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B5" w:rsidRDefault="002828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34B5" w:rsidRDefault="00282861">
      <w:pPr>
        <w:spacing w:after="0"/>
        <w:ind w:left="149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Regionální knihovna Karviná, příspěvková organizace </w:t>
      </w:r>
    </w:p>
    <w:p w:rsidR="00B534B5" w:rsidRDefault="00282861">
      <w:pPr>
        <w:spacing w:after="0"/>
        <w:ind w:left="149" w:hanging="10"/>
        <w:jc w:val="center"/>
      </w:pPr>
      <w:r>
        <w:rPr>
          <w:rFonts w:ascii="Arial" w:eastAsia="Arial" w:hAnsi="Arial" w:cs="Arial"/>
          <w:b/>
          <w:sz w:val="24"/>
        </w:rPr>
        <w:t xml:space="preserve">Centrum 2299/16, 734 11  Karviná-Mizerov </w:t>
      </w:r>
    </w:p>
    <w:p w:rsidR="00B534B5" w:rsidRDefault="00282861">
      <w:pPr>
        <w:spacing w:after="0"/>
        <w:ind w:left="149" w:hanging="10"/>
        <w:jc w:val="center"/>
      </w:pPr>
      <w:r>
        <w:rPr>
          <w:rFonts w:ascii="Arial" w:eastAsia="Arial" w:hAnsi="Arial" w:cs="Arial"/>
          <w:b/>
          <w:sz w:val="24"/>
        </w:rPr>
        <w:t xml:space="preserve">IČO: 00306355 </w:t>
      </w:r>
    </w:p>
    <w:p w:rsidR="00B534B5" w:rsidRDefault="00282861">
      <w:pPr>
        <w:spacing w:after="0"/>
        <w:ind w:left="20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34B5" w:rsidRDefault="00282861" w:rsidP="00C93E20">
      <w:pPr>
        <w:spacing w:after="0"/>
        <w:ind w:left="205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5080" w:type="dxa"/>
        <w:tblInd w:w="0" w:type="dxa"/>
        <w:tblLook w:val="04A0" w:firstRow="1" w:lastRow="0" w:firstColumn="1" w:lastColumn="0" w:noHBand="0" w:noVBand="1"/>
      </w:tblPr>
      <w:tblGrid>
        <w:gridCol w:w="1980"/>
        <w:gridCol w:w="3100"/>
      </w:tblGrid>
      <w:tr w:rsidR="00B534B5">
        <w:trPr>
          <w:trHeight w:val="20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34B5" w:rsidRDefault="00282861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BANKOVNÍ SPOJENÍ: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534B5" w:rsidRDefault="00282861">
            <w:pPr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19-3425740227/0100 </w:t>
            </w:r>
          </w:p>
        </w:tc>
      </w:tr>
      <w:tr w:rsidR="00B534B5">
        <w:trPr>
          <w:trHeight w:val="20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34B5" w:rsidRDefault="00282861">
            <w:r>
              <w:rPr>
                <w:rFonts w:ascii="Arial" w:eastAsia="Arial" w:hAnsi="Arial" w:cs="Arial"/>
                <w:b/>
                <w:sz w:val="18"/>
              </w:rPr>
              <w:t xml:space="preserve">V KARVINÉ DNE: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534B5" w:rsidRDefault="00282861">
            <w:pPr>
              <w:ind w:left="83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14.02.2024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534B5">
        <w:trPr>
          <w:trHeight w:val="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534B5" w:rsidRDefault="00282861">
            <w:r>
              <w:rPr>
                <w:rFonts w:ascii="Arial" w:eastAsia="Arial" w:hAnsi="Arial" w:cs="Arial"/>
                <w:b/>
                <w:sz w:val="18"/>
              </w:rPr>
              <w:t xml:space="preserve">VYSTAVIL: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534B5" w:rsidRDefault="00C93E20">
            <w:pPr>
              <w:ind w:left="1141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xxxxxxxxxxxxxxxx</w:t>
            </w:r>
            <w:proofErr w:type="spellEnd"/>
          </w:p>
        </w:tc>
      </w:tr>
    </w:tbl>
    <w:p w:rsidR="00B534B5" w:rsidRDefault="00282861" w:rsidP="00C93E2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446266" cy="6096"/>
                <wp:effectExtent l="0" t="0" r="0" b="0"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266" cy="6096"/>
                          <a:chOff x="0" y="0"/>
                          <a:chExt cx="6446266" cy="6096"/>
                        </a:xfrm>
                      </wpg:grpSpPr>
                      <wps:wsp>
                        <wps:cNvPr id="1868" name="Shape 1868"/>
                        <wps:cNvSpPr/>
                        <wps:spPr>
                          <a:xfrm>
                            <a:off x="0" y="0"/>
                            <a:ext cx="6446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9144">
                                <a:moveTo>
                                  <a:pt x="0" y="0"/>
                                </a:moveTo>
                                <a:lnTo>
                                  <a:pt x="6446266" y="0"/>
                                </a:lnTo>
                                <a:lnTo>
                                  <a:pt x="6446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5" style="width:507.58pt;height:0.47998pt;mso-position-horizontal-relative:char;mso-position-vertical-relative:line" coordsize="64462,60">
                <v:shape id="Shape 1869" style="position:absolute;width:64462;height:91;left:0;top:0;" coordsize="6446266,9144" path="m0,0l6446266,0l64462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534B5" w:rsidRDefault="00282861">
      <w:pPr>
        <w:spacing w:after="0"/>
        <w:ind w:left="222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B534B5" w:rsidRDefault="00C93E20">
      <w:pPr>
        <w:pStyle w:val="Nadpis1"/>
      </w:pPr>
      <w:r>
        <w:t>OBJEDNÁVKA ČÍSLO</w:t>
      </w:r>
      <w:r w:rsidR="00282861">
        <w:t>: 33</w:t>
      </w:r>
      <w:r>
        <w:t xml:space="preserve"> </w:t>
      </w:r>
      <w:r w:rsidR="00282861">
        <w:t xml:space="preserve">/2024 7110  </w:t>
      </w:r>
    </w:p>
    <w:p w:rsidR="00B534B5" w:rsidRDefault="00282861" w:rsidP="00C93E2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446266" cy="6096"/>
                <wp:effectExtent l="0" t="0" r="0" b="0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266" cy="6096"/>
                          <a:chOff x="0" y="0"/>
                          <a:chExt cx="6446266" cy="6096"/>
                        </a:xfrm>
                      </wpg:grpSpPr>
                      <wps:wsp>
                        <wps:cNvPr id="1870" name="Shape 1870"/>
                        <wps:cNvSpPr/>
                        <wps:spPr>
                          <a:xfrm>
                            <a:off x="0" y="0"/>
                            <a:ext cx="6446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9144">
                                <a:moveTo>
                                  <a:pt x="0" y="0"/>
                                </a:moveTo>
                                <a:lnTo>
                                  <a:pt x="6446266" y="0"/>
                                </a:lnTo>
                                <a:lnTo>
                                  <a:pt x="6446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" style="width:507.58pt;height:0.47998pt;mso-position-horizontal-relative:char;mso-position-vertical-relative:line" coordsize="64462,60">
                <v:shape id="Shape 1871" style="position:absolute;width:64462;height:91;left:0;top:0;" coordsize="6446266,9144" path="m0,0l6446266,0l64462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534B5" w:rsidRDefault="00282861">
      <w:pPr>
        <w:tabs>
          <w:tab w:val="center" w:pos="4114"/>
        </w:tabs>
        <w:spacing w:after="14" w:line="250" w:lineRule="auto"/>
        <w:ind w:left="-15"/>
      </w:pPr>
      <w:r>
        <w:rPr>
          <w:rFonts w:ascii="Arial" w:eastAsia="Arial" w:hAnsi="Arial" w:cs="Arial"/>
          <w:b/>
          <w:sz w:val="24"/>
        </w:rPr>
        <w:t xml:space="preserve">DODAVATEL: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KNIHKUPECTVÍ JAKUBA DEMLA s.r.o. </w:t>
      </w:r>
    </w:p>
    <w:p w:rsidR="00B534B5" w:rsidRDefault="00282861">
      <w:pPr>
        <w:tabs>
          <w:tab w:val="center" w:pos="2515"/>
          <w:tab w:val="center" w:pos="3685"/>
          <w:tab w:val="center" w:pos="4424"/>
          <w:tab w:val="center" w:pos="5161"/>
          <w:tab w:val="center" w:pos="6960"/>
        </w:tabs>
        <w:spacing w:after="14" w:line="250" w:lineRule="auto"/>
        <w:ind w:left="-15"/>
      </w:pPr>
      <w:r>
        <w:rPr>
          <w:rFonts w:ascii="Arial" w:eastAsia="Arial" w:hAnsi="Arial" w:cs="Arial"/>
          <w:b/>
          <w:sz w:val="24"/>
        </w:rPr>
        <w:t xml:space="preserve">IČO: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60733918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DIČ: </w:t>
      </w:r>
      <w:r>
        <w:rPr>
          <w:rFonts w:ascii="Arial" w:eastAsia="Arial" w:hAnsi="Arial" w:cs="Arial"/>
          <w:sz w:val="24"/>
        </w:rPr>
        <w:t xml:space="preserve">CZ60733918 </w:t>
      </w:r>
    </w:p>
    <w:p w:rsidR="00B534B5" w:rsidRDefault="00282861">
      <w:pPr>
        <w:tabs>
          <w:tab w:val="center" w:pos="4927"/>
        </w:tabs>
        <w:spacing w:after="14" w:line="250" w:lineRule="auto"/>
        <w:ind w:left="-15"/>
      </w:pPr>
      <w:r>
        <w:rPr>
          <w:rFonts w:ascii="Arial" w:eastAsia="Arial" w:hAnsi="Arial" w:cs="Arial"/>
          <w:b/>
          <w:sz w:val="24"/>
        </w:rPr>
        <w:t>ADRESA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 xml:space="preserve">Karlovo nám. č. p. 49/38, Vnitřní Město, 67401 Třebíč 1 </w:t>
      </w:r>
    </w:p>
    <w:p w:rsidR="00B534B5" w:rsidRDefault="0028286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34B5" w:rsidRDefault="00282861">
      <w:pPr>
        <w:spacing w:after="14" w:line="250" w:lineRule="auto"/>
        <w:ind w:left="-5" w:hanging="10"/>
      </w:pPr>
      <w:r>
        <w:rPr>
          <w:rFonts w:ascii="Arial" w:eastAsia="Arial" w:hAnsi="Arial" w:cs="Arial"/>
          <w:sz w:val="24"/>
        </w:rPr>
        <w:t>Objednávám</w:t>
      </w:r>
      <w:r w:rsidR="00C93E20">
        <w:rPr>
          <w:rFonts w:ascii="Arial" w:eastAsia="Arial" w:hAnsi="Arial" w:cs="Arial"/>
          <w:sz w:val="24"/>
        </w:rPr>
        <w:t>e u vás knihy v částce 195 000</w:t>
      </w:r>
      <w:r>
        <w:rPr>
          <w:rFonts w:ascii="Arial" w:eastAsia="Arial" w:hAnsi="Arial" w:cs="Arial"/>
          <w:sz w:val="24"/>
        </w:rPr>
        <w:t xml:space="preserve"> Kč včetně poštovného. </w:t>
      </w:r>
    </w:p>
    <w:p w:rsidR="00B534B5" w:rsidRDefault="0028286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34B5" w:rsidRDefault="00282861">
      <w:pPr>
        <w:pStyle w:val="Nadpis2"/>
      </w:pPr>
      <w:r>
        <w:t>Akceptace objednávky</w:t>
      </w:r>
      <w:r>
        <w:rPr>
          <w:u w:val="none"/>
        </w:rPr>
        <w:t xml:space="preserve"> </w:t>
      </w:r>
    </w:p>
    <w:p w:rsidR="00B534B5" w:rsidRDefault="00282861">
      <w:pPr>
        <w:spacing w:after="1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Akceptaci zašlete podepsanou elektronickým podpisem nebo podepsanou a oskenovanou </w:t>
      </w:r>
      <w:r w:rsidR="00C93E20">
        <w:rPr>
          <w:rFonts w:ascii="Arial" w:eastAsia="Arial" w:hAnsi="Arial" w:cs="Arial"/>
          <w:sz w:val="24"/>
        </w:rPr>
        <w:t xml:space="preserve">na e-mailovou adresu: </w:t>
      </w:r>
      <w:proofErr w:type="spellStart"/>
      <w:r w:rsidR="00C93E20">
        <w:rPr>
          <w:rFonts w:ascii="Arial" w:eastAsia="Arial" w:hAnsi="Arial" w:cs="Arial"/>
          <w:sz w:val="24"/>
        </w:rPr>
        <w:t>xxxxxxxxxxx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B534B5" w:rsidRDefault="00282861">
      <w:pPr>
        <w:spacing w:after="40"/>
      </w:pPr>
      <w:r>
        <w:rPr>
          <w:rFonts w:ascii="Arial" w:eastAsia="Arial" w:hAnsi="Arial" w:cs="Arial"/>
          <w:sz w:val="20"/>
        </w:rPr>
        <w:t xml:space="preserve"> </w:t>
      </w:r>
    </w:p>
    <w:p w:rsidR="00B534B5" w:rsidRDefault="00C93E20">
      <w:pPr>
        <w:tabs>
          <w:tab w:val="center" w:pos="6977"/>
        </w:tabs>
        <w:spacing w:after="14" w:line="250" w:lineRule="auto"/>
        <w:ind w:left="-15"/>
      </w:pPr>
      <w:r>
        <w:rPr>
          <w:rFonts w:ascii="Arial" w:eastAsia="Arial" w:hAnsi="Arial" w:cs="Arial"/>
          <w:sz w:val="24"/>
        </w:rPr>
        <w:t>Dodavatel objednávku akceptuje</w:t>
      </w:r>
      <w:r w:rsidR="00282861">
        <w:rPr>
          <w:rFonts w:ascii="Arial" w:eastAsia="Arial" w:hAnsi="Arial" w:cs="Arial"/>
          <w:sz w:val="24"/>
        </w:rPr>
        <w:tab/>
        <w:t xml:space="preserve">Datum a podpis </w:t>
      </w:r>
      <w:r w:rsidR="00C75281">
        <w:rPr>
          <w:rFonts w:ascii="Arial" w:eastAsia="Arial" w:hAnsi="Arial" w:cs="Arial"/>
          <w:sz w:val="24"/>
        </w:rPr>
        <w:t>21. 2. 2024</w:t>
      </w:r>
      <w:r w:rsidR="00282861">
        <w:rPr>
          <w:rFonts w:ascii="Arial" w:eastAsia="Arial" w:hAnsi="Arial" w:cs="Arial"/>
          <w:sz w:val="24"/>
        </w:rPr>
        <w:t xml:space="preserve"> </w:t>
      </w:r>
    </w:p>
    <w:p w:rsidR="00B534B5" w:rsidRDefault="0028286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F7084" w:rsidRDefault="004F7084" w:rsidP="004F7084">
      <w:pPr>
        <w:spacing w:after="8" w:line="249" w:lineRule="auto"/>
        <w:ind w:left="-5" w:right="4358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TERMÍN DODÁNÍ:</w:t>
      </w:r>
    </w:p>
    <w:p w:rsidR="00B534B5" w:rsidRPr="004F7084" w:rsidRDefault="00282861" w:rsidP="004F7084">
      <w:pPr>
        <w:spacing w:after="8" w:line="249" w:lineRule="auto"/>
        <w:ind w:left="-5" w:right="4358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MÍSTO DODÁNÍ:</w:t>
      </w:r>
      <w:bookmarkStart w:id="0" w:name="_GoBack"/>
      <w:bookmarkEnd w:id="0"/>
    </w:p>
    <w:p w:rsidR="00B534B5" w:rsidRDefault="004F7084">
      <w:pPr>
        <w:tabs>
          <w:tab w:val="center" w:pos="2948"/>
          <w:tab w:val="center" w:pos="3685"/>
          <w:tab w:val="center" w:pos="5006"/>
        </w:tabs>
        <w:spacing w:after="8" w:line="249" w:lineRule="auto"/>
        <w:ind w:left="-15"/>
      </w:pPr>
      <w:r>
        <w:rPr>
          <w:rFonts w:ascii="Arial" w:eastAsia="Arial" w:hAnsi="Arial" w:cs="Arial"/>
          <w:b/>
          <w:sz w:val="18"/>
        </w:rPr>
        <w:t>PŘ</w:t>
      </w:r>
      <w:r w:rsidR="00C93E20">
        <w:rPr>
          <w:rFonts w:ascii="Arial" w:eastAsia="Arial" w:hAnsi="Arial" w:cs="Arial"/>
          <w:b/>
          <w:sz w:val="18"/>
        </w:rPr>
        <w:t xml:space="preserve">EDPOKLÁDANÁ CENA: </w:t>
      </w:r>
      <w:r w:rsidR="00282861">
        <w:rPr>
          <w:rFonts w:ascii="Arial" w:eastAsia="Arial" w:hAnsi="Arial" w:cs="Arial"/>
          <w:sz w:val="18"/>
        </w:rPr>
        <w:t xml:space="preserve">195 000,00 Kč </w:t>
      </w:r>
    </w:p>
    <w:p w:rsidR="00B534B5" w:rsidRDefault="00282861">
      <w:pPr>
        <w:spacing w:after="59"/>
        <w:ind w:left="-29" w:right="-169"/>
      </w:pPr>
      <w:r>
        <w:rPr>
          <w:noProof/>
        </w:rPr>
        <mc:AlternateContent>
          <mc:Choice Requires="wpg">
            <w:drawing>
              <wp:inline distT="0" distB="0" distL="0" distR="0">
                <wp:extent cx="6446266" cy="6096"/>
                <wp:effectExtent l="0" t="0" r="0" b="0"/>
                <wp:docPr id="1297" name="Group 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266" cy="6096"/>
                          <a:chOff x="0" y="0"/>
                          <a:chExt cx="6446266" cy="6096"/>
                        </a:xfrm>
                      </wpg:grpSpPr>
                      <wps:wsp>
                        <wps:cNvPr id="1872" name="Shape 1872"/>
                        <wps:cNvSpPr/>
                        <wps:spPr>
                          <a:xfrm>
                            <a:off x="0" y="0"/>
                            <a:ext cx="6446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9144">
                                <a:moveTo>
                                  <a:pt x="0" y="0"/>
                                </a:moveTo>
                                <a:lnTo>
                                  <a:pt x="6446266" y="0"/>
                                </a:lnTo>
                                <a:lnTo>
                                  <a:pt x="6446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7" style="width:507.58pt;height:0.480011pt;mso-position-horizontal-relative:char;mso-position-vertical-relative:line" coordsize="64462,60">
                <v:shape id="Shape 1873" style="position:absolute;width:64462;height:91;left:0;top:0;" coordsize="6446266,9144" path="m0,0l6446266,0l64462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534B5" w:rsidRDefault="00C93E20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Za objednatele: </w:t>
      </w:r>
      <w:r w:rsidR="00282861">
        <w:rPr>
          <w:rFonts w:ascii="Arial" w:eastAsia="Arial" w:hAnsi="Arial" w:cs="Arial"/>
          <w:b/>
        </w:rPr>
        <w:t xml:space="preserve">Mgr. Markéta Kukrechtová, ředitelka </w:t>
      </w:r>
    </w:p>
    <w:p w:rsidR="00B534B5" w:rsidRDefault="00282861" w:rsidP="00C93E20">
      <w:pPr>
        <w:spacing w:before="240"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Regionální knihovna Karviná je plátcem DPH. </w:t>
      </w:r>
    </w:p>
    <w:p w:rsidR="00B534B5" w:rsidRDefault="00282861" w:rsidP="00C93E20">
      <w:pPr>
        <w:spacing w:before="240" w:after="62"/>
      </w:pP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</w:rPr>
        <w:t xml:space="preserve">Lhůta splatnosti faktury činí 14 dní od jejího doručení objednateli Povinnost zaplatit je splněna dnem odepsání příslušné částky z účtu objednatele. </w:t>
      </w:r>
    </w:p>
    <w:p w:rsidR="00B534B5" w:rsidRDefault="00282861" w:rsidP="00C93E20">
      <w:pPr>
        <w:spacing w:after="62"/>
      </w:pP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</w:rPr>
        <w:t xml:space="preserve">Dodavatel bude v dokladech při platebním styku s objednavatelem užívat číslo účtu uveřejněné dle § 98 zák. č. 235/2004 Sb. v registru plátců a identifikovaných osob. </w:t>
      </w:r>
    </w:p>
    <w:p w:rsidR="00B534B5" w:rsidRDefault="00282861" w:rsidP="00C93E20">
      <w:pPr>
        <w:spacing w:after="62"/>
      </w:pP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</w:rPr>
        <w:t xml:space="preserve">Faktura bude doručena objednateli v digitální podobě na elektronickou adresu </w:t>
      </w:r>
      <w:r>
        <w:rPr>
          <w:rFonts w:ascii="Arial" w:eastAsia="Arial" w:hAnsi="Arial" w:cs="Arial"/>
          <w:b/>
          <w:color w:val="0563C1"/>
          <w:u w:val="single" w:color="0563C1"/>
        </w:rPr>
        <w:t>knihovna@rkka.cz</w:t>
      </w:r>
      <w:r>
        <w:rPr>
          <w:rFonts w:ascii="Arial" w:eastAsia="Arial" w:hAnsi="Arial" w:cs="Arial"/>
          <w:b/>
        </w:rPr>
        <w:t xml:space="preserve">, případně do datové schránky objednatele. </w:t>
      </w:r>
    </w:p>
    <w:p w:rsidR="00B534B5" w:rsidRDefault="00282861" w:rsidP="00C93E20">
      <w:pPr>
        <w:spacing w:after="65"/>
      </w:pP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</w:rPr>
        <w:t xml:space="preserve">Regionální knihovna Karviná je povinným subjektem dle zákona č. 340/2015 Sb. o registru smluv. Povinnosti dle tohoto zákona v souvislosti s uveřejněním objednávky zajistí objednatel. </w:t>
      </w:r>
    </w:p>
    <w:p w:rsidR="00B534B5" w:rsidRDefault="002828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534B5">
      <w:pgSz w:w="11906" w:h="16838"/>
      <w:pgMar w:top="1440" w:right="1046" w:bottom="1440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5"/>
    <w:rsid w:val="00282861"/>
    <w:rsid w:val="004F7084"/>
    <w:rsid w:val="00B534B5"/>
    <w:rsid w:val="00C75281"/>
    <w:rsid w:val="00C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737A"/>
  <w15:docId w15:val="{40CB90A2-3C4B-40CE-833C-6BCAE6B4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39"/>
      <w:jc w:val="center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Deutschová Martina</dc:creator>
  <cp:keywords/>
  <cp:lastModifiedBy>Koneszová Barbora</cp:lastModifiedBy>
  <cp:revision>3</cp:revision>
  <dcterms:created xsi:type="dcterms:W3CDTF">2024-02-21T14:26:00Z</dcterms:created>
  <dcterms:modified xsi:type="dcterms:W3CDTF">2024-02-21T14:29:00Z</dcterms:modified>
</cp:coreProperties>
</file>