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4454" w14:textId="20AC9099" w:rsidR="00BC20F5" w:rsidRPr="003F1901" w:rsidRDefault="007C163B" w:rsidP="00FC68E5">
      <w:pPr>
        <w:spacing w:line="240" w:lineRule="auto"/>
        <w:jc w:val="right"/>
      </w:pPr>
      <w:r w:rsidRPr="0050775D">
        <w:t>SML/</w:t>
      </w:r>
      <w:r w:rsidR="00C109D0">
        <w:t>0318</w:t>
      </w:r>
      <w:r w:rsidR="00066FE7" w:rsidRPr="0050775D">
        <w:t>/202</w:t>
      </w:r>
      <w:r w:rsidR="009717DE">
        <w:t>4</w:t>
      </w:r>
    </w:p>
    <w:p w14:paraId="76814455" w14:textId="77777777" w:rsidR="00BC20F5" w:rsidRDefault="00BC20F5" w:rsidP="00494942">
      <w:pPr>
        <w:spacing w:after="0" w:line="240" w:lineRule="auto"/>
        <w:rPr>
          <w:b/>
        </w:rPr>
      </w:pPr>
    </w:p>
    <w:p w14:paraId="76814456" w14:textId="77777777" w:rsidR="007C163B" w:rsidRPr="002C7A41" w:rsidRDefault="007C163B" w:rsidP="005D25D7">
      <w:pPr>
        <w:spacing w:after="0" w:line="240" w:lineRule="auto"/>
        <w:rPr>
          <w:b/>
        </w:rPr>
      </w:pPr>
      <w:r w:rsidRPr="002C7A41">
        <w:rPr>
          <w:b/>
        </w:rPr>
        <w:t>Statutární město Přerov</w:t>
      </w:r>
    </w:p>
    <w:p w14:paraId="46DED988" w14:textId="77777777" w:rsidR="004470AB" w:rsidRPr="00344203" w:rsidRDefault="004470AB" w:rsidP="004470AB">
      <w:pPr>
        <w:numPr>
          <w:ilvl w:val="12"/>
          <w:numId w:val="0"/>
        </w:numPr>
        <w:tabs>
          <w:tab w:val="num" w:pos="360"/>
          <w:tab w:val="left" w:pos="2977"/>
        </w:tabs>
        <w:contextualSpacing/>
        <w:jc w:val="both"/>
        <w:rPr>
          <w:rFonts w:cstheme="minorHAnsi"/>
        </w:rPr>
      </w:pPr>
      <w:r w:rsidRPr="00344203">
        <w:rPr>
          <w:rFonts w:cstheme="minorHAnsi"/>
        </w:rPr>
        <w:t xml:space="preserve">Se sídlem: </w:t>
      </w:r>
      <w:r w:rsidRPr="00344203">
        <w:rPr>
          <w:rFonts w:cstheme="minorHAnsi"/>
        </w:rPr>
        <w:tab/>
        <w:t>Bratrská 709/34, Přerov I-Město, 750 02 Přerov 2</w:t>
      </w:r>
    </w:p>
    <w:p w14:paraId="6E4C0321" w14:textId="77777777" w:rsidR="004470AB" w:rsidRPr="00344203" w:rsidRDefault="004470AB" w:rsidP="004470AB">
      <w:pPr>
        <w:numPr>
          <w:ilvl w:val="12"/>
          <w:numId w:val="0"/>
        </w:numPr>
        <w:tabs>
          <w:tab w:val="num" w:pos="360"/>
          <w:tab w:val="left" w:pos="2977"/>
        </w:tabs>
        <w:contextualSpacing/>
        <w:jc w:val="both"/>
        <w:rPr>
          <w:rFonts w:cstheme="minorHAnsi"/>
        </w:rPr>
      </w:pPr>
      <w:r w:rsidRPr="00344203">
        <w:rPr>
          <w:rFonts w:cstheme="minorHAnsi"/>
        </w:rPr>
        <w:t>IČ:</w:t>
      </w:r>
      <w:r w:rsidRPr="00344203">
        <w:rPr>
          <w:rFonts w:cstheme="minorHAnsi"/>
        </w:rPr>
        <w:tab/>
      </w:r>
      <w:r w:rsidRPr="00344203">
        <w:rPr>
          <w:rFonts w:cstheme="minorHAnsi"/>
        </w:rPr>
        <w:tab/>
        <w:t>00301825</w:t>
      </w:r>
    </w:p>
    <w:p w14:paraId="533240CC" w14:textId="543B4127" w:rsidR="004470AB" w:rsidRDefault="004470AB" w:rsidP="004470AB">
      <w:pPr>
        <w:spacing w:after="0" w:line="240" w:lineRule="auto"/>
        <w:rPr>
          <w:rFonts w:cstheme="minorHAnsi"/>
        </w:rPr>
      </w:pPr>
      <w:r w:rsidRPr="00344203">
        <w:rPr>
          <w:rFonts w:cstheme="minorHAnsi"/>
        </w:rPr>
        <w:t xml:space="preserve">DIČ: </w:t>
      </w:r>
      <w:r w:rsidRPr="0034420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344203">
        <w:rPr>
          <w:rFonts w:cstheme="minorHAnsi"/>
        </w:rPr>
        <w:t>CZ00301825</w:t>
      </w:r>
    </w:p>
    <w:p w14:paraId="16B8A486" w14:textId="7B56B8B1" w:rsidR="004470AB" w:rsidRDefault="004470AB" w:rsidP="004470AB">
      <w:pPr>
        <w:tabs>
          <w:tab w:val="left" w:pos="708"/>
          <w:tab w:val="left" w:pos="1416"/>
          <w:tab w:val="left" w:pos="2124"/>
          <w:tab w:val="left" w:pos="2805"/>
          <w:tab w:val="left" w:pos="3015"/>
        </w:tabs>
        <w:spacing w:after="0" w:line="240" w:lineRule="auto"/>
        <w:ind w:left="3000" w:hanging="3000"/>
        <w:jc w:val="both"/>
        <w:rPr>
          <w:rFonts w:cstheme="minorHAnsi"/>
        </w:rPr>
      </w:pPr>
      <w:r w:rsidRPr="001A5B9A">
        <w:t>Zastoupené</w:t>
      </w:r>
      <w:r>
        <w:t xml:space="preserve">: </w:t>
      </w:r>
      <w:r>
        <w:tab/>
      </w:r>
      <w:r>
        <w:tab/>
      </w:r>
      <w:r>
        <w:tab/>
        <w:t xml:space="preserve">    </w:t>
      </w:r>
      <w:r w:rsidR="00AA1DCD">
        <w:t>xxxxx</w:t>
      </w:r>
      <w:r>
        <w:t xml:space="preserve">, vedoucím útvaru kanceláře tajemníka, </w:t>
      </w:r>
      <w:r w:rsidR="009717DE">
        <w:br/>
      </w:r>
      <w:r>
        <w:t xml:space="preserve">na    základě pověření dle části IV </w:t>
      </w:r>
      <w:r w:rsidR="00A84833">
        <w:t>článku</w:t>
      </w:r>
      <w:r>
        <w:t xml:space="preserve"> 4 písm. a) vnitřního předpisu č. 8/2018 Organizační řád, kterým se vymezují kompetence Magistrátu města Přerova, ve znění pozdějších předpisů</w:t>
      </w:r>
    </w:p>
    <w:p w14:paraId="575C4057" w14:textId="77777777" w:rsidR="004470AB" w:rsidRDefault="004470AB" w:rsidP="004470AB">
      <w:pPr>
        <w:spacing w:after="0" w:line="240" w:lineRule="auto"/>
        <w:rPr>
          <w:rFonts w:cstheme="minorHAnsi"/>
        </w:rPr>
      </w:pPr>
    </w:p>
    <w:p w14:paraId="405841E5" w14:textId="77777777" w:rsidR="004470AB" w:rsidRDefault="004470AB" w:rsidP="004470AB">
      <w:pPr>
        <w:spacing w:after="0" w:line="240" w:lineRule="auto"/>
        <w:rPr>
          <w:rFonts w:cstheme="minorHAnsi"/>
        </w:rPr>
      </w:pPr>
    </w:p>
    <w:p w14:paraId="76814459" w14:textId="354F4BB1" w:rsidR="007C163B" w:rsidRDefault="00A84833" w:rsidP="004470AB">
      <w:pPr>
        <w:spacing w:after="0" w:line="240" w:lineRule="auto"/>
      </w:pPr>
      <w:r>
        <w:t>Číslo</w:t>
      </w:r>
      <w:r w:rsidR="007C163B">
        <w:t xml:space="preserve"> transparentního účtu </w:t>
      </w:r>
      <w:r>
        <w:tab/>
        <w:t xml:space="preserve">    </w:t>
      </w:r>
      <w:r w:rsidR="007C163B" w:rsidRPr="007830AA">
        <w:rPr>
          <w:lang w:val="x-none"/>
        </w:rPr>
        <w:t xml:space="preserve">27-1884482379/0800 </w:t>
      </w:r>
    </w:p>
    <w:p w14:paraId="55A0787A" w14:textId="77777777" w:rsidR="004C1B11" w:rsidRDefault="004211CD" w:rsidP="005D25D7">
      <w:pPr>
        <w:spacing w:after="0" w:line="240" w:lineRule="auto"/>
        <w:jc w:val="both"/>
      </w:pPr>
      <w:r>
        <w:t xml:space="preserve">Kontaktní osoby: </w:t>
      </w:r>
    </w:p>
    <w:p w14:paraId="2DF6F136" w14:textId="323D1626" w:rsidR="004C1B11" w:rsidRPr="0089542E" w:rsidRDefault="00A84833" w:rsidP="00A84833">
      <w:pPr>
        <w:pStyle w:val="L2"/>
        <w:keepLines w:val="0"/>
        <w:numPr>
          <w:ilvl w:val="0"/>
          <w:numId w:val="0"/>
        </w:numPr>
        <w:spacing w:before="0" w:after="0"/>
        <w:ind w:left="2832"/>
        <w:rPr>
          <w:rFonts w:asciiTheme="minorHAnsi" w:hAnsiTheme="minorHAnsi" w:cstheme="minorHAnsi"/>
          <w:iCs w:val="0"/>
          <w:sz w:val="22"/>
          <w:szCs w:val="22"/>
        </w:rPr>
      </w:pPr>
      <w:r>
        <w:rPr>
          <w:rFonts w:asciiTheme="minorHAnsi" w:hAnsiTheme="minorHAnsi" w:cstheme="minorHAnsi"/>
          <w:iCs w:val="0"/>
          <w:sz w:val="22"/>
          <w:szCs w:val="22"/>
        </w:rPr>
        <w:t xml:space="preserve">    </w:t>
      </w:r>
      <w:r w:rsidR="00AA1DCD">
        <w:rPr>
          <w:rFonts w:asciiTheme="minorHAnsi" w:hAnsiTheme="minorHAnsi" w:cstheme="minorHAnsi"/>
          <w:iCs w:val="0"/>
          <w:sz w:val="22"/>
          <w:szCs w:val="22"/>
        </w:rPr>
        <w:t>xxxxx</w:t>
      </w:r>
      <w:r w:rsidR="004C1B11" w:rsidRPr="0089542E">
        <w:rPr>
          <w:rFonts w:asciiTheme="minorHAnsi" w:hAnsiTheme="minorHAnsi" w:cstheme="minorHAnsi"/>
          <w:iCs w:val="0"/>
          <w:sz w:val="22"/>
          <w:szCs w:val="22"/>
        </w:rPr>
        <w:t>, vedoucí oddělení sociálně-právní ochran</w:t>
      </w:r>
      <w:r w:rsidR="006A1B3A">
        <w:rPr>
          <w:rFonts w:asciiTheme="minorHAnsi" w:hAnsiTheme="minorHAnsi" w:cstheme="minorHAnsi"/>
          <w:iCs w:val="0"/>
          <w:sz w:val="22"/>
          <w:szCs w:val="22"/>
        </w:rPr>
        <w:t>y</w:t>
      </w:r>
      <w:r w:rsidR="004C1B11" w:rsidRPr="0089542E">
        <w:rPr>
          <w:rFonts w:asciiTheme="minorHAnsi" w:hAnsiTheme="minorHAnsi" w:cstheme="minorHAnsi"/>
          <w:iCs w:val="0"/>
          <w:sz w:val="22"/>
          <w:szCs w:val="22"/>
        </w:rPr>
        <w:t xml:space="preserve"> dětí, </w:t>
      </w:r>
    </w:p>
    <w:p w14:paraId="677C08E9" w14:textId="70A671A6" w:rsidR="00A84833" w:rsidRDefault="00A84833" w:rsidP="00A84833">
      <w:pPr>
        <w:pStyle w:val="L2"/>
        <w:keepLines w:val="0"/>
        <w:numPr>
          <w:ilvl w:val="0"/>
          <w:numId w:val="0"/>
        </w:numPr>
        <w:spacing w:before="0" w:after="0"/>
        <w:ind w:left="2832"/>
        <w:rPr>
          <w:rFonts w:asciiTheme="minorHAnsi" w:hAnsiTheme="minorHAnsi" w:cstheme="minorHAnsi"/>
          <w:iCs w:val="0"/>
          <w:sz w:val="22"/>
          <w:szCs w:val="22"/>
        </w:rPr>
      </w:pPr>
      <w:r>
        <w:rPr>
          <w:rFonts w:asciiTheme="minorHAnsi" w:hAnsiTheme="minorHAnsi" w:cstheme="minorHAnsi"/>
          <w:iCs w:val="0"/>
          <w:sz w:val="22"/>
          <w:szCs w:val="22"/>
        </w:rPr>
        <w:t xml:space="preserve">    </w:t>
      </w:r>
      <w:r w:rsidR="00AA1DCD">
        <w:rPr>
          <w:rFonts w:asciiTheme="minorHAnsi" w:hAnsiTheme="minorHAnsi" w:cstheme="minorHAnsi"/>
          <w:iCs w:val="0"/>
          <w:sz w:val="22"/>
          <w:szCs w:val="22"/>
        </w:rPr>
        <w:t>xxxxx</w:t>
      </w:r>
      <w:r w:rsidR="004C1B11" w:rsidRPr="0089542E">
        <w:rPr>
          <w:rFonts w:asciiTheme="minorHAnsi" w:hAnsiTheme="minorHAnsi" w:cstheme="minorHAnsi"/>
          <w:iCs w:val="0"/>
          <w:sz w:val="22"/>
          <w:szCs w:val="22"/>
        </w:rPr>
        <w:t xml:space="preserve">, vedoucí oddělení sociální prevence  </w:t>
      </w:r>
    </w:p>
    <w:p w14:paraId="083AD390" w14:textId="159216F0" w:rsidR="004C1B11" w:rsidRPr="0089542E" w:rsidRDefault="00A84833" w:rsidP="00A84833">
      <w:pPr>
        <w:pStyle w:val="L2"/>
        <w:keepLines w:val="0"/>
        <w:numPr>
          <w:ilvl w:val="0"/>
          <w:numId w:val="0"/>
        </w:numPr>
        <w:spacing w:before="0" w:after="0"/>
        <w:ind w:left="2832"/>
        <w:rPr>
          <w:rFonts w:asciiTheme="minorHAnsi" w:hAnsiTheme="minorHAnsi" w:cstheme="minorHAnsi"/>
          <w:iCs w:val="0"/>
          <w:sz w:val="22"/>
          <w:szCs w:val="22"/>
        </w:rPr>
      </w:pPr>
      <w:r>
        <w:rPr>
          <w:rFonts w:asciiTheme="minorHAnsi" w:hAnsiTheme="minorHAnsi" w:cstheme="minorHAnsi"/>
          <w:iCs w:val="0"/>
          <w:sz w:val="22"/>
          <w:szCs w:val="22"/>
        </w:rPr>
        <w:t xml:space="preserve">    </w:t>
      </w:r>
      <w:r w:rsidR="009717DE">
        <w:rPr>
          <w:rFonts w:asciiTheme="minorHAnsi" w:hAnsiTheme="minorHAnsi" w:cstheme="minorHAnsi"/>
          <w:iCs w:val="0"/>
          <w:sz w:val="22"/>
          <w:szCs w:val="22"/>
        </w:rPr>
        <w:t xml:space="preserve">a </w:t>
      </w:r>
      <w:r w:rsidR="004C1B11" w:rsidRPr="0089542E">
        <w:rPr>
          <w:rFonts w:asciiTheme="minorHAnsi" w:hAnsiTheme="minorHAnsi" w:cstheme="minorHAnsi"/>
          <w:iCs w:val="0"/>
          <w:sz w:val="22"/>
          <w:szCs w:val="22"/>
        </w:rPr>
        <w:t>pomoci,</w:t>
      </w:r>
    </w:p>
    <w:p w14:paraId="660A9333" w14:textId="08EAB425" w:rsidR="00A84833" w:rsidRDefault="00A84833" w:rsidP="009717DE">
      <w:pPr>
        <w:pStyle w:val="L2"/>
        <w:keepLines w:val="0"/>
        <w:numPr>
          <w:ilvl w:val="0"/>
          <w:numId w:val="0"/>
        </w:numPr>
        <w:spacing w:before="0" w:after="0"/>
        <w:ind w:left="2832" w:firstLine="141"/>
        <w:rPr>
          <w:rFonts w:asciiTheme="minorHAnsi" w:hAnsiTheme="minorHAnsi" w:cstheme="minorHAnsi"/>
          <w:iCs w:val="0"/>
          <w:sz w:val="22"/>
          <w:szCs w:val="22"/>
        </w:rPr>
      </w:pPr>
      <w:r>
        <w:rPr>
          <w:rFonts w:asciiTheme="minorHAnsi" w:hAnsiTheme="minorHAnsi" w:cstheme="minorHAnsi"/>
          <w:iCs w:val="0"/>
          <w:sz w:val="22"/>
          <w:szCs w:val="22"/>
        </w:rPr>
        <w:t xml:space="preserve"> </w:t>
      </w:r>
      <w:r w:rsidR="00AA1DCD">
        <w:rPr>
          <w:rFonts w:asciiTheme="minorHAnsi" w:hAnsiTheme="minorHAnsi" w:cstheme="minorHAnsi"/>
          <w:iCs w:val="0"/>
          <w:sz w:val="22"/>
          <w:szCs w:val="22"/>
        </w:rPr>
        <w:t>xxxxx</w:t>
      </w:r>
      <w:r w:rsidR="004C1B11" w:rsidRPr="0089542E">
        <w:rPr>
          <w:rFonts w:asciiTheme="minorHAnsi" w:hAnsiTheme="minorHAnsi" w:cstheme="minorHAnsi"/>
          <w:iCs w:val="0"/>
          <w:sz w:val="22"/>
          <w:szCs w:val="22"/>
        </w:rPr>
        <w:t xml:space="preserve">, vedoucí oddělení sociálních služeb  </w:t>
      </w:r>
      <w:r>
        <w:rPr>
          <w:rFonts w:asciiTheme="minorHAnsi" w:hAnsiTheme="minorHAnsi" w:cstheme="minorHAnsi"/>
          <w:iCs w:val="0"/>
          <w:sz w:val="22"/>
          <w:szCs w:val="22"/>
        </w:rPr>
        <w:t xml:space="preserve"> </w:t>
      </w:r>
    </w:p>
    <w:p w14:paraId="7681445C" w14:textId="18AA3C67" w:rsidR="00A67411" w:rsidRPr="0089542E" w:rsidRDefault="00A84833" w:rsidP="00A84833">
      <w:pPr>
        <w:pStyle w:val="L2"/>
        <w:keepLines w:val="0"/>
        <w:numPr>
          <w:ilvl w:val="0"/>
          <w:numId w:val="0"/>
        </w:numPr>
        <w:spacing w:before="0" w:after="0"/>
        <w:ind w:left="2832" w:firstLine="141"/>
        <w:rPr>
          <w:rFonts w:asciiTheme="minorHAnsi" w:hAnsiTheme="minorHAnsi" w:cstheme="minorHAnsi"/>
          <w:iCs w:val="0"/>
          <w:sz w:val="22"/>
          <w:szCs w:val="22"/>
        </w:rPr>
      </w:pPr>
      <w:r>
        <w:rPr>
          <w:rFonts w:asciiTheme="minorHAnsi" w:hAnsiTheme="minorHAnsi" w:cstheme="minorHAnsi"/>
          <w:iCs w:val="0"/>
          <w:sz w:val="22"/>
          <w:szCs w:val="22"/>
        </w:rPr>
        <w:t xml:space="preserve"> </w:t>
      </w:r>
      <w:r w:rsidR="009717DE">
        <w:rPr>
          <w:rFonts w:asciiTheme="minorHAnsi" w:hAnsiTheme="minorHAnsi" w:cstheme="minorHAnsi"/>
          <w:iCs w:val="0"/>
          <w:sz w:val="22"/>
          <w:szCs w:val="22"/>
        </w:rPr>
        <w:t xml:space="preserve">a </w:t>
      </w:r>
      <w:r w:rsidR="004C1B11" w:rsidRPr="0089542E">
        <w:rPr>
          <w:rFonts w:asciiTheme="minorHAnsi" w:hAnsiTheme="minorHAnsi" w:cstheme="minorHAnsi"/>
          <w:iCs w:val="0"/>
          <w:sz w:val="22"/>
          <w:szCs w:val="22"/>
        </w:rPr>
        <w:t>bydlení.</w:t>
      </w:r>
      <w:r w:rsidR="00FD7027" w:rsidRPr="0089542E">
        <w:rPr>
          <w:iCs w:val="0"/>
        </w:rPr>
        <w:t xml:space="preserve"> </w:t>
      </w:r>
    </w:p>
    <w:p w14:paraId="7681445D" w14:textId="33C58342" w:rsidR="007C163B" w:rsidRDefault="007C163B" w:rsidP="00FC68E5">
      <w:pPr>
        <w:spacing w:line="240" w:lineRule="auto"/>
        <w:rPr>
          <w:b/>
        </w:rPr>
      </w:pPr>
      <w:r>
        <w:t xml:space="preserve">dále jen </w:t>
      </w:r>
      <w:r w:rsidRPr="00DF796C">
        <w:rPr>
          <w:b/>
        </w:rPr>
        <w:t>„objednatel“</w:t>
      </w:r>
    </w:p>
    <w:p w14:paraId="7681445E" w14:textId="493880C1" w:rsidR="007C163B" w:rsidRDefault="007C163B" w:rsidP="00FC68E5">
      <w:pPr>
        <w:spacing w:line="240" w:lineRule="auto"/>
      </w:pPr>
      <w:r>
        <w:t>a</w:t>
      </w:r>
    </w:p>
    <w:p w14:paraId="65E315E8" w14:textId="77777777" w:rsidR="00E95262" w:rsidRPr="00E95262" w:rsidRDefault="00E95262" w:rsidP="00E95262">
      <w:pPr>
        <w:spacing w:line="240" w:lineRule="auto"/>
        <w:rPr>
          <w:b/>
          <w:bCs/>
        </w:rPr>
      </w:pPr>
      <w:r w:rsidRPr="00E95262">
        <w:rPr>
          <w:b/>
          <w:bCs/>
        </w:rPr>
        <w:t xml:space="preserve">Paní Mgr. Eva Janíčková </w:t>
      </w:r>
    </w:p>
    <w:p w14:paraId="53CC4F9B" w14:textId="77777777" w:rsidR="00E95262" w:rsidRPr="00F04863" w:rsidRDefault="00E95262" w:rsidP="00E95262">
      <w:pPr>
        <w:spacing w:line="240" w:lineRule="auto"/>
      </w:pPr>
      <w:r w:rsidRPr="00F04863">
        <w:t xml:space="preserve">IČ: </w:t>
      </w:r>
      <w:r w:rsidRPr="00F04863">
        <w:tab/>
      </w:r>
      <w:r>
        <w:tab/>
      </w:r>
      <w:r>
        <w:tab/>
      </w:r>
      <w:r>
        <w:tab/>
      </w:r>
      <w:r w:rsidRPr="00F04863">
        <w:rPr>
          <w:rFonts w:eastAsia="Times New Roman"/>
          <w:lang w:eastAsia="cs-CZ"/>
        </w:rPr>
        <w:t> 49132679</w:t>
      </w:r>
      <w:r w:rsidRPr="00F04863">
        <w:tab/>
      </w:r>
      <w:r w:rsidRPr="00F04863">
        <w:tab/>
        <w:t xml:space="preserve">   </w:t>
      </w:r>
    </w:p>
    <w:p w14:paraId="6016BD7B" w14:textId="77777777" w:rsidR="00E95262" w:rsidRPr="00F04863" w:rsidRDefault="00E95262" w:rsidP="00E95262">
      <w:pPr>
        <w:spacing w:line="240" w:lineRule="auto"/>
        <w:rPr>
          <w:rFonts w:eastAsia="Times New Roman"/>
          <w:lang w:eastAsia="cs-CZ"/>
        </w:rPr>
      </w:pPr>
      <w:r w:rsidRPr="00F04863">
        <w:t>místem podnikání:</w:t>
      </w:r>
      <w:r w:rsidRPr="00F04863">
        <w:tab/>
      </w:r>
      <w:r>
        <w:tab/>
      </w:r>
      <w:r w:rsidRPr="00F04863">
        <w:rPr>
          <w:rFonts w:eastAsia="Times New Roman"/>
          <w:lang w:eastAsia="cs-CZ"/>
        </w:rPr>
        <w:t>Slovácká 2728/26, 690 02 Břeclav</w:t>
      </w:r>
    </w:p>
    <w:p w14:paraId="76814463" w14:textId="0A36EE24" w:rsidR="00D92D5C" w:rsidRDefault="00E95262" w:rsidP="00E95262">
      <w:pPr>
        <w:spacing w:after="0" w:line="240" w:lineRule="auto"/>
      </w:pPr>
      <w:r w:rsidRPr="00F04863">
        <w:t xml:space="preserve">Bankovní spojení </w:t>
      </w:r>
      <w:r w:rsidRPr="00F04863">
        <w:tab/>
      </w:r>
      <w:r>
        <w:tab/>
      </w:r>
      <w:r w:rsidR="00AA1DCD">
        <w:t>xxxxx</w:t>
      </w:r>
      <w:r w:rsidR="00A84833">
        <w:rPr>
          <w:rFonts w:cs="Arial"/>
        </w:rPr>
        <w:tab/>
      </w:r>
      <w:r w:rsidR="00A84833">
        <w:rPr>
          <w:rFonts w:cs="Arial"/>
        </w:rPr>
        <w:tab/>
        <w:t xml:space="preserve">   </w:t>
      </w:r>
    </w:p>
    <w:p w14:paraId="27B7AD16" w14:textId="77777777" w:rsidR="005D25D7" w:rsidRDefault="005D25D7" w:rsidP="005D25D7">
      <w:pPr>
        <w:spacing w:after="0" w:line="240" w:lineRule="auto"/>
      </w:pPr>
    </w:p>
    <w:p w14:paraId="76814464" w14:textId="75BB2642" w:rsidR="007C163B" w:rsidRDefault="007C163B" w:rsidP="005D25D7">
      <w:pPr>
        <w:spacing w:after="0" w:line="240" w:lineRule="auto"/>
      </w:pPr>
      <w:r>
        <w:t xml:space="preserve">dále jen </w:t>
      </w:r>
      <w:r w:rsidRPr="00DF796C">
        <w:rPr>
          <w:b/>
        </w:rPr>
        <w:t>„poskytovatel“</w:t>
      </w:r>
    </w:p>
    <w:p w14:paraId="2F3C284C" w14:textId="77777777" w:rsidR="005D25D7" w:rsidRDefault="005D25D7" w:rsidP="00FC68E5">
      <w:pPr>
        <w:spacing w:line="240" w:lineRule="auto"/>
      </w:pPr>
    </w:p>
    <w:p w14:paraId="76814465" w14:textId="4C77E940" w:rsidR="00BC20F5" w:rsidRDefault="007C163B" w:rsidP="00FC68E5">
      <w:pPr>
        <w:spacing w:line="240" w:lineRule="auto"/>
      </w:pPr>
      <w:r>
        <w:t>uzavřeli níže uvedeného data tuto</w:t>
      </w:r>
    </w:p>
    <w:p w14:paraId="09A5ABD7" w14:textId="77777777" w:rsidR="005D25D7" w:rsidRDefault="005D25D7" w:rsidP="00FC68E5">
      <w:pPr>
        <w:spacing w:line="240" w:lineRule="auto"/>
      </w:pPr>
    </w:p>
    <w:p w14:paraId="76814468" w14:textId="2A8F667D" w:rsidR="007C163B" w:rsidRPr="00E74319" w:rsidRDefault="007C163B" w:rsidP="00FC68E5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E74319">
        <w:rPr>
          <w:rFonts w:ascii="Calibri" w:hAnsi="Calibri"/>
          <w:b/>
          <w:sz w:val="24"/>
          <w:szCs w:val="24"/>
        </w:rPr>
        <w:t>Rámcovou smlouvu o zajištění supervize</w:t>
      </w:r>
      <w:r w:rsidR="007A44AE" w:rsidRPr="00E74319">
        <w:rPr>
          <w:rFonts w:ascii="Calibri" w:hAnsi="Calibri"/>
          <w:b/>
          <w:sz w:val="24"/>
          <w:szCs w:val="24"/>
        </w:rPr>
        <w:t xml:space="preserve"> na rok</w:t>
      </w:r>
      <w:r w:rsidRPr="00E74319">
        <w:rPr>
          <w:rFonts w:ascii="Calibri" w:hAnsi="Calibri"/>
          <w:b/>
          <w:sz w:val="24"/>
          <w:szCs w:val="24"/>
        </w:rPr>
        <w:t xml:space="preserve"> </w:t>
      </w:r>
      <w:r w:rsidR="00873D84" w:rsidRPr="00E74319">
        <w:rPr>
          <w:rFonts w:ascii="Calibri" w:hAnsi="Calibri"/>
          <w:b/>
          <w:sz w:val="24"/>
          <w:szCs w:val="24"/>
        </w:rPr>
        <w:t>202</w:t>
      </w:r>
      <w:r w:rsidR="00DB0508">
        <w:rPr>
          <w:rFonts w:ascii="Calibri" w:hAnsi="Calibri"/>
          <w:b/>
          <w:sz w:val="24"/>
          <w:szCs w:val="24"/>
        </w:rPr>
        <w:t>4</w:t>
      </w:r>
    </w:p>
    <w:p w14:paraId="76814469" w14:textId="77777777" w:rsidR="007C163B" w:rsidRDefault="007C163B" w:rsidP="00FC68E5">
      <w:pPr>
        <w:spacing w:line="240" w:lineRule="auto"/>
        <w:jc w:val="center"/>
        <w:rPr>
          <w:rFonts w:ascii="Calibri" w:hAnsi="Calibri"/>
        </w:rPr>
      </w:pPr>
      <w:r w:rsidRPr="00566AAF">
        <w:rPr>
          <w:rFonts w:ascii="Calibri" w:hAnsi="Calibri"/>
        </w:rPr>
        <w:t xml:space="preserve"> podle ust. § 1746 odst. 2 zákona č. 89/2012 Sb., občanský zákoník</w:t>
      </w:r>
      <w:r w:rsidR="0031586D">
        <w:rPr>
          <w:rFonts w:ascii="Calibri" w:hAnsi="Calibri"/>
        </w:rPr>
        <w:t>, ve znění pozdějších předpisů</w:t>
      </w:r>
    </w:p>
    <w:p w14:paraId="7681446A" w14:textId="33BE19A5" w:rsidR="007C163B" w:rsidRDefault="007C163B" w:rsidP="003A00EC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Čl. I</w:t>
      </w:r>
    </w:p>
    <w:p w14:paraId="7681446B" w14:textId="77777777" w:rsidR="007C163B" w:rsidRPr="00825021" w:rsidRDefault="007C163B" w:rsidP="00FC68E5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Předmět smlouvy</w:t>
      </w:r>
    </w:p>
    <w:p w14:paraId="1CB415E1" w14:textId="3883E0FE" w:rsidR="0089542E" w:rsidRPr="0089542E" w:rsidRDefault="0089542E" w:rsidP="00FC68E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Cs/>
        </w:rPr>
      </w:pPr>
      <w:r w:rsidRPr="0089542E">
        <w:rPr>
          <w:rFonts w:cstheme="minorHAnsi"/>
          <w:iCs/>
        </w:rPr>
        <w:t>Na základě této smlouvy se supervizor</w:t>
      </w:r>
      <w:r w:rsidR="005E2AB2">
        <w:rPr>
          <w:rFonts w:cstheme="minorHAnsi"/>
          <w:iCs/>
        </w:rPr>
        <w:t xml:space="preserve"> (poskytovatel)</w:t>
      </w:r>
      <w:r w:rsidRPr="0089542E">
        <w:rPr>
          <w:rFonts w:cstheme="minorHAnsi"/>
          <w:iCs/>
        </w:rPr>
        <w:t xml:space="preserve"> zavazuje provádět týmovou, individuální, supervizi pro zaměstnance objednatele zařazené do Magistrátu města Přerova, Odboru sociálních věcí a školství, </w:t>
      </w:r>
      <w:r>
        <w:rPr>
          <w:rFonts w:cstheme="minorHAnsi"/>
          <w:iCs/>
        </w:rPr>
        <w:t>O</w:t>
      </w:r>
      <w:r w:rsidRPr="0089542E">
        <w:rPr>
          <w:rFonts w:cstheme="minorHAnsi"/>
          <w:iCs/>
        </w:rPr>
        <w:t xml:space="preserve">ddělení sociální prevence </w:t>
      </w:r>
      <w:r w:rsidR="002445F8">
        <w:rPr>
          <w:rFonts w:cstheme="minorHAnsi"/>
          <w:iCs/>
        </w:rPr>
        <w:br/>
      </w:r>
      <w:r w:rsidRPr="0089542E">
        <w:rPr>
          <w:rFonts w:cstheme="minorHAnsi"/>
          <w:iCs/>
        </w:rPr>
        <w:t xml:space="preserve">a pomoci (dále jen </w:t>
      </w:r>
      <w:r w:rsidR="009717DE">
        <w:rPr>
          <w:rFonts w:cstheme="minorHAnsi"/>
          <w:iCs/>
        </w:rPr>
        <w:t>„</w:t>
      </w:r>
      <w:r w:rsidRPr="0089542E">
        <w:rPr>
          <w:rFonts w:cstheme="minorHAnsi"/>
          <w:iCs/>
        </w:rPr>
        <w:t xml:space="preserve">SPP“), </w:t>
      </w:r>
      <w:r>
        <w:rPr>
          <w:rFonts w:cstheme="minorHAnsi"/>
          <w:iCs/>
        </w:rPr>
        <w:t>O</w:t>
      </w:r>
      <w:r w:rsidRPr="0089542E">
        <w:rPr>
          <w:rFonts w:cstheme="minorHAnsi"/>
          <w:iCs/>
        </w:rPr>
        <w:t xml:space="preserve">ddělení sociálních služeb a bydlení (dále jen „SSB“) a </w:t>
      </w:r>
      <w:r>
        <w:rPr>
          <w:rFonts w:cstheme="minorHAnsi"/>
          <w:iCs/>
        </w:rPr>
        <w:t>O</w:t>
      </w:r>
      <w:r w:rsidRPr="0089542E">
        <w:rPr>
          <w:rFonts w:cstheme="minorHAnsi"/>
          <w:iCs/>
        </w:rPr>
        <w:t>ddělení sociálně-právní ochrany dětí (dále jen „OSPOD“), (dále jen „členové supervidovaného týmu“).</w:t>
      </w:r>
    </w:p>
    <w:p w14:paraId="7681446D" w14:textId="0398EC76" w:rsidR="00873D84" w:rsidRPr="00873D84" w:rsidRDefault="007C163B" w:rsidP="00FC68E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825021">
        <w:rPr>
          <w:rFonts w:ascii="Calibri" w:hAnsi="Calibri"/>
        </w:rPr>
        <w:t xml:space="preserve">Objednatel se zavazuje za služby poskytnuté podle této smlouvy </w:t>
      </w:r>
      <w:r>
        <w:rPr>
          <w:rFonts w:ascii="Calibri" w:hAnsi="Calibri"/>
        </w:rPr>
        <w:t xml:space="preserve">pro </w:t>
      </w:r>
      <w:r w:rsidR="00252CEE">
        <w:rPr>
          <w:rFonts w:ascii="Calibri" w:hAnsi="Calibri"/>
        </w:rPr>
        <w:t xml:space="preserve">členy </w:t>
      </w:r>
      <w:r>
        <w:rPr>
          <w:rFonts w:ascii="Calibri" w:hAnsi="Calibri"/>
        </w:rPr>
        <w:t>supervidovan</w:t>
      </w:r>
      <w:r w:rsidR="00252CEE">
        <w:rPr>
          <w:rFonts w:ascii="Calibri" w:hAnsi="Calibri"/>
        </w:rPr>
        <w:t>ého</w:t>
      </w:r>
      <w:r>
        <w:rPr>
          <w:rFonts w:ascii="Calibri" w:hAnsi="Calibri"/>
        </w:rPr>
        <w:t xml:space="preserve"> tým</w:t>
      </w:r>
      <w:r w:rsidR="00252CEE">
        <w:rPr>
          <w:rFonts w:ascii="Calibri" w:hAnsi="Calibri"/>
        </w:rPr>
        <w:t>u</w:t>
      </w:r>
      <w:r>
        <w:rPr>
          <w:rFonts w:ascii="Calibri" w:hAnsi="Calibri"/>
        </w:rPr>
        <w:t xml:space="preserve"> </w:t>
      </w:r>
      <w:r w:rsidRPr="00825021">
        <w:rPr>
          <w:rFonts w:ascii="Calibri" w:hAnsi="Calibri"/>
        </w:rPr>
        <w:t>zaplatit poskytovateli odměnu dle čl. I</w:t>
      </w:r>
      <w:r>
        <w:rPr>
          <w:rFonts w:ascii="Calibri" w:hAnsi="Calibri"/>
        </w:rPr>
        <w:t>V</w:t>
      </w:r>
      <w:r w:rsidRPr="00825021">
        <w:rPr>
          <w:rFonts w:ascii="Calibri" w:hAnsi="Calibri"/>
        </w:rPr>
        <w:t xml:space="preserve"> této smlouvy. </w:t>
      </w:r>
    </w:p>
    <w:p w14:paraId="7681446E" w14:textId="08E0F613" w:rsidR="007C163B" w:rsidRDefault="007C163B" w:rsidP="00FC68E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 těch ujednáních smlouvy, kde se hovoří o supervizi, má se za to, že pojmem „supervize“ </w:t>
      </w:r>
      <w:r w:rsidR="008F6B03">
        <w:rPr>
          <w:rFonts w:ascii="Calibri" w:hAnsi="Calibri"/>
        </w:rPr>
        <w:br/>
      </w:r>
      <w:r>
        <w:rPr>
          <w:rFonts w:ascii="Calibri" w:hAnsi="Calibri"/>
        </w:rPr>
        <w:lastRenderedPageBreak/>
        <w:t xml:space="preserve">se rozumí supervize </w:t>
      </w:r>
      <w:r w:rsidR="000043D4">
        <w:rPr>
          <w:rFonts w:ascii="Calibri" w:hAnsi="Calibri"/>
        </w:rPr>
        <w:t>týmová</w:t>
      </w:r>
      <w:r w:rsidR="00DB0508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individuální.   </w:t>
      </w:r>
    </w:p>
    <w:p w14:paraId="43CD80CD" w14:textId="77777777" w:rsidR="004D0853" w:rsidRDefault="004D0853" w:rsidP="004D085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A2FFEC8" w14:textId="77777777" w:rsidR="00A84833" w:rsidRDefault="00A84833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</w:rPr>
      </w:pPr>
    </w:p>
    <w:p w14:paraId="76814470" w14:textId="0297F21D" w:rsidR="007C163B" w:rsidRDefault="007C163B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Čl. II</w:t>
      </w:r>
    </w:p>
    <w:p w14:paraId="76814471" w14:textId="77777777" w:rsidR="007C163B" w:rsidRDefault="007C163B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Účel a zaměření supervize</w:t>
      </w:r>
    </w:p>
    <w:p w14:paraId="76814472" w14:textId="77777777" w:rsidR="007C163B" w:rsidRDefault="007C163B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</w:rPr>
      </w:pPr>
    </w:p>
    <w:p w14:paraId="76814473" w14:textId="77777777" w:rsidR="007C163B" w:rsidRDefault="007C163B" w:rsidP="00FC68E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Účelem supervize je udržování a kontinuální rozvoj profesních dovedností supervidovaného týmu ve smyslu vyžadované odborné praxe dle platných a akceptovaných standardů. </w:t>
      </w:r>
    </w:p>
    <w:p w14:paraId="76814474" w14:textId="77777777" w:rsidR="007C163B" w:rsidRDefault="007C163B" w:rsidP="00FC68E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Supervize dle této smlouvy se bude zaměřovat na tyto oblasti:</w:t>
      </w:r>
    </w:p>
    <w:p w14:paraId="76814475" w14:textId="77777777" w:rsidR="007C163B" w:rsidRDefault="007C163B" w:rsidP="00FC68E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fungování týmové spolupráce;</w:t>
      </w:r>
    </w:p>
    <w:p w14:paraId="76814476" w14:textId="77777777" w:rsidR="007C163B" w:rsidRDefault="007C163B" w:rsidP="00FC68E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koncepční a odborné činnosti služby;</w:t>
      </w:r>
    </w:p>
    <w:p w14:paraId="76814477" w14:textId="77777777" w:rsidR="007C163B" w:rsidRDefault="007C163B" w:rsidP="00FC68E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práce s klienty, včetně znalostí a dovedností členů </w:t>
      </w:r>
      <w:r w:rsidR="00252CEE">
        <w:rPr>
          <w:rFonts w:ascii="Calibri" w:hAnsi="Calibri"/>
        </w:rPr>
        <w:t xml:space="preserve">supervidovaného </w:t>
      </w:r>
      <w:r>
        <w:rPr>
          <w:rFonts w:ascii="Calibri" w:hAnsi="Calibri"/>
        </w:rPr>
        <w:t>týmu a jejich postojů ke klientům;</w:t>
      </w:r>
    </w:p>
    <w:p w14:paraId="7681447A" w14:textId="77777777" w:rsidR="007C163B" w:rsidRDefault="007C163B" w:rsidP="00FC68E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profesní rozvoj členů </w:t>
      </w:r>
      <w:r w:rsidR="00252CEE">
        <w:rPr>
          <w:rFonts w:ascii="Calibri" w:hAnsi="Calibri"/>
        </w:rPr>
        <w:t xml:space="preserve">supervidovaného </w:t>
      </w:r>
      <w:r>
        <w:rPr>
          <w:rFonts w:ascii="Calibri" w:hAnsi="Calibri"/>
        </w:rPr>
        <w:t>týmu;</w:t>
      </w:r>
    </w:p>
    <w:p w14:paraId="7681447B" w14:textId="77777777" w:rsidR="007C163B" w:rsidRPr="00CA4CAE" w:rsidRDefault="007C163B" w:rsidP="00FC68E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i/>
          <w:lang w:eastAsia="cs-CZ"/>
        </w:rPr>
      </w:pPr>
      <w:r w:rsidRPr="00CA4CAE">
        <w:rPr>
          <w:rFonts w:ascii="Calibri" w:eastAsiaTheme="minorEastAsia" w:hAnsi="Calibri" w:cs="Arial"/>
          <w:bCs/>
          <w:lang w:eastAsia="cs-CZ"/>
        </w:rPr>
        <w:t xml:space="preserve">Obsah konkrétního supervizního setkání bude upřesněn dohodou mezi poskytovatelem </w:t>
      </w:r>
      <w:r w:rsidR="00504721">
        <w:rPr>
          <w:rFonts w:ascii="Calibri" w:eastAsiaTheme="minorEastAsia" w:hAnsi="Calibri" w:cs="Arial"/>
          <w:bCs/>
          <w:lang w:eastAsia="cs-CZ"/>
        </w:rPr>
        <w:br/>
      </w:r>
      <w:r w:rsidRPr="00CA4CAE">
        <w:rPr>
          <w:rFonts w:ascii="Calibri" w:eastAsiaTheme="minorEastAsia" w:hAnsi="Calibri" w:cs="Arial"/>
          <w:bCs/>
          <w:lang w:eastAsia="cs-CZ"/>
        </w:rPr>
        <w:t xml:space="preserve">a supervidovaným týmem nebo jednotlivým členem týmu.  </w:t>
      </w:r>
    </w:p>
    <w:p w14:paraId="7681447C" w14:textId="77777777" w:rsidR="007C163B" w:rsidRDefault="007C163B" w:rsidP="00FC68E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Supervize se nezaměřuje na osobní (mimopracovní) problémy členů </w:t>
      </w:r>
      <w:r w:rsidR="00252CEE">
        <w:rPr>
          <w:rFonts w:ascii="Calibri" w:hAnsi="Calibri"/>
        </w:rPr>
        <w:t xml:space="preserve">supervidovaného </w:t>
      </w:r>
      <w:r>
        <w:rPr>
          <w:rFonts w:ascii="Calibri" w:hAnsi="Calibri"/>
        </w:rPr>
        <w:t xml:space="preserve">týmu. </w:t>
      </w:r>
    </w:p>
    <w:p w14:paraId="7681447D" w14:textId="77777777" w:rsidR="007C163B" w:rsidRPr="00CA4CAE" w:rsidRDefault="007C163B" w:rsidP="00FC68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14:paraId="32A1B524" w14:textId="77777777" w:rsidR="005D25D7" w:rsidRDefault="005D25D7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b/>
          <w:lang w:eastAsia="cs-CZ"/>
        </w:rPr>
      </w:pPr>
    </w:p>
    <w:p w14:paraId="7681447E" w14:textId="1E25FE83" w:rsidR="007C163B" w:rsidRPr="0063434F" w:rsidRDefault="007C163B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b/>
          <w:lang w:eastAsia="cs-CZ"/>
        </w:rPr>
      </w:pPr>
      <w:r w:rsidRPr="00410A92">
        <w:rPr>
          <w:rFonts w:ascii="Calibri" w:eastAsiaTheme="minorEastAsia" w:hAnsi="Calibri" w:cs="Arial"/>
          <w:b/>
          <w:lang w:eastAsia="cs-CZ"/>
        </w:rPr>
        <w:t>Čl. II</w:t>
      </w:r>
      <w:r>
        <w:rPr>
          <w:rFonts w:ascii="Calibri" w:eastAsiaTheme="minorEastAsia" w:hAnsi="Calibri" w:cs="Arial"/>
          <w:b/>
          <w:lang w:eastAsia="cs-CZ"/>
        </w:rPr>
        <w:t>I</w:t>
      </w:r>
    </w:p>
    <w:p w14:paraId="7681447F" w14:textId="77777777" w:rsidR="007C163B" w:rsidRDefault="007C163B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b/>
          <w:bCs/>
          <w:lang w:eastAsia="cs-CZ"/>
        </w:rPr>
      </w:pPr>
      <w:r>
        <w:rPr>
          <w:rFonts w:ascii="Calibri" w:eastAsiaTheme="minorEastAsia" w:hAnsi="Calibri" w:cs="Arial"/>
          <w:b/>
          <w:bCs/>
          <w:lang w:eastAsia="cs-CZ"/>
        </w:rPr>
        <w:t>Rozsah plnění</w:t>
      </w:r>
    </w:p>
    <w:p w14:paraId="76814480" w14:textId="77777777" w:rsidR="0031586D" w:rsidRDefault="0031586D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b/>
          <w:bCs/>
          <w:lang w:eastAsia="cs-CZ"/>
        </w:rPr>
      </w:pPr>
    </w:p>
    <w:p w14:paraId="76814481" w14:textId="22E1C10D" w:rsidR="0083617E" w:rsidRPr="00DF4597" w:rsidRDefault="0083617E" w:rsidP="001E4803">
      <w:pPr>
        <w:pStyle w:val="Odstavecseseznamem"/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hAnsi="Calibri"/>
        </w:rPr>
      </w:pPr>
      <w:r w:rsidRPr="00DF4597">
        <w:rPr>
          <w:rFonts w:ascii="Calibri" w:eastAsiaTheme="minorEastAsia" w:hAnsi="Calibri" w:cs="Arial"/>
          <w:bCs/>
          <w:lang w:eastAsia="cs-CZ"/>
        </w:rPr>
        <w:t xml:space="preserve">Týmová supervize bude realizována dle potřeby objednatele, </w:t>
      </w:r>
      <w:r w:rsidR="00DB0508" w:rsidRPr="00E95262">
        <w:rPr>
          <w:rFonts w:ascii="Calibri" w:eastAsiaTheme="minorEastAsia" w:hAnsi="Calibri" w:cs="Arial"/>
          <w:bCs/>
          <w:lang w:eastAsia="cs-CZ"/>
        </w:rPr>
        <w:t xml:space="preserve">pro OSPOD </w:t>
      </w:r>
      <w:r w:rsidR="00C926D6" w:rsidRPr="00E95262">
        <w:rPr>
          <w:rFonts w:ascii="Calibri" w:eastAsiaTheme="minorEastAsia" w:hAnsi="Calibri" w:cs="Arial"/>
          <w:bCs/>
          <w:lang w:eastAsia="cs-CZ"/>
        </w:rPr>
        <w:t>4</w:t>
      </w:r>
      <w:r w:rsidR="00DB0508" w:rsidRPr="00E95262">
        <w:rPr>
          <w:rFonts w:ascii="Calibri" w:eastAsiaTheme="minorEastAsia" w:hAnsi="Calibri" w:cs="Arial"/>
          <w:bCs/>
          <w:lang w:eastAsia="cs-CZ"/>
        </w:rPr>
        <w:t xml:space="preserve">x ročně, </w:t>
      </w:r>
      <w:r w:rsidR="00C926D6" w:rsidRPr="00E95262">
        <w:rPr>
          <w:rFonts w:ascii="Calibri" w:eastAsiaTheme="minorEastAsia" w:hAnsi="Calibri" w:cs="Arial"/>
          <w:bCs/>
          <w:lang w:eastAsia="cs-CZ"/>
        </w:rPr>
        <w:t>oddělení</w:t>
      </w:r>
      <w:r w:rsidR="00DB0508" w:rsidRPr="00E95262">
        <w:rPr>
          <w:rFonts w:ascii="Calibri" w:hAnsi="Calibri"/>
        </w:rPr>
        <w:t xml:space="preserve"> SPP </w:t>
      </w:r>
      <w:r w:rsidR="00C926D6" w:rsidRPr="00E95262">
        <w:rPr>
          <w:rFonts w:ascii="Calibri" w:hAnsi="Calibri"/>
        </w:rPr>
        <w:t>2</w:t>
      </w:r>
      <w:r w:rsidR="00DB0508" w:rsidRPr="00E95262">
        <w:rPr>
          <w:rFonts w:ascii="Calibri" w:hAnsi="Calibri"/>
        </w:rPr>
        <w:t xml:space="preserve">x ročně, </w:t>
      </w:r>
      <w:r w:rsidR="000F5AEE" w:rsidRPr="00E95262">
        <w:rPr>
          <w:rFonts w:ascii="Calibri" w:hAnsi="Calibri"/>
        </w:rPr>
        <w:t xml:space="preserve">celkem tedy proběhne </w:t>
      </w:r>
      <w:r w:rsidR="00807609" w:rsidRPr="00E95262">
        <w:rPr>
          <w:rFonts w:ascii="Calibri" w:hAnsi="Calibri"/>
        </w:rPr>
        <w:t>6 týmových supervizních setkání</w:t>
      </w:r>
      <w:r w:rsidRPr="00E95262">
        <w:rPr>
          <w:rFonts w:ascii="Calibri" w:hAnsi="Calibri"/>
        </w:rPr>
        <w:t xml:space="preserve">, hodina supervize bude trvat </w:t>
      </w:r>
      <w:r w:rsidR="0063110B" w:rsidRPr="00E95262">
        <w:rPr>
          <w:rFonts w:ascii="Calibri" w:hAnsi="Calibri"/>
        </w:rPr>
        <w:t>6</w:t>
      </w:r>
      <w:r w:rsidRPr="00E95262">
        <w:rPr>
          <w:rFonts w:ascii="Calibri" w:hAnsi="Calibri"/>
        </w:rPr>
        <w:t>0 minut, jedno supervizní týmové setkání bude průměrně</w:t>
      </w:r>
      <w:r w:rsidR="00DB0508" w:rsidRPr="00E95262">
        <w:rPr>
          <w:rFonts w:ascii="Calibri" w:hAnsi="Calibri"/>
        </w:rPr>
        <w:t xml:space="preserve"> </w:t>
      </w:r>
      <w:r w:rsidRPr="00E95262">
        <w:rPr>
          <w:rFonts w:ascii="Calibri" w:hAnsi="Calibri"/>
        </w:rPr>
        <w:t xml:space="preserve">v rozsahu </w:t>
      </w:r>
      <w:r w:rsidR="000F5AEE" w:rsidRPr="00E95262">
        <w:rPr>
          <w:rFonts w:ascii="Calibri" w:hAnsi="Calibri"/>
        </w:rPr>
        <w:t>3</w:t>
      </w:r>
      <w:r w:rsidRPr="00E95262">
        <w:rPr>
          <w:rFonts w:ascii="Calibri" w:hAnsi="Calibri"/>
        </w:rPr>
        <w:t xml:space="preserve"> hodiny </w:t>
      </w:r>
      <w:r w:rsidR="009717DE">
        <w:rPr>
          <w:rFonts w:ascii="Calibri" w:hAnsi="Calibri"/>
        </w:rPr>
        <w:br/>
      </w:r>
      <w:r w:rsidRPr="00E95262">
        <w:rPr>
          <w:rFonts w:ascii="Calibri" w:hAnsi="Calibri"/>
        </w:rPr>
        <w:t>(</w:t>
      </w:r>
      <w:r w:rsidRPr="00DF4597">
        <w:rPr>
          <w:rFonts w:ascii="Calibri" w:hAnsi="Calibri"/>
        </w:rPr>
        <w:t xml:space="preserve">po </w:t>
      </w:r>
      <w:r w:rsidR="00DB0508">
        <w:rPr>
          <w:rFonts w:ascii="Calibri" w:hAnsi="Calibri"/>
        </w:rPr>
        <w:t>6</w:t>
      </w:r>
      <w:r w:rsidRPr="00DF4597">
        <w:rPr>
          <w:rFonts w:ascii="Calibri" w:hAnsi="Calibri"/>
        </w:rPr>
        <w:t>0 min.). Tuto supervizi budou využívat zaměstnanci OSPOD a zaměstnanci z oddělení SPP</w:t>
      </w:r>
      <w:r w:rsidR="00FF3E53">
        <w:rPr>
          <w:rFonts w:ascii="Calibri" w:hAnsi="Calibri"/>
        </w:rPr>
        <w:t>.</w:t>
      </w:r>
      <w:r w:rsidRPr="00DF4597">
        <w:rPr>
          <w:rFonts w:ascii="Calibri" w:hAnsi="Calibri"/>
        </w:rPr>
        <w:t xml:space="preserve"> </w:t>
      </w:r>
    </w:p>
    <w:p w14:paraId="25A01706" w14:textId="6C35611E" w:rsidR="004D5934" w:rsidRPr="004D5934" w:rsidRDefault="004D5934" w:rsidP="001E4803">
      <w:pPr>
        <w:pStyle w:val="L2"/>
        <w:numPr>
          <w:ilvl w:val="0"/>
          <w:numId w:val="14"/>
        </w:numPr>
        <w:spacing w:before="0" w:after="0"/>
        <w:ind w:left="709"/>
        <w:rPr>
          <w:rFonts w:asciiTheme="minorHAnsi" w:hAnsiTheme="minorHAnsi" w:cstheme="minorHAnsi"/>
          <w:iCs w:val="0"/>
          <w:sz w:val="22"/>
          <w:szCs w:val="22"/>
        </w:rPr>
      </w:pPr>
      <w:r w:rsidRPr="004D5934">
        <w:rPr>
          <w:rFonts w:asciiTheme="minorHAnsi" w:hAnsiTheme="minorHAnsi" w:cstheme="minorHAnsi"/>
          <w:iCs w:val="0"/>
          <w:sz w:val="22"/>
          <w:szCs w:val="22"/>
        </w:rPr>
        <w:t xml:space="preserve">Individuální supervize se uskuteční dle individuálních potřeb členů supervidovaného týmu </w:t>
      </w:r>
      <w:r w:rsidRPr="004D5934">
        <w:rPr>
          <w:rFonts w:asciiTheme="minorHAnsi" w:hAnsiTheme="minorHAnsi" w:cstheme="minorHAnsi"/>
          <w:iCs w:val="0"/>
          <w:sz w:val="22"/>
          <w:szCs w:val="22"/>
        </w:rPr>
        <w:br/>
        <w:t xml:space="preserve">v rozsahu 1 hodiny po </w:t>
      </w:r>
      <w:r w:rsidR="00DB0508">
        <w:rPr>
          <w:rFonts w:asciiTheme="minorHAnsi" w:hAnsiTheme="minorHAnsi" w:cstheme="minorHAnsi"/>
          <w:iCs w:val="0"/>
          <w:sz w:val="22"/>
          <w:szCs w:val="22"/>
        </w:rPr>
        <w:t>6</w:t>
      </w:r>
      <w:r w:rsidRPr="004D5934">
        <w:rPr>
          <w:rFonts w:asciiTheme="minorHAnsi" w:hAnsiTheme="minorHAnsi" w:cstheme="minorHAnsi"/>
          <w:iCs w:val="0"/>
          <w:sz w:val="22"/>
          <w:szCs w:val="22"/>
        </w:rPr>
        <w:t xml:space="preserve">0 minutách a budou ji využívat zaměstnanci zúčastňující se týmových setkání, vedoucí zaměstnanci v počtu 4 osob a sociální pracovníci </w:t>
      </w:r>
      <w:r w:rsidR="00F00CC5">
        <w:rPr>
          <w:rFonts w:asciiTheme="minorHAnsi" w:hAnsiTheme="minorHAnsi" w:cstheme="minorHAnsi"/>
          <w:iCs w:val="0"/>
          <w:sz w:val="22"/>
          <w:szCs w:val="22"/>
        </w:rPr>
        <w:t xml:space="preserve">oddělení </w:t>
      </w:r>
      <w:r w:rsidRPr="004D5934">
        <w:rPr>
          <w:rFonts w:asciiTheme="minorHAnsi" w:hAnsiTheme="minorHAnsi" w:cstheme="minorHAnsi"/>
          <w:iCs w:val="0"/>
          <w:sz w:val="22"/>
          <w:szCs w:val="22"/>
        </w:rPr>
        <w:t xml:space="preserve">SSB (vykonávající činnost sociální práce na úseku samosprávy obce, v počtu 4 osob), a to v maximálním rozsahu </w:t>
      </w:r>
      <w:r w:rsidRPr="004D5934">
        <w:rPr>
          <w:rFonts w:asciiTheme="minorHAnsi" w:hAnsiTheme="minorHAnsi" w:cstheme="minorHAnsi"/>
          <w:iCs w:val="0"/>
          <w:sz w:val="22"/>
          <w:szCs w:val="22"/>
        </w:rPr>
        <w:br/>
        <w:t>1 hodin</w:t>
      </w:r>
      <w:r w:rsidR="00A84833">
        <w:rPr>
          <w:rFonts w:asciiTheme="minorHAnsi" w:hAnsiTheme="minorHAnsi" w:cstheme="minorHAnsi"/>
          <w:iCs w:val="0"/>
          <w:sz w:val="22"/>
          <w:szCs w:val="22"/>
        </w:rPr>
        <w:t>a</w:t>
      </w:r>
      <w:r w:rsidRPr="004D5934">
        <w:rPr>
          <w:rFonts w:asciiTheme="minorHAnsi" w:hAnsiTheme="minorHAnsi" w:cstheme="minorHAnsi"/>
          <w:iCs w:val="0"/>
          <w:sz w:val="22"/>
          <w:szCs w:val="22"/>
        </w:rPr>
        <w:t xml:space="preserve"> ročně v délce </w:t>
      </w:r>
      <w:r w:rsidR="00DB0508">
        <w:rPr>
          <w:rFonts w:asciiTheme="minorHAnsi" w:hAnsiTheme="minorHAnsi" w:cstheme="minorHAnsi"/>
          <w:iCs w:val="0"/>
          <w:sz w:val="22"/>
          <w:szCs w:val="22"/>
        </w:rPr>
        <w:t>6</w:t>
      </w:r>
      <w:r w:rsidRPr="004D5934">
        <w:rPr>
          <w:rFonts w:asciiTheme="minorHAnsi" w:hAnsiTheme="minorHAnsi" w:cstheme="minorHAnsi"/>
          <w:iCs w:val="0"/>
          <w:sz w:val="22"/>
          <w:szCs w:val="22"/>
        </w:rPr>
        <w:t>0 minut na jednoho člena.</w:t>
      </w:r>
    </w:p>
    <w:p w14:paraId="50C077A0" w14:textId="49B7C200" w:rsidR="001E4803" w:rsidRPr="001E4803" w:rsidRDefault="001E4803" w:rsidP="00FC68E5">
      <w:pPr>
        <w:pStyle w:val="Odstavecseseznamem"/>
        <w:numPr>
          <w:ilvl w:val="0"/>
          <w:numId w:val="14"/>
        </w:numPr>
        <w:spacing w:line="240" w:lineRule="auto"/>
        <w:ind w:left="709"/>
        <w:jc w:val="both"/>
        <w:rPr>
          <w:rFonts w:ascii="Calibri" w:hAnsi="Calibri"/>
          <w:iCs/>
        </w:rPr>
      </w:pPr>
      <w:r w:rsidRPr="001E4803">
        <w:rPr>
          <w:rFonts w:cstheme="minorHAnsi"/>
          <w:iCs/>
        </w:rPr>
        <w:t>Systém plánování a realizace supervize bude probíhat tak, že na každé pololetí budou předem dohodnuty pevné termíny. Tyto termíny budou známy supervidovaným zaměstnancům a ti si na základě svých potřeb jak individuálních</w:t>
      </w:r>
      <w:r w:rsidR="00DB0508">
        <w:rPr>
          <w:rFonts w:cstheme="minorHAnsi"/>
          <w:iCs/>
        </w:rPr>
        <w:t>,</w:t>
      </w:r>
      <w:r w:rsidRPr="001E4803">
        <w:rPr>
          <w:rFonts w:cstheme="minorHAnsi"/>
          <w:iCs/>
        </w:rPr>
        <w:t xml:space="preserve"> tak týmových po konzultaci s vedoucími oddělení naplánují a dohodnou předem průběh supervize. Individuální supervize vedoucích pracovníků (v počtu 4 osob) a sociálních pracovníků oddělení SSB (vykonávající činnost sociální práce </w:t>
      </w:r>
      <w:r w:rsidR="009717DE">
        <w:rPr>
          <w:rFonts w:cstheme="minorHAnsi"/>
          <w:iCs/>
        </w:rPr>
        <w:br/>
      </w:r>
      <w:r w:rsidRPr="001E4803">
        <w:rPr>
          <w:rFonts w:cstheme="minorHAnsi"/>
          <w:iCs/>
        </w:rPr>
        <w:t xml:space="preserve">na úseku samosprávy obce, v počtu 4 osob), bude realizována na základě individuální potřeby, bude sjednána předem telefonicky samotným pracovníkem. Individuální supervize může proběhnout v předem stanovených dnech, kdy budou realizovány týmové supervize, musí být však předem telefonicky domluveny se supervizorem. </w:t>
      </w:r>
      <w:r w:rsidR="00DB0508" w:rsidRPr="001E4803">
        <w:rPr>
          <w:rFonts w:cstheme="minorHAnsi"/>
          <w:iCs/>
        </w:rPr>
        <w:t xml:space="preserve">Využití individuálních supervizí závisí </w:t>
      </w:r>
      <w:r w:rsidR="009717DE">
        <w:rPr>
          <w:rFonts w:cstheme="minorHAnsi"/>
          <w:iCs/>
        </w:rPr>
        <w:br/>
      </w:r>
      <w:r w:rsidR="00DB0508" w:rsidRPr="001E4803">
        <w:rPr>
          <w:rFonts w:cstheme="minorHAnsi"/>
          <w:iCs/>
        </w:rPr>
        <w:t>na individuálních potřebách jednotlivých pracovníků, nemusí ji tak nutně využít všichni pracovníci.</w:t>
      </w:r>
    </w:p>
    <w:p w14:paraId="76814485" w14:textId="0A4CECFE" w:rsidR="0083617E" w:rsidRPr="00E95262" w:rsidRDefault="0083617E" w:rsidP="00FC68E5">
      <w:pPr>
        <w:pStyle w:val="Odstavecseseznamem"/>
        <w:numPr>
          <w:ilvl w:val="0"/>
          <w:numId w:val="14"/>
        </w:numPr>
        <w:spacing w:line="240" w:lineRule="auto"/>
        <w:ind w:left="709"/>
        <w:jc w:val="both"/>
        <w:rPr>
          <w:rFonts w:ascii="Calibri" w:hAnsi="Calibri"/>
        </w:rPr>
      </w:pPr>
      <w:r w:rsidRPr="003B52E0">
        <w:rPr>
          <w:rFonts w:ascii="Calibri" w:hAnsi="Calibri"/>
        </w:rPr>
        <w:t xml:space="preserve">Supervizní setkání budou probíhat v pracovní dny mimo pondělí a středu v prostorách objednatele, tj. Magistrátu města Přerova. </w:t>
      </w:r>
      <w:r w:rsidR="00ED0A74" w:rsidRPr="00E95262">
        <w:rPr>
          <w:rFonts w:ascii="Calibri" w:hAnsi="Calibri"/>
        </w:rPr>
        <w:t>Individuální supervi</w:t>
      </w:r>
      <w:r w:rsidR="009141DE" w:rsidRPr="00E95262">
        <w:rPr>
          <w:rFonts w:ascii="Calibri" w:hAnsi="Calibri"/>
        </w:rPr>
        <w:t>ze může v případě potřeby proběhnout on-line na základě předchozí domluvy.</w:t>
      </w:r>
    </w:p>
    <w:p w14:paraId="76814486" w14:textId="77777777" w:rsidR="0083617E" w:rsidRPr="00027DAC" w:rsidRDefault="0083617E" w:rsidP="00FC68E5">
      <w:pPr>
        <w:pStyle w:val="Odstavecseseznamem"/>
        <w:numPr>
          <w:ilvl w:val="0"/>
          <w:numId w:val="14"/>
        </w:numPr>
        <w:spacing w:line="240" w:lineRule="auto"/>
        <w:ind w:left="709"/>
        <w:jc w:val="both"/>
        <w:rPr>
          <w:rFonts w:ascii="Calibri" w:hAnsi="Calibri"/>
        </w:rPr>
      </w:pPr>
      <w:r w:rsidRPr="00027DAC">
        <w:rPr>
          <w:rFonts w:ascii="Calibri" w:hAnsi="Calibri"/>
        </w:rPr>
        <w:t>Smluvní strany se dohodly, že konkrétní termíny jednotlivých supervizí dohodne poskytovatel s kontaktními osobami uvedenými v záhlaví této smlouvy podle toho, kterých členů supervidovaného týmu se připravovaná supervize týká.</w:t>
      </w:r>
    </w:p>
    <w:p w14:paraId="76814487" w14:textId="77777777" w:rsidR="0083617E" w:rsidRDefault="0083617E" w:rsidP="00FC68E5">
      <w:pPr>
        <w:pStyle w:val="Odstavecseseznamem"/>
        <w:numPr>
          <w:ilvl w:val="0"/>
          <w:numId w:val="14"/>
        </w:numPr>
        <w:spacing w:line="240" w:lineRule="auto"/>
        <w:ind w:left="709"/>
        <w:jc w:val="both"/>
        <w:rPr>
          <w:rFonts w:ascii="Calibri" w:hAnsi="Calibri"/>
        </w:rPr>
      </w:pPr>
      <w:r w:rsidRPr="00027DAC">
        <w:rPr>
          <w:rFonts w:ascii="Calibri" w:hAnsi="Calibri"/>
        </w:rPr>
        <w:t xml:space="preserve">Obě smluvní strany se zavazují poskytovat si při plnění předmětu této smlouvy potřebnou součinnost.  </w:t>
      </w:r>
    </w:p>
    <w:p w14:paraId="4D0AC089" w14:textId="77777777" w:rsidR="00E95262" w:rsidRPr="00E95262" w:rsidRDefault="00E95262" w:rsidP="00E95262">
      <w:pPr>
        <w:spacing w:line="240" w:lineRule="auto"/>
        <w:jc w:val="both"/>
        <w:rPr>
          <w:rFonts w:ascii="Calibri" w:hAnsi="Calibri"/>
        </w:rPr>
      </w:pPr>
    </w:p>
    <w:p w14:paraId="76814489" w14:textId="77777777" w:rsidR="007C163B" w:rsidRPr="00845950" w:rsidRDefault="007C163B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b/>
          <w:bCs/>
          <w:lang w:eastAsia="cs-CZ"/>
        </w:rPr>
      </w:pPr>
      <w:r w:rsidRPr="00845950">
        <w:rPr>
          <w:rFonts w:ascii="Calibri" w:eastAsiaTheme="minorEastAsia" w:hAnsi="Calibri" w:cs="Arial"/>
          <w:b/>
          <w:bCs/>
          <w:lang w:eastAsia="cs-CZ"/>
        </w:rPr>
        <w:lastRenderedPageBreak/>
        <w:t>Čl. IV</w:t>
      </w:r>
    </w:p>
    <w:p w14:paraId="7681448A" w14:textId="77777777" w:rsidR="007C163B" w:rsidRPr="00845950" w:rsidRDefault="007C163B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b/>
          <w:bCs/>
          <w:lang w:eastAsia="cs-CZ"/>
        </w:rPr>
      </w:pPr>
      <w:r w:rsidRPr="00845950">
        <w:rPr>
          <w:rFonts w:ascii="Calibri" w:eastAsiaTheme="minorEastAsia" w:hAnsi="Calibri" w:cs="Arial"/>
          <w:b/>
          <w:bCs/>
          <w:lang w:eastAsia="cs-CZ"/>
        </w:rPr>
        <w:t xml:space="preserve"> Odměna </w:t>
      </w:r>
    </w:p>
    <w:p w14:paraId="7681448B" w14:textId="77777777" w:rsidR="007C163B" w:rsidRPr="00845950" w:rsidRDefault="007C163B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b/>
          <w:bCs/>
          <w:lang w:eastAsia="cs-CZ"/>
        </w:rPr>
      </w:pPr>
    </w:p>
    <w:p w14:paraId="7681448D" w14:textId="77777777" w:rsidR="007C163B" w:rsidRPr="00D7682D" w:rsidRDefault="007C163B" w:rsidP="00FC68E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 w:rsidRPr="00D7682D">
        <w:rPr>
          <w:rFonts w:ascii="Calibri" w:eastAsiaTheme="minorEastAsia" w:hAnsi="Calibri" w:cs="Arial"/>
          <w:lang w:eastAsia="cs-CZ"/>
        </w:rPr>
        <w:t>Dle jednotlivých typů supervize je odměna poskytovatele stanovena takto:</w:t>
      </w:r>
    </w:p>
    <w:p w14:paraId="7681448E" w14:textId="0AA113FA" w:rsidR="007C163B" w:rsidRPr="00D7682D" w:rsidRDefault="007C163B" w:rsidP="00FC68E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 w:rsidRPr="00D7682D">
        <w:rPr>
          <w:rFonts w:ascii="Calibri" w:eastAsiaTheme="minorEastAsia" w:hAnsi="Calibri" w:cs="Arial"/>
          <w:bCs/>
          <w:lang w:eastAsia="cs-CZ"/>
        </w:rPr>
        <w:t xml:space="preserve">cena za 1 hodinu (v </w:t>
      </w:r>
      <w:r w:rsidR="0042619E" w:rsidRPr="00D7682D">
        <w:rPr>
          <w:rFonts w:ascii="Calibri" w:eastAsiaTheme="minorEastAsia" w:hAnsi="Calibri" w:cs="Arial"/>
          <w:bCs/>
          <w:lang w:eastAsia="cs-CZ"/>
        </w:rPr>
        <w:t xml:space="preserve">délce </w:t>
      </w:r>
      <w:r w:rsidR="00DB0508">
        <w:rPr>
          <w:rFonts w:ascii="Calibri" w:eastAsiaTheme="minorEastAsia" w:hAnsi="Calibri" w:cs="Arial"/>
          <w:bCs/>
          <w:lang w:eastAsia="cs-CZ"/>
        </w:rPr>
        <w:t>6</w:t>
      </w:r>
      <w:r w:rsidR="0042619E" w:rsidRPr="00D7682D">
        <w:rPr>
          <w:rFonts w:ascii="Calibri" w:eastAsiaTheme="minorEastAsia" w:hAnsi="Calibri" w:cs="Arial"/>
          <w:bCs/>
          <w:lang w:eastAsia="cs-CZ"/>
        </w:rPr>
        <w:t>0 minut) týmové supervizní konzultace</w:t>
      </w:r>
      <w:r w:rsidRPr="00D7682D">
        <w:rPr>
          <w:rFonts w:ascii="Calibri" w:eastAsiaTheme="minorEastAsia" w:hAnsi="Calibri" w:cs="Arial"/>
          <w:bCs/>
          <w:lang w:eastAsia="cs-CZ"/>
        </w:rPr>
        <w:t xml:space="preserve"> je</w:t>
      </w:r>
      <w:r w:rsidR="00D74EAF" w:rsidRPr="00D7682D">
        <w:rPr>
          <w:rFonts w:ascii="Calibri" w:eastAsiaTheme="minorEastAsia" w:hAnsi="Calibri" w:cs="Arial"/>
          <w:bCs/>
          <w:lang w:eastAsia="cs-CZ"/>
        </w:rPr>
        <w:t xml:space="preserve"> </w:t>
      </w:r>
      <w:r w:rsidR="0042619E" w:rsidRPr="00D7682D">
        <w:rPr>
          <w:rFonts w:ascii="Calibri" w:eastAsiaTheme="minorEastAsia" w:hAnsi="Calibri" w:cs="Arial"/>
          <w:bCs/>
          <w:lang w:eastAsia="cs-CZ"/>
        </w:rPr>
        <w:t xml:space="preserve">1 </w:t>
      </w:r>
      <w:r w:rsidR="00DB0508">
        <w:rPr>
          <w:rFonts w:ascii="Calibri" w:eastAsiaTheme="minorEastAsia" w:hAnsi="Calibri" w:cs="Arial"/>
          <w:bCs/>
          <w:lang w:eastAsia="cs-CZ"/>
        </w:rPr>
        <w:t>8</w:t>
      </w:r>
      <w:r w:rsidR="0042619E" w:rsidRPr="00D7682D">
        <w:rPr>
          <w:rFonts w:ascii="Calibri" w:eastAsiaTheme="minorEastAsia" w:hAnsi="Calibri" w:cs="Arial"/>
          <w:bCs/>
          <w:lang w:eastAsia="cs-CZ"/>
        </w:rPr>
        <w:t>00</w:t>
      </w:r>
      <w:r w:rsidR="00151D20" w:rsidRPr="00D7682D">
        <w:rPr>
          <w:rFonts w:ascii="Calibri" w:eastAsiaTheme="minorEastAsia" w:hAnsi="Calibri" w:cs="Arial"/>
          <w:bCs/>
          <w:lang w:eastAsia="cs-CZ"/>
        </w:rPr>
        <w:t>,-</w:t>
      </w:r>
      <w:r w:rsidRPr="00D7682D">
        <w:rPr>
          <w:rFonts w:ascii="Calibri" w:eastAsiaTheme="minorEastAsia" w:hAnsi="Calibri" w:cs="Arial"/>
          <w:bCs/>
          <w:lang w:eastAsia="cs-CZ"/>
        </w:rPr>
        <w:t xml:space="preserve"> Kč;</w:t>
      </w:r>
    </w:p>
    <w:p w14:paraId="7681448F" w14:textId="5E95927D" w:rsidR="007C163B" w:rsidRPr="00D7682D" w:rsidRDefault="007C163B" w:rsidP="00FC68E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 w:rsidRPr="00D7682D">
        <w:rPr>
          <w:rFonts w:ascii="Calibri" w:eastAsiaTheme="minorEastAsia" w:hAnsi="Calibri" w:cs="Arial"/>
          <w:bCs/>
          <w:lang w:eastAsia="cs-CZ"/>
        </w:rPr>
        <w:t>cena za 1 hodinu (v délce</w:t>
      </w:r>
      <w:r w:rsidR="0042619E" w:rsidRPr="00D7682D">
        <w:rPr>
          <w:rFonts w:ascii="Calibri" w:eastAsiaTheme="minorEastAsia" w:hAnsi="Calibri" w:cs="Arial"/>
          <w:bCs/>
          <w:lang w:eastAsia="cs-CZ"/>
        </w:rPr>
        <w:t xml:space="preserve"> </w:t>
      </w:r>
      <w:r w:rsidR="00DB0508">
        <w:rPr>
          <w:rFonts w:ascii="Calibri" w:eastAsiaTheme="minorEastAsia" w:hAnsi="Calibri" w:cs="Arial"/>
          <w:bCs/>
          <w:lang w:eastAsia="cs-CZ"/>
        </w:rPr>
        <w:t>6</w:t>
      </w:r>
      <w:r w:rsidR="0042619E" w:rsidRPr="00D7682D">
        <w:rPr>
          <w:rFonts w:ascii="Calibri" w:eastAsiaTheme="minorEastAsia" w:hAnsi="Calibri" w:cs="Arial"/>
          <w:bCs/>
          <w:lang w:eastAsia="cs-CZ"/>
        </w:rPr>
        <w:t>0 minut) individuální supervizní konzultace</w:t>
      </w:r>
      <w:r w:rsidRPr="00D7682D">
        <w:rPr>
          <w:rFonts w:ascii="Calibri" w:eastAsiaTheme="minorEastAsia" w:hAnsi="Calibri" w:cs="Arial"/>
          <w:bCs/>
          <w:lang w:eastAsia="cs-CZ"/>
        </w:rPr>
        <w:t xml:space="preserve"> je</w:t>
      </w:r>
      <w:r w:rsidR="00D74EAF" w:rsidRPr="00D7682D">
        <w:rPr>
          <w:rFonts w:ascii="Calibri" w:eastAsiaTheme="minorEastAsia" w:hAnsi="Calibri" w:cs="Arial"/>
          <w:bCs/>
          <w:lang w:eastAsia="cs-CZ"/>
        </w:rPr>
        <w:t xml:space="preserve"> </w:t>
      </w:r>
      <w:r w:rsidR="0042619E" w:rsidRPr="00D7682D">
        <w:rPr>
          <w:rFonts w:ascii="Calibri" w:eastAsiaTheme="minorEastAsia" w:hAnsi="Calibri" w:cs="Arial"/>
          <w:bCs/>
          <w:lang w:eastAsia="cs-CZ"/>
        </w:rPr>
        <w:t xml:space="preserve">1 </w:t>
      </w:r>
      <w:r w:rsidR="00DB0508">
        <w:rPr>
          <w:rFonts w:ascii="Calibri" w:eastAsiaTheme="minorEastAsia" w:hAnsi="Calibri" w:cs="Arial"/>
          <w:bCs/>
          <w:lang w:eastAsia="cs-CZ"/>
        </w:rPr>
        <w:t>5</w:t>
      </w:r>
      <w:r w:rsidR="0042619E" w:rsidRPr="00D7682D">
        <w:rPr>
          <w:rFonts w:ascii="Calibri" w:eastAsiaTheme="minorEastAsia" w:hAnsi="Calibri" w:cs="Arial"/>
          <w:bCs/>
          <w:lang w:eastAsia="cs-CZ"/>
        </w:rPr>
        <w:t>00</w:t>
      </w:r>
      <w:r w:rsidR="00151D20" w:rsidRPr="00D7682D">
        <w:rPr>
          <w:rFonts w:ascii="Calibri" w:eastAsiaTheme="minorEastAsia" w:hAnsi="Calibri" w:cs="Arial"/>
          <w:bCs/>
          <w:lang w:eastAsia="cs-CZ"/>
        </w:rPr>
        <w:t>,-</w:t>
      </w:r>
      <w:r w:rsidRPr="00D7682D">
        <w:rPr>
          <w:rFonts w:ascii="Calibri" w:eastAsiaTheme="minorEastAsia" w:hAnsi="Calibri" w:cs="Arial"/>
          <w:bCs/>
          <w:lang w:eastAsia="cs-CZ"/>
        </w:rPr>
        <w:t xml:space="preserve"> Kč</w:t>
      </w:r>
      <w:r w:rsidR="00DB0508">
        <w:rPr>
          <w:rFonts w:ascii="Calibri" w:eastAsiaTheme="minorEastAsia" w:hAnsi="Calibri" w:cs="Arial"/>
          <w:bCs/>
          <w:lang w:eastAsia="cs-CZ"/>
        </w:rPr>
        <w:t>.</w:t>
      </w:r>
    </w:p>
    <w:p w14:paraId="4F91DF65" w14:textId="467C4E2D" w:rsidR="000F7F9F" w:rsidRPr="000F7F9F" w:rsidRDefault="000F7F9F" w:rsidP="00A8483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 w:rsidRPr="006E5BF2">
        <w:rPr>
          <w:rFonts w:cstheme="minorHAnsi"/>
        </w:rPr>
        <w:t>Celková maximální výše finančních prostředků vynaložených objednatelem na službu podle této smlouvy pro rok 202</w:t>
      </w:r>
      <w:r w:rsidR="00DB0508">
        <w:rPr>
          <w:rFonts w:cstheme="minorHAnsi"/>
        </w:rPr>
        <w:t>4</w:t>
      </w:r>
      <w:r w:rsidRPr="006E5BF2">
        <w:rPr>
          <w:rFonts w:cstheme="minorHAnsi"/>
        </w:rPr>
        <w:t xml:space="preserve"> činí </w:t>
      </w:r>
      <w:r>
        <w:rPr>
          <w:rFonts w:cstheme="minorHAnsi"/>
        </w:rPr>
        <w:t>10</w:t>
      </w:r>
      <w:r w:rsidRPr="006E5BF2">
        <w:rPr>
          <w:rFonts w:cstheme="minorHAnsi"/>
        </w:rPr>
        <w:t>0</w:t>
      </w:r>
      <w:r>
        <w:rPr>
          <w:rFonts w:cstheme="minorHAnsi"/>
        </w:rPr>
        <w:t xml:space="preserve"> </w:t>
      </w:r>
      <w:r w:rsidRPr="006E5BF2">
        <w:rPr>
          <w:rFonts w:cstheme="minorHAnsi"/>
        </w:rPr>
        <w:t>000 Kč</w:t>
      </w:r>
      <w:r w:rsidR="00E116F3">
        <w:rPr>
          <w:rFonts w:cstheme="minorHAnsi"/>
        </w:rPr>
        <w:t xml:space="preserve"> (slovy: sto tisíc korun českých)</w:t>
      </w:r>
      <w:r w:rsidRPr="006E5BF2">
        <w:rPr>
          <w:rFonts w:cstheme="minorHAnsi"/>
        </w:rPr>
        <w:t>.</w:t>
      </w:r>
    </w:p>
    <w:p w14:paraId="76814492" w14:textId="77777777" w:rsidR="006D78E7" w:rsidRPr="004E0BF2" w:rsidRDefault="0042619E" w:rsidP="00FC68E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>
        <w:rPr>
          <w:rFonts w:ascii="Calibri" w:eastAsiaTheme="minorEastAsia" w:hAnsi="Calibri" w:cs="Arial"/>
          <w:lang w:eastAsia="cs-CZ"/>
        </w:rPr>
        <w:t>Strany smlouvy se dohodly, že c</w:t>
      </w:r>
      <w:r w:rsidR="006D78E7" w:rsidRPr="004E0BF2">
        <w:rPr>
          <w:rFonts w:ascii="Calibri" w:eastAsiaTheme="minorEastAsia" w:hAnsi="Calibri" w:cs="Arial"/>
          <w:lang w:eastAsia="cs-CZ"/>
        </w:rPr>
        <w:t xml:space="preserve">ena za dopravu poskytovatele do místa výkonu supervize </w:t>
      </w:r>
      <w:r>
        <w:rPr>
          <w:rFonts w:ascii="Calibri" w:eastAsiaTheme="minorEastAsia" w:hAnsi="Calibri" w:cs="Arial"/>
          <w:lang w:eastAsia="cs-CZ"/>
        </w:rPr>
        <w:t>nebude poskytovatelem účtována.</w:t>
      </w:r>
    </w:p>
    <w:p w14:paraId="76814493" w14:textId="241066B2" w:rsidR="00252CEE" w:rsidRPr="004E0BF2" w:rsidRDefault="00252CEE" w:rsidP="00FC68E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" w:hAnsi="Calibri"/>
        </w:rPr>
      </w:pPr>
      <w:r w:rsidRPr="004E0BF2">
        <w:rPr>
          <w:rFonts w:ascii="Calibri" w:hAnsi="Calibri"/>
        </w:rPr>
        <w:t xml:space="preserve">Poskytovatel vystaví na provedené služby fakturu, která bude mít náležitosti řádného daňového dokladu, a tuto doručí objednateli do </w:t>
      </w:r>
      <w:r w:rsidR="00151D20" w:rsidRPr="004E0BF2">
        <w:rPr>
          <w:rFonts w:ascii="Calibri" w:hAnsi="Calibri"/>
        </w:rPr>
        <w:t>14</w:t>
      </w:r>
      <w:r w:rsidRPr="004E0BF2">
        <w:rPr>
          <w:rFonts w:ascii="Calibri" w:hAnsi="Calibri"/>
        </w:rPr>
        <w:t xml:space="preserve"> dnů od uskutečněné supervize. </w:t>
      </w:r>
      <w:r w:rsidR="000F7F9F">
        <w:rPr>
          <w:rFonts w:cstheme="minorHAnsi"/>
        </w:rPr>
        <w:t>Ve faktuře musí být uveden počet hodin uskutečněného plnění a specifikace služby.</w:t>
      </w:r>
    </w:p>
    <w:p w14:paraId="76814494" w14:textId="77777777" w:rsidR="00252CEE" w:rsidRPr="004E0BF2" w:rsidRDefault="00252CEE" w:rsidP="00FC68E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" w:hAnsi="Calibri"/>
        </w:rPr>
      </w:pPr>
      <w:r w:rsidRPr="004E0BF2">
        <w:rPr>
          <w:rFonts w:ascii="Calibri" w:hAnsi="Calibri"/>
        </w:rPr>
        <w:t xml:space="preserve">Odměnu vyúčtovanou poskytovatelem v souladu s tímto článkem smlouvy je objednatel povinen uhradit na účet poskytovatele uvedený v záhlaví této smlouvy do </w:t>
      </w:r>
      <w:r w:rsidR="00151D20" w:rsidRPr="004E0BF2">
        <w:rPr>
          <w:rFonts w:ascii="Calibri" w:hAnsi="Calibri"/>
        </w:rPr>
        <w:t>14</w:t>
      </w:r>
      <w:r w:rsidRPr="004E0BF2">
        <w:rPr>
          <w:rFonts w:ascii="Calibri" w:hAnsi="Calibri"/>
        </w:rPr>
        <w:t xml:space="preserve"> dnů </w:t>
      </w:r>
      <w:r w:rsidR="00504721" w:rsidRPr="004E0BF2">
        <w:rPr>
          <w:rFonts w:ascii="Calibri" w:hAnsi="Calibri"/>
        </w:rPr>
        <w:br/>
      </w:r>
      <w:r w:rsidRPr="004E0BF2">
        <w:rPr>
          <w:rFonts w:ascii="Calibri" w:hAnsi="Calibri"/>
        </w:rPr>
        <w:t>od doručení faktury.</w:t>
      </w:r>
    </w:p>
    <w:p w14:paraId="76814496" w14:textId="13A2EA96" w:rsidR="007C163B" w:rsidRDefault="00C72C98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b/>
          <w:bCs/>
          <w:lang w:eastAsia="cs-CZ"/>
        </w:rPr>
      </w:pPr>
      <w:r>
        <w:rPr>
          <w:rFonts w:ascii="Calibri" w:eastAsiaTheme="minorEastAsia" w:hAnsi="Calibri" w:cs="Arial"/>
          <w:b/>
          <w:bCs/>
          <w:lang w:eastAsia="cs-CZ"/>
        </w:rPr>
        <w:t>Č</w:t>
      </w:r>
      <w:r w:rsidR="007C163B">
        <w:rPr>
          <w:rFonts w:ascii="Calibri" w:eastAsiaTheme="minorEastAsia" w:hAnsi="Calibri" w:cs="Arial"/>
          <w:b/>
          <w:bCs/>
          <w:lang w:eastAsia="cs-CZ"/>
        </w:rPr>
        <w:t>l. V</w:t>
      </w:r>
    </w:p>
    <w:p w14:paraId="76814497" w14:textId="77777777" w:rsidR="007C163B" w:rsidRDefault="00963DED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b/>
          <w:bCs/>
          <w:lang w:eastAsia="cs-CZ"/>
        </w:rPr>
      </w:pPr>
      <w:r>
        <w:rPr>
          <w:rFonts w:ascii="Calibri" w:eastAsiaTheme="minorEastAsia" w:hAnsi="Calibri" w:cs="Arial"/>
          <w:b/>
          <w:bCs/>
          <w:lang w:eastAsia="cs-CZ"/>
        </w:rPr>
        <w:t>Závazky</w:t>
      </w:r>
      <w:r w:rsidR="007C163B">
        <w:rPr>
          <w:rFonts w:ascii="Calibri" w:eastAsiaTheme="minorEastAsia" w:hAnsi="Calibri" w:cs="Arial"/>
          <w:b/>
          <w:bCs/>
          <w:lang w:eastAsia="cs-CZ"/>
        </w:rPr>
        <w:t xml:space="preserve"> smluvních stran</w:t>
      </w:r>
    </w:p>
    <w:p w14:paraId="76814498" w14:textId="77777777" w:rsidR="007C163B" w:rsidRDefault="007C163B" w:rsidP="00FC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b/>
          <w:bCs/>
          <w:lang w:eastAsia="cs-CZ"/>
        </w:rPr>
      </w:pPr>
    </w:p>
    <w:p w14:paraId="76814499" w14:textId="77777777" w:rsidR="007C163B" w:rsidRDefault="007C163B" w:rsidP="00FC68E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>
        <w:rPr>
          <w:rFonts w:ascii="Calibri" w:eastAsiaTheme="minorEastAsia" w:hAnsi="Calibri" w:cs="Arial"/>
          <w:bCs/>
          <w:lang w:eastAsia="cs-CZ"/>
        </w:rPr>
        <w:t>Objednatel se zavazuje:</w:t>
      </w:r>
    </w:p>
    <w:p w14:paraId="7681449A" w14:textId="77777777" w:rsidR="007C163B" w:rsidRDefault="007C163B" w:rsidP="00FC68E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>
        <w:rPr>
          <w:rFonts w:ascii="Calibri" w:eastAsiaTheme="minorEastAsia" w:hAnsi="Calibri" w:cs="Arial"/>
          <w:bCs/>
          <w:lang w:eastAsia="cs-CZ"/>
        </w:rPr>
        <w:t>dohodnout s poskytovatelem rozsah a termín supervize;</w:t>
      </w:r>
    </w:p>
    <w:p w14:paraId="7681449B" w14:textId="77777777" w:rsidR="007C163B" w:rsidRDefault="007C163B" w:rsidP="00FC68E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>
        <w:rPr>
          <w:rFonts w:ascii="Calibri" w:eastAsiaTheme="minorEastAsia" w:hAnsi="Calibri" w:cs="Arial"/>
          <w:bCs/>
          <w:lang w:eastAsia="cs-CZ"/>
        </w:rPr>
        <w:t>zajistit prostory vhodné pro supervizi;</w:t>
      </w:r>
    </w:p>
    <w:p w14:paraId="7681449C" w14:textId="77777777" w:rsidR="007C163B" w:rsidRDefault="007C163B" w:rsidP="00FC68E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>
        <w:rPr>
          <w:rFonts w:ascii="Calibri" w:eastAsiaTheme="minorEastAsia" w:hAnsi="Calibri" w:cs="Arial"/>
          <w:bCs/>
          <w:lang w:eastAsia="cs-CZ"/>
        </w:rPr>
        <w:t>zajistit členům supervidovaného týmu rovný přístup k supervizi a úpravu pracovních podmínek tak, aby se mohli supervize účastnit;</w:t>
      </w:r>
    </w:p>
    <w:p w14:paraId="7681449D" w14:textId="77777777" w:rsidR="007C163B" w:rsidRDefault="007C163B" w:rsidP="00FC68E5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>
        <w:rPr>
          <w:rFonts w:ascii="Calibri" w:eastAsiaTheme="minorEastAsia" w:hAnsi="Calibri" w:cs="Arial"/>
          <w:bCs/>
          <w:lang w:eastAsia="cs-CZ"/>
        </w:rPr>
        <w:t xml:space="preserve">zachovávat mlčenlivost. </w:t>
      </w:r>
    </w:p>
    <w:p w14:paraId="7681449E" w14:textId="77777777" w:rsidR="007C163B" w:rsidRDefault="007C163B" w:rsidP="00FC68E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>
        <w:rPr>
          <w:rFonts w:ascii="Calibri" w:eastAsiaTheme="minorEastAsia" w:hAnsi="Calibri" w:cs="Arial"/>
          <w:bCs/>
          <w:lang w:eastAsia="cs-CZ"/>
        </w:rPr>
        <w:t>Poskytovatel se zavazuje:</w:t>
      </w:r>
    </w:p>
    <w:p w14:paraId="7681449F" w14:textId="77777777" w:rsidR="007C163B" w:rsidRDefault="007C163B" w:rsidP="00FC68E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>
        <w:rPr>
          <w:rFonts w:ascii="Calibri" w:eastAsiaTheme="minorEastAsia" w:hAnsi="Calibri" w:cs="Arial"/>
          <w:bCs/>
          <w:lang w:eastAsia="cs-CZ"/>
        </w:rPr>
        <w:t xml:space="preserve">poskytnout supervizi řádně </w:t>
      </w:r>
      <w:r w:rsidR="00963DED">
        <w:rPr>
          <w:rFonts w:ascii="Calibri" w:eastAsiaTheme="minorEastAsia" w:hAnsi="Calibri" w:cs="Arial"/>
          <w:bCs/>
          <w:lang w:eastAsia="cs-CZ"/>
        </w:rPr>
        <w:t>v souladu s obe</w:t>
      </w:r>
      <w:r w:rsidR="00504721">
        <w:rPr>
          <w:rFonts w:ascii="Calibri" w:eastAsiaTheme="minorEastAsia" w:hAnsi="Calibri" w:cs="Arial"/>
          <w:bCs/>
          <w:lang w:eastAsia="cs-CZ"/>
        </w:rPr>
        <w:t xml:space="preserve">cně závaznými právními předpisy </w:t>
      </w:r>
      <w:r w:rsidR="00504721">
        <w:rPr>
          <w:rFonts w:ascii="Calibri" w:eastAsiaTheme="minorEastAsia" w:hAnsi="Calibri" w:cs="Arial"/>
          <w:bCs/>
          <w:lang w:eastAsia="cs-CZ"/>
        </w:rPr>
        <w:br/>
      </w:r>
      <w:r>
        <w:rPr>
          <w:rFonts w:ascii="Calibri" w:eastAsiaTheme="minorEastAsia" w:hAnsi="Calibri" w:cs="Arial"/>
          <w:bCs/>
          <w:lang w:eastAsia="cs-CZ"/>
        </w:rPr>
        <w:t>a v dohodnutém termínu a čase;</w:t>
      </w:r>
    </w:p>
    <w:p w14:paraId="768144A0" w14:textId="77777777" w:rsidR="007C163B" w:rsidRDefault="007C163B" w:rsidP="00FC68E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>
        <w:rPr>
          <w:rFonts w:ascii="Calibri" w:eastAsiaTheme="minorEastAsia" w:hAnsi="Calibri" w:cs="Arial"/>
          <w:bCs/>
          <w:lang w:eastAsia="cs-CZ"/>
        </w:rPr>
        <w:t xml:space="preserve">dohodnout s členy supervidovaného týmu obsah </w:t>
      </w:r>
      <w:r w:rsidR="00D7721D" w:rsidRPr="00BC20F5">
        <w:rPr>
          <w:rFonts w:ascii="Calibri" w:eastAsiaTheme="minorEastAsia" w:hAnsi="Calibri" w:cs="Arial"/>
          <w:bCs/>
          <w:lang w:eastAsia="cs-CZ"/>
        </w:rPr>
        <w:t>a cíl</w:t>
      </w:r>
      <w:r w:rsidR="00EB5A68" w:rsidRPr="00BC20F5">
        <w:rPr>
          <w:rFonts w:ascii="Calibri" w:eastAsiaTheme="minorEastAsia" w:hAnsi="Calibri" w:cs="Arial"/>
          <w:bCs/>
          <w:lang w:eastAsia="cs-CZ"/>
        </w:rPr>
        <w:t>/e</w:t>
      </w:r>
      <w:r w:rsidR="00D7721D" w:rsidRPr="00BC20F5">
        <w:rPr>
          <w:rFonts w:ascii="Calibri" w:eastAsiaTheme="minorEastAsia" w:hAnsi="Calibri" w:cs="Arial"/>
          <w:bCs/>
          <w:lang w:eastAsia="cs-CZ"/>
        </w:rPr>
        <w:t xml:space="preserve"> </w:t>
      </w:r>
      <w:r>
        <w:rPr>
          <w:rFonts w:ascii="Calibri" w:eastAsiaTheme="minorEastAsia" w:hAnsi="Calibri" w:cs="Arial"/>
          <w:bCs/>
          <w:lang w:eastAsia="cs-CZ"/>
        </w:rPr>
        <w:t xml:space="preserve">každé jednotlivé supervize; </w:t>
      </w:r>
    </w:p>
    <w:p w14:paraId="768144A1" w14:textId="77777777" w:rsidR="007C163B" w:rsidRPr="00845950" w:rsidRDefault="007C163B" w:rsidP="00FC68E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Cs/>
          <w:lang w:eastAsia="cs-CZ"/>
        </w:rPr>
      </w:pPr>
      <w:r w:rsidRPr="00845950">
        <w:rPr>
          <w:rFonts w:ascii="Calibri" w:eastAsiaTheme="minorEastAsia" w:hAnsi="Calibri" w:cs="Arial"/>
          <w:bCs/>
          <w:lang w:eastAsia="cs-CZ"/>
        </w:rPr>
        <w:t>zachovávat mlčenlivost a etick</w:t>
      </w:r>
      <w:r w:rsidR="00963DED">
        <w:rPr>
          <w:rFonts w:ascii="Calibri" w:eastAsiaTheme="minorEastAsia" w:hAnsi="Calibri" w:cs="Arial"/>
          <w:bCs/>
          <w:lang w:eastAsia="cs-CZ"/>
        </w:rPr>
        <w:t>é</w:t>
      </w:r>
      <w:r w:rsidRPr="00845950">
        <w:rPr>
          <w:rFonts w:ascii="Calibri" w:eastAsiaTheme="minorEastAsia" w:hAnsi="Calibri" w:cs="Arial"/>
          <w:bCs/>
          <w:lang w:eastAsia="cs-CZ"/>
        </w:rPr>
        <w:t xml:space="preserve"> </w:t>
      </w:r>
      <w:r w:rsidR="00963DED">
        <w:rPr>
          <w:rFonts w:ascii="Calibri" w:eastAsiaTheme="minorEastAsia" w:hAnsi="Calibri" w:cs="Arial"/>
          <w:bCs/>
          <w:lang w:eastAsia="cs-CZ"/>
        </w:rPr>
        <w:t>zásady Evropské asociace superviz</w:t>
      </w:r>
      <w:r w:rsidRPr="00845950">
        <w:rPr>
          <w:rFonts w:ascii="Calibri" w:eastAsiaTheme="minorEastAsia" w:hAnsi="Calibri" w:cs="Arial"/>
          <w:bCs/>
          <w:lang w:eastAsia="cs-CZ"/>
        </w:rPr>
        <w:t>e (bezpečný prostor,</w:t>
      </w:r>
      <w:r w:rsidR="00056EDF">
        <w:rPr>
          <w:rFonts w:ascii="Calibri" w:eastAsiaTheme="minorEastAsia" w:hAnsi="Calibri" w:cs="Arial"/>
          <w:bCs/>
          <w:lang w:eastAsia="cs-CZ"/>
        </w:rPr>
        <w:t xml:space="preserve"> </w:t>
      </w:r>
      <w:r w:rsidRPr="00845950">
        <w:rPr>
          <w:rFonts w:ascii="Calibri" w:eastAsiaTheme="minorEastAsia" w:hAnsi="Calibri" w:cs="Arial"/>
          <w:bCs/>
          <w:lang w:eastAsia="cs-CZ"/>
        </w:rPr>
        <w:t xml:space="preserve">otevřenost, nestrannost, absence manipulace, rovnost).  </w:t>
      </w:r>
    </w:p>
    <w:p w14:paraId="768144A2" w14:textId="4D751F3F" w:rsidR="007C163B" w:rsidRPr="00D7682D" w:rsidRDefault="00963DED" w:rsidP="00FC68E5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Objednatel je oprávněn požadovat po poskytovateli vypracování zprávy o uskutečněné supervizi</w:t>
      </w:r>
      <w:r w:rsidRPr="00D7682D">
        <w:t>.</w:t>
      </w:r>
      <w:r w:rsidR="00EB5A68" w:rsidRPr="00D7682D">
        <w:t xml:space="preserve"> Tato zpráva by obsahovala identifikační údaje smluvních stran, termín a rozsah uskutečněné supervize, seznam účastníků supervize a seznam řešených témat v rámci dané supervize.</w:t>
      </w:r>
      <w:r w:rsidR="004646CF">
        <w:t xml:space="preserve"> Odměna za vypracování zprávy o uskutečněné supervizi je zahrnuta v</w:t>
      </w:r>
      <w:r w:rsidR="00C72C98">
        <w:t> </w:t>
      </w:r>
      <w:r w:rsidR="004646CF">
        <w:t>odměně</w:t>
      </w:r>
      <w:r w:rsidR="00C72C98">
        <w:t xml:space="preserve"> poskytovatele</w:t>
      </w:r>
      <w:r w:rsidR="004646CF">
        <w:t xml:space="preserve"> dle čl. IV odst. 1 této smlouvy.</w:t>
      </w:r>
    </w:p>
    <w:p w14:paraId="3100AF0D" w14:textId="77777777" w:rsidR="00E62D6D" w:rsidRDefault="00E62D6D" w:rsidP="00261A18">
      <w:pPr>
        <w:spacing w:after="0" w:line="240" w:lineRule="auto"/>
        <w:rPr>
          <w:rFonts w:ascii="Calibri" w:hAnsi="Calibri"/>
          <w:b/>
        </w:rPr>
      </w:pPr>
    </w:p>
    <w:p w14:paraId="2829C13A" w14:textId="77777777" w:rsidR="0060251E" w:rsidRDefault="0060251E" w:rsidP="003A00EC">
      <w:pPr>
        <w:spacing w:after="0" w:line="240" w:lineRule="auto"/>
        <w:jc w:val="center"/>
        <w:rPr>
          <w:rFonts w:ascii="Calibri" w:hAnsi="Calibri"/>
          <w:b/>
        </w:rPr>
      </w:pPr>
    </w:p>
    <w:p w14:paraId="768144A3" w14:textId="2048E945" w:rsidR="007C163B" w:rsidRPr="00252CEE" w:rsidRDefault="007C163B" w:rsidP="003A00EC">
      <w:pPr>
        <w:spacing w:after="0" w:line="240" w:lineRule="auto"/>
        <w:jc w:val="center"/>
        <w:rPr>
          <w:rFonts w:ascii="Calibri" w:hAnsi="Calibri"/>
          <w:b/>
        </w:rPr>
      </w:pPr>
      <w:r w:rsidRPr="00252CEE">
        <w:rPr>
          <w:rFonts w:ascii="Calibri" w:hAnsi="Calibri"/>
          <w:b/>
        </w:rPr>
        <w:t xml:space="preserve">Čl. VI </w:t>
      </w:r>
    </w:p>
    <w:p w14:paraId="768144A4" w14:textId="77777777" w:rsidR="007C163B" w:rsidRPr="00252CEE" w:rsidRDefault="007C163B" w:rsidP="00FC68E5">
      <w:pPr>
        <w:spacing w:line="240" w:lineRule="auto"/>
        <w:jc w:val="center"/>
        <w:rPr>
          <w:rFonts w:ascii="Calibri" w:hAnsi="Calibri"/>
          <w:b/>
        </w:rPr>
      </w:pPr>
      <w:r w:rsidRPr="00252CEE">
        <w:rPr>
          <w:rFonts w:ascii="Calibri" w:hAnsi="Calibri"/>
          <w:b/>
        </w:rPr>
        <w:t>Ukončení smlouvy</w:t>
      </w:r>
    </w:p>
    <w:p w14:paraId="768144A5" w14:textId="4E95C40F" w:rsidR="007C163B" w:rsidRPr="00252CEE" w:rsidRDefault="007C163B" w:rsidP="00FC68E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hAnsi="Calibri"/>
        </w:rPr>
      </w:pPr>
      <w:r w:rsidRPr="00252CEE">
        <w:rPr>
          <w:rFonts w:ascii="Calibri" w:hAnsi="Calibri"/>
        </w:rPr>
        <w:t xml:space="preserve">Tato smlouva může být ukončena na základě písemné dohody smluvních stran </w:t>
      </w:r>
      <w:r w:rsidR="002445F8">
        <w:rPr>
          <w:rFonts w:ascii="Calibri" w:hAnsi="Calibri"/>
        </w:rPr>
        <w:br/>
      </w:r>
      <w:r w:rsidRPr="00252CEE">
        <w:rPr>
          <w:rFonts w:ascii="Calibri" w:hAnsi="Calibri"/>
        </w:rPr>
        <w:t xml:space="preserve">nebo písemnou výpovědí jedné ze smluvních stran bez udání důvodu. Výpovědní lhůta v takovém případě činí 1 měsíc a běží od prvního dne kalendářního měsíce následujícího </w:t>
      </w:r>
      <w:r w:rsidR="002445F8">
        <w:rPr>
          <w:rFonts w:ascii="Calibri" w:hAnsi="Calibri"/>
        </w:rPr>
        <w:br/>
      </w:r>
      <w:r w:rsidRPr="00252CEE">
        <w:rPr>
          <w:rFonts w:ascii="Calibri" w:hAnsi="Calibri"/>
        </w:rPr>
        <w:t>po měsíci, v němž byla výpověď doručena druhé smluvní straně.</w:t>
      </w:r>
    </w:p>
    <w:p w14:paraId="50DA5E1B" w14:textId="400CD57D" w:rsidR="003A00EC" w:rsidRDefault="007C163B" w:rsidP="00261A18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hAnsi="Calibri"/>
        </w:rPr>
      </w:pPr>
      <w:r w:rsidRPr="00252CEE">
        <w:rPr>
          <w:rFonts w:ascii="Calibri" w:hAnsi="Calibri"/>
        </w:rPr>
        <w:t xml:space="preserve">Objednatel je oprávněn odstoupit od této smlouvy v případě jejího závažného porušení poskytovatelem, kterým se rozumí opakované prodlení poskytovatele s řádným poskytováním služeb v požadovaném rozsahu. Objednatel je dále oprávněn odstoupit </w:t>
      </w:r>
      <w:r w:rsidR="008F6B03">
        <w:rPr>
          <w:rFonts w:ascii="Calibri" w:hAnsi="Calibri"/>
        </w:rPr>
        <w:br/>
      </w:r>
      <w:r w:rsidRPr="00252CEE">
        <w:rPr>
          <w:rFonts w:ascii="Calibri" w:hAnsi="Calibri"/>
        </w:rPr>
        <w:t xml:space="preserve">od smlouvy v případě, že s poskytovatelem bylo zahájeno insolvenční řízení, insolvenční řízení </w:t>
      </w:r>
      <w:r w:rsidRPr="00252CEE">
        <w:rPr>
          <w:rFonts w:ascii="Calibri" w:hAnsi="Calibri"/>
        </w:rPr>
        <w:lastRenderedPageBreak/>
        <w:t>bylo zastaveno pro nedostatek majetku nebo poskytovatel vstoupil do likvidace. Účinky odstoupení nastávají dnem doručení písemného oznámení odstoupení druhé smluvní straně</w:t>
      </w:r>
      <w:r w:rsidR="000C707F">
        <w:rPr>
          <w:rFonts w:ascii="Calibri" w:hAnsi="Calibri"/>
        </w:rPr>
        <w:t>.</w:t>
      </w:r>
    </w:p>
    <w:p w14:paraId="4766FA12" w14:textId="77777777" w:rsidR="00261A18" w:rsidRPr="00261A18" w:rsidRDefault="00261A18" w:rsidP="00261A18">
      <w:pPr>
        <w:pStyle w:val="Odstavecseseznamem"/>
        <w:spacing w:line="240" w:lineRule="auto"/>
        <w:jc w:val="both"/>
        <w:rPr>
          <w:rFonts w:ascii="Calibri" w:hAnsi="Calibri"/>
        </w:rPr>
      </w:pPr>
    </w:p>
    <w:p w14:paraId="768144A7" w14:textId="36DF4436" w:rsidR="007C163B" w:rsidRPr="00252CEE" w:rsidRDefault="003A00EC" w:rsidP="003A00EC">
      <w:pPr>
        <w:spacing w:after="0" w:line="240" w:lineRule="auto"/>
        <w:jc w:val="center"/>
        <w:rPr>
          <w:rFonts w:ascii="Calibri" w:hAnsi="Calibri"/>
          <w:b/>
        </w:rPr>
      </w:pPr>
      <w:r w:rsidRPr="0037475F">
        <w:rPr>
          <w:rFonts w:ascii="Calibri" w:hAnsi="Calibri"/>
          <w:b/>
        </w:rPr>
        <w:t xml:space="preserve">Čl. </w:t>
      </w:r>
      <w:r w:rsidR="007C163B" w:rsidRPr="0037475F">
        <w:rPr>
          <w:rFonts w:ascii="Calibri" w:hAnsi="Calibri"/>
          <w:b/>
        </w:rPr>
        <w:t>VII</w:t>
      </w:r>
    </w:p>
    <w:p w14:paraId="768144A8" w14:textId="77777777" w:rsidR="007C163B" w:rsidRPr="00252CEE" w:rsidRDefault="007C163B" w:rsidP="00FC68E5">
      <w:pPr>
        <w:spacing w:line="240" w:lineRule="auto"/>
        <w:jc w:val="center"/>
        <w:rPr>
          <w:rFonts w:ascii="Calibri" w:hAnsi="Calibri"/>
          <w:b/>
        </w:rPr>
      </w:pPr>
      <w:r w:rsidRPr="00252CEE">
        <w:rPr>
          <w:rFonts w:ascii="Calibri" w:hAnsi="Calibri"/>
          <w:b/>
        </w:rPr>
        <w:t xml:space="preserve"> Ostatní a závěrečná ujednání</w:t>
      </w:r>
    </w:p>
    <w:p w14:paraId="768144A9" w14:textId="77777777" w:rsidR="00377C26" w:rsidRPr="00D26AD7" w:rsidRDefault="00377C26" w:rsidP="00FC68E5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D26AD7">
        <w:t xml:space="preserve">Smlouva nabývá platnosti dnem jejího podpisu oběma smluvními stranami a účinnosti dnem jejího uveřejnění prostřednictvím registru smluv v souladu s ust. § 6 odst. 1 zákona </w:t>
      </w:r>
      <w:r w:rsidRPr="00D26AD7">
        <w:br/>
        <w:t>č. 340/2015 Sb., o zvláštních podmínkách účinnosti některých smluv, uveřejňování těchto smluv a o registru smluv (zákon o registru smluv), ve znění pozdějších předpisů. Smluvní strany se dohodly, že smlouvu zašle ministerstvu vnitra k uveřejnění prostřednictvím registru smluv v zákonné lhůtě objednatel.</w:t>
      </w:r>
    </w:p>
    <w:p w14:paraId="768144AA" w14:textId="05CF7FBD" w:rsidR="007C163B" w:rsidRPr="00252CEE" w:rsidRDefault="00D74EAF" w:rsidP="00FC68E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Calibri" w:hAnsi="Calibri"/>
        </w:rPr>
      </w:pPr>
      <w:r w:rsidRPr="00252CEE">
        <w:rPr>
          <w:rFonts w:ascii="Calibri" w:hAnsi="Calibri"/>
        </w:rPr>
        <w:t>Tato sml</w:t>
      </w:r>
      <w:r>
        <w:rPr>
          <w:rFonts w:ascii="Calibri" w:hAnsi="Calibri"/>
        </w:rPr>
        <w:t>ouva se uzavírá na dobu určitou</w:t>
      </w:r>
      <w:r w:rsidRPr="00252CEE">
        <w:rPr>
          <w:rFonts w:ascii="Calibri" w:hAnsi="Calibri"/>
        </w:rPr>
        <w:t xml:space="preserve"> </w:t>
      </w:r>
      <w:r w:rsidR="007C163B" w:rsidRPr="00252CEE">
        <w:rPr>
          <w:rFonts w:ascii="Calibri" w:hAnsi="Calibri"/>
        </w:rPr>
        <w:t xml:space="preserve">do </w:t>
      </w:r>
      <w:r w:rsidR="007C163B" w:rsidRPr="00151D20">
        <w:rPr>
          <w:rFonts w:ascii="Calibri" w:hAnsi="Calibri"/>
        </w:rPr>
        <w:t>31.</w:t>
      </w:r>
      <w:r w:rsidR="00377C26">
        <w:rPr>
          <w:rFonts w:ascii="Calibri" w:hAnsi="Calibri"/>
        </w:rPr>
        <w:t xml:space="preserve"> </w:t>
      </w:r>
      <w:r w:rsidR="007C163B" w:rsidRPr="00151D20">
        <w:rPr>
          <w:rFonts w:ascii="Calibri" w:hAnsi="Calibri"/>
        </w:rPr>
        <w:t>12.</w:t>
      </w:r>
      <w:r w:rsidR="00377C26">
        <w:rPr>
          <w:rFonts w:ascii="Calibri" w:hAnsi="Calibri"/>
        </w:rPr>
        <w:t xml:space="preserve"> </w:t>
      </w:r>
      <w:r w:rsidR="007C163B" w:rsidRPr="00151D20">
        <w:rPr>
          <w:rFonts w:ascii="Calibri" w:hAnsi="Calibri"/>
        </w:rPr>
        <w:t>20</w:t>
      </w:r>
      <w:r w:rsidR="00377C26">
        <w:rPr>
          <w:rFonts w:ascii="Calibri" w:hAnsi="Calibri"/>
        </w:rPr>
        <w:t>2</w:t>
      </w:r>
      <w:r w:rsidR="00DB0508">
        <w:rPr>
          <w:rFonts w:ascii="Calibri" w:hAnsi="Calibri"/>
        </w:rPr>
        <w:t>4</w:t>
      </w:r>
      <w:r w:rsidR="00151D20">
        <w:rPr>
          <w:rFonts w:ascii="Calibri" w:hAnsi="Calibri"/>
        </w:rPr>
        <w:t xml:space="preserve"> </w:t>
      </w:r>
      <w:r w:rsidR="007C163B" w:rsidRPr="00252CEE">
        <w:rPr>
          <w:rFonts w:ascii="Calibri" w:hAnsi="Calibri"/>
        </w:rPr>
        <w:t xml:space="preserve">nebo do doby vyčerpání celkové ceny uvedené v čl. IV odst. </w:t>
      </w:r>
      <w:r w:rsidR="00C72C98">
        <w:rPr>
          <w:rFonts w:ascii="Calibri" w:hAnsi="Calibri"/>
        </w:rPr>
        <w:t>2</w:t>
      </w:r>
      <w:r w:rsidR="007C163B" w:rsidRPr="00252CEE">
        <w:rPr>
          <w:rFonts w:ascii="Calibri" w:hAnsi="Calibri"/>
        </w:rPr>
        <w:t xml:space="preserve"> této smlouvy, podle toho, která skutečnost nastane dříve.  </w:t>
      </w:r>
    </w:p>
    <w:p w14:paraId="768144AB" w14:textId="77777777" w:rsidR="007C163B" w:rsidRPr="00252CEE" w:rsidRDefault="007C163B" w:rsidP="00FC68E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Calibri" w:hAnsi="Calibri"/>
        </w:rPr>
      </w:pPr>
      <w:r w:rsidRPr="00252CEE">
        <w:rPr>
          <w:rFonts w:ascii="Calibri" w:hAnsi="Calibri"/>
        </w:rPr>
        <w:t>Tuto smlouvu lze měnit či doplňovat pouze oboustranně odsouhlasenými písemnými dodatky podepsanými oprávněnými zástupci obou smluvních stran.</w:t>
      </w:r>
    </w:p>
    <w:p w14:paraId="768144AC" w14:textId="77777777" w:rsidR="007C163B" w:rsidRPr="00252CEE" w:rsidRDefault="007C163B" w:rsidP="00FC68E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Calibri" w:hAnsi="Calibri"/>
        </w:rPr>
      </w:pPr>
      <w:r w:rsidRPr="00252CEE">
        <w:rPr>
          <w:rFonts w:ascii="Calibri" w:hAnsi="Calibri"/>
          <w:lang w:val="x-none"/>
        </w:rPr>
        <w:t>Usnesením Rady města Přerova č.</w:t>
      </w:r>
      <w:r w:rsidRPr="00252CEE">
        <w:rPr>
          <w:rFonts w:ascii="Calibri" w:hAnsi="Calibri"/>
        </w:rPr>
        <w:t xml:space="preserve"> </w:t>
      </w:r>
      <w:r w:rsidR="00377C26">
        <w:rPr>
          <w:rFonts w:ascii="Calibri" w:hAnsi="Calibri"/>
          <w:lang w:val="x-none"/>
        </w:rPr>
        <w:t xml:space="preserve">515/20/4/2015 ze dne 11. </w:t>
      </w:r>
      <w:r w:rsidR="00377C26">
        <w:rPr>
          <w:rFonts w:ascii="Calibri" w:hAnsi="Calibri"/>
        </w:rPr>
        <w:t>6.</w:t>
      </w:r>
      <w:r w:rsidRPr="00252CEE">
        <w:rPr>
          <w:rFonts w:ascii="Calibri" w:hAnsi="Calibri"/>
          <w:lang w:val="x-none"/>
        </w:rPr>
        <w:t xml:space="preserve"> 2015 bylo schváleno nastavení výdajového účtu města </w:t>
      </w:r>
      <w:r w:rsidRPr="00252CEE">
        <w:rPr>
          <w:rFonts w:ascii="Calibri" w:hAnsi="Calibri"/>
        </w:rPr>
        <w:t xml:space="preserve">jakožto objednatele </w:t>
      </w:r>
      <w:r w:rsidRPr="00252CEE">
        <w:rPr>
          <w:rFonts w:ascii="Calibri" w:hAnsi="Calibri"/>
          <w:lang w:val="x-none"/>
        </w:rPr>
        <w:t>číslo 27-1884482379/0800 jako účtu transparentního. Smluvní strany berou na vědomí a souhlasí s tím, že o platbách, které budou provedeny prostřednictvím tohoto účtu, budou na stránkách bank</w:t>
      </w:r>
      <w:r w:rsidRPr="00252CEE">
        <w:rPr>
          <w:rFonts w:ascii="Calibri" w:hAnsi="Calibri"/>
        </w:rPr>
        <w:t>y veřejně dostupné informace</w:t>
      </w:r>
      <w:r w:rsidRPr="00252CEE">
        <w:rPr>
          <w:rFonts w:ascii="Calibri" w:hAnsi="Calibri"/>
          <w:lang w:val="x-none"/>
        </w:rPr>
        <w:t xml:space="preserve"> v jaké výši, komu a za jakým účelem byly finanční prostředky z rozpočtu města uhrazeny.</w:t>
      </w:r>
    </w:p>
    <w:p w14:paraId="768144AD" w14:textId="77777777" w:rsidR="007C163B" w:rsidRPr="00252CEE" w:rsidRDefault="007C163B" w:rsidP="00FC68E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Calibri" w:hAnsi="Calibri"/>
        </w:rPr>
      </w:pPr>
      <w:r w:rsidRPr="00252CEE">
        <w:rPr>
          <w:rFonts w:ascii="Calibri" w:hAnsi="Calibri"/>
        </w:rPr>
        <w:t>Tato smlouva je vyhotovena ve dvou stejnopisech s platností originálu, z nichž každá smluvní strana obdrží po jednom vyhotovení.</w:t>
      </w:r>
    </w:p>
    <w:p w14:paraId="768144AE" w14:textId="77777777" w:rsidR="004E0BF2" w:rsidRDefault="007C163B" w:rsidP="00FC68E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Calibri" w:hAnsi="Calibri"/>
        </w:rPr>
      </w:pPr>
      <w:r w:rsidRPr="004E0BF2">
        <w:rPr>
          <w:rFonts w:ascii="Calibri" w:hAnsi="Calibri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14:paraId="768144AF" w14:textId="47188A6F" w:rsidR="00B77CA9" w:rsidRDefault="00B77CA9" w:rsidP="00FC68E5">
      <w:pPr>
        <w:pStyle w:val="Odstavecseseznamem"/>
        <w:spacing w:line="240" w:lineRule="auto"/>
        <w:jc w:val="both"/>
        <w:rPr>
          <w:rFonts w:ascii="Calibri" w:hAnsi="Calibri"/>
        </w:rPr>
      </w:pPr>
    </w:p>
    <w:p w14:paraId="1383A24A" w14:textId="77777777" w:rsidR="00E74319" w:rsidRPr="00BC20F5" w:rsidRDefault="00E74319" w:rsidP="00FC68E5">
      <w:pPr>
        <w:pStyle w:val="Odstavecseseznamem"/>
        <w:spacing w:line="240" w:lineRule="auto"/>
        <w:jc w:val="both"/>
        <w:rPr>
          <w:rFonts w:ascii="Calibri" w:hAnsi="Calibri"/>
        </w:rPr>
      </w:pPr>
    </w:p>
    <w:p w14:paraId="768144B0" w14:textId="5654E3D3" w:rsidR="007C163B" w:rsidRPr="00252CEE" w:rsidRDefault="007C163B" w:rsidP="00FC68E5">
      <w:pPr>
        <w:pStyle w:val="Bezmezer"/>
      </w:pPr>
      <w:r w:rsidRPr="00252CEE">
        <w:t xml:space="preserve">V </w:t>
      </w:r>
      <w:r w:rsidR="00E43E3B">
        <w:t>Přerově</w:t>
      </w:r>
      <w:r w:rsidR="00504721">
        <w:t xml:space="preserve"> </w:t>
      </w:r>
      <w:r w:rsidRPr="00252CEE">
        <w:t xml:space="preserve">dne </w:t>
      </w:r>
      <w:r w:rsidR="00E43E3B">
        <w:t>21.2.2024</w:t>
      </w:r>
      <w:r w:rsidRPr="00252CEE">
        <w:tab/>
      </w:r>
      <w:r w:rsidRPr="00252CEE">
        <w:tab/>
      </w:r>
      <w:r w:rsidR="008F6995">
        <w:t xml:space="preserve">        </w:t>
      </w:r>
      <w:r w:rsidRPr="00252CEE">
        <w:t>V</w:t>
      </w:r>
      <w:r w:rsidR="00E43E3B">
        <w:t xml:space="preserve"> Přerově </w:t>
      </w:r>
      <w:r w:rsidRPr="00252CEE">
        <w:t xml:space="preserve">dne </w:t>
      </w:r>
      <w:r w:rsidR="00E43E3B">
        <w:t>21.2.2024</w:t>
      </w:r>
    </w:p>
    <w:p w14:paraId="768144B1" w14:textId="77777777" w:rsidR="007C163B" w:rsidRPr="00252CEE" w:rsidRDefault="007C163B" w:rsidP="00FC68E5">
      <w:pPr>
        <w:pStyle w:val="Bezmezer"/>
      </w:pPr>
    </w:p>
    <w:p w14:paraId="768144B2" w14:textId="77777777" w:rsidR="004E0BF2" w:rsidRDefault="004E0BF2" w:rsidP="00FC68E5">
      <w:pPr>
        <w:pStyle w:val="Bezmezer"/>
      </w:pPr>
    </w:p>
    <w:p w14:paraId="768144B3" w14:textId="77777777" w:rsidR="00BC20F5" w:rsidRDefault="00BC20F5" w:rsidP="00FC68E5">
      <w:pPr>
        <w:pStyle w:val="Bezmezer"/>
      </w:pPr>
    </w:p>
    <w:p w14:paraId="768144B4" w14:textId="3BF59BD1" w:rsidR="00BC20F5" w:rsidRDefault="00BC20F5" w:rsidP="00FC68E5">
      <w:pPr>
        <w:pStyle w:val="Bezmezer"/>
      </w:pPr>
    </w:p>
    <w:p w14:paraId="58677DD6" w14:textId="77777777" w:rsidR="00E74319" w:rsidRDefault="00E74319" w:rsidP="00FC68E5">
      <w:pPr>
        <w:pStyle w:val="Bezmezer"/>
      </w:pPr>
    </w:p>
    <w:p w14:paraId="768144B5" w14:textId="77777777" w:rsidR="007C163B" w:rsidRPr="00252CEE" w:rsidRDefault="008F6B03" w:rsidP="00FC68E5">
      <w:pPr>
        <w:pStyle w:val="Bezmezer"/>
      </w:pPr>
      <w:r>
        <w:t>_________________________________</w:t>
      </w:r>
      <w:r w:rsidR="007C163B" w:rsidRPr="00252CEE">
        <w:tab/>
      </w:r>
      <w:r w:rsidR="007C163B" w:rsidRPr="00252CEE">
        <w:tab/>
      </w:r>
      <w:r w:rsidR="008F6995">
        <w:t xml:space="preserve">       </w:t>
      </w:r>
      <w:r>
        <w:t>__________________________________</w:t>
      </w:r>
    </w:p>
    <w:p w14:paraId="768144B6" w14:textId="41791F7D" w:rsidR="007C163B" w:rsidRPr="00252CEE" w:rsidRDefault="00E74319" w:rsidP="00E74319">
      <w:pPr>
        <w:pStyle w:val="Bezmezer"/>
        <w:rPr>
          <w:rFonts w:ascii="Calibri" w:eastAsiaTheme="minorEastAsia" w:hAnsi="Calibri" w:cs="Arial"/>
          <w:sz w:val="16"/>
          <w:szCs w:val="16"/>
          <w:lang w:eastAsia="cs-CZ"/>
        </w:rPr>
      </w:pPr>
      <w:r>
        <w:t xml:space="preserve">                        </w:t>
      </w:r>
      <w:r w:rsidR="008F6B03">
        <w:t>objednatel</w:t>
      </w:r>
      <w:r w:rsidR="008F6B03">
        <w:tab/>
      </w:r>
      <w:r w:rsidR="008F6B03">
        <w:tab/>
      </w:r>
      <w:r w:rsidR="008F6B03">
        <w:tab/>
      </w:r>
      <w:r w:rsidR="008F6B03">
        <w:tab/>
      </w:r>
      <w:r w:rsidR="008F6B03">
        <w:tab/>
      </w:r>
      <w:r w:rsidR="008F6B03">
        <w:tab/>
      </w:r>
      <w:r>
        <w:t xml:space="preserve">    </w:t>
      </w:r>
      <w:r w:rsidR="008F6B03">
        <w:t>poskytovatel</w:t>
      </w:r>
      <w:r w:rsidR="007C163B" w:rsidRPr="00252CEE">
        <w:rPr>
          <w:rFonts w:ascii="Calibri" w:eastAsiaTheme="minorEastAsia" w:hAnsi="Calibri" w:cs="Arial"/>
          <w:lang w:eastAsia="cs-CZ"/>
        </w:rPr>
        <w:tab/>
      </w:r>
    </w:p>
    <w:p w14:paraId="768144B7" w14:textId="77777777" w:rsidR="007C163B" w:rsidRPr="00252CEE" w:rsidRDefault="007C163B" w:rsidP="00FC68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16"/>
          <w:szCs w:val="16"/>
          <w:lang w:eastAsia="cs-CZ"/>
        </w:rPr>
      </w:pPr>
    </w:p>
    <w:sectPr w:rsidR="007C163B" w:rsidRPr="0025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5D95" w14:textId="77777777" w:rsidR="002A4D25" w:rsidRDefault="002A4D25" w:rsidP="009E7A0D">
      <w:pPr>
        <w:spacing w:after="0" w:line="240" w:lineRule="auto"/>
      </w:pPr>
      <w:r>
        <w:separator/>
      </w:r>
    </w:p>
  </w:endnote>
  <w:endnote w:type="continuationSeparator" w:id="0">
    <w:p w14:paraId="1EF22C22" w14:textId="77777777" w:rsidR="002A4D25" w:rsidRDefault="002A4D25" w:rsidP="009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2328" w14:textId="77777777" w:rsidR="002A4D25" w:rsidRDefault="002A4D25" w:rsidP="009E7A0D">
      <w:pPr>
        <w:spacing w:after="0" w:line="240" w:lineRule="auto"/>
      </w:pPr>
      <w:r>
        <w:separator/>
      </w:r>
    </w:p>
  </w:footnote>
  <w:footnote w:type="continuationSeparator" w:id="0">
    <w:p w14:paraId="00CA976F" w14:textId="77777777" w:rsidR="002A4D25" w:rsidRDefault="002A4D25" w:rsidP="009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B50"/>
    <w:multiLevelType w:val="hybridMultilevel"/>
    <w:tmpl w:val="7C16C2AE"/>
    <w:lvl w:ilvl="0" w:tplc="2E66867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7A7A6A"/>
    <w:multiLevelType w:val="hybridMultilevel"/>
    <w:tmpl w:val="AB707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787F"/>
    <w:multiLevelType w:val="hybridMultilevel"/>
    <w:tmpl w:val="61CC2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5263"/>
    <w:multiLevelType w:val="hybridMultilevel"/>
    <w:tmpl w:val="5910310E"/>
    <w:lvl w:ilvl="0" w:tplc="37AAEA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E19EE"/>
    <w:multiLevelType w:val="hybridMultilevel"/>
    <w:tmpl w:val="135865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5B0512"/>
    <w:multiLevelType w:val="hybridMultilevel"/>
    <w:tmpl w:val="352C4D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3615F"/>
    <w:multiLevelType w:val="hybridMultilevel"/>
    <w:tmpl w:val="F8DA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27200"/>
    <w:multiLevelType w:val="hybridMultilevel"/>
    <w:tmpl w:val="EDDA8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52C2"/>
    <w:multiLevelType w:val="hybridMultilevel"/>
    <w:tmpl w:val="E04E984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AD40CB"/>
    <w:multiLevelType w:val="hybridMultilevel"/>
    <w:tmpl w:val="23DC0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E7671"/>
    <w:multiLevelType w:val="hybridMultilevel"/>
    <w:tmpl w:val="277040FC"/>
    <w:lvl w:ilvl="0" w:tplc="7A9A0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F590D"/>
    <w:multiLevelType w:val="hybridMultilevel"/>
    <w:tmpl w:val="352C4D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A76EFB"/>
    <w:multiLevelType w:val="hybridMultilevel"/>
    <w:tmpl w:val="135865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9A1720"/>
    <w:multiLevelType w:val="multilevel"/>
    <w:tmpl w:val="27647126"/>
    <w:lvl w:ilvl="0">
      <w:start w:val="1"/>
      <w:numFmt w:val="decimal"/>
      <w:pStyle w:val="Nadpis1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pStyle w:val="L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27D90"/>
    <w:multiLevelType w:val="hybridMultilevel"/>
    <w:tmpl w:val="D5941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C13BF"/>
    <w:multiLevelType w:val="hybridMultilevel"/>
    <w:tmpl w:val="014ADC4C"/>
    <w:lvl w:ilvl="0" w:tplc="4E6E5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C68E0"/>
    <w:multiLevelType w:val="hybridMultilevel"/>
    <w:tmpl w:val="3ABA5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21237">
    <w:abstractNumId w:val="1"/>
  </w:num>
  <w:num w:numId="2" w16cid:durableId="178131781">
    <w:abstractNumId w:val="2"/>
  </w:num>
  <w:num w:numId="3" w16cid:durableId="1363752719">
    <w:abstractNumId w:val="3"/>
  </w:num>
  <w:num w:numId="4" w16cid:durableId="1276256053">
    <w:abstractNumId w:val="10"/>
  </w:num>
  <w:num w:numId="5" w16cid:durableId="586033740">
    <w:abstractNumId w:val="14"/>
  </w:num>
  <w:num w:numId="6" w16cid:durableId="1402370594">
    <w:abstractNumId w:val="0"/>
  </w:num>
  <w:num w:numId="7" w16cid:durableId="790366655">
    <w:abstractNumId w:val="6"/>
  </w:num>
  <w:num w:numId="8" w16cid:durableId="1324625499">
    <w:abstractNumId w:val="8"/>
  </w:num>
  <w:num w:numId="9" w16cid:durableId="917590118">
    <w:abstractNumId w:val="15"/>
  </w:num>
  <w:num w:numId="10" w16cid:durableId="2005474696">
    <w:abstractNumId w:val="16"/>
  </w:num>
  <w:num w:numId="11" w16cid:durableId="542669026">
    <w:abstractNumId w:val="7"/>
  </w:num>
  <w:num w:numId="12" w16cid:durableId="503202809">
    <w:abstractNumId w:val="9"/>
  </w:num>
  <w:num w:numId="13" w16cid:durableId="1731729173">
    <w:abstractNumId w:val="5"/>
  </w:num>
  <w:num w:numId="14" w16cid:durableId="1184173481">
    <w:abstractNumId w:val="12"/>
  </w:num>
  <w:num w:numId="15" w16cid:durableId="1584143754">
    <w:abstractNumId w:val="11"/>
  </w:num>
  <w:num w:numId="16" w16cid:durableId="800154072">
    <w:abstractNumId w:val="4"/>
  </w:num>
  <w:num w:numId="17" w16cid:durableId="1869415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3B"/>
    <w:rsid w:val="000043D4"/>
    <w:rsid w:val="00027DAC"/>
    <w:rsid w:val="00051BA5"/>
    <w:rsid w:val="00056EDF"/>
    <w:rsid w:val="00066FE7"/>
    <w:rsid w:val="0009616C"/>
    <w:rsid w:val="000A1F79"/>
    <w:rsid w:val="000A43C5"/>
    <w:rsid w:val="000C5F9B"/>
    <w:rsid w:val="000C707F"/>
    <w:rsid w:val="000E3BFA"/>
    <w:rsid w:val="000F5AEE"/>
    <w:rsid w:val="000F7F9F"/>
    <w:rsid w:val="0011292D"/>
    <w:rsid w:val="00125307"/>
    <w:rsid w:val="00151D20"/>
    <w:rsid w:val="001A3DEB"/>
    <w:rsid w:val="001B64EC"/>
    <w:rsid w:val="001E4803"/>
    <w:rsid w:val="00201D16"/>
    <w:rsid w:val="0023717F"/>
    <w:rsid w:val="002445F8"/>
    <w:rsid w:val="00252CEE"/>
    <w:rsid w:val="00261A18"/>
    <w:rsid w:val="00271903"/>
    <w:rsid w:val="002866A6"/>
    <w:rsid w:val="002A4D25"/>
    <w:rsid w:val="002D336F"/>
    <w:rsid w:val="0030093D"/>
    <w:rsid w:val="003124B6"/>
    <w:rsid w:val="0031586D"/>
    <w:rsid w:val="00320566"/>
    <w:rsid w:val="00350B69"/>
    <w:rsid w:val="0037475F"/>
    <w:rsid w:val="00377C26"/>
    <w:rsid w:val="00380082"/>
    <w:rsid w:val="003A00EC"/>
    <w:rsid w:val="003B1FB3"/>
    <w:rsid w:val="003B52E0"/>
    <w:rsid w:val="003D3180"/>
    <w:rsid w:val="003D36A5"/>
    <w:rsid w:val="003F1901"/>
    <w:rsid w:val="003F7BD0"/>
    <w:rsid w:val="00410AD1"/>
    <w:rsid w:val="004211CD"/>
    <w:rsid w:val="0042619E"/>
    <w:rsid w:val="004470AB"/>
    <w:rsid w:val="004646CF"/>
    <w:rsid w:val="00475487"/>
    <w:rsid w:val="00494942"/>
    <w:rsid w:val="004C1B11"/>
    <w:rsid w:val="004D0853"/>
    <w:rsid w:val="004D3168"/>
    <w:rsid w:val="004D5934"/>
    <w:rsid w:val="004E0BF2"/>
    <w:rsid w:val="004E22DF"/>
    <w:rsid w:val="004E5A47"/>
    <w:rsid w:val="00504721"/>
    <w:rsid w:val="0050775D"/>
    <w:rsid w:val="005127CA"/>
    <w:rsid w:val="005376F5"/>
    <w:rsid w:val="00537DED"/>
    <w:rsid w:val="005602FF"/>
    <w:rsid w:val="005728EE"/>
    <w:rsid w:val="005A23A7"/>
    <w:rsid w:val="005A56B5"/>
    <w:rsid w:val="005D25D7"/>
    <w:rsid w:val="005E2AB2"/>
    <w:rsid w:val="005F4EE9"/>
    <w:rsid w:val="0060251E"/>
    <w:rsid w:val="0061059F"/>
    <w:rsid w:val="00625612"/>
    <w:rsid w:val="0063110B"/>
    <w:rsid w:val="00652A7B"/>
    <w:rsid w:val="00665497"/>
    <w:rsid w:val="00690F84"/>
    <w:rsid w:val="00692DC8"/>
    <w:rsid w:val="006A1B3A"/>
    <w:rsid w:val="006C51E5"/>
    <w:rsid w:val="006D78E7"/>
    <w:rsid w:val="00742B8B"/>
    <w:rsid w:val="007453BB"/>
    <w:rsid w:val="0075664C"/>
    <w:rsid w:val="007643CA"/>
    <w:rsid w:val="00787CBF"/>
    <w:rsid w:val="007A44AE"/>
    <w:rsid w:val="007C163B"/>
    <w:rsid w:val="007F3E69"/>
    <w:rsid w:val="00807609"/>
    <w:rsid w:val="0083617E"/>
    <w:rsid w:val="00845950"/>
    <w:rsid w:val="0084632E"/>
    <w:rsid w:val="00873D84"/>
    <w:rsid w:val="0089542E"/>
    <w:rsid w:val="008B7F86"/>
    <w:rsid w:val="008F6995"/>
    <w:rsid w:val="008F6B03"/>
    <w:rsid w:val="009141DE"/>
    <w:rsid w:val="0091528B"/>
    <w:rsid w:val="00963DED"/>
    <w:rsid w:val="009717DE"/>
    <w:rsid w:val="00972B4C"/>
    <w:rsid w:val="00993E40"/>
    <w:rsid w:val="009D64E0"/>
    <w:rsid w:val="009E7A0D"/>
    <w:rsid w:val="00A1654C"/>
    <w:rsid w:val="00A2239C"/>
    <w:rsid w:val="00A23EF0"/>
    <w:rsid w:val="00A50A36"/>
    <w:rsid w:val="00A639E6"/>
    <w:rsid w:val="00A67411"/>
    <w:rsid w:val="00A767CF"/>
    <w:rsid w:val="00A84833"/>
    <w:rsid w:val="00A902EA"/>
    <w:rsid w:val="00AA1DCD"/>
    <w:rsid w:val="00AB7CA3"/>
    <w:rsid w:val="00AC3970"/>
    <w:rsid w:val="00AF28D3"/>
    <w:rsid w:val="00B77CA9"/>
    <w:rsid w:val="00BA693A"/>
    <w:rsid w:val="00BC20F5"/>
    <w:rsid w:val="00BE4E8E"/>
    <w:rsid w:val="00BF4F7D"/>
    <w:rsid w:val="00C109D0"/>
    <w:rsid w:val="00C44799"/>
    <w:rsid w:val="00C51335"/>
    <w:rsid w:val="00C665EA"/>
    <w:rsid w:val="00C72C98"/>
    <w:rsid w:val="00C926D6"/>
    <w:rsid w:val="00C9780D"/>
    <w:rsid w:val="00CB7589"/>
    <w:rsid w:val="00CD1D7D"/>
    <w:rsid w:val="00CE4CC3"/>
    <w:rsid w:val="00CE5BDD"/>
    <w:rsid w:val="00D22AB7"/>
    <w:rsid w:val="00D251A4"/>
    <w:rsid w:val="00D26AD7"/>
    <w:rsid w:val="00D50317"/>
    <w:rsid w:val="00D51601"/>
    <w:rsid w:val="00D739EC"/>
    <w:rsid w:val="00D74EAF"/>
    <w:rsid w:val="00D7682D"/>
    <w:rsid w:val="00D7721D"/>
    <w:rsid w:val="00D81E50"/>
    <w:rsid w:val="00D92D5C"/>
    <w:rsid w:val="00DB0508"/>
    <w:rsid w:val="00DD41CF"/>
    <w:rsid w:val="00DF4597"/>
    <w:rsid w:val="00E116F3"/>
    <w:rsid w:val="00E43E3B"/>
    <w:rsid w:val="00E50049"/>
    <w:rsid w:val="00E60FB1"/>
    <w:rsid w:val="00E62D6D"/>
    <w:rsid w:val="00E74319"/>
    <w:rsid w:val="00E74B18"/>
    <w:rsid w:val="00E85589"/>
    <w:rsid w:val="00E90DFD"/>
    <w:rsid w:val="00E943B6"/>
    <w:rsid w:val="00E95262"/>
    <w:rsid w:val="00EA5866"/>
    <w:rsid w:val="00EB5A68"/>
    <w:rsid w:val="00ED0A74"/>
    <w:rsid w:val="00ED7318"/>
    <w:rsid w:val="00EE77C8"/>
    <w:rsid w:val="00EF0F94"/>
    <w:rsid w:val="00F00CC5"/>
    <w:rsid w:val="00F015B5"/>
    <w:rsid w:val="00F42D00"/>
    <w:rsid w:val="00F877C6"/>
    <w:rsid w:val="00FB2515"/>
    <w:rsid w:val="00FC46CA"/>
    <w:rsid w:val="00FC68E5"/>
    <w:rsid w:val="00FD00D8"/>
    <w:rsid w:val="00FD6E78"/>
    <w:rsid w:val="00FD7027"/>
    <w:rsid w:val="00FE3AAA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4454"/>
  <w15:docId w15:val="{BD826071-1A20-4B48-9B5A-F26EEB6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63B"/>
  </w:style>
  <w:style w:type="paragraph" w:styleId="Nadpis1">
    <w:name w:val="heading 1"/>
    <w:aliases w:val="L1"/>
    <w:basedOn w:val="Normln"/>
    <w:next w:val="L2"/>
    <w:link w:val="Nadpis1Char"/>
    <w:qFormat/>
    <w:rsid w:val="004C1B11"/>
    <w:pPr>
      <w:keepNext/>
      <w:numPr>
        <w:numId w:val="17"/>
      </w:numPr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1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C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71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1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1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1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17F"/>
    <w:rPr>
      <w:b/>
      <w:bCs/>
      <w:sz w:val="20"/>
      <w:szCs w:val="20"/>
    </w:rPr>
  </w:style>
  <w:style w:type="paragraph" w:styleId="Bezmezer">
    <w:name w:val="No Spacing"/>
    <w:uiPriority w:val="1"/>
    <w:qFormat/>
    <w:rsid w:val="008F6B03"/>
    <w:pPr>
      <w:spacing w:after="0" w:line="240" w:lineRule="auto"/>
    </w:pPr>
  </w:style>
  <w:style w:type="character" w:customStyle="1" w:styleId="Nadpis1Char">
    <w:name w:val="Nadpis 1 Char"/>
    <w:aliases w:val="L1 Char"/>
    <w:basedOn w:val="Standardnpsmoodstavce"/>
    <w:link w:val="Nadpis1"/>
    <w:rsid w:val="004C1B11"/>
    <w:rPr>
      <w:rFonts w:ascii="Arial" w:eastAsia="Times New Roman" w:hAnsi="Arial" w:cs="Times New Roman"/>
      <w:b/>
      <w:bCs/>
      <w:caps/>
      <w:kern w:val="32"/>
      <w:sz w:val="20"/>
      <w:szCs w:val="32"/>
    </w:rPr>
  </w:style>
  <w:style w:type="paragraph" w:customStyle="1" w:styleId="L2">
    <w:name w:val="L2"/>
    <w:basedOn w:val="Nadpis2"/>
    <w:link w:val="L2Char"/>
    <w:qFormat/>
    <w:rsid w:val="004C1B11"/>
    <w:pPr>
      <w:keepNext w:val="0"/>
      <w:numPr>
        <w:ilvl w:val="1"/>
        <w:numId w:val="17"/>
      </w:numPr>
      <w:spacing w:before="120" w:after="120" w:line="240" w:lineRule="auto"/>
      <w:jc w:val="both"/>
    </w:pPr>
    <w:rPr>
      <w:rFonts w:ascii="Arial" w:eastAsia="Times New Roman" w:hAnsi="Arial" w:cs="Arial"/>
      <w:bCs/>
      <w:iCs/>
      <w:color w:val="auto"/>
      <w:sz w:val="20"/>
      <w:szCs w:val="28"/>
    </w:rPr>
  </w:style>
  <w:style w:type="character" w:customStyle="1" w:styleId="L2Char">
    <w:name w:val="L2 Char"/>
    <w:link w:val="L2"/>
    <w:locked/>
    <w:rsid w:val="004C1B11"/>
    <w:rPr>
      <w:rFonts w:ascii="Arial" w:eastAsia="Times New Roman" w:hAnsi="Arial" w:cs="Arial"/>
      <w:bCs/>
      <w:iCs/>
      <w:sz w:val="2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1B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E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A0D"/>
  </w:style>
  <w:style w:type="paragraph" w:styleId="Zpat">
    <w:name w:val="footer"/>
    <w:basedOn w:val="Normln"/>
    <w:link w:val="ZpatChar"/>
    <w:uiPriority w:val="99"/>
    <w:unhideWhenUsed/>
    <w:rsid w:val="009E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669C-4A4A-4EEA-866B-07AC4B21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</dc:creator>
  <cp:lastModifiedBy>Renata Lounová</cp:lastModifiedBy>
  <cp:revision>3</cp:revision>
  <cp:lastPrinted>2020-12-16T14:47:00Z</cp:lastPrinted>
  <dcterms:created xsi:type="dcterms:W3CDTF">2024-02-21T12:09:00Z</dcterms:created>
  <dcterms:modified xsi:type="dcterms:W3CDTF">2024-02-21T12:10:00Z</dcterms:modified>
</cp:coreProperties>
</file>