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F2FB" w14:textId="77777777" w:rsidR="009C109D" w:rsidRPr="00004B64" w:rsidRDefault="005F3BA4" w:rsidP="00256A6C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Smlouva o poskytnutí služeb</w:t>
      </w:r>
    </w:p>
    <w:p w14:paraId="1EC74B5F" w14:textId="77777777" w:rsidR="00AE74DC" w:rsidRPr="00004B64" w:rsidRDefault="00AE74DC" w:rsidP="00AE74DC">
      <w:pPr>
        <w:spacing w:before="60"/>
        <w:jc w:val="center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>(dále jen „smlouva“)</w:t>
      </w:r>
    </w:p>
    <w:p w14:paraId="5EA33A3A" w14:textId="77777777" w:rsidR="009C109D" w:rsidRPr="00004B64" w:rsidRDefault="009C109D" w:rsidP="009C109D">
      <w:pPr>
        <w:jc w:val="center"/>
        <w:rPr>
          <w:rFonts w:ascii="Calibri" w:hAnsi="Calibri" w:cs="Calibri"/>
          <w:b/>
          <w:sz w:val="22"/>
        </w:rPr>
      </w:pPr>
    </w:p>
    <w:p w14:paraId="36FD9E2F" w14:textId="77777777" w:rsidR="009C109D" w:rsidRPr="00004B64" w:rsidRDefault="00AE74DC" w:rsidP="009C109D">
      <w:pPr>
        <w:jc w:val="center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i/>
          <w:iCs/>
          <w:sz w:val="22"/>
        </w:rPr>
        <w:t xml:space="preserve">uzavřená ve smyslu § </w:t>
      </w:r>
      <w:r w:rsidR="005F3BA4">
        <w:rPr>
          <w:rFonts w:ascii="Calibri" w:hAnsi="Calibri" w:cs="Calibri"/>
          <w:i/>
          <w:iCs/>
          <w:sz w:val="22"/>
        </w:rPr>
        <w:t>1746 odst. 2</w:t>
      </w:r>
      <w:r w:rsidRPr="00004B64">
        <w:rPr>
          <w:rFonts w:ascii="Calibri" w:hAnsi="Calibri" w:cs="Calibri"/>
          <w:i/>
          <w:iCs/>
          <w:sz w:val="22"/>
        </w:rPr>
        <w:t xml:space="preserve"> zákona č. </w:t>
      </w:r>
      <w:r w:rsidR="007733DF">
        <w:rPr>
          <w:rFonts w:ascii="Calibri" w:hAnsi="Calibri" w:cs="Calibri"/>
          <w:i/>
          <w:iCs/>
          <w:sz w:val="22"/>
        </w:rPr>
        <w:t>89/2012</w:t>
      </w:r>
      <w:r w:rsidRPr="00004B64">
        <w:rPr>
          <w:rFonts w:ascii="Calibri" w:hAnsi="Calibri" w:cs="Calibri"/>
          <w:i/>
          <w:iCs/>
          <w:sz w:val="22"/>
        </w:rPr>
        <w:t xml:space="preserve"> Sb., </w:t>
      </w:r>
      <w:r w:rsidR="007733DF">
        <w:rPr>
          <w:rFonts w:ascii="Calibri" w:hAnsi="Calibri" w:cs="Calibri"/>
          <w:i/>
          <w:iCs/>
          <w:sz w:val="22"/>
        </w:rPr>
        <w:t xml:space="preserve">občanský </w:t>
      </w:r>
      <w:r w:rsidRPr="00004B64">
        <w:rPr>
          <w:rFonts w:ascii="Calibri" w:hAnsi="Calibri" w:cs="Calibri"/>
          <w:i/>
          <w:iCs/>
          <w:sz w:val="22"/>
        </w:rPr>
        <w:t>zákoník, v</w:t>
      </w:r>
      <w:r w:rsidR="004B0406">
        <w:rPr>
          <w:rFonts w:ascii="Calibri" w:hAnsi="Calibri" w:cs="Calibri"/>
          <w:i/>
          <w:iCs/>
          <w:sz w:val="22"/>
        </w:rPr>
        <w:t>e</w:t>
      </w:r>
      <w:r w:rsidR="004D74FB">
        <w:rPr>
          <w:rFonts w:ascii="Calibri" w:hAnsi="Calibri" w:cs="Calibri"/>
          <w:i/>
          <w:iCs/>
          <w:sz w:val="22"/>
        </w:rPr>
        <w:t xml:space="preserve"> </w:t>
      </w:r>
      <w:r w:rsidRPr="00004B64">
        <w:rPr>
          <w:rFonts w:ascii="Calibri" w:hAnsi="Calibri" w:cs="Calibri"/>
          <w:i/>
          <w:iCs/>
          <w:sz w:val="22"/>
        </w:rPr>
        <w:t xml:space="preserve">znění </w:t>
      </w:r>
      <w:r w:rsidR="004B0406">
        <w:rPr>
          <w:rFonts w:ascii="Calibri" w:hAnsi="Calibri" w:cs="Calibri"/>
          <w:i/>
          <w:iCs/>
          <w:sz w:val="22"/>
        </w:rPr>
        <w:t xml:space="preserve">pozdějších předpisů </w:t>
      </w:r>
      <w:r w:rsidR="00935F82">
        <w:rPr>
          <w:rFonts w:ascii="Calibri" w:hAnsi="Calibri" w:cs="Calibri"/>
          <w:i/>
          <w:iCs/>
          <w:sz w:val="22"/>
        </w:rPr>
        <w:t>(dále jen „</w:t>
      </w:r>
      <w:r w:rsidR="007733DF">
        <w:rPr>
          <w:rFonts w:ascii="Calibri" w:hAnsi="Calibri" w:cs="Calibri"/>
          <w:i/>
          <w:iCs/>
          <w:sz w:val="22"/>
        </w:rPr>
        <w:t xml:space="preserve">občanský </w:t>
      </w:r>
      <w:r w:rsidR="00935F82">
        <w:rPr>
          <w:rFonts w:ascii="Calibri" w:hAnsi="Calibri" w:cs="Calibri"/>
          <w:i/>
          <w:iCs/>
          <w:sz w:val="22"/>
        </w:rPr>
        <w:t>zákoník“)</w:t>
      </w:r>
    </w:p>
    <w:p w14:paraId="3AAA461E" w14:textId="77777777" w:rsidR="009C109D" w:rsidRDefault="009C109D" w:rsidP="009C109D">
      <w:pPr>
        <w:jc w:val="center"/>
        <w:rPr>
          <w:rFonts w:ascii="Calibri" w:hAnsi="Calibri" w:cs="Calibri"/>
          <w:sz w:val="22"/>
        </w:rPr>
      </w:pPr>
    </w:p>
    <w:p w14:paraId="3150CCF5" w14:textId="77777777" w:rsidR="00891F2B" w:rsidRPr="009D5618" w:rsidRDefault="00941A29" w:rsidP="009C109D">
      <w:pPr>
        <w:jc w:val="center"/>
        <w:rPr>
          <w:rFonts w:ascii="Calibri" w:hAnsi="Calibri" w:cs="Calibri"/>
          <w:b/>
          <w:sz w:val="22"/>
        </w:rPr>
      </w:pPr>
      <w:r w:rsidRPr="009D5618">
        <w:rPr>
          <w:rFonts w:ascii="Calibri" w:hAnsi="Calibri" w:cs="Calibri"/>
          <w:b/>
          <w:sz w:val="22"/>
        </w:rPr>
        <w:t>I.</w:t>
      </w:r>
    </w:p>
    <w:p w14:paraId="03D3A79A" w14:textId="77777777" w:rsidR="009C109D" w:rsidRPr="00004B64" w:rsidRDefault="009C109D" w:rsidP="009D5618">
      <w:pPr>
        <w:jc w:val="center"/>
        <w:rPr>
          <w:rFonts w:ascii="Calibri" w:hAnsi="Calibri" w:cs="Calibri"/>
          <w:b/>
          <w:sz w:val="22"/>
        </w:rPr>
      </w:pPr>
      <w:r w:rsidRPr="00004B64">
        <w:rPr>
          <w:rFonts w:ascii="Calibri" w:hAnsi="Calibri" w:cs="Calibri"/>
          <w:b/>
          <w:sz w:val="22"/>
        </w:rPr>
        <w:t>Smluvní strany</w:t>
      </w:r>
    </w:p>
    <w:p w14:paraId="69D17531" w14:textId="77777777" w:rsidR="001A66DD" w:rsidRPr="00004B64" w:rsidRDefault="001A66DD" w:rsidP="009C109D">
      <w:pPr>
        <w:rPr>
          <w:rFonts w:ascii="Calibri" w:hAnsi="Calibri" w:cs="Calibri"/>
          <w:sz w:val="22"/>
        </w:rPr>
      </w:pPr>
    </w:p>
    <w:p w14:paraId="2389C620" w14:textId="77777777" w:rsidR="009C109D" w:rsidRPr="003F6D8B" w:rsidRDefault="00F5099E" w:rsidP="00C80740">
      <w:pPr>
        <w:pStyle w:val="Odstavec11"/>
        <w:numPr>
          <w:ilvl w:val="0"/>
          <w:numId w:val="2"/>
        </w:numPr>
        <w:spacing w:before="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Objednatel</w:t>
      </w:r>
      <w:r w:rsidR="009C109D" w:rsidRPr="00004B64">
        <w:rPr>
          <w:rFonts w:ascii="Calibri" w:hAnsi="Calibri" w:cs="Calibri"/>
          <w:sz w:val="22"/>
          <w:szCs w:val="22"/>
        </w:rPr>
        <w:t>:</w:t>
      </w:r>
      <w:r w:rsidR="009C109D" w:rsidRPr="00004B64">
        <w:rPr>
          <w:rFonts w:ascii="Calibri" w:hAnsi="Calibri" w:cs="Calibri"/>
          <w:sz w:val="22"/>
          <w:szCs w:val="22"/>
        </w:rPr>
        <w:tab/>
      </w:r>
      <w:r w:rsidR="00C80740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ADRA, o.p.s.</w:t>
      </w:r>
    </w:p>
    <w:p w14:paraId="77826D9F" w14:textId="77777777" w:rsidR="009C109D" w:rsidRPr="00A93205" w:rsidRDefault="009C109D" w:rsidP="009C109D">
      <w:pPr>
        <w:pStyle w:val="Odstavec11"/>
        <w:numPr>
          <w:ilvl w:val="0"/>
          <w:numId w:val="0"/>
        </w:numPr>
        <w:spacing w:before="0"/>
        <w:ind w:left="2127"/>
        <w:rPr>
          <w:rFonts w:ascii="Calibri" w:hAnsi="Calibri" w:cs="Calibri"/>
          <w:sz w:val="22"/>
          <w:szCs w:val="22"/>
        </w:rPr>
      </w:pPr>
      <w:r w:rsidRPr="003F6D8B">
        <w:rPr>
          <w:rFonts w:ascii="Calibri" w:hAnsi="Calibri" w:cs="Calibri"/>
          <w:sz w:val="22"/>
          <w:szCs w:val="22"/>
        </w:rPr>
        <w:t>Sídlo:</w:t>
      </w:r>
      <w:r w:rsidR="00C80740">
        <w:rPr>
          <w:rFonts w:ascii="Calibri" w:hAnsi="Calibri" w:cs="Calibri"/>
          <w:sz w:val="22"/>
          <w:szCs w:val="22"/>
        </w:rPr>
        <w:tab/>
      </w:r>
      <w:r w:rsidR="00C80740">
        <w:rPr>
          <w:rFonts w:ascii="Calibri" w:hAnsi="Calibri" w:cs="Calibri"/>
          <w:sz w:val="22"/>
          <w:szCs w:val="22"/>
        </w:rPr>
        <w:tab/>
        <w:t xml:space="preserve">Markova 600/6, 158 00 Praha 5 </w:t>
      </w:r>
      <w:r w:rsidRPr="003F6D8B">
        <w:rPr>
          <w:rFonts w:ascii="Calibri" w:hAnsi="Calibri" w:cs="Calibri"/>
          <w:sz w:val="22"/>
          <w:szCs w:val="22"/>
        </w:rPr>
        <w:tab/>
      </w:r>
      <w:r w:rsidRPr="003F6D8B">
        <w:rPr>
          <w:rFonts w:ascii="Calibri" w:hAnsi="Calibri" w:cs="Calibri"/>
          <w:sz w:val="22"/>
          <w:szCs w:val="22"/>
        </w:rPr>
        <w:tab/>
      </w:r>
    </w:p>
    <w:p w14:paraId="61B46F36" w14:textId="77777777" w:rsidR="009C109D" w:rsidRPr="00A93205" w:rsidRDefault="009C109D" w:rsidP="007E3178">
      <w:pPr>
        <w:pStyle w:val="Odstavec11"/>
        <w:numPr>
          <w:ilvl w:val="0"/>
          <w:numId w:val="0"/>
        </w:numPr>
        <w:spacing w:before="0"/>
        <w:ind w:left="3544" w:hanging="1417"/>
        <w:rPr>
          <w:rFonts w:ascii="Calibri" w:hAnsi="Calibri" w:cs="Calibri"/>
          <w:sz w:val="22"/>
          <w:szCs w:val="22"/>
        </w:rPr>
      </w:pPr>
      <w:r w:rsidRPr="00A93205">
        <w:rPr>
          <w:rFonts w:ascii="Calibri" w:hAnsi="Calibri" w:cs="Calibri"/>
          <w:sz w:val="22"/>
          <w:szCs w:val="22"/>
        </w:rPr>
        <w:t>Zastoupený:</w:t>
      </w:r>
      <w:r w:rsidRPr="00A93205">
        <w:rPr>
          <w:rFonts w:ascii="Calibri" w:hAnsi="Calibri" w:cs="Calibri"/>
          <w:sz w:val="22"/>
          <w:szCs w:val="22"/>
        </w:rPr>
        <w:tab/>
      </w:r>
      <w:r w:rsidR="00C80740">
        <w:rPr>
          <w:rFonts w:ascii="Calibri" w:hAnsi="Calibri" w:cs="Calibri"/>
          <w:sz w:val="22"/>
          <w:szCs w:val="22"/>
        </w:rPr>
        <w:t>Ing. Radomír</w:t>
      </w:r>
      <w:r w:rsidR="008F2399">
        <w:rPr>
          <w:rFonts w:ascii="Calibri" w:hAnsi="Calibri" w:cs="Calibri"/>
          <w:sz w:val="22"/>
          <w:szCs w:val="22"/>
        </w:rPr>
        <w:t>em</w:t>
      </w:r>
      <w:r w:rsidR="00C80740">
        <w:rPr>
          <w:rFonts w:ascii="Calibri" w:hAnsi="Calibri" w:cs="Calibri"/>
          <w:sz w:val="22"/>
          <w:szCs w:val="22"/>
        </w:rPr>
        <w:t xml:space="preserve"> Špink</w:t>
      </w:r>
      <w:r w:rsidR="008F2399">
        <w:rPr>
          <w:rFonts w:ascii="Calibri" w:hAnsi="Calibri" w:cs="Calibri"/>
          <w:sz w:val="22"/>
          <w:szCs w:val="22"/>
        </w:rPr>
        <w:t>ou, ředitelem</w:t>
      </w:r>
    </w:p>
    <w:p w14:paraId="621B4D99" w14:textId="77777777" w:rsidR="00F5099E" w:rsidRPr="00A93205" w:rsidRDefault="009C109D" w:rsidP="009C109D">
      <w:pPr>
        <w:pStyle w:val="Odstavec11"/>
        <w:numPr>
          <w:ilvl w:val="0"/>
          <w:numId w:val="0"/>
        </w:numPr>
        <w:spacing w:before="0"/>
        <w:ind w:left="2127"/>
        <w:rPr>
          <w:rFonts w:ascii="Calibri" w:hAnsi="Calibri" w:cs="Calibri"/>
          <w:sz w:val="22"/>
          <w:szCs w:val="22"/>
        </w:rPr>
      </w:pPr>
      <w:r w:rsidRPr="00A93205">
        <w:rPr>
          <w:rFonts w:ascii="Calibri" w:hAnsi="Calibri" w:cs="Calibri"/>
          <w:sz w:val="22"/>
          <w:szCs w:val="22"/>
        </w:rPr>
        <w:t>bank. spojení:</w:t>
      </w:r>
      <w:r w:rsidRPr="00A93205">
        <w:rPr>
          <w:rFonts w:ascii="Calibri" w:hAnsi="Calibri" w:cs="Calibri"/>
          <w:sz w:val="22"/>
          <w:szCs w:val="22"/>
        </w:rPr>
        <w:tab/>
      </w:r>
      <w:r w:rsidR="0077231F">
        <w:rPr>
          <w:rFonts w:ascii="Calibri" w:hAnsi="Calibri" w:cs="Calibri"/>
          <w:sz w:val="22"/>
          <w:szCs w:val="22"/>
        </w:rPr>
        <w:t>XXXXX</w:t>
      </w:r>
    </w:p>
    <w:p w14:paraId="4C7CBE66" w14:textId="77777777" w:rsidR="009E6DDC" w:rsidRDefault="009E6DDC" w:rsidP="009E6DDC">
      <w:pPr>
        <w:ind w:left="1416" w:firstLine="708"/>
        <w:rPr>
          <w:rFonts w:ascii="Calibri" w:hAnsi="Calibri" w:cs="Arial"/>
          <w:sz w:val="22"/>
        </w:rPr>
      </w:pPr>
      <w:r w:rsidRPr="003F6D8B">
        <w:rPr>
          <w:rFonts w:ascii="Calibri" w:hAnsi="Calibri" w:cs="Calibri"/>
          <w:sz w:val="22"/>
        </w:rPr>
        <w:t>IČO:</w:t>
      </w:r>
      <w:r w:rsidRPr="003F6D8B">
        <w:rPr>
          <w:rFonts w:ascii="Calibri" w:hAnsi="Calibri" w:cs="Calibri"/>
          <w:sz w:val="22"/>
        </w:rPr>
        <w:tab/>
      </w:r>
      <w:r w:rsidRPr="003F6D8B">
        <w:rPr>
          <w:rFonts w:ascii="Calibri" w:hAnsi="Calibri" w:cs="Calibri"/>
          <w:sz w:val="22"/>
        </w:rPr>
        <w:tab/>
      </w:r>
      <w:r w:rsidR="004E7A8E" w:rsidRPr="004E7A8E">
        <w:rPr>
          <w:rFonts w:ascii="Calibri" w:hAnsi="Calibri" w:cs="Calibri"/>
          <w:sz w:val="22"/>
        </w:rPr>
        <w:t>61388122</w:t>
      </w:r>
    </w:p>
    <w:p w14:paraId="68A12465" w14:textId="77777777" w:rsidR="009E6DDC" w:rsidRDefault="009E6DDC" w:rsidP="009E6DDC">
      <w:pPr>
        <w:ind w:left="1416" w:firstLine="708"/>
        <w:rPr>
          <w:rFonts w:ascii="Calibri" w:hAnsi="Calibri" w:cs="Calibri"/>
          <w:sz w:val="22"/>
        </w:rPr>
      </w:pPr>
      <w:r w:rsidRPr="003F6D8B">
        <w:rPr>
          <w:rFonts w:ascii="Calibri" w:hAnsi="Calibri" w:cs="Calibri"/>
          <w:sz w:val="22"/>
        </w:rPr>
        <w:t>DIČ:</w:t>
      </w:r>
      <w:r w:rsidRPr="003F6D8B">
        <w:rPr>
          <w:rFonts w:ascii="Calibri" w:hAnsi="Calibri" w:cs="Calibri"/>
          <w:sz w:val="22"/>
        </w:rPr>
        <w:tab/>
      </w:r>
      <w:r w:rsidRPr="003F6D8B">
        <w:rPr>
          <w:rFonts w:ascii="Calibri" w:hAnsi="Calibri" w:cs="Calibri"/>
          <w:sz w:val="22"/>
        </w:rPr>
        <w:tab/>
      </w:r>
      <w:r w:rsidR="004E7A8E">
        <w:rPr>
          <w:rFonts w:ascii="Calibri" w:hAnsi="Calibri" w:cs="Calibri"/>
          <w:sz w:val="22"/>
        </w:rPr>
        <w:t>CZ</w:t>
      </w:r>
      <w:r w:rsidR="004E7A8E" w:rsidRPr="004E7A8E">
        <w:rPr>
          <w:rFonts w:ascii="Calibri" w:hAnsi="Calibri" w:cs="Calibri"/>
          <w:sz w:val="22"/>
        </w:rPr>
        <w:t>61388122</w:t>
      </w:r>
    </w:p>
    <w:p w14:paraId="08FE32A0" w14:textId="77777777" w:rsidR="004E7A8E" w:rsidRDefault="004E7A8E" w:rsidP="004E7A8E">
      <w:pPr>
        <w:ind w:left="2127" w:hanging="3"/>
        <w:rPr>
          <w:rFonts w:ascii="Calibri" w:hAnsi="Calibri" w:cs="Calibri"/>
          <w:sz w:val="22"/>
        </w:rPr>
      </w:pPr>
      <w:r w:rsidRPr="004E7A8E">
        <w:rPr>
          <w:rFonts w:ascii="Calibri" w:hAnsi="Calibri" w:cs="Calibri"/>
          <w:sz w:val="22"/>
        </w:rPr>
        <w:t xml:space="preserve">zapsaná v rejstříku obecně prospěšných společností, vedeného Městským soudem v Praze oddíl O, vložka 1196 </w:t>
      </w:r>
    </w:p>
    <w:p w14:paraId="1AE8E83D" w14:textId="77777777" w:rsidR="009C109D" w:rsidRDefault="009C109D" w:rsidP="009C109D">
      <w:pPr>
        <w:ind w:left="1416" w:firstLine="708"/>
        <w:rPr>
          <w:rFonts w:ascii="Calibri" w:hAnsi="Calibri" w:cs="Calibri"/>
          <w:sz w:val="22"/>
        </w:rPr>
      </w:pPr>
      <w:r w:rsidRPr="003F6D8B">
        <w:rPr>
          <w:rFonts w:ascii="Calibri" w:hAnsi="Calibri" w:cs="Calibri"/>
          <w:sz w:val="22"/>
        </w:rPr>
        <w:t>(dále jen „</w:t>
      </w:r>
      <w:r w:rsidR="00F5099E">
        <w:rPr>
          <w:rFonts w:ascii="Calibri" w:hAnsi="Calibri" w:cs="Calibri"/>
          <w:sz w:val="22"/>
        </w:rPr>
        <w:t>objednatel</w:t>
      </w:r>
      <w:r w:rsidR="00F41468" w:rsidRPr="003F6D8B">
        <w:rPr>
          <w:rFonts w:ascii="Calibri" w:hAnsi="Calibri" w:cs="Calibri"/>
          <w:sz w:val="22"/>
        </w:rPr>
        <w:t>“) na straně druhé</w:t>
      </w:r>
      <w:r w:rsidRPr="003F6D8B">
        <w:rPr>
          <w:rFonts w:ascii="Calibri" w:hAnsi="Calibri" w:cs="Calibri"/>
          <w:sz w:val="22"/>
        </w:rPr>
        <w:t xml:space="preserve"> </w:t>
      </w:r>
    </w:p>
    <w:p w14:paraId="742223E7" w14:textId="77777777" w:rsidR="004E7A8E" w:rsidRDefault="004E7A8E" w:rsidP="00A7690D">
      <w:pPr>
        <w:rPr>
          <w:rFonts w:ascii="Calibri" w:hAnsi="Calibri" w:cs="Calibri"/>
          <w:sz w:val="22"/>
        </w:rPr>
      </w:pPr>
    </w:p>
    <w:p w14:paraId="5CC85A84" w14:textId="77777777" w:rsidR="00A7690D" w:rsidRDefault="00A7690D" w:rsidP="004E7A8E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</w:t>
      </w:r>
    </w:p>
    <w:p w14:paraId="0D454EB3" w14:textId="77777777" w:rsidR="00A7690D" w:rsidRDefault="00A7690D" w:rsidP="00A7690D">
      <w:pPr>
        <w:rPr>
          <w:rFonts w:ascii="Calibri" w:hAnsi="Calibri" w:cs="Calibri"/>
          <w:sz w:val="22"/>
        </w:rPr>
      </w:pPr>
    </w:p>
    <w:p w14:paraId="36E8ED37" w14:textId="77777777" w:rsidR="00A7690D" w:rsidRPr="00004B64" w:rsidRDefault="00A7690D" w:rsidP="00A7690D">
      <w:pPr>
        <w:pStyle w:val="Odstavec11"/>
        <w:numPr>
          <w:ilvl w:val="0"/>
          <w:numId w:val="2"/>
        </w:numPr>
        <w:spacing w:before="0"/>
        <w:ind w:left="567" w:hanging="56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Zhotovitel</w:t>
      </w:r>
      <w:r w:rsidRPr="00004B64">
        <w:rPr>
          <w:rFonts w:ascii="Calibri" w:hAnsi="Calibri" w:cs="Calibri"/>
          <w:sz w:val="22"/>
          <w:szCs w:val="22"/>
        </w:rPr>
        <w:t>:</w:t>
      </w:r>
      <w:r w:rsidRPr="00004B64">
        <w:rPr>
          <w:rFonts w:ascii="Calibri" w:hAnsi="Calibri" w:cs="Calibri"/>
          <w:sz w:val="22"/>
          <w:szCs w:val="22"/>
        </w:rPr>
        <w:tab/>
      </w:r>
      <w:r w:rsidRPr="00004B64">
        <w:rPr>
          <w:rFonts w:ascii="Calibri" w:hAnsi="Calibri" w:cs="Calibri"/>
          <w:b/>
          <w:color w:val="000000"/>
          <w:sz w:val="22"/>
          <w:szCs w:val="22"/>
        </w:rPr>
        <w:t>Česká zemědělská univerzita v Praze</w:t>
      </w:r>
    </w:p>
    <w:p w14:paraId="20E115B3" w14:textId="77777777" w:rsidR="00A7690D" w:rsidRPr="00004B64" w:rsidRDefault="00A7690D" w:rsidP="00A7690D">
      <w:pPr>
        <w:pStyle w:val="Odstavec11"/>
        <w:numPr>
          <w:ilvl w:val="0"/>
          <w:numId w:val="0"/>
        </w:numPr>
        <w:spacing w:before="0"/>
        <w:ind w:left="2127"/>
        <w:rPr>
          <w:rFonts w:ascii="Calibri" w:hAnsi="Calibri" w:cs="Calibri"/>
          <w:sz w:val="22"/>
          <w:szCs w:val="22"/>
        </w:rPr>
      </w:pPr>
      <w:r w:rsidRPr="00004B64">
        <w:rPr>
          <w:rFonts w:ascii="Calibri" w:hAnsi="Calibri" w:cs="Calibri"/>
          <w:sz w:val="22"/>
          <w:szCs w:val="22"/>
        </w:rPr>
        <w:t>Sídlo:</w:t>
      </w:r>
      <w:r w:rsidRPr="00004B64">
        <w:rPr>
          <w:rFonts w:ascii="Calibri" w:hAnsi="Calibri" w:cs="Calibri"/>
          <w:sz w:val="22"/>
          <w:szCs w:val="22"/>
        </w:rPr>
        <w:tab/>
      </w:r>
      <w:r w:rsidRPr="00004B64">
        <w:rPr>
          <w:rFonts w:ascii="Calibri" w:hAnsi="Calibri" w:cs="Calibri"/>
          <w:sz w:val="22"/>
          <w:szCs w:val="22"/>
        </w:rPr>
        <w:tab/>
      </w:r>
      <w:r w:rsidRPr="00004B64">
        <w:rPr>
          <w:rFonts w:ascii="Calibri" w:hAnsi="Calibri" w:cs="Calibri"/>
          <w:color w:val="000000"/>
          <w:sz w:val="22"/>
          <w:szCs w:val="22"/>
        </w:rPr>
        <w:t xml:space="preserve">Kamýcká 129, 165 </w:t>
      </w:r>
      <w:r>
        <w:rPr>
          <w:rFonts w:ascii="Calibri" w:hAnsi="Calibri" w:cs="Calibri"/>
          <w:color w:val="000000"/>
          <w:sz w:val="22"/>
          <w:szCs w:val="22"/>
        </w:rPr>
        <w:t>00</w:t>
      </w:r>
      <w:r w:rsidRPr="00004B64">
        <w:rPr>
          <w:rFonts w:ascii="Calibri" w:hAnsi="Calibri" w:cs="Calibri"/>
          <w:color w:val="000000"/>
          <w:sz w:val="22"/>
          <w:szCs w:val="22"/>
        </w:rPr>
        <w:t xml:space="preserve"> Praha – Suchdol</w:t>
      </w:r>
    </w:p>
    <w:p w14:paraId="760A28C6" w14:textId="77777777" w:rsidR="00A7690D" w:rsidRPr="005D16DE" w:rsidRDefault="00A7690D" w:rsidP="00A7690D">
      <w:pPr>
        <w:pStyle w:val="Odstavec11"/>
        <w:numPr>
          <w:ilvl w:val="0"/>
          <w:numId w:val="0"/>
        </w:numPr>
        <w:spacing w:before="0"/>
        <w:ind w:left="3544" w:hanging="14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</w:t>
      </w:r>
      <w:r w:rsidRPr="005D16DE">
        <w:rPr>
          <w:rFonts w:ascii="Calibri" w:hAnsi="Calibri" w:cs="Calibri"/>
          <w:sz w:val="22"/>
          <w:szCs w:val="22"/>
        </w:rPr>
        <w:t>ný:</w:t>
      </w:r>
      <w:r w:rsidRPr="005D16DE">
        <w:rPr>
          <w:rFonts w:ascii="Calibri" w:hAnsi="Calibri" w:cs="Calibri"/>
          <w:sz w:val="22"/>
          <w:szCs w:val="22"/>
        </w:rPr>
        <w:tab/>
      </w:r>
      <w:r w:rsidRPr="00256A6C">
        <w:rPr>
          <w:rFonts w:ascii="Calibri" w:hAnsi="Calibri" w:cs="Calibri"/>
          <w:sz w:val="22"/>
          <w:szCs w:val="22"/>
        </w:rPr>
        <w:t xml:space="preserve">Ing. Jakubem </w:t>
      </w:r>
      <w:proofErr w:type="spellStart"/>
      <w:r w:rsidRPr="00256A6C">
        <w:rPr>
          <w:rFonts w:ascii="Calibri" w:hAnsi="Calibri" w:cs="Calibri"/>
          <w:sz w:val="22"/>
          <w:szCs w:val="22"/>
        </w:rPr>
        <w:t>Kleindienstem</w:t>
      </w:r>
      <w:proofErr w:type="spellEnd"/>
      <w:r w:rsidRPr="00256A6C">
        <w:rPr>
          <w:rFonts w:ascii="Calibri" w:hAnsi="Calibri" w:cs="Calibri"/>
          <w:sz w:val="22"/>
          <w:szCs w:val="22"/>
        </w:rPr>
        <w:t>, kvestorem</w:t>
      </w:r>
    </w:p>
    <w:p w14:paraId="7ECB2F55" w14:textId="77777777" w:rsidR="00A7690D" w:rsidRPr="00004B64" w:rsidRDefault="00A7690D" w:rsidP="00A7690D">
      <w:pPr>
        <w:ind w:left="1416" w:firstLine="708"/>
        <w:rPr>
          <w:rFonts w:ascii="Calibri" w:hAnsi="Calibri" w:cs="Calibri"/>
          <w:sz w:val="22"/>
        </w:rPr>
      </w:pPr>
      <w:r w:rsidRPr="005D16DE">
        <w:rPr>
          <w:rFonts w:ascii="Calibri" w:hAnsi="Calibri" w:cs="Calibri"/>
          <w:sz w:val="22"/>
        </w:rPr>
        <w:t>IČO:</w:t>
      </w:r>
      <w:r w:rsidRPr="005D16DE">
        <w:rPr>
          <w:rFonts w:ascii="Calibri" w:hAnsi="Calibri" w:cs="Calibri"/>
          <w:sz w:val="22"/>
        </w:rPr>
        <w:tab/>
      </w:r>
      <w:r w:rsidRPr="005D16DE">
        <w:rPr>
          <w:rFonts w:ascii="Calibri" w:hAnsi="Calibri" w:cs="Calibri"/>
          <w:sz w:val="22"/>
        </w:rPr>
        <w:tab/>
      </w:r>
      <w:r w:rsidRPr="005D16DE">
        <w:rPr>
          <w:rFonts w:ascii="Calibri" w:hAnsi="Calibri" w:cs="Calibri"/>
          <w:color w:val="000000"/>
          <w:sz w:val="22"/>
        </w:rPr>
        <w:t>60460709</w:t>
      </w:r>
    </w:p>
    <w:p w14:paraId="53E3D660" w14:textId="77777777" w:rsidR="00A7690D" w:rsidRPr="00004B64" w:rsidRDefault="00A7690D" w:rsidP="00A7690D">
      <w:pPr>
        <w:pStyle w:val="Odstavec11"/>
        <w:numPr>
          <w:ilvl w:val="0"/>
          <w:numId w:val="0"/>
        </w:numPr>
        <w:spacing w:before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 w:rsidRPr="00004B64">
        <w:rPr>
          <w:rFonts w:ascii="Calibri" w:hAnsi="Calibri" w:cs="Calibri"/>
          <w:sz w:val="22"/>
          <w:szCs w:val="22"/>
        </w:rPr>
        <w:t>DIČ:</w:t>
      </w:r>
      <w:r w:rsidRPr="00004B64">
        <w:rPr>
          <w:rFonts w:ascii="Calibri" w:hAnsi="Calibri" w:cs="Calibri"/>
          <w:sz w:val="22"/>
          <w:szCs w:val="22"/>
        </w:rPr>
        <w:tab/>
      </w:r>
      <w:r w:rsidRPr="00004B64">
        <w:rPr>
          <w:rFonts w:ascii="Calibri" w:hAnsi="Calibri" w:cs="Calibri"/>
          <w:sz w:val="22"/>
          <w:szCs w:val="22"/>
        </w:rPr>
        <w:tab/>
        <w:t>CZ</w:t>
      </w:r>
      <w:r w:rsidRPr="00004B64">
        <w:rPr>
          <w:rFonts w:ascii="Calibri" w:hAnsi="Calibri" w:cs="Calibri"/>
          <w:color w:val="000000"/>
          <w:sz w:val="22"/>
          <w:szCs w:val="22"/>
        </w:rPr>
        <w:t>60460709</w:t>
      </w:r>
    </w:p>
    <w:p w14:paraId="66A3FC83" w14:textId="77777777" w:rsidR="00A7690D" w:rsidRPr="00004B64" w:rsidRDefault="00A7690D" w:rsidP="00A7690D">
      <w:pPr>
        <w:pStyle w:val="Odstavec11"/>
        <w:numPr>
          <w:ilvl w:val="0"/>
          <w:numId w:val="0"/>
        </w:numPr>
        <w:spacing w:before="0"/>
        <w:ind w:left="1416" w:firstLine="708"/>
        <w:rPr>
          <w:rFonts w:ascii="Calibri" w:hAnsi="Calibri" w:cs="Calibri"/>
          <w:sz w:val="22"/>
          <w:szCs w:val="22"/>
        </w:rPr>
      </w:pPr>
      <w:r w:rsidRPr="00004B64"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sz w:val="22"/>
          <w:szCs w:val="22"/>
        </w:rPr>
        <w:t>zhotovitel</w:t>
      </w:r>
      <w:r w:rsidRPr="00004B64">
        <w:rPr>
          <w:rFonts w:ascii="Calibri" w:hAnsi="Calibri" w:cs="Calibri"/>
          <w:sz w:val="22"/>
          <w:szCs w:val="22"/>
        </w:rPr>
        <w:t>“) na straně jedné</w:t>
      </w:r>
    </w:p>
    <w:p w14:paraId="3C1B0D0D" w14:textId="77777777" w:rsidR="009C109D" w:rsidRPr="00004B64" w:rsidRDefault="009C109D" w:rsidP="009C109D">
      <w:pPr>
        <w:rPr>
          <w:rFonts w:ascii="Calibri" w:hAnsi="Calibri" w:cs="Calibri"/>
          <w:sz w:val="22"/>
        </w:rPr>
      </w:pPr>
    </w:p>
    <w:p w14:paraId="74D06EEE" w14:textId="77777777" w:rsidR="009C109D" w:rsidRPr="00004B64" w:rsidRDefault="009C109D" w:rsidP="009C109D">
      <w:pPr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>(společně dále také jako „smluvní strany“)</w:t>
      </w:r>
    </w:p>
    <w:p w14:paraId="7B3C9E0A" w14:textId="77777777" w:rsidR="009C109D" w:rsidRPr="00004B64" w:rsidRDefault="009C109D" w:rsidP="009C109D">
      <w:pPr>
        <w:rPr>
          <w:rFonts w:ascii="Calibri" w:hAnsi="Calibri" w:cs="Calibri"/>
          <w:sz w:val="22"/>
        </w:rPr>
      </w:pPr>
    </w:p>
    <w:p w14:paraId="5F87CFF4" w14:textId="77777777" w:rsidR="001A66DD" w:rsidRPr="00004B64" w:rsidRDefault="001A66DD" w:rsidP="001A66DD">
      <w:pPr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>uzavírají smlouvu následujícího znění:</w:t>
      </w:r>
    </w:p>
    <w:p w14:paraId="7841BA40" w14:textId="77777777" w:rsidR="001A66DD" w:rsidRDefault="001A66DD" w:rsidP="009C109D">
      <w:pPr>
        <w:rPr>
          <w:rFonts w:ascii="Calibri" w:hAnsi="Calibri" w:cs="Calibri"/>
          <w:sz w:val="22"/>
        </w:rPr>
      </w:pPr>
    </w:p>
    <w:p w14:paraId="0C9317B3" w14:textId="77777777" w:rsidR="00891F2B" w:rsidRPr="00286DE5" w:rsidRDefault="00286DE5" w:rsidP="00286DE5">
      <w:pPr>
        <w:jc w:val="center"/>
        <w:rPr>
          <w:rFonts w:ascii="Calibri" w:hAnsi="Calibri" w:cs="Calibri"/>
          <w:b/>
          <w:sz w:val="22"/>
        </w:rPr>
      </w:pPr>
      <w:r w:rsidRPr="00286DE5">
        <w:rPr>
          <w:rFonts w:ascii="Calibri" w:hAnsi="Calibri" w:cs="Calibri"/>
          <w:b/>
          <w:sz w:val="22"/>
        </w:rPr>
        <w:t>II.</w:t>
      </w:r>
    </w:p>
    <w:p w14:paraId="0200D79E" w14:textId="77777777" w:rsidR="009C109D" w:rsidRPr="00004B64" w:rsidRDefault="009C109D" w:rsidP="00941A29">
      <w:pPr>
        <w:jc w:val="center"/>
        <w:rPr>
          <w:rFonts w:ascii="Calibri" w:hAnsi="Calibri" w:cs="Calibri"/>
          <w:b/>
          <w:sz w:val="22"/>
        </w:rPr>
      </w:pPr>
      <w:r w:rsidRPr="00004B64">
        <w:rPr>
          <w:rFonts w:ascii="Calibri" w:hAnsi="Calibri" w:cs="Calibri"/>
          <w:b/>
          <w:sz w:val="22"/>
        </w:rPr>
        <w:t>Předmět smlouvy</w:t>
      </w:r>
    </w:p>
    <w:p w14:paraId="755C749A" w14:textId="77777777" w:rsidR="00774460" w:rsidRPr="00004B64" w:rsidRDefault="00774460" w:rsidP="009C109D">
      <w:pPr>
        <w:jc w:val="center"/>
        <w:rPr>
          <w:rFonts w:ascii="Calibri" w:hAnsi="Calibri" w:cs="Calibri"/>
          <w:b/>
          <w:sz w:val="22"/>
        </w:rPr>
      </w:pPr>
    </w:p>
    <w:p w14:paraId="76F23E97" w14:textId="77777777" w:rsidR="002C0959" w:rsidRPr="00C80740" w:rsidRDefault="00774460" w:rsidP="00BB2DFD">
      <w:pPr>
        <w:numPr>
          <w:ilvl w:val="0"/>
          <w:numId w:val="10"/>
        </w:numPr>
        <w:spacing w:before="120"/>
        <w:ind w:left="567" w:hanging="567"/>
        <w:rPr>
          <w:rFonts w:ascii="Calibri" w:hAnsi="Calibri" w:cs="Calibri"/>
          <w:b/>
          <w:bCs/>
          <w:sz w:val="22"/>
        </w:rPr>
      </w:pPr>
      <w:r w:rsidRPr="00D57E59">
        <w:rPr>
          <w:rFonts w:ascii="Calibri" w:hAnsi="Calibri" w:cs="Calibri"/>
          <w:sz w:val="22"/>
        </w:rPr>
        <w:t>Předmětem smlouvy je</w:t>
      </w:r>
      <w:r w:rsidR="005F3BA4">
        <w:rPr>
          <w:rFonts w:ascii="Calibri" w:hAnsi="Calibri" w:cs="Calibri"/>
          <w:sz w:val="22"/>
        </w:rPr>
        <w:t xml:space="preserve"> poskytnutí expertních služeb zhotovitelem objednateli, a to v rámci </w:t>
      </w:r>
      <w:r w:rsidR="005031C9">
        <w:rPr>
          <w:rFonts w:ascii="Calibri" w:hAnsi="Calibri" w:cs="Calibri"/>
          <w:sz w:val="22"/>
        </w:rPr>
        <w:t>rozvojového</w:t>
      </w:r>
      <w:r w:rsidR="00AE06D3">
        <w:rPr>
          <w:rFonts w:ascii="Calibri" w:hAnsi="Calibri" w:cs="Calibri"/>
          <w:sz w:val="22"/>
        </w:rPr>
        <w:t xml:space="preserve"> </w:t>
      </w:r>
      <w:r w:rsidR="005F3BA4">
        <w:rPr>
          <w:rFonts w:ascii="Calibri" w:hAnsi="Calibri" w:cs="Calibri"/>
          <w:sz w:val="22"/>
        </w:rPr>
        <w:t>projektu</w:t>
      </w:r>
      <w:r w:rsidR="005F3BA4" w:rsidRPr="005F3BA4">
        <w:rPr>
          <w:rFonts w:ascii="Calibri" w:hAnsi="Calibri" w:cs="Calibri"/>
          <w:sz w:val="22"/>
        </w:rPr>
        <w:t xml:space="preserve"> </w:t>
      </w:r>
      <w:r w:rsidR="005F3BA4" w:rsidRPr="005F3BA4">
        <w:rPr>
          <w:rFonts w:ascii="Calibri" w:hAnsi="Calibri" w:cs="Calibri"/>
          <w:b/>
          <w:bCs/>
          <w:sz w:val="22"/>
        </w:rPr>
        <w:t>„</w:t>
      </w:r>
      <w:proofErr w:type="spellStart"/>
      <w:r w:rsidR="00AE06D3">
        <w:rPr>
          <w:rFonts w:ascii="Calibri" w:hAnsi="Calibri" w:cs="Calibri"/>
          <w:b/>
          <w:bCs/>
          <w:sz w:val="22"/>
        </w:rPr>
        <w:t>Vermiculture</w:t>
      </w:r>
      <w:proofErr w:type="spellEnd"/>
      <w:r w:rsidR="00AE06D3">
        <w:rPr>
          <w:rFonts w:ascii="Calibri" w:hAnsi="Calibri" w:cs="Calibri"/>
          <w:b/>
          <w:bCs/>
          <w:sz w:val="22"/>
        </w:rPr>
        <w:t xml:space="preserve"> </w:t>
      </w:r>
      <w:proofErr w:type="spellStart"/>
      <w:r w:rsidR="00AE06D3">
        <w:rPr>
          <w:rFonts w:ascii="Calibri" w:hAnsi="Calibri" w:cs="Calibri"/>
          <w:b/>
          <w:bCs/>
          <w:sz w:val="22"/>
        </w:rPr>
        <w:t>Based</w:t>
      </w:r>
      <w:proofErr w:type="spellEnd"/>
      <w:r w:rsidR="00AE06D3">
        <w:rPr>
          <w:rFonts w:ascii="Calibri" w:hAnsi="Calibri" w:cs="Calibri"/>
          <w:b/>
          <w:bCs/>
          <w:sz w:val="22"/>
        </w:rPr>
        <w:t xml:space="preserve"> </w:t>
      </w:r>
      <w:proofErr w:type="spellStart"/>
      <w:r w:rsidR="00AE06D3">
        <w:rPr>
          <w:rFonts w:ascii="Calibri" w:hAnsi="Calibri" w:cs="Calibri"/>
          <w:b/>
          <w:bCs/>
          <w:sz w:val="22"/>
        </w:rPr>
        <w:t>Sustainable</w:t>
      </w:r>
      <w:proofErr w:type="spellEnd"/>
      <w:r w:rsidR="00AE06D3">
        <w:rPr>
          <w:rFonts w:ascii="Calibri" w:hAnsi="Calibri" w:cs="Calibri"/>
          <w:b/>
          <w:bCs/>
          <w:sz w:val="22"/>
        </w:rPr>
        <w:t xml:space="preserve"> </w:t>
      </w:r>
      <w:proofErr w:type="spellStart"/>
      <w:r w:rsidR="00AE06D3">
        <w:rPr>
          <w:rFonts w:ascii="Calibri" w:hAnsi="Calibri" w:cs="Calibri"/>
          <w:b/>
          <w:bCs/>
          <w:sz w:val="22"/>
        </w:rPr>
        <w:t>Organic</w:t>
      </w:r>
      <w:proofErr w:type="spellEnd"/>
      <w:r w:rsidR="00AE06D3">
        <w:rPr>
          <w:rFonts w:ascii="Calibri" w:hAnsi="Calibri" w:cs="Calibri"/>
          <w:b/>
          <w:bCs/>
          <w:sz w:val="22"/>
        </w:rPr>
        <w:t xml:space="preserve"> </w:t>
      </w:r>
      <w:proofErr w:type="spellStart"/>
      <w:r w:rsidR="00AE06D3">
        <w:rPr>
          <w:rFonts w:ascii="Calibri" w:hAnsi="Calibri" w:cs="Calibri"/>
          <w:b/>
          <w:bCs/>
          <w:sz w:val="22"/>
        </w:rPr>
        <w:t>Innovative</w:t>
      </w:r>
      <w:proofErr w:type="spellEnd"/>
      <w:r w:rsidR="00AE06D3">
        <w:rPr>
          <w:rFonts w:ascii="Calibri" w:hAnsi="Calibri" w:cs="Calibri"/>
          <w:b/>
          <w:bCs/>
          <w:sz w:val="22"/>
        </w:rPr>
        <w:t xml:space="preserve"> </w:t>
      </w:r>
      <w:proofErr w:type="spellStart"/>
      <w:r w:rsidR="00AE06D3">
        <w:rPr>
          <w:rFonts w:ascii="Calibri" w:hAnsi="Calibri" w:cs="Calibri"/>
          <w:b/>
          <w:bCs/>
          <w:sz w:val="22"/>
        </w:rPr>
        <w:t>Livelihoods</w:t>
      </w:r>
      <w:proofErr w:type="spellEnd"/>
      <w:r w:rsidR="00AE06D3">
        <w:rPr>
          <w:rFonts w:ascii="Calibri" w:hAnsi="Calibri" w:cs="Calibri"/>
          <w:b/>
          <w:bCs/>
          <w:sz w:val="22"/>
        </w:rPr>
        <w:t xml:space="preserve"> (V-SOIL)</w:t>
      </w:r>
      <w:r w:rsidR="00C80740">
        <w:rPr>
          <w:rFonts w:ascii="Calibri" w:hAnsi="Calibri" w:cs="Calibri"/>
          <w:b/>
          <w:bCs/>
          <w:sz w:val="22"/>
        </w:rPr>
        <w:t>“</w:t>
      </w:r>
      <w:r w:rsidR="00C80740" w:rsidRPr="00C80740">
        <w:rPr>
          <w:rFonts w:ascii="Calibri" w:hAnsi="Calibri" w:cs="Calibri"/>
          <w:b/>
          <w:bCs/>
          <w:sz w:val="22"/>
        </w:rPr>
        <w:t xml:space="preserve"> </w:t>
      </w:r>
      <w:r w:rsidR="002D499F" w:rsidRPr="00C80740">
        <w:rPr>
          <w:rFonts w:ascii="Calibri" w:hAnsi="Calibri" w:cs="Calibri"/>
          <w:sz w:val="22"/>
        </w:rPr>
        <w:t>(dále také jen „</w:t>
      </w:r>
      <w:r w:rsidR="005F3BA4" w:rsidRPr="00C80740">
        <w:rPr>
          <w:rFonts w:ascii="Calibri" w:hAnsi="Calibri" w:cs="Calibri"/>
          <w:sz w:val="22"/>
        </w:rPr>
        <w:t>předmět plnění</w:t>
      </w:r>
      <w:r w:rsidR="002D499F" w:rsidRPr="00C80740">
        <w:rPr>
          <w:rFonts w:ascii="Calibri" w:hAnsi="Calibri" w:cs="Calibri"/>
          <w:sz w:val="22"/>
        </w:rPr>
        <w:t>“)</w:t>
      </w:r>
      <w:r w:rsidR="00C9771A" w:rsidRPr="00C80740">
        <w:rPr>
          <w:rFonts w:ascii="Calibri" w:hAnsi="Calibri" w:cs="Calibri"/>
          <w:sz w:val="22"/>
        </w:rPr>
        <w:t>.</w:t>
      </w:r>
      <w:r w:rsidR="002C0959" w:rsidRPr="00C80740">
        <w:rPr>
          <w:rFonts w:ascii="Calibri" w:hAnsi="Calibri" w:cs="Calibri"/>
          <w:sz w:val="22"/>
        </w:rPr>
        <w:t xml:space="preserve"> </w:t>
      </w:r>
    </w:p>
    <w:p w14:paraId="4658275C" w14:textId="77777777" w:rsidR="00BC35F3" w:rsidRDefault="00BC35F3" w:rsidP="00BC35F3">
      <w:pPr>
        <w:numPr>
          <w:ilvl w:val="0"/>
          <w:numId w:val="10"/>
        </w:numPr>
        <w:spacing w:before="120"/>
        <w:ind w:left="567" w:hanging="567"/>
        <w:rPr>
          <w:rFonts w:ascii="Calibri" w:hAnsi="Calibri" w:cs="Calibri"/>
          <w:sz w:val="22"/>
        </w:rPr>
      </w:pPr>
      <w:r w:rsidRPr="002849E9">
        <w:rPr>
          <w:rFonts w:ascii="Calibri" w:hAnsi="Calibri" w:cs="Calibri"/>
          <w:sz w:val="22"/>
        </w:rPr>
        <w:t xml:space="preserve">Zhotovitel se touto smlouvou zavazuje </w:t>
      </w:r>
      <w:r w:rsidR="00D64A03">
        <w:rPr>
          <w:rFonts w:ascii="Calibri" w:hAnsi="Calibri" w:cs="Calibri"/>
          <w:sz w:val="22"/>
        </w:rPr>
        <w:t xml:space="preserve">ke zpracování následujících výstupů z výše uvedených činností tvořících předmět plnění dle této smlouvy: </w:t>
      </w:r>
    </w:p>
    <w:p w14:paraId="3EEABBAE" w14:textId="77777777" w:rsidR="00256A6C" w:rsidRPr="00256A6C" w:rsidRDefault="00256A6C" w:rsidP="00AE06D3">
      <w:pPr>
        <w:numPr>
          <w:ilvl w:val="0"/>
          <w:numId w:val="49"/>
        </w:numPr>
        <w:spacing w:before="120"/>
        <w:rPr>
          <w:rFonts w:ascii="Calibri" w:hAnsi="Calibri" w:cs="Calibri"/>
          <w:sz w:val="22"/>
        </w:rPr>
      </w:pPr>
      <w:r w:rsidRPr="00256A6C">
        <w:rPr>
          <w:rFonts w:ascii="Calibri" w:hAnsi="Calibri" w:cs="Calibri"/>
          <w:b/>
          <w:bCs/>
          <w:sz w:val="22"/>
        </w:rPr>
        <w:t xml:space="preserve">Přenos technologií obchodního modelu pro </w:t>
      </w:r>
      <w:proofErr w:type="spellStart"/>
      <w:r w:rsidRPr="00256A6C">
        <w:rPr>
          <w:rFonts w:ascii="Calibri" w:hAnsi="Calibri" w:cs="Calibri"/>
          <w:b/>
          <w:bCs/>
          <w:sz w:val="22"/>
        </w:rPr>
        <w:t>vermikultur</w:t>
      </w:r>
      <w:r>
        <w:rPr>
          <w:rFonts w:ascii="Calibri" w:hAnsi="Calibri" w:cs="Calibri"/>
          <w:b/>
          <w:bCs/>
          <w:sz w:val="22"/>
        </w:rPr>
        <w:t>u</w:t>
      </w:r>
      <w:proofErr w:type="spellEnd"/>
      <w:r w:rsidRPr="00256A6C">
        <w:rPr>
          <w:rFonts w:ascii="Calibri" w:hAnsi="Calibri" w:cs="Calibri"/>
          <w:b/>
          <w:bCs/>
          <w:sz w:val="22"/>
        </w:rPr>
        <w:t xml:space="preserve"> </w:t>
      </w:r>
      <w:r w:rsidRPr="00256A6C">
        <w:rPr>
          <w:rFonts w:ascii="Calibri" w:hAnsi="Calibri" w:cs="Calibri"/>
          <w:sz w:val="22"/>
        </w:rPr>
        <w:t xml:space="preserve">– tým expertů z </w:t>
      </w:r>
      <w:r>
        <w:rPr>
          <w:rFonts w:ascii="Calibri" w:hAnsi="Calibri" w:cs="Calibri"/>
          <w:sz w:val="22"/>
        </w:rPr>
        <w:t>C</w:t>
      </w:r>
      <w:r w:rsidRPr="00256A6C">
        <w:rPr>
          <w:rFonts w:ascii="Calibri" w:hAnsi="Calibri" w:cs="Calibri"/>
          <w:sz w:val="22"/>
        </w:rPr>
        <w:t xml:space="preserve">ZU analyzuje dostupnost a kvalitu vstupů </w:t>
      </w:r>
      <w:proofErr w:type="spellStart"/>
      <w:r w:rsidRPr="00256A6C">
        <w:rPr>
          <w:rFonts w:ascii="Calibri" w:hAnsi="Calibri" w:cs="Calibri"/>
          <w:sz w:val="22"/>
        </w:rPr>
        <w:t>vermikompostových</w:t>
      </w:r>
      <w:proofErr w:type="spellEnd"/>
      <w:r w:rsidRPr="00256A6C">
        <w:rPr>
          <w:rFonts w:ascii="Calibri" w:hAnsi="Calibri" w:cs="Calibri"/>
          <w:sz w:val="22"/>
        </w:rPr>
        <w:t xml:space="preserve"> systémů</w:t>
      </w:r>
      <w:r w:rsidR="00647015">
        <w:rPr>
          <w:rFonts w:ascii="Calibri" w:hAnsi="Calibri" w:cs="Calibri"/>
          <w:sz w:val="22"/>
        </w:rPr>
        <w:t xml:space="preserve"> včetně </w:t>
      </w:r>
      <w:r w:rsidR="00647015" w:rsidRPr="00256A6C">
        <w:rPr>
          <w:rFonts w:ascii="Calibri" w:hAnsi="Calibri" w:cs="Calibri"/>
          <w:sz w:val="22"/>
        </w:rPr>
        <w:t>dostupnost</w:t>
      </w:r>
      <w:r w:rsidR="00647015">
        <w:rPr>
          <w:rFonts w:ascii="Calibri" w:hAnsi="Calibri" w:cs="Calibri"/>
          <w:sz w:val="22"/>
        </w:rPr>
        <w:t>i žížal</w:t>
      </w:r>
      <w:r w:rsidR="00647015" w:rsidRPr="00256A6C">
        <w:rPr>
          <w:rFonts w:ascii="Calibri" w:hAnsi="Calibri" w:cs="Calibri"/>
          <w:sz w:val="22"/>
        </w:rPr>
        <w:t xml:space="preserve"> na úrovni provincií a zemí</w:t>
      </w:r>
      <w:r w:rsidRPr="00256A6C">
        <w:rPr>
          <w:rFonts w:ascii="Calibri" w:hAnsi="Calibri" w:cs="Calibri"/>
          <w:sz w:val="22"/>
        </w:rPr>
        <w:t xml:space="preserve">, možnosti poptávky po místních produktech, kontext prodeje a marketingu, a to prostřednictvím komunikace a přímé spolupráce se zemědělskými a potravinářskými týmy ADRA v oblasti </w:t>
      </w:r>
      <w:proofErr w:type="spellStart"/>
      <w:r w:rsidRPr="00256A6C">
        <w:rPr>
          <w:rFonts w:ascii="Calibri" w:hAnsi="Calibri" w:cs="Calibri"/>
          <w:sz w:val="22"/>
        </w:rPr>
        <w:t>Pursat</w:t>
      </w:r>
      <w:proofErr w:type="spellEnd"/>
      <w:r w:rsidR="00647015">
        <w:rPr>
          <w:rFonts w:ascii="Calibri" w:hAnsi="Calibri" w:cs="Calibri"/>
          <w:sz w:val="22"/>
        </w:rPr>
        <w:t xml:space="preserve">. </w:t>
      </w:r>
      <w:r w:rsidR="00F94107">
        <w:rPr>
          <w:rFonts w:ascii="Calibri" w:hAnsi="Calibri" w:cs="Calibri"/>
          <w:sz w:val="22"/>
        </w:rPr>
        <w:t>(</w:t>
      </w:r>
      <w:proofErr w:type="spellStart"/>
      <w:r w:rsidR="00F94107" w:rsidRPr="00F94107">
        <w:rPr>
          <w:rFonts w:ascii="Calibri" w:hAnsi="Calibri" w:cs="Calibri"/>
          <w:b/>
          <w:bCs/>
          <w:i/>
          <w:iCs/>
          <w:sz w:val="22"/>
        </w:rPr>
        <w:t>Vermiculture</w:t>
      </w:r>
      <w:proofErr w:type="spellEnd"/>
      <w:r w:rsidR="00F94107" w:rsidRPr="00F94107">
        <w:rPr>
          <w:rFonts w:ascii="Calibri" w:hAnsi="Calibri" w:cs="Calibri"/>
          <w:b/>
          <w:bCs/>
          <w:i/>
          <w:iCs/>
          <w:sz w:val="22"/>
        </w:rPr>
        <w:t xml:space="preserve"> business model technology transfer</w:t>
      </w:r>
      <w:r w:rsidR="00F94107" w:rsidRPr="00F94107">
        <w:rPr>
          <w:rFonts w:ascii="Calibri" w:hAnsi="Calibri" w:cs="Calibri"/>
          <w:i/>
          <w:iCs/>
          <w:sz w:val="22"/>
        </w:rPr>
        <w:t xml:space="preserve"> – team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of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experts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from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CZU </w:t>
      </w:r>
      <w:proofErr w:type="gramStart"/>
      <w:r w:rsidR="00F94107" w:rsidRPr="00F94107">
        <w:rPr>
          <w:rFonts w:ascii="Calibri" w:hAnsi="Calibri" w:cs="Calibri"/>
          <w:i/>
          <w:iCs/>
          <w:sz w:val="22"/>
        </w:rPr>
        <w:t>analyse</w:t>
      </w:r>
      <w:proofErr w:type="gram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the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vermicompost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systems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input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availability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and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quality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,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local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product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demand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options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, sales and marketing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context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,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through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communication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and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working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directly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with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the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ADRA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lastRenderedPageBreak/>
        <w:t>agriculture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and food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security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teams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in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Pursat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area and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worms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availability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on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the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provincial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and country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levels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>.)</w:t>
      </w:r>
    </w:p>
    <w:p w14:paraId="4E2ED215" w14:textId="77777777" w:rsidR="00AE06D3" w:rsidRPr="00256A6C" w:rsidRDefault="00256A6C" w:rsidP="00AE06D3">
      <w:pPr>
        <w:numPr>
          <w:ilvl w:val="0"/>
          <w:numId w:val="49"/>
        </w:numPr>
        <w:spacing w:before="120"/>
        <w:rPr>
          <w:rFonts w:ascii="Calibri" w:hAnsi="Calibri" w:cs="Calibri"/>
          <w:sz w:val="22"/>
        </w:rPr>
      </w:pPr>
      <w:r w:rsidRPr="00256A6C">
        <w:rPr>
          <w:rFonts w:ascii="Calibri" w:hAnsi="Calibri" w:cs="Calibri"/>
          <w:b/>
          <w:bCs/>
          <w:sz w:val="22"/>
        </w:rPr>
        <w:t xml:space="preserve">Vytvořen tým </w:t>
      </w:r>
      <w:r>
        <w:rPr>
          <w:rFonts w:ascii="Calibri" w:hAnsi="Calibri" w:cs="Calibri"/>
          <w:b/>
          <w:bCs/>
          <w:sz w:val="22"/>
        </w:rPr>
        <w:t xml:space="preserve">pro </w:t>
      </w:r>
      <w:r w:rsidRPr="00256A6C">
        <w:rPr>
          <w:rFonts w:ascii="Calibri" w:hAnsi="Calibri" w:cs="Calibri"/>
          <w:b/>
          <w:bCs/>
          <w:sz w:val="22"/>
        </w:rPr>
        <w:t>školení/podpor</w:t>
      </w:r>
      <w:r>
        <w:rPr>
          <w:rFonts w:ascii="Calibri" w:hAnsi="Calibri" w:cs="Calibri"/>
          <w:b/>
          <w:bCs/>
          <w:sz w:val="22"/>
        </w:rPr>
        <w:t>u</w:t>
      </w:r>
      <w:r w:rsidRPr="00256A6C">
        <w:rPr>
          <w:rFonts w:ascii="Calibri" w:hAnsi="Calibri" w:cs="Calibri"/>
          <w:b/>
          <w:b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 xml:space="preserve">udržitelného obchodního modelu pro </w:t>
      </w:r>
      <w:proofErr w:type="spellStart"/>
      <w:r>
        <w:rPr>
          <w:rFonts w:ascii="Calibri" w:hAnsi="Calibri" w:cs="Calibri"/>
          <w:b/>
          <w:bCs/>
          <w:sz w:val="22"/>
        </w:rPr>
        <w:t>vermikulturu</w:t>
      </w:r>
      <w:proofErr w:type="spellEnd"/>
      <w:r w:rsidRPr="00256A6C">
        <w:rPr>
          <w:rFonts w:ascii="Calibri" w:hAnsi="Calibri" w:cs="Calibri"/>
          <w:b/>
          <w:bCs/>
          <w:sz w:val="22"/>
        </w:rPr>
        <w:t xml:space="preserve"> – </w:t>
      </w:r>
      <w:r w:rsidRPr="00256A6C">
        <w:rPr>
          <w:rFonts w:ascii="Calibri" w:hAnsi="Calibri" w:cs="Calibri"/>
          <w:sz w:val="22"/>
        </w:rPr>
        <w:t xml:space="preserve">Tým CZU bude pracovat v </w:t>
      </w:r>
      <w:r>
        <w:rPr>
          <w:rFonts w:ascii="Calibri" w:hAnsi="Calibri" w:cs="Calibri"/>
          <w:sz w:val="22"/>
        </w:rPr>
        <w:t>terénu</w:t>
      </w:r>
      <w:r w:rsidRPr="00256A6C">
        <w:rPr>
          <w:rFonts w:ascii="Calibri" w:hAnsi="Calibri" w:cs="Calibri"/>
          <w:sz w:val="22"/>
        </w:rPr>
        <w:t xml:space="preserve"> prostřednictvím vývoje demonstračních míst, různých technických výrobních modelů, zkušebních aplikací produktů a navazování marketingových vztahů a </w:t>
      </w:r>
      <w:r>
        <w:rPr>
          <w:rFonts w:ascii="Calibri" w:hAnsi="Calibri" w:cs="Calibri"/>
          <w:sz w:val="22"/>
        </w:rPr>
        <w:t>propojování subjektů</w:t>
      </w:r>
      <w:r w:rsidRPr="00256A6C">
        <w:rPr>
          <w:rFonts w:ascii="Calibri" w:hAnsi="Calibri" w:cs="Calibri"/>
          <w:sz w:val="22"/>
        </w:rPr>
        <w:t xml:space="preserve">. 10 vybraných osob bude tvořit hlavní tým pro založení a podporu </w:t>
      </w:r>
      <w:r>
        <w:rPr>
          <w:rFonts w:ascii="Calibri" w:hAnsi="Calibri" w:cs="Calibri"/>
          <w:sz w:val="22"/>
        </w:rPr>
        <w:t>udržitelného</w:t>
      </w:r>
      <w:r w:rsidRPr="00256A6C">
        <w:rPr>
          <w:rFonts w:ascii="Calibri" w:hAnsi="Calibri" w:cs="Calibri"/>
          <w:sz w:val="22"/>
        </w:rPr>
        <w:t xml:space="preserve"> </w:t>
      </w:r>
      <w:proofErr w:type="spellStart"/>
      <w:r w:rsidRPr="00256A6C">
        <w:rPr>
          <w:rFonts w:ascii="Calibri" w:hAnsi="Calibri" w:cs="Calibri"/>
          <w:sz w:val="22"/>
        </w:rPr>
        <w:t>vermikulturního</w:t>
      </w:r>
      <w:proofErr w:type="spellEnd"/>
      <w:r w:rsidRPr="00256A6C">
        <w:rPr>
          <w:rFonts w:ascii="Calibri" w:hAnsi="Calibri" w:cs="Calibri"/>
          <w:sz w:val="22"/>
        </w:rPr>
        <w:t xml:space="preserve"> podnikání/aplikace.</w:t>
      </w:r>
      <w:r w:rsidR="00AE06D3" w:rsidRPr="00256A6C">
        <w:rPr>
          <w:rFonts w:ascii="Calibri" w:hAnsi="Calibri" w:cs="Calibri"/>
          <w:sz w:val="22"/>
        </w:rPr>
        <w:t xml:space="preserve"> </w:t>
      </w:r>
      <w:r w:rsidR="00F94107">
        <w:rPr>
          <w:rFonts w:ascii="Calibri" w:hAnsi="Calibri" w:cs="Calibri"/>
          <w:sz w:val="22"/>
        </w:rPr>
        <w:t>(</w:t>
      </w:r>
      <w:proofErr w:type="spellStart"/>
      <w:r w:rsidR="00F94107" w:rsidRPr="00F94107">
        <w:rPr>
          <w:rFonts w:ascii="Calibri" w:hAnsi="Calibri" w:cs="Calibri"/>
          <w:b/>
          <w:bCs/>
          <w:i/>
          <w:iCs/>
          <w:sz w:val="22"/>
        </w:rPr>
        <w:t>Sustainable</w:t>
      </w:r>
      <w:proofErr w:type="spellEnd"/>
      <w:r w:rsidR="00F94107" w:rsidRPr="00F94107"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b/>
          <w:bCs/>
          <w:i/>
          <w:iCs/>
          <w:sz w:val="22"/>
        </w:rPr>
        <w:t>Vermiculture</w:t>
      </w:r>
      <w:proofErr w:type="spellEnd"/>
      <w:r w:rsidR="00F94107" w:rsidRPr="00F94107">
        <w:rPr>
          <w:rFonts w:ascii="Calibri" w:hAnsi="Calibri" w:cs="Calibri"/>
          <w:b/>
          <w:bCs/>
          <w:i/>
          <w:iCs/>
          <w:sz w:val="22"/>
        </w:rPr>
        <w:t xml:space="preserve"> Business </w:t>
      </w:r>
      <w:proofErr w:type="spellStart"/>
      <w:r w:rsidR="00F94107" w:rsidRPr="00F94107">
        <w:rPr>
          <w:rFonts w:ascii="Calibri" w:hAnsi="Calibri" w:cs="Calibri"/>
          <w:b/>
          <w:bCs/>
          <w:i/>
          <w:iCs/>
          <w:sz w:val="22"/>
        </w:rPr>
        <w:t>Training</w:t>
      </w:r>
      <w:proofErr w:type="spellEnd"/>
      <w:r w:rsidR="00F94107" w:rsidRPr="00F94107">
        <w:rPr>
          <w:rFonts w:ascii="Calibri" w:hAnsi="Calibri" w:cs="Calibri"/>
          <w:b/>
          <w:bCs/>
          <w:i/>
          <w:iCs/>
          <w:sz w:val="22"/>
        </w:rPr>
        <w:t xml:space="preserve">/Support Team </w:t>
      </w:r>
      <w:proofErr w:type="spellStart"/>
      <w:r w:rsidR="00F94107" w:rsidRPr="00F94107">
        <w:rPr>
          <w:rFonts w:ascii="Calibri" w:hAnsi="Calibri" w:cs="Calibri"/>
          <w:b/>
          <w:bCs/>
          <w:i/>
          <w:iCs/>
          <w:sz w:val="22"/>
        </w:rPr>
        <w:t>developed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–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The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CZU team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will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work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in-country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through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the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development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of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demonstration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sites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,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various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technical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production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models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,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product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application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trials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and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the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establishment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of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marketing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relationships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and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networks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. 10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selected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persons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will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form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the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core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sustainable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training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team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for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establishment and support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of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all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vermiculture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business/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application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>.)</w:t>
      </w:r>
    </w:p>
    <w:p w14:paraId="753E6198" w14:textId="77777777" w:rsidR="00256A6C" w:rsidRPr="00256A6C" w:rsidRDefault="00256A6C" w:rsidP="008A44B4">
      <w:pPr>
        <w:numPr>
          <w:ilvl w:val="0"/>
          <w:numId w:val="49"/>
        </w:numPr>
        <w:spacing w:before="120"/>
        <w:rPr>
          <w:rFonts w:ascii="Calibri" w:hAnsi="Calibri" w:cs="Calibri"/>
          <w:sz w:val="22"/>
        </w:rPr>
      </w:pPr>
      <w:r w:rsidRPr="00256A6C">
        <w:rPr>
          <w:rFonts w:ascii="Calibri" w:hAnsi="Calibri" w:cs="Calibri"/>
          <w:b/>
          <w:bCs/>
          <w:sz w:val="22"/>
        </w:rPr>
        <w:t xml:space="preserve">Školení vedoucích firem v oblasti </w:t>
      </w:r>
      <w:proofErr w:type="spellStart"/>
      <w:r w:rsidRPr="00256A6C">
        <w:rPr>
          <w:rFonts w:ascii="Calibri" w:hAnsi="Calibri" w:cs="Calibri"/>
          <w:b/>
          <w:bCs/>
          <w:sz w:val="22"/>
        </w:rPr>
        <w:t>vermikultury</w:t>
      </w:r>
      <w:proofErr w:type="spellEnd"/>
      <w:r w:rsidRPr="00256A6C">
        <w:rPr>
          <w:rFonts w:ascii="Calibri" w:hAnsi="Calibri" w:cs="Calibri"/>
          <w:sz w:val="22"/>
        </w:rPr>
        <w:t xml:space="preserve"> – výběr založený na kritériích životaschopnosti </w:t>
      </w:r>
      <w:r w:rsidR="00CE1F45">
        <w:rPr>
          <w:rFonts w:ascii="Calibri" w:hAnsi="Calibri" w:cs="Calibri"/>
          <w:sz w:val="22"/>
        </w:rPr>
        <w:t>pro</w:t>
      </w:r>
      <w:r w:rsidRPr="00256A6C">
        <w:rPr>
          <w:rFonts w:ascii="Calibri" w:hAnsi="Calibri" w:cs="Calibri"/>
          <w:sz w:val="22"/>
        </w:rPr>
        <w:t xml:space="preserve"> až 12 potenciálních podniků v oblasti </w:t>
      </w:r>
      <w:proofErr w:type="spellStart"/>
      <w:r w:rsidRPr="00256A6C">
        <w:rPr>
          <w:rFonts w:ascii="Calibri" w:hAnsi="Calibri" w:cs="Calibri"/>
          <w:sz w:val="22"/>
        </w:rPr>
        <w:t>vermikultury</w:t>
      </w:r>
      <w:proofErr w:type="spellEnd"/>
      <w:r w:rsidRPr="00256A6C">
        <w:rPr>
          <w:rFonts w:ascii="Calibri" w:hAnsi="Calibri" w:cs="Calibri"/>
          <w:sz w:val="22"/>
        </w:rPr>
        <w:t xml:space="preserve"> vyškolených hlavním týmem. Úvodní školení povede tým ČZU s průběžným školením kmenového týmu. Praktické školení bude zahrnovat výhody produktu, vstupní a produktové dodavatelské řetězce včetně sběru odpadu, možnosti produktů a marketingové a finanční analýzy a strategie</w:t>
      </w:r>
      <w:r w:rsidR="00F94107">
        <w:rPr>
          <w:rFonts w:ascii="Calibri" w:hAnsi="Calibri" w:cs="Calibri"/>
          <w:sz w:val="22"/>
        </w:rPr>
        <w:t>. (</w:t>
      </w:r>
      <w:proofErr w:type="spellStart"/>
      <w:r w:rsidR="00F94107" w:rsidRPr="00F94107">
        <w:rPr>
          <w:rFonts w:ascii="Calibri" w:hAnsi="Calibri" w:cs="Calibri"/>
          <w:b/>
          <w:bCs/>
          <w:i/>
          <w:iCs/>
          <w:sz w:val="22"/>
        </w:rPr>
        <w:t>Vermiculture</w:t>
      </w:r>
      <w:proofErr w:type="spellEnd"/>
      <w:r w:rsidR="00F94107" w:rsidRPr="00F94107">
        <w:rPr>
          <w:rFonts w:ascii="Calibri" w:hAnsi="Calibri" w:cs="Calibri"/>
          <w:b/>
          <w:bCs/>
          <w:i/>
          <w:iCs/>
          <w:sz w:val="22"/>
        </w:rPr>
        <w:t xml:space="preserve"> Business </w:t>
      </w:r>
      <w:proofErr w:type="spellStart"/>
      <w:r w:rsidR="00F94107" w:rsidRPr="00F94107">
        <w:rPr>
          <w:rFonts w:ascii="Calibri" w:hAnsi="Calibri" w:cs="Calibri"/>
          <w:b/>
          <w:bCs/>
          <w:i/>
          <w:iCs/>
          <w:sz w:val="22"/>
        </w:rPr>
        <w:t>Leaders</w:t>
      </w:r>
      <w:proofErr w:type="spellEnd"/>
      <w:r w:rsidR="00F94107" w:rsidRPr="00F94107"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b/>
          <w:bCs/>
          <w:i/>
          <w:iCs/>
          <w:sz w:val="22"/>
        </w:rPr>
        <w:t>Trained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–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Viability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criteria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based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selection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conducted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for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up to 12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potential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vermiculture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business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leaders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trained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by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the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core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team.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The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initial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training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will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be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led by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the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CZU team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with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ongoing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training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by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the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core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team.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Hands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-on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training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will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include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product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benefits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and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advantages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, input and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product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supply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chains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including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waste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collection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,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product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options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and marketing and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financial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analysis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 xml:space="preserve"> and </w:t>
      </w:r>
      <w:proofErr w:type="spellStart"/>
      <w:r w:rsidR="00F94107" w:rsidRPr="00F94107">
        <w:rPr>
          <w:rFonts w:ascii="Calibri" w:hAnsi="Calibri" w:cs="Calibri"/>
          <w:i/>
          <w:iCs/>
          <w:sz w:val="22"/>
        </w:rPr>
        <w:t>strategies</w:t>
      </w:r>
      <w:proofErr w:type="spellEnd"/>
      <w:r w:rsidR="00F94107" w:rsidRPr="00F94107">
        <w:rPr>
          <w:rFonts w:ascii="Calibri" w:hAnsi="Calibri" w:cs="Calibri"/>
          <w:i/>
          <w:iCs/>
          <w:sz w:val="22"/>
        </w:rPr>
        <w:t>.)</w:t>
      </w:r>
    </w:p>
    <w:p w14:paraId="7532E89F" w14:textId="77777777" w:rsidR="008A44B4" w:rsidRPr="00CE1F45" w:rsidRDefault="00CE1F45" w:rsidP="008A44B4">
      <w:pPr>
        <w:numPr>
          <w:ilvl w:val="0"/>
          <w:numId w:val="49"/>
        </w:numPr>
        <w:spacing w:before="120"/>
        <w:rPr>
          <w:rFonts w:ascii="Calibri" w:hAnsi="Calibri" w:cs="Calibri"/>
          <w:b/>
          <w:bCs/>
          <w:sz w:val="22"/>
          <w:lang w:val="en-GB"/>
        </w:rPr>
      </w:pPr>
      <w:proofErr w:type="spellStart"/>
      <w:r w:rsidRPr="00CE1F45">
        <w:rPr>
          <w:rFonts w:ascii="Calibri" w:hAnsi="Calibri" w:cs="Calibri"/>
          <w:b/>
          <w:bCs/>
          <w:sz w:val="22"/>
          <w:lang w:val="en-GB"/>
        </w:rPr>
        <w:t>Dodáno</w:t>
      </w:r>
      <w:proofErr w:type="spellEnd"/>
      <w:r w:rsidRPr="00CE1F45">
        <w:rPr>
          <w:rFonts w:ascii="Calibri" w:hAnsi="Calibri" w:cs="Calibri"/>
          <w:b/>
          <w:bCs/>
          <w:sz w:val="22"/>
          <w:lang w:val="en-GB"/>
        </w:rPr>
        <w:t xml:space="preserve"> 1 video</w:t>
      </w:r>
      <w:r w:rsidR="00F94107">
        <w:rPr>
          <w:rFonts w:ascii="Calibri" w:hAnsi="Calibri" w:cs="Calibri"/>
          <w:b/>
          <w:bCs/>
          <w:sz w:val="22"/>
          <w:lang w:val="en-GB"/>
        </w:rPr>
        <w:t>. (</w:t>
      </w:r>
      <w:r w:rsidR="00F94107" w:rsidRPr="00F94107">
        <w:rPr>
          <w:rFonts w:ascii="Calibri" w:hAnsi="Calibri" w:cs="Calibri"/>
          <w:b/>
          <w:bCs/>
          <w:i/>
          <w:iCs/>
          <w:sz w:val="22"/>
          <w:lang w:val="en-GB"/>
        </w:rPr>
        <w:t>Delivered one video</w:t>
      </w:r>
      <w:r w:rsidR="00F94107">
        <w:rPr>
          <w:rFonts w:ascii="Calibri" w:hAnsi="Calibri" w:cs="Calibri"/>
          <w:b/>
          <w:bCs/>
          <w:i/>
          <w:iCs/>
          <w:sz w:val="22"/>
          <w:lang w:val="en-GB"/>
        </w:rPr>
        <w:t>.</w:t>
      </w:r>
      <w:r w:rsidR="00F94107">
        <w:rPr>
          <w:rFonts w:ascii="Calibri" w:hAnsi="Calibri" w:cs="Calibri"/>
          <w:b/>
          <w:bCs/>
          <w:sz w:val="22"/>
          <w:lang w:val="en-GB"/>
        </w:rPr>
        <w:t>)</w:t>
      </w:r>
    </w:p>
    <w:p w14:paraId="3D1304E3" w14:textId="77777777" w:rsidR="008A44B4" w:rsidRPr="008A44B4" w:rsidRDefault="008A44B4" w:rsidP="008A44B4">
      <w:pPr>
        <w:spacing w:before="120"/>
        <w:rPr>
          <w:rFonts w:ascii="Calibri" w:hAnsi="Calibri" w:cs="Calibri"/>
          <w:sz w:val="22"/>
        </w:rPr>
      </w:pPr>
    </w:p>
    <w:p w14:paraId="1DAF4C50" w14:textId="77777777" w:rsidR="001F375B" w:rsidRPr="00ED4092" w:rsidRDefault="00891F2B" w:rsidP="00891F2B">
      <w:pPr>
        <w:numPr>
          <w:ilvl w:val="0"/>
          <w:numId w:val="10"/>
        </w:numPr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 xml:space="preserve">Předmětem smlouvy </w:t>
      </w:r>
      <w:r>
        <w:rPr>
          <w:rFonts w:ascii="Calibri" w:hAnsi="Calibri" w:cs="Calibri"/>
          <w:sz w:val="22"/>
        </w:rPr>
        <w:t>na straně druhé je závazek o</w:t>
      </w:r>
      <w:r w:rsidR="001F375B" w:rsidRPr="00004B64">
        <w:rPr>
          <w:rFonts w:ascii="Calibri" w:hAnsi="Calibri" w:cs="Calibri"/>
          <w:color w:val="000000"/>
          <w:sz w:val="22"/>
        </w:rPr>
        <w:t>bjednatel</w:t>
      </w:r>
      <w:r>
        <w:rPr>
          <w:rFonts w:ascii="Calibri" w:hAnsi="Calibri" w:cs="Calibri"/>
          <w:color w:val="000000"/>
          <w:sz w:val="22"/>
        </w:rPr>
        <w:t>e</w:t>
      </w:r>
      <w:r w:rsidR="001F375B" w:rsidRPr="00004B64">
        <w:rPr>
          <w:rFonts w:ascii="Calibri" w:hAnsi="Calibri" w:cs="Calibri"/>
          <w:color w:val="000000"/>
          <w:sz w:val="22"/>
        </w:rPr>
        <w:t xml:space="preserve"> zaplat</w:t>
      </w:r>
      <w:r>
        <w:rPr>
          <w:rFonts w:ascii="Calibri" w:hAnsi="Calibri" w:cs="Calibri"/>
          <w:color w:val="000000"/>
          <w:sz w:val="22"/>
        </w:rPr>
        <w:t>it</w:t>
      </w:r>
      <w:r w:rsidR="001F375B" w:rsidRPr="00004B64">
        <w:rPr>
          <w:rFonts w:ascii="Calibri" w:hAnsi="Calibri" w:cs="Calibri"/>
          <w:color w:val="000000"/>
          <w:sz w:val="22"/>
        </w:rPr>
        <w:t xml:space="preserve"> za </w:t>
      </w:r>
      <w:r w:rsidR="005F3BA4">
        <w:rPr>
          <w:rFonts w:ascii="Calibri" w:hAnsi="Calibri" w:cs="Calibri"/>
          <w:color w:val="000000"/>
          <w:sz w:val="22"/>
        </w:rPr>
        <w:t>realizaci předmětu plnění</w:t>
      </w:r>
      <w:r w:rsidR="001F375B" w:rsidRPr="00004B64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zhotoviteli</w:t>
      </w:r>
      <w:r w:rsidR="001F375B" w:rsidRPr="00004B64">
        <w:rPr>
          <w:rFonts w:ascii="Calibri" w:hAnsi="Calibri" w:cs="Calibri"/>
          <w:color w:val="000000"/>
          <w:sz w:val="22"/>
        </w:rPr>
        <w:t xml:space="preserve"> dohodnutou cenu</w:t>
      </w:r>
      <w:r w:rsidR="00A62670">
        <w:rPr>
          <w:rFonts w:ascii="Calibri" w:hAnsi="Calibri" w:cs="Calibri"/>
          <w:color w:val="000000"/>
          <w:sz w:val="22"/>
        </w:rPr>
        <w:t xml:space="preserve"> ve výši a způsobem dále stanovenými v této smlouvě</w:t>
      </w:r>
      <w:r w:rsidR="001F375B" w:rsidRPr="00004B64">
        <w:rPr>
          <w:rFonts w:ascii="Calibri" w:hAnsi="Calibri" w:cs="Calibri"/>
          <w:color w:val="000000"/>
          <w:sz w:val="22"/>
        </w:rPr>
        <w:t>.</w:t>
      </w:r>
    </w:p>
    <w:p w14:paraId="690F565A" w14:textId="77777777" w:rsidR="00A7690D" w:rsidRDefault="00A7690D" w:rsidP="005F3BA4">
      <w:pPr>
        <w:rPr>
          <w:rFonts w:ascii="Calibri" w:hAnsi="Calibri" w:cs="Calibri"/>
          <w:b/>
          <w:sz w:val="22"/>
        </w:rPr>
      </w:pPr>
    </w:p>
    <w:p w14:paraId="0C70AADE" w14:textId="77777777" w:rsidR="00286DE5" w:rsidRDefault="00286DE5" w:rsidP="00286DE5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III.</w:t>
      </w:r>
    </w:p>
    <w:p w14:paraId="5957B6E7" w14:textId="77777777" w:rsidR="00774460" w:rsidRPr="00004B64" w:rsidRDefault="00774460" w:rsidP="00286DE5">
      <w:pPr>
        <w:jc w:val="center"/>
        <w:rPr>
          <w:rFonts w:ascii="Calibri" w:hAnsi="Calibri" w:cs="Calibri"/>
          <w:b/>
          <w:sz w:val="22"/>
        </w:rPr>
      </w:pPr>
      <w:r w:rsidRPr="00004B64">
        <w:rPr>
          <w:rFonts w:ascii="Calibri" w:hAnsi="Calibri" w:cs="Calibri"/>
          <w:b/>
          <w:sz w:val="22"/>
        </w:rPr>
        <w:t>Doba a místo plnění</w:t>
      </w:r>
    </w:p>
    <w:p w14:paraId="151094DC" w14:textId="77777777" w:rsidR="00774460" w:rsidRPr="00004B64" w:rsidRDefault="00774460" w:rsidP="00774460">
      <w:pPr>
        <w:jc w:val="center"/>
        <w:rPr>
          <w:rFonts w:ascii="Calibri" w:hAnsi="Calibri" w:cs="Calibri"/>
          <w:b/>
          <w:sz w:val="22"/>
        </w:rPr>
      </w:pPr>
    </w:p>
    <w:p w14:paraId="382B86B3" w14:textId="77777777" w:rsidR="00C87322" w:rsidRDefault="00ED4092" w:rsidP="00891F2B">
      <w:pPr>
        <w:numPr>
          <w:ilvl w:val="0"/>
          <w:numId w:val="11"/>
        </w:numPr>
        <w:ind w:left="567" w:hanging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Termín zahájení: </w:t>
      </w:r>
      <w:r w:rsidR="004B6DC1">
        <w:rPr>
          <w:rFonts w:ascii="Calibri" w:hAnsi="Calibri" w:cs="Calibri"/>
          <w:sz w:val="22"/>
        </w:rPr>
        <w:t xml:space="preserve">do </w:t>
      </w:r>
      <w:r w:rsidR="006C542D">
        <w:rPr>
          <w:rFonts w:ascii="Calibri" w:hAnsi="Calibri" w:cs="Calibri"/>
          <w:sz w:val="22"/>
        </w:rPr>
        <w:t>7</w:t>
      </w:r>
      <w:r w:rsidR="004B6DC1">
        <w:rPr>
          <w:rFonts w:ascii="Calibri" w:hAnsi="Calibri" w:cs="Calibri"/>
          <w:sz w:val="22"/>
        </w:rPr>
        <w:t xml:space="preserve"> dnů </w:t>
      </w:r>
      <w:r w:rsidR="00A7690D">
        <w:rPr>
          <w:rFonts w:ascii="Calibri" w:hAnsi="Calibri" w:cs="Calibri"/>
          <w:sz w:val="22"/>
        </w:rPr>
        <w:t>od</w:t>
      </w:r>
      <w:r w:rsidR="005D16DE">
        <w:rPr>
          <w:rFonts w:ascii="Calibri" w:hAnsi="Calibri" w:cs="Calibri"/>
          <w:sz w:val="22"/>
        </w:rPr>
        <w:t>e dne</w:t>
      </w:r>
      <w:r w:rsidR="004B6DC1">
        <w:rPr>
          <w:rFonts w:ascii="Calibri" w:hAnsi="Calibri" w:cs="Calibri"/>
          <w:sz w:val="22"/>
        </w:rPr>
        <w:t xml:space="preserve"> </w:t>
      </w:r>
      <w:r w:rsidR="00A7690D">
        <w:rPr>
          <w:rFonts w:ascii="Calibri" w:hAnsi="Calibri" w:cs="Calibri"/>
          <w:sz w:val="22"/>
        </w:rPr>
        <w:t>účinnosti</w:t>
      </w:r>
      <w:r w:rsidR="004B6DC1">
        <w:rPr>
          <w:rFonts w:ascii="Calibri" w:hAnsi="Calibri" w:cs="Calibri"/>
          <w:sz w:val="22"/>
        </w:rPr>
        <w:t xml:space="preserve"> </w:t>
      </w:r>
      <w:r w:rsidR="005D16DE">
        <w:rPr>
          <w:rFonts w:ascii="Calibri" w:hAnsi="Calibri" w:cs="Calibri"/>
          <w:sz w:val="22"/>
        </w:rPr>
        <w:t>této</w:t>
      </w:r>
      <w:r w:rsidR="00F667EA">
        <w:rPr>
          <w:rFonts w:ascii="Calibri" w:hAnsi="Calibri" w:cs="Calibri"/>
          <w:sz w:val="22"/>
        </w:rPr>
        <w:t xml:space="preserve"> </w:t>
      </w:r>
      <w:r w:rsidR="004B6DC1">
        <w:rPr>
          <w:rFonts w:ascii="Calibri" w:hAnsi="Calibri" w:cs="Calibri"/>
          <w:sz w:val="22"/>
        </w:rPr>
        <w:t>smlouvy</w:t>
      </w:r>
      <w:r w:rsidR="00A7690D">
        <w:rPr>
          <w:rFonts w:ascii="Calibri" w:hAnsi="Calibri" w:cs="Calibri"/>
          <w:sz w:val="22"/>
        </w:rPr>
        <w:t>.</w:t>
      </w:r>
      <w:r w:rsidR="004B6DC1">
        <w:rPr>
          <w:rFonts w:ascii="Calibri" w:hAnsi="Calibri" w:cs="Calibri"/>
          <w:sz w:val="22"/>
        </w:rPr>
        <w:t xml:space="preserve"> </w:t>
      </w:r>
    </w:p>
    <w:p w14:paraId="78DB6581" w14:textId="77777777" w:rsidR="00ED4092" w:rsidRDefault="008532D2" w:rsidP="00E32F45">
      <w:pPr>
        <w:pStyle w:val="Odstavecseseznamem"/>
        <w:spacing w:before="120"/>
        <w:ind w:left="567"/>
        <w:contextualSpacing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</w:t>
      </w:r>
      <w:r w:rsidR="00ED4092" w:rsidRPr="00FC3489">
        <w:rPr>
          <w:rFonts w:ascii="Calibri" w:hAnsi="Calibri" w:cs="Calibri"/>
          <w:sz w:val="22"/>
        </w:rPr>
        <w:t>ermín dokončení</w:t>
      </w:r>
      <w:r w:rsidR="00ED4092">
        <w:rPr>
          <w:rFonts w:ascii="Calibri" w:hAnsi="Calibri" w:cs="Calibri"/>
          <w:sz w:val="22"/>
        </w:rPr>
        <w:t>:</w:t>
      </w:r>
      <w:r w:rsidR="00ED4092" w:rsidRPr="00FC3489">
        <w:rPr>
          <w:rFonts w:ascii="Calibri" w:hAnsi="Calibri" w:cs="Calibri"/>
          <w:sz w:val="22"/>
        </w:rPr>
        <w:t xml:space="preserve"> </w:t>
      </w:r>
      <w:r w:rsidR="006C542D">
        <w:rPr>
          <w:rFonts w:ascii="Calibri" w:hAnsi="Calibri" w:cs="Calibri"/>
          <w:sz w:val="22"/>
        </w:rPr>
        <w:t>31.</w:t>
      </w:r>
      <w:r w:rsidR="0070202B">
        <w:rPr>
          <w:rFonts w:ascii="Calibri" w:hAnsi="Calibri" w:cs="Calibri"/>
          <w:sz w:val="22"/>
        </w:rPr>
        <w:t xml:space="preserve"> </w:t>
      </w:r>
      <w:r w:rsidR="006C542D">
        <w:rPr>
          <w:rFonts w:ascii="Calibri" w:hAnsi="Calibri" w:cs="Calibri"/>
          <w:sz w:val="22"/>
        </w:rPr>
        <w:t>12.</w:t>
      </w:r>
      <w:r w:rsidR="0070202B">
        <w:rPr>
          <w:rFonts w:ascii="Calibri" w:hAnsi="Calibri" w:cs="Calibri"/>
          <w:sz w:val="22"/>
        </w:rPr>
        <w:t xml:space="preserve"> </w:t>
      </w:r>
      <w:r w:rsidR="006C542D">
        <w:rPr>
          <w:rFonts w:ascii="Calibri" w:hAnsi="Calibri" w:cs="Calibri"/>
          <w:sz w:val="22"/>
        </w:rPr>
        <w:t>202</w:t>
      </w:r>
      <w:r w:rsidR="00AE06D3">
        <w:rPr>
          <w:rFonts w:ascii="Calibri" w:hAnsi="Calibri" w:cs="Calibri"/>
          <w:sz w:val="22"/>
        </w:rPr>
        <w:t>4</w:t>
      </w:r>
    </w:p>
    <w:p w14:paraId="13D1F5F6" w14:textId="77777777" w:rsidR="00FE50A1" w:rsidRDefault="00FE50A1" w:rsidP="00FE50A1">
      <w:pPr>
        <w:pStyle w:val="Odstavecseseznamem"/>
        <w:ind w:left="567"/>
        <w:rPr>
          <w:rFonts w:ascii="Calibri" w:hAnsi="Calibri" w:cs="Calibri"/>
          <w:sz w:val="22"/>
        </w:rPr>
      </w:pPr>
    </w:p>
    <w:p w14:paraId="78D587A6" w14:textId="77777777" w:rsidR="00ED4092" w:rsidRPr="00ED4092" w:rsidRDefault="00934D9D" w:rsidP="00891F2B">
      <w:pPr>
        <w:numPr>
          <w:ilvl w:val="0"/>
          <w:numId w:val="11"/>
        </w:numPr>
        <w:ind w:left="567" w:hanging="567"/>
        <w:rPr>
          <w:rFonts w:ascii="Calibri" w:hAnsi="Calibri" w:cs="Calibri"/>
          <w:sz w:val="22"/>
        </w:rPr>
      </w:pPr>
      <w:r w:rsidRPr="00941A29">
        <w:rPr>
          <w:rFonts w:ascii="Calibri" w:hAnsi="Calibri" w:cs="Calibri"/>
          <w:sz w:val="22"/>
        </w:rPr>
        <w:t xml:space="preserve">Zhotovitel potvrzuje, že sjednané </w:t>
      </w:r>
      <w:r>
        <w:rPr>
          <w:rFonts w:ascii="Calibri" w:hAnsi="Calibri" w:cs="Calibri"/>
          <w:sz w:val="22"/>
        </w:rPr>
        <w:t xml:space="preserve">termíny </w:t>
      </w:r>
      <w:r w:rsidRPr="00941A29">
        <w:rPr>
          <w:rFonts w:ascii="Calibri" w:hAnsi="Calibri" w:cs="Calibri"/>
          <w:sz w:val="22"/>
        </w:rPr>
        <w:t xml:space="preserve">jsou přiměřené a dostatečné pro řádné </w:t>
      </w:r>
      <w:r w:rsidR="00EC15D5">
        <w:rPr>
          <w:rFonts w:ascii="Calibri" w:hAnsi="Calibri" w:cs="Calibri"/>
          <w:sz w:val="22"/>
        </w:rPr>
        <w:t xml:space="preserve">provedení </w:t>
      </w:r>
      <w:r w:rsidR="005F3BA4">
        <w:rPr>
          <w:rFonts w:ascii="Calibri" w:hAnsi="Calibri" w:cs="Calibri"/>
          <w:sz w:val="22"/>
        </w:rPr>
        <w:t>předmětu plnění</w:t>
      </w:r>
      <w:r w:rsidR="00EC15D5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vyplývajícíh</w:t>
      </w:r>
      <w:r w:rsidR="005F3BA4"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 xml:space="preserve"> z této smlouvy</w:t>
      </w:r>
      <w:r w:rsidR="00B365A4" w:rsidRPr="00E57C3A">
        <w:rPr>
          <w:rFonts w:ascii="Calibri" w:hAnsi="Calibri"/>
          <w:sz w:val="22"/>
        </w:rPr>
        <w:t>.</w:t>
      </w:r>
    </w:p>
    <w:p w14:paraId="32C1EEBB" w14:textId="77777777" w:rsidR="00C87322" w:rsidRPr="000B5CA7" w:rsidRDefault="00C87322" w:rsidP="00FE50A1">
      <w:pPr>
        <w:ind w:left="567"/>
        <w:rPr>
          <w:rFonts w:ascii="Calibri" w:hAnsi="Calibri" w:cs="Calibri"/>
          <w:sz w:val="22"/>
        </w:rPr>
      </w:pPr>
    </w:p>
    <w:p w14:paraId="54F0467C" w14:textId="77777777" w:rsidR="00774460" w:rsidRDefault="00934D9D" w:rsidP="00891F2B">
      <w:pPr>
        <w:numPr>
          <w:ilvl w:val="0"/>
          <w:numId w:val="11"/>
        </w:numPr>
        <w:ind w:left="567" w:hanging="567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>U</w:t>
      </w:r>
      <w:r w:rsidRPr="00ED4092">
        <w:rPr>
          <w:rFonts w:ascii="Calibri" w:hAnsi="Calibri"/>
          <w:sz w:val="22"/>
        </w:rPr>
        <w:t xml:space="preserve">vedené </w:t>
      </w:r>
      <w:r>
        <w:rPr>
          <w:rFonts w:ascii="Calibri" w:hAnsi="Calibri"/>
          <w:sz w:val="22"/>
        </w:rPr>
        <w:t>t</w:t>
      </w:r>
      <w:r w:rsidRPr="00ED4092">
        <w:rPr>
          <w:rFonts w:ascii="Calibri" w:hAnsi="Calibri"/>
          <w:sz w:val="22"/>
        </w:rPr>
        <w:t xml:space="preserve">ermíny je možné měnit pouze v odůvodněných případech, tj. především v případě vzniku nepředvídatelných okolností, a to pouze na základě písemného dodatku k této smlouvě podepsaného oběma </w:t>
      </w:r>
      <w:r w:rsidR="00166090">
        <w:rPr>
          <w:rFonts w:ascii="Calibri" w:hAnsi="Calibri"/>
          <w:sz w:val="22"/>
        </w:rPr>
        <w:t>s</w:t>
      </w:r>
      <w:r w:rsidRPr="00ED4092">
        <w:rPr>
          <w:rFonts w:ascii="Calibri" w:hAnsi="Calibri"/>
          <w:sz w:val="22"/>
        </w:rPr>
        <w:t>mluvními stranami</w:t>
      </w:r>
      <w:r w:rsidR="00FB478D">
        <w:rPr>
          <w:rFonts w:ascii="Calibri" w:hAnsi="Calibri" w:cs="Calibri"/>
          <w:sz w:val="22"/>
        </w:rPr>
        <w:t>.</w:t>
      </w:r>
    </w:p>
    <w:p w14:paraId="20CCF8FC" w14:textId="77777777" w:rsidR="00941A29" w:rsidRDefault="00941A29" w:rsidP="00B41090">
      <w:pPr>
        <w:ind w:left="567"/>
        <w:rPr>
          <w:rFonts w:ascii="Calibri" w:hAnsi="Calibri" w:cs="Calibri"/>
          <w:sz w:val="22"/>
        </w:rPr>
      </w:pPr>
    </w:p>
    <w:p w14:paraId="7278B1A3" w14:textId="77777777" w:rsidR="00941A29" w:rsidRDefault="00934D9D" w:rsidP="00941A29">
      <w:pPr>
        <w:numPr>
          <w:ilvl w:val="0"/>
          <w:numId w:val="11"/>
        </w:numPr>
        <w:ind w:left="567" w:hanging="567"/>
        <w:rPr>
          <w:rFonts w:ascii="Calibri" w:hAnsi="Calibri" w:cs="Calibri"/>
          <w:sz w:val="22"/>
        </w:rPr>
      </w:pPr>
      <w:r w:rsidRPr="00A57179">
        <w:rPr>
          <w:rFonts w:ascii="Calibri" w:hAnsi="Calibri" w:cs="Calibri"/>
          <w:sz w:val="22"/>
        </w:rPr>
        <w:t xml:space="preserve">Místem plnění </w:t>
      </w:r>
      <w:r w:rsidRPr="00D57E59">
        <w:rPr>
          <w:rFonts w:ascii="Calibri" w:hAnsi="Calibri" w:cs="Calibri"/>
          <w:sz w:val="22"/>
        </w:rPr>
        <w:t>je</w:t>
      </w:r>
      <w:r w:rsidR="00A679C3" w:rsidRPr="00D57E59">
        <w:rPr>
          <w:rFonts w:ascii="Calibri" w:hAnsi="Calibri" w:cs="Calibri"/>
          <w:sz w:val="22"/>
        </w:rPr>
        <w:t>:</w:t>
      </w:r>
    </w:p>
    <w:p w14:paraId="1B43AF1B" w14:textId="77777777" w:rsidR="00E32F45" w:rsidRPr="00256A6C" w:rsidRDefault="0055022A" w:rsidP="0055022A">
      <w:pPr>
        <w:pStyle w:val="Odstavecseseznamem"/>
        <w:ind w:left="0" w:firstLine="567"/>
        <w:rPr>
          <w:rFonts w:ascii="Calibri" w:hAnsi="Calibri" w:cs="Calibri"/>
          <w:bCs/>
          <w:color w:val="000000"/>
          <w:sz w:val="22"/>
        </w:rPr>
      </w:pPr>
      <w:r w:rsidRPr="00256A6C">
        <w:rPr>
          <w:rFonts w:ascii="Calibri" w:hAnsi="Calibri" w:cs="Calibri"/>
          <w:bCs/>
          <w:color w:val="000000"/>
          <w:sz w:val="22"/>
        </w:rPr>
        <w:t>Česká zemědělská univerzita v Praze</w:t>
      </w:r>
    </w:p>
    <w:p w14:paraId="0EA16013" w14:textId="77777777" w:rsidR="0055022A" w:rsidRDefault="0055022A" w:rsidP="0055022A">
      <w:pPr>
        <w:pStyle w:val="Odstavecseseznamem"/>
        <w:ind w:left="0" w:firstLine="567"/>
        <w:rPr>
          <w:rFonts w:ascii="Calibri" w:hAnsi="Calibri" w:cs="Calibri"/>
          <w:color w:val="000000"/>
          <w:sz w:val="22"/>
        </w:rPr>
      </w:pPr>
      <w:r w:rsidRPr="00004B64">
        <w:rPr>
          <w:rFonts w:ascii="Calibri" w:hAnsi="Calibri" w:cs="Calibri"/>
          <w:color w:val="000000"/>
          <w:sz w:val="22"/>
        </w:rPr>
        <w:t xml:space="preserve">Kamýcká 129, 165 </w:t>
      </w:r>
      <w:r>
        <w:rPr>
          <w:rFonts w:ascii="Calibri" w:hAnsi="Calibri" w:cs="Calibri"/>
          <w:color w:val="000000"/>
          <w:sz w:val="22"/>
        </w:rPr>
        <w:t>00</w:t>
      </w:r>
      <w:r w:rsidRPr="00004B64">
        <w:rPr>
          <w:rFonts w:ascii="Calibri" w:hAnsi="Calibri" w:cs="Calibri"/>
          <w:color w:val="000000"/>
          <w:sz w:val="22"/>
        </w:rPr>
        <w:t xml:space="preserve"> Praha – Suchdol</w:t>
      </w:r>
    </w:p>
    <w:p w14:paraId="5FEF7465" w14:textId="77777777" w:rsidR="006C542D" w:rsidRDefault="006C542D" w:rsidP="0055022A">
      <w:pPr>
        <w:pStyle w:val="Odstavecseseznamem"/>
        <w:ind w:left="0" w:firstLine="56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Česká republika</w:t>
      </w:r>
    </w:p>
    <w:p w14:paraId="00512914" w14:textId="77777777" w:rsidR="006C542D" w:rsidRDefault="006C542D" w:rsidP="0055022A">
      <w:pPr>
        <w:pStyle w:val="Odstavecseseznamem"/>
        <w:ind w:left="0" w:firstLine="56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a</w:t>
      </w:r>
    </w:p>
    <w:p w14:paraId="44A18456" w14:textId="77777777" w:rsidR="006C542D" w:rsidRDefault="00813B43" w:rsidP="0055022A">
      <w:pPr>
        <w:pStyle w:val="Odstavecseseznamem"/>
        <w:ind w:left="0" w:firstLine="567"/>
        <w:rPr>
          <w:rFonts w:ascii="Calibri" w:hAnsi="Calibri" w:cs="Calibri"/>
          <w:sz w:val="22"/>
        </w:rPr>
      </w:pPr>
      <w:r>
        <w:rPr>
          <w:rFonts w:ascii="Calibri" w:hAnsi="Calibri" w:cs="Calibri"/>
          <w:color w:val="000000"/>
          <w:sz w:val="22"/>
        </w:rPr>
        <w:lastRenderedPageBreak/>
        <w:t>Kambodža</w:t>
      </w:r>
      <w:r w:rsidR="006C542D">
        <w:rPr>
          <w:rFonts w:ascii="Calibri" w:hAnsi="Calibri" w:cs="Calibri"/>
          <w:color w:val="000000"/>
          <w:sz w:val="22"/>
        </w:rPr>
        <w:t xml:space="preserve"> (</w:t>
      </w:r>
      <w:r>
        <w:rPr>
          <w:rFonts w:ascii="Calibri" w:hAnsi="Calibri" w:cs="Calibri"/>
          <w:color w:val="000000"/>
          <w:sz w:val="22"/>
        </w:rPr>
        <w:t>Kambodžské království</w:t>
      </w:r>
      <w:r w:rsidR="006C542D">
        <w:rPr>
          <w:rFonts w:ascii="Calibri" w:hAnsi="Calibri" w:cs="Calibri"/>
          <w:color w:val="000000"/>
          <w:sz w:val="22"/>
        </w:rPr>
        <w:t>)</w:t>
      </w:r>
    </w:p>
    <w:p w14:paraId="035EA732" w14:textId="77777777" w:rsidR="003D21BF" w:rsidRDefault="003D21BF" w:rsidP="00941A29">
      <w:pPr>
        <w:rPr>
          <w:rFonts w:ascii="Calibri" w:hAnsi="Calibri" w:cs="Calibri"/>
          <w:b/>
          <w:sz w:val="22"/>
        </w:rPr>
      </w:pPr>
    </w:p>
    <w:p w14:paraId="6140E3C2" w14:textId="77777777" w:rsidR="00BC5EC4" w:rsidRPr="00004B64" w:rsidRDefault="00286DE5" w:rsidP="009C109D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IV.</w:t>
      </w:r>
    </w:p>
    <w:p w14:paraId="116E64F8" w14:textId="77777777" w:rsidR="00A62670" w:rsidRDefault="000E6B26" w:rsidP="00941A29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Cena a platební podmínky</w:t>
      </w:r>
    </w:p>
    <w:p w14:paraId="53242940" w14:textId="77777777" w:rsidR="00497CB4" w:rsidRPr="00004B64" w:rsidRDefault="00497CB4" w:rsidP="00A62670">
      <w:pPr>
        <w:pStyle w:val="StylLatinkaArialSloitArial10bPed0cm"/>
        <w:tabs>
          <w:tab w:val="clear" w:pos="1531"/>
          <w:tab w:val="clear" w:pos="2325"/>
        </w:tabs>
        <w:spacing w:line="28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2D4F6E11" w14:textId="77777777" w:rsidR="001C5A92" w:rsidRDefault="00A62670" w:rsidP="001C5A92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04B64">
        <w:rPr>
          <w:rFonts w:ascii="Calibri" w:hAnsi="Calibri" w:cs="Calibri"/>
          <w:sz w:val="22"/>
          <w:szCs w:val="22"/>
        </w:rPr>
        <w:t xml:space="preserve">Cena za </w:t>
      </w:r>
      <w:r w:rsidR="00843311">
        <w:rPr>
          <w:rFonts w:ascii="Calibri" w:hAnsi="Calibri" w:cs="Calibri"/>
          <w:sz w:val="22"/>
          <w:szCs w:val="22"/>
        </w:rPr>
        <w:t>realizaci předmětu plnění</w:t>
      </w:r>
      <w:r w:rsidRPr="00004B64">
        <w:rPr>
          <w:rFonts w:ascii="Calibri" w:hAnsi="Calibri" w:cs="Calibri"/>
          <w:sz w:val="22"/>
          <w:szCs w:val="22"/>
        </w:rPr>
        <w:t xml:space="preserve"> v rozsahu dohodnutém v této smlouvě a za podmínek v ní uvedených je stanovena dohodou smluvních stran </w:t>
      </w:r>
      <w:r w:rsidR="00C87322">
        <w:rPr>
          <w:rFonts w:ascii="Calibri" w:hAnsi="Calibri" w:cs="Calibri"/>
          <w:sz w:val="22"/>
          <w:szCs w:val="22"/>
        </w:rPr>
        <w:t>v souladu se zákonem č. 526/1990 Sb., o cenách, ve znění pozdějších předpisů</w:t>
      </w:r>
      <w:r w:rsidRPr="003231CE">
        <w:rPr>
          <w:rFonts w:ascii="Calibri" w:hAnsi="Calibri" w:cs="Calibri"/>
          <w:sz w:val="22"/>
          <w:szCs w:val="22"/>
        </w:rPr>
        <w:t>.</w:t>
      </w:r>
    </w:p>
    <w:p w14:paraId="5B3E58A4" w14:textId="77777777" w:rsidR="001C5A92" w:rsidRDefault="001C5A92" w:rsidP="001C5A92">
      <w:pPr>
        <w:pStyle w:val="StylLatinkaArialSloitArial10bPed0cm"/>
        <w:tabs>
          <w:tab w:val="clear" w:pos="1531"/>
          <w:tab w:val="clear" w:pos="2325"/>
        </w:tabs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01DB7CF3" w14:textId="77777777" w:rsidR="001C5A92" w:rsidRPr="00C734A8" w:rsidRDefault="001C5A92" w:rsidP="00BB2DFD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734A8">
        <w:rPr>
          <w:rFonts w:ascii="Calibri" w:hAnsi="Calibri" w:cs="Calibri"/>
          <w:sz w:val="22"/>
        </w:rPr>
        <w:t xml:space="preserve">Objednatel se zavazuje </w:t>
      </w:r>
      <w:r w:rsidRPr="00003668">
        <w:rPr>
          <w:rFonts w:ascii="Calibri" w:hAnsi="Calibri" w:cs="Calibri"/>
          <w:sz w:val="22"/>
        </w:rPr>
        <w:t xml:space="preserve">uhradit zhotoviteli za provedení předmětu plnění dle čl. II smlouvy sjednanou celkovou cenu ve </w:t>
      </w:r>
      <w:r w:rsidRPr="00256A6C">
        <w:rPr>
          <w:rFonts w:ascii="Calibri" w:hAnsi="Calibri" w:cs="Calibri"/>
          <w:sz w:val="22"/>
        </w:rPr>
        <w:t xml:space="preserve">výši </w:t>
      </w:r>
      <w:r w:rsidR="00CE1F45" w:rsidRPr="00CE1F45">
        <w:rPr>
          <w:rFonts w:ascii="Calibri" w:hAnsi="Calibri" w:cs="Calibri"/>
          <w:b/>
          <w:bCs/>
          <w:sz w:val="22"/>
        </w:rPr>
        <w:t>166</w:t>
      </w:r>
      <w:r w:rsidR="00CE1F45">
        <w:rPr>
          <w:rFonts w:ascii="Calibri" w:hAnsi="Calibri" w:cs="Calibri"/>
          <w:b/>
          <w:bCs/>
          <w:sz w:val="22"/>
        </w:rPr>
        <w:t xml:space="preserve"> </w:t>
      </w:r>
      <w:r w:rsidR="00CE1F45" w:rsidRPr="00CE1F45">
        <w:rPr>
          <w:rFonts w:ascii="Calibri" w:hAnsi="Calibri" w:cs="Calibri"/>
          <w:b/>
          <w:bCs/>
          <w:sz w:val="22"/>
        </w:rPr>
        <w:t>850</w:t>
      </w:r>
      <w:r w:rsidR="00CE1F45">
        <w:rPr>
          <w:rFonts w:ascii="Calibri" w:hAnsi="Calibri" w:cs="Calibri"/>
          <w:b/>
          <w:bCs/>
          <w:sz w:val="22"/>
        </w:rPr>
        <w:t>,</w:t>
      </w:r>
      <w:r w:rsidR="00CE1F45" w:rsidRPr="00CE1F45">
        <w:rPr>
          <w:rFonts w:ascii="Calibri" w:hAnsi="Calibri" w:cs="Calibri"/>
          <w:b/>
          <w:bCs/>
          <w:sz w:val="22"/>
        </w:rPr>
        <w:t>37</w:t>
      </w:r>
      <w:r w:rsidR="00CE1F45">
        <w:rPr>
          <w:rFonts w:ascii="Calibri" w:hAnsi="Calibri" w:cs="Calibri"/>
          <w:b/>
          <w:bCs/>
          <w:sz w:val="22"/>
        </w:rPr>
        <w:t xml:space="preserve"> </w:t>
      </w:r>
      <w:r w:rsidR="00003668">
        <w:rPr>
          <w:rFonts w:ascii="Calibri" w:hAnsi="Calibri" w:cs="Calibri"/>
          <w:b/>
          <w:bCs/>
          <w:sz w:val="22"/>
        </w:rPr>
        <w:t xml:space="preserve">Kč bez DPH, </w:t>
      </w:r>
      <w:r w:rsidR="00EE7BA7" w:rsidRPr="00256A6C">
        <w:rPr>
          <w:rFonts w:ascii="Calibri" w:hAnsi="Calibri" w:cs="Calibri"/>
          <w:b/>
          <w:bCs/>
          <w:sz w:val="22"/>
        </w:rPr>
        <w:t>211 203</w:t>
      </w:r>
      <w:r w:rsidR="00813B43" w:rsidRPr="00003668">
        <w:rPr>
          <w:rFonts w:ascii="Calibri" w:hAnsi="Calibri" w:cs="Calibri"/>
          <w:b/>
          <w:bCs/>
          <w:sz w:val="22"/>
        </w:rPr>
        <w:t xml:space="preserve"> </w:t>
      </w:r>
      <w:r w:rsidRPr="00003668">
        <w:rPr>
          <w:rFonts w:ascii="Calibri" w:hAnsi="Calibri" w:cs="Calibri"/>
          <w:b/>
          <w:bCs/>
          <w:sz w:val="22"/>
        </w:rPr>
        <w:t>Kč</w:t>
      </w:r>
      <w:r w:rsidR="00C734A8" w:rsidRPr="00C734A8">
        <w:rPr>
          <w:rFonts w:ascii="Calibri" w:hAnsi="Calibri" w:cs="Calibri"/>
          <w:b/>
          <w:bCs/>
          <w:sz w:val="22"/>
        </w:rPr>
        <w:t xml:space="preserve"> včetně </w:t>
      </w:r>
      <w:r w:rsidRPr="00C734A8">
        <w:rPr>
          <w:rFonts w:ascii="Calibri" w:hAnsi="Calibri" w:cs="Calibri"/>
          <w:b/>
          <w:bCs/>
          <w:sz w:val="22"/>
        </w:rPr>
        <w:t>DPH</w:t>
      </w:r>
      <w:r w:rsidRPr="00C734A8">
        <w:rPr>
          <w:rFonts w:ascii="Calibri" w:hAnsi="Calibri" w:cs="Calibri"/>
          <w:sz w:val="22"/>
        </w:rPr>
        <w:t xml:space="preserve">. </w:t>
      </w:r>
    </w:p>
    <w:p w14:paraId="5C5522EF" w14:textId="77777777" w:rsidR="00FC757D" w:rsidRDefault="003B6ADA" w:rsidP="00891F2B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Celková c</w:t>
      </w:r>
      <w:r w:rsidR="00A62670" w:rsidRPr="00D22E9C">
        <w:rPr>
          <w:rFonts w:ascii="Calibri" w:hAnsi="Calibri" w:cs="Calibri"/>
          <w:sz w:val="22"/>
          <w:szCs w:val="22"/>
        </w:rPr>
        <w:t>ena</w:t>
      </w:r>
      <w:r>
        <w:rPr>
          <w:rFonts w:ascii="Calibri" w:hAnsi="Calibri" w:cs="Calibri"/>
          <w:sz w:val="22"/>
          <w:szCs w:val="22"/>
        </w:rPr>
        <w:t xml:space="preserve"> </w:t>
      </w:r>
      <w:r w:rsidR="00843311">
        <w:rPr>
          <w:rFonts w:ascii="Calibri" w:hAnsi="Calibri" w:cs="Calibri"/>
          <w:sz w:val="22"/>
          <w:szCs w:val="22"/>
        </w:rPr>
        <w:t>za předmět plnění</w:t>
      </w:r>
      <w:r w:rsidR="00A62670" w:rsidRPr="00D22E9C">
        <w:rPr>
          <w:rFonts w:ascii="Calibri" w:hAnsi="Calibri" w:cs="Calibri"/>
          <w:sz w:val="22"/>
          <w:szCs w:val="22"/>
        </w:rPr>
        <w:t xml:space="preserve"> </w:t>
      </w:r>
      <w:r w:rsidR="00B365A4" w:rsidRPr="006E77DA">
        <w:rPr>
          <w:rFonts w:ascii="Calibri" w:hAnsi="Calibri"/>
          <w:sz w:val="22"/>
          <w:szCs w:val="22"/>
        </w:rPr>
        <w:t>může být změněna pouze písemným dodatkem k této smlouvě</w:t>
      </w:r>
      <w:r w:rsidR="00B365A4">
        <w:rPr>
          <w:rFonts w:ascii="Calibri" w:hAnsi="Calibri"/>
          <w:sz w:val="22"/>
          <w:szCs w:val="22"/>
        </w:rPr>
        <w:t>, podepsaným oprávněnými zástupci obou smluvních stran</w:t>
      </w:r>
      <w:r w:rsidR="00B365A4" w:rsidRPr="006E77DA">
        <w:rPr>
          <w:rFonts w:ascii="Calibri" w:hAnsi="Calibri"/>
          <w:sz w:val="22"/>
          <w:szCs w:val="22"/>
        </w:rPr>
        <w:t>.</w:t>
      </w:r>
    </w:p>
    <w:p w14:paraId="492A0E8E" w14:textId="77777777" w:rsidR="002D499F" w:rsidRPr="00FE50A1" w:rsidRDefault="002D499F" w:rsidP="00D57E59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80" w:lineRule="atLeast"/>
        <w:ind w:left="567" w:hanging="567"/>
        <w:jc w:val="both"/>
        <w:rPr>
          <w:rFonts w:ascii="Calibri" w:hAnsi="Calibri"/>
          <w:sz w:val="22"/>
        </w:rPr>
      </w:pPr>
      <w:r w:rsidRPr="00CB314C">
        <w:rPr>
          <w:rFonts w:ascii="Calibri" w:hAnsi="Calibri" w:cs="Calibri"/>
          <w:sz w:val="22"/>
          <w:szCs w:val="22"/>
        </w:rPr>
        <w:t>Zhotovitel podpisem této smlouvy prohlašuje, že je plně seznámen s rozsahem a povahou předmětu plnění a že správně vyhodnotil a ocenil veškeré související služby a práce, jejichž provedení je pro řádné splnění závazku vyplývajícího z této smlouvy nezbytné</w:t>
      </w:r>
      <w:r w:rsidR="00A7690D">
        <w:rPr>
          <w:rFonts w:ascii="Calibri" w:hAnsi="Calibri" w:cs="Calibri"/>
          <w:sz w:val="22"/>
          <w:szCs w:val="22"/>
        </w:rPr>
        <w:t>.</w:t>
      </w:r>
    </w:p>
    <w:p w14:paraId="6D7D455C" w14:textId="77777777" w:rsidR="001C150E" w:rsidRPr="00B41090" w:rsidRDefault="001C150E" w:rsidP="00B41090">
      <w:pPr>
        <w:ind w:left="1080"/>
        <w:rPr>
          <w:rFonts w:ascii="Calibri" w:eastAsia="Times New Roman" w:hAnsi="Calibri" w:cs="Arial"/>
          <w:sz w:val="22"/>
          <w:szCs w:val="20"/>
        </w:rPr>
      </w:pPr>
    </w:p>
    <w:p w14:paraId="79DACA36" w14:textId="77777777" w:rsidR="009877B7" w:rsidRDefault="009877B7" w:rsidP="00D57E59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13790">
        <w:rPr>
          <w:rFonts w:ascii="Calibri" w:hAnsi="Calibri" w:cs="Calibri"/>
          <w:sz w:val="22"/>
          <w:szCs w:val="22"/>
        </w:rPr>
        <w:t xml:space="preserve">Cena za </w:t>
      </w:r>
      <w:r w:rsidR="00843311">
        <w:rPr>
          <w:rFonts w:ascii="Calibri" w:hAnsi="Calibri" w:cs="Calibri"/>
          <w:sz w:val="22"/>
          <w:szCs w:val="22"/>
        </w:rPr>
        <w:t>předmět plnění dle této smlouvy</w:t>
      </w:r>
      <w:r w:rsidRPr="00413790">
        <w:rPr>
          <w:rFonts w:ascii="Calibri" w:hAnsi="Calibri" w:cs="Calibri"/>
          <w:sz w:val="22"/>
          <w:szCs w:val="22"/>
        </w:rPr>
        <w:t xml:space="preserve"> bude objednatelem uhrazena v české měně na základě</w:t>
      </w:r>
      <w:r w:rsidR="00545DCE">
        <w:rPr>
          <w:rFonts w:ascii="Calibri" w:hAnsi="Calibri" w:cs="Calibri"/>
          <w:sz w:val="22"/>
          <w:szCs w:val="22"/>
        </w:rPr>
        <w:t xml:space="preserve"> </w:t>
      </w:r>
      <w:r w:rsidRPr="008A5289">
        <w:rPr>
          <w:rFonts w:ascii="Calibri" w:hAnsi="Calibri" w:cs="Calibri"/>
          <w:sz w:val="22"/>
          <w:szCs w:val="22"/>
        </w:rPr>
        <w:t>daňov</w:t>
      </w:r>
      <w:r w:rsidRPr="00FB106A">
        <w:rPr>
          <w:rFonts w:ascii="Calibri" w:hAnsi="Calibri" w:cs="Calibri"/>
          <w:sz w:val="22"/>
          <w:szCs w:val="22"/>
        </w:rPr>
        <w:t xml:space="preserve">ých dokladů </w:t>
      </w:r>
      <w:r w:rsidRPr="001D3A0F">
        <w:rPr>
          <w:rFonts w:ascii="Calibri" w:hAnsi="Calibri" w:cs="Calibri"/>
          <w:sz w:val="22"/>
          <w:szCs w:val="22"/>
        </w:rPr>
        <w:t>– faktur, a to be</w:t>
      </w:r>
      <w:r w:rsidRPr="004B6DC1">
        <w:rPr>
          <w:rFonts w:ascii="Calibri" w:hAnsi="Calibri" w:cs="Calibri"/>
          <w:sz w:val="22"/>
          <w:szCs w:val="22"/>
        </w:rPr>
        <w:t>zhotovostním převodem</w:t>
      </w:r>
      <w:r w:rsidR="00D57E59">
        <w:rPr>
          <w:rFonts w:ascii="Calibri" w:hAnsi="Calibri" w:cs="Calibri"/>
          <w:sz w:val="22"/>
          <w:szCs w:val="22"/>
        </w:rPr>
        <w:t xml:space="preserve"> na účet zhotovitele uvedený na faktuře</w:t>
      </w:r>
      <w:r w:rsidRPr="004B6DC1">
        <w:rPr>
          <w:rFonts w:ascii="Calibri" w:hAnsi="Calibri" w:cs="Calibri"/>
          <w:sz w:val="22"/>
          <w:szCs w:val="22"/>
        </w:rPr>
        <w:t xml:space="preserve">. </w:t>
      </w:r>
      <w:r w:rsidR="00A7690D">
        <w:rPr>
          <w:rFonts w:ascii="Calibri" w:hAnsi="Calibri" w:cs="Calibri"/>
          <w:sz w:val="22"/>
          <w:szCs w:val="22"/>
        </w:rPr>
        <w:t>F</w:t>
      </w:r>
      <w:r w:rsidRPr="004B6DC1">
        <w:rPr>
          <w:rFonts w:ascii="Calibri" w:hAnsi="Calibri" w:cs="Calibri"/>
          <w:sz w:val="22"/>
          <w:szCs w:val="22"/>
        </w:rPr>
        <w:t xml:space="preserve">akturu </w:t>
      </w:r>
      <w:r w:rsidR="00A7690D">
        <w:rPr>
          <w:rFonts w:ascii="Calibri" w:hAnsi="Calibri" w:cs="Calibri"/>
          <w:sz w:val="22"/>
          <w:szCs w:val="22"/>
        </w:rPr>
        <w:t xml:space="preserve">(konečnou vyúčtovací fakturu, v případě, že byla poskytnuta záloha) </w:t>
      </w:r>
      <w:r w:rsidRPr="004B6DC1">
        <w:rPr>
          <w:rFonts w:ascii="Calibri" w:hAnsi="Calibri" w:cs="Calibri"/>
          <w:sz w:val="22"/>
          <w:szCs w:val="22"/>
        </w:rPr>
        <w:t>je zhotovitel povinen vystavit po řádném předání a převzetí díla</w:t>
      </w:r>
      <w:r w:rsidR="00A7690D">
        <w:rPr>
          <w:rFonts w:ascii="Calibri" w:hAnsi="Calibri" w:cs="Calibri"/>
          <w:sz w:val="22"/>
          <w:szCs w:val="22"/>
        </w:rPr>
        <w:t xml:space="preserve"> či jeho jednotlivých částí</w:t>
      </w:r>
      <w:r w:rsidRPr="004B6DC1">
        <w:rPr>
          <w:rFonts w:ascii="Calibri" w:hAnsi="Calibri" w:cs="Calibri"/>
          <w:sz w:val="22"/>
          <w:szCs w:val="22"/>
        </w:rPr>
        <w:t xml:space="preserve">, po odstranění veškerých vad a nedodělků zjištěných v předávacím řízení, a to na základě písemného předávacího protokolu, po dokončení díla dle čl. II smlouvy. </w:t>
      </w:r>
    </w:p>
    <w:p w14:paraId="598C7A1E" w14:textId="77777777" w:rsidR="00925763" w:rsidRDefault="00925763" w:rsidP="00925763">
      <w:pPr>
        <w:pStyle w:val="StylLatinkaArialSloitArial10bPed0cm"/>
        <w:tabs>
          <w:tab w:val="clear" w:pos="1531"/>
          <w:tab w:val="clear" w:pos="2325"/>
        </w:tabs>
        <w:spacing w:line="280" w:lineRule="atLeast"/>
        <w:ind w:left="567"/>
        <w:jc w:val="both"/>
        <w:rPr>
          <w:rFonts w:ascii="Calibri" w:hAnsi="Calibri" w:cs="Calibri"/>
          <w:sz w:val="22"/>
          <w:szCs w:val="22"/>
        </w:rPr>
      </w:pPr>
    </w:p>
    <w:p w14:paraId="7D35BE84" w14:textId="77777777" w:rsidR="00923B76" w:rsidRPr="00413790" w:rsidRDefault="00923B76" w:rsidP="00D57E59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13790">
        <w:rPr>
          <w:rFonts w:ascii="Calibri" w:hAnsi="Calibri" w:cs="Calibri"/>
          <w:sz w:val="22"/>
          <w:szCs w:val="22"/>
        </w:rPr>
        <w:t>DPH bude připočtena a odvedena dle platných právních předpisů.</w:t>
      </w:r>
    </w:p>
    <w:p w14:paraId="11DAC431" w14:textId="77777777" w:rsidR="008934C0" w:rsidRDefault="008934C0" w:rsidP="008934C0">
      <w:pPr>
        <w:pStyle w:val="Odstavecseseznamem"/>
        <w:rPr>
          <w:rFonts w:ascii="Calibri" w:hAnsi="Calibri" w:cs="Calibri"/>
          <w:sz w:val="22"/>
        </w:rPr>
      </w:pPr>
    </w:p>
    <w:p w14:paraId="10A5578E" w14:textId="77777777" w:rsidR="008934C0" w:rsidRDefault="008934C0" w:rsidP="00D57E59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66ACB">
        <w:rPr>
          <w:rFonts w:ascii="Calibri" w:hAnsi="Calibri" w:cs="Calibri"/>
          <w:sz w:val="22"/>
          <w:szCs w:val="22"/>
        </w:rPr>
        <w:t>Daňový doklad – faktura musí obsahovat všechny náležitosti řádného účetního a daňového dokladu ve smyslu příslušných právních předpisů, zejména zákona č. 235/2004 Sb., o dani z přidané hodnoty, ve znění pozdějších předpisů. V případě, že faktura nebude mít odpovídající náležitosti, je objednatel oprávněn ji vrátit ve lhůtě splatnosti zpět zhotoviteli k doplnění, aniž se tak dostane do prodlení se splatností. Lhůta splatnosti počíná běžet znovu od opětovného doručení náležitě doplněné či opravené faktury objednateli</w:t>
      </w:r>
      <w:r>
        <w:rPr>
          <w:rFonts w:ascii="Calibri" w:hAnsi="Calibri" w:cs="Calibri"/>
          <w:sz w:val="22"/>
          <w:szCs w:val="22"/>
        </w:rPr>
        <w:t>.</w:t>
      </w:r>
    </w:p>
    <w:p w14:paraId="321CAE90" w14:textId="77777777" w:rsidR="008934C0" w:rsidRDefault="008934C0" w:rsidP="008934C0">
      <w:pPr>
        <w:pStyle w:val="Odstavecseseznamem"/>
        <w:rPr>
          <w:rFonts w:ascii="Calibri" w:hAnsi="Calibri" w:cs="Calibri"/>
          <w:sz w:val="22"/>
        </w:rPr>
      </w:pPr>
    </w:p>
    <w:p w14:paraId="1161AB33" w14:textId="77777777" w:rsidR="007E3799" w:rsidRDefault="008934C0" w:rsidP="00D57E59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50346">
        <w:rPr>
          <w:rFonts w:ascii="Calibri" w:hAnsi="Calibri" w:cs="Calibri"/>
          <w:sz w:val="22"/>
          <w:szCs w:val="22"/>
        </w:rPr>
        <w:t xml:space="preserve">Splatnost daňového dokladu (faktury) je </w:t>
      </w:r>
      <w:r w:rsidR="007E3799">
        <w:rPr>
          <w:rFonts w:ascii="Calibri" w:hAnsi="Calibri" w:cs="Calibri"/>
          <w:sz w:val="22"/>
          <w:szCs w:val="22"/>
        </w:rPr>
        <w:t>10</w:t>
      </w:r>
      <w:r w:rsidRPr="000B5CA7">
        <w:rPr>
          <w:rFonts w:ascii="Calibri" w:hAnsi="Calibri" w:cs="Calibri"/>
          <w:sz w:val="22"/>
          <w:szCs w:val="22"/>
        </w:rPr>
        <w:t xml:space="preserve"> </w:t>
      </w:r>
      <w:r w:rsidRPr="00850346">
        <w:rPr>
          <w:rFonts w:ascii="Calibri" w:hAnsi="Calibri" w:cs="Calibri"/>
          <w:sz w:val="22"/>
          <w:szCs w:val="22"/>
        </w:rPr>
        <w:t>dnů ode dne jeho doručení objednateli. Fakturu je zhotovitel povinen doručit na adresu</w:t>
      </w:r>
      <w:r w:rsidR="007E3799">
        <w:rPr>
          <w:rFonts w:ascii="Calibri" w:hAnsi="Calibri" w:cs="Calibri"/>
          <w:sz w:val="22"/>
          <w:szCs w:val="22"/>
        </w:rPr>
        <w:t xml:space="preserve"> objednatele uvedenou v </w:t>
      </w:r>
      <w:r w:rsidR="00925763">
        <w:rPr>
          <w:rFonts w:ascii="Calibri" w:hAnsi="Calibri" w:cs="Calibri"/>
          <w:sz w:val="22"/>
          <w:szCs w:val="22"/>
        </w:rPr>
        <w:t>odst</w:t>
      </w:r>
      <w:r w:rsidR="007E3799">
        <w:rPr>
          <w:rFonts w:ascii="Calibri" w:hAnsi="Calibri" w:cs="Calibri"/>
          <w:sz w:val="22"/>
          <w:szCs w:val="22"/>
        </w:rPr>
        <w:t>. 1.2 této smlouvy</w:t>
      </w:r>
      <w:r>
        <w:rPr>
          <w:rFonts w:ascii="Calibri" w:hAnsi="Calibri" w:cs="Calibri"/>
          <w:sz w:val="22"/>
          <w:szCs w:val="22"/>
        </w:rPr>
        <w:t>.</w:t>
      </w:r>
    </w:p>
    <w:p w14:paraId="6AF171AE" w14:textId="77777777" w:rsidR="00FE50A1" w:rsidRPr="00004B64" w:rsidRDefault="00FE50A1" w:rsidP="007E3799">
      <w:pPr>
        <w:pStyle w:val="Odstavecseseznamem"/>
        <w:ind w:left="0"/>
        <w:rPr>
          <w:rFonts w:ascii="Calibri" w:hAnsi="Calibri" w:cs="Calibri"/>
          <w:sz w:val="22"/>
        </w:rPr>
      </w:pPr>
    </w:p>
    <w:p w14:paraId="4BA31C38" w14:textId="77777777" w:rsidR="009A3D3D" w:rsidRDefault="009A3D3D" w:rsidP="00314ABB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V.</w:t>
      </w:r>
    </w:p>
    <w:p w14:paraId="4B7E5B7F" w14:textId="77777777" w:rsidR="00A45CA3" w:rsidRPr="00004B64" w:rsidRDefault="003136A9" w:rsidP="00314ABB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Provádění díla a jiná ustanovení</w:t>
      </w:r>
    </w:p>
    <w:p w14:paraId="4988F818" w14:textId="77777777" w:rsidR="009C109D" w:rsidRPr="00004B64" w:rsidRDefault="009C109D" w:rsidP="009C109D">
      <w:pPr>
        <w:jc w:val="center"/>
        <w:rPr>
          <w:rFonts w:ascii="Calibri" w:hAnsi="Calibri" w:cs="Calibri"/>
          <w:b/>
          <w:sz w:val="22"/>
        </w:rPr>
      </w:pPr>
    </w:p>
    <w:p w14:paraId="26A28C35" w14:textId="77777777" w:rsidR="00662A04" w:rsidRPr="002F5686" w:rsidRDefault="00662A04" w:rsidP="00891F2B">
      <w:pPr>
        <w:numPr>
          <w:ilvl w:val="0"/>
          <w:numId w:val="13"/>
        </w:numPr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 xml:space="preserve">Zhotovitel je </w:t>
      </w:r>
      <w:r w:rsidRPr="002F5686">
        <w:rPr>
          <w:rFonts w:ascii="Calibri" w:hAnsi="Calibri" w:cs="Calibri"/>
          <w:sz w:val="22"/>
        </w:rPr>
        <w:t xml:space="preserve">povinen provést veškeré úkony a činnosti, poskytnout veškerá plnění objednateli tak, aby </w:t>
      </w:r>
      <w:r w:rsidR="00843311">
        <w:rPr>
          <w:rFonts w:ascii="Calibri" w:hAnsi="Calibri" w:cs="Calibri"/>
          <w:sz w:val="22"/>
        </w:rPr>
        <w:t>předmět plnění</w:t>
      </w:r>
      <w:r w:rsidRPr="002F5686">
        <w:rPr>
          <w:rFonts w:ascii="Calibri" w:hAnsi="Calibri" w:cs="Calibri"/>
          <w:sz w:val="22"/>
        </w:rPr>
        <w:t xml:space="preserve"> dokončil řádně a ve sjednaném termínu předal k užívání objednateli, a to za podmínek sjednaných touto smlouvou</w:t>
      </w:r>
      <w:r w:rsidR="005B78E0" w:rsidRPr="002F5686">
        <w:rPr>
          <w:rFonts w:ascii="Calibri" w:hAnsi="Calibri" w:cs="Calibri"/>
          <w:sz w:val="22"/>
        </w:rPr>
        <w:t xml:space="preserve">, k tomu se objednatel zavazuje zhotoviteli poskytnout </w:t>
      </w:r>
      <w:r w:rsidR="00A7690D">
        <w:rPr>
          <w:rFonts w:ascii="Calibri" w:hAnsi="Calibri" w:cs="Calibri"/>
          <w:sz w:val="22"/>
        </w:rPr>
        <w:t>potřebnou</w:t>
      </w:r>
      <w:r w:rsidR="005B78E0" w:rsidRPr="002F5686">
        <w:rPr>
          <w:rFonts w:ascii="Calibri" w:hAnsi="Calibri" w:cs="Calibri"/>
          <w:sz w:val="22"/>
        </w:rPr>
        <w:t xml:space="preserve"> součinnost.</w:t>
      </w:r>
    </w:p>
    <w:p w14:paraId="44E99EC7" w14:textId="77777777" w:rsidR="00F46A54" w:rsidRPr="002F5686" w:rsidRDefault="00F46A54" w:rsidP="006B6907">
      <w:pPr>
        <w:ind w:left="567"/>
        <w:rPr>
          <w:rFonts w:ascii="Calibri" w:hAnsi="Calibri" w:cs="Calibri"/>
          <w:sz w:val="22"/>
        </w:rPr>
      </w:pPr>
    </w:p>
    <w:p w14:paraId="517D03BF" w14:textId="77777777" w:rsidR="00F41468" w:rsidRPr="00843311" w:rsidRDefault="00F41468" w:rsidP="00891F2B">
      <w:pPr>
        <w:numPr>
          <w:ilvl w:val="0"/>
          <w:numId w:val="13"/>
        </w:numPr>
        <w:ind w:left="567" w:hanging="567"/>
        <w:rPr>
          <w:rFonts w:ascii="Calibri" w:hAnsi="Calibri" w:cs="Calibri"/>
          <w:sz w:val="22"/>
        </w:rPr>
      </w:pPr>
      <w:r w:rsidRPr="002F5686">
        <w:rPr>
          <w:rFonts w:ascii="Calibri" w:hAnsi="Calibri" w:cs="Calibri"/>
          <w:sz w:val="22"/>
        </w:rPr>
        <w:t>Zhotovitel potvrzuje, že se v plném rozsahu seznámil s</w:t>
      </w:r>
      <w:r w:rsidR="00843311">
        <w:rPr>
          <w:rFonts w:ascii="Calibri" w:hAnsi="Calibri" w:cs="Calibri"/>
          <w:sz w:val="22"/>
        </w:rPr>
        <w:t> předmětem plnění</w:t>
      </w:r>
      <w:r w:rsidR="000432EF">
        <w:rPr>
          <w:rFonts w:ascii="Calibri" w:hAnsi="Calibri" w:cs="Calibri"/>
          <w:sz w:val="22"/>
        </w:rPr>
        <w:t xml:space="preserve">, a </w:t>
      </w:r>
      <w:r w:rsidR="006D69D7" w:rsidRPr="002F5686">
        <w:rPr>
          <w:rFonts w:ascii="Calibri" w:hAnsi="Calibri" w:cs="Calibri"/>
          <w:sz w:val="22"/>
        </w:rPr>
        <w:t xml:space="preserve">že bude proveden </w:t>
      </w:r>
      <w:r w:rsidR="0098225A" w:rsidRPr="002F5686">
        <w:rPr>
          <w:rFonts w:ascii="Calibri" w:hAnsi="Calibri" w:cs="Calibri"/>
          <w:sz w:val="22"/>
        </w:rPr>
        <w:t xml:space="preserve">v souladu </w:t>
      </w:r>
      <w:r w:rsidR="006D69D7" w:rsidRPr="002F5686">
        <w:rPr>
          <w:rFonts w:ascii="Calibri" w:hAnsi="Calibri" w:cs="Calibri"/>
          <w:color w:val="000000"/>
          <w:sz w:val="22"/>
        </w:rPr>
        <w:t>se smlouvou</w:t>
      </w:r>
      <w:r w:rsidR="00843311">
        <w:rPr>
          <w:rFonts w:ascii="Calibri" w:hAnsi="Calibri" w:cs="Calibri"/>
          <w:color w:val="000000"/>
          <w:sz w:val="22"/>
        </w:rPr>
        <w:t xml:space="preserve"> a</w:t>
      </w:r>
      <w:r w:rsidR="006D69D7" w:rsidRPr="002F5686">
        <w:rPr>
          <w:rFonts w:ascii="Calibri" w:hAnsi="Calibri" w:cs="Calibri"/>
          <w:color w:val="000000"/>
          <w:sz w:val="22"/>
        </w:rPr>
        <w:t xml:space="preserve"> obecně závaznými právními předpisy</w:t>
      </w:r>
      <w:r w:rsidR="00843311">
        <w:rPr>
          <w:rFonts w:ascii="Calibri" w:hAnsi="Calibri" w:cs="Calibri"/>
          <w:color w:val="000000"/>
          <w:sz w:val="22"/>
        </w:rPr>
        <w:t>.</w:t>
      </w:r>
    </w:p>
    <w:p w14:paraId="44058CDB" w14:textId="77777777" w:rsidR="00843311" w:rsidRDefault="00843311" w:rsidP="00843311">
      <w:pPr>
        <w:pStyle w:val="Odstavecseseznamem"/>
        <w:rPr>
          <w:rFonts w:ascii="Calibri" w:hAnsi="Calibri" w:cs="Calibri"/>
          <w:sz w:val="22"/>
        </w:rPr>
      </w:pPr>
    </w:p>
    <w:p w14:paraId="23F97890" w14:textId="77777777" w:rsidR="00843311" w:rsidRPr="00843311" w:rsidRDefault="00843311" w:rsidP="00843311">
      <w:pPr>
        <w:numPr>
          <w:ilvl w:val="0"/>
          <w:numId w:val="13"/>
        </w:numPr>
        <w:ind w:left="567" w:hanging="567"/>
        <w:rPr>
          <w:rFonts w:ascii="Calibri" w:hAnsi="Calibri" w:cs="Calibri"/>
          <w:sz w:val="22"/>
        </w:rPr>
      </w:pPr>
      <w:r w:rsidRPr="00843311">
        <w:rPr>
          <w:rFonts w:ascii="Calibri" w:hAnsi="Calibri" w:cs="Calibri"/>
          <w:sz w:val="22"/>
        </w:rPr>
        <w:t>Objednatel se zavazuje spolupracovat se zhotovitelem v rozsahu nutném k plnění předmětu smlouvy. Objednatel poskytne zhotoviteli údaje a součinnost potřebné k plnění předmětu smlouvy. Zhotovitel takto získané údaje použije pouze pro plnění smlouvy.</w:t>
      </w:r>
    </w:p>
    <w:p w14:paraId="3492FF56" w14:textId="77777777" w:rsidR="00843311" w:rsidRDefault="00843311" w:rsidP="00843311">
      <w:pPr>
        <w:pStyle w:val="Odstavecseseznamem"/>
        <w:rPr>
          <w:rFonts w:ascii="Calibri" w:hAnsi="Calibri" w:cs="Calibri"/>
          <w:sz w:val="22"/>
        </w:rPr>
      </w:pPr>
    </w:p>
    <w:p w14:paraId="065A439D" w14:textId="77777777" w:rsidR="00843311" w:rsidRPr="00843311" w:rsidRDefault="00843311" w:rsidP="00843311">
      <w:pPr>
        <w:numPr>
          <w:ilvl w:val="0"/>
          <w:numId w:val="13"/>
        </w:numPr>
        <w:ind w:left="567" w:hanging="567"/>
        <w:rPr>
          <w:rFonts w:ascii="Calibri" w:hAnsi="Calibri" w:cs="Calibri"/>
          <w:sz w:val="22"/>
        </w:rPr>
      </w:pPr>
      <w:r w:rsidRPr="00843311">
        <w:rPr>
          <w:rFonts w:ascii="Calibri" w:hAnsi="Calibri" w:cs="Calibri"/>
          <w:sz w:val="22"/>
        </w:rPr>
        <w:t xml:space="preserve">Smluvní strany se zavazují, že při plnění závazků a povinností vyplývajících z této smlouvy budou vždy postupovat a vystupovat ve vzájemné součinnosti a jednat tak, aby bylo zachováno a šířeno dobré jméno druhé strany a vyvarují se takových jednání, která by mohla ohrozit či poškodit dobré jméno druhé smluvní strany. Dále se zavazují, že žádná ze smluvních stran </w:t>
      </w:r>
      <w:proofErr w:type="gramStart"/>
      <w:r w:rsidRPr="00843311">
        <w:rPr>
          <w:rFonts w:ascii="Calibri" w:hAnsi="Calibri" w:cs="Calibri"/>
          <w:sz w:val="22"/>
        </w:rPr>
        <w:t>nezamlčí</w:t>
      </w:r>
      <w:proofErr w:type="gramEnd"/>
      <w:r w:rsidRPr="00843311">
        <w:rPr>
          <w:rFonts w:ascii="Calibri" w:hAnsi="Calibri" w:cs="Calibri"/>
          <w:sz w:val="22"/>
        </w:rPr>
        <w:t xml:space="preserve"> druhé smluvní straně žádnou okolnost, kterou se dozví během realizace práv a povinností vyplývajících z této smlouvy a která by mohla jakýmkoli způsobem ovlivnit nebo změnit záměr předpokládaný touto smlouvou.</w:t>
      </w:r>
    </w:p>
    <w:p w14:paraId="4FE08872" w14:textId="77777777" w:rsidR="00F775B6" w:rsidRPr="002F5686" w:rsidRDefault="00F775B6" w:rsidP="000432EF">
      <w:pPr>
        <w:pStyle w:val="Odstavecseseznamem"/>
        <w:ind w:left="0"/>
        <w:rPr>
          <w:rFonts w:ascii="Calibri" w:hAnsi="Calibri" w:cs="Calibri"/>
          <w:sz w:val="22"/>
        </w:rPr>
      </w:pPr>
    </w:p>
    <w:p w14:paraId="73DF4FE8" w14:textId="77777777" w:rsidR="007A7626" w:rsidRDefault="007A7626" w:rsidP="00891F2B">
      <w:pPr>
        <w:numPr>
          <w:ilvl w:val="0"/>
          <w:numId w:val="13"/>
        </w:numPr>
        <w:ind w:left="567" w:hanging="567"/>
        <w:rPr>
          <w:rFonts w:ascii="Calibri" w:hAnsi="Calibri" w:cs="Calibri"/>
          <w:sz w:val="22"/>
        </w:rPr>
      </w:pPr>
      <w:r w:rsidRPr="002F5686">
        <w:rPr>
          <w:rFonts w:ascii="Calibri" w:hAnsi="Calibri" w:cs="Calibri"/>
          <w:sz w:val="22"/>
        </w:rPr>
        <w:t>Zhotovitel odpovídá za škody, které vzniknou objednateli porušením povinností zhotovitele uvedených v této smlouvě nebo porušením právním předpisů a norem</w:t>
      </w:r>
      <w:r w:rsidR="000432EF">
        <w:rPr>
          <w:rFonts w:ascii="Calibri" w:hAnsi="Calibri" w:cs="Calibri"/>
          <w:sz w:val="22"/>
        </w:rPr>
        <w:t xml:space="preserve">, s výjimkou případů, kdy objednatel neposkytl zhotoviteli potřebou součinnost mající vliv na vznik škody. </w:t>
      </w:r>
    </w:p>
    <w:p w14:paraId="590976F5" w14:textId="77777777" w:rsidR="003F38E9" w:rsidRDefault="003F38E9" w:rsidP="003F38E9">
      <w:pPr>
        <w:pStyle w:val="Odstavecseseznamem"/>
        <w:rPr>
          <w:rFonts w:ascii="Calibri" w:hAnsi="Calibri" w:cs="Calibri"/>
          <w:sz w:val="22"/>
        </w:rPr>
      </w:pPr>
    </w:p>
    <w:p w14:paraId="5B25829F" w14:textId="77777777" w:rsidR="003F38E9" w:rsidRPr="002F5686" w:rsidRDefault="003F38E9" w:rsidP="00891F2B">
      <w:pPr>
        <w:numPr>
          <w:ilvl w:val="0"/>
          <w:numId w:val="13"/>
        </w:numPr>
        <w:ind w:left="567" w:hanging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Obě strany stvrzují, že budou relevantně nakládat s důvěrnými informacemi smluvních stran, se kterými se v rámci realizace seznámí. </w:t>
      </w:r>
      <w:r w:rsidRPr="003F38E9">
        <w:rPr>
          <w:rFonts w:ascii="Calibri" w:hAnsi="Calibri" w:cs="Calibri"/>
          <w:sz w:val="22"/>
        </w:rPr>
        <w:t>Obě smluvní strany se zavazují, že veškeré skutečnosti spadající do oblasti obchodního tajemství a Důvěrné informace nebudou dále rozšiřovat nebo reprodukovat a nezpřístupní je třetí straně.</w:t>
      </w:r>
    </w:p>
    <w:p w14:paraId="49110400" w14:textId="77777777" w:rsidR="00BC5EC4" w:rsidRPr="002F5686" w:rsidRDefault="00BC5EC4" w:rsidP="0061193C">
      <w:pPr>
        <w:rPr>
          <w:rFonts w:ascii="Calibri" w:hAnsi="Calibri" w:cs="Calibri"/>
          <w:sz w:val="22"/>
        </w:rPr>
      </w:pPr>
    </w:p>
    <w:p w14:paraId="2CD33F9B" w14:textId="77777777" w:rsidR="00B046D0" w:rsidRDefault="00B046D0" w:rsidP="00314ABB">
      <w:pPr>
        <w:pStyle w:val="StylLatinkaArialSloitArial10bPed0cm"/>
        <w:tabs>
          <w:tab w:val="clear" w:pos="1531"/>
          <w:tab w:val="clear" w:pos="2325"/>
        </w:tabs>
        <w:spacing w:line="280" w:lineRule="atLeast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VI.</w:t>
      </w:r>
    </w:p>
    <w:p w14:paraId="3F3BDB59" w14:textId="77777777" w:rsidR="00EF29BD" w:rsidRPr="00004B64" w:rsidRDefault="00EF29BD" w:rsidP="00314ABB">
      <w:pPr>
        <w:pStyle w:val="StylLatinkaArialSloitArial10bPed0cm"/>
        <w:tabs>
          <w:tab w:val="clear" w:pos="1531"/>
          <w:tab w:val="clear" w:pos="2325"/>
        </w:tabs>
        <w:spacing w:line="280" w:lineRule="atLeast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Předání a převzetí díl</w:t>
      </w:r>
      <w:r w:rsidR="00A4174E">
        <w:rPr>
          <w:rFonts w:ascii="Calibri" w:hAnsi="Calibri" w:cs="Calibri"/>
          <w:b/>
          <w:sz w:val="22"/>
        </w:rPr>
        <w:t>a</w:t>
      </w:r>
      <w:r>
        <w:rPr>
          <w:rFonts w:ascii="Calibri" w:hAnsi="Calibri" w:cs="Calibri"/>
          <w:b/>
          <w:sz w:val="22"/>
        </w:rPr>
        <w:t>, z</w:t>
      </w:r>
      <w:r w:rsidRPr="00004B64">
        <w:rPr>
          <w:rFonts w:ascii="Calibri" w:hAnsi="Calibri" w:cs="Calibri"/>
          <w:b/>
          <w:sz w:val="22"/>
        </w:rPr>
        <w:t>áruka a odstraňování vad</w:t>
      </w:r>
    </w:p>
    <w:p w14:paraId="765ACE74" w14:textId="77777777" w:rsidR="00A45CA3" w:rsidRPr="002F5686" w:rsidRDefault="00A45CA3" w:rsidP="006B6907">
      <w:pPr>
        <w:ind w:left="567"/>
        <w:rPr>
          <w:rFonts w:ascii="Calibri" w:hAnsi="Calibri" w:cs="Calibri"/>
          <w:sz w:val="22"/>
        </w:rPr>
      </w:pPr>
    </w:p>
    <w:p w14:paraId="14AF3247" w14:textId="77777777" w:rsidR="00662A04" w:rsidRPr="008060F5" w:rsidRDefault="008060F5" w:rsidP="008060F5">
      <w:pPr>
        <w:numPr>
          <w:ilvl w:val="0"/>
          <w:numId w:val="27"/>
        </w:numPr>
        <w:ind w:left="567" w:hanging="567"/>
        <w:rPr>
          <w:rFonts w:ascii="Calibri" w:hAnsi="Calibri" w:cs="Calibri"/>
          <w:sz w:val="22"/>
        </w:rPr>
      </w:pPr>
      <w:r w:rsidRPr="00574966">
        <w:rPr>
          <w:rFonts w:ascii="Calibri" w:hAnsi="Calibri" w:cs="Calibri"/>
          <w:sz w:val="22"/>
        </w:rPr>
        <w:t xml:space="preserve">Zhotovitel splní svou povinnost </w:t>
      </w:r>
      <w:r w:rsidR="00843311">
        <w:rPr>
          <w:rFonts w:ascii="Calibri" w:hAnsi="Calibri" w:cs="Calibri"/>
          <w:sz w:val="22"/>
        </w:rPr>
        <w:t>realizací předmětu plnění</w:t>
      </w:r>
      <w:r w:rsidRPr="00574966">
        <w:rPr>
          <w:rFonts w:ascii="Calibri" w:hAnsi="Calibri" w:cs="Calibri"/>
          <w:sz w:val="22"/>
        </w:rPr>
        <w:t xml:space="preserve"> a předáním </w:t>
      </w:r>
      <w:r w:rsidR="00843311">
        <w:rPr>
          <w:rFonts w:ascii="Calibri" w:hAnsi="Calibri" w:cs="Calibri"/>
          <w:sz w:val="22"/>
        </w:rPr>
        <w:t>předmětu plnění</w:t>
      </w:r>
      <w:r w:rsidRPr="00574966">
        <w:rPr>
          <w:rFonts w:ascii="Calibri" w:hAnsi="Calibri" w:cs="Calibri"/>
          <w:sz w:val="22"/>
        </w:rPr>
        <w:t xml:space="preserve"> v předávacím řízení objednateli. Předávací řízení bude ukončeno protokolem o předání </w:t>
      </w:r>
      <w:r w:rsidRPr="00574966">
        <w:rPr>
          <w:rFonts w:ascii="Calibri" w:hAnsi="Calibri" w:cs="Calibri"/>
          <w:sz w:val="22"/>
        </w:rPr>
        <w:br/>
        <w:t xml:space="preserve">a převzetí, který bude podepsaný pověřeným zástupcem objednatele i zhotovitele. </w:t>
      </w:r>
      <w:r w:rsidR="000432EF">
        <w:rPr>
          <w:rFonts w:ascii="Calibri" w:hAnsi="Calibri" w:cs="Calibri"/>
          <w:sz w:val="22"/>
        </w:rPr>
        <w:t xml:space="preserve">Objednatel není oprávněn bezdůvodně odmítnout převzetí </w:t>
      </w:r>
      <w:r w:rsidR="00843311">
        <w:rPr>
          <w:rFonts w:ascii="Calibri" w:hAnsi="Calibri" w:cs="Calibri"/>
          <w:sz w:val="22"/>
        </w:rPr>
        <w:t>plnění dle této smlouvy</w:t>
      </w:r>
      <w:r w:rsidR="000432EF">
        <w:rPr>
          <w:rFonts w:ascii="Calibri" w:hAnsi="Calibri" w:cs="Calibri"/>
          <w:sz w:val="22"/>
        </w:rPr>
        <w:t xml:space="preserve">, a to i v případě vad, které nemají vliv na užití </w:t>
      </w:r>
      <w:r w:rsidR="00843311">
        <w:rPr>
          <w:rFonts w:ascii="Calibri" w:hAnsi="Calibri" w:cs="Calibri"/>
          <w:sz w:val="22"/>
        </w:rPr>
        <w:t>předmětu plnění</w:t>
      </w:r>
      <w:r w:rsidR="000432EF">
        <w:rPr>
          <w:rFonts w:ascii="Calibri" w:hAnsi="Calibri" w:cs="Calibri"/>
          <w:sz w:val="22"/>
        </w:rPr>
        <w:t xml:space="preserve"> ke sjednanému účelu</w:t>
      </w:r>
      <w:r w:rsidRPr="00574966">
        <w:rPr>
          <w:rFonts w:ascii="Calibri" w:hAnsi="Calibri" w:cs="Calibri"/>
          <w:sz w:val="22"/>
        </w:rPr>
        <w:t>.</w:t>
      </w:r>
      <w:r w:rsidR="000432EF">
        <w:rPr>
          <w:rFonts w:ascii="Calibri" w:hAnsi="Calibri" w:cs="Calibri"/>
          <w:sz w:val="22"/>
        </w:rPr>
        <w:t xml:space="preserve"> V případě bezdůvodného odmítnutí </w:t>
      </w:r>
      <w:r w:rsidR="00843311">
        <w:rPr>
          <w:rFonts w:ascii="Calibri" w:hAnsi="Calibri" w:cs="Calibri"/>
          <w:sz w:val="22"/>
        </w:rPr>
        <w:t>předmětu plnění</w:t>
      </w:r>
      <w:r w:rsidR="000432EF">
        <w:rPr>
          <w:rFonts w:ascii="Calibri" w:hAnsi="Calibri" w:cs="Calibri"/>
          <w:sz w:val="22"/>
        </w:rPr>
        <w:t xml:space="preserve"> objednatelem se dílo považuje za předané dnem odmítnutí jeho převzetí zhotovitelem.</w:t>
      </w:r>
    </w:p>
    <w:p w14:paraId="20288445" w14:textId="77777777" w:rsidR="000276B0" w:rsidRPr="002F5686" w:rsidRDefault="000276B0" w:rsidP="006B6907">
      <w:pPr>
        <w:ind w:left="567"/>
        <w:rPr>
          <w:rFonts w:ascii="Calibri" w:hAnsi="Calibri" w:cs="Calibri"/>
          <w:sz w:val="22"/>
        </w:rPr>
      </w:pPr>
    </w:p>
    <w:p w14:paraId="4D670091" w14:textId="77777777" w:rsidR="00843311" w:rsidRPr="008F2399" w:rsidRDefault="00F41468" w:rsidP="008F2399">
      <w:pPr>
        <w:numPr>
          <w:ilvl w:val="0"/>
          <w:numId w:val="27"/>
        </w:numPr>
        <w:ind w:left="567" w:hanging="567"/>
        <w:rPr>
          <w:rFonts w:ascii="Calibri" w:hAnsi="Calibri" w:cs="Calibri"/>
          <w:color w:val="000000"/>
          <w:sz w:val="22"/>
        </w:rPr>
      </w:pPr>
      <w:r w:rsidRPr="002F5686">
        <w:rPr>
          <w:rFonts w:ascii="Calibri" w:hAnsi="Calibri" w:cs="Calibri"/>
          <w:color w:val="000000"/>
          <w:sz w:val="22"/>
        </w:rPr>
        <w:t xml:space="preserve">Zhotovitel </w:t>
      </w:r>
      <w:r w:rsidR="000432EF">
        <w:rPr>
          <w:rFonts w:ascii="Calibri" w:hAnsi="Calibri" w:cs="Calibri"/>
          <w:color w:val="000000"/>
          <w:sz w:val="22"/>
        </w:rPr>
        <w:t>předem</w:t>
      </w:r>
      <w:r w:rsidR="000432EF" w:rsidRPr="002F5686">
        <w:rPr>
          <w:rFonts w:ascii="Calibri" w:hAnsi="Calibri" w:cs="Calibri"/>
          <w:color w:val="000000"/>
          <w:sz w:val="22"/>
        </w:rPr>
        <w:t xml:space="preserve"> </w:t>
      </w:r>
      <w:r w:rsidRPr="002F5686">
        <w:rPr>
          <w:rFonts w:ascii="Calibri" w:hAnsi="Calibri" w:cs="Calibri"/>
          <w:color w:val="000000"/>
          <w:sz w:val="22"/>
        </w:rPr>
        <w:t xml:space="preserve">vyzve </w:t>
      </w:r>
      <w:r w:rsidR="000432EF">
        <w:rPr>
          <w:rFonts w:ascii="Calibri" w:hAnsi="Calibri" w:cs="Calibri"/>
          <w:color w:val="000000"/>
          <w:sz w:val="22"/>
        </w:rPr>
        <w:t xml:space="preserve">objednatele </w:t>
      </w:r>
      <w:r w:rsidRPr="002F5686">
        <w:rPr>
          <w:rFonts w:ascii="Calibri" w:hAnsi="Calibri" w:cs="Calibri"/>
          <w:color w:val="000000"/>
          <w:sz w:val="22"/>
        </w:rPr>
        <w:t xml:space="preserve">k převzetí </w:t>
      </w:r>
      <w:r w:rsidR="00843311">
        <w:rPr>
          <w:rFonts w:ascii="Calibri" w:hAnsi="Calibri" w:cs="Calibri"/>
          <w:color w:val="000000"/>
          <w:sz w:val="22"/>
        </w:rPr>
        <w:t>předmětu plnění</w:t>
      </w:r>
      <w:r w:rsidRPr="002F5686">
        <w:rPr>
          <w:rFonts w:ascii="Calibri" w:hAnsi="Calibri" w:cs="Calibri"/>
          <w:color w:val="000000"/>
          <w:sz w:val="22"/>
        </w:rPr>
        <w:t>.</w:t>
      </w:r>
    </w:p>
    <w:p w14:paraId="038D88AE" w14:textId="77777777" w:rsidR="00843311" w:rsidRDefault="00843311" w:rsidP="00314ABB">
      <w:pPr>
        <w:pStyle w:val="StylLatinkaArialSloitArial10bPed0cm"/>
        <w:tabs>
          <w:tab w:val="clear" w:pos="1531"/>
          <w:tab w:val="clear" w:pos="2325"/>
        </w:tabs>
        <w:spacing w:line="28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67C1320E" w14:textId="77777777" w:rsidR="00B046D0" w:rsidRDefault="00B046D0" w:rsidP="00314ABB">
      <w:pPr>
        <w:pStyle w:val="StylLatinkaArialSloitArial10bPed0cm"/>
        <w:tabs>
          <w:tab w:val="clear" w:pos="1531"/>
          <w:tab w:val="clear" w:pos="2325"/>
        </w:tabs>
        <w:spacing w:line="28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VII.</w:t>
      </w:r>
    </w:p>
    <w:p w14:paraId="79AA41C9" w14:textId="77777777" w:rsidR="009C109D" w:rsidRPr="00004B64" w:rsidRDefault="009C109D" w:rsidP="00314ABB">
      <w:pPr>
        <w:pStyle w:val="StylLatinkaArialSloitArial10bPed0cm"/>
        <w:tabs>
          <w:tab w:val="clear" w:pos="1531"/>
          <w:tab w:val="clear" w:pos="2325"/>
        </w:tabs>
        <w:spacing w:line="280" w:lineRule="atLeast"/>
        <w:jc w:val="center"/>
        <w:rPr>
          <w:rFonts w:ascii="Calibri" w:hAnsi="Calibri" w:cs="Calibri"/>
          <w:b/>
          <w:sz w:val="22"/>
          <w:szCs w:val="22"/>
        </w:rPr>
      </w:pPr>
      <w:r w:rsidRPr="00B00C27">
        <w:rPr>
          <w:rFonts w:ascii="Calibri" w:hAnsi="Calibri" w:cs="Calibri"/>
          <w:b/>
          <w:sz w:val="22"/>
          <w:szCs w:val="22"/>
        </w:rPr>
        <w:t>Sankční ujednání</w:t>
      </w:r>
    </w:p>
    <w:p w14:paraId="13AAC225" w14:textId="77777777" w:rsidR="009C109D" w:rsidRPr="00004B64" w:rsidRDefault="009C109D" w:rsidP="009C109D">
      <w:pPr>
        <w:pStyle w:val="StylLatinkaArialSloitArial10bPed0cm"/>
        <w:tabs>
          <w:tab w:val="clear" w:pos="1531"/>
          <w:tab w:val="clear" w:pos="2325"/>
        </w:tabs>
        <w:spacing w:line="280" w:lineRule="atLeast"/>
        <w:ind w:left="426"/>
        <w:jc w:val="center"/>
        <w:rPr>
          <w:rFonts w:ascii="Calibri" w:hAnsi="Calibri" w:cs="Calibri"/>
          <w:b/>
          <w:sz w:val="22"/>
          <w:szCs w:val="22"/>
        </w:rPr>
      </w:pPr>
    </w:p>
    <w:p w14:paraId="18E6BE51" w14:textId="77777777" w:rsidR="008060F5" w:rsidRPr="00DF6BFB" w:rsidRDefault="008060F5" w:rsidP="008060F5">
      <w:pPr>
        <w:pStyle w:val="StylLatinkaArialSloitArial10bPed0cm"/>
        <w:numPr>
          <w:ilvl w:val="0"/>
          <w:numId w:val="25"/>
        </w:numPr>
        <w:tabs>
          <w:tab w:val="clear" w:pos="1531"/>
          <w:tab w:val="clear" w:pos="2325"/>
        </w:tabs>
        <w:spacing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F5686">
        <w:rPr>
          <w:rFonts w:ascii="Calibri" w:hAnsi="Calibri" w:cs="Calibri"/>
          <w:sz w:val="22"/>
          <w:szCs w:val="22"/>
        </w:rPr>
        <w:t xml:space="preserve">Zhotovitel je povinen objednateli uhradit smluvní pokutu </w:t>
      </w:r>
      <w:r w:rsidRPr="00B046D0">
        <w:rPr>
          <w:rFonts w:ascii="Calibri" w:hAnsi="Calibri" w:cs="Calibri"/>
          <w:sz w:val="22"/>
          <w:szCs w:val="22"/>
        </w:rPr>
        <w:t>ve výši 0,</w:t>
      </w:r>
      <w:r w:rsidR="000432EF">
        <w:rPr>
          <w:rFonts w:ascii="Calibri" w:hAnsi="Calibri" w:cs="Calibri"/>
          <w:sz w:val="22"/>
          <w:szCs w:val="22"/>
        </w:rPr>
        <w:t>0</w:t>
      </w:r>
      <w:r w:rsidRPr="00B046D0">
        <w:rPr>
          <w:rFonts w:ascii="Calibri" w:hAnsi="Calibri" w:cs="Calibri"/>
          <w:sz w:val="22"/>
          <w:szCs w:val="22"/>
        </w:rPr>
        <w:t xml:space="preserve">5 % z ceny za dílo za každý započatý den prodlení </w:t>
      </w:r>
      <w:r w:rsidR="002D0555" w:rsidRPr="00B046D0">
        <w:rPr>
          <w:rFonts w:ascii="Calibri" w:hAnsi="Calibri" w:cs="Calibri"/>
          <w:sz w:val="22"/>
          <w:szCs w:val="22"/>
        </w:rPr>
        <w:t>s dokončením</w:t>
      </w:r>
      <w:r w:rsidRPr="00B046D0">
        <w:rPr>
          <w:rFonts w:ascii="Calibri" w:hAnsi="Calibri" w:cs="Calibri"/>
          <w:sz w:val="22"/>
          <w:szCs w:val="22"/>
        </w:rPr>
        <w:t xml:space="preserve"> a předáním díla v termínu sjednaném v této smlouvě</w:t>
      </w:r>
      <w:r w:rsidR="000432EF">
        <w:rPr>
          <w:rFonts w:ascii="Calibri" w:hAnsi="Calibri" w:cs="Calibri"/>
          <w:sz w:val="22"/>
          <w:szCs w:val="22"/>
        </w:rPr>
        <w:t>, pokud bylo prodlení způsobeno zhotovitelem</w:t>
      </w:r>
      <w:r w:rsidRPr="00B046D0">
        <w:rPr>
          <w:rFonts w:ascii="Calibri" w:hAnsi="Calibri" w:cs="Calibri"/>
          <w:sz w:val="22"/>
          <w:szCs w:val="22"/>
        </w:rPr>
        <w:t>.</w:t>
      </w:r>
    </w:p>
    <w:p w14:paraId="671FD7BB" w14:textId="77777777" w:rsidR="008060F5" w:rsidRPr="00B046D0" w:rsidRDefault="008060F5" w:rsidP="008060F5">
      <w:pPr>
        <w:pStyle w:val="Odstavecseseznamem"/>
        <w:ind w:left="567" w:hanging="567"/>
        <w:rPr>
          <w:rFonts w:ascii="Calibri" w:hAnsi="Calibri" w:cs="Calibri"/>
          <w:sz w:val="22"/>
        </w:rPr>
      </w:pPr>
    </w:p>
    <w:p w14:paraId="4BA40483" w14:textId="77777777" w:rsidR="008060F5" w:rsidRPr="00B046D0" w:rsidRDefault="008060F5" w:rsidP="008060F5">
      <w:pPr>
        <w:pStyle w:val="StylLatinkaArialSloitArial10bPed0cm"/>
        <w:numPr>
          <w:ilvl w:val="0"/>
          <w:numId w:val="25"/>
        </w:numPr>
        <w:tabs>
          <w:tab w:val="clear" w:pos="1531"/>
          <w:tab w:val="clear" w:pos="2325"/>
        </w:tabs>
        <w:spacing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046D0">
        <w:rPr>
          <w:rFonts w:ascii="Calibri" w:hAnsi="Calibri" w:cs="Calibri"/>
          <w:sz w:val="22"/>
          <w:szCs w:val="22"/>
        </w:rPr>
        <w:t>V případě prodlení objednatele s úhradou faktury je zhotovitel oprávněn uplatnit vůči objednateli smluvní úrok z prodlení ve výši 0,05 % z dlužné částky za každý i jen započatý den prodlení s úhradou faktury.</w:t>
      </w:r>
    </w:p>
    <w:p w14:paraId="6E4DFEC9" w14:textId="77777777" w:rsidR="008060F5" w:rsidRPr="00004B64" w:rsidRDefault="008060F5" w:rsidP="008060F5">
      <w:pPr>
        <w:rPr>
          <w:rFonts w:ascii="Calibri" w:hAnsi="Calibri" w:cs="Calibri"/>
          <w:sz w:val="22"/>
        </w:rPr>
      </w:pPr>
    </w:p>
    <w:p w14:paraId="4134661F" w14:textId="77777777" w:rsidR="008060F5" w:rsidRPr="00BF0134" w:rsidRDefault="008060F5" w:rsidP="008060F5">
      <w:pPr>
        <w:pStyle w:val="StylLatinkaArialSloitArial10bPed0cm"/>
        <w:numPr>
          <w:ilvl w:val="0"/>
          <w:numId w:val="25"/>
        </w:numPr>
        <w:tabs>
          <w:tab w:val="clear" w:pos="1531"/>
          <w:tab w:val="clear" w:pos="2325"/>
        </w:tabs>
        <w:spacing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04B64">
        <w:rPr>
          <w:rFonts w:ascii="Calibri" w:hAnsi="Calibri" w:cs="Calibri"/>
          <w:sz w:val="22"/>
          <w:szCs w:val="22"/>
        </w:rPr>
        <w:t>Úhradou smluvní pokuty zůstávají nedotčena práva objednatele na náhradu škody</w:t>
      </w:r>
      <w:r>
        <w:rPr>
          <w:rFonts w:ascii="Calibri" w:hAnsi="Calibri" w:cs="Calibri"/>
          <w:sz w:val="22"/>
          <w:szCs w:val="22"/>
        </w:rPr>
        <w:t xml:space="preserve"> v plné výši</w:t>
      </w:r>
      <w:r w:rsidRPr="00004B64">
        <w:rPr>
          <w:rFonts w:ascii="Calibri" w:hAnsi="Calibri" w:cs="Calibri"/>
          <w:sz w:val="22"/>
          <w:szCs w:val="22"/>
        </w:rPr>
        <w:t>.</w:t>
      </w:r>
    </w:p>
    <w:p w14:paraId="123E8BE8" w14:textId="77777777" w:rsidR="000432EF" w:rsidRDefault="000432EF" w:rsidP="00314ABB">
      <w:pPr>
        <w:jc w:val="center"/>
        <w:rPr>
          <w:rFonts w:ascii="Calibri" w:hAnsi="Calibri" w:cs="Calibri"/>
          <w:b/>
          <w:sz w:val="22"/>
        </w:rPr>
      </w:pPr>
    </w:p>
    <w:p w14:paraId="0489F231" w14:textId="77777777" w:rsidR="003E6620" w:rsidRDefault="003E6620" w:rsidP="00314ABB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VIII.</w:t>
      </w:r>
    </w:p>
    <w:p w14:paraId="3B1CEA0A" w14:textId="77777777" w:rsidR="009C109D" w:rsidRPr="00004B64" w:rsidRDefault="009C109D" w:rsidP="00314ABB">
      <w:pPr>
        <w:jc w:val="center"/>
        <w:rPr>
          <w:rFonts w:ascii="Calibri" w:hAnsi="Calibri" w:cs="Calibri"/>
          <w:b/>
          <w:sz w:val="22"/>
        </w:rPr>
      </w:pPr>
      <w:r w:rsidRPr="00004B64">
        <w:rPr>
          <w:rFonts w:ascii="Calibri" w:hAnsi="Calibri" w:cs="Calibri"/>
          <w:b/>
          <w:sz w:val="22"/>
        </w:rPr>
        <w:t>Platnost a účinnost smlouvy</w:t>
      </w:r>
    </w:p>
    <w:p w14:paraId="5F4B49DD" w14:textId="77777777" w:rsidR="009C109D" w:rsidRPr="00004B64" w:rsidRDefault="009C109D" w:rsidP="006B6907">
      <w:pPr>
        <w:ind w:left="567"/>
        <w:rPr>
          <w:rFonts w:ascii="Calibri" w:hAnsi="Calibri" w:cs="Calibri"/>
          <w:sz w:val="22"/>
        </w:rPr>
      </w:pPr>
    </w:p>
    <w:p w14:paraId="665D8105" w14:textId="77777777" w:rsidR="00256A6C" w:rsidRPr="00256A6C" w:rsidRDefault="009C109D" w:rsidP="00256A6C">
      <w:pPr>
        <w:numPr>
          <w:ilvl w:val="0"/>
          <w:numId w:val="26"/>
        </w:numPr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 xml:space="preserve">Tato smlouva nabývá platnosti </w:t>
      </w:r>
      <w:r w:rsidR="00003668" w:rsidRPr="00256A6C">
        <w:rPr>
          <w:rFonts w:ascii="Calibri" w:hAnsi="Calibri" w:cs="Calibri"/>
          <w:sz w:val="22"/>
        </w:rPr>
        <w:t xml:space="preserve">a účinnosti dnem podpisu </w:t>
      </w:r>
      <w:r w:rsidR="00003668">
        <w:rPr>
          <w:rFonts w:ascii="Calibri" w:hAnsi="Calibri" w:cs="Calibri"/>
          <w:sz w:val="22"/>
        </w:rPr>
        <w:t>s</w:t>
      </w:r>
      <w:r w:rsidR="00003668" w:rsidRPr="00256A6C">
        <w:rPr>
          <w:rFonts w:ascii="Calibri" w:hAnsi="Calibri" w:cs="Calibri"/>
          <w:sz w:val="22"/>
        </w:rPr>
        <w:t xml:space="preserve">mlouvy oprávněnými zástupci obou </w:t>
      </w:r>
      <w:r w:rsidR="00003668">
        <w:rPr>
          <w:rFonts w:ascii="Calibri" w:hAnsi="Calibri" w:cs="Calibri"/>
          <w:sz w:val="22"/>
        </w:rPr>
        <w:t>s</w:t>
      </w:r>
      <w:r w:rsidR="00003668" w:rsidRPr="00256A6C">
        <w:rPr>
          <w:rFonts w:ascii="Calibri" w:hAnsi="Calibri" w:cs="Calibri"/>
          <w:sz w:val="22"/>
        </w:rPr>
        <w:t xml:space="preserve">mluvních stran. </w:t>
      </w:r>
      <w:r w:rsidR="00003668" w:rsidRPr="00256A6C"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 xml:space="preserve">V případě, že </w:t>
      </w:r>
      <w:r w:rsidR="00003668"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>s</w:t>
      </w:r>
      <w:r w:rsidR="00003668" w:rsidRPr="00256A6C"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 xml:space="preserve">mlouva podléhá povinnosti uveřejnění v registru smluv dle zákona č. 340/2015 Sb., o zvláštních podmínkách účinnosti některých smluv, uveřejňování těchto smluv a o registru smluv (zákon o registru smluv), ve znění pozdějších předpisů, nabývá </w:t>
      </w:r>
      <w:r w:rsidR="00003668" w:rsidRPr="00256A6C"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lastRenderedPageBreak/>
        <w:t xml:space="preserve">účinnosti jejím uveřejněním v registru smluv. </w:t>
      </w:r>
      <w:r w:rsidR="00003668" w:rsidRPr="00256A6C">
        <w:rPr>
          <w:rFonts w:ascii="Calibri" w:hAnsi="Calibri" w:cs="Calibri"/>
          <w:sz w:val="22"/>
        </w:rPr>
        <w:t xml:space="preserve">Smluvní strany se dohodly, že plnění poskytnutá vzájemně mezi </w:t>
      </w:r>
      <w:r w:rsidR="00003668">
        <w:rPr>
          <w:rFonts w:ascii="Calibri" w:hAnsi="Calibri" w:cs="Calibri"/>
          <w:sz w:val="22"/>
        </w:rPr>
        <w:t>s</w:t>
      </w:r>
      <w:r w:rsidR="00003668" w:rsidRPr="00256A6C">
        <w:rPr>
          <w:rFonts w:ascii="Calibri" w:hAnsi="Calibri" w:cs="Calibri"/>
          <w:sz w:val="22"/>
        </w:rPr>
        <w:t xml:space="preserve">mluvními stranami dle předmětu této </w:t>
      </w:r>
      <w:r w:rsidR="00003668">
        <w:rPr>
          <w:rFonts w:ascii="Calibri" w:hAnsi="Calibri" w:cs="Calibri"/>
          <w:sz w:val="22"/>
        </w:rPr>
        <w:t>s</w:t>
      </w:r>
      <w:r w:rsidR="00003668" w:rsidRPr="00256A6C">
        <w:rPr>
          <w:rFonts w:ascii="Calibri" w:hAnsi="Calibri" w:cs="Calibri"/>
          <w:sz w:val="22"/>
        </w:rPr>
        <w:t xml:space="preserve">mlouvy před její účinností se započítají na plnění dle této </w:t>
      </w:r>
      <w:r w:rsidR="00003668">
        <w:rPr>
          <w:rFonts w:ascii="Calibri" w:hAnsi="Calibri" w:cs="Calibri"/>
          <w:sz w:val="22"/>
        </w:rPr>
        <w:t>s</w:t>
      </w:r>
      <w:r w:rsidR="00003668" w:rsidRPr="00256A6C">
        <w:rPr>
          <w:rFonts w:ascii="Calibri" w:hAnsi="Calibri" w:cs="Calibri"/>
          <w:sz w:val="22"/>
        </w:rPr>
        <w:t xml:space="preserve">mlouvy a </w:t>
      </w:r>
      <w:r w:rsidR="00003668">
        <w:rPr>
          <w:rFonts w:ascii="Calibri" w:hAnsi="Calibri" w:cs="Calibri"/>
          <w:sz w:val="22"/>
        </w:rPr>
        <w:t>s</w:t>
      </w:r>
      <w:r w:rsidR="00003668" w:rsidRPr="00256A6C">
        <w:rPr>
          <w:rFonts w:ascii="Calibri" w:hAnsi="Calibri" w:cs="Calibri"/>
          <w:sz w:val="22"/>
        </w:rPr>
        <w:t>mluvní strany z tohoto důvodu nebudou vůči sobě uplatňovat žádné nároky z titulu bezdůvodného obohacení.</w:t>
      </w:r>
    </w:p>
    <w:p w14:paraId="2C2B7F93" w14:textId="77777777" w:rsidR="009C109D" w:rsidRPr="00004B64" w:rsidRDefault="009C109D" w:rsidP="006B6907">
      <w:pPr>
        <w:ind w:left="567"/>
        <w:rPr>
          <w:rFonts w:ascii="Calibri" w:hAnsi="Calibri" w:cs="Calibri"/>
          <w:sz w:val="22"/>
        </w:rPr>
      </w:pPr>
    </w:p>
    <w:p w14:paraId="1BC9ED51" w14:textId="77777777" w:rsidR="009C109D" w:rsidRPr="00004B64" w:rsidRDefault="009C109D" w:rsidP="00891F2B">
      <w:pPr>
        <w:numPr>
          <w:ilvl w:val="0"/>
          <w:numId w:val="26"/>
        </w:numPr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 xml:space="preserve">Smlouvu je možné ukončit </w:t>
      </w:r>
      <w:r w:rsidR="00B63899">
        <w:rPr>
          <w:rFonts w:ascii="Calibri" w:hAnsi="Calibri" w:cs="Calibri"/>
          <w:sz w:val="22"/>
        </w:rPr>
        <w:t>písemnou dohodou smluvních stran</w:t>
      </w:r>
      <w:r w:rsidRPr="00004B64">
        <w:rPr>
          <w:rFonts w:ascii="Calibri" w:hAnsi="Calibri" w:cs="Calibri"/>
          <w:sz w:val="22"/>
        </w:rPr>
        <w:t>.</w:t>
      </w:r>
    </w:p>
    <w:p w14:paraId="2CA1F7C5" w14:textId="77777777" w:rsidR="009C109D" w:rsidRPr="00004B64" w:rsidRDefault="009C109D" w:rsidP="006B6907">
      <w:pPr>
        <w:ind w:left="567"/>
        <w:rPr>
          <w:rFonts w:ascii="Calibri" w:hAnsi="Calibri" w:cs="Calibri"/>
          <w:sz w:val="22"/>
        </w:rPr>
      </w:pPr>
    </w:p>
    <w:p w14:paraId="5CAB1502" w14:textId="77777777" w:rsidR="009C109D" w:rsidRDefault="009C109D" w:rsidP="00EB2F72">
      <w:pPr>
        <w:numPr>
          <w:ilvl w:val="0"/>
          <w:numId w:val="26"/>
        </w:numPr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>Odstoupit od smlouvy lze pouze z důvodů stanovených ve smlouvě nebo zákonem.</w:t>
      </w:r>
    </w:p>
    <w:p w14:paraId="2A51E2C4" w14:textId="77777777" w:rsidR="00892F7E" w:rsidRDefault="00892F7E" w:rsidP="008060F5">
      <w:pPr>
        <w:rPr>
          <w:rFonts w:ascii="Calibri" w:hAnsi="Calibri" w:cs="Calibri"/>
          <w:sz w:val="22"/>
        </w:rPr>
      </w:pPr>
    </w:p>
    <w:p w14:paraId="22754868" w14:textId="77777777" w:rsidR="009C109D" w:rsidRPr="00004B64" w:rsidRDefault="009C109D" w:rsidP="00891F2B">
      <w:pPr>
        <w:numPr>
          <w:ilvl w:val="0"/>
          <w:numId w:val="26"/>
        </w:numPr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 xml:space="preserve">Zhotovitel je oprávněn odstoupit od této smlouvy v případě, že objednatel je v prodlení s platbou faktury o více jak </w:t>
      </w:r>
      <w:r w:rsidR="008060F5">
        <w:rPr>
          <w:rFonts w:ascii="Calibri" w:hAnsi="Calibri" w:cs="Calibri"/>
          <w:sz w:val="22"/>
        </w:rPr>
        <w:t>20</w:t>
      </w:r>
      <w:r w:rsidRPr="00B63899">
        <w:rPr>
          <w:rFonts w:ascii="Calibri" w:hAnsi="Calibri" w:cs="Calibri"/>
          <w:sz w:val="22"/>
        </w:rPr>
        <w:t xml:space="preserve"> dnů</w:t>
      </w:r>
      <w:r w:rsidRPr="00004B64">
        <w:rPr>
          <w:rFonts w:ascii="Calibri" w:hAnsi="Calibri" w:cs="Calibri"/>
          <w:sz w:val="22"/>
        </w:rPr>
        <w:t xml:space="preserve"> od data splatnosti faktury za provedení díla</w:t>
      </w:r>
      <w:r w:rsidR="003348E4" w:rsidRPr="00004B64">
        <w:rPr>
          <w:rFonts w:ascii="Calibri" w:hAnsi="Calibri" w:cs="Calibri"/>
          <w:sz w:val="22"/>
        </w:rPr>
        <w:t>.</w:t>
      </w:r>
    </w:p>
    <w:p w14:paraId="08677109" w14:textId="77777777" w:rsidR="009C109D" w:rsidRPr="00004B64" w:rsidRDefault="009C109D" w:rsidP="007C4EA9">
      <w:pPr>
        <w:pStyle w:val="Odstavecseseznamem"/>
        <w:ind w:left="567"/>
        <w:rPr>
          <w:rFonts w:ascii="Calibri" w:hAnsi="Calibri" w:cs="Calibri"/>
          <w:sz w:val="22"/>
        </w:rPr>
      </w:pPr>
    </w:p>
    <w:p w14:paraId="0368230A" w14:textId="77777777" w:rsidR="009C109D" w:rsidRPr="00004B64" w:rsidRDefault="009C109D" w:rsidP="00891F2B">
      <w:pPr>
        <w:numPr>
          <w:ilvl w:val="0"/>
          <w:numId w:val="26"/>
        </w:numPr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>V případě odstoupení od smlouvy kteroukoli ze</w:t>
      </w:r>
      <w:r w:rsidR="000678DB">
        <w:rPr>
          <w:rFonts w:ascii="Calibri" w:hAnsi="Calibri" w:cs="Calibri"/>
          <w:sz w:val="22"/>
        </w:rPr>
        <w:t xml:space="preserve"> smluvních</w:t>
      </w:r>
      <w:r w:rsidRPr="00004B64">
        <w:rPr>
          <w:rFonts w:ascii="Calibri" w:hAnsi="Calibri" w:cs="Calibri"/>
          <w:sz w:val="22"/>
        </w:rPr>
        <w:t xml:space="preserve"> stran je zhotovitel povinen předat objednateli dosud provedené práce i nedokončené části </w:t>
      </w:r>
      <w:r w:rsidR="00B63899">
        <w:rPr>
          <w:rFonts w:ascii="Calibri" w:hAnsi="Calibri" w:cs="Calibri"/>
          <w:sz w:val="22"/>
        </w:rPr>
        <w:t>díla</w:t>
      </w:r>
      <w:r w:rsidRPr="00004B64">
        <w:rPr>
          <w:rFonts w:ascii="Calibri" w:hAnsi="Calibri" w:cs="Calibri"/>
          <w:sz w:val="22"/>
        </w:rPr>
        <w:t xml:space="preserve">. O předání a převzetí bude vyhotoven </w:t>
      </w:r>
      <w:r w:rsidR="00EB2F72">
        <w:rPr>
          <w:rFonts w:ascii="Calibri" w:hAnsi="Calibri" w:cs="Calibri"/>
          <w:sz w:val="22"/>
        </w:rPr>
        <w:t xml:space="preserve">písemný </w:t>
      </w:r>
      <w:r w:rsidRPr="00004B64">
        <w:rPr>
          <w:rFonts w:ascii="Calibri" w:hAnsi="Calibri" w:cs="Calibri"/>
          <w:sz w:val="22"/>
        </w:rPr>
        <w:t xml:space="preserve">protokol, který </w:t>
      </w:r>
      <w:r w:rsidR="000432EF">
        <w:rPr>
          <w:rFonts w:ascii="Calibri" w:hAnsi="Calibri" w:cs="Calibri"/>
          <w:sz w:val="22"/>
        </w:rPr>
        <w:t>bude podepsán</w:t>
      </w:r>
      <w:r w:rsidRPr="00004B64">
        <w:rPr>
          <w:rFonts w:ascii="Calibri" w:hAnsi="Calibri" w:cs="Calibri"/>
          <w:sz w:val="22"/>
        </w:rPr>
        <w:t xml:space="preserve"> objednatel</w:t>
      </w:r>
      <w:r w:rsidR="000432EF">
        <w:rPr>
          <w:rFonts w:ascii="Calibri" w:hAnsi="Calibri" w:cs="Calibri"/>
          <w:sz w:val="22"/>
        </w:rPr>
        <w:t>em</w:t>
      </w:r>
      <w:r w:rsidRPr="00004B64">
        <w:rPr>
          <w:rFonts w:ascii="Calibri" w:hAnsi="Calibri" w:cs="Calibri"/>
          <w:sz w:val="22"/>
        </w:rPr>
        <w:t xml:space="preserve"> i zhotovitel</w:t>
      </w:r>
      <w:r w:rsidR="000432EF">
        <w:rPr>
          <w:rFonts w:ascii="Calibri" w:hAnsi="Calibri" w:cs="Calibri"/>
          <w:sz w:val="22"/>
        </w:rPr>
        <w:t>em</w:t>
      </w:r>
      <w:r w:rsidRPr="00004B64">
        <w:rPr>
          <w:rFonts w:ascii="Calibri" w:hAnsi="Calibri" w:cs="Calibri"/>
          <w:sz w:val="22"/>
        </w:rPr>
        <w:t>, součástí tohoto protokolu bude také výkaz skutečně provedených prací.</w:t>
      </w:r>
      <w:r w:rsidR="000432EF">
        <w:rPr>
          <w:rFonts w:ascii="Calibri" w:hAnsi="Calibri" w:cs="Calibri"/>
          <w:sz w:val="22"/>
        </w:rPr>
        <w:t xml:space="preserve"> V případě předčasného ukončení smlouvy má zhotovitel nárok na uhrazení již provedených prací.</w:t>
      </w:r>
    </w:p>
    <w:p w14:paraId="4D14F606" w14:textId="77777777" w:rsidR="009C109D" w:rsidRPr="00004B64" w:rsidRDefault="009C109D" w:rsidP="00891F2B">
      <w:pPr>
        <w:pStyle w:val="Odstavecseseznamem"/>
        <w:ind w:left="567" w:hanging="567"/>
        <w:rPr>
          <w:rFonts w:ascii="Calibri" w:hAnsi="Calibri" w:cs="Calibri"/>
          <w:sz w:val="22"/>
        </w:rPr>
      </w:pPr>
    </w:p>
    <w:p w14:paraId="382F1148" w14:textId="77777777" w:rsidR="00F02E13" w:rsidRDefault="009C109D" w:rsidP="00256A6C">
      <w:pPr>
        <w:numPr>
          <w:ilvl w:val="0"/>
          <w:numId w:val="26"/>
        </w:numPr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 xml:space="preserve">Skončením účinnosti smlouvy nebo jejím zánikem zanikají všechny závazky smluvních stran ze smlouvy. Skončením účinnosti </w:t>
      </w:r>
      <w:r w:rsidR="003348E4" w:rsidRPr="00004B64">
        <w:rPr>
          <w:rFonts w:ascii="Calibri" w:hAnsi="Calibri" w:cs="Calibri"/>
          <w:sz w:val="22"/>
        </w:rPr>
        <w:t>smlouvy</w:t>
      </w:r>
      <w:r w:rsidRPr="00004B64">
        <w:rPr>
          <w:rFonts w:ascii="Calibri" w:hAnsi="Calibri" w:cs="Calibri"/>
          <w:sz w:val="22"/>
        </w:rPr>
        <w:t xml:space="preserve"> nez</w:t>
      </w:r>
      <w:r w:rsidR="003348E4" w:rsidRPr="00004B64">
        <w:rPr>
          <w:rFonts w:ascii="Calibri" w:hAnsi="Calibri" w:cs="Calibri"/>
          <w:sz w:val="22"/>
        </w:rPr>
        <w:t>anikají nároky na náhradu škody a</w:t>
      </w:r>
      <w:r w:rsidRPr="00004B64">
        <w:rPr>
          <w:rFonts w:ascii="Calibri" w:hAnsi="Calibri" w:cs="Calibri"/>
          <w:sz w:val="22"/>
        </w:rPr>
        <w:t xml:space="preserve"> </w:t>
      </w:r>
      <w:r w:rsidR="003348E4" w:rsidRPr="00004B64">
        <w:rPr>
          <w:rFonts w:ascii="Calibri" w:hAnsi="Calibri" w:cs="Calibri"/>
          <w:sz w:val="22"/>
        </w:rPr>
        <w:t xml:space="preserve">na </w:t>
      </w:r>
      <w:r w:rsidRPr="00004B64">
        <w:rPr>
          <w:rFonts w:ascii="Calibri" w:hAnsi="Calibri" w:cs="Calibri"/>
          <w:sz w:val="22"/>
        </w:rPr>
        <w:t>zaplacení smluvních pokut sjednaných pro případ porušení smluvních povinností</w:t>
      </w:r>
      <w:r w:rsidR="003348E4" w:rsidRPr="00004B64">
        <w:rPr>
          <w:rFonts w:ascii="Calibri" w:hAnsi="Calibri" w:cs="Calibri"/>
          <w:sz w:val="22"/>
        </w:rPr>
        <w:t xml:space="preserve"> vzniklé před skončením účinnosti této smlouvy</w:t>
      </w:r>
      <w:r w:rsidRPr="00004B64">
        <w:rPr>
          <w:rFonts w:ascii="Calibri" w:hAnsi="Calibri" w:cs="Calibri"/>
          <w:sz w:val="22"/>
        </w:rPr>
        <w:t>, a ty závazky smluvních stran, které podle smlouvy nebo vzhledem ke své povaze mají trvat i nadále, nebo u kterých tak stanoví zákon.</w:t>
      </w:r>
    </w:p>
    <w:p w14:paraId="00B6CD7A" w14:textId="77777777" w:rsidR="00256A6C" w:rsidRDefault="00256A6C" w:rsidP="00256A6C">
      <w:pPr>
        <w:pStyle w:val="Odstavecseseznamem"/>
        <w:rPr>
          <w:rFonts w:ascii="Calibri" w:hAnsi="Calibri" w:cs="Calibri"/>
          <w:sz w:val="22"/>
        </w:rPr>
      </w:pPr>
    </w:p>
    <w:p w14:paraId="7FF57E62" w14:textId="77777777" w:rsidR="00256A6C" w:rsidRPr="00256A6C" w:rsidRDefault="00256A6C" w:rsidP="00256A6C">
      <w:pPr>
        <w:numPr>
          <w:ilvl w:val="0"/>
          <w:numId w:val="26"/>
        </w:numPr>
        <w:ind w:left="567" w:hanging="567"/>
        <w:rPr>
          <w:rFonts w:ascii="Calibri" w:hAnsi="Calibri" w:cs="Calibri"/>
          <w:sz w:val="22"/>
        </w:rPr>
      </w:pPr>
      <w:r w:rsidRPr="00256A6C">
        <w:rPr>
          <w:rFonts w:ascii="Calibri" w:hAnsi="Calibri" w:cs="Calibri"/>
          <w:sz w:val="22"/>
        </w:rPr>
        <w:t>Objednatel bezvýhradně souhlasí se zveřejněním plného znění smlouvy tak, aby tato smlouva mohla být předmětem poskytnuté informace ve smyslu zákona č. 106/1999 Sb., o svobodném přístupu k informacím, ve znění pozdějších předpisů. Objednatel rovněž souhlasí s uveřejněním plného znění smlouvy dle § 219 zákona č. 134/2016 Sb., o zadávání veřejných zakázek, ve znění pozdějších předpisů a zákona č. 340/2015 Sb., o zvláštních podmínkách účinnosti některých smluv, uveřejňování těchto smluv a o registru smluv (zákon o registru smluv), ve znění pozdějších předpisů</w:t>
      </w:r>
    </w:p>
    <w:p w14:paraId="07FE773C" w14:textId="77777777" w:rsidR="003E6620" w:rsidRDefault="003E6620" w:rsidP="003E6620">
      <w:pPr>
        <w:ind w:left="28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IX.</w:t>
      </w:r>
    </w:p>
    <w:p w14:paraId="4830DA97" w14:textId="77777777" w:rsidR="009C109D" w:rsidRPr="00004B64" w:rsidRDefault="009C109D" w:rsidP="003E6620">
      <w:pPr>
        <w:ind w:left="284"/>
        <w:jc w:val="center"/>
        <w:rPr>
          <w:rFonts w:ascii="Calibri" w:hAnsi="Calibri" w:cs="Calibri"/>
          <w:b/>
          <w:sz w:val="22"/>
        </w:rPr>
      </w:pPr>
      <w:r w:rsidRPr="00004B64">
        <w:rPr>
          <w:rFonts w:ascii="Calibri" w:hAnsi="Calibri" w:cs="Calibri"/>
          <w:b/>
          <w:sz w:val="22"/>
        </w:rPr>
        <w:t>Závěrečná ustanovení</w:t>
      </w:r>
    </w:p>
    <w:p w14:paraId="153EA9A0" w14:textId="77777777" w:rsidR="009C109D" w:rsidRPr="00004B64" w:rsidRDefault="009C109D" w:rsidP="009C109D">
      <w:pPr>
        <w:rPr>
          <w:rFonts w:ascii="Calibri" w:hAnsi="Calibri" w:cs="Calibri"/>
          <w:sz w:val="22"/>
        </w:rPr>
      </w:pPr>
    </w:p>
    <w:p w14:paraId="1FFE1FA4" w14:textId="77777777" w:rsidR="007E3178" w:rsidRPr="007E3178" w:rsidRDefault="007E3178" w:rsidP="00891F2B">
      <w:pPr>
        <w:numPr>
          <w:ilvl w:val="0"/>
          <w:numId w:val="3"/>
        </w:numPr>
        <w:ind w:left="567" w:hanging="567"/>
        <w:rPr>
          <w:rFonts w:ascii="Calibri" w:hAnsi="Calibri" w:cs="Calibri"/>
          <w:sz w:val="22"/>
        </w:rPr>
      </w:pPr>
      <w:r w:rsidRPr="007E3178">
        <w:rPr>
          <w:rFonts w:ascii="Calibri" w:hAnsi="Calibri" w:cs="Calibri"/>
          <w:sz w:val="22"/>
        </w:rPr>
        <w:t>Ve vzájemném styku obou smluvních stran ve věcech souvisejících s touto smlouvou, kromě zástupců uvedených v</w:t>
      </w:r>
      <w:r w:rsidR="003E6620">
        <w:rPr>
          <w:rFonts w:ascii="Calibri" w:hAnsi="Calibri" w:cs="Calibri"/>
          <w:sz w:val="22"/>
        </w:rPr>
        <w:t> </w:t>
      </w:r>
      <w:r w:rsidR="00314ABB">
        <w:rPr>
          <w:rFonts w:ascii="Calibri" w:hAnsi="Calibri" w:cs="Calibri"/>
          <w:sz w:val="22"/>
        </w:rPr>
        <w:t>odst</w:t>
      </w:r>
      <w:r w:rsidR="003E6620">
        <w:rPr>
          <w:rFonts w:ascii="Calibri" w:hAnsi="Calibri" w:cs="Calibri"/>
          <w:sz w:val="22"/>
        </w:rPr>
        <w:t>.</w:t>
      </w:r>
      <w:r w:rsidRPr="007E3178">
        <w:rPr>
          <w:rFonts w:ascii="Calibri" w:hAnsi="Calibri" w:cs="Calibri"/>
          <w:sz w:val="22"/>
        </w:rPr>
        <w:t xml:space="preserve"> 1.1 a 1.2 smlouvy, jsou zmocněni jednat</w:t>
      </w:r>
      <w:r>
        <w:rPr>
          <w:rFonts w:ascii="Calibri" w:hAnsi="Calibri" w:cs="Calibri"/>
          <w:sz w:val="22"/>
        </w:rPr>
        <w:t>:</w:t>
      </w:r>
    </w:p>
    <w:p w14:paraId="7310991D" w14:textId="77777777" w:rsidR="007E3178" w:rsidRPr="007E3178" w:rsidRDefault="00C7346F" w:rsidP="007C4EA9">
      <w:pPr>
        <w:spacing w:before="120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 zhotovitele</w:t>
      </w:r>
      <w:r w:rsidR="007E3178" w:rsidRPr="007E3178">
        <w:rPr>
          <w:rFonts w:ascii="Calibri" w:hAnsi="Calibri" w:cs="Calibri"/>
          <w:sz w:val="22"/>
        </w:rPr>
        <w:t>:</w:t>
      </w:r>
      <w:r w:rsidR="003231CE">
        <w:rPr>
          <w:rFonts w:ascii="Calibri" w:hAnsi="Calibri" w:cs="Calibri"/>
          <w:sz w:val="22"/>
        </w:rPr>
        <w:t xml:space="preserve"> </w:t>
      </w:r>
      <w:r w:rsidR="00EB51D2">
        <w:rPr>
          <w:rFonts w:ascii="Calibri" w:hAnsi="Calibri" w:cs="Calibri"/>
          <w:sz w:val="22"/>
        </w:rPr>
        <w:tab/>
      </w:r>
      <w:r w:rsidR="007E3178">
        <w:rPr>
          <w:rFonts w:ascii="Calibri" w:hAnsi="Calibri" w:cs="Calibri"/>
          <w:sz w:val="22"/>
        </w:rPr>
        <w:tab/>
      </w:r>
      <w:r w:rsidR="0077231F">
        <w:rPr>
          <w:rFonts w:ascii="Calibri" w:hAnsi="Calibri" w:cs="Calibri"/>
          <w:sz w:val="22"/>
        </w:rPr>
        <w:t>XXXXX</w:t>
      </w:r>
    </w:p>
    <w:p w14:paraId="5ECED2C3" w14:textId="77777777" w:rsidR="007E3178" w:rsidRDefault="007E3178" w:rsidP="004355D9">
      <w:pPr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</w:t>
      </w:r>
      <w:r w:rsidR="00C7346F">
        <w:rPr>
          <w:rFonts w:ascii="Calibri" w:hAnsi="Calibri" w:cs="Calibri"/>
          <w:sz w:val="22"/>
        </w:rPr>
        <w:t xml:space="preserve"> objednatele</w:t>
      </w:r>
      <w:r w:rsidRPr="007E3178">
        <w:rPr>
          <w:rFonts w:ascii="Calibri" w:hAnsi="Calibri" w:cs="Calibri"/>
          <w:sz w:val="22"/>
        </w:rPr>
        <w:t xml:space="preserve">: </w:t>
      </w:r>
      <w:r>
        <w:rPr>
          <w:rFonts w:ascii="Calibri" w:hAnsi="Calibri" w:cs="Calibri"/>
          <w:sz w:val="22"/>
        </w:rPr>
        <w:tab/>
      </w:r>
      <w:r w:rsidR="006C542D">
        <w:rPr>
          <w:rFonts w:ascii="Calibri" w:hAnsi="Calibri" w:cs="Calibri"/>
          <w:sz w:val="22"/>
        </w:rPr>
        <w:tab/>
      </w:r>
      <w:r w:rsidR="0077231F">
        <w:rPr>
          <w:rFonts w:ascii="Calibri" w:hAnsi="Calibri" w:cs="Calibri"/>
          <w:sz w:val="22"/>
        </w:rPr>
        <w:t>XXXXX</w:t>
      </w:r>
    </w:p>
    <w:p w14:paraId="3F786BF7" w14:textId="77777777" w:rsidR="0061193C" w:rsidRDefault="0061193C" w:rsidP="004355D9">
      <w:pPr>
        <w:ind w:left="567"/>
        <w:rPr>
          <w:rFonts w:ascii="Calibri" w:hAnsi="Calibri" w:cs="Calibri"/>
          <w:sz w:val="22"/>
        </w:rPr>
      </w:pPr>
    </w:p>
    <w:p w14:paraId="09D2B681" w14:textId="77777777" w:rsidR="008060F5" w:rsidRPr="00004B64" w:rsidRDefault="008060F5" w:rsidP="008060F5">
      <w:pPr>
        <w:numPr>
          <w:ilvl w:val="0"/>
          <w:numId w:val="3"/>
        </w:numPr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>Vztahy mezi s</w:t>
      </w:r>
      <w:r>
        <w:rPr>
          <w:rFonts w:ascii="Calibri" w:hAnsi="Calibri" w:cs="Calibri"/>
          <w:sz w:val="22"/>
        </w:rPr>
        <w:t>mluvními s</w:t>
      </w:r>
      <w:r w:rsidRPr="00004B64">
        <w:rPr>
          <w:rFonts w:ascii="Calibri" w:hAnsi="Calibri" w:cs="Calibri"/>
          <w:sz w:val="22"/>
        </w:rPr>
        <w:t xml:space="preserve">tranami se řídí českým právním řádem. Ve věcech smlouvou výslovně neupravených se právní vztahy z ní vznikající a vyplývající řídí příslušnými ustanoveními </w:t>
      </w:r>
      <w:r>
        <w:rPr>
          <w:rFonts w:ascii="Calibri" w:hAnsi="Calibri" w:cs="Calibri"/>
          <w:sz w:val="22"/>
        </w:rPr>
        <w:t>občansk</w:t>
      </w:r>
      <w:r w:rsidR="000432EF">
        <w:rPr>
          <w:rFonts w:ascii="Calibri" w:hAnsi="Calibri" w:cs="Calibri"/>
          <w:sz w:val="22"/>
        </w:rPr>
        <w:t>ého</w:t>
      </w:r>
      <w:r w:rsidRPr="00004B64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zákoník</w:t>
      </w:r>
      <w:r w:rsidR="000432EF">
        <w:rPr>
          <w:rFonts w:ascii="Calibri" w:hAnsi="Calibri" w:cs="Calibri"/>
          <w:sz w:val="22"/>
        </w:rPr>
        <w:t>u</w:t>
      </w:r>
      <w:r w:rsidRPr="00004B64">
        <w:rPr>
          <w:rFonts w:ascii="Calibri" w:hAnsi="Calibri" w:cs="Calibri"/>
          <w:sz w:val="22"/>
        </w:rPr>
        <w:t xml:space="preserve"> a ostatními obecně závaznými právními předpisy. </w:t>
      </w:r>
    </w:p>
    <w:p w14:paraId="73B0292F" w14:textId="77777777" w:rsidR="008060F5" w:rsidRPr="00004B64" w:rsidRDefault="008060F5" w:rsidP="008060F5">
      <w:pPr>
        <w:ind w:left="567" w:hanging="567"/>
        <w:rPr>
          <w:rFonts w:ascii="Calibri" w:hAnsi="Calibri" w:cs="Calibri"/>
          <w:sz w:val="22"/>
        </w:rPr>
      </w:pPr>
    </w:p>
    <w:p w14:paraId="4828E45D" w14:textId="77777777" w:rsidR="008060F5" w:rsidRPr="00004B64" w:rsidRDefault="008060F5" w:rsidP="008060F5">
      <w:pPr>
        <w:numPr>
          <w:ilvl w:val="0"/>
          <w:numId w:val="3"/>
        </w:numPr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63CD9A07" w14:textId="77777777" w:rsidR="008060F5" w:rsidRPr="00004B64" w:rsidRDefault="008060F5" w:rsidP="008060F5">
      <w:pPr>
        <w:ind w:left="567" w:hanging="567"/>
        <w:rPr>
          <w:rFonts w:ascii="Calibri" w:hAnsi="Calibri" w:cs="Calibri"/>
          <w:sz w:val="22"/>
        </w:rPr>
      </w:pPr>
    </w:p>
    <w:p w14:paraId="619ADB01" w14:textId="77777777" w:rsidR="008060F5" w:rsidRPr="00004B64" w:rsidRDefault="008060F5" w:rsidP="008060F5">
      <w:pPr>
        <w:numPr>
          <w:ilvl w:val="0"/>
          <w:numId w:val="3"/>
        </w:numPr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 xml:space="preserve">Vztahuje-li se důvod neplatnosti jen na některé ustanovení smlouvy, je neplatným pouze toto ustanovení, pokud z jeho povahy, obsahu anebo z okolností, za nichž bylo sjednáno, nevyplývá, že jej nelze oddělit od ostatního obsahu smlouvy. </w:t>
      </w:r>
    </w:p>
    <w:p w14:paraId="0CD094C0" w14:textId="77777777" w:rsidR="008060F5" w:rsidRPr="00004B64" w:rsidRDefault="008060F5" w:rsidP="008060F5">
      <w:pPr>
        <w:ind w:left="567" w:hanging="567"/>
        <w:rPr>
          <w:rFonts w:ascii="Calibri" w:hAnsi="Calibri" w:cs="Calibri"/>
          <w:sz w:val="22"/>
        </w:rPr>
      </w:pPr>
    </w:p>
    <w:p w14:paraId="38E745FE" w14:textId="77777777" w:rsidR="008060F5" w:rsidRPr="00C0654A" w:rsidRDefault="008060F5" w:rsidP="008060F5">
      <w:pPr>
        <w:numPr>
          <w:ilvl w:val="0"/>
          <w:numId w:val="3"/>
        </w:numPr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lastRenderedPageBreak/>
        <w:t xml:space="preserve">Smluvní strany budou vždy usilovat o přátelské urovnání případných sporů vzniklých ze smlouvy. Pokud nebylo dosaženo přátelského urovnání sporu ani do 30 pracovních dnů po jeho prvním oznámení druhé </w:t>
      </w:r>
      <w:r>
        <w:rPr>
          <w:rFonts w:ascii="Calibri" w:hAnsi="Calibri" w:cs="Calibri"/>
          <w:sz w:val="22"/>
        </w:rPr>
        <w:t xml:space="preserve">smluvní </w:t>
      </w:r>
      <w:r w:rsidRPr="00004B64">
        <w:rPr>
          <w:rFonts w:ascii="Calibri" w:hAnsi="Calibri" w:cs="Calibri"/>
          <w:sz w:val="22"/>
        </w:rPr>
        <w:t>straně, je kterákoliv ze smluvních stran oprávněna obrátit se svým nárokem k příslušnému soudu.</w:t>
      </w:r>
    </w:p>
    <w:p w14:paraId="1B74FC9D" w14:textId="77777777" w:rsidR="008060F5" w:rsidRPr="00004B64" w:rsidRDefault="008060F5" w:rsidP="008060F5">
      <w:pPr>
        <w:ind w:left="426"/>
        <w:rPr>
          <w:rFonts w:ascii="Calibri" w:hAnsi="Calibri" w:cs="Calibri"/>
          <w:sz w:val="22"/>
        </w:rPr>
      </w:pPr>
    </w:p>
    <w:p w14:paraId="720BD69E" w14:textId="77777777" w:rsidR="008060F5" w:rsidRPr="005347BF" w:rsidRDefault="008060F5" w:rsidP="005347BF">
      <w:pPr>
        <w:numPr>
          <w:ilvl w:val="0"/>
          <w:numId w:val="3"/>
        </w:numPr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 xml:space="preserve">Smlouva se vyhotovuje ve </w:t>
      </w:r>
      <w:r w:rsidR="00FB214F">
        <w:rPr>
          <w:rFonts w:ascii="Calibri" w:hAnsi="Calibri" w:cs="Calibri"/>
          <w:sz w:val="22"/>
        </w:rPr>
        <w:t>3</w:t>
      </w:r>
      <w:r w:rsidRPr="00004B64">
        <w:rPr>
          <w:rFonts w:ascii="Calibri" w:hAnsi="Calibri" w:cs="Calibri"/>
          <w:sz w:val="22"/>
        </w:rPr>
        <w:t xml:space="preserve"> (třech) stejnopisech, z nichž každý má platnost originálu. </w:t>
      </w:r>
      <w:r w:rsidR="00FB214F">
        <w:rPr>
          <w:rFonts w:ascii="Calibri" w:hAnsi="Calibri" w:cs="Calibri"/>
          <w:sz w:val="22"/>
        </w:rPr>
        <w:t xml:space="preserve">Objednatel </w:t>
      </w:r>
      <w:proofErr w:type="gramStart"/>
      <w:r w:rsidRPr="00004B64">
        <w:rPr>
          <w:rFonts w:ascii="Calibri" w:hAnsi="Calibri" w:cs="Calibri"/>
          <w:sz w:val="22"/>
        </w:rPr>
        <w:t>obdrží</w:t>
      </w:r>
      <w:proofErr w:type="gramEnd"/>
      <w:r w:rsidRPr="00004B64">
        <w:rPr>
          <w:rFonts w:ascii="Calibri" w:hAnsi="Calibri" w:cs="Calibri"/>
          <w:sz w:val="22"/>
        </w:rPr>
        <w:t xml:space="preserve"> </w:t>
      </w:r>
      <w:r w:rsidR="00FB214F">
        <w:rPr>
          <w:rFonts w:ascii="Calibri" w:hAnsi="Calibri" w:cs="Calibri"/>
          <w:sz w:val="22"/>
        </w:rPr>
        <w:t>1 (jeden) a zhotovitel</w:t>
      </w:r>
      <w:r w:rsidRPr="00004B64">
        <w:rPr>
          <w:rFonts w:ascii="Calibri" w:hAnsi="Calibri" w:cs="Calibri"/>
          <w:sz w:val="22"/>
        </w:rPr>
        <w:t xml:space="preserve"> 2 (dv</w:t>
      </w:r>
      <w:r w:rsidR="00FB214F">
        <w:rPr>
          <w:rFonts w:ascii="Calibri" w:hAnsi="Calibri" w:cs="Calibri"/>
          <w:sz w:val="22"/>
        </w:rPr>
        <w:t>a</w:t>
      </w:r>
      <w:r w:rsidRPr="00004B64">
        <w:rPr>
          <w:rFonts w:ascii="Calibri" w:hAnsi="Calibri" w:cs="Calibri"/>
          <w:sz w:val="22"/>
        </w:rPr>
        <w:t>) stejnopis</w:t>
      </w:r>
      <w:r w:rsidR="00FB214F">
        <w:rPr>
          <w:rFonts w:ascii="Calibri" w:hAnsi="Calibri" w:cs="Calibri"/>
          <w:sz w:val="22"/>
        </w:rPr>
        <w:t>y</w:t>
      </w:r>
      <w:r w:rsidRPr="00004B64">
        <w:rPr>
          <w:rFonts w:ascii="Calibri" w:hAnsi="Calibri" w:cs="Calibri"/>
          <w:sz w:val="22"/>
        </w:rPr>
        <w:t>.</w:t>
      </w:r>
      <w:r w:rsidR="005347BF">
        <w:rPr>
          <w:rFonts w:ascii="Calibri" w:hAnsi="Calibri" w:cs="Calibri"/>
          <w:sz w:val="22"/>
        </w:rPr>
        <w:t xml:space="preserve"> </w:t>
      </w:r>
      <w:r w:rsidR="005347BF" w:rsidRPr="005347BF">
        <w:rPr>
          <w:rFonts w:ascii="Calibri" w:hAnsi="Calibri" w:cs="Calibri"/>
          <w:sz w:val="22"/>
        </w:rPr>
        <w:t>Pokud je smlouva uzavírána v elektronické podobě, je vyhotovena v jednom stejnopise podepsaném elektronicky oběma smluvními stranami.</w:t>
      </w:r>
    </w:p>
    <w:p w14:paraId="4B356575" w14:textId="77777777" w:rsidR="008060F5" w:rsidRPr="00004B64" w:rsidRDefault="008060F5" w:rsidP="000432EF">
      <w:pPr>
        <w:rPr>
          <w:rFonts w:ascii="Calibri" w:hAnsi="Calibri" w:cs="Calibri"/>
          <w:sz w:val="22"/>
        </w:rPr>
      </w:pPr>
    </w:p>
    <w:p w14:paraId="5A820F4C" w14:textId="77777777" w:rsidR="008060F5" w:rsidRPr="00004B64" w:rsidRDefault="008060F5" w:rsidP="008060F5">
      <w:pPr>
        <w:numPr>
          <w:ilvl w:val="0"/>
          <w:numId w:val="3"/>
        </w:numPr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</w:t>
      </w:r>
      <w:r>
        <w:rPr>
          <w:rFonts w:ascii="Calibri" w:hAnsi="Calibri" w:cs="Calibri"/>
          <w:sz w:val="22"/>
        </w:rPr>
        <w:t>.</w:t>
      </w:r>
    </w:p>
    <w:p w14:paraId="4A91AFA0" w14:textId="77777777" w:rsidR="00562D41" w:rsidRDefault="00562D41" w:rsidP="00562D41">
      <w:pPr>
        <w:pStyle w:val="Odstavecseseznamem"/>
        <w:rPr>
          <w:rFonts w:ascii="Calibri" w:hAnsi="Calibri" w:cs="Calibri"/>
          <w:sz w:val="22"/>
        </w:rPr>
      </w:pPr>
    </w:p>
    <w:p w14:paraId="520B5EDF" w14:textId="77777777" w:rsidR="003C64EA" w:rsidRPr="00004B64" w:rsidRDefault="003C64EA" w:rsidP="009C109D">
      <w:pPr>
        <w:rPr>
          <w:rFonts w:ascii="Calibri" w:hAnsi="Calibri" w:cs="Calibri"/>
          <w:sz w:val="22"/>
        </w:rPr>
      </w:pPr>
    </w:p>
    <w:p w14:paraId="1943715F" w14:textId="77777777" w:rsidR="009C109D" w:rsidRPr="00A57179" w:rsidRDefault="009C109D" w:rsidP="006B6907">
      <w:pPr>
        <w:tabs>
          <w:tab w:val="left" w:pos="5387"/>
        </w:tabs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>V</w:t>
      </w:r>
      <w:r w:rsidR="00003668">
        <w:rPr>
          <w:rFonts w:ascii="Calibri" w:hAnsi="Calibri" w:cs="Calibri"/>
          <w:sz w:val="22"/>
        </w:rPr>
        <w:t xml:space="preserve"> Praze,</w:t>
      </w:r>
      <w:r w:rsidR="006B6907">
        <w:rPr>
          <w:rFonts w:ascii="Calibri" w:hAnsi="Calibri" w:cs="Calibri"/>
          <w:sz w:val="22"/>
        </w:rPr>
        <w:t xml:space="preserve"> dne …………………</w:t>
      </w:r>
      <w:proofErr w:type="gramStart"/>
      <w:r w:rsidR="006B6907">
        <w:rPr>
          <w:rFonts w:ascii="Calibri" w:hAnsi="Calibri" w:cs="Calibri"/>
          <w:sz w:val="22"/>
        </w:rPr>
        <w:t>…….</w:t>
      </w:r>
      <w:proofErr w:type="gramEnd"/>
      <w:r w:rsidR="006B6907">
        <w:rPr>
          <w:rFonts w:ascii="Calibri" w:hAnsi="Calibri" w:cs="Calibri"/>
          <w:sz w:val="22"/>
        </w:rPr>
        <w:t>……</w:t>
      </w:r>
      <w:r w:rsidR="006B6907">
        <w:rPr>
          <w:rFonts w:ascii="Calibri" w:hAnsi="Calibri" w:cs="Calibri"/>
          <w:sz w:val="22"/>
        </w:rPr>
        <w:tab/>
      </w:r>
      <w:r w:rsidRPr="00A57179">
        <w:rPr>
          <w:rFonts w:ascii="Calibri" w:hAnsi="Calibri" w:cs="Calibri"/>
          <w:sz w:val="22"/>
        </w:rPr>
        <w:t>V</w:t>
      </w:r>
      <w:r w:rsidR="00003668">
        <w:rPr>
          <w:rFonts w:ascii="Calibri" w:hAnsi="Calibri" w:cs="Calibri"/>
          <w:sz w:val="22"/>
        </w:rPr>
        <w:t> </w:t>
      </w:r>
      <w:r w:rsidR="002335A4">
        <w:rPr>
          <w:rFonts w:ascii="Calibri" w:hAnsi="Calibri" w:cs="Calibri"/>
          <w:sz w:val="22"/>
        </w:rPr>
        <w:t>Praze</w:t>
      </w:r>
      <w:r w:rsidR="00003668">
        <w:rPr>
          <w:rFonts w:ascii="Calibri" w:hAnsi="Calibri" w:cs="Calibri"/>
          <w:sz w:val="22"/>
        </w:rPr>
        <w:t>,</w:t>
      </w:r>
      <w:r w:rsidRPr="00A57179">
        <w:rPr>
          <w:rFonts w:ascii="Calibri" w:hAnsi="Calibri" w:cs="Calibri"/>
          <w:sz w:val="22"/>
        </w:rPr>
        <w:t xml:space="preserve"> dne</w:t>
      </w:r>
      <w:r w:rsidR="000B5CA7">
        <w:rPr>
          <w:rFonts w:ascii="Calibri" w:hAnsi="Calibri" w:cs="Calibri"/>
          <w:sz w:val="22"/>
        </w:rPr>
        <w:t>:</w:t>
      </w:r>
      <w:r w:rsidRPr="00A57179">
        <w:rPr>
          <w:rFonts w:ascii="Calibri" w:hAnsi="Calibri" w:cs="Calibri"/>
          <w:sz w:val="22"/>
        </w:rPr>
        <w:t xml:space="preserve"> </w:t>
      </w:r>
      <w:r w:rsidR="000B5CA7">
        <w:rPr>
          <w:rFonts w:ascii="Calibri" w:hAnsi="Calibri" w:cs="Calibri"/>
          <w:sz w:val="22"/>
        </w:rPr>
        <w:t>……………………………….</w:t>
      </w:r>
    </w:p>
    <w:p w14:paraId="4B61139E" w14:textId="77777777" w:rsidR="009159B9" w:rsidRDefault="009159B9" w:rsidP="009C109D">
      <w:pPr>
        <w:rPr>
          <w:rFonts w:ascii="Calibri" w:hAnsi="Calibri" w:cs="Calibri"/>
          <w:sz w:val="22"/>
        </w:rPr>
      </w:pPr>
    </w:p>
    <w:p w14:paraId="663A6086" w14:textId="77777777" w:rsidR="003152AF" w:rsidRDefault="003152AF" w:rsidP="006B6907">
      <w:pPr>
        <w:tabs>
          <w:tab w:val="left" w:pos="5387"/>
        </w:tabs>
        <w:rPr>
          <w:rFonts w:ascii="Calibri" w:hAnsi="Calibri" w:cs="Calibri"/>
          <w:sz w:val="22"/>
        </w:rPr>
      </w:pPr>
    </w:p>
    <w:p w14:paraId="6895E37F" w14:textId="77777777" w:rsidR="009C109D" w:rsidRPr="00A57179" w:rsidRDefault="009C109D" w:rsidP="006B6907">
      <w:pPr>
        <w:tabs>
          <w:tab w:val="left" w:pos="5387"/>
        </w:tabs>
        <w:rPr>
          <w:rFonts w:ascii="Calibri" w:hAnsi="Calibri" w:cs="Calibri"/>
          <w:sz w:val="22"/>
        </w:rPr>
      </w:pPr>
      <w:r w:rsidRPr="00A57179">
        <w:rPr>
          <w:rFonts w:ascii="Calibri" w:hAnsi="Calibri" w:cs="Calibri"/>
          <w:sz w:val="22"/>
        </w:rPr>
        <w:t xml:space="preserve">Za </w:t>
      </w:r>
      <w:r w:rsidR="000432EF">
        <w:rPr>
          <w:rFonts w:ascii="Calibri" w:hAnsi="Calibri" w:cs="Calibri"/>
          <w:sz w:val="22"/>
        </w:rPr>
        <w:t>objednatele</w:t>
      </w:r>
      <w:r w:rsidRPr="00A57179">
        <w:rPr>
          <w:rFonts w:ascii="Calibri" w:hAnsi="Calibri" w:cs="Calibri"/>
          <w:sz w:val="22"/>
        </w:rPr>
        <w:t>:</w:t>
      </w:r>
      <w:r w:rsidRPr="00A57179">
        <w:rPr>
          <w:rFonts w:ascii="Calibri" w:hAnsi="Calibri" w:cs="Calibri"/>
          <w:sz w:val="22"/>
        </w:rPr>
        <w:tab/>
        <w:t xml:space="preserve">Za </w:t>
      </w:r>
      <w:r w:rsidR="000432EF">
        <w:rPr>
          <w:rFonts w:ascii="Calibri" w:hAnsi="Calibri" w:cs="Calibri"/>
          <w:sz w:val="22"/>
        </w:rPr>
        <w:t>zhotovitele</w:t>
      </w:r>
      <w:r w:rsidRPr="00A57179">
        <w:rPr>
          <w:rFonts w:ascii="Calibri" w:hAnsi="Calibri" w:cs="Calibri"/>
          <w:sz w:val="22"/>
        </w:rPr>
        <w:t>:</w:t>
      </w:r>
    </w:p>
    <w:p w14:paraId="594571C7" w14:textId="77777777" w:rsidR="009C109D" w:rsidRDefault="009C109D" w:rsidP="009C109D">
      <w:pPr>
        <w:rPr>
          <w:rFonts w:ascii="Calibri" w:hAnsi="Calibri" w:cs="Calibri"/>
          <w:sz w:val="22"/>
        </w:rPr>
      </w:pPr>
    </w:p>
    <w:p w14:paraId="582AB5AF" w14:textId="77777777" w:rsidR="00892F7E" w:rsidRDefault="00892F7E" w:rsidP="009C109D">
      <w:pPr>
        <w:rPr>
          <w:rFonts w:ascii="Calibri" w:hAnsi="Calibri" w:cs="Calibri"/>
          <w:sz w:val="22"/>
        </w:rPr>
      </w:pPr>
    </w:p>
    <w:p w14:paraId="7988E4F8" w14:textId="77777777" w:rsidR="00892F7E" w:rsidRDefault="00892F7E" w:rsidP="009C109D">
      <w:pPr>
        <w:rPr>
          <w:rFonts w:ascii="Calibri" w:hAnsi="Calibri" w:cs="Calibri"/>
          <w:sz w:val="22"/>
        </w:rPr>
      </w:pPr>
    </w:p>
    <w:p w14:paraId="13C4FB9A" w14:textId="77777777" w:rsidR="00892F7E" w:rsidRPr="00A57179" w:rsidRDefault="00892F7E" w:rsidP="009C109D">
      <w:pPr>
        <w:rPr>
          <w:rFonts w:ascii="Calibri" w:hAnsi="Calibri" w:cs="Calibri"/>
          <w:sz w:val="22"/>
        </w:rPr>
      </w:pPr>
    </w:p>
    <w:p w14:paraId="06F50004" w14:textId="77777777" w:rsidR="009C109D" w:rsidRPr="00A57179" w:rsidRDefault="00F930EA" w:rsidP="00F930EA">
      <w:pPr>
        <w:tabs>
          <w:tab w:val="left" w:pos="5387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</w:t>
      </w:r>
      <w:r>
        <w:rPr>
          <w:rFonts w:ascii="Calibri" w:hAnsi="Calibri" w:cs="Calibri"/>
          <w:sz w:val="22"/>
        </w:rPr>
        <w:tab/>
      </w:r>
      <w:r w:rsidR="009C109D" w:rsidRPr="00A57179">
        <w:rPr>
          <w:rFonts w:ascii="Calibri" w:hAnsi="Calibri" w:cs="Calibri"/>
          <w:sz w:val="22"/>
        </w:rPr>
        <w:t>……………………………………………………………</w:t>
      </w:r>
    </w:p>
    <w:p w14:paraId="000E4E5B" w14:textId="77777777" w:rsidR="002D3CFF" w:rsidRDefault="002D3CFF" w:rsidP="00F930EA">
      <w:pPr>
        <w:tabs>
          <w:tab w:val="left" w:pos="5387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Ing. Radomír Špinka</w:t>
      </w:r>
      <w:r w:rsidR="00003668">
        <w:rPr>
          <w:rFonts w:ascii="Calibri" w:hAnsi="Calibri" w:cs="Calibri"/>
          <w:sz w:val="22"/>
        </w:rPr>
        <w:tab/>
      </w:r>
      <w:r w:rsidR="00003668" w:rsidRPr="00004B64">
        <w:rPr>
          <w:rFonts w:ascii="Calibri" w:hAnsi="Calibri" w:cs="Calibri"/>
          <w:sz w:val="22"/>
        </w:rPr>
        <w:t xml:space="preserve">Ing. </w:t>
      </w:r>
      <w:r w:rsidR="00003668">
        <w:rPr>
          <w:rFonts w:ascii="Calibri" w:hAnsi="Calibri" w:cs="Calibri"/>
          <w:sz w:val="22"/>
        </w:rPr>
        <w:t>Jakub Kleindienst</w:t>
      </w:r>
    </w:p>
    <w:p w14:paraId="3FE0B5AD" w14:textId="77777777" w:rsidR="009C109D" w:rsidRPr="00A57179" w:rsidRDefault="002D3CFF" w:rsidP="00F930EA">
      <w:pPr>
        <w:tabs>
          <w:tab w:val="left" w:pos="5387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ředitel</w:t>
      </w:r>
      <w:r w:rsidR="000432EF">
        <w:rPr>
          <w:rFonts w:ascii="Calibri" w:hAnsi="Calibri" w:cs="Calibri"/>
          <w:sz w:val="22"/>
        </w:rPr>
        <w:tab/>
      </w:r>
      <w:r w:rsidR="00003668">
        <w:rPr>
          <w:rFonts w:ascii="Calibri" w:hAnsi="Calibri" w:cs="Calibri"/>
          <w:sz w:val="22"/>
        </w:rPr>
        <w:t>kvestor</w:t>
      </w:r>
      <w:r w:rsidR="000E254F">
        <w:rPr>
          <w:rFonts w:ascii="Calibri" w:hAnsi="Calibri" w:cs="Calibri"/>
          <w:sz w:val="22"/>
        </w:rPr>
        <w:tab/>
      </w:r>
    </w:p>
    <w:p w14:paraId="2AA685AB" w14:textId="77777777" w:rsidR="009C109D" w:rsidRPr="00004B64" w:rsidRDefault="000432EF" w:rsidP="003152AF">
      <w:pPr>
        <w:tabs>
          <w:tab w:val="left" w:pos="5387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</w:p>
    <w:sectPr w:rsidR="009C109D" w:rsidRPr="00004B64" w:rsidSect="006C67BF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4D94" w14:textId="77777777" w:rsidR="006C67BF" w:rsidRDefault="006C67BF" w:rsidP="00B63899">
      <w:r>
        <w:separator/>
      </w:r>
    </w:p>
  </w:endnote>
  <w:endnote w:type="continuationSeparator" w:id="0">
    <w:p w14:paraId="2A15FD62" w14:textId="77777777" w:rsidR="006C67BF" w:rsidRDefault="006C67BF" w:rsidP="00B63899">
      <w:r>
        <w:continuationSeparator/>
      </w:r>
    </w:p>
  </w:endnote>
  <w:endnote w:type="continuationNotice" w:id="1">
    <w:p w14:paraId="14A3A92C" w14:textId="77777777" w:rsidR="006C67BF" w:rsidRDefault="006C6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823D" w14:textId="77777777" w:rsidR="00B63899" w:rsidRPr="00B63899" w:rsidRDefault="00B63899">
    <w:pPr>
      <w:pStyle w:val="Zpat"/>
      <w:jc w:val="right"/>
      <w:rPr>
        <w:rFonts w:ascii="Calibri" w:hAnsi="Calibri" w:cs="Calibri"/>
      </w:rPr>
    </w:pPr>
    <w:r w:rsidRPr="00B63899">
      <w:rPr>
        <w:rFonts w:ascii="Calibri" w:hAnsi="Calibri" w:cs="Calibri"/>
      </w:rPr>
      <w:t xml:space="preserve">Stránka | </w:t>
    </w:r>
    <w:r w:rsidRPr="00B63899">
      <w:rPr>
        <w:rFonts w:ascii="Calibri" w:hAnsi="Calibri" w:cs="Calibri"/>
      </w:rPr>
      <w:fldChar w:fldCharType="begin"/>
    </w:r>
    <w:r w:rsidRPr="00B63899">
      <w:rPr>
        <w:rFonts w:ascii="Calibri" w:hAnsi="Calibri" w:cs="Calibri"/>
      </w:rPr>
      <w:instrText xml:space="preserve"> PAGE   \* MERGEFORMAT </w:instrText>
    </w:r>
    <w:r w:rsidRPr="00B63899">
      <w:rPr>
        <w:rFonts w:ascii="Calibri" w:hAnsi="Calibri" w:cs="Calibri"/>
      </w:rPr>
      <w:fldChar w:fldCharType="separate"/>
    </w:r>
    <w:r w:rsidR="0070202B">
      <w:rPr>
        <w:rFonts w:ascii="Calibri" w:hAnsi="Calibri" w:cs="Calibri"/>
        <w:noProof/>
      </w:rPr>
      <w:t>2</w:t>
    </w:r>
    <w:r w:rsidRPr="00B63899">
      <w:rPr>
        <w:rFonts w:ascii="Calibri" w:hAnsi="Calibri" w:cs="Calibri"/>
      </w:rPr>
      <w:fldChar w:fldCharType="end"/>
    </w:r>
    <w:r w:rsidRPr="00B63899">
      <w:rPr>
        <w:rFonts w:ascii="Calibri" w:hAnsi="Calibri" w:cs="Calibri"/>
      </w:rPr>
      <w:t xml:space="preserve"> </w:t>
    </w:r>
  </w:p>
  <w:p w14:paraId="366D4C61" w14:textId="77777777" w:rsidR="00B63899" w:rsidRDefault="00B638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037A" w14:textId="77777777" w:rsidR="006C67BF" w:rsidRDefault="006C67BF" w:rsidP="00B63899">
      <w:r>
        <w:separator/>
      </w:r>
    </w:p>
  </w:footnote>
  <w:footnote w:type="continuationSeparator" w:id="0">
    <w:p w14:paraId="662B3353" w14:textId="77777777" w:rsidR="006C67BF" w:rsidRDefault="006C67BF" w:rsidP="00B63899">
      <w:r>
        <w:continuationSeparator/>
      </w:r>
    </w:p>
  </w:footnote>
  <w:footnote w:type="continuationNotice" w:id="1">
    <w:p w14:paraId="6048953C" w14:textId="77777777" w:rsidR="006C67BF" w:rsidRDefault="006C67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E702" w14:textId="77777777" w:rsidR="000F2C04" w:rsidRPr="000F2C04" w:rsidRDefault="005D16DE" w:rsidP="000F2C04">
    <w:pPr>
      <w:pStyle w:val="Zhlav"/>
      <w:jc w:val="right"/>
      <w:rPr>
        <w:lang w:val="cs-CZ"/>
      </w:rPr>
    </w:pPr>
    <w:r>
      <w:rPr>
        <w:lang w:val="cs-CZ"/>
      </w:rPr>
      <w:t>PO145</w:t>
    </w:r>
    <w:r w:rsidR="000F2C04">
      <w:rPr>
        <w:lang w:val="cs-CZ"/>
      </w:rPr>
      <w:t>/</w:t>
    </w:r>
    <w:r>
      <w:rPr>
        <w:lang w:val="cs-CZ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7E64A3"/>
    <w:multiLevelType w:val="hybridMultilevel"/>
    <w:tmpl w:val="249CD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1C1F"/>
    <w:multiLevelType w:val="hybridMultilevel"/>
    <w:tmpl w:val="1AE4F364"/>
    <w:lvl w:ilvl="0" w:tplc="4CA48022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6C1641"/>
    <w:multiLevelType w:val="hybridMultilevel"/>
    <w:tmpl w:val="03BA78E4"/>
    <w:lvl w:ilvl="0" w:tplc="A1F01934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08F"/>
    <w:multiLevelType w:val="hybridMultilevel"/>
    <w:tmpl w:val="7E1A4D4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2A02ED"/>
    <w:multiLevelType w:val="hybridMultilevel"/>
    <w:tmpl w:val="C1D22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6C74"/>
    <w:multiLevelType w:val="hybridMultilevel"/>
    <w:tmpl w:val="D32A75C0"/>
    <w:lvl w:ilvl="0" w:tplc="2F6005D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03E8"/>
    <w:multiLevelType w:val="hybridMultilevel"/>
    <w:tmpl w:val="F47A8F72"/>
    <w:lvl w:ilvl="0" w:tplc="194492F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85E8AB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26AF7"/>
    <w:multiLevelType w:val="hybridMultilevel"/>
    <w:tmpl w:val="9566E924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868108C"/>
    <w:multiLevelType w:val="hybridMultilevel"/>
    <w:tmpl w:val="793EDD9C"/>
    <w:lvl w:ilvl="0" w:tplc="0EB824D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34026"/>
    <w:multiLevelType w:val="hybridMultilevel"/>
    <w:tmpl w:val="CE0C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6CF"/>
    <w:multiLevelType w:val="hybridMultilevel"/>
    <w:tmpl w:val="678A8DA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74638"/>
    <w:multiLevelType w:val="hybridMultilevel"/>
    <w:tmpl w:val="7378228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257A0"/>
    <w:multiLevelType w:val="hybridMultilevel"/>
    <w:tmpl w:val="9EDA7B5E"/>
    <w:lvl w:ilvl="0" w:tplc="D2745114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253EE"/>
    <w:multiLevelType w:val="hybridMultilevel"/>
    <w:tmpl w:val="53B6BCFC"/>
    <w:lvl w:ilvl="0" w:tplc="9A960CA6">
      <w:start w:val="2"/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60A00B0"/>
    <w:multiLevelType w:val="hybridMultilevel"/>
    <w:tmpl w:val="2062AF54"/>
    <w:lvl w:ilvl="0" w:tplc="9E709B1E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A6E00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8" w15:restartNumberingAfterBreak="0">
    <w:nsid w:val="2B2566EA"/>
    <w:multiLevelType w:val="multilevel"/>
    <w:tmpl w:val="345AE994"/>
    <w:numStyleLink w:val="StylslovnVerdana"/>
  </w:abstractNum>
  <w:abstractNum w:abstractNumId="19" w15:restartNumberingAfterBreak="0">
    <w:nsid w:val="2C1C79CB"/>
    <w:multiLevelType w:val="hybridMultilevel"/>
    <w:tmpl w:val="005067CA"/>
    <w:lvl w:ilvl="0" w:tplc="45F071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CD5F4C"/>
    <w:multiLevelType w:val="hybridMultilevel"/>
    <w:tmpl w:val="531A8C94"/>
    <w:lvl w:ilvl="0" w:tplc="DF1E1884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C1F46"/>
    <w:multiLevelType w:val="hybridMultilevel"/>
    <w:tmpl w:val="F2C4043E"/>
    <w:lvl w:ilvl="0" w:tplc="933E2B34">
      <w:numFmt w:val="bullet"/>
      <w:lvlText w:val="-"/>
      <w:lvlJc w:val="left"/>
      <w:pPr>
        <w:ind w:left="855" w:hanging="495"/>
      </w:pPr>
      <w:rPr>
        <w:rFonts w:ascii="Verdana" w:eastAsia="Calibri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64CEB"/>
    <w:multiLevelType w:val="hybridMultilevel"/>
    <w:tmpl w:val="6824CB2A"/>
    <w:lvl w:ilvl="0" w:tplc="4DD68D4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6218F"/>
    <w:multiLevelType w:val="multilevel"/>
    <w:tmpl w:val="F4BA0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7016231"/>
    <w:multiLevelType w:val="multilevel"/>
    <w:tmpl w:val="83908C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4D5666"/>
    <w:multiLevelType w:val="hybridMultilevel"/>
    <w:tmpl w:val="0AEA34F6"/>
    <w:lvl w:ilvl="0" w:tplc="32B8132C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FF5C15D0">
      <w:start w:val="1"/>
      <w:numFmt w:val="lowerLetter"/>
      <w:lvlText w:val="%4)"/>
      <w:lvlJc w:val="left"/>
      <w:pPr>
        <w:ind w:left="323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BFC0246"/>
    <w:multiLevelType w:val="hybridMultilevel"/>
    <w:tmpl w:val="6408F810"/>
    <w:lvl w:ilvl="0" w:tplc="A1F01934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30724"/>
    <w:multiLevelType w:val="hybridMultilevel"/>
    <w:tmpl w:val="3D52F35C"/>
    <w:lvl w:ilvl="0" w:tplc="8AF43498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F48B3"/>
    <w:multiLevelType w:val="hybridMultilevel"/>
    <w:tmpl w:val="0056648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FE90C8A"/>
    <w:multiLevelType w:val="multilevel"/>
    <w:tmpl w:val="9E7A56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38A3EEF"/>
    <w:multiLevelType w:val="multilevel"/>
    <w:tmpl w:val="FCDE6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1" w15:restartNumberingAfterBreak="0">
    <w:nsid w:val="47740127"/>
    <w:multiLevelType w:val="hybridMultilevel"/>
    <w:tmpl w:val="B5D8C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B3CC9"/>
    <w:multiLevelType w:val="hybridMultilevel"/>
    <w:tmpl w:val="79FC4FDE"/>
    <w:lvl w:ilvl="0" w:tplc="31A25E2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C7C92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4" w15:restartNumberingAfterBreak="0">
    <w:nsid w:val="4A7522CE"/>
    <w:multiLevelType w:val="hybridMultilevel"/>
    <w:tmpl w:val="033208E4"/>
    <w:lvl w:ilvl="0" w:tplc="1F2C3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A237F9"/>
    <w:multiLevelType w:val="hybridMultilevel"/>
    <w:tmpl w:val="DC38E0EA"/>
    <w:lvl w:ilvl="0" w:tplc="6AB4E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4FC335DB"/>
    <w:multiLevelType w:val="multilevel"/>
    <w:tmpl w:val="83908C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0756139"/>
    <w:multiLevelType w:val="multilevel"/>
    <w:tmpl w:val="8480C6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9252F13"/>
    <w:multiLevelType w:val="multilevel"/>
    <w:tmpl w:val="48EA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0" w15:restartNumberingAfterBreak="0">
    <w:nsid w:val="5C770F9E"/>
    <w:multiLevelType w:val="hybridMultilevel"/>
    <w:tmpl w:val="F31E44F2"/>
    <w:lvl w:ilvl="0" w:tplc="4470F396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B835E0"/>
    <w:multiLevelType w:val="hybridMultilevel"/>
    <w:tmpl w:val="3B20BECA"/>
    <w:lvl w:ilvl="0" w:tplc="04050013">
      <w:start w:val="1"/>
      <w:numFmt w:val="upperRoman"/>
      <w:lvlText w:val="%1."/>
      <w:lvlJc w:val="righ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11B0103"/>
    <w:multiLevelType w:val="hybridMultilevel"/>
    <w:tmpl w:val="5E22B6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6645E2B"/>
    <w:multiLevelType w:val="hybridMultilevel"/>
    <w:tmpl w:val="6A7A38E8"/>
    <w:lvl w:ilvl="0" w:tplc="04050015">
      <w:start w:val="1"/>
      <w:numFmt w:val="upperLetter"/>
      <w:lvlText w:val="%1."/>
      <w:lvlJc w:val="left"/>
      <w:pPr>
        <w:ind w:left="1287" w:hanging="360"/>
      </w:pPr>
    </w:lvl>
    <w:lvl w:ilvl="1" w:tplc="AF6061A8">
      <w:start w:val="1"/>
      <w:numFmt w:val="lowerRoman"/>
      <w:lvlText w:val="%2)"/>
      <w:lvlJc w:val="left"/>
      <w:pPr>
        <w:ind w:left="2232" w:hanging="58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73C27C9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5" w15:restartNumberingAfterBreak="0">
    <w:nsid w:val="678DAD77"/>
    <w:multiLevelType w:val="hybridMultilevel"/>
    <w:tmpl w:val="102601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51B703D"/>
    <w:multiLevelType w:val="multilevel"/>
    <w:tmpl w:val="345AE994"/>
    <w:styleLink w:val="StylslovnVerdana"/>
    <w:lvl w:ilvl="0">
      <w:start w:val="1"/>
      <w:numFmt w:val="none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36"/>
        </w:tabs>
        <w:ind w:left="1636" w:hanging="360"/>
      </w:pPr>
      <w:rPr>
        <w:rFonts w:ascii="Verdana" w:hAnsi="Verdana"/>
        <w:sz w:val="24"/>
      </w:rPr>
    </w:lvl>
    <w:lvl w:ilvl="2">
      <w:start w:val="1"/>
      <w:numFmt w:val="bullet"/>
      <w:lvlText w:val="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47" w15:restartNumberingAfterBreak="0">
    <w:nsid w:val="7596492D"/>
    <w:multiLevelType w:val="hybridMultilevel"/>
    <w:tmpl w:val="F75E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311404446">
    <w:abstractNumId w:val="48"/>
  </w:num>
  <w:num w:numId="2" w16cid:durableId="167134655">
    <w:abstractNumId w:val="22"/>
  </w:num>
  <w:num w:numId="3" w16cid:durableId="40596397">
    <w:abstractNumId w:val="40"/>
  </w:num>
  <w:num w:numId="4" w16cid:durableId="2047637227">
    <w:abstractNumId w:val="0"/>
  </w:num>
  <w:num w:numId="5" w16cid:durableId="1595165938">
    <w:abstractNumId w:val="47"/>
  </w:num>
  <w:num w:numId="6" w16cid:durableId="515391914">
    <w:abstractNumId w:val="31"/>
  </w:num>
  <w:num w:numId="7" w16cid:durableId="1732314543">
    <w:abstractNumId w:val="27"/>
  </w:num>
  <w:num w:numId="8" w16cid:durableId="759718776">
    <w:abstractNumId w:val="10"/>
  </w:num>
  <w:num w:numId="9" w16cid:durableId="1104426608">
    <w:abstractNumId w:val="21"/>
  </w:num>
  <w:num w:numId="10" w16cid:durableId="405736092">
    <w:abstractNumId w:val="32"/>
  </w:num>
  <w:num w:numId="11" w16cid:durableId="1088967897">
    <w:abstractNumId w:val="9"/>
  </w:num>
  <w:num w:numId="12" w16cid:durableId="1110586451">
    <w:abstractNumId w:val="29"/>
  </w:num>
  <w:num w:numId="13" w16cid:durableId="216666434">
    <w:abstractNumId w:val="20"/>
  </w:num>
  <w:num w:numId="14" w16cid:durableId="998315632">
    <w:abstractNumId w:val="26"/>
  </w:num>
  <w:num w:numId="15" w16cid:durableId="2023507216">
    <w:abstractNumId w:val="36"/>
  </w:num>
  <w:num w:numId="16" w16cid:durableId="1146165916">
    <w:abstractNumId w:val="34"/>
  </w:num>
  <w:num w:numId="17" w16cid:durableId="402337407">
    <w:abstractNumId w:val="14"/>
  </w:num>
  <w:num w:numId="18" w16cid:durableId="1862432165">
    <w:abstractNumId w:val="45"/>
  </w:num>
  <w:num w:numId="19" w16cid:durableId="134690166">
    <w:abstractNumId w:val="5"/>
  </w:num>
  <w:num w:numId="20" w16cid:durableId="913855854">
    <w:abstractNumId w:val="1"/>
  </w:num>
  <w:num w:numId="21" w16cid:durableId="921991609">
    <w:abstractNumId w:val="2"/>
  </w:num>
  <w:num w:numId="22" w16cid:durableId="281309901">
    <w:abstractNumId w:val="11"/>
  </w:num>
  <w:num w:numId="23" w16cid:durableId="71318858">
    <w:abstractNumId w:val="12"/>
  </w:num>
  <w:num w:numId="24" w16cid:durableId="235938694">
    <w:abstractNumId w:val="38"/>
  </w:num>
  <w:num w:numId="25" w16cid:durableId="2119568193">
    <w:abstractNumId w:val="13"/>
  </w:num>
  <w:num w:numId="26" w16cid:durableId="1538659976">
    <w:abstractNumId w:val="16"/>
  </w:num>
  <w:num w:numId="27" w16cid:durableId="71584544">
    <w:abstractNumId w:val="3"/>
  </w:num>
  <w:num w:numId="28" w16cid:durableId="1518226221">
    <w:abstractNumId w:val="46"/>
  </w:num>
  <w:num w:numId="29" w16cid:durableId="1152331234">
    <w:abstractNumId w:val="18"/>
    <w:lvlOverride w:ilvl="1">
      <w:lvl w:ilvl="1">
        <w:start w:val="1"/>
        <w:numFmt w:val="lowerLetter"/>
        <w:lvlText w:val="%2)"/>
        <w:lvlJc w:val="left"/>
        <w:pPr>
          <w:tabs>
            <w:tab w:val="num" w:pos="1636"/>
          </w:tabs>
          <w:ind w:left="1636" w:hanging="360"/>
        </w:pPr>
        <w:rPr>
          <w:rFonts w:ascii="Cambria Math" w:hAnsi="Cambria Math" w:hint="default"/>
          <w:sz w:val="22"/>
          <w:szCs w:val="22"/>
        </w:rPr>
      </w:lvl>
    </w:lvlOverride>
  </w:num>
  <w:num w:numId="30" w16cid:durableId="2071731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0083381">
    <w:abstractNumId w:val="39"/>
  </w:num>
  <w:num w:numId="32" w16cid:durableId="129058718">
    <w:abstractNumId w:val="25"/>
  </w:num>
  <w:num w:numId="33" w16cid:durableId="1306082280">
    <w:abstractNumId w:val="17"/>
  </w:num>
  <w:num w:numId="34" w16cid:durableId="1897928227">
    <w:abstractNumId w:val="44"/>
  </w:num>
  <w:num w:numId="35" w16cid:durableId="2033679887">
    <w:abstractNumId w:val="33"/>
  </w:num>
  <w:num w:numId="36" w16cid:durableId="1674065116">
    <w:abstractNumId w:val="19"/>
  </w:num>
  <w:num w:numId="37" w16cid:durableId="281881741">
    <w:abstractNumId w:val="42"/>
  </w:num>
  <w:num w:numId="38" w16cid:durableId="1298485040">
    <w:abstractNumId w:val="35"/>
  </w:num>
  <w:num w:numId="39" w16cid:durableId="912474967">
    <w:abstractNumId w:val="15"/>
  </w:num>
  <w:num w:numId="40" w16cid:durableId="728652955">
    <w:abstractNumId w:val="28"/>
  </w:num>
  <w:num w:numId="41" w16cid:durableId="1629820733">
    <w:abstractNumId w:val="7"/>
  </w:num>
  <w:num w:numId="42" w16cid:durableId="752363014">
    <w:abstractNumId w:val="37"/>
  </w:num>
  <w:num w:numId="43" w16cid:durableId="1849171222">
    <w:abstractNumId w:val="24"/>
  </w:num>
  <w:num w:numId="44" w16cid:durableId="138503307">
    <w:abstractNumId w:val="30"/>
  </w:num>
  <w:num w:numId="45" w16cid:durableId="1795825125">
    <w:abstractNumId w:val="4"/>
  </w:num>
  <w:num w:numId="46" w16cid:durableId="251356517">
    <w:abstractNumId w:val="8"/>
  </w:num>
  <w:num w:numId="47" w16cid:durableId="346031013">
    <w:abstractNumId w:val="6"/>
  </w:num>
  <w:num w:numId="48" w16cid:durableId="146675174">
    <w:abstractNumId w:val="43"/>
  </w:num>
  <w:num w:numId="49" w16cid:durableId="1268272025">
    <w:abstractNumId w:val="41"/>
  </w:num>
  <w:num w:numId="50" w16cid:durableId="16015281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NLAwNzU3MjA1NTNQ0lEKTi0uzszPAykwqwUAgOCIWCwAAAA="/>
  </w:docVars>
  <w:rsids>
    <w:rsidRoot w:val="009C109D"/>
    <w:rsid w:val="00003668"/>
    <w:rsid w:val="00004B64"/>
    <w:rsid w:val="00010314"/>
    <w:rsid w:val="000276B0"/>
    <w:rsid w:val="00037503"/>
    <w:rsid w:val="00042FD4"/>
    <w:rsid w:val="000432EF"/>
    <w:rsid w:val="00046D30"/>
    <w:rsid w:val="00050E93"/>
    <w:rsid w:val="00056DE2"/>
    <w:rsid w:val="00066290"/>
    <w:rsid w:val="000678DB"/>
    <w:rsid w:val="00071C46"/>
    <w:rsid w:val="000734B2"/>
    <w:rsid w:val="00073E2E"/>
    <w:rsid w:val="000822E4"/>
    <w:rsid w:val="000B09BC"/>
    <w:rsid w:val="000B47B8"/>
    <w:rsid w:val="000B5CA7"/>
    <w:rsid w:val="000C067A"/>
    <w:rsid w:val="000D1D6D"/>
    <w:rsid w:val="000E254F"/>
    <w:rsid w:val="000E668C"/>
    <w:rsid w:val="000E6B26"/>
    <w:rsid w:val="000E70BF"/>
    <w:rsid w:val="000F2C04"/>
    <w:rsid w:val="001018C7"/>
    <w:rsid w:val="00111C9E"/>
    <w:rsid w:val="001156C8"/>
    <w:rsid w:val="0012075D"/>
    <w:rsid w:val="001229ED"/>
    <w:rsid w:val="001237C3"/>
    <w:rsid w:val="00126AA9"/>
    <w:rsid w:val="00140284"/>
    <w:rsid w:val="00142AF8"/>
    <w:rsid w:val="001447A5"/>
    <w:rsid w:val="00146CB0"/>
    <w:rsid w:val="00151D64"/>
    <w:rsid w:val="00160A2E"/>
    <w:rsid w:val="00166090"/>
    <w:rsid w:val="001673C2"/>
    <w:rsid w:val="00190B00"/>
    <w:rsid w:val="0019681C"/>
    <w:rsid w:val="00197B87"/>
    <w:rsid w:val="001A1164"/>
    <w:rsid w:val="001A66DD"/>
    <w:rsid w:val="001C150E"/>
    <w:rsid w:val="001C235C"/>
    <w:rsid w:val="001C5A92"/>
    <w:rsid w:val="001C6939"/>
    <w:rsid w:val="001C77DD"/>
    <w:rsid w:val="001D3A0F"/>
    <w:rsid w:val="001D3D0E"/>
    <w:rsid w:val="001E1D95"/>
    <w:rsid w:val="001E419D"/>
    <w:rsid w:val="001F375B"/>
    <w:rsid w:val="001F4539"/>
    <w:rsid w:val="001F5FC5"/>
    <w:rsid w:val="00206B2E"/>
    <w:rsid w:val="00206EC1"/>
    <w:rsid w:val="00226986"/>
    <w:rsid w:val="00231316"/>
    <w:rsid w:val="002335A4"/>
    <w:rsid w:val="00241B94"/>
    <w:rsid w:val="00246579"/>
    <w:rsid w:val="00256A6C"/>
    <w:rsid w:val="002604D7"/>
    <w:rsid w:val="00274FD6"/>
    <w:rsid w:val="00276B7E"/>
    <w:rsid w:val="00276CB1"/>
    <w:rsid w:val="00281D4E"/>
    <w:rsid w:val="002849E9"/>
    <w:rsid w:val="00286DE5"/>
    <w:rsid w:val="00292675"/>
    <w:rsid w:val="00294FEC"/>
    <w:rsid w:val="002A0CA8"/>
    <w:rsid w:val="002C0959"/>
    <w:rsid w:val="002D0555"/>
    <w:rsid w:val="002D3826"/>
    <w:rsid w:val="002D3CFF"/>
    <w:rsid w:val="002D499F"/>
    <w:rsid w:val="002D5842"/>
    <w:rsid w:val="002E3E42"/>
    <w:rsid w:val="002E5EBC"/>
    <w:rsid w:val="002F3634"/>
    <w:rsid w:val="002F544A"/>
    <w:rsid w:val="002F5686"/>
    <w:rsid w:val="0030050F"/>
    <w:rsid w:val="00311964"/>
    <w:rsid w:val="003136A9"/>
    <w:rsid w:val="00313FB7"/>
    <w:rsid w:val="00314ABB"/>
    <w:rsid w:val="003152AF"/>
    <w:rsid w:val="0031640B"/>
    <w:rsid w:val="003231CE"/>
    <w:rsid w:val="00333285"/>
    <w:rsid w:val="00333F2C"/>
    <w:rsid w:val="003348E4"/>
    <w:rsid w:val="00335D96"/>
    <w:rsid w:val="00341C9D"/>
    <w:rsid w:val="003473C2"/>
    <w:rsid w:val="00351563"/>
    <w:rsid w:val="00356BD3"/>
    <w:rsid w:val="0036235E"/>
    <w:rsid w:val="00362EB2"/>
    <w:rsid w:val="0037491F"/>
    <w:rsid w:val="00390F05"/>
    <w:rsid w:val="00397890"/>
    <w:rsid w:val="003A08C5"/>
    <w:rsid w:val="003A550A"/>
    <w:rsid w:val="003A7E60"/>
    <w:rsid w:val="003B6ADA"/>
    <w:rsid w:val="003B7F63"/>
    <w:rsid w:val="003C56D6"/>
    <w:rsid w:val="003C64EA"/>
    <w:rsid w:val="003C6DE2"/>
    <w:rsid w:val="003D21BF"/>
    <w:rsid w:val="003D61A8"/>
    <w:rsid w:val="003E2CC0"/>
    <w:rsid w:val="003E6620"/>
    <w:rsid w:val="003E6633"/>
    <w:rsid w:val="003F38E9"/>
    <w:rsid w:val="003F6D8B"/>
    <w:rsid w:val="00406A8C"/>
    <w:rsid w:val="004074FD"/>
    <w:rsid w:val="00413790"/>
    <w:rsid w:val="0042183D"/>
    <w:rsid w:val="00432376"/>
    <w:rsid w:val="00433184"/>
    <w:rsid w:val="004355D9"/>
    <w:rsid w:val="0043634D"/>
    <w:rsid w:val="00436519"/>
    <w:rsid w:val="004379A9"/>
    <w:rsid w:val="004439D9"/>
    <w:rsid w:val="00444292"/>
    <w:rsid w:val="004450DA"/>
    <w:rsid w:val="00446F77"/>
    <w:rsid w:val="0046009C"/>
    <w:rsid w:val="00472627"/>
    <w:rsid w:val="004729B8"/>
    <w:rsid w:val="004734DF"/>
    <w:rsid w:val="00476170"/>
    <w:rsid w:val="004820EE"/>
    <w:rsid w:val="00485624"/>
    <w:rsid w:val="00497125"/>
    <w:rsid w:val="00497CB4"/>
    <w:rsid w:val="004A1F5A"/>
    <w:rsid w:val="004A3411"/>
    <w:rsid w:val="004A3A30"/>
    <w:rsid w:val="004A64E3"/>
    <w:rsid w:val="004B0406"/>
    <w:rsid w:val="004B38A9"/>
    <w:rsid w:val="004B49D6"/>
    <w:rsid w:val="004B6DC1"/>
    <w:rsid w:val="004C09DA"/>
    <w:rsid w:val="004C41A9"/>
    <w:rsid w:val="004D26DE"/>
    <w:rsid w:val="004D74FB"/>
    <w:rsid w:val="004E7A8E"/>
    <w:rsid w:val="004F0311"/>
    <w:rsid w:val="005031C9"/>
    <w:rsid w:val="00503AE5"/>
    <w:rsid w:val="00504CE8"/>
    <w:rsid w:val="00515785"/>
    <w:rsid w:val="00516ACE"/>
    <w:rsid w:val="005203B9"/>
    <w:rsid w:val="00524F75"/>
    <w:rsid w:val="005347BF"/>
    <w:rsid w:val="005350D1"/>
    <w:rsid w:val="00545DCE"/>
    <w:rsid w:val="0055022A"/>
    <w:rsid w:val="00562D41"/>
    <w:rsid w:val="0056336C"/>
    <w:rsid w:val="00565910"/>
    <w:rsid w:val="005662D5"/>
    <w:rsid w:val="00573DFE"/>
    <w:rsid w:val="00575E43"/>
    <w:rsid w:val="005776E3"/>
    <w:rsid w:val="00580167"/>
    <w:rsid w:val="00585781"/>
    <w:rsid w:val="0059183D"/>
    <w:rsid w:val="00597617"/>
    <w:rsid w:val="005A326C"/>
    <w:rsid w:val="005A42B4"/>
    <w:rsid w:val="005A4CF8"/>
    <w:rsid w:val="005A50C4"/>
    <w:rsid w:val="005A549B"/>
    <w:rsid w:val="005A75AD"/>
    <w:rsid w:val="005B03C4"/>
    <w:rsid w:val="005B3CC1"/>
    <w:rsid w:val="005B78E0"/>
    <w:rsid w:val="005C1FC0"/>
    <w:rsid w:val="005C311C"/>
    <w:rsid w:val="005C427A"/>
    <w:rsid w:val="005D16DE"/>
    <w:rsid w:val="005E09B9"/>
    <w:rsid w:val="005F2EE7"/>
    <w:rsid w:val="005F3BA4"/>
    <w:rsid w:val="0060176C"/>
    <w:rsid w:val="00606179"/>
    <w:rsid w:val="006105CF"/>
    <w:rsid w:val="0061193C"/>
    <w:rsid w:val="006255CE"/>
    <w:rsid w:val="006313A3"/>
    <w:rsid w:val="006320DB"/>
    <w:rsid w:val="00645F53"/>
    <w:rsid w:val="00647015"/>
    <w:rsid w:val="0065713E"/>
    <w:rsid w:val="00662A04"/>
    <w:rsid w:val="00666270"/>
    <w:rsid w:val="006720CE"/>
    <w:rsid w:val="006911CB"/>
    <w:rsid w:val="006B52B5"/>
    <w:rsid w:val="006B6907"/>
    <w:rsid w:val="006C1C56"/>
    <w:rsid w:val="006C542D"/>
    <w:rsid w:val="006C67BF"/>
    <w:rsid w:val="006D69D7"/>
    <w:rsid w:val="0070202B"/>
    <w:rsid w:val="00707507"/>
    <w:rsid w:val="00713679"/>
    <w:rsid w:val="00725184"/>
    <w:rsid w:val="00727C97"/>
    <w:rsid w:val="00735367"/>
    <w:rsid w:val="00745E3E"/>
    <w:rsid w:val="00756582"/>
    <w:rsid w:val="0077231F"/>
    <w:rsid w:val="007733DF"/>
    <w:rsid w:val="00774460"/>
    <w:rsid w:val="007A0658"/>
    <w:rsid w:val="007A0BA7"/>
    <w:rsid w:val="007A7626"/>
    <w:rsid w:val="007C0776"/>
    <w:rsid w:val="007C4EA9"/>
    <w:rsid w:val="007E3178"/>
    <w:rsid w:val="007E3799"/>
    <w:rsid w:val="007E46CB"/>
    <w:rsid w:val="007E4DAE"/>
    <w:rsid w:val="007E5914"/>
    <w:rsid w:val="007F000C"/>
    <w:rsid w:val="007F1EEC"/>
    <w:rsid w:val="0080267B"/>
    <w:rsid w:val="008060F5"/>
    <w:rsid w:val="00813B43"/>
    <w:rsid w:val="008261F2"/>
    <w:rsid w:val="00827EC5"/>
    <w:rsid w:val="008331FE"/>
    <w:rsid w:val="0083429E"/>
    <w:rsid w:val="00836BE7"/>
    <w:rsid w:val="0084162E"/>
    <w:rsid w:val="00843311"/>
    <w:rsid w:val="00843C6D"/>
    <w:rsid w:val="00847295"/>
    <w:rsid w:val="00850346"/>
    <w:rsid w:val="00850E54"/>
    <w:rsid w:val="008532D2"/>
    <w:rsid w:val="00855348"/>
    <w:rsid w:val="00860E30"/>
    <w:rsid w:val="008644C9"/>
    <w:rsid w:val="0086677B"/>
    <w:rsid w:val="00871492"/>
    <w:rsid w:val="0087297A"/>
    <w:rsid w:val="00874BF1"/>
    <w:rsid w:val="008825E3"/>
    <w:rsid w:val="00882EFA"/>
    <w:rsid w:val="00891F2B"/>
    <w:rsid w:val="00892971"/>
    <w:rsid w:val="00892F7E"/>
    <w:rsid w:val="008934C0"/>
    <w:rsid w:val="00896B3D"/>
    <w:rsid w:val="008A3B44"/>
    <w:rsid w:val="008A44B4"/>
    <w:rsid w:val="008A5289"/>
    <w:rsid w:val="008A6992"/>
    <w:rsid w:val="008B7148"/>
    <w:rsid w:val="008C286C"/>
    <w:rsid w:val="008C4942"/>
    <w:rsid w:val="008D23AC"/>
    <w:rsid w:val="008E45B9"/>
    <w:rsid w:val="008E6109"/>
    <w:rsid w:val="008F2399"/>
    <w:rsid w:val="008F36D6"/>
    <w:rsid w:val="00902342"/>
    <w:rsid w:val="009047D8"/>
    <w:rsid w:val="00906953"/>
    <w:rsid w:val="00914798"/>
    <w:rsid w:val="009159B9"/>
    <w:rsid w:val="00923B71"/>
    <w:rsid w:val="00923B76"/>
    <w:rsid w:val="00925763"/>
    <w:rsid w:val="00926A0D"/>
    <w:rsid w:val="00927322"/>
    <w:rsid w:val="00933AEC"/>
    <w:rsid w:val="00934528"/>
    <w:rsid w:val="00934D9D"/>
    <w:rsid w:val="00935033"/>
    <w:rsid w:val="00935F82"/>
    <w:rsid w:val="0093794B"/>
    <w:rsid w:val="00941A29"/>
    <w:rsid w:val="009457F3"/>
    <w:rsid w:val="00950EAE"/>
    <w:rsid w:val="00951278"/>
    <w:rsid w:val="0096018A"/>
    <w:rsid w:val="009641CB"/>
    <w:rsid w:val="00971574"/>
    <w:rsid w:val="00971669"/>
    <w:rsid w:val="009772E1"/>
    <w:rsid w:val="0098225A"/>
    <w:rsid w:val="00984AFD"/>
    <w:rsid w:val="00985020"/>
    <w:rsid w:val="00985128"/>
    <w:rsid w:val="009877B7"/>
    <w:rsid w:val="00987F14"/>
    <w:rsid w:val="00990E42"/>
    <w:rsid w:val="00991001"/>
    <w:rsid w:val="00991A36"/>
    <w:rsid w:val="00993618"/>
    <w:rsid w:val="00996F11"/>
    <w:rsid w:val="009A3D3D"/>
    <w:rsid w:val="009A58EE"/>
    <w:rsid w:val="009A66E5"/>
    <w:rsid w:val="009B250B"/>
    <w:rsid w:val="009B694D"/>
    <w:rsid w:val="009B6E69"/>
    <w:rsid w:val="009C109D"/>
    <w:rsid w:val="009C40E9"/>
    <w:rsid w:val="009C68C8"/>
    <w:rsid w:val="009D5618"/>
    <w:rsid w:val="009E6DDC"/>
    <w:rsid w:val="009E7BBB"/>
    <w:rsid w:val="009F24F4"/>
    <w:rsid w:val="009F297E"/>
    <w:rsid w:val="009F42F8"/>
    <w:rsid w:val="00A10B5C"/>
    <w:rsid w:val="00A1239A"/>
    <w:rsid w:val="00A146A4"/>
    <w:rsid w:val="00A2329D"/>
    <w:rsid w:val="00A33BA8"/>
    <w:rsid w:val="00A33C81"/>
    <w:rsid w:val="00A4174E"/>
    <w:rsid w:val="00A45CA3"/>
    <w:rsid w:val="00A51211"/>
    <w:rsid w:val="00A56A22"/>
    <w:rsid w:val="00A56CFE"/>
    <w:rsid w:val="00A57179"/>
    <w:rsid w:val="00A60C6B"/>
    <w:rsid w:val="00A62670"/>
    <w:rsid w:val="00A65A60"/>
    <w:rsid w:val="00A679C3"/>
    <w:rsid w:val="00A7628A"/>
    <w:rsid w:val="00A7690D"/>
    <w:rsid w:val="00A90776"/>
    <w:rsid w:val="00A93205"/>
    <w:rsid w:val="00A95495"/>
    <w:rsid w:val="00A968CE"/>
    <w:rsid w:val="00AA7052"/>
    <w:rsid w:val="00AB0132"/>
    <w:rsid w:val="00AB21D6"/>
    <w:rsid w:val="00AB2F61"/>
    <w:rsid w:val="00AB6A0E"/>
    <w:rsid w:val="00AB7B2F"/>
    <w:rsid w:val="00AE06D3"/>
    <w:rsid w:val="00AE6A4C"/>
    <w:rsid w:val="00AE74DC"/>
    <w:rsid w:val="00B00C27"/>
    <w:rsid w:val="00B027B0"/>
    <w:rsid w:val="00B046D0"/>
    <w:rsid w:val="00B15B0C"/>
    <w:rsid w:val="00B16992"/>
    <w:rsid w:val="00B3072A"/>
    <w:rsid w:val="00B3590B"/>
    <w:rsid w:val="00B365A4"/>
    <w:rsid w:val="00B407C4"/>
    <w:rsid w:val="00B41090"/>
    <w:rsid w:val="00B46F21"/>
    <w:rsid w:val="00B63899"/>
    <w:rsid w:val="00B658DF"/>
    <w:rsid w:val="00B65E20"/>
    <w:rsid w:val="00B71812"/>
    <w:rsid w:val="00B75A1E"/>
    <w:rsid w:val="00B810C4"/>
    <w:rsid w:val="00B924F2"/>
    <w:rsid w:val="00B9547A"/>
    <w:rsid w:val="00B97122"/>
    <w:rsid w:val="00BA0D46"/>
    <w:rsid w:val="00BA18CA"/>
    <w:rsid w:val="00BB2DFD"/>
    <w:rsid w:val="00BC0367"/>
    <w:rsid w:val="00BC35F3"/>
    <w:rsid w:val="00BC4C65"/>
    <w:rsid w:val="00BC5EC4"/>
    <w:rsid w:val="00BC6B8F"/>
    <w:rsid w:val="00BD09A8"/>
    <w:rsid w:val="00BD136F"/>
    <w:rsid w:val="00BD4F47"/>
    <w:rsid w:val="00C0029C"/>
    <w:rsid w:val="00C03E95"/>
    <w:rsid w:val="00C046C1"/>
    <w:rsid w:val="00C07BB4"/>
    <w:rsid w:val="00C10556"/>
    <w:rsid w:val="00C21765"/>
    <w:rsid w:val="00C27447"/>
    <w:rsid w:val="00C30540"/>
    <w:rsid w:val="00C405A9"/>
    <w:rsid w:val="00C5114B"/>
    <w:rsid w:val="00C53BAC"/>
    <w:rsid w:val="00C60195"/>
    <w:rsid w:val="00C72630"/>
    <w:rsid w:val="00C7346F"/>
    <w:rsid w:val="00C734A8"/>
    <w:rsid w:val="00C75B13"/>
    <w:rsid w:val="00C770C3"/>
    <w:rsid w:val="00C80740"/>
    <w:rsid w:val="00C87322"/>
    <w:rsid w:val="00C912D4"/>
    <w:rsid w:val="00C919EC"/>
    <w:rsid w:val="00C952C5"/>
    <w:rsid w:val="00C96BC8"/>
    <w:rsid w:val="00C9771A"/>
    <w:rsid w:val="00CB54C3"/>
    <w:rsid w:val="00CC4281"/>
    <w:rsid w:val="00CC5479"/>
    <w:rsid w:val="00CD0604"/>
    <w:rsid w:val="00CD5C31"/>
    <w:rsid w:val="00CE1F45"/>
    <w:rsid w:val="00CE28DB"/>
    <w:rsid w:val="00CE5B75"/>
    <w:rsid w:val="00CF212E"/>
    <w:rsid w:val="00CF3CB6"/>
    <w:rsid w:val="00D051A1"/>
    <w:rsid w:val="00D070A0"/>
    <w:rsid w:val="00D07DAC"/>
    <w:rsid w:val="00D108E1"/>
    <w:rsid w:val="00D10EA8"/>
    <w:rsid w:val="00D12323"/>
    <w:rsid w:val="00D12376"/>
    <w:rsid w:val="00D14BD6"/>
    <w:rsid w:val="00D20629"/>
    <w:rsid w:val="00D22E9C"/>
    <w:rsid w:val="00D25D11"/>
    <w:rsid w:val="00D26BA7"/>
    <w:rsid w:val="00D32670"/>
    <w:rsid w:val="00D32CE2"/>
    <w:rsid w:val="00D33CC5"/>
    <w:rsid w:val="00D37C69"/>
    <w:rsid w:val="00D44668"/>
    <w:rsid w:val="00D44A91"/>
    <w:rsid w:val="00D44B6C"/>
    <w:rsid w:val="00D5600C"/>
    <w:rsid w:val="00D57E59"/>
    <w:rsid w:val="00D62A24"/>
    <w:rsid w:val="00D64A03"/>
    <w:rsid w:val="00D66ACB"/>
    <w:rsid w:val="00D70D02"/>
    <w:rsid w:val="00D74138"/>
    <w:rsid w:val="00D75A14"/>
    <w:rsid w:val="00D8354B"/>
    <w:rsid w:val="00D872AC"/>
    <w:rsid w:val="00D93883"/>
    <w:rsid w:val="00D942D1"/>
    <w:rsid w:val="00DA3573"/>
    <w:rsid w:val="00DA4E9D"/>
    <w:rsid w:val="00DB0321"/>
    <w:rsid w:val="00DB55CA"/>
    <w:rsid w:val="00DB6240"/>
    <w:rsid w:val="00DC1D1A"/>
    <w:rsid w:val="00DC5A0C"/>
    <w:rsid w:val="00DD4EC2"/>
    <w:rsid w:val="00DE104D"/>
    <w:rsid w:val="00DF0A5C"/>
    <w:rsid w:val="00DF17C6"/>
    <w:rsid w:val="00DF5ED2"/>
    <w:rsid w:val="00E04026"/>
    <w:rsid w:val="00E1294E"/>
    <w:rsid w:val="00E25776"/>
    <w:rsid w:val="00E32F45"/>
    <w:rsid w:val="00E338AA"/>
    <w:rsid w:val="00E33E48"/>
    <w:rsid w:val="00E362B6"/>
    <w:rsid w:val="00E433F5"/>
    <w:rsid w:val="00E43853"/>
    <w:rsid w:val="00E535D9"/>
    <w:rsid w:val="00E56E5A"/>
    <w:rsid w:val="00E73E01"/>
    <w:rsid w:val="00E82FFD"/>
    <w:rsid w:val="00E91871"/>
    <w:rsid w:val="00E92B2F"/>
    <w:rsid w:val="00E95D02"/>
    <w:rsid w:val="00EB2F72"/>
    <w:rsid w:val="00EB51D2"/>
    <w:rsid w:val="00EB5481"/>
    <w:rsid w:val="00EB6B1F"/>
    <w:rsid w:val="00EB6BA5"/>
    <w:rsid w:val="00EC15D5"/>
    <w:rsid w:val="00ED2CDF"/>
    <w:rsid w:val="00ED308F"/>
    <w:rsid w:val="00ED4092"/>
    <w:rsid w:val="00ED5800"/>
    <w:rsid w:val="00ED7169"/>
    <w:rsid w:val="00EE1BD6"/>
    <w:rsid w:val="00EE7953"/>
    <w:rsid w:val="00EE7BA7"/>
    <w:rsid w:val="00EF29BD"/>
    <w:rsid w:val="00EF5552"/>
    <w:rsid w:val="00EF5AF9"/>
    <w:rsid w:val="00F02CE3"/>
    <w:rsid w:val="00F02E13"/>
    <w:rsid w:val="00F1560C"/>
    <w:rsid w:val="00F15F6F"/>
    <w:rsid w:val="00F2291B"/>
    <w:rsid w:val="00F23DD0"/>
    <w:rsid w:val="00F356EB"/>
    <w:rsid w:val="00F41468"/>
    <w:rsid w:val="00F46A54"/>
    <w:rsid w:val="00F5099E"/>
    <w:rsid w:val="00F565CF"/>
    <w:rsid w:val="00F667EA"/>
    <w:rsid w:val="00F711FC"/>
    <w:rsid w:val="00F72B3D"/>
    <w:rsid w:val="00F742D2"/>
    <w:rsid w:val="00F7636A"/>
    <w:rsid w:val="00F775B6"/>
    <w:rsid w:val="00F81C3B"/>
    <w:rsid w:val="00F851F3"/>
    <w:rsid w:val="00F930EA"/>
    <w:rsid w:val="00F94107"/>
    <w:rsid w:val="00F9422E"/>
    <w:rsid w:val="00F970F1"/>
    <w:rsid w:val="00FB106A"/>
    <w:rsid w:val="00FB214F"/>
    <w:rsid w:val="00FB3A24"/>
    <w:rsid w:val="00FB478D"/>
    <w:rsid w:val="00FB7CF5"/>
    <w:rsid w:val="00FC3856"/>
    <w:rsid w:val="00FC48E2"/>
    <w:rsid w:val="00FC757D"/>
    <w:rsid w:val="00FD68DC"/>
    <w:rsid w:val="00FE0D01"/>
    <w:rsid w:val="00FE50A1"/>
    <w:rsid w:val="00FF2A6B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06FED2A"/>
  <w15:chartTrackingRefBased/>
  <w15:docId w15:val="{B32C2C39-B3CA-4D2F-B07D-81CCA751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109D"/>
    <w:pPr>
      <w:jc w:val="both"/>
    </w:pPr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03668"/>
    <w:pPr>
      <w:keepNext/>
      <w:keepLines/>
      <w:numPr>
        <w:numId w:val="50"/>
      </w:numPr>
      <w:spacing w:before="240" w:line="259" w:lineRule="auto"/>
      <w:ind w:left="431" w:hanging="431"/>
      <w:jc w:val="center"/>
      <w:outlineLvl w:val="0"/>
    </w:pPr>
    <w:rPr>
      <w:rFonts w:ascii="Calibri" w:eastAsia="Times New Roman" w:hAnsi="Calibri"/>
      <w:b/>
      <w:color w:val="000000"/>
      <w:kern w:val="2"/>
      <w:sz w:val="24"/>
      <w:szCs w:val="32"/>
    </w:rPr>
  </w:style>
  <w:style w:type="paragraph" w:styleId="Nadpis2">
    <w:name w:val="heading 2"/>
    <w:aliases w:val="Odstavec"/>
    <w:basedOn w:val="Normln"/>
    <w:next w:val="Normln"/>
    <w:link w:val="Nadpis2Char"/>
    <w:uiPriority w:val="9"/>
    <w:unhideWhenUsed/>
    <w:qFormat/>
    <w:rsid w:val="00003668"/>
    <w:pPr>
      <w:keepNext/>
      <w:keepLines/>
      <w:numPr>
        <w:ilvl w:val="1"/>
        <w:numId w:val="50"/>
      </w:numPr>
      <w:spacing w:before="40" w:line="259" w:lineRule="auto"/>
      <w:outlineLvl w:val="1"/>
    </w:pPr>
    <w:rPr>
      <w:rFonts w:ascii="Calibri" w:eastAsia="Times New Roman" w:hAnsi="Calibri"/>
      <w:color w:val="000000"/>
      <w:kern w:val="2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03668"/>
    <w:pPr>
      <w:keepNext/>
      <w:keepLines/>
      <w:numPr>
        <w:ilvl w:val="2"/>
        <w:numId w:val="50"/>
      </w:numPr>
      <w:spacing w:before="40" w:line="259" w:lineRule="auto"/>
      <w:outlineLvl w:val="2"/>
    </w:pPr>
    <w:rPr>
      <w:rFonts w:ascii="Calibri" w:eastAsia="Times New Roman" w:hAnsi="Calibri"/>
      <w:color w:val="000000"/>
      <w:kern w:val="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003668"/>
    <w:pPr>
      <w:keepNext/>
      <w:keepLines/>
      <w:numPr>
        <w:ilvl w:val="3"/>
        <w:numId w:val="50"/>
      </w:numPr>
      <w:spacing w:before="40" w:line="259" w:lineRule="auto"/>
      <w:outlineLvl w:val="3"/>
    </w:pPr>
    <w:rPr>
      <w:rFonts w:ascii="Calibri Light" w:eastAsia="Times New Roman" w:hAnsi="Calibri Light"/>
      <w:i/>
      <w:iCs/>
      <w:color w:val="2F5496"/>
      <w:kern w:val="2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03668"/>
    <w:pPr>
      <w:keepNext/>
      <w:keepLines/>
      <w:numPr>
        <w:ilvl w:val="4"/>
        <w:numId w:val="50"/>
      </w:numPr>
      <w:spacing w:before="40" w:line="259" w:lineRule="auto"/>
      <w:outlineLvl w:val="4"/>
    </w:pPr>
    <w:rPr>
      <w:rFonts w:ascii="Calibri Light" w:eastAsia="Times New Roman" w:hAnsi="Calibri Light"/>
      <w:color w:val="2F5496"/>
      <w:kern w:val="2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03668"/>
    <w:pPr>
      <w:keepNext/>
      <w:keepLines/>
      <w:numPr>
        <w:ilvl w:val="5"/>
        <w:numId w:val="50"/>
      </w:numPr>
      <w:spacing w:before="40" w:line="259" w:lineRule="auto"/>
      <w:outlineLvl w:val="5"/>
    </w:pPr>
    <w:rPr>
      <w:rFonts w:ascii="Calibri Light" w:eastAsia="Times New Roman" w:hAnsi="Calibri Light"/>
      <w:color w:val="1F3763"/>
      <w:kern w:val="2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03668"/>
    <w:pPr>
      <w:keepNext/>
      <w:keepLines/>
      <w:numPr>
        <w:ilvl w:val="6"/>
        <w:numId w:val="50"/>
      </w:numPr>
      <w:spacing w:before="40" w:line="259" w:lineRule="auto"/>
      <w:outlineLvl w:val="6"/>
    </w:pPr>
    <w:rPr>
      <w:rFonts w:ascii="Calibri Light" w:eastAsia="Times New Roman" w:hAnsi="Calibri Light"/>
      <w:i/>
      <w:iCs/>
      <w:color w:val="1F3763"/>
      <w:kern w:val="2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3668"/>
    <w:pPr>
      <w:keepNext/>
      <w:keepLines/>
      <w:numPr>
        <w:ilvl w:val="7"/>
        <w:numId w:val="50"/>
      </w:numPr>
      <w:spacing w:before="40" w:line="259" w:lineRule="auto"/>
      <w:outlineLvl w:val="7"/>
    </w:pPr>
    <w:rPr>
      <w:rFonts w:ascii="Calibri Light" w:eastAsia="Times New Roman" w:hAnsi="Calibri Light"/>
      <w:color w:val="272727"/>
      <w:kern w:val="2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03668"/>
    <w:pPr>
      <w:keepNext/>
      <w:keepLines/>
      <w:numPr>
        <w:ilvl w:val="8"/>
        <w:numId w:val="50"/>
      </w:numPr>
      <w:spacing w:before="40" w:line="259" w:lineRule="auto"/>
      <w:outlineLvl w:val="8"/>
    </w:pPr>
    <w:rPr>
      <w:rFonts w:ascii="Calibri Light" w:eastAsia="Times New Roman" w:hAnsi="Calibri Light"/>
      <w:i/>
      <w:iCs/>
      <w:color w:val="272727"/>
      <w:kern w:val="2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 1."/>
    <w:basedOn w:val="Normln"/>
    <w:rsid w:val="009C109D"/>
    <w:pPr>
      <w:keepNext/>
      <w:numPr>
        <w:numId w:val="1"/>
      </w:numPr>
      <w:spacing w:before="360" w:after="120"/>
      <w:jc w:val="left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9C109D"/>
    <w:pPr>
      <w:numPr>
        <w:ilvl w:val="1"/>
        <w:numId w:val="1"/>
      </w:numPr>
      <w:spacing w:before="12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109D"/>
    <w:pPr>
      <w:ind w:left="720"/>
      <w:contextualSpacing/>
    </w:pPr>
  </w:style>
  <w:style w:type="paragraph" w:customStyle="1" w:styleId="StylLatinkaArialSloitArial10bPed0cm">
    <w:name w:val="Styl (Latinka) Arial (Složité) Arial 10 b. Před:  0 cm"/>
    <w:basedOn w:val="Normln"/>
    <w:rsid w:val="009C109D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Times New Roman" w:hAnsi="Arial" w:cs="Arial"/>
      <w:szCs w:val="20"/>
    </w:rPr>
  </w:style>
  <w:style w:type="paragraph" w:customStyle="1" w:styleId="StylZa0b">
    <w:name w:val="Styl Za:  0 b."/>
    <w:basedOn w:val="Normln"/>
    <w:rsid w:val="00C770C3"/>
    <w:pPr>
      <w:numPr>
        <w:numId w:val="15"/>
      </w:numPr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A10B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6389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63899"/>
    <w:rPr>
      <w:rFonts w:ascii="Verdana" w:hAnsi="Verdana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6389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B63899"/>
    <w:rPr>
      <w:rFonts w:ascii="Verdana" w:hAnsi="Verdana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2926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2675"/>
    <w:rPr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292675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6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2675"/>
    <w:rPr>
      <w:rFonts w:ascii="Verdana" w:hAnsi="Verdana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675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92675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580167"/>
    <w:rPr>
      <w:rFonts w:ascii="Verdana" w:hAnsi="Verdana"/>
      <w:szCs w:val="22"/>
      <w:lang w:eastAsia="en-US"/>
    </w:rPr>
  </w:style>
  <w:style w:type="paragraph" w:styleId="Zkladntext">
    <w:name w:val="Body Text"/>
    <w:basedOn w:val="Normln"/>
    <w:link w:val="ZkladntextChar"/>
    <w:rsid w:val="00CE28DB"/>
    <w:rPr>
      <w:rFonts w:ascii="Arial" w:eastAsia="Times New Roman" w:hAnsi="Arial"/>
      <w:b/>
      <w:bCs/>
      <w:sz w:val="48"/>
      <w:szCs w:val="24"/>
      <w:u w:val="single"/>
      <w:lang w:val="x-none" w:eastAsia="x-none"/>
    </w:rPr>
  </w:style>
  <w:style w:type="character" w:customStyle="1" w:styleId="ZkladntextChar">
    <w:name w:val="Základní text Char"/>
    <w:link w:val="Zkladntext"/>
    <w:rsid w:val="00CE28DB"/>
    <w:rPr>
      <w:rFonts w:ascii="Arial" w:eastAsia="Times New Roman" w:hAnsi="Arial"/>
      <w:b/>
      <w:bCs/>
      <w:sz w:val="48"/>
      <w:szCs w:val="24"/>
      <w:u w:val="single"/>
      <w:lang w:val="x-none" w:eastAsia="x-none"/>
    </w:rPr>
  </w:style>
  <w:style w:type="numbering" w:customStyle="1" w:styleId="StylslovnVerdana">
    <w:name w:val="Styl Číslování Verdana"/>
    <w:basedOn w:val="Bezseznamu"/>
    <w:rsid w:val="00CE28DB"/>
    <w:pPr>
      <w:numPr>
        <w:numId w:val="28"/>
      </w:numPr>
    </w:pPr>
  </w:style>
  <w:style w:type="character" w:styleId="Siln">
    <w:name w:val="Strong"/>
    <w:uiPriority w:val="22"/>
    <w:qFormat/>
    <w:rsid w:val="00F5099E"/>
    <w:rPr>
      <w:b/>
      <w:bCs/>
    </w:rPr>
  </w:style>
  <w:style w:type="character" w:customStyle="1" w:styleId="Nadpis1Char">
    <w:name w:val="Nadpis 1 Char"/>
    <w:link w:val="Nadpis1"/>
    <w:uiPriority w:val="9"/>
    <w:rsid w:val="00003668"/>
    <w:rPr>
      <w:rFonts w:eastAsia="Times New Roman"/>
      <w:b/>
      <w:color w:val="000000"/>
      <w:kern w:val="2"/>
      <w:sz w:val="24"/>
      <w:szCs w:val="32"/>
      <w:lang w:eastAsia="en-US"/>
    </w:rPr>
  </w:style>
  <w:style w:type="character" w:customStyle="1" w:styleId="Nadpis2Char">
    <w:name w:val="Nadpis 2 Char"/>
    <w:aliases w:val="Odstavec Char"/>
    <w:link w:val="Nadpis2"/>
    <w:uiPriority w:val="9"/>
    <w:rsid w:val="00003668"/>
    <w:rPr>
      <w:rFonts w:eastAsia="Times New Roman"/>
      <w:color w:val="000000"/>
      <w:kern w:val="2"/>
      <w:sz w:val="22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003668"/>
    <w:rPr>
      <w:rFonts w:eastAsia="Times New Roman"/>
      <w:color w:val="000000"/>
      <w:kern w:val="2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"/>
    <w:semiHidden/>
    <w:rsid w:val="00003668"/>
    <w:rPr>
      <w:rFonts w:ascii="Calibri Light" w:eastAsia="Times New Roman" w:hAnsi="Calibri Light"/>
      <w:i/>
      <w:iCs/>
      <w:color w:val="2F5496"/>
      <w:kern w:val="2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003668"/>
    <w:rPr>
      <w:rFonts w:ascii="Calibri Light" w:eastAsia="Times New Roman" w:hAnsi="Calibri Light"/>
      <w:color w:val="2F5496"/>
      <w:kern w:val="2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003668"/>
    <w:rPr>
      <w:rFonts w:ascii="Calibri Light" w:eastAsia="Times New Roman" w:hAnsi="Calibri Light"/>
      <w:color w:val="1F3763"/>
      <w:kern w:val="2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003668"/>
    <w:rPr>
      <w:rFonts w:ascii="Calibri Light" w:eastAsia="Times New Roman" w:hAnsi="Calibri Light"/>
      <w:i/>
      <w:iCs/>
      <w:color w:val="1F3763"/>
      <w:kern w:val="2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003668"/>
    <w:rPr>
      <w:rFonts w:ascii="Calibri Light" w:eastAsia="Times New Roman" w:hAnsi="Calibri Light"/>
      <w:color w:val="272727"/>
      <w:kern w:val="2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"/>
    <w:semiHidden/>
    <w:rsid w:val="00003668"/>
    <w:rPr>
      <w:rFonts w:ascii="Calibri Light" w:eastAsia="Times New Roman" w:hAnsi="Calibri Light"/>
      <w:i/>
      <w:iCs/>
      <w:color w:val="272727"/>
      <w:kern w:val="2"/>
      <w:sz w:val="21"/>
      <w:szCs w:val="21"/>
      <w:lang w:eastAsia="en-US"/>
    </w:rPr>
  </w:style>
  <w:style w:type="character" w:customStyle="1" w:styleId="normaltextrun">
    <w:name w:val="normaltextrun"/>
    <w:basedOn w:val="Standardnpsmoodstavce"/>
    <w:rsid w:val="0000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/>
  </documentManagement>
</p:properties>
</file>

<file path=customXml/itemProps1.xml><?xml version="1.0" encoding="utf-8"?>
<ds:datastoreItem xmlns:ds="http://schemas.openxmlformats.org/officeDocument/2006/customXml" ds:itemID="{FE629169-D9E9-4B24-99C4-F95DB138B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1FF39-0462-48E2-BD13-A2D892CAA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A0D81-DC75-4C67-B4A4-527E1A968A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223698-DC2D-49EC-B00B-86CAC2BF09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2050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hana.tuckova</dc:creator>
  <cp:keywords/>
  <cp:lastModifiedBy>Starostová Petra</cp:lastModifiedBy>
  <cp:revision>2</cp:revision>
  <cp:lastPrinted>2018-05-15T07:10:00Z</cp:lastPrinted>
  <dcterms:created xsi:type="dcterms:W3CDTF">2024-02-21T13:48:00Z</dcterms:created>
  <dcterms:modified xsi:type="dcterms:W3CDTF">2024-02-21T13:48:00Z</dcterms:modified>
</cp:coreProperties>
</file>