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1220900004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6"/>
        </w:rPr>
        <w:t> </w:t>
      </w:r>
      <w:r>
        <w:rPr/>
        <w:t>Krásná</w:t>
      </w:r>
      <w:r>
        <w:rPr>
          <w:spacing w:val="-7"/>
        </w:rPr>
        <w:t> </w:t>
      </w:r>
      <w:r>
        <w:rPr>
          <w:spacing w:val="-4"/>
        </w:rPr>
        <w:t>Lípa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942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Krásná</w:t>
      </w:r>
      <w:r>
        <w:rPr>
          <w:spacing w:val="-6"/>
        </w:rPr>
        <w:t> </w:t>
      </w:r>
      <w:r>
        <w:rPr/>
        <w:t>Lípa,</w:t>
      </w:r>
      <w:r>
        <w:rPr>
          <w:spacing w:val="-3"/>
        </w:rPr>
        <w:t> </w:t>
      </w:r>
      <w:r>
        <w:rPr/>
        <w:t>Masarykova</w:t>
      </w:r>
      <w:r>
        <w:rPr>
          <w:spacing w:val="-5"/>
        </w:rPr>
        <w:t> </w:t>
      </w:r>
      <w:r>
        <w:rPr/>
        <w:t>246/6,</w:t>
      </w:r>
      <w:r>
        <w:rPr>
          <w:spacing w:val="-6"/>
        </w:rPr>
        <w:t> </w:t>
      </w:r>
      <w:r>
        <w:rPr/>
        <w:t>407</w:t>
      </w:r>
      <w:r>
        <w:rPr>
          <w:spacing w:val="-2"/>
        </w:rPr>
        <w:t> </w:t>
      </w:r>
      <w:r>
        <w:rPr/>
        <w:t>46</w:t>
      </w:r>
      <w:r>
        <w:rPr>
          <w:spacing w:val="-5"/>
        </w:rPr>
        <w:t> </w:t>
      </w:r>
      <w:r>
        <w:rPr/>
        <w:t>Krásná</w:t>
      </w:r>
      <w:r>
        <w:rPr>
          <w:spacing w:val="-6"/>
        </w:rPr>
        <w:t> </w:t>
      </w:r>
      <w:r>
        <w:rPr/>
        <w:t>Lípa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00261459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>
          <w:spacing w:val="-2"/>
        </w:rPr>
        <w:t>zastoupené:</w:t>
      </w:r>
      <w:r>
        <w:rPr/>
        <w:tab/>
        <w:t>Janem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ř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2819431/0710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  <w:spacing w:before="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10"/>
        <w:jc w:val="both"/>
      </w:pPr>
      <w:r>
        <w:rPr/>
        <w:t>„Smlouva“) se uzavírá na základě Rozhodnutí ministra životního prostředí č. 1220900004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left="665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40"/>
        <w:jc w:val="left"/>
      </w:pPr>
      <w:r>
        <w:rPr/>
        <w:t>„Odstavná</w:t>
      </w:r>
      <w:r>
        <w:rPr>
          <w:spacing w:val="-7"/>
        </w:rPr>
        <w:t> </w:t>
      </w:r>
      <w:r>
        <w:rPr/>
        <w:t>plocha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</w:t>
      </w:r>
      <w:r>
        <w:rPr/>
        <w:t>obytná</w:t>
      </w:r>
      <w:r>
        <w:rPr>
          <w:spacing w:val="-7"/>
        </w:rPr>
        <w:t> </w:t>
      </w:r>
      <w:r>
        <w:rPr/>
        <w:t>vozidla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Krásné</w:t>
      </w:r>
      <w:r>
        <w:rPr>
          <w:spacing w:val="-7"/>
        </w:rPr>
        <w:t> </w:t>
      </w:r>
      <w:r>
        <w:rPr>
          <w:spacing w:val="-2"/>
        </w:rPr>
        <w:t>Lípě“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5 000 000,00 Kč </w:t>
      </w:r>
      <w:r>
        <w:rPr>
          <w:sz w:val="20"/>
        </w:rPr>
        <w:t>(slovy: pět milionů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5 882 352,95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line="265" w:lineRule="exact"/>
        <w:ind w:left="665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ind w:left="665"/>
      </w:pPr>
      <w:r>
        <w:rPr>
          <w:spacing w:val="-2"/>
        </w:rPr>
        <w:t>Výzvy.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13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poskytována</w:t>
      </w:r>
      <w:r>
        <w:rPr>
          <w:spacing w:val="-1"/>
          <w:sz w:val="20"/>
        </w:rPr>
        <w:t> </w:t>
      </w:r>
      <w:r>
        <w:rPr>
          <w:sz w:val="20"/>
        </w:rPr>
        <w:t>bankovním</w:t>
      </w:r>
      <w:r>
        <w:rPr>
          <w:spacing w:val="-2"/>
          <w:sz w:val="20"/>
        </w:rPr>
        <w:t> </w:t>
      </w:r>
      <w:r>
        <w:rPr>
          <w:sz w:val="20"/>
        </w:rPr>
        <w:t>převodem</w:t>
      </w:r>
      <w:r>
        <w:rPr>
          <w:spacing w:val="-2"/>
          <w:sz w:val="20"/>
        </w:rPr>
        <w:t> </w:t>
      </w:r>
      <w:r>
        <w:rPr>
          <w:sz w:val="20"/>
        </w:rPr>
        <w:t>peněžních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z bankovního</w:t>
      </w:r>
      <w:r>
        <w:rPr>
          <w:spacing w:val="-2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 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0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 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 plně</w:t>
      </w:r>
      <w:r>
        <w:rPr>
          <w:spacing w:val="32"/>
          <w:sz w:val="20"/>
        </w:rPr>
        <w:t> </w:t>
      </w:r>
      <w:r>
        <w:rPr>
          <w:sz w:val="20"/>
        </w:rPr>
        <w:t>výdaje</w:t>
      </w:r>
      <w:r>
        <w:rPr>
          <w:spacing w:val="32"/>
          <w:sz w:val="20"/>
        </w:rPr>
        <w:t> </w:t>
      </w:r>
      <w:r>
        <w:rPr>
          <w:sz w:val="20"/>
        </w:rPr>
        <w:t>akce</w:t>
      </w:r>
      <w:r>
        <w:rPr>
          <w:spacing w:val="32"/>
          <w:sz w:val="20"/>
        </w:rPr>
        <w:t> </w:t>
      </w:r>
      <w:r>
        <w:rPr>
          <w:sz w:val="20"/>
        </w:rPr>
        <w:t>přesahující</w:t>
      </w:r>
      <w:r>
        <w:rPr>
          <w:spacing w:val="33"/>
          <w:sz w:val="20"/>
        </w:rPr>
        <w:t> </w:t>
      </w:r>
      <w:r>
        <w:rPr>
          <w:sz w:val="20"/>
        </w:rPr>
        <w:t>základ</w:t>
      </w:r>
      <w:r>
        <w:rPr>
          <w:spacing w:val="33"/>
          <w:sz w:val="20"/>
        </w:rPr>
        <w:t> </w:t>
      </w:r>
      <w:r>
        <w:rPr>
          <w:sz w:val="20"/>
        </w:rPr>
        <w:t>pro</w:t>
      </w:r>
      <w:r>
        <w:rPr>
          <w:spacing w:val="34"/>
          <w:sz w:val="20"/>
        </w:rPr>
        <w:t> </w:t>
      </w:r>
      <w:r>
        <w:rPr>
          <w:sz w:val="20"/>
        </w:rPr>
        <w:t>stanovení</w:t>
      </w:r>
      <w:r>
        <w:rPr>
          <w:spacing w:val="33"/>
          <w:sz w:val="20"/>
        </w:rPr>
        <w:t> </w:t>
      </w:r>
      <w:r>
        <w:rPr>
          <w:sz w:val="20"/>
        </w:rPr>
        <w:t>podpory.</w:t>
      </w:r>
      <w:r>
        <w:rPr>
          <w:spacing w:val="33"/>
          <w:sz w:val="20"/>
        </w:rPr>
        <w:t> </w:t>
      </w:r>
      <w:r>
        <w:rPr>
          <w:sz w:val="20"/>
        </w:rPr>
        <w:t>Ustanovení</w:t>
      </w:r>
      <w:r>
        <w:rPr>
          <w:spacing w:val="33"/>
          <w:sz w:val="20"/>
        </w:rPr>
        <w:t> </w:t>
      </w:r>
      <w:r>
        <w:rPr>
          <w:sz w:val="20"/>
        </w:rPr>
        <w:t>článku</w:t>
      </w:r>
      <w:r>
        <w:rPr>
          <w:spacing w:val="35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bodu</w:t>
      </w:r>
      <w:r>
        <w:rPr>
          <w:spacing w:val="33"/>
          <w:sz w:val="20"/>
        </w:rPr>
        <w:t> </w:t>
      </w:r>
      <w:r>
        <w:rPr>
          <w:sz w:val="20"/>
        </w:rPr>
        <w:t>1</w:t>
      </w:r>
      <w:r>
        <w:rPr>
          <w:spacing w:val="33"/>
          <w:sz w:val="20"/>
        </w:rPr>
        <w:t> </w:t>
      </w:r>
      <w:r>
        <w:rPr>
          <w:sz w:val="20"/>
        </w:rPr>
        <w:t>tím</w:t>
      </w:r>
      <w:r>
        <w:rPr>
          <w:spacing w:val="31"/>
          <w:sz w:val="20"/>
        </w:rPr>
        <w:t> </w:t>
      </w:r>
      <w:r>
        <w:rPr>
          <w:sz w:val="20"/>
        </w:rPr>
        <w:t>není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BodyText"/>
        <w:spacing w:before="73"/>
        <w:ind w:left="809"/>
      </w:pP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4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5"/>
          <w:sz w:val="20"/>
        </w:rPr>
        <w:t> </w:t>
      </w:r>
      <w:r>
        <w:rPr>
          <w:sz w:val="20"/>
        </w:rPr>
        <w:t>zdrojů</w:t>
      </w:r>
      <w:r>
        <w:rPr>
          <w:spacing w:val="-6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přesahující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6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6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08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7"/>
          <w:sz w:val="20"/>
        </w:rPr>
        <w:t> </w:t>
      </w:r>
      <w:r>
        <w:rPr>
          <w:sz w:val="20"/>
        </w:rPr>
        <w:t>plánovaného</w:t>
      </w:r>
      <w:r>
        <w:rPr>
          <w:spacing w:val="-3"/>
          <w:sz w:val="20"/>
        </w:rPr>
        <w:t> </w:t>
      </w:r>
      <w:r>
        <w:rPr>
          <w:sz w:val="20"/>
        </w:rPr>
        <w:t>čerpání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uvedeného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zdrojích</w:t>
      </w:r>
      <w:r>
        <w:rPr>
          <w:spacing w:val="-6"/>
          <w:sz w:val="20"/>
        </w:rPr>
        <w:t> </w:t>
      </w:r>
      <w:r>
        <w:rPr>
          <w:sz w:val="20"/>
        </w:rPr>
        <w:t>financování</w:t>
      </w:r>
      <w:r>
        <w:rPr>
          <w:spacing w:val="-7"/>
          <w:sz w:val="20"/>
        </w:rPr>
        <w:t> </w:t>
      </w:r>
      <w:r>
        <w:rPr>
          <w:sz w:val="20"/>
        </w:rPr>
        <w:t>v 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</w:t>
      </w:r>
      <w:r>
        <w:rPr>
          <w:spacing w:val="-1"/>
          <w:sz w:val="20"/>
        </w:rPr>
        <w:t> </w:t>
      </w:r>
      <w:r>
        <w:rPr>
          <w:sz w:val="20"/>
        </w:rPr>
        <w:t>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11" w:hanging="4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</w:t>
      </w:r>
      <w:r>
        <w:rPr>
          <w:spacing w:val="-1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Fondu neuhrazené</w:t>
      </w:r>
      <w:r>
        <w:rPr>
          <w:spacing w:val="-2"/>
          <w:sz w:val="20"/>
        </w:rPr>
        <w:t> </w:t>
      </w:r>
      <w:r>
        <w:rPr>
          <w:sz w:val="20"/>
        </w:rPr>
        <w:t>nebo částečně</w:t>
      </w:r>
      <w:r>
        <w:rPr>
          <w:spacing w:val="-2"/>
          <w:sz w:val="20"/>
        </w:rPr>
        <w:t> </w:t>
      </w:r>
      <w:r>
        <w:rPr>
          <w:sz w:val="20"/>
        </w:rPr>
        <w:t>uhrazené faktury,</w:t>
      </w:r>
      <w:r>
        <w:rPr>
          <w:spacing w:val="-1"/>
          <w:sz w:val="20"/>
        </w:rPr>
        <w:t> </w:t>
      </w:r>
      <w:r>
        <w:rPr>
          <w:sz w:val="20"/>
        </w:rPr>
        <w:t>doloží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nejpozději do 10 pracovních dnů od uvolnění finančních prostředků relevantní doklady prokazující uhrazení těchto faktur, včetně podílu vlastních zdrojů.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1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7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8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00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120" w:hanging="286"/>
        <w:jc w:val="left"/>
        <w:rPr>
          <w:sz w:val="20"/>
        </w:rPr>
      </w:pPr>
      <w:r>
        <w:rPr>
          <w:sz w:val="20"/>
        </w:rPr>
        <w:t>akce bude provedena podle Fondem odsouhlasené dokumentace vypracované Ing. Arch. Liborem Králem</w:t>
      </w:r>
      <w:r>
        <w:rPr>
          <w:spacing w:val="22"/>
          <w:sz w:val="20"/>
        </w:rPr>
        <w:t> </w:t>
      </w:r>
      <w:r>
        <w:rPr>
          <w:sz w:val="20"/>
        </w:rPr>
        <w:t>(01/2023),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žádosti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podporu</w:t>
      </w:r>
      <w:r>
        <w:rPr>
          <w:spacing w:val="20"/>
          <w:sz w:val="20"/>
        </w:rPr>
        <w:t> </w:t>
      </w:r>
      <w:r>
        <w:rPr>
          <w:sz w:val="20"/>
        </w:rPr>
        <w:t>ze</w:t>
      </w:r>
      <w:r>
        <w:rPr>
          <w:spacing w:val="21"/>
          <w:sz w:val="20"/>
        </w:rPr>
        <w:t> </w:t>
      </w:r>
      <w:r>
        <w:rPr>
          <w:sz w:val="20"/>
        </w:rPr>
        <w:t>dne</w:t>
      </w:r>
      <w:r>
        <w:rPr>
          <w:spacing w:val="22"/>
          <w:sz w:val="20"/>
        </w:rPr>
        <w:t> </w:t>
      </w:r>
      <w:r>
        <w:rPr>
          <w:sz w:val="20"/>
        </w:rPr>
        <w:t>23.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2023,</w:t>
      </w:r>
      <w:r>
        <w:rPr>
          <w:spacing w:val="20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dokumentace</w:t>
      </w:r>
      <w:r>
        <w:rPr>
          <w:spacing w:val="21"/>
          <w:sz w:val="20"/>
        </w:rPr>
        <w:t> </w:t>
      </w:r>
      <w:r>
        <w:rPr>
          <w:sz w:val="20"/>
        </w:rPr>
        <w:t>výběrového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/>
        <w:jc w:val="both"/>
      </w:pPr>
      <w:r>
        <w:rPr/>
        <w:t>řízení</w:t>
      </w:r>
      <w:r>
        <w:rPr>
          <w:spacing w:val="8"/>
        </w:rPr>
        <w:t> </w:t>
      </w:r>
      <w:r>
        <w:rPr/>
        <w:t>včetně</w:t>
      </w:r>
      <w:r>
        <w:rPr>
          <w:spacing w:val="8"/>
        </w:rPr>
        <w:t> </w:t>
      </w:r>
      <w:r>
        <w:rPr/>
        <w:t>smlouvy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dílo</w:t>
      </w:r>
      <w:r>
        <w:rPr>
          <w:spacing w:val="8"/>
        </w:rPr>
        <w:t> </w:t>
      </w:r>
      <w:r>
        <w:rPr/>
        <w:t>s</w:t>
      </w:r>
      <w:r>
        <w:rPr>
          <w:spacing w:val="8"/>
        </w:rPr>
        <w:t> </w:t>
      </w:r>
      <w:r>
        <w:rPr/>
        <w:t>firmou</w:t>
      </w:r>
      <w:r>
        <w:rPr>
          <w:spacing w:val="9"/>
        </w:rPr>
        <w:t> </w:t>
      </w:r>
      <w:r>
        <w:rPr/>
        <w:t>ZEPS</w:t>
      </w:r>
      <w:r>
        <w:rPr>
          <w:spacing w:val="7"/>
        </w:rPr>
        <w:t> </w:t>
      </w:r>
      <w:r>
        <w:rPr/>
        <w:t>s.</w:t>
      </w:r>
      <w:r>
        <w:rPr>
          <w:spacing w:val="8"/>
        </w:rPr>
        <w:t> </w:t>
      </w:r>
      <w:r>
        <w:rPr/>
        <w:t>r.o.</w:t>
      </w:r>
      <w:r>
        <w:rPr>
          <w:spacing w:val="14"/>
        </w:rPr>
        <w:t> </w:t>
      </w:r>
      <w:r>
        <w:rPr/>
        <w:t>(Lindava</w:t>
      </w:r>
      <w:r>
        <w:rPr>
          <w:spacing w:val="8"/>
        </w:rPr>
        <w:t> </w:t>
      </w:r>
      <w:r>
        <w:rPr/>
        <w:t>84,</w:t>
      </w:r>
      <w:r>
        <w:rPr>
          <w:spacing w:val="8"/>
        </w:rPr>
        <w:t> </w:t>
      </w:r>
      <w:r>
        <w:rPr/>
        <w:t>471</w:t>
      </w:r>
      <w:r>
        <w:rPr>
          <w:spacing w:val="9"/>
        </w:rPr>
        <w:t> </w:t>
      </w:r>
      <w:r>
        <w:rPr/>
        <w:t>58</w:t>
      </w:r>
      <w:r>
        <w:rPr>
          <w:spacing w:val="8"/>
        </w:rPr>
        <w:t> </w:t>
      </w:r>
      <w:r>
        <w:rPr/>
        <w:t>Cvikov,</w:t>
      </w:r>
      <w:r>
        <w:rPr>
          <w:spacing w:val="9"/>
        </w:rPr>
        <w:t> </w:t>
      </w:r>
      <w:r>
        <w:rPr/>
        <w:t>IČ</w:t>
      </w:r>
      <w:r>
        <w:rPr>
          <w:spacing w:val="8"/>
        </w:rPr>
        <w:t> </w:t>
      </w:r>
      <w:r>
        <w:rPr/>
        <w:t>28688651)</w:t>
      </w:r>
      <w:r>
        <w:rPr>
          <w:spacing w:val="8"/>
        </w:rPr>
        <w:t> </w:t>
      </w:r>
      <w:r>
        <w:rPr/>
        <w:t>ze</w:t>
      </w:r>
      <w:r>
        <w:rPr>
          <w:spacing w:val="8"/>
        </w:rPr>
        <w:t> </w:t>
      </w:r>
      <w:r>
        <w:rPr>
          <w:spacing w:val="-5"/>
        </w:rPr>
        <w:t>dne</w:t>
      </w:r>
    </w:p>
    <w:p>
      <w:pPr>
        <w:pStyle w:val="BodyText"/>
        <w:ind w:left="1063" w:right="121"/>
        <w:jc w:val="both"/>
      </w:pPr>
      <w:r>
        <w:rPr/>
        <w:t>18.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dodatku</w:t>
      </w:r>
      <w:r>
        <w:rPr>
          <w:spacing w:val="-3"/>
        </w:rPr>
        <w:t> </w:t>
      </w:r>
      <w:r>
        <w:rPr/>
        <w:t>č.1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smlouvě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dílo</w:t>
      </w:r>
      <w:r>
        <w:rPr>
          <w:spacing w:val="-5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4"/>
        </w:rPr>
        <w:t> </w:t>
      </w:r>
      <w:r>
        <w:rPr/>
        <w:t>13.</w:t>
      </w:r>
      <w:r>
        <w:rPr>
          <w:spacing w:val="-4"/>
        </w:rPr>
        <w:t> </w:t>
      </w:r>
      <w:r>
        <w:rPr/>
        <w:t>12.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včetně</w:t>
      </w:r>
      <w:r>
        <w:rPr>
          <w:spacing w:val="-6"/>
        </w:rPr>
        <w:t> </w:t>
      </w:r>
      <w:r>
        <w:rPr/>
        <w:t>případných</w:t>
      </w:r>
      <w:r>
        <w:rPr>
          <w:spacing w:val="-5"/>
        </w:rPr>
        <w:t> </w:t>
      </w:r>
      <w:r>
        <w:rPr/>
        <w:t>změn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vybuduje v</w:t>
      </w:r>
      <w:r>
        <w:rPr>
          <w:spacing w:val="1"/>
          <w:sz w:val="20"/>
        </w:rPr>
        <w:t> </w:t>
      </w:r>
      <w:r>
        <w:rPr>
          <w:sz w:val="20"/>
        </w:rPr>
        <w:t>Krásné Lípě</w:t>
      </w:r>
      <w:r>
        <w:rPr>
          <w:spacing w:val="1"/>
          <w:sz w:val="20"/>
        </w:rPr>
        <w:t> </w:t>
      </w:r>
      <w:r>
        <w:rPr>
          <w:sz w:val="20"/>
        </w:rPr>
        <w:t>novou</w:t>
      </w:r>
      <w:r>
        <w:rPr>
          <w:spacing w:val="1"/>
          <w:sz w:val="20"/>
        </w:rPr>
        <w:t> </w:t>
      </w:r>
      <w:r>
        <w:rPr>
          <w:sz w:val="20"/>
        </w:rPr>
        <w:t>odstavnou</w:t>
      </w:r>
      <w:r>
        <w:rPr>
          <w:spacing w:val="1"/>
          <w:sz w:val="20"/>
        </w:rPr>
        <w:t> </w:t>
      </w:r>
      <w:r>
        <w:rPr>
          <w:sz w:val="20"/>
        </w:rPr>
        <w:t>plochu</w:t>
      </w:r>
      <w:r>
        <w:rPr>
          <w:spacing w:val="2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obytná</w:t>
      </w:r>
      <w:r>
        <w:rPr>
          <w:spacing w:val="1"/>
          <w:sz w:val="20"/>
        </w:rPr>
        <w:t> </w:t>
      </w:r>
      <w:r>
        <w:rPr>
          <w:sz w:val="20"/>
        </w:rPr>
        <w:t>vozidla na</w:t>
      </w:r>
      <w:r>
        <w:rPr>
          <w:spacing w:val="1"/>
          <w:sz w:val="20"/>
        </w:rPr>
        <w:t> </w:t>
      </w:r>
      <w:r>
        <w:rPr>
          <w:sz w:val="20"/>
        </w:rPr>
        <w:t>ploše</w:t>
      </w:r>
      <w:r>
        <w:rPr>
          <w:spacing w:val="-1"/>
          <w:sz w:val="20"/>
        </w:rPr>
        <w:t> </w:t>
      </w:r>
      <w:r>
        <w:rPr>
          <w:sz w:val="20"/>
        </w:rPr>
        <w:t>870,8</w:t>
      </w:r>
      <w:r>
        <w:rPr>
          <w:spacing w:val="2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2</w:t>
      </w:r>
      <w:r>
        <w:rPr>
          <w:spacing w:val="19"/>
          <w:position w:val="7"/>
          <w:sz w:val="13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kapacitou</w:t>
      </w:r>
    </w:p>
    <w:p>
      <w:pPr>
        <w:pStyle w:val="BodyText"/>
        <w:spacing w:before="1"/>
        <w:ind w:left="1063"/>
        <w:jc w:val="both"/>
      </w:pPr>
      <w:r>
        <w:rPr/>
        <w:t>7</w:t>
      </w:r>
      <w:r>
        <w:rPr>
          <w:spacing w:val="-5"/>
        </w:rPr>
        <w:t> </w:t>
      </w:r>
      <w:r>
        <w:rPr/>
        <w:t>parkovacích</w:t>
      </w:r>
      <w:r>
        <w:rPr>
          <w:spacing w:val="-4"/>
        </w:rPr>
        <w:t> </w:t>
      </w:r>
      <w:r>
        <w:rPr/>
        <w:t>míst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vysadí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ks</w:t>
      </w:r>
      <w:r>
        <w:rPr>
          <w:spacing w:val="-5"/>
        </w:rPr>
        <w:t> </w:t>
      </w:r>
      <w:r>
        <w:rPr>
          <w:spacing w:val="-2"/>
        </w:rPr>
        <w:t>stromů,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"/>
          <w:sz w:val="20"/>
        </w:rPr>
        <w:t> </w:t>
      </w:r>
      <w:r>
        <w:rPr>
          <w:sz w:val="20"/>
        </w:rPr>
        <w:t>tzv.</w:t>
      </w:r>
      <w:r>
        <w:rPr>
          <w:spacing w:val="3"/>
          <w:sz w:val="20"/>
        </w:rPr>
        <w:t> </w:t>
      </w:r>
      <w:r>
        <w:rPr>
          <w:sz w:val="20"/>
        </w:rPr>
        <w:t>dvojímu</w:t>
      </w:r>
      <w:r>
        <w:rPr>
          <w:spacing w:val="2"/>
          <w:sz w:val="20"/>
        </w:rPr>
        <w:t> </w:t>
      </w:r>
      <w:r>
        <w:rPr>
          <w:sz w:val="20"/>
        </w:rPr>
        <w:t>financování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m)</w:t>
      </w:r>
      <w:r>
        <w:rPr>
          <w:spacing w:val="2"/>
          <w:sz w:val="20"/>
        </w:rPr>
        <w:t> </w:t>
      </w:r>
      <w:r>
        <w:rPr>
          <w:sz w:val="20"/>
        </w:rPr>
        <w:t>Výzvy</w:t>
      </w:r>
      <w:r>
        <w:rPr>
          <w:spacing w:val="3"/>
          <w:sz w:val="20"/>
        </w:rPr>
        <w:t> </w:t>
      </w:r>
      <w:r>
        <w:rPr>
          <w:sz w:val="20"/>
        </w:rPr>
        <w:t>(a</w:t>
      </w:r>
      <w:r>
        <w:rPr>
          <w:spacing w:val="2"/>
          <w:sz w:val="20"/>
        </w:rPr>
        <w:t> </w:t>
      </w:r>
      <w:r>
        <w:rPr>
          <w:sz w:val="20"/>
        </w:rPr>
        <w:t>rovněž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spacing w:before="1"/>
        <w:ind w:left="1063"/>
        <w:jc w:val="both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p)</w:t>
      </w:r>
      <w:r>
        <w:rPr>
          <w:spacing w:val="-6"/>
        </w:rPr>
        <w:t> </w:t>
      </w:r>
      <w:r>
        <w:rPr/>
        <w:t>Výzvy,</w:t>
      </w:r>
      <w:r>
        <w:rPr>
          <w:spacing w:val="-2"/>
        </w:rPr>
        <w:t> </w:t>
      </w:r>
      <w:r>
        <w:rPr/>
        <w:t>pokud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6"/>
        </w:rPr>
        <w:t> </w:t>
      </w:r>
      <w:r>
        <w:rPr/>
        <w:t>podporované</w:t>
      </w:r>
      <w:r>
        <w:rPr>
          <w:spacing w:val="-5"/>
        </w:rPr>
        <w:t> </w:t>
      </w:r>
      <w:r>
        <w:rPr/>
        <w:t>aktivity</w:t>
      </w:r>
      <w:r>
        <w:rPr>
          <w:spacing w:val="-5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04/2024 a o dodržení tohoto termínu Fond bez zbytečného 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7"/>
          <w:sz w:val="20"/>
        </w:rPr>
        <w:t> </w:t>
      </w:r>
      <w:r>
        <w:rPr>
          <w:sz w:val="20"/>
        </w:rPr>
        <w:t>(za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považuje</w:t>
      </w:r>
      <w:r>
        <w:rPr>
          <w:spacing w:val="-8"/>
          <w:sz w:val="20"/>
        </w:rPr>
        <w:t> </w:t>
      </w:r>
      <w:r>
        <w:rPr>
          <w:sz w:val="20"/>
        </w:rPr>
        <w:t>datum</w:t>
      </w:r>
      <w:r>
        <w:rPr>
          <w:spacing w:val="-5"/>
          <w:sz w:val="20"/>
        </w:rPr>
        <w:t> </w:t>
      </w:r>
      <w:r>
        <w:rPr>
          <w:sz w:val="20"/>
        </w:rPr>
        <w:t>protokolu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převzetí díla u relevantních aktivit); přitom se konstatuje, že akce byla zahájena v 08/2023,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07/2024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3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3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2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souhlas.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665" w:right="108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spacing w:before="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0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3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3"/>
          <w:sz w:val="20"/>
        </w:rPr>
        <w:t> </w:t>
      </w:r>
      <w:r>
        <w:rPr>
          <w:sz w:val="20"/>
        </w:rPr>
        <w:t>% z</w:t>
      </w:r>
      <w:r>
        <w:rPr>
          <w:spacing w:val="-10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spacing w:before="1"/>
        <w:ind w:left="74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6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ind w:left="741"/>
      </w:pPr>
      <w:r>
        <w:rPr>
          <w:spacing w:val="-2"/>
        </w:rPr>
        <w:t>podpory.</w:t>
      </w:r>
    </w:p>
    <w:p>
      <w:pPr>
        <w:pStyle w:val="BodyText"/>
        <w:spacing w:before="13"/>
        <w:rPr>
          <w:sz w:val="35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ind w:left="665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  <w:ind w:left="665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ind w:left="665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3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9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48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0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56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2024-02-20T10:03:53Z</dcterms:created>
  <dcterms:modified xsi:type="dcterms:W3CDTF">2024-02-20T10:03:53Z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2024-02-20T00:00:00Z</vt:filetime>
  </property>
</Properties>
</file>