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13AFC" w14:textId="2B35635F" w:rsidR="00A325F0" w:rsidRPr="00C869CB" w:rsidRDefault="00880C6D" w:rsidP="00C869CB">
      <w:pPr>
        <w:pStyle w:val="Podnadpis"/>
        <w:spacing w:before="0" w:line="276" w:lineRule="auto"/>
        <w:rPr>
          <w:rFonts w:cs="Arial"/>
          <w:b/>
          <w:i w:val="0"/>
          <w:sz w:val="20"/>
          <w:szCs w:val="20"/>
        </w:rPr>
      </w:pPr>
      <w:r w:rsidRPr="00C869CB">
        <w:rPr>
          <w:rFonts w:cs="Arial"/>
          <w:b/>
          <w:i w:val="0"/>
          <w:sz w:val="20"/>
          <w:szCs w:val="20"/>
        </w:rPr>
        <w:t>Smlouva č.</w:t>
      </w:r>
      <w:r w:rsidR="00B87E93">
        <w:rPr>
          <w:rFonts w:cs="Arial"/>
          <w:b/>
          <w:i w:val="0"/>
          <w:sz w:val="20"/>
          <w:szCs w:val="20"/>
          <w:lang w:val="cs-CZ"/>
        </w:rPr>
        <w:t xml:space="preserve"> </w:t>
      </w:r>
      <w:r w:rsidR="00B87E93" w:rsidRPr="00B87E93">
        <w:rPr>
          <w:rFonts w:cs="Arial"/>
          <w:b/>
          <w:i w:val="0"/>
          <w:sz w:val="20"/>
          <w:szCs w:val="20"/>
          <w:lang w:val="cs-CZ"/>
        </w:rPr>
        <w:t>2300666</w:t>
      </w:r>
      <w:r w:rsidR="00B87E93">
        <w:rPr>
          <w:rFonts w:cs="Arial"/>
          <w:b/>
          <w:i w:val="0"/>
          <w:sz w:val="20"/>
          <w:szCs w:val="20"/>
          <w:lang w:val="cs-CZ"/>
        </w:rPr>
        <w:t>/</w:t>
      </w:r>
      <w:r w:rsidR="00B87E93" w:rsidRPr="00B87E93">
        <w:rPr>
          <w:rFonts w:cs="Arial"/>
          <w:b/>
          <w:i w:val="0"/>
          <w:sz w:val="20"/>
          <w:szCs w:val="20"/>
        </w:rPr>
        <w:t>4100062902</w:t>
      </w:r>
      <w:r w:rsidRPr="00C869CB">
        <w:rPr>
          <w:rFonts w:cs="Arial"/>
          <w:b/>
          <w:i w:val="0"/>
          <w:sz w:val="20"/>
          <w:szCs w:val="20"/>
        </w:rPr>
        <w:t xml:space="preserve"> o poskytování a zajištění služeb provozu a správy kvalifikovaných prostředků pro vytváření elektronických pečetí</w:t>
      </w:r>
    </w:p>
    <w:p w14:paraId="5A609D8D" w14:textId="77777777" w:rsidR="00880C6D" w:rsidRPr="00C869CB" w:rsidRDefault="00781746" w:rsidP="00C869CB">
      <w:pPr>
        <w:spacing w:after="120" w:line="276" w:lineRule="auto"/>
        <w:jc w:val="center"/>
        <w:rPr>
          <w:rFonts w:ascii="Arial" w:hAnsi="Arial" w:cs="Arial"/>
          <w:iCs/>
          <w:sz w:val="20"/>
          <w:szCs w:val="20"/>
        </w:rPr>
      </w:pPr>
      <w:r w:rsidRPr="00C869CB">
        <w:rPr>
          <w:rFonts w:ascii="Arial" w:hAnsi="Arial" w:cs="Arial"/>
          <w:iCs/>
          <w:sz w:val="20"/>
          <w:szCs w:val="20"/>
        </w:rPr>
        <w:t xml:space="preserve">uzavřená v souladu s ustanovením § </w:t>
      </w:r>
      <w:r w:rsidR="00CE6196" w:rsidRPr="00C869CB">
        <w:rPr>
          <w:rFonts w:ascii="Arial" w:hAnsi="Arial" w:cs="Arial"/>
          <w:iCs/>
          <w:sz w:val="20"/>
          <w:szCs w:val="20"/>
        </w:rPr>
        <w:t>1746 odst. 2</w:t>
      </w:r>
      <w:r w:rsidRPr="00C869CB">
        <w:rPr>
          <w:rFonts w:ascii="Arial" w:hAnsi="Arial" w:cs="Arial"/>
          <w:iCs/>
          <w:sz w:val="20"/>
          <w:szCs w:val="20"/>
        </w:rPr>
        <w:t xml:space="preserve"> zákona č. 89/2012 Sb., občanského zákoníku, ve znění pozdějších předpisů</w:t>
      </w:r>
    </w:p>
    <w:p w14:paraId="4789196B" w14:textId="77777777" w:rsidR="00781746" w:rsidRPr="00C869CB" w:rsidRDefault="000C267C" w:rsidP="00C869CB">
      <w:pPr>
        <w:spacing w:after="120" w:line="276" w:lineRule="auto"/>
        <w:jc w:val="center"/>
        <w:rPr>
          <w:rFonts w:ascii="Arial" w:hAnsi="Arial" w:cs="Arial"/>
          <w:iCs/>
          <w:sz w:val="20"/>
          <w:szCs w:val="20"/>
        </w:rPr>
      </w:pPr>
      <w:r w:rsidRPr="00C869CB">
        <w:rPr>
          <w:rFonts w:ascii="Arial" w:hAnsi="Arial" w:cs="Arial"/>
          <w:iCs/>
          <w:sz w:val="20"/>
          <w:szCs w:val="20"/>
        </w:rPr>
        <w:t>(dále jen „</w:t>
      </w:r>
      <w:r w:rsidR="00880C6D" w:rsidRPr="00C869CB">
        <w:rPr>
          <w:rFonts w:ascii="Arial" w:hAnsi="Arial" w:cs="Arial"/>
          <w:b/>
          <w:iCs/>
          <w:sz w:val="20"/>
          <w:szCs w:val="20"/>
        </w:rPr>
        <w:t>S</w:t>
      </w:r>
      <w:r w:rsidRPr="00C869CB">
        <w:rPr>
          <w:rFonts w:ascii="Arial" w:hAnsi="Arial" w:cs="Arial"/>
          <w:b/>
          <w:iCs/>
          <w:sz w:val="20"/>
          <w:szCs w:val="20"/>
        </w:rPr>
        <w:t>mlouva</w:t>
      </w:r>
      <w:r w:rsidRPr="00C869CB">
        <w:rPr>
          <w:rFonts w:ascii="Arial" w:hAnsi="Arial" w:cs="Arial"/>
          <w:iCs/>
          <w:sz w:val="20"/>
          <w:szCs w:val="20"/>
        </w:rPr>
        <w:t>“)</w:t>
      </w:r>
    </w:p>
    <w:p w14:paraId="71A0E6A0" w14:textId="77777777" w:rsidR="00CE6196" w:rsidRDefault="00880C6D" w:rsidP="009D2046">
      <w:pPr>
        <w:spacing w:after="120" w:line="276" w:lineRule="auto"/>
        <w:jc w:val="center"/>
        <w:rPr>
          <w:rFonts w:ascii="Arial" w:hAnsi="Arial" w:cs="Arial"/>
          <w:b/>
          <w:iCs/>
          <w:sz w:val="20"/>
          <w:szCs w:val="20"/>
        </w:rPr>
      </w:pPr>
      <w:r w:rsidRPr="00C869CB">
        <w:rPr>
          <w:rFonts w:ascii="Arial" w:hAnsi="Arial" w:cs="Arial"/>
          <w:iCs/>
          <w:sz w:val="20"/>
          <w:szCs w:val="20"/>
        </w:rPr>
        <w:t>ID</w:t>
      </w:r>
      <w:r w:rsidR="00FA39CE">
        <w:rPr>
          <w:rFonts w:ascii="Arial" w:hAnsi="Arial" w:cs="Arial"/>
          <w:iCs/>
          <w:sz w:val="20"/>
          <w:szCs w:val="20"/>
        </w:rPr>
        <w:t xml:space="preserve"> VZ</w:t>
      </w:r>
      <w:r w:rsidRPr="00C869CB">
        <w:rPr>
          <w:rFonts w:ascii="Arial" w:hAnsi="Arial" w:cs="Arial"/>
          <w:iCs/>
          <w:sz w:val="20"/>
          <w:szCs w:val="20"/>
        </w:rPr>
        <w:t>:</w:t>
      </w:r>
      <w:r w:rsidR="003A35BC" w:rsidRPr="00C869CB">
        <w:rPr>
          <w:rFonts w:ascii="Arial" w:hAnsi="Arial" w:cs="Arial"/>
          <w:iCs/>
          <w:sz w:val="20"/>
          <w:szCs w:val="20"/>
        </w:rPr>
        <w:t xml:space="preserve"> </w:t>
      </w:r>
      <w:r w:rsidR="009D2046" w:rsidRPr="009D2046">
        <w:rPr>
          <w:rFonts w:ascii="Arial" w:hAnsi="Arial" w:cs="Arial"/>
          <w:b/>
          <w:iCs/>
          <w:sz w:val="20"/>
          <w:szCs w:val="20"/>
        </w:rPr>
        <w:t>2300666</w:t>
      </w:r>
    </w:p>
    <w:p w14:paraId="44BC7046" w14:textId="77777777" w:rsidR="009D2046" w:rsidRPr="009D2046" w:rsidRDefault="009D2046" w:rsidP="009D2046">
      <w:pPr>
        <w:spacing w:after="120" w:line="276" w:lineRule="auto"/>
        <w:jc w:val="center"/>
        <w:rPr>
          <w:rFonts w:ascii="Arial" w:hAnsi="Arial" w:cs="Arial"/>
          <w:b/>
          <w:iCs/>
          <w:sz w:val="20"/>
          <w:szCs w:val="20"/>
        </w:rPr>
      </w:pPr>
    </w:p>
    <w:p w14:paraId="0C2C19DB" w14:textId="77777777" w:rsidR="00A325F0" w:rsidRDefault="00A325F0" w:rsidP="00BA63D2">
      <w:pPr>
        <w:spacing w:after="120" w:line="276" w:lineRule="auto"/>
        <w:rPr>
          <w:rFonts w:ascii="Arial" w:hAnsi="Arial" w:cs="Arial"/>
          <w:b/>
          <w:bCs/>
          <w:iCs/>
          <w:sz w:val="20"/>
          <w:szCs w:val="20"/>
        </w:rPr>
      </w:pPr>
      <w:r w:rsidRPr="00C869CB">
        <w:rPr>
          <w:rFonts w:ascii="Arial" w:hAnsi="Arial" w:cs="Arial"/>
          <w:b/>
          <w:bCs/>
          <w:iCs/>
          <w:sz w:val="20"/>
          <w:szCs w:val="20"/>
        </w:rPr>
        <w:t>Smluvní strany</w:t>
      </w:r>
      <w:r w:rsidR="00BA63D2">
        <w:rPr>
          <w:rFonts w:ascii="Arial" w:hAnsi="Arial" w:cs="Arial"/>
          <w:b/>
          <w:bCs/>
          <w:iCs/>
          <w:sz w:val="20"/>
          <w:szCs w:val="20"/>
        </w:rPr>
        <w:t>:</w:t>
      </w:r>
    </w:p>
    <w:p w14:paraId="12E893AB" w14:textId="77777777" w:rsidR="00BB3A81" w:rsidRPr="00F64D12" w:rsidRDefault="00BB3A81" w:rsidP="009D2046">
      <w:pPr>
        <w:pStyle w:val="Odstavecseseznamem"/>
        <w:widowControl w:val="0"/>
        <w:numPr>
          <w:ilvl w:val="0"/>
          <w:numId w:val="12"/>
        </w:numPr>
        <w:suppressAutoHyphens w:val="0"/>
        <w:spacing w:after="120" w:line="276" w:lineRule="auto"/>
        <w:ind w:left="567" w:hanging="567"/>
        <w:contextualSpacing/>
        <w:jc w:val="both"/>
        <w:outlineLvl w:val="1"/>
        <w:rPr>
          <w:rFonts w:ascii="Arial" w:hAnsi="Arial" w:cs="Arial"/>
          <w:b/>
          <w:i/>
          <w:sz w:val="20"/>
          <w:szCs w:val="20"/>
        </w:rPr>
      </w:pPr>
      <w:r w:rsidRPr="00F64D12">
        <w:rPr>
          <w:rFonts w:ascii="Arial" w:hAnsi="Arial" w:cs="Arial"/>
          <w:b/>
          <w:sz w:val="20"/>
          <w:szCs w:val="20"/>
        </w:rPr>
        <w:t>Všeobecná zdravotní pojišťovna České republiky</w:t>
      </w:r>
    </w:p>
    <w:p w14:paraId="7F75C7EE" w14:textId="77777777" w:rsidR="00BB3A81" w:rsidRPr="00905701" w:rsidRDefault="00BB3A81" w:rsidP="00BB3A81">
      <w:pPr>
        <w:widowControl w:val="0"/>
        <w:tabs>
          <w:tab w:val="left" w:pos="1701"/>
        </w:tabs>
        <w:spacing w:after="120" w:line="276" w:lineRule="auto"/>
        <w:ind w:left="425" w:hanging="425"/>
        <w:contextualSpacing/>
        <w:jc w:val="both"/>
        <w:rPr>
          <w:rFonts w:ascii="Arial" w:hAnsi="Arial" w:cs="Arial"/>
          <w:sz w:val="20"/>
          <w:szCs w:val="20"/>
        </w:rPr>
      </w:pPr>
      <w:r w:rsidRPr="00905701">
        <w:rPr>
          <w:rFonts w:ascii="Arial" w:hAnsi="Arial" w:cs="Arial"/>
          <w:sz w:val="20"/>
          <w:szCs w:val="20"/>
        </w:rPr>
        <w:t>se sídlem:</w:t>
      </w:r>
      <w:r w:rsidRPr="00905701">
        <w:rPr>
          <w:rFonts w:ascii="Arial" w:hAnsi="Arial" w:cs="Arial"/>
          <w:sz w:val="20"/>
          <w:szCs w:val="20"/>
        </w:rPr>
        <w:tab/>
      </w:r>
      <w:r>
        <w:rPr>
          <w:rFonts w:ascii="Arial" w:hAnsi="Arial" w:cs="Arial"/>
          <w:sz w:val="20"/>
          <w:szCs w:val="20"/>
        </w:rPr>
        <w:tab/>
      </w:r>
      <w:r w:rsidRPr="00905701">
        <w:rPr>
          <w:rFonts w:ascii="Arial" w:hAnsi="Arial" w:cs="Arial"/>
          <w:sz w:val="20"/>
          <w:szCs w:val="20"/>
        </w:rPr>
        <w:t>Orlická 2020/4, 130 000 Praha 3</w:t>
      </w:r>
    </w:p>
    <w:p w14:paraId="6483FA3B" w14:textId="77777777" w:rsidR="00BB3A81" w:rsidRPr="00905701" w:rsidRDefault="00BB3A81" w:rsidP="00BB3A81">
      <w:pPr>
        <w:widowControl w:val="0"/>
        <w:tabs>
          <w:tab w:val="left" w:pos="1701"/>
        </w:tabs>
        <w:spacing w:after="120" w:line="276" w:lineRule="auto"/>
        <w:ind w:left="425" w:hanging="425"/>
        <w:contextualSpacing/>
        <w:jc w:val="both"/>
        <w:rPr>
          <w:rFonts w:ascii="Arial" w:hAnsi="Arial" w:cs="Arial"/>
          <w:sz w:val="20"/>
          <w:szCs w:val="20"/>
        </w:rPr>
      </w:pPr>
      <w:r w:rsidRPr="00905701">
        <w:rPr>
          <w:rFonts w:ascii="Arial" w:hAnsi="Arial" w:cs="Arial"/>
          <w:sz w:val="20"/>
          <w:szCs w:val="20"/>
        </w:rPr>
        <w:t xml:space="preserve">kterou zastupuje: </w:t>
      </w:r>
      <w:r w:rsidRPr="00905701">
        <w:rPr>
          <w:rFonts w:ascii="Arial" w:hAnsi="Arial" w:cs="Arial"/>
          <w:sz w:val="20"/>
          <w:szCs w:val="20"/>
        </w:rPr>
        <w:tab/>
      </w:r>
      <w:r>
        <w:rPr>
          <w:rFonts w:ascii="Arial" w:hAnsi="Arial" w:cs="Arial"/>
          <w:sz w:val="20"/>
          <w:szCs w:val="20"/>
        </w:rPr>
        <w:tab/>
      </w:r>
      <w:r w:rsidRPr="00905701">
        <w:rPr>
          <w:rFonts w:ascii="Arial" w:hAnsi="Arial" w:cs="Arial"/>
          <w:sz w:val="20"/>
          <w:szCs w:val="20"/>
        </w:rPr>
        <w:t>Ing. Zdeněk Kabátek, ředitel VZP ČR</w:t>
      </w:r>
    </w:p>
    <w:p w14:paraId="3623A48B" w14:textId="29B020C1" w:rsidR="00BB3A81" w:rsidRPr="00905701" w:rsidRDefault="00BB3A81" w:rsidP="00BB3A81">
      <w:pPr>
        <w:widowControl w:val="0"/>
        <w:tabs>
          <w:tab w:val="left" w:pos="1701"/>
        </w:tabs>
        <w:spacing w:after="120" w:line="276" w:lineRule="auto"/>
        <w:ind w:left="425" w:hanging="425"/>
        <w:contextualSpacing/>
        <w:jc w:val="both"/>
        <w:rPr>
          <w:rFonts w:ascii="Arial" w:hAnsi="Arial" w:cs="Arial"/>
          <w:sz w:val="20"/>
          <w:szCs w:val="20"/>
        </w:rPr>
      </w:pPr>
      <w:r w:rsidRPr="00905701">
        <w:rPr>
          <w:rFonts w:ascii="Arial" w:hAnsi="Arial" w:cs="Arial"/>
          <w:sz w:val="20"/>
          <w:szCs w:val="20"/>
        </w:rPr>
        <w:t xml:space="preserve">k podpisu Smlouvy je pověřen: </w:t>
      </w:r>
      <w:proofErr w:type="spellStart"/>
      <w:r w:rsidR="000712C2">
        <w:rPr>
          <w:rFonts w:ascii="Arial" w:hAnsi="Arial" w:cs="Arial"/>
          <w:sz w:val="20"/>
          <w:szCs w:val="20"/>
        </w:rPr>
        <w:t>XXXXXXXXXXX</w:t>
      </w:r>
      <w:proofErr w:type="spellEnd"/>
      <w:r>
        <w:rPr>
          <w:rFonts w:ascii="Arial" w:hAnsi="Arial" w:cs="Arial"/>
          <w:sz w:val="20"/>
          <w:szCs w:val="20"/>
        </w:rPr>
        <w:t xml:space="preserve">, pověřen řízením </w:t>
      </w:r>
      <w:proofErr w:type="spellStart"/>
      <w:r>
        <w:rPr>
          <w:rFonts w:ascii="Arial" w:hAnsi="Arial" w:cs="Arial"/>
          <w:sz w:val="20"/>
          <w:szCs w:val="20"/>
        </w:rPr>
        <w:t>ÚICT</w:t>
      </w:r>
      <w:proofErr w:type="spellEnd"/>
      <w:r>
        <w:rPr>
          <w:rFonts w:ascii="Arial" w:hAnsi="Arial" w:cs="Arial"/>
          <w:sz w:val="20"/>
          <w:szCs w:val="20"/>
        </w:rPr>
        <w:t xml:space="preserve"> VZP ČR</w:t>
      </w:r>
    </w:p>
    <w:p w14:paraId="106C2CAF" w14:textId="77777777" w:rsidR="00BB3A81" w:rsidRPr="00905701" w:rsidRDefault="00BB3A81" w:rsidP="00BB3A81">
      <w:pPr>
        <w:widowControl w:val="0"/>
        <w:tabs>
          <w:tab w:val="left" w:pos="1701"/>
        </w:tabs>
        <w:spacing w:after="120" w:line="276" w:lineRule="auto"/>
        <w:ind w:left="425" w:hanging="425"/>
        <w:contextualSpacing/>
        <w:jc w:val="both"/>
        <w:rPr>
          <w:rFonts w:ascii="Arial" w:hAnsi="Arial" w:cs="Arial"/>
          <w:sz w:val="20"/>
          <w:szCs w:val="20"/>
        </w:rPr>
      </w:pPr>
      <w:r w:rsidRPr="00905701">
        <w:rPr>
          <w:rFonts w:ascii="Arial" w:hAnsi="Arial" w:cs="Arial"/>
          <w:sz w:val="20"/>
          <w:szCs w:val="20"/>
        </w:rPr>
        <w:t xml:space="preserve">IČO: </w:t>
      </w:r>
      <w:r w:rsidRPr="00905701">
        <w:rPr>
          <w:rFonts w:ascii="Arial" w:hAnsi="Arial" w:cs="Arial"/>
          <w:sz w:val="20"/>
          <w:szCs w:val="20"/>
        </w:rPr>
        <w:tab/>
      </w:r>
      <w:r>
        <w:rPr>
          <w:rFonts w:ascii="Arial" w:hAnsi="Arial" w:cs="Arial"/>
          <w:sz w:val="20"/>
          <w:szCs w:val="20"/>
        </w:rPr>
        <w:tab/>
      </w:r>
      <w:r w:rsidRPr="00905701">
        <w:rPr>
          <w:rFonts w:ascii="Arial" w:hAnsi="Arial" w:cs="Arial"/>
          <w:sz w:val="20"/>
          <w:szCs w:val="20"/>
        </w:rPr>
        <w:t>411 97 518</w:t>
      </w:r>
    </w:p>
    <w:p w14:paraId="20FAF44B" w14:textId="77777777" w:rsidR="00BB3A81" w:rsidRPr="00905701" w:rsidRDefault="00BB3A81" w:rsidP="00BB3A81">
      <w:pPr>
        <w:widowControl w:val="0"/>
        <w:tabs>
          <w:tab w:val="left" w:pos="1701"/>
        </w:tabs>
        <w:spacing w:after="120" w:line="276" w:lineRule="auto"/>
        <w:ind w:left="425" w:hanging="425"/>
        <w:contextualSpacing/>
        <w:jc w:val="both"/>
        <w:rPr>
          <w:rFonts w:ascii="Arial" w:hAnsi="Arial" w:cs="Arial"/>
          <w:sz w:val="20"/>
          <w:szCs w:val="20"/>
        </w:rPr>
      </w:pPr>
      <w:r w:rsidRPr="00905701">
        <w:rPr>
          <w:rFonts w:ascii="Arial" w:hAnsi="Arial" w:cs="Arial"/>
          <w:sz w:val="20"/>
          <w:szCs w:val="20"/>
        </w:rPr>
        <w:t>DIČ:</w:t>
      </w:r>
      <w:r w:rsidRPr="00905701">
        <w:rPr>
          <w:rFonts w:ascii="Arial" w:hAnsi="Arial" w:cs="Arial"/>
          <w:sz w:val="20"/>
          <w:szCs w:val="20"/>
        </w:rPr>
        <w:tab/>
      </w:r>
      <w:r>
        <w:rPr>
          <w:rFonts w:ascii="Arial" w:hAnsi="Arial" w:cs="Arial"/>
          <w:sz w:val="20"/>
          <w:szCs w:val="20"/>
        </w:rPr>
        <w:tab/>
      </w:r>
      <w:r>
        <w:rPr>
          <w:rFonts w:ascii="Arial" w:hAnsi="Arial" w:cs="Arial"/>
          <w:sz w:val="20"/>
          <w:szCs w:val="20"/>
        </w:rPr>
        <w:tab/>
      </w:r>
      <w:r w:rsidRPr="00905701">
        <w:rPr>
          <w:rFonts w:ascii="Arial" w:hAnsi="Arial" w:cs="Arial"/>
          <w:sz w:val="20"/>
          <w:szCs w:val="20"/>
        </w:rPr>
        <w:t>CZ41197518</w:t>
      </w:r>
    </w:p>
    <w:p w14:paraId="567A95FF" w14:textId="77777777" w:rsidR="00BB3A81" w:rsidRPr="00905701" w:rsidRDefault="00BB3A81" w:rsidP="00BB3A81">
      <w:pPr>
        <w:widowControl w:val="0"/>
        <w:tabs>
          <w:tab w:val="left" w:pos="1701"/>
        </w:tabs>
        <w:spacing w:after="120" w:line="276" w:lineRule="auto"/>
        <w:ind w:left="425" w:hanging="425"/>
        <w:contextualSpacing/>
        <w:jc w:val="both"/>
        <w:rPr>
          <w:rFonts w:ascii="Arial" w:hAnsi="Arial" w:cs="Arial"/>
          <w:sz w:val="20"/>
          <w:szCs w:val="20"/>
        </w:rPr>
      </w:pPr>
      <w:r w:rsidRPr="00905701">
        <w:rPr>
          <w:rFonts w:ascii="Arial" w:hAnsi="Arial" w:cs="Arial"/>
          <w:sz w:val="20"/>
          <w:szCs w:val="20"/>
        </w:rPr>
        <w:t xml:space="preserve">Bankovní spojení: </w:t>
      </w:r>
      <w:r w:rsidRPr="00905701">
        <w:rPr>
          <w:rFonts w:ascii="Arial" w:hAnsi="Arial" w:cs="Arial"/>
          <w:sz w:val="20"/>
          <w:szCs w:val="20"/>
        </w:rPr>
        <w:tab/>
      </w:r>
      <w:r>
        <w:rPr>
          <w:rFonts w:ascii="Arial" w:hAnsi="Arial" w:cs="Arial"/>
          <w:sz w:val="20"/>
          <w:szCs w:val="20"/>
        </w:rPr>
        <w:tab/>
      </w:r>
      <w:r w:rsidRPr="00905701">
        <w:rPr>
          <w:rFonts w:ascii="Arial" w:hAnsi="Arial" w:cs="Arial"/>
          <w:sz w:val="20"/>
          <w:szCs w:val="20"/>
        </w:rPr>
        <w:t>Česká národní banka, Praha 1, Na Příkopě 28</w:t>
      </w:r>
    </w:p>
    <w:p w14:paraId="37D92CAE" w14:textId="77777777" w:rsidR="00BB3A81" w:rsidRDefault="00BB3A81" w:rsidP="00BB3A81">
      <w:pPr>
        <w:widowControl w:val="0"/>
        <w:tabs>
          <w:tab w:val="left" w:pos="1701"/>
        </w:tabs>
        <w:spacing w:after="120" w:line="276" w:lineRule="auto"/>
        <w:ind w:left="425" w:hanging="425"/>
        <w:contextualSpacing/>
        <w:jc w:val="both"/>
        <w:rPr>
          <w:rFonts w:ascii="Arial" w:hAnsi="Arial" w:cs="Arial"/>
          <w:sz w:val="20"/>
          <w:szCs w:val="20"/>
        </w:rPr>
      </w:pPr>
      <w:r w:rsidRPr="00905701">
        <w:rPr>
          <w:rFonts w:ascii="Arial" w:hAnsi="Arial" w:cs="Arial"/>
          <w:sz w:val="20"/>
          <w:szCs w:val="20"/>
        </w:rPr>
        <w:t>Číslo účtu:</w:t>
      </w:r>
      <w:r w:rsidRPr="00905701">
        <w:rPr>
          <w:rFonts w:ascii="Arial" w:hAnsi="Arial" w:cs="Arial"/>
          <w:sz w:val="20"/>
          <w:szCs w:val="20"/>
        </w:rPr>
        <w:tab/>
      </w:r>
      <w:r>
        <w:rPr>
          <w:rFonts w:ascii="Arial" w:hAnsi="Arial" w:cs="Arial"/>
          <w:sz w:val="20"/>
          <w:szCs w:val="20"/>
        </w:rPr>
        <w:tab/>
      </w:r>
      <w:r w:rsidRPr="00905701">
        <w:rPr>
          <w:rFonts w:ascii="Arial" w:hAnsi="Arial" w:cs="Arial"/>
          <w:sz w:val="20"/>
          <w:szCs w:val="20"/>
        </w:rPr>
        <w:t>1110205001/0710</w:t>
      </w:r>
    </w:p>
    <w:p w14:paraId="2193EF45" w14:textId="77777777" w:rsidR="00BB3A81" w:rsidRPr="00905701" w:rsidRDefault="00BB3A81" w:rsidP="00BB3A81">
      <w:pPr>
        <w:widowControl w:val="0"/>
        <w:tabs>
          <w:tab w:val="left" w:pos="1701"/>
        </w:tabs>
        <w:spacing w:after="120" w:line="276" w:lineRule="auto"/>
        <w:ind w:left="425" w:hanging="425"/>
        <w:contextualSpacing/>
        <w:jc w:val="both"/>
        <w:rPr>
          <w:rFonts w:ascii="Arial" w:hAnsi="Arial" w:cs="Arial"/>
          <w:sz w:val="20"/>
          <w:szCs w:val="20"/>
        </w:rPr>
      </w:pPr>
    </w:p>
    <w:p w14:paraId="434EFEA9" w14:textId="77777777" w:rsidR="00BB3A81" w:rsidRPr="00905701" w:rsidRDefault="00BB3A81" w:rsidP="00BB3A81">
      <w:pPr>
        <w:widowControl w:val="0"/>
        <w:tabs>
          <w:tab w:val="left" w:pos="1701"/>
        </w:tabs>
        <w:spacing w:after="120" w:line="276" w:lineRule="auto"/>
        <w:contextualSpacing/>
        <w:jc w:val="both"/>
        <w:rPr>
          <w:rFonts w:ascii="Arial" w:hAnsi="Arial" w:cs="Arial"/>
          <w:sz w:val="20"/>
          <w:szCs w:val="20"/>
        </w:rPr>
      </w:pPr>
      <w:r w:rsidRPr="00905701">
        <w:rPr>
          <w:rFonts w:ascii="Arial" w:hAnsi="Arial" w:cs="Arial"/>
          <w:sz w:val="20"/>
          <w:szCs w:val="20"/>
        </w:rPr>
        <w:t>Zřízena zákonem č. 551/1991 Sb., o Všeobecné zdravotní pojišťovně České republiky,</w:t>
      </w:r>
      <w:r>
        <w:rPr>
          <w:rFonts w:ascii="Arial" w:hAnsi="Arial" w:cs="Arial"/>
          <w:sz w:val="20"/>
          <w:szCs w:val="20"/>
        </w:rPr>
        <w:t xml:space="preserve"> </w:t>
      </w:r>
      <w:r w:rsidRPr="00905701">
        <w:rPr>
          <w:rFonts w:ascii="Arial" w:hAnsi="Arial" w:cs="Arial"/>
          <w:sz w:val="20"/>
          <w:szCs w:val="20"/>
        </w:rPr>
        <w:t>ve znění pozdějších předpisů</w:t>
      </w:r>
    </w:p>
    <w:p w14:paraId="488C7601" w14:textId="77777777" w:rsidR="00BB3A81" w:rsidRDefault="00BB3A81" w:rsidP="00BB3A81">
      <w:pPr>
        <w:widowControl w:val="0"/>
        <w:tabs>
          <w:tab w:val="left" w:pos="1701"/>
        </w:tabs>
        <w:spacing w:after="120" w:line="276" w:lineRule="auto"/>
        <w:ind w:left="425" w:hanging="425"/>
        <w:contextualSpacing/>
        <w:jc w:val="both"/>
        <w:rPr>
          <w:rFonts w:ascii="Arial" w:hAnsi="Arial" w:cs="Arial"/>
          <w:sz w:val="20"/>
          <w:szCs w:val="20"/>
        </w:rPr>
      </w:pPr>
    </w:p>
    <w:p w14:paraId="4F97F1AF" w14:textId="77777777" w:rsidR="00BB3A81" w:rsidRPr="00905701" w:rsidRDefault="00BB3A81" w:rsidP="00BB3A81">
      <w:pPr>
        <w:widowControl w:val="0"/>
        <w:tabs>
          <w:tab w:val="left" w:pos="1701"/>
        </w:tabs>
        <w:spacing w:after="120" w:line="276" w:lineRule="auto"/>
        <w:ind w:left="425" w:hanging="425"/>
        <w:contextualSpacing/>
        <w:jc w:val="both"/>
        <w:rPr>
          <w:rFonts w:ascii="Arial" w:hAnsi="Arial" w:cs="Arial"/>
          <w:sz w:val="20"/>
          <w:szCs w:val="20"/>
        </w:rPr>
      </w:pPr>
      <w:r w:rsidRPr="00905701">
        <w:rPr>
          <w:rFonts w:ascii="Arial" w:hAnsi="Arial" w:cs="Arial"/>
          <w:sz w:val="20"/>
          <w:szCs w:val="20"/>
        </w:rPr>
        <w:t>(dále jen „</w:t>
      </w:r>
      <w:r w:rsidRPr="00F64D12">
        <w:rPr>
          <w:rFonts w:ascii="Arial" w:hAnsi="Arial" w:cs="Arial"/>
          <w:b/>
          <w:sz w:val="20"/>
          <w:szCs w:val="20"/>
        </w:rPr>
        <w:t>Objednatel</w:t>
      </w:r>
      <w:r w:rsidRPr="00905701">
        <w:rPr>
          <w:rFonts w:ascii="Arial" w:hAnsi="Arial" w:cs="Arial"/>
          <w:sz w:val="20"/>
          <w:szCs w:val="20"/>
        </w:rPr>
        <w:t>“</w:t>
      </w:r>
      <w:r>
        <w:rPr>
          <w:rFonts w:ascii="Arial" w:hAnsi="Arial" w:cs="Arial"/>
          <w:sz w:val="20"/>
          <w:szCs w:val="20"/>
        </w:rPr>
        <w:t xml:space="preserve"> nebo </w:t>
      </w:r>
      <w:r w:rsidRPr="00905701">
        <w:rPr>
          <w:rFonts w:ascii="Arial" w:hAnsi="Arial" w:cs="Arial"/>
          <w:sz w:val="20"/>
          <w:szCs w:val="20"/>
        </w:rPr>
        <w:t>„</w:t>
      </w:r>
      <w:r>
        <w:rPr>
          <w:rFonts w:ascii="Arial" w:hAnsi="Arial" w:cs="Arial"/>
          <w:b/>
          <w:sz w:val="20"/>
          <w:szCs w:val="20"/>
        </w:rPr>
        <w:t>zákazník</w:t>
      </w:r>
      <w:r w:rsidRPr="00905701">
        <w:rPr>
          <w:rFonts w:ascii="Arial" w:hAnsi="Arial" w:cs="Arial"/>
          <w:sz w:val="20"/>
          <w:szCs w:val="20"/>
        </w:rPr>
        <w:t>“)</w:t>
      </w:r>
    </w:p>
    <w:p w14:paraId="131FA0F1" w14:textId="77777777" w:rsidR="00BB3A81" w:rsidRDefault="00BB3A81" w:rsidP="00BA63D2">
      <w:pPr>
        <w:spacing w:after="120" w:line="276" w:lineRule="auto"/>
        <w:rPr>
          <w:rFonts w:ascii="Arial" w:hAnsi="Arial" w:cs="Arial"/>
          <w:b/>
          <w:bCs/>
          <w:iCs/>
          <w:sz w:val="20"/>
          <w:szCs w:val="20"/>
        </w:rPr>
      </w:pPr>
    </w:p>
    <w:p w14:paraId="3F6DF346" w14:textId="77777777" w:rsidR="00BB3A81" w:rsidRPr="008F4892" w:rsidRDefault="00BB3A81" w:rsidP="00BB3A81">
      <w:pPr>
        <w:widowControl w:val="0"/>
        <w:spacing w:after="120" w:line="276" w:lineRule="auto"/>
        <w:ind w:left="425" w:hanging="425"/>
        <w:contextualSpacing/>
        <w:jc w:val="both"/>
        <w:rPr>
          <w:rFonts w:ascii="Arial" w:hAnsi="Arial" w:cs="Arial"/>
          <w:sz w:val="20"/>
          <w:szCs w:val="20"/>
        </w:rPr>
      </w:pPr>
      <w:r w:rsidRPr="008F4892">
        <w:rPr>
          <w:rFonts w:ascii="Arial" w:hAnsi="Arial" w:cs="Arial"/>
          <w:sz w:val="20"/>
          <w:szCs w:val="20"/>
        </w:rPr>
        <w:t xml:space="preserve">a </w:t>
      </w:r>
    </w:p>
    <w:p w14:paraId="781AA755" w14:textId="77777777" w:rsidR="00BB3A81" w:rsidRPr="00905701" w:rsidRDefault="00BB3A81" w:rsidP="00BB3A81">
      <w:pPr>
        <w:widowControl w:val="0"/>
        <w:spacing w:after="120" w:line="276" w:lineRule="auto"/>
        <w:ind w:left="425" w:hanging="425"/>
        <w:contextualSpacing/>
        <w:jc w:val="both"/>
        <w:rPr>
          <w:rFonts w:ascii="Arial" w:hAnsi="Arial" w:cs="Arial"/>
          <w:sz w:val="20"/>
          <w:szCs w:val="20"/>
        </w:rPr>
      </w:pPr>
    </w:p>
    <w:p w14:paraId="31925F17" w14:textId="3844446C" w:rsidR="00BB3A81" w:rsidRPr="00F64D12" w:rsidRDefault="00E0729C" w:rsidP="009D2046">
      <w:pPr>
        <w:pStyle w:val="Odstavecseseznamem"/>
        <w:widowControl w:val="0"/>
        <w:numPr>
          <w:ilvl w:val="0"/>
          <w:numId w:val="12"/>
        </w:numPr>
        <w:suppressAutoHyphens w:val="0"/>
        <w:spacing w:after="120" w:line="276" w:lineRule="auto"/>
        <w:ind w:left="567" w:hanging="567"/>
        <w:contextualSpacing/>
        <w:jc w:val="both"/>
        <w:outlineLvl w:val="1"/>
        <w:rPr>
          <w:rFonts w:ascii="Arial" w:hAnsi="Arial" w:cs="Arial"/>
          <w:b/>
          <w:sz w:val="20"/>
          <w:szCs w:val="20"/>
        </w:rPr>
      </w:pPr>
      <w:r>
        <w:rPr>
          <w:rFonts w:ascii="Arial" w:hAnsi="Arial" w:cs="Arial"/>
          <w:b/>
          <w:sz w:val="20"/>
          <w:szCs w:val="20"/>
        </w:rPr>
        <w:t>eIdentity a.s.</w:t>
      </w:r>
    </w:p>
    <w:p w14:paraId="5756CEE5" w14:textId="293DD63C" w:rsidR="00BB3A81" w:rsidRPr="00905701" w:rsidRDefault="00BB3A81" w:rsidP="00BB3A81">
      <w:pPr>
        <w:widowControl w:val="0"/>
        <w:tabs>
          <w:tab w:val="left" w:pos="1701"/>
        </w:tabs>
        <w:spacing w:after="120" w:line="276" w:lineRule="auto"/>
        <w:ind w:left="425" w:hanging="425"/>
        <w:contextualSpacing/>
        <w:jc w:val="both"/>
        <w:rPr>
          <w:rFonts w:ascii="Arial" w:hAnsi="Arial" w:cs="Arial"/>
          <w:sz w:val="20"/>
          <w:szCs w:val="20"/>
        </w:rPr>
      </w:pPr>
      <w:r w:rsidRPr="00905701">
        <w:rPr>
          <w:rFonts w:ascii="Arial" w:hAnsi="Arial" w:cs="Arial"/>
          <w:sz w:val="20"/>
          <w:szCs w:val="20"/>
        </w:rPr>
        <w:t>se sídlem:</w:t>
      </w:r>
      <w:r w:rsidRPr="00905701">
        <w:rPr>
          <w:rFonts w:ascii="Arial" w:hAnsi="Arial" w:cs="Arial"/>
          <w:sz w:val="20"/>
          <w:szCs w:val="20"/>
        </w:rPr>
        <w:tab/>
      </w:r>
      <w:r>
        <w:rPr>
          <w:rFonts w:ascii="Arial" w:hAnsi="Arial" w:cs="Arial"/>
          <w:sz w:val="20"/>
          <w:szCs w:val="20"/>
        </w:rPr>
        <w:tab/>
      </w:r>
      <w:r w:rsidR="00E0729C">
        <w:rPr>
          <w:rFonts w:ascii="Arial" w:hAnsi="Arial" w:cs="Arial"/>
          <w:sz w:val="20"/>
          <w:szCs w:val="20"/>
        </w:rPr>
        <w:t>Praha 3</w:t>
      </w:r>
      <w:r w:rsidR="005B4811">
        <w:rPr>
          <w:rFonts w:ascii="Arial" w:hAnsi="Arial" w:cs="Arial"/>
          <w:sz w:val="20"/>
          <w:szCs w:val="20"/>
        </w:rPr>
        <w:t>, Vinohradská 184/2396, PSČ 13000</w:t>
      </w:r>
    </w:p>
    <w:p w14:paraId="384C035B" w14:textId="44507CE9" w:rsidR="00BB3A81" w:rsidRPr="00905701" w:rsidRDefault="00BB3A81" w:rsidP="00BB3A81">
      <w:pPr>
        <w:widowControl w:val="0"/>
        <w:tabs>
          <w:tab w:val="left" w:pos="1701"/>
        </w:tabs>
        <w:spacing w:after="120" w:line="276" w:lineRule="auto"/>
        <w:ind w:left="425" w:hanging="425"/>
        <w:contextualSpacing/>
        <w:jc w:val="both"/>
        <w:rPr>
          <w:rFonts w:ascii="Arial" w:hAnsi="Arial" w:cs="Arial"/>
          <w:sz w:val="20"/>
          <w:szCs w:val="20"/>
        </w:rPr>
      </w:pPr>
      <w:r w:rsidRPr="00905701">
        <w:rPr>
          <w:rFonts w:ascii="Arial" w:hAnsi="Arial" w:cs="Arial"/>
          <w:sz w:val="20"/>
          <w:szCs w:val="20"/>
        </w:rPr>
        <w:t>kterou zastupuje:</w:t>
      </w:r>
      <w:r w:rsidRPr="00905701">
        <w:rPr>
          <w:rFonts w:ascii="Arial" w:hAnsi="Arial" w:cs="Arial"/>
          <w:sz w:val="20"/>
          <w:szCs w:val="20"/>
        </w:rPr>
        <w:tab/>
      </w:r>
      <w:r>
        <w:rPr>
          <w:rFonts w:ascii="Arial" w:hAnsi="Arial" w:cs="Arial"/>
          <w:sz w:val="20"/>
          <w:szCs w:val="20"/>
        </w:rPr>
        <w:tab/>
      </w:r>
      <w:r w:rsidR="00E0729C">
        <w:rPr>
          <w:rFonts w:ascii="Arial" w:hAnsi="Arial" w:cs="Arial"/>
          <w:sz w:val="20"/>
          <w:szCs w:val="20"/>
        </w:rPr>
        <w:t>Ing. Ladislav Šedivý, předseda představenstva</w:t>
      </w:r>
    </w:p>
    <w:p w14:paraId="57297D91" w14:textId="5D99AF6C" w:rsidR="00BB3A81" w:rsidRPr="00905701" w:rsidRDefault="00BB3A81" w:rsidP="00BB3A81">
      <w:pPr>
        <w:widowControl w:val="0"/>
        <w:tabs>
          <w:tab w:val="left" w:pos="1701"/>
        </w:tabs>
        <w:spacing w:after="120" w:line="276" w:lineRule="auto"/>
        <w:ind w:left="425" w:hanging="425"/>
        <w:contextualSpacing/>
        <w:jc w:val="both"/>
        <w:rPr>
          <w:rFonts w:ascii="Arial" w:hAnsi="Arial" w:cs="Arial"/>
          <w:sz w:val="20"/>
          <w:szCs w:val="20"/>
        </w:rPr>
      </w:pPr>
      <w:r w:rsidRPr="00905701">
        <w:rPr>
          <w:rFonts w:ascii="Arial" w:hAnsi="Arial" w:cs="Arial"/>
          <w:sz w:val="20"/>
          <w:szCs w:val="20"/>
        </w:rPr>
        <w:t>IČO:</w:t>
      </w:r>
      <w:r>
        <w:rPr>
          <w:rFonts w:ascii="Arial" w:hAnsi="Arial" w:cs="Arial"/>
          <w:sz w:val="20"/>
          <w:szCs w:val="20"/>
        </w:rPr>
        <w:tab/>
      </w:r>
      <w:r>
        <w:rPr>
          <w:rFonts w:ascii="Arial" w:hAnsi="Arial" w:cs="Arial"/>
          <w:sz w:val="20"/>
          <w:szCs w:val="20"/>
        </w:rPr>
        <w:tab/>
      </w:r>
      <w:r w:rsidRPr="00905701">
        <w:rPr>
          <w:rFonts w:ascii="Arial" w:hAnsi="Arial" w:cs="Arial"/>
          <w:sz w:val="20"/>
          <w:szCs w:val="20"/>
        </w:rPr>
        <w:tab/>
      </w:r>
      <w:r w:rsidR="00E0729C">
        <w:rPr>
          <w:rFonts w:ascii="Arial" w:hAnsi="Arial" w:cs="Arial"/>
          <w:sz w:val="20"/>
          <w:szCs w:val="20"/>
        </w:rPr>
        <w:t>27112489</w:t>
      </w:r>
    </w:p>
    <w:p w14:paraId="6DC316C3" w14:textId="66D397F1" w:rsidR="00BB3A81" w:rsidRPr="00905701" w:rsidRDefault="00BB3A81" w:rsidP="00BB3A81">
      <w:pPr>
        <w:widowControl w:val="0"/>
        <w:tabs>
          <w:tab w:val="left" w:pos="1701"/>
        </w:tabs>
        <w:spacing w:after="120" w:line="276" w:lineRule="auto"/>
        <w:ind w:left="425" w:hanging="425"/>
        <w:contextualSpacing/>
        <w:jc w:val="both"/>
        <w:rPr>
          <w:rFonts w:ascii="Arial" w:hAnsi="Arial" w:cs="Arial"/>
          <w:sz w:val="20"/>
          <w:szCs w:val="20"/>
        </w:rPr>
      </w:pPr>
      <w:r w:rsidRPr="00905701">
        <w:rPr>
          <w:rFonts w:ascii="Arial" w:hAnsi="Arial" w:cs="Arial"/>
          <w:sz w:val="20"/>
          <w:szCs w:val="20"/>
        </w:rPr>
        <w:t>DIČ:</w:t>
      </w:r>
      <w:r>
        <w:rPr>
          <w:rFonts w:ascii="Arial" w:hAnsi="Arial" w:cs="Arial"/>
          <w:sz w:val="20"/>
          <w:szCs w:val="20"/>
        </w:rPr>
        <w:tab/>
      </w:r>
      <w:r>
        <w:rPr>
          <w:rFonts w:ascii="Arial" w:hAnsi="Arial" w:cs="Arial"/>
          <w:sz w:val="20"/>
          <w:szCs w:val="20"/>
        </w:rPr>
        <w:tab/>
      </w:r>
      <w:r w:rsidRPr="00905701">
        <w:rPr>
          <w:rFonts w:ascii="Arial" w:hAnsi="Arial" w:cs="Arial"/>
          <w:sz w:val="20"/>
          <w:szCs w:val="20"/>
        </w:rPr>
        <w:tab/>
      </w:r>
      <w:r w:rsidR="00E0729C">
        <w:rPr>
          <w:rFonts w:ascii="Arial" w:hAnsi="Arial" w:cs="Arial"/>
          <w:sz w:val="20"/>
          <w:szCs w:val="20"/>
        </w:rPr>
        <w:t>CZ27112489</w:t>
      </w:r>
    </w:p>
    <w:p w14:paraId="704D370A" w14:textId="30F56EBA" w:rsidR="00BB3A81" w:rsidRPr="00905701" w:rsidRDefault="00BB3A81" w:rsidP="00BB3A81">
      <w:pPr>
        <w:widowControl w:val="0"/>
        <w:tabs>
          <w:tab w:val="left" w:pos="1701"/>
        </w:tabs>
        <w:spacing w:after="120" w:line="276" w:lineRule="auto"/>
        <w:ind w:left="425" w:hanging="425"/>
        <w:contextualSpacing/>
        <w:jc w:val="both"/>
        <w:rPr>
          <w:rFonts w:ascii="Arial" w:hAnsi="Arial" w:cs="Arial"/>
          <w:sz w:val="20"/>
          <w:szCs w:val="20"/>
        </w:rPr>
      </w:pPr>
      <w:r w:rsidRPr="00905701">
        <w:rPr>
          <w:rFonts w:ascii="Arial" w:hAnsi="Arial" w:cs="Arial"/>
          <w:sz w:val="20"/>
          <w:szCs w:val="20"/>
        </w:rPr>
        <w:t>Bankovní spojení:</w:t>
      </w:r>
      <w:r w:rsidRPr="00905701">
        <w:rPr>
          <w:rFonts w:ascii="Arial" w:hAnsi="Arial" w:cs="Arial"/>
          <w:sz w:val="20"/>
          <w:szCs w:val="20"/>
        </w:rPr>
        <w:tab/>
      </w:r>
      <w:r>
        <w:rPr>
          <w:rFonts w:ascii="Arial" w:hAnsi="Arial" w:cs="Arial"/>
          <w:sz w:val="20"/>
          <w:szCs w:val="20"/>
        </w:rPr>
        <w:tab/>
      </w:r>
      <w:r w:rsidR="00E0729C">
        <w:rPr>
          <w:rFonts w:ascii="Arial" w:hAnsi="Arial" w:cs="Arial"/>
          <w:sz w:val="20"/>
          <w:szCs w:val="20"/>
        </w:rPr>
        <w:t>Komerční Banka, a.s.</w:t>
      </w:r>
    </w:p>
    <w:p w14:paraId="5D4572BE" w14:textId="4FF84A3A" w:rsidR="00BB3A81" w:rsidRDefault="00BB3A81" w:rsidP="00BB3A81">
      <w:pPr>
        <w:widowControl w:val="0"/>
        <w:tabs>
          <w:tab w:val="left" w:pos="1701"/>
        </w:tabs>
        <w:spacing w:after="120" w:line="276" w:lineRule="auto"/>
        <w:ind w:left="425" w:hanging="425"/>
        <w:contextualSpacing/>
        <w:jc w:val="both"/>
        <w:rPr>
          <w:rFonts w:ascii="Arial" w:hAnsi="Arial" w:cs="Arial"/>
          <w:sz w:val="20"/>
          <w:szCs w:val="20"/>
        </w:rPr>
      </w:pPr>
      <w:r w:rsidRPr="00905701">
        <w:rPr>
          <w:rFonts w:ascii="Arial" w:hAnsi="Arial" w:cs="Arial"/>
          <w:sz w:val="20"/>
          <w:szCs w:val="20"/>
        </w:rPr>
        <w:t>Číslo účtu:</w:t>
      </w:r>
      <w:r w:rsidRPr="00905701">
        <w:rPr>
          <w:rFonts w:ascii="Arial" w:hAnsi="Arial" w:cs="Arial"/>
          <w:sz w:val="20"/>
          <w:szCs w:val="20"/>
        </w:rPr>
        <w:tab/>
      </w:r>
      <w:r>
        <w:rPr>
          <w:rFonts w:ascii="Arial" w:hAnsi="Arial" w:cs="Arial"/>
          <w:sz w:val="20"/>
          <w:szCs w:val="20"/>
        </w:rPr>
        <w:tab/>
      </w:r>
      <w:r w:rsidR="00E0729C" w:rsidRPr="00E0729C">
        <w:rPr>
          <w:rFonts w:ascii="Arial" w:hAnsi="Arial" w:cs="Arial"/>
          <w:sz w:val="20"/>
          <w:szCs w:val="20"/>
        </w:rPr>
        <w:t>51-691110267/0100</w:t>
      </w:r>
    </w:p>
    <w:p w14:paraId="4C4FC375" w14:textId="77777777" w:rsidR="00BB3A81" w:rsidRPr="00905701" w:rsidRDefault="00BB3A81" w:rsidP="00BB3A81">
      <w:pPr>
        <w:widowControl w:val="0"/>
        <w:tabs>
          <w:tab w:val="left" w:pos="1701"/>
        </w:tabs>
        <w:spacing w:after="120" w:line="276" w:lineRule="auto"/>
        <w:ind w:left="425" w:hanging="425"/>
        <w:contextualSpacing/>
        <w:jc w:val="both"/>
        <w:rPr>
          <w:rFonts w:ascii="Arial" w:hAnsi="Arial" w:cs="Arial"/>
          <w:sz w:val="20"/>
          <w:szCs w:val="20"/>
        </w:rPr>
      </w:pPr>
    </w:p>
    <w:p w14:paraId="2B0A3094" w14:textId="71B47F72" w:rsidR="00BB3A81" w:rsidRPr="00905701" w:rsidRDefault="00BB3A81" w:rsidP="00BB3A81">
      <w:pPr>
        <w:widowControl w:val="0"/>
        <w:tabs>
          <w:tab w:val="left" w:pos="1701"/>
        </w:tabs>
        <w:spacing w:after="120" w:line="276" w:lineRule="auto"/>
        <w:contextualSpacing/>
        <w:jc w:val="both"/>
        <w:rPr>
          <w:rFonts w:ascii="Arial" w:hAnsi="Arial" w:cs="Arial"/>
          <w:sz w:val="20"/>
          <w:szCs w:val="20"/>
        </w:rPr>
      </w:pPr>
      <w:r w:rsidRPr="00905701">
        <w:rPr>
          <w:rFonts w:ascii="Arial" w:hAnsi="Arial" w:cs="Arial"/>
          <w:sz w:val="20"/>
          <w:szCs w:val="20"/>
        </w:rPr>
        <w:t>Zapsaná v </w:t>
      </w:r>
      <w:r w:rsidR="00E0729C">
        <w:rPr>
          <w:rFonts w:ascii="Arial" w:hAnsi="Arial" w:cs="Arial"/>
          <w:sz w:val="20"/>
          <w:szCs w:val="20"/>
        </w:rPr>
        <w:t>OR</w:t>
      </w:r>
      <w:r w:rsidR="000379CE">
        <w:rPr>
          <w:rFonts w:ascii="Arial" w:hAnsi="Arial" w:cs="Arial"/>
          <w:sz w:val="20"/>
          <w:szCs w:val="20"/>
        </w:rPr>
        <w:t xml:space="preserve"> </w:t>
      </w:r>
      <w:r w:rsidRPr="00905701">
        <w:rPr>
          <w:rFonts w:ascii="Arial" w:hAnsi="Arial" w:cs="Arial"/>
          <w:sz w:val="20"/>
          <w:szCs w:val="20"/>
        </w:rPr>
        <w:t xml:space="preserve">vedeném </w:t>
      </w:r>
      <w:r w:rsidR="00E0729C">
        <w:rPr>
          <w:rFonts w:ascii="Arial" w:hAnsi="Arial" w:cs="Arial"/>
          <w:sz w:val="20"/>
          <w:szCs w:val="20"/>
        </w:rPr>
        <w:t>u Městského soudu</w:t>
      </w:r>
      <w:r w:rsidR="00481592">
        <w:rPr>
          <w:rFonts w:ascii="Arial" w:hAnsi="Arial" w:cs="Arial"/>
          <w:sz w:val="20"/>
          <w:szCs w:val="20"/>
        </w:rPr>
        <w:t xml:space="preserve"> </w:t>
      </w:r>
      <w:r w:rsidRPr="00905701">
        <w:rPr>
          <w:rFonts w:ascii="Arial" w:hAnsi="Arial" w:cs="Arial"/>
          <w:sz w:val="20"/>
          <w:szCs w:val="20"/>
        </w:rPr>
        <w:t xml:space="preserve">oddíl </w:t>
      </w:r>
      <w:r w:rsidR="00E0729C">
        <w:rPr>
          <w:rFonts w:ascii="Arial" w:hAnsi="Arial" w:cs="Arial"/>
          <w:sz w:val="20"/>
          <w:szCs w:val="20"/>
        </w:rPr>
        <w:t>B</w:t>
      </w:r>
      <w:r>
        <w:rPr>
          <w:rFonts w:ascii="Arial" w:hAnsi="Arial" w:cs="Arial"/>
          <w:sz w:val="20"/>
          <w:szCs w:val="20"/>
        </w:rPr>
        <w:t xml:space="preserve"> </w:t>
      </w:r>
      <w:r w:rsidRPr="00905701">
        <w:rPr>
          <w:rFonts w:ascii="Arial" w:hAnsi="Arial" w:cs="Arial"/>
          <w:sz w:val="20"/>
          <w:szCs w:val="20"/>
        </w:rPr>
        <w:t xml:space="preserve">vložka </w:t>
      </w:r>
      <w:r w:rsidR="00E0729C">
        <w:rPr>
          <w:rFonts w:ascii="Arial" w:hAnsi="Arial" w:cs="Arial"/>
          <w:sz w:val="20"/>
          <w:szCs w:val="20"/>
        </w:rPr>
        <w:t>9080</w:t>
      </w:r>
    </w:p>
    <w:p w14:paraId="40F665C6" w14:textId="77777777" w:rsidR="00BB3A81" w:rsidRPr="00905701" w:rsidRDefault="00BB3A81" w:rsidP="00BB3A81">
      <w:pPr>
        <w:widowControl w:val="0"/>
        <w:tabs>
          <w:tab w:val="left" w:pos="1701"/>
        </w:tabs>
        <w:spacing w:after="120" w:line="276" w:lineRule="auto"/>
        <w:ind w:left="425" w:hanging="425"/>
        <w:contextualSpacing/>
        <w:jc w:val="both"/>
        <w:rPr>
          <w:rFonts w:ascii="Arial" w:hAnsi="Arial" w:cs="Arial"/>
          <w:sz w:val="20"/>
          <w:szCs w:val="20"/>
          <w:lang w:val="en-US"/>
        </w:rPr>
      </w:pPr>
      <w:r w:rsidRPr="00905701">
        <w:rPr>
          <w:rFonts w:ascii="Arial" w:hAnsi="Arial" w:cs="Arial"/>
          <w:sz w:val="20"/>
          <w:szCs w:val="20"/>
          <w:lang w:val="en-US"/>
        </w:rPr>
        <w:t xml:space="preserve"> </w:t>
      </w:r>
    </w:p>
    <w:p w14:paraId="47AB25C3" w14:textId="77777777" w:rsidR="00BB3A81" w:rsidRDefault="00BB3A81" w:rsidP="00BB3A81">
      <w:pPr>
        <w:widowControl w:val="0"/>
        <w:tabs>
          <w:tab w:val="left" w:pos="1701"/>
        </w:tabs>
        <w:spacing w:after="120" w:line="276" w:lineRule="auto"/>
        <w:ind w:left="425" w:hanging="425"/>
        <w:contextualSpacing/>
        <w:jc w:val="both"/>
        <w:rPr>
          <w:rFonts w:ascii="Arial" w:hAnsi="Arial" w:cs="Arial"/>
          <w:sz w:val="20"/>
          <w:szCs w:val="20"/>
        </w:rPr>
      </w:pPr>
      <w:r w:rsidRPr="00905701">
        <w:rPr>
          <w:rFonts w:ascii="Arial" w:hAnsi="Arial" w:cs="Arial"/>
          <w:sz w:val="20"/>
          <w:szCs w:val="20"/>
        </w:rPr>
        <w:t>(dále jen „</w:t>
      </w:r>
      <w:r>
        <w:rPr>
          <w:rFonts w:ascii="Arial" w:hAnsi="Arial" w:cs="Arial"/>
          <w:b/>
          <w:sz w:val="20"/>
          <w:szCs w:val="20"/>
        </w:rPr>
        <w:t>eID</w:t>
      </w:r>
      <w:r w:rsidRPr="00905701">
        <w:rPr>
          <w:rFonts w:ascii="Arial" w:hAnsi="Arial" w:cs="Arial"/>
          <w:sz w:val="20"/>
          <w:szCs w:val="20"/>
        </w:rPr>
        <w:t>“</w:t>
      </w:r>
      <w:r>
        <w:rPr>
          <w:rFonts w:ascii="Arial" w:hAnsi="Arial" w:cs="Arial"/>
          <w:sz w:val="20"/>
          <w:szCs w:val="20"/>
        </w:rPr>
        <w:t xml:space="preserve"> nebo </w:t>
      </w:r>
      <w:r w:rsidRPr="00BB3A81">
        <w:rPr>
          <w:rFonts w:ascii="Arial" w:hAnsi="Arial" w:cs="Arial"/>
          <w:b/>
          <w:sz w:val="20"/>
          <w:szCs w:val="20"/>
        </w:rPr>
        <w:t>„Poskytovatel</w:t>
      </w:r>
      <w:r>
        <w:rPr>
          <w:rFonts w:ascii="Arial" w:hAnsi="Arial" w:cs="Arial"/>
          <w:sz w:val="20"/>
          <w:szCs w:val="20"/>
        </w:rPr>
        <w:t>“</w:t>
      </w:r>
      <w:r w:rsidRPr="00905701">
        <w:rPr>
          <w:rFonts w:ascii="Arial" w:hAnsi="Arial" w:cs="Arial"/>
          <w:sz w:val="20"/>
          <w:szCs w:val="20"/>
        </w:rPr>
        <w:t>)</w:t>
      </w:r>
    </w:p>
    <w:p w14:paraId="0BD47299" w14:textId="77777777" w:rsidR="00BB3A81" w:rsidRPr="00905701" w:rsidRDefault="00BB3A81" w:rsidP="00BB3A81">
      <w:pPr>
        <w:widowControl w:val="0"/>
        <w:tabs>
          <w:tab w:val="left" w:pos="1701"/>
        </w:tabs>
        <w:spacing w:after="120" w:line="276" w:lineRule="auto"/>
        <w:ind w:left="425" w:hanging="425"/>
        <w:contextualSpacing/>
        <w:jc w:val="both"/>
        <w:rPr>
          <w:rFonts w:ascii="Arial" w:hAnsi="Arial" w:cs="Arial"/>
          <w:sz w:val="20"/>
          <w:szCs w:val="20"/>
        </w:rPr>
      </w:pPr>
      <w:r w:rsidRPr="00905701">
        <w:rPr>
          <w:rFonts w:ascii="Arial" w:hAnsi="Arial" w:cs="Arial"/>
          <w:sz w:val="20"/>
          <w:szCs w:val="20"/>
        </w:rPr>
        <w:t>(jednotlivě též „</w:t>
      </w:r>
      <w:r w:rsidRPr="00F64D12">
        <w:rPr>
          <w:rFonts w:ascii="Arial" w:hAnsi="Arial" w:cs="Arial"/>
          <w:b/>
          <w:sz w:val="20"/>
          <w:szCs w:val="20"/>
        </w:rPr>
        <w:t>Smluvní strana</w:t>
      </w:r>
      <w:r w:rsidRPr="00905701">
        <w:rPr>
          <w:rFonts w:ascii="Arial" w:hAnsi="Arial" w:cs="Arial"/>
          <w:sz w:val="20"/>
          <w:szCs w:val="20"/>
        </w:rPr>
        <w:t>“, společně též „</w:t>
      </w:r>
      <w:r w:rsidRPr="00F64D12">
        <w:rPr>
          <w:rFonts w:ascii="Arial" w:hAnsi="Arial" w:cs="Arial"/>
          <w:b/>
          <w:sz w:val="20"/>
          <w:szCs w:val="20"/>
        </w:rPr>
        <w:t>Smluvní strany</w:t>
      </w:r>
      <w:r w:rsidRPr="00905701">
        <w:rPr>
          <w:rFonts w:ascii="Arial" w:hAnsi="Arial" w:cs="Arial"/>
          <w:sz w:val="20"/>
          <w:szCs w:val="20"/>
        </w:rPr>
        <w:t xml:space="preserve">“) </w:t>
      </w:r>
    </w:p>
    <w:p w14:paraId="703D195E" w14:textId="77777777" w:rsidR="00BB3A81" w:rsidRPr="00620BF0" w:rsidRDefault="00BB3A81" w:rsidP="00BB3A81">
      <w:pPr>
        <w:widowControl w:val="0"/>
        <w:tabs>
          <w:tab w:val="left" w:pos="1701"/>
        </w:tabs>
        <w:spacing w:after="120" w:line="276" w:lineRule="auto"/>
        <w:ind w:left="425" w:hanging="425"/>
        <w:contextualSpacing/>
        <w:jc w:val="both"/>
        <w:rPr>
          <w:rFonts w:ascii="Arial" w:hAnsi="Arial" w:cs="Arial"/>
          <w:sz w:val="22"/>
          <w:szCs w:val="22"/>
        </w:rPr>
      </w:pPr>
    </w:p>
    <w:p w14:paraId="7303176B" w14:textId="77777777" w:rsidR="00BB3A81" w:rsidRDefault="00BB3A81" w:rsidP="00B9023A">
      <w:pPr>
        <w:spacing w:after="120" w:line="276" w:lineRule="auto"/>
        <w:rPr>
          <w:rFonts w:ascii="Arial" w:hAnsi="Arial" w:cs="Arial"/>
          <w:b/>
          <w:bCs/>
          <w:iCs/>
          <w:sz w:val="20"/>
          <w:szCs w:val="20"/>
        </w:rPr>
      </w:pPr>
    </w:p>
    <w:p w14:paraId="58A64FD7" w14:textId="670B317E" w:rsidR="00A32869" w:rsidRDefault="00A32869" w:rsidP="00B9023A">
      <w:pPr>
        <w:spacing w:after="120" w:line="276" w:lineRule="auto"/>
        <w:rPr>
          <w:rFonts w:ascii="Arial" w:hAnsi="Arial" w:cs="Arial"/>
          <w:b/>
          <w:bCs/>
          <w:iCs/>
          <w:sz w:val="20"/>
          <w:szCs w:val="20"/>
        </w:rPr>
      </w:pPr>
    </w:p>
    <w:p w14:paraId="3376AF94" w14:textId="77777777" w:rsidR="00A6744C" w:rsidRPr="00C869CB" w:rsidRDefault="00A6744C" w:rsidP="00B9023A">
      <w:pPr>
        <w:spacing w:after="120" w:line="276" w:lineRule="auto"/>
        <w:rPr>
          <w:rFonts w:ascii="Arial" w:hAnsi="Arial" w:cs="Arial"/>
          <w:b/>
          <w:bCs/>
          <w:iCs/>
          <w:sz w:val="20"/>
          <w:szCs w:val="20"/>
        </w:rPr>
      </w:pPr>
    </w:p>
    <w:p w14:paraId="7F51E190" w14:textId="77777777" w:rsidR="005E75AE" w:rsidRPr="0015748B" w:rsidRDefault="0015748B" w:rsidP="00536883">
      <w:pPr>
        <w:widowControl w:val="0"/>
        <w:spacing w:after="120" w:line="276" w:lineRule="auto"/>
        <w:jc w:val="center"/>
        <w:rPr>
          <w:rFonts w:ascii="Arial" w:hAnsi="Arial" w:cs="Arial"/>
          <w:b/>
          <w:sz w:val="20"/>
          <w:szCs w:val="20"/>
        </w:rPr>
      </w:pPr>
      <w:r w:rsidRPr="0015748B">
        <w:rPr>
          <w:rFonts w:ascii="Arial" w:hAnsi="Arial" w:cs="Arial"/>
          <w:b/>
          <w:sz w:val="20"/>
          <w:szCs w:val="20"/>
        </w:rPr>
        <w:t xml:space="preserve">Článek I. Úvodní ustanovení </w:t>
      </w:r>
    </w:p>
    <w:p w14:paraId="03475830" w14:textId="77777777" w:rsidR="005E75AE" w:rsidRPr="00F64D12" w:rsidRDefault="005E75AE" w:rsidP="00536883">
      <w:pPr>
        <w:pStyle w:val="Formtovno"/>
        <w:spacing w:after="120"/>
      </w:pPr>
      <w:r w:rsidRPr="00C95D1C">
        <w:t xml:space="preserve">Tato Smlouva </w:t>
      </w:r>
      <w:r w:rsidRPr="008F4892">
        <w:rPr>
          <w:rFonts w:eastAsia="Calibri"/>
          <w:color w:val="auto"/>
          <w:bdr w:val="none" w:sz="0" w:space="0" w:color="auto"/>
          <w:lang w:eastAsia="en-US"/>
        </w:rPr>
        <w:t>upravuje</w:t>
      </w:r>
      <w:r w:rsidRPr="00C95D1C">
        <w:t xml:space="preserve"> vztah mezi </w:t>
      </w:r>
      <w:r>
        <w:t xml:space="preserve">Objednatelem </w:t>
      </w:r>
      <w:r w:rsidRPr="00C95D1C">
        <w:t xml:space="preserve">a </w:t>
      </w:r>
      <w:r>
        <w:t>Poskytovatelem</w:t>
      </w:r>
      <w:r w:rsidRPr="00C95D1C">
        <w:t xml:space="preserve">, který vzešel </w:t>
      </w:r>
      <w:r w:rsidRPr="00F64D12">
        <w:t>z výsledku výběrového řízení na veřejnou zakázku malého rozsahu evidovan</w:t>
      </w:r>
      <w:r>
        <w:t>ou</w:t>
      </w:r>
      <w:r w:rsidRPr="00F64D12">
        <w:t xml:space="preserve"> </w:t>
      </w:r>
      <w:r>
        <w:t>Objednatelem</w:t>
      </w:r>
      <w:r w:rsidRPr="00F64D12">
        <w:t xml:space="preserve"> pod číslem</w:t>
      </w:r>
      <w:r>
        <w:t xml:space="preserve"> </w:t>
      </w:r>
      <w:r w:rsidRPr="00F64D12">
        <w:t>ID</w:t>
      </w:r>
      <w:r>
        <w:t> </w:t>
      </w:r>
      <w:r w:rsidRPr="00F64D12">
        <w:t>VZ:</w:t>
      </w:r>
      <w:r>
        <w:t> </w:t>
      </w:r>
      <w:r w:rsidR="009D2046" w:rsidRPr="009D2046">
        <w:rPr>
          <w:b/>
          <w:iCs/>
        </w:rPr>
        <w:t>2300666</w:t>
      </w:r>
      <w:r w:rsidRPr="00D93A72">
        <w:t xml:space="preserve"> s názvem</w:t>
      </w:r>
      <w:r w:rsidRPr="00F64D12">
        <w:t xml:space="preserve"> „</w:t>
      </w:r>
      <w:r w:rsidR="00073EC9" w:rsidRPr="00073EC9">
        <w:rPr>
          <w:rFonts w:eastAsia="Times New Roman"/>
          <w:b/>
          <w:bCs/>
        </w:rPr>
        <w:t>Poskytování a zajištění služeb provozu a správy kvalifikovaných prostředků pro vytváření elektronických pečetí</w:t>
      </w:r>
      <w:r w:rsidRPr="00073EC9">
        <w:t>“</w:t>
      </w:r>
      <w:r w:rsidRPr="00F64D12">
        <w:t xml:space="preserve"> (dále jen „</w:t>
      </w:r>
      <w:r w:rsidRPr="00F64D12">
        <w:rPr>
          <w:b/>
        </w:rPr>
        <w:t>veřejná zakázka</w:t>
      </w:r>
      <w:r w:rsidRPr="00F64D12">
        <w:t>“).</w:t>
      </w:r>
    </w:p>
    <w:p w14:paraId="630EDB1D" w14:textId="77777777" w:rsidR="005E75AE" w:rsidRPr="00661E0C" w:rsidRDefault="005E75AE" w:rsidP="00536883">
      <w:pPr>
        <w:pStyle w:val="Formtovn"/>
        <w:spacing w:after="120"/>
      </w:pPr>
      <w:r w:rsidRPr="00AC7013">
        <w:t xml:space="preserve">Tato </w:t>
      </w:r>
      <w:r>
        <w:t>S</w:t>
      </w:r>
      <w:r w:rsidRPr="00AC7013">
        <w:t xml:space="preserve">mlouva </w:t>
      </w:r>
      <w:r w:rsidRPr="00EA692B">
        <w:t>stanovuje</w:t>
      </w:r>
      <w:r w:rsidRPr="00AC7013">
        <w:t xml:space="preserve"> základní obsah právního vztahu na poskytování požadovaného předmětu </w:t>
      </w:r>
      <w:r w:rsidRPr="00AC7013">
        <w:lastRenderedPageBreak/>
        <w:t xml:space="preserve">plnění mezi </w:t>
      </w:r>
      <w:r>
        <w:t>S</w:t>
      </w:r>
      <w:r w:rsidRPr="00AC7013">
        <w:t xml:space="preserve">mluvními stranami. Ustanovení této </w:t>
      </w:r>
      <w:r>
        <w:t>S</w:t>
      </w:r>
      <w:r w:rsidRPr="00AC7013">
        <w:t xml:space="preserve">mlouvy je třeba vykládat v souladu se zadávacími podmínkami výše uvedené veřejné </w:t>
      </w:r>
      <w:r w:rsidRPr="00661E0C">
        <w:t xml:space="preserve">zakázky. </w:t>
      </w:r>
    </w:p>
    <w:p w14:paraId="4BF8D1C9" w14:textId="77777777" w:rsidR="00CE2735" w:rsidRDefault="005E75AE" w:rsidP="00536883">
      <w:pPr>
        <w:pStyle w:val="Formtovn"/>
        <w:spacing w:after="120"/>
      </w:pPr>
      <w:r>
        <w:t>Poskytovatel</w:t>
      </w:r>
      <w:r w:rsidRPr="00661E0C">
        <w:t xml:space="preserve"> </w:t>
      </w:r>
      <w:r w:rsidR="00CE2735">
        <w:t>tímto výslovně prohlašuje, že je oprávněn poskytnout Objednateli plnění dle této Smlouvy a že jím poskytované plnění odpovídá všem požadavkům vyplývajícím z platných právních předpisů, které se na plnění vztahují. Dále prohlašuje, že se náležitě seznámil se všemi podklady, které byly součástí zadávací dokumentace předmětné veřejné zakázky, že jsou mu známy veškeré technické, kvalitativní a jiné podmínky plnění stanovené Objednatelem, a že disponuje takovými kapacitami a odbornými znalostmi, které jsou nezbytné k řádnému plnění jeho závazků podle této Smlouvy a že ke splnění všech svých závazků podle této Smlouvy je způsobilý.</w:t>
      </w:r>
    </w:p>
    <w:p w14:paraId="2394EC3B" w14:textId="77777777" w:rsidR="005E75AE" w:rsidRPr="00F56D9A" w:rsidRDefault="00CE2735" w:rsidP="00536883">
      <w:pPr>
        <w:pStyle w:val="Formtovn"/>
        <w:spacing w:after="120"/>
        <w:rPr>
          <w:rFonts w:ascii="Times New Roman" w:eastAsia="Times New Roman" w:hAnsi="Times New Roman" w:cs="Times New Roman"/>
          <w:sz w:val="24"/>
          <w:szCs w:val="24"/>
        </w:rPr>
      </w:pPr>
      <w:r>
        <w:t>Poskytovatel prohlašuje a odpovídá za to, že plnění dle této Smlouvy, která jsou předmětem jakéhokoliv práva duševního vlastnictví je oprávněn Objednateli poskytovat</w:t>
      </w:r>
      <w:r w:rsidR="00641C63">
        <w:t>.</w:t>
      </w:r>
    </w:p>
    <w:p w14:paraId="23374F9A" w14:textId="77777777" w:rsidR="00A305DD" w:rsidRDefault="00A305DD" w:rsidP="00536883">
      <w:pPr>
        <w:spacing w:after="120" w:line="276" w:lineRule="auto"/>
        <w:ind w:left="426" w:right="566"/>
        <w:jc w:val="both"/>
        <w:rPr>
          <w:rFonts w:ascii="Arial" w:hAnsi="Arial" w:cs="Arial"/>
          <w:bCs/>
          <w:iCs/>
          <w:sz w:val="20"/>
          <w:szCs w:val="20"/>
        </w:rPr>
      </w:pPr>
    </w:p>
    <w:p w14:paraId="1BF59B51" w14:textId="77777777" w:rsidR="005E75AE" w:rsidRPr="006F058A" w:rsidRDefault="005E75AE" w:rsidP="00536883">
      <w:pPr>
        <w:tabs>
          <w:tab w:val="left" w:pos="1701"/>
        </w:tabs>
        <w:spacing w:after="120" w:line="276" w:lineRule="auto"/>
        <w:ind w:left="426" w:hanging="426"/>
        <w:jc w:val="center"/>
        <w:rPr>
          <w:rFonts w:ascii="Arial" w:hAnsi="Arial" w:cs="Arial"/>
          <w:b/>
          <w:sz w:val="20"/>
          <w:szCs w:val="20"/>
        </w:rPr>
      </w:pPr>
      <w:r w:rsidRPr="006F058A">
        <w:rPr>
          <w:rFonts w:ascii="Arial" w:hAnsi="Arial" w:cs="Arial"/>
          <w:b/>
          <w:bCs/>
          <w:sz w:val="20"/>
          <w:szCs w:val="20"/>
        </w:rPr>
        <w:t xml:space="preserve">Článek </w:t>
      </w:r>
      <w:r w:rsidR="00CE2735">
        <w:rPr>
          <w:rFonts w:ascii="Arial" w:hAnsi="Arial" w:cs="Arial"/>
          <w:b/>
          <w:bCs/>
          <w:sz w:val="20"/>
          <w:szCs w:val="20"/>
        </w:rPr>
        <w:t>I</w:t>
      </w:r>
      <w:r w:rsidRPr="006F058A">
        <w:rPr>
          <w:rFonts w:ascii="Arial" w:hAnsi="Arial" w:cs="Arial"/>
          <w:b/>
          <w:bCs/>
          <w:sz w:val="20"/>
          <w:szCs w:val="20"/>
        </w:rPr>
        <w:t xml:space="preserve">I. </w:t>
      </w:r>
      <w:r w:rsidRPr="006F058A">
        <w:rPr>
          <w:rFonts w:ascii="Arial" w:hAnsi="Arial" w:cs="Arial"/>
          <w:b/>
          <w:sz w:val="20"/>
          <w:szCs w:val="20"/>
        </w:rPr>
        <w:t>Účel a předmět Smlouvy</w:t>
      </w:r>
    </w:p>
    <w:p w14:paraId="38543A22" w14:textId="77777777" w:rsidR="00A32869" w:rsidRDefault="00A32869" w:rsidP="00536883">
      <w:pPr>
        <w:numPr>
          <w:ilvl w:val="0"/>
          <w:numId w:val="3"/>
        </w:numPr>
        <w:spacing w:after="120" w:line="276" w:lineRule="auto"/>
        <w:ind w:left="357" w:hanging="357"/>
        <w:jc w:val="both"/>
        <w:rPr>
          <w:rFonts w:ascii="Arial" w:hAnsi="Arial" w:cs="Arial"/>
          <w:iCs/>
          <w:sz w:val="20"/>
          <w:szCs w:val="20"/>
        </w:rPr>
      </w:pPr>
      <w:r>
        <w:rPr>
          <w:rFonts w:ascii="Arial" w:hAnsi="Arial" w:cs="Arial"/>
          <w:iCs/>
          <w:sz w:val="20"/>
          <w:szCs w:val="20"/>
        </w:rPr>
        <w:t xml:space="preserve">Objednatel </w:t>
      </w:r>
      <w:r w:rsidRPr="00A32869">
        <w:rPr>
          <w:rFonts w:ascii="Arial" w:hAnsi="Arial" w:cs="Arial"/>
          <w:iCs/>
          <w:sz w:val="20"/>
          <w:szCs w:val="20"/>
        </w:rPr>
        <w:t>je povin</w:t>
      </w:r>
      <w:r>
        <w:rPr>
          <w:rFonts w:ascii="Arial" w:hAnsi="Arial" w:cs="Arial"/>
          <w:iCs/>
          <w:sz w:val="20"/>
          <w:szCs w:val="20"/>
        </w:rPr>
        <w:t>e</w:t>
      </w:r>
      <w:r w:rsidRPr="00A32869">
        <w:rPr>
          <w:rFonts w:ascii="Arial" w:hAnsi="Arial" w:cs="Arial"/>
          <w:iCs/>
          <w:sz w:val="20"/>
          <w:szCs w:val="20"/>
        </w:rPr>
        <w:t xml:space="preserve">n zajistit provoz a správu technologie, tj. kvalifikovaných prostředků pro vytváření elektronických pečetí </w:t>
      </w:r>
      <w:r w:rsidR="00497786">
        <w:rPr>
          <w:rFonts w:ascii="Arial" w:hAnsi="Arial" w:cs="Arial"/>
          <w:iCs/>
          <w:sz w:val="20"/>
          <w:szCs w:val="20"/>
        </w:rPr>
        <w:t xml:space="preserve">v </w:t>
      </w:r>
      <w:r w:rsidRPr="00A32869">
        <w:rPr>
          <w:rFonts w:ascii="Arial" w:hAnsi="Arial" w:cs="Arial"/>
          <w:iCs/>
          <w:sz w:val="20"/>
          <w:szCs w:val="20"/>
        </w:rPr>
        <w:t>souladu s nařízením Evropského parlamentu a Rady (EU) č. 910/2014 ze dne 23. července 2014 o elektronické identifikaci a službách vytvářejících důvěru pro elektronické transakce na vnitřním trhu a o zrušení směrnice 1999/93/ES (</w:t>
      </w:r>
      <w:r w:rsidR="00CD32D5">
        <w:rPr>
          <w:rFonts w:ascii="Arial" w:hAnsi="Arial" w:cs="Arial"/>
          <w:iCs/>
          <w:sz w:val="20"/>
          <w:szCs w:val="20"/>
        </w:rPr>
        <w:t xml:space="preserve">dále též jen „Nařízení </w:t>
      </w:r>
      <w:r w:rsidRPr="00A32869">
        <w:rPr>
          <w:rFonts w:ascii="Arial" w:hAnsi="Arial" w:cs="Arial"/>
          <w:iCs/>
          <w:sz w:val="20"/>
          <w:szCs w:val="20"/>
        </w:rPr>
        <w:t xml:space="preserve">eIDAS“) v souladu s platnými politikami kvalifikovaného </w:t>
      </w:r>
      <w:r>
        <w:rPr>
          <w:rFonts w:ascii="Arial" w:hAnsi="Arial" w:cs="Arial"/>
          <w:iCs/>
          <w:sz w:val="20"/>
          <w:szCs w:val="20"/>
        </w:rPr>
        <w:t>dodavatele</w:t>
      </w:r>
      <w:r w:rsidRPr="00A32869">
        <w:rPr>
          <w:rFonts w:ascii="Arial" w:hAnsi="Arial" w:cs="Arial"/>
          <w:iCs/>
          <w:sz w:val="20"/>
          <w:szCs w:val="20"/>
        </w:rPr>
        <w:t xml:space="preserve"> služeb vytvářejících důvěru</w:t>
      </w:r>
      <w:r w:rsidR="009574B4">
        <w:rPr>
          <w:rFonts w:ascii="Arial" w:hAnsi="Arial" w:cs="Arial"/>
          <w:iCs/>
          <w:sz w:val="20"/>
          <w:szCs w:val="20"/>
        </w:rPr>
        <w:t xml:space="preserve"> pro elektronické transakce</w:t>
      </w:r>
      <w:r w:rsidRPr="00A32869">
        <w:rPr>
          <w:rFonts w:ascii="Arial" w:hAnsi="Arial" w:cs="Arial"/>
          <w:iCs/>
          <w:sz w:val="20"/>
          <w:szCs w:val="20"/>
        </w:rPr>
        <w:t xml:space="preserve">. </w:t>
      </w:r>
    </w:p>
    <w:p w14:paraId="1246FDAD" w14:textId="77777777" w:rsidR="005E75AE" w:rsidRPr="005E75AE" w:rsidRDefault="00A32869" w:rsidP="00A32869">
      <w:pPr>
        <w:spacing w:after="120" w:line="276" w:lineRule="auto"/>
        <w:ind w:left="357"/>
        <w:jc w:val="both"/>
        <w:rPr>
          <w:rFonts w:ascii="Arial" w:hAnsi="Arial" w:cs="Arial"/>
          <w:iCs/>
          <w:sz w:val="20"/>
          <w:szCs w:val="20"/>
        </w:rPr>
      </w:pPr>
      <w:r>
        <w:rPr>
          <w:rFonts w:ascii="Arial" w:hAnsi="Arial" w:cs="Arial"/>
          <w:iCs/>
          <w:sz w:val="20"/>
          <w:szCs w:val="20"/>
        </w:rPr>
        <w:t>V</w:t>
      </w:r>
      <w:r w:rsidR="005E75AE" w:rsidRPr="005E75AE">
        <w:rPr>
          <w:rFonts w:ascii="Arial" w:hAnsi="Arial" w:cs="Arial"/>
          <w:iCs/>
          <w:sz w:val="20"/>
          <w:szCs w:val="20"/>
        </w:rPr>
        <w:t xml:space="preserve"> současné době </w:t>
      </w:r>
      <w:r w:rsidRPr="005E75AE">
        <w:rPr>
          <w:rFonts w:ascii="Arial" w:hAnsi="Arial" w:cs="Arial"/>
          <w:iCs/>
          <w:sz w:val="20"/>
          <w:szCs w:val="20"/>
        </w:rPr>
        <w:t xml:space="preserve">Objednateli </w:t>
      </w:r>
      <w:r w:rsidR="005E75AE" w:rsidRPr="005E75AE">
        <w:rPr>
          <w:rFonts w:ascii="Arial" w:hAnsi="Arial" w:cs="Arial"/>
          <w:iCs/>
          <w:sz w:val="20"/>
          <w:szCs w:val="20"/>
        </w:rPr>
        <w:t>poskytuje služb</w:t>
      </w:r>
      <w:r w:rsidR="005E75AE">
        <w:rPr>
          <w:rFonts w:ascii="Arial" w:hAnsi="Arial" w:cs="Arial"/>
          <w:iCs/>
          <w:sz w:val="20"/>
          <w:szCs w:val="20"/>
        </w:rPr>
        <w:t>y</w:t>
      </w:r>
      <w:r w:rsidR="005E75AE" w:rsidRPr="005E75AE">
        <w:rPr>
          <w:rFonts w:ascii="Arial" w:hAnsi="Arial" w:cs="Arial"/>
          <w:iCs/>
          <w:sz w:val="20"/>
          <w:szCs w:val="20"/>
        </w:rPr>
        <w:t xml:space="preserve"> vytvářející důvěru pro elektronické transakce</w:t>
      </w:r>
      <w:r w:rsidR="000E51C4">
        <w:rPr>
          <w:rFonts w:ascii="Arial" w:hAnsi="Arial" w:cs="Arial"/>
          <w:iCs/>
          <w:sz w:val="20"/>
          <w:szCs w:val="20"/>
        </w:rPr>
        <w:t xml:space="preserve"> </w:t>
      </w:r>
      <w:r w:rsidR="00EE768B">
        <w:rPr>
          <w:rFonts w:ascii="Arial" w:hAnsi="Arial" w:cs="Arial"/>
          <w:iCs/>
          <w:sz w:val="20"/>
          <w:szCs w:val="20"/>
        </w:rPr>
        <w:t xml:space="preserve">společnost </w:t>
      </w:r>
      <w:r w:rsidRPr="005E75AE">
        <w:rPr>
          <w:rFonts w:ascii="Arial" w:hAnsi="Arial" w:cs="Arial"/>
          <w:iCs/>
          <w:sz w:val="20"/>
          <w:szCs w:val="20"/>
        </w:rPr>
        <w:t>eIdentity a.s.</w:t>
      </w:r>
      <w:r>
        <w:rPr>
          <w:rFonts w:ascii="Arial" w:hAnsi="Arial" w:cs="Arial"/>
          <w:iCs/>
          <w:sz w:val="20"/>
          <w:szCs w:val="20"/>
        </w:rPr>
        <w:t xml:space="preserve">, </w:t>
      </w:r>
      <w:r w:rsidRPr="003F6881">
        <w:rPr>
          <w:rFonts w:ascii="Arial" w:hAnsi="Arial" w:cs="Arial"/>
          <w:sz w:val="20"/>
          <w:szCs w:val="20"/>
        </w:rPr>
        <w:t xml:space="preserve">IČO </w:t>
      </w:r>
      <w:r w:rsidRPr="003F6881">
        <w:rPr>
          <w:rFonts w:ascii="Arial" w:hAnsi="Arial" w:cs="Arial"/>
          <w:bCs/>
          <w:iCs/>
          <w:sz w:val="20"/>
          <w:szCs w:val="20"/>
        </w:rPr>
        <w:t>271 12</w:t>
      </w:r>
      <w:r>
        <w:rPr>
          <w:rFonts w:ascii="Arial" w:hAnsi="Arial" w:cs="Arial"/>
          <w:bCs/>
          <w:iCs/>
          <w:sz w:val="20"/>
          <w:szCs w:val="20"/>
        </w:rPr>
        <w:t> </w:t>
      </w:r>
      <w:r w:rsidRPr="003F6881">
        <w:rPr>
          <w:rFonts w:ascii="Arial" w:hAnsi="Arial" w:cs="Arial"/>
          <w:bCs/>
          <w:iCs/>
          <w:sz w:val="20"/>
          <w:szCs w:val="20"/>
        </w:rPr>
        <w:t>489</w:t>
      </w:r>
      <w:r>
        <w:rPr>
          <w:rFonts w:ascii="Arial" w:hAnsi="Arial" w:cs="Arial"/>
          <w:bCs/>
          <w:iCs/>
          <w:sz w:val="20"/>
          <w:szCs w:val="20"/>
        </w:rPr>
        <w:t>, a to</w:t>
      </w:r>
      <w:r w:rsidRPr="005E75AE">
        <w:rPr>
          <w:rFonts w:ascii="Arial" w:hAnsi="Arial" w:cs="Arial"/>
          <w:iCs/>
          <w:sz w:val="20"/>
          <w:szCs w:val="20"/>
        </w:rPr>
        <w:t xml:space="preserve"> </w:t>
      </w:r>
      <w:r w:rsidR="000E51C4">
        <w:rPr>
          <w:rFonts w:ascii="Arial" w:hAnsi="Arial" w:cs="Arial"/>
          <w:iCs/>
          <w:sz w:val="20"/>
          <w:szCs w:val="20"/>
        </w:rPr>
        <w:t xml:space="preserve">na základě Smlouvy </w:t>
      </w:r>
      <w:r w:rsidR="000E51C4" w:rsidRPr="000E51C4">
        <w:rPr>
          <w:rFonts w:ascii="Arial" w:hAnsi="Arial" w:cs="Arial"/>
          <w:iCs/>
          <w:sz w:val="20"/>
          <w:szCs w:val="20"/>
        </w:rPr>
        <w:t>č. 2300596/4100061761 o poskytování a zajištění služeb provozu a správy kvalifikovaných prostředků pro vytváření elektronických pečetí</w:t>
      </w:r>
      <w:r w:rsidR="000E51C4">
        <w:rPr>
          <w:rFonts w:ascii="Arial" w:hAnsi="Arial" w:cs="Arial"/>
          <w:iCs/>
          <w:sz w:val="20"/>
          <w:szCs w:val="20"/>
        </w:rPr>
        <w:t xml:space="preserve"> ze dne </w:t>
      </w:r>
      <w:r w:rsidR="00B9023A">
        <w:rPr>
          <w:rFonts w:ascii="Arial" w:hAnsi="Arial" w:cs="Arial"/>
          <w:iCs/>
          <w:sz w:val="20"/>
          <w:szCs w:val="20"/>
        </w:rPr>
        <w:t>11. 9. 2023</w:t>
      </w:r>
      <w:r w:rsidR="000E51C4">
        <w:rPr>
          <w:rFonts w:ascii="Arial" w:hAnsi="Arial" w:cs="Arial"/>
          <w:iCs/>
          <w:sz w:val="20"/>
          <w:szCs w:val="20"/>
        </w:rPr>
        <w:t>, jejíž platnost</w:t>
      </w:r>
      <w:r w:rsidR="00292C67">
        <w:rPr>
          <w:rFonts w:ascii="Arial" w:hAnsi="Arial" w:cs="Arial"/>
          <w:iCs/>
          <w:sz w:val="20"/>
          <w:szCs w:val="20"/>
        </w:rPr>
        <w:t xml:space="preserve"> a účinnost</w:t>
      </w:r>
      <w:r w:rsidR="000E51C4">
        <w:rPr>
          <w:rFonts w:ascii="Arial" w:hAnsi="Arial" w:cs="Arial"/>
          <w:iCs/>
          <w:sz w:val="20"/>
          <w:szCs w:val="20"/>
        </w:rPr>
        <w:t xml:space="preserve"> končí dne </w:t>
      </w:r>
      <w:r w:rsidR="00B9023A">
        <w:rPr>
          <w:rFonts w:ascii="Arial" w:hAnsi="Arial" w:cs="Arial"/>
          <w:iCs/>
          <w:sz w:val="20"/>
          <w:szCs w:val="20"/>
        </w:rPr>
        <w:t>11. 3. 2024.</w:t>
      </w:r>
    </w:p>
    <w:p w14:paraId="487E88B9" w14:textId="77777777" w:rsidR="0096206C" w:rsidRDefault="000E51C4" w:rsidP="00A32869">
      <w:pPr>
        <w:spacing w:after="120" w:line="276" w:lineRule="auto"/>
        <w:ind w:left="357"/>
        <w:jc w:val="both"/>
        <w:rPr>
          <w:rFonts w:ascii="Arial" w:hAnsi="Arial" w:cs="Arial"/>
          <w:iCs/>
          <w:sz w:val="20"/>
          <w:szCs w:val="20"/>
        </w:rPr>
      </w:pPr>
      <w:r w:rsidRPr="000E51C4">
        <w:rPr>
          <w:rFonts w:ascii="Arial" w:hAnsi="Arial" w:cs="Arial"/>
          <w:iCs/>
          <w:sz w:val="20"/>
          <w:szCs w:val="20"/>
        </w:rPr>
        <w:t xml:space="preserve">Účelem a cílem této Smlouvy je </w:t>
      </w:r>
      <w:r w:rsidR="00A32869">
        <w:rPr>
          <w:rFonts w:ascii="Arial" w:hAnsi="Arial" w:cs="Arial"/>
          <w:iCs/>
          <w:sz w:val="20"/>
          <w:szCs w:val="20"/>
        </w:rPr>
        <w:t xml:space="preserve">pro následující období </w:t>
      </w:r>
      <w:r w:rsidRPr="000E51C4">
        <w:rPr>
          <w:rFonts w:ascii="Arial" w:hAnsi="Arial" w:cs="Arial"/>
          <w:iCs/>
          <w:sz w:val="20"/>
          <w:szCs w:val="20"/>
        </w:rPr>
        <w:t xml:space="preserve">zajistit pro Objednatele poskytnutí služeb vytvářejících důvěru pro elektronické transakce tak, aby poskytnutím plnění byl komplexně zajištěn provoz a správa technologie, tj. kvalifikovaných prostředků pro vytváření elektronických pečetí podle </w:t>
      </w:r>
      <w:r w:rsidR="00EE768B">
        <w:rPr>
          <w:rFonts w:ascii="Arial" w:hAnsi="Arial" w:cs="Arial"/>
          <w:iCs/>
          <w:sz w:val="20"/>
          <w:szCs w:val="20"/>
        </w:rPr>
        <w:t xml:space="preserve">Nařízení </w:t>
      </w:r>
      <w:r w:rsidR="001A3AF9">
        <w:rPr>
          <w:rFonts w:ascii="Arial" w:hAnsi="Arial" w:cs="Arial"/>
          <w:iCs/>
          <w:sz w:val="20"/>
          <w:szCs w:val="20"/>
        </w:rPr>
        <w:t xml:space="preserve">eIDAS </w:t>
      </w:r>
      <w:r w:rsidRPr="000E51C4">
        <w:rPr>
          <w:rFonts w:ascii="Arial" w:hAnsi="Arial" w:cs="Arial"/>
          <w:iCs/>
          <w:sz w:val="20"/>
          <w:szCs w:val="20"/>
        </w:rPr>
        <w:t xml:space="preserve">pro potřeby Objednatele v souladu s platnými certifikačními politikami a dalšími předpisy kvalifikovaného Poskytovatele služeb vytvářejících důvěru </w:t>
      </w:r>
      <w:r w:rsidR="00CC0821">
        <w:rPr>
          <w:rFonts w:ascii="Arial" w:hAnsi="Arial" w:cs="Arial"/>
          <w:iCs/>
          <w:sz w:val="20"/>
          <w:szCs w:val="20"/>
        </w:rPr>
        <w:t xml:space="preserve">pro elektronické transakce </w:t>
      </w:r>
      <w:r w:rsidRPr="000E51C4">
        <w:rPr>
          <w:rFonts w:ascii="Arial" w:hAnsi="Arial" w:cs="Arial"/>
          <w:iCs/>
          <w:sz w:val="20"/>
          <w:szCs w:val="20"/>
        </w:rPr>
        <w:t>(dále jen „</w:t>
      </w:r>
      <w:r w:rsidRPr="000E51C4">
        <w:rPr>
          <w:rFonts w:ascii="Arial" w:hAnsi="Arial" w:cs="Arial"/>
          <w:b/>
          <w:iCs/>
          <w:sz w:val="20"/>
          <w:szCs w:val="20"/>
        </w:rPr>
        <w:t>Technologie</w:t>
      </w:r>
      <w:r w:rsidRPr="000E51C4">
        <w:rPr>
          <w:rFonts w:ascii="Arial" w:hAnsi="Arial" w:cs="Arial"/>
          <w:iCs/>
          <w:sz w:val="20"/>
          <w:szCs w:val="20"/>
        </w:rPr>
        <w:t>“)</w:t>
      </w:r>
      <w:r w:rsidR="001A3AF9">
        <w:rPr>
          <w:rFonts w:ascii="Arial" w:hAnsi="Arial" w:cs="Arial"/>
          <w:iCs/>
          <w:sz w:val="20"/>
          <w:szCs w:val="20"/>
        </w:rPr>
        <w:t>.</w:t>
      </w:r>
    </w:p>
    <w:p w14:paraId="395007DC" w14:textId="77777777" w:rsidR="00CE2735" w:rsidRPr="00CE2735" w:rsidRDefault="00CE2735" w:rsidP="00536883">
      <w:pPr>
        <w:numPr>
          <w:ilvl w:val="0"/>
          <w:numId w:val="3"/>
        </w:numPr>
        <w:spacing w:after="120" w:line="276" w:lineRule="auto"/>
        <w:ind w:left="357" w:hanging="357"/>
        <w:jc w:val="both"/>
        <w:rPr>
          <w:rFonts w:ascii="Arial" w:hAnsi="Arial" w:cs="Arial"/>
          <w:iCs/>
          <w:sz w:val="20"/>
          <w:szCs w:val="20"/>
        </w:rPr>
      </w:pPr>
      <w:r w:rsidRPr="00CE2735">
        <w:rPr>
          <w:rFonts w:ascii="Arial" w:hAnsi="Arial" w:cs="Arial"/>
          <w:iCs/>
          <w:sz w:val="20"/>
          <w:szCs w:val="20"/>
        </w:rPr>
        <w:t>Předmětem této Smlouvy je:</w:t>
      </w:r>
    </w:p>
    <w:p w14:paraId="4E4A56EA" w14:textId="77777777" w:rsidR="00CE2735" w:rsidRPr="00CE2735" w:rsidRDefault="00CE2735" w:rsidP="009D2046">
      <w:pPr>
        <w:pStyle w:val="Odstavecseseznamem"/>
        <w:numPr>
          <w:ilvl w:val="0"/>
          <w:numId w:val="14"/>
        </w:numPr>
        <w:suppressAutoHyphens w:val="0"/>
        <w:spacing w:after="120" w:line="276" w:lineRule="auto"/>
        <w:ind w:left="1134" w:hanging="567"/>
        <w:jc w:val="both"/>
        <w:rPr>
          <w:rFonts w:ascii="Arial" w:hAnsi="Arial" w:cs="Arial"/>
          <w:sz w:val="20"/>
          <w:szCs w:val="20"/>
          <w:lang w:eastAsia="en-US"/>
        </w:rPr>
      </w:pPr>
      <w:r w:rsidRPr="00CE2735">
        <w:rPr>
          <w:rFonts w:ascii="Arial" w:hAnsi="Arial" w:cs="Arial"/>
          <w:sz w:val="20"/>
          <w:szCs w:val="20"/>
          <w:lang w:eastAsia="en-US"/>
        </w:rPr>
        <w:t>na straně jedné závazek Poskytovatele poskytovat</w:t>
      </w:r>
      <w:r w:rsidR="009D2046">
        <w:rPr>
          <w:rFonts w:ascii="Arial" w:hAnsi="Arial" w:cs="Arial"/>
          <w:sz w:val="20"/>
          <w:szCs w:val="20"/>
          <w:lang w:eastAsia="en-US"/>
        </w:rPr>
        <w:t xml:space="preserve"> </w:t>
      </w:r>
      <w:r w:rsidRPr="00CE2735">
        <w:rPr>
          <w:rFonts w:ascii="Arial" w:hAnsi="Arial" w:cs="Arial"/>
          <w:sz w:val="20"/>
          <w:szCs w:val="20"/>
          <w:lang w:eastAsia="en-US"/>
        </w:rPr>
        <w:t>pro Objednatele plnění podle této Smlouvy,</w:t>
      </w:r>
    </w:p>
    <w:p w14:paraId="14F5409A" w14:textId="77777777" w:rsidR="00CE2735" w:rsidRPr="00CE2735" w:rsidRDefault="00CE2735" w:rsidP="009D2046">
      <w:pPr>
        <w:pStyle w:val="Odstavecseseznamem"/>
        <w:numPr>
          <w:ilvl w:val="0"/>
          <w:numId w:val="14"/>
        </w:numPr>
        <w:suppressAutoHyphens w:val="0"/>
        <w:spacing w:after="120" w:line="276" w:lineRule="auto"/>
        <w:ind w:left="1134" w:hanging="567"/>
        <w:jc w:val="both"/>
        <w:rPr>
          <w:rFonts w:ascii="Arial" w:hAnsi="Arial" w:cs="Arial"/>
          <w:sz w:val="20"/>
          <w:szCs w:val="20"/>
          <w:lang w:eastAsia="en-US"/>
        </w:rPr>
      </w:pPr>
      <w:r w:rsidRPr="00CE2735">
        <w:rPr>
          <w:rFonts w:ascii="Arial" w:hAnsi="Arial" w:cs="Arial"/>
          <w:sz w:val="20"/>
          <w:szCs w:val="20"/>
          <w:lang w:eastAsia="en-US"/>
        </w:rPr>
        <w:t>na straně druhé závazek Objednatele zaplatit Poskytovateli za řádné splnění předmětu plnění dle této Smlouvy dohodnutou cenu plnění,</w:t>
      </w:r>
    </w:p>
    <w:p w14:paraId="1FBC1583" w14:textId="77777777" w:rsidR="00CE2735" w:rsidRPr="00CE2735" w:rsidRDefault="00CE2735" w:rsidP="00536883">
      <w:pPr>
        <w:autoSpaceDE w:val="0"/>
        <w:adjustRightInd w:val="0"/>
        <w:spacing w:after="120" w:line="276" w:lineRule="auto"/>
        <w:ind w:left="426"/>
        <w:rPr>
          <w:rFonts w:ascii="Arial" w:hAnsi="Arial" w:cs="Arial"/>
          <w:sz w:val="20"/>
          <w:szCs w:val="20"/>
        </w:rPr>
      </w:pPr>
      <w:r w:rsidRPr="00CE2735">
        <w:rPr>
          <w:rFonts w:ascii="Arial" w:hAnsi="Arial" w:cs="Arial"/>
          <w:sz w:val="20"/>
          <w:szCs w:val="20"/>
        </w:rPr>
        <w:t>to vše za podmínek stanovených dále v této Smlouvě.</w:t>
      </w:r>
    </w:p>
    <w:p w14:paraId="0D91F399" w14:textId="77777777" w:rsidR="00CE2735" w:rsidRDefault="00CE2735" w:rsidP="00536883">
      <w:pPr>
        <w:spacing w:after="120" w:line="276" w:lineRule="auto"/>
        <w:ind w:left="357"/>
        <w:jc w:val="both"/>
        <w:rPr>
          <w:rFonts w:ascii="Arial" w:hAnsi="Arial" w:cs="Arial"/>
          <w:iCs/>
          <w:sz w:val="20"/>
          <w:szCs w:val="20"/>
        </w:rPr>
      </w:pPr>
    </w:p>
    <w:p w14:paraId="333AE01E" w14:textId="77777777" w:rsidR="00CE2735" w:rsidRPr="00CE2735" w:rsidRDefault="00CE2735" w:rsidP="00536883">
      <w:pPr>
        <w:tabs>
          <w:tab w:val="left" w:pos="1701"/>
        </w:tabs>
        <w:spacing w:after="120" w:line="276" w:lineRule="auto"/>
        <w:ind w:left="426" w:hanging="426"/>
        <w:jc w:val="center"/>
        <w:rPr>
          <w:rFonts w:ascii="Arial" w:hAnsi="Arial" w:cs="Arial"/>
          <w:b/>
          <w:sz w:val="20"/>
          <w:szCs w:val="20"/>
        </w:rPr>
      </w:pPr>
      <w:r w:rsidRPr="00CE2735">
        <w:rPr>
          <w:rFonts w:ascii="Arial" w:hAnsi="Arial" w:cs="Arial"/>
          <w:b/>
          <w:sz w:val="20"/>
          <w:szCs w:val="20"/>
        </w:rPr>
        <w:t xml:space="preserve">Článek III. Předmět plnění </w:t>
      </w:r>
    </w:p>
    <w:p w14:paraId="74B4A6D4" w14:textId="77777777" w:rsidR="00DC705F" w:rsidRDefault="00DC705F" w:rsidP="009D2046">
      <w:pPr>
        <w:numPr>
          <w:ilvl w:val="0"/>
          <w:numId w:val="17"/>
        </w:numPr>
        <w:suppressAutoHyphens w:val="0"/>
        <w:spacing w:after="120" w:line="276" w:lineRule="auto"/>
        <w:ind w:left="284" w:hanging="284"/>
        <w:jc w:val="both"/>
        <w:rPr>
          <w:rFonts w:ascii="Arial" w:hAnsi="Arial" w:cs="Arial"/>
          <w:bCs/>
          <w:sz w:val="20"/>
          <w:szCs w:val="20"/>
        </w:rPr>
      </w:pPr>
      <w:r w:rsidRPr="008267E5">
        <w:rPr>
          <w:rFonts w:ascii="Arial" w:hAnsi="Arial" w:cs="Arial"/>
          <w:bCs/>
          <w:sz w:val="20"/>
          <w:szCs w:val="20"/>
        </w:rPr>
        <w:t xml:space="preserve">Poskytovatel se zavazuje </w:t>
      </w:r>
      <w:r>
        <w:rPr>
          <w:rFonts w:ascii="Arial" w:hAnsi="Arial" w:cs="Arial"/>
          <w:bCs/>
          <w:sz w:val="20"/>
          <w:szCs w:val="20"/>
        </w:rPr>
        <w:t>poskytovat</w:t>
      </w:r>
      <w:r w:rsidRPr="008267E5">
        <w:rPr>
          <w:rFonts w:ascii="Arial" w:hAnsi="Arial" w:cs="Arial"/>
          <w:bCs/>
          <w:sz w:val="20"/>
          <w:szCs w:val="20"/>
        </w:rPr>
        <w:t xml:space="preserve"> </w:t>
      </w:r>
      <w:r>
        <w:rPr>
          <w:rFonts w:ascii="Arial" w:hAnsi="Arial" w:cs="Arial"/>
          <w:bCs/>
          <w:sz w:val="20"/>
          <w:szCs w:val="20"/>
        </w:rPr>
        <w:t xml:space="preserve">Objednateli </w:t>
      </w:r>
      <w:r w:rsidRPr="005E75AE">
        <w:rPr>
          <w:rFonts w:ascii="Arial" w:hAnsi="Arial" w:cs="Arial"/>
          <w:iCs/>
          <w:sz w:val="20"/>
          <w:szCs w:val="20"/>
        </w:rPr>
        <w:t>služb</w:t>
      </w:r>
      <w:r>
        <w:rPr>
          <w:rFonts w:ascii="Arial" w:hAnsi="Arial" w:cs="Arial"/>
          <w:iCs/>
          <w:sz w:val="20"/>
          <w:szCs w:val="20"/>
        </w:rPr>
        <w:t>y</w:t>
      </w:r>
      <w:r w:rsidRPr="005E75AE">
        <w:rPr>
          <w:rFonts w:ascii="Arial" w:hAnsi="Arial" w:cs="Arial"/>
          <w:iCs/>
          <w:sz w:val="20"/>
          <w:szCs w:val="20"/>
        </w:rPr>
        <w:t xml:space="preserve"> </w:t>
      </w:r>
      <w:r w:rsidR="00EE29DA" w:rsidRPr="005E75AE">
        <w:rPr>
          <w:rFonts w:ascii="Arial" w:hAnsi="Arial" w:cs="Arial"/>
          <w:iCs/>
          <w:sz w:val="20"/>
          <w:szCs w:val="20"/>
        </w:rPr>
        <w:t>vytvářející důvěru pro elektronické transakce</w:t>
      </w:r>
      <w:r w:rsidR="00EE29DA">
        <w:rPr>
          <w:rFonts w:ascii="Arial" w:hAnsi="Arial" w:cs="Arial"/>
          <w:iCs/>
          <w:sz w:val="20"/>
          <w:szCs w:val="20"/>
        </w:rPr>
        <w:t xml:space="preserve"> (dále též jen „</w:t>
      </w:r>
      <w:r w:rsidR="00EE29DA" w:rsidRPr="00EE29DA">
        <w:rPr>
          <w:rFonts w:ascii="Arial" w:hAnsi="Arial" w:cs="Arial"/>
          <w:b/>
          <w:iCs/>
          <w:sz w:val="20"/>
          <w:szCs w:val="20"/>
        </w:rPr>
        <w:t>služby provozu a správy Technologie</w:t>
      </w:r>
      <w:r w:rsidR="00EE29DA">
        <w:rPr>
          <w:rFonts w:ascii="Arial" w:hAnsi="Arial" w:cs="Arial"/>
          <w:iCs/>
          <w:sz w:val="20"/>
          <w:szCs w:val="20"/>
        </w:rPr>
        <w:t>“ nebo „</w:t>
      </w:r>
      <w:r w:rsidR="00EE29DA" w:rsidRPr="00EE29DA">
        <w:rPr>
          <w:rFonts w:ascii="Arial" w:hAnsi="Arial" w:cs="Arial"/>
          <w:b/>
          <w:iCs/>
          <w:sz w:val="20"/>
          <w:szCs w:val="20"/>
        </w:rPr>
        <w:t>Služby</w:t>
      </w:r>
      <w:r w:rsidR="00EE29DA">
        <w:rPr>
          <w:rFonts w:ascii="Arial" w:hAnsi="Arial" w:cs="Arial"/>
          <w:iCs/>
          <w:sz w:val="20"/>
          <w:szCs w:val="20"/>
        </w:rPr>
        <w:t xml:space="preserve">“) </w:t>
      </w:r>
      <w:r>
        <w:rPr>
          <w:rFonts w:ascii="Arial" w:hAnsi="Arial" w:cs="Arial"/>
          <w:iCs/>
          <w:sz w:val="20"/>
          <w:szCs w:val="20"/>
        </w:rPr>
        <w:t xml:space="preserve">tak, </w:t>
      </w:r>
      <w:r w:rsidRPr="000E51C4">
        <w:rPr>
          <w:rFonts w:ascii="Arial" w:hAnsi="Arial" w:cs="Arial"/>
          <w:iCs/>
          <w:sz w:val="20"/>
          <w:szCs w:val="20"/>
        </w:rPr>
        <w:t xml:space="preserve">aby poskytnutím plnění byl komplexně zajištěn provoz a správa </w:t>
      </w:r>
      <w:r>
        <w:rPr>
          <w:rFonts w:ascii="Arial" w:hAnsi="Arial" w:cs="Arial"/>
          <w:iCs/>
          <w:sz w:val="20"/>
          <w:szCs w:val="20"/>
        </w:rPr>
        <w:t>T</w:t>
      </w:r>
      <w:r w:rsidRPr="000E51C4">
        <w:rPr>
          <w:rFonts w:ascii="Arial" w:hAnsi="Arial" w:cs="Arial"/>
          <w:iCs/>
          <w:sz w:val="20"/>
          <w:szCs w:val="20"/>
        </w:rPr>
        <w:t>echnologie</w:t>
      </w:r>
      <w:r w:rsidR="00C876D4">
        <w:rPr>
          <w:rFonts w:ascii="Arial" w:hAnsi="Arial" w:cs="Arial"/>
          <w:iCs/>
          <w:sz w:val="20"/>
          <w:szCs w:val="20"/>
        </w:rPr>
        <w:t xml:space="preserve"> specifikované v čl. II. odst. </w:t>
      </w:r>
      <w:r w:rsidR="00E4360B">
        <w:rPr>
          <w:rFonts w:ascii="Arial" w:hAnsi="Arial" w:cs="Arial"/>
          <w:iCs/>
          <w:sz w:val="20"/>
          <w:szCs w:val="20"/>
        </w:rPr>
        <w:t>1</w:t>
      </w:r>
      <w:r w:rsidR="00C876D4">
        <w:rPr>
          <w:rFonts w:ascii="Arial" w:hAnsi="Arial" w:cs="Arial"/>
          <w:iCs/>
          <w:sz w:val="20"/>
          <w:szCs w:val="20"/>
        </w:rPr>
        <w:t>. této Smlouvy</w:t>
      </w:r>
      <w:r>
        <w:rPr>
          <w:rFonts w:ascii="Arial" w:hAnsi="Arial" w:cs="Arial"/>
          <w:iCs/>
          <w:sz w:val="20"/>
          <w:szCs w:val="20"/>
        </w:rPr>
        <w:t>.</w:t>
      </w:r>
    </w:p>
    <w:p w14:paraId="5170FB3D" w14:textId="77777777" w:rsidR="00DC705F" w:rsidRDefault="00DC705F" w:rsidP="009D2046">
      <w:pPr>
        <w:numPr>
          <w:ilvl w:val="0"/>
          <w:numId w:val="17"/>
        </w:numPr>
        <w:suppressAutoHyphens w:val="0"/>
        <w:spacing w:after="120" w:line="276" w:lineRule="auto"/>
        <w:ind w:left="284" w:hanging="284"/>
        <w:jc w:val="both"/>
        <w:rPr>
          <w:rFonts w:ascii="Arial" w:hAnsi="Arial" w:cs="Arial"/>
          <w:bCs/>
          <w:sz w:val="20"/>
          <w:szCs w:val="20"/>
        </w:rPr>
      </w:pPr>
      <w:r w:rsidRPr="008267E5">
        <w:rPr>
          <w:rFonts w:ascii="Arial" w:hAnsi="Arial" w:cs="Arial"/>
          <w:bCs/>
          <w:sz w:val="20"/>
          <w:szCs w:val="20"/>
        </w:rPr>
        <w:t>Poskytovatel se zavazuje poskytovat plnění dle této Smlouvy zcela v souladu se zněním Smlouvy a jejích příloh, které tvoří nedílnou součást této Smlouvy.</w:t>
      </w:r>
    </w:p>
    <w:p w14:paraId="76634679" w14:textId="77777777" w:rsidR="009D2046" w:rsidRDefault="009D2046" w:rsidP="009D2046">
      <w:pPr>
        <w:suppressAutoHyphens w:val="0"/>
        <w:spacing w:after="120" w:line="276" w:lineRule="auto"/>
        <w:ind w:left="284"/>
        <w:jc w:val="both"/>
        <w:rPr>
          <w:rFonts w:ascii="Arial" w:hAnsi="Arial" w:cs="Arial"/>
          <w:bCs/>
          <w:sz w:val="20"/>
          <w:szCs w:val="20"/>
        </w:rPr>
      </w:pPr>
    </w:p>
    <w:p w14:paraId="59937EB3" w14:textId="77777777" w:rsidR="009D2046" w:rsidRDefault="009D2046" w:rsidP="009D2046">
      <w:pPr>
        <w:suppressAutoHyphens w:val="0"/>
        <w:spacing w:after="120" w:line="276" w:lineRule="auto"/>
        <w:ind w:left="284"/>
        <w:jc w:val="both"/>
        <w:rPr>
          <w:rFonts w:ascii="Arial" w:hAnsi="Arial" w:cs="Arial"/>
          <w:bCs/>
          <w:sz w:val="20"/>
          <w:szCs w:val="20"/>
        </w:rPr>
      </w:pPr>
    </w:p>
    <w:p w14:paraId="0A7084DA" w14:textId="77777777" w:rsidR="00C876D4" w:rsidRPr="00C869CB" w:rsidRDefault="00C876D4" w:rsidP="00536883">
      <w:pPr>
        <w:spacing w:after="120" w:line="276" w:lineRule="auto"/>
        <w:jc w:val="center"/>
        <w:rPr>
          <w:rFonts w:ascii="Arial" w:hAnsi="Arial" w:cs="Arial"/>
          <w:b/>
          <w:bCs/>
          <w:iCs/>
          <w:sz w:val="20"/>
          <w:szCs w:val="20"/>
        </w:rPr>
      </w:pPr>
      <w:r>
        <w:rPr>
          <w:rFonts w:ascii="Arial" w:hAnsi="Arial" w:cs="Arial"/>
          <w:b/>
          <w:bCs/>
          <w:iCs/>
          <w:sz w:val="20"/>
          <w:szCs w:val="20"/>
        </w:rPr>
        <w:lastRenderedPageBreak/>
        <w:t>Článek I</w:t>
      </w:r>
      <w:r w:rsidR="00CF54D9">
        <w:rPr>
          <w:rFonts w:ascii="Arial" w:hAnsi="Arial" w:cs="Arial"/>
          <w:b/>
          <w:bCs/>
          <w:iCs/>
          <w:sz w:val="20"/>
          <w:szCs w:val="20"/>
        </w:rPr>
        <w:t>V</w:t>
      </w:r>
      <w:r>
        <w:rPr>
          <w:rFonts w:ascii="Arial" w:hAnsi="Arial" w:cs="Arial"/>
          <w:b/>
          <w:bCs/>
          <w:iCs/>
          <w:sz w:val="20"/>
          <w:szCs w:val="20"/>
        </w:rPr>
        <w:t>. Doba, místo a z</w:t>
      </w:r>
      <w:r w:rsidRPr="00C869CB">
        <w:rPr>
          <w:rFonts w:ascii="Arial" w:hAnsi="Arial" w:cs="Arial"/>
          <w:b/>
          <w:bCs/>
          <w:iCs/>
          <w:sz w:val="20"/>
          <w:szCs w:val="20"/>
        </w:rPr>
        <w:t>působ plnění</w:t>
      </w:r>
    </w:p>
    <w:p w14:paraId="19A56149" w14:textId="1C3B9875" w:rsidR="00C876D4" w:rsidRPr="00C876D4" w:rsidRDefault="00C876D4" w:rsidP="009D2046">
      <w:pPr>
        <w:numPr>
          <w:ilvl w:val="0"/>
          <w:numId w:val="20"/>
        </w:numPr>
        <w:suppressAutoHyphens w:val="0"/>
        <w:spacing w:after="120" w:line="276" w:lineRule="auto"/>
        <w:ind w:left="284" w:hanging="284"/>
        <w:jc w:val="both"/>
        <w:rPr>
          <w:rFonts w:ascii="Arial" w:hAnsi="Arial" w:cs="Arial"/>
          <w:bCs/>
          <w:sz w:val="20"/>
          <w:szCs w:val="20"/>
        </w:rPr>
      </w:pPr>
      <w:r w:rsidRPr="00C876D4">
        <w:rPr>
          <w:rFonts w:ascii="Arial" w:hAnsi="Arial" w:cs="Arial"/>
          <w:bCs/>
          <w:sz w:val="20"/>
          <w:szCs w:val="20"/>
        </w:rPr>
        <w:t xml:space="preserve">Poskytovatel se zavazuje poskytovat </w:t>
      </w:r>
      <w:r w:rsidR="00EE29DA">
        <w:rPr>
          <w:rFonts w:ascii="Arial" w:hAnsi="Arial" w:cs="Arial"/>
          <w:bCs/>
          <w:sz w:val="20"/>
          <w:szCs w:val="20"/>
        </w:rPr>
        <w:t>služby provozu a správy Technologie</w:t>
      </w:r>
      <w:r w:rsidRPr="00C876D4">
        <w:rPr>
          <w:rFonts w:ascii="Arial" w:hAnsi="Arial" w:cs="Arial"/>
          <w:bCs/>
          <w:sz w:val="20"/>
          <w:szCs w:val="20"/>
        </w:rPr>
        <w:t xml:space="preserve"> podle této Smlouvy od </w:t>
      </w:r>
      <w:r w:rsidRPr="00303178">
        <w:rPr>
          <w:rFonts w:ascii="Arial" w:hAnsi="Arial" w:cs="Arial"/>
          <w:sz w:val="20"/>
          <w:szCs w:val="20"/>
        </w:rPr>
        <w:t>12. 3. 2024 do 11. 9. 2025. tj</w:t>
      </w:r>
      <w:r w:rsidRPr="00C876D4">
        <w:rPr>
          <w:rFonts w:ascii="Arial" w:hAnsi="Arial" w:cs="Arial"/>
          <w:bCs/>
          <w:sz w:val="20"/>
          <w:szCs w:val="20"/>
        </w:rPr>
        <w:t xml:space="preserve">. </w:t>
      </w:r>
      <w:r w:rsidRPr="00303178">
        <w:rPr>
          <w:rFonts w:ascii="Arial" w:hAnsi="Arial" w:cs="Arial"/>
          <w:sz w:val="20"/>
          <w:szCs w:val="20"/>
        </w:rPr>
        <w:t>18 měsíců</w:t>
      </w:r>
      <w:r w:rsidRPr="00C876D4">
        <w:rPr>
          <w:rFonts w:ascii="Arial" w:hAnsi="Arial" w:cs="Arial"/>
          <w:bCs/>
          <w:sz w:val="20"/>
          <w:szCs w:val="20"/>
        </w:rPr>
        <w:t xml:space="preserve"> ode dne zahájení poskytování plnění.</w:t>
      </w:r>
    </w:p>
    <w:p w14:paraId="7891E8EF" w14:textId="77777777" w:rsidR="00C876D4" w:rsidRPr="00274F2E" w:rsidRDefault="00C876D4" w:rsidP="009D2046">
      <w:pPr>
        <w:numPr>
          <w:ilvl w:val="0"/>
          <w:numId w:val="20"/>
        </w:numPr>
        <w:suppressAutoHyphens w:val="0"/>
        <w:spacing w:after="120" w:line="276" w:lineRule="auto"/>
        <w:ind w:left="284" w:hanging="284"/>
        <w:jc w:val="both"/>
        <w:rPr>
          <w:rFonts w:ascii="Arial" w:hAnsi="Arial" w:cs="Arial"/>
          <w:bCs/>
          <w:sz w:val="20"/>
          <w:szCs w:val="20"/>
        </w:rPr>
      </w:pPr>
      <w:r w:rsidRPr="00C876D4">
        <w:rPr>
          <w:rFonts w:ascii="Arial" w:hAnsi="Arial" w:cs="Arial"/>
          <w:bCs/>
          <w:sz w:val="20"/>
          <w:szCs w:val="20"/>
        </w:rPr>
        <w:t xml:space="preserve">Služby </w:t>
      </w:r>
      <w:r w:rsidR="00274C3F">
        <w:rPr>
          <w:rFonts w:ascii="Arial" w:hAnsi="Arial" w:cs="Arial"/>
          <w:bCs/>
          <w:sz w:val="20"/>
          <w:szCs w:val="20"/>
        </w:rPr>
        <w:t>budou</w:t>
      </w:r>
      <w:r w:rsidRPr="00C876D4">
        <w:rPr>
          <w:rFonts w:ascii="Arial" w:hAnsi="Arial" w:cs="Arial"/>
          <w:bCs/>
          <w:sz w:val="20"/>
          <w:szCs w:val="20"/>
        </w:rPr>
        <w:t xml:space="preserve"> poskytovány průběžně a soulad těchto </w:t>
      </w:r>
      <w:r w:rsidR="00EE29DA">
        <w:rPr>
          <w:rFonts w:ascii="Arial" w:hAnsi="Arial" w:cs="Arial"/>
          <w:bCs/>
          <w:sz w:val="20"/>
          <w:szCs w:val="20"/>
        </w:rPr>
        <w:t>S</w:t>
      </w:r>
      <w:r w:rsidRPr="00C876D4">
        <w:rPr>
          <w:rFonts w:ascii="Arial" w:hAnsi="Arial" w:cs="Arial"/>
          <w:bCs/>
          <w:sz w:val="20"/>
          <w:szCs w:val="20"/>
        </w:rPr>
        <w:t xml:space="preserve">lužeb s legislativou je </w:t>
      </w:r>
      <w:r w:rsidR="00274C3F">
        <w:rPr>
          <w:rFonts w:ascii="Arial" w:hAnsi="Arial" w:cs="Arial"/>
          <w:bCs/>
          <w:sz w:val="20"/>
          <w:szCs w:val="20"/>
        </w:rPr>
        <w:t>garantován jejich poskytováním</w:t>
      </w:r>
      <w:r w:rsidRPr="00C876D4">
        <w:rPr>
          <w:rFonts w:ascii="Arial" w:hAnsi="Arial" w:cs="Arial"/>
          <w:bCs/>
          <w:sz w:val="20"/>
          <w:szCs w:val="20"/>
        </w:rPr>
        <w:t xml:space="preserve"> v režimu </w:t>
      </w:r>
      <w:r w:rsidRPr="00274F2E">
        <w:rPr>
          <w:rFonts w:ascii="Arial" w:hAnsi="Arial" w:cs="Arial"/>
          <w:bCs/>
          <w:sz w:val="20"/>
          <w:szCs w:val="20"/>
        </w:rPr>
        <w:t>7 dní v týdnu 24 hodin denně.</w:t>
      </w:r>
    </w:p>
    <w:p w14:paraId="10A21A9A" w14:textId="77777777" w:rsidR="00B621DE" w:rsidRPr="00B621DE" w:rsidRDefault="00B621DE" w:rsidP="009D2046">
      <w:pPr>
        <w:numPr>
          <w:ilvl w:val="0"/>
          <w:numId w:val="20"/>
        </w:numPr>
        <w:suppressAutoHyphens w:val="0"/>
        <w:spacing w:after="120" w:line="276" w:lineRule="auto"/>
        <w:ind w:left="284" w:hanging="284"/>
        <w:jc w:val="both"/>
        <w:rPr>
          <w:rFonts w:ascii="Arial" w:hAnsi="Arial" w:cs="Arial"/>
          <w:bCs/>
          <w:sz w:val="20"/>
          <w:szCs w:val="20"/>
        </w:rPr>
      </w:pPr>
      <w:r w:rsidRPr="00B621DE">
        <w:rPr>
          <w:rFonts w:ascii="Arial" w:hAnsi="Arial" w:cs="Arial"/>
          <w:bCs/>
          <w:sz w:val="20"/>
          <w:szCs w:val="20"/>
        </w:rPr>
        <w:t xml:space="preserve">Služby </w:t>
      </w:r>
      <w:r w:rsidR="00274C3F">
        <w:rPr>
          <w:rFonts w:ascii="Arial" w:hAnsi="Arial" w:cs="Arial"/>
          <w:bCs/>
          <w:sz w:val="20"/>
          <w:szCs w:val="20"/>
        </w:rPr>
        <w:t>budou</w:t>
      </w:r>
      <w:r w:rsidRPr="00B621DE">
        <w:rPr>
          <w:rFonts w:ascii="Arial" w:hAnsi="Arial" w:cs="Arial"/>
          <w:bCs/>
          <w:sz w:val="20"/>
          <w:szCs w:val="20"/>
        </w:rPr>
        <w:t xml:space="preserve"> poskytovány vzdáleně z technologických prostor Poskytovatele.</w:t>
      </w:r>
    </w:p>
    <w:p w14:paraId="35E35080" w14:textId="77777777" w:rsidR="00C876D4" w:rsidRPr="00C876D4" w:rsidRDefault="00C876D4" w:rsidP="009D2046">
      <w:pPr>
        <w:numPr>
          <w:ilvl w:val="0"/>
          <w:numId w:val="20"/>
        </w:numPr>
        <w:suppressAutoHyphens w:val="0"/>
        <w:spacing w:after="120" w:line="276" w:lineRule="auto"/>
        <w:ind w:left="284" w:hanging="284"/>
        <w:jc w:val="both"/>
        <w:rPr>
          <w:rFonts w:ascii="Arial" w:hAnsi="Arial" w:cs="Arial"/>
          <w:bCs/>
          <w:sz w:val="20"/>
          <w:szCs w:val="20"/>
        </w:rPr>
      </w:pPr>
      <w:r w:rsidRPr="00C876D4">
        <w:rPr>
          <w:rFonts w:ascii="Arial" w:hAnsi="Arial" w:cs="Arial"/>
          <w:bCs/>
          <w:sz w:val="20"/>
          <w:szCs w:val="20"/>
        </w:rPr>
        <w:t xml:space="preserve">Místem plnění je sídlo Objednatele, tj. Ústředí VZP ČR, Orlická </w:t>
      </w:r>
      <w:r w:rsidR="00274C3F">
        <w:rPr>
          <w:rFonts w:ascii="Arial" w:hAnsi="Arial" w:cs="Arial"/>
          <w:bCs/>
          <w:sz w:val="20"/>
          <w:szCs w:val="20"/>
        </w:rPr>
        <w:t>2020</w:t>
      </w:r>
      <w:r w:rsidRPr="00C876D4">
        <w:rPr>
          <w:rFonts w:ascii="Arial" w:hAnsi="Arial" w:cs="Arial"/>
          <w:bCs/>
          <w:sz w:val="20"/>
          <w:szCs w:val="20"/>
        </w:rPr>
        <w:t>/</w:t>
      </w:r>
      <w:r w:rsidR="00105931">
        <w:rPr>
          <w:rFonts w:ascii="Arial" w:hAnsi="Arial" w:cs="Arial"/>
          <w:bCs/>
          <w:sz w:val="20"/>
          <w:szCs w:val="20"/>
        </w:rPr>
        <w:t>4</w:t>
      </w:r>
      <w:r w:rsidRPr="00C876D4">
        <w:rPr>
          <w:rFonts w:ascii="Arial" w:hAnsi="Arial" w:cs="Arial"/>
          <w:bCs/>
          <w:sz w:val="20"/>
          <w:szCs w:val="20"/>
        </w:rPr>
        <w:t>, Praha 3</w:t>
      </w:r>
      <w:r w:rsidR="00CF54D9">
        <w:rPr>
          <w:rFonts w:ascii="Arial" w:hAnsi="Arial" w:cs="Arial"/>
          <w:bCs/>
          <w:sz w:val="20"/>
          <w:szCs w:val="20"/>
        </w:rPr>
        <w:t xml:space="preserve">, </w:t>
      </w:r>
      <w:r w:rsidR="00CF54D9" w:rsidRPr="00CF54D9">
        <w:rPr>
          <w:rFonts w:ascii="Arial" w:hAnsi="Arial" w:cs="Arial"/>
          <w:bCs/>
          <w:sz w:val="20"/>
          <w:szCs w:val="20"/>
        </w:rPr>
        <w:t>nebo DC ČDT Pod Táborem 369/8A, Praha 9</w:t>
      </w:r>
      <w:r w:rsidR="00A32869">
        <w:rPr>
          <w:rFonts w:ascii="Arial" w:hAnsi="Arial" w:cs="Arial"/>
          <w:bCs/>
          <w:sz w:val="20"/>
          <w:szCs w:val="20"/>
        </w:rPr>
        <w:t xml:space="preserve">. </w:t>
      </w:r>
      <w:r w:rsidRPr="00C876D4">
        <w:rPr>
          <w:rFonts w:ascii="Arial" w:hAnsi="Arial" w:cs="Arial"/>
          <w:bCs/>
          <w:sz w:val="20"/>
          <w:szCs w:val="20"/>
        </w:rPr>
        <w:t xml:space="preserve"> </w:t>
      </w:r>
    </w:p>
    <w:p w14:paraId="6C940E12" w14:textId="77777777" w:rsidR="000E51C4" w:rsidRPr="00497786" w:rsidRDefault="000E51C4" w:rsidP="009D2046">
      <w:pPr>
        <w:numPr>
          <w:ilvl w:val="0"/>
          <w:numId w:val="20"/>
        </w:numPr>
        <w:suppressAutoHyphens w:val="0"/>
        <w:spacing w:after="120" w:line="276" w:lineRule="auto"/>
        <w:ind w:left="284" w:hanging="284"/>
        <w:jc w:val="both"/>
        <w:rPr>
          <w:rFonts w:ascii="Arial" w:hAnsi="Arial" w:cs="Arial"/>
          <w:bCs/>
          <w:sz w:val="20"/>
          <w:szCs w:val="20"/>
        </w:rPr>
      </w:pPr>
      <w:r w:rsidRPr="00497786">
        <w:rPr>
          <w:rFonts w:ascii="Arial" w:hAnsi="Arial" w:cs="Arial"/>
          <w:bCs/>
          <w:sz w:val="20"/>
          <w:szCs w:val="20"/>
        </w:rPr>
        <w:t xml:space="preserve">Předmět </w:t>
      </w:r>
      <w:r w:rsidR="00275E3F" w:rsidRPr="00497786">
        <w:rPr>
          <w:rFonts w:ascii="Arial" w:hAnsi="Arial" w:cs="Arial"/>
          <w:bCs/>
          <w:sz w:val="20"/>
          <w:szCs w:val="20"/>
        </w:rPr>
        <w:t>plnění</w:t>
      </w:r>
      <w:r w:rsidRPr="00497786">
        <w:rPr>
          <w:rFonts w:ascii="Arial" w:hAnsi="Arial" w:cs="Arial"/>
          <w:bCs/>
          <w:sz w:val="20"/>
          <w:szCs w:val="20"/>
        </w:rPr>
        <w:t xml:space="preserve"> </w:t>
      </w:r>
      <w:r w:rsidR="00DC705F" w:rsidRPr="00497786">
        <w:rPr>
          <w:rFonts w:ascii="Arial" w:hAnsi="Arial" w:cs="Arial"/>
          <w:bCs/>
          <w:sz w:val="20"/>
          <w:szCs w:val="20"/>
        </w:rPr>
        <w:t>zahrnuje</w:t>
      </w:r>
      <w:r w:rsidRPr="00497786">
        <w:rPr>
          <w:rFonts w:ascii="Arial" w:hAnsi="Arial" w:cs="Arial"/>
          <w:bCs/>
          <w:sz w:val="20"/>
          <w:szCs w:val="20"/>
        </w:rPr>
        <w:t>:</w:t>
      </w:r>
    </w:p>
    <w:p w14:paraId="06ECC500" w14:textId="77777777" w:rsidR="00E11C11" w:rsidRDefault="00E11C11" w:rsidP="009D2046">
      <w:pPr>
        <w:pStyle w:val="Odstavecseseznamem"/>
        <w:numPr>
          <w:ilvl w:val="0"/>
          <w:numId w:val="18"/>
        </w:numPr>
        <w:suppressAutoHyphens w:val="0"/>
        <w:spacing w:after="120" w:line="276" w:lineRule="auto"/>
        <w:ind w:left="1134" w:hanging="567"/>
        <w:jc w:val="both"/>
        <w:rPr>
          <w:rFonts w:ascii="Arial" w:hAnsi="Arial" w:cs="Arial"/>
          <w:sz w:val="20"/>
          <w:szCs w:val="20"/>
          <w:lang w:eastAsia="en-US"/>
        </w:rPr>
      </w:pPr>
      <w:r w:rsidRPr="00497786">
        <w:rPr>
          <w:rFonts w:ascii="Arial" w:hAnsi="Arial" w:cs="Arial"/>
          <w:sz w:val="20"/>
          <w:szCs w:val="20"/>
          <w:lang w:eastAsia="en-US"/>
        </w:rPr>
        <w:t xml:space="preserve">zajištění </w:t>
      </w:r>
      <w:r w:rsidR="00EE29DA" w:rsidRPr="00497786">
        <w:rPr>
          <w:rFonts w:ascii="Arial" w:hAnsi="Arial" w:cs="Arial"/>
          <w:sz w:val="20"/>
          <w:szCs w:val="20"/>
          <w:lang w:eastAsia="en-US"/>
        </w:rPr>
        <w:t>Služeb</w:t>
      </w:r>
      <w:r w:rsidRPr="00497786">
        <w:rPr>
          <w:rFonts w:ascii="Arial" w:hAnsi="Arial" w:cs="Arial"/>
          <w:sz w:val="20"/>
          <w:szCs w:val="20"/>
          <w:lang w:eastAsia="en-US"/>
        </w:rPr>
        <w:t xml:space="preserve"> pracovníky technické podpory Poskytovatele </w:t>
      </w:r>
      <w:r w:rsidR="00BC77EB" w:rsidRPr="00497786">
        <w:rPr>
          <w:rFonts w:ascii="Arial" w:hAnsi="Arial" w:cs="Arial"/>
          <w:sz w:val="20"/>
          <w:szCs w:val="20"/>
          <w:lang w:eastAsia="en-US"/>
        </w:rPr>
        <w:t>v souladu s vnitřními</w:t>
      </w:r>
      <w:r w:rsidR="00BC77EB" w:rsidRPr="000E51C4">
        <w:rPr>
          <w:rFonts w:ascii="Arial" w:hAnsi="Arial" w:cs="Arial"/>
          <w:sz w:val="20"/>
          <w:szCs w:val="20"/>
          <w:lang w:eastAsia="en-US"/>
        </w:rPr>
        <w:t xml:space="preserve"> předpisy Poskytovatele, certifikační zprávou Technologie a</w:t>
      </w:r>
      <w:r w:rsidR="00332BFD" w:rsidRPr="000E51C4">
        <w:rPr>
          <w:rFonts w:ascii="Arial" w:hAnsi="Arial" w:cs="Arial"/>
          <w:sz w:val="20"/>
          <w:szCs w:val="20"/>
          <w:lang w:eastAsia="en-US"/>
        </w:rPr>
        <w:t xml:space="preserve"> </w:t>
      </w:r>
      <w:r w:rsidRPr="000E51C4">
        <w:rPr>
          <w:rFonts w:ascii="Arial" w:hAnsi="Arial" w:cs="Arial"/>
          <w:sz w:val="20"/>
          <w:szCs w:val="20"/>
          <w:lang w:eastAsia="en-US"/>
        </w:rPr>
        <w:t>za podmínek uvedených v</w:t>
      </w:r>
      <w:r w:rsidR="004A4DAC" w:rsidRPr="000E51C4">
        <w:rPr>
          <w:rFonts w:ascii="Arial" w:hAnsi="Arial" w:cs="Arial"/>
          <w:sz w:val="20"/>
          <w:szCs w:val="20"/>
          <w:lang w:eastAsia="en-US"/>
        </w:rPr>
        <w:t xml:space="preserve"> Příloze č. 1 </w:t>
      </w:r>
      <w:r w:rsidR="00F92E9D" w:rsidRPr="000E51C4">
        <w:rPr>
          <w:rFonts w:ascii="Arial" w:hAnsi="Arial" w:cs="Arial"/>
          <w:sz w:val="20"/>
          <w:szCs w:val="20"/>
          <w:lang w:eastAsia="en-US"/>
        </w:rPr>
        <w:t>–</w:t>
      </w:r>
      <w:r w:rsidR="004A4DAC" w:rsidRPr="000E51C4">
        <w:rPr>
          <w:rFonts w:ascii="Arial" w:hAnsi="Arial" w:cs="Arial"/>
          <w:sz w:val="20"/>
          <w:szCs w:val="20"/>
          <w:lang w:eastAsia="en-US"/>
        </w:rPr>
        <w:t xml:space="preserve"> </w:t>
      </w:r>
      <w:r w:rsidR="00F92E9D" w:rsidRPr="000E51C4">
        <w:rPr>
          <w:rFonts w:ascii="Arial" w:hAnsi="Arial" w:cs="Arial"/>
          <w:sz w:val="20"/>
          <w:szCs w:val="20"/>
          <w:lang w:eastAsia="en-US"/>
        </w:rPr>
        <w:t>„</w:t>
      </w:r>
      <w:r w:rsidR="00332BFD" w:rsidRPr="000E51C4">
        <w:rPr>
          <w:rFonts w:ascii="Arial" w:hAnsi="Arial" w:cs="Arial"/>
          <w:sz w:val="20"/>
          <w:szCs w:val="20"/>
          <w:lang w:eastAsia="en-US"/>
        </w:rPr>
        <w:t>Systémov</w:t>
      </w:r>
      <w:r w:rsidR="004A4DAC" w:rsidRPr="000E51C4">
        <w:rPr>
          <w:rFonts w:ascii="Arial" w:hAnsi="Arial" w:cs="Arial"/>
          <w:sz w:val="20"/>
          <w:szCs w:val="20"/>
          <w:lang w:eastAsia="en-US"/>
        </w:rPr>
        <w:t>á</w:t>
      </w:r>
      <w:r w:rsidR="00332BFD" w:rsidRPr="000E51C4">
        <w:rPr>
          <w:rFonts w:ascii="Arial" w:hAnsi="Arial" w:cs="Arial"/>
          <w:sz w:val="20"/>
          <w:szCs w:val="20"/>
          <w:lang w:eastAsia="en-US"/>
        </w:rPr>
        <w:t xml:space="preserve"> bezpečnostní politi</w:t>
      </w:r>
      <w:r w:rsidR="004A4DAC" w:rsidRPr="000E51C4">
        <w:rPr>
          <w:rFonts w:ascii="Arial" w:hAnsi="Arial" w:cs="Arial"/>
          <w:sz w:val="20"/>
          <w:szCs w:val="20"/>
          <w:lang w:eastAsia="en-US"/>
        </w:rPr>
        <w:t>ka</w:t>
      </w:r>
      <w:r w:rsidR="00F92E9D" w:rsidRPr="000E51C4">
        <w:rPr>
          <w:rFonts w:ascii="Arial" w:hAnsi="Arial" w:cs="Arial"/>
          <w:sz w:val="20"/>
          <w:szCs w:val="20"/>
          <w:lang w:eastAsia="en-US"/>
        </w:rPr>
        <w:t>“</w:t>
      </w:r>
      <w:r w:rsidR="004A4DAC" w:rsidRPr="000E51C4">
        <w:rPr>
          <w:rFonts w:ascii="Arial" w:hAnsi="Arial" w:cs="Arial"/>
          <w:sz w:val="20"/>
          <w:szCs w:val="20"/>
          <w:lang w:eastAsia="en-US"/>
        </w:rPr>
        <w:t xml:space="preserve"> (dále jen „</w:t>
      </w:r>
      <w:r w:rsidR="004A4DAC" w:rsidRPr="00C876D4">
        <w:rPr>
          <w:rFonts w:ascii="Arial" w:hAnsi="Arial" w:cs="Arial"/>
          <w:b/>
          <w:sz w:val="20"/>
          <w:szCs w:val="20"/>
          <w:lang w:eastAsia="en-US"/>
        </w:rPr>
        <w:t>Příloha č. 1</w:t>
      </w:r>
      <w:r w:rsidR="004A4DAC" w:rsidRPr="000E51C4">
        <w:rPr>
          <w:rFonts w:ascii="Arial" w:hAnsi="Arial" w:cs="Arial"/>
          <w:sz w:val="20"/>
          <w:szCs w:val="20"/>
          <w:lang w:eastAsia="en-US"/>
        </w:rPr>
        <w:t>“)</w:t>
      </w:r>
      <w:r w:rsidR="001C555B" w:rsidRPr="000E51C4">
        <w:rPr>
          <w:rFonts w:ascii="Arial" w:hAnsi="Arial" w:cs="Arial"/>
          <w:sz w:val="20"/>
          <w:szCs w:val="20"/>
          <w:lang w:eastAsia="en-US"/>
        </w:rPr>
        <w:t>. Příloha č. 1 se použije pouze v rozsahu nutném pro správu a provoz technologie pečetění</w:t>
      </w:r>
      <w:r w:rsidR="00F92E9D" w:rsidRPr="000E51C4">
        <w:rPr>
          <w:rFonts w:ascii="Arial" w:hAnsi="Arial" w:cs="Arial"/>
          <w:sz w:val="20"/>
          <w:szCs w:val="20"/>
          <w:lang w:eastAsia="en-US"/>
        </w:rPr>
        <w:t>,</w:t>
      </w:r>
      <w:r w:rsidR="001C555B" w:rsidRPr="000E51C4">
        <w:rPr>
          <w:rFonts w:ascii="Arial" w:hAnsi="Arial" w:cs="Arial"/>
          <w:sz w:val="20"/>
          <w:szCs w:val="20"/>
          <w:lang w:eastAsia="en-US"/>
        </w:rPr>
        <w:t xml:space="preserve"> </w:t>
      </w:r>
    </w:p>
    <w:p w14:paraId="444E393D" w14:textId="77777777" w:rsidR="00DC705F" w:rsidRDefault="00E11C11" w:rsidP="009D2046">
      <w:pPr>
        <w:pStyle w:val="Odstavecseseznamem"/>
        <w:numPr>
          <w:ilvl w:val="0"/>
          <w:numId w:val="18"/>
        </w:numPr>
        <w:suppressAutoHyphens w:val="0"/>
        <w:spacing w:after="120" w:line="276" w:lineRule="auto"/>
        <w:ind w:left="1134" w:hanging="567"/>
        <w:jc w:val="both"/>
        <w:rPr>
          <w:rFonts w:ascii="Arial" w:hAnsi="Arial" w:cs="Arial"/>
          <w:sz w:val="20"/>
          <w:szCs w:val="20"/>
          <w:lang w:eastAsia="en-US"/>
        </w:rPr>
      </w:pPr>
      <w:r w:rsidRPr="00C869CB">
        <w:rPr>
          <w:rFonts w:ascii="Arial" w:hAnsi="Arial" w:cs="Arial"/>
          <w:sz w:val="20"/>
          <w:szCs w:val="20"/>
          <w:lang w:eastAsia="en-US"/>
        </w:rPr>
        <w:t xml:space="preserve">zajištění </w:t>
      </w:r>
      <w:r w:rsidR="00266303">
        <w:rPr>
          <w:rFonts w:ascii="Arial" w:hAnsi="Arial" w:cs="Arial"/>
          <w:sz w:val="20"/>
          <w:szCs w:val="20"/>
          <w:lang w:eastAsia="en-US"/>
        </w:rPr>
        <w:t>Služeb</w:t>
      </w:r>
      <w:r w:rsidR="00332BFD" w:rsidRPr="00C869CB">
        <w:rPr>
          <w:rFonts w:ascii="Arial" w:hAnsi="Arial" w:cs="Arial"/>
          <w:sz w:val="20"/>
          <w:szCs w:val="20"/>
          <w:lang w:eastAsia="en-US"/>
        </w:rPr>
        <w:t xml:space="preserve"> </w:t>
      </w:r>
      <w:r w:rsidR="00A32869" w:rsidRPr="00C869CB">
        <w:rPr>
          <w:rFonts w:ascii="Arial" w:hAnsi="Arial" w:cs="Arial"/>
          <w:sz w:val="20"/>
          <w:szCs w:val="20"/>
          <w:lang w:eastAsia="en-US"/>
        </w:rPr>
        <w:t xml:space="preserve">Poskytovatele </w:t>
      </w:r>
      <w:r w:rsidRPr="00C869CB">
        <w:rPr>
          <w:rFonts w:ascii="Arial" w:hAnsi="Arial" w:cs="Arial"/>
          <w:sz w:val="20"/>
          <w:szCs w:val="20"/>
          <w:lang w:eastAsia="en-US"/>
        </w:rPr>
        <w:t xml:space="preserve">pro potřeby </w:t>
      </w:r>
      <w:r w:rsidR="00A32869" w:rsidRPr="00C869CB">
        <w:rPr>
          <w:rFonts w:ascii="Arial" w:hAnsi="Arial" w:cs="Arial"/>
          <w:sz w:val="20"/>
          <w:szCs w:val="20"/>
          <w:lang w:eastAsia="en-US"/>
        </w:rPr>
        <w:t xml:space="preserve">Objednatele </w:t>
      </w:r>
      <w:r w:rsidRPr="00C869CB">
        <w:rPr>
          <w:rFonts w:ascii="Arial" w:hAnsi="Arial" w:cs="Arial"/>
          <w:sz w:val="20"/>
          <w:szCs w:val="20"/>
          <w:lang w:eastAsia="en-US"/>
        </w:rPr>
        <w:t>v souladu s</w:t>
      </w:r>
      <w:r w:rsidR="00BC77EB" w:rsidRPr="00C869CB">
        <w:rPr>
          <w:rFonts w:ascii="Arial" w:hAnsi="Arial" w:cs="Arial"/>
          <w:sz w:val="20"/>
          <w:szCs w:val="20"/>
          <w:lang w:eastAsia="en-US"/>
        </w:rPr>
        <w:t> platnou Systémovou bezpečnostní politikou</w:t>
      </w:r>
      <w:r w:rsidRPr="00C869CB">
        <w:rPr>
          <w:rFonts w:ascii="Arial" w:hAnsi="Arial" w:cs="Arial"/>
          <w:sz w:val="20"/>
          <w:szCs w:val="20"/>
          <w:lang w:eastAsia="en-US"/>
        </w:rPr>
        <w:t xml:space="preserve"> </w:t>
      </w:r>
      <w:r w:rsidR="006A3691" w:rsidRPr="00C869CB">
        <w:rPr>
          <w:rFonts w:ascii="Arial" w:hAnsi="Arial" w:cs="Arial"/>
          <w:sz w:val="20"/>
          <w:szCs w:val="20"/>
          <w:lang w:eastAsia="en-US"/>
        </w:rPr>
        <w:t>a dalšími předpisy Poskytovatele</w:t>
      </w:r>
      <w:r w:rsidR="00DC705F">
        <w:rPr>
          <w:rFonts w:ascii="Arial" w:hAnsi="Arial" w:cs="Arial"/>
          <w:sz w:val="20"/>
          <w:szCs w:val="20"/>
          <w:lang w:eastAsia="en-US"/>
        </w:rPr>
        <w:t>,</w:t>
      </w:r>
    </w:p>
    <w:p w14:paraId="07F6A165" w14:textId="77777777" w:rsidR="00CE6196" w:rsidRPr="00F86761" w:rsidRDefault="00CE6196" w:rsidP="009D2046">
      <w:pPr>
        <w:numPr>
          <w:ilvl w:val="0"/>
          <w:numId w:val="20"/>
        </w:numPr>
        <w:suppressAutoHyphens w:val="0"/>
        <w:spacing w:after="120" w:line="276" w:lineRule="auto"/>
        <w:ind w:left="284" w:hanging="284"/>
        <w:jc w:val="both"/>
        <w:rPr>
          <w:rFonts w:ascii="Arial" w:hAnsi="Arial" w:cs="Arial"/>
          <w:bCs/>
          <w:sz w:val="20"/>
          <w:szCs w:val="20"/>
        </w:rPr>
      </w:pPr>
      <w:r w:rsidRPr="00F86761">
        <w:rPr>
          <w:rFonts w:ascii="Arial" w:hAnsi="Arial" w:cs="Arial"/>
          <w:bCs/>
          <w:sz w:val="20"/>
          <w:szCs w:val="20"/>
        </w:rPr>
        <w:t xml:space="preserve">Podrobný popis </w:t>
      </w:r>
      <w:r w:rsidR="00717109" w:rsidRPr="00F86761">
        <w:rPr>
          <w:rFonts w:ascii="Arial" w:hAnsi="Arial" w:cs="Arial"/>
          <w:bCs/>
          <w:sz w:val="20"/>
          <w:szCs w:val="20"/>
        </w:rPr>
        <w:t>spravovaného</w:t>
      </w:r>
      <w:r w:rsidRPr="00F86761">
        <w:rPr>
          <w:rFonts w:ascii="Arial" w:hAnsi="Arial" w:cs="Arial"/>
          <w:bCs/>
          <w:sz w:val="20"/>
          <w:szCs w:val="20"/>
        </w:rPr>
        <w:t xml:space="preserve"> řešení je uveden v</w:t>
      </w:r>
      <w:r w:rsidR="00466E9C" w:rsidRPr="00F86761">
        <w:rPr>
          <w:rFonts w:ascii="Arial" w:hAnsi="Arial" w:cs="Arial"/>
          <w:bCs/>
          <w:sz w:val="20"/>
          <w:szCs w:val="20"/>
        </w:rPr>
        <w:t> Příloze č. 2</w:t>
      </w:r>
      <w:r w:rsidR="00F92E9D" w:rsidRPr="00F86761">
        <w:rPr>
          <w:rFonts w:ascii="Arial" w:hAnsi="Arial" w:cs="Arial"/>
          <w:bCs/>
          <w:sz w:val="20"/>
          <w:szCs w:val="20"/>
        </w:rPr>
        <w:t xml:space="preserve"> – „Popis řešení“ (dále jen „</w:t>
      </w:r>
      <w:r w:rsidR="00F92E9D" w:rsidRPr="00F86761">
        <w:rPr>
          <w:rFonts w:ascii="Arial" w:hAnsi="Arial" w:cs="Arial"/>
          <w:b/>
          <w:bCs/>
          <w:sz w:val="20"/>
          <w:szCs w:val="20"/>
        </w:rPr>
        <w:t>Příloha</w:t>
      </w:r>
      <w:r w:rsidR="00B017AA">
        <w:rPr>
          <w:rFonts w:ascii="Arial" w:hAnsi="Arial" w:cs="Arial"/>
          <w:b/>
          <w:bCs/>
          <w:sz w:val="20"/>
          <w:szCs w:val="20"/>
        </w:rPr>
        <w:t> </w:t>
      </w:r>
      <w:r w:rsidR="00F92E9D" w:rsidRPr="00F86761">
        <w:rPr>
          <w:rFonts w:ascii="Arial" w:hAnsi="Arial" w:cs="Arial"/>
          <w:b/>
          <w:bCs/>
          <w:sz w:val="20"/>
          <w:szCs w:val="20"/>
        </w:rPr>
        <w:t>č.</w:t>
      </w:r>
      <w:r w:rsidR="00B017AA">
        <w:rPr>
          <w:rFonts w:ascii="Arial" w:hAnsi="Arial" w:cs="Arial"/>
          <w:b/>
          <w:bCs/>
          <w:sz w:val="20"/>
          <w:szCs w:val="20"/>
        </w:rPr>
        <w:t> </w:t>
      </w:r>
      <w:r w:rsidR="00F92E9D" w:rsidRPr="00F86761">
        <w:rPr>
          <w:rFonts w:ascii="Arial" w:hAnsi="Arial" w:cs="Arial"/>
          <w:b/>
          <w:bCs/>
          <w:sz w:val="20"/>
          <w:szCs w:val="20"/>
        </w:rPr>
        <w:t>2</w:t>
      </w:r>
      <w:r w:rsidR="00F92E9D" w:rsidRPr="00F86761">
        <w:rPr>
          <w:rFonts w:ascii="Arial" w:hAnsi="Arial" w:cs="Arial"/>
          <w:bCs/>
          <w:sz w:val="20"/>
          <w:szCs w:val="20"/>
        </w:rPr>
        <w:t>“)</w:t>
      </w:r>
      <w:r w:rsidRPr="00F86761">
        <w:rPr>
          <w:rFonts w:ascii="Arial" w:hAnsi="Arial" w:cs="Arial"/>
          <w:bCs/>
          <w:sz w:val="20"/>
          <w:szCs w:val="20"/>
        </w:rPr>
        <w:t xml:space="preserve">, která je nedílnou součástí této </w:t>
      </w:r>
      <w:r w:rsidR="00771073" w:rsidRPr="00F86761">
        <w:rPr>
          <w:rFonts w:ascii="Arial" w:hAnsi="Arial" w:cs="Arial"/>
          <w:bCs/>
          <w:sz w:val="20"/>
          <w:szCs w:val="20"/>
        </w:rPr>
        <w:t>S</w:t>
      </w:r>
      <w:r w:rsidRPr="00F86761">
        <w:rPr>
          <w:rFonts w:ascii="Arial" w:hAnsi="Arial" w:cs="Arial"/>
          <w:bCs/>
          <w:sz w:val="20"/>
          <w:szCs w:val="20"/>
        </w:rPr>
        <w:t>mlouvy.</w:t>
      </w:r>
    </w:p>
    <w:p w14:paraId="1B9A5711" w14:textId="77777777" w:rsidR="00CE6196" w:rsidRPr="00F86761" w:rsidRDefault="002F00E2" w:rsidP="009D2046">
      <w:pPr>
        <w:numPr>
          <w:ilvl w:val="0"/>
          <w:numId w:val="20"/>
        </w:numPr>
        <w:suppressAutoHyphens w:val="0"/>
        <w:spacing w:after="120" w:line="276" w:lineRule="auto"/>
        <w:ind w:left="284" w:hanging="284"/>
        <w:jc w:val="both"/>
        <w:rPr>
          <w:rFonts w:ascii="Arial" w:hAnsi="Arial" w:cs="Arial"/>
          <w:b/>
          <w:bCs/>
          <w:sz w:val="20"/>
          <w:szCs w:val="20"/>
        </w:rPr>
      </w:pPr>
      <w:r w:rsidRPr="00F86761">
        <w:rPr>
          <w:rFonts w:ascii="Arial" w:hAnsi="Arial" w:cs="Arial"/>
          <w:b/>
          <w:bCs/>
          <w:sz w:val="20"/>
          <w:szCs w:val="20"/>
        </w:rPr>
        <w:t>Provoz Technologie</w:t>
      </w:r>
    </w:p>
    <w:p w14:paraId="0B0AE392" w14:textId="77777777" w:rsidR="005558E5" w:rsidRPr="00C869CB" w:rsidRDefault="005558E5" w:rsidP="009D2046">
      <w:pPr>
        <w:pStyle w:val="kp"/>
        <w:numPr>
          <w:ilvl w:val="0"/>
          <w:numId w:val="15"/>
        </w:numPr>
        <w:spacing w:before="0" w:after="120" w:line="276" w:lineRule="auto"/>
        <w:ind w:left="851" w:hanging="567"/>
        <w:rPr>
          <w:rFonts w:cs="Arial"/>
          <w:sz w:val="20"/>
        </w:rPr>
      </w:pPr>
      <w:r w:rsidRPr="00C869CB">
        <w:rPr>
          <w:rFonts w:cs="Arial"/>
          <w:sz w:val="20"/>
        </w:rPr>
        <w:t>Poskytovatel se zavazuje zajistit provoz a správu Technologie dle platné národní a mezinárodní legislativy a v souladu s certifikační zprávou Technologie.</w:t>
      </w:r>
    </w:p>
    <w:p w14:paraId="3BC91AF3" w14:textId="06E0741B" w:rsidR="00A325F0" w:rsidRPr="000A27FC" w:rsidRDefault="00CA12F8" w:rsidP="009D2046">
      <w:pPr>
        <w:pStyle w:val="kp"/>
        <w:numPr>
          <w:ilvl w:val="0"/>
          <w:numId w:val="15"/>
        </w:numPr>
        <w:spacing w:before="0" w:after="120" w:line="276" w:lineRule="auto"/>
        <w:ind w:left="851" w:hanging="567"/>
        <w:rPr>
          <w:rFonts w:cs="Arial"/>
          <w:sz w:val="20"/>
        </w:rPr>
      </w:pPr>
      <w:r>
        <w:rPr>
          <w:rFonts w:cs="Arial"/>
          <w:sz w:val="20"/>
        </w:rPr>
        <w:t xml:space="preserve">Poskytovatel poskytuje </w:t>
      </w:r>
      <w:r w:rsidR="004A4DAC" w:rsidRPr="00FD7F88">
        <w:rPr>
          <w:rFonts w:cs="Arial"/>
          <w:sz w:val="20"/>
        </w:rPr>
        <w:t>Objednatel</w:t>
      </w:r>
      <w:r>
        <w:rPr>
          <w:rFonts w:cs="Arial"/>
          <w:sz w:val="20"/>
        </w:rPr>
        <w:t>i</w:t>
      </w:r>
      <w:r w:rsidR="004A4DAC" w:rsidRPr="00FD7F88">
        <w:rPr>
          <w:rFonts w:cs="Arial"/>
          <w:sz w:val="20"/>
        </w:rPr>
        <w:t xml:space="preserve"> </w:t>
      </w:r>
      <w:r>
        <w:rPr>
          <w:rFonts w:cs="Arial"/>
          <w:sz w:val="20"/>
        </w:rPr>
        <w:t>oprávnění</w:t>
      </w:r>
      <w:r w:rsidR="00A325F0" w:rsidRPr="00FD7F88">
        <w:rPr>
          <w:rFonts w:cs="Arial"/>
          <w:sz w:val="20"/>
        </w:rPr>
        <w:t xml:space="preserve"> </w:t>
      </w:r>
      <w:r w:rsidR="00F63362">
        <w:rPr>
          <w:rFonts w:cs="Arial"/>
          <w:sz w:val="20"/>
        </w:rPr>
        <w:t xml:space="preserve">provádět </w:t>
      </w:r>
      <w:r w:rsidR="00A325F0" w:rsidRPr="00FD7F88">
        <w:rPr>
          <w:rFonts w:cs="Arial"/>
          <w:sz w:val="20"/>
        </w:rPr>
        <w:t xml:space="preserve">jménem </w:t>
      </w:r>
      <w:proofErr w:type="spellStart"/>
      <w:r w:rsidR="009C1232" w:rsidRPr="00FD7F88">
        <w:rPr>
          <w:rFonts w:cs="Arial"/>
          <w:sz w:val="20"/>
        </w:rPr>
        <w:t>eID</w:t>
      </w:r>
      <w:proofErr w:type="spellEnd"/>
      <w:r w:rsidR="00E006EE">
        <w:rPr>
          <w:rFonts w:cs="Arial"/>
          <w:sz w:val="20"/>
        </w:rPr>
        <w:t xml:space="preserve"> po dobu </w:t>
      </w:r>
      <w:r w:rsidR="00162F05">
        <w:rPr>
          <w:rFonts w:cs="Arial"/>
          <w:sz w:val="20"/>
        </w:rPr>
        <w:t>účinnosti této Smlouvy</w:t>
      </w:r>
      <w:r w:rsidR="00F63362" w:rsidRPr="00F63362">
        <w:rPr>
          <w:rFonts w:cs="Arial"/>
          <w:sz w:val="20"/>
        </w:rPr>
        <w:t xml:space="preserve"> </w:t>
      </w:r>
      <w:r w:rsidR="00A325F0" w:rsidRPr="00FD7F88">
        <w:rPr>
          <w:rFonts w:cs="Arial"/>
          <w:sz w:val="20"/>
        </w:rPr>
        <w:t xml:space="preserve">služby </w:t>
      </w:r>
      <w:r w:rsidR="0041467D" w:rsidRPr="00FD7F88">
        <w:rPr>
          <w:rFonts w:cs="Arial"/>
          <w:sz w:val="20"/>
        </w:rPr>
        <w:t xml:space="preserve">zajištění </w:t>
      </w:r>
      <w:r w:rsidR="00643042" w:rsidRPr="00E43E69">
        <w:rPr>
          <w:rFonts w:cs="Arial"/>
          <w:sz w:val="20"/>
        </w:rPr>
        <w:t xml:space="preserve">provozu a správy </w:t>
      </w:r>
      <w:r w:rsidR="005558E5" w:rsidRPr="000A27FC">
        <w:rPr>
          <w:rFonts w:cs="Arial"/>
          <w:sz w:val="20"/>
        </w:rPr>
        <w:t>Technologie</w:t>
      </w:r>
      <w:r w:rsidR="00E006EE">
        <w:rPr>
          <w:rFonts w:cs="Arial"/>
          <w:sz w:val="20"/>
        </w:rPr>
        <w:t xml:space="preserve"> a Objednatel se zavazuje</w:t>
      </w:r>
      <w:r w:rsidR="00A325F0" w:rsidRPr="000A27FC">
        <w:rPr>
          <w:rFonts w:cs="Arial"/>
          <w:sz w:val="20"/>
        </w:rPr>
        <w:t xml:space="preserve"> </w:t>
      </w:r>
      <w:r w:rsidR="00162F05">
        <w:rPr>
          <w:rFonts w:cs="Arial"/>
          <w:sz w:val="20"/>
        </w:rPr>
        <w:t xml:space="preserve">provádět tyto Služby způsobem a za podmínek v této Smlouvě uvedených. </w:t>
      </w:r>
      <w:r w:rsidR="0041467D" w:rsidRPr="000A27FC">
        <w:rPr>
          <w:rFonts w:cs="Arial"/>
          <w:sz w:val="20"/>
        </w:rPr>
        <w:t>Zajištěním</w:t>
      </w:r>
      <w:r w:rsidR="00643042" w:rsidRPr="000A27FC">
        <w:rPr>
          <w:rFonts w:cs="Arial"/>
          <w:sz w:val="20"/>
        </w:rPr>
        <w:t xml:space="preserve"> </w:t>
      </w:r>
      <w:r w:rsidR="00A325F0" w:rsidRPr="000A27FC">
        <w:rPr>
          <w:rFonts w:cs="Arial"/>
          <w:sz w:val="20"/>
        </w:rPr>
        <w:t xml:space="preserve">služeb </w:t>
      </w:r>
      <w:r w:rsidR="00643042" w:rsidRPr="000A27FC">
        <w:rPr>
          <w:rFonts w:cs="Arial"/>
          <w:sz w:val="20"/>
        </w:rPr>
        <w:t>provozu a správy</w:t>
      </w:r>
      <w:r w:rsidR="00A325F0" w:rsidRPr="000A27FC">
        <w:rPr>
          <w:rFonts w:cs="Arial"/>
          <w:sz w:val="20"/>
        </w:rPr>
        <w:t xml:space="preserve"> se pro účely této </w:t>
      </w:r>
      <w:r w:rsidR="00771073" w:rsidRPr="000A27FC">
        <w:rPr>
          <w:rFonts w:cs="Arial"/>
          <w:sz w:val="20"/>
        </w:rPr>
        <w:t>S</w:t>
      </w:r>
      <w:r w:rsidR="00A325F0" w:rsidRPr="000A27FC">
        <w:rPr>
          <w:rFonts w:cs="Arial"/>
          <w:sz w:val="20"/>
        </w:rPr>
        <w:t>mlouvy rozumí</w:t>
      </w:r>
      <w:r w:rsidR="00087C1A" w:rsidRPr="000A27FC">
        <w:rPr>
          <w:rFonts w:cs="Arial"/>
          <w:sz w:val="20"/>
        </w:rPr>
        <w:t xml:space="preserve">: </w:t>
      </w:r>
    </w:p>
    <w:p w14:paraId="2D1BBDFC" w14:textId="77777777" w:rsidR="00674321" w:rsidRPr="00921AC5" w:rsidRDefault="00825182" w:rsidP="00BB4214">
      <w:pPr>
        <w:suppressAutoHyphens w:val="0"/>
        <w:spacing w:after="120" w:line="276" w:lineRule="auto"/>
        <w:ind w:left="851" w:right="-1"/>
        <w:jc w:val="both"/>
        <w:rPr>
          <w:rFonts w:ascii="Arial" w:hAnsi="Arial" w:cs="Arial"/>
          <w:strike/>
          <w:sz w:val="20"/>
          <w:szCs w:val="20"/>
        </w:rPr>
      </w:pPr>
      <w:r w:rsidRPr="00C869CB">
        <w:rPr>
          <w:rFonts w:ascii="Arial" w:hAnsi="Arial" w:cs="Arial"/>
          <w:iCs/>
          <w:sz w:val="20"/>
          <w:szCs w:val="20"/>
        </w:rPr>
        <w:t xml:space="preserve">zajištění služeb správy a provozu </w:t>
      </w:r>
      <w:r w:rsidR="00087C1A" w:rsidRPr="00C869CB">
        <w:rPr>
          <w:rFonts w:ascii="Arial" w:hAnsi="Arial" w:cs="Arial"/>
          <w:iCs/>
          <w:sz w:val="20"/>
          <w:szCs w:val="20"/>
        </w:rPr>
        <w:t>Technologie</w:t>
      </w:r>
      <w:r w:rsidR="007F4187" w:rsidRPr="00C869CB">
        <w:rPr>
          <w:rFonts w:ascii="Arial" w:hAnsi="Arial" w:cs="Arial"/>
          <w:iCs/>
          <w:sz w:val="20"/>
          <w:szCs w:val="20"/>
        </w:rPr>
        <w:t xml:space="preserve"> </w:t>
      </w:r>
      <w:r w:rsidRPr="00C869CB">
        <w:rPr>
          <w:rFonts w:ascii="Arial" w:hAnsi="Arial" w:cs="Arial"/>
          <w:iCs/>
          <w:sz w:val="20"/>
          <w:szCs w:val="20"/>
        </w:rPr>
        <w:t xml:space="preserve">prostřednictvím </w:t>
      </w:r>
      <w:r w:rsidR="00497786">
        <w:rPr>
          <w:rFonts w:ascii="Arial" w:hAnsi="Arial" w:cs="Arial"/>
          <w:iCs/>
          <w:sz w:val="20"/>
          <w:szCs w:val="20"/>
        </w:rPr>
        <w:t>o</w:t>
      </w:r>
      <w:r w:rsidR="00CC34F8" w:rsidRPr="00921AC5">
        <w:rPr>
          <w:rFonts w:ascii="Arial" w:hAnsi="Arial" w:cs="Arial"/>
          <w:iCs/>
          <w:sz w:val="20"/>
          <w:szCs w:val="20"/>
        </w:rPr>
        <w:t xml:space="preserve">sob </w:t>
      </w:r>
      <w:r w:rsidR="007F4187" w:rsidRPr="00CC34F8">
        <w:rPr>
          <w:rFonts w:ascii="Arial" w:hAnsi="Arial" w:cs="Arial"/>
          <w:iCs/>
          <w:sz w:val="20"/>
          <w:szCs w:val="20"/>
        </w:rPr>
        <w:t>u</w:t>
      </w:r>
      <w:r w:rsidR="007F4187" w:rsidRPr="00C869CB">
        <w:rPr>
          <w:rFonts w:ascii="Arial" w:hAnsi="Arial" w:cs="Arial"/>
          <w:iCs/>
          <w:sz w:val="20"/>
          <w:szCs w:val="20"/>
        </w:rPr>
        <w:t>vedených v Příloze č. 4</w:t>
      </w:r>
      <w:r w:rsidR="00771073" w:rsidRPr="00C869CB">
        <w:rPr>
          <w:rFonts w:ascii="Arial" w:hAnsi="Arial" w:cs="Arial"/>
          <w:iCs/>
          <w:sz w:val="20"/>
          <w:szCs w:val="20"/>
        </w:rPr>
        <w:t xml:space="preserve"> – „Seznam Operátorů Technologie a Odpovědných pracovníků </w:t>
      </w:r>
      <w:r w:rsidR="00771073" w:rsidRPr="00E0729C">
        <w:rPr>
          <w:rFonts w:ascii="Arial" w:hAnsi="Arial" w:cs="Arial"/>
          <w:iCs/>
          <w:sz w:val="20"/>
          <w:szCs w:val="20"/>
        </w:rPr>
        <w:t>eID</w:t>
      </w:r>
      <w:r w:rsidR="00771073" w:rsidRPr="00C869CB">
        <w:rPr>
          <w:rFonts w:ascii="Arial" w:hAnsi="Arial" w:cs="Arial"/>
          <w:iCs/>
          <w:sz w:val="20"/>
          <w:szCs w:val="20"/>
        </w:rPr>
        <w:t>“ (dále jen „</w:t>
      </w:r>
      <w:r w:rsidR="00771073" w:rsidRPr="00C869CB">
        <w:rPr>
          <w:rFonts w:ascii="Arial" w:hAnsi="Arial" w:cs="Arial"/>
          <w:b/>
          <w:iCs/>
          <w:sz w:val="20"/>
          <w:szCs w:val="20"/>
        </w:rPr>
        <w:t>Příloha č. 4</w:t>
      </w:r>
      <w:r w:rsidR="00771073" w:rsidRPr="00C869CB">
        <w:rPr>
          <w:rFonts w:ascii="Arial" w:hAnsi="Arial" w:cs="Arial"/>
          <w:iCs/>
          <w:sz w:val="20"/>
          <w:szCs w:val="20"/>
        </w:rPr>
        <w:t>“)</w:t>
      </w:r>
      <w:r w:rsidRPr="00C869CB">
        <w:rPr>
          <w:rFonts w:ascii="Arial" w:hAnsi="Arial" w:cs="Arial"/>
          <w:iCs/>
          <w:sz w:val="20"/>
          <w:szCs w:val="20"/>
        </w:rPr>
        <w:t xml:space="preserve"> této</w:t>
      </w:r>
      <w:r w:rsidR="007F4187" w:rsidRPr="00C869CB">
        <w:rPr>
          <w:rFonts w:ascii="Arial" w:hAnsi="Arial" w:cs="Arial"/>
          <w:iCs/>
          <w:sz w:val="20"/>
          <w:szCs w:val="20"/>
        </w:rPr>
        <w:t xml:space="preserve"> </w:t>
      </w:r>
      <w:r w:rsidR="00F92E9D" w:rsidRPr="00C869CB">
        <w:rPr>
          <w:rFonts w:ascii="Arial" w:hAnsi="Arial" w:cs="Arial"/>
          <w:iCs/>
          <w:sz w:val="20"/>
          <w:szCs w:val="20"/>
        </w:rPr>
        <w:t>S</w:t>
      </w:r>
      <w:r w:rsidR="007F4187" w:rsidRPr="00C869CB">
        <w:rPr>
          <w:rFonts w:ascii="Arial" w:hAnsi="Arial" w:cs="Arial"/>
          <w:iCs/>
          <w:sz w:val="20"/>
          <w:szCs w:val="20"/>
        </w:rPr>
        <w:t xml:space="preserve">mlouvy </w:t>
      </w:r>
      <w:r w:rsidRPr="00C869CB">
        <w:rPr>
          <w:rFonts w:ascii="Arial" w:hAnsi="Arial" w:cs="Arial"/>
          <w:iCs/>
          <w:sz w:val="20"/>
          <w:szCs w:val="20"/>
        </w:rPr>
        <w:t xml:space="preserve">s tím, že eID udělí </w:t>
      </w:r>
      <w:r w:rsidR="007F4187" w:rsidRPr="00C869CB">
        <w:rPr>
          <w:rFonts w:ascii="Arial" w:hAnsi="Arial" w:cs="Arial"/>
          <w:iCs/>
          <w:sz w:val="20"/>
          <w:szCs w:val="20"/>
        </w:rPr>
        <w:t xml:space="preserve">plnou moc </w:t>
      </w:r>
      <w:r w:rsidR="004A4DAC" w:rsidRPr="00C869CB">
        <w:rPr>
          <w:rFonts w:ascii="Arial" w:hAnsi="Arial" w:cs="Arial"/>
          <w:iCs/>
          <w:sz w:val="20"/>
          <w:szCs w:val="20"/>
        </w:rPr>
        <w:t xml:space="preserve">Objednateli </w:t>
      </w:r>
      <w:r w:rsidR="007F4187" w:rsidRPr="00C869CB">
        <w:rPr>
          <w:rFonts w:ascii="Arial" w:hAnsi="Arial" w:cs="Arial"/>
          <w:iCs/>
          <w:sz w:val="20"/>
          <w:szCs w:val="20"/>
        </w:rPr>
        <w:t xml:space="preserve">ke </w:t>
      </w:r>
      <w:r w:rsidR="00DF6733" w:rsidRPr="00C869CB">
        <w:rPr>
          <w:rFonts w:ascii="Arial" w:hAnsi="Arial" w:cs="Arial"/>
          <w:iCs/>
          <w:sz w:val="20"/>
          <w:szCs w:val="20"/>
        </w:rPr>
        <w:t>správě stanovených kvalifikovaných prostředků</w:t>
      </w:r>
      <w:r w:rsidR="007F4187" w:rsidRPr="00C869CB">
        <w:rPr>
          <w:rFonts w:ascii="Arial" w:hAnsi="Arial" w:cs="Arial"/>
          <w:iCs/>
          <w:sz w:val="20"/>
          <w:szCs w:val="20"/>
        </w:rPr>
        <w:t xml:space="preserve"> uvedených v Příloze č. </w:t>
      </w:r>
      <w:r w:rsidR="00966AE2" w:rsidRPr="00C869CB">
        <w:rPr>
          <w:rFonts w:ascii="Arial" w:hAnsi="Arial" w:cs="Arial"/>
          <w:iCs/>
          <w:sz w:val="20"/>
          <w:szCs w:val="20"/>
        </w:rPr>
        <w:t>3</w:t>
      </w:r>
      <w:r w:rsidR="00771073" w:rsidRPr="00C869CB">
        <w:rPr>
          <w:rFonts w:ascii="Arial" w:hAnsi="Arial" w:cs="Arial"/>
          <w:iCs/>
          <w:sz w:val="20"/>
          <w:szCs w:val="20"/>
        </w:rPr>
        <w:t xml:space="preserve"> – „Vymezení okruhu koncových zákazníků a Seznam Kvalifikovaných prostředků“ (dále jen „</w:t>
      </w:r>
      <w:r w:rsidR="00771073" w:rsidRPr="00C869CB">
        <w:rPr>
          <w:rFonts w:ascii="Arial" w:hAnsi="Arial" w:cs="Arial"/>
          <w:b/>
          <w:iCs/>
          <w:sz w:val="20"/>
          <w:szCs w:val="20"/>
        </w:rPr>
        <w:t>Příloha</w:t>
      </w:r>
      <w:r w:rsidR="00B017AA">
        <w:rPr>
          <w:rFonts w:ascii="Arial" w:hAnsi="Arial" w:cs="Arial"/>
          <w:b/>
          <w:iCs/>
          <w:sz w:val="20"/>
          <w:szCs w:val="20"/>
        </w:rPr>
        <w:t> </w:t>
      </w:r>
      <w:r w:rsidR="00771073" w:rsidRPr="00C869CB">
        <w:rPr>
          <w:rFonts w:ascii="Arial" w:hAnsi="Arial" w:cs="Arial"/>
          <w:b/>
          <w:iCs/>
          <w:sz w:val="20"/>
          <w:szCs w:val="20"/>
        </w:rPr>
        <w:t>č.</w:t>
      </w:r>
      <w:r w:rsidR="00B017AA">
        <w:rPr>
          <w:rFonts w:ascii="Arial" w:hAnsi="Arial" w:cs="Arial"/>
          <w:b/>
          <w:iCs/>
          <w:sz w:val="20"/>
          <w:szCs w:val="20"/>
        </w:rPr>
        <w:t> </w:t>
      </w:r>
      <w:r w:rsidR="00771073" w:rsidRPr="00C869CB">
        <w:rPr>
          <w:rFonts w:ascii="Arial" w:hAnsi="Arial" w:cs="Arial"/>
          <w:b/>
          <w:iCs/>
          <w:sz w:val="20"/>
          <w:szCs w:val="20"/>
        </w:rPr>
        <w:t>3</w:t>
      </w:r>
      <w:r w:rsidR="00771073" w:rsidRPr="00C869CB">
        <w:rPr>
          <w:rFonts w:ascii="Arial" w:hAnsi="Arial" w:cs="Arial"/>
          <w:iCs/>
          <w:sz w:val="20"/>
          <w:szCs w:val="20"/>
        </w:rPr>
        <w:t>“)</w:t>
      </w:r>
      <w:r w:rsidR="00A801AD" w:rsidRPr="00C869CB">
        <w:rPr>
          <w:rFonts w:ascii="Arial" w:hAnsi="Arial" w:cs="Arial"/>
          <w:iCs/>
          <w:sz w:val="20"/>
          <w:szCs w:val="20"/>
        </w:rPr>
        <w:t xml:space="preserve"> této </w:t>
      </w:r>
      <w:r w:rsidR="00F92E9D" w:rsidRPr="00C869CB">
        <w:rPr>
          <w:rFonts w:ascii="Arial" w:hAnsi="Arial" w:cs="Arial"/>
          <w:iCs/>
          <w:sz w:val="20"/>
          <w:szCs w:val="20"/>
        </w:rPr>
        <w:t>S</w:t>
      </w:r>
      <w:r w:rsidR="00A801AD" w:rsidRPr="00C869CB">
        <w:rPr>
          <w:rFonts w:ascii="Arial" w:hAnsi="Arial" w:cs="Arial"/>
          <w:iCs/>
          <w:sz w:val="20"/>
          <w:szCs w:val="20"/>
        </w:rPr>
        <w:t>mlouvy</w:t>
      </w:r>
      <w:r w:rsidR="00DF6733" w:rsidRPr="00C869CB">
        <w:rPr>
          <w:rFonts w:ascii="Arial" w:hAnsi="Arial" w:cs="Arial"/>
          <w:iCs/>
          <w:sz w:val="20"/>
          <w:szCs w:val="20"/>
        </w:rPr>
        <w:t xml:space="preserve"> </w:t>
      </w:r>
      <w:r w:rsidR="007F4187" w:rsidRPr="00C869CB">
        <w:rPr>
          <w:rFonts w:ascii="Arial" w:hAnsi="Arial" w:cs="Arial"/>
          <w:iCs/>
          <w:sz w:val="20"/>
          <w:szCs w:val="20"/>
        </w:rPr>
        <w:t xml:space="preserve">prostřednictvím těchto </w:t>
      </w:r>
      <w:r w:rsidR="000A27FC">
        <w:rPr>
          <w:rFonts w:ascii="Arial" w:hAnsi="Arial" w:cs="Arial"/>
          <w:iCs/>
          <w:sz w:val="20"/>
          <w:szCs w:val="20"/>
        </w:rPr>
        <w:t>osob</w:t>
      </w:r>
      <w:r w:rsidR="004D71DC" w:rsidRPr="00C869CB">
        <w:rPr>
          <w:rFonts w:ascii="Arial" w:hAnsi="Arial" w:cs="Arial"/>
          <w:iCs/>
          <w:sz w:val="20"/>
          <w:szCs w:val="20"/>
        </w:rPr>
        <w:t>, v souladu s postupy uvedenými v </w:t>
      </w:r>
      <w:r w:rsidR="0026696C" w:rsidRPr="00C869CB">
        <w:rPr>
          <w:rFonts w:ascii="Arial" w:hAnsi="Arial" w:cs="Arial"/>
          <w:iCs/>
          <w:sz w:val="20"/>
          <w:szCs w:val="20"/>
        </w:rPr>
        <w:t>P</w:t>
      </w:r>
      <w:r w:rsidR="004D71DC" w:rsidRPr="00C869CB">
        <w:rPr>
          <w:rFonts w:ascii="Arial" w:hAnsi="Arial" w:cs="Arial"/>
          <w:iCs/>
          <w:sz w:val="20"/>
          <w:szCs w:val="20"/>
        </w:rPr>
        <w:t>řílo</w:t>
      </w:r>
      <w:r w:rsidR="004A4DAC" w:rsidRPr="00C869CB">
        <w:rPr>
          <w:rFonts w:ascii="Arial" w:hAnsi="Arial" w:cs="Arial"/>
          <w:iCs/>
          <w:sz w:val="20"/>
          <w:szCs w:val="20"/>
        </w:rPr>
        <w:t>ze</w:t>
      </w:r>
      <w:r w:rsidR="004D71DC" w:rsidRPr="00C869CB">
        <w:rPr>
          <w:rFonts w:ascii="Arial" w:hAnsi="Arial" w:cs="Arial"/>
          <w:iCs/>
          <w:sz w:val="20"/>
          <w:szCs w:val="20"/>
        </w:rPr>
        <w:t xml:space="preserve"> č. 1 této </w:t>
      </w:r>
      <w:r w:rsidR="00F92E9D" w:rsidRPr="00C869CB">
        <w:rPr>
          <w:rFonts w:ascii="Arial" w:hAnsi="Arial" w:cs="Arial"/>
          <w:iCs/>
          <w:sz w:val="20"/>
          <w:szCs w:val="20"/>
        </w:rPr>
        <w:t>S</w:t>
      </w:r>
      <w:r w:rsidR="004D71DC" w:rsidRPr="00C869CB">
        <w:rPr>
          <w:rFonts w:ascii="Arial" w:hAnsi="Arial" w:cs="Arial"/>
          <w:iCs/>
          <w:sz w:val="20"/>
          <w:szCs w:val="20"/>
        </w:rPr>
        <w:t>mlouvy</w:t>
      </w:r>
      <w:r w:rsidR="00497786">
        <w:rPr>
          <w:rFonts w:ascii="Arial" w:hAnsi="Arial" w:cs="Arial"/>
          <w:iCs/>
          <w:sz w:val="20"/>
          <w:szCs w:val="20"/>
        </w:rPr>
        <w:t xml:space="preserve">. </w:t>
      </w:r>
    </w:p>
    <w:p w14:paraId="1C5440FE" w14:textId="77777777" w:rsidR="009C1232" w:rsidRPr="007726EC" w:rsidRDefault="009C1232" w:rsidP="007726EC">
      <w:pPr>
        <w:numPr>
          <w:ilvl w:val="0"/>
          <w:numId w:val="20"/>
        </w:numPr>
        <w:suppressAutoHyphens w:val="0"/>
        <w:spacing w:after="120" w:line="276" w:lineRule="auto"/>
        <w:ind w:left="284" w:right="-1" w:hanging="284"/>
        <w:jc w:val="both"/>
        <w:rPr>
          <w:rFonts w:ascii="Arial" w:hAnsi="Arial" w:cs="Arial"/>
          <w:bCs/>
          <w:sz w:val="20"/>
          <w:szCs w:val="20"/>
        </w:rPr>
      </w:pPr>
      <w:r w:rsidRPr="00FF7CF0">
        <w:rPr>
          <w:rFonts w:ascii="Arial" w:hAnsi="Arial" w:cs="Arial"/>
          <w:bCs/>
          <w:sz w:val="20"/>
          <w:szCs w:val="20"/>
        </w:rPr>
        <w:t xml:space="preserve">Při výkonu své činnosti na základě této </w:t>
      </w:r>
      <w:r w:rsidR="00F92E9D" w:rsidRPr="00FF7CF0">
        <w:rPr>
          <w:rFonts w:ascii="Arial" w:hAnsi="Arial" w:cs="Arial"/>
          <w:bCs/>
          <w:sz w:val="20"/>
          <w:szCs w:val="20"/>
        </w:rPr>
        <w:t>S</w:t>
      </w:r>
      <w:r w:rsidRPr="00FF7CF0">
        <w:rPr>
          <w:rFonts w:ascii="Arial" w:hAnsi="Arial" w:cs="Arial"/>
          <w:bCs/>
          <w:sz w:val="20"/>
          <w:szCs w:val="20"/>
        </w:rPr>
        <w:t xml:space="preserve">mlouvy se </w:t>
      </w:r>
      <w:r w:rsidR="004A4DAC" w:rsidRPr="00FF7CF0">
        <w:rPr>
          <w:rFonts w:ascii="Arial" w:hAnsi="Arial" w:cs="Arial"/>
          <w:bCs/>
          <w:sz w:val="20"/>
          <w:szCs w:val="20"/>
        </w:rPr>
        <w:t xml:space="preserve">Objednatel </w:t>
      </w:r>
      <w:r w:rsidRPr="00FF7CF0">
        <w:rPr>
          <w:rFonts w:ascii="Arial" w:hAnsi="Arial" w:cs="Arial"/>
          <w:bCs/>
          <w:sz w:val="20"/>
          <w:szCs w:val="20"/>
        </w:rPr>
        <w:t>zavazuje postupovat zejména v souladu se zákonem č. 297/2016 Sb., o službách</w:t>
      </w:r>
      <w:r w:rsidRPr="007726EC">
        <w:rPr>
          <w:rFonts w:ascii="Arial" w:hAnsi="Arial" w:cs="Arial"/>
          <w:bCs/>
          <w:sz w:val="20"/>
          <w:szCs w:val="20"/>
        </w:rPr>
        <w:t xml:space="preserve"> vytvářejících důvěru pro elektronické transakce, ve znění pozdějších předpisů, prováděcími právními předpisy k</w:t>
      </w:r>
      <w:r w:rsidR="008C65C5">
        <w:rPr>
          <w:rFonts w:ascii="Arial" w:hAnsi="Arial" w:cs="Arial"/>
          <w:bCs/>
          <w:sz w:val="20"/>
          <w:szCs w:val="20"/>
        </w:rPr>
        <w:t xml:space="preserve"> tomuto zákonu </w:t>
      </w:r>
      <w:r w:rsidRPr="007726EC">
        <w:rPr>
          <w:rFonts w:ascii="Arial" w:hAnsi="Arial" w:cs="Arial"/>
          <w:bCs/>
          <w:sz w:val="20"/>
          <w:szCs w:val="20"/>
        </w:rPr>
        <w:t>a veškerými dalšími platnými a účinnými právními předpisy, vztahujícími se k předmětu této</w:t>
      </w:r>
      <w:r w:rsidR="00B757FC" w:rsidRPr="007726EC">
        <w:rPr>
          <w:rFonts w:ascii="Arial" w:hAnsi="Arial" w:cs="Arial"/>
          <w:bCs/>
          <w:sz w:val="20"/>
          <w:szCs w:val="20"/>
        </w:rPr>
        <w:t xml:space="preserve"> </w:t>
      </w:r>
      <w:r w:rsidR="00F92E9D" w:rsidRPr="007726EC">
        <w:rPr>
          <w:rFonts w:ascii="Arial" w:hAnsi="Arial" w:cs="Arial"/>
          <w:bCs/>
          <w:sz w:val="20"/>
          <w:szCs w:val="20"/>
        </w:rPr>
        <w:t>S</w:t>
      </w:r>
      <w:r w:rsidRPr="007726EC">
        <w:rPr>
          <w:rFonts w:ascii="Arial" w:hAnsi="Arial" w:cs="Arial"/>
          <w:bCs/>
          <w:sz w:val="20"/>
          <w:szCs w:val="20"/>
        </w:rPr>
        <w:t xml:space="preserve">mlouvy. Mimo to je </w:t>
      </w:r>
      <w:r w:rsidR="004A4DAC" w:rsidRPr="007726EC">
        <w:rPr>
          <w:rFonts w:ascii="Arial" w:hAnsi="Arial" w:cs="Arial"/>
          <w:bCs/>
          <w:sz w:val="20"/>
          <w:szCs w:val="20"/>
        </w:rPr>
        <w:t xml:space="preserve">Objednatel </w:t>
      </w:r>
      <w:r w:rsidRPr="007726EC">
        <w:rPr>
          <w:rFonts w:ascii="Arial" w:hAnsi="Arial" w:cs="Arial"/>
          <w:bCs/>
          <w:sz w:val="20"/>
          <w:szCs w:val="20"/>
        </w:rPr>
        <w:t xml:space="preserve">povinen postupovat při výkonu své činnosti na základě této </w:t>
      </w:r>
      <w:r w:rsidR="00F92E9D" w:rsidRPr="007726EC">
        <w:rPr>
          <w:rFonts w:ascii="Arial" w:hAnsi="Arial" w:cs="Arial"/>
          <w:bCs/>
          <w:sz w:val="20"/>
          <w:szCs w:val="20"/>
        </w:rPr>
        <w:t>S</w:t>
      </w:r>
      <w:r w:rsidRPr="007726EC">
        <w:rPr>
          <w:rFonts w:ascii="Arial" w:hAnsi="Arial" w:cs="Arial"/>
          <w:bCs/>
          <w:sz w:val="20"/>
          <w:szCs w:val="20"/>
        </w:rPr>
        <w:t xml:space="preserve">mlouvy v souladu s následujícími závaznými dokumenty: </w:t>
      </w:r>
    </w:p>
    <w:p w14:paraId="674E1EF2" w14:textId="77777777" w:rsidR="009C1232" w:rsidRPr="00B9023A" w:rsidRDefault="00B9023A" w:rsidP="009D2046">
      <w:pPr>
        <w:numPr>
          <w:ilvl w:val="0"/>
          <w:numId w:val="16"/>
        </w:numPr>
        <w:suppressAutoHyphens w:val="0"/>
        <w:spacing w:after="120" w:line="276" w:lineRule="auto"/>
        <w:ind w:left="1134" w:hanging="567"/>
        <w:jc w:val="both"/>
        <w:rPr>
          <w:rFonts w:ascii="Arial" w:hAnsi="Arial" w:cs="Arial"/>
          <w:iCs/>
          <w:sz w:val="20"/>
          <w:szCs w:val="20"/>
        </w:rPr>
      </w:pPr>
      <w:r>
        <w:rPr>
          <w:rFonts w:ascii="Arial" w:hAnsi="Arial" w:cs="Arial"/>
          <w:iCs/>
          <w:sz w:val="20"/>
          <w:szCs w:val="20"/>
        </w:rPr>
        <w:t>a</w:t>
      </w:r>
      <w:r w:rsidR="009C1232" w:rsidRPr="00B9023A">
        <w:rPr>
          <w:rFonts w:ascii="Arial" w:hAnsi="Arial" w:cs="Arial"/>
          <w:iCs/>
          <w:sz w:val="20"/>
          <w:szCs w:val="20"/>
        </w:rPr>
        <w:t>ktuálně platnými Certifikačními politikami</w:t>
      </w:r>
      <w:r w:rsidR="00D53617" w:rsidRPr="00B9023A">
        <w:rPr>
          <w:rFonts w:ascii="Arial" w:hAnsi="Arial" w:cs="Arial"/>
          <w:iCs/>
          <w:sz w:val="20"/>
          <w:szCs w:val="20"/>
        </w:rPr>
        <w:t xml:space="preserve"> a Systémovou bezpečnostní politikou</w:t>
      </w:r>
      <w:r w:rsidR="009C1232" w:rsidRPr="00B9023A">
        <w:rPr>
          <w:rFonts w:ascii="Arial" w:hAnsi="Arial" w:cs="Arial"/>
          <w:iCs/>
          <w:sz w:val="20"/>
          <w:szCs w:val="20"/>
        </w:rPr>
        <w:t xml:space="preserve"> </w:t>
      </w:r>
      <w:r w:rsidR="009C1232" w:rsidRPr="00E0729C">
        <w:rPr>
          <w:rFonts w:ascii="Arial" w:hAnsi="Arial" w:cs="Arial"/>
          <w:iCs/>
          <w:sz w:val="20"/>
          <w:szCs w:val="20"/>
        </w:rPr>
        <w:t>eID</w:t>
      </w:r>
      <w:r w:rsidR="009C1232" w:rsidRPr="00B9023A">
        <w:rPr>
          <w:rFonts w:ascii="Arial" w:hAnsi="Arial" w:cs="Arial"/>
          <w:iCs/>
          <w:sz w:val="20"/>
          <w:szCs w:val="20"/>
        </w:rPr>
        <w:t>,</w:t>
      </w:r>
    </w:p>
    <w:p w14:paraId="3B061F7A" w14:textId="77777777" w:rsidR="009C1232" w:rsidRDefault="00B9023A" w:rsidP="009D2046">
      <w:pPr>
        <w:numPr>
          <w:ilvl w:val="0"/>
          <w:numId w:val="16"/>
        </w:numPr>
        <w:suppressAutoHyphens w:val="0"/>
        <w:spacing w:after="120" w:line="276" w:lineRule="auto"/>
        <w:ind w:left="1134" w:hanging="567"/>
        <w:jc w:val="both"/>
        <w:rPr>
          <w:rFonts w:ascii="Arial" w:hAnsi="Arial" w:cs="Arial"/>
          <w:iCs/>
          <w:sz w:val="20"/>
          <w:szCs w:val="20"/>
        </w:rPr>
      </w:pPr>
      <w:r>
        <w:rPr>
          <w:rFonts w:ascii="Arial" w:hAnsi="Arial" w:cs="Arial"/>
          <w:iCs/>
          <w:sz w:val="20"/>
          <w:szCs w:val="20"/>
        </w:rPr>
        <w:t>m</w:t>
      </w:r>
      <w:r w:rsidR="009C1232" w:rsidRPr="00B9023A">
        <w:rPr>
          <w:rFonts w:ascii="Arial" w:hAnsi="Arial" w:cs="Arial"/>
          <w:iCs/>
          <w:sz w:val="20"/>
          <w:szCs w:val="20"/>
        </w:rPr>
        <w:t xml:space="preserve">etodickými a jinými pokyny </w:t>
      </w:r>
      <w:r w:rsidR="009C1232" w:rsidRPr="00E0729C">
        <w:rPr>
          <w:rFonts w:ascii="Arial" w:hAnsi="Arial" w:cs="Arial"/>
          <w:iCs/>
          <w:sz w:val="20"/>
          <w:szCs w:val="20"/>
        </w:rPr>
        <w:t>eID</w:t>
      </w:r>
      <w:r w:rsidR="009C1232" w:rsidRPr="00B9023A">
        <w:rPr>
          <w:rFonts w:ascii="Arial" w:hAnsi="Arial" w:cs="Arial"/>
          <w:iCs/>
          <w:sz w:val="20"/>
          <w:szCs w:val="20"/>
        </w:rPr>
        <w:t xml:space="preserve"> </w:t>
      </w:r>
      <w:r w:rsidR="001C555B" w:rsidRPr="00B9023A">
        <w:rPr>
          <w:rFonts w:ascii="Arial" w:hAnsi="Arial" w:cs="Arial"/>
          <w:iCs/>
          <w:sz w:val="20"/>
          <w:szCs w:val="20"/>
        </w:rPr>
        <w:t xml:space="preserve">prokazatelně </w:t>
      </w:r>
      <w:r w:rsidR="009C1232" w:rsidRPr="00B9023A">
        <w:rPr>
          <w:rFonts w:ascii="Arial" w:hAnsi="Arial" w:cs="Arial"/>
          <w:iCs/>
          <w:sz w:val="20"/>
          <w:szCs w:val="20"/>
        </w:rPr>
        <w:t xml:space="preserve">předanými </w:t>
      </w:r>
      <w:r w:rsidR="004A4DAC" w:rsidRPr="00B9023A">
        <w:rPr>
          <w:rFonts w:ascii="Arial" w:hAnsi="Arial" w:cs="Arial"/>
          <w:iCs/>
          <w:sz w:val="20"/>
          <w:szCs w:val="20"/>
        </w:rPr>
        <w:t>Objednateli</w:t>
      </w:r>
      <w:r w:rsidR="001C555B" w:rsidRPr="00B9023A">
        <w:rPr>
          <w:rFonts w:ascii="Arial" w:hAnsi="Arial" w:cs="Arial"/>
          <w:iCs/>
          <w:sz w:val="20"/>
          <w:szCs w:val="20"/>
        </w:rPr>
        <w:t>.</w:t>
      </w:r>
      <w:r w:rsidR="004A4DAC" w:rsidRPr="00B9023A">
        <w:rPr>
          <w:rFonts w:ascii="Arial" w:hAnsi="Arial" w:cs="Arial"/>
          <w:iCs/>
          <w:sz w:val="20"/>
          <w:szCs w:val="20"/>
        </w:rPr>
        <w:t xml:space="preserve"> </w:t>
      </w:r>
    </w:p>
    <w:p w14:paraId="74F264EF" w14:textId="18C9ECAC" w:rsidR="00F66EA4" w:rsidRDefault="009C1232" w:rsidP="009D2046">
      <w:pPr>
        <w:numPr>
          <w:ilvl w:val="0"/>
          <w:numId w:val="20"/>
        </w:numPr>
        <w:suppressAutoHyphens w:val="0"/>
        <w:spacing w:after="120" w:line="276" w:lineRule="auto"/>
        <w:ind w:left="284" w:hanging="284"/>
        <w:jc w:val="both"/>
        <w:rPr>
          <w:rFonts w:ascii="Arial" w:hAnsi="Arial" w:cs="Arial"/>
          <w:bCs/>
          <w:sz w:val="20"/>
          <w:szCs w:val="20"/>
        </w:rPr>
      </w:pPr>
      <w:r w:rsidRPr="00F86761">
        <w:rPr>
          <w:rFonts w:ascii="Arial" w:hAnsi="Arial" w:cs="Arial"/>
          <w:bCs/>
          <w:sz w:val="20"/>
          <w:szCs w:val="20"/>
        </w:rPr>
        <w:t xml:space="preserve">Pro vyloučení případných pochybností se má pro potřeby této </w:t>
      </w:r>
      <w:r w:rsidR="00B6534E" w:rsidRPr="00F86761">
        <w:rPr>
          <w:rFonts w:ascii="Arial" w:hAnsi="Arial" w:cs="Arial"/>
          <w:bCs/>
          <w:sz w:val="20"/>
          <w:szCs w:val="20"/>
        </w:rPr>
        <w:t>S</w:t>
      </w:r>
      <w:r w:rsidRPr="00F86761">
        <w:rPr>
          <w:rFonts w:ascii="Arial" w:hAnsi="Arial" w:cs="Arial"/>
          <w:bCs/>
          <w:sz w:val="20"/>
          <w:szCs w:val="20"/>
        </w:rPr>
        <w:t xml:space="preserve">mlouvy za to, že ve vztahu k třetím osobám – zákazníkům eID, vystupuje </w:t>
      </w:r>
      <w:r w:rsidR="004A4DAC" w:rsidRPr="00F86761">
        <w:rPr>
          <w:rFonts w:ascii="Arial" w:hAnsi="Arial" w:cs="Arial"/>
          <w:bCs/>
          <w:sz w:val="20"/>
          <w:szCs w:val="20"/>
        </w:rPr>
        <w:t>Objednatel</w:t>
      </w:r>
      <w:r w:rsidRPr="00F86761">
        <w:rPr>
          <w:rFonts w:ascii="Arial" w:hAnsi="Arial" w:cs="Arial"/>
          <w:bCs/>
          <w:sz w:val="20"/>
          <w:szCs w:val="20"/>
        </w:rPr>
        <w:t xml:space="preserve">, jako by měl stejné povinnosti a stejná oprávnění jako eID. </w:t>
      </w:r>
      <w:r w:rsidR="004A4DAC" w:rsidRPr="00F86761">
        <w:rPr>
          <w:rFonts w:ascii="Arial" w:hAnsi="Arial" w:cs="Arial"/>
          <w:bCs/>
          <w:sz w:val="20"/>
          <w:szCs w:val="20"/>
        </w:rPr>
        <w:t xml:space="preserve">Objednatel </w:t>
      </w:r>
      <w:r w:rsidRPr="00F86761">
        <w:rPr>
          <w:rFonts w:ascii="Arial" w:hAnsi="Arial" w:cs="Arial"/>
          <w:bCs/>
          <w:sz w:val="20"/>
          <w:szCs w:val="20"/>
        </w:rPr>
        <w:t>má rovněž povinnost se při v</w:t>
      </w:r>
      <w:r w:rsidR="00B757FC" w:rsidRPr="00F86761">
        <w:rPr>
          <w:rFonts w:ascii="Arial" w:hAnsi="Arial" w:cs="Arial"/>
          <w:bCs/>
          <w:sz w:val="20"/>
          <w:szCs w:val="20"/>
        </w:rPr>
        <w:t xml:space="preserve">ýkonu činnosti na základě této </w:t>
      </w:r>
      <w:r w:rsidR="00B6534E" w:rsidRPr="00F86761">
        <w:rPr>
          <w:rFonts w:ascii="Arial" w:hAnsi="Arial" w:cs="Arial"/>
          <w:bCs/>
          <w:sz w:val="20"/>
          <w:szCs w:val="20"/>
        </w:rPr>
        <w:t>S</w:t>
      </w:r>
      <w:r w:rsidRPr="00F86761">
        <w:rPr>
          <w:rFonts w:ascii="Arial" w:hAnsi="Arial" w:cs="Arial"/>
          <w:bCs/>
          <w:sz w:val="20"/>
          <w:szCs w:val="20"/>
        </w:rPr>
        <w:t>mlouvy řídit pokyny eID, pokud nebudou v rozp</w:t>
      </w:r>
      <w:r w:rsidR="00B757FC" w:rsidRPr="00F86761">
        <w:rPr>
          <w:rFonts w:ascii="Arial" w:hAnsi="Arial" w:cs="Arial"/>
          <w:bCs/>
          <w:sz w:val="20"/>
          <w:szCs w:val="20"/>
        </w:rPr>
        <w:t xml:space="preserve">oru s právními předpisy, touto </w:t>
      </w:r>
      <w:r w:rsidR="00B6534E" w:rsidRPr="00F86761">
        <w:rPr>
          <w:rFonts w:ascii="Arial" w:hAnsi="Arial" w:cs="Arial"/>
          <w:bCs/>
          <w:sz w:val="20"/>
          <w:szCs w:val="20"/>
        </w:rPr>
        <w:t>S</w:t>
      </w:r>
      <w:r w:rsidRPr="00F86761">
        <w:rPr>
          <w:rFonts w:ascii="Arial" w:hAnsi="Arial" w:cs="Arial"/>
          <w:bCs/>
          <w:sz w:val="20"/>
          <w:szCs w:val="20"/>
        </w:rPr>
        <w:t xml:space="preserve">mlouvou anebo dokumenty, jejichž obsah bude pro </w:t>
      </w:r>
      <w:r w:rsidR="006935FD" w:rsidRPr="00F86761">
        <w:rPr>
          <w:rFonts w:ascii="Arial" w:hAnsi="Arial" w:cs="Arial"/>
          <w:bCs/>
          <w:sz w:val="20"/>
          <w:szCs w:val="20"/>
        </w:rPr>
        <w:t xml:space="preserve">Objednatele </w:t>
      </w:r>
      <w:r w:rsidRPr="00F86761">
        <w:rPr>
          <w:rFonts w:ascii="Arial" w:hAnsi="Arial" w:cs="Arial"/>
          <w:bCs/>
          <w:sz w:val="20"/>
          <w:szCs w:val="20"/>
        </w:rPr>
        <w:t xml:space="preserve">na základě této </w:t>
      </w:r>
      <w:r w:rsidR="00B6534E" w:rsidRPr="00F86761">
        <w:rPr>
          <w:rFonts w:ascii="Arial" w:hAnsi="Arial" w:cs="Arial"/>
          <w:bCs/>
          <w:sz w:val="20"/>
          <w:szCs w:val="20"/>
        </w:rPr>
        <w:t>S</w:t>
      </w:r>
      <w:r w:rsidRPr="00F86761">
        <w:rPr>
          <w:rFonts w:ascii="Arial" w:hAnsi="Arial" w:cs="Arial"/>
          <w:bCs/>
          <w:sz w:val="20"/>
          <w:szCs w:val="20"/>
        </w:rPr>
        <w:t xml:space="preserve">mlouvy závazný. </w:t>
      </w:r>
      <w:r w:rsidR="006935FD" w:rsidRPr="00F86761">
        <w:rPr>
          <w:rFonts w:ascii="Arial" w:hAnsi="Arial" w:cs="Arial"/>
          <w:bCs/>
          <w:sz w:val="20"/>
          <w:szCs w:val="20"/>
        </w:rPr>
        <w:t xml:space="preserve">Objednatel </w:t>
      </w:r>
      <w:r w:rsidRPr="00F86761">
        <w:rPr>
          <w:rFonts w:ascii="Arial" w:hAnsi="Arial" w:cs="Arial"/>
          <w:bCs/>
          <w:sz w:val="20"/>
          <w:szCs w:val="20"/>
        </w:rPr>
        <w:t xml:space="preserve">je povinen vždy jednat ve prospěch a v souladu se zájmy eID, které </w:t>
      </w:r>
      <w:r w:rsidR="006935FD" w:rsidRPr="00F86761">
        <w:rPr>
          <w:rFonts w:ascii="Arial" w:hAnsi="Arial" w:cs="Arial"/>
          <w:bCs/>
          <w:sz w:val="20"/>
          <w:szCs w:val="20"/>
        </w:rPr>
        <w:t xml:space="preserve">Objednateli </w:t>
      </w:r>
      <w:r w:rsidRPr="00F86761">
        <w:rPr>
          <w:rFonts w:ascii="Arial" w:hAnsi="Arial" w:cs="Arial"/>
          <w:bCs/>
          <w:sz w:val="20"/>
          <w:szCs w:val="20"/>
        </w:rPr>
        <w:t>prokazatelně jsou nebo musí být známy.</w:t>
      </w:r>
    </w:p>
    <w:p w14:paraId="158930F1" w14:textId="77777777" w:rsidR="00A6744C" w:rsidRDefault="00A6744C" w:rsidP="00A6744C">
      <w:pPr>
        <w:suppressAutoHyphens w:val="0"/>
        <w:spacing w:after="120" w:line="276" w:lineRule="auto"/>
        <w:ind w:left="284"/>
        <w:jc w:val="both"/>
        <w:rPr>
          <w:rFonts w:ascii="Arial" w:hAnsi="Arial" w:cs="Arial"/>
          <w:bCs/>
          <w:sz w:val="20"/>
          <w:szCs w:val="20"/>
        </w:rPr>
      </w:pPr>
    </w:p>
    <w:p w14:paraId="121707F5" w14:textId="77777777" w:rsidR="00596955" w:rsidRDefault="00F66EA4" w:rsidP="009D2046">
      <w:pPr>
        <w:numPr>
          <w:ilvl w:val="0"/>
          <w:numId w:val="20"/>
        </w:numPr>
        <w:suppressAutoHyphens w:val="0"/>
        <w:spacing w:after="120" w:line="276" w:lineRule="auto"/>
        <w:ind w:left="284" w:hanging="284"/>
        <w:jc w:val="both"/>
        <w:rPr>
          <w:rFonts w:ascii="Arial" w:hAnsi="Arial" w:cs="Arial"/>
          <w:b/>
          <w:bCs/>
          <w:sz w:val="20"/>
          <w:szCs w:val="20"/>
        </w:rPr>
      </w:pPr>
      <w:r>
        <w:rPr>
          <w:rFonts w:ascii="Arial" w:hAnsi="Arial" w:cs="Arial"/>
          <w:bCs/>
          <w:sz w:val="20"/>
          <w:szCs w:val="20"/>
        </w:rPr>
        <w:lastRenderedPageBreak/>
        <w:t xml:space="preserve"> </w:t>
      </w:r>
      <w:r w:rsidRPr="00F66EA4">
        <w:rPr>
          <w:rFonts w:ascii="Arial" w:hAnsi="Arial" w:cs="Arial"/>
          <w:b/>
          <w:bCs/>
          <w:sz w:val="20"/>
          <w:szCs w:val="20"/>
        </w:rPr>
        <w:t>Součinnost</w:t>
      </w:r>
      <w:r w:rsidR="009C1232" w:rsidRPr="00F66EA4">
        <w:rPr>
          <w:rFonts w:ascii="Arial" w:hAnsi="Arial" w:cs="Arial"/>
          <w:b/>
          <w:bCs/>
          <w:sz w:val="20"/>
          <w:szCs w:val="20"/>
        </w:rPr>
        <w:t xml:space="preserve"> </w:t>
      </w:r>
    </w:p>
    <w:p w14:paraId="18990179" w14:textId="77777777" w:rsidR="00F66EA4" w:rsidRDefault="00F66EA4" w:rsidP="009D2046">
      <w:pPr>
        <w:numPr>
          <w:ilvl w:val="0"/>
          <w:numId w:val="31"/>
        </w:numPr>
        <w:spacing w:after="120" w:line="276" w:lineRule="auto"/>
        <w:ind w:left="851" w:hanging="567"/>
        <w:jc w:val="both"/>
        <w:rPr>
          <w:rFonts w:ascii="Arial" w:hAnsi="Arial" w:cs="Arial"/>
          <w:sz w:val="20"/>
          <w:szCs w:val="20"/>
        </w:rPr>
      </w:pPr>
      <w:r w:rsidRPr="00F66EA4">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sidR="00677254">
        <w:rPr>
          <w:rFonts w:ascii="Arial" w:hAnsi="Arial" w:cs="Arial"/>
          <w:sz w:val="20"/>
          <w:szCs w:val="20"/>
        </w:rPr>
        <w:t>S</w:t>
      </w:r>
      <w:r w:rsidRPr="00F66EA4">
        <w:rPr>
          <w:rFonts w:ascii="Arial" w:hAnsi="Arial" w:cs="Arial"/>
          <w:sz w:val="20"/>
          <w:szCs w:val="20"/>
        </w:rPr>
        <w:t>mluvní stranu o veškerých skutečnostech, které jsou nebo mohou být důležité pro řádné plnění této Smlouvy. Smluvní strany se dohodly na tom, že pro účely této Smlouvy se nepoužije ust. § 2591 občanského zákoníku.</w:t>
      </w:r>
    </w:p>
    <w:p w14:paraId="0CF047F5" w14:textId="77777777" w:rsidR="00F66EA4" w:rsidRPr="00F66EA4" w:rsidRDefault="00F66EA4" w:rsidP="009D2046">
      <w:pPr>
        <w:numPr>
          <w:ilvl w:val="0"/>
          <w:numId w:val="31"/>
        </w:numPr>
        <w:spacing w:after="120" w:line="276" w:lineRule="auto"/>
        <w:ind w:left="851" w:hanging="567"/>
        <w:jc w:val="both"/>
        <w:rPr>
          <w:rFonts w:ascii="Arial" w:hAnsi="Arial" w:cs="Arial"/>
          <w:sz w:val="20"/>
          <w:szCs w:val="20"/>
        </w:rPr>
      </w:pPr>
      <w:r w:rsidRPr="00F66EA4">
        <w:rPr>
          <w:rFonts w:ascii="Arial" w:hAnsi="Arial" w:cs="Arial"/>
          <w:sz w:val="20"/>
          <w:szCs w:val="20"/>
        </w:rPr>
        <w:t>Poskytovatel se zavazuje na své náklady školit Operátory Technologie Objednatele tak, aby byli řádně poučeni a schopni plnit činnosti podle této Smlouvy.</w:t>
      </w:r>
    </w:p>
    <w:p w14:paraId="79053F71" w14:textId="77777777" w:rsidR="00F66EA4" w:rsidRPr="00F66EA4" w:rsidRDefault="00F66EA4" w:rsidP="009D2046">
      <w:pPr>
        <w:numPr>
          <w:ilvl w:val="0"/>
          <w:numId w:val="31"/>
        </w:numPr>
        <w:spacing w:after="120" w:line="276" w:lineRule="auto"/>
        <w:ind w:left="851" w:hanging="567"/>
        <w:jc w:val="both"/>
        <w:rPr>
          <w:rFonts w:ascii="Arial" w:hAnsi="Arial" w:cs="Arial"/>
          <w:sz w:val="20"/>
          <w:szCs w:val="20"/>
        </w:rPr>
      </w:pPr>
      <w:r w:rsidRPr="00F66EA4">
        <w:rPr>
          <w:rFonts w:ascii="Arial" w:hAnsi="Arial" w:cs="Arial"/>
          <w:sz w:val="20"/>
          <w:szCs w:val="20"/>
        </w:rPr>
        <w:t>Poskytovatel má právo přístupu k Technologiím po dohodě s</w:t>
      </w:r>
      <w:r w:rsidR="003F39D6">
        <w:rPr>
          <w:rFonts w:ascii="Arial" w:hAnsi="Arial" w:cs="Arial"/>
          <w:sz w:val="20"/>
          <w:szCs w:val="20"/>
        </w:rPr>
        <w:t> </w:t>
      </w:r>
      <w:r w:rsidRPr="00F66EA4">
        <w:rPr>
          <w:rFonts w:ascii="Arial" w:hAnsi="Arial" w:cs="Arial"/>
          <w:sz w:val="20"/>
          <w:szCs w:val="20"/>
        </w:rPr>
        <w:t>Objednatelem</w:t>
      </w:r>
      <w:r w:rsidR="003F39D6">
        <w:rPr>
          <w:rFonts w:ascii="Arial" w:hAnsi="Arial" w:cs="Arial"/>
          <w:sz w:val="20"/>
          <w:szCs w:val="20"/>
        </w:rPr>
        <w:t xml:space="preserve"> (viz odst. 11.  tohoto článku)</w:t>
      </w:r>
      <w:r w:rsidRPr="00F66EA4">
        <w:rPr>
          <w:rFonts w:ascii="Arial" w:hAnsi="Arial" w:cs="Arial"/>
          <w:sz w:val="20"/>
          <w:szCs w:val="20"/>
        </w:rPr>
        <w:t>.</w:t>
      </w:r>
    </w:p>
    <w:p w14:paraId="595FD027" w14:textId="77777777" w:rsidR="00F66EA4" w:rsidRPr="00F66EA4" w:rsidRDefault="00F66EA4" w:rsidP="009D2046">
      <w:pPr>
        <w:numPr>
          <w:ilvl w:val="0"/>
          <w:numId w:val="31"/>
        </w:numPr>
        <w:spacing w:after="120" w:line="276" w:lineRule="auto"/>
        <w:ind w:left="851" w:hanging="567"/>
        <w:jc w:val="both"/>
        <w:rPr>
          <w:rFonts w:ascii="Arial" w:hAnsi="Arial" w:cs="Arial"/>
          <w:sz w:val="20"/>
          <w:szCs w:val="20"/>
        </w:rPr>
      </w:pPr>
      <w:r w:rsidRPr="00F66EA4">
        <w:rPr>
          <w:rFonts w:ascii="Arial" w:hAnsi="Arial" w:cs="Arial"/>
          <w:sz w:val="20"/>
          <w:szCs w:val="20"/>
        </w:rPr>
        <w:t>Poskytovatel je oprávněn vydávat nové certifikační politiky, které reflektují vždy současnou právní situaci. Poskytovatel bude bezodkladně od vydání nových verzí informovat Objednatele, pokud změny uvedené v Certifikačních politikách zasahují do poskytování služeb dle této Smlouvy. Certifikační politiky jsou dostupné na stránkách Poskytovatele www.eidentity.cz.</w:t>
      </w:r>
    </w:p>
    <w:p w14:paraId="4BC15CFB" w14:textId="16286369" w:rsidR="00F66EA4" w:rsidRPr="00E0729C" w:rsidRDefault="00F66EA4" w:rsidP="009D2046">
      <w:pPr>
        <w:numPr>
          <w:ilvl w:val="0"/>
          <w:numId w:val="31"/>
        </w:numPr>
        <w:spacing w:after="120" w:line="276" w:lineRule="auto"/>
        <w:ind w:left="851" w:hanging="567"/>
        <w:jc w:val="both"/>
        <w:rPr>
          <w:rFonts w:ascii="Arial" w:hAnsi="Arial" w:cs="Arial"/>
          <w:sz w:val="20"/>
          <w:szCs w:val="20"/>
        </w:rPr>
      </w:pPr>
      <w:r w:rsidRPr="00E0729C">
        <w:rPr>
          <w:rFonts w:ascii="Arial" w:hAnsi="Arial" w:cs="Arial"/>
          <w:sz w:val="20"/>
          <w:szCs w:val="20"/>
        </w:rPr>
        <w:t>Objednatel je povinen k plnění dle této Smlouvy využít pouze Operátory Technologie uvedené v Příloze č. 4 a je povinen postupovat při plnění této Smlouvy s odbornou péčí, podle pokynů Poskytovatele a souladu s jeho zájmy.</w:t>
      </w:r>
      <w:r w:rsidR="006F1362" w:rsidRPr="00E0729C">
        <w:rPr>
          <w:rFonts w:ascii="Arial" w:hAnsi="Arial" w:cs="Arial"/>
          <w:sz w:val="20"/>
          <w:szCs w:val="20"/>
        </w:rPr>
        <w:t xml:space="preserve"> Změnu v osobě Operátora je Objednatel povinen neprodleně oznámit Poskytovateli, a to buď e-mailem zaslaným pověřenou osobou Objednatele pověřené osobě Poskytovatele (viz čl. XII. odst. 5. </w:t>
      </w:r>
      <w:r w:rsidR="0031693E" w:rsidRPr="00E0729C">
        <w:rPr>
          <w:rFonts w:ascii="Arial" w:hAnsi="Arial" w:cs="Arial"/>
          <w:sz w:val="20"/>
          <w:szCs w:val="20"/>
        </w:rPr>
        <w:t>S</w:t>
      </w:r>
      <w:r w:rsidR="006F1362" w:rsidRPr="00E0729C">
        <w:rPr>
          <w:rFonts w:ascii="Arial" w:hAnsi="Arial" w:cs="Arial"/>
          <w:sz w:val="20"/>
          <w:szCs w:val="20"/>
        </w:rPr>
        <w:t xml:space="preserve">mlouvy) nebo oznámením zaslaným do datové schránky Poskytovatele. Tyto nové </w:t>
      </w:r>
      <w:r w:rsidR="00CA191A" w:rsidRPr="00E0729C">
        <w:rPr>
          <w:rFonts w:ascii="Arial" w:hAnsi="Arial" w:cs="Arial"/>
          <w:sz w:val="20"/>
          <w:szCs w:val="20"/>
        </w:rPr>
        <w:t>O</w:t>
      </w:r>
      <w:r w:rsidR="006F1362" w:rsidRPr="00E0729C">
        <w:rPr>
          <w:rFonts w:ascii="Arial" w:hAnsi="Arial" w:cs="Arial"/>
          <w:sz w:val="20"/>
          <w:szCs w:val="20"/>
        </w:rPr>
        <w:t xml:space="preserve">perátory Poskytovatel bez zbytečného odkladu proškolí pro činnosti prováděné dle této </w:t>
      </w:r>
      <w:r w:rsidR="0031693E" w:rsidRPr="00E0729C">
        <w:rPr>
          <w:rFonts w:ascii="Arial" w:hAnsi="Arial" w:cs="Arial"/>
          <w:sz w:val="20"/>
          <w:szCs w:val="20"/>
        </w:rPr>
        <w:t>S</w:t>
      </w:r>
      <w:r w:rsidR="006F1362" w:rsidRPr="00E0729C">
        <w:rPr>
          <w:rFonts w:ascii="Arial" w:hAnsi="Arial" w:cs="Arial"/>
          <w:sz w:val="20"/>
          <w:szCs w:val="20"/>
        </w:rPr>
        <w:t>mlouvy.</w:t>
      </w:r>
      <w:r w:rsidR="002118C2" w:rsidRPr="00E0729C">
        <w:rPr>
          <w:rFonts w:ascii="Arial" w:hAnsi="Arial" w:cs="Arial"/>
          <w:sz w:val="20"/>
          <w:szCs w:val="20"/>
        </w:rPr>
        <w:t xml:space="preserve"> </w:t>
      </w:r>
      <w:r w:rsidR="007A5EB5" w:rsidRPr="00E0729C">
        <w:rPr>
          <w:rFonts w:ascii="Arial" w:hAnsi="Arial" w:cs="Arial"/>
          <w:sz w:val="20"/>
          <w:szCs w:val="20"/>
        </w:rPr>
        <w:t>Dodatek ke Smlouvě se v tomto případě neuzavírá.</w:t>
      </w:r>
      <w:r w:rsidRPr="00E0729C">
        <w:rPr>
          <w:rFonts w:ascii="Arial" w:hAnsi="Arial" w:cs="Arial"/>
          <w:sz w:val="20"/>
          <w:szCs w:val="20"/>
        </w:rPr>
        <w:t xml:space="preserve"> </w:t>
      </w:r>
      <w:r w:rsidR="00536973" w:rsidRPr="00E0729C">
        <w:rPr>
          <w:rFonts w:ascii="Arial" w:hAnsi="Arial" w:cs="Arial"/>
          <w:sz w:val="20"/>
          <w:szCs w:val="20"/>
        </w:rPr>
        <w:t>Při změně osob uvedených v Příloze č. 4 na straně Poskytovatele bude Poskytovatel postupovat ve věci informování Objednatele analogicky.</w:t>
      </w:r>
    </w:p>
    <w:p w14:paraId="5418E9D7" w14:textId="77777777" w:rsidR="00F66EA4" w:rsidRPr="00F66EA4" w:rsidRDefault="00F66EA4" w:rsidP="009D2046">
      <w:pPr>
        <w:numPr>
          <w:ilvl w:val="0"/>
          <w:numId w:val="31"/>
        </w:numPr>
        <w:spacing w:after="120" w:line="276" w:lineRule="auto"/>
        <w:ind w:left="851" w:hanging="567"/>
        <w:jc w:val="both"/>
        <w:rPr>
          <w:rFonts w:ascii="Arial" w:hAnsi="Arial" w:cs="Arial"/>
          <w:sz w:val="20"/>
          <w:szCs w:val="20"/>
        </w:rPr>
      </w:pPr>
      <w:r w:rsidRPr="00921AC5">
        <w:rPr>
          <w:rFonts w:ascii="Arial" w:hAnsi="Arial" w:cs="Arial"/>
          <w:sz w:val="20"/>
          <w:szCs w:val="20"/>
        </w:rPr>
        <w:t xml:space="preserve">Objednatel je povinen oznámit Poskytovateli všechny okolnosti, které zjistil při </w:t>
      </w:r>
      <w:r w:rsidR="00AE6731" w:rsidRPr="00921AC5">
        <w:rPr>
          <w:rFonts w:ascii="Arial" w:hAnsi="Arial" w:cs="Arial"/>
          <w:sz w:val="20"/>
          <w:szCs w:val="20"/>
        </w:rPr>
        <w:t>vykonávání činnost</w:t>
      </w:r>
      <w:r w:rsidR="001861C4" w:rsidRPr="00921AC5">
        <w:rPr>
          <w:rFonts w:ascii="Arial" w:hAnsi="Arial" w:cs="Arial"/>
          <w:sz w:val="20"/>
          <w:szCs w:val="20"/>
        </w:rPr>
        <w:t>í</w:t>
      </w:r>
      <w:r w:rsidR="00AE6731" w:rsidRPr="00921AC5">
        <w:rPr>
          <w:rFonts w:ascii="Arial" w:hAnsi="Arial" w:cs="Arial"/>
          <w:sz w:val="20"/>
          <w:szCs w:val="20"/>
        </w:rPr>
        <w:t xml:space="preserve"> </w:t>
      </w:r>
      <w:r w:rsidRPr="00921AC5">
        <w:rPr>
          <w:rFonts w:ascii="Arial" w:hAnsi="Arial" w:cs="Arial"/>
          <w:sz w:val="20"/>
          <w:szCs w:val="20"/>
        </w:rPr>
        <w:t xml:space="preserve"> podle této Smlouvy, a které</w:t>
      </w:r>
      <w:r w:rsidRPr="00F66EA4">
        <w:rPr>
          <w:rFonts w:ascii="Arial" w:hAnsi="Arial" w:cs="Arial"/>
          <w:sz w:val="20"/>
          <w:szCs w:val="20"/>
        </w:rPr>
        <w:t xml:space="preserve"> mohou mít vliv na změnu pokynů Poskytovatele. Objednatel činí tato oznámení písemně. </w:t>
      </w:r>
    </w:p>
    <w:p w14:paraId="5ACFC315" w14:textId="77777777" w:rsidR="00F66EA4" w:rsidRPr="00F66EA4" w:rsidRDefault="00F66EA4" w:rsidP="009D2046">
      <w:pPr>
        <w:numPr>
          <w:ilvl w:val="0"/>
          <w:numId w:val="31"/>
        </w:numPr>
        <w:spacing w:after="120" w:line="276" w:lineRule="auto"/>
        <w:ind w:left="851" w:hanging="567"/>
        <w:jc w:val="both"/>
        <w:rPr>
          <w:rFonts w:ascii="Arial" w:hAnsi="Arial" w:cs="Arial"/>
          <w:sz w:val="20"/>
          <w:szCs w:val="20"/>
        </w:rPr>
      </w:pPr>
      <w:r w:rsidRPr="00BE7C56">
        <w:rPr>
          <w:rFonts w:ascii="Arial" w:hAnsi="Arial" w:cs="Arial"/>
          <w:sz w:val="20"/>
          <w:szCs w:val="20"/>
        </w:rPr>
        <w:t>Není-li touto Smlouvou stanoveno jinak, považuje se za písemné oznámení i oznámení učiněné elektronicky, opatřené uznávaným elektronickým po</w:t>
      </w:r>
      <w:r w:rsidR="00DC5E37" w:rsidRPr="00BE7C56">
        <w:rPr>
          <w:rFonts w:ascii="Arial" w:hAnsi="Arial" w:cs="Arial"/>
          <w:sz w:val="20"/>
          <w:szCs w:val="20"/>
        </w:rPr>
        <w:t>d</w:t>
      </w:r>
      <w:r w:rsidRPr="003F39D6">
        <w:rPr>
          <w:rFonts w:ascii="Arial" w:hAnsi="Arial" w:cs="Arial"/>
          <w:sz w:val="20"/>
          <w:szCs w:val="20"/>
        </w:rPr>
        <w:t>pisem zaslané na elektronickou adresu: info@eidentity.cz.</w:t>
      </w:r>
      <w:r w:rsidRPr="00F66EA4">
        <w:rPr>
          <w:rFonts w:ascii="Arial" w:hAnsi="Arial" w:cs="Arial"/>
          <w:sz w:val="20"/>
          <w:szCs w:val="20"/>
        </w:rPr>
        <w:t xml:space="preserve"> </w:t>
      </w:r>
      <w:r w:rsidR="0031693E">
        <w:rPr>
          <w:rFonts w:ascii="Arial" w:hAnsi="Arial" w:cs="Arial"/>
          <w:sz w:val="20"/>
          <w:szCs w:val="20"/>
        </w:rPr>
        <w:t xml:space="preserve">nebo na elektronickou adresu pověřené osoby </w:t>
      </w:r>
      <w:r w:rsidR="00B07910">
        <w:rPr>
          <w:rFonts w:ascii="Arial" w:hAnsi="Arial" w:cs="Arial"/>
          <w:sz w:val="20"/>
          <w:szCs w:val="20"/>
        </w:rPr>
        <w:t>Poskytovatele, uvedené v čl. XII. odst. 5. této Smlouvy</w:t>
      </w:r>
    </w:p>
    <w:p w14:paraId="6F7BDEA2" w14:textId="77777777" w:rsidR="00F66EA4" w:rsidRPr="00F66EA4" w:rsidRDefault="00F66EA4" w:rsidP="009D2046">
      <w:pPr>
        <w:numPr>
          <w:ilvl w:val="0"/>
          <w:numId w:val="31"/>
        </w:numPr>
        <w:spacing w:after="120" w:line="276" w:lineRule="auto"/>
        <w:ind w:left="851" w:hanging="567"/>
        <w:jc w:val="both"/>
        <w:rPr>
          <w:rFonts w:ascii="Arial" w:hAnsi="Arial" w:cs="Arial"/>
          <w:sz w:val="20"/>
          <w:szCs w:val="20"/>
        </w:rPr>
      </w:pPr>
      <w:r w:rsidRPr="00F66EA4">
        <w:rPr>
          <w:rFonts w:ascii="Arial" w:hAnsi="Arial" w:cs="Arial"/>
          <w:sz w:val="20"/>
          <w:szCs w:val="20"/>
        </w:rPr>
        <w:t>Od pokynů Poskytovatele se může Objednatel odchýlit, jen je-li to naléhavě nezbytné v zájmu Poskytovatele a Objednatel nemůže včas získat jeho souhlas. Ani v těchto případech se však Objednatel nesmí od pokynů odchýlit, jestliže je to výslovně zakázáno touto Smlouvou, Systémovou bezpečnostní politikou nebo obecně závaznými právními předpisy, které upravují předmět činnosti Poskytovatele.</w:t>
      </w:r>
    </w:p>
    <w:p w14:paraId="7E18DD2A" w14:textId="77777777" w:rsidR="00F66EA4" w:rsidRPr="00F66EA4" w:rsidRDefault="00F66EA4" w:rsidP="009D2046">
      <w:pPr>
        <w:numPr>
          <w:ilvl w:val="0"/>
          <w:numId w:val="31"/>
        </w:numPr>
        <w:spacing w:after="120" w:line="276" w:lineRule="auto"/>
        <w:ind w:left="851" w:hanging="567"/>
        <w:jc w:val="both"/>
        <w:rPr>
          <w:rFonts w:ascii="Arial" w:hAnsi="Arial" w:cs="Arial"/>
          <w:sz w:val="20"/>
          <w:szCs w:val="20"/>
        </w:rPr>
      </w:pPr>
      <w:r w:rsidRPr="00F66EA4">
        <w:rPr>
          <w:rFonts w:ascii="Arial" w:hAnsi="Arial" w:cs="Arial"/>
          <w:sz w:val="20"/>
          <w:szCs w:val="20"/>
        </w:rPr>
        <w:t>Objednatel odpovídá Poskytovateli za škodu, která vznikne porušením povinností</w:t>
      </w:r>
      <w:r w:rsidR="00903DEC">
        <w:rPr>
          <w:rFonts w:ascii="Arial" w:hAnsi="Arial" w:cs="Arial"/>
          <w:sz w:val="20"/>
          <w:szCs w:val="20"/>
        </w:rPr>
        <w:t xml:space="preserve"> Objednatele</w:t>
      </w:r>
      <w:r w:rsidRPr="00F66EA4">
        <w:rPr>
          <w:rFonts w:ascii="Arial" w:hAnsi="Arial" w:cs="Arial"/>
          <w:sz w:val="20"/>
          <w:szCs w:val="20"/>
        </w:rPr>
        <w:t xml:space="preserve"> dle této Smlouvy v souvislosti s plněním této Smlouvy s výjimkou škody, která vznikne v důsledku nedostatečné informovanosti Objednatele ze strany Poskytovatele nebo nesprávnými pokyny Poskytovatele. </w:t>
      </w:r>
    </w:p>
    <w:p w14:paraId="1AE99F41" w14:textId="77777777" w:rsidR="00837928" w:rsidRDefault="00837928" w:rsidP="009D2046">
      <w:pPr>
        <w:numPr>
          <w:ilvl w:val="0"/>
          <w:numId w:val="31"/>
        </w:numPr>
        <w:spacing w:after="120" w:line="276" w:lineRule="auto"/>
        <w:ind w:left="851" w:hanging="567"/>
        <w:jc w:val="both"/>
        <w:rPr>
          <w:rFonts w:ascii="Arial" w:hAnsi="Arial" w:cs="Arial"/>
          <w:sz w:val="20"/>
          <w:szCs w:val="20"/>
        </w:rPr>
      </w:pPr>
      <w:r>
        <w:rPr>
          <w:rFonts w:ascii="Arial" w:hAnsi="Arial" w:cs="Arial"/>
          <w:sz w:val="20"/>
          <w:szCs w:val="20"/>
        </w:rPr>
        <w:t>Poskytovatel odpovídá Objednateli za škodu, která mu vznikne porušením povinností dle této Smlouvy v souvislosti s plněním této Smlouvy, s výjimkou škody, která vznikne v důsledku porušení povinností Objednatelem.</w:t>
      </w:r>
    </w:p>
    <w:p w14:paraId="0F8F31FF" w14:textId="4B2758B4" w:rsidR="00F66EA4" w:rsidRDefault="00F66EA4" w:rsidP="009D2046">
      <w:pPr>
        <w:numPr>
          <w:ilvl w:val="0"/>
          <w:numId w:val="31"/>
        </w:numPr>
        <w:spacing w:after="120" w:line="276" w:lineRule="auto"/>
        <w:ind w:left="851" w:hanging="567"/>
        <w:jc w:val="both"/>
        <w:rPr>
          <w:rFonts w:ascii="Arial" w:hAnsi="Arial" w:cs="Arial"/>
          <w:sz w:val="20"/>
          <w:szCs w:val="20"/>
        </w:rPr>
      </w:pPr>
      <w:r w:rsidRPr="00F66EA4">
        <w:rPr>
          <w:rFonts w:ascii="Arial" w:hAnsi="Arial" w:cs="Arial"/>
          <w:sz w:val="20"/>
          <w:szCs w:val="20"/>
        </w:rPr>
        <w:t xml:space="preserve">Objednatel je povinen s Poskytovatelem spolupracovat a poskytnout mu součinnost za účelem odstranění případných nedostatků v souvislosti s plněním na základě této Smlouvy. </w:t>
      </w:r>
    </w:p>
    <w:p w14:paraId="3F82D259" w14:textId="18CC7BD2" w:rsidR="00A6744C" w:rsidRDefault="00A6744C" w:rsidP="00A6744C">
      <w:pPr>
        <w:spacing w:after="120" w:line="276" w:lineRule="auto"/>
        <w:jc w:val="both"/>
        <w:rPr>
          <w:rFonts w:ascii="Arial" w:hAnsi="Arial" w:cs="Arial"/>
          <w:sz w:val="20"/>
          <w:szCs w:val="20"/>
        </w:rPr>
      </w:pPr>
    </w:p>
    <w:p w14:paraId="77B6F8CF" w14:textId="77777777" w:rsidR="00A6744C" w:rsidRPr="00F66EA4" w:rsidRDefault="00A6744C" w:rsidP="00A6744C">
      <w:pPr>
        <w:spacing w:after="120" w:line="276" w:lineRule="auto"/>
        <w:jc w:val="both"/>
        <w:rPr>
          <w:rFonts w:ascii="Arial" w:hAnsi="Arial" w:cs="Arial"/>
          <w:sz w:val="20"/>
          <w:szCs w:val="20"/>
        </w:rPr>
      </w:pPr>
    </w:p>
    <w:p w14:paraId="037DABA7" w14:textId="77777777" w:rsidR="00286765" w:rsidRPr="00F86761" w:rsidRDefault="00F86761" w:rsidP="009D2046">
      <w:pPr>
        <w:numPr>
          <w:ilvl w:val="0"/>
          <w:numId w:val="20"/>
        </w:numPr>
        <w:suppressAutoHyphens w:val="0"/>
        <w:spacing w:after="120" w:line="276" w:lineRule="auto"/>
        <w:ind w:left="284" w:hanging="284"/>
        <w:jc w:val="both"/>
        <w:rPr>
          <w:rFonts w:ascii="Arial" w:hAnsi="Arial" w:cs="Arial"/>
          <w:b/>
          <w:bCs/>
          <w:sz w:val="20"/>
          <w:szCs w:val="20"/>
        </w:rPr>
      </w:pPr>
      <w:r>
        <w:rPr>
          <w:rFonts w:ascii="Arial" w:hAnsi="Arial" w:cs="Arial"/>
          <w:bCs/>
          <w:sz w:val="20"/>
          <w:szCs w:val="20"/>
        </w:rPr>
        <w:lastRenderedPageBreak/>
        <w:t xml:space="preserve"> </w:t>
      </w:r>
      <w:r w:rsidR="00286765" w:rsidRPr="00F86761">
        <w:rPr>
          <w:rFonts w:ascii="Arial" w:hAnsi="Arial" w:cs="Arial"/>
          <w:b/>
          <w:bCs/>
          <w:sz w:val="20"/>
          <w:szCs w:val="20"/>
        </w:rPr>
        <w:t>VPN přístup</w:t>
      </w:r>
    </w:p>
    <w:p w14:paraId="072ED8FF" w14:textId="77777777" w:rsidR="00286765" w:rsidRPr="00F86761" w:rsidRDefault="00286765" w:rsidP="00F86761">
      <w:pPr>
        <w:suppressAutoHyphens w:val="0"/>
        <w:spacing w:after="120" w:line="276" w:lineRule="auto"/>
        <w:ind w:left="284"/>
        <w:jc w:val="both"/>
        <w:rPr>
          <w:rFonts w:ascii="Arial" w:hAnsi="Arial" w:cs="Arial"/>
          <w:bCs/>
          <w:sz w:val="20"/>
          <w:szCs w:val="20"/>
        </w:rPr>
      </w:pPr>
      <w:r w:rsidRPr="00F86761">
        <w:rPr>
          <w:rFonts w:ascii="Arial" w:hAnsi="Arial" w:cs="Arial"/>
          <w:bCs/>
          <w:sz w:val="20"/>
          <w:szCs w:val="20"/>
        </w:rPr>
        <w:t>Osobám</w:t>
      </w:r>
      <w:r w:rsidR="00054AB2">
        <w:rPr>
          <w:rFonts w:ascii="Arial" w:hAnsi="Arial" w:cs="Arial"/>
          <w:bCs/>
          <w:sz w:val="20"/>
          <w:szCs w:val="20"/>
        </w:rPr>
        <w:t xml:space="preserve"> </w:t>
      </w:r>
      <w:r w:rsidR="00FD7F88">
        <w:rPr>
          <w:rFonts w:ascii="Arial" w:hAnsi="Arial" w:cs="Arial"/>
          <w:bCs/>
          <w:sz w:val="20"/>
          <w:szCs w:val="20"/>
        </w:rPr>
        <w:t>P</w:t>
      </w:r>
      <w:r w:rsidR="00054AB2">
        <w:rPr>
          <w:rFonts w:ascii="Arial" w:hAnsi="Arial" w:cs="Arial"/>
          <w:bCs/>
          <w:sz w:val="20"/>
          <w:szCs w:val="20"/>
        </w:rPr>
        <w:t>oskytovatele uvedeným v </w:t>
      </w:r>
      <w:r w:rsidR="00FD7F88">
        <w:rPr>
          <w:rFonts w:ascii="Arial" w:hAnsi="Arial" w:cs="Arial"/>
          <w:bCs/>
          <w:sz w:val="20"/>
          <w:szCs w:val="20"/>
        </w:rPr>
        <w:t>P</w:t>
      </w:r>
      <w:r w:rsidR="00054AB2">
        <w:rPr>
          <w:rFonts w:ascii="Arial" w:hAnsi="Arial" w:cs="Arial"/>
          <w:bCs/>
          <w:sz w:val="20"/>
          <w:szCs w:val="20"/>
        </w:rPr>
        <w:t>říloze č. 4</w:t>
      </w:r>
      <w:r w:rsidRPr="00F86761">
        <w:rPr>
          <w:rFonts w:ascii="Arial" w:hAnsi="Arial" w:cs="Arial"/>
          <w:bCs/>
          <w:sz w:val="20"/>
          <w:szCs w:val="20"/>
        </w:rPr>
        <w:t xml:space="preserve"> bude zajištěn VPN přístup na servery, na kterých je </w:t>
      </w:r>
      <w:r w:rsidR="00FD7F88">
        <w:rPr>
          <w:rFonts w:ascii="Arial" w:hAnsi="Arial" w:cs="Arial"/>
          <w:bCs/>
          <w:sz w:val="20"/>
          <w:szCs w:val="20"/>
        </w:rPr>
        <w:t>T</w:t>
      </w:r>
      <w:r w:rsidR="004B193C">
        <w:rPr>
          <w:rFonts w:ascii="Arial" w:hAnsi="Arial" w:cs="Arial"/>
          <w:bCs/>
          <w:sz w:val="20"/>
          <w:szCs w:val="20"/>
        </w:rPr>
        <w:t xml:space="preserve">echnologie </w:t>
      </w:r>
      <w:r w:rsidRPr="00F86761">
        <w:rPr>
          <w:rFonts w:ascii="Arial" w:hAnsi="Arial" w:cs="Arial"/>
          <w:bCs/>
          <w:sz w:val="20"/>
          <w:szCs w:val="20"/>
        </w:rPr>
        <w:t>provozována. Ta</w:t>
      </w:r>
      <w:r w:rsidR="00054AB2">
        <w:rPr>
          <w:rFonts w:ascii="Arial" w:hAnsi="Arial" w:cs="Arial"/>
          <w:bCs/>
          <w:sz w:val="20"/>
          <w:szCs w:val="20"/>
        </w:rPr>
        <w:t xml:space="preserve">to osoba </w:t>
      </w:r>
      <w:r w:rsidR="00FD7F88">
        <w:rPr>
          <w:rFonts w:ascii="Arial" w:hAnsi="Arial" w:cs="Arial"/>
          <w:bCs/>
          <w:sz w:val="20"/>
          <w:szCs w:val="20"/>
        </w:rPr>
        <w:t>b</w:t>
      </w:r>
      <w:r w:rsidRPr="00F86761">
        <w:rPr>
          <w:rFonts w:ascii="Arial" w:hAnsi="Arial" w:cs="Arial"/>
          <w:bCs/>
          <w:sz w:val="20"/>
          <w:szCs w:val="20"/>
        </w:rPr>
        <w:t xml:space="preserve">ude mít přístup k provozním logům </w:t>
      </w:r>
      <w:r w:rsidR="00FD7F88">
        <w:rPr>
          <w:rFonts w:ascii="Arial" w:hAnsi="Arial" w:cs="Arial"/>
          <w:bCs/>
          <w:sz w:val="20"/>
          <w:szCs w:val="20"/>
        </w:rPr>
        <w:t>T</w:t>
      </w:r>
      <w:r w:rsidR="00054AB2">
        <w:rPr>
          <w:rFonts w:ascii="Arial" w:hAnsi="Arial" w:cs="Arial"/>
          <w:bCs/>
          <w:sz w:val="20"/>
          <w:szCs w:val="20"/>
        </w:rPr>
        <w:t xml:space="preserve">echnologie </w:t>
      </w:r>
      <w:r w:rsidRPr="00F86761">
        <w:rPr>
          <w:rFonts w:ascii="Arial" w:hAnsi="Arial" w:cs="Arial"/>
          <w:bCs/>
          <w:sz w:val="20"/>
          <w:szCs w:val="20"/>
        </w:rPr>
        <w:t xml:space="preserve">a bude mít právo spravovat běžící </w:t>
      </w:r>
      <w:r w:rsidR="00FD7F88">
        <w:rPr>
          <w:rFonts w:ascii="Arial" w:hAnsi="Arial" w:cs="Arial"/>
          <w:bCs/>
          <w:sz w:val="20"/>
          <w:szCs w:val="20"/>
        </w:rPr>
        <w:t>T</w:t>
      </w:r>
      <w:r w:rsidR="00054AB2">
        <w:rPr>
          <w:rFonts w:ascii="Arial" w:hAnsi="Arial" w:cs="Arial"/>
          <w:bCs/>
          <w:sz w:val="20"/>
          <w:szCs w:val="20"/>
        </w:rPr>
        <w:t xml:space="preserve">echnologii </w:t>
      </w:r>
      <w:r w:rsidRPr="00F86761">
        <w:rPr>
          <w:rFonts w:ascii="Arial" w:hAnsi="Arial" w:cs="Arial"/>
          <w:bCs/>
          <w:sz w:val="20"/>
          <w:szCs w:val="20"/>
        </w:rPr>
        <w:t xml:space="preserve">(např. úprava konfigurace, restart aplikace). To vše za podmínek stanovených v Příloze č. </w:t>
      </w:r>
      <w:r w:rsidR="00B621DE" w:rsidRPr="00F86761">
        <w:rPr>
          <w:rFonts w:ascii="Arial" w:hAnsi="Arial" w:cs="Arial"/>
          <w:bCs/>
          <w:sz w:val="20"/>
          <w:szCs w:val="20"/>
        </w:rPr>
        <w:t>5</w:t>
      </w:r>
      <w:r w:rsidRPr="00F86761">
        <w:rPr>
          <w:rFonts w:ascii="Arial" w:hAnsi="Arial" w:cs="Arial"/>
          <w:bCs/>
          <w:sz w:val="20"/>
          <w:szCs w:val="20"/>
        </w:rPr>
        <w:t xml:space="preserve"> této Smlouvy – „Podmínky pro přístup Poskytovatele do vnitřní sítě VZP ČR prostřednictvím VPN VZP ČR“</w:t>
      </w:r>
      <w:r w:rsidR="00B621DE" w:rsidRPr="00F86761">
        <w:rPr>
          <w:rFonts w:ascii="Arial" w:hAnsi="Arial" w:cs="Arial"/>
          <w:bCs/>
          <w:sz w:val="20"/>
          <w:szCs w:val="20"/>
        </w:rPr>
        <w:t xml:space="preserve"> (dále jen „</w:t>
      </w:r>
      <w:r w:rsidR="00B621DE" w:rsidRPr="00F86761">
        <w:rPr>
          <w:rFonts w:ascii="Arial" w:hAnsi="Arial" w:cs="Arial"/>
          <w:b/>
          <w:bCs/>
          <w:sz w:val="20"/>
          <w:szCs w:val="20"/>
        </w:rPr>
        <w:t>Příloha č. 5</w:t>
      </w:r>
      <w:r w:rsidR="00B621DE" w:rsidRPr="00F86761">
        <w:rPr>
          <w:rFonts w:ascii="Arial" w:hAnsi="Arial" w:cs="Arial"/>
          <w:bCs/>
          <w:sz w:val="20"/>
          <w:szCs w:val="20"/>
        </w:rPr>
        <w:t>“)</w:t>
      </w:r>
      <w:r w:rsidRPr="00F86761">
        <w:rPr>
          <w:rFonts w:ascii="Arial" w:hAnsi="Arial" w:cs="Arial"/>
          <w:bCs/>
          <w:sz w:val="20"/>
          <w:szCs w:val="20"/>
        </w:rPr>
        <w:t>.</w:t>
      </w:r>
    </w:p>
    <w:p w14:paraId="2B477260" w14:textId="77777777" w:rsidR="00877B27" w:rsidRDefault="00877B27" w:rsidP="00536883">
      <w:pPr>
        <w:pStyle w:val="kp"/>
        <w:spacing w:before="0" w:after="120" w:line="276" w:lineRule="auto"/>
        <w:ind w:left="426"/>
        <w:rPr>
          <w:rFonts w:cs="Arial"/>
          <w:sz w:val="20"/>
        </w:rPr>
      </w:pPr>
    </w:p>
    <w:p w14:paraId="6EFB8824" w14:textId="77777777" w:rsidR="00CF54D9" w:rsidRPr="00CF54D9" w:rsidRDefault="00CF54D9" w:rsidP="00536883">
      <w:pPr>
        <w:tabs>
          <w:tab w:val="left" w:pos="1701"/>
        </w:tabs>
        <w:spacing w:after="120" w:line="276" w:lineRule="auto"/>
        <w:ind w:left="357" w:hanging="357"/>
        <w:jc w:val="center"/>
        <w:rPr>
          <w:rFonts w:ascii="Arial" w:hAnsi="Arial" w:cs="Arial"/>
          <w:b/>
          <w:sz w:val="20"/>
          <w:szCs w:val="20"/>
        </w:rPr>
      </w:pPr>
      <w:r w:rsidRPr="00CF54D9">
        <w:rPr>
          <w:rFonts w:ascii="Arial" w:hAnsi="Arial" w:cs="Arial"/>
          <w:b/>
          <w:sz w:val="20"/>
          <w:szCs w:val="20"/>
        </w:rPr>
        <w:t>Článek V. Cena plnění</w:t>
      </w:r>
    </w:p>
    <w:p w14:paraId="42A2C0EB" w14:textId="77777777" w:rsidR="00CF54D9" w:rsidRPr="00CF54D9" w:rsidRDefault="00CF54D9" w:rsidP="009D2046">
      <w:pPr>
        <w:numPr>
          <w:ilvl w:val="0"/>
          <w:numId w:val="23"/>
        </w:numPr>
        <w:suppressAutoHyphens w:val="0"/>
        <w:spacing w:after="120" w:line="276" w:lineRule="auto"/>
        <w:ind w:left="357" w:hanging="357"/>
        <w:jc w:val="both"/>
        <w:rPr>
          <w:rFonts w:ascii="Arial" w:hAnsi="Arial" w:cs="Arial"/>
          <w:sz w:val="20"/>
          <w:szCs w:val="20"/>
        </w:rPr>
      </w:pPr>
      <w:r w:rsidRPr="00CF54D9">
        <w:rPr>
          <w:rFonts w:ascii="Arial" w:hAnsi="Arial" w:cs="Arial"/>
          <w:sz w:val="20"/>
          <w:szCs w:val="20"/>
        </w:rPr>
        <w:t xml:space="preserve">Objednatel se zavazuje zaplatit Poskytovateli za řádné a včasné poskytování </w:t>
      </w:r>
      <w:r w:rsidR="000C19AB">
        <w:rPr>
          <w:rFonts w:ascii="Arial" w:hAnsi="Arial" w:cs="Arial"/>
          <w:sz w:val="20"/>
          <w:szCs w:val="20"/>
        </w:rPr>
        <w:t xml:space="preserve">plnění dle této  </w:t>
      </w:r>
      <w:r w:rsidRPr="00CF54D9">
        <w:rPr>
          <w:rFonts w:ascii="Arial" w:hAnsi="Arial" w:cs="Arial"/>
          <w:sz w:val="20"/>
          <w:szCs w:val="20"/>
        </w:rPr>
        <w:t>Smlouvy dohodnutou cenu plnění v dále dohodnuté výši a v dále dohodnutých lhůtách splatnosti.</w:t>
      </w:r>
    </w:p>
    <w:p w14:paraId="78CFCA50" w14:textId="77777777" w:rsidR="00CF54D9" w:rsidRPr="00CF54D9" w:rsidRDefault="00CF54D9" w:rsidP="009D2046">
      <w:pPr>
        <w:numPr>
          <w:ilvl w:val="0"/>
          <w:numId w:val="23"/>
        </w:numPr>
        <w:suppressAutoHyphens w:val="0"/>
        <w:spacing w:after="120" w:line="276" w:lineRule="auto"/>
        <w:ind w:left="357" w:hanging="357"/>
        <w:jc w:val="both"/>
        <w:rPr>
          <w:rFonts w:ascii="Arial" w:hAnsi="Arial" w:cs="Arial"/>
          <w:sz w:val="20"/>
          <w:szCs w:val="20"/>
        </w:rPr>
      </w:pPr>
      <w:r w:rsidRPr="00CF54D9">
        <w:rPr>
          <w:rFonts w:ascii="Arial" w:hAnsi="Arial" w:cs="Arial"/>
          <w:sz w:val="20"/>
          <w:szCs w:val="20"/>
        </w:rPr>
        <w:t xml:space="preserve">Cena za plnění poskytované dle této Smlouvy je stanovena dohodou </w:t>
      </w:r>
      <w:r w:rsidR="00FB6317">
        <w:rPr>
          <w:rFonts w:ascii="Arial" w:hAnsi="Arial" w:cs="Arial"/>
          <w:sz w:val="20"/>
          <w:szCs w:val="20"/>
        </w:rPr>
        <w:t>S</w:t>
      </w:r>
      <w:r w:rsidRPr="00CF54D9">
        <w:rPr>
          <w:rFonts w:ascii="Arial" w:hAnsi="Arial" w:cs="Arial"/>
          <w:sz w:val="20"/>
          <w:szCs w:val="20"/>
        </w:rPr>
        <w:t xml:space="preserve">mluvních stran v souladu se zákonem č. 526/1990 Sb., o cenách, ve znění pozdějších předpisů, a to na základě cenové nabídky Poskytovatele předložené v rámci předmětné veřejné zakázky. </w:t>
      </w:r>
    </w:p>
    <w:p w14:paraId="56916230" w14:textId="77777777" w:rsidR="00CF54D9" w:rsidRPr="00CF54D9" w:rsidRDefault="00CF54D9" w:rsidP="009D2046">
      <w:pPr>
        <w:numPr>
          <w:ilvl w:val="0"/>
          <w:numId w:val="23"/>
        </w:numPr>
        <w:suppressAutoHyphens w:val="0"/>
        <w:spacing w:after="120" w:line="276" w:lineRule="auto"/>
        <w:ind w:left="357" w:hanging="357"/>
        <w:jc w:val="both"/>
        <w:rPr>
          <w:rFonts w:ascii="Arial" w:hAnsi="Arial" w:cs="Arial"/>
          <w:sz w:val="20"/>
          <w:szCs w:val="20"/>
          <w:u w:val="single"/>
        </w:rPr>
      </w:pPr>
      <w:r w:rsidRPr="00CF54D9">
        <w:rPr>
          <w:rFonts w:ascii="Arial" w:hAnsi="Arial" w:cs="Arial"/>
          <w:sz w:val="20"/>
          <w:szCs w:val="20"/>
        </w:rPr>
        <w:t xml:space="preserve">Cena za poskytování </w:t>
      </w:r>
      <w:r w:rsidR="000C19AB">
        <w:rPr>
          <w:rFonts w:ascii="Arial" w:hAnsi="Arial" w:cs="Arial"/>
          <w:sz w:val="20"/>
          <w:szCs w:val="20"/>
        </w:rPr>
        <w:t xml:space="preserve">plnění </w:t>
      </w:r>
      <w:r w:rsidRPr="00CF54D9">
        <w:rPr>
          <w:rFonts w:ascii="Arial" w:hAnsi="Arial" w:cs="Arial"/>
          <w:sz w:val="20"/>
          <w:szCs w:val="20"/>
        </w:rPr>
        <w:t>dle této Smlouvy</w:t>
      </w:r>
      <w:r>
        <w:rPr>
          <w:rFonts w:ascii="Arial" w:hAnsi="Arial" w:cs="Arial"/>
          <w:sz w:val="20"/>
          <w:szCs w:val="20"/>
        </w:rPr>
        <w:t xml:space="preserve"> </w:t>
      </w:r>
      <w:r w:rsidRPr="00CF54D9">
        <w:rPr>
          <w:rFonts w:ascii="Arial" w:hAnsi="Arial" w:cs="Arial"/>
          <w:sz w:val="20"/>
          <w:szCs w:val="20"/>
        </w:rPr>
        <w:t>je stanovena měsíčním paušálem takto:</w:t>
      </w:r>
    </w:p>
    <w:p w14:paraId="2270A07C" w14:textId="1747E259" w:rsidR="00CF54D9" w:rsidRPr="00CF54D9" w:rsidRDefault="00CF54D9" w:rsidP="009D2046">
      <w:pPr>
        <w:pStyle w:val="Odstavecseseznamem"/>
        <w:numPr>
          <w:ilvl w:val="0"/>
          <w:numId w:val="24"/>
        </w:numPr>
        <w:suppressAutoHyphens w:val="0"/>
        <w:autoSpaceDN w:val="0"/>
        <w:spacing w:after="120" w:line="276" w:lineRule="auto"/>
        <w:jc w:val="both"/>
        <w:textAlignment w:val="baseline"/>
        <w:rPr>
          <w:rFonts w:ascii="Arial" w:hAnsi="Arial" w:cs="Arial"/>
          <w:sz w:val="20"/>
          <w:szCs w:val="20"/>
        </w:rPr>
      </w:pPr>
      <w:r w:rsidRPr="00CF54D9">
        <w:rPr>
          <w:rFonts w:ascii="Arial" w:hAnsi="Arial" w:cs="Arial"/>
          <w:sz w:val="20"/>
          <w:szCs w:val="20"/>
        </w:rPr>
        <w:t xml:space="preserve">výše měsíčního paušálu činí </w:t>
      </w:r>
      <w:r w:rsidR="00AA0D54">
        <w:rPr>
          <w:rFonts w:ascii="Arial" w:hAnsi="Arial" w:cs="Arial"/>
          <w:sz w:val="20"/>
          <w:szCs w:val="20"/>
        </w:rPr>
        <w:t>15 000</w:t>
      </w:r>
      <w:r w:rsidRPr="008F4892">
        <w:rPr>
          <w:rFonts w:cs="Arial"/>
          <w:sz w:val="20"/>
          <w:szCs w:val="20"/>
        </w:rPr>
        <w:t xml:space="preserve"> </w:t>
      </w:r>
      <w:r w:rsidRPr="00CF54D9">
        <w:rPr>
          <w:rFonts w:ascii="Arial" w:hAnsi="Arial" w:cs="Arial"/>
          <w:sz w:val="20"/>
          <w:szCs w:val="20"/>
        </w:rPr>
        <w:t>Kč bez DPH</w:t>
      </w:r>
      <w:r>
        <w:rPr>
          <w:rFonts w:ascii="Arial" w:hAnsi="Arial" w:cs="Arial"/>
          <w:sz w:val="20"/>
          <w:szCs w:val="20"/>
        </w:rPr>
        <w:t xml:space="preserve"> (</w:t>
      </w:r>
      <w:r w:rsidRPr="0079547C">
        <w:rPr>
          <w:rFonts w:ascii="Arial" w:hAnsi="Arial"/>
          <w:sz w:val="20"/>
          <w:szCs w:val="20"/>
        </w:rPr>
        <w:t>slovy</w:t>
      </w:r>
      <w:r w:rsidRPr="00B36F67">
        <w:rPr>
          <w:rFonts w:ascii="Arial" w:hAnsi="Arial" w:cs="Arial"/>
          <w:sz w:val="20"/>
          <w:szCs w:val="20"/>
        </w:rPr>
        <w:t xml:space="preserve">: </w:t>
      </w:r>
      <w:r w:rsidR="00AA0D54">
        <w:rPr>
          <w:rFonts w:ascii="Arial" w:hAnsi="Arial" w:cs="Arial"/>
          <w:sz w:val="20"/>
          <w:szCs w:val="20"/>
        </w:rPr>
        <w:t>patnáct tisíc</w:t>
      </w:r>
      <w:r w:rsidRPr="008F4892">
        <w:rPr>
          <w:rFonts w:cs="Arial"/>
          <w:sz w:val="20"/>
          <w:szCs w:val="20"/>
        </w:rPr>
        <w:t xml:space="preserve"> </w:t>
      </w:r>
      <w:r w:rsidRPr="0079547C">
        <w:rPr>
          <w:rFonts w:ascii="Arial" w:hAnsi="Arial"/>
          <w:sz w:val="20"/>
          <w:szCs w:val="20"/>
        </w:rPr>
        <w:t>korun českých)</w:t>
      </w:r>
      <w:r>
        <w:rPr>
          <w:rFonts w:ascii="Arial" w:hAnsi="Arial"/>
          <w:sz w:val="20"/>
          <w:szCs w:val="20"/>
        </w:rPr>
        <w:t xml:space="preserve"> </w:t>
      </w:r>
      <w:r w:rsidRPr="00C869CB">
        <w:rPr>
          <w:rFonts w:ascii="Arial" w:hAnsi="Arial" w:cs="Arial"/>
          <w:sz w:val="20"/>
          <w:szCs w:val="20"/>
        </w:rPr>
        <w:t>měsíčně</w:t>
      </w:r>
      <w:r w:rsidR="001A3AF9">
        <w:rPr>
          <w:rFonts w:ascii="Arial" w:hAnsi="Arial" w:cs="Arial"/>
          <w:sz w:val="20"/>
          <w:szCs w:val="20"/>
        </w:rPr>
        <w:t>.</w:t>
      </w:r>
    </w:p>
    <w:p w14:paraId="55C96EBE" w14:textId="77777777" w:rsidR="00CF54D9" w:rsidRPr="00CF54D9" w:rsidRDefault="00CF54D9" w:rsidP="009D2046">
      <w:pPr>
        <w:numPr>
          <w:ilvl w:val="0"/>
          <w:numId w:val="23"/>
        </w:numPr>
        <w:suppressAutoHyphens w:val="0"/>
        <w:spacing w:after="120" w:line="276" w:lineRule="auto"/>
        <w:ind w:left="357" w:hanging="357"/>
        <w:jc w:val="both"/>
        <w:rPr>
          <w:rFonts w:ascii="Arial" w:hAnsi="Arial" w:cs="Arial"/>
          <w:sz w:val="20"/>
          <w:szCs w:val="20"/>
        </w:rPr>
      </w:pPr>
      <w:r w:rsidRPr="00CF54D9">
        <w:rPr>
          <w:rFonts w:ascii="Arial" w:hAnsi="Arial" w:cs="Arial"/>
          <w:sz w:val="20"/>
          <w:szCs w:val="20"/>
        </w:rPr>
        <w:t>K ceně uvedené v této Smlouvě bude vždy připočtena DPH dle příslušné sazby DPH. Za správnost stanovení sazby DPH a vyčíslení výše DPH odpovídá Poskytovatel.</w:t>
      </w:r>
    </w:p>
    <w:p w14:paraId="2BAA439E" w14:textId="77777777" w:rsidR="00CF54D9" w:rsidRPr="00CF54D9" w:rsidRDefault="00CF54D9" w:rsidP="009D2046">
      <w:pPr>
        <w:numPr>
          <w:ilvl w:val="0"/>
          <w:numId w:val="23"/>
        </w:numPr>
        <w:suppressAutoHyphens w:val="0"/>
        <w:spacing w:after="120" w:line="276" w:lineRule="auto"/>
        <w:ind w:left="357" w:hanging="357"/>
        <w:jc w:val="both"/>
        <w:rPr>
          <w:rFonts w:ascii="Arial" w:hAnsi="Arial" w:cs="Arial"/>
          <w:sz w:val="20"/>
          <w:szCs w:val="20"/>
        </w:rPr>
      </w:pPr>
      <w:r w:rsidRPr="00CF54D9">
        <w:rPr>
          <w:rFonts w:ascii="Arial" w:hAnsi="Arial" w:cs="Arial"/>
          <w:sz w:val="20"/>
          <w:szCs w:val="20"/>
        </w:rPr>
        <w:t>Poskytovatel se zavazuje poskytovat Objednateli plnění podle této Smlouvy po celou dobu trvání této Smlouvy za cenu, která je uvedena v odstavci 3. tohoto článku.</w:t>
      </w:r>
    </w:p>
    <w:p w14:paraId="3DF0E103" w14:textId="77777777" w:rsidR="00CF54D9" w:rsidRPr="00CF54D9" w:rsidRDefault="00CF54D9" w:rsidP="009D2046">
      <w:pPr>
        <w:numPr>
          <w:ilvl w:val="0"/>
          <w:numId w:val="23"/>
        </w:numPr>
        <w:suppressAutoHyphens w:val="0"/>
        <w:spacing w:after="120" w:line="276" w:lineRule="auto"/>
        <w:ind w:left="357" w:hanging="357"/>
        <w:jc w:val="both"/>
        <w:rPr>
          <w:rFonts w:ascii="Arial" w:hAnsi="Arial" w:cs="Arial"/>
          <w:sz w:val="20"/>
          <w:szCs w:val="20"/>
        </w:rPr>
      </w:pPr>
      <w:r w:rsidRPr="00CF54D9">
        <w:rPr>
          <w:rFonts w:ascii="Arial" w:hAnsi="Arial" w:cs="Arial"/>
          <w:sz w:val="20"/>
          <w:szCs w:val="20"/>
        </w:rPr>
        <w:t>Cena uvedená v odst. 3. tohoto článku je stanovena jako cena maximální, nejvýše přípustná a nepřekročitelná a zahrnuje veškeré náklady Poskytovatele nutné k řádnému poskytnutí plnění dle podmínek stanovených v této Smlouvě.</w:t>
      </w:r>
    </w:p>
    <w:p w14:paraId="5CF4F70C" w14:textId="77777777" w:rsidR="00CF54D9" w:rsidRDefault="00CF54D9" w:rsidP="00536883">
      <w:pPr>
        <w:pStyle w:val="kp"/>
        <w:spacing w:before="0" w:after="120" w:line="276" w:lineRule="auto"/>
        <w:ind w:left="426"/>
        <w:rPr>
          <w:rFonts w:cs="Arial"/>
          <w:sz w:val="20"/>
        </w:rPr>
      </w:pPr>
    </w:p>
    <w:p w14:paraId="3CB661B9" w14:textId="77777777" w:rsidR="00AA37E0" w:rsidRPr="00AA37E0" w:rsidRDefault="00AA37E0" w:rsidP="00536883">
      <w:pPr>
        <w:tabs>
          <w:tab w:val="left" w:pos="1701"/>
        </w:tabs>
        <w:spacing w:after="120" w:line="276" w:lineRule="auto"/>
        <w:ind w:left="357" w:hanging="357"/>
        <w:jc w:val="center"/>
        <w:rPr>
          <w:rFonts w:ascii="Arial" w:hAnsi="Arial" w:cs="Arial"/>
          <w:b/>
          <w:sz w:val="20"/>
          <w:szCs w:val="20"/>
        </w:rPr>
      </w:pPr>
      <w:r w:rsidRPr="00AA37E0">
        <w:rPr>
          <w:rFonts w:ascii="Arial" w:hAnsi="Arial" w:cs="Arial"/>
          <w:b/>
          <w:sz w:val="20"/>
          <w:szCs w:val="20"/>
        </w:rPr>
        <w:t xml:space="preserve">Článek VI. Fakturační a platební podmínky </w:t>
      </w:r>
    </w:p>
    <w:p w14:paraId="3BCFD24B" w14:textId="77777777" w:rsidR="00AA37E0" w:rsidRPr="00AA37E0" w:rsidRDefault="00AA37E0" w:rsidP="009D2046">
      <w:pPr>
        <w:pStyle w:val="Odstavecseseznamem"/>
        <w:numPr>
          <w:ilvl w:val="1"/>
          <w:numId w:val="25"/>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 xml:space="preserve">Smluvní strany se dohodly, že úhrada ceny plnění </w:t>
      </w:r>
      <w:r w:rsidR="000C19AB">
        <w:rPr>
          <w:rFonts w:ascii="Arial" w:hAnsi="Arial" w:cs="Arial"/>
          <w:sz w:val="20"/>
          <w:szCs w:val="20"/>
        </w:rPr>
        <w:t>dle této Smlouvy</w:t>
      </w:r>
      <w:r w:rsidR="000C19AB" w:rsidRPr="00AA37E0">
        <w:rPr>
          <w:rFonts w:ascii="Arial" w:hAnsi="Arial" w:cs="Arial"/>
          <w:sz w:val="20"/>
          <w:szCs w:val="20"/>
        </w:rPr>
        <w:t xml:space="preserve"> </w:t>
      </w:r>
      <w:r w:rsidRPr="00AA37E0">
        <w:rPr>
          <w:rFonts w:ascii="Arial" w:hAnsi="Arial" w:cs="Arial"/>
          <w:sz w:val="20"/>
          <w:szCs w:val="20"/>
        </w:rPr>
        <w:t>bude prováděna na základě daňových dokladů – faktur (dále jen „</w:t>
      </w:r>
      <w:r w:rsidRPr="00AA37E0">
        <w:rPr>
          <w:rFonts w:ascii="Arial" w:hAnsi="Arial" w:cs="Arial"/>
          <w:b/>
          <w:sz w:val="20"/>
          <w:szCs w:val="20"/>
        </w:rPr>
        <w:t>faktury</w:t>
      </w:r>
      <w:r w:rsidRPr="00AA37E0">
        <w:rPr>
          <w:rFonts w:ascii="Arial" w:hAnsi="Arial" w:cs="Arial"/>
          <w:sz w:val="20"/>
          <w:szCs w:val="20"/>
        </w:rPr>
        <w:t xml:space="preserve">“). </w:t>
      </w:r>
    </w:p>
    <w:p w14:paraId="2EC36A27" w14:textId="77777777" w:rsidR="00AA37E0" w:rsidRPr="00AA37E0" w:rsidRDefault="00AA37E0" w:rsidP="009D2046">
      <w:pPr>
        <w:numPr>
          <w:ilvl w:val="1"/>
          <w:numId w:val="25"/>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Úhrada ceny za veškeré plnění Poskytovatele dle Smlouvy bude prováděna měsíčně zpětně na základě daňového dokladu – faktury (dále jen „</w:t>
      </w:r>
      <w:r w:rsidRPr="00AA37E0">
        <w:rPr>
          <w:rFonts w:ascii="Arial" w:hAnsi="Arial" w:cs="Arial"/>
          <w:b/>
          <w:sz w:val="20"/>
          <w:szCs w:val="20"/>
        </w:rPr>
        <w:t>faktura</w:t>
      </w:r>
      <w:r w:rsidRPr="00AA37E0">
        <w:rPr>
          <w:rFonts w:ascii="Arial" w:hAnsi="Arial" w:cs="Arial"/>
          <w:sz w:val="20"/>
          <w:szCs w:val="20"/>
        </w:rPr>
        <w:t xml:space="preserve">“) vystavené vždy za předchozí kalendářní měsíc. V případě, že plnění Poskytovatele nebude realizováno celý kalendářní měsíc (viz stanovená doba plnění uvedená v čl. IV. odst. 1. Smlouvy) bude cena za částečné plnění v příslušné části měsíce zaplacena v poměrné výši z měsíční ceny plnění uvedené </w:t>
      </w:r>
      <w:r w:rsidRPr="000C19AB">
        <w:rPr>
          <w:rFonts w:ascii="Arial" w:hAnsi="Arial" w:cs="Arial"/>
          <w:sz w:val="20"/>
          <w:szCs w:val="20"/>
        </w:rPr>
        <w:t>v čl. V. odst. 3.</w:t>
      </w:r>
      <w:r w:rsidRPr="00AA37E0">
        <w:rPr>
          <w:rFonts w:ascii="Arial" w:hAnsi="Arial" w:cs="Arial"/>
          <w:sz w:val="20"/>
          <w:szCs w:val="20"/>
        </w:rPr>
        <w:t xml:space="preserve"> Smlouvy.</w:t>
      </w:r>
    </w:p>
    <w:p w14:paraId="19CC2B05" w14:textId="77777777" w:rsidR="00AA37E0" w:rsidRPr="00AA37E0" w:rsidRDefault="00AA37E0" w:rsidP="009D2046">
      <w:pPr>
        <w:numPr>
          <w:ilvl w:val="1"/>
          <w:numId w:val="25"/>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 xml:space="preserve">Poskytovatel vystaví do 10. dne každého kalendářního měsíce jednu fakturu za plnění poskytované v předcházejícím kalendářním měsíci, a to ve výši </w:t>
      </w:r>
      <w:r w:rsidRPr="000C19AB">
        <w:rPr>
          <w:rFonts w:ascii="Arial" w:hAnsi="Arial" w:cs="Arial"/>
          <w:sz w:val="20"/>
          <w:szCs w:val="20"/>
        </w:rPr>
        <w:t>dle čl. V.</w:t>
      </w:r>
      <w:r w:rsidRPr="00AA37E0">
        <w:rPr>
          <w:rFonts w:ascii="Arial" w:hAnsi="Arial" w:cs="Arial"/>
          <w:sz w:val="20"/>
          <w:szCs w:val="20"/>
        </w:rPr>
        <w:t xml:space="preserve"> odst. 3. Smlouvy, příp. ve výši dle odst. 2. tohoto článku. </w:t>
      </w:r>
    </w:p>
    <w:p w14:paraId="489B11EB" w14:textId="77777777" w:rsidR="00AA37E0" w:rsidRPr="00AA37E0" w:rsidRDefault="00AA37E0" w:rsidP="009D2046">
      <w:pPr>
        <w:numPr>
          <w:ilvl w:val="1"/>
          <w:numId w:val="25"/>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 xml:space="preserve">Úhrady budou prováděny v českých korunách. Peněžitá částka se považuje za zaplacenou okamžikem jejího odepsání z účtu Objednatele ve prospěch účtu Poskytovatele. Poskytovatel není oprávněn nárokovat bankovní poplatky nebo jiné náklady vztahující se k převodu poukazovaných částek mezi </w:t>
      </w:r>
      <w:r w:rsidR="004C166B">
        <w:rPr>
          <w:rFonts w:ascii="Arial" w:hAnsi="Arial" w:cs="Arial"/>
          <w:sz w:val="20"/>
          <w:szCs w:val="20"/>
        </w:rPr>
        <w:t>S</w:t>
      </w:r>
      <w:r w:rsidRPr="00AA37E0">
        <w:rPr>
          <w:rFonts w:ascii="Arial" w:hAnsi="Arial" w:cs="Arial"/>
          <w:sz w:val="20"/>
          <w:szCs w:val="20"/>
        </w:rPr>
        <w:t>mluvními stranami na základě této Smlouvy.</w:t>
      </w:r>
    </w:p>
    <w:p w14:paraId="000B3992" w14:textId="77777777" w:rsidR="00AA37E0" w:rsidRPr="00AA37E0" w:rsidRDefault="00AA37E0" w:rsidP="009D2046">
      <w:pPr>
        <w:numPr>
          <w:ilvl w:val="1"/>
          <w:numId w:val="25"/>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 xml:space="preserve">Každá faktura musí obsahovat všechny náležitosti řádného účetního a daňového dokladu ve smyslu příslušných zákonných ustanovení, zejména zákona č. 235/2004 Sb., o dani z přidané hodnoty, ve znění pozdějších předpisů (dále též jen „zákon o DPH“), zákona č. 563/1991 Sb., o účetnictví, ve znění pozdějších předpisů a § 435 občanského zákoníku. V každé faktuře musí být uvedeno celé číslo této Smlouvy.  </w:t>
      </w:r>
    </w:p>
    <w:p w14:paraId="49AC374F" w14:textId="77777777" w:rsidR="00AA37E0" w:rsidRPr="00AA37E0" w:rsidRDefault="00AA37E0" w:rsidP="009D2046">
      <w:pPr>
        <w:numPr>
          <w:ilvl w:val="1"/>
          <w:numId w:val="25"/>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lastRenderedPageBreak/>
        <w:t>Jednotlivé faktury bude Poskytovatel zasílat Objednateli v listinné podobě na adresu sídla Objednatele uvedenou v záhlaví této Smlouvy nebo v elektronické podobě do jeho datové schránky nebo e-mailem zaslaným na adresu podatelna@vzp.cz, přičemž předmět (název) e-mailu musí začínat slovem „</w:t>
      </w:r>
      <w:r w:rsidRPr="00AA37E0">
        <w:rPr>
          <w:rFonts w:ascii="Arial" w:hAnsi="Arial" w:cs="Arial"/>
          <w:b/>
          <w:sz w:val="20"/>
          <w:szCs w:val="20"/>
        </w:rPr>
        <w:t>Faktura</w:t>
      </w:r>
      <w:r w:rsidRPr="00AA37E0">
        <w:rPr>
          <w:rFonts w:ascii="Arial" w:hAnsi="Arial" w:cs="Arial"/>
          <w:sz w:val="20"/>
          <w:szCs w:val="20"/>
        </w:rPr>
        <w:t xml:space="preserve">“. </w:t>
      </w:r>
    </w:p>
    <w:p w14:paraId="6ED29E0D" w14:textId="77777777" w:rsidR="00AA37E0" w:rsidRPr="00AA37E0" w:rsidRDefault="00AA37E0" w:rsidP="009D2046">
      <w:pPr>
        <w:numPr>
          <w:ilvl w:val="1"/>
          <w:numId w:val="25"/>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Na veškerých fakturách musí být vždy jako odběratel uvedena Všeobecná zdravotní pojišťovna České republiky, Orlická 2020/4, 130 00 Praha 3.</w:t>
      </w:r>
    </w:p>
    <w:p w14:paraId="210643B9" w14:textId="77777777" w:rsidR="00AA37E0" w:rsidRPr="00AA37E0" w:rsidRDefault="00AA37E0" w:rsidP="009D2046">
      <w:pPr>
        <w:numPr>
          <w:ilvl w:val="1"/>
          <w:numId w:val="25"/>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Splatnost faktur se sjednává do 30 dnů od jejich doručení Objednateli.</w:t>
      </w:r>
    </w:p>
    <w:p w14:paraId="0860D25F" w14:textId="77777777" w:rsidR="00AA37E0" w:rsidRPr="00AA37E0" w:rsidRDefault="00AA37E0" w:rsidP="009D2046">
      <w:pPr>
        <w:numPr>
          <w:ilvl w:val="1"/>
          <w:numId w:val="25"/>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 xml:space="preserve">Objednatel je oprávněn před uplynutím doby splatnosti vrátit bez zaplacení fakturu, která neobsahuje zákonem nebo touto Smlouvou stanovené náležitosti, obsahuje nesprávné údaje, není doplněna dohodnutými přílohami nebo má jiné vady v obsahu podle této Smlouvy nebo podle příslušných právních předpisů. V průvodním dopise ke vrácené faktuře je Objednatel povinen uvést důvod vrácení faktury. Poskytovatel je povinen podle povahy nesprávnosti fakturu opravit nebo nově vyhotovit. Oprávněným vrácením faktury přestává běžet původní doba splatnosti. Celá 30denní doba splatnosti běží znovu ode dne doručení opravené nebo nově vyhotovené faktury Objednateli. </w:t>
      </w:r>
    </w:p>
    <w:p w14:paraId="057348E7" w14:textId="77777777" w:rsidR="00AA37E0" w:rsidRPr="00AA37E0" w:rsidRDefault="00AA37E0" w:rsidP="009D2046">
      <w:pPr>
        <w:numPr>
          <w:ilvl w:val="1"/>
          <w:numId w:val="25"/>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Poskytovatel prohlašuje, že účet uvedený v záhlaví této Smlouvy je účtem zveřejněným správcem daně způsobem umožňujícím dálkový přístup ve smyslu § 96 odst. 2 zákona o DPH. V případě, že Poskytovatel nebude mít v době uskutečnění zdanitelného plnění bankovní účet uvedený v záhlaví této Smlouvy tímto způsobem zveřejněn, uhradí Objednatel Poskytovateli v dohodnutém termínu splatnosti příslušné faktury pouze částku představující dohodnutou cenu plnění bez DPH. Částku rovnající se výši DPH z Poskytovatelem fakturované ceny plnění uhradí Objednatel, v souladu s § 109a zákona o DPH, finančnímu úřadu místně příslušnému Poskytovateli. Poskytovatel výslovně prohlašuje, že celkovou cenu plnění bude považovat tímto za zaplacenou.</w:t>
      </w:r>
    </w:p>
    <w:p w14:paraId="32C076D9" w14:textId="77777777" w:rsidR="00AA37E0" w:rsidRPr="00AA37E0" w:rsidRDefault="00AA37E0" w:rsidP="009D2046">
      <w:pPr>
        <w:numPr>
          <w:ilvl w:val="1"/>
          <w:numId w:val="25"/>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 xml:space="preserve">Pokud v době uskutečnění zdanitelného plnění bude Poskytovatel uveden ve smyslu § 106a a § 106a zákona o DPH v aplikaci „Registr plátců DPH“ jako nespolehlivý plátce, dohodly se </w:t>
      </w:r>
      <w:r w:rsidR="004C166B">
        <w:rPr>
          <w:rFonts w:ascii="Arial" w:hAnsi="Arial" w:cs="Arial"/>
          <w:sz w:val="20"/>
          <w:szCs w:val="20"/>
        </w:rPr>
        <w:t>S</w:t>
      </w:r>
      <w:r w:rsidRPr="00AA37E0">
        <w:rPr>
          <w:rFonts w:ascii="Arial" w:hAnsi="Arial" w:cs="Arial"/>
          <w:sz w:val="20"/>
          <w:szCs w:val="20"/>
        </w:rPr>
        <w:t>mluvní strany, že při úhradě ceny plnění bude postupováno způsobem uvedeným v odst. 10. tohoto článku.</w:t>
      </w:r>
    </w:p>
    <w:p w14:paraId="1C9C2DC3" w14:textId="77777777" w:rsidR="00AA37E0" w:rsidRPr="00AA37E0" w:rsidRDefault="00AA37E0" w:rsidP="009D2046">
      <w:pPr>
        <w:numPr>
          <w:ilvl w:val="1"/>
          <w:numId w:val="25"/>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Objednatel neposkytuje Poskytovateli na předmět plnění této Smlouvy jakékoliv zálohy.</w:t>
      </w:r>
    </w:p>
    <w:p w14:paraId="2E945DE5" w14:textId="77777777" w:rsidR="00AA37E0" w:rsidRPr="00AA37E0" w:rsidRDefault="00AA37E0" w:rsidP="009D2046">
      <w:pPr>
        <w:numPr>
          <w:ilvl w:val="1"/>
          <w:numId w:val="25"/>
        </w:numPr>
        <w:suppressAutoHyphens w:val="0"/>
        <w:spacing w:after="120" w:line="276" w:lineRule="auto"/>
        <w:ind w:left="357" w:hanging="357"/>
        <w:jc w:val="both"/>
        <w:rPr>
          <w:rFonts w:ascii="Arial" w:hAnsi="Arial" w:cs="Arial"/>
          <w:sz w:val="20"/>
          <w:szCs w:val="20"/>
        </w:rPr>
      </w:pPr>
      <w:r w:rsidRPr="00AA37E0">
        <w:rPr>
          <w:rFonts w:ascii="Arial" w:eastAsia="Arial Unicode MS" w:hAnsi="Arial" w:cs="Arial"/>
          <w:sz w:val="20"/>
          <w:szCs w:val="20"/>
        </w:rPr>
        <w:t>Smluvní strany se dohodly na tom</w:t>
      </w:r>
      <w:r w:rsidRPr="00AA37E0">
        <w:rPr>
          <w:rFonts w:ascii="Arial" w:hAnsi="Arial" w:cs="Arial"/>
          <w:sz w:val="20"/>
          <w:szCs w:val="20"/>
        </w:rPr>
        <w:t xml:space="preserve">, že bankovní účty uvedené u jejich identifikačních údajů v záhlaví této Smlouvy mohou být měněny pouze formou písemných smluvních dodatků k této Smlouvě, podepsaných oprávněnými zástupci </w:t>
      </w:r>
      <w:r w:rsidR="001A3AF9">
        <w:rPr>
          <w:rFonts w:ascii="Arial" w:hAnsi="Arial" w:cs="Arial"/>
          <w:sz w:val="20"/>
          <w:szCs w:val="20"/>
        </w:rPr>
        <w:t>S</w:t>
      </w:r>
      <w:r w:rsidRPr="00AA37E0">
        <w:rPr>
          <w:rFonts w:ascii="Arial" w:hAnsi="Arial" w:cs="Arial"/>
          <w:sz w:val="20"/>
          <w:szCs w:val="20"/>
        </w:rPr>
        <w:t>mluvních stran.</w:t>
      </w:r>
    </w:p>
    <w:p w14:paraId="0CE2DBAF" w14:textId="77777777" w:rsidR="00921AC5" w:rsidRPr="00C869CB" w:rsidRDefault="00921AC5" w:rsidP="00536883">
      <w:pPr>
        <w:pStyle w:val="kp"/>
        <w:spacing w:before="0" w:after="120" w:line="276" w:lineRule="auto"/>
        <w:ind w:left="426"/>
        <w:rPr>
          <w:rFonts w:cs="Arial"/>
          <w:sz w:val="20"/>
        </w:rPr>
      </w:pPr>
    </w:p>
    <w:p w14:paraId="7612729B" w14:textId="77777777" w:rsidR="00AA37E0" w:rsidRPr="00AA37E0" w:rsidRDefault="00AA37E0" w:rsidP="00536883">
      <w:pPr>
        <w:tabs>
          <w:tab w:val="left" w:pos="1701"/>
        </w:tabs>
        <w:spacing w:after="120" w:line="276" w:lineRule="auto"/>
        <w:jc w:val="center"/>
        <w:rPr>
          <w:rFonts w:ascii="Arial" w:hAnsi="Arial" w:cs="Arial"/>
          <w:b/>
          <w:sz w:val="20"/>
          <w:szCs w:val="20"/>
        </w:rPr>
      </w:pPr>
      <w:r w:rsidRPr="00AA37E0">
        <w:rPr>
          <w:rFonts w:ascii="Arial" w:hAnsi="Arial" w:cs="Arial"/>
          <w:b/>
          <w:sz w:val="20"/>
          <w:szCs w:val="20"/>
        </w:rPr>
        <w:t>Článek VII. Odpovědnost za vady a škodu, záruka</w:t>
      </w:r>
    </w:p>
    <w:p w14:paraId="3CC3A0B1" w14:textId="77777777" w:rsidR="00AA37E0" w:rsidRPr="00AA37E0" w:rsidRDefault="00AA37E0" w:rsidP="009D2046">
      <w:pPr>
        <w:numPr>
          <w:ilvl w:val="1"/>
          <w:numId w:val="27"/>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Poskytovatel se zavazuje realizovat předmět plnění této Smlouvy v souladu s příslušnými právními předpisy a s maximální péčí a v kvalitě odpovídající jeho odborným znalostem a zkušenostem, kterou lze od něho vzhledem k jeho profesnímu zaměření právem očekávat.</w:t>
      </w:r>
    </w:p>
    <w:p w14:paraId="37F86DDC" w14:textId="77777777" w:rsidR="00AA37E0" w:rsidRPr="00AA37E0" w:rsidRDefault="00AA37E0" w:rsidP="009D2046">
      <w:pPr>
        <w:numPr>
          <w:ilvl w:val="1"/>
          <w:numId w:val="27"/>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Odpovědnost za škodu se řídí příslušnými ustanoveními občanského zákoníku, zejména pak ustanovením § 2894 a násl. a § 2913 občanského zákoníku.</w:t>
      </w:r>
    </w:p>
    <w:p w14:paraId="509B564E" w14:textId="77777777" w:rsidR="00AA37E0" w:rsidRPr="00AA37E0" w:rsidRDefault="00AA37E0" w:rsidP="009D2046">
      <w:pPr>
        <w:numPr>
          <w:ilvl w:val="1"/>
          <w:numId w:val="27"/>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 xml:space="preserve">Smluvní strany se zavazují k vyvinutí maximálního úsilí k předcházení škodám a k minimalizaci vzniklých škod. Škoda, způsobená zaměstnanci příslušné </w:t>
      </w:r>
      <w:r w:rsidR="001A3AF9">
        <w:rPr>
          <w:rFonts w:ascii="Arial" w:hAnsi="Arial" w:cs="Arial"/>
          <w:sz w:val="20"/>
          <w:szCs w:val="20"/>
        </w:rPr>
        <w:t>S</w:t>
      </w:r>
      <w:r w:rsidRPr="00AA37E0">
        <w:rPr>
          <w:rFonts w:ascii="Arial" w:hAnsi="Arial" w:cs="Arial"/>
          <w:sz w:val="20"/>
          <w:szCs w:val="20"/>
        </w:rPr>
        <w:t xml:space="preserve">mluvní strany nebo třetími osobami, které příslušná </w:t>
      </w:r>
      <w:r w:rsidR="005559EA">
        <w:rPr>
          <w:rFonts w:ascii="Arial" w:hAnsi="Arial" w:cs="Arial"/>
          <w:sz w:val="20"/>
          <w:szCs w:val="20"/>
        </w:rPr>
        <w:t>S</w:t>
      </w:r>
      <w:r w:rsidRPr="00AA37E0">
        <w:rPr>
          <w:rFonts w:ascii="Arial" w:hAnsi="Arial" w:cs="Arial"/>
          <w:sz w:val="20"/>
          <w:szCs w:val="20"/>
        </w:rPr>
        <w:t xml:space="preserve">mluvní strana pověří plněním svých závazků dle této Smlouvy, bude vždy posuzována jako škoda způsobená příslušnou </w:t>
      </w:r>
      <w:r w:rsidR="005559EA">
        <w:rPr>
          <w:rFonts w:ascii="Arial" w:hAnsi="Arial" w:cs="Arial"/>
          <w:sz w:val="20"/>
          <w:szCs w:val="20"/>
        </w:rPr>
        <w:t>S</w:t>
      </w:r>
      <w:r w:rsidRPr="00AA37E0">
        <w:rPr>
          <w:rFonts w:ascii="Arial" w:hAnsi="Arial" w:cs="Arial"/>
          <w:sz w:val="20"/>
          <w:szCs w:val="20"/>
        </w:rPr>
        <w:t>mluvní stranou</w:t>
      </w:r>
    </w:p>
    <w:p w14:paraId="724ACFD1" w14:textId="77777777" w:rsidR="00AA37E0" w:rsidRPr="00AA37E0" w:rsidRDefault="00AA37E0" w:rsidP="009D2046">
      <w:pPr>
        <w:numPr>
          <w:ilvl w:val="1"/>
          <w:numId w:val="27"/>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 xml:space="preserve">Není-li ve Smlouvě stanoveno jinak, odpovídá příslušná </w:t>
      </w:r>
      <w:r w:rsidR="001A3AF9">
        <w:rPr>
          <w:rFonts w:ascii="Arial" w:hAnsi="Arial" w:cs="Arial"/>
          <w:sz w:val="20"/>
          <w:szCs w:val="20"/>
        </w:rPr>
        <w:t>S</w:t>
      </w:r>
      <w:r w:rsidRPr="00AA37E0">
        <w:rPr>
          <w:rFonts w:ascii="Arial" w:hAnsi="Arial" w:cs="Arial"/>
          <w:sz w:val="20"/>
          <w:szCs w:val="20"/>
        </w:rPr>
        <w:t xml:space="preserve">mluvní strana za jakoukoli škodu, která druhé </w:t>
      </w:r>
      <w:r w:rsidR="001A3AF9">
        <w:rPr>
          <w:rFonts w:ascii="Arial" w:hAnsi="Arial" w:cs="Arial"/>
          <w:sz w:val="20"/>
          <w:szCs w:val="20"/>
        </w:rPr>
        <w:t>S</w:t>
      </w:r>
      <w:r w:rsidRPr="00AA37E0">
        <w:rPr>
          <w:rFonts w:ascii="Arial" w:hAnsi="Arial" w:cs="Arial"/>
          <w:sz w:val="20"/>
          <w:szCs w:val="20"/>
        </w:rPr>
        <w:t xml:space="preserve">mluvní straně vznikne v souvislosti s porušením povinnosti příslušné </w:t>
      </w:r>
      <w:r w:rsidR="005559EA">
        <w:rPr>
          <w:rFonts w:ascii="Arial" w:hAnsi="Arial" w:cs="Arial"/>
          <w:sz w:val="20"/>
          <w:szCs w:val="20"/>
        </w:rPr>
        <w:t>S</w:t>
      </w:r>
      <w:r w:rsidRPr="00AA37E0">
        <w:rPr>
          <w:rFonts w:ascii="Arial" w:hAnsi="Arial" w:cs="Arial"/>
          <w:sz w:val="20"/>
          <w:szCs w:val="20"/>
        </w:rPr>
        <w:t xml:space="preserve">mluvní strany podle této Smlouvy. </w:t>
      </w:r>
    </w:p>
    <w:p w14:paraId="3B136AD4" w14:textId="41740F04" w:rsidR="00AA37E0" w:rsidRDefault="00AA37E0" w:rsidP="00536883">
      <w:pPr>
        <w:pStyle w:val="SSOdstavec"/>
        <w:numPr>
          <w:ilvl w:val="0"/>
          <w:numId w:val="0"/>
        </w:numPr>
        <w:spacing w:before="0" w:after="120" w:line="276" w:lineRule="auto"/>
        <w:ind w:left="425"/>
        <w:rPr>
          <w:rFonts w:ascii="Arial" w:hAnsi="Arial" w:cs="Arial"/>
        </w:rPr>
      </w:pPr>
    </w:p>
    <w:p w14:paraId="1C70E2FF" w14:textId="77777777" w:rsidR="00A6744C" w:rsidRPr="00AA37E0" w:rsidRDefault="00A6744C" w:rsidP="00536883">
      <w:pPr>
        <w:pStyle w:val="SSOdstavec"/>
        <w:numPr>
          <w:ilvl w:val="0"/>
          <w:numId w:val="0"/>
        </w:numPr>
        <w:spacing w:before="0" w:after="120" w:line="276" w:lineRule="auto"/>
        <w:ind w:left="425"/>
        <w:rPr>
          <w:rFonts w:ascii="Arial" w:hAnsi="Arial" w:cs="Arial"/>
        </w:rPr>
      </w:pPr>
    </w:p>
    <w:p w14:paraId="72F6220D" w14:textId="77777777" w:rsidR="00AA37E0" w:rsidRPr="00AA37E0" w:rsidRDefault="00AA37E0" w:rsidP="00536883">
      <w:pPr>
        <w:tabs>
          <w:tab w:val="left" w:pos="1701"/>
        </w:tabs>
        <w:spacing w:after="120" w:line="276" w:lineRule="auto"/>
        <w:ind w:left="357" w:hanging="357"/>
        <w:jc w:val="center"/>
        <w:rPr>
          <w:rFonts w:ascii="Arial" w:hAnsi="Arial" w:cs="Arial"/>
          <w:sz w:val="20"/>
          <w:szCs w:val="20"/>
        </w:rPr>
      </w:pPr>
      <w:r w:rsidRPr="00AA37E0">
        <w:rPr>
          <w:rFonts w:ascii="Arial" w:hAnsi="Arial" w:cs="Arial"/>
          <w:b/>
          <w:sz w:val="20"/>
          <w:szCs w:val="20"/>
        </w:rPr>
        <w:lastRenderedPageBreak/>
        <w:t>Článek VIII.</w:t>
      </w:r>
      <w:r w:rsidRPr="00AA37E0">
        <w:rPr>
          <w:rFonts w:ascii="Arial" w:hAnsi="Arial" w:cs="Arial"/>
          <w:b/>
          <w:bCs/>
          <w:sz w:val="20"/>
          <w:szCs w:val="20"/>
        </w:rPr>
        <w:t xml:space="preserve"> Ochrana informací, údajů a dat</w:t>
      </w:r>
    </w:p>
    <w:p w14:paraId="67854129" w14:textId="77777777" w:rsidR="00AA37E0" w:rsidRPr="00AA37E0" w:rsidRDefault="00AA37E0" w:rsidP="009D2046">
      <w:pPr>
        <w:pStyle w:val="Odstavecseseznamem"/>
        <w:numPr>
          <w:ilvl w:val="0"/>
          <w:numId w:val="28"/>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VZP ČR podle § 24 odst. 1 zákona č. 551/1991 Sb., o Všeobecné zdravotní pojišťovně České republiky, ve znění pozdějších předpisů (dále jen „zákon č. 551/1991 Sb.“), spravuje, aktualizuje a rozvíjí informační systém VZP ČR, přičemž postupuje a řídí se příslušnými ustanoveními cit. zákona a souvisejícími právními předpisy. S odkazem na § 24a zákona č. 551/1991 Sb., zákon č. 110/2019 Sb., o zpracování osobních údajů, Nařízení Evropského parlamentu a Rady (EU) 2016/679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Poskytovatel zavazuje učinit taková opatření, aby veškeré osoby, které se podílejí na realizaci jeho závazků z této smlouvy zachovávaly mlčenlivost o veškerých osobních údajích, jakož i o technicko-organizačních opatřeních k jejich ochraně, o nichž se při plnění závazků dozvěděly, včetně těch, které VZP ČR eviduje pomocí výpočetní techniky, či jinak. Tutéž mlčenlivost se zavazuje zachovávat i Poskytovatel. Toto ujednání platí i v případě nahrazení uvedených právních předpisů předpisy jinými.</w:t>
      </w:r>
    </w:p>
    <w:p w14:paraId="7E21A638" w14:textId="77777777" w:rsidR="00AA37E0" w:rsidRPr="00AA37E0" w:rsidRDefault="00AA37E0" w:rsidP="009D2046">
      <w:pPr>
        <w:pStyle w:val="Odstavecseseznamem"/>
        <w:numPr>
          <w:ilvl w:val="0"/>
          <w:numId w:val="28"/>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Poskytovatel se dále zavazuje zajistit, aby veškeré osoby, které se podílejí na realizaci jeho závazků z této Smlouvy, zachovávaly mlčenlivost o veškerých dalších skutečnostech, údajích a datech, o nichž se při plnění těchto závazků dozvěděly, a které nejsou veřejně známé nebo veřejně dostupné. Tutéž mlčenlivost se zavazuje zachovávat i Poskytovatel.</w:t>
      </w:r>
    </w:p>
    <w:p w14:paraId="6BF2BADC" w14:textId="77777777" w:rsidR="00AA37E0" w:rsidRPr="00AA37E0" w:rsidRDefault="00AA37E0" w:rsidP="009D2046">
      <w:pPr>
        <w:pStyle w:val="Odstavecseseznamem"/>
        <w:numPr>
          <w:ilvl w:val="0"/>
          <w:numId w:val="28"/>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 xml:space="preserve">Za porušení závazků uvedených v odst. 1. a 2. tohoto článku se považuje i využití osobních údajů, dalších skutečností, údajů a dat, jakož i dalších vědomostí pro vlastní prospěch Poskytovatele, prospěch třetí osoby nebo pro jiné důvody. </w:t>
      </w:r>
    </w:p>
    <w:p w14:paraId="59F78853" w14:textId="77777777" w:rsidR="00AA37E0" w:rsidRPr="00AA37E0" w:rsidRDefault="00AA37E0" w:rsidP="009D2046">
      <w:pPr>
        <w:pStyle w:val="Odstavecseseznamem"/>
        <w:numPr>
          <w:ilvl w:val="0"/>
          <w:numId w:val="28"/>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 xml:space="preserve">Poskytnutí informací na základě povinností stanovených </w:t>
      </w:r>
      <w:r w:rsidR="003C62FC">
        <w:rPr>
          <w:rFonts w:ascii="Arial" w:hAnsi="Arial" w:cs="Arial"/>
          <w:sz w:val="20"/>
          <w:szCs w:val="20"/>
        </w:rPr>
        <w:t>S</w:t>
      </w:r>
      <w:r w:rsidRPr="00AA37E0">
        <w:rPr>
          <w:rFonts w:ascii="Arial" w:hAnsi="Arial" w:cs="Arial"/>
          <w:sz w:val="20"/>
          <w:szCs w:val="20"/>
        </w:rPr>
        <w:t xml:space="preserve">mluvním stranám obecně závaznými právními předpisy České republiky včetně přímo použitelných předpisů Evropské unie není považováno za porušení povinností </w:t>
      </w:r>
      <w:r w:rsidR="003C62FC">
        <w:rPr>
          <w:rFonts w:ascii="Arial" w:hAnsi="Arial" w:cs="Arial"/>
          <w:sz w:val="20"/>
          <w:szCs w:val="20"/>
        </w:rPr>
        <w:t>S</w:t>
      </w:r>
      <w:r w:rsidRPr="00AA37E0">
        <w:rPr>
          <w:rFonts w:ascii="Arial" w:hAnsi="Arial" w:cs="Arial"/>
          <w:sz w:val="20"/>
          <w:szCs w:val="20"/>
        </w:rPr>
        <w:t xml:space="preserve">mluvních stran sjednaných v tomto článku. </w:t>
      </w:r>
    </w:p>
    <w:p w14:paraId="0835C27B" w14:textId="77777777" w:rsidR="00AA37E0" w:rsidRPr="00AA37E0" w:rsidRDefault="00AA37E0" w:rsidP="009D2046">
      <w:pPr>
        <w:pStyle w:val="Odstavecseseznamem"/>
        <w:numPr>
          <w:ilvl w:val="0"/>
          <w:numId w:val="28"/>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Za porušení závazku uvedeného v odstavci 1. tohoto článku je Poskytovatel povinen zaplatit VZP ČR v každém jednotlivém případě smluvní pokutu ve výši 1 000 000 Kč (slovy: jeden milion korun českých). Ujednáním o smluvní pokutě ani zaplacením smluvní pokuty není dotčeno právo VZP ČR na náhradu škody vzniklé z porušení povinnosti, ke kterému se smluvní pokuta vztahuje.</w:t>
      </w:r>
    </w:p>
    <w:p w14:paraId="1172927F" w14:textId="77777777" w:rsidR="00AA37E0" w:rsidRPr="00AA37E0" w:rsidRDefault="00AA37E0" w:rsidP="009D2046">
      <w:pPr>
        <w:pStyle w:val="Odstavecseseznamem"/>
        <w:numPr>
          <w:ilvl w:val="0"/>
          <w:numId w:val="28"/>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Za porušení závazku uvedeného v odstavci 2. tohoto článku je Poskytovatel povinen zaplatit VZP ČR v každém jednotlivém případě smluvní pokutu ve výši 100 000 Kč (slovy: jedno sto tisíc korun českých). Ujednáním o smluvní pokutě ani zaplacením smluvní pokuty není dotčeno právo VZP ČR na náhradu škody vzniklé z porušení povinnosti, ke kterému se smluvní pokuta vztahuje.</w:t>
      </w:r>
    </w:p>
    <w:p w14:paraId="736AD33F" w14:textId="77777777" w:rsidR="00AA37E0" w:rsidRPr="00AA37E0" w:rsidRDefault="00AA37E0" w:rsidP="009D2046">
      <w:pPr>
        <w:pStyle w:val="Odstavecseseznamem"/>
        <w:numPr>
          <w:ilvl w:val="0"/>
          <w:numId w:val="28"/>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 xml:space="preserve">Závazky </w:t>
      </w:r>
      <w:r w:rsidR="003C62FC">
        <w:rPr>
          <w:rFonts w:ascii="Arial" w:hAnsi="Arial" w:cs="Arial"/>
          <w:sz w:val="20"/>
          <w:szCs w:val="20"/>
        </w:rPr>
        <w:t>S</w:t>
      </w:r>
      <w:r w:rsidRPr="00AA37E0">
        <w:rPr>
          <w:rFonts w:ascii="Arial" w:hAnsi="Arial" w:cs="Arial"/>
          <w:sz w:val="20"/>
          <w:szCs w:val="20"/>
        </w:rPr>
        <w:t>mluvních stran uvedené v tomto článku trvají i po skončení tohoto smluvního vztahu.</w:t>
      </w:r>
    </w:p>
    <w:p w14:paraId="6437122B" w14:textId="77777777" w:rsidR="00AA37E0" w:rsidRPr="00AA37E0" w:rsidRDefault="00AA37E0" w:rsidP="00536883">
      <w:pPr>
        <w:spacing w:after="120" w:line="276" w:lineRule="auto"/>
        <w:rPr>
          <w:rFonts w:ascii="Arial" w:hAnsi="Arial" w:cs="Arial"/>
          <w:sz w:val="20"/>
          <w:szCs w:val="20"/>
        </w:rPr>
      </w:pPr>
    </w:p>
    <w:p w14:paraId="2FC0E63F" w14:textId="77777777" w:rsidR="00AA37E0" w:rsidRPr="00AA37E0" w:rsidRDefault="00AA37E0" w:rsidP="00536883">
      <w:pPr>
        <w:tabs>
          <w:tab w:val="left" w:pos="1701"/>
        </w:tabs>
        <w:spacing w:after="120" w:line="276" w:lineRule="auto"/>
        <w:jc w:val="center"/>
        <w:rPr>
          <w:rFonts w:ascii="Arial" w:hAnsi="Arial" w:cs="Arial"/>
          <w:b/>
          <w:sz w:val="20"/>
          <w:szCs w:val="20"/>
        </w:rPr>
      </w:pPr>
      <w:r w:rsidRPr="00AA37E0">
        <w:rPr>
          <w:rFonts w:ascii="Arial" w:hAnsi="Arial" w:cs="Arial"/>
          <w:b/>
          <w:sz w:val="20"/>
          <w:szCs w:val="20"/>
        </w:rPr>
        <w:t xml:space="preserve">Článek IX. Uveřejnění Smlouvy </w:t>
      </w:r>
    </w:p>
    <w:p w14:paraId="164DC493" w14:textId="77777777" w:rsidR="00AA37E0" w:rsidRPr="00AA37E0" w:rsidRDefault="00AA37E0" w:rsidP="009D2046">
      <w:pPr>
        <w:pStyle w:val="Odstavecseseznamem"/>
        <w:numPr>
          <w:ilvl w:val="0"/>
          <w:numId w:val="29"/>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Smluvní strany jsou si plně vědomy zákonné povinnosti smluvních stran uveřejnit dle zákona č. 340/2015 Sb., o zvláštních podmínkách účinnosti některých smluv, uveřejňování těchto smluv a o registru smluv (zákon o registru smluv), ve znění pozdějších předpisů, tuto Smlouvu, včetně všech případných dohod, kterými se tato Smlouva doplňuje, mění, nahrazuje nebo ruší, prostřednictvím registru smluv. Smluvní strany tedy výslovně souhlasí s tím, aby tato Smlouva ve svém úplném znění byla uveřejněna v registru smluv.</w:t>
      </w:r>
    </w:p>
    <w:p w14:paraId="407AEC08" w14:textId="77777777" w:rsidR="00AA37E0" w:rsidRPr="00AA37E0" w:rsidRDefault="00AA37E0" w:rsidP="009D2046">
      <w:pPr>
        <w:pStyle w:val="Odstavecseseznamem"/>
        <w:numPr>
          <w:ilvl w:val="0"/>
          <w:numId w:val="29"/>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Uveřejněním této Smlouvy dle odst. 1. tohoto článku se rozumí uveřejnění elektronického obrazu textového obsahu této Smlouvy ve formátu stanoveném zákonem o registru smluv, prostřednictvím registru smluv.</w:t>
      </w:r>
    </w:p>
    <w:p w14:paraId="46BDC453" w14:textId="77777777" w:rsidR="00AA37E0" w:rsidRPr="00AA37E0" w:rsidRDefault="00AA37E0" w:rsidP="009D2046">
      <w:pPr>
        <w:pStyle w:val="Odstavecseseznamem"/>
        <w:numPr>
          <w:ilvl w:val="0"/>
          <w:numId w:val="29"/>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 xml:space="preserve">Smluvní strany se dohodly, že tuto Smlouvu zašle správci registru smluv k uveřejnění prostřednictvím registru smluv Objednatel. Poskytovatel je povinen zkontrolovat, že tato Smlouva </w:t>
      </w:r>
      <w:r w:rsidRPr="00AA37E0">
        <w:rPr>
          <w:rFonts w:ascii="Arial" w:hAnsi="Arial" w:cs="Arial"/>
          <w:sz w:val="20"/>
          <w:szCs w:val="20"/>
        </w:rPr>
        <w:lastRenderedPageBreak/>
        <w:t xml:space="preserve">včetně všech příloh a metadat byla řádně prostřednictvím registru smluv uveřejněna. V případě, že Poskytovatel zjistí jakékoliv nepřesnosti či nedostatky, je povinen bez zbytečného odkladu o nich Objednatele informovat a </w:t>
      </w:r>
      <w:r w:rsidR="00402812">
        <w:rPr>
          <w:rFonts w:ascii="Arial" w:hAnsi="Arial" w:cs="Arial"/>
          <w:sz w:val="20"/>
          <w:szCs w:val="20"/>
        </w:rPr>
        <w:t>S</w:t>
      </w:r>
      <w:r w:rsidRPr="00AA37E0">
        <w:rPr>
          <w:rFonts w:ascii="Arial" w:hAnsi="Arial" w:cs="Arial"/>
          <w:sz w:val="20"/>
          <w:szCs w:val="20"/>
        </w:rPr>
        <w:t>mluvní strany si poskytnou veškerou potřebnou součinnost k zajištění opravy nepřesností či nedostatků.</w:t>
      </w:r>
    </w:p>
    <w:p w14:paraId="792180B0" w14:textId="77777777" w:rsidR="00AA37E0" w:rsidRPr="00AA37E0" w:rsidRDefault="00AA37E0" w:rsidP="009D2046">
      <w:pPr>
        <w:pStyle w:val="Odstavecseseznamem"/>
        <w:numPr>
          <w:ilvl w:val="0"/>
          <w:numId w:val="29"/>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 xml:space="preserve">Postup uvedený v odst. 3. tohoto článku se </w:t>
      </w:r>
      <w:r w:rsidR="00402812">
        <w:rPr>
          <w:rFonts w:ascii="Arial" w:hAnsi="Arial" w:cs="Arial"/>
          <w:sz w:val="20"/>
          <w:szCs w:val="20"/>
        </w:rPr>
        <w:t>S</w:t>
      </w:r>
      <w:r w:rsidRPr="00AA37E0">
        <w:rPr>
          <w:rFonts w:ascii="Arial" w:hAnsi="Arial" w:cs="Arial"/>
          <w:sz w:val="20"/>
          <w:szCs w:val="20"/>
        </w:rPr>
        <w:t>mluvní strany zavazují dodržovat i v případě uzavření dodatků k této Smlouvě, jakož i v případě jakýchkoli dalších dohod, kterými se tato Smlouva bude případně doplňovat, měnit, nahrazovat nebo rušit.</w:t>
      </w:r>
    </w:p>
    <w:p w14:paraId="1552C64B" w14:textId="77777777" w:rsidR="00AA37E0" w:rsidRPr="00AA37E0" w:rsidRDefault="00AA37E0" w:rsidP="009D2046">
      <w:pPr>
        <w:pStyle w:val="Odstavecseseznamem"/>
        <w:numPr>
          <w:ilvl w:val="0"/>
          <w:numId w:val="29"/>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Poskytovatel bere na vědomí a souhlasí s tím, že Objednatel může rovněž uveřejnit tuto Smlouvu (tj. celé znění včetně všech příloh) včetně všech jejích případných dodatků, na svém profilu zadavatele.</w:t>
      </w:r>
    </w:p>
    <w:p w14:paraId="238DE385" w14:textId="77777777" w:rsidR="00AA37E0" w:rsidRPr="00AA37E0" w:rsidRDefault="00AA37E0" w:rsidP="009D2046">
      <w:pPr>
        <w:pStyle w:val="Odstavecseseznamem"/>
        <w:numPr>
          <w:ilvl w:val="0"/>
          <w:numId w:val="29"/>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Poskytovatel výslovně souhlasí s tím, že s výjimkou ustanovení znečitelněných v souladu se zákonem o registru smluv bude uveřejněno úplné znění této Smlouvy.</w:t>
      </w:r>
    </w:p>
    <w:p w14:paraId="155E289B" w14:textId="77777777" w:rsidR="00AA37E0" w:rsidRPr="00AA37E0" w:rsidRDefault="00AA37E0" w:rsidP="009D2046">
      <w:pPr>
        <w:pStyle w:val="Odstavecseseznamem"/>
        <w:numPr>
          <w:ilvl w:val="0"/>
          <w:numId w:val="29"/>
        </w:numPr>
        <w:suppressAutoHyphens w:val="0"/>
        <w:spacing w:after="120" w:line="276" w:lineRule="auto"/>
        <w:ind w:left="357" w:hanging="357"/>
        <w:jc w:val="both"/>
        <w:rPr>
          <w:rFonts w:ascii="Arial" w:hAnsi="Arial" w:cs="Arial"/>
          <w:sz w:val="20"/>
          <w:szCs w:val="20"/>
        </w:rPr>
      </w:pPr>
      <w:r w:rsidRPr="00AA37E0">
        <w:rPr>
          <w:rFonts w:ascii="Arial" w:hAnsi="Arial" w:cs="Arial"/>
          <w:sz w:val="20"/>
          <w:szCs w:val="20"/>
        </w:rPr>
        <w:t>Objednatel výslovně souhlasí s tím, že s výjimkou ustanovení znečitelněných v souladu se zákonem o registru smluv bude uveřejněno úplné znění této Smlouvy.</w:t>
      </w:r>
    </w:p>
    <w:p w14:paraId="58487A21" w14:textId="77777777" w:rsidR="00437A41" w:rsidRPr="00C869CB" w:rsidRDefault="00437A41" w:rsidP="00536883">
      <w:pPr>
        <w:pStyle w:val="kp"/>
        <w:spacing w:before="0" w:after="120" w:line="276" w:lineRule="auto"/>
        <w:ind w:left="425"/>
        <w:rPr>
          <w:rFonts w:cs="Arial"/>
          <w:sz w:val="20"/>
        </w:rPr>
      </w:pPr>
    </w:p>
    <w:p w14:paraId="6F822A30" w14:textId="77777777" w:rsidR="00A4555A" w:rsidRPr="00C869CB" w:rsidRDefault="00EB4B9F" w:rsidP="00536883">
      <w:pPr>
        <w:spacing w:after="120" w:line="276" w:lineRule="auto"/>
        <w:jc w:val="center"/>
        <w:rPr>
          <w:rFonts w:ascii="Arial" w:hAnsi="Arial" w:cs="Arial"/>
          <w:b/>
          <w:bCs/>
          <w:iCs/>
          <w:sz w:val="20"/>
          <w:szCs w:val="20"/>
        </w:rPr>
      </w:pPr>
      <w:r>
        <w:rPr>
          <w:rFonts w:ascii="Arial" w:hAnsi="Arial" w:cs="Arial"/>
          <w:b/>
          <w:bCs/>
          <w:iCs/>
          <w:sz w:val="20"/>
          <w:szCs w:val="20"/>
        </w:rPr>
        <w:t xml:space="preserve">Článek X. </w:t>
      </w:r>
      <w:r w:rsidR="00A4555A" w:rsidRPr="00C869CB">
        <w:rPr>
          <w:rFonts w:ascii="Arial" w:hAnsi="Arial" w:cs="Arial"/>
          <w:b/>
          <w:bCs/>
          <w:iCs/>
          <w:sz w:val="20"/>
          <w:szCs w:val="20"/>
        </w:rPr>
        <w:t>Sankce</w:t>
      </w:r>
    </w:p>
    <w:p w14:paraId="6F996A59" w14:textId="77777777" w:rsidR="00A4555A" w:rsidRDefault="00A4555A" w:rsidP="00BB4214">
      <w:pPr>
        <w:pStyle w:val="Odstavecseseznamem"/>
        <w:numPr>
          <w:ilvl w:val="0"/>
          <w:numId w:val="49"/>
        </w:numPr>
        <w:suppressAutoHyphens w:val="0"/>
        <w:spacing w:after="120" w:line="276" w:lineRule="auto"/>
        <w:jc w:val="both"/>
        <w:rPr>
          <w:rFonts w:ascii="Arial" w:hAnsi="Arial" w:cs="Arial"/>
          <w:sz w:val="20"/>
          <w:szCs w:val="20"/>
        </w:rPr>
      </w:pPr>
      <w:r w:rsidRPr="00C869CB">
        <w:rPr>
          <w:rFonts w:ascii="Arial" w:hAnsi="Arial" w:cs="Arial"/>
          <w:sz w:val="20"/>
          <w:szCs w:val="20"/>
        </w:rPr>
        <w:t xml:space="preserve">V případě porušení povinností </w:t>
      </w:r>
      <w:r w:rsidR="007F1EDF" w:rsidRPr="00C869CB">
        <w:rPr>
          <w:rFonts w:ascii="Arial" w:hAnsi="Arial" w:cs="Arial"/>
          <w:sz w:val="20"/>
          <w:szCs w:val="20"/>
        </w:rPr>
        <w:t xml:space="preserve">Objednatele </w:t>
      </w:r>
      <w:r w:rsidRPr="00C869CB">
        <w:rPr>
          <w:rFonts w:ascii="Arial" w:hAnsi="Arial" w:cs="Arial"/>
          <w:sz w:val="20"/>
          <w:szCs w:val="20"/>
        </w:rPr>
        <w:t xml:space="preserve">uvedených v této </w:t>
      </w:r>
      <w:r w:rsidR="00A305DD" w:rsidRPr="00C869CB">
        <w:rPr>
          <w:rFonts w:ascii="Arial" w:hAnsi="Arial" w:cs="Arial"/>
          <w:sz w:val="20"/>
          <w:szCs w:val="20"/>
        </w:rPr>
        <w:t>S</w:t>
      </w:r>
      <w:r w:rsidRPr="00C869CB">
        <w:rPr>
          <w:rFonts w:ascii="Arial" w:hAnsi="Arial" w:cs="Arial"/>
          <w:sz w:val="20"/>
          <w:szCs w:val="20"/>
        </w:rPr>
        <w:t xml:space="preserve">mlouvě, které bude mít za následek udělení pokuty </w:t>
      </w:r>
      <w:r w:rsidR="000B039C" w:rsidRPr="00C869CB">
        <w:rPr>
          <w:rFonts w:ascii="Arial" w:hAnsi="Arial" w:cs="Arial"/>
          <w:sz w:val="20"/>
          <w:szCs w:val="20"/>
        </w:rPr>
        <w:t>Poskytovateli</w:t>
      </w:r>
      <w:r w:rsidRPr="00C869CB">
        <w:rPr>
          <w:rFonts w:ascii="Arial" w:hAnsi="Arial" w:cs="Arial"/>
          <w:sz w:val="20"/>
          <w:szCs w:val="20"/>
        </w:rPr>
        <w:t xml:space="preserve"> orgánem dohledu dle zák. č. 297/2016 Sb., o službách vytvářejících důvěru p</w:t>
      </w:r>
      <w:r w:rsidR="000B039C" w:rsidRPr="00C869CB">
        <w:rPr>
          <w:rFonts w:ascii="Arial" w:hAnsi="Arial" w:cs="Arial"/>
          <w:sz w:val="20"/>
          <w:szCs w:val="20"/>
        </w:rPr>
        <w:t>ro elektronické transakce je Poskytovatel</w:t>
      </w:r>
      <w:r w:rsidRPr="00C869CB">
        <w:rPr>
          <w:rFonts w:ascii="Arial" w:hAnsi="Arial" w:cs="Arial"/>
          <w:sz w:val="20"/>
          <w:szCs w:val="20"/>
        </w:rPr>
        <w:t xml:space="preserve"> oprávněn požadovat po </w:t>
      </w:r>
      <w:r w:rsidR="007F1EDF" w:rsidRPr="00C869CB">
        <w:rPr>
          <w:rFonts w:ascii="Arial" w:hAnsi="Arial" w:cs="Arial"/>
          <w:sz w:val="20"/>
          <w:szCs w:val="20"/>
        </w:rPr>
        <w:t xml:space="preserve">Objednateli </w:t>
      </w:r>
      <w:r w:rsidRPr="00C869CB">
        <w:rPr>
          <w:rFonts w:ascii="Arial" w:hAnsi="Arial" w:cs="Arial"/>
          <w:sz w:val="20"/>
          <w:szCs w:val="20"/>
        </w:rPr>
        <w:t>zaplacení vyměřené pokuty v</w:t>
      </w:r>
      <w:r w:rsidR="00A305DD" w:rsidRPr="00C869CB">
        <w:rPr>
          <w:rFonts w:ascii="Arial" w:hAnsi="Arial" w:cs="Arial"/>
          <w:sz w:val="20"/>
          <w:szCs w:val="20"/>
        </w:rPr>
        <w:t> </w:t>
      </w:r>
      <w:r w:rsidRPr="00C869CB">
        <w:rPr>
          <w:rFonts w:ascii="Arial" w:hAnsi="Arial" w:cs="Arial"/>
          <w:sz w:val="20"/>
          <w:szCs w:val="20"/>
        </w:rPr>
        <w:t>plném rozsahu.</w:t>
      </w:r>
      <w:r w:rsidR="004D7166" w:rsidRPr="00C869CB">
        <w:rPr>
          <w:rFonts w:ascii="Arial" w:hAnsi="Arial" w:cs="Arial"/>
          <w:sz w:val="20"/>
          <w:szCs w:val="20"/>
        </w:rPr>
        <w:t xml:space="preserve"> </w:t>
      </w:r>
      <w:r w:rsidR="00A846BE" w:rsidRPr="00C869CB">
        <w:rPr>
          <w:rFonts w:ascii="Arial" w:hAnsi="Arial" w:cs="Arial"/>
          <w:sz w:val="20"/>
          <w:szCs w:val="20"/>
        </w:rPr>
        <w:t>V případě, že</w:t>
      </w:r>
      <w:r w:rsidR="004D7166" w:rsidRPr="00C869CB">
        <w:rPr>
          <w:rFonts w:ascii="Arial" w:hAnsi="Arial" w:cs="Arial"/>
          <w:sz w:val="20"/>
          <w:szCs w:val="20"/>
        </w:rPr>
        <w:t xml:space="preserve"> k porušení povinností </w:t>
      </w:r>
      <w:r w:rsidR="007F1EDF" w:rsidRPr="00C869CB">
        <w:rPr>
          <w:rFonts w:ascii="Arial" w:hAnsi="Arial" w:cs="Arial"/>
          <w:sz w:val="20"/>
          <w:szCs w:val="20"/>
        </w:rPr>
        <w:t xml:space="preserve">Objednatele </w:t>
      </w:r>
      <w:r w:rsidR="004D7166" w:rsidRPr="00C869CB">
        <w:rPr>
          <w:rFonts w:ascii="Arial" w:hAnsi="Arial" w:cs="Arial"/>
          <w:sz w:val="20"/>
          <w:szCs w:val="20"/>
        </w:rPr>
        <w:t xml:space="preserve">došlo z důvodů neposkytnutí informací či neposkytnutí řádných informací pro plnění předmětu </w:t>
      </w:r>
      <w:r w:rsidR="00A305DD" w:rsidRPr="00C869CB">
        <w:rPr>
          <w:rFonts w:ascii="Arial" w:hAnsi="Arial" w:cs="Arial"/>
          <w:sz w:val="20"/>
          <w:szCs w:val="20"/>
        </w:rPr>
        <w:t>S</w:t>
      </w:r>
      <w:r w:rsidR="004D7166" w:rsidRPr="00C869CB">
        <w:rPr>
          <w:rFonts w:ascii="Arial" w:hAnsi="Arial" w:cs="Arial"/>
          <w:sz w:val="20"/>
          <w:szCs w:val="20"/>
        </w:rPr>
        <w:t>mlouvy ze strany Poskytovatele</w:t>
      </w:r>
      <w:r w:rsidR="00A846BE" w:rsidRPr="00C869CB">
        <w:rPr>
          <w:rFonts w:ascii="Arial" w:hAnsi="Arial" w:cs="Arial"/>
          <w:sz w:val="20"/>
          <w:szCs w:val="20"/>
        </w:rPr>
        <w:t xml:space="preserve"> není Poskytovatel oprávněn po Objednateli požadovat zaplacení smluvní pokuty.</w:t>
      </w:r>
    </w:p>
    <w:p w14:paraId="6B91BC5C" w14:textId="6DBCFAB9" w:rsidR="00A4555A" w:rsidRDefault="00A4555A" w:rsidP="00BB4214">
      <w:pPr>
        <w:pStyle w:val="Odstavecseseznamem"/>
        <w:numPr>
          <w:ilvl w:val="0"/>
          <w:numId w:val="49"/>
        </w:numPr>
        <w:suppressAutoHyphens w:val="0"/>
        <w:spacing w:after="120" w:line="276" w:lineRule="auto"/>
        <w:jc w:val="both"/>
        <w:rPr>
          <w:rFonts w:ascii="Arial" w:hAnsi="Arial" w:cs="Arial"/>
          <w:sz w:val="20"/>
          <w:szCs w:val="20"/>
        </w:rPr>
      </w:pPr>
      <w:r w:rsidRPr="00C869CB">
        <w:rPr>
          <w:rFonts w:ascii="Arial" w:hAnsi="Arial" w:cs="Arial"/>
          <w:sz w:val="20"/>
          <w:szCs w:val="20"/>
        </w:rPr>
        <w:t>Smluvní pokuta je splatná do 15 kalendářních dnů ode dne doručení písem</w:t>
      </w:r>
      <w:r w:rsidR="000B039C" w:rsidRPr="00C869CB">
        <w:rPr>
          <w:rFonts w:ascii="Arial" w:hAnsi="Arial" w:cs="Arial"/>
          <w:sz w:val="20"/>
          <w:szCs w:val="20"/>
        </w:rPr>
        <w:t xml:space="preserve">né výzvy k její úhradě povinné </w:t>
      </w:r>
      <w:r w:rsidR="00A305DD" w:rsidRPr="00C869CB">
        <w:rPr>
          <w:rFonts w:ascii="Arial" w:hAnsi="Arial" w:cs="Arial"/>
          <w:sz w:val="20"/>
          <w:szCs w:val="20"/>
        </w:rPr>
        <w:t>S</w:t>
      </w:r>
      <w:r w:rsidRPr="00C869CB">
        <w:rPr>
          <w:rFonts w:ascii="Arial" w:hAnsi="Arial" w:cs="Arial"/>
          <w:sz w:val="20"/>
          <w:szCs w:val="20"/>
        </w:rPr>
        <w:t>mluvní straně. Uplatněním práva na smluvní pokutu není dotčeno právo na náhradu újmy.</w:t>
      </w:r>
    </w:p>
    <w:p w14:paraId="50F40224" w14:textId="77777777" w:rsidR="009D2046" w:rsidRDefault="009D2046" w:rsidP="00536883">
      <w:pPr>
        <w:spacing w:after="120" w:line="276" w:lineRule="auto"/>
        <w:jc w:val="center"/>
        <w:rPr>
          <w:rFonts w:ascii="Arial" w:hAnsi="Arial" w:cs="Arial"/>
          <w:b/>
          <w:bCs/>
          <w:iCs/>
          <w:sz w:val="20"/>
          <w:szCs w:val="20"/>
        </w:rPr>
      </w:pPr>
    </w:p>
    <w:p w14:paraId="3C030E7F" w14:textId="77777777" w:rsidR="00EB4B9F" w:rsidRPr="00EB4B9F" w:rsidRDefault="00EB4B9F" w:rsidP="00536883">
      <w:pPr>
        <w:spacing w:after="120" w:line="276" w:lineRule="auto"/>
        <w:jc w:val="center"/>
        <w:rPr>
          <w:rFonts w:ascii="Arial" w:hAnsi="Arial" w:cs="Arial"/>
          <w:b/>
          <w:bCs/>
          <w:iCs/>
          <w:sz w:val="20"/>
          <w:szCs w:val="20"/>
        </w:rPr>
      </w:pPr>
      <w:r w:rsidRPr="00EB4B9F">
        <w:rPr>
          <w:rFonts w:ascii="Arial" w:hAnsi="Arial" w:cs="Arial"/>
          <w:b/>
          <w:bCs/>
          <w:iCs/>
          <w:sz w:val="20"/>
          <w:szCs w:val="20"/>
        </w:rPr>
        <w:t xml:space="preserve">Článek XI. Ostatní ustanovení </w:t>
      </w:r>
    </w:p>
    <w:p w14:paraId="5C4FFBCC" w14:textId="77777777" w:rsidR="00EB4B9F" w:rsidRPr="00BB4214" w:rsidRDefault="00EB4B9F" w:rsidP="00BB4214">
      <w:pPr>
        <w:pStyle w:val="Odstavecseseznamem"/>
        <w:numPr>
          <w:ilvl w:val="0"/>
          <w:numId w:val="50"/>
        </w:numPr>
        <w:suppressAutoHyphens w:val="0"/>
        <w:spacing w:after="120" w:line="276" w:lineRule="auto"/>
        <w:jc w:val="both"/>
        <w:rPr>
          <w:rFonts w:ascii="Arial" w:hAnsi="Arial" w:cs="Arial"/>
          <w:sz w:val="20"/>
          <w:szCs w:val="20"/>
        </w:rPr>
      </w:pPr>
      <w:r w:rsidRPr="00BB4214">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sidR="00A959D3" w:rsidRPr="00BB4214">
        <w:rPr>
          <w:rFonts w:ascii="Arial" w:hAnsi="Arial" w:cs="Arial"/>
          <w:sz w:val="20"/>
          <w:szCs w:val="20"/>
        </w:rPr>
        <w:t>S</w:t>
      </w:r>
      <w:r w:rsidRPr="00BB4214">
        <w:rPr>
          <w:rFonts w:ascii="Arial" w:hAnsi="Arial" w:cs="Arial"/>
          <w:sz w:val="20"/>
          <w:szCs w:val="20"/>
        </w:rPr>
        <w:t>mluvní stranu o veškerých skutečnostech, které jsou nebo mohou být důležité pro řádné plnění této Smlouvy.</w:t>
      </w:r>
    </w:p>
    <w:p w14:paraId="037B9CE7" w14:textId="77777777" w:rsidR="00EB4B9F" w:rsidRPr="00BB4214" w:rsidRDefault="00EB4B9F" w:rsidP="00BB4214">
      <w:pPr>
        <w:pStyle w:val="Odstavecseseznamem"/>
        <w:numPr>
          <w:ilvl w:val="0"/>
          <w:numId w:val="50"/>
        </w:numPr>
        <w:suppressAutoHyphens w:val="0"/>
        <w:spacing w:after="120" w:line="276" w:lineRule="auto"/>
        <w:jc w:val="both"/>
        <w:rPr>
          <w:rFonts w:ascii="Arial" w:hAnsi="Arial" w:cs="Arial"/>
          <w:sz w:val="20"/>
          <w:szCs w:val="20"/>
        </w:rPr>
      </w:pPr>
      <w:r w:rsidRPr="00BB4214">
        <w:rPr>
          <w:rFonts w:ascii="Arial" w:hAnsi="Arial" w:cs="Arial"/>
          <w:sz w:val="20"/>
          <w:szCs w:val="20"/>
        </w:rPr>
        <w:t>Objednatel je povinen poskytovat Poskytovateli součinnost nezbytnou ke splnění jeho závazků vyplývajících z této Smlouvy; ustanovení § 2591 občanského zákoníku se pro účely této Smlouvy nepoužije.</w:t>
      </w:r>
    </w:p>
    <w:p w14:paraId="383EEA96" w14:textId="5AFF8A24" w:rsidR="00EB4B9F" w:rsidRPr="00BB4214" w:rsidRDefault="00EB4B9F" w:rsidP="00BB4214">
      <w:pPr>
        <w:pStyle w:val="Odstavecseseznamem"/>
        <w:numPr>
          <w:ilvl w:val="0"/>
          <w:numId w:val="50"/>
        </w:numPr>
        <w:suppressAutoHyphens w:val="0"/>
        <w:spacing w:after="120" w:line="276" w:lineRule="auto"/>
        <w:jc w:val="both"/>
        <w:rPr>
          <w:rFonts w:ascii="Arial" w:hAnsi="Arial" w:cs="Arial"/>
          <w:sz w:val="20"/>
          <w:szCs w:val="20"/>
        </w:rPr>
      </w:pPr>
      <w:r w:rsidRPr="00BB4214">
        <w:rPr>
          <w:rFonts w:ascii="Arial" w:hAnsi="Arial" w:cs="Arial"/>
          <w:sz w:val="20"/>
          <w:szCs w:val="20"/>
        </w:rPr>
        <w:t xml:space="preserve">Objednatel je povinen se při výkonu činnosti na základě této Smlouvy řídit pokyny </w:t>
      </w:r>
      <w:r w:rsidRPr="00E0729C">
        <w:rPr>
          <w:rFonts w:ascii="Arial" w:hAnsi="Arial" w:cs="Arial"/>
          <w:sz w:val="20"/>
          <w:szCs w:val="20"/>
        </w:rPr>
        <w:t>eID</w:t>
      </w:r>
      <w:r w:rsidRPr="00BB4214">
        <w:rPr>
          <w:rFonts w:ascii="Arial" w:hAnsi="Arial" w:cs="Arial"/>
          <w:sz w:val="20"/>
          <w:szCs w:val="20"/>
        </w:rPr>
        <w:t xml:space="preserve"> a zpřístupnit příslušným pracovníkům </w:t>
      </w:r>
      <w:r w:rsidRPr="00E0729C">
        <w:rPr>
          <w:rFonts w:ascii="Arial" w:hAnsi="Arial" w:cs="Arial"/>
          <w:sz w:val="20"/>
          <w:szCs w:val="20"/>
        </w:rPr>
        <w:t>eID</w:t>
      </w:r>
      <w:r w:rsidRPr="00BB4214">
        <w:rPr>
          <w:rFonts w:ascii="Arial" w:hAnsi="Arial" w:cs="Arial"/>
          <w:sz w:val="20"/>
          <w:szCs w:val="20"/>
        </w:rPr>
        <w:t xml:space="preserve"> a orgánům státního dozoru nad </w:t>
      </w:r>
      <w:r w:rsidRPr="00E0729C">
        <w:rPr>
          <w:rFonts w:ascii="Arial" w:hAnsi="Arial" w:cs="Arial"/>
          <w:sz w:val="20"/>
          <w:szCs w:val="20"/>
        </w:rPr>
        <w:t>eID</w:t>
      </w:r>
      <w:r w:rsidRPr="00BB4214">
        <w:rPr>
          <w:rFonts w:ascii="Arial" w:hAnsi="Arial" w:cs="Arial"/>
          <w:sz w:val="20"/>
          <w:szCs w:val="20"/>
        </w:rPr>
        <w:t xml:space="preserve"> ve věci služeb </w:t>
      </w:r>
      <w:r w:rsidR="00770A65">
        <w:rPr>
          <w:rFonts w:ascii="Arial" w:hAnsi="Arial" w:cs="Arial"/>
          <w:sz w:val="20"/>
          <w:szCs w:val="20"/>
        </w:rPr>
        <w:t xml:space="preserve">vytvářejících důvěru </w:t>
      </w:r>
      <w:r w:rsidRPr="00BB4214">
        <w:rPr>
          <w:rFonts w:ascii="Arial" w:hAnsi="Arial" w:cs="Arial"/>
          <w:sz w:val="20"/>
          <w:szCs w:val="20"/>
        </w:rPr>
        <w:t xml:space="preserve">dle zákona </w:t>
      </w:r>
      <w:r w:rsidR="00A6744C">
        <w:rPr>
          <w:rFonts w:ascii="Arial" w:hAnsi="Arial" w:cs="Arial"/>
          <w:sz w:val="20"/>
          <w:szCs w:val="20"/>
        </w:rPr>
        <w:t xml:space="preserve">č. </w:t>
      </w:r>
      <w:r w:rsidRPr="00BB4214">
        <w:rPr>
          <w:rFonts w:ascii="Arial" w:hAnsi="Arial" w:cs="Arial"/>
          <w:sz w:val="20"/>
          <w:szCs w:val="20"/>
        </w:rPr>
        <w:t xml:space="preserve">297/2016 Sb., veškerou dokumentaci související s činností Objednatele dle této Smlouvy a prostory Objednatele nebo jeho smluvního partnera, v nichž je vykonávána činnost na základě této Smlouvy. Objednatel je zároveň povinen umožnit </w:t>
      </w:r>
      <w:r w:rsidRPr="00E0729C">
        <w:rPr>
          <w:rFonts w:ascii="Arial" w:hAnsi="Arial" w:cs="Arial"/>
          <w:sz w:val="20"/>
          <w:szCs w:val="20"/>
        </w:rPr>
        <w:t>eID</w:t>
      </w:r>
      <w:r w:rsidRPr="00BB4214">
        <w:rPr>
          <w:rFonts w:ascii="Arial" w:hAnsi="Arial" w:cs="Arial"/>
          <w:sz w:val="20"/>
          <w:szCs w:val="20"/>
        </w:rPr>
        <w:t xml:space="preserve"> provedení kontroly a vytvořit základní podmínky k provedení kontroly, zejména poskytnout součinnost odpovídající oprávněním kontrolních pracovníků a v nezbytném rozsahu odpovídajícím povaze jeho činnosti a technickému vybavení poskytnout materiální a technické zabezpečení pro výkon kontroly. Pokud Objednatel provedení kontroly neumožní, považuje se to za podstatné porušení Smlouvy.</w:t>
      </w:r>
    </w:p>
    <w:p w14:paraId="60BA5DD3" w14:textId="77777777" w:rsidR="00EB4B9F" w:rsidRPr="00BB4214" w:rsidRDefault="00EB4B9F" w:rsidP="00BB4214">
      <w:pPr>
        <w:pStyle w:val="Odstavecseseznamem"/>
        <w:numPr>
          <w:ilvl w:val="0"/>
          <w:numId w:val="50"/>
        </w:numPr>
        <w:suppressAutoHyphens w:val="0"/>
        <w:spacing w:after="120" w:line="276" w:lineRule="auto"/>
        <w:jc w:val="both"/>
        <w:rPr>
          <w:rFonts w:ascii="Arial" w:hAnsi="Arial" w:cs="Arial"/>
          <w:sz w:val="20"/>
          <w:szCs w:val="20"/>
        </w:rPr>
      </w:pPr>
      <w:r w:rsidRPr="00BB4214">
        <w:rPr>
          <w:rFonts w:ascii="Arial" w:hAnsi="Arial" w:cs="Arial"/>
          <w:sz w:val="20"/>
          <w:szCs w:val="20"/>
        </w:rPr>
        <w:t xml:space="preserve">Objednatel je povinen neprodleně realizovat opatření k odstranění závad zjištěných </w:t>
      </w:r>
      <w:r w:rsidRPr="00E0729C">
        <w:rPr>
          <w:rFonts w:ascii="Arial" w:hAnsi="Arial" w:cs="Arial"/>
          <w:sz w:val="20"/>
          <w:szCs w:val="20"/>
        </w:rPr>
        <w:t>eID</w:t>
      </w:r>
      <w:r w:rsidRPr="00BB4214">
        <w:rPr>
          <w:rFonts w:ascii="Arial" w:hAnsi="Arial" w:cs="Arial"/>
          <w:sz w:val="20"/>
          <w:szCs w:val="20"/>
        </w:rPr>
        <w:t xml:space="preserve"> nebo dozorovým orgánem</w:t>
      </w:r>
      <w:r w:rsidR="00A959D3" w:rsidRPr="00BB4214">
        <w:rPr>
          <w:rFonts w:ascii="Arial" w:hAnsi="Arial" w:cs="Arial"/>
          <w:sz w:val="20"/>
          <w:szCs w:val="20"/>
        </w:rPr>
        <w:t>.</w:t>
      </w:r>
    </w:p>
    <w:p w14:paraId="68AE3F9E" w14:textId="77777777" w:rsidR="00EB4B9F" w:rsidRPr="00BB4214" w:rsidRDefault="00EB4B9F" w:rsidP="00BB4214">
      <w:pPr>
        <w:pStyle w:val="Odstavecseseznamem"/>
        <w:numPr>
          <w:ilvl w:val="0"/>
          <w:numId w:val="50"/>
        </w:numPr>
        <w:suppressAutoHyphens w:val="0"/>
        <w:spacing w:after="120" w:line="276" w:lineRule="auto"/>
        <w:jc w:val="both"/>
        <w:rPr>
          <w:rFonts w:ascii="Arial" w:hAnsi="Arial" w:cs="Arial"/>
          <w:sz w:val="20"/>
          <w:szCs w:val="20"/>
        </w:rPr>
      </w:pPr>
      <w:r w:rsidRPr="00BB4214">
        <w:rPr>
          <w:rFonts w:ascii="Arial" w:hAnsi="Arial" w:cs="Arial"/>
          <w:sz w:val="20"/>
          <w:szCs w:val="20"/>
        </w:rPr>
        <w:t xml:space="preserve">V případě ukončení této Smlouvy je Objednatel povinen zaplatit Poskytovateli pouze za plnění poskytnutá ke dni ukončení Smlouvy, pokud se </w:t>
      </w:r>
      <w:r w:rsidR="00B017AA" w:rsidRPr="00BB4214">
        <w:rPr>
          <w:rFonts w:ascii="Arial" w:hAnsi="Arial" w:cs="Arial"/>
          <w:sz w:val="20"/>
          <w:szCs w:val="20"/>
        </w:rPr>
        <w:t>S</w:t>
      </w:r>
      <w:r w:rsidRPr="00BB4214">
        <w:rPr>
          <w:rFonts w:ascii="Arial" w:hAnsi="Arial" w:cs="Arial"/>
          <w:sz w:val="20"/>
          <w:szCs w:val="20"/>
        </w:rPr>
        <w:t>mluvní strany nedohodnou jinak.</w:t>
      </w:r>
    </w:p>
    <w:p w14:paraId="7FCB73AD" w14:textId="77777777" w:rsidR="00EB4B9F" w:rsidRPr="00BB4214" w:rsidRDefault="00EB4B9F" w:rsidP="00BB4214">
      <w:pPr>
        <w:pStyle w:val="Odstavecseseznamem"/>
        <w:numPr>
          <w:ilvl w:val="0"/>
          <w:numId w:val="50"/>
        </w:numPr>
        <w:suppressAutoHyphens w:val="0"/>
        <w:spacing w:after="120" w:line="276" w:lineRule="auto"/>
        <w:jc w:val="both"/>
        <w:rPr>
          <w:rFonts w:ascii="Arial" w:hAnsi="Arial" w:cs="Arial"/>
          <w:sz w:val="20"/>
          <w:szCs w:val="20"/>
        </w:rPr>
      </w:pPr>
      <w:r w:rsidRPr="00BB4214">
        <w:rPr>
          <w:rFonts w:ascii="Arial" w:hAnsi="Arial" w:cs="Arial"/>
          <w:sz w:val="20"/>
          <w:szCs w:val="20"/>
        </w:rPr>
        <w:lastRenderedPageBreak/>
        <w:t xml:space="preserve">Kterákoli Smluvní strana je oprávněna od této Smlouvy odstoupit, pokud druhá Smluvní strana podstatným způsobem poruší své povinnosti dle této Smlouvy a toto porušení nebylo napraveno ani do deseti kalendářních dnů od obdržení písemného oznámení druhé Smluvní strany o takovém porušení. Dotčená Smluvní strana je dle tohoto ustanovení oprávněna od Smlouvy odstoupit nejpozději do 2 měsíců ode dne, kdy se o takovém porušení dozvěděla. </w:t>
      </w:r>
    </w:p>
    <w:p w14:paraId="3B21A78A" w14:textId="77777777" w:rsidR="00EB4B9F" w:rsidRPr="00B734C3" w:rsidRDefault="00EB4B9F" w:rsidP="00BB4214">
      <w:pPr>
        <w:pStyle w:val="Odstavecseseznamem"/>
        <w:numPr>
          <w:ilvl w:val="0"/>
          <w:numId w:val="50"/>
        </w:numPr>
        <w:suppressAutoHyphens w:val="0"/>
        <w:spacing w:after="120" w:line="276" w:lineRule="auto"/>
        <w:jc w:val="both"/>
        <w:rPr>
          <w:rFonts w:ascii="Arial" w:hAnsi="Arial" w:cs="Arial"/>
          <w:sz w:val="20"/>
          <w:szCs w:val="20"/>
        </w:rPr>
      </w:pPr>
      <w:r w:rsidRPr="00B734C3">
        <w:rPr>
          <w:rFonts w:ascii="Arial" w:hAnsi="Arial" w:cs="Arial"/>
          <w:sz w:val="20"/>
          <w:szCs w:val="20"/>
        </w:rPr>
        <w:t xml:space="preserve">Smluvní strany mohou od této Smlouvy odstoupit i pro nepodstatné porušení této Smlouvy. V případě nepodstatného porušení smluvní povinnosti může druhá </w:t>
      </w:r>
      <w:r w:rsidR="001A3AF9" w:rsidRPr="00B734C3">
        <w:rPr>
          <w:rFonts w:ascii="Arial" w:hAnsi="Arial" w:cs="Arial"/>
          <w:sz w:val="20"/>
          <w:szCs w:val="20"/>
        </w:rPr>
        <w:t>S</w:t>
      </w:r>
      <w:r w:rsidRPr="00B734C3">
        <w:rPr>
          <w:rFonts w:ascii="Arial" w:hAnsi="Arial" w:cs="Arial"/>
          <w:sz w:val="20"/>
          <w:szCs w:val="20"/>
        </w:rPr>
        <w:t xml:space="preserve">mluvní strana od této Smlouvy odstoupit poté, co </w:t>
      </w:r>
      <w:r w:rsidR="00812702" w:rsidRPr="00B734C3">
        <w:rPr>
          <w:rFonts w:ascii="Arial" w:hAnsi="Arial" w:cs="Arial"/>
          <w:sz w:val="20"/>
          <w:szCs w:val="20"/>
        </w:rPr>
        <w:t>S</w:t>
      </w:r>
      <w:r w:rsidRPr="00B734C3">
        <w:rPr>
          <w:rFonts w:ascii="Arial" w:hAnsi="Arial" w:cs="Arial"/>
          <w:sz w:val="20"/>
          <w:szCs w:val="20"/>
        </w:rPr>
        <w:t xml:space="preserve">mluvní strana, která se dopustila nepodstatného porušení smluvní povinnosti, svoji povinnost nesplní ani v dodatečné přiměřené lhůtě, kterou jí druhá </w:t>
      </w:r>
      <w:r w:rsidR="001A3AF9" w:rsidRPr="00B734C3">
        <w:rPr>
          <w:rFonts w:ascii="Arial" w:hAnsi="Arial" w:cs="Arial"/>
          <w:sz w:val="20"/>
          <w:szCs w:val="20"/>
        </w:rPr>
        <w:t>S</w:t>
      </w:r>
      <w:r w:rsidRPr="00B734C3">
        <w:rPr>
          <w:rFonts w:ascii="Arial" w:hAnsi="Arial" w:cs="Arial"/>
          <w:sz w:val="20"/>
          <w:szCs w:val="20"/>
        </w:rPr>
        <w:t>mluvní strana poskytla.</w:t>
      </w:r>
    </w:p>
    <w:p w14:paraId="15251DFF" w14:textId="77777777" w:rsidR="00EB4B9F" w:rsidRPr="00BB4214" w:rsidRDefault="00EB4B9F" w:rsidP="00BB4214">
      <w:pPr>
        <w:pStyle w:val="Odstavecseseznamem"/>
        <w:numPr>
          <w:ilvl w:val="0"/>
          <w:numId w:val="50"/>
        </w:numPr>
        <w:suppressAutoHyphens w:val="0"/>
        <w:spacing w:after="120" w:line="276" w:lineRule="auto"/>
        <w:jc w:val="both"/>
        <w:rPr>
          <w:rFonts w:ascii="Arial" w:hAnsi="Arial" w:cs="Arial"/>
          <w:sz w:val="20"/>
          <w:szCs w:val="20"/>
        </w:rPr>
      </w:pPr>
      <w:r w:rsidRPr="00BB4214">
        <w:rPr>
          <w:rFonts w:ascii="Arial" w:hAnsi="Arial" w:cs="Arial"/>
          <w:sz w:val="20"/>
          <w:szCs w:val="20"/>
        </w:rPr>
        <w:t>Objednatel je oprávněn odstoupit od této Smlouvy také tehdy, je-li s přihlédnutím ke všem okolnostem zřejmé, že Poskytovatel není schopen splnit své závazky dle této Smlouvy. Objednatel může odstoupit od této Smlouvy i tehdy, jestliže se Poskytovatel dopustí vážného neprofesionálního chování nebo bude vyvíjet činnost, která bude v rozporu s obsahem, účelem nebo předmětem této Smlouvy.</w:t>
      </w:r>
    </w:p>
    <w:p w14:paraId="4BFC7057" w14:textId="77777777" w:rsidR="00EB4B9F" w:rsidRPr="00BB4214" w:rsidRDefault="00EB4B9F" w:rsidP="00BB4214">
      <w:pPr>
        <w:pStyle w:val="Odstavecseseznamem"/>
        <w:numPr>
          <w:ilvl w:val="0"/>
          <w:numId w:val="50"/>
        </w:numPr>
        <w:suppressAutoHyphens w:val="0"/>
        <w:spacing w:after="120" w:line="276" w:lineRule="auto"/>
        <w:jc w:val="both"/>
        <w:rPr>
          <w:rFonts w:ascii="Arial" w:hAnsi="Arial" w:cs="Arial"/>
          <w:sz w:val="20"/>
          <w:szCs w:val="20"/>
        </w:rPr>
      </w:pPr>
      <w:r w:rsidRPr="00BB4214">
        <w:rPr>
          <w:rFonts w:ascii="Arial" w:hAnsi="Arial" w:cs="Arial"/>
          <w:sz w:val="20"/>
          <w:szCs w:val="20"/>
        </w:rPr>
        <w:t xml:space="preserve">Ukončením této Smlouvy uplynutím sjednané doby plnění, dohodou, výpovědí ani odstoupením od této Smlouvy není dotčena platnost (účinnost) kteréhokoliv ustanovení této Smlouvy, jež má výslovně či ve svých následcích zůstat i nadále podle povahy věci v platnosti (účinnosti). Ukončení této Smlouvy se nedotýká práva na zaplacení smluvní pokuty, dospělého úroku z prodlení, práva na náhradu škody vzniklé z porušení smluvní povinnosti ani ujednání, které má vzhledem ke své povaze zavazovat </w:t>
      </w:r>
      <w:r w:rsidR="001A3AF9" w:rsidRPr="00BB4214">
        <w:rPr>
          <w:rFonts w:ascii="Arial" w:hAnsi="Arial" w:cs="Arial"/>
          <w:sz w:val="20"/>
          <w:szCs w:val="20"/>
        </w:rPr>
        <w:t>S</w:t>
      </w:r>
      <w:r w:rsidRPr="00BB4214">
        <w:rPr>
          <w:rFonts w:ascii="Arial" w:hAnsi="Arial" w:cs="Arial"/>
          <w:sz w:val="20"/>
          <w:szCs w:val="20"/>
        </w:rPr>
        <w:t>mluvní strany i po odstoupení od této Smlouvy, zejména závazku mlčenlivosti a ochrany informací a ujednání o způsobu řešení sporů.</w:t>
      </w:r>
    </w:p>
    <w:p w14:paraId="2E6E95FE" w14:textId="77777777" w:rsidR="00EB4B9F" w:rsidRPr="00C869CB" w:rsidRDefault="00EB4B9F" w:rsidP="00536883">
      <w:pPr>
        <w:pStyle w:val="ListParagraph2"/>
        <w:tabs>
          <w:tab w:val="left" w:pos="-1560"/>
        </w:tabs>
        <w:spacing w:after="120"/>
        <w:ind w:left="360"/>
        <w:contextualSpacing w:val="0"/>
        <w:jc w:val="both"/>
        <w:rPr>
          <w:rFonts w:ascii="Arial" w:hAnsi="Arial" w:cs="Arial"/>
          <w:sz w:val="20"/>
          <w:szCs w:val="20"/>
        </w:rPr>
      </w:pPr>
    </w:p>
    <w:p w14:paraId="637D09B0" w14:textId="77777777" w:rsidR="00A325F0" w:rsidRPr="00C869CB" w:rsidRDefault="00EB4B9F" w:rsidP="00536883">
      <w:pPr>
        <w:spacing w:after="120" w:line="276" w:lineRule="auto"/>
        <w:jc w:val="center"/>
        <w:rPr>
          <w:rFonts w:ascii="Arial" w:hAnsi="Arial" w:cs="Arial"/>
          <w:b/>
          <w:bCs/>
          <w:iCs/>
          <w:sz w:val="20"/>
          <w:szCs w:val="20"/>
        </w:rPr>
      </w:pPr>
      <w:r>
        <w:rPr>
          <w:rFonts w:ascii="Arial" w:hAnsi="Arial" w:cs="Arial"/>
          <w:b/>
          <w:bCs/>
          <w:iCs/>
          <w:sz w:val="20"/>
          <w:szCs w:val="20"/>
        </w:rPr>
        <w:t xml:space="preserve">Článek </w:t>
      </w:r>
      <w:r w:rsidR="00A325F0" w:rsidRPr="00C869CB">
        <w:rPr>
          <w:rFonts w:ascii="Arial" w:hAnsi="Arial" w:cs="Arial"/>
          <w:b/>
          <w:bCs/>
          <w:iCs/>
          <w:sz w:val="20"/>
          <w:szCs w:val="20"/>
        </w:rPr>
        <w:t>X</w:t>
      </w:r>
      <w:r w:rsidR="00623C53">
        <w:rPr>
          <w:rFonts w:ascii="Arial" w:hAnsi="Arial" w:cs="Arial"/>
          <w:b/>
          <w:bCs/>
          <w:iCs/>
          <w:sz w:val="20"/>
          <w:szCs w:val="20"/>
        </w:rPr>
        <w:t>II</w:t>
      </w:r>
      <w:r w:rsidR="00A325F0" w:rsidRPr="00C869CB">
        <w:rPr>
          <w:rFonts w:ascii="Arial" w:hAnsi="Arial" w:cs="Arial"/>
          <w:b/>
          <w:bCs/>
          <w:iCs/>
          <w:sz w:val="20"/>
          <w:szCs w:val="20"/>
        </w:rPr>
        <w:t>.</w:t>
      </w:r>
      <w:r>
        <w:rPr>
          <w:rFonts w:ascii="Arial" w:hAnsi="Arial" w:cs="Arial"/>
          <w:b/>
          <w:bCs/>
          <w:iCs/>
          <w:sz w:val="20"/>
          <w:szCs w:val="20"/>
        </w:rPr>
        <w:t xml:space="preserve"> </w:t>
      </w:r>
      <w:r w:rsidR="00A325F0" w:rsidRPr="00C869CB">
        <w:rPr>
          <w:rFonts w:ascii="Arial" w:hAnsi="Arial" w:cs="Arial"/>
          <w:b/>
          <w:bCs/>
          <w:iCs/>
          <w:sz w:val="20"/>
          <w:szCs w:val="20"/>
        </w:rPr>
        <w:t>Závěrečná ustanovení</w:t>
      </w:r>
    </w:p>
    <w:p w14:paraId="4EE98BAA" w14:textId="77777777" w:rsidR="008F6D3F" w:rsidRPr="00BB4214" w:rsidRDefault="00C97DD7" w:rsidP="00BB4214">
      <w:pPr>
        <w:pStyle w:val="Odstavecseseznamem"/>
        <w:numPr>
          <w:ilvl w:val="0"/>
          <w:numId w:val="51"/>
        </w:numPr>
        <w:suppressAutoHyphens w:val="0"/>
        <w:spacing w:after="120" w:line="276" w:lineRule="auto"/>
        <w:jc w:val="both"/>
        <w:rPr>
          <w:rFonts w:ascii="Arial" w:hAnsi="Arial" w:cs="Arial"/>
          <w:sz w:val="20"/>
          <w:szCs w:val="20"/>
        </w:rPr>
      </w:pPr>
      <w:r w:rsidRPr="00BB4214">
        <w:rPr>
          <w:rFonts w:ascii="Arial" w:hAnsi="Arial" w:cs="Arial"/>
          <w:sz w:val="20"/>
          <w:szCs w:val="20"/>
        </w:rPr>
        <w:t xml:space="preserve">Tato Smlouva se uzavírá písemně v elektronické podobě. Poskytovatel podepíše Smlouvu uznávaným elektronickým podpisem ve smyslu § 6 odst. 2 zákona č. 297/2016 Sb. o službách vytvářejících důvěru pro elektronické transakce, ve znění pozdějších předpisů (dále jen „ZSVD“); Objednatel Smlouvu podepíše v souladu s § 5 ZSVD kvalifikovaným elektronickým podpisem. </w:t>
      </w:r>
    </w:p>
    <w:p w14:paraId="709FD3B8" w14:textId="77777777" w:rsidR="00C97DD7" w:rsidRPr="00BB4214" w:rsidRDefault="00C97DD7" w:rsidP="00BB4214">
      <w:pPr>
        <w:pStyle w:val="Odstavecseseznamem"/>
        <w:numPr>
          <w:ilvl w:val="0"/>
          <w:numId w:val="51"/>
        </w:numPr>
        <w:suppressAutoHyphens w:val="0"/>
        <w:spacing w:after="120" w:line="276" w:lineRule="auto"/>
        <w:jc w:val="both"/>
        <w:rPr>
          <w:rFonts w:ascii="Arial" w:hAnsi="Arial" w:cs="Arial"/>
          <w:sz w:val="20"/>
          <w:szCs w:val="20"/>
        </w:rPr>
      </w:pPr>
      <w:r w:rsidRPr="00BB4214">
        <w:rPr>
          <w:rFonts w:ascii="Arial" w:hAnsi="Arial" w:cs="Arial"/>
          <w:sz w:val="20"/>
          <w:szCs w:val="20"/>
        </w:rPr>
        <w:t xml:space="preserve">Smlouva nabývá platnosti dnem jejího podpisu poslední Smluvní stranou a účinnosti dnem jejího uveřejnění prostřednictvím registru smluv v souladu se zákonem o registru smluv. </w:t>
      </w:r>
    </w:p>
    <w:p w14:paraId="3E8A2750" w14:textId="77777777" w:rsidR="00C97DD7" w:rsidRPr="00BB4214" w:rsidRDefault="00C97DD7" w:rsidP="00BB4214">
      <w:pPr>
        <w:pStyle w:val="Odstavecseseznamem"/>
        <w:numPr>
          <w:ilvl w:val="0"/>
          <w:numId w:val="51"/>
        </w:numPr>
        <w:suppressAutoHyphens w:val="0"/>
        <w:spacing w:after="120" w:line="276" w:lineRule="auto"/>
        <w:jc w:val="both"/>
        <w:rPr>
          <w:rFonts w:ascii="Arial" w:hAnsi="Arial" w:cs="Arial"/>
          <w:sz w:val="20"/>
          <w:szCs w:val="20"/>
        </w:rPr>
      </w:pPr>
      <w:r w:rsidRPr="00BB4214">
        <w:rPr>
          <w:rFonts w:ascii="Arial" w:hAnsi="Arial" w:cs="Arial"/>
          <w:sz w:val="20"/>
          <w:szCs w:val="20"/>
        </w:rPr>
        <w:t>Poskytovatel není oprávněn bez předchozího písemného souhlasu Objednatele postoupit či převést jakákoli práva či povinnosti vyplývající z této Smlouvy na jakoukoli třetí osobu.</w:t>
      </w:r>
    </w:p>
    <w:p w14:paraId="55131070" w14:textId="77777777" w:rsidR="00C97DD7" w:rsidRPr="00BB4214" w:rsidRDefault="00C97DD7" w:rsidP="00BB4214">
      <w:pPr>
        <w:pStyle w:val="Odstavecseseznamem"/>
        <w:numPr>
          <w:ilvl w:val="0"/>
          <w:numId w:val="51"/>
        </w:numPr>
        <w:suppressAutoHyphens w:val="0"/>
        <w:spacing w:after="120" w:line="276" w:lineRule="auto"/>
        <w:jc w:val="both"/>
        <w:rPr>
          <w:rFonts w:ascii="Arial" w:hAnsi="Arial" w:cs="Arial"/>
          <w:sz w:val="20"/>
          <w:szCs w:val="20"/>
        </w:rPr>
      </w:pPr>
      <w:r w:rsidRPr="00BB4214">
        <w:rPr>
          <w:rFonts w:ascii="Arial" w:hAnsi="Arial" w:cs="Arial"/>
          <w:sz w:val="20"/>
          <w:szCs w:val="20"/>
        </w:rPr>
        <w:t xml:space="preserve">Tuto Smlouvu je možné měnit pouze písemnou dohodou </w:t>
      </w:r>
      <w:r w:rsidR="001A3AF9" w:rsidRPr="00BB4214">
        <w:rPr>
          <w:rFonts w:ascii="Arial" w:hAnsi="Arial" w:cs="Arial"/>
          <w:sz w:val="20"/>
          <w:szCs w:val="20"/>
        </w:rPr>
        <w:t>S</w:t>
      </w:r>
      <w:r w:rsidRPr="00BB4214">
        <w:rPr>
          <w:rFonts w:ascii="Arial" w:hAnsi="Arial" w:cs="Arial"/>
          <w:sz w:val="20"/>
          <w:szCs w:val="20"/>
        </w:rPr>
        <w:t xml:space="preserve">mluvních stran ve formě číslovaných dodatků této Smlouvy, podepsaných oběma Smluvními stranami, které se pak stanou její nedílnou součástí při dodržení ZZVZ. Při změně pověřených osob a jejich kontaktů se postupuje podle odst. </w:t>
      </w:r>
      <w:r w:rsidR="00672799" w:rsidRPr="00BB4214">
        <w:rPr>
          <w:rFonts w:ascii="Arial" w:hAnsi="Arial" w:cs="Arial"/>
          <w:sz w:val="20"/>
          <w:szCs w:val="20"/>
        </w:rPr>
        <w:t>6</w:t>
      </w:r>
      <w:r w:rsidRPr="00BB4214">
        <w:rPr>
          <w:rFonts w:ascii="Arial" w:hAnsi="Arial" w:cs="Arial"/>
          <w:sz w:val="20"/>
          <w:szCs w:val="20"/>
        </w:rPr>
        <w:t>. tohoto článku.</w:t>
      </w:r>
      <w:r w:rsidR="00F32E86" w:rsidRPr="00BB4214">
        <w:rPr>
          <w:rFonts w:ascii="Arial" w:hAnsi="Arial" w:cs="Arial"/>
          <w:sz w:val="20"/>
          <w:szCs w:val="20"/>
        </w:rPr>
        <w:t xml:space="preserve"> Při změně Operátorů se postupuje podle čl.</w:t>
      </w:r>
      <w:r w:rsidR="00351067" w:rsidRPr="00BB4214">
        <w:rPr>
          <w:rFonts w:ascii="Arial" w:hAnsi="Arial" w:cs="Arial"/>
          <w:sz w:val="20"/>
          <w:szCs w:val="20"/>
        </w:rPr>
        <w:t xml:space="preserve"> </w:t>
      </w:r>
      <w:r w:rsidR="00F32E86" w:rsidRPr="00BB4214">
        <w:rPr>
          <w:rFonts w:ascii="Arial" w:hAnsi="Arial" w:cs="Arial"/>
          <w:sz w:val="20"/>
          <w:szCs w:val="20"/>
        </w:rPr>
        <w:t>IV. odst. 10.6 této Smlouvy.</w:t>
      </w:r>
    </w:p>
    <w:p w14:paraId="576A7380" w14:textId="77777777" w:rsidR="00C97DD7" w:rsidRPr="00BB4214" w:rsidRDefault="00C97DD7" w:rsidP="00BB4214">
      <w:pPr>
        <w:pStyle w:val="Odstavecseseznamem"/>
        <w:numPr>
          <w:ilvl w:val="0"/>
          <w:numId w:val="51"/>
        </w:numPr>
        <w:suppressAutoHyphens w:val="0"/>
        <w:spacing w:after="120" w:line="276" w:lineRule="auto"/>
        <w:jc w:val="both"/>
        <w:rPr>
          <w:rFonts w:ascii="Arial" w:hAnsi="Arial" w:cs="Arial"/>
          <w:sz w:val="20"/>
          <w:szCs w:val="20"/>
        </w:rPr>
      </w:pPr>
      <w:r w:rsidRPr="00BB4214">
        <w:rPr>
          <w:rFonts w:ascii="Arial" w:hAnsi="Arial" w:cs="Arial"/>
          <w:sz w:val="20"/>
          <w:szCs w:val="20"/>
        </w:rPr>
        <w:t xml:space="preserve">Pověřenými osobami, tj. osobami pověřenými k jednání ve věcech plnění všech závazků </w:t>
      </w:r>
      <w:r w:rsidR="00CA47FA" w:rsidRPr="00BB4214">
        <w:rPr>
          <w:rFonts w:ascii="Arial" w:hAnsi="Arial" w:cs="Arial"/>
          <w:sz w:val="20"/>
          <w:szCs w:val="20"/>
        </w:rPr>
        <w:t>S</w:t>
      </w:r>
      <w:r w:rsidRPr="00BB4214">
        <w:rPr>
          <w:rFonts w:ascii="Arial" w:hAnsi="Arial" w:cs="Arial"/>
          <w:sz w:val="20"/>
          <w:szCs w:val="20"/>
        </w:rPr>
        <w:t>mluvních stran dle této Smlouvy (v této Smlouvě též jen „pověřené osoby“) jsou:</w:t>
      </w:r>
    </w:p>
    <w:p w14:paraId="29DDD509" w14:textId="77777777" w:rsidR="00C97DD7" w:rsidRPr="00C97DD7" w:rsidRDefault="00C97DD7" w:rsidP="008F6D3F">
      <w:pPr>
        <w:spacing w:after="120" w:line="276" w:lineRule="auto"/>
        <w:ind w:firstLine="426"/>
        <w:rPr>
          <w:rFonts w:ascii="Arial" w:hAnsi="Arial" w:cs="Arial"/>
          <w:sz w:val="20"/>
          <w:szCs w:val="20"/>
        </w:rPr>
      </w:pPr>
      <w:r w:rsidRPr="00C97DD7">
        <w:rPr>
          <w:rFonts w:ascii="Arial" w:hAnsi="Arial" w:cs="Arial"/>
          <w:sz w:val="20"/>
          <w:szCs w:val="20"/>
        </w:rPr>
        <w:t xml:space="preserve">Za Objednatele: </w:t>
      </w:r>
    </w:p>
    <w:tbl>
      <w:tblPr>
        <w:tblW w:w="8861" w:type="dxa"/>
        <w:tblInd w:w="425" w:type="dxa"/>
        <w:tblLook w:val="04A0" w:firstRow="1" w:lastRow="0" w:firstColumn="1" w:lastColumn="0" w:noHBand="0" w:noVBand="1"/>
      </w:tblPr>
      <w:tblGrid>
        <w:gridCol w:w="2235"/>
        <w:gridCol w:w="6626"/>
      </w:tblGrid>
      <w:tr w:rsidR="00C97DD7" w:rsidRPr="00C97DD7" w14:paraId="64DB0FB5" w14:textId="77777777" w:rsidTr="00E72159">
        <w:trPr>
          <w:trHeight w:hRule="exact" w:val="284"/>
        </w:trPr>
        <w:tc>
          <w:tcPr>
            <w:tcW w:w="2235" w:type="dxa"/>
            <w:shd w:val="clear" w:color="auto" w:fill="auto"/>
          </w:tcPr>
          <w:p w14:paraId="3E428473" w14:textId="77777777" w:rsidR="00C97DD7" w:rsidRPr="00C97DD7" w:rsidRDefault="00C97DD7" w:rsidP="008F6D3F">
            <w:pPr>
              <w:spacing w:after="120" w:line="276" w:lineRule="auto"/>
              <w:ind w:firstLine="426"/>
              <w:rPr>
                <w:rFonts w:ascii="Arial" w:hAnsi="Arial" w:cs="Arial"/>
                <w:sz w:val="20"/>
                <w:szCs w:val="20"/>
              </w:rPr>
            </w:pPr>
            <w:r w:rsidRPr="00C97DD7">
              <w:rPr>
                <w:rFonts w:ascii="Arial" w:hAnsi="Arial" w:cs="Arial"/>
                <w:sz w:val="20"/>
                <w:szCs w:val="20"/>
              </w:rPr>
              <w:t>Jméno a příjmení:</w:t>
            </w:r>
          </w:p>
        </w:tc>
        <w:tc>
          <w:tcPr>
            <w:tcW w:w="6626" w:type="dxa"/>
          </w:tcPr>
          <w:p w14:paraId="18E002E0" w14:textId="024731C2" w:rsidR="00C97DD7" w:rsidRPr="00C97DD7" w:rsidRDefault="000712C2" w:rsidP="008F6D3F">
            <w:pPr>
              <w:spacing w:after="120" w:line="276" w:lineRule="auto"/>
              <w:ind w:firstLine="426"/>
              <w:rPr>
                <w:rFonts w:ascii="Arial" w:hAnsi="Arial" w:cs="Arial"/>
                <w:sz w:val="20"/>
                <w:szCs w:val="20"/>
              </w:rPr>
            </w:pPr>
            <w:proofErr w:type="spellStart"/>
            <w:r>
              <w:rPr>
                <w:rFonts w:ascii="Arial" w:hAnsi="Arial" w:cs="Arial"/>
                <w:sz w:val="20"/>
                <w:szCs w:val="20"/>
              </w:rPr>
              <w:t>XXXXXXXXXXX</w:t>
            </w:r>
            <w:proofErr w:type="spellEnd"/>
          </w:p>
        </w:tc>
      </w:tr>
      <w:tr w:rsidR="000712C2" w:rsidRPr="00C97DD7" w14:paraId="114F037C" w14:textId="77777777" w:rsidTr="00E72159">
        <w:trPr>
          <w:trHeight w:hRule="exact" w:val="284"/>
        </w:trPr>
        <w:tc>
          <w:tcPr>
            <w:tcW w:w="2235" w:type="dxa"/>
            <w:shd w:val="clear" w:color="auto" w:fill="auto"/>
          </w:tcPr>
          <w:p w14:paraId="42F685C5" w14:textId="77777777" w:rsidR="000712C2" w:rsidRPr="00C97DD7" w:rsidRDefault="000712C2" w:rsidP="000712C2">
            <w:pPr>
              <w:spacing w:after="120" w:line="276" w:lineRule="auto"/>
              <w:ind w:firstLine="426"/>
              <w:rPr>
                <w:rFonts w:ascii="Arial" w:hAnsi="Arial" w:cs="Arial"/>
                <w:sz w:val="20"/>
                <w:szCs w:val="20"/>
              </w:rPr>
            </w:pPr>
            <w:r w:rsidRPr="00C97DD7">
              <w:rPr>
                <w:rFonts w:ascii="Arial" w:hAnsi="Arial" w:cs="Arial"/>
                <w:sz w:val="20"/>
                <w:szCs w:val="20"/>
              </w:rPr>
              <w:t>E-mail:</w:t>
            </w:r>
          </w:p>
        </w:tc>
        <w:tc>
          <w:tcPr>
            <w:tcW w:w="6626" w:type="dxa"/>
          </w:tcPr>
          <w:p w14:paraId="0676A971" w14:textId="0DBC5923" w:rsidR="000712C2" w:rsidRPr="00C97DD7" w:rsidRDefault="000712C2" w:rsidP="000712C2">
            <w:pPr>
              <w:spacing w:after="120" w:line="276" w:lineRule="auto"/>
              <w:ind w:firstLine="426"/>
              <w:rPr>
                <w:rFonts w:ascii="Arial" w:hAnsi="Arial" w:cs="Arial"/>
                <w:sz w:val="20"/>
                <w:szCs w:val="20"/>
              </w:rPr>
            </w:pPr>
            <w:proofErr w:type="spellStart"/>
            <w:r w:rsidRPr="00A82371">
              <w:rPr>
                <w:rFonts w:ascii="Arial" w:hAnsi="Arial" w:cs="Arial"/>
                <w:sz w:val="20"/>
                <w:szCs w:val="20"/>
              </w:rPr>
              <w:t>XXXXXXXXXXX</w:t>
            </w:r>
            <w:proofErr w:type="spellEnd"/>
          </w:p>
        </w:tc>
      </w:tr>
      <w:tr w:rsidR="000712C2" w:rsidRPr="00C97DD7" w14:paraId="40C5EE4A" w14:textId="77777777" w:rsidTr="00E72159">
        <w:trPr>
          <w:trHeight w:hRule="exact" w:val="284"/>
        </w:trPr>
        <w:tc>
          <w:tcPr>
            <w:tcW w:w="2235" w:type="dxa"/>
            <w:shd w:val="clear" w:color="auto" w:fill="auto"/>
          </w:tcPr>
          <w:p w14:paraId="1F455EB3" w14:textId="77777777" w:rsidR="000712C2" w:rsidRPr="00C97DD7" w:rsidRDefault="000712C2" w:rsidP="000712C2">
            <w:pPr>
              <w:spacing w:after="120" w:line="276" w:lineRule="auto"/>
              <w:ind w:firstLine="426"/>
              <w:rPr>
                <w:rFonts w:ascii="Arial" w:hAnsi="Arial" w:cs="Arial"/>
                <w:sz w:val="20"/>
                <w:szCs w:val="20"/>
              </w:rPr>
            </w:pPr>
            <w:r w:rsidRPr="00C97DD7">
              <w:rPr>
                <w:rFonts w:ascii="Arial" w:hAnsi="Arial" w:cs="Arial"/>
                <w:sz w:val="20"/>
                <w:szCs w:val="20"/>
              </w:rPr>
              <w:t>Telefon:</w:t>
            </w:r>
          </w:p>
        </w:tc>
        <w:tc>
          <w:tcPr>
            <w:tcW w:w="6626" w:type="dxa"/>
          </w:tcPr>
          <w:p w14:paraId="434ECAC6" w14:textId="56220B3C" w:rsidR="000712C2" w:rsidRPr="00C97DD7" w:rsidRDefault="000712C2" w:rsidP="000712C2">
            <w:pPr>
              <w:spacing w:after="120" w:line="276" w:lineRule="auto"/>
              <w:ind w:firstLine="426"/>
              <w:rPr>
                <w:rFonts w:ascii="Arial" w:hAnsi="Arial" w:cs="Arial"/>
                <w:sz w:val="20"/>
                <w:szCs w:val="20"/>
              </w:rPr>
            </w:pPr>
            <w:proofErr w:type="spellStart"/>
            <w:r w:rsidRPr="00A82371">
              <w:rPr>
                <w:rFonts w:ascii="Arial" w:hAnsi="Arial" w:cs="Arial"/>
                <w:sz w:val="20"/>
                <w:szCs w:val="20"/>
              </w:rPr>
              <w:t>XXXXXXXXXXX</w:t>
            </w:r>
            <w:proofErr w:type="spellEnd"/>
          </w:p>
        </w:tc>
      </w:tr>
    </w:tbl>
    <w:p w14:paraId="045356FE" w14:textId="77777777" w:rsidR="00C97DD7" w:rsidRPr="00C97DD7" w:rsidRDefault="00C97DD7" w:rsidP="008F6D3F">
      <w:pPr>
        <w:spacing w:after="120" w:line="276" w:lineRule="auto"/>
        <w:ind w:left="425" w:firstLine="426"/>
        <w:rPr>
          <w:rFonts w:ascii="Arial" w:hAnsi="Arial" w:cs="Arial"/>
          <w:b/>
          <w:sz w:val="20"/>
          <w:szCs w:val="20"/>
        </w:rPr>
      </w:pPr>
      <w:r w:rsidRPr="00C97DD7">
        <w:rPr>
          <w:rFonts w:ascii="Arial" w:hAnsi="Arial" w:cs="Arial"/>
          <w:b/>
          <w:sz w:val="20"/>
          <w:szCs w:val="20"/>
        </w:rPr>
        <w:t>nebo</w:t>
      </w:r>
    </w:p>
    <w:tbl>
      <w:tblPr>
        <w:tblW w:w="8861" w:type="dxa"/>
        <w:tblInd w:w="425" w:type="dxa"/>
        <w:tblLook w:val="04A0" w:firstRow="1" w:lastRow="0" w:firstColumn="1" w:lastColumn="0" w:noHBand="0" w:noVBand="1"/>
      </w:tblPr>
      <w:tblGrid>
        <w:gridCol w:w="2235"/>
        <w:gridCol w:w="6626"/>
      </w:tblGrid>
      <w:tr w:rsidR="000712C2" w:rsidRPr="00C97DD7" w14:paraId="35EFFAA2" w14:textId="77777777" w:rsidTr="00E72159">
        <w:trPr>
          <w:trHeight w:hRule="exact" w:val="284"/>
        </w:trPr>
        <w:tc>
          <w:tcPr>
            <w:tcW w:w="2235" w:type="dxa"/>
            <w:shd w:val="clear" w:color="auto" w:fill="auto"/>
          </w:tcPr>
          <w:p w14:paraId="0C3CF40A" w14:textId="77777777" w:rsidR="000712C2" w:rsidRPr="00C97DD7" w:rsidRDefault="000712C2" w:rsidP="000712C2">
            <w:pPr>
              <w:spacing w:after="120" w:line="276" w:lineRule="auto"/>
              <w:ind w:firstLine="426"/>
              <w:rPr>
                <w:rFonts w:ascii="Arial" w:hAnsi="Arial" w:cs="Arial"/>
                <w:sz w:val="20"/>
                <w:szCs w:val="20"/>
              </w:rPr>
            </w:pPr>
            <w:r w:rsidRPr="00C97DD7">
              <w:rPr>
                <w:rFonts w:ascii="Arial" w:hAnsi="Arial" w:cs="Arial"/>
                <w:sz w:val="20"/>
                <w:szCs w:val="20"/>
              </w:rPr>
              <w:t>Jméno a příjmení:</w:t>
            </w:r>
          </w:p>
        </w:tc>
        <w:tc>
          <w:tcPr>
            <w:tcW w:w="6626" w:type="dxa"/>
          </w:tcPr>
          <w:p w14:paraId="196AEC17" w14:textId="72F3E87A" w:rsidR="000712C2" w:rsidRPr="00C97DD7" w:rsidRDefault="000712C2" w:rsidP="000712C2">
            <w:pPr>
              <w:spacing w:after="120" w:line="276" w:lineRule="auto"/>
              <w:ind w:firstLine="426"/>
              <w:rPr>
                <w:rFonts w:ascii="Arial" w:hAnsi="Arial" w:cs="Arial"/>
                <w:sz w:val="20"/>
                <w:szCs w:val="20"/>
              </w:rPr>
            </w:pPr>
            <w:proofErr w:type="spellStart"/>
            <w:r w:rsidRPr="00327F88">
              <w:rPr>
                <w:rFonts w:ascii="Arial" w:hAnsi="Arial" w:cs="Arial"/>
                <w:sz w:val="20"/>
                <w:szCs w:val="20"/>
              </w:rPr>
              <w:t>XXXXXXXXXXX</w:t>
            </w:r>
            <w:proofErr w:type="spellEnd"/>
          </w:p>
        </w:tc>
      </w:tr>
      <w:tr w:rsidR="000712C2" w:rsidRPr="00C97DD7" w14:paraId="2E85BFE1" w14:textId="77777777" w:rsidTr="00E72159">
        <w:trPr>
          <w:trHeight w:hRule="exact" w:val="284"/>
        </w:trPr>
        <w:tc>
          <w:tcPr>
            <w:tcW w:w="2235" w:type="dxa"/>
            <w:shd w:val="clear" w:color="auto" w:fill="auto"/>
          </w:tcPr>
          <w:p w14:paraId="526EEF3E" w14:textId="77777777" w:rsidR="000712C2" w:rsidRPr="00C97DD7" w:rsidRDefault="000712C2" w:rsidP="000712C2">
            <w:pPr>
              <w:spacing w:after="120" w:line="276" w:lineRule="auto"/>
              <w:ind w:firstLine="426"/>
              <w:rPr>
                <w:rFonts w:ascii="Arial" w:hAnsi="Arial" w:cs="Arial"/>
                <w:sz w:val="20"/>
                <w:szCs w:val="20"/>
              </w:rPr>
            </w:pPr>
            <w:r w:rsidRPr="00C97DD7">
              <w:rPr>
                <w:rFonts w:ascii="Arial" w:hAnsi="Arial" w:cs="Arial"/>
                <w:sz w:val="20"/>
                <w:szCs w:val="20"/>
              </w:rPr>
              <w:t>E-mail:</w:t>
            </w:r>
          </w:p>
        </w:tc>
        <w:tc>
          <w:tcPr>
            <w:tcW w:w="6626" w:type="dxa"/>
          </w:tcPr>
          <w:p w14:paraId="04DD07ED" w14:textId="06DD2C16" w:rsidR="000712C2" w:rsidRPr="00C97DD7" w:rsidRDefault="000712C2" w:rsidP="000712C2">
            <w:pPr>
              <w:spacing w:after="120" w:line="276" w:lineRule="auto"/>
              <w:ind w:firstLine="426"/>
              <w:rPr>
                <w:rFonts w:ascii="Arial" w:hAnsi="Arial" w:cs="Arial"/>
                <w:sz w:val="20"/>
                <w:szCs w:val="20"/>
              </w:rPr>
            </w:pPr>
            <w:proofErr w:type="spellStart"/>
            <w:r w:rsidRPr="00327F88">
              <w:rPr>
                <w:rFonts w:ascii="Arial" w:hAnsi="Arial" w:cs="Arial"/>
                <w:sz w:val="20"/>
                <w:szCs w:val="20"/>
              </w:rPr>
              <w:t>XXXXXXXXXXX</w:t>
            </w:r>
            <w:proofErr w:type="spellEnd"/>
          </w:p>
        </w:tc>
      </w:tr>
      <w:tr w:rsidR="00C97DD7" w:rsidRPr="00C97DD7" w14:paraId="0B3A992D" w14:textId="77777777" w:rsidTr="00E72159">
        <w:trPr>
          <w:trHeight w:hRule="exact" w:val="284"/>
        </w:trPr>
        <w:tc>
          <w:tcPr>
            <w:tcW w:w="2235" w:type="dxa"/>
            <w:shd w:val="clear" w:color="auto" w:fill="auto"/>
          </w:tcPr>
          <w:p w14:paraId="5C1ED7BB" w14:textId="77777777" w:rsidR="00C97DD7" w:rsidRPr="00C97DD7" w:rsidRDefault="00C97DD7" w:rsidP="008F6D3F">
            <w:pPr>
              <w:spacing w:after="120" w:line="276" w:lineRule="auto"/>
              <w:ind w:firstLine="426"/>
              <w:rPr>
                <w:rFonts w:ascii="Arial" w:hAnsi="Arial" w:cs="Arial"/>
                <w:sz w:val="20"/>
                <w:szCs w:val="20"/>
              </w:rPr>
            </w:pPr>
            <w:r w:rsidRPr="00C97DD7">
              <w:rPr>
                <w:rFonts w:ascii="Arial" w:hAnsi="Arial" w:cs="Arial"/>
                <w:sz w:val="20"/>
                <w:szCs w:val="20"/>
              </w:rPr>
              <w:t>Telefon:</w:t>
            </w:r>
          </w:p>
        </w:tc>
        <w:tc>
          <w:tcPr>
            <w:tcW w:w="6626" w:type="dxa"/>
          </w:tcPr>
          <w:p w14:paraId="2646F53B" w14:textId="4E7C3854" w:rsidR="00C97DD7" w:rsidRPr="00C97DD7" w:rsidRDefault="000712C2" w:rsidP="008F6D3F">
            <w:pPr>
              <w:spacing w:after="120" w:line="276" w:lineRule="auto"/>
              <w:ind w:firstLine="426"/>
              <w:rPr>
                <w:rFonts w:ascii="Arial" w:hAnsi="Arial" w:cs="Arial"/>
                <w:sz w:val="20"/>
                <w:szCs w:val="20"/>
              </w:rPr>
            </w:pPr>
            <w:proofErr w:type="spellStart"/>
            <w:r>
              <w:rPr>
                <w:rFonts w:ascii="Arial" w:hAnsi="Arial" w:cs="Arial"/>
                <w:sz w:val="20"/>
                <w:szCs w:val="20"/>
              </w:rPr>
              <w:t>XXXXXXXXXXX</w:t>
            </w:r>
            <w:proofErr w:type="spellEnd"/>
          </w:p>
        </w:tc>
      </w:tr>
    </w:tbl>
    <w:p w14:paraId="6213046D" w14:textId="77777777" w:rsidR="00C97DD7" w:rsidRPr="00C97DD7" w:rsidRDefault="00C97DD7" w:rsidP="008F6D3F">
      <w:pPr>
        <w:spacing w:after="120" w:line="276" w:lineRule="auto"/>
        <w:ind w:left="425" w:firstLine="426"/>
        <w:rPr>
          <w:rFonts w:ascii="Arial" w:hAnsi="Arial" w:cs="Arial"/>
          <w:sz w:val="20"/>
          <w:szCs w:val="20"/>
        </w:rPr>
      </w:pPr>
    </w:p>
    <w:p w14:paraId="0E9DA277" w14:textId="77777777" w:rsidR="00C97DD7" w:rsidRPr="00C97DD7" w:rsidRDefault="00C97DD7" w:rsidP="008F6D3F">
      <w:pPr>
        <w:spacing w:after="120" w:line="276" w:lineRule="auto"/>
        <w:ind w:firstLine="426"/>
        <w:rPr>
          <w:rFonts w:ascii="Arial" w:hAnsi="Arial" w:cs="Arial"/>
          <w:sz w:val="20"/>
          <w:szCs w:val="20"/>
        </w:rPr>
      </w:pPr>
      <w:r w:rsidRPr="00C97DD7">
        <w:rPr>
          <w:rFonts w:ascii="Arial" w:hAnsi="Arial" w:cs="Arial"/>
          <w:sz w:val="20"/>
          <w:szCs w:val="20"/>
        </w:rPr>
        <w:lastRenderedPageBreak/>
        <w:t xml:space="preserve">Za Poskytovatele: </w:t>
      </w:r>
    </w:p>
    <w:tbl>
      <w:tblPr>
        <w:tblW w:w="0" w:type="auto"/>
        <w:tblInd w:w="425" w:type="dxa"/>
        <w:tblLook w:val="04A0" w:firstRow="1" w:lastRow="0" w:firstColumn="1" w:lastColumn="0" w:noHBand="0" w:noVBand="1"/>
      </w:tblPr>
      <w:tblGrid>
        <w:gridCol w:w="2191"/>
        <w:gridCol w:w="6455"/>
      </w:tblGrid>
      <w:tr w:rsidR="00C97DD7" w:rsidRPr="00C97DD7" w14:paraId="1160DA28" w14:textId="77777777" w:rsidTr="000712C2">
        <w:trPr>
          <w:trHeight w:hRule="exact" w:val="284"/>
        </w:trPr>
        <w:tc>
          <w:tcPr>
            <w:tcW w:w="2191" w:type="dxa"/>
            <w:shd w:val="clear" w:color="auto" w:fill="auto"/>
          </w:tcPr>
          <w:p w14:paraId="506E730A" w14:textId="77777777" w:rsidR="00C97DD7" w:rsidRPr="00C97DD7" w:rsidRDefault="00C97DD7" w:rsidP="008F6D3F">
            <w:pPr>
              <w:spacing w:after="120" w:line="276" w:lineRule="auto"/>
              <w:ind w:firstLine="426"/>
              <w:rPr>
                <w:rFonts w:ascii="Arial" w:hAnsi="Arial" w:cs="Arial"/>
                <w:sz w:val="20"/>
                <w:szCs w:val="20"/>
              </w:rPr>
            </w:pPr>
            <w:r w:rsidRPr="00C97DD7">
              <w:rPr>
                <w:rFonts w:ascii="Arial" w:hAnsi="Arial" w:cs="Arial"/>
                <w:sz w:val="20"/>
                <w:szCs w:val="20"/>
              </w:rPr>
              <w:t>Jméno a příjmení:</w:t>
            </w:r>
          </w:p>
        </w:tc>
        <w:tc>
          <w:tcPr>
            <w:tcW w:w="6455" w:type="dxa"/>
            <w:shd w:val="clear" w:color="auto" w:fill="auto"/>
          </w:tcPr>
          <w:p w14:paraId="38402F3C" w14:textId="1DF37D47" w:rsidR="00C97DD7" w:rsidRPr="00C97DD7" w:rsidRDefault="00B3706A" w:rsidP="008F6D3F">
            <w:pPr>
              <w:spacing w:after="120" w:line="276" w:lineRule="auto"/>
              <w:ind w:firstLine="426"/>
              <w:rPr>
                <w:rFonts w:ascii="Arial" w:hAnsi="Arial" w:cs="Arial"/>
                <w:sz w:val="20"/>
                <w:szCs w:val="20"/>
              </w:rPr>
            </w:pPr>
            <w:r>
              <w:rPr>
                <w:rFonts w:ascii="Arial" w:hAnsi="Arial" w:cs="Arial"/>
                <w:sz w:val="20"/>
                <w:szCs w:val="20"/>
              </w:rPr>
              <w:t>Ing. Ladislav Šedivý</w:t>
            </w:r>
          </w:p>
        </w:tc>
      </w:tr>
      <w:tr w:rsidR="00C97DD7" w:rsidRPr="00C97DD7" w14:paraId="17253C2E" w14:textId="77777777" w:rsidTr="000712C2">
        <w:trPr>
          <w:trHeight w:hRule="exact" w:val="284"/>
        </w:trPr>
        <w:tc>
          <w:tcPr>
            <w:tcW w:w="2191" w:type="dxa"/>
            <w:shd w:val="clear" w:color="auto" w:fill="auto"/>
          </w:tcPr>
          <w:p w14:paraId="4B9DDD57" w14:textId="77777777" w:rsidR="00C97DD7" w:rsidRPr="00C97DD7" w:rsidRDefault="00C97DD7" w:rsidP="008F6D3F">
            <w:pPr>
              <w:spacing w:after="120" w:line="276" w:lineRule="auto"/>
              <w:ind w:firstLine="426"/>
              <w:rPr>
                <w:rFonts w:ascii="Arial" w:hAnsi="Arial" w:cs="Arial"/>
                <w:sz w:val="20"/>
                <w:szCs w:val="20"/>
              </w:rPr>
            </w:pPr>
            <w:r w:rsidRPr="00C97DD7">
              <w:rPr>
                <w:rFonts w:ascii="Arial" w:hAnsi="Arial" w:cs="Arial"/>
                <w:sz w:val="20"/>
                <w:szCs w:val="20"/>
              </w:rPr>
              <w:t>Funkce:</w:t>
            </w:r>
          </w:p>
        </w:tc>
        <w:tc>
          <w:tcPr>
            <w:tcW w:w="6455" w:type="dxa"/>
            <w:shd w:val="clear" w:color="auto" w:fill="auto"/>
          </w:tcPr>
          <w:p w14:paraId="02411DEA" w14:textId="2119C1FF" w:rsidR="00C97DD7" w:rsidRPr="00C97DD7" w:rsidRDefault="00B3706A" w:rsidP="008F6D3F">
            <w:pPr>
              <w:spacing w:after="120" w:line="276" w:lineRule="auto"/>
              <w:ind w:firstLine="426"/>
              <w:rPr>
                <w:rFonts w:ascii="Arial" w:hAnsi="Arial" w:cs="Arial"/>
                <w:sz w:val="20"/>
                <w:szCs w:val="20"/>
              </w:rPr>
            </w:pPr>
            <w:r>
              <w:rPr>
                <w:rFonts w:ascii="Arial" w:hAnsi="Arial" w:cs="Arial"/>
                <w:sz w:val="20"/>
                <w:szCs w:val="20"/>
              </w:rPr>
              <w:t>Předseda představenstva</w:t>
            </w:r>
          </w:p>
        </w:tc>
      </w:tr>
      <w:tr w:rsidR="000712C2" w:rsidRPr="00C97DD7" w14:paraId="253AB87B" w14:textId="77777777" w:rsidTr="000712C2">
        <w:trPr>
          <w:trHeight w:hRule="exact" w:val="284"/>
        </w:trPr>
        <w:tc>
          <w:tcPr>
            <w:tcW w:w="2191" w:type="dxa"/>
            <w:shd w:val="clear" w:color="auto" w:fill="auto"/>
          </w:tcPr>
          <w:p w14:paraId="0A825D99" w14:textId="77777777" w:rsidR="000712C2" w:rsidRPr="00C97DD7" w:rsidRDefault="000712C2" w:rsidP="000712C2">
            <w:pPr>
              <w:spacing w:after="120" w:line="276" w:lineRule="auto"/>
              <w:ind w:firstLine="426"/>
              <w:rPr>
                <w:rFonts w:ascii="Arial" w:hAnsi="Arial" w:cs="Arial"/>
                <w:sz w:val="20"/>
                <w:szCs w:val="20"/>
              </w:rPr>
            </w:pPr>
            <w:r w:rsidRPr="00C97DD7">
              <w:rPr>
                <w:rFonts w:ascii="Arial" w:hAnsi="Arial" w:cs="Arial"/>
                <w:sz w:val="20"/>
                <w:szCs w:val="20"/>
              </w:rPr>
              <w:t>E-mail:</w:t>
            </w:r>
          </w:p>
        </w:tc>
        <w:tc>
          <w:tcPr>
            <w:tcW w:w="6455" w:type="dxa"/>
            <w:shd w:val="clear" w:color="auto" w:fill="auto"/>
          </w:tcPr>
          <w:p w14:paraId="464D797E" w14:textId="3925328C" w:rsidR="000712C2" w:rsidRPr="00C97DD7" w:rsidRDefault="000712C2" w:rsidP="000712C2">
            <w:pPr>
              <w:spacing w:after="120" w:line="276" w:lineRule="auto"/>
              <w:ind w:firstLine="426"/>
              <w:rPr>
                <w:rFonts w:ascii="Arial" w:hAnsi="Arial" w:cs="Arial"/>
                <w:sz w:val="20"/>
                <w:szCs w:val="20"/>
              </w:rPr>
            </w:pPr>
            <w:proofErr w:type="spellStart"/>
            <w:r w:rsidRPr="002E264E">
              <w:rPr>
                <w:rFonts w:ascii="Arial" w:hAnsi="Arial" w:cs="Arial"/>
                <w:sz w:val="20"/>
                <w:szCs w:val="20"/>
              </w:rPr>
              <w:t>XXXXXXXXXXX</w:t>
            </w:r>
            <w:proofErr w:type="spellEnd"/>
          </w:p>
        </w:tc>
      </w:tr>
      <w:tr w:rsidR="000712C2" w:rsidRPr="00C97DD7" w14:paraId="32013BF5" w14:textId="77777777" w:rsidTr="000712C2">
        <w:trPr>
          <w:trHeight w:hRule="exact" w:val="284"/>
        </w:trPr>
        <w:tc>
          <w:tcPr>
            <w:tcW w:w="2191" w:type="dxa"/>
            <w:shd w:val="clear" w:color="auto" w:fill="auto"/>
          </w:tcPr>
          <w:p w14:paraId="58C41B20" w14:textId="77777777" w:rsidR="000712C2" w:rsidRPr="00C97DD7" w:rsidRDefault="000712C2" w:rsidP="000712C2">
            <w:pPr>
              <w:spacing w:after="120" w:line="276" w:lineRule="auto"/>
              <w:ind w:firstLine="426"/>
              <w:rPr>
                <w:rFonts w:ascii="Arial" w:hAnsi="Arial" w:cs="Arial"/>
                <w:sz w:val="20"/>
                <w:szCs w:val="20"/>
              </w:rPr>
            </w:pPr>
            <w:r w:rsidRPr="00C97DD7">
              <w:rPr>
                <w:rFonts w:ascii="Arial" w:hAnsi="Arial" w:cs="Arial"/>
                <w:sz w:val="20"/>
                <w:szCs w:val="20"/>
              </w:rPr>
              <w:t>Mobilní telefon:</w:t>
            </w:r>
          </w:p>
        </w:tc>
        <w:tc>
          <w:tcPr>
            <w:tcW w:w="6455" w:type="dxa"/>
            <w:shd w:val="clear" w:color="auto" w:fill="auto"/>
          </w:tcPr>
          <w:p w14:paraId="76518FA9" w14:textId="1F8359A1" w:rsidR="000712C2" w:rsidRPr="00C97DD7" w:rsidRDefault="000712C2" w:rsidP="000712C2">
            <w:pPr>
              <w:spacing w:after="120" w:line="276" w:lineRule="auto"/>
              <w:ind w:firstLine="426"/>
              <w:rPr>
                <w:rFonts w:ascii="Arial" w:hAnsi="Arial" w:cs="Arial"/>
                <w:sz w:val="20"/>
                <w:szCs w:val="20"/>
              </w:rPr>
            </w:pPr>
            <w:proofErr w:type="spellStart"/>
            <w:r w:rsidRPr="002E264E">
              <w:rPr>
                <w:rFonts w:ascii="Arial" w:hAnsi="Arial" w:cs="Arial"/>
                <w:sz w:val="20"/>
                <w:szCs w:val="20"/>
              </w:rPr>
              <w:t>XXXXXXXXXXX</w:t>
            </w:r>
            <w:proofErr w:type="spellEnd"/>
          </w:p>
        </w:tc>
      </w:tr>
    </w:tbl>
    <w:p w14:paraId="7465FFB1" w14:textId="77777777" w:rsidR="00C97DD7" w:rsidRPr="009B1295" w:rsidRDefault="009B1295" w:rsidP="008F6D3F">
      <w:pPr>
        <w:spacing w:after="120" w:line="276" w:lineRule="auto"/>
        <w:ind w:left="425" w:firstLine="426"/>
        <w:rPr>
          <w:rFonts w:ascii="Arial" w:hAnsi="Arial" w:cs="Arial"/>
          <w:b/>
          <w:sz w:val="20"/>
          <w:szCs w:val="20"/>
        </w:rPr>
      </w:pPr>
      <w:r w:rsidRPr="009B1295">
        <w:rPr>
          <w:rFonts w:ascii="Arial" w:hAnsi="Arial" w:cs="Arial"/>
          <w:b/>
          <w:sz w:val="20"/>
          <w:szCs w:val="20"/>
        </w:rPr>
        <w:t>nebo</w:t>
      </w:r>
    </w:p>
    <w:tbl>
      <w:tblPr>
        <w:tblW w:w="0" w:type="auto"/>
        <w:tblInd w:w="425" w:type="dxa"/>
        <w:tblLook w:val="04A0" w:firstRow="1" w:lastRow="0" w:firstColumn="1" w:lastColumn="0" w:noHBand="0" w:noVBand="1"/>
      </w:tblPr>
      <w:tblGrid>
        <w:gridCol w:w="2199"/>
        <w:gridCol w:w="6447"/>
      </w:tblGrid>
      <w:tr w:rsidR="00C97DD7" w:rsidRPr="00C97DD7" w14:paraId="447B5A6A" w14:textId="77777777" w:rsidTr="000712C2">
        <w:trPr>
          <w:trHeight w:hRule="exact" w:val="284"/>
        </w:trPr>
        <w:tc>
          <w:tcPr>
            <w:tcW w:w="2199" w:type="dxa"/>
            <w:shd w:val="clear" w:color="auto" w:fill="auto"/>
          </w:tcPr>
          <w:p w14:paraId="080F1367" w14:textId="77777777" w:rsidR="00C97DD7" w:rsidRPr="00C97DD7" w:rsidRDefault="00C97DD7" w:rsidP="008F6D3F">
            <w:pPr>
              <w:spacing w:after="120" w:line="276" w:lineRule="auto"/>
              <w:ind w:firstLine="426"/>
              <w:rPr>
                <w:rFonts w:ascii="Arial" w:hAnsi="Arial" w:cs="Arial"/>
                <w:sz w:val="20"/>
                <w:szCs w:val="20"/>
              </w:rPr>
            </w:pPr>
            <w:r w:rsidRPr="00C97DD7">
              <w:rPr>
                <w:rFonts w:ascii="Arial" w:hAnsi="Arial" w:cs="Arial"/>
                <w:sz w:val="20"/>
                <w:szCs w:val="20"/>
              </w:rPr>
              <w:t>Jméno a příjmení:</w:t>
            </w:r>
          </w:p>
        </w:tc>
        <w:tc>
          <w:tcPr>
            <w:tcW w:w="6447" w:type="dxa"/>
            <w:shd w:val="clear" w:color="auto" w:fill="auto"/>
          </w:tcPr>
          <w:p w14:paraId="456811B0" w14:textId="116067DD" w:rsidR="00C97DD7" w:rsidRPr="00C97DD7" w:rsidRDefault="000712C2" w:rsidP="008F6D3F">
            <w:pPr>
              <w:spacing w:after="120" w:line="276" w:lineRule="auto"/>
              <w:ind w:firstLine="426"/>
              <w:rPr>
                <w:rFonts w:ascii="Arial" w:hAnsi="Arial" w:cs="Arial"/>
                <w:sz w:val="20"/>
                <w:szCs w:val="20"/>
              </w:rPr>
            </w:pPr>
            <w:proofErr w:type="spellStart"/>
            <w:r>
              <w:rPr>
                <w:rFonts w:ascii="Arial" w:hAnsi="Arial" w:cs="Arial"/>
                <w:sz w:val="20"/>
                <w:szCs w:val="20"/>
              </w:rPr>
              <w:t>XXXXXXXXXXX</w:t>
            </w:r>
            <w:proofErr w:type="spellEnd"/>
          </w:p>
        </w:tc>
      </w:tr>
      <w:tr w:rsidR="00C97DD7" w:rsidRPr="00C97DD7" w14:paraId="7EB70407" w14:textId="77777777" w:rsidTr="000712C2">
        <w:trPr>
          <w:trHeight w:hRule="exact" w:val="284"/>
        </w:trPr>
        <w:tc>
          <w:tcPr>
            <w:tcW w:w="2199" w:type="dxa"/>
            <w:shd w:val="clear" w:color="auto" w:fill="auto"/>
          </w:tcPr>
          <w:p w14:paraId="4B48674E" w14:textId="77777777" w:rsidR="00C97DD7" w:rsidRPr="00C97DD7" w:rsidRDefault="00C97DD7" w:rsidP="008F6D3F">
            <w:pPr>
              <w:spacing w:after="120" w:line="276" w:lineRule="auto"/>
              <w:ind w:firstLine="426"/>
              <w:rPr>
                <w:rFonts w:ascii="Arial" w:hAnsi="Arial" w:cs="Arial"/>
                <w:sz w:val="20"/>
                <w:szCs w:val="20"/>
              </w:rPr>
            </w:pPr>
            <w:r w:rsidRPr="00C97DD7">
              <w:rPr>
                <w:rFonts w:ascii="Arial" w:hAnsi="Arial" w:cs="Arial"/>
                <w:sz w:val="20"/>
                <w:szCs w:val="20"/>
              </w:rPr>
              <w:t>Funkce:</w:t>
            </w:r>
          </w:p>
        </w:tc>
        <w:tc>
          <w:tcPr>
            <w:tcW w:w="6447" w:type="dxa"/>
            <w:shd w:val="clear" w:color="auto" w:fill="auto"/>
          </w:tcPr>
          <w:p w14:paraId="33AFEA29" w14:textId="3E496384" w:rsidR="00C97DD7" w:rsidRPr="00C97DD7" w:rsidRDefault="00B3706A" w:rsidP="008F6D3F">
            <w:pPr>
              <w:spacing w:after="120" w:line="276" w:lineRule="auto"/>
              <w:ind w:firstLine="426"/>
              <w:rPr>
                <w:rFonts w:ascii="Arial" w:hAnsi="Arial" w:cs="Arial"/>
                <w:sz w:val="20"/>
                <w:szCs w:val="20"/>
              </w:rPr>
            </w:pPr>
            <w:r>
              <w:rPr>
                <w:rFonts w:ascii="Arial" w:hAnsi="Arial" w:cs="Arial"/>
                <w:sz w:val="20"/>
                <w:szCs w:val="20"/>
              </w:rPr>
              <w:t>Technický ředitel</w:t>
            </w:r>
          </w:p>
        </w:tc>
      </w:tr>
      <w:tr w:rsidR="000712C2" w:rsidRPr="00C97DD7" w14:paraId="446AA7EF" w14:textId="77777777" w:rsidTr="000712C2">
        <w:trPr>
          <w:trHeight w:hRule="exact" w:val="284"/>
        </w:trPr>
        <w:tc>
          <w:tcPr>
            <w:tcW w:w="2199" w:type="dxa"/>
            <w:shd w:val="clear" w:color="auto" w:fill="auto"/>
          </w:tcPr>
          <w:p w14:paraId="4E227847" w14:textId="77777777" w:rsidR="000712C2" w:rsidRPr="00C97DD7" w:rsidRDefault="000712C2" w:rsidP="000712C2">
            <w:pPr>
              <w:spacing w:after="120" w:line="276" w:lineRule="auto"/>
              <w:ind w:firstLine="426"/>
              <w:rPr>
                <w:rFonts w:ascii="Arial" w:hAnsi="Arial" w:cs="Arial"/>
                <w:sz w:val="20"/>
                <w:szCs w:val="20"/>
              </w:rPr>
            </w:pPr>
            <w:r w:rsidRPr="00C97DD7">
              <w:rPr>
                <w:rFonts w:ascii="Arial" w:hAnsi="Arial" w:cs="Arial"/>
                <w:sz w:val="20"/>
                <w:szCs w:val="20"/>
              </w:rPr>
              <w:t>E-mail:</w:t>
            </w:r>
          </w:p>
        </w:tc>
        <w:tc>
          <w:tcPr>
            <w:tcW w:w="6447" w:type="dxa"/>
            <w:shd w:val="clear" w:color="auto" w:fill="auto"/>
          </w:tcPr>
          <w:p w14:paraId="1B6D1FD3" w14:textId="606A3FDE" w:rsidR="000712C2" w:rsidRPr="00C97DD7" w:rsidRDefault="000712C2" w:rsidP="000712C2">
            <w:pPr>
              <w:spacing w:after="120" w:line="276" w:lineRule="auto"/>
              <w:ind w:firstLine="426"/>
              <w:rPr>
                <w:rFonts w:ascii="Arial" w:hAnsi="Arial" w:cs="Arial"/>
                <w:sz w:val="20"/>
                <w:szCs w:val="20"/>
              </w:rPr>
            </w:pPr>
            <w:proofErr w:type="spellStart"/>
            <w:r w:rsidRPr="001F7182">
              <w:rPr>
                <w:rFonts w:ascii="Arial" w:hAnsi="Arial" w:cs="Arial"/>
                <w:sz w:val="20"/>
                <w:szCs w:val="20"/>
              </w:rPr>
              <w:t>XXXXXXXXXXX</w:t>
            </w:r>
            <w:proofErr w:type="spellEnd"/>
          </w:p>
        </w:tc>
      </w:tr>
      <w:tr w:rsidR="000712C2" w:rsidRPr="00C97DD7" w14:paraId="22C99024" w14:textId="77777777" w:rsidTr="000712C2">
        <w:trPr>
          <w:trHeight w:hRule="exact" w:val="284"/>
        </w:trPr>
        <w:tc>
          <w:tcPr>
            <w:tcW w:w="2199" w:type="dxa"/>
            <w:shd w:val="clear" w:color="auto" w:fill="auto"/>
          </w:tcPr>
          <w:p w14:paraId="4AB96433" w14:textId="77777777" w:rsidR="000712C2" w:rsidRPr="00C97DD7" w:rsidRDefault="000712C2" w:rsidP="000712C2">
            <w:pPr>
              <w:spacing w:after="120" w:line="276" w:lineRule="auto"/>
              <w:ind w:firstLine="426"/>
              <w:rPr>
                <w:rFonts w:ascii="Arial" w:hAnsi="Arial" w:cs="Arial"/>
                <w:sz w:val="20"/>
                <w:szCs w:val="20"/>
              </w:rPr>
            </w:pPr>
            <w:r w:rsidRPr="00C97DD7">
              <w:rPr>
                <w:rFonts w:ascii="Arial" w:hAnsi="Arial" w:cs="Arial"/>
                <w:sz w:val="20"/>
                <w:szCs w:val="20"/>
              </w:rPr>
              <w:t>Mobilní telefon:</w:t>
            </w:r>
          </w:p>
        </w:tc>
        <w:tc>
          <w:tcPr>
            <w:tcW w:w="6447" w:type="dxa"/>
            <w:shd w:val="clear" w:color="auto" w:fill="auto"/>
          </w:tcPr>
          <w:p w14:paraId="4545D357" w14:textId="7803ACED" w:rsidR="000712C2" w:rsidRPr="00C97DD7" w:rsidRDefault="000712C2" w:rsidP="000712C2">
            <w:pPr>
              <w:spacing w:after="120" w:line="276" w:lineRule="auto"/>
              <w:ind w:firstLine="426"/>
              <w:rPr>
                <w:rFonts w:ascii="Arial" w:hAnsi="Arial" w:cs="Arial"/>
                <w:sz w:val="20"/>
                <w:szCs w:val="20"/>
              </w:rPr>
            </w:pPr>
            <w:proofErr w:type="spellStart"/>
            <w:r w:rsidRPr="001F7182">
              <w:rPr>
                <w:rFonts w:ascii="Arial" w:hAnsi="Arial" w:cs="Arial"/>
                <w:sz w:val="20"/>
                <w:szCs w:val="20"/>
              </w:rPr>
              <w:t>XXXXXXXXXXX</w:t>
            </w:r>
            <w:proofErr w:type="spellEnd"/>
          </w:p>
        </w:tc>
      </w:tr>
    </w:tbl>
    <w:p w14:paraId="3FDC8B16" w14:textId="634F6505" w:rsidR="00AB2FC2" w:rsidRDefault="00AB2FC2" w:rsidP="00BE0EA8">
      <w:pPr>
        <w:spacing w:after="120" w:line="276" w:lineRule="auto"/>
        <w:rPr>
          <w:rFonts w:ascii="Arial" w:hAnsi="Arial" w:cs="Arial"/>
          <w:sz w:val="20"/>
          <w:szCs w:val="20"/>
        </w:rPr>
      </w:pPr>
      <w:r w:rsidRPr="009B1295">
        <w:rPr>
          <w:rFonts w:ascii="Arial" w:hAnsi="Arial" w:cs="Arial"/>
          <w:b/>
          <w:sz w:val="20"/>
          <w:szCs w:val="20"/>
        </w:rPr>
        <w:t>nebo</w:t>
      </w:r>
    </w:p>
    <w:tbl>
      <w:tblPr>
        <w:tblW w:w="0" w:type="auto"/>
        <w:tblInd w:w="425" w:type="dxa"/>
        <w:tblLook w:val="04A0" w:firstRow="1" w:lastRow="0" w:firstColumn="1" w:lastColumn="0" w:noHBand="0" w:noVBand="1"/>
      </w:tblPr>
      <w:tblGrid>
        <w:gridCol w:w="2194"/>
        <w:gridCol w:w="6452"/>
      </w:tblGrid>
      <w:tr w:rsidR="00BD7005" w:rsidRPr="00C97DD7" w14:paraId="20777446" w14:textId="77777777" w:rsidTr="000712C2">
        <w:trPr>
          <w:trHeight w:hRule="exact" w:val="284"/>
        </w:trPr>
        <w:tc>
          <w:tcPr>
            <w:tcW w:w="2194" w:type="dxa"/>
            <w:shd w:val="clear" w:color="auto" w:fill="auto"/>
          </w:tcPr>
          <w:p w14:paraId="47F59AB5" w14:textId="77777777" w:rsidR="00AB2FC2" w:rsidRPr="00C97DD7" w:rsidRDefault="00AB2FC2" w:rsidP="00A6744C">
            <w:pPr>
              <w:spacing w:after="120" w:line="276" w:lineRule="auto"/>
              <w:ind w:firstLine="426"/>
              <w:rPr>
                <w:rFonts w:ascii="Arial" w:hAnsi="Arial" w:cs="Arial"/>
                <w:sz w:val="20"/>
                <w:szCs w:val="20"/>
              </w:rPr>
            </w:pPr>
            <w:r w:rsidRPr="00C97DD7">
              <w:rPr>
                <w:rFonts w:ascii="Arial" w:hAnsi="Arial" w:cs="Arial"/>
                <w:sz w:val="20"/>
                <w:szCs w:val="20"/>
              </w:rPr>
              <w:t>Jméno a příjmení:</w:t>
            </w:r>
          </w:p>
        </w:tc>
        <w:tc>
          <w:tcPr>
            <w:tcW w:w="6452" w:type="dxa"/>
            <w:shd w:val="clear" w:color="auto" w:fill="auto"/>
          </w:tcPr>
          <w:p w14:paraId="343CEDB1" w14:textId="707406A7" w:rsidR="00AB2FC2" w:rsidRPr="00C97DD7" w:rsidRDefault="000712C2" w:rsidP="00A6744C">
            <w:pPr>
              <w:spacing w:after="120" w:line="276" w:lineRule="auto"/>
              <w:ind w:firstLine="426"/>
              <w:rPr>
                <w:rFonts w:ascii="Arial" w:hAnsi="Arial" w:cs="Arial"/>
                <w:sz w:val="20"/>
                <w:szCs w:val="20"/>
              </w:rPr>
            </w:pPr>
            <w:proofErr w:type="spellStart"/>
            <w:r>
              <w:rPr>
                <w:rFonts w:ascii="Arial" w:hAnsi="Arial" w:cs="Arial"/>
                <w:sz w:val="20"/>
                <w:szCs w:val="20"/>
              </w:rPr>
              <w:t>XXXXXXXXXXX</w:t>
            </w:r>
            <w:proofErr w:type="spellEnd"/>
          </w:p>
        </w:tc>
      </w:tr>
      <w:tr w:rsidR="00BD7005" w:rsidRPr="00C97DD7" w14:paraId="01725C21" w14:textId="77777777" w:rsidTr="000712C2">
        <w:trPr>
          <w:trHeight w:hRule="exact" w:val="284"/>
        </w:trPr>
        <w:tc>
          <w:tcPr>
            <w:tcW w:w="2194" w:type="dxa"/>
            <w:shd w:val="clear" w:color="auto" w:fill="auto"/>
          </w:tcPr>
          <w:p w14:paraId="21B45429" w14:textId="77777777" w:rsidR="00AB2FC2" w:rsidRPr="00C97DD7" w:rsidRDefault="00AB2FC2" w:rsidP="00A6744C">
            <w:pPr>
              <w:spacing w:after="120" w:line="276" w:lineRule="auto"/>
              <w:ind w:firstLine="426"/>
              <w:rPr>
                <w:rFonts w:ascii="Arial" w:hAnsi="Arial" w:cs="Arial"/>
                <w:sz w:val="20"/>
                <w:szCs w:val="20"/>
              </w:rPr>
            </w:pPr>
            <w:r w:rsidRPr="00C97DD7">
              <w:rPr>
                <w:rFonts w:ascii="Arial" w:hAnsi="Arial" w:cs="Arial"/>
                <w:sz w:val="20"/>
                <w:szCs w:val="20"/>
              </w:rPr>
              <w:t>Funkce:</w:t>
            </w:r>
          </w:p>
        </w:tc>
        <w:tc>
          <w:tcPr>
            <w:tcW w:w="6452" w:type="dxa"/>
            <w:shd w:val="clear" w:color="auto" w:fill="auto"/>
          </w:tcPr>
          <w:p w14:paraId="1E0D5B40" w14:textId="77E6A58D" w:rsidR="00AB2FC2" w:rsidRPr="00BD7005" w:rsidRDefault="00BD7005" w:rsidP="00A6744C">
            <w:pPr>
              <w:spacing w:after="120" w:line="276" w:lineRule="auto"/>
              <w:ind w:firstLine="426"/>
              <w:rPr>
                <w:rFonts w:ascii="Arial" w:hAnsi="Arial" w:cs="Arial"/>
                <w:sz w:val="20"/>
                <w:szCs w:val="20"/>
              </w:rPr>
            </w:pPr>
            <w:r w:rsidRPr="00BD7005">
              <w:rPr>
                <w:rFonts w:ascii="Arial" w:hAnsi="Arial" w:cs="Arial"/>
                <w:sz w:val="20"/>
                <w:szCs w:val="20"/>
              </w:rPr>
              <w:t>Obchodní zástupce</w:t>
            </w:r>
          </w:p>
        </w:tc>
      </w:tr>
      <w:tr w:rsidR="000712C2" w:rsidRPr="00C97DD7" w14:paraId="495A5E39" w14:textId="77777777" w:rsidTr="000712C2">
        <w:trPr>
          <w:trHeight w:hRule="exact" w:val="284"/>
        </w:trPr>
        <w:tc>
          <w:tcPr>
            <w:tcW w:w="2194" w:type="dxa"/>
            <w:shd w:val="clear" w:color="auto" w:fill="auto"/>
          </w:tcPr>
          <w:p w14:paraId="1B45021B" w14:textId="77777777" w:rsidR="000712C2" w:rsidRPr="00C97DD7" w:rsidRDefault="000712C2" w:rsidP="000712C2">
            <w:pPr>
              <w:spacing w:after="120" w:line="276" w:lineRule="auto"/>
              <w:ind w:firstLine="426"/>
              <w:rPr>
                <w:rFonts w:ascii="Arial" w:hAnsi="Arial" w:cs="Arial"/>
                <w:sz w:val="20"/>
                <w:szCs w:val="20"/>
              </w:rPr>
            </w:pPr>
            <w:r w:rsidRPr="00C97DD7">
              <w:rPr>
                <w:rFonts w:ascii="Arial" w:hAnsi="Arial" w:cs="Arial"/>
                <w:sz w:val="20"/>
                <w:szCs w:val="20"/>
              </w:rPr>
              <w:t>E-mail:</w:t>
            </w:r>
          </w:p>
        </w:tc>
        <w:tc>
          <w:tcPr>
            <w:tcW w:w="6452" w:type="dxa"/>
            <w:shd w:val="clear" w:color="auto" w:fill="auto"/>
          </w:tcPr>
          <w:p w14:paraId="416E8E6A" w14:textId="0289E1E0" w:rsidR="000712C2" w:rsidRPr="00BD7005" w:rsidRDefault="000712C2" w:rsidP="000712C2">
            <w:pPr>
              <w:spacing w:after="120" w:line="276" w:lineRule="auto"/>
              <w:ind w:firstLine="426"/>
              <w:rPr>
                <w:rFonts w:ascii="Arial" w:hAnsi="Arial" w:cs="Arial"/>
                <w:sz w:val="20"/>
                <w:szCs w:val="20"/>
              </w:rPr>
            </w:pPr>
            <w:proofErr w:type="spellStart"/>
            <w:r w:rsidRPr="00BB326F">
              <w:rPr>
                <w:rFonts w:ascii="Arial" w:hAnsi="Arial" w:cs="Arial"/>
                <w:sz w:val="20"/>
                <w:szCs w:val="20"/>
              </w:rPr>
              <w:t>XXXXXXXXXXX</w:t>
            </w:r>
            <w:proofErr w:type="spellEnd"/>
          </w:p>
        </w:tc>
      </w:tr>
      <w:tr w:rsidR="000712C2" w:rsidRPr="00C97DD7" w14:paraId="743DD287" w14:textId="77777777" w:rsidTr="000712C2">
        <w:trPr>
          <w:trHeight w:hRule="exact" w:val="284"/>
        </w:trPr>
        <w:tc>
          <w:tcPr>
            <w:tcW w:w="2194" w:type="dxa"/>
            <w:shd w:val="clear" w:color="auto" w:fill="auto"/>
          </w:tcPr>
          <w:p w14:paraId="2ADD8D78" w14:textId="77777777" w:rsidR="000712C2" w:rsidRPr="00C97DD7" w:rsidRDefault="000712C2" w:rsidP="000712C2">
            <w:pPr>
              <w:spacing w:after="120" w:line="276" w:lineRule="auto"/>
              <w:ind w:firstLine="426"/>
              <w:rPr>
                <w:rFonts w:ascii="Arial" w:hAnsi="Arial" w:cs="Arial"/>
                <w:sz w:val="20"/>
                <w:szCs w:val="20"/>
              </w:rPr>
            </w:pPr>
            <w:r w:rsidRPr="00C97DD7">
              <w:rPr>
                <w:rFonts w:ascii="Arial" w:hAnsi="Arial" w:cs="Arial"/>
                <w:sz w:val="20"/>
                <w:szCs w:val="20"/>
              </w:rPr>
              <w:t>Mobilní telefon:</w:t>
            </w:r>
          </w:p>
        </w:tc>
        <w:tc>
          <w:tcPr>
            <w:tcW w:w="6452" w:type="dxa"/>
            <w:shd w:val="clear" w:color="auto" w:fill="auto"/>
          </w:tcPr>
          <w:p w14:paraId="1089097E" w14:textId="7F7610C2" w:rsidR="000712C2" w:rsidRPr="00C97DD7" w:rsidRDefault="000712C2" w:rsidP="000712C2">
            <w:pPr>
              <w:spacing w:after="120" w:line="276" w:lineRule="auto"/>
              <w:ind w:firstLine="426"/>
              <w:rPr>
                <w:rFonts w:ascii="Arial" w:hAnsi="Arial" w:cs="Arial"/>
                <w:sz w:val="20"/>
                <w:szCs w:val="20"/>
              </w:rPr>
            </w:pPr>
            <w:proofErr w:type="spellStart"/>
            <w:r w:rsidRPr="00BB326F">
              <w:rPr>
                <w:rFonts w:ascii="Arial" w:hAnsi="Arial" w:cs="Arial"/>
                <w:sz w:val="20"/>
                <w:szCs w:val="20"/>
              </w:rPr>
              <w:t>XXXXXXXXXXX</w:t>
            </w:r>
            <w:proofErr w:type="spellEnd"/>
          </w:p>
        </w:tc>
      </w:tr>
    </w:tbl>
    <w:p w14:paraId="29AB7F42" w14:textId="76A4A1C2" w:rsidR="00C97DD7" w:rsidRPr="009B1295" w:rsidRDefault="00A93137" w:rsidP="009B1295">
      <w:pPr>
        <w:spacing w:after="120" w:line="276" w:lineRule="auto"/>
        <w:ind w:left="284"/>
        <w:rPr>
          <w:rFonts w:ascii="Arial" w:hAnsi="Arial" w:cs="Arial"/>
          <w:sz w:val="20"/>
          <w:szCs w:val="20"/>
        </w:rPr>
      </w:pPr>
      <w:r>
        <w:rPr>
          <w:rFonts w:ascii="Arial" w:hAnsi="Arial" w:cs="Arial"/>
          <w:sz w:val="20"/>
          <w:szCs w:val="20"/>
        </w:rPr>
        <w:t xml:space="preserve"> </w:t>
      </w:r>
      <w:r w:rsidR="00C97DD7" w:rsidRPr="009B1295">
        <w:rPr>
          <w:rFonts w:ascii="Arial" w:hAnsi="Arial" w:cs="Arial"/>
          <w:sz w:val="20"/>
          <w:szCs w:val="20"/>
        </w:rPr>
        <w:t xml:space="preserve">Je-li pověřených osob určeno více, může každá z nich jednat samostatně. </w:t>
      </w:r>
    </w:p>
    <w:p w14:paraId="333DDA13" w14:textId="77777777" w:rsidR="00BD003C" w:rsidRPr="00BB4214" w:rsidRDefault="00BD003C" w:rsidP="00BB4214">
      <w:pPr>
        <w:pStyle w:val="Odstavecseseznamem"/>
        <w:numPr>
          <w:ilvl w:val="0"/>
          <w:numId w:val="51"/>
        </w:numPr>
        <w:suppressAutoHyphens w:val="0"/>
        <w:spacing w:after="120" w:line="276" w:lineRule="auto"/>
        <w:jc w:val="both"/>
        <w:rPr>
          <w:rFonts w:ascii="Arial" w:hAnsi="Arial" w:cs="Arial"/>
          <w:sz w:val="20"/>
          <w:szCs w:val="20"/>
        </w:rPr>
      </w:pPr>
      <w:r w:rsidRPr="00BB4214">
        <w:rPr>
          <w:rFonts w:ascii="Arial" w:hAnsi="Arial" w:cs="Arial"/>
          <w:sz w:val="20"/>
          <w:szCs w:val="20"/>
        </w:rPr>
        <w:t xml:space="preserve">Změnu </w:t>
      </w:r>
      <w:r w:rsidR="009B1295" w:rsidRPr="00BB4214">
        <w:rPr>
          <w:rFonts w:ascii="Arial" w:hAnsi="Arial" w:cs="Arial"/>
          <w:sz w:val="20"/>
          <w:szCs w:val="20"/>
        </w:rPr>
        <w:t>pověřených</w:t>
      </w:r>
      <w:r w:rsidRPr="00BB4214">
        <w:rPr>
          <w:rFonts w:ascii="Arial" w:hAnsi="Arial" w:cs="Arial"/>
          <w:sz w:val="20"/>
          <w:szCs w:val="20"/>
        </w:rPr>
        <w:t xml:space="preserve"> osob nebo jejich kontaktních údajů je každá Smluvní strana povinna bez zbytečného odkladu písemně oznámit druhé Smluvní straně, a to:</w:t>
      </w:r>
    </w:p>
    <w:p w14:paraId="66E3CF3C" w14:textId="77777777" w:rsidR="00BD003C" w:rsidRPr="00C869CB" w:rsidRDefault="00BD003C" w:rsidP="009D2046">
      <w:pPr>
        <w:pStyle w:val="Odstavecseseznamem"/>
        <w:numPr>
          <w:ilvl w:val="0"/>
          <w:numId w:val="10"/>
        </w:numPr>
        <w:suppressAutoHyphens w:val="0"/>
        <w:spacing w:after="120" w:line="276" w:lineRule="auto"/>
        <w:jc w:val="both"/>
        <w:rPr>
          <w:rFonts w:ascii="Arial" w:hAnsi="Arial" w:cs="Arial"/>
          <w:sz w:val="20"/>
          <w:szCs w:val="20"/>
        </w:rPr>
      </w:pPr>
      <w:r w:rsidRPr="00C869CB">
        <w:rPr>
          <w:rFonts w:ascii="Arial" w:hAnsi="Arial" w:cs="Arial"/>
          <w:sz w:val="20"/>
          <w:szCs w:val="20"/>
        </w:rPr>
        <w:t xml:space="preserve">e-mailem zaslaným </w:t>
      </w:r>
      <w:r w:rsidR="009B1295">
        <w:rPr>
          <w:rFonts w:ascii="Arial" w:hAnsi="Arial" w:cs="Arial"/>
          <w:sz w:val="20"/>
          <w:szCs w:val="20"/>
        </w:rPr>
        <w:t xml:space="preserve">pověřenou </w:t>
      </w:r>
      <w:r w:rsidRPr="00C869CB">
        <w:rPr>
          <w:rFonts w:ascii="Arial" w:hAnsi="Arial" w:cs="Arial"/>
          <w:sz w:val="20"/>
          <w:szCs w:val="20"/>
        </w:rPr>
        <w:t xml:space="preserve">osobou jedné Smluvní strany </w:t>
      </w:r>
      <w:r w:rsidR="009B1295">
        <w:rPr>
          <w:rFonts w:ascii="Arial" w:hAnsi="Arial" w:cs="Arial"/>
          <w:sz w:val="20"/>
          <w:szCs w:val="20"/>
        </w:rPr>
        <w:t>pověřené</w:t>
      </w:r>
      <w:r w:rsidRPr="00C869CB">
        <w:rPr>
          <w:rFonts w:ascii="Arial" w:hAnsi="Arial" w:cs="Arial"/>
          <w:sz w:val="20"/>
          <w:szCs w:val="20"/>
        </w:rPr>
        <w:t xml:space="preserve"> osobě druhé Smluvní strany, ve kterém bude změna oznámena;</w:t>
      </w:r>
    </w:p>
    <w:p w14:paraId="4C9223D0" w14:textId="77777777" w:rsidR="00BD003C" w:rsidRPr="00C869CB" w:rsidRDefault="00BD003C" w:rsidP="009D2046">
      <w:pPr>
        <w:pStyle w:val="Odstavecseseznamem"/>
        <w:numPr>
          <w:ilvl w:val="0"/>
          <w:numId w:val="10"/>
        </w:numPr>
        <w:suppressAutoHyphens w:val="0"/>
        <w:spacing w:after="120" w:line="276" w:lineRule="auto"/>
        <w:jc w:val="both"/>
        <w:rPr>
          <w:rFonts w:ascii="Arial" w:hAnsi="Arial" w:cs="Arial"/>
          <w:sz w:val="20"/>
          <w:szCs w:val="20"/>
        </w:rPr>
      </w:pPr>
      <w:r w:rsidRPr="00C869CB">
        <w:rPr>
          <w:rFonts w:ascii="Arial" w:hAnsi="Arial" w:cs="Arial"/>
          <w:sz w:val="20"/>
          <w:szCs w:val="20"/>
        </w:rPr>
        <w:t xml:space="preserve">oznámením zaslaným druhé Smluvní straně do její datové schránky. </w:t>
      </w:r>
    </w:p>
    <w:p w14:paraId="1D74B570" w14:textId="77777777" w:rsidR="00BD003C" w:rsidRPr="00C869CB" w:rsidRDefault="00BD003C" w:rsidP="008F6D3F">
      <w:pPr>
        <w:spacing w:after="120" w:line="276" w:lineRule="auto"/>
        <w:ind w:left="426"/>
        <w:jc w:val="both"/>
        <w:rPr>
          <w:rFonts w:ascii="Arial" w:hAnsi="Arial" w:cs="Arial"/>
          <w:sz w:val="20"/>
          <w:szCs w:val="20"/>
        </w:rPr>
      </w:pPr>
      <w:r w:rsidRPr="00C869CB">
        <w:rPr>
          <w:rFonts w:ascii="Arial" w:hAnsi="Arial" w:cs="Arial"/>
          <w:sz w:val="20"/>
          <w:szCs w:val="20"/>
        </w:rPr>
        <w:t xml:space="preserve">Dodatek k této Smlouvě se v tomto případě neuzavírá; změna </w:t>
      </w:r>
      <w:r w:rsidR="009B1295">
        <w:rPr>
          <w:rFonts w:ascii="Arial" w:hAnsi="Arial" w:cs="Arial"/>
          <w:sz w:val="20"/>
          <w:szCs w:val="20"/>
        </w:rPr>
        <w:t>pověřené</w:t>
      </w:r>
      <w:r w:rsidRPr="00C869CB">
        <w:rPr>
          <w:rFonts w:ascii="Arial" w:hAnsi="Arial" w:cs="Arial"/>
          <w:sz w:val="20"/>
          <w:szCs w:val="20"/>
        </w:rPr>
        <w:t xml:space="preserve"> osoby či jejích kontaktních údajů je účinná dnem uvedeným v příslušném oznámení, nejdříve však okamžikem, kdy je oznámení o změně druhé Smluvní straně řádně doručeno.</w:t>
      </w:r>
    </w:p>
    <w:p w14:paraId="2161391F" w14:textId="77777777" w:rsidR="008F6D3F" w:rsidRPr="00BB4214" w:rsidRDefault="008F6D3F" w:rsidP="00BB4214">
      <w:pPr>
        <w:pStyle w:val="Odstavecseseznamem"/>
        <w:numPr>
          <w:ilvl w:val="0"/>
          <w:numId w:val="51"/>
        </w:numPr>
        <w:suppressAutoHyphens w:val="0"/>
        <w:spacing w:after="120" w:line="276" w:lineRule="auto"/>
        <w:jc w:val="both"/>
        <w:rPr>
          <w:rFonts w:ascii="Arial" w:hAnsi="Arial" w:cs="Arial"/>
          <w:sz w:val="20"/>
          <w:szCs w:val="20"/>
        </w:rPr>
      </w:pPr>
      <w:r w:rsidRPr="00BB4214">
        <w:rPr>
          <w:rFonts w:ascii="Arial" w:hAnsi="Arial" w:cs="Arial"/>
          <w:sz w:val="20"/>
          <w:szCs w:val="20"/>
        </w:rPr>
        <w:t xml:space="preserve">Smluvní strany se zavazují vyvinout maximální úsilí k odstranění vzájemných sporů vzniklých na základě této Smlouvy, včetně sporů o její výklad či platnost a usilovat o jejich vyřešení především smírnou cestou. Nedojde-li k dohodě </w:t>
      </w:r>
      <w:r w:rsidR="00672799" w:rsidRPr="00BB4214">
        <w:rPr>
          <w:rFonts w:ascii="Arial" w:hAnsi="Arial" w:cs="Arial"/>
          <w:sz w:val="20"/>
          <w:szCs w:val="20"/>
        </w:rPr>
        <w:t>S</w:t>
      </w:r>
      <w:r w:rsidRPr="00BB4214">
        <w:rPr>
          <w:rFonts w:ascii="Arial" w:hAnsi="Arial" w:cs="Arial"/>
          <w:sz w:val="20"/>
          <w:szCs w:val="20"/>
        </w:rPr>
        <w:t xml:space="preserve">mluvních stran smírnou cestou, budou na návrh kterékoliv </w:t>
      </w:r>
      <w:r w:rsidR="00672799" w:rsidRPr="00BB4214">
        <w:rPr>
          <w:rFonts w:ascii="Arial" w:hAnsi="Arial" w:cs="Arial"/>
          <w:sz w:val="20"/>
          <w:szCs w:val="20"/>
        </w:rPr>
        <w:t>S</w:t>
      </w:r>
      <w:r w:rsidRPr="00BB4214">
        <w:rPr>
          <w:rFonts w:ascii="Arial" w:hAnsi="Arial" w:cs="Arial"/>
          <w:sz w:val="20"/>
          <w:szCs w:val="20"/>
        </w:rPr>
        <w:t>mluvní strany dány tyto spory k rozhodnutí věcně a místně příslušnému soudu v České republice.</w:t>
      </w:r>
    </w:p>
    <w:p w14:paraId="29D90CEA" w14:textId="77777777" w:rsidR="008F6D3F" w:rsidRPr="00BB4214" w:rsidRDefault="008F6D3F" w:rsidP="00BB4214">
      <w:pPr>
        <w:pStyle w:val="Odstavecseseznamem"/>
        <w:numPr>
          <w:ilvl w:val="0"/>
          <w:numId w:val="51"/>
        </w:numPr>
        <w:suppressAutoHyphens w:val="0"/>
        <w:spacing w:after="120" w:line="276" w:lineRule="auto"/>
        <w:jc w:val="both"/>
        <w:rPr>
          <w:rFonts w:ascii="Arial" w:hAnsi="Arial" w:cs="Arial"/>
          <w:sz w:val="20"/>
          <w:szCs w:val="20"/>
        </w:rPr>
      </w:pPr>
      <w:r w:rsidRPr="00BB4214">
        <w:rPr>
          <w:rFonts w:ascii="Arial" w:hAnsi="Arial" w:cs="Arial"/>
          <w:sz w:val="20"/>
          <w:szCs w:val="20"/>
        </w:rPr>
        <w:t>Pokud některé z ustanovení této Smlouvy je nebo se stane neplatným, neúčinným či zdánlivým, neplatnost, neúčinnost či zdánlivost tohoto ustanovení nebude mít za následek neplatnost Smlouvy jako celku ani jiných jejích ustanovení,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6D13EC2" w14:textId="77777777" w:rsidR="008F6D3F" w:rsidRPr="00BB4214" w:rsidRDefault="008F6D3F" w:rsidP="00BB4214">
      <w:pPr>
        <w:pStyle w:val="Odstavecseseznamem"/>
        <w:numPr>
          <w:ilvl w:val="0"/>
          <w:numId w:val="51"/>
        </w:numPr>
        <w:suppressAutoHyphens w:val="0"/>
        <w:spacing w:after="120" w:line="276" w:lineRule="auto"/>
        <w:jc w:val="both"/>
        <w:rPr>
          <w:rFonts w:ascii="Arial" w:hAnsi="Arial" w:cs="Arial"/>
          <w:sz w:val="20"/>
          <w:szCs w:val="20"/>
        </w:rPr>
      </w:pPr>
      <w:r w:rsidRPr="00BB4214">
        <w:rPr>
          <w:rFonts w:ascii="Arial" w:hAnsi="Arial" w:cs="Arial"/>
          <w:sz w:val="20"/>
          <w:szCs w:val="20"/>
        </w:rPr>
        <w:t>Tato Smlouva a vztahy z ní vyplývající se řídí právním řádem České republiky, zejména příslušnými ustanoveními zákona č. 89/2012 Sb., občanského zákoníku, ve znění pozdějších předpisů, a zákona č. 121/2000 Sb., o právu autorském, o právech souvisejících s právem autorským a o změně některých zákonů (autorský zákon), ve znění pozdějších předpisů.</w:t>
      </w:r>
    </w:p>
    <w:p w14:paraId="24615279" w14:textId="77777777" w:rsidR="00A325F0" w:rsidRPr="00BB4214" w:rsidRDefault="00A325F0" w:rsidP="00BB4214">
      <w:pPr>
        <w:pStyle w:val="Odstavecseseznamem"/>
        <w:numPr>
          <w:ilvl w:val="0"/>
          <w:numId w:val="51"/>
        </w:numPr>
        <w:suppressAutoHyphens w:val="0"/>
        <w:spacing w:after="120" w:line="276" w:lineRule="auto"/>
        <w:jc w:val="both"/>
        <w:rPr>
          <w:rFonts w:ascii="Arial" w:hAnsi="Arial" w:cs="Arial"/>
          <w:sz w:val="20"/>
          <w:szCs w:val="20"/>
        </w:rPr>
      </w:pPr>
      <w:r w:rsidRPr="00BB4214">
        <w:rPr>
          <w:rFonts w:ascii="Arial" w:hAnsi="Arial" w:cs="Arial"/>
          <w:sz w:val="20"/>
          <w:szCs w:val="20"/>
        </w:rPr>
        <w:t xml:space="preserve">Nedílnou součástí této </w:t>
      </w:r>
      <w:r w:rsidR="00771073" w:rsidRPr="00BB4214">
        <w:rPr>
          <w:rFonts w:ascii="Arial" w:hAnsi="Arial" w:cs="Arial"/>
          <w:sz w:val="20"/>
          <w:szCs w:val="20"/>
        </w:rPr>
        <w:t>S</w:t>
      </w:r>
      <w:r w:rsidRPr="00BB4214">
        <w:rPr>
          <w:rFonts w:ascii="Arial" w:hAnsi="Arial" w:cs="Arial"/>
          <w:sz w:val="20"/>
          <w:szCs w:val="20"/>
        </w:rPr>
        <w:t>mlouvy jsou následující přílohy: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559"/>
        <w:gridCol w:w="567"/>
        <w:gridCol w:w="6520"/>
      </w:tblGrid>
      <w:tr w:rsidR="00DF0B3F" w:rsidRPr="00F9423A" w14:paraId="127BAE02" w14:textId="77777777" w:rsidTr="002A6CAA">
        <w:trPr>
          <w:trHeight w:val="300"/>
        </w:trPr>
        <w:tc>
          <w:tcPr>
            <w:tcW w:w="1559" w:type="dxa"/>
            <w:shd w:val="clear" w:color="auto" w:fill="auto"/>
            <w:vAlign w:val="center"/>
          </w:tcPr>
          <w:p w14:paraId="44A5B610" w14:textId="77777777" w:rsidR="00DF0B3F" w:rsidRPr="002A6CAA" w:rsidRDefault="00DF0B3F" w:rsidP="002A6CAA">
            <w:pPr>
              <w:spacing w:after="120" w:line="276" w:lineRule="auto"/>
              <w:rPr>
                <w:rFonts w:cs="Arial"/>
                <w:szCs w:val="20"/>
              </w:rPr>
            </w:pPr>
            <w:bookmarkStart w:id="0" w:name="_Hlk137634322"/>
            <w:r w:rsidRPr="002A6CAA">
              <w:rPr>
                <w:rFonts w:ascii="Arial" w:hAnsi="Arial" w:cs="Arial"/>
                <w:iCs/>
                <w:sz w:val="20"/>
                <w:szCs w:val="20"/>
              </w:rPr>
              <w:t>Příloha č. 1</w:t>
            </w:r>
          </w:p>
        </w:tc>
        <w:tc>
          <w:tcPr>
            <w:tcW w:w="567" w:type="dxa"/>
            <w:shd w:val="clear" w:color="auto" w:fill="auto"/>
            <w:vAlign w:val="center"/>
          </w:tcPr>
          <w:p w14:paraId="24464FF1" w14:textId="77777777" w:rsidR="00DF0B3F" w:rsidRPr="002A6CAA" w:rsidRDefault="00536883" w:rsidP="002A6CAA">
            <w:pPr>
              <w:spacing w:after="120" w:line="276" w:lineRule="auto"/>
              <w:jc w:val="center"/>
              <w:rPr>
                <w:rFonts w:cs="Arial"/>
                <w:szCs w:val="20"/>
              </w:rPr>
            </w:pPr>
            <w:r w:rsidRPr="002A6CAA">
              <w:rPr>
                <w:rFonts w:ascii="Arial" w:hAnsi="Arial" w:cs="Arial"/>
                <w:iCs/>
                <w:sz w:val="20"/>
                <w:szCs w:val="20"/>
              </w:rPr>
              <w:t>–</w:t>
            </w:r>
          </w:p>
        </w:tc>
        <w:tc>
          <w:tcPr>
            <w:tcW w:w="6520" w:type="dxa"/>
            <w:shd w:val="clear" w:color="auto" w:fill="auto"/>
            <w:vAlign w:val="center"/>
          </w:tcPr>
          <w:p w14:paraId="38759902" w14:textId="77777777" w:rsidR="00DF0B3F" w:rsidRPr="002A6CAA" w:rsidRDefault="00536883" w:rsidP="002A6CAA">
            <w:pPr>
              <w:spacing w:after="120" w:line="276" w:lineRule="auto"/>
              <w:rPr>
                <w:rFonts w:cs="Arial"/>
                <w:szCs w:val="20"/>
              </w:rPr>
            </w:pPr>
            <w:r w:rsidRPr="002A6CAA">
              <w:rPr>
                <w:rFonts w:ascii="Arial" w:hAnsi="Arial" w:cs="Arial"/>
                <w:iCs/>
                <w:sz w:val="20"/>
                <w:szCs w:val="20"/>
              </w:rPr>
              <w:t>Systémová bezpečnostní politika</w:t>
            </w:r>
          </w:p>
        </w:tc>
      </w:tr>
      <w:tr w:rsidR="00DF0B3F" w:rsidRPr="004D7342" w14:paraId="22B7814B" w14:textId="77777777" w:rsidTr="002A6CAA">
        <w:trPr>
          <w:trHeight w:val="420"/>
        </w:trPr>
        <w:tc>
          <w:tcPr>
            <w:tcW w:w="1559" w:type="dxa"/>
            <w:shd w:val="clear" w:color="auto" w:fill="auto"/>
            <w:vAlign w:val="center"/>
          </w:tcPr>
          <w:p w14:paraId="2DCF32C2" w14:textId="77777777" w:rsidR="00DF0B3F" w:rsidRPr="002A6CAA" w:rsidRDefault="00536883" w:rsidP="002A6CAA">
            <w:pPr>
              <w:spacing w:after="120" w:line="276" w:lineRule="auto"/>
              <w:rPr>
                <w:rFonts w:cs="Arial"/>
                <w:szCs w:val="20"/>
              </w:rPr>
            </w:pPr>
            <w:r w:rsidRPr="002A6CAA">
              <w:rPr>
                <w:rFonts w:ascii="Arial" w:hAnsi="Arial" w:cs="Arial"/>
                <w:iCs/>
                <w:sz w:val="20"/>
                <w:szCs w:val="20"/>
              </w:rPr>
              <w:t>Příloha č. 2</w:t>
            </w:r>
          </w:p>
        </w:tc>
        <w:tc>
          <w:tcPr>
            <w:tcW w:w="567" w:type="dxa"/>
            <w:shd w:val="clear" w:color="auto" w:fill="auto"/>
            <w:vAlign w:val="center"/>
          </w:tcPr>
          <w:p w14:paraId="00DB0084" w14:textId="77777777" w:rsidR="00DF0B3F" w:rsidRPr="002A6CAA" w:rsidRDefault="00536883" w:rsidP="002A6CAA">
            <w:pPr>
              <w:spacing w:after="120" w:line="276" w:lineRule="auto"/>
              <w:jc w:val="center"/>
              <w:rPr>
                <w:rFonts w:cs="Arial"/>
                <w:szCs w:val="20"/>
              </w:rPr>
            </w:pPr>
            <w:r w:rsidRPr="002A6CAA">
              <w:rPr>
                <w:rFonts w:ascii="Arial" w:hAnsi="Arial" w:cs="Arial"/>
                <w:iCs/>
                <w:sz w:val="20"/>
                <w:szCs w:val="20"/>
              </w:rPr>
              <w:t>–</w:t>
            </w:r>
          </w:p>
        </w:tc>
        <w:tc>
          <w:tcPr>
            <w:tcW w:w="6520" w:type="dxa"/>
            <w:shd w:val="clear" w:color="auto" w:fill="auto"/>
            <w:vAlign w:val="center"/>
          </w:tcPr>
          <w:p w14:paraId="6CAF78BB" w14:textId="77777777" w:rsidR="00DF0B3F" w:rsidRPr="002A6CAA" w:rsidRDefault="00536883" w:rsidP="002A6CAA">
            <w:pPr>
              <w:spacing w:after="120" w:line="276" w:lineRule="auto"/>
              <w:rPr>
                <w:rFonts w:cs="Arial"/>
                <w:szCs w:val="20"/>
              </w:rPr>
            </w:pPr>
            <w:r w:rsidRPr="002A6CAA">
              <w:rPr>
                <w:rFonts w:ascii="Arial" w:hAnsi="Arial" w:cs="Arial"/>
                <w:iCs/>
                <w:sz w:val="20"/>
                <w:szCs w:val="20"/>
              </w:rPr>
              <w:t>Popis řešení</w:t>
            </w:r>
          </w:p>
        </w:tc>
      </w:tr>
      <w:tr w:rsidR="00DF0B3F" w:rsidRPr="004D7342" w14:paraId="7AC6983F" w14:textId="77777777" w:rsidTr="002A6CAA">
        <w:trPr>
          <w:trHeight w:val="649"/>
        </w:trPr>
        <w:tc>
          <w:tcPr>
            <w:tcW w:w="1559" w:type="dxa"/>
            <w:shd w:val="clear" w:color="auto" w:fill="auto"/>
            <w:vAlign w:val="center"/>
          </w:tcPr>
          <w:p w14:paraId="74E7D3B7" w14:textId="77777777" w:rsidR="00DF0B3F" w:rsidRPr="002A6CAA" w:rsidRDefault="00536883" w:rsidP="002A6CAA">
            <w:pPr>
              <w:spacing w:after="120" w:line="276" w:lineRule="auto"/>
              <w:rPr>
                <w:rFonts w:cs="Arial"/>
                <w:szCs w:val="20"/>
              </w:rPr>
            </w:pPr>
            <w:r w:rsidRPr="002A6CAA">
              <w:rPr>
                <w:rFonts w:ascii="Arial" w:hAnsi="Arial" w:cs="Arial"/>
                <w:iCs/>
                <w:sz w:val="20"/>
                <w:szCs w:val="20"/>
              </w:rPr>
              <w:t>Příloha č. 3</w:t>
            </w:r>
          </w:p>
        </w:tc>
        <w:tc>
          <w:tcPr>
            <w:tcW w:w="567" w:type="dxa"/>
            <w:shd w:val="clear" w:color="auto" w:fill="auto"/>
            <w:vAlign w:val="center"/>
          </w:tcPr>
          <w:p w14:paraId="7CB1F988" w14:textId="77777777" w:rsidR="00DF0B3F" w:rsidRPr="002A6CAA" w:rsidRDefault="00536883" w:rsidP="002A6CAA">
            <w:pPr>
              <w:spacing w:after="120" w:line="276" w:lineRule="auto"/>
              <w:jc w:val="center"/>
              <w:rPr>
                <w:rFonts w:cs="Arial"/>
                <w:szCs w:val="20"/>
              </w:rPr>
            </w:pPr>
            <w:r w:rsidRPr="002A6CAA">
              <w:rPr>
                <w:rFonts w:ascii="Arial" w:hAnsi="Arial" w:cs="Arial"/>
                <w:iCs/>
                <w:sz w:val="20"/>
                <w:szCs w:val="20"/>
              </w:rPr>
              <w:t>–</w:t>
            </w:r>
          </w:p>
        </w:tc>
        <w:tc>
          <w:tcPr>
            <w:tcW w:w="6520" w:type="dxa"/>
            <w:shd w:val="clear" w:color="auto" w:fill="auto"/>
            <w:vAlign w:val="center"/>
          </w:tcPr>
          <w:p w14:paraId="52BEBF88" w14:textId="77777777" w:rsidR="00DF0B3F" w:rsidRPr="002A6CAA" w:rsidRDefault="00536883" w:rsidP="002A6CAA">
            <w:pPr>
              <w:spacing w:after="120" w:line="276" w:lineRule="auto"/>
              <w:rPr>
                <w:rFonts w:cs="Arial"/>
              </w:rPr>
            </w:pPr>
            <w:r w:rsidRPr="002A6CAA">
              <w:rPr>
                <w:rFonts w:ascii="Arial" w:hAnsi="Arial" w:cs="Arial"/>
                <w:iCs/>
                <w:sz w:val="20"/>
                <w:szCs w:val="20"/>
              </w:rPr>
              <w:t>Vymezení okruhu koncových zákazníků a Seznam Kvalifikovaných prostředků</w:t>
            </w:r>
          </w:p>
        </w:tc>
      </w:tr>
      <w:tr w:rsidR="00DF0B3F" w:rsidRPr="004D7342" w14:paraId="5FD05F64" w14:textId="77777777" w:rsidTr="002A6CAA">
        <w:trPr>
          <w:trHeight w:val="352"/>
        </w:trPr>
        <w:tc>
          <w:tcPr>
            <w:tcW w:w="1559" w:type="dxa"/>
            <w:shd w:val="clear" w:color="auto" w:fill="auto"/>
            <w:vAlign w:val="center"/>
          </w:tcPr>
          <w:p w14:paraId="2FCBB2E8" w14:textId="77777777" w:rsidR="00DF0B3F" w:rsidRPr="002A6CAA" w:rsidRDefault="00536883" w:rsidP="002A6CAA">
            <w:pPr>
              <w:spacing w:after="120" w:line="276" w:lineRule="auto"/>
              <w:rPr>
                <w:rFonts w:cs="Arial"/>
                <w:szCs w:val="20"/>
              </w:rPr>
            </w:pPr>
            <w:r w:rsidRPr="002A6CAA">
              <w:rPr>
                <w:rFonts w:ascii="Arial" w:hAnsi="Arial" w:cs="Arial"/>
                <w:iCs/>
                <w:sz w:val="20"/>
                <w:szCs w:val="20"/>
              </w:rPr>
              <w:lastRenderedPageBreak/>
              <w:t>Příloha č. 4</w:t>
            </w:r>
          </w:p>
        </w:tc>
        <w:tc>
          <w:tcPr>
            <w:tcW w:w="567" w:type="dxa"/>
            <w:shd w:val="clear" w:color="auto" w:fill="auto"/>
            <w:vAlign w:val="center"/>
          </w:tcPr>
          <w:p w14:paraId="349B383D" w14:textId="77777777" w:rsidR="00DF0B3F" w:rsidRPr="002A6CAA" w:rsidRDefault="00536883" w:rsidP="002A6CAA">
            <w:pPr>
              <w:spacing w:after="120" w:line="276" w:lineRule="auto"/>
              <w:jc w:val="center"/>
              <w:rPr>
                <w:rFonts w:cs="Arial"/>
                <w:szCs w:val="20"/>
              </w:rPr>
            </w:pPr>
            <w:r w:rsidRPr="002A6CAA">
              <w:rPr>
                <w:rFonts w:ascii="Arial" w:hAnsi="Arial" w:cs="Arial"/>
                <w:iCs/>
                <w:sz w:val="20"/>
                <w:szCs w:val="20"/>
              </w:rPr>
              <w:t>–</w:t>
            </w:r>
          </w:p>
        </w:tc>
        <w:tc>
          <w:tcPr>
            <w:tcW w:w="6520" w:type="dxa"/>
            <w:shd w:val="clear" w:color="auto" w:fill="auto"/>
            <w:vAlign w:val="center"/>
          </w:tcPr>
          <w:p w14:paraId="41C93A5A" w14:textId="77777777" w:rsidR="00DF0B3F" w:rsidRPr="002A6CAA" w:rsidRDefault="00536883" w:rsidP="002A6CAA">
            <w:pPr>
              <w:spacing w:after="120" w:line="276" w:lineRule="auto"/>
              <w:rPr>
                <w:rFonts w:cs="Arial"/>
              </w:rPr>
            </w:pPr>
            <w:r w:rsidRPr="002A6CAA">
              <w:rPr>
                <w:rFonts w:ascii="Arial" w:hAnsi="Arial" w:cs="Arial"/>
                <w:iCs/>
                <w:sz w:val="20"/>
                <w:szCs w:val="20"/>
              </w:rPr>
              <w:t>Seznam Operátorů Technologie a Odpovědných pracovníků eID</w:t>
            </w:r>
          </w:p>
        </w:tc>
      </w:tr>
      <w:tr w:rsidR="00DF0B3F" w:rsidRPr="004D7342" w14:paraId="38822287" w14:textId="77777777" w:rsidTr="002A6CAA">
        <w:trPr>
          <w:trHeight w:val="649"/>
        </w:trPr>
        <w:tc>
          <w:tcPr>
            <w:tcW w:w="1559" w:type="dxa"/>
            <w:shd w:val="clear" w:color="auto" w:fill="auto"/>
            <w:vAlign w:val="center"/>
          </w:tcPr>
          <w:p w14:paraId="57E87138" w14:textId="77777777" w:rsidR="00DF0B3F" w:rsidRPr="002A6CAA" w:rsidRDefault="00536883" w:rsidP="002A6CAA">
            <w:pPr>
              <w:spacing w:after="120" w:line="276" w:lineRule="auto"/>
              <w:rPr>
                <w:rFonts w:cs="Arial"/>
                <w:szCs w:val="20"/>
              </w:rPr>
            </w:pPr>
            <w:r w:rsidRPr="002A6CAA">
              <w:rPr>
                <w:rFonts w:ascii="Arial" w:hAnsi="Arial" w:cs="Arial"/>
                <w:iCs/>
                <w:sz w:val="20"/>
                <w:szCs w:val="20"/>
              </w:rPr>
              <w:t>Příloha č. 5</w:t>
            </w:r>
          </w:p>
        </w:tc>
        <w:tc>
          <w:tcPr>
            <w:tcW w:w="567" w:type="dxa"/>
            <w:shd w:val="clear" w:color="auto" w:fill="auto"/>
            <w:vAlign w:val="center"/>
          </w:tcPr>
          <w:p w14:paraId="0B4C4EC8" w14:textId="77777777" w:rsidR="00DF0B3F" w:rsidRPr="002A6CAA" w:rsidRDefault="00536883" w:rsidP="002A6CAA">
            <w:pPr>
              <w:spacing w:after="120" w:line="276" w:lineRule="auto"/>
              <w:jc w:val="center"/>
              <w:rPr>
                <w:rFonts w:cs="Arial"/>
                <w:szCs w:val="20"/>
              </w:rPr>
            </w:pPr>
            <w:r w:rsidRPr="002A6CAA">
              <w:rPr>
                <w:rFonts w:ascii="Arial" w:hAnsi="Arial" w:cs="Arial"/>
                <w:iCs/>
                <w:sz w:val="20"/>
                <w:szCs w:val="20"/>
              </w:rPr>
              <w:t>–</w:t>
            </w:r>
          </w:p>
        </w:tc>
        <w:tc>
          <w:tcPr>
            <w:tcW w:w="6520" w:type="dxa"/>
            <w:shd w:val="clear" w:color="auto" w:fill="auto"/>
            <w:vAlign w:val="center"/>
          </w:tcPr>
          <w:p w14:paraId="0977158B" w14:textId="77777777" w:rsidR="00DF0B3F" w:rsidRPr="002A6CAA" w:rsidRDefault="00536883" w:rsidP="002A6CAA">
            <w:pPr>
              <w:spacing w:after="120" w:line="276" w:lineRule="auto"/>
              <w:rPr>
                <w:rFonts w:cs="Arial"/>
              </w:rPr>
            </w:pPr>
            <w:r w:rsidRPr="002A6CAA">
              <w:rPr>
                <w:rFonts w:ascii="Arial" w:hAnsi="Arial" w:cs="Arial"/>
                <w:iCs/>
                <w:sz w:val="20"/>
                <w:szCs w:val="20"/>
              </w:rPr>
              <w:t>Podmínky pro přístup Poskytovatele do vnitřní sítě VZP ČR prostřednictvím VPN VZP ČR</w:t>
            </w:r>
          </w:p>
        </w:tc>
      </w:tr>
      <w:bookmarkEnd w:id="0"/>
    </w:tbl>
    <w:p w14:paraId="73737540" w14:textId="77777777" w:rsidR="00536883" w:rsidRDefault="00536883" w:rsidP="00536883">
      <w:pPr>
        <w:spacing w:after="120" w:line="276" w:lineRule="auto"/>
        <w:ind w:left="426"/>
        <w:jc w:val="both"/>
        <w:rPr>
          <w:rFonts w:ascii="Arial" w:hAnsi="Arial" w:cs="Arial"/>
          <w:iCs/>
          <w:sz w:val="20"/>
          <w:szCs w:val="20"/>
        </w:rPr>
      </w:pPr>
    </w:p>
    <w:p w14:paraId="2F65FAC8" w14:textId="77777777" w:rsidR="008F6D3F" w:rsidRPr="00BB4214" w:rsidRDefault="008F6D3F" w:rsidP="00BB4214">
      <w:pPr>
        <w:pStyle w:val="Odstavecseseznamem"/>
        <w:numPr>
          <w:ilvl w:val="0"/>
          <w:numId w:val="51"/>
        </w:numPr>
        <w:suppressAutoHyphens w:val="0"/>
        <w:spacing w:after="120" w:line="276" w:lineRule="auto"/>
        <w:jc w:val="both"/>
        <w:rPr>
          <w:rFonts w:ascii="Arial" w:hAnsi="Arial" w:cs="Arial"/>
          <w:sz w:val="20"/>
          <w:szCs w:val="20"/>
        </w:rPr>
      </w:pPr>
      <w:r w:rsidRPr="00BB4214">
        <w:rPr>
          <w:rFonts w:ascii="Arial" w:hAnsi="Arial" w:cs="Arial"/>
          <w:sz w:val="20"/>
          <w:szCs w:val="20"/>
        </w:rPr>
        <w:t>Smluvní strany si před podpisem tuto Smlouvu včetně jejích příloh řádně přečetly a s obsahem jejich jednotlivých ustanovení souhlasí, což stvrzují svými podpisy.</w:t>
      </w:r>
    </w:p>
    <w:p w14:paraId="76529F19" w14:textId="77777777" w:rsidR="00771073" w:rsidRPr="00C869CB" w:rsidRDefault="00771073" w:rsidP="00C869CB">
      <w:pPr>
        <w:spacing w:after="120" w:line="276" w:lineRule="auto"/>
        <w:jc w:val="both"/>
        <w:rPr>
          <w:rFonts w:ascii="Arial" w:hAnsi="Arial" w:cs="Arial"/>
          <w:bCs/>
          <w:iCs/>
          <w:sz w:val="20"/>
          <w:szCs w:val="20"/>
        </w:rPr>
      </w:pPr>
    </w:p>
    <w:p w14:paraId="5AAE771E" w14:textId="77777777" w:rsidR="00F37725" w:rsidRPr="00C869CB" w:rsidRDefault="00842303" w:rsidP="000379CE">
      <w:pPr>
        <w:spacing w:after="120" w:line="276" w:lineRule="auto"/>
        <w:ind w:left="4963" w:hanging="4963"/>
        <w:jc w:val="both"/>
        <w:rPr>
          <w:rFonts w:ascii="Arial" w:hAnsi="Arial" w:cs="Arial"/>
          <w:b/>
          <w:iCs/>
          <w:sz w:val="20"/>
          <w:szCs w:val="20"/>
        </w:rPr>
      </w:pPr>
      <w:r w:rsidRPr="00C869CB">
        <w:rPr>
          <w:rFonts w:ascii="Arial" w:hAnsi="Arial" w:cs="Arial"/>
          <w:bCs/>
          <w:iCs/>
          <w:sz w:val="20"/>
          <w:szCs w:val="20"/>
        </w:rPr>
        <w:t>eIdentity a.s.</w:t>
      </w:r>
      <w:r w:rsidRPr="00C869CB">
        <w:rPr>
          <w:rFonts w:ascii="Arial" w:hAnsi="Arial" w:cs="Arial"/>
          <w:bCs/>
          <w:iCs/>
          <w:sz w:val="20"/>
          <w:szCs w:val="20"/>
        </w:rPr>
        <w:tab/>
      </w:r>
      <w:r w:rsidRPr="00C869CB">
        <w:rPr>
          <w:rFonts w:ascii="Arial" w:hAnsi="Arial" w:cs="Arial"/>
          <w:iCs/>
          <w:sz w:val="20"/>
          <w:szCs w:val="20"/>
        </w:rPr>
        <w:t>Všeobecná zdravotní pojišťovna České republiky</w:t>
      </w:r>
    </w:p>
    <w:p w14:paraId="721CAF9C" w14:textId="77777777" w:rsidR="00A325F0" w:rsidRPr="00C869CB" w:rsidRDefault="00A325F0" w:rsidP="00C869CB">
      <w:pPr>
        <w:tabs>
          <w:tab w:val="center" w:pos="1620"/>
          <w:tab w:val="center" w:pos="6120"/>
        </w:tabs>
        <w:spacing w:after="120" w:line="276" w:lineRule="auto"/>
        <w:jc w:val="both"/>
        <w:rPr>
          <w:rFonts w:ascii="Arial" w:hAnsi="Arial" w:cs="Arial"/>
          <w:iCs/>
          <w:sz w:val="20"/>
          <w:szCs w:val="20"/>
        </w:rPr>
      </w:pPr>
    </w:p>
    <w:p w14:paraId="5189DB39" w14:textId="77777777" w:rsidR="00A325F0" w:rsidRPr="00C869CB" w:rsidRDefault="003638F1" w:rsidP="00C869CB">
      <w:pPr>
        <w:spacing w:after="120" w:line="276" w:lineRule="auto"/>
        <w:jc w:val="both"/>
        <w:rPr>
          <w:rFonts w:ascii="Arial" w:hAnsi="Arial" w:cs="Arial"/>
          <w:bCs/>
          <w:i/>
          <w:iCs/>
          <w:sz w:val="20"/>
          <w:szCs w:val="20"/>
        </w:rPr>
      </w:pPr>
      <w:r w:rsidRPr="00C869CB">
        <w:rPr>
          <w:rFonts w:ascii="Arial" w:hAnsi="Arial" w:cs="Arial"/>
          <w:bCs/>
          <w:i/>
          <w:iCs/>
          <w:sz w:val="20"/>
          <w:szCs w:val="20"/>
        </w:rPr>
        <w:t>podepsáno elektronicky</w:t>
      </w:r>
      <w:r w:rsidRPr="00C869CB">
        <w:rPr>
          <w:rFonts w:ascii="Arial" w:hAnsi="Arial" w:cs="Arial"/>
          <w:bCs/>
          <w:i/>
          <w:iCs/>
          <w:sz w:val="20"/>
          <w:szCs w:val="20"/>
        </w:rPr>
        <w:tab/>
      </w:r>
      <w:r w:rsidRPr="00C869CB">
        <w:rPr>
          <w:rFonts w:ascii="Arial" w:hAnsi="Arial" w:cs="Arial"/>
          <w:bCs/>
          <w:i/>
          <w:iCs/>
          <w:sz w:val="20"/>
          <w:szCs w:val="20"/>
        </w:rPr>
        <w:tab/>
      </w:r>
      <w:r w:rsidRPr="00C869CB">
        <w:rPr>
          <w:rFonts w:ascii="Arial" w:hAnsi="Arial" w:cs="Arial"/>
          <w:bCs/>
          <w:i/>
          <w:iCs/>
          <w:sz w:val="20"/>
          <w:szCs w:val="20"/>
        </w:rPr>
        <w:tab/>
      </w:r>
      <w:r w:rsidRPr="00C869CB">
        <w:rPr>
          <w:rFonts w:ascii="Arial" w:hAnsi="Arial" w:cs="Arial"/>
          <w:bCs/>
          <w:i/>
          <w:iCs/>
          <w:sz w:val="20"/>
          <w:szCs w:val="20"/>
        </w:rPr>
        <w:tab/>
      </w:r>
      <w:r w:rsidRPr="00C869CB">
        <w:rPr>
          <w:rFonts w:ascii="Arial" w:hAnsi="Arial" w:cs="Arial"/>
          <w:bCs/>
          <w:i/>
          <w:iCs/>
          <w:sz w:val="20"/>
          <w:szCs w:val="20"/>
        </w:rPr>
        <w:tab/>
        <w:t>podepsáno elektronicky</w:t>
      </w:r>
    </w:p>
    <w:p w14:paraId="30ABF4BF" w14:textId="77777777" w:rsidR="00A325F0" w:rsidRPr="00C869CB" w:rsidRDefault="00A325F0" w:rsidP="00C869CB">
      <w:pPr>
        <w:pStyle w:val="Zkladntext31"/>
        <w:spacing w:line="276" w:lineRule="auto"/>
        <w:jc w:val="both"/>
        <w:rPr>
          <w:rFonts w:ascii="Arial" w:hAnsi="Arial" w:cs="Arial"/>
          <w:iCs/>
          <w:sz w:val="20"/>
          <w:szCs w:val="20"/>
        </w:rPr>
      </w:pPr>
    </w:p>
    <w:p w14:paraId="4FD91176" w14:textId="7558B662" w:rsidR="00106DBD" w:rsidRPr="00BE0EA8" w:rsidRDefault="00B3706A" w:rsidP="00C869CB">
      <w:pPr>
        <w:spacing w:after="120" w:line="276" w:lineRule="auto"/>
        <w:contextualSpacing/>
        <w:jc w:val="both"/>
        <w:rPr>
          <w:rFonts w:ascii="Arial" w:hAnsi="Arial" w:cs="Arial"/>
          <w:bCs/>
          <w:iCs/>
          <w:sz w:val="20"/>
          <w:szCs w:val="20"/>
        </w:rPr>
      </w:pPr>
      <w:r w:rsidRPr="00BE0EA8">
        <w:rPr>
          <w:rFonts w:ascii="Arial" w:hAnsi="Arial" w:cs="Arial"/>
          <w:sz w:val="20"/>
          <w:szCs w:val="20"/>
        </w:rPr>
        <w:t>Ing. Ladislav Šedivý</w:t>
      </w:r>
      <w:r w:rsidR="000040B5" w:rsidRPr="00BE0EA8">
        <w:rPr>
          <w:rFonts w:ascii="Arial" w:hAnsi="Arial" w:cs="Arial"/>
          <w:bCs/>
          <w:iCs/>
          <w:sz w:val="20"/>
          <w:szCs w:val="20"/>
        </w:rPr>
        <w:tab/>
      </w:r>
      <w:r w:rsidR="007512F0" w:rsidRPr="00BE0EA8">
        <w:rPr>
          <w:rFonts w:ascii="Arial" w:hAnsi="Arial" w:cs="Arial"/>
          <w:bCs/>
          <w:iCs/>
          <w:sz w:val="20"/>
          <w:szCs w:val="20"/>
        </w:rPr>
        <w:tab/>
      </w:r>
      <w:bookmarkStart w:id="1" w:name="_Hlk40362860"/>
      <w:r w:rsidR="00BE0EA8" w:rsidRPr="00BE0EA8">
        <w:rPr>
          <w:rFonts w:ascii="Arial" w:hAnsi="Arial" w:cs="Arial"/>
          <w:bCs/>
          <w:iCs/>
          <w:sz w:val="20"/>
          <w:szCs w:val="20"/>
        </w:rPr>
        <w:tab/>
      </w:r>
      <w:r w:rsidR="00BE0EA8" w:rsidRPr="00BE0EA8">
        <w:rPr>
          <w:rFonts w:ascii="Arial" w:hAnsi="Arial" w:cs="Arial"/>
          <w:bCs/>
          <w:iCs/>
          <w:sz w:val="20"/>
          <w:szCs w:val="20"/>
        </w:rPr>
        <w:tab/>
      </w:r>
      <w:r w:rsidR="00BE0EA8" w:rsidRPr="00BE0EA8">
        <w:rPr>
          <w:rFonts w:ascii="Arial" w:hAnsi="Arial" w:cs="Arial"/>
          <w:bCs/>
          <w:iCs/>
          <w:sz w:val="20"/>
          <w:szCs w:val="20"/>
        </w:rPr>
        <w:tab/>
      </w:r>
      <w:proofErr w:type="spellStart"/>
      <w:r w:rsidR="000712C2">
        <w:rPr>
          <w:rFonts w:ascii="Arial" w:hAnsi="Arial" w:cs="Arial"/>
          <w:bCs/>
          <w:iCs/>
          <w:sz w:val="20"/>
          <w:szCs w:val="20"/>
        </w:rPr>
        <w:t>XXXXXXXXXXX</w:t>
      </w:r>
      <w:proofErr w:type="spellEnd"/>
    </w:p>
    <w:p w14:paraId="557FC00C" w14:textId="77777777" w:rsidR="003638F1" w:rsidRPr="00BE0EA8" w:rsidRDefault="00A325F0" w:rsidP="00C869CB">
      <w:pPr>
        <w:spacing w:after="120" w:line="276" w:lineRule="auto"/>
        <w:contextualSpacing/>
        <w:jc w:val="both"/>
        <w:rPr>
          <w:rFonts w:ascii="Arial" w:hAnsi="Arial" w:cs="Arial"/>
          <w:bCs/>
          <w:iCs/>
          <w:sz w:val="20"/>
          <w:szCs w:val="20"/>
        </w:rPr>
      </w:pPr>
      <w:r w:rsidRPr="00BE0EA8">
        <w:rPr>
          <w:rFonts w:ascii="Arial" w:hAnsi="Arial" w:cs="Arial"/>
          <w:bCs/>
          <w:iCs/>
          <w:sz w:val="20"/>
          <w:szCs w:val="20"/>
        </w:rPr>
        <w:t>předseda představenstva</w:t>
      </w:r>
      <w:r w:rsidRPr="00BE0EA8">
        <w:rPr>
          <w:rFonts w:ascii="Arial" w:hAnsi="Arial" w:cs="Arial"/>
          <w:bCs/>
          <w:iCs/>
          <w:sz w:val="20"/>
          <w:szCs w:val="20"/>
        </w:rPr>
        <w:tab/>
      </w:r>
      <w:r w:rsidR="000040B5" w:rsidRPr="00BE0EA8">
        <w:rPr>
          <w:rFonts w:ascii="Arial" w:hAnsi="Arial" w:cs="Arial"/>
          <w:bCs/>
          <w:iCs/>
          <w:sz w:val="20"/>
          <w:szCs w:val="20"/>
        </w:rPr>
        <w:tab/>
      </w:r>
      <w:r w:rsidR="000040B5" w:rsidRPr="00BE0EA8">
        <w:rPr>
          <w:rFonts w:ascii="Arial" w:hAnsi="Arial" w:cs="Arial"/>
          <w:bCs/>
          <w:iCs/>
          <w:sz w:val="20"/>
          <w:szCs w:val="20"/>
        </w:rPr>
        <w:tab/>
      </w:r>
      <w:r w:rsidR="003638F1" w:rsidRPr="00BE0EA8">
        <w:rPr>
          <w:rFonts w:ascii="Arial" w:hAnsi="Arial" w:cs="Arial"/>
          <w:bCs/>
          <w:iCs/>
          <w:sz w:val="20"/>
          <w:szCs w:val="20"/>
        </w:rPr>
        <w:tab/>
      </w:r>
      <w:r w:rsidR="00E20D9C" w:rsidRPr="00BE0EA8">
        <w:rPr>
          <w:rFonts w:ascii="Arial" w:hAnsi="Arial" w:cs="Arial"/>
          <w:bCs/>
          <w:iCs/>
          <w:sz w:val="20"/>
          <w:szCs w:val="20"/>
        </w:rPr>
        <w:t>pověřen řízením</w:t>
      </w:r>
    </w:p>
    <w:p w14:paraId="20F76095" w14:textId="77777777" w:rsidR="00E20D9C" w:rsidRPr="00C869CB" w:rsidRDefault="000040B5" w:rsidP="00C869CB">
      <w:pPr>
        <w:spacing w:after="120" w:line="276" w:lineRule="auto"/>
        <w:ind w:left="4963"/>
        <w:contextualSpacing/>
        <w:jc w:val="both"/>
        <w:rPr>
          <w:rFonts w:ascii="Arial" w:hAnsi="Arial" w:cs="Arial"/>
          <w:bCs/>
          <w:iCs/>
          <w:sz w:val="20"/>
          <w:szCs w:val="20"/>
        </w:rPr>
      </w:pPr>
      <w:r w:rsidRPr="00BE0EA8">
        <w:rPr>
          <w:rFonts w:ascii="Arial" w:hAnsi="Arial" w:cs="Arial"/>
          <w:bCs/>
          <w:iCs/>
          <w:sz w:val="20"/>
          <w:szCs w:val="20"/>
        </w:rPr>
        <w:t>Ú</w:t>
      </w:r>
      <w:r w:rsidR="00E20D9C" w:rsidRPr="00BE0EA8">
        <w:rPr>
          <w:rFonts w:ascii="Arial" w:hAnsi="Arial" w:cs="Arial"/>
          <w:bCs/>
          <w:iCs/>
          <w:sz w:val="20"/>
          <w:szCs w:val="20"/>
        </w:rPr>
        <w:t>seku informačních a komunikačních technologií</w:t>
      </w:r>
    </w:p>
    <w:bookmarkEnd w:id="1"/>
    <w:p w14:paraId="4D40EDE6" w14:textId="77777777" w:rsidR="00A325F0" w:rsidRPr="00C869CB" w:rsidRDefault="00A325F0" w:rsidP="00C869CB">
      <w:pPr>
        <w:spacing w:after="120" w:line="276" w:lineRule="auto"/>
        <w:contextualSpacing/>
        <w:rPr>
          <w:rFonts w:ascii="Arial" w:hAnsi="Arial" w:cs="Arial"/>
          <w:b/>
          <w:bCs/>
          <w:iCs/>
          <w:sz w:val="20"/>
          <w:szCs w:val="20"/>
        </w:rPr>
      </w:pPr>
      <w:r w:rsidRPr="00C869CB">
        <w:br w:type="page"/>
      </w:r>
      <w:r w:rsidR="00EE6609" w:rsidRPr="00C869CB">
        <w:rPr>
          <w:rFonts w:ascii="Arial" w:hAnsi="Arial" w:cs="Arial"/>
          <w:b/>
          <w:bCs/>
          <w:iCs/>
          <w:sz w:val="20"/>
          <w:szCs w:val="20"/>
        </w:rPr>
        <w:lastRenderedPageBreak/>
        <w:t>Příloha č. 1</w:t>
      </w:r>
    </w:p>
    <w:p w14:paraId="4EF36C1E" w14:textId="77777777" w:rsidR="00B762A6" w:rsidRPr="00C869CB" w:rsidRDefault="00B762A6" w:rsidP="00C869CB">
      <w:pPr>
        <w:pStyle w:val="Zkladntextodsazen"/>
        <w:spacing w:after="120" w:line="276" w:lineRule="auto"/>
        <w:ind w:firstLine="0"/>
        <w:jc w:val="center"/>
        <w:rPr>
          <w:rFonts w:ascii="Arial" w:hAnsi="Arial" w:cs="Arial"/>
          <w:b/>
          <w:bCs/>
          <w:iCs/>
          <w:sz w:val="20"/>
          <w:szCs w:val="20"/>
        </w:rPr>
      </w:pPr>
    </w:p>
    <w:p w14:paraId="6B879363" w14:textId="77777777" w:rsidR="00A325F0" w:rsidRPr="00C869CB" w:rsidRDefault="00C440F7" w:rsidP="00C869CB">
      <w:pPr>
        <w:spacing w:after="120" w:line="276" w:lineRule="auto"/>
        <w:rPr>
          <w:rFonts w:ascii="Arial" w:hAnsi="Arial" w:cs="Arial"/>
          <w:b/>
          <w:bCs/>
          <w:iCs/>
          <w:sz w:val="20"/>
          <w:szCs w:val="20"/>
        </w:rPr>
      </w:pPr>
      <w:r w:rsidRPr="00C869CB">
        <w:rPr>
          <w:rFonts w:ascii="Arial" w:hAnsi="Arial" w:cs="Arial"/>
          <w:b/>
          <w:bCs/>
          <w:iCs/>
          <w:sz w:val="20"/>
          <w:szCs w:val="20"/>
        </w:rPr>
        <w:t>Systémová bezpečnostní politika</w:t>
      </w:r>
    </w:p>
    <w:p w14:paraId="76DA746E" w14:textId="6CFB11CB" w:rsidR="00BE0EA8" w:rsidRPr="00BE0EA8" w:rsidRDefault="00EE04E8" w:rsidP="00C869CB">
      <w:pPr>
        <w:spacing w:after="120" w:line="276" w:lineRule="auto"/>
        <w:rPr>
          <w:rFonts w:ascii="Arial" w:hAnsi="Arial" w:cs="Arial"/>
          <w:i/>
          <w:iCs/>
          <w:sz w:val="20"/>
          <w:szCs w:val="20"/>
        </w:rPr>
      </w:pPr>
      <w:r>
        <w:rPr>
          <w:rFonts w:ascii="Arial" w:hAnsi="Arial" w:cs="Arial"/>
          <w:sz w:val="20"/>
          <w:szCs w:val="20"/>
        </w:rPr>
        <w:t>XXXXXXXXXXXXXXXXXXXXXXXXXXXXXXXXXXXXXXXXXXXXXXXXXXXXXXXXXXXXXXXXXXX</w:t>
      </w:r>
    </w:p>
    <w:p w14:paraId="45276C3D" w14:textId="77777777" w:rsidR="00F661D5" w:rsidRPr="00C869CB" w:rsidRDefault="00F661D5" w:rsidP="00C869CB">
      <w:pPr>
        <w:spacing w:after="120" w:line="276" w:lineRule="auto"/>
        <w:rPr>
          <w:rFonts w:ascii="Arial" w:hAnsi="Arial" w:cs="Arial"/>
          <w:iCs/>
          <w:sz w:val="20"/>
          <w:szCs w:val="20"/>
        </w:rPr>
      </w:pPr>
    </w:p>
    <w:p w14:paraId="5AF5114B" w14:textId="77777777" w:rsidR="00A325F0" w:rsidRPr="00C869CB" w:rsidRDefault="00A325F0" w:rsidP="00C869CB">
      <w:pPr>
        <w:spacing w:after="120" w:line="276" w:lineRule="auto"/>
        <w:rPr>
          <w:rFonts w:ascii="Arial" w:hAnsi="Arial" w:cs="Arial"/>
          <w:b/>
          <w:iCs/>
          <w:sz w:val="20"/>
          <w:szCs w:val="20"/>
        </w:rPr>
      </w:pPr>
      <w:r w:rsidRPr="00C869CB">
        <w:br w:type="page"/>
      </w:r>
    </w:p>
    <w:p w14:paraId="06A55758" w14:textId="77777777" w:rsidR="00A325F0" w:rsidRPr="00C869CB" w:rsidRDefault="00A325F0" w:rsidP="00C869CB">
      <w:pPr>
        <w:spacing w:after="120" w:line="276" w:lineRule="auto"/>
        <w:jc w:val="center"/>
        <w:rPr>
          <w:rFonts w:ascii="Arial" w:hAnsi="Arial" w:cs="Arial"/>
          <w:b/>
          <w:sz w:val="20"/>
          <w:szCs w:val="20"/>
        </w:rPr>
      </w:pPr>
      <w:r w:rsidRPr="00C869CB">
        <w:rPr>
          <w:rFonts w:ascii="Arial" w:hAnsi="Arial" w:cs="Arial"/>
          <w:b/>
          <w:sz w:val="20"/>
          <w:szCs w:val="20"/>
        </w:rPr>
        <w:lastRenderedPageBreak/>
        <w:t>Příloha č.</w:t>
      </w:r>
      <w:r w:rsidR="00EE6609" w:rsidRPr="00C869CB">
        <w:rPr>
          <w:rFonts w:ascii="Arial" w:hAnsi="Arial" w:cs="Arial"/>
          <w:b/>
          <w:sz w:val="20"/>
          <w:szCs w:val="20"/>
        </w:rPr>
        <w:t xml:space="preserve"> </w:t>
      </w:r>
      <w:r w:rsidRPr="00C869CB">
        <w:rPr>
          <w:rFonts w:ascii="Arial" w:hAnsi="Arial" w:cs="Arial"/>
          <w:b/>
          <w:sz w:val="20"/>
          <w:szCs w:val="20"/>
        </w:rPr>
        <w:t>2</w:t>
      </w:r>
    </w:p>
    <w:p w14:paraId="50DDF491" w14:textId="77777777" w:rsidR="00466E9C" w:rsidRPr="00C869CB" w:rsidRDefault="00466E9C" w:rsidP="00C869CB">
      <w:pPr>
        <w:pStyle w:val="Zpat"/>
        <w:tabs>
          <w:tab w:val="clear" w:pos="9072"/>
        </w:tabs>
        <w:spacing w:after="120" w:line="276" w:lineRule="auto"/>
        <w:rPr>
          <w:rFonts w:ascii="Arial" w:hAnsi="Arial" w:cs="Arial"/>
          <w:b/>
          <w:sz w:val="20"/>
          <w:szCs w:val="20"/>
        </w:rPr>
      </w:pPr>
      <w:r w:rsidRPr="00C869CB">
        <w:rPr>
          <w:rFonts w:ascii="Arial" w:hAnsi="Arial" w:cs="Arial"/>
          <w:b/>
          <w:sz w:val="20"/>
          <w:szCs w:val="20"/>
        </w:rPr>
        <w:t>Popis řešení</w:t>
      </w:r>
    </w:p>
    <w:p w14:paraId="08D6D879" w14:textId="77777777" w:rsidR="00B3706A" w:rsidRDefault="00B3706A" w:rsidP="00B3706A">
      <w:pPr>
        <w:pStyle w:val="ListParagraph2"/>
        <w:spacing w:after="120"/>
        <w:ind w:left="0"/>
        <w:rPr>
          <w:rFonts w:ascii="Arial" w:hAnsi="Arial" w:cs="Arial"/>
          <w:sz w:val="20"/>
          <w:szCs w:val="20"/>
        </w:rPr>
      </w:pPr>
      <w:r w:rsidRPr="00B3706A">
        <w:rPr>
          <w:rFonts w:ascii="Arial" w:hAnsi="Arial" w:cs="Arial"/>
          <w:sz w:val="20"/>
          <w:szCs w:val="20"/>
        </w:rPr>
        <w:t>HSM slouží ke generování klíčů pro vytváření kvalifikovaného certifikátu (QSCD zařízení). HSM je nastaveno pro potřeby QSealCD (kvalifikovaný prostředek umožňující vytváření kvalifikovaných elektronických pečetí), což především obnáší:</w:t>
      </w:r>
    </w:p>
    <w:p w14:paraId="22F73120" w14:textId="77777777" w:rsidR="00B3706A" w:rsidRPr="00B3706A" w:rsidRDefault="00B3706A" w:rsidP="00BE0EA8">
      <w:pPr>
        <w:pStyle w:val="ListParagraph2"/>
        <w:spacing w:after="120"/>
        <w:ind w:left="0"/>
        <w:rPr>
          <w:rFonts w:ascii="Arial" w:hAnsi="Arial" w:cs="Arial"/>
          <w:sz w:val="20"/>
          <w:szCs w:val="20"/>
        </w:rPr>
      </w:pPr>
    </w:p>
    <w:p w14:paraId="353B457E" w14:textId="5D56500B" w:rsidR="00B3706A" w:rsidRPr="00B3706A" w:rsidRDefault="00B3706A" w:rsidP="00BE0EA8">
      <w:pPr>
        <w:pStyle w:val="ListParagraph2"/>
        <w:numPr>
          <w:ilvl w:val="0"/>
          <w:numId w:val="52"/>
        </w:numPr>
        <w:spacing w:after="120"/>
        <w:rPr>
          <w:rFonts w:ascii="Arial" w:hAnsi="Arial" w:cs="Arial"/>
          <w:sz w:val="20"/>
          <w:szCs w:val="20"/>
        </w:rPr>
      </w:pPr>
      <w:r w:rsidRPr="00B3706A">
        <w:rPr>
          <w:rFonts w:ascii="Arial" w:hAnsi="Arial" w:cs="Arial"/>
          <w:sz w:val="20"/>
          <w:szCs w:val="20"/>
        </w:rPr>
        <w:t>provoz HSM s předepsaným certifikovaným firmwarem a předepsaným klientským SW</w:t>
      </w:r>
    </w:p>
    <w:p w14:paraId="3DE5BAB4" w14:textId="6BDBF76F" w:rsidR="00B3706A" w:rsidRPr="00B3706A" w:rsidRDefault="00B3706A" w:rsidP="00BE0EA8">
      <w:pPr>
        <w:pStyle w:val="ListParagraph2"/>
        <w:numPr>
          <w:ilvl w:val="0"/>
          <w:numId w:val="52"/>
        </w:numPr>
        <w:spacing w:after="120"/>
        <w:rPr>
          <w:rFonts w:ascii="Arial" w:hAnsi="Arial" w:cs="Arial"/>
          <w:sz w:val="20"/>
          <w:szCs w:val="20"/>
        </w:rPr>
      </w:pPr>
      <w:r w:rsidRPr="00B3706A">
        <w:rPr>
          <w:rFonts w:ascii="Arial" w:hAnsi="Arial" w:cs="Arial"/>
          <w:sz w:val="20"/>
          <w:szCs w:val="20"/>
        </w:rPr>
        <w:t>vytvoření konfigurace HSM v souladu s dokumenty výrobce</w:t>
      </w:r>
    </w:p>
    <w:p w14:paraId="3138739E" w14:textId="7EA31F30" w:rsidR="00B3706A" w:rsidRPr="00B3706A" w:rsidRDefault="00B3706A" w:rsidP="00BE0EA8">
      <w:pPr>
        <w:pStyle w:val="ListParagraph2"/>
        <w:numPr>
          <w:ilvl w:val="0"/>
          <w:numId w:val="52"/>
        </w:numPr>
        <w:spacing w:after="120"/>
        <w:rPr>
          <w:rFonts w:ascii="Arial" w:hAnsi="Arial" w:cs="Arial"/>
          <w:sz w:val="20"/>
          <w:szCs w:val="20"/>
        </w:rPr>
      </w:pPr>
      <w:r w:rsidRPr="00B3706A">
        <w:rPr>
          <w:rFonts w:ascii="Arial" w:hAnsi="Arial" w:cs="Arial"/>
          <w:sz w:val="20"/>
          <w:szCs w:val="20"/>
        </w:rPr>
        <w:t>provoz HSM modulu v režimu FIPS 140-2 Level 3 garantující vytvoření klíčů přímo v HSM modulu</w:t>
      </w:r>
    </w:p>
    <w:p w14:paraId="5DB84146" w14:textId="1F1E2C93" w:rsidR="00B3706A" w:rsidRPr="00B3706A" w:rsidRDefault="00B3706A" w:rsidP="00BE0EA8">
      <w:pPr>
        <w:pStyle w:val="ListParagraph2"/>
        <w:numPr>
          <w:ilvl w:val="0"/>
          <w:numId w:val="52"/>
        </w:numPr>
        <w:spacing w:after="120"/>
        <w:rPr>
          <w:rFonts w:ascii="Arial" w:hAnsi="Arial" w:cs="Arial"/>
          <w:sz w:val="20"/>
          <w:szCs w:val="20"/>
        </w:rPr>
      </w:pPr>
      <w:r w:rsidRPr="00B3706A">
        <w:rPr>
          <w:rFonts w:ascii="Arial" w:hAnsi="Arial" w:cs="Arial"/>
          <w:sz w:val="20"/>
          <w:szCs w:val="20"/>
        </w:rPr>
        <w:t>vytvoření přihlašovacích údajů pro role dle dokumentace výrobce a hesla budou pouze v držení Poskytovatele a Operátorů Technologie</w:t>
      </w:r>
    </w:p>
    <w:p w14:paraId="04038E01" w14:textId="77777777" w:rsidR="00B3706A" w:rsidRDefault="00B3706A" w:rsidP="00B3706A">
      <w:pPr>
        <w:pStyle w:val="ListParagraph2"/>
        <w:spacing w:after="120"/>
        <w:ind w:left="0"/>
        <w:contextualSpacing w:val="0"/>
        <w:rPr>
          <w:rFonts w:ascii="Arial" w:hAnsi="Arial" w:cs="Arial"/>
          <w:sz w:val="20"/>
          <w:szCs w:val="20"/>
        </w:rPr>
      </w:pPr>
    </w:p>
    <w:p w14:paraId="6DFC3032" w14:textId="23A9B34C" w:rsidR="00702B0F" w:rsidRPr="00C869CB" w:rsidRDefault="00B3706A" w:rsidP="00B3706A">
      <w:pPr>
        <w:pStyle w:val="ListParagraph2"/>
        <w:spacing w:after="120"/>
        <w:ind w:left="0"/>
        <w:contextualSpacing w:val="0"/>
        <w:rPr>
          <w:rFonts w:ascii="Arial" w:hAnsi="Arial" w:cs="Arial"/>
          <w:sz w:val="20"/>
          <w:szCs w:val="20"/>
        </w:rPr>
      </w:pPr>
      <w:r w:rsidRPr="00B3706A">
        <w:rPr>
          <w:rFonts w:ascii="Arial" w:hAnsi="Arial" w:cs="Arial"/>
          <w:sz w:val="20"/>
          <w:szCs w:val="20"/>
        </w:rPr>
        <w:t>HSM modul je implementován a umístěn v datovém centru u Zákazníka.</w:t>
      </w:r>
    </w:p>
    <w:p w14:paraId="7ED1DFFA" w14:textId="77777777" w:rsidR="00153E91" w:rsidRPr="00C869CB" w:rsidRDefault="00153E91" w:rsidP="00C869CB">
      <w:pPr>
        <w:pStyle w:val="ListParagraph2"/>
        <w:spacing w:after="120"/>
        <w:ind w:left="0"/>
        <w:contextualSpacing w:val="0"/>
        <w:jc w:val="both"/>
        <w:rPr>
          <w:rFonts w:ascii="Arial" w:hAnsi="Arial" w:cs="Arial"/>
          <w:b/>
          <w:sz w:val="20"/>
          <w:szCs w:val="20"/>
        </w:rPr>
      </w:pPr>
    </w:p>
    <w:p w14:paraId="548A76BA" w14:textId="77777777" w:rsidR="00F37725" w:rsidRPr="00C869CB" w:rsidRDefault="00F37725" w:rsidP="00C869CB">
      <w:pPr>
        <w:pStyle w:val="ListParagraph2"/>
        <w:spacing w:after="120"/>
        <w:ind w:left="0"/>
        <w:contextualSpacing w:val="0"/>
        <w:jc w:val="both"/>
        <w:rPr>
          <w:rFonts w:ascii="Arial" w:hAnsi="Arial" w:cs="Arial"/>
          <w:b/>
          <w:sz w:val="20"/>
          <w:szCs w:val="20"/>
        </w:rPr>
      </w:pPr>
    </w:p>
    <w:p w14:paraId="5EF98F9D" w14:textId="77777777" w:rsidR="00966AE2" w:rsidRPr="00C869CB" w:rsidRDefault="00966AE2" w:rsidP="00C869CB">
      <w:pPr>
        <w:spacing w:after="120" w:line="276" w:lineRule="auto"/>
        <w:jc w:val="center"/>
        <w:rPr>
          <w:rFonts w:ascii="Arial" w:hAnsi="Arial" w:cs="Arial"/>
          <w:b/>
          <w:sz w:val="20"/>
          <w:szCs w:val="20"/>
        </w:rPr>
      </w:pPr>
      <w:r w:rsidRPr="00C869CB">
        <w:rPr>
          <w:rFonts w:ascii="Arial" w:hAnsi="Arial" w:cs="Arial"/>
          <w:b/>
          <w:sz w:val="20"/>
          <w:szCs w:val="20"/>
        </w:rPr>
        <w:br w:type="page"/>
      </w:r>
      <w:r w:rsidRPr="00C869CB">
        <w:rPr>
          <w:rFonts w:ascii="Arial" w:hAnsi="Arial" w:cs="Arial"/>
          <w:b/>
          <w:sz w:val="20"/>
          <w:szCs w:val="20"/>
        </w:rPr>
        <w:lastRenderedPageBreak/>
        <w:t>Příloha č. 3</w:t>
      </w:r>
    </w:p>
    <w:p w14:paraId="27077645" w14:textId="77777777" w:rsidR="00966AE2" w:rsidRPr="00C869CB" w:rsidRDefault="00966AE2" w:rsidP="00C869CB">
      <w:pPr>
        <w:pStyle w:val="ListParagraph2"/>
        <w:spacing w:after="120"/>
        <w:ind w:left="0"/>
        <w:contextualSpacing w:val="0"/>
        <w:jc w:val="both"/>
        <w:rPr>
          <w:rFonts w:ascii="Arial" w:hAnsi="Arial" w:cs="Arial"/>
          <w:b/>
          <w:sz w:val="20"/>
          <w:szCs w:val="20"/>
        </w:rPr>
      </w:pPr>
    </w:p>
    <w:p w14:paraId="6450EEAF" w14:textId="77777777" w:rsidR="00966AE2" w:rsidRPr="00C869CB" w:rsidRDefault="002E3CAF" w:rsidP="00C869CB">
      <w:pPr>
        <w:pStyle w:val="Zkladntextodsazen"/>
        <w:spacing w:after="120" w:line="276" w:lineRule="auto"/>
        <w:ind w:left="720" w:hanging="720"/>
        <w:rPr>
          <w:rFonts w:ascii="Arial" w:hAnsi="Arial" w:cs="Arial"/>
          <w:b/>
          <w:iCs/>
          <w:sz w:val="20"/>
          <w:szCs w:val="20"/>
        </w:rPr>
      </w:pPr>
      <w:r>
        <w:rPr>
          <w:rFonts w:ascii="Arial" w:hAnsi="Arial" w:cs="Arial"/>
          <w:b/>
          <w:iCs/>
          <w:sz w:val="20"/>
          <w:szCs w:val="20"/>
        </w:rPr>
        <w:t xml:space="preserve">Vymezení okruhu koncových zákazníků a </w:t>
      </w:r>
      <w:r w:rsidR="00966AE2" w:rsidRPr="00C869CB">
        <w:rPr>
          <w:rFonts w:ascii="Arial" w:hAnsi="Arial" w:cs="Arial"/>
          <w:b/>
          <w:iCs/>
          <w:sz w:val="20"/>
          <w:szCs w:val="20"/>
        </w:rPr>
        <w:t>Seznam Kvalifikovaných prostředků</w:t>
      </w:r>
    </w:p>
    <w:p w14:paraId="0FE1A391" w14:textId="77777777" w:rsidR="00966AE2" w:rsidRPr="00C869CB" w:rsidRDefault="00966AE2" w:rsidP="00C869CB">
      <w:pPr>
        <w:spacing w:after="120" w:line="276" w:lineRule="auto"/>
        <w:rPr>
          <w:rFonts w:ascii="Arial" w:hAnsi="Arial" w:cs="Arial"/>
          <w:iCs/>
          <w:sz w:val="20"/>
          <w:szCs w:val="20"/>
        </w:rPr>
      </w:pPr>
    </w:p>
    <w:tbl>
      <w:tblPr>
        <w:tblW w:w="0" w:type="auto"/>
        <w:tblInd w:w="-113" w:type="dxa"/>
        <w:tblBorders>
          <w:top w:val="nil"/>
          <w:left w:val="nil"/>
          <w:bottom w:val="nil"/>
          <w:right w:val="nil"/>
        </w:tblBorders>
        <w:tblLayout w:type="fixed"/>
        <w:tblLook w:val="0000" w:firstRow="0" w:lastRow="0" w:firstColumn="0" w:lastColumn="0" w:noHBand="0" w:noVBand="0"/>
      </w:tblPr>
      <w:tblGrid>
        <w:gridCol w:w="2313"/>
        <w:gridCol w:w="2313"/>
        <w:gridCol w:w="3987"/>
      </w:tblGrid>
      <w:tr w:rsidR="00235D4C" w:rsidRPr="00C869CB" w14:paraId="697C95EF" w14:textId="77777777" w:rsidTr="00206CF8">
        <w:trPr>
          <w:trHeight w:val="550"/>
        </w:trPr>
        <w:tc>
          <w:tcPr>
            <w:tcW w:w="2313" w:type="dxa"/>
            <w:tcBorders>
              <w:top w:val="single" w:sz="4" w:space="0" w:color="auto"/>
              <w:left w:val="single" w:sz="4" w:space="0" w:color="auto"/>
              <w:bottom w:val="single" w:sz="4" w:space="0" w:color="auto"/>
              <w:right w:val="single" w:sz="4" w:space="0" w:color="auto"/>
            </w:tcBorders>
          </w:tcPr>
          <w:p w14:paraId="5E4CAC0B"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 xml:space="preserve">Primární, DC2a </w:t>
            </w:r>
          </w:p>
          <w:p w14:paraId="3E710EF1" w14:textId="77777777" w:rsidR="00235D4C" w:rsidRPr="00C869CB" w:rsidRDefault="00235D4C" w:rsidP="00C869CB">
            <w:pPr>
              <w:pStyle w:val="Default"/>
              <w:spacing w:after="120" w:line="276" w:lineRule="auto"/>
              <w:rPr>
                <w:rFonts w:ascii="Arial" w:hAnsi="Arial" w:cs="Arial"/>
                <w:sz w:val="20"/>
                <w:szCs w:val="20"/>
              </w:rPr>
            </w:pPr>
          </w:p>
          <w:p w14:paraId="12571170"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 xml:space="preserve">DC ČD Telematika, </w:t>
            </w:r>
          </w:p>
          <w:p w14:paraId="3144C005"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 xml:space="preserve">Pod Táborem 369/8A, 190 00, Praha 9 </w:t>
            </w:r>
          </w:p>
        </w:tc>
        <w:tc>
          <w:tcPr>
            <w:tcW w:w="2313" w:type="dxa"/>
            <w:tcBorders>
              <w:top w:val="single" w:sz="4" w:space="0" w:color="auto"/>
              <w:left w:val="single" w:sz="4" w:space="0" w:color="auto"/>
              <w:bottom w:val="single" w:sz="4" w:space="0" w:color="auto"/>
              <w:right w:val="single" w:sz="4" w:space="0" w:color="auto"/>
            </w:tcBorders>
          </w:tcPr>
          <w:p w14:paraId="35873A7C"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HSM Appliance</w:t>
            </w:r>
          </w:p>
          <w:p w14:paraId="1FDB8981" w14:textId="77777777" w:rsidR="00235D4C" w:rsidRPr="00C869CB" w:rsidRDefault="00235D4C" w:rsidP="00C869CB">
            <w:pPr>
              <w:pStyle w:val="Default"/>
              <w:spacing w:after="120" w:line="276" w:lineRule="auto"/>
              <w:rPr>
                <w:rFonts w:ascii="Arial" w:hAnsi="Arial" w:cs="Arial"/>
                <w:sz w:val="20"/>
                <w:szCs w:val="20"/>
              </w:rPr>
            </w:pPr>
          </w:p>
          <w:p w14:paraId="4436E744"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 xml:space="preserve">Reverzní proxy </w:t>
            </w:r>
          </w:p>
          <w:p w14:paraId="0952E789"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Aplikační server</w:t>
            </w:r>
          </w:p>
          <w:p w14:paraId="4C891F5A" w14:textId="77777777" w:rsidR="00235D4C" w:rsidRPr="00C869CB" w:rsidRDefault="00235D4C" w:rsidP="00C869CB">
            <w:pPr>
              <w:pStyle w:val="Default"/>
              <w:spacing w:after="120" w:line="276" w:lineRule="auto"/>
              <w:rPr>
                <w:rFonts w:ascii="Arial" w:hAnsi="Arial" w:cs="Arial"/>
                <w:sz w:val="20"/>
                <w:szCs w:val="20"/>
              </w:rPr>
            </w:pPr>
          </w:p>
          <w:p w14:paraId="43849C75"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Syslog</w:t>
            </w:r>
          </w:p>
          <w:p w14:paraId="51730966"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Backup + Mon</w:t>
            </w:r>
          </w:p>
        </w:tc>
        <w:tc>
          <w:tcPr>
            <w:tcW w:w="3987" w:type="dxa"/>
            <w:tcBorders>
              <w:top w:val="single" w:sz="4" w:space="0" w:color="auto"/>
              <w:left w:val="single" w:sz="4" w:space="0" w:color="auto"/>
              <w:bottom w:val="single" w:sz="4" w:space="0" w:color="auto"/>
              <w:right w:val="single" w:sz="4" w:space="0" w:color="auto"/>
            </w:tcBorders>
          </w:tcPr>
          <w:p w14:paraId="453C602D"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 xml:space="preserve">nShield Connect 500+ </w:t>
            </w:r>
          </w:p>
          <w:p w14:paraId="38427B2F"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 xml:space="preserve">36-NC7385A </w:t>
            </w:r>
          </w:p>
        </w:tc>
      </w:tr>
      <w:tr w:rsidR="00235D4C" w:rsidRPr="00C869CB" w14:paraId="5F6DAA69" w14:textId="77777777" w:rsidTr="00206CF8">
        <w:trPr>
          <w:trHeight w:val="551"/>
        </w:trPr>
        <w:tc>
          <w:tcPr>
            <w:tcW w:w="2313" w:type="dxa"/>
            <w:tcBorders>
              <w:top w:val="single" w:sz="4" w:space="0" w:color="auto"/>
              <w:left w:val="single" w:sz="4" w:space="0" w:color="auto"/>
              <w:bottom w:val="single" w:sz="4" w:space="0" w:color="auto"/>
              <w:right w:val="single" w:sz="4" w:space="0" w:color="auto"/>
            </w:tcBorders>
          </w:tcPr>
          <w:p w14:paraId="6B90E62F"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 xml:space="preserve">Primární, DC2b </w:t>
            </w:r>
          </w:p>
          <w:p w14:paraId="30DB9CA6" w14:textId="77777777" w:rsidR="00235D4C" w:rsidRPr="00C869CB" w:rsidRDefault="00235D4C" w:rsidP="00C869CB">
            <w:pPr>
              <w:pStyle w:val="Default"/>
              <w:spacing w:after="120" w:line="276" w:lineRule="auto"/>
              <w:rPr>
                <w:rFonts w:ascii="Arial" w:hAnsi="Arial" w:cs="Arial"/>
                <w:sz w:val="20"/>
                <w:szCs w:val="20"/>
              </w:rPr>
            </w:pPr>
          </w:p>
          <w:p w14:paraId="741564A4"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 xml:space="preserve">DC ČD Telematika, </w:t>
            </w:r>
          </w:p>
          <w:p w14:paraId="73C2EDB2"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 xml:space="preserve">Pod Táborem 369/8A, 190 00, Praha 9 </w:t>
            </w:r>
          </w:p>
        </w:tc>
        <w:tc>
          <w:tcPr>
            <w:tcW w:w="2313" w:type="dxa"/>
            <w:tcBorders>
              <w:top w:val="single" w:sz="4" w:space="0" w:color="auto"/>
              <w:left w:val="single" w:sz="4" w:space="0" w:color="auto"/>
              <w:bottom w:val="single" w:sz="4" w:space="0" w:color="auto"/>
              <w:right w:val="single" w:sz="4" w:space="0" w:color="auto"/>
            </w:tcBorders>
          </w:tcPr>
          <w:p w14:paraId="1825CB44"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 xml:space="preserve">HSM Appliance </w:t>
            </w:r>
          </w:p>
          <w:p w14:paraId="7CF39E15" w14:textId="77777777" w:rsidR="00235D4C" w:rsidRPr="00C869CB" w:rsidRDefault="00235D4C" w:rsidP="00C869CB">
            <w:pPr>
              <w:pStyle w:val="Default"/>
              <w:spacing w:after="120" w:line="276" w:lineRule="auto"/>
              <w:rPr>
                <w:rFonts w:ascii="Arial" w:hAnsi="Arial" w:cs="Arial"/>
                <w:sz w:val="20"/>
                <w:szCs w:val="20"/>
              </w:rPr>
            </w:pPr>
          </w:p>
          <w:p w14:paraId="2904762E"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 xml:space="preserve">Reverzní proxy </w:t>
            </w:r>
          </w:p>
          <w:p w14:paraId="2B368194"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Aplikační server</w:t>
            </w:r>
          </w:p>
          <w:p w14:paraId="6515CD73" w14:textId="77777777" w:rsidR="00235D4C" w:rsidRPr="00C869CB" w:rsidRDefault="00235D4C" w:rsidP="00C869CB">
            <w:pPr>
              <w:pStyle w:val="Default"/>
              <w:spacing w:after="120" w:line="276" w:lineRule="auto"/>
              <w:rPr>
                <w:rFonts w:ascii="Arial" w:hAnsi="Arial" w:cs="Arial"/>
                <w:sz w:val="20"/>
                <w:szCs w:val="20"/>
              </w:rPr>
            </w:pPr>
          </w:p>
          <w:p w14:paraId="1077A7F2"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Syslog</w:t>
            </w:r>
          </w:p>
          <w:p w14:paraId="5972A95B"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Backup + Mon</w:t>
            </w:r>
          </w:p>
        </w:tc>
        <w:tc>
          <w:tcPr>
            <w:tcW w:w="3987" w:type="dxa"/>
            <w:tcBorders>
              <w:top w:val="single" w:sz="4" w:space="0" w:color="auto"/>
              <w:left w:val="single" w:sz="4" w:space="0" w:color="auto"/>
              <w:bottom w:val="single" w:sz="4" w:space="0" w:color="auto"/>
              <w:right w:val="single" w:sz="4" w:space="0" w:color="auto"/>
            </w:tcBorders>
          </w:tcPr>
          <w:p w14:paraId="1ED7FBFA"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 xml:space="preserve">nShield Connect 500+ </w:t>
            </w:r>
          </w:p>
          <w:p w14:paraId="5EEA5938"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 xml:space="preserve">36-NC7582A </w:t>
            </w:r>
          </w:p>
        </w:tc>
      </w:tr>
      <w:tr w:rsidR="00235D4C" w:rsidRPr="00C869CB" w14:paraId="3C8D07EC" w14:textId="77777777" w:rsidTr="00206CF8">
        <w:trPr>
          <w:trHeight w:val="550"/>
        </w:trPr>
        <w:tc>
          <w:tcPr>
            <w:tcW w:w="2313" w:type="dxa"/>
            <w:tcBorders>
              <w:top w:val="single" w:sz="4" w:space="0" w:color="auto"/>
              <w:left w:val="single" w:sz="4" w:space="0" w:color="auto"/>
              <w:bottom w:val="single" w:sz="4" w:space="0" w:color="auto"/>
              <w:right w:val="single" w:sz="4" w:space="0" w:color="auto"/>
            </w:tcBorders>
          </w:tcPr>
          <w:p w14:paraId="0D2F5BA9"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 xml:space="preserve">Záložní, DC1 </w:t>
            </w:r>
          </w:p>
          <w:p w14:paraId="6CDC09E1" w14:textId="77777777" w:rsidR="00235D4C" w:rsidRPr="00C869CB" w:rsidRDefault="00235D4C" w:rsidP="00C869CB">
            <w:pPr>
              <w:pStyle w:val="Default"/>
              <w:spacing w:after="120" w:line="276" w:lineRule="auto"/>
              <w:rPr>
                <w:rFonts w:ascii="Arial" w:hAnsi="Arial" w:cs="Arial"/>
                <w:sz w:val="20"/>
                <w:szCs w:val="20"/>
              </w:rPr>
            </w:pPr>
          </w:p>
          <w:p w14:paraId="5073F260"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 xml:space="preserve">DC VZP, </w:t>
            </w:r>
          </w:p>
          <w:p w14:paraId="0B262D9C"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 xml:space="preserve">Orlická 2020/4, 130 00 Praha 3-Vinohrady </w:t>
            </w:r>
          </w:p>
        </w:tc>
        <w:tc>
          <w:tcPr>
            <w:tcW w:w="2313" w:type="dxa"/>
            <w:tcBorders>
              <w:top w:val="single" w:sz="4" w:space="0" w:color="auto"/>
              <w:left w:val="single" w:sz="4" w:space="0" w:color="auto"/>
              <w:bottom w:val="single" w:sz="4" w:space="0" w:color="auto"/>
              <w:right w:val="single" w:sz="4" w:space="0" w:color="auto"/>
            </w:tcBorders>
          </w:tcPr>
          <w:p w14:paraId="52B08041"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 xml:space="preserve">HSM Appliance </w:t>
            </w:r>
          </w:p>
          <w:p w14:paraId="58351B7F" w14:textId="77777777" w:rsidR="00235D4C" w:rsidRPr="00C869CB" w:rsidRDefault="00235D4C" w:rsidP="00C869CB">
            <w:pPr>
              <w:pStyle w:val="Default"/>
              <w:spacing w:after="120" w:line="276" w:lineRule="auto"/>
              <w:rPr>
                <w:rFonts w:ascii="Arial" w:hAnsi="Arial" w:cs="Arial"/>
                <w:sz w:val="20"/>
                <w:szCs w:val="20"/>
              </w:rPr>
            </w:pPr>
          </w:p>
          <w:p w14:paraId="086CC7D5"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 xml:space="preserve">Reverzní proxy </w:t>
            </w:r>
          </w:p>
          <w:p w14:paraId="503AF10C"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Aplikační server</w:t>
            </w:r>
          </w:p>
          <w:p w14:paraId="003E3BD2" w14:textId="77777777" w:rsidR="00235D4C" w:rsidRPr="00C869CB" w:rsidRDefault="00235D4C" w:rsidP="00C869CB">
            <w:pPr>
              <w:pStyle w:val="Default"/>
              <w:spacing w:after="120" w:line="276" w:lineRule="auto"/>
              <w:rPr>
                <w:rFonts w:ascii="Arial" w:hAnsi="Arial" w:cs="Arial"/>
                <w:sz w:val="20"/>
                <w:szCs w:val="20"/>
              </w:rPr>
            </w:pPr>
          </w:p>
          <w:p w14:paraId="6E898E53"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Syslog</w:t>
            </w:r>
          </w:p>
          <w:p w14:paraId="2E25F859"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Backup + Mon</w:t>
            </w:r>
          </w:p>
          <w:p w14:paraId="01B5294E"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Backup NAS</w:t>
            </w:r>
          </w:p>
        </w:tc>
        <w:tc>
          <w:tcPr>
            <w:tcW w:w="3987" w:type="dxa"/>
            <w:tcBorders>
              <w:top w:val="single" w:sz="4" w:space="0" w:color="auto"/>
              <w:left w:val="single" w:sz="4" w:space="0" w:color="auto"/>
              <w:bottom w:val="single" w:sz="4" w:space="0" w:color="auto"/>
              <w:right w:val="single" w:sz="4" w:space="0" w:color="auto"/>
            </w:tcBorders>
          </w:tcPr>
          <w:p w14:paraId="1DFE46F1"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 xml:space="preserve">nShield Connect 500+ </w:t>
            </w:r>
          </w:p>
          <w:p w14:paraId="3EF44878" w14:textId="77777777" w:rsidR="00235D4C" w:rsidRPr="00C869CB" w:rsidRDefault="00235D4C" w:rsidP="00C869CB">
            <w:pPr>
              <w:pStyle w:val="Default"/>
              <w:spacing w:after="120" w:line="276" w:lineRule="auto"/>
              <w:rPr>
                <w:rFonts w:ascii="Arial" w:hAnsi="Arial" w:cs="Arial"/>
                <w:sz w:val="20"/>
                <w:szCs w:val="20"/>
              </w:rPr>
            </w:pPr>
            <w:r w:rsidRPr="00C869CB">
              <w:rPr>
                <w:rFonts w:ascii="Arial" w:hAnsi="Arial" w:cs="Arial"/>
                <w:sz w:val="20"/>
                <w:szCs w:val="20"/>
              </w:rPr>
              <w:t xml:space="preserve">36-NC7575A </w:t>
            </w:r>
          </w:p>
        </w:tc>
      </w:tr>
    </w:tbl>
    <w:p w14:paraId="0975CAE5" w14:textId="77777777" w:rsidR="00966AE2" w:rsidRPr="00C869CB" w:rsidRDefault="00966AE2" w:rsidP="00C869CB">
      <w:pPr>
        <w:spacing w:after="120" w:line="276" w:lineRule="auto"/>
        <w:rPr>
          <w:rFonts w:ascii="Arial" w:hAnsi="Arial" w:cs="Arial"/>
          <w:sz w:val="20"/>
          <w:szCs w:val="20"/>
        </w:rPr>
      </w:pPr>
    </w:p>
    <w:p w14:paraId="06F564B9" w14:textId="77777777" w:rsidR="00466E9C" w:rsidRPr="00C869CB" w:rsidRDefault="00466E9C" w:rsidP="00C869CB">
      <w:pPr>
        <w:spacing w:after="120" w:line="276" w:lineRule="auto"/>
        <w:jc w:val="center"/>
        <w:rPr>
          <w:rFonts w:ascii="Arial" w:hAnsi="Arial" w:cs="Arial"/>
          <w:b/>
          <w:sz w:val="20"/>
          <w:szCs w:val="20"/>
        </w:rPr>
      </w:pPr>
      <w:r w:rsidRPr="00C869CB">
        <w:rPr>
          <w:rFonts w:ascii="Arial" w:hAnsi="Arial" w:cs="Arial"/>
          <w:b/>
          <w:i/>
          <w:sz w:val="20"/>
          <w:szCs w:val="20"/>
        </w:rPr>
        <w:br w:type="page"/>
      </w:r>
      <w:r w:rsidRPr="00C869CB">
        <w:rPr>
          <w:rFonts w:ascii="Arial" w:hAnsi="Arial" w:cs="Arial"/>
          <w:b/>
          <w:sz w:val="20"/>
          <w:szCs w:val="20"/>
        </w:rPr>
        <w:lastRenderedPageBreak/>
        <w:t xml:space="preserve">Příloha č. </w:t>
      </w:r>
      <w:r w:rsidR="00966AE2" w:rsidRPr="00C869CB">
        <w:rPr>
          <w:rFonts w:ascii="Arial" w:hAnsi="Arial" w:cs="Arial"/>
          <w:b/>
          <w:sz w:val="20"/>
          <w:szCs w:val="20"/>
        </w:rPr>
        <w:t>4</w:t>
      </w:r>
    </w:p>
    <w:p w14:paraId="0F25C329" w14:textId="77777777" w:rsidR="00466E9C" w:rsidRPr="00C869CB" w:rsidRDefault="00466E9C" w:rsidP="00C869CB">
      <w:pPr>
        <w:spacing w:after="120" w:line="276" w:lineRule="auto"/>
        <w:jc w:val="right"/>
        <w:rPr>
          <w:rFonts w:ascii="Arial" w:hAnsi="Arial" w:cs="Arial"/>
          <w:b/>
          <w:sz w:val="20"/>
          <w:szCs w:val="20"/>
        </w:rPr>
      </w:pPr>
    </w:p>
    <w:p w14:paraId="36BCA6FB" w14:textId="77777777" w:rsidR="00F37725" w:rsidRPr="00C869CB" w:rsidRDefault="00F37725" w:rsidP="00C869CB">
      <w:pPr>
        <w:spacing w:after="120" w:line="276" w:lineRule="auto"/>
        <w:jc w:val="right"/>
        <w:rPr>
          <w:rFonts w:ascii="Arial" w:hAnsi="Arial" w:cs="Arial"/>
          <w:b/>
          <w:sz w:val="20"/>
          <w:szCs w:val="20"/>
        </w:rPr>
      </w:pPr>
    </w:p>
    <w:p w14:paraId="7E5EAFAA" w14:textId="77777777" w:rsidR="00A325F0" w:rsidRPr="00C869CB" w:rsidRDefault="00A325F0" w:rsidP="00C869CB">
      <w:pPr>
        <w:pStyle w:val="Zkladntextodsazen"/>
        <w:spacing w:after="120" w:line="276" w:lineRule="auto"/>
        <w:ind w:left="720" w:hanging="720"/>
        <w:rPr>
          <w:rFonts w:ascii="Arial" w:hAnsi="Arial" w:cs="Arial"/>
          <w:b/>
          <w:iCs/>
          <w:sz w:val="20"/>
          <w:szCs w:val="20"/>
        </w:rPr>
      </w:pPr>
    </w:p>
    <w:p w14:paraId="11860DB6" w14:textId="77777777" w:rsidR="00A325F0" w:rsidRPr="00C869CB" w:rsidRDefault="00A325F0" w:rsidP="00C869CB">
      <w:pPr>
        <w:pStyle w:val="Zkladntextodsazen"/>
        <w:spacing w:after="120" w:line="276" w:lineRule="auto"/>
        <w:ind w:left="720" w:hanging="720"/>
        <w:rPr>
          <w:rFonts w:ascii="Arial" w:hAnsi="Arial" w:cs="Arial"/>
          <w:b/>
          <w:iCs/>
          <w:sz w:val="20"/>
          <w:szCs w:val="20"/>
        </w:rPr>
      </w:pPr>
      <w:r w:rsidRPr="00C869CB">
        <w:rPr>
          <w:rFonts w:ascii="Arial" w:hAnsi="Arial" w:cs="Arial"/>
          <w:b/>
          <w:iCs/>
          <w:sz w:val="20"/>
          <w:szCs w:val="20"/>
        </w:rPr>
        <w:t xml:space="preserve">Seznam Operátorů </w:t>
      </w:r>
      <w:r w:rsidR="00712FDC" w:rsidRPr="00C869CB">
        <w:rPr>
          <w:rFonts w:ascii="Arial" w:hAnsi="Arial" w:cs="Arial"/>
          <w:b/>
          <w:iCs/>
          <w:sz w:val="20"/>
          <w:szCs w:val="20"/>
        </w:rPr>
        <w:t>Technologie</w:t>
      </w:r>
      <w:r w:rsidR="000532F6">
        <w:rPr>
          <w:rFonts w:ascii="Arial" w:hAnsi="Arial" w:cs="Arial"/>
          <w:b/>
          <w:iCs/>
          <w:sz w:val="20"/>
          <w:szCs w:val="20"/>
        </w:rPr>
        <w:t xml:space="preserve"> a </w:t>
      </w:r>
      <w:r w:rsidR="003C036A">
        <w:rPr>
          <w:rFonts w:ascii="Arial" w:hAnsi="Arial" w:cs="Arial"/>
          <w:b/>
          <w:iCs/>
          <w:sz w:val="20"/>
          <w:szCs w:val="20"/>
        </w:rPr>
        <w:t>odpovědných pracovníků eID</w:t>
      </w:r>
    </w:p>
    <w:p w14:paraId="24C8DFF0" w14:textId="606B805E" w:rsidR="00151BAD" w:rsidRPr="00151BAD" w:rsidRDefault="00EE04E8" w:rsidP="00EE04E8">
      <w:pPr>
        <w:spacing w:after="120" w:line="276" w:lineRule="auto"/>
        <w:ind w:left="720"/>
        <w:rPr>
          <w:rFonts w:ascii="Arial" w:hAnsi="Arial" w:cs="Arial"/>
          <w:sz w:val="20"/>
          <w:szCs w:val="20"/>
        </w:rPr>
      </w:pPr>
      <w:proofErr w:type="spellStart"/>
      <w:r>
        <w:rPr>
          <w:rFonts w:ascii="Arial" w:hAnsi="Arial" w:cs="Arial"/>
          <w:sz w:val="20"/>
          <w:szCs w:val="20"/>
        </w:rPr>
        <w:t>XXXXXXXXXXXXXXXXXXXXXXXXXXXXXXXXXXX</w:t>
      </w:r>
      <w:proofErr w:type="spellEnd"/>
    </w:p>
    <w:p w14:paraId="08178F29" w14:textId="77777777" w:rsidR="00EE04E8" w:rsidRPr="00151BAD" w:rsidRDefault="00EE04E8" w:rsidP="00EE04E8">
      <w:pPr>
        <w:spacing w:after="120" w:line="276" w:lineRule="auto"/>
        <w:ind w:left="720"/>
        <w:rPr>
          <w:rFonts w:ascii="Arial" w:hAnsi="Arial" w:cs="Arial"/>
          <w:sz w:val="20"/>
          <w:szCs w:val="20"/>
        </w:rPr>
      </w:pPr>
      <w:proofErr w:type="spellStart"/>
      <w:r>
        <w:rPr>
          <w:rFonts w:ascii="Arial" w:hAnsi="Arial" w:cs="Arial"/>
          <w:sz w:val="20"/>
          <w:szCs w:val="20"/>
        </w:rPr>
        <w:t>XXXXXXXXXXXXXXXXXXXXXXXXXXXXXXXXXXX</w:t>
      </w:r>
      <w:proofErr w:type="spellEnd"/>
    </w:p>
    <w:p w14:paraId="2DEF3853" w14:textId="77777777" w:rsidR="00822CC5" w:rsidRPr="00C869CB" w:rsidRDefault="00822CC5" w:rsidP="00151BAD">
      <w:pPr>
        <w:spacing w:after="120" w:line="276" w:lineRule="auto"/>
        <w:ind w:left="720"/>
        <w:rPr>
          <w:rFonts w:ascii="Arial" w:hAnsi="Arial" w:cs="Arial"/>
          <w:sz w:val="20"/>
          <w:szCs w:val="20"/>
        </w:rPr>
      </w:pPr>
    </w:p>
    <w:p w14:paraId="4D50976D" w14:textId="77777777" w:rsidR="00D4158D" w:rsidRPr="00C869CB" w:rsidRDefault="00D4158D" w:rsidP="00C869CB">
      <w:pPr>
        <w:pStyle w:val="Zkladntextodsazen"/>
        <w:spacing w:after="120" w:line="276" w:lineRule="auto"/>
        <w:ind w:left="720" w:hanging="720"/>
        <w:rPr>
          <w:rFonts w:ascii="Arial" w:hAnsi="Arial" w:cs="Arial"/>
          <w:b/>
          <w:iCs/>
          <w:sz w:val="20"/>
          <w:szCs w:val="20"/>
        </w:rPr>
      </w:pPr>
    </w:p>
    <w:p w14:paraId="27CE112F" w14:textId="77777777" w:rsidR="00A325F0" w:rsidRPr="00C869CB" w:rsidRDefault="00A325F0" w:rsidP="00C869CB">
      <w:pPr>
        <w:spacing w:after="120" w:line="276" w:lineRule="auto"/>
        <w:rPr>
          <w:rFonts w:ascii="Arial" w:hAnsi="Arial" w:cs="Arial"/>
          <w:sz w:val="20"/>
          <w:szCs w:val="20"/>
        </w:rPr>
      </w:pPr>
    </w:p>
    <w:p w14:paraId="2775F0B9" w14:textId="77777777" w:rsidR="00653F16" w:rsidRPr="00C869CB" w:rsidRDefault="00C53146" w:rsidP="00C869CB">
      <w:pPr>
        <w:spacing w:after="120" w:line="276" w:lineRule="auto"/>
        <w:rPr>
          <w:rFonts w:ascii="Arial" w:hAnsi="Arial" w:cs="Arial"/>
          <w:b/>
          <w:bCs/>
          <w:sz w:val="20"/>
          <w:szCs w:val="20"/>
        </w:rPr>
      </w:pPr>
      <w:r w:rsidRPr="00C869CB">
        <w:rPr>
          <w:rFonts w:ascii="Arial" w:hAnsi="Arial" w:cs="Arial"/>
          <w:b/>
          <w:bCs/>
          <w:sz w:val="20"/>
          <w:szCs w:val="20"/>
        </w:rPr>
        <w:t>Seznam D</w:t>
      </w:r>
      <w:r w:rsidR="00D4158D" w:rsidRPr="00C869CB">
        <w:rPr>
          <w:rFonts w:ascii="Arial" w:hAnsi="Arial" w:cs="Arial"/>
          <w:b/>
          <w:bCs/>
          <w:sz w:val="20"/>
          <w:szCs w:val="20"/>
        </w:rPr>
        <w:t>ržitel</w:t>
      </w:r>
      <w:r w:rsidRPr="00C869CB">
        <w:rPr>
          <w:rFonts w:ascii="Arial" w:hAnsi="Arial" w:cs="Arial"/>
          <w:b/>
          <w:bCs/>
          <w:sz w:val="20"/>
          <w:szCs w:val="20"/>
        </w:rPr>
        <w:t>ů</w:t>
      </w:r>
      <w:r w:rsidR="00D4158D" w:rsidRPr="00C869CB">
        <w:rPr>
          <w:rFonts w:ascii="Arial" w:hAnsi="Arial" w:cs="Arial"/>
          <w:b/>
          <w:bCs/>
          <w:sz w:val="20"/>
          <w:szCs w:val="20"/>
        </w:rPr>
        <w:t xml:space="preserve"> </w:t>
      </w:r>
      <w:r w:rsidR="0029006C" w:rsidRPr="00C869CB">
        <w:rPr>
          <w:rFonts w:ascii="Arial" w:hAnsi="Arial" w:cs="Arial"/>
          <w:b/>
          <w:bCs/>
          <w:sz w:val="20"/>
          <w:szCs w:val="20"/>
        </w:rPr>
        <w:t>hesel pro rol</w:t>
      </w:r>
      <w:r w:rsidR="00BA54CC" w:rsidRPr="00C869CB">
        <w:rPr>
          <w:rFonts w:ascii="Arial" w:hAnsi="Arial" w:cs="Arial"/>
          <w:b/>
          <w:bCs/>
          <w:sz w:val="20"/>
          <w:szCs w:val="20"/>
        </w:rPr>
        <w:t>e</w:t>
      </w:r>
      <w:r w:rsidR="0029006C" w:rsidRPr="00C869CB">
        <w:rPr>
          <w:rFonts w:ascii="Arial" w:hAnsi="Arial" w:cs="Arial"/>
          <w:b/>
          <w:bCs/>
          <w:sz w:val="20"/>
          <w:szCs w:val="20"/>
        </w:rPr>
        <w:t>:</w:t>
      </w:r>
    </w:p>
    <w:p w14:paraId="4D819CD7" w14:textId="77777777" w:rsidR="00EE04E8" w:rsidRPr="00EE04E8" w:rsidRDefault="00EE04E8" w:rsidP="00EE04E8">
      <w:pPr>
        <w:pStyle w:val="Odstavecseseznamem"/>
        <w:spacing w:after="120" w:line="276" w:lineRule="auto"/>
        <w:ind w:left="720"/>
        <w:rPr>
          <w:rFonts w:ascii="Arial" w:hAnsi="Arial" w:cs="Arial"/>
          <w:sz w:val="20"/>
          <w:szCs w:val="20"/>
        </w:rPr>
      </w:pPr>
      <w:proofErr w:type="spellStart"/>
      <w:r w:rsidRPr="00EE04E8">
        <w:rPr>
          <w:rFonts w:ascii="Arial" w:hAnsi="Arial" w:cs="Arial"/>
          <w:sz w:val="20"/>
          <w:szCs w:val="20"/>
        </w:rPr>
        <w:t>XXXXXXXXXXXXXXXXXXXXXXXXXXXXXXXXXXX</w:t>
      </w:r>
      <w:proofErr w:type="spellEnd"/>
    </w:p>
    <w:p w14:paraId="40263F90" w14:textId="77777777" w:rsidR="00EE04E8" w:rsidRPr="00EE04E8" w:rsidRDefault="00EE04E8" w:rsidP="00EE04E8">
      <w:pPr>
        <w:pStyle w:val="Odstavecseseznamem"/>
        <w:spacing w:after="120" w:line="276" w:lineRule="auto"/>
        <w:ind w:left="720"/>
        <w:rPr>
          <w:rFonts w:ascii="Arial" w:hAnsi="Arial" w:cs="Arial"/>
          <w:sz w:val="20"/>
          <w:szCs w:val="20"/>
        </w:rPr>
      </w:pPr>
      <w:proofErr w:type="spellStart"/>
      <w:r w:rsidRPr="00EE04E8">
        <w:rPr>
          <w:rFonts w:ascii="Arial" w:hAnsi="Arial" w:cs="Arial"/>
          <w:sz w:val="20"/>
          <w:szCs w:val="20"/>
        </w:rPr>
        <w:t>XXXXXXXXXXXXXXXXXXXXXXXXXXXXXXXXXXX</w:t>
      </w:r>
      <w:proofErr w:type="spellEnd"/>
    </w:p>
    <w:p w14:paraId="187F220A" w14:textId="49AAFFDB" w:rsidR="00BA54CC" w:rsidRPr="00C869CB" w:rsidRDefault="00BA54CC" w:rsidP="00EE04E8">
      <w:pPr>
        <w:spacing w:after="120" w:line="276" w:lineRule="auto"/>
        <w:ind w:left="720"/>
        <w:rPr>
          <w:rFonts w:ascii="Arial" w:hAnsi="Arial" w:cs="Arial"/>
          <w:sz w:val="20"/>
          <w:szCs w:val="20"/>
        </w:rPr>
      </w:pPr>
    </w:p>
    <w:p w14:paraId="60499B7E" w14:textId="77777777" w:rsidR="00BA54CC" w:rsidRPr="00C869CB" w:rsidRDefault="00BA54CC" w:rsidP="00C869CB">
      <w:pPr>
        <w:spacing w:after="120" w:line="276" w:lineRule="auto"/>
        <w:rPr>
          <w:rFonts w:ascii="Arial" w:hAnsi="Arial" w:cs="Arial"/>
          <w:b/>
          <w:bCs/>
          <w:sz w:val="20"/>
          <w:szCs w:val="20"/>
        </w:rPr>
      </w:pPr>
    </w:p>
    <w:p w14:paraId="02DF2404" w14:textId="77777777" w:rsidR="00D4158D" w:rsidRPr="00C869CB" w:rsidRDefault="00D4158D" w:rsidP="00C869CB">
      <w:pPr>
        <w:spacing w:after="120" w:line="276" w:lineRule="auto"/>
        <w:rPr>
          <w:rFonts w:ascii="Arial" w:hAnsi="Arial" w:cs="Arial"/>
          <w:sz w:val="20"/>
          <w:szCs w:val="20"/>
        </w:rPr>
      </w:pPr>
    </w:p>
    <w:p w14:paraId="45756EDE" w14:textId="77777777" w:rsidR="00653F16" w:rsidRPr="00C869CB" w:rsidRDefault="007F4187" w:rsidP="00C869CB">
      <w:pPr>
        <w:pStyle w:val="Zkladntextodsazen"/>
        <w:spacing w:after="120" w:line="276" w:lineRule="auto"/>
        <w:ind w:left="720" w:hanging="720"/>
        <w:rPr>
          <w:rFonts w:ascii="Arial" w:hAnsi="Arial" w:cs="Arial"/>
          <w:b/>
          <w:iCs/>
          <w:sz w:val="20"/>
          <w:szCs w:val="20"/>
        </w:rPr>
      </w:pPr>
      <w:r w:rsidRPr="00C869CB">
        <w:rPr>
          <w:rFonts w:ascii="Arial" w:hAnsi="Arial" w:cs="Arial"/>
          <w:b/>
          <w:iCs/>
          <w:sz w:val="20"/>
          <w:szCs w:val="20"/>
        </w:rPr>
        <w:t>Seznam Odpovědných pracovníků eID</w:t>
      </w:r>
    </w:p>
    <w:p w14:paraId="452B0415" w14:textId="77777777" w:rsidR="00653F16" w:rsidRPr="00C869CB" w:rsidRDefault="00653F16" w:rsidP="000379CE">
      <w:pPr>
        <w:spacing w:after="120" w:line="276" w:lineRule="auto"/>
        <w:ind w:firstLine="426"/>
        <w:rPr>
          <w:rFonts w:ascii="Arial" w:hAnsi="Arial" w:cs="Arial"/>
          <w:iCs/>
          <w:sz w:val="20"/>
          <w:szCs w:val="20"/>
        </w:rPr>
      </w:pPr>
    </w:p>
    <w:p w14:paraId="6A2656FF" w14:textId="2D9D6D75" w:rsidR="00EE04E8" w:rsidRPr="00151BAD" w:rsidRDefault="00EE04E8" w:rsidP="00EE04E8">
      <w:pPr>
        <w:spacing w:after="120" w:line="276" w:lineRule="auto"/>
        <w:ind w:left="720"/>
        <w:rPr>
          <w:rFonts w:ascii="Arial" w:hAnsi="Arial" w:cs="Arial"/>
          <w:sz w:val="20"/>
          <w:szCs w:val="20"/>
        </w:rPr>
      </w:pPr>
      <w:proofErr w:type="spellStart"/>
      <w:r>
        <w:rPr>
          <w:rFonts w:ascii="Arial" w:hAnsi="Arial" w:cs="Arial"/>
          <w:sz w:val="20"/>
          <w:szCs w:val="20"/>
        </w:rPr>
        <w:t>XXXXXXXXXXXXXXXXXXXXXXXXXXXXXXXXXXX</w:t>
      </w:r>
      <w:proofErr w:type="spellEnd"/>
    </w:p>
    <w:p w14:paraId="0B7CF547" w14:textId="77777777" w:rsidR="00EE04E8" w:rsidRPr="00151BAD" w:rsidRDefault="00EE04E8" w:rsidP="00EE04E8">
      <w:pPr>
        <w:spacing w:after="120" w:line="276" w:lineRule="auto"/>
        <w:ind w:left="720"/>
        <w:rPr>
          <w:rFonts w:ascii="Arial" w:hAnsi="Arial" w:cs="Arial"/>
          <w:sz w:val="20"/>
          <w:szCs w:val="20"/>
        </w:rPr>
      </w:pPr>
      <w:proofErr w:type="spellStart"/>
      <w:r>
        <w:rPr>
          <w:rFonts w:ascii="Arial" w:hAnsi="Arial" w:cs="Arial"/>
          <w:sz w:val="20"/>
          <w:szCs w:val="20"/>
        </w:rPr>
        <w:t>XXXXXXXXXXXXXXXXXXXXXXXXXXXXXXXXXXX</w:t>
      </w:r>
      <w:proofErr w:type="spellEnd"/>
    </w:p>
    <w:p w14:paraId="0335AA13" w14:textId="77777777" w:rsidR="00171DF9" w:rsidRPr="00C869CB" w:rsidRDefault="00171DF9" w:rsidP="00C869CB">
      <w:pPr>
        <w:spacing w:after="120" w:line="276" w:lineRule="auto"/>
        <w:rPr>
          <w:rFonts w:ascii="Arial" w:hAnsi="Arial" w:cs="Arial"/>
          <w:iCs/>
          <w:sz w:val="20"/>
          <w:szCs w:val="20"/>
        </w:rPr>
      </w:pPr>
      <w:bookmarkStart w:id="2" w:name="_GoBack"/>
      <w:bookmarkEnd w:id="2"/>
    </w:p>
    <w:p w14:paraId="3CCA4430" w14:textId="77777777" w:rsidR="00A325F0" w:rsidRPr="00C869CB" w:rsidRDefault="00A325F0" w:rsidP="00C869CB">
      <w:pPr>
        <w:spacing w:after="120" w:line="276" w:lineRule="auto"/>
        <w:rPr>
          <w:rFonts w:ascii="Arial" w:hAnsi="Arial" w:cs="Arial"/>
          <w:iCs/>
          <w:sz w:val="20"/>
          <w:szCs w:val="20"/>
        </w:rPr>
      </w:pPr>
    </w:p>
    <w:p w14:paraId="36A6C280" w14:textId="77777777" w:rsidR="00A325F0" w:rsidRPr="00C869CB" w:rsidRDefault="00A325F0" w:rsidP="00C869CB">
      <w:pPr>
        <w:spacing w:after="120" w:line="276" w:lineRule="auto"/>
        <w:rPr>
          <w:rFonts w:ascii="Arial" w:hAnsi="Arial" w:cs="Arial"/>
          <w:iCs/>
          <w:sz w:val="20"/>
          <w:szCs w:val="20"/>
        </w:rPr>
      </w:pPr>
    </w:p>
    <w:p w14:paraId="368089E8" w14:textId="77777777" w:rsidR="00A325F0" w:rsidRPr="00C869CB" w:rsidRDefault="00A325F0" w:rsidP="00C869CB">
      <w:pPr>
        <w:spacing w:after="120" w:line="276" w:lineRule="auto"/>
        <w:rPr>
          <w:rFonts w:ascii="Arial" w:hAnsi="Arial" w:cs="Arial"/>
          <w:iCs/>
          <w:sz w:val="20"/>
          <w:szCs w:val="20"/>
        </w:rPr>
      </w:pPr>
    </w:p>
    <w:p w14:paraId="7C376836" w14:textId="77777777" w:rsidR="00A325F0" w:rsidRPr="00C869CB" w:rsidRDefault="00A325F0" w:rsidP="00C869CB">
      <w:pPr>
        <w:spacing w:after="120" w:line="276" w:lineRule="auto"/>
        <w:rPr>
          <w:rFonts w:ascii="Arial" w:hAnsi="Arial" w:cs="Arial"/>
          <w:iCs/>
          <w:sz w:val="20"/>
          <w:szCs w:val="20"/>
        </w:rPr>
      </w:pPr>
    </w:p>
    <w:p w14:paraId="74A5E523" w14:textId="77777777" w:rsidR="00A325F0" w:rsidRPr="00C869CB" w:rsidRDefault="00A325F0" w:rsidP="00C869CB">
      <w:pPr>
        <w:spacing w:after="120" w:line="276" w:lineRule="auto"/>
        <w:rPr>
          <w:rFonts w:ascii="Arial" w:hAnsi="Arial" w:cs="Arial"/>
          <w:iCs/>
          <w:sz w:val="20"/>
          <w:szCs w:val="20"/>
        </w:rPr>
      </w:pPr>
    </w:p>
    <w:p w14:paraId="1B5463EE" w14:textId="77777777" w:rsidR="00674321" w:rsidRPr="00C869CB" w:rsidRDefault="00674321" w:rsidP="00C869CB">
      <w:pPr>
        <w:pStyle w:val="Zkladntextodsazen"/>
        <w:spacing w:after="120" w:line="276" w:lineRule="auto"/>
        <w:ind w:left="720" w:hanging="720"/>
        <w:rPr>
          <w:rFonts w:ascii="Arial" w:hAnsi="Arial" w:cs="Arial"/>
          <w:b/>
          <w:iCs/>
          <w:sz w:val="20"/>
          <w:szCs w:val="20"/>
        </w:rPr>
      </w:pPr>
    </w:p>
    <w:p w14:paraId="0F8A70D0" w14:textId="77777777" w:rsidR="003472D8" w:rsidRDefault="003472D8" w:rsidP="00C869CB">
      <w:pPr>
        <w:spacing w:after="120" w:line="276" w:lineRule="auto"/>
        <w:rPr>
          <w:rFonts w:ascii="Arial" w:hAnsi="Arial" w:cs="Arial"/>
          <w:sz w:val="20"/>
          <w:szCs w:val="20"/>
        </w:rPr>
        <w:sectPr w:rsidR="003472D8" w:rsidSect="00DF36C9">
          <w:headerReference w:type="default" r:id="rId12"/>
          <w:footerReference w:type="default" r:id="rId13"/>
          <w:footnotePr>
            <w:pos w:val="beneathText"/>
          </w:footnotePr>
          <w:pgSz w:w="11905" w:h="16837"/>
          <w:pgMar w:top="1417" w:right="1417" w:bottom="1417" w:left="1417" w:header="708" w:footer="708" w:gutter="0"/>
          <w:cols w:space="708"/>
          <w:docGrid w:linePitch="360"/>
        </w:sectPr>
      </w:pPr>
    </w:p>
    <w:p w14:paraId="4D169CC0" w14:textId="77777777" w:rsidR="003472D8" w:rsidRDefault="003472D8" w:rsidP="003472D8">
      <w:pPr>
        <w:spacing w:after="120" w:line="276" w:lineRule="auto"/>
        <w:jc w:val="center"/>
        <w:rPr>
          <w:rFonts w:ascii="Arial" w:hAnsi="Arial" w:cs="Arial"/>
          <w:b/>
          <w:sz w:val="20"/>
          <w:szCs w:val="20"/>
        </w:rPr>
      </w:pPr>
      <w:r w:rsidRPr="003472D8">
        <w:rPr>
          <w:rFonts w:ascii="Arial" w:hAnsi="Arial" w:cs="Arial"/>
          <w:b/>
          <w:sz w:val="20"/>
          <w:szCs w:val="20"/>
        </w:rPr>
        <w:lastRenderedPageBreak/>
        <w:t xml:space="preserve">Příloha č. 5 </w:t>
      </w:r>
    </w:p>
    <w:p w14:paraId="77884CA3" w14:textId="77777777" w:rsidR="003472D8" w:rsidRPr="003472D8" w:rsidRDefault="003472D8" w:rsidP="003472D8">
      <w:pPr>
        <w:spacing w:after="120" w:line="276" w:lineRule="auto"/>
        <w:jc w:val="center"/>
        <w:rPr>
          <w:rFonts w:ascii="Arial" w:hAnsi="Arial" w:cs="Arial"/>
          <w:b/>
          <w:sz w:val="20"/>
          <w:szCs w:val="20"/>
        </w:rPr>
      </w:pPr>
      <w:r w:rsidRPr="003472D8">
        <w:rPr>
          <w:rFonts w:ascii="Arial" w:hAnsi="Arial" w:cs="Arial"/>
          <w:b/>
          <w:sz w:val="20"/>
          <w:szCs w:val="20"/>
        </w:rPr>
        <w:t>Podmínky pro přístup Poskytovatele do vnitřní sítě VZP ČR prostřednictvím VPN VZP ČR</w:t>
      </w:r>
    </w:p>
    <w:p w14:paraId="42F0EFB8" w14:textId="77777777" w:rsidR="003472D8" w:rsidRPr="003472D8" w:rsidRDefault="003472D8" w:rsidP="003472D8">
      <w:pPr>
        <w:spacing w:after="120" w:line="276" w:lineRule="auto"/>
        <w:rPr>
          <w:rFonts w:ascii="Arial" w:hAnsi="Arial" w:cs="Arial"/>
          <w:b/>
          <w:sz w:val="20"/>
          <w:szCs w:val="20"/>
        </w:rPr>
      </w:pPr>
    </w:p>
    <w:p w14:paraId="30292BE7" w14:textId="77777777" w:rsidR="003472D8" w:rsidRPr="003472D8" w:rsidRDefault="003472D8" w:rsidP="003472D8">
      <w:pPr>
        <w:spacing w:after="120" w:line="276" w:lineRule="auto"/>
        <w:contextualSpacing/>
        <w:jc w:val="center"/>
        <w:rPr>
          <w:rFonts w:ascii="Arial" w:hAnsi="Arial" w:cs="Arial"/>
          <w:b/>
          <w:sz w:val="20"/>
          <w:szCs w:val="20"/>
        </w:rPr>
      </w:pPr>
      <w:r w:rsidRPr="003472D8">
        <w:rPr>
          <w:rFonts w:ascii="Arial" w:hAnsi="Arial" w:cs="Arial"/>
          <w:b/>
          <w:sz w:val="20"/>
          <w:szCs w:val="20"/>
        </w:rPr>
        <w:t>Podmínky pro přístup Poskytovatele do vnitřní sítě VZP ČR</w:t>
      </w:r>
      <w:r w:rsidRPr="003472D8">
        <w:rPr>
          <w:rFonts w:ascii="Arial" w:hAnsi="Arial" w:cs="Arial"/>
          <w:b/>
          <w:sz w:val="20"/>
          <w:szCs w:val="20"/>
        </w:rPr>
        <w:br/>
        <w:t xml:space="preserve">prostřednictvím VPN VZP ČR </w:t>
      </w:r>
    </w:p>
    <w:p w14:paraId="36861064" w14:textId="77777777" w:rsidR="003472D8" w:rsidRPr="003472D8" w:rsidRDefault="003472D8" w:rsidP="003472D8">
      <w:pPr>
        <w:spacing w:after="120" w:line="276" w:lineRule="auto"/>
        <w:contextualSpacing/>
        <w:jc w:val="center"/>
        <w:rPr>
          <w:rFonts w:ascii="Arial" w:hAnsi="Arial" w:cs="Arial"/>
          <w:b/>
          <w:sz w:val="20"/>
          <w:szCs w:val="20"/>
        </w:rPr>
      </w:pPr>
      <w:r w:rsidRPr="003472D8">
        <w:rPr>
          <w:rFonts w:ascii="Arial" w:hAnsi="Arial" w:cs="Arial"/>
          <w:b/>
          <w:sz w:val="20"/>
          <w:szCs w:val="20"/>
        </w:rPr>
        <w:t>(dále jen „Podmínky“ nebo „dokument“)</w:t>
      </w:r>
    </w:p>
    <w:p w14:paraId="502F8D24" w14:textId="77777777" w:rsidR="003472D8" w:rsidRPr="003472D8" w:rsidRDefault="003472D8" w:rsidP="003472D8">
      <w:pPr>
        <w:spacing w:after="120" w:line="276" w:lineRule="auto"/>
        <w:contextualSpacing/>
        <w:jc w:val="center"/>
        <w:rPr>
          <w:rFonts w:ascii="Arial" w:hAnsi="Arial" w:cs="Arial"/>
          <w:b/>
          <w:sz w:val="20"/>
          <w:szCs w:val="20"/>
        </w:rPr>
      </w:pPr>
    </w:p>
    <w:p w14:paraId="4B467C7D" w14:textId="77777777" w:rsidR="003472D8" w:rsidRPr="003472D8" w:rsidRDefault="003472D8" w:rsidP="003472D8">
      <w:pPr>
        <w:spacing w:after="120" w:line="276" w:lineRule="auto"/>
        <w:jc w:val="both"/>
        <w:rPr>
          <w:rFonts w:ascii="Arial" w:hAnsi="Arial" w:cs="Arial"/>
          <w:sz w:val="20"/>
          <w:szCs w:val="20"/>
        </w:rPr>
      </w:pPr>
      <w:r w:rsidRPr="003472D8">
        <w:rPr>
          <w:rFonts w:ascii="Arial" w:hAnsi="Arial" w:cs="Arial"/>
          <w:sz w:val="20"/>
          <w:szCs w:val="20"/>
        </w:rPr>
        <w:t>Pro zajištění řádného plnění Poskytovatele podle Smlouvy, jejíž přílohou jsou tyto Podmínky a za účelem současného zajištění bezpečnosti vnitřní sítě VZP ČR a jejích informačních systémů (dále jen „IS VZP ČR“) jsou těmito Podmínkami stanoveny vzájemné povinnosti smluvních stran, které souvisejí se vzdáleným přístupem Poskytovatele do vnitřní sítě VZP ČR, IS VZP ČR a k informacím prostřednictvím VPN VZP ČR (dále též jen „VPN přístup“).</w:t>
      </w:r>
    </w:p>
    <w:p w14:paraId="6A229C27" w14:textId="77777777" w:rsidR="003472D8" w:rsidRPr="003472D8" w:rsidRDefault="003472D8" w:rsidP="003472D8">
      <w:pPr>
        <w:spacing w:after="120" w:line="276" w:lineRule="auto"/>
        <w:contextualSpacing/>
        <w:jc w:val="center"/>
        <w:outlineLvl w:val="0"/>
        <w:rPr>
          <w:rFonts w:ascii="Arial" w:hAnsi="Arial" w:cs="Arial"/>
          <w:b/>
          <w:sz w:val="20"/>
          <w:szCs w:val="20"/>
        </w:rPr>
      </w:pPr>
      <w:bookmarkStart w:id="3" w:name="_Toc368501330"/>
      <w:bookmarkStart w:id="4" w:name="_Toc521325206"/>
      <w:r w:rsidRPr="003472D8">
        <w:rPr>
          <w:rFonts w:ascii="Arial" w:hAnsi="Arial" w:cs="Arial"/>
          <w:b/>
          <w:sz w:val="20"/>
          <w:szCs w:val="20"/>
        </w:rPr>
        <w:br/>
        <w:t>Čl. I. Použité zkratky</w:t>
      </w:r>
      <w:bookmarkEnd w:id="3"/>
      <w:bookmarkEnd w:id="4"/>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92"/>
      </w:tblGrid>
      <w:tr w:rsidR="003472D8" w:rsidRPr="003472D8" w14:paraId="7E4F140F" w14:textId="77777777" w:rsidTr="00E72159">
        <w:tc>
          <w:tcPr>
            <w:tcW w:w="1951" w:type="dxa"/>
          </w:tcPr>
          <w:p w14:paraId="4CCD6EB7" w14:textId="77777777" w:rsidR="003472D8" w:rsidRPr="003472D8" w:rsidRDefault="003472D8" w:rsidP="003472D8">
            <w:pPr>
              <w:pStyle w:val="TableHeading"/>
              <w:spacing w:before="0" w:line="276" w:lineRule="auto"/>
              <w:contextualSpacing/>
              <w:rPr>
                <w:rFonts w:ascii="Arial" w:hAnsi="Arial" w:cs="Arial"/>
                <w:sz w:val="20"/>
              </w:rPr>
            </w:pPr>
            <w:r w:rsidRPr="003472D8">
              <w:rPr>
                <w:rFonts w:ascii="Arial" w:hAnsi="Arial" w:cs="Arial"/>
                <w:sz w:val="20"/>
              </w:rPr>
              <w:t>Zkratka</w:t>
            </w:r>
          </w:p>
        </w:tc>
        <w:tc>
          <w:tcPr>
            <w:tcW w:w="7292" w:type="dxa"/>
          </w:tcPr>
          <w:p w14:paraId="001D4790" w14:textId="77777777" w:rsidR="003472D8" w:rsidRPr="003472D8" w:rsidRDefault="003472D8" w:rsidP="003472D8">
            <w:pPr>
              <w:pStyle w:val="TableHeading"/>
              <w:spacing w:before="0" w:line="276" w:lineRule="auto"/>
              <w:contextualSpacing/>
              <w:rPr>
                <w:rFonts w:ascii="Arial" w:hAnsi="Arial" w:cs="Arial"/>
                <w:sz w:val="20"/>
              </w:rPr>
            </w:pPr>
            <w:r w:rsidRPr="003472D8">
              <w:rPr>
                <w:rFonts w:ascii="Arial" w:hAnsi="Arial" w:cs="Arial"/>
                <w:sz w:val="20"/>
              </w:rPr>
              <w:t>Význam</w:t>
            </w:r>
          </w:p>
        </w:tc>
      </w:tr>
      <w:tr w:rsidR="003472D8" w:rsidRPr="003472D8" w14:paraId="43208408" w14:textId="77777777" w:rsidTr="00E72159">
        <w:tc>
          <w:tcPr>
            <w:tcW w:w="1951" w:type="dxa"/>
          </w:tcPr>
          <w:p w14:paraId="3AC17EDC" w14:textId="77777777" w:rsidR="003472D8" w:rsidRPr="003472D8" w:rsidRDefault="003472D8" w:rsidP="003472D8">
            <w:pPr>
              <w:pStyle w:val="TableBody"/>
              <w:spacing w:after="120" w:line="276" w:lineRule="auto"/>
              <w:contextualSpacing/>
            </w:pPr>
            <w:r w:rsidRPr="003472D8">
              <w:t>CA VZP ČR</w:t>
            </w:r>
          </w:p>
        </w:tc>
        <w:tc>
          <w:tcPr>
            <w:tcW w:w="7292" w:type="dxa"/>
          </w:tcPr>
          <w:p w14:paraId="2C2C8614" w14:textId="77777777" w:rsidR="003472D8" w:rsidRPr="003472D8" w:rsidRDefault="003472D8" w:rsidP="003472D8">
            <w:pPr>
              <w:pStyle w:val="TableBody"/>
              <w:spacing w:after="120" w:line="276" w:lineRule="auto"/>
              <w:contextualSpacing/>
              <w:jc w:val="both"/>
            </w:pPr>
            <w:r w:rsidRPr="003472D8">
              <w:t>Interní certifikační autorita VZP ČR vydává certifikáty určené pro VPN přístup Uživatelů a řídí životní cyklus těchto certifikátů.</w:t>
            </w:r>
          </w:p>
        </w:tc>
      </w:tr>
      <w:tr w:rsidR="003472D8" w:rsidRPr="003472D8" w14:paraId="27651ED1" w14:textId="77777777" w:rsidTr="00E72159">
        <w:tc>
          <w:tcPr>
            <w:tcW w:w="1951" w:type="dxa"/>
          </w:tcPr>
          <w:p w14:paraId="51760DC8" w14:textId="77777777" w:rsidR="003472D8" w:rsidRPr="003472D8" w:rsidRDefault="003472D8" w:rsidP="003472D8">
            <w:pPr>
              <w:pStyle w:val="TableBody"/>
              <w:spacing w:after="120" w:line="276" w:lineRule="auto"/>
              <w:contextualSpacing/>
            </w:pPr>
            <w:r w:rsidRPr="003472D8">
              <w:t>VPN VZP ČR</w:t>
            </w:r>
          </w:p>
        </w:tc>
        <w:tc>
          <w:tcPr>
            <w:tcW w:w="7292" w:type="dxa"/>
          </w:tcPr>
          <w:p w14:paraId="38FB9A8E" w14:textId="77777777" w:rsidR="003472D8" w:rsidRPr="003472D8" w:rsidRDefault="003472D8" w:rsidP="003472D8">
            <w:pPr>
              <w:pStyle w:val="TableBody"/>
              <w:spacing w:after="120" w:line="276" w:lineRule="auto"/>
              <w:contextualSpacing/>
              <w:jc w:val="both"/>
            </w:pPr>
            <w:r w:rsidRPr="003472D8">
              <w:t>Virtuální privátní síť VZP ČR</w:t>
            </w:r>
          </w:p>
        </w:tc>
      </w:tr>
      <w:tr w:rsidR="003472D8" w:rsidRPr="003472D8" w14:paraId="267A63A0" w14:textId="77777777" w:rsidTr="00E72159">
        <w:tc>
          <w:tcPr>
            <w:tcW w:w="1951" w:type="dxa"/>
          </w:tcPr>
          <w:p w14:paraId="6D5BFA9C" w14:textId="77777777" w:rsidR="003472D8" w:rsidRPr="003472D8" w:rsidRDefault="003472D8" w:rsidP="003472D8">
            <w:pPr>
              <w:pStyle w:val="TableBody"/>
              <w:spacing w:after="120" w:line="276" w:lineRule="auto"/>
              <w:contextualSpacing/>
            </w:pPr>
            <w:r w:rsidRPr="003472D8">
              <w:t>VZP ČR</w:t>
            </w:r>
          </w:p>
        </w:tc>
        <w:tc>
          <w:tcPr>
            <w:tcW w:w="7292" w:type="dxa"/>
          </w:tcPr>
          <w:p w14:paraId="7CAA25D5" w14:textId="77777777" w:rsidR="003472D8" w:rsidRPr="003472D8" w:rsidRDefault="003472D8" w:rsidP="003472D8">
            <w:pPr>
              <w:pStyle w:val="TableBody"/>
              <w:spacing w:after="120" w:line="276" w:lineRule="auto"/>
              <w:contextualSpacing/>
              <w:jc w:val="both"/>
            </w:pPr>
            <w:r w:rsidRPr="003472D8">
              <w:t>Všeobecná zdravotní pojišťovna České republiky</w:t>
            </w:r>
          </w:p>
        </w:tc>
      </w:tr>
    </w:tbl>
    <w:p w14:paraId="404CC5B8" w14:textId="77777777" w:rsidR="003472D8" w:rsidRPr="003472D8" w:rsidRDefault="003472D8" w:rsidP="003472D8">
      <w:pPr>
        <w:spacing w:after="120" w:line="276" w:lineRule="auto"/>
        <w:contextualSpacing/>
        <w:jc w:val="center"/>
        <w:outlineLvl w:val="0"/>
        <w:rPr>
          <w:rFonts w:ascii="Arial" w:hAnsi="Arial" w:cs="Arial"/>
          <w:b/>
          <w:sz w:val="20"/>
          <w:szCs w:val="20"/>
        </w:rPr>
      </w:pPr>
      <w:bookmarkStart w:id="5" w:name="_Toc368501331"/>
      <w:bookmarkStart w:id="6" w:name="_Toc521325207"/>
      <w:r w:rsidRPr="003472D8">
        <w:rPr>
          <w:rFonts w:ascii="Arial" w:hAnsi="Arial" w:cs="Arial"/>
          <w:b/>
          <w:sz w:val="20"/>
          <w:szCs w:val="20"/>
        </w:rPr>
        <w:br/>
        <w:t>Čl. II. Použité pojm</w:t>
      </w:r>
      <w:bookmarkEnd w:id="5"/>
      <w:r w:rsidRPr="003472D8">
        <w:rPr>
          <w:rFonts w:ascii="Arial" w:hAnsi="Arial" w:cs="Arial"/>
          <w:b/>
          <w:sz w:val="20"/>
          <w:szCs w:val="20"/>
        </w:rPr>
        <w:t>y</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141"/>
      </w:tblGrid>
      <w:tr w:rsidR="00D25983" w:rsidRPr="003472D8" w14:paraId="0CF53C3C" w14:textId="77777777" w:rsidTr="003472D8">
        <w:tc>
          <w:tcPr>
            <w:tcW w:w="1951" w:type="dxa"/>
            <w:shd w:val="clear" w:color="auto" w:fill="auto"/>
          </w:tcPr>
          <w:p w14:paraId="5C4A0074" w14:textId="77777777" w:rsidR="003472D8" w:rsidRPr="003472D8" w:rsidRDefault="003472D8" w:rsidP="003472D8">
            <w:pPr>
              <w:spacing w:after="120" w:line="276" w:lineRule="auto"/>
              <w:contextualSpacing/>
              <w:rPr>
                <w:rFonts w:ascii="Arial" w:hAnsi="Arial" w:cs="Arial"/>
                <w:b/>
                <w:sz w:val="20"/>
                <w:szCs w:val="20"/>
              </w:rPr>
            </w:pPr>
            <w:r w:rsidRPr="003472D8">
              <w:rPr>
                <w:rFonts w:ascii="Arial" w:hAnsi="Arial" w:cs="Arial"/>
                <w:b/>
                <w:sz w:val="20"/>
                <w:szCs w:val="20"/>
              </w:rPr>
              <w:t>Pojem</w:t>
            </w:r>
          </w:p>
        </w:tc>
        <w:tc>
          <w:tcPr>
            <w:tcW w:w="7335" w:type="dxa"/>
            <w:shd w:val="clear" w:color="auto" w:fill="auto"/>
          </w:tcPr>
          <w:p w14:paraId="1E004F77" w14:textId="77777777" w:rsidR="003472D8" w:rsidRPr="003472D8" w:rsidRDefault="003472D8" w:rsidP="003472D8">
            <w:pPr>
              <w:spacing w:after="120" w:line="276" w:lineRule="auto"/>
              <w:contextualSpacing/>
              <w:rPr>
                <w:rFonts w:ascii="Arial" w:hAnsi="Arial" w:cs="Arial"/>
                <w:b/>
                <w:sz w:val="20"/>
                <w:szCs w:val="20"/>
              </w:rPr>
            </w:pPr>
            <w:r w:rsidRPr="003472D8">
              <w:rPr>
                <w:rFonts w:ascii="Arial" w:hAnsi="Arial" w:cs="Arial"/>
                <w:b/>
                <w:sz w:val="20"/>
                <w:szCs w:val="20"/>
              </w:rPr>
              <w:t>Význam</w:t>
            </w:r>
          </w:p>
        </w:tc>
      </w:tr>
      <w:tr w:rsidR="00D25983" w:rsidRPr="003472D8" w14:paraId="76E1FF8D" w14:textId="77777777" w:rsidTr="003472D8">
        <w:tc>
          <w:tcPr>
            <w:tcW w:w="1951" w:type="dxa"/>
            <w:shd w:val="clear" w:color="auto" w:fill="auto"/>
          </w:tcPr>
          <w:p w14:paraId="37147F85" w14:textId="77777777" w:rsidR="003472D8" w:rsidRPr="003472D8" w:rsidRDefault="003472D8" w:rsidP="003472D8">
            <w:pPr>
              <w:spacing w:after="120" w:line="276" w:lineRule="auto"/>
              <w:contextualSpacing/>
              <w:rPr>
                <w:rFonts w:ascii="Arial" w:hAnsi="Arial" w:cs="Arial"/>
                <w:sz w:val="20"/>
                <w:szCs w:val="20"/>
              </w:rPr>
            </w:pPr>
            <w:r w:rsidRPr="003472D8">
              <w:rPr>
                <w:rFonts w:ascii="Arial" w:hAnsi="Arial" w:cs="Arial"/>
                <w:sz w:val="20"/>
                <w:szCs w:val="20"/>
              </w:rPr>
              <w:t>Uživatel</w:t>
            </w:r>
          </w:p>
        </w:tc>
        <w:tc>
          <w:tcPr>
            <w:tcW w:w="7335" w:type="dxa"/>
            <w:shd w:val="clear" w:color="auto" w:fill="auto"/>
          </w:tcPr>
          <w:p w14:paraId="286CF439" w14:textId="77777777" w:rsidR="003472D8" w:rsidRPr="003472D8" w:rsidRDefault="003472D8" w:rsidP="003472D8">
            <w:pPr>
              <w:spacing w:after="120" w:line="276" w:lineRule="auto"/>
              <w:contextualSpacing/>
              <w:rPr>
                <w:rFonts w:ascii="Arial" w:hAnsi="Arial" w:cs="Arial"/>
                <w:sz w:val="20"/>
                <w:szCs w:val="20"/>
              </w:rPr>
            </w:pPr>
            <w:r w:rsidRPr="003472D8">
              <w:rPr>
                <w:rFonts w:ascii="Arial" w:hAnsi="Arial" w:cs="Arial"/>
                <w:sz w:val="20"/>
                <w:szCs w:val="20"/>
              </w:rPr>
              <w:t>Fyzická osoba, která se na plnění závazků Poskytovatele dle Smlouvy přímo podílí a k tomu potřebuje VPN přístup. Uživatel není ve smluvním vztahu k VZP ČR, ale k Poskytovateli, popř. k jeho poddodavateli.</w:t>
            </w:r>
          </w:p>
        </w:tc>
      </w:tr>
      <w:tr w:rsidR="00D25983" w:rsidRPr="003472D8" w14:paraId="4EE8EDBE" w14:textId="77777777" w:rsidTr="003472D8">
        <w:tc>
          <w:tcPr>
            <w:tcW w:w="1951" w:type="dxa"/>
            <w:shd w:val="clear" w:color="auto" w:fill="auto"/>
          </w:tcPr>
          <w:p w14:paraId="5715C40D" w14:textId="77777777" w:rsidR="003472D8" w:rsidRPr="003472D8" w:rsidRDefault="003472D8" w:rsidP="003472D8">
            <w:pPr>
              <w:spacing w:after="120" w:line="276" w:lineRule="auto"/>
              <w:contextualSpacing/>
              <w:rPr>
                <w:rFonts w:ascii="Arial" w:hAnsi="Arial" w:cs="Arial"/>
                <w:sz w:val="20"/>
                <w:szCs w:val="20"/>
              </w:rPr>
            </w:pPr>
            <w:r w:rsidRPr="003472D8">
              <w:rPr>
                <w:rFonts w:ascii="Arial" w:hAnsi="Arial" w:cs="Arial"/>
                <w:sz w:val="20"/>
                <w:szCs w:val="20"/>
              </w:rPr>
              <w:t>Certifikát</w:t>
            </w:r>
          </w:p>
        </w:tc>
        <w:tc>
          <w:tcPr>
            <w:tcW w:w="7335" w:type="dxa"/>
            <w:shd w:val="clear" w:color="auto" w:fill="auto"/>
          </w:tcPr>
          <w:p w14:paraId="790EFC10" w14:textId="77777777" w:rsidR="003472D8" w:rsidRPr="003472D8" w:rsidRDefault="003472D8" w:rsidP="003472D8">
            <w:pPr>
              <w:pStyle w:val="Zkladntext"/>
              <w:spacing w:line="276" w:lineRule="auto"/>
              <w:contextualSpacing/>
              <w:rPr>
                <w:rFonts w:ascii="Arial" w:hAnsi="Arial" w:cs="Arial"/>
                <w:sz w:val="20"/>
                <w:szCs w:val="20"/>
              </w:rPr>
            </w:pPr>
            <w:r w:rsidRPr="003472D8">
              <w:rPr>
                <w:rFonts w:ascii="Arial" w:hAnsi="Arial" w:cs="Arial"/>
                <w:sz w:val="20"/>
                <w:szCs w:val="20"/>
              </w:rPr>
              <w:t>Digitální prostředek sloužící k ověření elektronické identity Uživatele při VPN přístupu.</w:t>
            </w:r>
          </w:p>
        </w:tc>
      </w:tr>
      <w:tr w:rsidR="00D25983" w:rsidRPr="003472D8" w14:paraId="27A80DE7" w14:textId="77777777" w:rsidTr="003472D8">
        <w:tc>
          <w:tcPr>
            <w:tcW w:w="1951" w:type="dxa"/>
            <w:shd w:val="clear" w:color="auto" w:fill="auto"/>
          </w:tcPr>
          <w:p w14:paraId="58F57CA5" w14:textId="77777777" w:rsidR="003472D8" w:rsidRPr="003472D8" w:rsidRDefault="003472D8" w:rsidP="003472D8">
            <w:pPr>
              <w:spacing w:after="120" w:line="276" w:lineRule="auto"/>
              <w:contextualSpacing/>
              <w:rPr>
                <w:rFonts w:ascii="Arial" w:hAnsi="Arial" w:cs="Arial"/>
                <w:sz w:val="20"/>
                <w:szCs w:val="20"/>
              </w:rPr>
            </w:pPr>
            <w:r w:rsidRPr="003472D8">
              <w:rPr>
                <w:rFonts w:ascii="Arial" w:hAnsi="Arial" w:cs="Arial"/>
                <w:sz w:val="20"/>
                <w:szCs w:val="20"/>
              </w:rPr>
              <w:t>Privátní klíč</w:t>
            </w:r>
          </w:p>
        </w:tc>
        <w:tc>
          <w:tcPr>
            <w:tcW w:w="7335" w:type="dxa"/>
            <w:shd w:val="clear" w:color="auto" w:fill="auto"/>
          </w:tcPr>
          <w:p w14:paraId="5CBBB1FD" w14:textId="77777777" w:rsidR="003472D8" w:rsidRPr="003472D8" w:rsidRDefault="003472D8" w:rsidP="003472D8">
            <w:pPr>
              <w:pStyle w:val="Zkladntext"/>
              <w:spacing w:line="276" w:lineRule="auto"/>
              <w:contextualSpacing/>
              <w:rPr>
                <w:rFonts w:ascii="Arial" w:hAnsi="Arial" w:cs="Arial"/>
                <w:sz w:val="20"/>
                <w:szCs w:val="20"/>
              </w:rPr>
            </w:pPr>
            <w:r w:rsidRPr="003472D8">
              <w:rPr>
                <w:rFonts w:ascii="Arial" w:hAnsi="Arial" w:cs="Arial"/>
                <w:sz w:val="20"/>
                <w:szCs w:val="20"/>
              </w:rPr>
              <w:t>Část šifrovacího klíče certifikátu, který slouží k asymetrickému šifrování informací.</w:t>
            </w:r>
          </w:p>
        </w:tc>
      </w:tr>
      <w:tr w:rsidR="00D25983" w:rsidRPr="003472D8" w14:paraId="3A77A7B8" w14:textId="77777777" w:rsidTr="003472D8">
        <w:trPr>
          <w:cantSplit/>
        </w:trPr>
        <w:tc>
          <w:tcPr>
            <w:tcW w:w="1951" w:type="dxa"/>
            <w:shd w:val="clear" w:color="auto" w:fill="auto"/>
          </w:tcPr>
          <w:p w14:paraId="752A2C55" w14:textId="77777777" w:rsidR="003472D8" w:rsidRPr="003472D8" w:rsidRDefault="003472D8" w:rsidP="003472D8">
            <w:pPr>
              <w:spacing w:after="120" w:line="276" w:lineRule="auto"/>
              <w:contextualSpacing/>
              <w:rPr>
                <w:rFonts w:ascii="Arial" w:hAnsi="Arial" w:cs="Arial"/>
                <w:sz w:val="20"/>
                <w:szCs w:val="20"/>
              </w:rPr>
            </w:pPr>
            <w:bookmarkStart w:id="7" w:name="_Toc368501332"/>
            <w:r w:rsidRPr="003472D8">
              <w:rPr>
                <w:rFonts w:ascii="Arial" w:hAnsi="Arial" w:cs="Arial"/>
                <w:sz w:val="20"/>
                <w:szCs w:val="20"/>
              </w:rPr>
              <w:t>VPN přístup</w:t>
            </w:r>
            <w:bookmarkEnd w:id="7"/>
          </w:p>
        </w:tc>
        <w:tc>
          <w:tcPr>
            <w:tcW w:w="7335" w:type="dxa"/>
            <w:shd w:val="clear" w:color="auto" w:fill="auto"/>
          </w:tcPr>
          <w:p w14:paraId="6DF3BBC7" w14:textId="77777777" w:rsidR="003472D8" w:rsidRPr="003472D8" w:rsidRDefault="003472D8" w:rsidP="003472D8">
            <w:pPr>
              <w:pStyle w:val="Zkladntext"/>
              <w:spacing w:line="276" w:lineRule="auto"/>
              <w:contextualSpacing/>
              <w:rPr>
                <w:rFonts w:ascii="Arial" w:hAnsi="Arial" w:cs="Arial"/>
                <w:b/>
                <w:sz w:val="20"/>
                <w:szCs w:val="20"/>
              </w:rPr>
            </w:pPr>
            <w:r w:rsidRPr="003472D8">
              <w:rPr>
                <w:rFonts w:ascii="Arial" w:hAnsi="Arial" w:cs="Arial"/>
                <w:sz w:val="20"/>
                <w:szCs w:val="20"/>
              </w:rPr>
              <w:t>Vzdálený přístup realizovaný mezi koncovým zařízením Uživatele připojeným z veřejné sítě Internet a přístupovým bodem VZP ČR umožňujícím přístup do vnitřní sítě VZP ČR prostřednictvím VPN VZP ČR.</w:t>
            </w:r>
          </w:p>
        </w:tc>
      </w:tr>
      <w:tr w:rsidR="00D25983" w:rsidRPr="003472D8" w14:paraId="7916DF37" w14:textId="77777777" w:rsidTr="003472D8">
        <w:trPr>
          <w:cantSplit/>
        </w:trPr>
        <w:tc>
          <w:tcPr>
            <w:tcW w:w="1951" w:type="dxa"/>
            <w:shd w:val="clear" w:color="auto" w:fill="auto"/>
          </w:tcPr>
          <w:p w14:paraId="1B6A2360" w14:textId="77777777" w:rsidR="003472D8" w:rsidRPr="003472D8" w:rsidRDefault="003472D8" w:rsidP="003472D8">
            <w:pPr>
              <w:spacing w:after="120" w:line="276" w:lineRule="auto"/>
              <w:contextualSpacing/>
              <w:rPr>
                <w:rFonts w:ascii="Arial" w:hAnsi="Arial" w:cs="Arial"/>
                <w:sz w:val="20"/>
                <w:szCs w:val="20"/>
              </w:rPr>
            </w:pPr>
            <w:r w:rsidRPr="003472D8">
              <w:rPr>
                <w:rFonts w:ascii="Arial" w:hAnsi="Arial" w:cs="Arial"/>
                <w:sz w:val="20"/>
                <w:szCs w:val="20"/>
              </w:rPr>
              <w:t>Validační e-mail</w:t>
            </w:r>
          </w:p>
        </w:tc>
        <w:tc>
          <w:tcPr>
            <w:tcW w:w="7335" w:type="dxa"/>
            <w:shd w:val="clear" w:color="auto" w:fill="auto"/>
          </w:tcPr>
          <w:p w14:paraId="51DBD212" w14:textId="77777777" w:rsidR="003472D8" w:rsidRPr="003472D8" w:rsidRDefault="003472D8" w:rsidP="003472D8">
            <w:pPr>
              <w:pStyle w:val="Zkladntext"/>
              <w:spacing w:line="276" w:lineRule="auto"/>
              <w:contextualSpacing/>
              <w:rPr>
                <w:rFonts w:ascii="Arial" w:hAnsi="Arial" w:cs="Arial"/>
                <w:sz w:val="20"/>
                <w:szCs w:val="20"/>
              </w:rPr>
            </w:pPr>
            <w:r w:rsidRPr="003472D8">
              <w:rPr>
                <w:rFonts w:ascii="Arial" w:hAnsi="Arial" w:cs="Arial"/>
                <w:sz w:val="20"/>
                <w:szCs w:val="20"/>
              </w:rPr>
              <w:t>E-mailová zpráva zasílaná VZP ČR na e-mail Uživatele uvedený v Žádosti, ověřující, zda Uživatel je stále na tomto e-mailu dostupný.</w:t>
            </w:r>
          </w:p>
        </w:tc>
      </w:tr>
    </w:tbl>
    <w:p w14:paraId="7D7E49A5" w14:textId="77777777" w:rsidR="003472D8" w:rsidRPr="003472D8" w:rsidRDefault="003472D8" w:rsidP="003472D8">
      <w:pPr>
        <w:spacing w:after="120" w:line="276" w:lineRule="auto"/>
        <w:jc w:val="center"/>
        <w:outlineLvl w:val="0"/>
        <w:rPr>
          <w:rFonts w:ascii="Arial" w:eastAsia="Calibri" w:hAnsi="Arial" w:cs="Arial"/>
          <w:sz w:val="20"/>
          <w:szCs w:val="20"/>
        </w:rPr>
      </w:pPr>
      <w:r w:rsidRPr="003472D8">
        <w:rPr>
          <w:rFonts w:ascii="Arial" w:eastAsia="Calibri" w:hAnsi="Arial" w:cs="Arial"/>
          <w:sz w:val="20"/>
          <w:szCs w:val="20"/>
        </w:rPr>
        <w:br/>
      </w:r>
      <w:r w:rsidRPr="003472D8">
        <w:rPr>
          <w:rFonts w:ascii="Arial" w:hAnsi="Arial" w:cs="Arial"/>
          <w:b/>
          <w:sz w:val="20"/>
          <w:szCs w:val="20"/>
        </w:rPr>
        <w:t>Čl. III. Předmět</w:t>
      </w:r>
    </w:p>
    <w:p w14:paraId="70DC4B21" w14:textId="77777777" w:rsidR="003472D8" w:rsidRPr="003472D8" w:rsidRDefault="003472D8" w:rsidP="003472D8">
      <w:pPr>
        <w:pStyle w:val="Odstavec1"/>
        <w:ind w:left="414" w:hanging="414"/>
        <w:rPr>
          <w:rFonts w:ascii="Arial" w:hAnsi="Arial" w:cs="Arial"/>
          <w:sz w:val="20"/>
          <w:szCs w:val="20"/>
        </w:rPr>
      </w:pPr>
      <w:r w:rsidRPr="003472D8">
        <w:rPr>
          <w:rFonts w:ascii="Arial" w:hAnsi="Arial" w:cs="Arial"/>
          <w:sz w:val="20"/>
          <w:szCs w:val="20"/>
        </w:rPr>
        <w:t>VZP ČR zřídí Poskytovateli VPN přístup a zajistí jeho využití po určenou dobu, a to za podmínek dále uvedených v tomto dokumentu.</w:t>
      </w:r>
    </w:p>
    <w:p w14:paraId="4E3B2B7F" w14:textId="77777777" w:rsidR="003472D8" w:rsidRPr="003472D8" w:rsidRDefault="003472D8" w:rsidP="003472D8">
      <w:pPr>
        <w:pStyle w:val="Odstavec1"/>
        <w:ind w:left="414" w:hanging="414"/>
        <w:rPr>
          <w:rFonts w:ascii="Arial" w:hAnsi="Arial" w:cs="Arial"/>
          <w:sz w:val="20"/>
          <w:szCs w:val="20"/>
        </w:rPr>
      </w:pPr>
      <w:r w:rsidRPr="003472D8">
        <w:rPr>
          <w:rFonts w:ascii="Arial" w:hAnsi="Arial" w:cs="Arial"/>
          <w:sz w:val="20"/>
          <w:szCs w:val="20"/>
        </w:rPr>
        <w:t>VPN přístup bude Poskytovatelem využíván prostřednictvím Poskytovatelem určených osob, které se podílejí nebo budou podílet na plnění závazků Poskytovatele podle Smlouvy (dále jen „Uživatel“).</w:t>
      </w:r>
    </w:p>
    <w:p w14:paraId="4F008060" w14:textId="77777777" w:rsidR="003472D8" w:rsidRPr="003472D8" w:rsidRDefault="003472D8" w:rsidP="003472D8">
      <w:pPr>
        <w:pStyle w:val="Odstavec1"/>
        <w:ind w:left="414" w:hanging="414"/>
        <w:rPr>
          <w:rFonts w:ascii="Arial" w:hAnsi="Arial" w:cs="Arial"/>
          <w:sz w:val="20"/>
          <w:szCs w:val="20"/>
        </w:rPr>
      </w:pPr>
      <w:r w:rsidRPr="003472D8">
        <w:rPr>
          <w:rFonts w:ascii="Arial" w:hAnsi="Arial" w:cs="Arial"/>
          <w:sz w:val="20"/>
          <w:szCs w:val="20"/>
        </w:rPr>
        <w:t>VZP ČR zřídí VPN přístup Poskytovateli pouze v případě, bude-li to pro plnění Poskytovatele podle Smlouvy potřebné.</w:t>
      </w:r>
    </w:p>
    <w:p w14:paraId="6149C986" w14:textId="77777777" w:rsidR="003472D8" w:rsidRPr="003472D8" w:rsidRDefault="003472D8" w:rsidP="003472D8">
      <w:pPr>
        <w:pStyle w:val="Odstavec1"/>
        <w:numPr>
          <w:ilvl w:val="0"/>
          <w:numId w:val="0"/>
        </w:numPr>
        <w:ind w:left="414"/>
        <w:rPr>
          <w:rFonts w:ascii="Arial" w:hAnsi="Arial" w:cs="Arial"/>
          <w:sz w:val="20"/>
          <w:szCs w:val="20"/>
        </w:rPr>
      </w:pPr>
    </w:p>
    <w:p w14:paraId="66C51409" w14:textId="77777777" w:rsidR="003472D8" w:rsidRPr="003472D8" w:rsidRDefault="003472D8" w:rsidP="003472D8">
      <w:pPr>
        <w:spacing w:after="120" w:line="276" w:lineRule="auto"/>
        <w:jc w:val="center"/>
        <w:outlineLvl w:val="0"/>
        <w:rPr>
          <w:rFonts w:ascii="Arial" w:hAnsi="Arial" w:cs="Arial"/>
          <w:b/>
          <w:sz w:val="20"/>
          <w:szCs w:val="20"/>
        </w:rPr>
      </w:pPr>
      <w:r w:rsidRPr="003472D8">
        <w:rPr>
          <w:rFonts w:ascii="Arial" w:hAnsi="Arial" w:cs="Arial"/>
          <w:b/>
          <w:sz w:val="20"/>
          <w:szCs w:val="20"/>
        </w:rPr>
        <w:lastRenderedPageBreak/>
        <w:t>Čl. IV. Zřízení VPN přístupu</w:t>
      </w:r>
    </w:p>
    <w:p w14:paraId="319E8EDD" w14:textId="77777777" w:rsidR="003472D8" w:rsidRPr="003472D8" w:rsidRDefault="003472D8" w:rsidP="009D2046">
      <w:pPr>
        <w:pStyle w:val="Zkladntext"/>
        <w:numPr>
          <w:ilvl w:val="0"/>
          <w:numId w:val="35"/>
        </w:numPr>
        <w:suppressAutoHyphens w:val="0"/>
        <w:spacing w:line="276" w:lineRule="auto"/>
        <w:jc w:val="both"/>
        <w:rPr>
          <w:rFonts w:ascii="Arial" w:hAnsi="Arial" w:cs="Arial"/>
          <w:sz w:val="20"/>
          <w:szCs w:val="20"/>
        </w:rPr>
      </w:pPr>
      <w:r w:rsidRPr="003472D8">
        <w:rPr>
          <w:rFonts w:ascii="Arial" w:hAnsi="Arial" w:cs="Arial"/>
          <w:sz w:val="20"/>
          <w:szCs w:val="20"/>
        </w:rPr>
        <w:t>Zřízením VPN přístupu Poskytovateli se rozumí proces, kterým je Uživateli vydán certifikát a předány autentizační údaje, pomocí nichž může Uživatel přistupovat do vnitřní sítě VZP ČR prostřednictvím VPN VZP ČR.</w:t>
      </w:r>
    </w:p>
    <w:p w14:paraId="2ADB75D9" w14:textId="77777777" w:rsidR="003472D8" w:rsidRPr="003472D8" w:rsidRDefault="003472D8" w:rsidP="009D2046">
      <w:pPr>
        <w:pStyle w:val="Zkladntext"/>
        <w:numPr>
          <w:ilvl w:val="0"/>
          <w:numId w:val="35"/>
        </w:numPr>
        <w:suppressAutoHyphens w:val="0"/>
        <w:spacing w:line="276" w:lineRule="auto"/>
        <w:jc w:val="both"/>
        <w:rPr>
          <w:rFonts w:ascii="Arial" w:hAnsi="Arial" w:cs="Arial"/>
          <w:sz w:val="20"/>
          <w:szCs w:val="20"/>
        </w:rPr>
      </w:pPr>
      <w:r w:rsidRPr="003472D8">
        <w:rPr>
          <w:rFonts w:ascii="Arial" w:hAnsi="Arial" w:cs="Arial"/>
          <w:sz w:val="20"/>
          <w:szCs w:val="20"/>
        </w:rPr>
        <w:t>Poskytovatel žádá o zřízení VPN přístupu pro konkrétního Uživatele písemně prostřednictvím formuláře „Žádost o zřízení VPN přístupu (dále jen „Žádost“), viz Příloha A těchto Podmínek.</w:t>
      </w:r>
    </w:p>
    <w:p w14:paraId="4044DD33" w14:textId="77777777" w:rsidR="003472D8" w:rsidRPr="003472D8" w:rsidRDefault="003472D8" w:rsidP="009D2046">
      <w:pPr>
        <w:pStyle w:val="Zkladntext"/>
        <w:numPr>
          <w:ilvl w:val="0"/>
          <w:numId w:val="35"/>
        </w:numPr>
        <w:suppressAutoHyphens w:val="0"/>
        <w:spacing w:line="276" w:lineRule="auto"/>
        <w:jc w:val="both"/>
        <w:rPr>
          <w:rFonts w:ascii="Arial" w:hAnsi="Arial" w:cs="Arial"/>
          <w:sz w:val="20"/>
          <w:szCs w:val="20"/>
        </w:rPr>
      </w:pPr>
      <w:r w:rsidRPr="003472D8">
        <w:rPr>
          <w:rFonts w:ascii="Arial" w:hAnsi="Arial" w:cs="Arial"/>
          <w:sz w:val="20"/>
          <w:szCs w:val="20"/>
        </w:rPr>
        <w:t xml:space="preserve">Poskytovatel odpovídá za to, že všechny údaje uvedené v Žádosti jsou správné a platné. V případě, že dojde ke změně některého z údajů uvedených v bodu 2) Žádosti, je Poskytovatel povinen nejpozději do 8 kalendářních dnů od změny </w:t>
      </w:r>
      <w:r w:rsidRPr="003472D8">
        <w:rPr>
          <w:rFonts w:ascii="Arial" w:hAnsi="Arial" w:cs="Arial"/>
          <w:color w:val="000000"/>
          <w:sz w:val="20"/>
          <w:szCs w:val="20"/>
        </w:rPr>
        <w:t xml:space="preserve">předložit číslovaný dodatek k Žádosti s vyznačením požadovaných změn (dále jen „Dodatek“). Dodatek </w:t>
      </w:r>
      <w:r w:rsidRPr="003472D8">
        <w:rPr>
          <w:rFonts w:ascii="Arial" w:hAnsi="Arial" w:cs="Arial"/>
          <w:sz w:val="20"/>
          <w:szCs w:val="20"/>
        </w:rPr>
        <w:t>Poskytovatel</w:t>
      </w:r>
      <w:r w:rsidRPr="003472D8">
        <w:rPr>
          <w:rFonts w:ascii="Arial" w:hAnsi="Arial" w:cs="Arial"/>
          <w:color w:val="000000"/>
          <w:sz w:val="20"/>
          <w:szCs w:val="20"/>
        </w:rPr>
        <w:t xml:space="preserve"> předkládá v souladu s první větou odst. 7. tohoto článku. Dodatek posoudí VZP ČR obdobně jako Žádost (k tomu viz odst. 8. tohoto článku).</w:t>
      </w:r>
    </w:p>
    <w:p w14:paraId="2CE6BF6D" w14:textId="77777777" w:rsidR="003472D8" w:rsidRPr="003472D8" w:rsidRDefault="003472D8" w:rsidP="009D2046">
      <w:pPr>
        <w:pStyle w:val="Odstavec1"/>
        <w:numPr>
          <w:ilvl w:val="0"/>
          <w:numId w:val="35"/>
        </w:numPr>
        <w:rPr>
          <w:rFonts w:ascii="Arial" w:hAnsi="Arial" w:cs="Arial"/>
          <w:sz w:val="20"/>
          <w:szCs w:val="20"/>
        </w:rPr>
      </w:pPr>
      <w:r w:rsidRPr="003472D8">
        <w:rPr>
          <w:rFonts w:ascii="Arial" w:hAnsi="Arial" w:cs="Arial"/>
          <w:sz w:val="20"/>
          <w:szCs w:val="20"/>
        </w:rPr>
        <w:t>Poskytovatel žádá o VPN přístup pro Uživatele maximálně na dobu účinnosti Smlouvy.</w:t>
      </w:r>
    </w:p>
    <w:p w14:paraId="2B4A8088" w14:textId="77777777" w:rsidR="003472D8" w:rsidRPr="003472D8" w:rsidRDefault="003472D8" w:rsidP="009D2046">
      <w:pPr>
        <w:pStyle w:val="Zkladntext"/>
        <w:numPr>
          <w:ilvl w:val="0"/>
          <w:numId w:val="35"/>
        </w:numPr>
        <w:suppressAutoHyphens w:val="0"/>
        <w:spacing w:line="276" w:lineRule="auto"/>
        <w:jc w:val="both"/>
        <w:rPr>
          <w:rFonts w:ascii="Arial" w:hAnsi="Arial" w:cs="Arial"/>
          <w:color w:val="000000"/>
          <w:sz w:val="20"/>
          <w:szCs w:val="20"/>
        </w:rPr>
      </w:pPr>
      <w:bookmarkStart w:id="8" w:name="_Hlk419581"/>
      <w:r w:rsidRPr="003472D8">
        <w:rPr>
          <w:rFonts w:ascii="Arial" w:hAnsi="Arial" w:cs="Arial"/>
          <w:color w:val="000000"/>
          <w:sz w:val="20"/>
          <w:szCs w:val="20"/>
        </w:rPr>
        <w:t xml:space="preserve">Pokud se jedna a tatáž fyzická osoba podílí na plnění podle více smluv uzavřených mezi </w:t>
      </w:r>
      <w:r w:rsidRPr="003472D8">
        <w:rPr>
          <w:rFonts w:ascii="Arial" w:hAnsi="Arial" w:cs="Arial"/>
          <w:sz w:val="20"/>
          <w:szCs w:val="20"/>
        </w:rPr>
        <w:t>Poskytovatel</w:t>
      </w:r>
      <w:r w:rsidRPr="003472D8">
        <w:rPr>
          <w:rFonts w:ascii="Arial" w:hAnsi="Arial" w:cs="Arial"/>
          <w:color w:val="000000"/>
          <w:sz w:val="20"/>
          <w:szCs w:val="20"/>
        </w:rPr>
        <w:t xml:space="preserve">em a VZP ČR, předkládá </w:t>
      </w:r>
      <w:r w:rsidRPr="003472D8">
        <w:rPr>
          <w:rFonts w:ascii="Arial" w:hAnsi="Arial" w:cs="Arial"/>
          <w:sz w:val="20"/>
          <w:szCs w:val="20"/>
        </w:rPr>
        <w:t>Poskytovatel</w:t>
      </w:r>
      <w:r w:rsidRPr="003472D8">
        <w:rPr>
          <w:rFonts w:ascii="Arial" w:hAnsi="Arial" w:cs="Arial"/>
          <w:color w:val="000000"/>
          <w:sz w:val="20"/>
          <w:szCs w:val="20"/>
        </w:rPr>
        <w:t xml:space="preserve"> VZP ČR vždy samostatnou Žádost pro Uživatele pro každou takovou smlouvu.</w:t>
      </w:r>
    </w:p>
    <w:bookmarkEnd w:id="8"/>
    <w:p w14:paraId="6431A344" w14:textId="77777777" w:rsidR="003472D8" w:rsidRPr="003472D8" w:rsidRDefault="003472D8" w:rsidP="009D2046">
      <w:pPr>
        <w:pStyle w:val="Zkladntext"/>
        <w:numPr>
          <w:ilvl w:val="0"/>
          <w:numId w:val="35"/>
        </w:numPr>
        <w:suppressAutoHyphens w:val="0"/>
        <w:spacing w:line="276" w:lineRule="auto"/>
        <w:jc w:val="both"/>
        <w:rPr>
          <w:rFonts w:ascii="Arial" w:hAnsi="Arial" w:cs="Arial"/>
          <w:sz w:val="20"/>
          <w:szCs w:val="20"/>
        </w:rPr>
      </w:pPr>
      <w:r w:rsidRPr="003472D8">
        <w:rPr>
          <w:rFonts w:ascii="Arial" w:hAnsi="Arial" w:cs="Arial"/>
          <w:sz w:val="20"/>
          <w:szCs w:val="20"/>
        </w:rPr>
        <w:t xml:space="preserve">Poskytovatel musí v Žádosti u Uživatele uvést vždy číslo jeho mobilního telefonu a jeho </w:t>
      </w:r>
      <w:r w:rsidRPr="003472D8">
        <w:rPr>
          <w:rFonts w:ascii="Arial" w:hAnsi="Arial" w:cs="Arial"/>
          <w:sz w:val="20"/>
          <w:szCs w:val="20"/>
        </w:rPr>
        <w:br/>
        <w:t>e-mailovou adresu.</w:t>
      </w:r>
    </w:p>
    <w:p w14:paraId="5F515AF1" w14:textId="77777777" w:rsidR="003472D8" w:rsidRPr="003472D8" w:rsidRDefault="003472D8" w:rsidP="009D2046">
      <w:pPr>
        <w:pStyle w:val="Zkladntext"/>
        <w:numPr>
          <w:ilvl w:val="0"/>
          <w:numId w:val="35"/>
        </w:numPr>
        <w:suppressAutoHyphens w:val="0"/>
        <w:spacing w:line="276" w:lineRule="auto"/>
        <w:jc w:val="both"/>
        <w:rPr>
          <w:rFonts w:ascii="Arial" w:hAnsi="Arial" w:cs="Arial"/>
          <w:sz w:val="20"/>
          <w:szCs w:val="20"/>
        </w:rPr>
      </w:pPr>
      <w:r w:rsidRPr="003472D8">
        <w:rPr>
          <w:rFonts w:ascii="Arial" w:hAnsi="Arial" w:cs="Arial"/>
          <w:sz w:val="20"/>
          <w:szCs w:val="20"/>
        </w:rPr>
        <w:t xml:space="preserve">Vyplněnou Žádost zasílá Poskytovatel prostřednictvím elektronické pošty na e-mailovou adresu Service Desku VZP ČR </w:t>
      </w:r>
      <w:hyperlink r:id="rId14" w:history="1">
        <w:r w:rsidRPr="003472D8">
          <w:rPr>
            <w:rStyle w:val="Hypertextovodkaz"/>
            <w:rFonts w:ascii="Arial" w:hAnsi="Arial" w:cs="Arial"/>
            <w:sz w:val="20"/>
            <w:szCs w:val="20"/>
          </w:rPr>
          <w:t>servicedesk@vzp.cz</w:t>
        </w:r>
      </w:hyperlink>
      <w:r w:rsidRPr="003472D8">
        <w:rPr>
          <w:rFonts w:ascii="Arial" w:hAnsi="Arial" w:cs="Arial"/>
          <w:sz w:val="20"/>
          <w:szCs w:val="20"/>
        </w:rPr>
        <w:t>, přičemž e-mailová zpráva musí být podepsána uznávaným elektronickým podpisem Pověřené osoby uvedené ve Smlouvě za Poskytovatele. E-mailovou zprávu zasílá Poskytovatel nejpozději 10 pracovních dnů před datem, od kterého Poskytovatel požaduje zřídit Uživateli VPN přístup.</w:t>
      </w:r>
    </w:p>
    <w:p w14:paraId="4F1AB753" w14:textId="77777777" w:rsidR="003472D8" w:rsidRPr="003472D8" w:rsidRDefault="003472D8" w:rsidP="009D2046">
      <w:pPr>
        <w:pStyle w:val="Zkladntext"/>
        <w:numPr>
          <w:ilvl w:val="0"/>
          <w:numId w:val="35"/>
        </w:numPr>
        <w:suppressAutoHyphens w:val="0"/>
        <w:spacing w:line="276" w:lineRule="auto"/>
        <w:jc w:val="both"/>
        <w:rPr>
          <w:rFonts w:ascii="Arial" w:hAnsi="Arial" w:cs="Arial"/>
          <w:sz w:val="20"/>
          <w:szCs w:val="20"/>
        </w:rPr>
      </w:pPr>
      <w:r w:rsidRPr="003472D8">
        <w:rPr>
          <w:rFonts w:ascii="Arial" w:hAnsi="Arial" w:cs="Arial"/>
          <w:sz w:val="20"/>
          <w:szCs w:val="20"/>
        </w:rPr>
        <w:t>VZP ČR doručenou Žádost posoudí z hlediska potřebnosti VPN přístupu pro předmětné plnění Poskytovatele, formálních a věcných náležitostí, případně požádá Poskytovatele o doplnění (opravu) Žádosti.</w:t>
      </w:r>
    </w:p>
    <w:p w14:paraId="4EF7DAF2" w14:textId="77777777" w:rsidR="003472D8" w:rsidRPr="003472D8" w:rsidRDefault="003472D8" w:rsidP="009D2046">
      <w:pPr>
        <w:numPr>
          <w:ilvl w:val="0"/>
          <w:numId w:val="35"/>
        </w:numPr>
        <w:suppressAutoHyphens w:val="0"/>
        <w:spacing w:after="120" w:line="276" w:lineRule="auto"/>
        <w:jc w:val="both"/>
        <w:rPr>
          <w:rFonts w:ascii="Arial" w:hAnsi="Arial" w:cs="Arial"/>
          <w:sz w:val="20"/>
          <w:szCs w:val="20"/>
          <w:lang w:eastAsia="x-none"/>
        </w:rPr>
      </w:pPr>
      <w:r w:rsidRPr="003472D8">
        <w:rPr>
          <w:rFonts w:ascii="Arial" w:hAnsi="Arial" w:cs="Arial"/>
          <w:sz w:val="20"/>
          <w:szCs w:val="20"/>
          <w:lang w:eastAsia="x-none"/>
        </w:rPr>
        <w:t xml:space="preserve">VZP ČR zašle </w:t>
      </w:r>
      <w:r w:rsidRPr="003472D8">
        <w:rPr>
          <w:rFonts w:ascii="Arial" w:hAnsi="Arial" w:cs="Arial"/>
          <w:sz w:val="20"/>
          <w:szCs w:val="20"/>
        </w:rPr>
        <w:t>Poskytovatel</w:t>
      </w:r>
      <w:r w:rsidRPr="003472D8">
        <w:rPr>
          <w:rFonts w:ascii="Arial" w:hAnsi="Arial" w:cs="Arial"/>
          <w:sz w:val="20"/>
          <w:szCs w:val="20"/>
          <w:lang w:eastAsia="x-none"/>
        </w:rPr>
        <w:t>i a v kopii Uživateli prostřednictvím elektronické pošty informaci o</w:t>
      </w:r>
      <w:r w:rsidRPr="003472D8">
        <w:rPr>
          <w:rFonts w:ascii="Arial" w:hAnsi="Arial" w:cs="Arial"/>
          <w:sz w:val="20"/>
          <w:szCs w:val="20"/>
        </w:rPr>
        <w:t> </w:t>
      </w:r>
      <w:r w:rsidRPr="003472D8">
        <w:rPr>
          <w:rFonts w:ascii="Arial" w:hAnsi="Arial" w:cs="Arial"/>
          <w:sz w:val="20"/>
          <w:szCs w:val="20"/>
          <w:lang w:eastAsia="x-none"/>
        </w:rPr>
        <w:t xml:space="preserve">schválení/schválení s omezením/neschválení Žádosti. </w:t>
      </w:r>
    </w:p>
    <w:p w14:paraId="1597500E" w14:textId="77777777" w:rsidR="003472D8" w:rsidRPr="003472D8" w:rsidRDefault="003472D8" w:rsidP="003472D8">
      <w:pPr>
        <w:spacing w:after="120" w:line="276" w:lineRule="auto"/>
        <w:ind w:left="360"/>
        <w:rPr>
          <w:rFonts w:ascii="Arial" w:hAnsi="Arial" w:cs="Arial"/>
          <w:sz w:val="20"/>
          <w:szCs w:val="20"/>
          <w:lang w:eastAsia="x-none"/>
        </w:rPr>
      </w:pPr>
      <w:r w:rsidRPr="003472D8">
        <w:rPr>
          <w:rFonts w:ascii="Arial" w:hAnsi="Arial" w:cs="Arial"/>
          <w:sz w:val="20"/>
          <w:szCs w:val="20"/>
          <w:lang w:eastAsia="x-none"/>
        </w:rPr>
        <w:t>Přičemž v případě:</w:t>
      </w:r>
    </w:p>
    <w:p w14:paraId="68E6F044" w14:textId="77777777" w:rsidR="003472D8" w:rsidRPr="003472D8" w:rsidRDefault="003472D8" w:rsidP="009D2046">
      <w:pPr>
        <w:numPr>
          <w:ilvl w:val="1"/>
          <w:numId w:val="35"/>
        </w:numPr>
        <w:suppressAutoHyphens w:val="0"/>
        <w:spacing w:after="120" w:line="276" w:lineRule="auto"/>
        <w:rPr>
          <w:rFonts w:ascii="Arial" w:hAnsi="Arial" w:cs="Arial"/>
          <w:sz w:val="20"/>
          <w:szCs w:val="20"/>
          <w:lang w:eastAsia="x-none"/>
        </w:rPr>
      </w:pPr>
      <w:r w:rsidRPr="003472D8">
        <w:rPr>
          <w:rFonts w:ascii="Arial" w:hAnsi="Arial" w:cs="Arial"/>
          <w:sz w:val="20"/>
          <w:szCs w:val="20"/>
          <w:lang w:eastAsia="x-none"/>
        </w:rPr>
        <w:t>schválení Žádosti s omezením:</w:t>
      </w:r>
    </w:p>
    <w:p w14:paraId="7E9C4FF8" w14:textId="77777777" w:rsidR="003472D8" w:rsidRPr="003472D8" w:rsidRDefault="003472D8" w:rsidP="003472D8">
      <w:pPr>
        <w:spacing w:after="120" w:line="276" w:lineRule="auto"/>
        <w:ind w:left="1440"/>
        <w:rPr>
          <w:rFonts w:ascii="Arial" w:hAnsi="Arial" w:cs="Arial"/>
          <w:sz w:val="20"/>
          <w:szCs w:val="20"/>
          <w:lang w:eastAsia="x-none"/>
        </w:rPr>
      </w:pPr>
      <w:r w:rsidRPr="003472D8">
        <w:rPr>
          <w:rFonts w:ascii="Arial" w:hAnsi="Arial" w:cs="Arial"/>
          <w:sz w:val="20"/>
          <w:szCs w:val="20"/>
          <w:lang w:eastAsia="x-none"/>
        </w:rPr>
        <w:t>VZP ČR uvede změny oproti Žádosti (např. omezení doby požadovaného VPN přístupu apod.) a zdůvodnění;</w:t>
      </w:r>
    </w:p>
    <w:p w14:paraId="4DB4D32E" w14:textId="77777777" w:rsidR="003472D8" w:rsidRPr="003472D8" w:rsidRDefault="003472D8" w:rsidP="009D2046">
      <w:pPr>
        <w:numPr>
          <w:ilvl w:val="1"/>
          <w:numId w:val="35"/>
        </w:numPr>
        <w:suppressAutoHyphens w:val="0"/>
        <w:spacing w:after="120" w:line="276" w:lineRule="auto"/>
        <w:rPr>
          <w:rFonts w:ascii="Arial" w:hAnsi="Arial" w:cs="Arial"/>
          <w:sz w:val="20"/>
          <w:szCs w:val="20"/>
          <w:lang w:eastAsia="x-none"/>
        </w:rPr>
      </w:pPr>
      <w:r w:rsidRPr="003472D8">
        <w:rPr>
          <w:rFonts w:ascii="Arial" w:hAnsi="Arial" w:cs="Arial"/>
          <w:sz w:val="20"/>
          <w:szCs w:val="20"/>
          <w:lang w:eastAsia="x-none"/>
        </w:rPr>
        <w:t>neschválení Žádosti:</w:t>
      </w:r>
    </w:p>
    <w:p w14:paraId="2D166FBE" w14:textId="77777777" w:rsidR="003472D8" w:rsidRPr="003472D8" w:rsidRDefault="003472D8" w:rsidP="003472D8">
      <w:pPr>
        <w:spacing w:after="120" w:line="276" w:lineRule="auto"/>
        <w:ind w:left="1440"/>
        <w:rPr>
          <w:rFonts w:ascii="Arial" w:hAnsi="Arial" w:cs="Arial"/>
          <w:sz w:val="20"/>
          <w:szCs w:val="20"/>
          <w:lang w:eastAsia="x-none"/>
        </w:rPr>
      </w:pPr>
      <w:r w:rsidRPr="003472D8">
        <w:rPr>
          <w:rFonts w:ascii="Arial" w:hAnsi="Arial" w:cs="Arial"/>
          <w:sz w:val="20"/>
          <w:szCs w:val="20"/>
          <w:lang w:eastAsia="x-none"/>
        </w:rPr>
        <w:t>VZP ČR neschválení zdůvodní.</w:t>
      </w:r>
    </w:p>
    <w:p w14:paraId="50C9924E" w14:textId="77777777" w:rsidR="003472D8" w:rsidRPr="003472D8" w:rsidRDefault="003472D8" w:rsidP="009D2046">
      <w:pPr>
        <w:numPr>
          <w:ilvl w:val="0"/>
          <w:numId w:val="35"/>
        </w:numPr>
        <w:suppressAutoHyphens w:val="0"/>
        <w:spacing w:after="120" w:line="276" w:lineRule="auto"/>
        <w:jc w:val="both"/>
        <w:rPr>
          <w:rFonts w:ascii="Arial" w:hAnsi="Arial" w:cs="Arial"/>
          <w:color w:val="000000"/>
          <w:sz w:val="20"/>
          <w:szCs w:val="20"/>
          <w:lang w:eastAsia="x-none"/>
        </w:rPr>
      </w:pPr>
      <w:r w:rsidRPr="003472D8">
        <w:rPr>
          <w:rFonts w:ascii="Arial" w:hAnsi="Arial" w:cs="Arial"/>
          <w:color w:val="000000"/>
          <w:sz w:val="20"/>
          <w:szCs w:val="20"/>
          <w:lang w:eastAsia="x-none"/>
        </w:rPr>
        <w:t xml:space="preserve">V případě schválení Žádosti nebo schválení Žádosti s omezením zasílá VZP ČR následně na e-mailovou adresu Uživatele též informace potřebné pro zřízení VPN přístupu, tj.  postup, jakým způsobem si Uživatel vygeneruje certifikát pro VPN přístup, </w:t>
      </w:r>
      <w:r w:rsidRPr="003472D8">
        <w:rPr>
          <w:rFonts w:ascii="Arial" w:hAnsi="Arial" w:cs="Arial"/>
          <w:sz w:val="20"/>
          <w:szCs w:val="20"/>
        </w:rPr>
        <w:t>postup, jakým způsobem si Uživatel obnoví certifikát a postup pro změnu jemu přiděleného výchozího hesla na přihlašovací heslo/resp. obnovu platného přihlašovacího hesla, včetně pravidel pro jeho tvorbu a dobu platnosti</w:t>
      </w:r>
      <w:r w:rsidRPr="003472D8">
        <w:rPr>
          <w:rFonts w:ascii="Arial" w:hAnsi="Arial" w:cs="Arial"/>
          <w:color w:val="000000"/>
          <w:sz w:val="20"/>
          <w:szCs w:val="20"/>
        </w:rPr>
        <w:t>. Informace obsahují rovněž údaj o době platnosti certifikátu.</w:t>
      </w:r>
    </w:p>
    <w:p w14:paraId="5FFEA2B6" w14:textId="77777777" w:rsidR="003472D8" w:rsidRPr="003472D8" w:rsidRDefault="003472D8" w:rsidP="009D2046">
      <w:pPr>
        <w:numPr>
          <w:ilvl w:val="0"/>
          <w:numId w:val="35"/>
        </w:numPr>
        <w:suppressAutoHyphens w:val="0"/>
        <w:spacing w:after="120" w:line="276" w:lineRule="auto"/>
        <w:jc w:val="both"/>
        <w:rPr>
          <w:rFonts w:ascii="Arial" w:hAnsi="Arial" w:cs="Arial"/>
          <w:color w:val="000000"/>
          <w:sz w:val="20"/>
          <w:szCs w:val="20"/>
          <w:lang w:eastAsia="x-none"/>
        </w:rPr>
      </w:pPr>
      <w:r w:rsidRPr="003472D8">
        <w:rPr>
          <w:rFonts w:ascii="Arial" w:hAnsi="Arial" w:cs="Arial"/>
          <w:color w:val="000000"/>
          <w:sz w:val="20"/>
          <w:szCs w:val="20"/>
        </w:rPr>
        <w:t>VZP ČR zasílá Uživateli na jeho e-mailovou adresu uvedenou v Žádosti přidělené uživatelské jméno a zároveň na jeho mobilní telefonní číslo uvedené v Žádosti výchozí heslo.</w:t>
      </w:r>
    </w:p>
    <w:p w14:paraId="46B4FAEE" w14:textId="77777777" w:rsidR="003472D8" w:rsidRPr="003472D8" w:rsidRDefault="003472D8" w:rsidP="009D2046">
      <w:pPr>
        <w:numPr>
          <w:ilvl w:val="0"/>
          <w:numId w:val="35"/>
        </w:numPr>
        <w:suppressAutoHyphens w:val="0"/>
        <w:spacing w:after="120" w:line="276" w:lineRule="auto"/>
        <w:jc w:val="both"/>
        <w:rPr>
          <w:rFonts w:ascii="Arial" w:hAnsi="Arial" w:cs="Arial"/>
          <w:color w:val="000000"/>
          <w:sz w:val="20"/>
          <w:szCs w:val="20"/>
          <w:lang w:eastAsia="x-none"/>
        </w:rPr>
      </w:pPr>
      <w:r w:rsidRPr="003472D8">
        <w:rPr>
          <w:rFonts w:ascii="Arial" w:hAnsi="Arial" w:cs="Arial"/>
          <w:color w:val="000000"/>
          <w:sz w:val="20"/>
          <w:szCs w:val="20"/>
        </w:rPr>
        <w:t>Veškeré údaje uvedené v odst. 10. a 11. tohoto článku přebírá Uživatel jménem</w:t>
      </w:r>
      <w:r w:rsidRPr="003472D8">
        <w:rPr>
          <w:rFonts w:ascii="Arial" w:hAnsi="Arial" w:cs="Arial"/>
          <w:sz w:val="20"/>
          <w:szCs w:val="20"/>
        </w:rPr>
        <w:t xml:space="preserve"> Poskytovatele</w:t>
      </w:r>
      <w:r w:rsidRPr="003472D8">
        <w:rPr>
          <w:rFonts w:ascii="Arial" w:hAnsi="Arial" w:cs="Arial"/>
          <w:color w:val="000000"/>
          <w:sz w:val="20"/>
          <w:szCs w:val="20"/>
        </w:rPr>
        <w:t>.</w:t>
      </w:r>
    </w:p>
    <w:p w14:paraId="280B5BFF" w14:textId="77777777" w:rsidR="003472D8" w:rsidRPr="003472D8" w:rsidRDefault="003472D8" w:rsidP="003472D8">
      <w:pPr>
        <w:spacing w:after="120" w:line="276" w:lineRule="auto"/>
        <w:rPr>
          <w:rFonts w:ascii="Arial" w:hAnsi="Arial" w:cs="Arial"/>
          <w:color w:val="000000"/>
          <w:sz w:val="20"/>
          <w:szCs w:val="20"/>
          <w:lang w:eastAsia="x-none"/>
        </w:rPr>
      </w:pPr>
    </w:p>
    <w:p w14:paraId="56D50FD1" w14:textId="77777777" w:rsidR="003472D8" w:rsidRPr="003472D8" w:rsidRDefault="003472D8" w:rsidP="003472D8">
      <w:pPr>
        <w:spacing w:after="120" w:line="276" w:lineRule="auto"/>
        <w:jc w:val="center"/>
        <w:outlineLvl w:val="0"/>
        <w:rPr>
          <w:rFonts w:ascii="Arial" w:hAnsi="Arial" w:cs="Arial"/>
          <w:b/>
          <w:sz w:val="20"/>
          <w:szCs w:val="20"/>
        </w:rPr>
      </w:pPr>
      <w:bookmarkStart w:id="9" w:name="_Toc368501342"/>
      <w:r w:rsidRPr="003472D8">
        <w:rPr>
          <w:rFonts w:ascii="Arial" w:hAnsi="Arial" w:cs="Arial"/>
          <w:b/>
          <w:sz w:val="20"/>
          <w:szCs w:val="20"/>
        </w:rPr>
        <w:lastRenderedPageBreak/>
        <w:t>Čl. V. Znemožnění VPN přístupu</w:t>
      </w:r>
      <w:bookmarkEnd w:id="9"/>
    </w:p>
    <w:p w14:paraId="46CC9805" w14:textId="77777777" w:rsidR="003472D8" w:rsidRPr="003472D8" w:rsidRDefault="003472D8" w:rsidP="009D2046">
      <w:pPr>
        <w:pStyle w:val="Odstavecseseznamem"/>
        <w:numPr>
          <w:ilvl w:val="0"/>
          <w:numId w:val="36"/>
        </w:numPr>
        <w:suppressAutoHyphens w:val="0"/>
        <w:spacing w:after="120" w:line="276" w:lineRule="auto"/>
        <w:jc w:val="both"/>
        <w:rPr>
          <w:rFonts w:ascii="Arial" w:hAnsi="Arial" w:cs="Arial"/>
          <w:sz w:val="20"/>
          <w:szCs w:val="20"/>
        </w:rPr>
      </w:pPr>
      <w:r w:rsidRPr="003472D8">
        <w:rPr>
          <w:rFonts w:ascii="Arial" w:hAnsi="Arial" w:cs="Arial"/>
          <w:sz w:val="20"/>
          <w:szCs w:val="20"/>
        </w:rPr>
        <w:t>Znemožněním VPN přístupu se rozumí stav, kdy Uživatel nemůže přistupovat do vnitřní sítě VZP ČR prostřednictvím VPN VZP ČR.</w:t>
      </w:r>
    </w:p>
    <w:p w14:paraId="31F0E284" w14:textId="77777777" w:rsidR="003472D8" w:rsidRPr="003472D8" w:rsidRDefault="003472D8" w:rsidP="009D2046">
      <w:pPr>
        <w:pStyle w:val="Zkladntext"/>
        <w:numPr>
          <w:ilvl w:val="0"/>
          <w:numId w:val="36"/>
        </w:numPr>
        <w:suppressAutoHyphens w:val="0"/>
        <w:spacing w:line="276" w:lineRule="auto"/>
        <w:jc w:val="both"/>
        <w:rPr>
          <w:rFonts w:ascii="Arial" w:hAnsi="Arial" w:cs="Arial"/>
          <w:sz w:val="20"/>
          <w:szCs w:val="20"/>
        </w:rPr>
      </w:pPr>
      <w:r w:rsidRPr="003472D8">
        <w:rPr>
          <w:rFonts w:ascii="Arial" w:hAnsi="Arial" w:cs="Arial"/>
          <w:sz w:val="20"/>
          <w:szCs w:val="20"/>
        </w:rPr>
        <w:t>VPN přístup je Uživateli znemožněn (nikoliv ukončen):</w:t>
      </w:r>
    </w:p>
    <w:p w14:paraId="012EAE9C" w14:textId="77777777" w:rsidR="003472D8" w:rsidRPr="003472D8" w:rsidRDefault="003472D8" w:rsidP="009D2046">
      <w:pPr>
        <w:pStyle w:val="Zkladntext"/>
        <w:numPr>
          <w:ilvl w:val="1"/>
          <w:numId w:val="36"/>
        </w:numPr>
        <w:suppressAutoHyphens w:val="0"/>
        <w:spacing w:line="276" w:lineRule="auto"/>
        <w:jc w:val="both"/>
        <w:rPr>
          <w:rFonts w:ascii="Arial" w:hAnsi="Arial" w:cs="Arial"/>
          <w:sz w:val="20"/>
          <w:szCs w:val="20"/>
        </w:rPr>
      </w:pPr>
      <w:r w:rsidRPr="003472D8">
        <w:rPr>
          <w:rFonts w:ascii="Arial" w:hAnsi="Arial" w:cs="Arial"/>
          <w:sz w:val="20"/>
          <w:szCs w:val="20"/>
        </w:rPr>
        <w:t>z důvodu, že si Uživatel včas v době platnosti certifikátu neobnovil certifikát, tj. Uživateli vypršela doba platnosti jeho certifikátu (k tomu srov. Čl. VIII., odst. 6., písm. h.);</w:t>
      </w:r>
    </w:p>
    <w:p w14:paraId="76ED432D" w14:textId="77777777" w:rsidR="003472D8" w:rsidRPr="003472D8" w:rsidRDefault="003472D8" w:rsidP="009D2046">
      <w:pPr>
        <w:pStyle w:val="Zkladntext"/>
        <w:numPr>
          <w:ilvl w:val="1"/>
          <w:numId w:val="36"/>
        </w:numPr>
        <w:suppressAutoHyphens w:val="0"/>
        <w:spacing w:line="276" w:lineRule="auto"/>
        <w:jc w:val="both"/>
        <w:rPr>
          <w:rFonts w:ascii="Arial" w:hAnsi="Arial" w:cs="Arial"/>
          <w:color w:val="000000"/>
          <w:sz w:val="20"/>
          <w:szCs w:val="20"/>
        </w:rPr>
      </w:pPr>
      <w:r w:rsidRPr="003472D8">
        <w:rPr>
          <w:rFonts w:ascii="Arial" w:hAnsi="Arial" w:cs="Arial"/>
          <w:color w:val="000000"/>
          <w:sz w:val="20"/>
          <w:szCs w:val="20"/>
        </w:rPr>
        <w:t xml:space="preserve">z důvodu, že si Uživatel včas nezměnil své přihlašovací heslo, které mu slouží k VPN přístupu, </w:t>
      </w:r>
      <w:r w:rsidRPr="003472D8">
        <w:rPr>
          <w:rFonts w:ascii="Arial" w:hAnsi="Arial" w:cs="Arial"/>
          <w:sz w:val="20"/>
          <w:szCs w:val="20"/>
        </w:rPr>
        <w:t>tj. Uživateli vypršela doba platnosti jeho přihlašovacího hesla.</w:t>
      </w:r>
    </w:p>
    <w:p w14:paraId="07371182" w14:textId="77777777" w:rsidR="003472D8" w:rsidRPr="003472D8" w:rsidRDefault="003472D8" w:rsidP="009D2046">
      <w:pPr>
        <w:pStyle w:val="Zkladntext"/>
        <w:numPr>
          <w:ilvl w:val="0"/>
          <w:numId w:val="36"/>
        </w:numPr>
        <w:suppressAutoHyphens w:val="0"/>
        <w:spacing w:line="276" w:lineRule="auto"/>
        <w:jc w:val="both"/>
        <w:rPr>
          <w:rFonts w:ascii="Arial" w:hAnsi="Arial" w:cs="Arial"/>
          <w:sz w:val="20"/>
          <w:szCs w:val="20"/>
        </w:rPr>
      </w:pPr>
      <w:r w:rsidRPr="003472D8">
        <w:rPr>
          <w:rFonts w:ascii="Arial" w:hAnsi="Arial" w:cs="Arial"/>
          <w:sz w:val="20"/>
          <w:szCs w:val="20"/>
        </w:rPr>
        <w:t xml:space="preserve">O znemožnění VPN přístupu dle odst. 2. tohoto článku </w:t>
      </w:r>
      <w:r w:rsidRPr="003472D8">
        <w:rPr>
          <w:rFonts w:ascii="Arial" w:hAnsi="Arial" w:cs="Arial"/>
          <w:b/>
          <w:sz w:val="20"/>
          <w:szCs w:val="20"/>
        </w:rPr>
        <w:t xml:space="preserve">není </w:t>
      </w:r>
      <w:r w:rsidRPr="003472D8">
        <w:rPr>
          <w:rFonts w:ascii="Arial" w:hAnsi="Arial" w:cs="Arial"/>
          <w:sz w:val="20"/>
          <w:szCs w:val="20"/>
        </w:rPr>
        <w:t>VZP ČR povinna Uživatele ani Poskytovatele informovat.</w:t>
      </w:r>
    </w:p>
    <w:p w14:paraId="66A7667D" w14:textId="77777777" w:rsidR="003472D8" w:rsidRPr="003472D8" w:rsidRDefault="003472D8" w:rsidP="009D2046">
      <w:pPr>
        <w:pStyle w:val="Zkladntext"/>
        <w:numPr>
          <w:ilvl w:val="0"/>
          <w:numId w:val="36"/>
        </w:numPr>
        <w:suppressAutoHyphens w:val="0"/>
        <w:spacing w:line="276" w:lineRule="auto"/>
        <w:jc w:val="both"/>
        <w:rPr>
          <w:rFonts w:ascii="Arial" w:hAnsi="Arial" w:cs="Arial"/>
          <w:sz w:val="20"/>
          <w:szCs w:val="20"/>
        </w:rPr>
      </w:pPr>
      <w:r w:rsidRPr="003472D8">
        <w:rPr>
          <w:rFonts w:ascii="Arial" w:hAnsi="Arial" w:cs="Arial"/>
          <w:sz w:val="20"/>
          <w:szCs w:val="20"/>
        </w:rPr>
        <w:t>VPN přístup, jenž byl znemožněn dle odst. 2., písm. a. a písm. b. tohoto článku, si Uživatel obnovuje sám (tj. na základě vlastní iniciativy prostřednictvím VZP ČR). Nečinnost Uživatele nebo Poskytovatele v tomto směru nemůže jít k tíži VZP ČR. Obnovení VPN přístupu lze Uživatelem provést v rámci doby, na kterou byl VPN přístup podle Žádosti schválen.</w:t>
      </w:r>
    </w:p>
    <w:p w14:paraId="3F13C771" w14:textId="77777777" w:rsidR="003472D8" w:rsidRPr="003472D8" w:rsidRDefault="003472D8" w:rsidP="003472D8">
      <w:pPr>
        <w:pStyle w:val="Nadpis1"/>
        <w:spacing w:after="120" w:line="276" w:lineRule="auto"/>
        <w:ind w:left="142"/>
        <w:rPr>
          <w:rFonts w:ascii="Arial" w:eastAsia="Calibri" w:hAnsi="Arial" w:cs="Arial"/>
          <w:sz w:val="20"/>
          <w:szCs w:val="20"/>
        </w:rPr>
      </w:pPr>
      <w:r w:rsidRPr="003472D8">
        <w:rPr>
          <w:rFonts w:ascii="Arial" w:eastAsia="Calibri" w:hAnsi="Arial" w:cs="Arial"/>
          <w:sz w:val="20"/>
          <w:szCs w:val="20"/>
        </w:rPr>
        <w:br/>
        <w:t>Čl. VI. Pozastavení VPN přístupu</w:t>
      </w:r>
    </w:p>
    <w:p w14:paraId="74D70174" w14:textId="77777777" w:rsidR="003472D8" w:rsidRPr="003472D8" w:rsidRDefault="003472D8" w:rsidP="009D2046">
      <w:pPr>
        <w:pStyle w:val="Zkladntext"/>
        <w:numPr>
          <w:ilvl w:val="0"/>
          <w:numId w:val="40"/>
        </w:numPr>
        <w:suppressAutoHyphens w:val="0"/>
        <w:spacing w:line="276" w:lineRule="auto"/>
        <w:jc w:val="both"/>
        <w:rPr>
          <w:rFonts w:ascii="Arial" w:hAnsi="Arial" w:cs="Arial"/>
          <w:sz w:val="20"/>
          <w:szCs w:val="20"/>
        </w:rPr>
      </w:pPr>
      <w:r w:rsidRPr="003472D8">
        <w:rPr>
          <w:rFonts w:ascii="Arial" w:hAnsi="Arial" w:cs="Arial"/>
          <w:sz w:val="20"/>
          <w:szCs w:val="20"/>
        </w:rPr>
        <w:t xml:space="preserve">Pozastavením VPN přístupu se rozumí jednostranný proces na straně VZP ČR, kterým VZP ČR z dále uvedených důvodů </w:t>
      </w:r>
      <w:r w:rsidRPr="003472D8">
        <w:rPr>
          <w:rFonts w:ascii="Arial" w:hAnsi="Arial" w:cs="Arial"/>
          <w:b/>
          <w:sz w:val="20"/>
          <w:szCs w:val="20"/>
        </w:rPr>
        <w:t>dočasně</w:t>
      </w:r>
      <w:r w:rsidRPr="003472D8">
        <w:rPr>
          <w:rFonts w:ascii="Arial" w:hAnsi="Arial" w:cs="Arial"/>
          <w:sz w:val="20"/>
          <w:szCs w:val="20"/>
        </w:rPr>
        <w:t xml:space="preserve"> znemožní Uživateli přístup do vnitřní sítě VZP ČR zablokováním jeho účtu v doméně VZP ČR/zneplatněním certifikátu apod.</w:t>
      </w:r>
    </w:p>
    <w:p w14:paraId="775FC350" w14:textId="77777777" w:rsidR="003472D8" w:rsidRPr="003472D8" w:rsidRDefault="003472D8" w:rsidP="009D2046">
      <w:pPr>
        <w:pStyle w:val="Zkladntext"/>
        <w:numPr>
          <w:ilvl w:val="0"/>
          <w:numId w:val="40"/>
        </w:numPr>
        <w:suppressAutoHyphens w:val="0"/>
        <w:spacing w:line="276" w:lineRule="auto"/>
        <w:jc w:val="both"/>
        <w:rPr>
          <w:rFonts w:ascii="Arial" w:hAnsi="Arial" w:cs="Arial"/>
          <w:sz w:val="20"/>
          <w:szCs w:val="20"/>
        </w:rPr>
      </w:pPr>
      <w:r w:rsidRPr="003472D8">
        <w:rPr>
          <w:rFonts w:ascii="Arial" w:hAnsi="Arial" w:cs="Arial"/>
          <w:sz w:val="20"/>
          <w:szCs w:val="20"/>
        </w:rPr>
        <w:t>VZP ČR si vyhrazuje právo pozastavit Uživateli VPN přístup:</w:t>
      </w:r>
    </w:p>
    <w:p w14:paraId="2FD4BDCA" w14:textId="77777777" w:rsidR="003472D8" w:rsidRPr="003472D8" w:rsidRDefault="003472D8" w:rsidP="009D2046">
      <w:pPr>
        <w:pStyle w:val="Nadpis4"/>
        <w:keepNext w:val="0"/>
        <w:numPr>
          <w:ilvl w:val="3"/>
          <w:numId w:val="34"/>
        </w:numPr>
        <w:suppressAutoHyphens w:val="0"/>
        <w:spacing w:after="120" w:line="276" w:lineRule="auto"/>
        <w:ind w:left="1440" w:right="1077" w:hanging="360"/>
        <w:jc w:val="both"/>
        <w:rPr>
          <w:rFonts w:cs="Arial"/>
          <w:b w:val="0"/>
        </w:rPr>
      </w:pPr>
      <w:r w:rsidRPr="003472D8">
        <w:rPr>
          <w:rFonts w:cs="Arial"/>
        </w:rPr>
        <w:t xml:space="preserve"> </w:t>
      </w:r>
      <w:r>
        <w:rPr>
          <w:rFonts w:cs="Arial"/>
        </w:rPr>
        <w:tab/>
      </w:r>
      <w:r w:rsidRPr="003472D8">
        <w:rPr>
          <w:rFonts w:cs="Arial"/>
          <w:b w:val="0"/>
        </w:rPr>
        <w:t>v případě zjištění porušení nebo podezření na nedodržení některého ustanovení tohoto dokumentu, příp. při nereakci na validační e-mail nebo při podezření na bezpečnostní událost nebo bezpečnostní incident související s osobou Uživatele/ Poskytovatele, příp. VPN přístupem (dále jen „Událost“);</w:t>
      </w:r>
    </w:p>
    <w:p w14:paraId="0F81AD40" w14:textId="77777777" w:rsidR="003472D8" w:rsidRPr="003472D8" w:rsidRDefault="003472D8" w:rsidP="009D2046">
      <w:pPr>
        <w:pStyle w:val="Nadpis4"/>
        <w:keepNext w:val="0"/>
        <w:numPr>
          <w:ilvl w:val="3"/>
          <w:numId w:val="34"/>
        </w:numPr>
        <w:suppressAutoHyphens w:val="0"/>
        <w:spacing w:after="120" w:line="276" w:lineRule="auto"/>
        <w:ind w:left="1440" w:right="1077" w:hanging="360"/>
        <w:jc w:val="both"/>
        <w:rPr>
          <w:rFonts w:cs="Arial"/>
          <w:b w:val="0"/>
        </w:rPr>
      </w:pPr>
      <w:r>
        <w:rPr>
          <w:rFonts w:cs="Arial"/>
          <w:b w:val="0"/>
        </w:rPr>
        <w:t xml:space="preserve">  </w:t>
      </w:r>
      <w:r w:rsidRPr="003472D8">
        <w:rPr>
          <w:rFonts w:cs="Arial"/>
          <w:b w:val="0"/>
        </w:rPr>
        <w:t>z důvodu provozní nebo technické odstávky VPN VZP ČR realizované VZP ČR (dále vše jen „Odstávka“).</w:t>
      </w:r>
    </w:p>
    <w:p w14:paraId="7CE032EF" w14:textId="77777777" w:rsidR="003472D8" w:rsidRPr="003472D8" w:rsidRDefault="003472D8" w:rsidP="009D2046">
      <w:pPr>
        <w:pStyle w:val="Zkladntext"/>
        <w:numPr>
          <w:ilvl w:val="0"/>
          <w:numId w:val="40"/>
        </w:numPr>
        <w:suppressAutoHyphens w:val="0"/>
        <w:spacing w:line="276" w:lineRule="auto"/>
        <w:jc w:val="both"/>
        <w:rPr>
          <w:rFonts w:ascii="Arial" w:hAnsi="Arial" w:cs="Arial"/>
          <w:sz w:val="20"/>
          <w:szCs w:val="20"/>
        </w:rPr>
      </w:pPr>
      <w:r w:rsidRPr="003472D8">
        <w:rPr>
          <w:rFonts w:ascii="Arial" w:hAnsi="Arial" w:cs="Arial"/>
          <w:sz w:val="20"/>
          <w:szCs w:val="20"/>
        </w:rPr>
        <w:t>VZP ČR informuje Poskytovatele o pozastavení VPN přístupu Uživateli formou e-mailové zprávy zaslané Poskytovateli se zdůvodněním svého postupu, a pokud je to možné, i o předpokládané době pozastavení VPN přístupu v případě Odstávky.</w:t>
      </w:r>
    </w:p>
    <w:p w14:paraId="400EEDFD" w14:textId="77777777" w:rsidR="003472D8" w:rsidRPr="003472D8" w:rsidRDefault="003472D8" w:rsidP="009D2046">
      <w:pPr>
        <w:pStyle w:val="Zkladntext"/>
        <w:numPr>
          <w:ilvl w:val="0"/>
          <w:numId w:val="40"/>
        </w:numPr>
        <w:suppressAutoHyphens w:val="0"/>
        <w:spacing w:line="276" w:lineRule="auto"/>
        <w:jc w:val="both"/>
        <w:rPr>
          <w:rFonts w:ascii="Arial" w:hAnsi="Arial" w:cs="Arial"/>
          <w:sz w:val="20"/>
          <w:szCs w:val="20"/>
        </w:rPr>
      </w:pPr>
      <w:r w:rsidRPr="003472D8">
        <w:rPr>
          <w:rFonts w:ascii="Arial" w:hAnsi="Arial" w:cs="Arial"/>
          <w:sz w:val="20"/>
          <w:szCs w:val="20"/>
        </w:rPr>
        <w:t xml:space="preserve">Po vyhodnocení Události informuje VZP ČR Poskytovatele </w:t>
      </w:r>
      <w:r w:rsidRPr="003472D8">
        <w:rPr>
          <w:rFonts w:ascii="Arial" w:hAnsi="Arial" w:cs="Arial"/>
          <w:b/>
          <w:sz w:val="20"/>
          <w:szCs w:val="20"/>
        </w:rPr>
        <w:t>o opětovném umožnění</w:t>
      </w:r>
      <w:r w:rsidRPr="003472D8">
        <w:rPr>
          <w:rFonts w:ascii="Arial" w:hAnsi="Arial" w:cs="Arial"/>
          <w:sz w:val="20"/>
          <w:szCs w:val="20"/>
        </w:rPr>
        <w:t xml:space="preserve"> </w:t>
      </w:r>
      <w:r w:rsidRPr="003472D8">
        <w:rPr>
          <w:rFonts w:ascii="Arial" w:hAnsi="Arial" w:cs="Arial"/>
          <w:b/>
          <w:sz w:val="20"/>
          <w:szCs w:val="20"/>
        </w:rPr>
        <w:t>VPN přístupu</w:t>
      </w:r>
      <w:r w:rsidRPr="003472D8">
        <w:rPr>
          <w:rFonts w:ascii="Arial" w:hAnsi="Arial" w:cs="Arial"/>
          <w:sz w:val="20"/>
          <w:szCs w:val="20"/>
        </w:rPr>
        <w:t xml:space="preserve"> Uživateli nebo </w:t>
      </w:r>
      <w:r w:rsidRPr="003472D8">
        <w:rPr>
          <w:rFonts w:ascii="Arial" w:hAnsi="Arial" w:cs="Arial"/>
          <w:b/>
          <w:sz w:val="20"/>
          <w:szCs w:val="20"/>
        </w:rPr>
        <w:t>o ukončení VPN přístupu</w:t>
      </w:r>
      <w:r w:rsidRPr="003472D8">
        <w:rPr>
          <w:rFonts w:ascii="Arial" w:hAnsi="Arial" w:cs="Arial"/>
          <w:sz w:val="20"/>
          <w:szCs w:val="20"/>
        </w:rPr>
        <w:t xml:space="preserve"> Uživatele, přičemž uvede zdůvodnění svého postupu a své zjištění.</w:t>
      </w:r>
    </w:p>
    <w:p w14:paraId="17CCE3CC" w14:textId="77777777" w:rsidR="003472D8" w:rsidRPr="003472D8" w:rsidRDefault="003472D8" w:rsidP="009D2046">
      <w:pPr>
        <w:pStyle w:val="Zkladntext"/>
        <w:numPr>
          <w:ilvl w:val="0"/>
          <w:numId w:val="40"/>
        </w:numPr>
        <w:suppressAutoHyphens w:val="0"/>
        <w:spacing w:line="276" w:lineRule="auto"/>
        <w:jc w:val="both"/>
        <w:rPr>
          <w:rFonts w:ascii="Arial" w:hAnsi="Arial" w:cs="Arial"/>
          <w:sz w:val="20"/>
          <w:szCs w:val="20"/>
        </w:rPr>
      </w:pPr>
      <w:r w:rsidRPr="003472D8">
        <w:rPr>
          <w:rFonts w:ascii="Arial" w:hAnsi="Arial" w:cs="Arial"/>
          <w:sz w:val="20"/>
          <w:szCs w:val="20"/>
        </w:rPr>
        <w:t>Poskytovatel může požádat o pozastavení VPN přístupu Uživateli.</w:t>
      </w:r>
    </w:p>
    <w:p w14:paraId="2A4BB744" w14:textId="77777777" w:rsidR="003472D8" w:rsidRPr="003472D8" w:rsidRDefault="003472D8" w:rsidP="003472D8">
      <w:pPr>
        <w:pStyle w:val="Nadpis1"/>
        <w:spacing w:after="120" w:line="276" w:lineRule="auto"/>
        <w:ind w:left="142"/>
        <w:rPr>
          <w:rFonts w:ascii="Arial" w:eastAsia="Calibri" w:hAnsi="Arial" w:cs="Arial"/>
          <w:sz w:val="20"/>
          <w:szCs w:val="20"/>
        </w:rPr>
      </w:pPr>
      <w:bookmarkStart w:id="10" w:name="_Toc368501343"/>
      <w:r w:rsidRPr="003472D8">
        <w:rPr>
          <w:rFonts w:ascii="Arial" w:eastAsia="Calibri" w:hAnsi="Arial" w:cs="Arial"/>
          <w:sz w:val="20"/>
          <w:szCs w:val="20"/>
        </w:rPr>
        <w:br/>
        <w:t>Čl. VII. Ukončení VPN přístupu</w:t>
      </w:r>
      <w:bookmarkEnd w:id="10"/>
    </w:p>
    <w:p w14:paraId="35C28159" w14:textId="77777777" w:rsidR="003472D8" w:rsidRPr="003472D8" w:rsidRDefault="003472D8" w:rsidP="009D2046">
      <w:pPr>
        <w:pStyle w:val="Zkladntext"/>
        <w:numPr>
          <w:ilvl w:val="0"/>
          <w:numId w:val="37"/>
        </w:numPr>
        <w:suppressAutoHyphens w:val="0"/>
        <w:spacing w:line="276" w:lineRule="auto"/>
        <w:jc w:val="both"/>
        <w:rPr>
          <w:rFonts w:ascii="Arial" w:hAnsi="Arial" w:cs="Arial"/>
          <w:sz w:val="20"/>
          <w:szCs w:val="20"/>
        </w:rPr>
      </w:pPr>
      <w:r w:rsidRPr="003472D8">
        <w:rPr>
          <w:rFonts w:ascii="Arial" w:hAnsi="Arial" w:cs="Arial"/>
          <w:sz w:val="20"/>
          <w:szCs w:val="20"/>
        </w:rPr>
        <w:t xml:space="preserve">Ukončením VPN přístupu se rozumí proces, kdy Uživatel/ Poskytovatel pozbývá možnosti přístupu do vnitřní sítě VZP ČR prostřednictvím VPN VZP ČR, </w:t>
      </w:r>
      <w:r w:rsidRPr="003472D8">
        <w:rPr>
          <w:rFonts w:ascii="Arial" w:hAnsi="Arial" w:cs="Arial"/>
          <w:b/>
          <w:sz w:val="20"/>
          <w:szCs w:val="20"/>
        </w:rPr>
        <w:t>tj. Uživateli je trvale zneplatněn jeho certifikát a zablokován jeho účet v doméně VZP ČR</w:t>
      </w:r>
      <w:r w:rsidRPr="003472D8">
        <w:rPr>
          <w:rFonts w:ascii="Arial" w:hAnsi="Arial" w:cs="Arial"/>
          <w:sz w:val="20"/>
          <w:szCs w:val="20"/>
        </w:rPr>
        <w:t>.</w:t>
      </w:r>
    </w:p>
    <w:p w14:paraId="01E8FE6A" w14:textId="77777777" w:rsidR="003472D8" w:rsidRPr="003472D8" w:rsidRDefault="003472D8" w:rsidP="009D2046">
      <w:pPr>
        <w:pStyle w:val="Zkladntext"/>
        <w:numPr>
          <w:ilvl w:val="0"/>
          <w:numId w:val="37"/>
        </w:numPr>
        <w:suppressAutoHyphens w:val="0"/>
        <w:spacing w:line="276" w:lineRule="auto"/>
        <w:jc w:val="both"/>
        <w:rPr>
          <w:rFonts w:ascii="Arial" w:hAnsi="Arial" w:cs="Arial"/>
          <w:sz w:val="20"/>
          <w:szCs w:val="20"/>
        </w:rPr>
      </w:pPr>
      <w:r w:rsidRPr="003472D8">
        <w:rPr>
          <w:rFonts w:ascii="Arial" w:hAnsi="Arial" w:cs="Arial"/>
          <w:sz w:val="20"/>
          <w:szCs w:val="20"/>
        </w:rPr>
        <w:t>VZP ČR ukončí Uživateli/ Poskytovateli VPN přístup:</w:t>
      </w:r>
    </w:p>
    <w:p w14:paraId="6274DC22" w14:textId="77777777" w:rsidR="003472D8" w:rsidRPr="003472D8" w:rsidRDefault="003472D8" w:rsidP="009D2046">
      <w:pPr>
        <w:pStyle w:val="Zkladntext"/>
        <w:numPr>
          <w:ilvl w:val="1"/>
          <w:numId w:val="37"/>
        </w:numPr>
        <w:suppressAutoHyphens w:val="0"/>
        <w:spacing w:line="276" w:lineRule="auto"/>
        <w:rPr>
          <w:rFonts w:ascii="Arial" w:hAnsi="Arial" w:cs="Arial"/>
          <w:sz w:val="20"/>
          <w:szCs w:val="20"/>
        </w:rPr>
      </w:pPr>
      <w:r w:rsidRPr="003472D8">
        <w:rPr>
          <w:rFonts w:ascii="Arial" w:hAnsi="Arial" w:cs="Arial"/>
          <w:sz w:val="20"/>
          <w:szCs w:val="20"/>
        </w:rPr>
        <w:t>v případě uplynutí doby, na kterou byl VPN přístup podle Žádosti schválen;</w:t>
      </w:r>
    </w:p>
    <w:p w14:paraId="382DE3F7" w14:textId="77777777" w:rsidR="003472D8" w:rsidRPr="003472D8" w:rsidRDefault="003472D8" w:rsidP="009D2046">
      <w:pPr>
        <w:pStyle w:val="Zkladntext"/>
        <w:numPr>
          <w:ilvl w:val="1"/>
          <w:numId w:val="37"/>
        </w:numPr>
        <w:suppressAutoHyphens w:val="0"/>
        <w:spacing w:line="276" w:lineRule="auto"/>
        <w:rPr>
          <w:rFonts w:ascii="Arial" w:hAnsi="Arial" w:cs="Arial"/>
          <w:sz w:val="20"/>
          <w:szCs w:val="20"/>
        </w:rPr>
      </w:pPr>
      <w:r w:rsidRPr="003472D8">
        <w:rPr>
          <w:rFonts w:ascii="Arial" w:hAnsi="Arial" w:cs="Arial"/>
          <w:sz w:val="20"/>
          <w:szCs w:val="20"/>
        </w:rPr>
        <w:t>dnem ukončení účinnosti Smlouvy;</w:t>
      </w:r>
    </w:p>
    <w:p w14:paraId="538F3C84" w14:textId="77777777" w:rsidR="003472D8" w:rsidRPr="003472D8" w:rsidRDefault="003472D8" w:rsidP="009D2046">
      <w:pPr>
        <w:pStyle w:val="Zkladntext"/>
        <w:numPr>
          <w:ilvl w:val="1"/>
          <w:numId w:val="37"/>
        </w:numPr>
        <w:suppressAutoHyphens w:val="0"/>
        <w:spacing w:line="276" w:lineRule="auto"/>
        <w:rPr>
          <w:rFonts w:ascii="Arial" w:hAnsi="Arial" w:cs="Arial"/>
          <w:sz w:val="20"/>
          <w:szCs w:val="20"/>
        </w:rPr>
      </w:pPr>
      <w:r w:rsidRPr="003472D8">
        <w:rPr>
          <w:rFonts w:ascii="Arial" w:hAnsi="Arial" w:cs="Arial"/>
          <w:sz w:val="20"/>
          <w:szCs w:val="20"/>
        </w:rPr>
        <w:t>na základě žádosti Poskytovatele;</w:t>
      </w:r>
    </w:p>
    <w:p w14:paraId="3911803A" w14:textId="77777777" w:rsidR="003472D8" w:rsidRPr="003472D8" w:rsidRDefault="003472D8" w:rsidP="009D2046">
      <w:pPr>
        <w:pStyle w:val="Zkladntext"/>
        <w:numPr>
          <w:ilvl w:val="1"/>
          <w:numId w:val="37"/>
        </w:numPr>
        <w:suppressAutoHyphens w:val="0"/>
        <w:spacing w:line="276" w:lineRule="auto"/>
        <w:rPr>
          <w:rFonts w:ascii="Arial" w:hAnsi="Arial" w:cs="Arial"/>
          <w:sz w:val="20"/>
          <w:szCs w:val="20"/>
        </w:rPr>
      </w:pPr>
      <w:r w:rsidRPr="003472D8">
        <w:rPr>
          <w:rFonts w:ascii="Arial" w:hAnsi="Arial" w:cs="Arial"/>
          <w:sz w:val="20"/>
          <w:szCs w:val="20"/>
        </w:rPr>
        <w:t>na základě žádosti Uživatele;</w:t>
      </w:r>
    </w:p>
    <w:p w14:paraId="6F70F69A" w14:textId="77777777" w:rsidR="003472D8" w:rsidRPr="003472D8" w:rsidRDefault="003472D8" w:rsidP="009D2046">
      <w:pPr>
        <w:pStyle w:val="Zkladntext"/>
        <w:numPr>
          <w:ilvl w:val="1"/>
          <w:numId w:val="37"/>
        </w:numPr>
        <w:suppressAutoHyphens w:val="0"/>
        <w:spacing w:line="276" w:lineRule="auto"/>
        <w:rPr>
          <w:rFonts w:ascii="Arial" w:hAnsi="Arial" w:cs="Arial"/>
          <w:sz w:val="20"/>
          <w:szCs w:val="20"/>
        </w:rPr>
      </w:pPr>
      <w:r w:rsidRPr="003472D8">
        <w:rPr>
          <w:rFonts w:ascii="Arial" w:hAnsi="Arial" w:cs="Arial"/>
          <w:sz w:val="20"/>
          <w:szCs w:val="20"/>
        </w:rPr>
        <w:lastRenderedPageBreak/>
        <w:t>dle Čl. VI., odst. 4. tohoto dokumentu (po příslušném vyhodnocení Události);</w:t>
      </w:r>
    </w:p>
    <w:p w14:paraId="5BB1615D" w14:textId="77777777" w:rsidR="003472D8" w:rsidRPr="003472D8" w:rsidRDefault="003472D8" w:rsidP="009D2046">
      <w:pPr>
        <w:pStyle w:val="Zkladntext"/>
        <w:numPr>
          <w:ilvl w:val="1"/>
          <w:numId w:val="37"/>
        </w:numPr>
        <w:suppressAutoHyphens w:val="0"/>
        <w:spacing w:line="276" w:lineRule="auto"/>
        <w:rPr>
          <w:rFonts w:ascii="Arial" w:hAnsi="Arial" w:cs="Arial"/>
          <w:sz w:val="20"/>
          <w:szCs w:val="20"/>
        </w:rPr>
      </w:pPr>
      <w:r w:rsidRPr="003472D8">
        <w:rPr>
          <w:rFonts w:ascii="Arial" w:hAnsi="Arial" w:cs="Arial"/>
          <w:sz w:val="20"/>
          <w:szCs w:val="20"/>
        </w:rPr>
        <w:t>na základě žádosti Poskytovatele dle odst. 3., písm. d., e. a f. tohoto článku.</w:t>
      </w:r>
    </w:p>
    <w:p w14:paraId="3EF10A85" w14:textId="77777777" w:rsidR="003472D8" w:rsidRPr="003472D8" w:rsidRDefault="003472D8" w:rsidP="009D2046">
      <w:pPr>
        <w:pStyle w:val="Zkladntext"/>
        <w:numPr>
          <w:ilvl w:val="0"/>
          <w:numId w:val="37"/>
        </w:numPr>
        <w:suppressAutoHyphens w:val="0"/>
        <w:spacing w:line="276" w:lineRule="auto"/>
        <w:jc w:val="both"/>
        <w:rPr>
          <w:rFonts w:ascii="Arial" w:hAnsi="Arial" w:cs="Arial"/>
          <w:b/>
          <w:sz w:val="20"/>
          <w:szCs w:val="20"/>
        </w:rPr>
      </w:pPr>
      <w:r w:rsidRPr="003472D8">
        <w:rPr>
          <w:rFonts w:ascii="Arial" w:hAnsi="Arial" w:cs="Arial"/>
          <w:sz w:val="20"/>
          <w:szCs w:val="20"/>
        </w:rPr>
        <w:t>Poskytovatel je povinen vždy prostřednictvím Service Desku VZP ČR na e-mail: servicedesk@vzp.cz nebo telefonicky na tel.: 950 220 000,</w:t>
      </w:r>
    </w:p>
    <w:p w14:paraId="402D7312" w14:textId="77777777" w:rsidR="003472D8" w:rsidRPr="003472D8" w:rsidRDefault="003472D8" w:rsidP="003472D8">
      <w:pPr>
        <w:pStyle w:val="Zkladntext"/>
        <w:spacing w:line="276" w:lineRule="auto"/>
        <w:ind w:left="360"/>
        <w:rPr>
          <w:rFonts w:ascii="Arial" w:hAnsi="Arial" w:cs="Arial"/>
          <w:b/>
          <w:sz w:val="20"/>
          <w:szCs w:val="20"/>
        </w:rPr>
      </w:pPr>
      <w:r w:rsidRPr="003472D8">
        <w:rPr>
          <w:rFonts w:ascii="Arial" w:hAnsi="Arial" w:cs="Arial"/>
          <w:sz w:val="20"/>
          <w:szCs w:val="20"/>
        </w:rPr>
        <w:t>bezodkladně informovat VZP ČR v případech, když:</w:t>
      </w:r>
    </w:p>
    <w:p w14:paraId="2AA462D1" w14:textId="77777777" w:rsidR="003472D8" w:rsidRPr="003472D8" w:rsidRDefault="003472D8" w:rsidP="009D2046">
      <w:pPr>
        <w:pStyle w:val="Zkladntext"/>
        <w:numPr>
          <w:ilvl w:val="1"/>
          <w:numId w:val="37"/>
        </w:numPr>
        <w:suppressAutoHyphens w:val="0"/>
        <w:spacing w:line="276" w:lineRule="auto"/>
        <w:jc w:val="both"/>
        <w:rPr>
          <w:rFonts w:ascii="Arial" w:hAnsi="Arial" w:cs="Arial"/>
          <w:color w:val="000000"/>
          <w:sz w:val="20"/>
          <w:szCs w:val="20"/>
        </w:rPr>
      </w:pPr>
      <w:r w:rsidRPr="003472D8">
        <w:rPr>
          <w:rFonts w:ascii="Arial" w:hAnsi="Arial" w:cs="Arial"/>
          <w:color w:val="000000"/>
          <w:sz w:val="20"/>
          <w:szCs w:val="20"/>
        </w:rPr>
        <w:t>došlo ke ztrátě/podezření na ztrátu, k podezření na kompromitaci privátního klíče Uživatele;</w:t>
      </w:r>
    </w:p>
    <w:p w14:paraId="7F6FA744" w14:textId="77777777" w:rsidR="003472D8" w:rsidRPr="003472D8" w:rsidRDefault="003472D8" w:rsidP="009D2046">
      <w:pPr>
        <w:pStyle w:val="Zkladntext"/>
        <w:numPr>
          <w:ilvl w:val="1"/>
          <w:numId w:val="37"/>
        </w:numPr>
        <w:suppressAutoHyphens w:val="0"/>
        <w:spacing w:line="276" w:lineRule="auto"/>
        <w:jc w:val="both"/>
        <w:rPr>
          <w:rFonts w:ascii="Arial" w:hAnsi="Arial" w:cs="Arial"/>
          <w:color w:val="000000"/>
          <w:sz w:val="20"/>
          <w:szCs w:val="20"/>
        </w:rPr>
      </w:pPr>
      <w:r w:rsidRPr="003472D8">
        <w:rPr>
          <w:rFonts w:ascii="Arial" w:hAnsi="Arial" w:cs="Arial"/>
          <w:color w:val="000000"/>
          <w:sz w:val="20"/>
          <w:szCs w:val="20"/>
        </w:rPr>
        <w:t>došlo k podezření na kompromitaci přihlašovacího hesla k přidělenému uživatelskému jménu Uživatele sloužícímu pro VPN přístup;</w:t>
      </w:r>
    </w:p>
    <w:p w14:paraId="7970D682" w14:textId="77777777" w:rsidR="003472D8" w:rsidRPr="003472D8" w:rsidRDefault="003472D8" w:rsidP="009D2046">
      <w:pPr>
        <w:pStyle w:val="Zkladntext"/>
        <w:numPr>
          <w:ilvl w:val="1"/>
          <w:numId w:val="37"/>
        </w:numPr>
        <w:suppressAutoHyphens w:val="0"/>
        <w:spacing w:line="276" w:lineRule="auto"/>
        <w:jc w:val="both"/>
        <w:rPr>
          <w:rFonts w:ascii="Arial" w:hAnsi="Arial" w:cs="Arial"/>
          <w:color w:val="000000"/>
          <w:sz w:val="20"/>
          <w:szCs w:val="20"/>
        </w:rPr>
      </w:pPr>
      <w:r w:rsidRPr="003472D8">
        <w:rPr>
          <w:rFonts w:ascii="Arial" w:hAnsi="Arial" w:cs="Arial"/>
          <w:color w:val="000000"/>
          <w:sz w:val="20"/>
          <w:szCs w:val="20"/>
        </w:rPr>
        <w:t>došlo k podezření na ztrátu/odcizení nebo ke ztrátě/ odcizení koncového zařízení Uživatele, z něhož realizuje VPN přístup;</w:t>
      </w:r>
    </w:p>
    <w:p w14:paraId="78E22E56" w14:textId="77777777" w:rsidR="003472D8" w:rsidRPr="003472D8" w:rsidRDefault="003472D8" w:rsidP="003472D8">
      <w:pPr>
        <w:pStyle w:val="Zkladntext"/>
        <w:spacing w:line="276" w:lineRule="auto"/>
        <w:ind w:left="360"/>
        <w:rPr>
          <w:rFonts w:ascii="Arial" w:hAnsi="Arial" w:cs="Arial"/>
          <w:sz w:val="20"/>
          <w:szCs w:val="20"/>
        </w:rPr>
      </w:pPr>
      <w:r w:rsidRPr="003472D8">
        <w:rPr>
          <w:rFonts w:ascii="Arial" w:hAnsi="Arial" w:cs="Arial"/>
          <w:sz w:val="20"/>
          <w:szCs w:val="20"/>
        </w:rPr>
        <w:t>bezodkladně žádat VZP ČR o ukončení VPN přístupu v případech, když:</w:t>
      </w:r>
    </w:p>
    <w:p w14:paraId="181895DA" w14:textId="77777777" w:rsidR="003472D8" w:rsidRPr="003472D8" w:rsidRDefault="003472D8" w:rsidP="009D2046">
      <w:pPr>
        <w:pStyle w:val="Zkladntext"/>
        <w:numPr>
          <w:ilvl w:val="1"/>
          <w:numId w:val="37"/>
        </w:numPr>
        <w:suppressAutoHyphens w:val="0"/>
        <w:spacing w:line="276" w:lineRule="auto"/>
        <w:jc w:val="both"/>
        <w:rPr>
          <w:rFonts w:ascii="Arial" w:hAnsi="Arial" w:cs="Arial"/>
          <w:color w:val="000000"/>
          <w:sz w:val="20"/>
          <w:szCs w:val="20"/>
        </w:rPr>
      </w:pPr>
      <w:r w:rsidRPr="003472D8">
        <w:rPr>
          <w:rFonts w:ascii="Arial" w:hAnsi="Arial" w:cs="Arial"/>
          <w:color w:val="000000"/>
          <w:sz w:val="20"/>
          <w:szCs w:val="20"/>
        </w:rPr>
        <w:t>došlo/dojde k ukončení smluvního vztahu mezi Uživatelem a </w:t>
      </w:r>
      <w:r w:rsidRPr="003472D8">
        <w:rPr>
          <w:rFonts w:ascii="Arial" w:hAnsi="Arial" w:cs="Arial"/>
          <w:sz w:val="20"/>
          <w:szCs w:val="20"/>
        </w:rPr>
        <w:t>Poskytovatelem</w:t>
      </w:r>
      <w:r w:rsidRPr="003472D8">
        <w:rPr>
          <w:rFonts w:ascii="Arial" w:hAnsi="Arial" w:cs="Arial"/>
          <w:color w:val="000000"/>
          <w:sz w:val="20"/>
          <w:szCs w:val="20"/>
        </w:rPr>
        <w:t>;</w:t>
      </w:r>
    </w:p>
    <w:p w14:paraId="0239825F" w14:textId="77777777" w:rsidR="003472D8" w:rsidRPr="003472D8" w:rsidRDefault="003472D8" w:rsidP="009D2046">
      <w:pPr>
        <w:pStyle w:val="Zkladntext"/>
        <w:numPr>
          <w:ilvl w:val="1"/>
          <w:numId w:val="37"/>
        </w:numPr>
        <w:suppressAutoHyphens w:val="0"/>
        <w:spacing w:line="276" w:lineRule="auto"/>
        <w:jc w:val="both"/>
        <w:rPr>
          <w:rFonts w:ascii="Arial" w:hAnsi="Arial" w:cs="Arial"/>
          <w:color w:val="000000"/>
          <w:sz w:val="20"/>
          <w:szCs w:val="20"/>
        </w:rPr>
      </w:pPr>
      <w:r w:rsidRPr="003472D8">
        <w:rPr>
          <w:rFonts w:ascii="Arial" w:hAnsi="Arial" w:cs="Arial"/>
          <w:color w:val="000000"/>
          <w:sz w:val="20"/>
          <w:szCs w:val="20"/>
        </w:rPr>
        <w:t xml:space="preserve">Uživatel se přestal/přestane podílet na plnění závazků </w:t>
      </w:r>
      <w:r w:rsidRPr="003472D8">
        <w:rPr>
          <w:rFonts w:ascii="Arial" w:hAnsi="Arial" w:cs="Arial"/>
          <w:sz w:val="20"/>
          <w:szCs w:val="20"/>
        </w:rPr>
        <w:t>Poskytovatel</w:t>
      </w:r>
      <w:r w:rsidRPr="003472D8">
        <w:rPr>
          <w:rFonts w:ascii="Arial" w:hAnsi="Arial" w:cs="Arial"/>
          <w:color w:val="000000"/>
          <w:sz w:val="20"/>
          <w:szCs w:val="20"/>
        </w:rPr>
        <w:t>e dle Smlouvy;</w:t>
      </w:r>
    </w:p>
    <w:p w14:paraId="734B367F" w14:textId="77777777" w:rsidR="003472D8" w:rsidRPr="003472D8" w:rsidRDefault="003472D8" w:rsidP="009D2046">
      <w:pPr>
        <w:pStyle w:val="Zkladntext"/>
        <w:numPr>
          <w:ilvl w:val="1"/>
          <w:numId w:val="37"/>
        </w:numPr>
        <w:suppressAutoHyphens w:val="0"/>
        <w:spacing w:line="276" w:lineRule="auto"/>
        <w:jc w:val="both"/>
        <w:rPr>
          <w:rFonts w:ascii="Arial" w:hAnsi="Arial" w:cs="Arial"/>
          <w:color w:val="000000"/>
          <w:sz w:val="20"/>
          <w:szCs w:val="20"/>
        </w:rPr>
      </w:pPr>
      <w:r w:rsidRPr="003472D8">
        <w:rPr>
          <w:rFonts w:ascii="Arial" w:hAnsi="Arial" w:cs="Arial"/>
          <w:color w:val="000000"/>
          <w:sz w:val="20"/>
          <w:szCs w:val="20"/>
        </w:rPr>
        <w:t xml:space="preserve">došlo/dojde k ukončení smluvního vztahu mezi </w:t>
      </w:r>
      <w:r w:rsidRPr="003472D8">
        <w:rPr>
          <w:rFonts w:ascii="Arial" w:hAnsi="Arial" w:cs="Arial"/>
          <w:sz w:val="20"/>
          <w:szCs w:val="20"/>
        </w:rPr>
        <w:t>Poskytovatel</w:t>
      </w:r>
      <w:r w:rsidRPr="003472D8">
        <w:rPr>
          <w:rFonts w:ascii="Arial" w:hAnsi="Arial" w:cs="Arial"/>
          <w:color w:val="000000"/>
          <w:sz w:val="20"/>
          <w:szCs w:val="20"/>
        </w:rPr>
        <w:t>em a jeho poddodavatelem, je-li Uživatel ve smluvním vztahu k tomuto poddodavateli.</w:t>
      </w:r>
    </w:p>
    <w:p w14:paraId="2776AAFD" w14:textId="77777777" w:rsidR="003472D8" w:rsidRPr="003472D8" w:rsidRDefault="003472D8" w:rsidP="003472D8">
      <w:pPr>
        <w:pStyle w:val="Zkladntext"/>
        <w:spacing w:line="276" w:lineRule="auto"/>
        <w:ind w:left="360"/>
        <w:jc w:val="both"/>
        <w:rPr>
          <w:rFonts w:ascii="Arial" w:hAnsi="Arial" w:cs="Arial"/>
          <w:b/>
          <w:color w:val="000000"/>
          <w:sz w:val="20"/>
          <w:szCs w:val="20"/>
        </w:rPr>
      </w:pPr>
      <w:r w:rsidRPr="003472D8">
        <w:rPr>
          <w:rFonts w:ascii="Arial" w:hAnsi="Arial" w:cs="Arial"/>
          <w:b/>
          <w:sz w:val="20"/>
          <w:szCs w:val="20"/>
        </w:rPr>
        <w:t>Odpovědnost za veškeré činnosti realizované pod přiděleným účtem příslušného Uživatele v doméně VZP ČR nese do splnění příslušné povinnosti podle tohoto odstavce Poskytovatel.</w:t>
      </w:r>
    </w:p>
    <w:p w14:paraId="0E8A7844" w14:textId="77777777" w:rsidR="003472D8" w:rsidRPr="003472D8" w:rsidRDefault="003472D8" w:rsidP="009D2046">
      <w:pPr>
        <w:pStyle w:val="Zkladntext"/>
        <w:numPr>
          <w:ilvl w:val="0"/>
          <w:numId w:val="37"/>
        </w:numPr>
        <w:suppressAutoHyphens w:val="0"/>
        <w:spacing w:line="276" w:lineRule="auto"/>
        <w:jc w:val="both"/>
        <w:rPr>
          <w:rFonts w:ascii="Arial" w:hAnsi="Arial" w:cs="Arial"/>
          <w:color w:val="000000"/>
          <w:sz w:val="20"/>
          <w:szCs w:val="20"/>
        </w:rPr>
      </w:pPr>
      <w:r w:rsidRPr="003472D8">
        <w:rPr>
          <w:rFonts w:ascii="Arial" w:hAnsi="Arial" w:cs="Arial"/>
          <w:color w:val="000000"/>
          <w:sz w:val="20"/>
          <w:szCs w:val="20"/>
        </w:rPr>
        <w:t xml:space="preserve"> VPN přístup bude v případech uvedených:</w:t>
      </w:r>
    </w:p>
    <w:p w14:paraId="71347FB3" w14:textId="77777777" w:rsidR="003472D8" w:rsidRPr="003472D8" w:rsidRDefault="003472D8" w:rsidP="009D2046">
      <w:pPr>
        <w:pStyle w:val="Zkladntext"/>
        <w:numPr>
          <w:ilvl w:val="1"/>
          <w:numId w:val="37"/>
        </w:numPr>
        <w:suppressAutoHyphens w:val="0"/>
        <w:spacing w:line="276" w:lineRule="auto"/>
        <w:jc w:val="both"/>
        <w:rPr>
          <w:rFonts w:ascii="Arial" w:hAnsi="Arial" w:cs="Arial"/>
          <w:color w:val="000000"/>
          <w:sz w:val="20"/>
          <w:szCs w:val="20"/>
        </w:rPr>
      </w:pPr>
      <w:r w:rsidRPr="003472D8">
        <w:rPr>
          <w:rFonts w:ascii="Arial" w:hAnsi="Arial" w:cs="Arial"/>
          <w:color w:val="000000"/>
          <w:sz w:val="20"/>
          <w:szCs w:val="20"/>
        </w:rPr>
        <w:t>pod písm. a. nebo b. odst. 2. tohoto článku ukončen příslušným dnem;</w:t>
      </w:r>
    </w:p>
    <w:p w14:paraId="0613DC4F" w14:textId="77777777" w:rsidR="003472D8" w:rsidRPr="003472D8" w:rsidRDefault="003472D8" w:rsidP="009D2046">
      <w:pPr>
        <w:pStyle w:val="Zkladntext"/>
        <w:numPr>
          <w:ilvl w:val="1"/>
          <w:numId w:val="37"/>
        </w:numPr>
        <w:suppressAutoHyphens w:val="0"/>
        <w:spacing w:line="276" w:lineRule="auto"/>
        <w:jc w:val="both"/>
        <w:rPr>
          <w:rFonts w:ascii="Arial" w:hAnsi="Arial" w:cs="Arial"/>
          <w:color w:val="000000"/>
          <w:sz w:val="20"/>
          <w:szCs w:val="20"/>
        </w:rPr>
      </w:pPr>
      <w:r w:rsidRPr="003472D8">
        <w:rPr>
          <w:rFonts w:ascii="Arial" w:hAnsi="Arial" w:cs="Arial"/>
          <w:color w:val="000000"/>
          <w:sz w:val="20"/>
          <w:szCs w:val="20"/>
        </w:rPr>
        <w:t>pod písm. c. nebo d. odst. 2. tohoto článku do 3 pracovních dnů od doručení žádosti o ukončení VPN přístupu, pokud nebude v žádosti o ukončení VPN přístupu požadováno pozdější datum ukončení;</w:t>
      </w:r>
    </w:p>
    <w:p w14:paraId="42F773ED" w14:textId="77777777" w:rsidR="003472D8" w:rsidRPr="003472D8" w:rsidRDefault="003472D8" w:rsidP="009D2046">
      <w:pPr>
        <w:pStyle w:val="Zkladntext"/>
        <w:numPr>
          <w:ilvl w:val="1"/>
          <w:numId w:val="37"/>
        </w:numPr>
        <w:suppressAutoHyphens w:val="0"/>
        <w:spacing w:line="276" w:lineRule="auto"/>
        <w:jc w:val="both"/>
        <w:rPr>
          <w:rFonts w:ascii="Arial" w:hAnsi="Arial" w:cs="Arial"/>
          <w:color w:val="000000"/>
          <w:sz w:val="20"/>
          <w:szCs w:val="20"/>
        </w:rPr>
      </w:pPr>
      <w:r w:rsidRPr="003472D8">
        <w:rPr>
          <w:rFonts w:ascii="Arial" w:hAnsi="Arial" w:cs="Arial"/>
          <w:color w:val="000000"/>
          <w:sz w:val="20"/>
          <w:szCs w:val="20"/>
        </w:rPr>
        <w:t>pod písm. e. nebo f. odst. 2. tohoto článku po vyhodnocení Události /po doručení žádosti VZP ČR.</w:t>
      </w:r>
    </w:p>
    <w:p w14:paraId="2A2731E7" w14:textId="77777777" w:rsidR="003472D8" w:rsidRPr="003472D8" w:rsidRDefault="003472D8" w:rsidP="009D2046">
      <w:pPr>
        <w:pStyle w:val="Zkladntext"/>
        <w:numPr>
          <w:ilvl w:val="0"/>
          <w:numId w:val="37"/>
        </w:numPr>
        <w:suppressAutoHyphens w:val="0"/>
        <w:spacing w:line="276" w:lineRule="auto"/>
        <w:jc w:val="both"/>
        <w:rPr>
          <w:rFonts w:ascii="Arial" w:hAnsi="Arial" w:cs="Arial"/>
          <w:color w:val="000000"/>
          <w:sz w:val="20"/>
          <w:szCs w:val="20"/>
        </w:rPr>
      </w:pPr>
      <w:r w:rsidRPr="003472D8">
        <w:rPr>
          <w:rFonts w:ascii="Arial" w:hAnsi="Arial" w:cs="Arial"/>
          <w:color w:val="000000"/>
          <w:sz w:val="20"/>
          <w:szCs w:val="20"/>
        </w:rPr>
        <w:t xml:space="preserve">V případě ukončení VPN přístupu dle odst. 2., písm. d., tohoto článku je </w:t>
      </w:r>
      <w:r w:rsidRPr="003472D8">
        <w:rPr>
          <w:rFonts w:ascii="Arial" w:hAnsi="Arial" w:cs="Arial"/>
          <w:b/>
          <w:color w:val="000000"/>
          <w:sz w:val="20"/>
          <w:szCs w:val="20"/>
        </w:rPr>
        <w:t xml:space="preserve">Uživatel </w:t>
      </w:r>
      <w:r w:rsidRPr="003472D8">
        <w:rPr>
          <w:rFonts w:ascii="Arial" w:hAnsi="Arial" w:cs="Arial"/>
          <w:color w:val="000000"/>
          <w:sz w:val="20"/>
          <w:szCs w:val="20"/>
        </w:rPr>
        <w:t xml:space="preserve">povinen o této skutečnosti neprodleně informovat </w:t>
      </w:r>
      <w:r w:rsidRPr="003472D8">
        <w:rPr>
          <w:rFonts w:ascii="Arial" w:hAnsi="Arial" w:cs="Arial"/>
          <w:sz w:val="20"/>
          <w:szCs w:val="20"/>
        </w:rPr>
        <w:t>Poskytovatel</w:t>
      </w:r>
      <w:r w:rsidRPr="003472D8">
        <w:rPr>
          <w:rFonts w:ascii="Arial" w:hAnsi="Arial" w:cs="Arial"/>
          <w:color w:val="000000"/>
          <w:sz w:val="20"/>
          <w:szCs w:val="20"/>
        </w:rPr>
        <w:t>e; splnění této jeho povinnosti si zajistí</w:t>
      </w:r>
      <w:r w:rsidRPr="003472D8">
        <w:rPr>
          <w:rFonts w:ascii="Arial" w:hAnsi="Arial" w:cs="Arial"/>
          <w:sz w:val="20"/>
          <w:szCs w:val="20"/>
        </w:rPr>
        <w:t xml:space="preserve"> Poskytovatel</w:t>
      </w:r>
      <w:r w:rsidRPr="003472D8">
        <w:rPr>
          <w:rFonts w:ascii="Arial" w:hAnsi="Arial" w:cs="Arial"/>
          <w:color w:val="000000"/>
          <w:sz w:val="20"/>
          <w:szCs w:val="20"/>
        </w:rPr>
        <w:t>.</w:t>
      </w:r>
    </w:p>
    <w:p w14:paraId="3CB2267D" w14:textId="77777777" w:rsidR="003472D8" w:rsidRPr="003472D8" w:rsidRDefault="003472D8" w:rsidP="003472D8">
      <w:pPr>
        <w:pStyle w:val="Nadpis1"/>
        <w:spacing w:after="120" w:line="276" w:lineRule="auto"/>
        <w:ind w:left="142"/>
        <w:contextualSpacing/>
        <w:rPr>
          <w:rFonts w:ascii="Arial" w:eastAsia="Calibri" w:hAnsi="Arial" w:cs="Arial"/>
          <w:sz w:val="20"/>
          <w:szCs w:val="20"/>
        </w:rPr>
      </w:pPr>
      <w:r w:rsidRPr="003472D8">
        <w:rPr>
          <w:rFonts w:ascii="Arial" w:eastAsia="Calibri" w:hAnsi="Arial" w:cs="Arial"/>
          <w:sz w:val="20"/>
          <w:szCs w:val="20"/>
        </w:rPr>
        <w:br/>
        <w:t>Čl. VIII. Povinnosti Poskytovatele a Uživatele</w:t>
      </w:r>
    </w:p>
    <w:p w14:paraId="197B4C66" w14:textId="77777777" w:rsidR="003472D8" w:rsidRPr="003472D8" w:rsidRDefault="003472D8" w:rsidP="009D2046">
      <w:pPr>
        <w:pStyle w:val="Zkladntext"/>
        <w:numPr>
          <w:ilvl w:val="0"/>
          <w:numId w:val="42"/>
        </w:numPr>
        <w:suppressAutoHyphens w:val="0"/>
        <w:spacing w:line="276" w:lineRule="auto"/>
        <w:ind w:left="357" w:hanging="357"/>
        <w:jc w:val="both"/>
        <w:rPr>
          <w:rFonts w:ascii="Arial" w:hAnsi="Arial" w:cs="Arial"/>
          <w:color w:val="000000"/>
          <w:sz w:val="20"/>
          <w:szCs w:val="20"/>
        </w:rPr>
      </w:pPr>
      <w:r w:rsidRPr="003472D8">
        <w:rPr>
          <w:rFonts w:ascii="Arial" w:hAnsi="Arial" w:cs="Arial"/>
          <w:sz w:val="20"/>
          <w:szCs w:val="20"/>
        </w:rPr>
        <w:t>Poskytovatel</w:t>
      </w:r>
      <w:r w:rsidRPr="003472D8">
        <w:rPr>
          <w:rFonts w:ascii="Arial" w:hAnsi="Arial" w:cs="Arial"/>
          <w:color w:val="000000"/>
          <w:sz w:val="20"/>
          <w:szCs w:val="20"/>
        </w:rPr>
        <w:t xml:space="preserve"> je povinen dodržovat všechna ustanovení tohoto dokumentu a zajistit jejich dodržování jednotlivými Uživateli</w:t>
      </w:r>
      <w:r w:rsidRPr="003472D8">
        <w:rPr>
          <w:rFonts w:ascii="Arial" w:hAnsi="Arial" w:cs="Arial"/>
          <w:sz w:val="20"/>
          <w:szCs w:val="20"/>
        </w:rPr>
        <w:t xml:space="preserve"> Poskytovatel</w:t>
      </w:r>
      <w:r w:rsidRPr="003472D8">
        <w:rPr>
          <w:rFonts w:ascii="Arial" w:hAnsi="Arial" w:cs="Arial"/>
          <w:color w:val="000000"/>
          <w:sz w:val="20"/>
          <w:szCs w:val="20"/>
        </w:rPr>
        <w:t>.</w:t>
      </w:r>
    </w:p>
    <w:p w14:paraId="2A2EA75E" w14:textId="77777777" w:rsidR="003472D8" w:rsidRPr="003472D8" w:rsidRDefault="003472D8" w:rsidP="009D2046">
      <w:pPr>
        <w:pStyle w:val="Zkladntext"/>
        <w:numPr>
          <w:ilvl w:val="0"/>
          <w:numId w:val="42"/>
        </w:numPr>
        <w:suppressAutoHyphens w:val="0"/>
        <w:spacing w:line="276" w:lineRule="auto"/>
        <w:ind w:left="357" w:hanging="357"/>
        <w:jc w:val="both"/>
        <w:rPr>
          <w:rFonts w:ascii="Arial" w:hAnsi="Arial" w:cs="Arial"/>
          <w:b/>
          <w:sz w:val="20"/>
          <w:szCs w:val="20"/>
        </w:rPr>
      </w:pPr>
      <w:r w:rsidRPr="003472D8">
        <w:rPr>
          <w:rFonts w:ascii="Arial" w:hAnsi="Arial" w:cs="Arial"/>
          <w:b/>
          <w:sz w:val="20"/>
          <w:szCs w:val="20"/>
        </w:rPr>
        <w:t>Poskytovatel je povinen:</w:t>
      </w:r>
    </w:p>
    <w:p w14:paraId="5AD79178" w14:textId="77777777" w:rsidR="003472D8" w:rsidRPr="003472D8" w:rsidRDefault="003472D8" w:rsidP="009D2046">
      <w:pPr>
        <w:pStyle w:val="Odstavec1"/>
        <w:numPr>
          <w:ilvl w:val="1"/>
          <w:numId w:val="33"/>
        </w:numPr>
        <w:contextualSpacing/>
        <w:rPr>
          <w:rFonts w:ascii="Arial" w:hAnsi="Arial" w:cs="Arial"/>
          <w:sz w:val="20"/>
          <w:szCs w:val="20"/>
        </w:rPr>
      </w:pPr>
      <w:r w:rsidRPr="003472D8">
        <w:rPr>
          <w:rFonts w:ascii="Arial" w:hAnsi="Arial" w:cs="Arial"/>
          <w:sz w:val="20"/>
          <w:szCs w:val="20"/>
        </w:rPr>
        <w:t xml:space="preserve">prokazatelně </w:t>
      </w:r>
      <w:r w:rsidRPr="003472D8">
        <w:rPr>
          <w:rFonts w:ascii="Arial" w:hAnsi="Arial" w:cs="Arial"/>
          <w:b/>
          <w:sz w:val="20"/>
          <w:szCs w:val="20"/>
        </w:rPr>
        <w:t>seznámit</w:t>
      </w:r>
      <w:r w:rsidRPr="003472D8">
        <w:rPr>
          <w:rFonts w:ascii="Arial" w:hAnsi="Arial" w:cs="Arial"/>
          <w:sz w:val="20"/>
          <w:szCs w:val="20"/>
        </w:rPr>
        <w:t xml:space="preserve"> Uživatele s </w:t>
      </w:r>
      <w:r w:rsidRPr="003472D8" w:rsidDel="00A20B1F">
        <w:rPr>
          <w:rFonts w:ascii="Arial" w:hAnsi="Arial" w:cs="Arial"/>
          <w:sz w:val="20"/>
          <w:szCs w:val="20"/>
        </w:rPr>
        <w:t xml:space="preserve"> </w:t>
      </w:r>
      <w:r w:rsidRPr="003472D8">
        <w:rPr>
          <w:rFonts w:ascii="Arial" w:hAnsi="Arial" w:cs="Arial"/>
          <w:sz w:val="20"/>
          <w:szCs w:val="20"/>
        </w:rPr>
        <w:t xml:space="preserve">právy a povinnostmi vyplývajícími pro něj z tohoto dokumentu a prokazatelně Uživatele </w:t>
      </w:r>
      <w:r w:rsidRPr="003472D8">
        <w:rPr>
          <w:rFonts w:ascii="Arial" w:hAnsi="Arial" w:cs="Arial"/>
          <w:b/>
          <w:sz w:val="20"/>
          <w:szCs w:val="20"/>
        </w:rPr>
        <w:t xml:space="preserve">poučit </w:t>
      </w:r>
      <w:r w:rsidRPr="003472D8">
        <w:rPr>
          <w:rFonts w:ascii="Arial" w:hAnsi="Arial" w:cs="Arial"/>
          <w:sz w:val="20"/>
          <w:szCs w:val="20"/>
        </w:rPr>
        <w:t>o jeho povinnostech uvedených v tomto dokumentu, a to nejpozději v den podání příslušné Žádosti a na vyzvání VZP ČR tuto skutečnost také VZP ČR ve lhůtě uvedené v příslušné písemné výzvě, která nebude kratší než 10 pracovních dnů, doložit;</w:t>
      </w:r>
    </w:p>
    <w:p w14:paraId="1AF49E02" w14:textId="77777777" w:rsidR="003472D8" w:rsidRPr="003472D8" w:rsidRDefault="003472D8" w:rsidP="009D2046">
      <w:pPr>
        <w:pStyle w:val="Odstavec1"/>
        <w:numPr>
          <w:ilvl w:val="1"/>
          <w:numId w:val="33"/>
        </w:numPr>
        <w:contextualSpacing/>
        <w:rPr>
          <w:rFonts w:ascii="Arial" w:hAnsi="Arial" w:cs="Arial"/>
          <w:sz w:val="20"/>
          <w:szCs w:val="20"/>
        </w:rPr>
      </w:pPr>
      <w:r w:rsidRPr="003472D8">
        <w:rPr>
          <w:rFonts w:ascii="Arial" w:hAnsi="Arial" w:cs="Arial"/>
          <w:sz w:val="20"/>
          <w:szCs w:val="20"/>
        </w:rPr>
        <w:t>zajistit, aby Uživatel dodržoval povinnosti a postupy vyplývající pro něj z tohoto dokumentu;</w:t>
      </w:r>
    </w:p>
    <w:p w14:paraId="355E7E68" w14:textId="77777777" w:rsidR="003472D8" w:rsidRPr="003472D8" w:rsidRDefault="003472D8" w:rsidP="009D2046">
      <w:pPr>
        <w:pStyle w:val="Odstavec1"/>
        <w:numPr>
          <w:ilvl w:val="1"/>
          <w:numId w:val="33"/>
        </w:numPr>
        <w:contextualSpacing/>
        <w:rPr>
          <w:rFonts w:ascii="Arial" w:hAnsi="Arial" w:cs="Arial"/>
          <w:sz w:val="20"/>
          <w:szCs w:val="20"/>
        </w:rPr>
      </w:pPr>
      <w:r w:rsidRPr="003472D8">
        <w:rPr>
          <w:rFonts w:ascii="Arial" w:hAnsi="Arial" w:cs="Arial"/>
          <w:sz w:val="20"/>
          <w:szCs w:val="20"/>
        </w:rPr>
        <w:t>zajistit, že jsou Uživatelem dodržována taková bezpečnostní opatření, která zamezí narušení nebo ohrožení bezpečnosti vnitřní sítě VZP ČR, IS VZP ČR a jejich informací.</w:t>
      </w:r>
    </w:p>
    <w:p w14:paraId="052420CB" w14:textId="77777777" w:rsidR="003472D8" w:rsidRPr="003472D8" w:rsidRDefault="003472D8" w:rsidP="009D2046">
      <w:pPr>
        <w:pStyle w:val="Zkladntext"/>
        <w:numPr>
          <w:ilvl w:val="0"/>
          <w:numId w:val="42"/>
        </w:numPr>
        <w:suppressAutoHyphens w:val="0"/>
        <w:spacing w:line="276" w:lineRule="auto"/>
        <w:ind w:left="357" w:hanging="357"/>
        <w:jc w:val="both"/>
        <w:rPr>
          <w:rFonts w:ascii="Arial" w:hAnsi="Arial" w:cs="Arial"/>
          <w:sz w:val="20"/>
          <w:szCs w:val="20"/>
        </w:rPr>
      </w:pPr>
      <w:r w:rsidRPr="003472D8">
        <w:rPr>
          <w:rFonts w:ascii="Arial" w:hAnsi="Arial" w:cs="Arial"/>
          <w:sz w:val="20"/>
          <w:szCs w:val="20"/>
        </w:rPr>
        <w:lastRenderedPageBreak/>
        <w:t>Poskytovatel nese plnou odpovědnost za nedodržení povinností Uživatelem daných Uživateli tímto dokumentem.</w:t>
      </w:r>
    </w:p>
    <w:p w14:paraId="560ACA63" w14:textId="77777777" w:rsidR="003472D8" w:rsidRPr="003472D8" w:rsidRDefault="003472D8" w:rsidP="009D2046">
      <w:pPr>
        <w:pStyle w:val="Zkladntext"/>
        <w:numPr>
          <w:ilvl w:val="0"/>
          <w:numId w:val="42"/>
        </w:numPr>
        <w:suppressAutoHyphens w:val="0"/>
        <w:spacing w:line="276" w:lineRule="auto"/>
        <w:ind w:left="357" w:hanging="357"/>
        <w:jc w:val="both"/>
        <w:rPr>
          <w:rFonts w:ascii="Arial" w:hAnsi="Arial" w:cs="Arial"/>
          <w:sz w:val="20"/>
          <w:szCs w:val="20"/>
        </w:rPr>
      </w:pPr>
      <w:r w:rsidRPr="003472D8">
        <w:rPr>
          <w:rFonts w:ascii="Arial" w:hAnsi="Arial" w:cs="Arial"/>
          <w:color w:val="000000"/>
          <w:sz w:val="20"/>
          <w:szCs w:val="20"/>
        </w:rPr>
        <w:t>VZP</w:t>
      </w:r>
      <w:r w:rsidRPr="003472D8">
        <w:rPr>
          <w:rFonts w:ascii="Arial" w:hAnsi="Arial" w:cs="Arial"/>
          <w:sz w:val="20"/>
          <w:szCs w:val="20"/>
        </w:rPr>
        <w:t xml:space="preserve"> ČR je oprávněna kontrolovat plnění ustanovení tohoto dokumentu na straně Poskytovatele. Poskytovatel je povinen poskytnout VZP ČR nezbytné podklady, součinnost, případně umožnit kontrolu na místě.</w:t>
      </w:r>
    </w:p>
    <w:p w14:paraId="77030C1B" w14:textId="77777777" w:rsidR="003472D8" w:rsidRPr="003472D8" w:rsidRDefault="003472D8" w:rsidP="009D2046">
      <w:pPr>
        <w:pStyle w:val="Zkladntext"/>
        <w:numPr>
          <w:ilvl w:val="0"/>
          <w:numId w:val="42"/>
        </w:numPr>
        <w:suppressAutoHyphens w:val="0"/>
        <w:spacing w:line="276" w:lineRule="auto"/>
        <w:ind w:left="357" w:hanging="357"/>
        <w:jc w:val="both"/>
        <w:rPr>
          <w:rFonts w:ascii="Arial" w:hAnsi="Arial" w:cs="Arial"/>
          <w:sz w:val="20"/>
          <w:szCs w:val="20"/>
        </w:rPr>
      </w:pPr>
      <w:r w:rsidRPr="003472D8">
        <w:rPr>
          <w:rFonts w:ascii="Arial" w:hAnsi="Arial" w:cs="Arial"/>
          <w:sz w:val="20"/>
          <w:szCs w:val="20"/>
        </w:rPr>
        <w:t>Poskytovatel je dále povinen zajistit, aby Uživatel realizoval VPN přístup pouze z koncového zařízení, které:</w:t>
      </w:r>
    </w:p>
    <w:p w14:paraId="4AF46756" w14:textId="77777777" w:rsidR="003472D8" w:rsidRPr="003472D8" w:rsidRDefault="003472D8" w:rsidP="009D2046">
      <w:pPr>
        <w:pStyle w:val="Odstavec1"/>
        <w:numPr>
          <w:ilvl w:val="0"/>
          <w:numId w:val="43"/>
        </w:numPr>
        <w:contextualSpacing/>
        <w:rPr>
          <w:rFonts w:ascii="Arial" w:hAnsi="Arial" w:cs="Arial"/>
          <w:sz w:val="20"/>
          <w:szCs w:val="20"/>
        </w:rPr>
      </w:pPr>
      <w:r w:rsidRPr="003472D8">
        <w:rPr>
          <w:rFonts w:ascii="Arial" w:hAnsi="Arial" w:cs="Arial"/>
          <w:sz w:val="20"/>
          <w:szCs w:val="20"/>
        </w:rPr>
        <w:t>je chráněno antivirovou a antimalwarovou ochranou a má aktuální virovou databázi;</w:t>
      </w:r>
    </w:p>
    <w:p w14:paraId="1D2D2E14" w14:textId="77777777" w:rsidR="003472D8" w:rsidRPr="003472D8" w:rsidRDefault="003472D8" w:rsidP="009D2046">
      <w:pPr>
        <w:pStyle w:val="Odstavec1"/>
        <w:numPr>
          <w:ilvl w:val="0"/>
          <w:numId w:val="43"/>
        </w:numPr>
        <w:contextualSpacing/>
        <w:rPr>
          <w:rFonts w:ascii="Arial" w:hAnsi="Arial" w:cs="Arial"/>
          <w:sz w:val="20"/>
          <w:szCs w:val="20"/>
        </w:rPr>
      </w:pPr>
      <w:r w:rsidRPr="003472D8">
        <w:rPr>
          <w:rFonts w:ascii="Arial" w:hAnsi="Arial" w:cs="Arial"/>
          <w:sz w:val="20"/>
          <w:szCs w:val="20"/>
        </w:rPr>
        <w:t>má instalováno a má aktivní (zapnuto) firewalové řešení operačního systému, příp. HIDS/HIPS;</w:t>
      </w:r>
    </w:p>
    <w:p w14:paraId="694D74F4" w14:textId="77777777" w:rsidR="003472D8" w:rsidRPr="003472D8" w:rsidRDefault="003472D8" w:rsidP="009D2046">
      <w:pPr>
        <w:pStyle w:val="Odstavec1"/>
        <w:numPr>
          <w:ilvl w:val="0"/>
          <w:numId w:val="43"/>
        </w:numPr>
        <w:contextualSpacing/>
        <w:rPr>
          <w:rFonts w:ascii="Arial" w:hAnsi="Arial" w:cs="Arial"/>
          <w:sz w:val="20"/>
          <w:szCs w:val="20"/>
        </w:rPr>
      </w:pPr>
      <w:r w:rsidRPr="003472D8">
        <w:rPr>
          <w:rFonts w:ascii="Arial" w:hAnsi="Arial" w:cs="Arial"/>
          <w:sz w:val="20"/>
          <w:szCs w:val="20"/>
        </w:rPr>
        <w:t>má instalovány dostupné bezpečnostní záplaty a aktualizace zveřejněné výrobcem operačního systému a aplikací a operační systém je podporovaný výrobcem;</w:t>
      </w:r>
    </w:p>
    <w:p w14:paraId="5B8C9D9D" w14:textId="77777777" w:rsidR="003472D8" w:rsidRPr="003472D8" w:rsidRDefault="003472D8" w:rsidP="009D2046">
      <w:pPr>
        <w:pStyle w:val="Odstavec1"/>
        <w:numPr>
          <w:ilvl w:val="0"/>
          <w:numId w:val="43"/>
        </w:numPr>
        <w:contextualSpacing/>
        <w:rPr>
          <w:rFonts w:ascii="Arial" w:hAnsi="Arial" w:cs="Arial"/>
          <w:sz w:val="20"/>
          <w:szCs w:val="20"/>
        </w:rPr>
      </w:pPr>
      <w:r w:rsidRPr="003472D8">
        <w:rPr>
          <w:rFonts w:ascii="Arial" w:hAnsi="Arial" w:cs="Arial"/>
          <w:sz w:val="20"/>
          <w:szCs w:val="20"/>
        </w:rPr>
        <w:t>má nastaveno uzamčení koncového zařízení v případě nečinnosti Uživatele;</w:t>
      </w:r>
    </w:p>
    <w:p w14:paraId="3C877C3B" w14:textId="77777777" w:rsidR="003472D8" w:rsidRPr="003472D8" w:rsidRDefault="003472D8" w:rsidP="009D2046">
      <w:pPr>
        <w:pStyle w:val="Odstavec1"/>
        <w:numPr>
          <w:ilvl w:val="0"/>
          <w:numId w:val="43"/>
        </w:numPr>
        <w:contextualSpacing/>
        <w:rPr>
          <w:rFonts w:ascii="Arial" w:hAnsi="Arial" w:cs="Arial"/>
          <w:sz w:val="20"/>
          <w:szCs w:val="20"/>
        </w:rPr>
      </w:pPr>
      <w:r w:rsidRPr="003472D8">
        <w:rPr>
          <w:rFonts w:ascii="Arial" w:hAnsi="Arial" w:cs="Arial"/>
          <w:sz w:val="20"/>
          <w:szCs w:val="20"/>
        </w:rPr>
        <w:t>má chráněn přístup do BIOS koncového zařízení;</w:t>
      </w:r>
    </w:p>
    <w:p w14:paraId="34B5C85D" w14:textId="77777777" w:rsidR="003472D8" w:rsidRPr="003472D8" w:rsidRDefault="003472D8" w:rsidP="009D2046">
      <w:pPr>
        <w:pStyle w:val="Odstavec1"/>
        <w:numPr>
          <w:ilvl w:val="0"/>
          <w:numId w:val="43"/>
        </w:numPr>
        <w:contextualSpacing/>
        <w:rPr>
          <w:rFonts w:ascii="Arial" w:hAnsi="Arial" w:cs="Arial"/>
          <w:sz w:val="20"/>
          <w:szCs w:val="20"/>
        </w:rPr>
      </w:pPr>
      <w:r w:rsidRPr="003472D8">
        <w:rPr>
          <w:rFonts w:ascii="Arial" w:hAnsi="Arial" w:cs="Arial"/>
          <w:sz w:val="20"/>
          <w:szCs w:val="20"/>
        </w:rPr>
        <w:t>má šifrován pevný disk koncového zařízení;</w:t>
      </w:r>
    </w:p>
    <w:p w14:paraId="3CD464F6" w14:textId="77777777" w:rsidR="003472D8" w:rsidRPr="003472D8" w:rsidRDefault="003472D8" w:rsidP="009D2046">
      <w:pPr>
        <w:pStyle w:val="Odstavec1"/>
        <w:numPr>
          <w:ilvl w:val="0"/>
          <w:numId w:val="43"/>
        </w:numPr>
        <w:contextualSpacing/>
        <w:rPr>
          <w:rFonts w:ascii="Arial" w:hAnsi="Arial" w:cs="Arial"/>
          <w:sz w:val="20"/>
          <w:szCs w:val="20"/>
        </w:rPr>
      </w:pPr>
      <w:r w:rsidRPr="003472D8">
        <w:rPr>
          <w:rFonts w:ascii="Arial" w:hAnsi="Arial" w:cs="Arial"/>
          <w:sz w:val="20"/>
          <w:szCs w:val="20"/>
        </w:rPr>
        <w:t>umožňuje přístup ke koncovému zařízení pouze po zadání přihlašovacích údajů.</w:t>
      </w:r>
    </w:p>
    <w:p w14:paraId="3B320EA7" w14:textId="77777777" w:rsidR="003472D8" w:rsidRPr="003472D8" w:rsidRDefault="003472D8" w:rsidP="009D2046">
      <w:pPr>
        <w:pStyle w:val="Zkladntext"/>
        <w:numPr>
          <w:ilvl w:val="0"/>
          <w:numId w:val="42"/>
        </w:numPr>
        <w:suppressAutoHyphens w:val="0"/>
        <w:spacing w:line="276" w:lineRule="auto"/>
        <w:contextualSpacing/>
        <w:jc w:val="both"/>
        <w:rPr>
          <w:rFonts w:ascii="Arial" w:hAnsi="Arial" w:cs="Arial"/>
          <w:sz w:val="20"/>
          <w:szCs w:val="20"/>
        </w:rPr>
      </w:pPr>
      <w:r w:rsidRPr="003472D8">
        <w:rPr>
          <w:rFonts w:ascii="Arial" w:hAnsi="Arial" w:cs="Arial"/>
          <w:color w:val="000000"/>
          <w:sz w:val="20"/>
          <w:szCs w:val="20"/>
        </w:rPr>
        <w:t>Povinnosti</w:t>
      </w:r>
      <w:r w:rsidRPr="003472D8">
        <w:rPr>
          <w:rFonts w:ascii="Arial" w:hAnsi="Arial" w:cs="Arial"/>
          <w:sz w:val="20"/>
          <w:szCs w:val="20"/>
        </w:rPr>
        <w:t xml:space="preserve"> Uživatele:</w:t>
      </w:r>
    </w:p>
    <w:p w14:paraId="0A68FBFB" w14:textId="77777777" w:rsidR="003472D8" w:rsidRPr="003472D8" w:rsidRDefault="003472D8" w:rsidP="009D2046">
      <w:pPr>
        <w:pStyle w:val="Odstavec1"/>
        <w:numPr>
          <w:ilvl w:val="0"/>
          <w:numId w:val="44"/>
        </w:numPr>
        <w:contextualSpacing/>
        <w:rPr>
          <w:rFonts w:ascii="Arial" w:hAnsi="Arial" w:cs="Arial"/>
          <w:sz w:val="20"/>
          <w:szCs w:val="20"/>
        </w:rPr>
      </w:pPr>
      <w:r w:rsidRPr="003472D8">
        <w:rPr>
          <w:rFonts w:ascii="Arial" w:hAnsi="Arial" w:cs="Arial"/>
          <w:sz w:val="20"/>
          <w:szCs w:val="20"/>
        </w:rPr>
        <w:t>realizovat přístup do vnitřní sítě VZP ČR pouze prostřednictvím VPN VZP ČR;</w:t>
      </w:r>
    </w:p>
    <w:p w14:paraId="78978174" w14:textId="77777777" w:rsidR="003472D8" w:rsidRPr="003472D8" w:rsidRDefault="003472D8" w:rsidP="009D2046">
      <w:pPr>
        <w:pStyle w:val="Odstavec1"/>
        <w:numPr>
          <w:ilvl w:val="0"/>
          <w:numId w:val="44"/>
        </w:numPr>
        <w:contextualSpacing/>
        <w:rPr>
          <w:rFonts w:ascii="Arial" w:hAnsi="Arial" w:cs="Arial"/>
          <w:sz w:val="20"/>
          <w:szCs w:val="20"/>
        </w:rPr>
      </w:pPr>
      <w:r w:rsidRPr="003472D8">
        <w:rPr>
          <w:rFonts w:ascii="Arial" w:hAnsi="Arial" w:cs="Arial"/>
          <w:sz w:val="20"/>
          <w:szCs w:val="20"/>
        </w:rPr>
        <w:t>před prvním přístupem do vnitřní sítě VZP ČR si musí změnit výchozí heslo předané VZP ČR na přihlašovací heslo;</w:t>
      </w:r>
    </w:p>
    <w:p w14:paraId="674E44F6" w14:textId="77777777" w:rsidR="003472D8" w:rsidRPr="003472D8" w:rsidRDefault="003472D8" w:rsidP="009D2046">
      <w:pPr>
        <w:pStyle w:val="Odstavec1"/>
        <w:numPr>
          <w:ilvl w:val="0"/>
          <w:numId w:val="44"/>
        </w:numPr>
        <w:contextualSpacing/>
        <w:rPr>
          <w:rFonts w:ascii="Arial" w:hAnsi="Arial" w:cs="Arial"/>
          <w:sz w:val="20"/>
          <w:szCs w:val="20"/>
        </w:rPr>
      </w:pPr>
      <w:r w:rsidRPr="003472D8">
        <w:rPr>
          <w:rFonts w:ascii="Arial" w:hAnsi="Arial" w:cs="Arial"/>
          <w:sz w:val="20"/>
          <w:szCs w:val="20"/>
        </w:rPr>
        <w:t>pro přístup do vnitřní sítě VZP ČR používat jako přihlašovací heslo unikátní, tj. heslo, které není shodné s jinými hesly používanými Uživatelem (kdekoliv);</w:t>
      </w:r>
    </w:p>
    <w:p w14:paraId="40B87B17" w14:textId="77777777" w:rsidR="003472D8" w:rsidRPr="003472D8" w:rsidRDefault="003472D8" w:rsidP="009D2046">
      <w:pPr>
        <w:pStyle w:val="Odstavec1"/>
        <w:numPr>
          <w:ilvl w:val="0"/>
          <w:numId w:val="44"/>
        </w:numPr>
        <w:contextualSpacing/>
        <w:rPr>
          <w:rFonts w:ascii="Arial" w:hAnsi="Arial" w:cs="Arial"/>
          <w:sz w:val="20"/>
          <w:szCs w:val="20"/>
        </w:rPr>
      </w:pPr>
      <w:r w:rsidRPr="003472D8">
        <w:rPr>
          <w:rFonts w:ascii="Arial" w:hAnsi="Arial" w:cs="Arial"/>
          <w:sz w:val="20"/>
          <w:szCs w:val="20"/>
        </w:rPr>
        <w:t>nesmí sdílet s třetími osobami své přístupové údaje ani vydaný certifikát určený pro VPN přístup;</w:t>
      </w:r>
    </w:p>
    <w:p w14:paraId="00570683" w14:textId="77777777" w:rsidR="003472D8" w:rsidRPr="003472D8" w:rsidRDefault="003472D8" w:rsidP="009D2046">
      <w:pPr>
        <w:pStyle w:val="Odstavec1"/>
        <w:numPr>
          <w:ilvl w:val="0"/>
          <w:numId w:val="44"/>
        </w:numPr>
        <w:contextualSpacing/>
        <w:rPr>
          <w:rFonts w:ascii="Arial" w:hAnsi="Arial" w:cs="Arial"/>
          <w:sz w:val="20"/>
          <w:szCs w:val="20"/>
        </w:rPr>
      </w:pPr>
      <w:r w:rsidRPr="003472D8">
        <w:rPr>
          <w:rFonts w:ascii="Arial" w:hAnsi="Arial" w:cs="Arial"/>
          <w:sz w:val="20"/>
          <w:szCs w:val="20"/>
        </w:rPr>
        <w:t>nesmí sdílet VPN připojení s jiným zařízením prostřednictvím sdílení připojení na síťové úrovni;</w:t>
      </w:r>
    </w:p>
    <w:p w14:paraId="25A18B4F" w14:textId="77777777" w:rsidR="003472D8" w:rsidRPr="003472D8" w:rsidRDefault="003472D8" w:rsidP="009D2046">
      <w:pPr>
        <w:pStyle w:val="Odstavec1"/>
        <w:numPr>
          <w:ilvl w:val="0"/>
          <w:numId w:val="44"/>
        </w:numPr>
        <w:contextualSpacing/>
        <w:rPr>
          <w:rFonts w:ascii="Arial" w:hAnsi="Arial" w:cs="Arial"/>
          <w:sz w:val="20"/>
          <w:szCs w:val="20"/>
        </w:rPr>
      </w:pPr>
      <w:r w:rsidRPr="003472D8">
        <w:rPr>
          <w:rFonts w:ascii="Arial" w:hAnsi="Arial" w:cs="Arial"/>
          <w:sz w:val="20"/>
          <w:szCs w:val="20"/>
        </w:rPr>
        <w:t>zajistit ochranu privátního klíče a vydaného certifikátu proti jeho zneužití;</w:t>
      </w:r>
    </w:p>
    <w:p w14:paraId="416A26A0" w14:textId="77777777" w:rsidR="003472D8" w:rsidRPr="003472D8" w:rsidRDefault="003472D8" w:rsidP="009D2046">
      <w:pPr>
        <w:pStyle w:val="Odstavec1"/>
        <w:numPr>
          <w:ilvl w:val="0"/>
          <w:numId w:val="44"/>
        </w:numPr>
        <w:contextualSpacing/>
        <w:rPr>
          <w:rFonts w:ascii="Arial" w:hAnsi="Arial" w:cs="Arial"/>
          <w:sz w:val="20"/>
          <w:szCs w:val="20"/>
        </w:rPr>
      </w:pPr>
      <w:r w:rsidRPr="003472D8">
        <w:rPr>
          <w:rFonts w:ascii="Arial" w:hAnsi="Arial" w:cs="Arial"/>
          <w:sz w:val="20"/>
          <w:szCs w:val="20"/>
        </w:rPr>
        <w:t>generovat certifikát pro VPN přístup na koncové zařízení se silnou ochranou privátního klíče;</w:t>
      </w:r>
    </w:p>
    <w:p w14:paraId="20589095" w14:textId="77777777" w:rsidR="003472D8" w:rsidRPr="003472D8" w:rsidRDefault="003472D8" w:rsidP="009D2046">
      <w:pPr>
        <w:pStyle w:val="Odstavec1"/>
        <w:numPr>
          <w:ilvl w:val="0"/>
          <w:numId w:val="44"/>
        </w:numPr>
        <w:contextualSpacing/>
        <w:rPr>
          <w:rFonts w:ascii="Arial" w:hAnsi="Arial" w:cs="Arial"/>
          <w:sz w:val="20"/>
          <w:szCs w:val="20"/>
        </w:rPr>
      </w:pPr>
      <w:r w:rsidRPr="003472D8">
        <w:rPr>
          <w:rFonts w:ascii="Arial" w:hAnsi="Arial" w:cs="Arial"/>
          <w:sz w:val="20"/>
          <w:szCs w:val="20"/>
        </w:rPr>
        <w:t>obnovit si vydaný certifikát nejdříve měsíc před uplynutím doby jeho platnosti;</w:t>
      </w:r>
    </w:p>
    <w:p w14:paraId="00AF7069" w14:textId="77777777" w:rsidR="003472D8" w:rsidRPr="003472D8" w:rsidRDefault="003472D8" w:rsidP="009D2046">
      <w:pPr>
        <w:pStyle w:val="Odstavec1"/>
        <w:numPr>
          <w:ilvl w:val="0"/>
          <w:numId w:val="44"/>
        </w:numPr>
        <w:contextualSpacing/>
        <w:rPr>
          <w:rFonts w:ascii="Arial" w:hAnsi="Arial" w:cs="Arial"/>
          <w:sz w:val="20"/>
          <w:szCs w:val="20"/>
        </w:rPr>
      </w:pPr>
      <w:r w:rsidRPr="003472D8">
        <w:rPr>
          <w:rFonts w:ascii="Arial" w:hAnsi="Arial" w:cs="Arial"/>
          <w:sz w:val="20"/>
          <w:szCs w:val="20"/>
        </w:rPr>
        <w:t>neukládat své přihlašovací údaje pro VPN přístup do koncového zařízení;</w:t>
      </w:r>
    </w:p>
    <w:p w14:paraId="65781C2C" w14:textId="77777777" w:rsidR="003472D8" w:rsidRPr="003472D8" w:rsidRDefault="003472D8" w:rsidP="009D2046">
      <w:pPr>
        <w:pStyle w:val="Odstavec1"/>
        <w:numPr>
          <w:ilvl w:val="0"/>
          <w:numId w:val="44"/>
        </w:numPr>
        <w:contextualSpacing/>
        <w:rPr>
          <w:rFonts w:ascii="Arial" w:hAnsi="Arial" w:cs="Arial"/>
          <w:sz w:val="20"/>
          <w:szCs w:val="20"/>
        </w:rPr>
      </w:pPr>
      <w:r w:rsidRPr="003472D8">
        <w:rPr>
          <w:rFonts w:ascii="Arial" w:hAnsi="Arial" w:cs="Arial"/>
          <w:sz w:val="20"/>
          <w:szCs w:val="20"/>
        </w:rPr>
        <w:t>nezasahovat do konfiguračních souborů a nastavení VPN klienta dodaného ze strany VZP  ČR;</w:t>
      </w:r>
    </w:p>
    <w:p w14:paraId="4BDDAE62" w14:textId="77777777" w:rsidR="003472D8" w:rsidRPr="003472D8" w:rsidRDefault="003472D8" w:rsidP="009D2046">
      <w:pPr>
        <w:pStyle w:val="Odstavec1"/>
        <w:numPr>
          <w:ilvl w:val="0"/>
          <w:numId w:val="44"/>
        </w:numPr>
        <w:contextualSpacing/>
        <w:rPr>
          <w:rFonts w:ascii="Arial" w:hAnsi="Arial" w:cs="Arial"/>
          <w:sz w:val="20"/>
          <w:szCs w:val="20"/>
        </w:rPr>
      </w:pPr>
      <w:r w:rsidRPr="003472D8">
        <w:rPr>
          <w:rFonts w:ascii="Arial" w:hAnsi="Arial" w:cs="Arial"/>
          <w:sz w:val="20"/>
          <w:szCs w:val="20"/>
        </w:rPr>
        <w:t>ukončit VPN přístup (navázané spojení) v případě, že koncové zařízení nechává bez dozoru;</w:t>
      </w:r>
    </w:p>
    <w:p w14:paraId="1277C836" w14:textId="77777777" w:rsidR="003472D8" w:rsidRPr="003472D8" w:rsidRDefault="003472D8" w:rsidP="009D2046">
      <w:pPr>
        <w:pStyle w:val="Odstavec1"/>
        <w:numPr>
          <w:ilvl w:val="0"/>
          <w:numId w:val="44"/>
        </w:numPr>
        <w:contextualSpacing/>
        <w:rPr>
          <w:rFonts w:ascii="Arial" w:hAnsi="Arial" w:cs="Arial"/>
          <w:sz w:val="20"/>
          <w:szCs w:val="20"/>
        </w:rPr>
      </w:pPr>
      <w:r w:rsidRPr="003472D8">
        <w:rPr>
          <w:rFonts w:ascii="Arial" w:hAnsi="Arial" w:cs="Arial"/>
          <w:sz w:val="20"/>
          <w:szCs w:val="20"/>
        </w:rPr>
        <w:t>nepokoušet se narušit bezpečnost vnitřní sítě VZP ČR;</w:t>
      </w:r>
    </w:p>
    <w:p w14:paraId="18487498" w14:textId="77777777" w:rsidR="003472D8" w:rsidRPr="003472D8" w:rsidRDefault="003472D8" w:rsidP="009D2046">
      <w:pPr>
        <w:pStyle w:val="Odstavec1"/>
        <w:numPr>
          <w:ilvl w:val="0"/>
          <w:numId w:val="44"/>
        </w:numPr>
        <w:contextualSpacing/>
        <w:rPr>
          <w:rFonts w:ascii="Arial" w:hAnsi="Arial" w:cs="Arial"/>
          <w:sz w:val="20"/>
          <w:szCs w:val="20"/>
        </w:rPr>
      </w:pPr>
      <w:r w:rsidRPr="003472D8">
        <w:rPr>
          <w:rFonts w:ascii="Arial" w:hAnsi="Arial" w:cs="Arial"/>
          <w:b/>
          <w:sz w:val="20"/>
          <w:szCs w:val="20"/>
        </w:rPr>
        <w:t>bezodkladně</w:t>
      </w:r>
      <w:r w:rsidRPr="003472D8">
        <w:rPr>
          <w:rFonts w:ascii="Arial" w:hAnsi="Arial" w:cs="Arial"/>
          <w:sz w:val="20"/>
          <w:szCs w:val="20"/>
        </w:rPr>
        <w:t xml:space="preserve"> žádat VZP ČR prostřednictvím Service Desk VZP ČR tel.: 952220000 v době PO - PA od 8:30 do 16:30 nebo kdykoliv na e-mail: servicedesk@vzp.cz:</w:t>
      </w:r>
    </w:p>
    <w:p w14:paraId="2EADAECE" w14:textId="77777777" w:rsidR="003472D8" w:rsidRPr="003472D8" w:rsidRDefault="003472D8" w:rsidP="009D2046">
      <w:pPr>
        <w:pStyle w:val="Odstavecseseznamem"/>
        <w:numPr>
          <w:ilvl w:val="2"/>
          <w:numId w:val="39"/>
        </w:numPr>
        <w:suppressAutoHyphens w:val="0"/>
        <w:spacing w:after="120" w:line="276" w:lineRule="auto"/>
        <w:contextualSpacing/>
        <w:jc w:val="both"/>
        <w:rPr>
          <w:rFonts w:ascii="Arial" w:hAnsi="Arial" w:cs="Arial"/>
          <w:color w:val="000000"/>
          <w:sz w:val="20"/>
          <w:szCs w:val="20"/>
        </w:rPr>
      </w:pPr>
      <w:r w:rsidRPr="003472D8">
        <w:rPr>
          <w:rFonts w:ascii="Arial" w:hAnsi="Arial" w:cs="Arial"/>
          <w:color w:val="000000"/>
          <w:sz w:val="20"/>
          <w:szCs w:val="20"/>
        </w:rPr>
        <w:t>o zneplatnění platného certifikátu v případě podezření na kompromitaci privátního klíče;</w:t>
      </w:r>
    </w:p>
    <w:p w14:paraId="5817E888" w14:textId="77777777" w:rsidR="003472D8" w:rsidRPr="003472D8" w:rsidRDefault="003472D8" w:rsidP="009D2046">
      <w:pPr>
        <w:pStyle w:val="Odstavecseseznamem"/>
        <w:numPr>
          <w:ilvl w:val="2"/>
          <w:numId w:val="39"/>
        </w:numPr>
        <w:suppressAutoHyphens w:val="0"/>
        <w:spacing w:after="120" w:line="276" w:lineRule="auto"/>
        <w:contextualSpacing/>
        <w:jc w:val="both"/>
        <w:rPr>
          <w:rFonts w:ascii="Arial" w:hAnsi="Arial" w:cs="Arial"/>
          <w:color w:val="000000"/>
          <w:sz w:val="20"/>
          <w:szCs w:val="20"/>
        </w:rPr>
      </w:pPr>
      <w:r w:rsidRPr="003472D8">
        <w:rPr>
          <w:rFonts w:ascii="Arial" w:hAnsi="Arial" w:cs="Arial"/>
          <w:color w:val="000000"/>
          <w:sz w:val="20"/>
          <w:szCs w:val="20"/>
        </w:rPr>
        <w:t>o zneplatnění platného certifikátu a zablokování přístupových údajů sloužících k VPN přístupu v případě podezření na kompromitaci/ ztrátu/odcizení koncového zařízení nebo přístupových údajů;</w:t>
      </w:r>
    </w:p>
    <w:p w14:paraId="28407F20" w14:textId="77777777" w:rsidR="003472D8" w:rsidRPr="003472D8" w:rsidRDefault="003472D8" w:rsidP="009D2046">
      <w:pPr>
        <w:pStyle w:val="Odstavecseseznamem"/>
        <w:numPr>
          <w:ilvl w:val="2"/>
          <w:numId w:val="39"/>
        </w:numPr>
        <w:suppressAutoHyphens w:val="0"/>
        <w:spacing w:after="120" w:line="276" w:lineRule="auto"/>
        <w:contextualSpacing/>
        <w:jc w:val="both"/>
        <w:rPr>
          <w:rFonts w:ascii="Arial" w:hAnsi="Arial" w:cs="Arial"/>
          <w:color w:val="000000"/>
          <w:sz w:val="20"/>
          <w:szCs w:val="20"/>
        </w:rPr>
      </w:pPr>
      <w:r w:rsidRPr="003472D8">
        <w:rPr>
          <w:rFonts w:ascii="Arial" w:hAnsi="Arial" w:cs="Arial"/>
          <w:color w:val="000000"/>
          <w:sz w:val="20"/>
          <w:szCs w:val="20"/>
        </w:rPr>
        <w:t>o zablokování přístupových údajů k VPN přístupu v případě zjištění dalších hrozeb narušení bezpečnosti vnitřní sítě VZP ČR, např. výskyt spywaru.</w:t>
      </w:r>
    </w:p>
    <w:p w14:paraId="4D59C0AC" w14:textId="77777777" w:rsidR="003472D8" w:rsidRPr="003472D8" w:rsidRDefault="003472D8" w:rsidP="003472D8">
      <w:pPr>
        <w:pStyle w:val="Zkladntext"/>
        <w:spacing w:line="276" w:lineRule="auto"/>
        <w:ind w:left="1080"/>
        <w:contextualSpacing/>
        <w:rPr>
          <w:rFonts w:ascii="Arial" w:hAnsi="Arial" w:cs="Arial"/>
          <w:color w:val="000000"/>
          <w:sz w:val="20"/>
          <w:szCs w:val="20"/>
        </w:rPr>
      </w:pPr>
      <w:r w:rsidRPr="003472D8">
        <w:rPr>
          <w:rFonts w:ascii="Arial" w:hAnsi="Arial" w:cs="Arial"/>
          <w:sz w:val="20"/>
          <w:szCs w:val="20"/>
        </w:rPr>
        <w:t>Odpovědnost za veškeré činnosti realizované pod přiděleným účtem příslušného Uživatele v doméně VZP ČR nese do splnění příslušné povinnosti podle tohoto písm. m. Poskytovatel.</w:t>
      </w:r>
    </w:p>
    <w:p w14:paraId="07415C5B" w14:textId="77777777" w:rsidR="003472D8" w:rsidRPr="003472D8" w:rsidRDefault="003472D8" w:rsidP="009D2046">
      <w:pPr>
        <w:pStyle w:val="Odstavec1"/>
        <w:numPr>
          <w:ilvl w:val="0"/>
          <w:numId w:val="44"/>
        </w:numPr>
        <w:contextualSpacing/>
        <w:rPr>
          <w:rFonts w:ascii="Arial" w:hAnsi="Arial" w:cs="Arial"/>
          <w:sz w:val="20"/>
          <w:szCs w:val="20"/>
        </w:rPr>
      </w:pPr>
      <w:r w:rsidRPr="003472D8">
        <w:rPr>
          <w:rFonts w:ascii="Arial" w:hAnsi="Arial" w:cs="Arial"/>
          <w:sz w:val="20"/>
          <w:szCs w:val="20"/>
        </w:rPr>
        <w:lastRenderedPageBreak/>
        <w:t>chránit informace získané při VPN přístupu a to i tehdy, pokud přímo nesouvisejí s plněním dle Smlouvy, za což nese i osobní odpovědnost;</w:t>
      </w:r>
    </w:p>
    <w:p w14:paraId="7180C8AD" w14:textId="77777777" w:rsidR="003472D8" w:rsidRPr="003472D8" w:rsidRDefault="003472D8" w:rsidP="009D2046">
      <w:pPr>
        <w:pStyle w:val="Odstavec1"/>
        <w:numPr>
          <w:ilvl w:val="0"/>
          <w:numId w:val="44"/>
        </w:numPr>
        <w:contextualSpacing/>
        <w:rPr>
          <w:rFonts w:ascii="Arial" w:hAnsi="Arial" w:cs="Arial"/>
          <w:sz w:val="20"/>
          <w:szCs w:val="20"/>
        </w:rPr>
      </w:pPr>
      <w:r w:rsidRPr="003472D8">
        <w:rPr>
          <w:rFonts w:ascii="Arial" w:hAnsi="Arial" w:cs="Arial"/>
          <w:sz w:val="20"/>
          <w:szCs w:val="20"/>
        </w:rPr>
        <w:t xml:space="preserve">zachovávat mlčenlivost o všech skutečnostech, se kterými se seznámil v rámci plnění Smlouvy a které nejsou </w:t>
      </w:r>
      <w:r w:rsidRPr="003472D8">
        <w:rPr>
          <w:rFonts w:ascii="Arial" w:eastAsia="Calibri" w:hAnsi="Arial" w:cs="Arial"/>
          <w:sz w:val="20"/>
          <w:szCs w:val="20"/>
        </w:rPr>
        <w:t>veřejně známé nebo veřejně dostupné</w:t>
      </w:r>
      <w:r w:rsidRPr="003472D8">
        <w:rPr>
          <w:rFonts w:ascii="Arial" w:hAnsi="Arial" w:cs="Arial"/>
          <w:sz w:val="20"/>
          <w:szCs w:val="20"/>
        </w:rPr>
        <w:t>;</w:t>
      </w:r>
    </w:p>
    <w:p w14:paraId="749F88D5" w14:textId="77777777" w:rsidR="003472D8" w:rsidRPr="003472D8" w:rsidRDefault="003472D8" w:rsidP="009D2046">
      <w:pPr>
        <w:pStyle w:val="Odstavec1"/>
        <w:numPr>
          <w:ilvl w:val="0"/>
          <w:numId w:val="44"/>
        </w:numPr>
        <w:contextualSpacing/>
        <w:rPr>
          <w:rFonts w:ascii="Arial" w:hAnsi="Arial" w:cs="Arial"/>
          <w:sz w:val="20"/>
          <w:szCs w:val="20"/>
        </w:rPr>
      </w:pPr>
      <w:r w:rsidRPr="003472D8">
        <w:rPr>
          <w:rFonts w:ascii="Arial" w:hAnsi="Arial" w:cs="Arial"/>
          <w:sz w:val="20"/>
          <w:szCs w:val="20"/>
        </w:rPr>
        <w:t>vzít na vědomí, že VZP ČR je oprávněna monitorovat přístupy Uživatele do systémů a vnitřní sítě VZP ČR a je oprávněna pozastavit/ukončit Uživateli VPN přístup v případě nesplnění jeho povinností a požadavků uvedených v tomto dokumentu;</w:t>
      </w:r>
    </w:p>
    <w:p w14:paraId="27515A7A" w14:textId="77777777" w:rsidR="003472D8" w:rsidRPr="003472D8" w:rsidRDefault="003472D8" w:rsidP="009D2046">
      <w:pPr>
        <w:pStyle w:val="Odstavec1"/>
        <w:numPr>
          <w:ilvl w:val="0"/>
          <w:numId w:val="44"/>
        </w:numPr>
        <w:contextualSpacing/>
        <w:rPr>
          <w:rFonts w:ascii="Arial" w:hAnsi="Arial" w:cs="Arial"/>
          <w:sz w:val="20"/>
          <w:szCs w:val="20"/>
        </w:rPr>
      </w:pPr>
      <w:r w:rsidRPr="003472D8">
        <w:rPr>
          <w:rFonts w:ascii="Arial" w:hAnsi="Arial" w:cs="Arial"/>
          <w:sz w:val="20"/>
          <w:szCs w:val="20"/>
        </w:rPr>
        <w:t>vzít na vědomí, že osobní údaje uvedené v Žádosti VZP ČR zpracovává z titulu oprávněného zájmu k zajištění účelu poskytnutí přihlašovacích údajů Uživateli a jednoznačnému přidělení vydaného certifikátu pro VPN přístup;</w:t>
      </w:r>
    </w:p>
    <w:p w14:paraId="7708C0FA" w14:textId="77777777" w:rsidR="003472D8" w:rsidRPr="003472D8" w:rsidRDefault="003472D8" w:rsidP="009D2046">
      <w:pPr>
        <w:pStyle w:val="Odstavec1"/>
        <w:numPr>
          <w:ilvl w:val="0"/>
          <w:numId w:val="44"/>
        </w:numPr>
        <w:contextualSpacing/>
        <w:rPr>
          <w:rFonts w:ascii="Arial" w:hAnsi="Arial" w:cs="Arial"/>
          <w:sz w:val="20"/>
          <w:szCs w:val="20"/>
        </w:rPr>
      </w:pPr>
      <w:r w:rsidRPr="003472D8">
        <w:rPr>
          <w:rFonts w:ascii="Arial" w:hAnsi="Arial" w:cs="Arial"/>
          <w:sz w:val="20"/>
          <w:szCs w:val="20"/>
        </w:rPr>
        <w:t>odpovědět na validační e-mail VZP ČR nejpozději do 14 kalendářních dnů ode dne, kdy mu byl doručen.</w:t>
      </w:r>
    </w:p>
    <w:p w14:paraId="25E01BAD" w14:textId="77777777" w:rsidR="003472D8" w:rsidRPr="003472D8" w:rsidRDefault="003472D8" w:rsidP="003472D8">
      <w:pPr>
        <w:pStyle w:val="Nadpis1"/>
        <w:spacing w:after="120" w:line="276" w:lineRule="auto"/>
        <w:ind w:left="284" w:hanging="284"/>
        <w:rPr>
          <w:rFonts w:ascii="Arial" w:eastAsia="Calibri" w:hAnsi="Arial" w:cs="Arial"/>
          <w:sz w:val="20"/>
          <w:szCs w:val="20"/>
        </w:rPr>
      </w:pPr>
      <w:r w:rsidRPr="003472D8">
        <w:rPr>
          <w:rFonts w:ascii="Arial" w:eastAsia="Calibri" w:hAnsi="Arial" w:cs="Arial"/>
          <w:sz w:val="20"/>
          <w:szCs w:val="20"/>
        </w:rPr>
        <w:br/>
        <w:t>Čl. IX. Sankce a náhrada škody</w:t>
      </w:r>
    </w:p>
    <w:p w14:paraId="21928235" w14:textId="77777777" w:rsidR="003472D8" w:rsidRPr="007726EC" w:rsidRDefault="003472D8" w:rsidP="009D2046">
      <w:pPr>
        <w:pStyle w:val="Zkladntext"/>
        <w:numPr>
          <w:ilvl w:val="0"/>
          <w:numId w:val="46"/>
        </w:numPr>
        <w:suppressAutoHyphens w:val="0"/>
        <w:spacing w:line="276" w:lineRule="auto"/>
        <w:jc w:val="both"/>
        <w:rPr>
          <w:rFonts w:ascii="Arial" w:hAnsi="Arial" w:cs="Arial"/>
          <w:sz w:val="20"/>
          <w:szCs w:val="20"/>
        </w:rPr>
      </w:pPr>
      <w:r w:rsidRPr="003472D8">
        <w:rPr>
          <w:rFonts w:ascii="Arial" w:hAnsi="Arial" w:cs="Arial"/>
          <w:color w:val="000000"/>
          <w:sz w:val="20"/>
          <w:szCs w:val="20"/>
        </w:rPr>
        <w:t xml:space="preserve">Pokud Poskytovatel nesplní své povinnosti stanovené v Čl. VIII., odst. 2., písm. a. tohoto dokumentu, tj. že ve lhůtě uvedené v příslušné písemné výzvě nedoloží VZP ČR příslušné </w:t>
      </w:r>
      <w:r w:rsidRPr="007726EC">
        <w:rPr>
          <w:rFonts w:ascii="Arial" w:hAnsi="Arial" w:cs="Arial"/>
          <w:sz w:val="20"/>
          <w:szCs w:val="20"/>
        </w:rPr>
        <w:t>skutečnosti, je Poskytovatel povinen za každý den prodlení zaplatit VZP ČR smluvní pokutu ve výši 500 Kč.</w:t>
      </w:r>
    </w:p>
    <w:p w14:paraId="0C99F43D" w14:textId="77777777" w:rsidR="003472D8" w:rsidRPr="007726EC" w:rsidRDefault="003472D8" w:rsidP="009D2046">
      <w:pPr>
        <w:pStyle w:val="Zkladntext"/>
        <w:numPr>
          <w:ilvl w:val="0"/>
          <w:numId w:val="46"/>
        </w:numPr>
        <w:suppressAutoHyphens w:val="0"/>
        <w:spacing w:line="276" w:lineRule="auto"/>
        <w:jc w:val="both"/>
        <w:rPr>
          <w:rFonts w:ascii="Arial" w:hAnsi="Arial" w:cs="Arial"/>
          <w:sz w:val="20"/>
          <w:szCs w:val="20"/>
        </w:rPr>
      </w:pPr>
      <w:r w:rsidRPr="007726EC">
        <w:rPr>
          <w:rFonts w:ascii="Arial" w:hAnsi="Arial" w:cs="Arial"/>
          <w:sz w:val="20"/>
          <w:szCs w:val="20"/>
        </w:rPr>
        <w:t>Za porušení jednotlivých povinností daných tímto dokumentem Poskytovateli:</w:t>
      </w:r>
    </w:p>
    <w:p w14:paraId="093B787E" w14:textId="77777777" w:rsidR="003472D8" w:rsidRPr="007726EC" w:rsidRDefault="003472D8" w:rsidP="009D2046">
      <w:pPr>
        <w:pStyle w:val="Odstavec1"/>
        <w:numPr>
          <w:ilvl w:val="0"/>
          <w:numId w:val="45"/>
        </w:numPr>
        <w:ind w:left="1077" w:hanging="357"/>
        <w:rPr>
          <w:rFonts w:ascii="Arial" w:hAnsi="Arial" w:cs="Arial"/>
          <w:sz w:val="20"/>
          <w:szCs w:val="20"/>
        </w:rPr>
      </w:pPr>
      <w:r w:rsidRPr="007726EC">
        <w:rPr>
          <w:rFonts w:ascii="Arial" w:hAnsi="Arial" w:cs="Arial"/>
          <w:sz w:val="20"/>
          <w:szCs w:val="20"/>
        </w:rPr>
        <w:t>v Čl. IV., odst. 3. tohoto dokumentu nebo</w:t>
      </w:r>
    </w:p>
    <w:p w14:paraId="498A3351" w14:textId="77777777" w:rsidR="003472D8" w:rsidRPr="007726EC" w:rsidRDefault="003472D8" w:rsidP="009D2046">
      <w:pPr>
        <w:pStyle w:val="Odstavec1"/>
        <w:numPr>
          <w:ilvl w:val="0"/>
          <w:numId w:val="45"/>
        </w:numPr>
        <w:ind w:left="1077" w:hanging="357"/>
        <w:rPr>
          <w:rFonts w:ascii="Arial" w:hAnsi="Arial" w:cs="Arial"/>
          <w:sz w:val="20"/>
          <w:szCs w:val="20"/>
        </w:rPr>
      </w:pPr>
      <w:r w:rsidRPr="007726EC">
        <w:rPr>
          <w:rFonts w:ascii="Arial" w:hAnsi="Arial" w:cs="Arial"/>
          <w:sz w:val="20"/>
          <w:szCs w:val="20"/>
        </w:rPr>
        <w:t>v Čl. VII., odst. 3., písm. a. až f. tohoto dokumentu nebo</w:t>
      </w:r>
    </w:p>
    <w:p w14:paraId="55DF9772" w14:textId="77777777" w:rsidR="003472D8" w:rsidRPr="007726EC" w:rsidRDefault="003472D8" w:rsidP="009D2046">
      <w:pPr>
        <w:pStyle w:val="Odstavec1"/>
        <w:numPr>
          <w:ilvl w:val="0"/>
          <w:numId w:val="45"/>
        </w:numPr>
        <w:ind w:left="1077" w:hanging="357"/>
        <w:rPr>
          <w:rFonts w:ascii="Arial" w:hAnsi="Arial" w:cs="Arial"/>
          <w:sz w:val="20"/>
          <w:szCs w:val="20"/>
        </w:rPr>
      </w:pPr>
      <w:r w:rsidRPr="007726EC">
        <w:rPr>
          <w:rFonts w:ascii="Arial" w:hAnsi="Arial" w:cs="Arial"/>
          <w:sz w:val="20"/>
          <w:szCs w:val="20"/>
        </w:rPr>
        <w:t>v Čl. VIII., odst. 2., písm. a. tohoto dokumentu, tj. že Uživatele neseznámí s jeho právy a povinnostmi nebo nepoučí Uživatele o jeho povinnostech vyplývajících pro Uživatele z tohoto dokumentu nebo</w:t>
      </w:r>
    </w:p>
    <w:p w14:paraId="7DC1D544" w14:textId="77777777" w:rsidR="003472D8" w:rsidRPr="007726EC" w:rsidRDefault="003472D8" w:rsidP="009D2046">
      <w:pPr>
        <w:pStyle w:val="Odstavec1"/>
        <w:numPr>
          <w:ilvl w:val="0"/>
          <w:numId w:val="45"/>
        </w:numPr>
        <w:ind w:left="1077" w:hanging="357"/>
        <w:rPr>
          <w:rFonts w:ascii="Arial" w:hAnsi="Arial" w:cs="Arial"/>
          <w:sz w:val="20"/>
          <w:szCs w:val="20"/>
        </w:rPr>
      </w:pPr>
      <w:r w:rsidRPr="007726EC">
        <w:rPr>
          <w:rFonts w:ascii="Arial" w:hAnsi="Arial" w:cs="Arial"/>
          <w:sz w:val="20"/>
          <w:szCs w:val="20"/>
        </w:rPr>
        <w:t xml:space="preserve">v Čl. VIII., odst. 2., písm. c. nebo d. tohoto dokumentu nebo </w:t>
      </w:r>
    </w:p>
    <w:p w14:paraId="101F7E47" w14:textId="77777777" w:rsidR="003472D8" w:rsidRPr="007726EC" w:rsidRDefault="003472D8" w:rsidP="009D2046">
      <w:pPr>
        <w:pStyle w:val="Odstavec1"/>
        <w:numPr>
          <w:ilvl w:val="0"/>
          <w:numId w:val="45"/>
        </w:numPr>
        <w:ind w:left="1077" w:hanging="357"/>
        <w:rPr>
          <w:rFonts w:ascii="Arial" w:hAnsi="Arial" w:cs="Arial"/>
          <w:sz w:val="20"/>
          <w:szCs w:val="20"/>
        </w:rPr>
      </w:pPr>
      <w:r w:rsidRPr="007726EC">
        <w:rPr>
          <w:rFonts w:ascii="Arial" w:hAnsi="Arial" w:cs="Arial"/>
          <w:sz w:val="20"/>
          <w:szCs w:val="20"/>
        </w:rPr>
        <w:t>v Čl. VIII. odst. 5. písm. a. až g. tohoto dokumentu</w:t>
      </w:r>
    </w:p>
    <w:p w14:paraId="233C24EA" w14:textId="77777777" w:rsidR="003472D8" w:rsidRPr="007726EC" w:rsidRDefault="003472D8" w:rsidP="003472D8">
      <w:pPr>
        <w:spacing w:after="120" w:line="276" w:lineRule="auto"/>
        <w:ind w:left="425"/>
        <w:rPr>
          <w:rFonts w:ascii="Arial" w:hAnsi="Arial" w:cs="Arial"/>
          <w:sz w:val="20"/>
          <w:szCs w:val="20"/>
        </w:rPr>
      </w:pPr>
      <w:r w:rsidRPr="007726EC">
        <w:rPr>
          <w:rFonts w:ascii="Arial" w:hAnsi="Arial" w:cs="Arial"/>
          <w:sz w:val="20"/>
          <w:szCs w:val="20"/>
        </w:rPr>
        <w:t>je Poskytovatel povinen zaplatit VZP ČR v každém jednotlivém případě porušení příslušné povinnosti smluvní pokutu ve výši 20 000 Kč, a to i opakovaně.</w:t>
      </w:r>
    </w:p>
    <w:p w14:paraId="5560E48C" w14:textId="77777777" w:rsidR="003472D8" w:rsidRPr="007726EC" w:rsidRDefault="003472D8" w:rsidP="009D2046">
      <w:pPr>
        <w:pStyle w:val="Zkladntext"/>
        <w:numPr>
          <w:ilvl w:val="0"/>
          <w:numId w:val="46"/>
        </w:numPr>
        <w:suppressAutoHyphens w:val="0"/>
        <w:spacing w:line="276" w:lineRule="auto"/>
        <w:jc w:val="both"/>
        <w:rPr>
          <w:rFonts w:ascii="Arial" w:hAnsi="Arial" w:cs="Arial"/>
          <w:sz w:val="20"/>
          <w:szCs w:val="20"/>
        </w:rPr>
      </w:pPr>
      <w:r w:rsidRPr="007726EC">
        <w:rPr>
          <w:rFonts w:ascii="Arial" w:hAnsi="Arial" w:cs="Arial"/>
          <w:sz w:val="20"/>
          <w:szCs w:val="20"/>
        </w:rPr>
        <w:t>Za porušení jednotlivých povinností daných tímto dokumentem Uživateli v Čl. VIII., odst. 6., písm. a. až l. tohoto dokumentu je Poskytovatel povinen zaplatit VZP ČR v každém jednotlivém případě porušení příslušné povinnosti smluvní pokutu ve výši 20 000 Kč, a to i opakovaně.</w:t>
      </w:r>
    </w:p>
    <w:p w14:paraId="012CA9E7" w14:textId="77777777" w:rsidR="003472D8" w:rsidRPr="003472D8" w:rsidRDefault="003472D8" w:rsidP="009D2046">
      <w:pPr>
        <w:pStyle w:val="Zkladntext"/>
        <w:numPr>
          <w:ilvl w:val="0"/>
          <w:numId w:val="46"/>
        </w:numPr>
        <w:suppressAutoHyphens w:val="0"/>
        <w:spacing w:line="276" w:lineRule="auto"/>
        <w:jc w:val="both"/>
        <w:rPr>
          <w:rFonts w:ascii="Arial" w:hAnsi="Arial" w:cs="Arial"/>
          <w:color w:val="000000"/>
          <w:sz w:val="20"/>
          <w:szCs w:val="20"/>
        </w:rPr>
      </w:pPr>
      <w:r w:rsidRPr="007726EC">
        <w:rPr>
          <w:rFonts w:ascii="Arial" w:hAnsi="Arial" w:cs="Arial"/>
          <w:sz w:val="20"/>
          <w:szCs w:val="20"/>
        </w:rPr>
        <w:t>Pokud dojde současně k porušení jedné a téže povinnosti uložené tímto dokumentem Poskytovateli i Uživateli, lze příslušnou sankci uplatnit vůči Poskytovatel pouze 1x; tím není</w:t>
      </w:r>
      <w:r w:rsidRPr="003472D8">
        <w:rPr>
          <w:rFonts w:ascii="Arial" w:hAnsi="Arial" w:cs="Arial"/>
          <w:color w:val="000000"/>
          <w:sz w:val="20"/>
          <w:szCs w:val="20"/>
        </w:rPr>
        <w:t xml:space="preserve"> vyloučena možnost opakovaného postihu Poskytovatele, pokud opětovně k porušení jedné a téže povinnosti dojde.</w:t>
      </w:r>
    </w:p>
    <w:p w14:paraId="297EAAA2" w14:textId="77777777" w:rsidR="003472D8" w:rsidRPr="003472D8" w:rsidRDefault="003472D8" w:rsidP="009D2046">
      <w:pPr>
        <w:pStyle w:val="Zkladntext"/>
        <w:numPr>
          <w:ilvl w:val="0"/>
          <w:numId w:val="46"/>
        </w:numPr>
        <w:suppressAutoHyphens w:val="0"/>
        <w:spacing w:line="276" w:lineRule="auto"/>
        <w:jc w:val="both"/>
        <w:rPr>
          <w:rFonts w:ascii="Arial" w:hAnsi="Arial" w:cs="Arial"/>
          <w:color w:val="000000"/>
          <w:sz w:val="20"/>
          <w:szCs w:val="20"/>
        </w:rPr>
      </w:pPr>
      <w:r w:rsidRPr="003472D8">
        <w:rPr>
          <w:rFonts w:ascii="Arial" w:hAnsi="Arial" w:cs="Arial"/>
          <w:color w:val="000000"/>
          <w:sz w:val="20"/>
          <w:szCs w:val="20"/>
        </w:rPr>
        <w:t>Odpovědnost za škodu se řídí ustanovením § 2894 a násl. občanského zákoníku. Sjednáním ani zaplacením smluvní pokuty není dotčeno právo oprávněné smluvní strany na náhradu škody v celém rozsahu.</w:t>
      </w:r>
    </w:p>
    <w:p w14:paraId="7B64C6AA" w14:textId="1297E70A" w:rsidR="003472D8" w:rsidRDefault="003472D8" w:rsidP="009D2046">
      <w:pPr>
        <w:pStyle w:val="Zkladntext"/>
        <w:numPr>
          <w:ilvl w:val="0"/>
          <w:numId w:val="46"/>
        </w:numPr>
        <w:suppressAutoHyphens w:val="0"/>
        <w:spacing w:line="276" w:lineRule="auto"/>
        <w:jc w:val="both"/>
        <w:rPr>
          <w:rFonts w:ascii="Arial" w:hAnsi="Arial" w:cs="Arial"/>
          <w:color w:val="000000"/>
          <w:sz w:val="20"/>
          <w:szCs w:val="20"/>
        </w:rPr>
      </w:pPr>
      <w:r w:rsidRPr="003472D8">
        <w:rPr>
          <w:rFonts w:ascii="Arial" w:hAnsi="Arial" w:cs="Arial"/>
          <w:color w:val="000000"/>
          <w:sz w:val="20"/>
          <w:szCs w:val="20"/>
        </w:rPr>
        <w:t>Za škodu způsobenou porušením povinností stanovených tímto dokumentem odpovídá Poskytovatel, a to jak za škody způsobené porušením jeho povinností, tak za škody způsobené porušením povinností Uživatelem. Uživatel se pro účely tohoto ustanovení považuje za pomocníka Poskytovatele ve smyslu § 2914 věta první občanského zákoníku.</w:t>
      </w:r>
    </w:p>
    <w:p w14:paraId="24274D17" w14:textId="3A1EBC7E" w:rsidR="005702F5" w:rsidRPr="00C6732A" w:rsidRDefault="005702F5" w:rsidP="00C6732A">
      <w:pPr>
        <w:pStyle w:val="Zkladntext"/>
        <w:numPr>
          <w:ilvl w:val="0"/>
          <w:numId w:val="46"/>
        </w:numPr>
        <w:suppressAutoHyphens w:val="0"/>
        <w:spacing w:line="276" w:lineRule="auto"/>
        <w:jc w:val="both"/>
        <w:rPr>
          <w:rFonts w:ascii="Arial" w:hAnsi="Arial" w:cs="Arial"/>
          <w:color w:val="000000"/>
          <w:sz w:val="20"/>
          <w:szCs w:val="20"/>
        </w:rPr>
      </w:pPr>
      <w:r w:rsidRPr="00C6732A">
        <w:rPr>
          <w:rFonts w:ascii="Arial" w:hAnsi="Arial" w:cs="Arial"/>
          <w:color w:val="000000"/>
          <w:sz w:val="20"/>
          <w:szCs w:val="20"/>
        </w:rPr>
        <w:t xml:space="preserve">V případě, že VZP ČR nedodrží termín zřízení VPN přístupu uvedený v Žádosti Poskytovatele, </w:t>
      </w:r>
      <w:r w:rsidR="00B86D19" w:rsidRPr="00C6732A">
        <w:rPr>
          <w:rFonts w:ascii="Arial" w:hAnsi="Arial" w:cs="Arial"/>
          <w:color w:val="000000"/>
          <w:sz w:val="20"/>
          <w:szCs w:val="20"/>
        </w:rPr>
        <w:t xml:space="preserve">řádně </w:t>
      </w:r>
      <w:r w:rsidR="002E1AE9" w:rsidRPr="00C6732A">
        <w:rPr>
          <w:rFonts w:ascii="Arial" w:hAnsi="Arial" w:cs="Arial"/>
          <w:color w:val="000000"/>
          <w:sz w:val="20"/>
          <w:szCs w:val="20"/>
        </w:rPr>
        <w:t>v</w:t>
      </w:r>
      <w:r w:rsidRPr="00C6732A">
        <w:rPr>
          <w:rFonts w:ascii="Arial" w:hAnsi="Arial" w:cs="Arial"/>
          <w:color w:val="000000"/>
          <w:sz w:val="20"/>
          <w:szCs w:val="20"/>
        </w:rPr>
        <w:t>yplněné a zaslané VZP ČR v souladu s ustanoveními odstavců 2. až 7. čl. IV. „Zřízení VPN přístupu“ tohoto dokumentu a neinformuje Poskytovatele dle odst. 9.</w:t>
      </w:r>
      <w:r w:rsidR="00A736C0" w:rsidRPr="00C6732A">
        <w:rPr>
          <w:rFonts w:ascii="Arial" w:hAnsi="Arial" w:cs="Arial"/>
          <w:color w:val="000000"/>
          <w:sz w:val="20"/>
          <w:szCs w:val="20"/>
        </w:rPr>
        <w:t xml:space="preserve"> výše uvedeného</w:t>
      </w:r>
      <w:r w:rsidRPr="00C6732A">
        <w:rPr>
          <w:rFonts w:ascii="Arial" w:hAnsi="Arial" w:cs="Arial"/>
          <w:color w:val="000000"/>
          <w:sz w:val="20"/>
          <w:szCs w:val="20"/>
        </w:rPr>
        <w:t xml:space="preserve"> článku</w:t>
      </w:r>
      <w:r w:rsidR="00A736C0" w:rsidRPr="00C6732A">
        <w:rPr>
          <w:rFonts w:ascii="Arial" w:hAnsi="Arial" w:cs="Arial"/>
          <w:color w:val="000000"/>
          <w:sz w:val="20"/>
          <w:szCs w:val="20"/>
        </w:rPr>
        <w:t xml:space="preserve"> IV.</w:t>
      </w:r>
      <w:r w:rsidRPr="00C6732A">
        <w:rPr>
          <w:rFonts w:ascii="Arial" w:hAnsi="Arial" w:cs="Arial"/>
          <w:color w:val="000000"/>
          <w:sz w:val="20"/>
          <w:szCs w:val="20"/>
        </w:rPr>
        <w:t>, je Poskytovatel oprávněn požadovat po VZP ČR zaplacení smluvní pokuty ve výši 20 000 Kč.</w:t>
      </w:r>
    </w:p>
    <w:p w14:paraId="688718DD" w14:textId="77777777" w:rsidR="004779A2" w:rsidRPr="003472D8" w:rsidRDefault="004779A2" w:rsidP="00C6732A">
      <w:pPr>
        <w:pStyle w:val="Zkladntext"/>
        <w:suppressAutoHyphens w:val="0"/>
        <w:spacing w:line="276" w:lineRule="auto"/>
        <w:ind w:left="360"/>
        <w:jc w:val="both"/>
        <w:rPr>
          <w:rFonts w:ascii="Arial" w:hAnsi="Arial" w:cs="Arial"/>
          <w:color w:val="000000"/>
          <w:sz w:val="20"/>
          <w:szCs w:val="20"/>
        </w:rPr>
      </w:pPr>
    </w:p>
    <w:p w14:paraId="64266DD7" w14:textId="77777777" w:rsidR="003472D8" w:rsidRPr="003472D8" w:rsidRDefault="003472D8" w:rsidP="003472D8">
      <w:pPr>
        <w:pStyle w:val="Nadpis1"/>
        <w:spacing w:after="120" w:line="276" w:lineRule="auto"/>
        <w:ind w:left="142"/>
        <w:rPr>
          <w:rFonts w:ascii="Arial" w:eastAsia="Calibri" w:hAnsi="Arial" w:cs="Arial"/>
          <w:sz w:val="20"/>
          <w:szCs w:val="20"/>
        </w:rPr>
      </w:pPr>
      <w:r w:rsidRPr="003472D8">
        <w:rPr>
          <w:rFonts w:ascii="Arial" w:eastAsia="Calibri" w:hAnsi="Arial" w:cs="Arial"/>
          <w:sz w:val="20"/>
          <w:szCs w:val="20"/>
        </w:rPr>
        <w:lastRenderedPageBreak/>
        <w:br/>
        <w:t>Čl. X. Závěrečná ustanovení</w:t>
      </w:r>
    </w:p>
    <w:p w14:paraId="3150BFED" w14:textId="77777777" w:rsidR="003472D8" w:rsidRPr="003472D8" w:rsidRDefault="003472D8" w:rsidP="009D2046">
      <w:pPr>
        <w:numPr>
          <w:ilvl w:val="0"/>
          <w:numId w:val="41"/>
        </w:numPr>
        <w:suppressAutoHyphens w:val="0"/>
        <w:spacing w:after="120" w:line="276" w:lineRule="auto"/>
        <w:jc w:val="both"/>
        <w:rPr>
          <w:rFonts w:ascii="Arial" w:hAnsi="Arial" w:cs="Arial"/>
          <w:sz w:val="20"/>
          <w:szCs w:val="20"/>
        </w:rPr>
      </w:pPr>
      <w:r w:rsidRPr="003472D8">
        <w:rPr>
          <w:rFonts w:ascii="Arial" w:hAnsi="Arial" w:cs="Arial"/>
          <w:sz w:val="20"/>
          <w:szCs w:val="20"/>
        </w:rPr>
        <w:t>Pokud není v těchto Podmínkách výslovně stanoveno jinak, komunikují Poskytovatel a VZP ČR ve věci VPN přístupu prostřednictvím oprávněných osob uvedených ve Smlouvě.</w:t>
      </w:r>
    </w:p>
    <w:p w14:paraId="01DFB361" w14:textId="77777777" w:rsidR="003472D8" w:rsidRPr="003472D8" w:rsidRDefault="003472D8" w:rsidP="009D2046">
      <w:pPr>
        <w:numPr>
          <w:ilvl w:val="0"/>
          <w:numId w:val="41"/>
        </w:numPr>
        <w:suppressAutoHyphens w:val="0"/>
        <w:spacing w:after="120" w:line="276" w:lineRule="auto"/>
        <w:jc w:val="both"/>
        <w:rPr>
          <w:rFonts w:ascii="Arial" w:hAnsi="Arial" w:cs="Arial"/>
          <w:sz w:val="20"/>
          <w:szCs w:val="20"/>
        </w:rPr>
      </w:pPr>
      <w:r w:rsidRPr="003472D8">
        <w:rPr>
          <w:rFonts w:ascii="Arial" w:hAnsi="Arial" w:cs="Arial"/>
          <w:sz w:val="20"/>
          <w:szCs w:val="20"/>
        </w:rPr>
        <w:t>V případě, že v době poskytování podpory dle této Smlouvy bude nutné přijmout takové bezpečnostní opatření, které vyvolá potřebu upravit tyto Podmínky, zejména bude-li se jednat o bezpečnostní opatření směřující ke zlepšení systému řízení bezpečnosti informací ve VZP ČR, řešení kybernetického bezpečnostního incidentu a s tím spojené potřeby minimalizace vzniklého bezpečnostního rizika nebo o povinnost přijmout opatření vydané Úřadem dle zákona č. 181/2014 Sb., o kybernetické bezpečnosti a o změně souvisejících zákonů (zákon o kybernetické bezpečnosti), ve znění pozdějších předpisů, zavazují se smluvní strany Smlouvy vyvinout maximální součinnost směřující k uzavření dodatku ke Smlouvě, kterým budou tyto Podmínky odpovídajícím způsobem upraveny.</w:t>
      </w:r>
    </w:p>
    <w:p w14:paraId="7DF14044" w14:textId="77777777" w:rsidR="003472D8" w:rsidRPr="003472D8" w:rsidRDefault="003472D8" w:rsidP="009D2046">
      <w:pPr>
        <w:numPr>
          <w:ilvl w:val="0"/>
          <w:numId w:val="41"/>
        </w:numPr>
        <w:suppressAutoHyphens w:val="0"/>
        <w:spacing w:after="120" w:line="276" w:lineRule="auto"/>
        <w:jc w:val="both"/>
        <w:rPr>
          <w:rFonts w:ascii="Arial" w:hAnsi="Arial" w:cs="Arial"/>
          <w:sz w:val="20"/>
          <w:szCs w:val="20"/>
        </w:rPr>
      </w:pPr>
      <w:r w:rsidRPr="003472D8">
        <w:rPr>
          <w:rFonts w:ascii="Arial" w:hAnsi="Arial" w:cs="Arial"/>
          <w:sz w:val="20"/>
          <w:szCs w:val="20"/>
        </w:rPr>
        <w:t>Uzavírání dodatku ke Smlouvě, jakož i jeho uveřejňování se řídí příslušnými ustanoveními Smlouvy.</w:t>
      </w:r>
    </w:p>
    <w:p w14:paraId="2B3B5B1B" w14:textId="77777777" w:rsidR="003472D8" w:rsidRPr="003472D8" w:rsidRDefault="003472D8" w:rsidP="003472D8">
      <w:pPr>
        <w:spacing w:after="120" w:line="276" w:lineRule="auto"/>
        <w:ind w:left="360"/>
        <w:contextualSpacing/>
        <w:rPr>
          <w:rFonts w:ascii="Arial" w:hAnsi="Arial" w:cs="Arial"/>
          <w:sz w:val="20"/>
          <w:szCs w:val="20"/>
        </w:rPr>
      </w:pPr>
    </w:p>
    <w:p w14:paraId="1F22E2AB" w14:textId="77777777" w:rsidR="003472D8" w:rsidRPr="003472D8" w:rsidRDefault="003472D8" w:rsidP="003472D8">
      <w:pPr>
        <w:spacing w:after="120" w:line="276" w:lineRule="auto"/>
        <w:ind w:left="360"/>
        <w:contextualSpacing/>
        <w:rPr>
          <w:rFonts w:ascii="Arial" w:hAnsi="Arial" w:cs="Arial"/>
          <w:sz w:val="20"/>
          <w:szCs w:val="20"/>
        </w:rPr>
      </w:pPr>
    </w:p>
    <w:p w14:paraId="185E7504" w14:textId="77777777" w:rsidR="003472D8" w:rsidRPr="003472D8" w:rsidRDefault="003472D8" w:rsidP="003472D8">
      <w:pPr>
        <w:spacing w:after="120" w:line="276" w:lineRule="auto"/>
        <w:contextualSpacing/>
        <w:rPr>
          <w:rFonts w:ascii="Arial" w:hAnsi="Arial" w:cs="Arial"/>
          <w:sz w:val="20"/>
          <w:szCs w:val="20"/>
        </w:rPr>
      </w:pPr>
    </w:p>
    <w:p w14:paraId="7ABBEB73" w14:textId="77777777" w:rsidR="003472D8" w:rsidRPr="003472D8" w:rsidRDefault="003472D8" w:rsidP="003472D8">
      <w:pPr>
        <w:spacing w:after="120" w:line="276" w:lineRule="auto"/>
        <w:ind w:left="425"/>
        <w:contextualSpacing/>
        <w:jc w:val="center"/>
        <w:rPr>
          <w:rFonts w:ascii="Arial" w:hAnsi="Arial" w:cs="Arial"/>
          <w:b/>
          <w:sz w:val="20"/>
          <w:szCs w:val="20"/>
        </w:rPr>
      </w:pPr>
      <w:r w:rsidRPr="003472D8">
        <w:rPr>
          <w:rFonts w:ascii="Arial" w:hAnsi="Arial" w:cs="Arial"/>
          <w:b/>
          <w:sz w:val="20"/>
          <w:szCs w:val="20"/>
        </w:rPr>
        <w:br w:type="page"/>
      </w:r>
    </w:p>
    <w:p w14:paraId="1644822E" w14:textId="77777777" w:rsidR="003472D8" w:rsidRPr="003472D8" w:rsidRDefault="003472D8" w:rsidP="003472D8">
      <w:pPr>
        <w:spacing w:after="120" w:line="276" w:lineRule="auto"/>
        <w:contextualSpacing/>
        <w:rPr>
          <w:rFonts w:ascii="Arial" w:hAnsi="Arial" w:cs="Arial"/>
          <w:b/>
          <w:sz w:val="20"/>
          <w:szCs w:val="20"/>
        </w:rPr>
      </w:pPr>
      <w:r w:rsidRPr="003472D8">
        <w:rPr>
          <w:rFonts w:ascii="Arial" w:hAnsi="Arial" w:cs="Arial"/>
          <w:b/>
          <w:sz w:val="20"/>
          <w:szCs w:val="20"/>
        </w:rPr>
        <w:lastRenderedPageBreak/>
        <w:t xml:space="preserve">Příloha A </w:t>
      </w:r>
    </w:p>
    <w:p w14:paraId="5D42EBA9" w14:textId="77777777" w:rsidR="003472D8" w:rsidRPr="003472D8" w:rsidRDefault="003472D8" w:rsidP="003472D8">
      <w:pPr>
        <w:spacing w:after="120" w:line="276" w:lineRule="auto"/>
        <w:contextualSpacing/>
        <w:rPr>
          <w:rFonts w:ascii="Arial" w:hAnsi="Arial" w:cs="Arial"/>
          <w:b/>
          <w:sz w:val="20"/>
          <w:szCs w:val="20"/>
        </w:rPr>
      </w:pPr>
      <w:r w:rsidRPr="003472D8">
        <w:rPr>
          <w:rFonts w:ascii="Arial" w:hAnsi="Arial" w:cs="Arial"/>
          <w:b/>
          <w:sz w:val="20"/>
          <w:szCs w:val="20"/>
        </w:rPr>
        <w:t>k Podmínkám pro přístup Poskytovatele do vnitřní sítě VZP ČR prostřednictvím VPN VZP ČR</w:t>
      </w:r>
    </w:p>
    <w:p w14:paraId="6B57A123" w14:textId="77777777" w:rsidR="003472D8" w:rsidRPr="003472D8" w:rsidRDefault="003472D8" w:rsidP="003472D8">
      <w:pPr>
        <w:spacing w:after="120" w:line="276" w:lineRule="auto"/>
        <w:contextualSpacing/>
        <w:rPr>
          <w:rFonts w:ascii="Arial" w:hAnsi="Arial" w:cs="Arial"/>
          <w:b/>
          <w:sz w:val="20"/>
          <w:szCs w:val="20"/>
        </w:rPr>
      </w:pPr>
    </w:p>
    <w:p w14:paraId="1BCDA764" w14:textId="77777777" w:rsidR="003472D8" w:rsidRPr="003472D8" w:rsidRDefault="003472D8" w:rsidP="003472D8">
      <w:pPr>
        <w:spacing w:after="120" w:line="276" w:lineRule="auto"/>
        <w:contextualSpacing/>
        <w:jc w:val="center"/>
        <w:rPr>
          <w:rFonts w:ascii="Arial" w:hAnsi="Arial" w:cs="Arial"/>
          <w:b/>
          <w:i/>
          <w:sz w:val="20"/>
          <w:szCs w:val="20"/>
        </w:rPr>
      </w:pPr>
      <w:r w:rsidRPr="003472D8">
        <w:rPr>
          <w:rFonts w:ascii="Arial" w:hAnsi="Arial" w:cs="Arial"/>
          <w:b/>
          <w:i/>
          <w:sz w:val="20"/>
          <w:szCs w:val="20"/>
        </w:rPr>
        <w:t>(Formulář)</w:t>
      </w:r>
    </w:p>
    <w:p w14:paraId="3B9B5B8E" w14:textId="77777777" w:rsidR="003472D8" w:rsidRPr="003472D8" w:rsidRDefault="003472D8" w:rsidP="003472D8">
      <w:pPr>
        <w:spacing w:after="120" w:line="276" w:lineRule="auto"/>
        <w:contextualSpacing/>
        <w:jc w:val="center"/>
        <w:rPr>
          <w:rFonts w:ascii="Arial" w:hAnsi="Arial" w:cs="Arial"/>
          <w:b/>
          <w:sz w:val="20"/>
          <w:szCs w:val="20"/>
        </w:rPr>
      </w:pPr>
      <w:r w:rsidRPr="003472D8">
        <w:rPr>
          <w:rFonts w:ascii="Arial" w:hAnsi="Arial" w:cs="Arial"/>
          <w:b/>
          <w:sz w:val="20"/>
          <w:szCs w:val="20"/>
        </w:rPr>
        <w:t>Žádost o zřízení/pozastavení/ukončení</w:t>
      </w:r>
      <w:r w:rsidRPr="003472D8">
        <w:rPr>
          <w:rFonts w:ascii="Arial" w:hAnsi="Arial" w:cs="Arial"/>
          <w:sz w:val="20"/>
          <w:szCs w:val="20"/>
          <w:vertAlign w:val="superscript"/>
        </w:rPr>
        <w:t>2)</w:t>
      </w:r>
      <w:r w:rsidRPr="003472D8">
        <w:rPr>
          <w:rFonts w:ascii="Arial" w:hAnsi="Arial" w:cs="Arial"/>
          <w:b/>
          <w:sz w:val="20"/>
          <w:szCs w:val="20"/>
        </w:rPr>
        <w:t xml:space="preserve"> VPN přístupu </w:t>
      </w:r>
      <w:r w:rsidRPr="003472D8">
        <w:rPr>
          <w:rFonts w:ascii="Arial" w:hAnsi="Arial" w:cs="Arial"/>
          <w:b/>
          <w:sz w:val="20"/>
          <w:szCs w:val="20"/>
        </w:rPr>
        <w:br/>
        <w:t xml:space="preserve">Poskytovatele do vnitřní sítě VZP ČR </w:t>
      </w:r>
    </w:p>
    <w:p w14:paraId="52142137" w14:textId="77777777" w:rsidR="003472D8" w:rsidRPr="003472D8" w:rsidRDefault="003472D8" w:rsidP="009D2046">
      <w:pPr>
        <w:pStyle w:val="Odstavecseseznamem"/>
        <w:numPr>
          <w:ilvl w:val="0"/>
          <w:numId w:val="38"/>
        </w:numPr>
        <w:suppressAutoHyphens w:val="0"/>
        <w:spacing w:after="120" w:line="276" w:lineRule="auto"/>
        <w:ind w:left="357" w:hanging="357"/>
        <w:contextualSpacing/>
        <w:rPr>
          <w:rFonts w:ascii="Arial" w:hAnsi="Arial" w:cs="Arial"/>
          <w:b/>
          <w:i/>
          <w:color w:val="000000"/>
          <w:sz w:val="20"/>
          <w:szCs w:val="20"/>
        </w:rPr>
      </w:pPr>
      <w:r w:rsidRPr="003472D8">
        <w:rPr>
          <w:rFonts w:ascii="Arial" w:hAnsi="Arial" w:cs="Arial"/>
          <w:b/>
          <w:i/>
          <w:color w:val="000000"/>
          <w:sz w:val="20"/>
          <w:szCs w:val="20"/>
        </w:rPr>
        <w:t>Smlouva, na základě, které je/byl VPN přístup pro Poskytovatele prostřednictvím Uživatele požadován:</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24"/>
        <w:gridCol w:w="687"/>
        <w:gridCol w:w="1232"/>
        <w:gridCol w:w="2508"/>
        <w:gridCol w:w="2018"/>
      </w:tblGrid>
      <w:tr w:rsidR="00D25983" w:rsidRPr="003472D8" w14:paraId="5B9EA7C7" w14:textId="77777777" w:rsidTr="003472D8">
        <w:trPr>
          <w:trHeight w:val="227"/>
        </w:trPr>
        <w:tc>
          <w:tcPr>
            <w:tcW w:w="2268" w:type="dxa"/>
            <w:shd w:val="clear" w:color="auto" w:fill="auto"/>
            <w:vAlign w:val="center"/>
          </w:tcPr>
          <w:p w14:paraId="694B1185" w14:textId="77777777" w:rsidR="003472D8" w:rsidRPr="003472D8" w:rsidRDefault="003472D8" w:rsidP="003472D8">
            <w:pPr>
              <w:spacing w:after="120" w:line="276" w:lineRule="auto"/>
              <w:contextualSpacing/>
              <w:rPr>
                <w:rFonts w:ascii="Arial" w:hAnsi="Arial" w:cs="Arial"/>
                <w:color w:val="000000"/>
                <w:sz w:val="20"/>
                <w:szCs w:val="20"/>
              </w:rPr>
            </w:pPr>
            <w:r w:rsidRPr="003472D8">
              <w:rPr>
                <w:rFonts w:ascii="Arial" w:hAnsi="Arial" w:cs="Arial"/>
                <w:color w:val="000000"/>
                <w:sz w:val="20"/>
                <w:szCs w:val="20"/>
              </w:rPr>
              <w:t xml:space="preserve">Č. j. Smlouvy </w:t>
            </w:r>
          </w:p>
        </w:tc>
        <w:tc>
          <w:tcPr>
            <w:tcW w:w="1984" w:type="dxa"/>
            <w:gridSpan w:val="2"/>
            <w:shd w:val="clear" w:color="auto" w:fill="auto"/>
            <w:vAlign w:val="center"/>
          </w:tcPr>
          <w:p w14:paraId="7FEC13A6" w14:textId="77777777" w:rsidR="003472D8" w:rsidRPr="003472D8" w:rsidRDefault="003472D8" w:rsidP="003472D8">
            <w:pPr>
              <w:spacing w:after="120" w:line="276" w:lineRule="auto"/>
              <w:contextualSpacing/>
              <w:rPr>
                <w:rFonts w:ascii="Arial" w:hAnsi="Arial" w:cs="Arial"/>
                <w:b/>
                <w:color w:val="000000"/>
                <w:sz w:val="20"/>
                <w:szCs w:val="20"/>
              </w:rPr>
            </w:pPr>
          </w:p>
        </w:tc>
        <w:tc>
          <w:tcPr>
            <w:tcW w:w="2552" w:type="dxa"/>
            <w:shd w:val="clear" w:color="auto" w:fill="auto"/>
            <w:vAlign w:val="center"/>
          </w:tcPr>
          <w:p w14:paraId="1EBABC92" w14:textId="77777777" w:rsidR="003472D8" w:rsidRPr="003472D8" w:rsidRDefault="003472D8" w:rsidP="003472D8">
            <w:pPr>
              <w:spacing w:after="120" w:line="276" w:lineRule="auto"/>
              <w:contextualSpacing/>
              <w:rPr>
                <w:rFonts w:ascii="Arial" w:hAnsi="Arial" w:cs="Arial"/>
                <w:color w:val="000000"/>
                <w:sz w:val="20"/>
                <w:szCs w:val="20"/>
              </w:rPr>
            </w:pPr>
            <w:r w:rsidRPr="003472D8">
              <w:rPr>
                <w:rFonts w:ascii="Arial" w:hAnsi="Arial" w:cs="Arial"/>
                <w:sz w:val="20"/>
                <w:szCs w:val="20"/>
              </w:rPr>
              <w:t>Poskytovatel</w:t>
            </w:r>
            <w:r w:rsidRPr="003472D8">
              <w:rPr>
                <w:rFonts w:ascii="Arial" w:hAnsi="Arial" w:cs="Arial"/>
                <w:color w:val="000000"/>
                <w:sz w:val="20"/>
                <w:szCs w:val="20"/>
              </w:rPr>
              <w:t>:</w:t>
            </w:r>
          </w:p>
        </w:tc>
        <w:tc>
          <w:tcPr>
            <w:tcW w:w="2090" w:type="dxa"/>
            <w:shd w:val="clear" w:color="auto" w:fill="auto"/>
            <w:vAlign w:val="center"/>
          </w:tcPr>
          <w:p w14:paraId="7CE0EADA" w14:textId="77777777" w:rsidR="003472D8" w:rsidRPr="003472D8" w:rsidRDefault="003472D8" w:rsidP="003472D8">
            <w:pPr>
              <w:spacing w:after="120" w:line="276" w:lineRule="auto"/>
              <w:contextualSpacing/>
              <w:rPr>
                <w:rFonts w:ascii="Arial" w:hAnsi="Arial" w:cs="Arial"/>
                <w:color w:val="000000"/>
                <w:sz w:val="20"/>
                <w:szCs w:val="20"/>
              </w:rPr>
            </w:pPr>
          </w:p>
        </w:tc>
      </w:tr>
      <w:tr w:rsidR="00D25983" w:rsidRPr="003472D8" w14:paraId="1E877E1B" w14:textId="77777777" w:rsidTr="003472D8">
        <w:tc>
          <w:tcPr>
            <w:tcW w:w="2268" w:type="dxa"/>
            <w:shd w:val="clear" w:color="auto" w:fill="auto"/>
          </w:tcPr>
          <w:p w14:paraId="70975D6C" w14:textId="77777777" w:rsidR="003472D8" w:rsidRPr="003472D8" w:rsidRDefault="003472D8" w:rsidP="003472D8">
            <w:pPr>
              <w:spacing w:after="120" w:line="276" w:lineRule="auto"/>
              <w:contextualSpacing/>
              <w:rPr>
                <w:rFonts w:ascii="Arial" w:hAnsi="Arial" w:cs="Arial"/>
                <w:color w:val="000000"/>
                <w:sz w:val="20"/>
                <w:szCs w:val="20"/>
              </w:rPr>
            </w:pPr>
            <w:r w:rsidRPr="003472D8">
              <w:rPr>
                <w:rFonts w:ascii="Arial" w:hAnsi="Arial" w:cs="Arial"/>
                <w:color w:val="000000"/>
                <w:sz w:val="20"/>
                <w:szCs w:val="20"/>
              </w:rPr>
              <w:t>Účinnost Smlouvy od:</w:t>
            </w:r>
          </w:p>
        </w:tc>
        <w:tc>
          <w:tcPr>
            <w:tcW w:w="1984" w:type="dxa"/>
            <w:gridSpan w:val="2"/>
            <w:shd w:val="clear" w:color="auto" w:fill="auto"/>
          </w:tcPr>
          <w:p w14:paraId="79E7FA28" w14:textId="77777777" w:rsidR="003472D8" w:rsidRPr="003472D8" w:rsidRDefault="003472D8" w:rsidP="003472D8">
            <w:pPr>
              <w:spacing w:after="120" w:line="276" w:lineRule="auto"/>
              <w:contextualSpacing/>
              <w:rPr>
                <w:rFonts w:ascii="Arial" w:hAnsi="Arial" w:cs="Arial"/>
                <w:color w:val="000000"/>
                <w:sz w:val="20"/>
                <w:szCs w:val="20"/>
              </w:rPr>
            </w:pPr>
          </w:p>
        </w:tc>
        <w:tc>
          <w:tcPr>
            <w:tcW w:w="2552" w:type="dxa"/>
            <w:shd w:val="clear" w:color="auto" w:fill="auto"/>
          </w:tcPr>
          <w:p w14:paraId="5374CF89" w14:textId="77777777" w:rsidR="003472D8" w:rsidRPr="003472D8" w:rsidRDefault="003472D8" w:rsidP="003472D8">
            <w:pPr>
              <w:spacing w:after="120" w:line="276" w:lineRule="auto"/>
              <w:contextualSpacing/>
              <w:rPr>
                <w:rFonts w:ascii="Arial" w:hAnsi="Arial" w:cs="Arial"/>
                <w:color w:val="000000"/>
                <w:sz w:val="20"/>
                <w:szCs w:val="20"/>
              </w:rPr>
            </w:pPr>
            <w:r w:rsidRPr="003472D8">
              <w:rPr>
                <w:rFonts w:ascii="Arial" w:hAnsi="Arial" w:cs="Arial"/>
                <w:color w:val="000000"/>
                <w:sz w:val="20"/>
                <w:szCs w:val="20"/>
              </w:rPr>
              <w:t>Účinnost Smlouvy do:</w:t>
            </w:r>
          </w:p>
        </w:tc>
        <w:tc>
          <w:tcPr>
            <w:tcW w:w="2090" w:type="dxa"/>
            <w:shd w:val="clear" w:color="auto" w:fill="auto"/>
          </w:tcPr>
          <w:p w14:paraId="434A901D" w14:textId="77777777" w:rsidR="003472D8" w:rsidRPr="003472D8" w:rsidRDefault="003472D8" w:rsidP="003472D8">
            <w:pPr>
              <w:spacing w:after="120" w:line="276" w:lineRule="auto"/>
              <w:contextualSpacing/>
              <w:rPr>
                <w:rFonts w:ascii="Arial" w:hAnsi="Arial" w:cs="Arial"/>
                <w:color w:val="000000"/>
                <w:sz w:val="20"/>
                <w:szCs w:val="20"/>
              </w:rPr>
            </w:pPr>
          </w:p>
        </w:tc>
      </w:tr>
      <w:tr w:rsidR="00D25983" w:rsidRPr="003472D8" w14:paraId="05CFEBEC" w14:textId="77777777" w:rsidTr="003472D8">
        <w:tc>
          <w:tcPr>
            <w:tcW w:w="4252" w:type="dxa"/>
            <w:gridSpan w:val="3"/>
            <w:shd w:val="clear" w:color="auto" w:fill="auto"/>
            <w:vAlign w:val="center"/>
          </w:tcPr>
          <w:p w14:paraId="4EFD95EB" w14:textId="77777777" w:rsidR="003472D8" w:rsidRPr="003472D8" w:rsidRDefault="003472D8" w:rsidP="003472D8">
            <w:pPr>
              <w:spacing w:after="120" w:line="276" w:lineRule="auto"/>
              <w:contextualSpacing/>
              <w:rPr>
                <w:rFonts w:ascii="Arial" w:hAnsi="Arial" w:cs="Arial"/>
                <w:color w:val="000000"/>
                <w:sz w:val="20"/>
                <w:szCs w:val="20"/>
              </w:rPr>
            </w:pPr>
            <w:r w:rsidRPr="003472D8">
              <w:rPr>
                <w:rFonts w:ascii="Arial" w:hAnsi="Arial" w:cs="Arial"/>
                <w:color w:val="000000"/>
                <w:sz w:val="20"/>
                <w:szCs w:val="20"/>
              </w:rPr>
              <w:t xml:space="preserve">Jméno a příjmení Pověřené osoby </w:t>
            </w:r>
            <w:r w:rsidRPr="003472D8">
              <w:rPr>
                <w:rFonts w:ascii="Arial" w:hAnsi="Arial" w:cs="Arial"/>
                <w:sz w:val="20"/>
                <w:szCs w:val="20"/>
              </w:rPr>
              <w:t xml:space="preserve">Poskytovatele </w:t>
            </w:r>
            <w:r w:rsidRPr="003472D8">
              <w:rPr>
                <w:rFonts w:ascii="Arial" w:hAnsi="Arial" w:cs="Arial"/>
                <w:color w:val="000000"/>
                <w:sz w:val="20"/>
                <w:szCs w:val="20"/>
              </w:rPr>
              <w:t>dle Smlouvy:</w:t>
            </w:r>
          </w:p>
        </w:tc>
        <w:tc>
          <w:tcPr>
            <w:tcW w:w="4642" w:type="dxa"/>
            <w:gridSpan w:val="2"/>
            <w:shd w:val="clear" w:color="auto" w:fill="auto"/>
            <w:vAlign w:val="center"/>
          </w:tcPr>
          <w:p w14:paraId="716D367A" w14:textId="77777777" w:rsidR="003472D8" w:rsidRPr="003472D8" w:rsidRDefault="003472D8" w:rsidP="003472D8">
            <w:pPr>
              <w:spacing w:after="120" w:line="276" w:lineRule="auto"/>
              <w:contextualSpacing/>
              <w:rPr>
                <w:rFonts w:ascii="Arial" w:hAnsi="Arial" w:cs="Arial"/>
                <w:color w:val="000000"/>
                <w:sz w:val="20"/>
                <w:szCs w:val="20"/>
              </w:rPr>
            </w:pPr>
          </w:p>
        </w:tc>
      </w:tr>
      <w:tr w:rsidR="00D25983" w:rsidRPr="003472D8" w14:paraId="038464B6" w14:textId="77777777" w:rsidTr="003472D8">
        <w:tc>
          <w:tcPr>
            <w:tcW w:w="2977" w:type="dxa"/>
            <w:gridSpan w:val="2"/>
            <w:shd w:val="clear" w:color="auto" w:fill="auto"/>
          </w:tcPr>
          <w:p w14:paraId="149A6B1E" w14:textId="77777777" w:rsidR="003472D8" w:rsidRPr="003472D8" w:rsidRDefault="003472D8" w:rsidP="003472D8">
            <w:pPr>
              <w:spacing w:after="120" w:line="276" w:lineRule="auto"/>
              <w:contextualSpacing/>
              <w:rPr>
                <w:rFonts w:ascii="Arial" w:hAnsi="Arial" w:cs="Arial"/>
                <w:color w:val="000000"/>
                <w:sz w:val="20"/>
                <w:szCs w:val="20"/>
              </w:rPr>
            </w:pPr>
            <w:r w:rsidRPr="003472D8">
              <w:rPr>
                <w:rFonts w:ascii="Arial" w:hAnsi="Arial" w:cs="Arial"/>
                <w:color w:val="000000"/>
                <w:sz w:val="20"/>
                <w:szCs w:val="20"/>
              </w:rPr>
              <w:t xml:space="preserve">Zdůvodnění potřebnosti zřízení VPN přístupu </w:t>
            </w:r>
          </w:p>
        </w:tc>
        <w:tc>
          <w:tcPr>
            <w:tcW w:w="5917" w:type="dxa"/>
            <w:gridSpan w:val="3"/>
            <w:shd w:val="clear" w:color="auto" w:fill="auto"/>
          </w:tcPr>
          <w:p w14:paraId="030C2216" w14:textId="77777777" w:rsidR="003472D8" w:rsidRPr="003472D8" w:rsidRDefault="003472D8" w:rsidP="003472D8">
            <w:pPr>
              <w:spacing w:after="120" w:line="276" w:lineRule="auto"/>
              <w:contextualSpacing/>
              <w:rPr>
                <w:rFonts w:ascii="Arial" w:hAnsi="Arial" w:cs="Arial"/>
                <w:color w:val="000000"/>
                <w:sz w:val="20"/>
                <w:szCs w:val="20"/>
              </w:rPr>
            </w:pPr>
          </w:p>
        </w:tc>
      </w:tr>
    </w:tbl>
    <w:p w14:paraId="09184EDF" w14:textId="77777777" w:rsidR="003472D8" w:rsidRPr="003472D8" w:rsidRDefault="003472D8" w:rsidP="009D2046">
      <w:pPr>
        <w:pStyle w:val="Odstavecseseznamem"/>
        <w:numPr>
          <w:ilvl w:val="0"/>
          <w:numId w:val="38"/>
        </w:numPr>
        <w:suppressAutoHyphens w:val="0"/>
        <w:spacing w:after="120" w:line="276" w:lineRule="auto"/>
        <w:ind w:left="357" w:hanging="357"/>
        <w:contextualSpacing/>
        <w:rPr>
          <w:rFonts w:ascii="Arial" w:hAnsi="Arial" w:cs="Arial"/>
          <w:b/>
          <w:i/>
          <w:color w:val="000000"/>
          <w:sz w:val="20"/>
          <w:szCs w:val="20"/>
        </w:rPr>
      </w:pPr>
      <w:r w:rsidRPr="003472D8">
        <w:rPr>
          <w:rFonts w:ascii="Arial" w:hAnsi="Arial" w:cs="Arial"/>
          <w:b/>
          <w:i/>
          <w:color w:val="000000"/>
          <w:sz w:val="20"/>
          <w:szCs w:val="20"/>
        </w:rPr>
        <w:t>Fyzická osoba, pro niž je/byl VPN přístup požadován (Uživatel):</w:t>
      </w:r>
    </w:p>
    <w:tbl>
      <w:tblPr>
        <w:tblW w:w="8894" w:type="dxa"/>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1984"/>
        <w:gridCol w:w="2155"/>
        <w:gridCol w:w="2487"/>
      </w:tblGrid>
      <w:tr w:rsidR="00D25983" w:rsidRPr="003472D8" w14:paraId="7D470236" w14:textId="77777777" w:rsidTr="003472D8">
        <w:tc>
          <w:tcPr>
            <w:tcW w:w="4252" w:type="dxa"/>
            <w:gridSpan w:val="2"/>
            <w:shd w:val="clear" w:color="auto" w:fill="auto"/>
            <w:vAlign w:val="center"/>
          </w:tcPr>
          <w:p w14:paraId="049686B1" w14:textId="77777777" w:rsidR="003472D8" w:rsidRPr="003472D8" w:rsidRDefault="003472D8" w:rsidP="003472D8">
            <w:pPr>
              <w:spacing w:after="120" w:line="276" w:lineRule="auto"/>
              <w:contextualSpacing/>
              <w:rPr>
                <w:rFonts w:ascii="Arial" w:hAnsi="Arial" w:cs="Arial"/>
                <w:color w:val="000000"/>
                <w:sz w:val="20"/>
                <w:szCs w:val="20"/>
              </w:rPr>
            </w:pPr>
            <w:r w:rsidRPr="003472D8">
              <w:rPr>
                <w:rFonts w:ascii="Arial" w:hAnsi="Arial" w:cs="Arial"/>
                <w:color w:val="000000"/>
                <w:sz w:val="20"/>
                <w:szCs w:val="20"/>
              </w:rPr>
              <w:t>Jedná se o fyzickou osobu:</w:t>
            </w:r>
          </w:p>
        </w:tc>
        <w:tc>
          <w:tcPr>
            <w:tcW w:w="4642" w:type="dxa"/>
            <w:gridSpan w:val="2"/>
            <w:shd w:val="clear" w:color="auto" w:fill="auto"/>
            <w:vAlign w:val="center"/>
          </w:tcPr>
          <w:p w14:paraId="1DB9D5AD" w14:textId="77777777" w:rsidR="003472D8" w:rsidRPr="003472D8" w:rsidRDefault="003472D8" w:rsidP="003472D8">
            <w:pPr>
              <w:spacing w:after="120" w:line="276" w:lineRule="auto"/>
              <w:contextualSpacing/>
              <w:rPr>
                <w:rFonts w:ascii="Arial" w:hAnsi="Arial" w:cs="Arial"/>
                <w:color w:val="000000"/>
                <w:sz w:val="20"/>
                <w:szCs w:val="20"/>
              </w:rPr>
            </w:pPr>
            <w:r w:rsidRPr="003472D8">
              <w:rPr>
                <w:rFonts w:ascii="Arial" w:hAnsi="Arial" w:cs="Arial"/>
                <w:color w:val="000000"/>
                <w:sz w:val="20"/>
                <w:szCs w:val="20"/>
              </w:rPr>
              <w:t xml:space="preserve">ve vztahu k </w:t>
            </w:r>
            <w:r w:rsidRPr="003472D8">
              <w:rPr>
                <w:rFonts w:ascii="Arial" w:hAnsi="Arial" w:cs="Arial"/>
                <w:sz w:val="20"/>
                <w:szCs w:val="20"/>
              </w:rPr>
              <w:t>Poskytovatel</w:t>
            </w:r>
            <w:r w:rsidRPr="003472D8">
              <w:rPr>
                <w:rFonts w:ascii="Arial" w:hAnsi="Arial" w:cs="Arial"/>
                <w:color w:val="000000"/>
                <w:sz w:val="20"/>
                <w:szCs w:val="20"/>
              </w:rPr>
              <w:t>i/poddodavateli</w:t>
            </w:r>
            <w:r w:rsidRPr="003472D8">
              <w:rPr>
                <w:rFonts w:ascii="Arial" w:hAnsi="Arial" w:cs="Arial"/>
                <w:color w:val="000000"/>
                <w:sz w:val="20"/>
                <w:szCs w:val="20"/>
                <w:vertAlign w:val="superscript"/>
              </w:rPr>
              <w:t>1)</w:t>
            </w:r>
          </w:p>
        </w:tc>
      </w:tr>
      <w:tr w:rsidR="00D25983" w:rsidRPr="003472D8" w14:paraId="58001095" w14:textId="77777777" w:rsidTr="003472D8">
        <w:tc>
          <w:tcPr>
            <w:tcW w:w="2268" w:type="dxa"/>
            <w:shd w:val="clear" w:color="auto" w:fill="auto"/>
            <w:vAlign w:val="center"/>
          </w:tcPr>
          <w:p w14:paraId="282CC14D" w14:textId="77777777" w:rsidR="003472D8" w:rsidRPr="003472D8" w:rsidRDefault="003472D8" w:rsidP="003472D8">
            <w:pPr>
              <w:spacing w:after="120" w:line="276" w:lineRule="auto"/>
              <w:contextualSpacing/>
              <w:rPr>
                <w:rFonts w:ascii="Arial" w:hAnsi="Arial" w:cs="Arial"/>
                <w:color w:val="000000"/>
                <w:sz w:val="20"/>
                <w:szCs w:val="20"/>
              </w:rPr>
            </w:pPr>
            <w:r w:rsidRPr="003472D8">
              <w:rPr>
                <w:rFonts w:ascii="Arial" w:hAnsi="Arial" w:cs="Arial"/>
                <w:color w:val="000000"/>
                <w:sz w:val="20"/>
                <w:szCs w:val="20"/>
              </w:rPr>
              <w:t>Jméno:</w:t>
            </w:r>
          </w:p>
        </w:tc>
        <w:tc>
          <w:tcPr>
            <w:tcW w:w="1984" w:type="dxa"/>
            <w:shd w:val="clear" w:color="auto" w:fill="auto"/>
            <w:vAlign w:val="center"/>
          </w:tcPr>
          <w:p w14:paraId="58006397" w14:textId="77777777" w:rsidR="003472D8" w:rsidRPr="003472D8" w:rsidRDefault="003472D8" w:rsidP="003472D8">
            <w:pPr>
              <w:spacing w:after="120" w:line="276" w:lineRule="auto"/>
              <w:contextualSpacing/>
              <w:rPr>
                <w:rFonts w:ascii="Arial" w:hAnsi="Arial" w:cs="Arial"/>
                <w:color w:val="000000"/>
                <w:sz w:val="20"/>
                <w:szCs w:val="20"/>
              </w:rPr>
            </w:pPr>
          </w:p>
        </w:tc>
        <w:tc>
          <w:tcPr>
            <w:tcW w:w="2155" w:type="dxa"/>
            <w:shd w:val="clear" w:color="auto" w:fill="auto"/>
            <w:vAlign w:val="center"/>
          </w:tcPr>
          <w:p w14:paraId="21F96FAC" w14:textId="77777777" w:rsidR="003472D8" w:rsidRPr="003472D8" w:rsidRDefault="003472D8" w:rsidP="003472D8">
            <w:pPr>
              <w:spacing w:after="120" w:line="276" w:lineRule="auto"/>
              <w:contextualSpacing/>
              <w:rPr>
                <w:rFonts w:ascii="Arial" w:hAnsi="Arial" w:cs="Arial"/>
                <w:color w:val="000000"/>
                <w:sz w:val="20"/>
                <w:szCs w:val="20"/>
              </w:rPr>
            </w:pPr>
            <w:r w:rsidRPr="003472D8">
              <w:rPr>
                <w:rFonts w:ascii="Arial" w:hAnsi="Arial" w:cs="Arial"/>
                <w:color w:val="000000"/>
                <w:sz w:val="20"/>
                <w:szCs w:val="20"/>
              </w:rPr>
              <w:t>Příjmení, titul:</w:t>
            </w:r>
          </w:p>
        </w:tc>
        <w:tc>
          <w:tcPr>
            <w:tcW w:w="2487" w:type="dxa"/>
            <w:shd w:val="clear" w:color="auto" w:fill="auto"/>
            <w:vAlign w:val="center"/>
          </w:tcPr>
          <w:p w14:paraId="793DEED3" w14:textId="77777777" w:rsidR="003472D8" w:rsidRPr="003472D8" w:rsidRDefault="003472D8" w:rsidP="003472D8">
            <w:pPr>
              <w:spacing w:after="120" w:line="276" w:lineRule="auto"/>
              <w:contextualSpacing/>
              <w:rPr>
                <w:rFonts w:ascii="Arial" w:hAnsi="Arial" w:cs="Arial"/>
                <w:color w:val="000000"/>
                <w:sz w:val="20"/>
                <w:szCs w:val="20"/>
              </w:rPr>
            </w:pPr>
          </w:p>
        </w:tc>
      </w:tr>
      <w:tr w:rsidR="00D25983" w:rsidRPr="003472D8" w14:paraId="3388B41A" w14:textId="77777777" w:rsidTr="003472D8">
        <w:tc>
          <w:tcPr>
            <w:tcW w:w="2268" w:type="dxa"/>
            <w:shd w:val="clear" w:color="auto" w:fill="auto"/>
            <w:vAlign w:val="center"/>
          </w:tcPr>
          <w:p w14:paraId="15890EC1" w14:textId="77777777" w:rsidR="003472D8" w:rsidRPr="003472D8" w:rsidRDefault="003472D8" w:rsidP="003472D8">
            <w:pPr>
              <w:spacing w:after="120" w:line="276" w:lineRule="auto"/>
              <w:contextualSpacing/>
              <w:rPr>
                <w:rFonts w:ascii="Arial" w:hAnsi="Arial" w:cs="Arial"/>
                <w:color w:val="000000"/>
                <w:sz w:val="20"/>
                <w:szCs w:val="20"/>
              </w:rPr>
            </w:pPr>
            <w:r w:rsidRPr="003472D8">
              <w:rPr>
                <w:rFonts w:ascii="Arial" w:hAnsi="Arial" w:cs="Arial"/>
                <w:color w:val="000000"/>
                <w:sz w:val="20"/>
                <w:szCs w:val="20"/>
              </w:rPr>
              <w:t>E-mail:</w:t>
            </w:r>
          </w:p>
        </w:tc>
        <w:tc>
          <w:tcPr>
            <w:tcW w:w="6626" w:type="dxa"/>
            <w:gridSpan w:val="3"/>
            <w:shd w:val="clear" w:color="auto" w:fill="auto"/>
            <w:vAlign w:val="center"/>
          </w:tcPr>
          <w:p w14:paraId="4607C7CC" w14:textId="77777777" w:rsidR="003472D8" w:rsidRPr="003472D8" w:rsidRDefault="003472D8" w:rsidP="003472D8">
            <w:pPr>
              <w:spacing w:after="120" w:line="276" w:lineRule="auto"/>
              <w:contextualSpacing/>
              <w:rPr>
                <w:rFonts w:ascii="Arial" w:hAnsi="Arial" w:cs="Arial"/>
                <w:color w:val="000000"/>
                <w:sz w:val="20"/>
                <w:szCs w:val="20"/>
              </w:rPr>
            </w:pPr>
          </w:p>
        </w:tc>
      </w:tr>
      <w:tr w:rsidR="00D25983" w:rsidRPr="003472D8" w14:paraId="57BBBEA4" w14:textId="77777777" w:rsidTr="003472D8">
        <w:tc>
          <w:tcPr>
            <w:tcW w:w="2268" w:type="dxa"/>
            <w:shd w:val="clear" w:color="auto" w:fill="auto"/>
            <w:vAlign w:val="center"/>
          </w:tcPr>
          <w:p w14:paraId="1E721EDE" w14:textId="77777777" w:rsidR="003472D8" w:rsidRPr="003472D8" w:rsidRDefault="003472D8" w:rsidP="003472D8">
            <w:pPr>
              <w:spacing w:after="120" w:line="276" w:lineRule="auto"/>
              <w:contextualSpacing/>
              <w:rPr>
                <w:rFonts w:ascii="Arial" w:hAnsi="Arial" w:cs="Arial"/>
                <w:color w:val="000000"/>
                <w:sz w:val="20"/>
                <w:szCs w:val="20"/>
              </w:rPr>
            </w:pPr>
            <w:r w:rsidRPr="003472D8">
              <w:rPr>
                <w:rFonts w:ascii="Arial" w:hAnsi="Arial" w:cs="Arial"/>
                <w:color w:val="000000"/>
                <w:sz w:val="20"/>
                <w:szCs w:val="20"/>
              </w:rPr>
              <w:t>Mobilní telefon:</w:t>
            </w:r>
          </w:p>
        </w:tc>
        <w:tc>
          <w:tcPr>
            <w:tcW w:w="6626" w:type="dxa"/>
            <w:gridSpan w:val="3"/>
            <w:shd w:val="clear" w:color="auto" w:fill="auto"/>
            <w:vAlign w:val="center"/>
          </w:tcPr>
          <w:p w14:paraId="1B16E0D3" w14:textId="77777777" w:rsidR="003472D8" w:rsidRPr="003472D8" w:rsidRDefault="003472D8" w:rsidP="003472D8">
            <w:pPr>
              <w:spacing w:after="120" w:line="276" w:lineRule="auto"/>
              <w:contextualSpacing/>
              <w:rPr>
                <w:rFonts w:ascii="Arial" w:hAnsi="Arial" w:cs="Arial"/>
                <w:color w:val="000000"/>
                <w:sz w:val="20"/>
                <w:szCs w:val="20"/>
              </w:rPr>
            </w:pPr>
          </w:p>
        </w:tc>
      </w:tr>
      <w:tr w:rsidR="00D25983" w:rsidRPr="003472D8" w14:paraId="5F909743" w14:textId="77777777" w:rsidTr="003472D8">
        <w:tc>
          <w:tcPr>
            <w:tcW w:w="2268" w:type="dxa"/>
            <w:shd w:val="clear" w:color="auto" w:fill="auto"/>
            <w:vAlign w:val="center"/>
          </w:tcPr>
          <w:p w14:paraId="588D7810" w14:textId="77777777" w:rsidR="003472D8" w:rsidRPr="003472D8" w:rsidRDefault="003472D8" w:rsidP="003472D8">
            <w:pPr>
              <w:spacing w:after="120" w:line="276" w:lineRule="auto"/>
              <w:contextualSpacing/>
              <w:rPr>
                <w:rFonts w:ascii="Arial" w:hAnsi="Arial" w:cs="Arial"/>
                <w:color w:val="000000"/>
                <w:sz w:val="20"/>
                <w:szCs w:val="20"/>
              </w:rPr>
            </w:pPr>
            <w:r w:rsidRPr="003472D8">
              <w:rPr>
                <w:rFonts w:ascii="Arial" w:hAnsi="Arial" w:cs="Arial"/>
                <w:color w:val="000000"/>
                <w:sz w:val="20"/>
                <w:szCs w:val="20"/>
              </w:rPr>
              <w:t xml:space="preserve">Zaměstnán u </w:t>
            </w:r>
            <w:r w:rsidRPr="003472D8">
              <w:rPr>
                <w:rFonts w:ascii="Arial" w:hAnsi="Arial" w:cs="Arial"/>
                <w:sz w:val="20"/>
                <w:szCs w:val="20"/>
              </w:rPr>
              <w:t>Poskytovatel</w:t>
            </w:r>
            <w:r w:rsidRPr="003472D8">
              <w:rPr>
                <w:rFonts w:ascii="Arial" w:hAnsi="Arial" w:cs="Arial"/>
                <w:color w:val="000000"/>
                <w:sz w:val="20"/>
                <w:szCs w:val="20"/>
              </w:rPr>
              <w:t>e/jiný vztah k</w:t>
            </w:r>
            <w:r w:rsidRPr="003472D8">
              <w:rPr>
                <w:rFonts w:ascii="Arial" w:hAnsi="Arial" w:cs="Arial"/>
                <w:sz w:val="20"/>
                <w:szCs w:val="20"/>
              </w:rPr>
              <w:t xml:space="preserve"> Poskytovateli</w:t>
            </w:r>
            <w:r w:rsidRPr="003472D8">
              <w:rPr>
                <w:rFonts w:ascii="Arial" w:hAnsi="Arial" w:cs="Arial"/>
                <w:color w:val="000000"/>
                <w:sz w:val="20"/>
                <w:szCs w:val="20"/>
              </w:rPr>
              <w:t>:</w:t>
            </w:r>
          </w:p>
        </w:tc>
        <w:tc>
          <w:tcPr>
            <w:tcW w:w="1984" w:type="dxa"/>
            <w:shd w:val="clear" w:color="auto" w:fill="auto"/>
            <w:vAlign w:val="center"/>
          </w:tcPr>
          <w:p w14:paraId="4643D986" w14:textId="77777777" w:rsidR="003472D8" w:rsidRPr="003472D8" w:rsidRDefault="003472D8" w:rsidP="003472D8">
            <w:pPr>
              <w:spacing w:after="120" w:line="276" w:lineRule="auto"/>
              <w:contextualSpacing/>
              <w:rPr>
                <w:rFonts w:ascii="Arial" w:hAnsi="Arial" w:cs="Arial"/>
                <w:color w:val="000000"/>
                <w:sz w:val="20"/>
                <w:szCs w:val="20"/>
              </w:rPr>
            </w:pPr>
          </w:p>
        </w:tc>
        <w:tc>
          <w:tcPr>
            <w:tcW w:w="2155" w:type="dxa"/>
            <w:shd w:val="clear" w:color="auto" w:fill="auto"/>
            <w:vAlign w:val="center"/>
          </w:tcPr>
          <w:p w14:paraId="33FCD01C" w14:textId="77777777" w:rsidR="003472D8" w:rsidRPr="003472D8" w:rsidRDefault="003472D8" w:rsidP="003472D8">
            <w:pPr>
              <w:spacing w:after="120" w:line="276" w:lineRule="auto"/>
              <w:contextualSpacing/>
              <w:rPr>
                <w:rFonts w:ascii="Arial" w:hAnsi="Arial" w:cs="Arial"/>
                <w:color w:val="000000"/>
                <w:sz w:val="20"/>
                <w:szCs w:val="20"/>
              </w:rPr>
            </w:pPr>
            <w:r w:rsidRPr="003472D8">
              <w:rPr>
                <w:rFonts w:ascii="Arial" w:hAnsi="Arial" w:cs="Arial"/>
                <w:color w:val="000000"/>
                <w:sz w:val="20"/>
                <w:szCs w:val="20"/>
              </w:rPr>
              <w:t>IČO poddodavatele:</w:t>
            </w:r>
          </w:p>
          <w:p w14:paraId="04C88144" w14:textId="77777777" w:rsidR="003472D8" w:rsidRPr="003472D8" w:rsidRDefault="003472D8" w:rsidP="003472D8">
            <w:pPr>
              <w:spacing w:after="120" w:line="276" w:lineRule="auto"/>
              <w:contextualSpacing/>
              <w:rPr>
                <w:rFonts w:ascii="Arial" w:hAnsi="Arial" w:cs="Arial"/>
                <w:color w:val="000000"/>
                <w:sz w:val="20"/>
                <w:szCs w:val="20"/>
              </w:rPr>
            </w:pPr>
            <w:r w:rsidRPr="003472D8">
              <w:rPr>
                <w:rFonts w:ascii="Arial" w:hAnsi="Arial" w:cs="Arial"/>
                <w:color w:val="000000"/>
                <w:sz w:val="20"/>
                <w:szCs w:val="20"/>
              </w:rPr>
              <w:t>IČO fyzické osoby</w:t>
            </w:r>
          </w:p>
        </w:tc>
        <w:tc>
          <w:tcPr>
            <w:tcW w:w="2487" w:type="dxa"/>
            <w:shd w:val="clear" w:color="auto" w:fill="auto"/>
            <w:vAlign w:val="center"/>
          </w:tcPr>
          <w:p w14:paraId="1B13BEEF" w14:textId="77777777" w:rsidR="003472D8" w:rsidRPr="003472D8" w:rsidRDefault="003472D8" w:rsidP="003472D8">
            <w:pPr>
              <w:spacing w:after="120" w:line="276" w:lineRule="auto"/>
              <w:contextualSpacing/>
              <w:rPr>
                <w:rFonts w:ascii="Arial" w:hAnsi="Arial" w:cs="Arial"/>
                <w:color w:val="000000"/>
                <w:sz w:val="20"/>
                <w:szCs w:val="20"/>
              </w:rPr>
            </w:pPr>
          </w:p>
        </w:tc>
      </w:tr>
    </w:tbl>
    <w:p w14:paraId="4907C745" w14:textId="77777777" w:rsidR="003472D8" w:rsidRPr="003472D8" w:rsidRDefault="003472D8" w:rsidP="003472D8">
      <w:pPr>
        <w:pStyle w:val="Odstavecseseznamem"/>
        <w:spacing w:after="120" w:line="276" w:lineRule="auto"/>
        <w:ind w:left="357"/>
        <w:rPr>
          <w:rFonts w:ascii="Arial" w:hAnsi="Arial" w:cs="Arial"/>
          <w:i/>
          <w:color w:val="000000"/>
          <w:sz w:val="20"/>
          <w:szCs w:val="20"/>
        </w:rPr>
      </w:pPr>
      <w:r w:rsidRPr="003472D8">
        <w:rPr>
          <w:rFonts w:ascii="Arial" w:hAnsi="Arial" w:cs="Arial"/>
          <w:i/>
          <w:color w:val="000000"/>
          <w:sz w:val="20"/>
          <w:szCs w:val="20"/>
        </w:rPr>
        <w:t>1) nehodící škrtněte, pokud uvedete poddodavatele, doplňte jeho název</w:t>
      </w:r>
    </w:p>
    <w:p w14:paraId="4A748B6A" w14:textId="77777777" w:rsidR="003472D8" w:rsidRPr="003472D8" w:rsidRDefault="003472D8" w:rsidP="009D2046">
      <w:pPr>
        <w:pStyle w:val="Odstavecseseznamem"/>
        <w:numPr>
          <w:ilvl w:val="0"/>
          <w:numId w:val="38"/>
        </w:numPr>
        <w:suppressAutoHyphens w:val="0"/>
        <w:spacing w:after="120" w:line="276" w:lineRule="auto"/>
        <w:ind w:left="357" w:hanging="357"/>
        <w:contextualSpacing/>
        <w:rPr>
          <w:rFonts w:ascii="Arial" w:hAnsi="Arial" w:cs="Arial"/>
          <w:b/>
          <w:i/>
          <w:color w:val="000000"/>
          <w:sz w:val="20"/>
          <w:szCs w:val="20"/>
        </w:rPr>
      </w:pPr>
      <w:r w:rsidRPr="003472D8">
        <w:rPr>
          <w:rFonts w:ascii="Arial" w:hAnsi="Arial" w:cs="Arial"/>
          <w:b/>
          <w:i/>
          <w:color w:val="000000"/>
          <w:sz w:val="20"/>
          <w:szCs w:val="20"/>
        </w:rPr>
        <w:t>VPN přístup:</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71"/>
        <w:gridCol w:w="2799"/>
        <w:gridCol w:w="2799"/>
      </w:tblGrid>
      <w:tr w:rsidR="00D25983" w:rsidRPr="003472D8" w14:paraId="5455F48F" w14:textId="77777777" w:rsidTr="003472D8">
        <w:tc>
          <w:tcPr>
            <w:tcW w:w="3118" w:type="dxa"/>
            <w:shd w:val="clear" w:color="auto" w:fill="auto"/>
            <w:vAlign w:val="center"/>
          </w:tcPr>
          <w:p w14:paraId="74154A2E" w14:textId="77777777" w:rsidR="003472D8" w:rsidRPr="003472D8" w:rsidRDefault="003472D8" w:rsidP="003472D8">
            <w:pPr>
              <w:spacing w:after="120" w:line="276" w:lineRule="auto"/>
              <w:contextualSpacing/>
              <w:rPr>
                <w:rFonts w:ascii="Arial" w:hAnsi="Arial" w:cs="Arial"/>
                <w:color w:val="000000"/>
                <w:sz w:val="20"/>
                <w:szCs w:val="20"/>
              </w:rPr>
            </w:pPr>
            <w:r w:rsidRPr="003472D8">
              <w:rPr>
                <w:rFonts w:ascii="Arial" w:hAnsi="Arial" w:cs="Arial"/>
                <w:color w:val="000000"/>
                <w:sz w:val="20"/>
                <w:szCs w:val="20"/>
              </w:rPr>
              <w:t>VPN přístup požadován zřídit/ pozastavit/ukončit:</w:t>
            </w:r>
            <w:r w:rsidRPr="003472D8">
              <w:rPr>
                <w:rFonts w:ascii="Arial" w:hAnsi="Arial" w:cs="Arial"/>
                <w:color w:val="000000"/>
                <w:sz w:val="20"/>
                <w:szCs w:val="20"/>
                <w:vertAlign w:val="superscript"/>
              </w:rPr>
              <w:t xml:space="preserve"> 2)</w:t>
            </w:r>
          </w:p>
        </w:tc>
        <w:tc>
          <w:tcPr>
            <w:tcW w:w="2888" w:type="dxa"/>
            <w:shd w:val="clear" w:color="auto" w:fill="auto"/>
            <w:vAlign w:val="center"/>
          </w:tcPr>
          <w:p w14:paraId="6FCBBD65" w14:textId="77777777" w:rsidR="003472D8" w:rsidRPr="003472D8" w:rsidRDefault="003472D8" w:rsidP="003472D8">
            <w:pPr>
              <w:spacing w:after="120" w:line="276" w:lineRule="auto"/>
              <w:contextualSpacing/>
              <w:rPr>
                <w:rFonts w:ascii="Arial" w:hAnsi="Arial" w:cs="Arial"/>
                <w:color w:val="000000"/>
                <w:sz w:val="20"/>
                <w:szCs w:val="20"/>
              </w:rPr>
            </w:pPr>
            <w:r w:rsidRPr="003472D8">
              <w:rPr>
                <w:rFonts w:ascii="Arial" w:hAnsi="Arial" w:cs="Arial"/>
                <w:color w:val="000000"/>
                <w:sz w:val="20"/>
                <w:szCs w:val="20"/>
              </w:rPr>
              <w:t>od:</w:t>
            </w:r>
          </w:p>
        </w:tc>
        <w:tc>
          <w:tcPr>
            <w:tcW w:w="2888" w:type="dxa"/>
            <w:shd w:val="clear" w:color="auto" w:fill="auto"/>
            <w:vAlign w:val="center"/>
          </w:tcPr>
          <w:p w14:paraId="762DC11A" w14:textId="77777777" w:rsidR="003472D8" w:rsidRPr="003472D8" w:rsidRDefault="003472D8" w:rsidP="003472D8">
            <w:pPr>
              <w:spacing w:after="120" w:line="276" w:lineRule="auto"/>
              <w:contextualSpacing/>
              <w:rPr>
                <w:rFonts w:ascii="Arial" w:hAnsi="Arial" w:cs="Arial"/>
                <w:color w:val="000000"/>
                <w:sz w:val="20"/>
                <w:szCs w:val="20"/>
              </w:rPr>
            </w:pPr>
            <w:r w:rsidRPr="003472D8">
              <w:rPr>
                <w:rFonts w:ascii="Arial" w:hAnsi="Arial" w:cs="Arial"/>
                <w:color w:val="000000"/>
                <w:sz w:val="20"/>
                <w:szCs w:val="20"/>
              </w:rPr>
              <w:t>do:</w:t>
            </w:r>
          </w:p>
        </w:tc>
      </w:tr>
    </w:tbl>
    <w:p w14:paraId="0094045E" w14:textId="77777777" w:rsidR="003472D8" w:rsidRPr="003472D8" w:rsidRDefault="003472D8" w:rsidP="003472D8">
      <w:pPr>
        <w:pStyle w:val="Odstavecseseznamem"/>
        <w:spacing w:after="120" w:line="276" w:lineRule="auto"/>
        <w:ind w:left="357"/>
        <w:rPr>
          <w:rFonts w:ascii="Arial" w:hAnsi="Arial" w:cs="Arial"/>
          <w:sz w:val="20"/>
          <w:szCs w:val="20"/>
        </w:rPr>
      </w:pPr>
      <w:r w:rsidRPr="003472D8">
        <w:rPr>
          <w:rFonts w:ascii="Arial" w:hAnsi="Arial" w:cs="Arial"/>
          <w:i/>
          <w:color w:val="000000"/>
          <w:sz w:val="20"/>
          <w:szCs w:val="20"/>
        </w:rPr>
        <w:t>2) nehodící škrtněte</w:t>
      </w:r>
    </w:p>
    <w:p w14:paraId="49784BA3" w14:textId="77777777" w:rsidR="003472D8" w:rsidRPr="003472D8" w:rsidRDefault="003472D8" w:rsidP="003472D8">
      <w:pPr>
        <w:keepLines/>
        <w:spacing w:after="120" w:line="276" w:lineRule="auto"/>
        <w:contextualSpacing/>
        <w:rPr>
          <w:rFonts w:ascii="Arial" w:hAnsi="Arial" w:cs="Arial"/>
          <w:sz w:val="20"/>
          <w:szCs w:val="20"/>
        </w:rPr>
      </w:pPr>
      <w:r w:rsidRPr="003472D8">
        <w:rPr>
          <w:rFonts w:ascii="Arial" w:hAnsi="Arial" w:cs="Arial"/>
          <w:sz w:val="20"/>
          <w:szCs w:val="20"/>
        </w:rPr>
        <w:tab/>
      </w:r>
      <w:r w:rsidRPr="003472D8">
        <w:rPr>
          <w:rFonts w:ascii="Arial" w:hAnsi="Arial" w:cs="Arial"/>
          <w:sz w:val="20"/>
          <w:szCs w:val="20"/>
        </w:rPr>
        <w:tab/>
      </w:r>
      <w:r w:rsidRPr="003472D8">
        <w:rPr>
          <w:rFonts w:ascii="Arial" w:hAnsi="Arial" w:cs="Arial"/>
          <w:sz w:val="20"/>
          <w:szCs w:val="20"/>
        </w:rPr>
        <w:tab/>
      </w:r>
      <w:r w:rsidRPr="003472D8">
        <w:rPr>
          <w:rFonts w:ascii="Arial" w:hAnsi="Arial" w:cs="Arial"/>
          <w:sz w:val="20"/>
          <w:szCs w:val="20"/>
        </w:rPr>
        <w:tab/>
      </w:r>
      <w:r w:rsidRPr="003472D8">
        <w:rPr>
          <w:rFonts w:ascii="Arial" w:hAnsi="Arial" w:cs="Arial"/>
          <w:sz w:val="20"/>
          <w:szCs w:val="20"/>
        </w:rPr>
        <w:tab/>
      </w:r>
      <w:r w:rsidRPr="003472D8">
        <w:rPr>
          <w:rFonts w:ascii="Arial" w:hAnsi="Arial" w:cs="Arial"/>
          <w:sz w:val="20"/>
          <w:szCs w:val="20"/>
        </w:rPr>
        <w:tab/>
      </w:r>
      <w:r w:rsidRPr="003472D8">
        <w:rPr>
          <w:rFonts w:ascii="Arial" w:hAnsi="Arial" w:cs="Arial"/>
          <w:sz w:val="20"/>
          <w:szCs w:val="20"/>
        </w:rPr>
        <w:tab/>
        <w:t>…………………………………</w:t>
      </w:r>
    </w:p>
    <w:p w14:paraId="26FA7C9E" w14:textId="77777777" w:rsidR="003472D8" w:rsidRPr="003472D8" w:rsidRDefault="003472D8" w:rsidP="003472D8">
      <w:pPr>
        <w:keepLines/>
        <w:spacing w:after="120" w:line="276" w:lineRule="auto"/>
        <w:contextualSpacing/>
        <w:rPr>
          <w:rFonts w:ascii="Arial" w:hAnsi="Arial" w:cs="Arial"/>
          <w:sz w:val="20"/>
          <w:szCs w:val="20"/>
        </w:rPr>
      </w:pPr>
      <w:r w:rsidRPr="003472D8">
        <w:rPr>
          <w:rFonts w:ascii="Arial" w:hAnsi="Arial" w:cs="Arial"/>
          <w:sz w:val="20"/>
          <w:szCs w:val="20"/>
        </w:rPr>
        <w:tab/>
      </w:r>
      <w:r w:rsidRPr="003472D8">
        <w:rPr>
          <w:rFonts w:ascii="Arial" w:hAnsi="Arial" w:cs="Arial"/>
          <w:sz w:val="20"/>
          <w:szCs w:val="20"/>
        </w:rPr>
        <w:tab/>
      </w:r>
      <w:r w:rsidRPr="003472D8">
        <w:rPr>
          <w:rFonts w:ascii="Arial" w:hAnsi="Arial" w:cs="Arial"/>
          <w:sz w:val="20"/>
          <w:szCs w:val="20"/>
        </w:rPr>
        <w:tab/>
      </w:r>
      <w:r w:rsidRPr="003472D8">
        <w:rPr>
          <w:rFonts w:ascii="Arial" w:hAnsi="Arial" w:cs="Arial"/>
          <w:sz w:val="20"/>
          <w:szCs w:val="20"/>
        </w:rPr>
        <w:tab/>
      </w:r>
      <w:r w:rsidRPr="003472D8">
        <w:rPr>
          <w:rFonts w:ascii="Arial" w:hAnsi="Arial" w:cs="Arial"/>
          <w:sz w:val="20"/>
          <w:szCs w:val="20"/>
        </w:rPr>
        <w:tab/>
      </w:r>
      <w:r w:rsidRPr="003472D8">
        <w:rPr>
          <w:rFonts w:ascii="Arial" w:hAnsi="Arial" w:cs="Arial"/>
          <w:sz w:val="20"/>
          <w:szCs w:val="20"/>
        </w:rPr>
        <w:tab/>
      </w:r>
      <w:r w:rsidRPr="003472D8">
        <w:rPr>
          <w:rFonts w:ascii="Arial" w:hAnsi="Arial" w:cs="Arial"/>
          <w:sz w:val="20"/>
          <w:szCs w:val="20"/>
        </w:rPr>
        <w:tab/>
        <w:t xml:space="preserve">datum a podpis </w:t>
      </w:r>
    </w:p>
    <w:p w14:paraId="728B7484" w14:textId="77777777" w:rsidR="003472D8" w:rsidRPr="003472D8" w:rsidRDefault="003472D8" w:rsidP="003472D8">
      <w:pPr>
        <w:keepLines/>
        <w:spacing w:after="120" w:line="276" w:lineRule="auto"/>
        <w:ind w:left="4962"/>
        <w:contextualSpacing/>
        <w:rPr>
          <w:rFonts w:ascii="Arial" w:hAnsi="Arial" w:cs="Arial"/>
          <w:sz w:val="20"/>
          <w:szCs w:val="20"/>
        </w:rPr>
      </w:pPr>
      <w:r w:rsidRPr="003472D8">
        <w:rPr>
          <w:rFonts w:ascii="Arial" w:hAnsi="Arial" w:cs="Arial"/>
          <w:sz w:val="20"/>
          <w:szCs w:val="20"/>
        </w:rPr>
        <w:tab/>
      </w:r>
      <w:r w:rsidRPr="003472D8">
        <w:rPr>
          <w:rFonts w:ascii="Arial" w:hAnsi="Arial" w:cs="Arial"/>
          <w:sz w:val="20"/>
          <w:szCs w:val="20"/>
        </w:rPr>
        <w:tab/>
      </w:r>
      <w:r w:rsidRPr="003472D8">
        <w:rPr>
          <w:rFonts w:ascii="Arial" w:hAnsi="Arial" w:cs="Arial"/>
          <w:sz w:val="20"/>
          <w:szCs w:val="20"/>
        </w:rPr>
        <w:tab/>
      </w:r>
      <w:r w:rsidRPr="003472D8">
        <w:rPr>
          <w:rFonts w:ascii="Arial" w:hAnsi="Arial" w:cs="Arial"/>
          <w:sz w:val="20"/>
          <w:szCs w:val="20"/>
        </w:rPr>
        <w:tab/>
      </w:r>
    </w:p>
    <w:p w14:paraId="6B01D1DA" w14:textId="77777777" w:rsidR="003472D8" w:rsidRPr="003472D8" w:rsidRDefault="003472D8" w:rsidP="003472D8">
      <w:pPr>
        <w:keepLines/>
        <w:spacing w:after="120" w:line="276" w:lineRule="auto"/>
        <w:ind w:left="4962"/>
        <w:contextualSpacing/>
        <w:rPr>
          <w:rFonts w:ascii="Arial" w:hAnsi="Arial" w:cs="Arial"/>
          <w:i/>
          <w:sz w:val="20"/>
          <w:szCs w:val="20"/>
        </w:rPr>
      </w:pPr>
      <w:r w:rsidRPr="003472D8">
        <w:rPr>
          <w:rFonts w:ascii="Arial" w:hAnsi="Arial" w:cs="Arial"/>
          <w:i/>
          <w:sz w:val="20"/>
          <w:szCs w:val="20"/>
        </w:rPr>
        <w:t xml:space="preserve">Pověřené osoby uvedené ve Smlouvě </w:t>
      </w:r>
    </w:p>
    <w:p w14:paraId="3FDC9999" w14:textId="77777777" w:rsidR="003472D8" w:rsidRPr="003472D8" w:rsidRDefault="003472D8" w:rsidP="003472D8">
      <w:pPr>
        <w:keepLines/>
        <w:spacing w:after="120" w:line="276" w:lineRule="auto"/>
        <w:ind w:left="4962"/>
        <w:contextualSpacing/>
        <w:rPr>
          <w:rFonts w:ascii="Arial" w:hAnsi="Arial" w:cs="Arial"/>
          <w:i/>
          <w:sz w:val="20"/>
          <w:szCs w:val="20"/>
        </w:rPr>
      </w:pPr>
      <w:r w:rsidRPr="003472D8">
        <w:rPr>
          <w:rFonts w:ascii="Arial" w:hAnsi="Arial" w:cs="Arial"/>
          <w:i/>
          <w:sz w:val="20"/>
          <w:szCs w:val="20"/>
        </w:rPr>
        <w:t>na straně Poskytovatele</w:t>
      </w:r>
    </w:p>
    <w:p w14:paraId="0CFD50BC" w14:textId="77777777" w:rsidR="003472D8" w:rsidRPr="003472D8" w:rsidRDefault="003472D8" w:rsidP="003472D8">
      <w:pPr>
        <w:spacing w:after="120" w:line="276" w:lineRule="auto"/>
        <w:rPr>
          <w:rFonts w:ascii="Arial" w:hAnsi="Arial" w:cs="Arial"/>
          <w:b/>
          <w:sz w:val="20"/>
          <w:szCs w:val="20"/>
        </w:rPr>
      </w:pPr>
    </w:p>
    <w:p w14:paraId="6D0F0114" w14:textId="77777777" w:rsidR="00A325F0" w:rsidRPr="003472D8" w:rsidRDefault="00A325F0" w:rsidP="003472D8">
      <w:pPr>
        <w:spacing w:after="120" w:line="276" w:lineRule="auto"/>
        <w:rPr>
          <w:rFonts w:ascii="Arial" w:hAnsi="Arial" w:cs="Arial"/>
          <w:sz w:val="20"/>
          <w:szCs w:val="20"/>
        </w:rPr>
      </w:pPr>
    </w:p>
    <w:sectPr w:rsidR="00A325F0" w:rsidRPr="003472D8" w:rsidSect="00DF36C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202B3" w14:textId="77777777" w:rsidR="000712C2" w:rsidRDefault="000712C2">
      <w:r>
        <w:separator/>
      </w:r>
    </w:p>
  </w:endnote>
  <w:endnote w:type="continuationSeparator" w:id="0">
    <w:p w14:paraId="4F35205F" w14:textId="77777777" w:rsidR="000712C2" w:rsidRDefault="0007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w:altName w:val="Segoe UI Symbol"/>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9315" w14:textId="77777777" w:rsidR="000712C2" w:rsidRPr="00FC4F44" w:rsidRDefault="000712C2">
    <w:pPr>
      <w:pStyle w:val="Zpat"/>
      <w:jc w:val="center"/>
      <w:rPr>
        <w:rFonts w:ascii="Tahoma" w:hAnsi="Tahoma" w:cs="Tahoma"/>
        <w:sz w:val="16"/>
        <w:szCs w:val="16"/>
      </w:rPr>
    </w:pPr>
    <w:r w:rsidRPr="00FC4F44">
      <w:rPr>
        <w:rFonts w:ascii="Tahoma" w:hAnsi="Tahoma" w:cs="Tahoma"/>
        <w:sz w:val="16"/>
        <w:szCs w:val="16"/>
      </w:rPr>
      <w:fldChar w:fldCharType="begin"/>
    </w:r>
    <w:r w:rsidRPr="00FC4F44">
      <w:rPr>
        <w:rFonts w:ascii="Tahoma" w:hAnsi="Tahoma" w:cs="Tahoma"/>
        <w:sz w:val="16"/>
        <w:szCs w:val="16"/>
      </w:rPr>
      <w:instrText xml:space="preserve"> PAGE </w:instrText>
    </w:r>
    <w:r w:rsidRPr="00FC4F44">
      <w:rPr>
        <w:rFonts w:ascii="Tahoma" w:hAnsi="Tahoma" w:cs="Tahoma"/>
        <w:sz w:val="16"/>
        <w:szCs w:val="16"/>
      </w:rPr>
      <w:fldChar w:fldCharType="separate"/>
    </w:r>
    <w:r>
      <w:rPr>
        <w:rFonts w:ascii="Tahoma" w:hAnsi="Tahoma" w:cs="Tahoma"/>
        <w:noProof/>
        <w:sz w:val="16"/>
        <w:szCs w:val="16"/>
      </w:rPr>
      <w:t>4</w:t>
    </w:r>
    <w:r w:rsidRPr="00FC4F44">
      <w:rPr>
        <w:rFonts w:ascii="Tahoma" w:hAnsi="Tahoma" w:cs="Tahoma"/>
        <w:sz w:val="16"/>
        <w:szCs w:val="16"/>
      </w:rPr>
      <w:fldChar w:fldCharType="end"/>
    </w:r>
  </w:p>
  <w:p w14:paraId="595B7348" w14:textId="77777777" w:rsidR="000712C2" w:rsidRDefault="000712C2">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47453" w14:textId="77777777" w:rsidR="000712C2" w:rsidRDefault="000712C2">
      <w:r>
        <w:separator/>
      </w:r>
    </w:p>
  </w:footnote>
  <w:footnote w:type="continuationSeparator" w:id="0">
    <w:p w14:paraId="2D7C8442" w14:textId="77777777" w:rsidR="000712C2" w:rsidRDefault="00071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3EF9E" w14:textId="77777777" w:rsidR="000712C2" w:rsidRDefault="000712C2">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6408914"/>
    <w:lvl w:ilvl="0">
      <w:start w:val="1"/>
      <w:numFmt w:val="bullet"/>
      <w:pStyle w:val="Seznamsodrkami4"/>
      <w:lvlText w:val=""/>
      <w:lvlJc w:val="left"/>
      <w:pPr>
        <w:tabs>
          <w:tab w:val="num" w:pos="849"/>
        </w:tabs>
        <w:ind w:left="849" w:hanging="360"/>
      </w:pPr>
      <w:rPr>
        <w:rFonts w:ascii="Symbol" w:hAnsi="Symbol" w:hint="default"/>
      </w:rPr>
    </w:lvl>
  </w:abstractNum>
  <w:abstractNum w:abstractNumId="1" w15:restartNumberingAfterBreak="0">
    <w:nsid w:val="FFFFFF83"/>
    <w:multiLevelType w:val="singleLevel"/>
    <w:tmpl w:val="F2F66FBE"/>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3"/>
    <w:multiLevelType w:val="singleLevel"/>
    <w:tmpl w:val="00000003"/>
    <w:name w:val="WW8Num3"/>
    <w:lvl w:ilvl="0">
      <w:start w:val="4"/>
      <w:numFmt w:val="decimal"/>
      <w:lvlText w:val="%1)"/>
      <w:lvlJc w:val="left"/>
      <w:pPr>
        <w:tabs>
          <w:tab w:val="num" w:pos="708"/>
        </w:tabs>
        <w:ind w:left="708" w:hanging="708"/>
      </w:pPr>
      <w:rPr>
        <w:i w:val="0"/>
      </w:rPr>
    </w:lvl>
  </w:abstractNum>
  <w:abstractNum w:abstractNumId="5" w15:restartNumberingAfterBreak="0">
    <w:nsid w:val="00000004"/>
    <w:multiLevelType w:val="singleLevel"/>
    <w:tmpl w:val="00000004"/>
    <w:name w:val="WW8Num4"/>
    <w:lvl w:ilvl="0">
      <w:start w:val="1"/>
      <w:numFmt w:val="lowerLetter"/>
      <w:lvlText w:val="%1)"/>
      <w:lvlJc w:val="left"/>
      <w:pPr>
        <w:tabs>
          <w:tab w:val="num" w:pos="1326"/>
        </w:tabs>
        <w:ind w:left="1326" w:hanging="360"/>
      </w:pPr>
    </w:lvl>
  </w:abstractNum>
  <w:abstractNum w:abstractNumId="6"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7"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i w:val="0"/>
      </w:rPr>
    </w:lvl>
  </w:abstractNum>
  <w:abstractNum w:abstractNumId="8"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9"/>
    <w:multiLevelType w:val="multilevel"/>
    <w:tmpl w:val="00000009"/>
    <w:name w:val="WW8Num9"/>
    <w:lvl w:ilvl="0">
      <w:start w:val="500"/>
      <w:numFmt w:val="low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0A"/>
    <w:multiLevelType w:val="singleLevel"/>
    <w:tmpl w:val="0405000F"/>
    <w:lvl w:ilvl="0">
      <w:start w:val="1"/>
      <w:numFmt w:val="decimal"/>
      <w:lvlText w:val="%1."/>
      <w:lvlJc w:val="left"/>
      <w:pPr>
        <w:ind w:left="720" w:hanging="360"/>
      </w:pPr>
      <w:rPr>
        <w:rFonts w:hint="default"/>
        <w:b w:val="0"/>
        <w:bCs/>
      </w:rPr>
    </w:lvl>
  </w:abstractNum>
  <w:abstractNum w:abstractNumId="12"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3" w15:restartNumberingAfterBreak="0">
    <w:nsid w:val="0000000C"/>
    <w:multiLevelType w:val="singleLevel"/>
    <w:tmpl w:val="0000000C"/>
    <w:name w:val="WW8Num12"/>
    <w:lvl w:ilvl="0">
      <w:start w:val="1"/>
      <w:numFmt w:val="decimal"/>
      <w:lvlText w:val="%1)"/>
      <w:lvlJc w:val="left"/>
      <w:pPr>
        <w:tabs>
          <w:tab w:val="num" w:pos="1065"/>
        </w:tabs>
        <w:ind w:left="1065" w:hanging="705"/>
      </w:pPr>
    </w:lvl>
  </w:abstractNum>
  <w:abstractNum w:abstractNumId="14" w15:restartNumberingAfterBreak="0">
    <w:nsid w:val="0000000D"/>
    <w:multiLevelType w:val="singleLevel"/>
    <w:tmpl w:val="0000000D"/>
    <w:name w:val="WW8Num13"/>
    <w:lvl w:ilvl="0">
      <w:start w:val="3"/>
      <w:numFmt w:val="lowerLetter"/>
      <w:lvlText w:val="%1)"/>
      <w:lvlJc w:val="left"/>
      <w:pPr>
        <w:tabs>
          <w:tab w:val="num" w:pos="720"/>
        </w:tabs>
        <w:ind w:left="720" w:hanging="360"/>
      </w:pPr>
    </w:lvl>
  </w:abstractNum>
  <w:abstractNum w:abstractNumId="15" w15:restartNumberingAfterBreak="0">
    <w:nsid w:val="02714A9D"/>
    <w:multiLevelType w:val="hybridMultilevel"/>
    <w:tmpl w:val="F60E0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B17A75"/>
    <w:multiLevelType w:val="multilevel"/>
    <w:tmpl w:val="CA022E26"/>
    <w:lvl w:ilvl="0">
      <w:start w:val="1"/>
      <w:numFmt w:val="decimal"/>
      <w:pStyle w:val="Pr1Level1"/>
      <w:lvlText w:val="%1."/>
      <w:lvlJc w:val="left"/>
      <w:pPr>
        <w:tabs>
          <w:tab w:val="num" w:pos="360"/>
        </w:tabs>
        <w:ind w:left="360" w:hanging="360"/>
      </w:pPr>
      <w:rPr>
        <w:rFonts w:hint="default"/>
      </w:rPr>
    </w:lvl>
    <w:lvl w:ilvl="1">
      <w:start w:val="1"/>
      <w:numFmt w:val="decimal"/>
      <w:pStyle w:val="Pr1Level11"/>
      <w:isLgl/>
      <w:lvlText w:val="%1.%2."/>
      <w:lvlJc w:val="left"/>
      <w:pPr>
        <w:tabs>
          <w:tab w:val="num" w:pos="1060"/>
        </w:tabs>
        <w:ind w:left="357" w:hanging="17"/>
      </w:pPr>
      <w:rPr>
        <w:rFonts w:hint="default"/>
      </w:rPr>
    </w:lvl>
    <w:lvl w:ilvl="2">
      <w:start w:val="1"/>
      <w:numFmt w:val="decimal"/>
      <w:isLgl/>
      <w:lvlText w:val="%1.%2.%3."/>
      <w:lvlJc w:val="left"/>
      <w:pPr>
        <w:tabs>
          <w:tab w:val="num" w:pos="720"/>
        </w:tabs>
        <w:ind w:left="720" w:hanging="72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7" w15:restartNumberingAfterBreak="0">
    <w:nsid w:val="03D654EA"/>
    <w:multiLevelType w:val="hybridMultilevel"/>
    <w:tmpl w:val="9482C738"/>
    <w:lvl w:ilvl="0" w:tplc="67DE0FA4">
      <w:start w:val="1"/>
      <w:numFmt w:val="decimal"/>
      <w:lvlText w:val="%1."/>
      <w:lvlJc w:val="left"/>
      <w:pPr>
        <w:ind w:left="720" w:hanging="360"/>
      </w:pPr>
      <w:rPr>
        <w:rFonts w:hint="default"/>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42C3D42"/>
    <w:multiLevelType w:val="hybridMultilevel"/>
    <w:tmpl w:val="A73A0C1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068120E2"/>
    <w:multiLevelType w:val="hybridMultilevel"/>
    <w:tmpl w:val="683E8F08"/>
    <w:lvl w:ilvl="0" w:tplc="A5BC992A">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089B5D8F"/>
    <w:multiLevelType w:val="multilevel"/>
    <w:tmpl w:val="4C2ED5E2"/>
    <w:lvl w:ilvl="0">
      <w:start w:val="1"/>
      <w:numFmt w:val="decimal"/>
      <w:pStyle w:val="StylNadpis2Ped15b"/>
      <w:lvlText w:val="%1."/>
      <w:lvlJc w:val="left"/>
      <w:pPr>
        <w:ind w:left="360" w:hanging="360"/>
      </w:pPr>
      <w:rPr>
        <w:rFonts w:cs="Times New Roman"/>
        <w:sz w:val="22"/>
        <w:szCs w:val="22"/>
      </w:rPr>
    </w:lvl>
    <w:lvl w:ilvl="1">
      <w:start w:val="1"/>
      <w:numFmt w:val="decimal"/>
      <w:pStyle w:val="StylZkladntextArial9bZarovnatdoblokuVlevo025"/>
      <w:lvlText w:val="%1.%2."/>
      <w:lvlJc w:val="left"/>
      <w:pPr>
        <w:ind w:left="716" w:hanging="432"/>
      </w:pPr>
      <w:rPr>
        <w:rFonts w:ascii="Arial" w:hAnsi="Arial" w:cs="Arial" w:hint="default"/>
        <w:sz w:val="18"/>
        <w:szCs w:val="18"/>
      </w:r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0B5C06C6"/>
    <w:multiLevelType w:val="hybridMultilevel"/>
    <w:tmpl w:val="303E49AE"/>
    <w:lvl w:ilvl="0" w:tplc="10562D02">
      <w:start w:val="1"/>
      <w:numFmt w:val="decimal"/>
      <w:pStyle w:val="Formtovn"/>
      <w:lvlText w:val="%1."/>
      <w:lvlJc w:val="left"/>
      <w:pPr>
        <w:ind w:left="2345" w:hanging="360"/>
      </w:pPr>
      <w:rPr>
        <w:rFonts w:ascii="Arial" w:hAnsi="Arial" w:cs="Arial" w:hint="default"/>
        <w:sz w:val="20"/>
        <w:szCs w:val="20"/>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2" w15:restartNumberingAfterBreak="0">
    <w:nsid w:val="0D2D2A27"/>
    <w:multiLevelType w:val="hybridMultilevel"/>
    <w:tmpl w:val="B370448C"/>
    <w:lvl w:ilvl="0" w:tplc="402C6744">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0DB512C0"/>
    <w:multiLevelType w:val="hybridMultilevel"/>
    <w:tmpl w:val="1F9622AA"/>
    <w:lvl w:ilvl="0" w:tplc="20E4515E">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0E0D3473"/>
    <w:multiLevelType w:val="hybridMultilevel"/>
    <w:tmpl w:val="574692C0"/>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11691EA6"/>
    <w:multiLevelType w:val="hybridMultilevel"/>
    <w:tmpl w:val="1F9622AA"/>
    <w:lvl w:ilvl="0" w:tplc="20E4515E">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2B31677"/>
    <w:multiLevelType w:val="multilevel"/>
    <w:tmpl w:val="DA847E20"/>
    <w:lvl w:ilvl="0">
      <w:start w:val="1"/>
      <w:numFmt w:val="decimal"/>
      <w:pStyle w:val="PSNumLv1"/>
      <w:lvlText w:val="%1."/>
      <w:lvlJc w:val="left"/>
      <w:pPr>
        <w:tabs>
          <w:tab w:val="num" w:pos="567"/>
        </w:tabs>
        <w:ind w:left="567" w:hanging="567"/>
      </w:pPr>
    </w:lvl>
    <w:lvl w:ilvl="1">
      <w:start w:val="1"/>
      <w:numFmt w:val="decimal"/>
      <w:pStyle w:val="PSNumLv2"/>
      <w:lvlText w:val="%1.%2."/>
      <w:lvlJc w:val="left"/>
      <w:pPr>
        <w:tabs>
          <w:tab w:val="num" w:pos="567"/>
        </w:tabs>
        <w:ind w:left="567" w:hanging="567"/>
      </w:pPr>
    </w:lvl>
    <w:lvl w:ilvl="2">
      <w:start w:val="1"/>
      <w:numFmt w:val="lowerLetter"/>
      <w:pStyle w:val="PSNumLv3"/>
      <w:lvlText w:val="%3."/>
      <w:lvlJc w:val="left"/>
      <w:pPr>
        <w:tabs>
          <w:tab w:val="num" w:pos="1134"/>
        </w:tabs>
        <w:ind w:left="1134" w:hanging="567"/>
      </w:pPr>
    </w:lvl>
    <w:lvl w:ilvl="3">
      <w:start w:val="1"/>
      <w:numFmt w:val="lowerRoman"/>
      <w:pStyle w:val="PSNumLv4"/>
      <w:lvlText w:val="%4."/>
      <w:lvlJc w:val="left"/>
      <w:pPr>
        <w:tabs>
          <w:tab w:val="num" w:pos="1701"/>
        </w:tabs>
        <w:ind w:left="1701" w:hanging="567"/>
      </w:pPr>
    </w:lvl>
    <w:lvl w:ilvl="4">
      <w:start w:val="1"/>
      <w:numFmt w:val="decimal"/>
      <w:pStyle w:val="PSNumLv5"/>
      <w:lvlText w:val="%5)"/>
      <w:lvlJc w:val="left"/>
      <w:pPr>
        <w:tabs>
          <w:tab w:val="num" w:pos="2268"/>
        </w:tabs>
        <w:ind w:left="2268" w:hanging="567"/>
      </w:pPr>
    </w:lvl>
    <w:lvl w:ilvl="5">
      <w:start w:val="1"/>
      <w:numFmt w:val="lowerLetter"/>
      <w:pStyle w:val="PSNumLv6"/>
      <w:lvlText w:val="%6)"/>
      <w:lvlJc w:val="left"/>
      <w:pPr>
        <w:tabs>
          <w:tab w:val="num" w:pos="2835"/>
        </w:tabs>
        <w:ind w:left="2835" w:hanging="567"/>
      </w:pPr>
    </w:lvl>
    <w:lvl w:ilvl="6">
      <w:start w:val="1"/>
      <w:numFmt w:val="lowerRoman"/>
      <w:pStyle w:val="PSNumLv7"/>
      <w:lvlText w:val="%7)"/>
      <w:lvlJc w:val="left"/>
      <w:pPr>
        <w:tabs>
          <w:tab w:val="num" w:pos="3402"/>
        </w:tabs>
        <w:ind w:left="3402" w:hanging="567"/>
      </w:pPr>
    </w:lvl>
    <w:lvl w:ilvl="7">
      <w:start w:val="1"/>
      <w:numFmt w:val="decimal"/>
      <w:pStyle w:val="PSNumLv8"/>
      <w:lvlText w:val="(%8)"/>
      <w:lvlJc w:val="left"/>
      <w:pPr>
        <w:tabs>
          <w:tab w:val="num" w:pos="3969"/>
        </w:tabs>
        <w:ind w:left="3969" w:hanging="567"/>
      </w:pPr>
    </w:lvl>
    <w:lvl w:ilvl="8">
      <w:start w:val="1"/>
      <w:numFmt w:val="lowerLetter"/>
      <w:pStyle w:val="PSNumLv9"/>
      <w:lvlText w:val="(%9)"/>
      <w:lvlJc w:val="left"/>
      <w:pPr>
        <w:tabs>
          <w:tab w:val="num" w:pos="4535"/>
        </w:tabs>
        <w:ind w:left="4535" w:hanging="566"/>
      </w:pPr>
    </w:lvl>
  </w:abstractNum>
  <w:abstractNum w:abstractNumId="27" w15:restartNumberingAfterBreak="0">
    <w:nsid w:val="134C7AA9"/>
    <w:multiLevelType w:val="hybridMultilevel"/>
    <w:tmpl w:val="3FE0E31C"/>
    <w:lvl w:ilvl="0" w:tplc="946A49D0">
      <w:start w:val="1"/>
      <w:numFmt w:val="decimal"/>
      <w:lvlText w:val="%1."/>
      <w:lvlJc w:val="left"/>
      <w:pPr>
        <w:tabs>
          <w:tab w:val="num" w:pos="0"/>
        </w:tabs>
        <w:ind w:left="283" w:hanging="283"/>
      </w:pPr>
      <w:rPr>
        <w:rFonts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28" w15:restartNumberingAfterBreak="0">
    <w:nsid w:val="1B122D99"/>
    <w:multiLevelType w:val="hybridMultilevel"/>
    <w:tmpl w:val="01C07374"/>
    <w:lvl w:ilvl="0" w:tplc="FC6A39F6">
      <w:start w:val="1"/>
      <w:numFmt w:val="decimal"/>
      <w:pStyle w:val="Odstavec1"/>
      <w:lvlText w:val="%1."/>
      <w:lvlJc w:val="left"/>
      <w:pPr>
        <w:ind w:left="644"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22530F08"/>
    <w:multiLevelType w:val="hybridMultilevel"/>
    <w:tmpl w:val="DE841114"/>
    <w:lvl w:ilvl="0" w:tplc="7EF852AC">
      <w:start w:val="1"/>
      <w:numFmt w:val="decimal"/>
      <w:lvlText w:val="%1)"/>
      <w:lvlJc w:val="left"/>
      <w:pPr>
        <w:ind w:left="927" w:hanging="360"/>
      </w:pPr>
      <w:rPr>
        <w:rFonts w:hint="default"/>
        <w:b w:val="0"/>
        <w:i w:val="0"/>
        <w:sz w:val="20"/>
        <w:szCs w:val="20"/>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25653DF7"/>
    <w:multiLevelType w:val="hybridMultilevel"/>
    <w:tmpl w:val="E4AA001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276167CE"/>
    <w:multiLevelType w:val="hybridMultilevel"/>
    <w:tmpl w:val="887C6B4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7906F07"/>
    <w:multiLevelType w:val="hybridMultilevel"/>
    <w:tmpl w:val="3FE0E31C"/>
    <w:lvl w:ilvl="0" w:tplc="946A49D0">
      <w:start w:val="1"/>
      <w:numFmt w:val="decimal"/>
      <w:lvlText w:val="%1."/>
      <w:lvlJc w:val="left"/>
      <w:pPr>
        <w:tabs>
          <w:tab w:val="num" w:pos="0"/>
        </w:tabs>
        <w:ind w:left="283" w:hanging="283"/>
      </w:pPr>
      <w:rPr>
        <w:rFonts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33" w15:restartNumberingAfterBreak="0">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2E5658A1"/>
    <w:multiLevelType w:val="hybridMultilevel"/>
    <w:tmpl w:val="C79C6462"/>
    <w:lvl w:ilvl="0" w:tplc="37FC33D0">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5" w15:restartNumberingAfterBreak="0">
    <w:nsid w:val="32EF2DD3"/>
    <w:multiLevelType w:val="hybridMultilevel"/>
    <w:tmpl w:val="68D077DA"/>
    <w:lvl w:ilvl="0" w:tplc="CFB6340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53A2C43"/>
    <w:multiLevelType w:val="hybridMultilevel"/>
    <w:tmpl w:val="A3AED1FA"/>
    <w:lvl w:ilvl="0" w:tplc="855CAF12">
      <w:start w:val="1"/>
      <w:numFmt w:val="upperRoman"/>
      <w:lvlText w:val="%1."/>
      <w:lvlJc w:val="left"/>
      <w:pPr>
        <w:ind w:left="1080" w:hanging="720"/>
      </w:pPr>
      <w:rPr>
        <w:rFonts w:hint="default"/>
      </w:rPr>
    </w:lvl>
    <w:lvl w:ilvl="1" w:tplc="E0F25B5C">
      <w:start w:val="1"/>
      <w:numFmt w:val="decimal"/>
      <w:lvlText w:val="%2."/>
      <w:lvlJc w:val="left"/>
      <w:pPr>
        <w:ind w:left="1440" w:hanging="360"/>
      </w:pPr>
      <w:rPr>
        <w:b w:val="0"/>
        <w:sz w:val="20"/>
        <w:szCs w:val="20"/>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57224A7"/>
    <w:multiLevelType w:val="hybridMultilevel"/>
    <w:tmpl w:val="9A983F9E"/>
    <w:lvl w:ilvl="0" w:tplc="4C4A3D3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9EB2AFF"/>
    <w:multiLevelType w:val="hybridMultilevel"/>
    <w:tmpl w:val="68AE54C6"/>
    <w:lvl w:ilvl="0" w:tplc="B184ACDE">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B26624A"/>
    <w:multiLevelType w:val="hybridMultilevel"/>
    <w:tmpl w:val="3FE0E31C"/>
    <w:lvl w:ilvl="0" w:tplc="946A49D0">
      <w:start w:val="1"/>
      <w:numFmt w:val="decimal"/>
      <w:lvlText w:val="%1."/>
      <w:lvlJc w:val="left"/>
      <w:pPr>
        <w:tabs>
          <w:tab w:val="num" w:pos="0"/>
        </w:tabs>
        <w:ind w:left="283" w:hanging="283"/>
      </w:pPr>
      <w:rPr>
        <w:rFonts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40" w15:restartNumberingAfterBreak="0">
    <w:nsid w:val="3DFC31D9"/>
    <w:multiLevelType w:val="hybridMultilevel"/>
    <w:tmpl w:val="1E2CE0DA"/>
    <w:name w:val="WW8Num102"/>
    <w:lvl w:ilvl="0" w:tplc="F5403B7C">
      <w:start w:val="1"/>
      <w:numFmt w:val="lowerLetter"/>
      <w:lvlText w:val="%1)"/>
      <w:lvlJc w:val="left"/>
      <w:pPr>
        <w:ind w:left="720" w:hanging="360"/>
      </w:pPr>
      <w:rPr>
        <w:rFonts w:ascii="Arial" w:eastAsia="Times New Roman" w:hAnsi="Arial"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E64545E"/>
    <w:multiLevelType w:val="hybridMultilevel"/>
    <w:tmpl w:val="6CC66D6A"/>
    <w:lvl w:ilvl="0" w:tplc="04050019">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42" w15:restartNumberingAfterBreak="0">
    <w:nsid w:val="41826826"/>
    <w:multiLevelType w:val="hybridMultilevel"/>
    <w:tmpl w:val="6AFCCC08"/>
    <w:lvl w:ilvl="0" w:tplc="605C0E28">
      <w:start w:val="1"/>
      <w:numFmt w:val="lowerLetter"/>
      <w:lvlText w:val="%1."/>
      <w:lvlJc w:val="left"/>
      <w:pPr>
        <w:ind w:left="10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1F472D9"/>
    <w:multiLevelType w:val="hybridMultilevel"/>
    <w:tmpl w:val="7262B2E2"/>
    <w:lvl w:ilvl="0" w:tplc="FC6A39F6">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44593F00"/>
    <w:multiLevelType w:val="hybridMultilevel"/>
    <w:tmpl w:val="E032897C"/>
    <w:lvl w:ilvl="0" w:tplc="00900D9C">
      <w:start w:val="1"/>
      <w:numFmt w:val="decimal"/>
      <w:lvlText w:val="%1."/>
      <w:lvlJc w:val="left"/>
      <w:pPr>
        <w:ind w:left="1004"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5286118"/>
    <w:multiLevelType w:val="multilevel"/>
    <w:tmpl w:val="E0EEA746"/>
    <w:lvl w:ilvl="0">
      <w:start w:val="1"/>
      <w:numFmt w:val="upperRoman"/>
      <w:pStyle w:val="SSlnek"/>
      <w:suff w:val="nothing"/>
      <w:lvlText w:val="Článek %1."/>
      <w:lvlJc w:val="left"/>
      <w:pPr>
        <w:ind w:left="6881"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SSOdstavec"/>
      <w:lvlText w:val="%2."/>
      <w:lvlJc w:val="left"/>
      <w:pPr>
        <w:ind w:left="360" w:hanging="360"/>
      </w:pPr>
      <w:rPr>
        <w:rFonts w:ascii="Arial" w:eastAsia="Calibri" w:hAnsi="Arial" w:cs="Arial"/>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SSPsmeno"/>
      <w:lvlText w:val="%4)"/>
      <w:lvlJc w:val="left"/>
      <w:pPr>
        <w:ind w:left="144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37865B3"/>
    <w:multiLevelType w:val="multilevel"/>
    <w:tmpl w:val="9EAE28F2"/>
    <w:styleLink w:val="List0"/>
    <w:lvl w:ilvl="0">
      <w:start w:val="1"/>
      <w:numFmt w:val="decimal"/>
      <w:lvlText w:val="%1."/>
      <w:lvlJc w:val="left"/>
      <w:pPr>
        <w:tabs>
          <w:tab w:val="num" w:pos="360"/>
        </w:tabs>
        <w:ind w:left="360" w:hanging="360"/>
      </w:pPr>
      <w:rPr>
        <w:b/>
        <w:bCs/>
        <w:color w:val="000000"/>
        <w:position w:val="0"/>
        <w:sz w:val="20"/>
        <w:szCs w:val="20"/>
        <w:u w:color="000000"/>
      </w:rPr>
    </w:lvl>
    <w:lvl w:ilvl="1">
      <w:start w:val="1"/>
      <w:numFmt w:val="decimal"/>
      <w:lvlText w:val="%1.%2."/>
      <w:lvlJc w:val="left"/>
      <w:pPr>
        <w:tabs>
          <w:tab w:val="num" w:pos="300"/>
        </w:tabs>
        <w:ind w:left="300" w:hanging="300"/>
      </w:pPr>
      <w:rPr>
        <w:b/>
        <w:bCs/>
        <w:color w:val="000000"/>
        <w:position w:val="0"/>
        <w:sz w:val="20"/>
        <w:szCs w:val="20"/>
        <w:u w:color="000000"/>
      </w:rPr>
    </w:lvl>
    <w:lvl w:ilvl="2">
      <w:start w:val="1"/>
      <w:numFmt w:val="decimal"/>
      <w:lvlText w:val="%3."/>
      <w:lvlJc w:val="left"/>
      <w:pPr>
        <w:tabs>
          <w:tab w:val="num" w:pos="300"/>
        </w:tabs>
        <w:ind w:left="300" w:hanging="300"/>
      </w:pPr>
      <w:rPr>
        <w:b/>
        <w:bCs/>
        <w:color w:val="000000"/>
        <w:position w:val="0"/>
        <w:sz w:val="20"/>
        <w:szCs w:val="20"/>
        <w:u w:color="000000"/>
      </w:rPr>
    </w:lvl>
    <w:lvl w:ilvl="3">
      <w:start w:val="1"/>
      <w:numFmt w:val="decimal"/>
      <w:lvlText w:val="%4."/>
      <w:lvlJc w:val="left"/>
      <w:pPr>
        <w:tabs>
          <w:tab w:val="num" w:pos="300"/>
        </w:tabs>
        <w:ind w:left="300" w:hanging="300"/>
      </w:pPr>
      <w:rPr>
        <w:b/>
        <w:bCs/>
        <w:color w:val="000000"/>
        <w:position w:val="0"/>
        <w:sz w:val="20"/>
        <w:szCs w:val="20"/>
        <w:u w:color="000000"/>
      </w:rPr>
    </w:lvl>
    <w:lvl w:ilvl="4">
      <w:start w:val="1"/>
      <w:numFmt w:val="decimal"/>
      <w:lvlText w:val="%5."/>
      <w:lvlJc w:val="left"/>
      <w:pPr>
        <w:tabs>
          <w:tab w:val="num" w:pos="300"/>
        </w:tabs>
        <w:ind w:left="300" w:hanging="300"/>
      </w:pPr>
      <w:rPr>
        <w:b/>
        <w:bCs/>
        <w:color w:val="000000"/>
        <w:position w:val="0"/>
        <w:sz w:val="20"/>
        <w:szCs w:val="20"/>
        <w:u w:color="000000"/>
      </w:rPr>
    </w:lvl>
    <w:lvl w:ilvl="5">
      <w:start w:val="1"/>
      <w:numFmt w:val="decimal"/>
      <w:lvlText w:val="%6."/>
      <w:lvlJc w:val="left"/>
      <w:pPr>
        <w:tabs>
          <w:tab w:val="num" w:pos="300"/>
        </w:tabs>
        <w:ind w:left="300" w:hanging="300"/>
      </w:pPr>
      <w:rPr>
        <w:b/>
        <w:bCs/>
        <w:color w:val="000000"/>
        <w:position w:val="0"/>
        <w:sz w:val="20"/>
        <w:szCs w:val="20"/>
        <w:u w:color="000000"/>
      </w:rPr>
    </w:lvl>
    <w:lvl w:ilvl="6">
      <w:start w:val="1"/>
      <w:numFmt w:val="decimal"/>
      <w:lvlText w:val="%7."/>
      <w:lvlJc w:val="left"/>
      <w:pPr>
        <w:tabs>
          <w:tab w:val="num" w:pos="300"/>
        </w:tabs>
        <w:ind w:left="300" w:hanging="300"/>
      </w:pPr>
      <w:rPr>
        <w:b/>
        <w:bCs/>
        <w:color w:val="000000"/>
        <w:position w:val="0"/>
        <w:sz w:val="20"/>
        <w:szCs w:val="20"/>
        <w:u w:color="000000"/>
      </w:rPr>
    </w:lvl>
    <w:lvl w:ilvl="7">
      <w:start w:val="1"/>
      <w:numFmt w:val="decimal"/>
      <w:lvlText w:val="%8."/>
      <w:lvlJc w:val="left"/>
      <w:pPr>
        <w:tabs>
          <w:tab w:val="num" w:pos="300"/>
        </w:tabs>
        <w:ind w:left="300" w:hanging="300"/>
      </w:pPr>
      <w:rPr>
        <w:b/>
        <w:bCs/>
        <w:color w:val="000000"/>
        <w:position w:val="0"/>
        <w:sz w:val="20"/>
        <w:szCs w:val="20"/>
        <w:u w:color="000000"/>
      </w:rPr>
    </w:lvl>
    <w:lvl w:ilvl="8">
      <w:start w:val="1"/>
      <w:numFmt w:val="decimal"/>
      <w:lvlText w:val="%9."/>
      <w:lvlJc w:val="left"/>
      <w:pPr>
        <w:tabs>
          <w:tab w:val="num" w:pos="300"/>
        </w:tabs>
        <w:ind w:left="300" w:hanging="300"/>
      </w:pPr>
      <w:rPr>
        <w:b/>
        <w:bCs/>
        <w:color w:val="000000"/>
        <w:position w:val="0"/>
        <w:sz w:val="20"/>
        <w:szCs w:val="20"/>
        <w:u w:color="000000"/>
      </w:rPr>
    </w:lvl>
  </w:abstractNum>
  <w:abstractNum w:abstractNumId="47" w15:restartNumberingAfterBreak="0">
    <w:nsid w:val="544E02C1"/>
    <w:multiLevelType w:val="multilevel"/>
    <w:tmpl w:val="B7AE16B8"/>
    <w:styleLink w:val="LFO24"/>
    <w:lvl w:ilvl="0">
      <w:start w:val="1"/>
      <w:numFmt w:val="upperRoman"/>
      <w:pStyle w:val="SBSSmlouva"/>
      <w:lvlText w:val="%1."/>
      <w:lvlJc w:val="center"/>
      <w:pPr>
        <w:ind w:left="567" w:hanging="279"/>
      </w:pPr>
      <w:rPr>
        <w:rFonts w:ascii="Arial" w:hAnsi="Arial" w:cs="Arial"/>
        <w:b/>
        <w:bCs/>
        <w:i w:val="0"/>
        <w:iCs w:val="0"/>
        <w:sz w:val="22"/>
        <w:szCs w:val="22"/>
      </w:rPr>
    </w:lvl>
    <w:lvl w:ilvl="1">
      <w:start w:val="1"/>
      <w:numFmt w:val="decimal"/>
      <w:lvlText w:val="%1.%2."/>
      <w:lvlJc w:val="left"/>
      <w:pPr>
        <w:ind w:left="851" w:hanging="851"/>
      </w:pPr>
      <w:rPr>
        <w:rFonts w:ascii="Arial" w:hAnsi="Arial" w:cs="Arial"/>
        <w:b w:val="0"/>
        <w:bCs w:val="0"/>
        <w:i w:val="0"/>
        <w:iCs w:val="0"/>
        <w:sz w:val="20"/>
        <w:szCs w:val="20"/>
      </w:rPr>
    </w:lvl>
    <w:lvl w:ilvl="2">
      <w:start w:val="1"/>
      <w:numFmt w:val="decimal"/>
      <w:lvlText w:val="%1.%2.%3."/>
      <w:lvlJc w:val="left"/>
      <w:pPr>
        <w:ind w:left="1644" w:hanging="793"/>
      </w:pPr>
      <w:rPr>
        <w:rFonts w:ascii="Arial" w:hAnsi="Arial" w:cs="Arial"/>
        <w:b w:val="0"/>
        <w:bCs w:val="0"/>
        <w:i w:val="0"/>
        <w:iCs w:val="0"/>
        <w:sz w:val="20"/>
        <w:szCs w:val="20"/>
      </w:rPr>
    </w:lvl>
    <w:lvl w:ilvl="3">
      <w:start w:val="1"/>
      <w:numFmt w:val="decimal"/>
      <w:lvlText w:val="%1.%2.%3.%4."/>
      <w:lvlJc w:val="left"/>
      <w:pPr>
        <w:ind w:left="1701" w:firstLine="0"/>
      </w:pPr>
      <w:rPr>
        <w:rFonts w:ascii="Arial" w:hAnsi="Arial" w:cs="Arial"/>
        <w:b w:val="0"/>
        <w:bCs w:val="0"/>
        <w:i w:val="0"/>
        <w:iCs w:val="0"/>
        <w:sz w:val="22"/>
        <w:szCs w:val="22"/>
      </w:rPr>
    </w:lvl>
    <w:lvl w:ilvl="4">
      <w:start w:val="1"/>
      <w:numFmt w:val="decimal"/>
      <w:lvlText w:val="%1.%2.%3.%4.%5."/>
      <w:lvlJc w:val="left"/>
      <w:pPr>
        <w:ind w:left="2268" w:hanging="567"/>
      </w:pPr>
      <w:rPr>
        <w:rFonts w:ascii="Arial" w:hAnsi="Arial" w:cs="Arial"/>
        <w:b w:val="0"/>
        <w:bCs w:val="0"/>
        <w:i w:val="0"/>
        <w:iCs w:val="0"/>
        <w:sz w:val="22"/>
        <w:szCs w:val="22"/>
      </w:rPr>
    </w:lvl>
    <w:lvl w:ilvl="5">
      <w:start w:val="1"/>
      <w:numFmt w:val="decimal"/>
      <w:lvlText w:val="%1.%2.%3.%4.%5.%6."/>
      <w:lvlJc w:val="left"/>
      <w:pPr>
        <w:ind w:left="2835" w:hanging="567"/>
      </w:pPr>
      <w:rPr>
        <w:rFonts w:ascii="Arial" w:hAnsi="Arial" w:cs="Arial"/>
        <w:b w:val="0"/>
        <w:bCs w:val="0"/>
        <w:i w:val="0"/>
        <w:i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98D334D"/>
    <w:multiLevelType w:val="hybridMultilevel"/>
    <w:tmpl w:val="26608E2A"/>
    <w:lvl w:ilvl="0" w:tplc="855CAF12">
      <w:start w:val="1"/>
      <w:numFmt w:val="upperRoman"/>
      <w:lvlText w:val="%1."/>
      <w:lvlJc w:val="left"/>
      <w:pPr>
        <w:ind w:left="1080" w:hanging="720"/>
      </w:pPr>
      <w:rPr>
        <w:rFonts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AD310E1"/>
    <w:multiLevelType w:val="hybridMultilevel"/>
    <w:tmpl w:val="6A523DE4"/>
    <w:lvl w:ilvl="0" w:tplc="439C4522">
      <w:start w:val="1"/>
      <w:numFmt w:val="decimal"/>
      <w:lvlText w:val="%1."/>
      <w:lvlJc w:val="left"/>
      <w:pPr>
        <w:ind w:left="360" w:hanging="360"/>
      </w:pPr>
      <w:rPr>
        <w:rFonts w:hint="default"/>
      </w:rPr>
    </w:lvl>
    <w:lvl w:ilvl="1" w:tplc="BF302C06">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B1C03F3"/>
    <w:multiLevelType w:val="hybridMultilevel"/>
    <w:tmpl w:val="3FE0E31C"/>
    <w:lvl w:ilvl="0" w:tplc="946A49D0">
      <w:start w:val="1"/>
      <w:numFmt w:val="decimal"/>
      <w:lvlText w:val="%1."/>
      <w:lvlJc w:val="left"/>
      <w:pPr>
        <w:tabs>
          <w:tab w:val="num" w:pos="0"/>
        </w:tabs>
        <w:ind w:left="283" w:hanging="283"/>
      </w:pPr>
      <w:rPr>
        <w:rFonts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51" w15:restartNumberingAfterBreak="0">
    <w:nsid w:val="5C5331F3"/>
    <w:multiLevelType w:val="hybridMultilevel"/>
    <w:tmpl w:val="0130F13E"/>
    <w:lvl w:ilvl="0" w:tplc="E58E18E8">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E970EAF"/>
    <w:multiLevelType w:val="hybridMultilevel"/>
    <w:tmpl w:val="0A4AFF1E"/>
    <w:lvl w:ilvl="0" w:tplc="02469B6A">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15:restartNumberingAfterBreak="0">
    <w:nsid w:val="5F5E5640"/>
    <w:multiLevelType w:val="hybridMultilevel"/>
    <w:tmpl w:val="C5806F6A"/>
    <w:lvl w:ilvl="0" w:tplc="C242F86E">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1401DF2"/>
    <w:multiLevelType w:val="hybridMultilevel"/>
    <w:tmpl w:val="3FE0E31C"/>
    <w:lvl w:ilvl="0" w:tplc="946A49D0">
      <w:start w:val="1"/>
      <w:numFmt w:val="decimal"/>
      <w:lvlText w:val="%1."/>
      <w:lvlJc w:val="left"/>
      <w:pPr>
        <w:tabs>
          <w:tab w:val="num" w:pos="0"/>
        </w:tabs>
        <w:ind w:left="283" w:hanging="283"/>
      </w:pPr>
      <w:rPr>
        <w:rFonts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55" w15:restartNumberingAfterBreak="0">
    <w:nsid w:val="6F8E6710"/>
    <w:multiLevelType w:val="hybridMultilevel"/>
    <w:tmpl w:val="69ECF760"/>
    <w:lvl w:ilvl="0" w:tplc="43883706">
      <w:start w:val="1"/>
      <w:numFmt w:val="decimal"/>
      <w:lvlText w:val="7.%1"/>
      <w:lvlJc w:val="left"/>
      <w:pPr>
        <w:ind w:left="927" w:hanging="360"/>
      </w:pPr>
      <w:rPr>
        <w:rFonts w:hint="default"/>
        <w:b w:val="0"/>
        <w:color w:val="auto"/>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6" w15:restartNumberingAfterBreak="0">
    <w:nsid w:val="70791272"/>
    <w:multiLevelType w:val="hybridMultilevel"/>
    <w:tmpl w:val="375ADB6A"/>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2F3195B"/>
    <w:multiLevelType w:val="hybridMultilevel"/>
    <w:tmpl w:val="AC8C04EA"/>
    <w:lvl w:ilvl="0" w:tplc="090EA5C4">
      <w:start w:val="1"/>
      <w:numFmt w:val="decimal"/>
      <w:lvlText w:val="10.%1"/>
      <w:lvlJc w:val="left"/>
      <w:pPr>
        <w:ind w:left="1429" w:hanging="360"/>
      </w:pPr>
      <w:rPr>
        <w:rFonts w:ascii="Arial" w:hAnsi="Arial" w:cs="Arial" w:hint="default"/>
        <w:b w:val="0"/>
        <w:color w:val="auto"/>
        <w:sz w:val="20"/>
        <w:szCs w:val="20"/>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8" w15:restartNumberingAfterBreak="0">
    <w:nsid w:val="74CE42B7"/>
    <w:multiLevelType w:val="hybridMultilevel"/>
    <w:tmpl w:val="764E03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6875A55"/>
    <w:multiLevelType w:val="multilevel"/>
    <w:tmpl w:val="90D25716"/>
    <w:lvl w:ilvl="0">
      <w:start w:val="1"/>
      <w:numFmt w:val="decimal"/>
      <w:suff w:val="nothing"/>
      <w:lvlText w:val="Čl. %1"/>
      <w:lvlJc w:val="center"/>
      <w:pPr>
        <w:ind w:left="3969" w:firstLine="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ind w:left="425" w:firstLine="0"/>
      </w:pPr>
      <w:rPr>
        <w:rFonts w:hint="default"/>
        <w:b/>
        <w:i w:val="0"/>
        <w:sz w:val="24"/>
      </w:rPr>
    </w:lvl>
    <w:lvl w:ilvl="2">
      <w:start w:val="1"/>
      <w:numFmt w:val="decimal"/>
      <w:lvlText w:val="%3)"/>
      <w:lvlJc w:val="left"/>
      <w:pPr>
        <w:ind w:left="709" w:hanging="284"/>
      </w:pPr>
      <w:rPr>
        <w:rFonts w:hint="default"/>
        <w:b/>
        <w:i w:val="0"/>
        <w:caps w:val="0"/>
        <w:sz w:val="28"/>
        <w:szCs w:val="22"/>
      </w:rPr>
    </w:lvl>
    <w:lvl w:ilvl="3">
      <w:start w:val="1"/>
      <w:numFmt w:val="lowerLetter"/>
      <w:suff w:val="space"/>
      <w:lvlText w:val="%4)"/>
      <w:lvlJc w:val="left"/>
      <w:pPr>
        <w:ind w:left="1162" w:hanging="283"/>
      </w:pPr>
      <w:rPr>
        <w:rFonts w:hint="default"/>
        <w:b w:val="0"/>
      </w:rPr>
    </w:lvl>
    <w:lvl w:ilvl="4">
      <w:start w:val="1"/>
      <w:numFmt w:val="ordinal"/>
      <w:suff w:val="space"/>
      <w:lvlText w:val="%5"/>
      <w:lvlJc w:val="left"/>
      <w:pPr>
        <w:ind w:left="1616" w:hanging="284"/>
      </w:pPr>
      <w:rPr>
        <w:rFonts w:hint="default"/>
      </w:rPr>
    </w:lvl>
    <w:lvl w:ilvl="5">
      <w:start w:val="1"/>
      <w:numFmt w:val="lowerRoman"/>
      <w:suff w:val="space"/>
      <w:lvlText w:val="%6)"/>
      <w:lvlJc w:val="left"/>
      <w:pPr>
        <w:ind w:left="2069" w:hanging="283"/>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60" w15:restartNumberingAfterBreak="0">
    <w:nsid w:val="768816B4"/>
    <w:multiLevelType w:val="singleLevel"/>
    <w:tmpl w:val="0000000B"/>
    <w:lvl w:ilvl="0">
      <w:start w:val="1"/>
      <w:numFmt w:val="decimal"/>
      <w:lvlText w:val="%1)"/>
      <w:lvlJc w:val="left"/>
      <w:pPr>
        <w:tabs>
          <w:tab w:val="num" w:pos="360"/>
        </w:tabs>
        <w:ind w:left="360" w:hanging="360"/>
      </w:pPr>
    </w:lvl>
  </w:abstractNum>
  <w:abstractNum w:abstractNumId="61" w15:restartNumberingAfterBreak="0">
    <w:nsid w:val="7DE91623"/>
    <w:multiLevelType w:val="hybridMultilevel"/>
    <w:tmpl w:val="887C6B46"/>
    <w:lvl w:ilvl="0" w:tplc="04050019">
      <w:start w:val="1"/>
      <w:numFmt w:val="lowerLetter"/>
      <w:lvlText w:val="%1."/>
      <w:lvlJc w:val="left"/>
      <w:pPr>
        <w:ind w:left="7590" w:hanging="360"/>
      </w:pPr>
      <w:rPr>
        <w:rFonts w:hint="default"/>
      </w:rPr>
    </w:lvl>
    <w:lvl w:ilvl="1" w:tplc="04050019" w:tentative="1">
      <w:start w:val="1"/>
      <w:numFmt w:val="lowerLetter"/>
      <w:lvlText w:val="%2."/>
      <w:lvlJc w:val="left"/>
      <w:pPr>
        <w:ind w:left="8310" w:hanging="360"/>
      </w:pPr>
    </w:lvl>
    <w:lvl w:ilvl="2" w:tplc="0405001B" w:tentative="1">
      <w:start w:val="1"/>
      <w:numFmt w:val="lowerRoman"/>
      <w:lvlText w:val="%3."/>
      <w:lvlJc w:val="right"/>
      <w:pPr>
        <w:ind w:left="9030" w:hanging="180"/>
      </w:pPr>
    </w:lvl>
    <w:lvl w:ilvl="3" w:tplc="0405000F" w:tentative="1">
      <w:start w:val="1"/>
      <w:numFmt w:val="decimal"/>
      <w:lvlText w:val="%4."/>
      <w:lvlJc w:val="left"/>
      <w:pPr>
        <w:ind w:left="9750" w:hanging="360"/>
      </w:pPr>
    </w:lvl>
    <w:lvl w:ilvl="4" w:tplc="04050019" w:tentative="1">
      <w:start w:val="1"/>
      <w:numFmt w:val="lowerLetter"/>
      <w:lvlText w:val="%5."/>
      <w:lvlJc w:val="left"/>
      <w:pPr>
        <w:ind w:left="10470" w:hanging="360"/>
      </w:pPr>
    </w:lvl>
    <w:lvl w:ilvl="5" w:tplc="0405001B" w:tentative="1">
      <w:start w:val="1"/>
      <w:numFmt w:val="lowerRoman"/>
      <w:lvlText w:val="%6."/>
      <w:lvlJc w:val="right"/>
      <w:pPr>
        <w:ind w:left="11190" w:hanging="180"/>
      </w:pPr>
    </w:lvl>
    <w:lvl w:ilvl="6" w:tplc="0405000F" w:tentative="1">
      <w:start w:val="1"/>
      <w:numFmt w:val="decimal"/>
      <w:lvlText w:val="%7."/>
      <w:lvlJc w:val="left"/>
      <w:pPr>
        <w:ind w:left="11910" w:hanging="360"/>
      </w:pPr>
    </w:lvl>
    <w:lvl w:ilvl="7" w:tplc="04050019" w:tentative="1">
      <w:start w:val="1"/>
      <w:numFmt w:val="lowerLetter"/>
      <w:lvlText w:val="%8."/>
      <w:lvlJc w:val="left"/>
      <w:pPr>
        <w:ind w:left="12630" w:hanging="360"/>
      </w:pPr>
    </w:lvl>
    <w:lvl w:ilvl="8" w:tplc="0405001B" w:tentative="1">
      <w:start w:val="1"/>
      <w:numFmt w:val="lowerRoman"/>
      <w:lvlText w:val="%9."/>
      <w:lvlJc w:val="right"/>
      <w:pPr>
        <w:ind w:left="13350" w:hanging="180"/>
      </w:pPr>
    </w:lvl>
  </w:abstractNum>
  <w:num w:numId="1">
    <w:abstractNumId w:val="2"/>
  </w:num>
  <w:num w:numId="2">
    <w:abstractNumId w:val="6"/>
  </w:num>
  <w:num w:numId="3">
    <w:abstractNumId w:val="11"/>
  </w:num>
  <w:num w:numId="4">
    <w:abstractNumId w:val="31"/>
  </w:num>
  <w:num w:numId="5">
    <w:abstractNumId w:val="20"/>
  </w:num>
  <w:num w:numId="6">
    <w:abstractNumId w:val="29"/>
  </w:num>
  <w:num w:numId="7">
    <w:abstractNumId w:val="26"/>
  </w:num>
  <w:num w:numId="8">
    <w:abstractNumId w:val="15"/>
  </w:num>
  <w:num w:numId="9">
    <w:abstractNumId w:val="58"/>
  </w:num>
  <w:num w:numId="10">
    <w:abstractNumId w:val="41"/>
  </w:num>
  <w:num w:numId="11">
    <w:abstractNumId w:val="46"/>
  </w:num>
  <w:num w:numId="12">
    <w:abstractNumId w:val="17"/>
  </w:num>
  <w:num w:numId="13">
    <w:abstractNumId w:val="21"/>
  </w:num>
  <w:num w:numId="14">
    <w:abstractNumId w:val="40"/>
  </w:num>
  <w:num w:numId="15">
    <w:abstractNumId w:val="55"/>
  </w:num>
  <w:num w:numId="16">
    <w:abstractNumId w:val="61"/>
  </w:num>
  <w:num w:numId="17">
    <w:abstractNumId w:val="53"/>
  </w:num>
  <w:num w:numId="18">
    <w:abstractNumId w:val="56"/>
  </w:num>
  <w:num w:numId="19">
    <w:abstractNumId w:val="16"/>
  </w:num>
  <w:num w:numId="20">
    <w:abstractNumId w:val="44"/>
  </w:num>
  <w:num w:numId="21">
    <w:abstractNumId w:val="0"/>
  </w:num>
  <w:num w:numId="22">
    <w:abstractNumId w:val="1"/>
  </w:num>
  <w:num w:numId="23">
    <w:abstractNumId w:val="51"/>
  </w:num>
  <w:num w:numId="24">
    <w:abstractNumId w:val="30"/>
  </w:num>
  <w:num w:numId="25">
    <w:abstractNumId w:val="36"/>
  </w:num>
  <w:num w:numId="26">
    <w:abstractNumId w:val="45"/>
  </w:num>
  <w:num w:numId="27">
    <w:abstractNumId w:val="48"/>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60"/>
  </w:num>
  <w:num w:numId="31">
    <w:abstractNumId w:val="57"/>
  </w:num>
  <w:num w:numId="32">
    <w:abstractNumId w:val="47"/>
  </w:num>
  <w:num w:numId="33">
    <w:abstractNumId w:val="28"/>
  </w:num>
  <w:num w:numId="34">
    <w:abstractNumId w:val="59"/>
  </w:num>
  <w:num w:numId="35">
    <w:abstractNumId w:val="49"/>
  </w:num>
  <w:num w:numId="36">
    <w:abstractNumId w:val="35"/>
  </w:num>
  <w:num w:numId="37">
    <w:abstractNumId w:val="19"/>
  </w:num>
  <w:num w:numId="38">
    <w:abstractNumId w:val="24"/>
  </w:num>
  <w:num w:numId="39">
    <w:abstractNumId w:val="43"/>
  </w:num>
  <w:num w:numId="40">
    <w:abstractNumId w:val="38"/>
  </w:num>
  <w:num w:numId="41">
    <w:abstractNumId w:val="52"/>
  </w:num>
  <w:num w:numId="42">
    <w:abstractNumId w:val="23"/>
  </w:num>
  <w:num w:numId="43">
    <w:abstractNumId w:val="42"/>
  </w:num>
  <w:num w:numId="44">
    <w:abstractNumId w:val="37"/>
  </w:num>
  <w:num w:numId="45">
    <w:abstractNumId w:val="22"/>
  </w:num>
  <w:num w:numId="46">
    <w:abstractNumId w:val="25"/>
  </w:num>
  <w:num w:numId="47">
    <w:abstractNumId w:val="33"/>
  </w:num>
  <w:num w:numId="48">
    <w:abstractNumId w:val="34"/>
  </w:num>
  <w:num w:numId="49">
    <w:abstractNumId w:val="32"/>
  </w:num>
  <w:num w:numId="50">
    <w:abstractNumId w:val="50"/>
  </w:num>
  <w:num w:numId="51">
    <w:abstractNumId w:val="54"/>
  </w:num>
  <w:num w:numId="52">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EF"/>
    <w:rsid w:val="00002D4A"/>
    <w:rsid w:val="000040B5"/>
    <w:rsid w:val="0000449F"/>
    <w:rsid w:val="00010D64"/>
    <w:rsid w:val="00020B0E"/>
    <w:rsid w:val="00020F83"/>
    <w:rsid w:val="000214DF"/>
    <w:rsid w:val="00026EC3"/>
    <w:rsid w:val="00031CCA"/>
    <w:rsid w:val="000379CE"/>
    <w:rsid w:val="000415DD"/>
    <w:rsid w:val="00041AFD"/>
    <w:rsid w:val="0004538C"/>
    <w:rsid w:val="0004757C"/>
    <w:rsid w:val="000532F6"/>
    <w:rsid w:val="00054AB2"/>
    <w:rsid w:val="000712C2"/>
    <w:rsid w:val="00073EC9"/>
    <w:rsid w:val="0007475D"/>
    <w:rsid w:val="000827D9"/>
    <w:rsid w:val="00083F44"/>
    <w:rsid w:val="00086801"/>
    <w:rsid w:val="000871B0"/>
    <w:rsid w:val="000873D5"/>
    <w:rsid w:val="00087C1A"/>
    <w:rsid w:val="00091ABB"/>
    <w:rsid w:val="00091C9B"/>
    <w:rsid w:val="000933B6"/>
    <w:rsid w:val="0009361B"/>
    <w:rsid w:val="000A14A1"/>
    <w:rsid w:val="000A27FC"/>
    <w:rsid w:val="000A3DE9"/>
    <w:rsid w:val="000A5D4B"/>
    <w:rsid w:val="000B039C"/>
    <w:rsid w:val="000B0D28"/>
    <w:rsid w:val="000B1EEF"/>
    <w:rsid w:val="000B48AA"/>
    <w:rsid w:val="000B608C"/>
    <w:rsid w:val="000C19AB"/>
    <w:rsid w:val="000C267C"/>
    <w:rsid w:val="000C4381"/>
    <w:rsid w:val="000C446F"/>
    <w:rsid w:val="000C6A87"/>
    <w:rsid w:val="000D2C87"/>
    <w:rsid w:val="000E3EAD"/>
    <w:rsid w:val="000E51C4"/>
    <w:rsid w:val="000F0DDA"/>
    <w:rsid w:val="000F20A3"/>
    <w:rsid w:val="00102713"/>
    <w:rsid w:val="00102933"/>
    <w:rsid w:val="001031CB"/>
    <w:rsid w:val="00105168"/>
    <w:rsid w:val="00105931"/>
    <w:rsid w:val="00106DBD"/>
    <w:rsid w:val="00120DB0"/>
    <w:rsid w:val="00122B6D"/>
    <w:rsid w:val="0012650C"/>
    <w:rsid w:val="00127465"/>
    <w:rsid w:val="00151BAD"/>
    <w:rsid w:val="0015302A"/>
    <w:rsid w:val="00153E91"/>
    <w:rsid w:val="0015748B"/>
    <w:rsid w:val="0016167B"/>
    <w:rsid w:val="00162F05"/>
    <w:rsid w:val="00163DC5"/>
    <w:rsid w:val="00164783"/>
    <w:rsid w:val="00171DF9"/>
    <w:rsid w:val="001861C4"/>
    <w:rsid w:val="001970A7"/>
    <w:rsid w:val="001973D0"/>
    <w:rsid w:val="001A2AB2"/>
    <w:rsid w:val="001A3AF9"/>
    <w:rsid w:val="001B0204"/>
    <w:rsid w:val="001B15C1"/>
    <w:rsid w:val="001C05A9"/>
    <w:rsid w:val="001C3CF9"/>
    <w:rsid w:val="001C52B8"/>
    <w:rsid w:val="001C555B"/>
    <w:rsid w:val="001C5D81"/>
    <w:rsid w:val="001D2637"/>
    <w:rsid w:val="001D7F1F"/>
    <w:rsid w:val="001E3EE5"/>
    <w:rsid w:val="001E6A8E"/>
    <w:rsid w:val="001F7ED3"/>
    <w:rsid w:val="00201050"/>
    <w:rsid w:val="00205CB9"/>
    <w:rsid w:val="0020664D"/>
    <w:rsid w:val="00206CF8"/>
    <w:rsid w:val="00210F80"/>
    <w:rsid w:val="002118C2"/>
    <w:rsid w:val="00217238"/>
    <w:rsid w:val="00221166"/>
    <w:rsid w:val="00221D11"/>
    <w:rsid w:val="002228DC"/>
    <w:rsid w:val="0022620F"/>
    <w:rsid w:val="002320EA"/>
    <w:rsid w:val="00234FBB"/>
    <w:rsid w:val="002355BB"/>
    <w:rsid w:val="00235D4C"/>
    <w:rsid w:val="00236140"/>
    <w:rsid w:val="00236535"/>
    <w:rsid w:val="002625AA"/>
    <w:rsid w:val="00266303"/>
    <w:rsid w:val="0026696C"/>
    <w:rsid w:val="00267A5F"/>
    <w:rsid w:val="00273E2A"/>
    <w:rsid w:val="00274298"/>
    <w:rsid w:val="00274C3F"/>
    <w:rsid w:val="00274F2E"/>
    <w:rsid w:val="00275E3F"/>
    <w:rsid w:val="00281D08"/>
    <w:rsid w:val="00281E2C"/>
    <w:rsid w:val="00286765"/>
    <w:rsid w:val="00287613"/>
    <w:rsid w:val="0029006C"/>
    <w:rsid w:val="00292C67"/>
    <w:rsid w:val="0029390F"/>
    <w:rsid w:val="00294A67"/>
    <w:rsid w:val="00294D9A"/>
    <w:rsid w:val="002A26C6"/>
    <w:rsid w:val="002A6CAA"/>
    <w:rsid w:val="002B0FA1"/>
    <w:rsid w:val="002B451C"/>
    <w:rsid w:val="002B57A2"/>
    <w:rsid w:val="002C3A46"/>
    <w:rsid w:val="002D095C"/>
    <w:rsid w:val="002D0CC7"/>
    <w:rsid w:val="002D47AB"/>
    <w:rsid w:val="002E1AE9"/>
    <w:rsid w:val="002E21E5"/>
    <w:rsid w:val="002E310F"/>
    <w:rsid w:val="002E3CAF"/>
    <w:rsid w:val="002E4AAF"/>
    <w:rsid w:val="002F00E2"/>
    <w:rsid w:val="002F1F6C"/>
    <w:rsid w:val="002F30F7"/>
    <w:rsid w:val="002F32DF"/>
    <w:rsid w:val="002F331F"/>
    <w:rsid w:val="002F7375"/>
    <w:rsid w:val="00303178"/>
    <w:rsid w:val="003162EC"/>
    <w:rsid w:val="0031693E"/>
    <w:rsid w:val="003172F2"/>
    <w:rsid w:val="00323852"/>
    <w:rsid w:val="00332BFD"/>
    <w:rsid w:val="00342C9B"/>
    <w:rsid w:val="00342D33"/>
    <w:rsid w:val="00342DAE"/>
    <w:rsid w:val="003436F3"/>
    <w:rsid w:val="00345379"/>
    <w:rsid w:val="003472D8"/>
    <w:rsid w:val="003477C3"/>
    <w:rsid w:val="00351067"/>
    <w:rsid w:val="003512B6"/>
    <w:rsid w:val="0035133E"/>
    <w:rsid w:val="003541F0"/>
    <w:rsid w:val="003550E2"/>
    <w:rsid w:val="003638F1"/>
    <w:rsid w:val="00365B0F"/>
    <w:rsid w:val="003710D9"/>
    <w:rsid w:val="0037662A"/>
    <w:rsid w:val="00384DC7"/>
    <w:rsid w:val="003927D4"/>
    <w:rsid w:val="003A0C4D"/>
    <w:rsid w:val="003A1A60"/>
    <w:rsid w:val="003A2E02"/>
    <w:rsid w:val="003A32DC"/>
    <w:rsid w:val="003A35BC"/>
    <w:rsid w:val="003A497B"/>
    <w:rsid w:val="003A5CCC"/>
    <w:rsid w:val="003A793D"/>
    <w:rsid w:val="003B3B02"/>
    <w:rsid w:val="003B5D24"/>
    <w:rsid w:val="003C036A"/>
    <w:rsid w:val="003C62FC"/>
    <w:rsid w:val="003C6DF7"/>
    <w:rsid w:val="003D1887"/>
    <w:rsid w:val="003E1457"/>
    <w:rsid w:val="003E1EA5"/>
    <w:rsid w:val="003E6B37"/>
    <w:rsid w:val="003F036B"/>
    <w:rsid w:val="003F2D66"/>
    <w:rsid w:val="003F39D6"/>
    <w:rsid w:val="003F5280"/>
    <w:rsid w:val="0040049B"/>
    <w:rsid w:val="00401261"/>
    <w:rsid w:val="00402812"/>
    <w:rsid w:val="00406ABB"/>
    <w:rsid w:val="00413CCF"/>
    <w:rsid w:val="004143FA"/>
    <w:rsid w:val="0041467D"/>
    <w:rsid w:val="00417BA0"/>
    <w:rsid w:val="00425664"/>
    <w:rsid w:val="00425E9E"/>
    <w:rsid w:val="00425ED0"/>
    <w:rsid w:val="00426DB0"/>
    <w:rsid w:val="00434BC2"/>
    <w:rsid w:val="00437A41"/>
    <w:rsid w:val="00457390"/>
    <w:rsid w:val="0045763C"/>
    <w:rsid w:val="00460A29"/>
    <w:rsid w:val="00461CF9"/>
    <w:rsid w:val="00466407"/>
    <w:rsid w:val="00466E9C"/>
    <w:rsid w:val="0047015D"/>
    <w:rsid w:val="00471CB0"/>
    <w:rsid w:val="00472FEC"/>
    <w:rsid w:val="00477336"/>
    <w:rsid w:val="004779A2"/>
    <w:rsid w:val="00477A7E"/>
    <w:rsid w:val="00481592"/>
    <w:rsid w:val="00483C46"/>
    <w:rsid w:val="00484C61"/>
    <w:rsid w:val="00485012"/>
    <w:rsid w:val="0048655D"/>
    <w:rsid w:val="00490E08"/>
    <w:rsid w:val="004915C8"/>
    <w:rsid w:val="00497786"/>
    <w:rsid w:val="004A4DAC"/>
    <w:rsid w:val="004A718F"/>
    <w:rsid w:val="004B0306"/>
    <w:rsid w:val="004B193C"/>
    <w:rsid w:val="004C166B"/>
    <w:rsid w:val="004C6451"/>
    <w:rsid w:val="004C7C27"/>
    <w:rsid w:val="004D2AA3"/>
    <w:rsid w:val="004D30C5"/>
    <w:rsid w:val="004D5F7C"/>
    <w:rsid w:val="004D68B4"/>
    <w:rsid w:val="004D7166"/>
    <w:rsid w:val="004D71DC"/>
    <w:rsid w:val="004E6A5D"/>
    <w:rsid w:val="004E6DD2"/>
    <w:rsid w:val="004F5347"/>
    <w:rsid w:val="00507299"/>
    <w:rsid w:val="005077EC"/>
    <w:rsid w:val="00512DBB"/>
    <w:rsid w:val="00523290"/>
    <w:rsid w:val="0053044B"/>
    <w:rsid w:val="00535ECF"/>
    <w:rsid w:val="00535F22"/>
    <w:rsid w:val="00536883"/>
    <w:rsid w:val="00536973"/>
    <w:rsid w:val="005429DC"/>
    <w:rsid w:val="00554355"/>
    <w:rsid w:val="005558E5"/>
    <w:rsid w:val="005559EA"/>
    <w:rsid w:val="005567F6"/>
    <w:rsid w:val="0056299F"/>
    <w:rsid w:val="005702F5"/>
    <w:rsid w:val="005744C0"/>
    <w:rsid w:val="005753F0"/>
    <w:rsid w:val="005810E8"/>
    <w:rsid w:val="00585674"/>
    <w:rsid w:val="00586E64"/>
    <w:rsid w:val="00587086"/>
    <w:rsid w:val="00596955"/>
    <w:rsid w:val="005A2361"/>
    <w:rsid w:val="005B242F"/>
    <w:rsid w:val="005B4811"/>
    <w:rsid w:val="005C4A9A"/>
    <w:rsid w:val="005C584B"/>
    <w:rsid w:val="005D0678"/>
    <w:rsid w:val="005E75AE"/>
    <w:rsid w:val="005F365F"/>
    <w:rsid w:val="00600533"/>
    <w:rsid w:val="006007CC"/>
    <w:rsid w:val="00607D75"/>
    <w:rsid w:val="00623C53"/>
    <w:rsid w:val="00625599"/>
    <w:rsid w:val="00625AA3"/>
    <w:rsid w:val="0063011E"/>
    <w:rsid w:val="0063227E"/>
    <w:rsid w:val="0063242C"/>
    <w:rsid w:val="00635F4A"/>
    <w:rsid w:val="006417EB"/>
    <w:rsid w:val="00641C63"/>
    <w:rsid w:val="00643042"/>
    <w:rsid w:val="0064729A"/>
    <w:rsid w:val="00650D63"/>
    <w:rsid w:val="00653E6F"/>
    <w:rsid w:val="00653F16"/>
    <w:rsid w:val="0065577F"/>
    <w:rsid w:val="00655815"/>
    <w:rsid w:val="00665FF1"/>
    <w:rsid w:val="00666D0F"/>
    <w:rsid w:val="0067076E"/>
    <w:rsid w:val="00672799"/>
    <w:rsid w:val="00674321"/>
    <w:rsid w:val="00677254"/>
    <w:rsid w:val="00683B89"/>
    <w:rsid w:val="00685801"/>
    <w:rsid w:val="006935FD"/>
    <w:rsid w:val="00694867"/>
    <w:rsid w:val="00697B92"/>
    <w:rsid w:val="006A3691"/>
    <w:rsid w:val="006A55AD"/>
    <w:rsid w:val="006A55C0"/>
    <w:rsid w:val="006C0096"/>
    <w:rsid w:val="006C48A6"/>
    <w:rsid w:val="006C5522"/>
    <w:rsid w:val="006C5EEC"/>
    <w:rsid w:val="006C7809"/>
    <w:rsid w:val="006D2321"/>
    <w:rsid w:val="006D703F"/>
    <w:rsid w:val="006E2BDF"/>
    <w:rsid w:val="006E5917"/>
    <w:rsid w:val="006F08E7"/>
    <w:rsid w:val="006F1362"/>
    <w:rsid w:val="006F3598"/>
    <w:rsid w:val="00702B0F"/>
    <w:rsid w:val="0070578B"/>
    <w:rsid w:val="00712FDC"/>
    <w:rsid w:val="00714249"/>
    <w:rsid w:val="00717109"/>
    <w:rsid w:val="00724729"/>
    <w:rsid w:val="00734A40"/>
    <w:rsid w:val="007359B0"/>
    <w:rsid w:val="00735B31"/>
    <w:rsid w:val="007375C8"/>
    <w:rsid w:val="007416BE"/>
    <w:rsid w:val="0074540B"/>
    <w:rsid w:val="00746FDB"/>
    <w:rsid w:val="0074741F"/>
    <w:rsid w:val="007512F0"/>
    <w:rsid w:val="00755157"/>
    <w:rsid w:val="0076073F"/>
    <w:rsid w:val="00761781"/>
    <w:rsid w:val="00765223"/>
    <w:rsid w:val="00770A65"/>
    <w:rsid w:val="00771073"/>
    <w:rsid w:val="007721DC"/>
    <w:rsid w:val="007726EC"/>
    <w:rsid w:val="00773E9F"/>
    <w:rsid w:val="00774161"/>
    <w:rsid w:val="00774E77"/>
    <w:rsid w:val="007767BB"/>
    <w:rsid w:val="00781746"/>
    <w:rsid w:val="0078330F"/>
    <w:rsid w:val="00794DA4"/>
    <w:rsid w:val="00795469"/>
    <w:rsid w:val="00796455"/>
    <w:rsid w:val="007976DF"/>
    <w:rsid w:val="007A5EB5"/>
    <w:rsid w:val="007B52A5"/>
    <w:rsid w:val="007D3318"/>
    <w:rsid w:val="007D5369"/>
    <w:rsid w:val="007E2995"/>
    <w:rsid w:val="007E3B70"/>
    <w:rsid w:val="007E7FD3"/>
    <w:rsid w:val="007F053B"/>
    <w:rsid w:val="007F1EDF"/>
    <w:rsid w:val="007F4187"/>
    <w:rsid w:val="007F5F50"/>
    <w:rsid w:val="007F708A"/>
    <w:rsid w:val="00805A6B"/>
    <w:rsid w:val="00810677"/>
    <w:rsid w:val="00811A2E"/>
    <w:rsid w:val="00812702"/>
    <w:rsid w:val="00821CFF"/>
    <w:rsid w:val="00822CC5"/>
    <w:rsid w:val="00825182"/>
    <w:rsid w:val="00835BDC"/>
    <w:rsid w:val="00835FF2"/>
    <w:rsid w:val="00837928"/>
    <w:rsid w:val="00840F73"/>
    <w:rsid w:val="00842303"/>
    <w:rsid w:val="00846DC2"/>
    <w:rsid w:val="00852FEF"/>
    <w:rsid w:val="00853336"/>
    <w:rsid w:val="00867FB2"/>
    <w:rsid w:val="008718EC"/>
    <w:rsid w:val="00873520"/>
    <w:rsid w:val="008740F9"/>
    <w:rsid w:val="00876723"/>
    <w:rsid w:val="00877B27"/>
    <w:rsid w:val="00880C6D"/>
    <w:rsid w:val="00884B46"/>
    <w:rsid w:val="00886E25"/>
    <w:rsid w:val="00887AFB"/>
    <w:rsid w:val="008903ED"/>
    <w:rsid w:val="00891D01"/>
    <w:rsid w:val="00892AFE"/>
    <w:rsid w:val="00893882"/>
    <w:rsid w:val="008A3527"/>
    <w:rsid w:val="008A55BF"/>
    <w:rsid w:val="008A704E"/>
    <w:rsid w:val="008B1268"/>
    <w:rsid w:val="008B157D"/>
    <w:rsid w:val="008B5ECE"/>
    <w:rsid w:val="008B745E"/>
    <w:rsid w:val="008C11DE"/>
    <w:rsid w:val="008C65C5"/>
    <w:rsid w:val="008D3995"/>
    <w:rsid w:val="008D517E"/>
    <w:rsid w:val="008D6770"/>
    <w:rsid w:val="008E12FF"/>
    <w:rsid w:val="008E2A79"/>
    <w:rsid w:val="008E2F3E"/>
    <w:rsid w:val="008E483D"/>
    <w:rsid w:val="008E48B9"/>
    <w:rsid w:val="008E5C4D"/>
    <w:rsid w:val="008E72E2"/>
    <w:rsid w:val="008F00B0"/>
    <w:rsid w:val="008F0A32"/>
    <w:rsid w:val="008F2853"/>
    <w:rsid w:val="008F6D3F"/>
    <w:rsid w:val="009033CC"/>
    <w:rsid w:val="00903DEC"/>
    <w:rsid w:val="00910814"/>
    <w:rsid w:val="00910FEC"/>
    <w:rsid w:val="00913FA8"/>
    <w:rsid w:val="00915ADC"/>
    <w:rsid w:val="0092027F"/>
    <w:rsid w:val="00921AC5"/>
    <w:rsid w:val="00927778"/>
    <w:rsid w:val="00937FFA"/>
    <w:rsid w:val="00941F54"/>
    <w:rsid w:val="0094731B"/>
    <w:rsid w:val="0094770B"/>
    <w:rsid w:val="009501B3"/>
    <w:rsid w:val="0095096A"/>
    <w:rsid w:val="00951580"/>
    <w:rsid w:val="00954E9D"/>
    <w:rsid w:val="00955D71"/>
    <w:rsid w:val="009574B4"/>
    <w:rsid w:val="00961783"/>
    <w:rsid w:val="0096206C"/>
    <w:rsid w:val="00966376"/>
    <w:rsid w:val="00966AE2"/>
    <w:rsid w:val="00966B11"/>
    <w:rsid w:val="0097123E"/>
    <w:rsid w:val="009757E7"/>
    <w:rsid w:val="00975A1A"/>
    <w:rsid w:val="0098081F"/>
    <w:rsid w:val="00982DB7"/>
    <w:rsid w:val="0098305A"/>
    <w:rsid w:val="009A7942"/>
    <w:rsid w:val="009B08AA"/>
    <w:rsid w:val="009B1295"/>
    <w:rsid w:val="009B4582"/>
    <w:rsid w:val="009C1232"/>
    <w:rsid w:val="009C2614"/>
    <w:rsid w:val="009D0677"/>
    <w:rsid w:val="009D2046"/>
    <w:rsid w:val="009D401D"/>
    <w:rsid w:val="009D48FA"/>
    <w:rsid w:val="009D5A46"/>
    <w:rsid w:val="009E2BEF"/>
    <w:rsid w:val="009E3F14"/>
    <w:rsid w:val="009E4A1F"/>
    <w:rsid w:val="009F7BD0"/>
    <w:rsid w:val="00A02AAF"/>
    <w:rsid w:val="00A0495F"/>
    <w:rsid w:val="00A06FE4"/>
    <w:rsid w:val="00A0750D"/>
    <w:rsid w:val="00A134FF"/>
    <w:rsid w:val="00A136E4"/>
    <w:rsid w:val="00A245E0"/>
    <w:rsid w:val="00A305DD"/>
    <w:rsid w:val="00A325F0"/>
    <w:rsid w:val="00A32869"/>
    <w:rsid w:val="00A37FE7"/>
    <w:rsid w:val="00A40275"/>
    <w:rsid w:val="00A439BF"/>
    <w:rsid w:val="00A4555A"/>
    <w:rsid w:val="00A52F82"/>
    <w:rsid w:val="00A53D53"/>
    <w:rsid w:val="00A552A0"/>
    <w:rsid w:val="00A61C48"/>
    <w:rsid w:val="00A63F07"/>
    <w:rsid w:val="00A6744C"/>
    <w:rsid w:val="00A71BEA"/>
    <w:rsid w:val="00A726FF"/>
    <w:rsid w:val="00A72D18"/>
    <w:rsid w:val="00A736C0"/>
    <w:rsid w:val="00A73A0F"/>
    <w:rsid w:val="00A762EA"/>
    <w:rsid w:val="00A801AD"/>
    <w:rsid w:val="00A824B4"/>
    <w:rsid w:val="00A846BE"/>
    <w:rsid w:val="00A93137"/>
    <w:rsid w:val="00A9559B"/>
    <w:rsid w:val="00A959D3"/>
    <w:rsid w:val="00A96DCA"/>
    <w:rsid w:val="00AA015B"/>
    <w:rsid w:val="00AA04E3"/>
    <w:rsid w:val="00AA0D54"/>
    <w:rsid w:val="00AA37E0"/>
    <w:rsid w:val="00AA682D"/>
    <w:rsid w:val="00AB02D6"/>
    <w:rsid w:val="00AB042C"/>
    <w:rsid w:val="00AB07D1"/>
    <w:rsid w:val="00AB1E20"/>
    <w:rsid w:val="00AB2FC2"/>
    <w:rsid w:val="00AB530B"/>
    <w:rsid w:val="00AC0177"/>
    <w:rsid w:val="00AC0977"/>
    <w:rsid w:val="00AC5F0F"/>
    <w:rsid w:val="00AD06A2"/>
    <w:rsid w:val="00AD33CC"/>
    <w:rsid w:val="00AD51A2"/>
    <w:rsid w:val="00AE0B25"/>
    <w:rsid w:val="00AE6731"/>
    <w:rsid w:val="00AF2CD7"/>
    <w:rsid w:val="00AF4353"/>
    <w:rsid w:val="00AF7644"/>
    <w:rsid w:val="00AF7E6D"/>
    <w:rsid w:val="00B017AA"/>
    <w:rsid w:val="00B07910"/>
    <w:rsid w:val="00B12D0D"/>
    <w:rsid w:val="00B16FFC"/>
    <w:rsid w:val="00B235B2"/>
    <w:rsid w:val="00B24D36"/>
    <w:rsid w:val="00B307BC"/>
    <w:rsid w:val="00B311F7"/>
    <w:rsid w:val="00B346BA"/>
    <w:rsid w:val="00B36F67"/>
    <w:rsid w:val="00B3706A"/>
    <w:rsid w:val="00B42C4C"/>
    <w:rsid w:val="00B431F6"/>
    <w:rsid w:val="00B552B4"/>
    <w:rsid w:val="00B621DE"/>
    <w:rsid w:val="00B6534E"/>
    <w:rsid w:val="00B7240F"/>
    <w:rsid w:val="00B734C3"/>
    <w:rsid w:val="00B73900"/>
    <w:rsid w:val="00B74D49"/>
    <w:rsid w:val="00B757FC"/>
    <w:rsid w:val="00B762A6"/>
    <w:rsid w:val="00B86D19"/>
    <w:rsid w:val="00B87E93"/>
    <w:rsid w:val="00B9023A"/>
    <w:rsid w:val="00B91398"/>
    <w:rsid w:val="00B9158B"/>
    <w:rsid w:val="00B91A17"/>
    <w:rsid w:val="00B926E5"/>
    <w:rsid w:val="00B9458D"/>
    <w:rsid w:val="00B96720"/>
    <w:rsid w:val="00BA54CC"/>
    <w:rsid w:val="00BA63D2"/>
    <w:rsid w:val="00BA6AD6"/>
    <w:rsid w:val="00BA7B21"/>
    <w:rsid w:val="00BB3A81"/>
    <w:rsid w:val="00BB4214"/>
    <w:rsid w:val="00BB6A64"/>
    <w:rsid w:val="00BC28DF"/>
    <w:rsid w:val="00BC4CCF"/>
    <w:rsid w:val="00BC77EB"/>
    <w:rsid w:val="00BD003C"/>
    <w:rsid w:val="00BD5593"/>
    <w:rsid w:val="00BD7005"/>
    <w:rsid w:val="00BE0EA8"/>
    <w:rsid w:val="00BE7C56"/>
    <w:rsid w:val="00C02F57"/>
    <w:rsid w:val="00C0588A"/>
    <w:rsid w:val="00C10B87"/>
    <w:rsid w:val="00C11592"/>
    <w:rsid w:val="00C20BD4"/>
    <w:rsid w:val="00C21571"/>
    <w:rsid w:val="00C24E09"/>
    <w:rsid w:val="00C24E87"/>
    <w:rsid w:val="00C309DC"/>
    <w:rsid w:val="00C33FCA"/>
    <w:rsid w:val="00C3689C"/>
    <w:rsid w:val="00C36B0D"/>
    <w:rsid w:val="00C413D6"/>
    <w:rsid w:val="00C440F7"/>
    <w:rsid w:val="00C53146"/>
    <w:rsid w:val="00C54B49"/>
    <w:rsid w:val="00C55B78"/>
    <w:rsid w:val="00C56E5E"/>
    <w:rsid w:val="00C57ECB"/>
    <w:rsid w:val="00C62A71"/>
    <w:rsid w:val="00C6732A"/>
    <w:rsid w:val="00C67A57"/>
    <w:rsid w:val="00C70667"/>
    <w:rsid w:val="00C72BED"/>
    <w:rsid w:val="00C72C9F"/>
    <w:rsid w:val="00C75968"/>
    <w:rsid w:val="00C7699E"/>
    <w:rsid w:val="00C804BF"/>
    <w:rsid w:val="00C80C8F"/>
    <w:rsid w:val="00C8403D"/>
    <w:rsid w:val="00C869CB"/>
    <w:rsid w:val="00C876D4"/>
    <w:rsid w:val="00C950FC"/>
    <w:rsid w:val="00C97141"/>
    <w:rsid w:val="00C97DD7"/>
    <w:rsid w:val="00CA0FE8"/>
    <w:rsid w:val="00CA12F8"/>
    <w:rsid w:val="00CA146D"/>
    <w:rsid w:val="00CA191A"/>
    <w:rsid w:val="00CA47FA"/>
    <w:rsid w:val="00CA4EFB"/>
    <w:rsid w:val="00CB27C9"/>
    <w:rsid w:val="00CB4A17"/>
    <w:rsid w:val="00CB5CF1"/>
    <w:rsid w:val="00CC0821"/>
    <w:rsid w:val="00CC34F8"/>
    <w:rsid w:val="00CD30D3"/>
    <w:rsid w:val="00CD32D5"/>
    <w:rsid w:val="00CD4C04"/>
    <w:rsid w:val="00CD6F6A"/>
    <w:rsid w:val="00CD7B02"/>
    <w:rsid w:val="00CE2735"/>
    <w:rsid w:val="00CE4277"/>
    <w:rsid w:val="00CE6196"/>
    <w:rsid w:val="00CF54D9"/>
    <w:rsid w:val="00CF7165"/>
    <w:rsid w:val="00D003DF"/>
    <w:rsid w:val="00D10B45"/>
    <w:rsid w:val="00D131DC"/>
    <w:rsid w:val="00D14A4B"/>
    <w:rsid w:val="00D1726F"/>
    <w:rsid w:val="00D17BE3"/>
    <w:rsid w:val="00D20E1E"/>
    <w:rsid w:val="00D25983"/>
    <w:rsid w:val="00D26409"/>
    <w:rsid w:val="00D27D66"/>
    <w:rsid w:val="00D33151"/>
    <w:rsid w:val="00D346C2"/>
    <w:rsid w:val="00D354EC"/>
    <w:rsid w:val="00D405F5"/>
    <w:rsid w:val="00D40E4A"/>
    <w:rsid w:val="00D4158D"/>
    <w:rsid w:val="00D42F4A"/>
    <w:rsid w:val="00D53617"/>
    <w:rsid w:val="00D718FE"/>
    <w:rsid w:val="00D72E68"/>
    <w:rsid w:val="00D73859"/>
    <w:rsid w:val="00D83DAB"/>
    <w:rsid w:val="00D852FD"/>
    <w:rsid w:val="00D85DCF"/>
    <w:rsid w:val="00D86D1F"/>
    <w:rsid w:val="00DA797C"/>
    <w:rsid w:val="00DB35D5"/>
    <w:rsid w:val="00DB37AF"/>
    <w:rsid w:val="00DB6E29"/>
    <w:rsid w:val="00DC5E37"/>
    <w:rsid w:val="00DC705F"/>
    <w:rsid w:val="00DD20D8"/>
    <w:rsid w:val="00DD4A3B"/>
    <w:rsid w:val="00DD4ADE"/>
    <w:rsid w:val="00DE17FF"/>
    <w:rsid w:val="00DE4345"/>
    <w:rsid w:val="00DE4F1E"/>
    <w:rsid w:val="00DE6D8B"/>
    <w:rsid w:val="00DF0B3F"/>
    <w:rsid w:val="00DF23EB"/>
    <w:rsid w:val="00DF36C9"/>
    <w:rsid w:val="00DF5474"/>
    <w:rsid w:val="00DF6733"/>
    <w:rsid w:val="00E006EE"/>
    <w:rsid w:val="00E05348"/>
    <w:rsid w:val="00E0729C"/>
    <w:rsid w:val="00E072A3"/>
    <w:rsid w:val="00E11C11"/>
    <w:rsid w:val="00E11F01"/>
    <w:rsid w:val="00E15651"/>
    <w:rsid w:val="00E161A9"/>
    <w:rsid w:val="00E20D9C"/>
    <w:rsid w:val="00E27BCB"/>
    <w:rsid w:val="00E32A97"/>
    <w:rsid w:val="00E336DF"/>
    <w:rsid w:val="00E33D77"/>
    <w:rsid w:val="00E35C72"/>
    <w:rsid w:val="00E37828"/>
    <w:rsid w:val="00E407FC"/>
    <w:rsid w:val="00E4360B"/>
    <w:rsid w:val="00E43E69"/>
    <w:rsid w:val="00E47A96"/>
    <w:rsid w:val="00E52097"/>
    <w:rsid w:val="00E5347D"/>
    <w:rsid w:val="00E55C20"/>
    <w:rsid w:val="00E55DCC"/>
    <w:rsid w:val="00E571B5"/>
    <w:rsid w:val="00E64F4B"/>
    <w:rsid w:val="00E65E40"/>
    <w:rsid w:val="00E669C5"/>
    <w:rsid w:val="00E67749"/>
    <w:rsid w:val="00E70D4C"/>
    <w:rsid w:val="00E72159"/>
    <w:rsid w:val="00E80916"/>
    <w:rsid w:val="00E93BE5"/>
    <w:rsid w:val="00E94633"/>
    <w:rsid w:val="00E9686D"/>
    <w:rsid w:val="00EA3A77"/>
    <w:rsid w:val="00EA3FFE"/>
    <w:rsid w:val="00EB2FFC"/>
    <w:rsid w:val="00EB4B9F"/>
    <w:rsid w:val="00EC4C3D"/>
    <w:rsid w:val="00EC5232"/>
    <w:rsid w:val="00ED2022"/>
    <w:rsid w:val="00EE02D2"/>
    <w:rsid w:val="00EE0375"/>
    <w:rsid w:val="00EE04E8"/>
    <w:rsid w:val="00EE145A"/>
    <w:rsid w:val="00EE29DA"/>
    <w:rsid w:val="00EE6609"/>
    <w:rsid w:val="00EE66A3"/>
    <w:rsid w:val="00EE768B"/>
    <w:rsid w:val="00EF3FEF"/>
    <w:rsid w:val="00EF7AFB"/>
    <w:rsid w:val="00F03A42"/>
    <w:rsid w:val="00F04EB6"/>
    <w:rsid w:val="00F06EF4"/>
    <w:rsid w:val="00F072EB"/>
    <w:rsid w:val="00F10824"/>
    <w:rsid w:val="00F1147E"/>
    <w:rsid w:val="00F12162"/>
    <w:rsid w:val="00F13E87"/>
    <w:rsid w:val="00F20FAE"/>
    <w:rsid w:val="00F22575"/>
    <w:rsid w:val="00F32E86"/>
    <w:rsid w:val="00F34F48"/>
    <w:rsid w:val="00F36361"/>
    <w:rsid w:val="00F37725"/>
    <w:rsid w:val="00F40552"/>
    <w:rsid w:val="00F44F32"/>
    <w:rsid w:val="00F47223"/>
    <w:rsid w:val="00F5200E"/>
    <w:rsid w:val="00F55788"/>
    <w:rsid w:val="00F63362"/>
    <w:rsid w:val="00F661D5"/>
    <w:rsid w:val="00F66EA4"/>
    <w:rsid w:val="00F73C2E"/>
    <w:rsid w:val="00F73F17"/>
    <w:rsid w:val="00F77F69"/>
    <w:rsid w:val="00F81E1F"/>
    <w:rsid w:val="00F83D84"/>
    <w:rsid w:val="00F86761"/>
    <w:rsid w:val="00F90801"/>
    <w:rsid w:val="00F92E9D"/>
    <w:rsid w:val="00F931CF"/>
    <w:rsid w:val="00F96E8C"/>
    <w:rsid w:val="00FA39CE"/>
    <w:rsid w:val="00FA6580"/>
    <w:rsid w:val="00FB03A8"/>
    <w:rsid w:val="00FB6317"/>
    <w:rsid w:val="00FC12F8"/>
    <w:rsid w:val="00FC24CB"/>
    <w:rsid w:val="00FC4F44"/>
    <w:rsid w:val="00FD5EA3"/>
    <w:rsid w:val="00FD7F88"/>
    <w:rsid w:val="00FE2323"/>
    <w:rsid w:val="00FF7B70"/>
    <w:rsid w:val="00FF7C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9D1AD8"/>
  <w15:chartTrackingRefBased/>
  <w15:docId w15:val="{F429DDE0-4351-44DE-A1CA-9A3645C7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jc w:val="center"/>
      <w:outlineLvl w:val="0"/>
    </w:pPr>
    <w:rPr>
      <w:b/>
      <w:iCs/>
      <w:sz w:val="26"/>
      <w:szCs w:val="26"/>
    </w:rPr>
  </w:style>
  <w:style w:type="paragraph" w:styleId="Nadpis2">
    <w:name w:val="heading 2"/>
    <w:basedOn w:val="Normln"/>
    <w:next w:val="Normln"/>
    <w:qFormat/>
    <w:pPr>
      <w:keepNext/>
      <w:jc w:val="center"/>
      <w:outlineLvl w:val="1"/>
    </w:pPr>
    <w:rPr>
      <w:b/>
      <w:bCs/>
      <w:szCs w:val="26"/>
    </w:rPr>
  </w:style>
  <w:style w:type="paragraph" w:styleId="Nadpis4">
    <w:name w:val="heading 4"/>
    <w:basedOn w:val="Normln"/>
    <w:next w:val="Zkladntext"/>
    <w:qFormat/>
    <w:pPr>
      <w:keepNext/>
      <w:keepLines/>
      <w:numPr>
        <w:ilvl w:val="3"/>
        <w:numId w:val="1"/>
      </w:numPr>
      <w:spacing w:after="240" w:line="240" w:lineRule="atLeast"/>
      <w:outlineLvl w:val="3"/>
    </w:pPr>
    <w:rPr>
      <w:rFonts w:ascii="Arial" w:hAnsi="Arial"/>
      <w:b/>
      <w:spacing w:val="-4"/>
      <w:kern w:val="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rPr>
  </w:style>
  <w:style w:type="character" w:customStyle="1" w:styleId="WW8Num3z0">
    <w:name w:val="WW8Num3z0"/>
    <w:rPr>
      <w:i w:val="0"/>
    </w:rPr>
  </w:style>
  <w:style w:type="character" w:customStyle="1" w:styleId="WW8Num6z0">
    <w:name w:val="WW8Num6z0"/>
    <w:rPr>
      <w:i w:val="0"/>
    </w:rPr>
  </w:style>
  <w:style w:type="character" w:customStyle="1" w:styleId="WW8Num10z0">
    <w:name w:val="WW8Num10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3z0">
    <w:name w:val="WW8Num13z0"/>
    <w:rPr>
      <w:rFonts w:ascii="Symbol" w:hAnsi="Symbol"/>
    </w:rPr>
  </w:style>
  <w:style w:type="character" w:customStyle="1" w:styleId="WW8Num16z0">
    <w:name w:val="WW8Num16z0"/>
    <w:rPr>
      <w:b/>
    </w:rPr>
  </w:style>
  <w:style w:type="character" w:customStyle="1" w:styleId="Standardnpsmoodstavce2">
    <w:name w:val="Standardní písmo odstavce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4z0">
    <w:name w:val="WW8Num4z0"/>
    <w:rPr>
      <w:rFonts w:ascii="Symbol" w:hAnsi="Symbol"/>
    </w:rPr>
  </w:style>
  <w:style w:type="character" w:customStyle="1" w:styleId="WW8Num7z0">
    <w:name w:val="WW8Num7z0"/>
    <w:rPr>
      <w:i w:val="0"/>
    </w:rPr>
  </w:style>
  <w:style w:type="character" w:customStyle="1" w:styleId="WW8Num14z0">
    <w:name w:val="WW8Num14z0"/>
    <w:rPr>
      <w:i w:val="0"/>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6z0">
    <w:name w:val="WW8Num26z0"/>
    <w:rPr>
      <w:b w:val="0"/>
      <w:bCs w:val="0"/>
      <w:color w:val="000000"/>
      <w:w w:val="102"/>
      <w:sz w:val="24"/>
      <w:szCs w:val="24"/>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Standardnpsmoodstavce1">
    <w:name w:val="Standardní písmo odstavce1"/>
  </w:style>
  <w:style w:type="character" w:styleId="slostrnky">
    <w:name w:val="page number"/>
    <w:basedOn w:val="Standardnpsmoodstavce1"/>
    <w:semiHidden/>
  </w:style>
  <w:style w:type="character" w:customStyle="1" w:styleId="Znakypropoznmkupodarou">
    <w:name w:val="Znaky pro poznámku pod čarou"/>
    <w:rPr>
      <w:vertAlign w:val="superscript"/>
    </w:rPr>
  </w:style>
  <w:style w:type="character" w:styleId="Hypertextovodkaz">
    <w:name w:val="Hyperlink"/>
    <w:semiHidden/>
    <w:rPr>
      <w:color w:val="0000FF"/>
      <w:u w:val="single"/>
    </w:rPr>
  </w:style>
  <w:style w:type="character" w:customStyle="1" w:styleId="platne">
    <w:name w:val="platne"/>
    <w:basedOn w:val="Standardnpsmoodstavce1"/>
  </w:style>
  <w:style w:type="character" w:customStyle="1" w:styleId="Odkaznakoment1">
    <w:name w:val="Odkaz na komentář1"/>
    <w:rPr>
      <w:sz w:val="16"/>
      <w:szCs w:val="16"/>
    </w:rPr>
  </w:style>
  <w:style w:type="character" w:customStyle="1" w:styleId="Odrky">
    <w:name w:val="Odrážky"/>
    <w:rPr>
      <w:rFonts w:ascii="StarSymbol" w:eastAsia="StarSymbol" w:hAnsi="StarSymbol" w:cs="StarSymbol"/>
      <w:sz w:val="18"/>
      <w:szCs w:val="18"/>
    </w:rPr>
  </w:style>
  <w:style w:type="character" w:customStyle="1" w:styleId="Symbolyproslovn">
    <w:name w:val="Symboly pro číslování"/>
  </w:style>
  <w:style w:type="character" w:customStyle="1" w:styleId="CharChar">
    <w:name w:val="Char Char"/>
    <w:rPr>
      <w:sz w:val="24"/>
      <w:szCs w:val="24"/>
    </w:rPr>
  </w:style>
  <w:style w:type="character" w:customStyle="1" w:styleId="Odkaznakoment2">
    <w:name w:val="Odkaz na komentář2"/>
    <w:rPr>
      <w:sz w:val="16"/>
      <w:szCs w:val="16"/>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kladntextodsazen">
    <w:name w:val="Body Text Indent"/>
    <w:basedOn w:val="Normln"/>
    <w:semiHidden/>
    <w:pPr>
      <w:ind w:firstLine="720"/>
      <w:jc w:val="both"/>
    </w:pPr>
    <w:rPr>
      <w:sz w:val="26"/>
    </w:rPr>
  </w:style>
  <w:style w:type="paragraph" w:customStyle="1" w:styleId="Zkladntextodsazen31">
    <w:name w:val="Základní text odsazený 31"/>
    <w:basedOn w:val="Normln"/>
    <w:pPr>
      <w:ind w:firstLine="708"/>
      <w:jc w:val="both"/>
    </w:pPr>
    <w:rPr>
      <w:sz w:val="26"/>
    </w:rPr>
  </w:style>
  <w:style w:type="paragraph" w:styleId="Textbubliny">
    <w:name w:val="Balloon Text"/>
    <w:basedOn w:val="Normln"/>
    <w:rPr>
      <w:rFonts w:ascii="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link w:val="ZpatChar"/>
    <w:semiHidden/>
    <w:pPr>
      <w:tabs>
        <w:tab w:val="center" w:pos="4536"/>
        <w:tab w:val="right" w:pos="9072"/>
      </w:tabs>
    </w:pPr>
  </w:style>
  <w:style w:type="paragraph" w:styleId="Textpoznpodarou">
    <w:name w:val="footnote text"/>
    <w:basedOn w:val="Normln"/>
    <w:semiHidden/>
    <w:pPr>
      <w:widowControl w:val="0"/>
      <w:tabs>
        <w:tab w:val="left" w:pos="720"/>
      </w:tabs>
      <w:spacing w:before="120"/>
      <w:jc w:val="both"/>
    </w:pPr>
    <w:rPr>
      <w:sz w:val="20"/>
      <w:szCs w:val="20"/>
    </w:rPr>
  </w:style>
  <w:style w:type="paragraph" w:customStyle="1" w:styleId="Zkladntext21">
    <w:name w:val="Základní text 21"/>
    <w:basedOn w:val="Normln"/>
    <w:pPr>
      <w:spacing w:after="120" w:line="480" w:lineRule="auto"/>
    </w:pPr>
  </w:style>
  <w:style w:type="paragraph" w:customStyle="1" w:styleId="Zkladntext31">
    <w:name w:val="Základní text 31"/>
    <w:basedOn w:val="Normln"/>
    <w:pPr>
      <w:spacing w:after="120"/>
    </w:pPr>
    <w:rPr>
      <w:sz w:val="16"/>
      <w:szCs w:val="16"/>
    </w:rPr>
  </w:style>
  <w:style w:type="paragraph" w:customStyle="1" w:styleId="Zkladntextodsazen21">
    <w:name w:val="Základní text odsazený 21"/>
    <w:basedOn w:val="Normln"/>
    <w:pPr>
      <w:spacing w:after="120" w:line="480" w:lineRule="auto"/>
      <w:ind w:left="283"/>
    </w:pPr>
  </w:style>
  <w:style w:type="paragraph" w:customStyle="1" w:styleId="Prosttext1">
    <w:name w:val="Prostý text1"/>
    <w:basedOn w:val="Normln"/>
    <w:rPr>
      <w:rFonts w:ascii="Courier New" w:hAnsi="Courier New"/>
      <w:sz w:val="20"/>
      <w:szCs w:val="20"/>
    </w:rPr>
  </w:style>
  <w:style w:type="paragraph" w:styleId="Nzev">
    <w:name w:val="Title"/>
    <w:basedOn w:val="Normln"/>
    <w:next w:val="Podnadpis"/>
    <w:link w:val="NzevChar"/>
    <w:uiPriority w:val="10"/>
    <w:qFormat/>
    <w:pPr>
      <w:jc w:val="center"/>
    </w:pPr>
    <w:rPr>
      <w:b/>
      <w:bCs/>
      <w:sz w:val="32"/>
      <w:szCs w:val="26"/>
      <w:lang w:val="x-none"/>
    </w:rPr>
  </w:style>
  <w:style w:type="paragraph" w:styleId="Podnadpis">
    <w:name w:val="Subtitle"/>
    <w:basedOn w:val="Nadpis"/>
    <w:next w:val="Zkladntext"/>
    <w:link w:val="PodnadpisChar"/>
    <w:uiPriority w:val="11"/>
    <w:qFormat/>
    <w:pPr>
      <w:jc w:val="center"/>
    </w:pPr>
    <w:rPr>
      <w:rFonts w:cs="Times New Roman"/>
      <w:i/>
      <w:iCs/>
      <w:lang w:val="x-none"/>
    </w:rPr>
  </w:style>
  <w:style w:type="paragraph" w:customStyle="1" w:styleId="ListParagraph1">
    <w:name w:val="List Paragraph1"/>
    <w:basedOn w:val="Normln"/>
    <w:pPr>
      <w:ind w:left="708"/>
    </w:p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Textkomente2">
    <w:name w:val="Text komentáře2"/>
    <w:basedOn w:val="Normln"/>
    <w:rPr>
      <w:sz w:val="20"/>
      <w:szCs w:val="20"/>
    </w:rPr>
  </w:style>
  <w:style w:type="paragraph" w:customStyle="1" w:styleId="Osnova2">
    <w:name w:val="Osnova 2"/>
    <w:pPr>
      <w:widowControl w:val="0"/>
      <w:suppressAutoHyphens/>
      <w:spacing w:after="120"/>
      <w:jc w:val="both"/>
    </w:pPr>
    <w:rPr>
      <w:rFonts w:eastAsia="Arial"/>
      <w:color w:val="000000"/>
      <w:sz w:val="24"/>
      <w:lang w:eastAsia="ar-SA"/>
    </w:rPr>
  </w:style>
  <w:style w:type="paragraph" w:customStyle="1" w:styleId="Osnova3">
    <w:name w:val="Osnova 3"/>
    <w:pPr>
      <w:widowControl w:val="0"/>
      <w:suppressAutoHyphens/>
      <w:spacing w:after="120"/>
      <w:jc w:val="both"/>
    </w:pPr>
    <w:rPr>
      <w:rFonts w:eastAsia="Arial"/>
      <w:color w:val="000000"/>
      <w:sz w:val="24"/>
      <w:lang w:eastAsia="ar-SA"/>
    </w:rPr>
  </w:style>
  <w:style w:type="paragraph" w:customStyle="1" w:styleId="Osnova1">
    <w:name w:val="Osnova 1"/>
    <w:next w:val="Normln"/>
    <w:pPr>
      <w:keepNext/>
      <w:widowControl w:val="0"/>
      <w:suppressAutoHyphens/>
      <w:spacing w:before="720"/>
      <w:jc w:val="center"/>
    </w:pPr>
    <w:rPr>
      <w:rFonts w:eastAsia="Arial"/>
      <w:b/>
      <w:color w:val="000000"/>
      <w:sz w:val="24"/>
      <w:lang w:eastAsia="ar-SA"/>
    </w:rPr>
  </w:style>
  <w:style w:type="paragraph" w:customStyle="1" w:styleId="osnova4">
    <w:name w:val="osnova 4"/>
    <w:basedOn w:val="Osnova3"/>
    <w:pPr>
      <w:tabs>
        <w:tab w:val="left" w:pos="0"/>
      </w:tabs>
      <w:ind w:left="-59"/>
    </w:pPr>
  </w:style>
  <w:style w:type="paragraph" w:customStyle="1" w:styleId="Zkladntextodsazen22">
    <w:name w:val="Základní text odsazený 22"/>
    <w:basedOn w:val="Normln"/>
    <w:pPr>
      <w:ind w:left="360"/>
      <w:jc w:val="both"/>
    </w:pPr>
    <w:rPr>
      <w:szCs w:val="26"/>
    </w:rPr>
  </w:style>
  <w:style w:type="paragraph" w:customStyle="1" w:styleId="Zkladntextodsazen32">
    <w:name w:val="Základní text odsazený 32"/>
    <w:basedOn w:val="Normln"/>
    <w:pPr>
      <w:ind w:left="426" w:hanging="426"/>
      <w:jc w:val="both"/>
    </w:pPr>
    <w:rPr>
      <w:i/>
      <w:iCs/>
      <w:szCs w:val="26"/>
    </w:rPr>
  </w:style>
  <w:style w:type="paragraph" w:styleId="Odstavecseseznamem">
    <w:name w:val="List Paragraph"/>
    <w:aliases w:val="Odstavec se seznamem a odrážkou,1 úroveň Odstavec se seznamem,Bullet Number,Nad,Odstavec cíl se seznamem,Odstavec se seznamem5,Odstavec_muj,Odrazky,Bullet List,lp1,Puce,Use Case List Paragraph,Heading2,Bullet for no #'s,Body Bullet"/>
    <w:basedOn w:val="Normln"/>
    <w:link w:val="OdstavecseseznamemChar"/>
    <w:uiPriority w:val="34"/>
    <w:qFormat/>
    <w:rsid w:val="00E571B5"/>
    <w:pPr>
      <w:ind w:left="708"/>
    </w:pPr>
  </w:style>
  <w:style w:type="character" w:styleId="Odkaznakoment">
    <w:name w:val="annotation reference"/>
    <w:uiPriority w:val="99"/>
    <w:semiHidden/>
    <w:unhideWhenUsed/>
    <w:rsid w:val="004D68B4"/>
    <w:rPr>
      <w:sz w:val="16"/>
      <w:szCs w:val="16"/>
    </w:rPr>
  </w:style>
  <w:style w:type="paragraph" w:styleId="Textkomente">
    <w:name w:val="annotation text"/>
    <w:basedOn w:val="Normln"/>
    <w:link w:val="TextkomenteChar"/>
    <w:uiPriority w:val="99"/>
    <w:unhideWhenUsed/>
    <w:rsid w:val="004D68B4"/>
    <w:rPr>
      <w:sz w:val="20"/>
      <w:szCs w:val="20"/>
      <w:lang w:val="x-none"/>
    </w:rPr>
  </w:style>
  <w:style w:type="character" w:customStyle="1" w:styleId="TextkomenteChar">
    <w:name w:val="Text komentáře Char"/>
    <w:link w:val="Textkomente"/>
    <w:uiPriority w:val="99"/>
    <w:rsid w:val="004D68B4"/>
    <w:rPr>
      <w:lang w:eastAsia="ar-SA"/>
    </w:rPr>
  </w:style>
  <w:style w:type="character" w:customStyle="1" w:styleId="NzevChar">
    <w:name w:val="Název Char"/>
    <w:link w:val="Nzev"/>
    <w:uiPriority w:val="10"/>
    <w:rsid w:val="00EE145A"/>
    <w:rPr>
      <w:b/>
      <w:bCs/>
      <w:sz w:val="32"/>
      <w:szCs w:val="26"/>
      <w:lang w:eastAsia="ar-SA"/>
    </w:rPr>
  </w:style>
  <w:style w:type="character" w:customStyle="1" w:styleId="PodnadpisChar">
    <w:name w:val="Podnadpis Char"/>
    <w:link w:val="Podnadpis"/>
    <w:uiPriority w:val="11"/>
    <w:rsid w:val="00EE145A"/>
    <w:rPr>
      <w:rFonts w:ascii="Arial" w:eastAsia="Lucida Sans Unicode" w:hAnsi="Arial" w:cs="Tahoma"/>
      <w:i/>
      <w:iCs/>
      <w:sz w:val="28"/>
      <w:szCs w:val="28"/>
      <w:lang w:eastAsia="ar-SA"/>
    </w:rPr>
  </w:style>
  <w:style w:type="paragraph" w:styleId="Revize">
    <w:name w:val="Revision"/>
    <w:hidden/>
    <w:uiPriority w:val="99"/>
    <w:semiHidden/>
    <w:rsid w:val="00EE145A"/>
    <w:rPr>
      <w:sz w:val="24"/>
      <w:szCs w:val="24"/>
      <w:lang w:eastAsia="ar-SA"/>
    </w:rPr>
  </w:style>
  <w:style w:type="character" w:customStyle="1" w:styleId="preformatted">
    <w:name w:val="preformatted"/>
    <w:rsid w:val="00401261"/>
  </w:style>
  <w:style w:type="paragraph" w:customStyle="1" w:styleId="StylZkladntextArial9bZarovnatdoblokuVlevo025">
    <w:name w:val="Styl Základní text + Arial 9 b. Zarovnat do bloku Vlevo:  025 ..."/>
    <w:basedOn w:val="Zkladntext"/>
    <w:uiPriority w:val="99"/>
    <w:rsid w:val="00A4555A"/>
    <w:pPr>
      <w:numPr>
        <w:ilvl w:val="1"/>
        <w:numId w:val="5"/>
      </w:numPr>
      <w:suppressAutoHyphens w:val="0"/>
      <w:spacing w:after="0"/>
      <w:jc w:val="both"/>
    </w:pPr>
    <w:rPr>
      <w:rFonts w:ascii="Arial" w:hAnsi="Arial" w:cs="Arial"/>
      <w:sz w:val="18"/>
      <w:szCs w:val="18"/>
      <w:lang w:eastAsia="cs-CZ"/>
    </w:rPr>
  </w:style>
  <w:style w:type="paragraph" w:customStyle="1" w:styleId="StylNadpis2Ped15b">
    <w:name w:val="Styl Nadpis 2 + Před:  15 b."/>
    <w:basedOn w:val="Nadpis2"/>
    <w:uiPriority w:val="99"/>
    <w:rsid w:val="00A4555A"/>
    <w:pPr>
      <w:numPr>
        <w:numId w:val="5"/>
      </w:numPr>
      <w:pBdr>
        <w:bottom w:val="double" w:sz="4" w:space="1" w:color="auto"/>
      </w:pBdr>
      <w:suppressAutoHyphens w:val="0"/>
      <w:spacing w:before="300" w:after="60"/>
      <w:jc w:val="both"/>
    </w:pPr>
    <w:rPr>
      <w:rFonts w:ascii="Arial" w:hAnsi="Arial"/>
      <w:sz w:val="22"/>
      <w:szCs w:val="20"/>
      <w:lang w:eastAsia="cs-CZ"/>
    </w:rPr>
  </w:style>
  <w:style w:type="paragraph" w:customStyle="1" w:styleId="kp">
    <w:name w:val="kp"/>
    <w:basedOn w:val="Normln"/>
    <w:rsid w:val="00CE6196"/>
    <w:pPr>
      <w:widowControl w:val="0"/>
      <w:spacing w:before="120"/>
      <w:jc w:val="both"/>
    </w:pPr>
    <w:rPr>
      <w:rFonts w:ascii="Arial" w:hAnsi="Arial"/>
      <w:szCs w:val="20"/>
    </w:rPr>
  </w:style>
  <w:style w:type="paragraph" w:customStyle="1" w:styleId="ListParagraph2">
    <w:name w:val="List Paragraph2"/>
    <w:basedOn w:val="Normln"/>
    <w:rsid w:val="00CE6196"/>
    <w:pPr>
      <w:suppressAutoHyphens w:val="0"/>
      <w:spacing w:line="276" w:lineRule="auto"/>
      <w:ind w:left="720"/>
      <w:contextualSpacing/>
    </w:pPr>
    <w:rPr>
      <w:rFonts w:ascii="Calibri" w:hAnsi="Calibri"/>
      <w:sz w:val="22"/>
      <w:szCs w:val="22"/>
      <w:lang w:eastAsia="en-US"/>
    </w:rPr>
  </w:style>
  <w:style w:type="paragraph" w:customStyle="1" w:styleId="Import2">
    <w:name w:val="Import 2"/>
    <w:basedOn w:val="Normln"/>
    <w:rsid w:val="00B757F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326" w:lineRule="auto"/>
    </w:pPr>
    <w:rPr>
      <w:rFonts w:ascii="Courier New" w:hAnsi="Courier New"/>
      <w:szCs w:val="20"/>
    </w:rPr>
  </w:style>
  <w:style w:type="paragraph" w:customStyle="1" w:styleId="Import8">
    <w:name w:val="Import 8"/>
    <w:basedOn w:val="Normln"/>
    <w:rsid w:val="00B757F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326" w:lineRule="auto"/>
      <w:ind w:left="3168"/>
    </w:pPr>
    <w:rPr>
      <w:rFonts w:ascii="Courier New" w:hAnsi="Courier New"/>
      <w:szCs w:val="20"/>
    </w:rPr>
  </w:style>
  <w:style w:type="table" w:styleId="Mkatabulky">
    <w:name w:val="Table Grid"/>
    <w:basedOn w:val="Normlntabulka"/>
    <w:uiPriority w:val="99"/>
    <w:rsid w:val="005C4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4A9A"/>
    <w:pPr>
      <w:autoSpaceDE w:val="0"/>
      <w:autoSpaceDN w:val="0"/>
      <w:adjustRightInd w:val="0"/>
    </w:pPr>
    <w:rPr>
      <w:rFonts w:ascii="Calibri" w:hAnsi="Calibri" w:cs="Calibri"/>
      <w:color w:val="000000"/>
      <w:sz w:val="24"/>
      <w:szCs w:val="24"/>
    </w:rPr>
  </w:style>
  <w:style w:type="paragraph" w:customStyle="1" w:styleId="PSNumLv1">
    <w:name w:val="PS Num Lv1"/>
    <w:basedOn w:val="Normln"/>
    <w:qFormat/>
    <w:rsid w:val="0096206C"/>
    <w:pPr>
      <w:keepNext/>
      <w:numPr>
        <w:numId w:val="7"/>
      </w:numPr>
      <w:tabs>
        <w:tab w:val="clear" w:pos="567"/>
        <w:tab w:val="num" w:pos="926"/>
      </w:tabs>
      <w:suppressAutoHyphens w:val="0"/>
      <w:spacing w:before="567" w:after="284" w:line="284" w:lineRule="exact"/>
      <w:ind w:left="926" w:hanging="360"/>
      <w:outlineLvl w:val="0"/>
    </w:pPr>
    <w:rPr>
      <w:rFonts w:ascii="Segoe UI" w:hAnsi="Segoe UI"/>
      <w:b/>
      <w:caps/>
      <w:spacing w:val="4"/>
      <w:kern w:val="16"/>
      <w:sz w:val="21"/>
      <w:szCs w:val="19"/>
      <w:lang w:eastAsia="cs-CZ"/>
    </w:rPr>
  </w:style>
  <w:style w:type="paragraph" w:customStyle="1" w:styleId="PSNumLv2">
    <w:name w:val="PS Num Lv2"/>
    <w:basedOn w:val="Normln"/>
    <w:qFormat/>
    <w:rsid w:val="0096206C"/>
    <w:pPr>
      <w:numPr>
        <w:ilvl w:val="1"/>
        <w:numId w:val="7"/>
      </w:numPr>
      <w:suppressAutoHyphens w:val="0"/>
      <w:spacing w:after="284" w:line="284" w:lineRule="exact"/>
      <w:jc w:val="both"/>
      <w:outlineLvl w:val="1"/>
    </w:pPr>
    <w:rPr>
      <w:rFonts w:ascii="Segoe UI" w:hAnsi="Segoe UI"/>
      <w:kern w:val="16"/>
      <w:sz w:val="21"/>
      <w:szCs w:val="19"/>
      <w:lang w:eastAsia="cs-CZ"/>
    </w:rPr>
  </w:style>
  <w:style w:type="paragraph" w:customStyle="1" w:styleId="PSNumLv3">
    <w:name w:val="PS Num Lv3"/>
    <w:basedOn w:val="Normln"/>
    <w:qFormat/>
    <w:rsid w:val="0096206C"/>
    <w:pPr>
      <w:numPr>
        <w:ilvl w:val="2"/>
        <w:numId w:val="7"/>
      </w:numPr>
      <w:suppressAutoHyphens w:val="0"/>
      <w:spacing w:after="284" w:line="284" w:lineRule="exact"/>
      <w:jc w:val="both"/>
      <w:outlineLvl w:val="2"/>
    </w:pPr>
    <w:rPr>
      <w:rFonts w:ascii="Segoe UI" w:hAnsi="Segoe UI"/>
      <w:kern w:val="16"/>
      <w:sz w:val="21"/>
      <w:szCs w:val="19"/>
      <w:lang w:eastAsia="cs-CZ"/>
    </w:rPr>
  </w:style>
  <w:style w:type="paragraph" w:customStyle="1" w:styleId="PSNumLv4">
    <w:name w:val="PS Num Lv4"/>
    <w:basedOn w:val="Normln"/>
    <w:qFormat/>
    <w:rsid w:val="0096206C"/>
    <w:pPr>
      <w:numPr>
        <w:ilvl w:val="3"/>
        <w:numId w:val="7"/>
      </w:numPr>
      <w:suppressAutoHyphens w:val="0"/>
      <w:spacing w:after="284" w:line="284" w:lineRule="exact"/>
      <w:jc w:val="both"/>
      <w:outlineLvl w:val="3"/>
    </w:pPr>
    <w:rPr>
      <w:rFonts w:ascii="Segoe UI" w:hAnsi="Segoe UI"/>
      <w:kern w:val="16"/>
      <w:sz w:val="21"/>
      <w:szCs w:val="19"/>
      <w:lang w:eastAsia="cs-CZ"/>
    </w:rPr>
  </w:style>
  <w:style w:type="paragraph" w:customStyle="1" w:styleId="PSNumLv5">
    <w:name w:val="PS Num Lv5"/>
    <w:basedOn w:val="Normln"/>
    <w:qFormat/>
    <w:rsid w:val="0096206C"/>
    <w:pPr>
      <w:numPr>
        <w:ilvl w:val="4"/>
        <w:numId w:val="7"/>
      </w:numPr>
      <w:suppressAutoHyphens w:val="0"/>
      <w:spacing w:after="284" w:line="284" w:lineRule="exact"/>
      <w:jc w:val="both"/>
      <w:outlineLvl w:val="4"/>
    </w:pPr>
    <w:rPr>
      <w:rFonts w:ascii="Segoe UI" w:hAnsi="Segoe UI"/>
      <w:kern w:val="16"/>
      <w:sz w:val="21"/>
      <w:szCs w:val="19"/>
      <w:lang w:eastAsia="cs-CZ"/>
    </w:rPr>
  </w:style>
  <w:style w:type="paragraph" w:customStyle="1" w:styleId="PSNumLv6">
    <w:name w:val="PS Num Lv6"/>
    <w:basedOn w:val="Normln"/>
    <w:rsid w:val="0096206C"/>
    <w:pPr>
      <w:numPr>
        <w:ilvl w:val="5"/>
        <w:numId w:val="7"/>
      </w:numPr>
      <w:suppressAutoHyphens w:val="0"/>
      <w:spacing w:after="284" w:line="284" w:lineRule="exact"/>
      <w:jc w:val="both"/>
      <w:outlineLvl w:val="5"/>
    </w:pPr>
    <w:rPr>
      <w:rFonts w:ascii="Segoe UI" w:hAnsi="Segoe UI"/>
      <w:kern w:val="16"/>
      <w:sz w:val="21"/>
      <w:szCs w:val="19"/>
      <w:lang w:eastAsia="cs-CZ"/>
    </w:rPr>
  </w:style>
  <w:style w:type="paragraph" w:customStyle="1" w:styleId="PSNumLv7">
    <w:name w:val="PS Num Lv7"/>
    <w:basedOn w:val="Normln"/>
    <w:rsid w:val="0096206C"/>
    <w:pPr>
      <w:numPr>
        <w:ilvl w:val="6"/>
        <w:numId w:val="7"/>
      </w:numPr>
      <w:suppressAutoHyphens w:val="0"/>
      <w:spacing w:after="284" w:line="284" w:lineRule="exact"/>
      <w:jc w:val="both"/>
      <w:outlineLvl w:val="6"/>
    </w:pPr>
    <w:rPr>
      <w:rFonts w:ascii="Segoe UI" w:hAnsi="Segoe UI"/>
      <w:kern w:val="16"/>
      <w:sz w:val="21"/>
      <w:szCs w:val="19"/>
      <w:lang w:eastAsia="cs-CZ"/>
    </w:rPr>
  </w:style>
  <w:style w:type="paragraph" w:customStyle="1" w:styleId="PSNumLv8">
    <w:name w:val="PS Num Lv8"/>
    <w:basedOn w:val="Normln"/>
    <w:rsid w:val="0096206C"/>
    <w:pPr>
      <w:numPr>
        <w:ilvl w:val="7"/>
        <w:numId w:val="7"/>
      </w:numPr>
      <w:suppressAutoHyphens w:val="0"/>
      <w:spacing w:after="284" w:line="284" w:lineRule="exact"/>
      <w:jc w:val="both"/>
      <w:outlineLvl w:val="7"/>
    </w:pPr>
    <w:rPr>
      <w:rFonts w:ascii="Segoe UI" w:hAnsi="Segoe UI"/>
      <w:kern w:val="16"/>
      <w:sz w:val="21"/>
      <w:szCs w:val="19"/>
      <w:lang w:eastAsia="cs-CZ"/>
    </w:rPr>
  </w:style>
  <w:style w:type="paragraph" w:customStyle="1" w:styleId="PSNumLv9">
    <w:name w:val="PS Num Lv9"/>
    <w:basedOn w:val="Normln"/>
    <w:rsid w:val="0096206C"/>
    <w:pPr>
      <w:numPr>
        <w:ilvl w:val="8"/>
        <w:numId w:val="7"/>
      </w:numPr>
      <w:suppressAutoHyphens w:val="0"/>
      <w:spacing w:after="284" w:line="284" w:lineRule="exact"/>
      <w:jc w:val="both"/>
      <w:outlineLvl w:val="8"/>
    </w:pPr>
    <w:rPr>
      <w:rFonts w:ascii="Segoe UI" w:hAnsi="Segoe UI"/>
      <w:kern w:val="16"/>
      <w:sz w:val="21"/>
      <w:szCs w:val="19"/>
      <w:lang w:eastAsia="cs-CZ"/>
    </w:rPr>
  </w:style>
  <w:style w:type="character" w:customStyle="1" w:styleId="ZpatChar">
    <w:name w:val="Zápatí Char"/>
    <w:link w:val="Zpat"/>
    <w:semiHidden/>
    <w:rsid w:val="0096206C"/>
    <w:rPr>
      <w:sz w:val="24"/>
      <w:szCs w:val="24"/>
      <w:lang w:eastAsia="ar-SA"/>
    </w:rPr>
  </w:style>
  <w:style w:type="character" w:styleId="Nevyeenzmnka">
    <w:name w:val="Unresolved Mention"/>
    <w:uiPriority w:val="99"/>
    <w:semiHidden/>
    <w:unhideWhenUsed/>
    <w:rsid w:val="00822CC5"/>
    <w:rPr>
      <w:color w:val="605E5C"/>
      <w:shd w:val="clear" w:color="auto" w:fill="E1DFDD"/>
    </w:rPr>
  </w:style>
  <w:style w:type="character" w:customStyle="1" w:styleId="OdstavecseseznamemChar">
    <w:name w:val="Odstavec se seznamem Char"/>
    <w:aliases w:val="Odstavec se seznamem a odrážkou Char,1 úroveň Odstavec se seznamem Char,Bullet Number Char,Nad Char,Odstavec cíl se seznamem Char,Odstavec se seznamem5 Char,Odstavec_muj Char,Odrazky Char,Bullet List Char,lp1 Char,Puce Char"/>
    <w:link w:val="Odstavecseseznamem"/>
    <w:uiPriority w:val="34"/>
    <w:qFormat/>
    <w:locked/>
    <w:rsid w:val="00B73900"/>
    <w:rPr>
      <w:sz w:val="24"/>
      <w:szCs w:val="24"/>
      <w:lang w:eastAsia="ar-SA"/>
    </w:rPr>
  </w:style>
  <w:style w:type="character" w:customStyle="1" w:styleId="CharChar81">
    <w:name w:val="Char Char81"/>
    <w:uiPriority w:val="99"/>
    <w:semiHidden/>
    <w:locked/>
    <w:rsid w:val="00585674"/>
    <w:rPr>
      <w:rFonts w:cs="Times New Roman"/>
      <w:sz w:val="24"/>
      <w:szCs w:val="24"/>
    </w:rPr>
  </w:style>
  <w:style w:type="numbering" w:customStyle="1" w:styleId="List0">
    <w:name w:val="List 0"/>
    <w:basedOn w:val="Bezseznamu"/>
    <w:rsid w:val="00FA39CE"/>
    <w:pPr>
      <w:numPr>
        <w:numId w:val="11"/>
      </w:numPr>
    </w:pPr>
  </w:style>
  <w:style w:type="paragraph" w:customStyle="1" w:styleId="Formtovn">
    <w:name w:val="Formátování"/>
    <w:basedOn w:val="Normln"/>
    <w:link w:val="FormtovnChar"/>
    <w:rsid w:val="005E75AE"/>
    <w:pPr>
      <w:widowControl w:val="0"/>
      <w:numPr>
        <w:numId w:val="13"/>
      </w:numPr>
      <w:suppressAutoHyphens w:val="0"/>
      <w:spacing w:after="200" w:line="276" w:lineRule="auto"/>
      <w:ind w:left="357" w:hanging="357"/>
      <w:jc w:val="both"/>
    </w:pPr>
    <w:rPr>
      <w:rFonts w:ascii="Arial" w:eastAsia="Courier New" w:hAnsi="Arial" w:cs="Arial"/>
      <w:color w:val="000000"/>
      <w:sz w:val="20"/>
      <w:szCs w:val="20"/>
      <w:u w:color="000000"/>
      <w:bdr w:val="nil"/>
      <w:lang w:eastAsia="cs-CZ"/>
    </w:rPr>
  </w:style>
  <w:style w:type="paragraph" w:customStyle="1" w:styleId="Formtovno">
    <w:name w:val="Formátováno"/>
    <w:basedOn w:val="Formtovn"/>
    <w:link w:val="FormtovnoChar"/>
    <w:qFormat/>
    <w:rsid w:val="005E75AE"/>
  </w:style>
  <w:style w:type="character" w:customStyle="1" w:styleId="FormtovnChar">
    <w:name w:val="Formátování Char"/>
    <w:link w:val="Formtovn"/>
    <w:rsid w:val="005E75AE"/>
    <w:rPr>
      <w:rFonts w:ascii="Arial" w:eastAsia="Courier New" w:hAnsi="Arial" w:cs="Arial"/>
      <w:color w:val="000000"/>
      <w:u w:color="000000"/>
      <w:bdr w:val="nil"/>
    </w:rPr>
  </w:style>
  <w:style w:type="character" w:customStyle="1" w:styleId="FormtovnoChar">
    <w:name w:val="Formátováno Char"/>
    <w:link w:val="Formtovno"/>
    <w:rsid w:val="005E75AE"/>
    <w:rPr>
      <w:rFonts w:ascii="Arial" w:eastAsia="Courier New" w:hAnsi="Arial" w:cs="Arial"/>
      <w:color w:val="000000"/>
      <w:u w:color="000000"/>
      <w:bdr w:val="nil"/>
    </w:rPr>
  </w:style>
  <w:style w:type="paragraph" w:customStyle="1" w:styleId="Pr1Level1">
    <w:name w:val="Pr1_Level1"/>
    <w:basedOn w:val="Zkladntext"/>
    <w:rsid w:val="00512DBB"/>
    <w:pPr>
      <w:numPr>
        <w:numId w:val="19"/>
      </w:numPr>
      <w:suppressAutoHyphens w:val="0"/>
    </w:pPr>
    <w:rPr>
      <w:b/>
      <w:snapToGrid w:val="0"/>
      <w:color w:val="000000"/>
      <w:sz w:val="20"/>
      <w:szCs w:val="20"/>
      <w:lang w:eastAsia="en-US"/>
    </w:rPr>
  </w:style>
  <w:style w:type="paragraph" w:customStyle="1" w:styleId="Pr1Level11">
    <w:name w:val="Pr1_Level 1.1."/>
    <w:basedOn w:val="Zkladntext"/>
    <w:rsid w:val="00512DBB"/>
    <w:pPr>
      <w:numPr>
        <w:ilvl w:val="1"/>
        <w:numId w:val="19"/>
      </w:numPr>
      <w:suppressAutoHyphens w:val="0"/>
    </w:pPr>
    <w:rPr>
      <w:b/>
      <w:snapToGrid w:val="0"/>
      <w:color w:val="000000"/>
      <w:sz w:val="20"/>
      <w:szCs w:val="20"/>
      <w:lang w:eastAsia="en-US"/>
    </w:rPr>
  </w:style>
  <w:style w:type="paragraph" w:styleId="Seznamsodrkami4">
    <w:name w:val="List Bullet 4"/>
    <w:basedOn w:val="Normln"/>
    <w:rsid w:val="00C876D4"/>
    <w:pPr>
      <w:numPr>
        <w:numId w:val="21"/>
      </w:numPr>
      <w:suppressAutoHyphens w:val="0"/>
      <w:spacing w:after="120"/>
      <w:jc w:val="both"/>
    </w:pPr>
    <w:rPr>
      <w:rFonts w:ascii="Arial" w:hAnsi="Arial"/>
      <w:lang w:eastAsia="cs-CZ"/>
    </w:rPr>
  </w:style>
  <w:style w:type="paragraph" w:styleId="Seznamsodrkami2">
    <w:name w:val="List Bullet 2"/>
    <w:basedOn w:val="Normln"/>
    <w:unhideWhenUsed/>
    <w:rsid w:val="00B621DE"/>
    <w:pPr>
      <w:numPr>
        <w:numId w:val="22"/>
      </w:numPr>
      <w:suppressAutoHyphens w:val="0"/>
      <w:autoSpaceDN w:val="0"/>
      <w:contextualSpacing/>
      <w:jc w:val="both"/>
      <w:textAlignment w:val="baseline"/>
    </w:pPr>
    <w:rPr>
      <w:rFonts w:ascii="Arial" w:hAnsi="Arial"/>
      <w:sz w:val="20"/>
      <w:lang w:eastAsia="cs-CZ"/>
    </w:rPr>
  </w:style>
  <w:style w:type="paragraph" w:customStyle="1" w:styleId="SSlnek">
    <w:name w:val="SS_Článek"/>
    <w:basedOn w:val="Normln"/>
    <w:next w:val="Normln"/>
    <w:qFormat/>
    <w:rsid w:val="00AA37E0"/>
    <w:pPr>
      <w:keepNext/>
      <w:numPr>
        <w:numId w:val="26"/>
      </w:numPr>
      <w:suppressAutoHyphens w:val="0"/>
      <w:spacing w:before="360"/>
      <w:jc w:val="center"/>
    </w:pPr>
    <w:rPr>
      <w:rFonts w:ascii="Verdana" w:eastAsia="Calibri" w:hAnsi="Verdana"/>
      <w:b/>
      <w:sz w:val="28"/>
      <w:szCs w:val="28"/>
      <w:lang w:eastAsia="en-US"/>
    </w:rPr>
  </w:style>
  <w:style w:type="paragraph" w:customStyle="1" w:styleId="SSOdstavec">
    <w:name w:val="SS_Odstavec"/>
    <w:basedOn w:val="Normln"/>
    <w:qFormat/>
    <w:rsid w:val="00AA37E0"/>
    <w:pPr>
      <w:numPr>
        <w:ilvl w:val="1"/>
        <w:numId w:val="26"/>
      </w:numPr>
      <w:tabs>
        <w:tab w:val="left" w:pos="426"/>
      </w:tabs>
      <w:suppressAutoHyphens w:val="0"/>
      <w:spacing w:before="120"/>
      <w:jc w:val="both"/>
    </w:pPr>
    <w:rPr>
      <w:rFonts w:ascii="Verdana" w:eastAsia="Calibri" w:hAnsi="Verdana"/>
      <w:sz w:val="20"/>
      <w:szCs w:val="20"/>
      <w:lang w:eastAsia="en-US"/>
    </w:rPr>
  </w:style>
  <w:style w:type="paragraph" w:customStyle="1" w:styleId="SSBod">
    <w:name w:val="SS_Bod"/>
    <w:basedOn w:val="Normln"/>
    <w:qFormat/>
    <w:rsid w:val="00AA37E0"/>
    <w:pPr>
      <w:keepLines/>
      <w:numPr>
        <w:ilvl w:val="2"/>
        <w:numId w:val="26"/>
      </w:numPr>
      <w:tabs>
        <w:tab w:val="left" w:pos="851"/>
      </w:tabs>
      <w:suppressAutoHyphens w:val="0"/>
      <w:spacing w:before="120"/>
      <w:jc w:val="both"/>
    </w:pPr>
    <w:rPr>
      <w:rFonts w:ascii="Verdana" w:eastAsia="Calibri" w:hAnsi="Verdana"/>
      <w:sz w:val="20"/>
      <w:szCs w:val="22"/>
      <w:lang w:eastAsia="en-US"/>
    </w:rPr>
  </w:style>
  <w:style w:type="paragraph" w:customStyle="1" w:styleId="SSPsmeno">
    <w:name w:val="SS_Písmeno"/>
    <w:basedOn w:val="Normln"/>
    <w:qFormat/>
    <w:rsid w:val="00AA37E0"/>
    <w:pPr>
      <w:numPr>
        <w:ilvl w:val="3"/>
        <w:numId w:val="26"/>
      </w:numPr>
      <w:tabs>
        <w:tab w:val="left" w:pos="1134"/>
      </w:tabs>
      <w:suppressAutoHyphens w:val="0"/>
      <w:spacing w:before="60"/>
      <w:jc w:val="both"/>
    </w:pPr>
    <w:rPr>
      <w:rFonts w:ascii="Verdana" w:eastAsia="Calibri" w:hAnsi="Verdana"/>
      <w:sz w:val="20"/>
      <w:szCs w:val="22"/>
      <w:lang w:eastAsia="en-US"/>
    </w:rPr>
  </w:style>
  <w:style w:type="character" w:customStyle="1" w:styleId="TableBodyChar">
    <w:name w:val="Table Body Char"/>
    <w:link w:val="TableBody"/>
    <w:locked/>
    <w:rsid w:val="00EB4B9F"/>
    <w:rPr>
      <w:rFonts w:ascii="Arial" w:hAnsi="Arial" w:cs="Arial"/>
    </w:rPr>
  </w:style>
  <w:style w:type="paragraph" w:customStyle="1" w:styleId="TableBody">
    <w:name w:val="Table Body"/>
    <w:basedOn w:val="Normln"/>
    <w:link w:val="TableBodyChar"/>
    <w:rsid w:val="00EB4B9F"/>
    <w:pPr>
      <w:suppressAutoHyphens w:val="0"/>
    </w:pPr>
    <w:rPr>
      <w:rFonts w:ascii="Arial" w:hAnsi="Arial" w:cs="Arial"/>
      <w:sz w:val="20"/>
      <w:szCs w:val="20"/>
      <w:lang w:eastAsia="cs-CZ"/>
    </w:rPr>
  </w:style>
  <w:style w:type="paragraph" w:customStyle="1" w:styleId="SBSSmlouva">
    <w:name w:val="SBS Smlouva"/>
    <w:basedOn w:val="Normln"/>
    <w:rsid w:val="003472D8"/>
    <w:pPr>
      <w:numPr>
        <w:numId w:val="32"/>
      </w:numPr>
      <w:suppressAutoHyphens w:val="0"/>
      <w:autoSpaceDN w:val="0"/>
      <w:spacing w:before="120"/>
      <w:textAlignment w:val="baseline"/>
    </w:pPr>
    <w:rPr>
      <w:rFonts w:ascii="Arial" w:hAnsi="Arial" w:cs="Arial"/>
      <w:lang w:eastAsia="cs-CZ"/>
    </w:rPr>
  </w:style>
  <w:style w:type="numbering" w:customStyle="1" w:styleId="LFO24">
    <w:name w:val="LFO24"/>
    <w:basedOn w:val="Bezseznamu"/>
    <w:rsid w:val="003472D8"/>
    <w:pPr>
      <w:numPr>
        <w:numId w:val="32"/>
      </w:numPr>
    </w:pPr>
  </w:style>
  <w:style w:type="paragraph" w:customStyle="1" w:styleId="TableHeading">
    <w:name w:val="Table Heading"/>
    <w:basedOn w:val="Normln"/>
    <w:rsid w:val="003472D8"/>
    <w:pPr>
      <w:keepLines/>
      <w:suppressAutoHyphens w:val="0"/>
      <w:spacing w:before="120" w:after="120"/>
    </w:pPr>
    <w:rPr>
      <w:rFonts w:ascii="Book Antiqua" w:hAnsi="Book Antiqua"/>
      <w:b/>
      <w:sz w:val="16"/>
      <w:szCs w:val="20"/>
      <w:lang w:val="en-US" w:eastAsia="es-ES"/>
    </w:rPr>
  </w:style>
  <w:style w:type="paragraph" w:customStyle="1" w:styleId="Odstavec1">
    <w:name w:val="Odstavec 1."/>
    <w:basedOn w:val="Zkladntext"/>
    <w:link w:val="Odstavec1Char"/>
    <w:qFormat/>
    <w:rsid w:val="003472D8"/>
    <w:pPr>
      <w:numPr>
        <w:numId w:val="33"/>
      </w:numPr>
      <w:suppressAutoHyphens w:val="0"/>
      <w:spacing w:line="276" w:lineRule="auto"/>
      <w:jc w:val="both"/>
    </w:pPr>
    <w:rPr>
      <w:lang w:val="x-none" w:eastAsia="x-none"/>
    </w:rPr>
  </w:style>
  <w:style w:type="character" w:customStyle="1" w:styleId="Odstavec1Char">
    <w:name w:val="Odstavec 1. Char"/>
    <w:link w:val="Odstavec1"/>
    <w:rsid w:val="003472D8"/>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0540">
      <w:bodyDiv w:val="1"/>
      <w:marLeft w:val="0"/>
      <w:marRight w:val="0"/>
      <w:marTop w:val="0"/>
      <w:marBottom w:val="0"/>
      <w:divBdr>
        <w:top w:val="none" w:sz="0" w:space="0" w:color="auto"/>
        <w:left w:val="none" w:sz="0" w:space="0" w:color="auto"/>
        <w:bottom w:val="none" w:sz="0" w:space="0" w:color="auto"/>
        <w:right w:val="none" w:sz="0" w:space="0" w:color="auto"/>
      </w:divBdr>
    </w:div>
    <w:div w:id="109209728">
      <w:bodyDiv w:val="1"/>
      <w:marLeft w:val="0"/>
      <w:marRight w:val="0"/>
      <w:marTop w:val="0"/>
      <w:marBottom w:val="0"/>
      <w:divBdr>
        <w:top w:val="none" w:sz="0" w:space="0" w:color="auto"/>
        <w:left w:val="none" w:sz="0" w:space="0" w:color="auto"/>
        <w:bottom w:val="none" w:sz="0" w:space="0" w:color="auto"/>
        <w:right w:val="none" w:sz="0" w:space="0" w:color="auto"/>
      </w:divBdr>
    </w:div>
    <w:div w:id="436995297">
      <w:bodyDiv w:val="1"/>
      <w:marLeft w:val="0"/>
      <w:marRight w:val="0"/>
      <w:marTop w:val="0"/>
      <w:marBottom w:val="0"/>
      <w:divBdr>
        <w:top w:val="none" w:sz="0" w:space="0" w:color="auto"/>
        <w:left w:val="none" w:sz="0" w:space="0" w:color="auto"/>
        <w:bottom w:val="none" w:sz="0" w:space="0" w:color="auto"/>
        <w:right w:val="none" w:sz="0" w:space="0" w:color="auto"/>
      </w:divBdr>
    </w:div>
    <w:div w:id="940261733">
      <w:bodyDiv w:val="1"/>
      <w:marLeft w:val="0"/>
      <w:marRight w:val="0"/>
      <w:marTop w:val="0"/>
      <w:marBottom w:val="0"/>
      <w:divBdr>
        <w:top w:val="none" w:sz="0" w:space="0" w:color="auto"/>
        <w:left w:val="none" w:sz="0" w:space="0" w:color="auto"/>
        <w:bottom w:val="none" w:sz="0" w:space="0" w:color="auto"/>
        <w:right w:val="none" w:sz="0" w:space="0" w:color="auto"/>
      </w:divBdr>
    </w:div>
    <w:div w:id="1093163604">
      <w:bodyDiv w:val="1"/>
      <w:marLeft w:val="0"/>
      <w:marRight w:val="0"/>
      <w:marTop w:val="0"/>
      <w:marBottom w:val="0"/>
      <w:divBdr>
        <w:top w:val="none" w:sz="0" w:space="0" w:color="auto"/>
        <w:left w:val="none" w:sz="0" w:space="0" w:color="auto"/>
        <w:bottom w:val="none" w:sz="0" w:space="0" w:color="auto"/>
        <w:right w:val="none" w:sz="0" w:space="0" w:color="auto"/>
      </w:divBdr>
    </w:div>
    <w:div w:id="1450734377">
      <w:bodyDiv w:val="1"/>
      <w:marLeft w:val="0"/>
      <w:marRight w:val="0"/>
      <w:marTop w:val="0"/>
      <w:marBottom w:val="0"/>
      <w:divBdr>
        <w:top w:val="none" w:sz="0" w:space="0" w:color="auto"/>
        <w:left w:val="none" w:sz="0" w:space="0" w:color="auto"/>
        <w:bottom w:val="none" w:sz="0" w:space="0" w:color="auto"/>
        <w:right w:val="none" w:sz="0" w:space="0" w:color="auto"/>
      </w:divBdr>
    </w:div>
    <w:div w:id="1638030088">
      <w:bodyDiv w:val="1"/>
      <w:marLeft w:val="0"/>
      <w:marRight w:val="0"/>
      <w:marTop w:val="0"/>
      <w:marBottom w:val="0"/>
      <w:divBdr>
        <w:top w:val="none" w:sz="0" w:space="0" w:color="auto"/>
        <w:left w:val="none" w:sz="0" w:space="0" w:color="auto"/>
        <w:bottom w:val="none" w:sz="0" w:space="0" w:color="auto"/>
        <w:right w:val="none" w:sz="0" w:space="0" w:color="auto"/>
      </w:divBdr>
    </w:div>
    <w:div w:id="1973168098">
      <w:bodyDiv w:val="1"/>
      <w:marLeft w:val="0"/>
      <w:marRight w:val="0"/>
      <w:marTop w:val="0"/>
      <w:marBottom w:val="0"/>
      <w:divBdr>
        <w:top w:val="none" w:sz="0" w:space="0" w:color="auto"/>
        <w:left w:val="none" w:sz="0" w:space="0" w:color="auto"/>
        <w:bottom w:val="none" w:sz="0" w:space="0" w:color="auto"/>
        <w:right w:val="none" w:sz="0" w:space="0" w:color="auto"/>
      </w:divBdr>
    </w:div>
    <w:div w:id="199807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rvicedesk@vzp.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69443-3745-48D0-9293-AE356AB65842}">
  <ds:schemaRefs>
    <ds:schemaRef ds:uri="http://schemas.microsoft.com/office/infopath/2007/PartnerControls"/>
    <ds:schemaRef ds:uri="5386a7db-36dc-47e8-aacb-0d5051febeea"/>
    <ds:schemaRef ds:uri="http://schemas.microsoft.com/office/2006/documentManagement/types"/>
    <ds:schemaRef ds:uri="http://schemas.microsoft.com/office/2006/metadata/properties"/>
    <ds:schemaRef ds:uri="189c7478-f36e-4d06-b026-5479ab3e2b44"/>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5385D4A4-F48C-4C4B-A287-BEA143597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D10CD-E750-4B53-8DE2-B98EC31158AB}">
  <ds:schemaRefs>
    <ds:schemaRef ds:uri="http://schemas.microsoft.com/office/2006/metadata/longProperties"/>
  </ds:schemaRefs>
</ds:datastoreItem>
</file>

<file path=customXml/itemProps4.xml><?xml version="1.0" encoding="utf-8"?>
<ds:datastoreItem xmlns:ds="http://schemas.openxmlformats.org/officeDocument/2006/customXml" ds:itemID="{49D5DABB-A7B7-4C7E-9920-6E850708C92C}">
  <ds:schemaRefs>
    <ds:schemaRef ds:uri="http://schemas.microsoft.com/sharepoint/v3/contenttype/forms"/>
  </ds:schemaRefs>
</ds:datastoreItem>
</file>

<file path=customXml/itemProps5.xml><?xml version="1.0" encoding="utf-8"?>
<ds:datastoreItem xmlns:ds="http://schemas.openxmlformats.org/officeDocument/2006/customXml" ds:itemID="{EB7C146A-281C-4690-BF23-1C4D2F68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7663</Words>
  <Characters>45212</Characters>
  <Application>Microsoft Office Word</Application>
  <DocSecurity>0</DocSecurity>
  <Lines>376</Lines>
  <Paragraphs>105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Mandátní smlouva</vt:lpstr>
    </vt:vector>
  </TitlesOfParts>
  <Company>eBS</Company>
  <LinksUpToDate>false</LinksUpToDate>
  <CharactersWithSpaces>52770</CharactersWithSpaces>
  <SharedDoc>false</SharedDoc>
  <HLinks>
    <vt:vector size="6" baseType="variant">
      <vt:variant>
        <vt:i4>262201</vt:i4>
      </vt:variant>
      <vt:variant>
        <vt:i4>0</vt:i4>
      </vt:variant>
      <vt:variant>
        <vt:i4>0</vt:i4>
      </vt:variant>
      <vt:variant>
        <vt:i4>5</vt:i4>
      </vt:variant>
      <vt:variant>
        <vt:lpwstr>mailto:servicedesk@vzp.cz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Unique</dc:creator>
  <cp:keywords/>
  <cp:lastModifiedBy>Pešková Václava (VZP ČR Ústředí)</cp:lastModifiedBy>
  <cp:revision>2</cp:revision>
  <cp:lastPrinted>2024-02-12T11:58:00Z</cp:lastPrinted>
  <dcterms:created xsi:type="dcterms:W3CDTF">2024-02-21T12:10:00Z</dcterms:created>
  <dcterms:modified xsi:type="dcterms:W3CDTF">2024-02-21T12:10:00Z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řída informací">
    <vt:lpwstr>3</vt:lpwstr>
  </property>
  <property fmtid="{D5CDD505-2E9C-101B-9397-08002B2CF9AE}" pid="3" name="Stav">
    <vt:lpwstr>návrh</vt:lpwstr>
  </property>
  <property fmtid="{D5CDD505-2E9C-101B-9397-08002B2CF9AE}" pid="4" name="Url">
    <vt:lpwstr>/Docs/account/Karviná-Nem/stapro_zakazky/1270_029NKSxx_Karviná-Nem_eRecept/pro nemocnici od eIdentity/Mandatni smlouva_ navh.doc</vt:lpwstr>
  </property>
  <property fmtid="{D5CDD505-2E9C-101B-9397-08002B2CF9AE}" pid="5" name="Druh">
    <vt:lpwstr>smlouva</vt:lpwstr>
  </property>
  <property fmtid="{D5CDD505-2E9C-101B-9397-08002B2CF9AE}" pid="6" name="WorkflowCreationPath">
    <vt:lpwstr>6c331e68-851f-46f2-9a7e-bf91d719ad5e,4;</vt:lpwstr>
  </property>
  <property fmtid="{D5CDD505-2E9C-101B-9397-08002B2CF9AE}" pid="7" name="ContentTypeId">
    <vt:lpwstr>0x010100C558EDF2B3ED6243BB2AD3673F3B7728</vt:lpwstr>
  </property>
</Properties>
</file>