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ACCCF" w14:textId="74F5CEF2" w:rsidR="00C246C9" w:rsidRPr="00F22D41" w:rsidRDefault="00FA086E" w:rsidP="00FB42E6">
      <w:pPr>
        <w:pStyle w:val="TSNzevsmlouvy"/>
      </w:pPr>
      <w:r w:rsidRPr="00FA086E">
        <w:t xml:space="preserve">Smlouva o uzavření budoucí smlouvy o zřízení </w:t>
      </w:r>
      <w:r w:rsidR="001D6353">
        <w:t>služebnosti</w:t>
      </w:r>
      <w:r w:rsidR="00C246C9">
        <w:t xml:space="preserve"> č. </w:t>
      </w:r>
      <w:r w:rsidR="00C0529B">
        <w:t>34001/bVB6/FTTH-000/2022</w:t>
      </w:r>
    </w:p>
    <w:p w14:paraId="51A0133D" w14:textId="77777777" w:rsidR="00C246C9" w:rsidRDefault="00C246C9" w:rsidP="00FB42E6">
      <w:pPr>
        <w:pStyle w:val="TSdajeosmluvnstran"/>
      </w:pPr>
    </w:p>
    <w:p w14:paraId="050EF6B0" w14:textId="77777777" w:rsidR="00C246C9" w:rsidRPr="004A1147" w:rsidRDefault="00C246C9" w:rsidP="00FB42E6">
      <w:pPr>
        <w:pStyle w:val="TSdajeosmluvnstran"/>
      </w:pPr>
      <w:r w:rsidRPr="004A1147">
        <w:t>Smluvní strany:</w:t>
      </w:r>
    </w:p>
    <w:p w14:paraId="2A1A6427" w14:textId="77777777" w:rsidR="00C246C9" w:rsidRDefault="00C246C9" w:rsidP="00FB42E6">
      <w:pPr>
        <w:pStyle w:val="TSdajeosmluvnstran"/>
      </w:pPr>
    </w:p>
    <w:p w14:paraId="7104A489" w14:textId="77777777" w:rsidR="00EF4CAD" w:rsidRDefault="00EF4CAD" w:rsidP="00AA4A97">
      <w:pPr>
        <w:tabs>
          <w:tab w:val="left" w:pos="2410"/>
        </w:tabs>
        <w:ind w:firstLine="426"/>
        <w:jc w:val="both"/>
        <w:rPr>
          <w:rFonts w:cs="Arial"/>
          <w:b/>
          <w:szCs w:val="22"/>
        </w:rPr>
      </w:pPr>
      <w:r w:rsidRPr="00EF4CAD">
        <w:rPr>
          <w:rFonts w:cs="Arial"/>
          <w:b/>
          <w:szCs w:val="22"/>
        </w:rPr>
        <w:t>Město Strakonice</w:t>
      </w:r>
    </w:p>
    <w:p w14:paraId="5BB9A474" w14:textId="70B2536E" w:rsidR="00AA4A97" w:rsidRPr="006A7E5B" w:rsidRDefault="001D6353" w:rsidP="00AA4A97">
      <w:pPr>
        <w:tabs>
          <w:tab w:val="left" w:pos="2410"/>
        </w:tabs>
        <w:ind w:firstLine="426"/>
        <w:jc w:val="both"/>
        <w:rPr>
          <w:rFonts w:cs="Arial"/>
          <w:szCs w:val="22"/>
        </w:rPr>
      </w:pPr>
      <w:r w:rsidRPr="006A7E5B">
        <w:rPr>
          <w:rFonts w:cs="Arial"/>
          <w:szCs w:val="22"/>
        </w:rPr>
        <w:t>Z</w:t>
      </w:r>
      <w:r w:rsidR="00AA4A97" w:rsidRPr="006A7E5B">
        <w:rPr>
          <w:rFonts w:cs="Arial"/>
          <w:szCs w:val="22"/>
        </w:rPr>
        <w:t>astoupen</w:t>
      </w:r>
      <w:r w:rsidR="00EF4CAD">
        <w:rPr>
          <w:rFonts w:cs="Arial"/>
          <w:szCs w:val="22"/>
        </w:rPr>
        <w:t>é</w:t>
      </w:r>
      <w:r w:rsidR="00AA4A97" w:rsidRPr="006A7E5B">
        <w:rPr>
          <w:rFonts w:cs="Arial"/>
          <w:szCs w:val="22"/>
        </w:rPr>
        <w:t>:</w:t>
      </w:r>
      <w:r w:rsidR="00AA4A97" w:rsidRPr="006A7E5B">
        <w:rPr>
          <w:rFonts w:cs="Arial"/>
          <w:szCs w:val="22"/>
        </w:rPr>
        <w:tab/>
      </w:r>
      <w:proofErr w:type="spellStart"/>
      <w:r w:rsidR="000116B0">
        <w:rPr>
          <w:rFonts w:cs="Arial"/>
          <w:szCs w:val="22"/>
        </w:rPr>
        <w:t>Xxxx</w:t>
      </w:r>
      <w:proofErr w:type="spellEnd"/>
      <w:r w:rsidR="00EF4CAD" w:rsidRPr="00EF4CAD">
        <w:rPr>
          <w:rFonts w:cs="Arial"/>
          <w:szCs w:val="22"/>
        </w:rPr>
        <w:t xml:space="preserve"> </w:t>
      </w:r>
      <w:proofErr w:type="spellStart"/>
      <w:r w:rsidR="000116B0">
        <w:rPr>
          <w:rFonts w:cs="Arial"/>
          <w:szCs w:val="22"/>
        </w:rPr>
        <w:t>Xxxxxxxxxxx</w:t>
      </w:r>
      <w:proofErr w:type="spellEnd"/>
      <w:r w:rsidR="00EF4CAD" w:rsidRPr="00EF4CAD">
        <w:rPr>
          <w:rFonts w:cs="Arial"/>
          <w:szCs w:val="22"/>
        </w:rPr>
        <w:t xml:space="preserve"> </w:t>
      </w:r>
      <w:proofErr w:type="spellStart"/>
      <w:r w:rsidR="000116B0">
        <w:rPr>
          <w:rFonts w:cs="Arial"/>
          <w:szCs w:val="22"/>
        </w:rPr>
        <w:t>Xxxxxxxxx</w:t>
      </w:r>
      <w:proofErr w:type="spellEnd"/>
      <w:r w:rsidR="00EF4CAD">
        <w:rPr>
          <w:rFonts w:cs="Arial"/>
          <w:szCs w:val="22"/>
        </w:rPr>
        <w:t>, starost</w:t>
      </w:r>
      <w:r w:rsidR="00702CC4">
        <w:rPr>
          <w:rFonts w:cs="Arial"/>
          <w:szCs w:val="22"/>
        </w:rPr>
        <w:t>ou</w:t>
      </w:r>
      <w:r w:rsidR="00EF4CAD">
        <w:rPr>
          <w:rFonts w:cs="Arial"/>
          <w:szCs w:val="22"/>
        </w:rPr>
        <w:t xml:space="preserve"> města</w:t>
      </w:r>
    </w:p>
    <w:p w14:paraId="0D00EBD1" w14:textId="012B8D27" w:rsidR="00EF4CAD" w:rsidRDefault="00AA4A97" w:rsidP="00EF4CAD">
      <w:pPr>
        <w:pStyle w:val="text1"/>
        <w:tabs>
          <w:tab w:val="left" w:pos="2410"/>
        </w:tabs>
        <w:ind w:firstLine="426"/>
        <w:rPr>
          <w:rFonts w:ascii="Arial" w:hAnsi="Arial" w:cs="Arial"/>
          <w:sz w:val="22"/>
          <w:szCs w:val="22"/>
        </w:rPr>
      </w:pPr>
      <w:r w:rsidRPr="006A7E5B">
        <w:rPr>
          <w:rFonts w:ascii="Arial" w:hAnsi="Arial" w:cs="Arial"/>
          <w:sz w:val="22"/>
          <w:szCs w:val="22"/>
        </w:rPr>
        <w:t>se sídlem:</w:t>
      </w:r>
      <w:r w:rsidRPr="006A7E5B">
        <w:rPr>
          <w:rFonts w:ascii="Arial" w:hAnsi="Arial" w:cs="Arial"/>
          <w:sz w:val="22"/>
          <w:szCs w:val="22"/>
        </w:rPr>
        <w:tab/>
      </w:r>
      <w:r w:rsidR="00EF4CAD" w:rsidRPr="00EF4CAD">
        <w:rPr>
          <w:rFonts w:ascii="Arial" w:hAnsi="Arial" w:cs="Arial"/>
          <w:sz w:val="22"/>
          <w:szCs w:val="22"/>
        </w:rPr>
        <w:t>Velké náměstí 2, Strakonice I, 386 01 Strakonic</w:t>
      </w:r>
      <w:r w:rsidR="00EF4CAD">
        <w:rPr>
          <w:rFonts w:ascii="Arial" w:hAnsi="Arial" w:cs="Arial"/>
          <w:sz w:val="22"/>
          <w:szCs w:val="22"/>
        </w:rPr>
        <w:t>e</w:t>
      </w:r>
    </w:p>
    <w:p w14:paraId="30DFD4BE" w14:textId="3BDDDB80" w:rsidR="00EF4CAD" w:rsidRPr="00EF4CAD" w:rsidRDefault="00EF4CAD" w:rsidP="00EF4CAD">
      <w:pPr>
        <w:pStyle w:val="text1"/>
        <w:tabs>
          <w:tab w:val="left" w:pos="2410"/>
        </w:tabs>
        <w:ind w:firstLine="426"/>
        <w:rPr>
          <w:rFonts w:ascii="Arial" w:hAnsi="Arial" w:cs="Arial"/>
          <w:sz w:val="22"/>
          <w:szCs w:val="22"/>
        </w:rPr>
      </w:pPr>
      <w:r>
        <w:rPr>
          <w:rFonts w:ascii="Arial" w:hAnsi="Arial" w:cs="Arial"/>
          <w:sz w:val="22"/>
          <w:szCs w:val="22"/>
        </w:rPr>
        <w:t>IČO:</w:t>
      </w:r>
      <w:r>
        <w:rPr>
          <w:rFonts w:ascii="Arial" w:hAnsi="Arial" w:cs="Arial"/>
          <w:sz w:val="22"/>
          <w:szCs w:val="22"/>
        </w:rPr>
        <w:tab/>
      </w:r>
      <w:r w:rsidRPr="00EF4CAD">
        <w:rPr>
          <w:rFonts w:ascii="Arial" w:hAnsi="Arial" w:cs="Arial"/>
          <w:sz w:val="22"/>
          <w:szCs w:val="22"/>
        </w:rPr>
        <w:t>00251810</w:t>
      </w:r>
    </w:p>
    <w:p w14:paraId="347889D9" w14:textId="57AEAE08" w:rsidR="00AA4A97" w:rsidRPr="006A7E5B" w:rsidRDefault="00AA4A97" w:rsidP="00AA4A97">
      <w:pPr>
        <w:tabs>
          <w:tab w:val="left" w:pos="2410"/>
        </w:tabs>
        <w:ind w:firstLine="426"/>
        <w:jc w:val="both"/>
        <w:rPr>
          <w:rFonts w:cs="Arial"/>
          <w:szCs w:val="22"/>
        </w:rPr>
      </w:pPr>
      <w:r w:rsidRPr="006A7E5B">
        <w:rPr>
          <w:rFonts w:cs="Arial"/>
          <w:szCs w:val="22"/>
        </w:rPr>
        <w:t>DIČ:</w:t>
      </w:r>
      <w:r w:rsidRPr="006A7E5B">
        <w:rPr>
          <w:rFonts w:cs="Arial"/>
          <w:szCs w:val="22"/>
        </w:rPr>
        <w:tab/>
      </w:r>
      <w:r w:rsidR="00EF4CAD" w:rsidRPr="00EF4CAD">
        <w:rPr>
          <w:rFonts w:cs="Arial"/>
          <w:szCs w:val="22"/>
        </w:rPr>
        <w:t>CZ00251810</w:t>
      </w:r>
    </w:p>
    <w:p w14:paraId="1CD1757F" w14:textId="3C1AA066" w:rsidR="00AA4A97" w:rsidRPr="00B51D24" w:rsidRDefault="00AA4A97" w:rsidP="00AA4A97">
      <w:pPr>
        <w:tabs>
          <w:tab w:val="left" w:pos="2410"/>
        </w:tabs>
        <w:ind w:firstLine="426"/>
        <w:jc w:val="both"/>
        <w:rPr>
          <w:rFonts w:cs="Arial"/>
          <w:szCs w:val="22"/>
        </w:rPr>
      </w:pPr>
      <w:r w:rsidRPr="00B51D24">
        <w:rPr>
          <w:rFonts w:cs="Arial"/>
          <w:szCs w:val="22"/>
        </w:rPr>
        <w:t>bankovní spojení:</w:t>
      </w:r>
      <w:r w:rsidRPr="00B51D24">
        <w:rPr>
          <w:rFonts w:cs="Arial"/>
          <w:szCs w:val="22"/>
        </w:rPr>
        <w:tab/>
      </w:r>
      <w:r w:rsidR="000015A8" w:rsidRPr="00B51D24">
        <w:rPr>
          <w:rFonts w:cs="Arial"/>
          <w:szCs w:val="22"/>
        </w:rPr>
        <w:t>ČSOB a.s.</w:t>
      </w:r>
    </w:p>
    <w:p w14:paraId="2A954648" w14:textId="06D41D07" w:rsidR="00AA4A97" w:rsidRPr="00B51D24" w:rsidRDefault="00AA4A97" w:rsidP="00AA4A97">
      <w:pPr>
        <w:tabs>
          <w:tab w:val="left" w:pos="2410"/>
        </w:tabs>
        <w:ind w:firstLine="426"/>
        <w:jc w:val="both"/>
        <w:rPr>
          <w:rFonts w:cs="Arial"/>
          <w:szCs w:val="22"/>
        </w:rPr>
      </w:pPr>
      <w:r w:rsidRPr="00B51D24">
        <w:rPr>
          <w:rFonts w:cs="Arial"/>
          <w:szCs w:val="22"/>
        </w:rPr>
        <w:t>číslo účtu:</w:t>
      </w:r>
      <w:r w:rsidRPr="00B51D24">
        <w:rPr>
          <w:rFonts w:cs="Arial"/>
          <w:szCs w:val="22"/>
        </w:rPr>
        <w:tab/>
      </w:r>
      <w:r w:rsidR="000015A8" w:rsidRPr="00B51D24">
        <w:rPr>
          <w:rFonts w:cs="Arial"/>
          <w:szCs w:val="22"/>
        </w:rPr>
        <w:t>1768038/0300</w:t>
      </w:r>
    </w:p>
    <w:p w14:paraId="3BB5F406" w14:textId="268F7423" w:rsidR="00AA4A97" w:rsidRPr="00B51D24" w:rsidRDefault="00AA4A97" w:rsidP="00AA4A97">
      <w:pPr>
        <w:tabs>
          <w:tab w:val="left" w:pos="2410"/>
        </w:tabs>
        <w:ind w:left="1440" w:firstLine="720"/>
        <w:jc w:val="both"/>
        <w:rPr>
          <w:rFonts w:cs="Arial"/>
          <w:szCs w:val="22"/>
        </w:rPr>
      </w:pPr>
      <w:r w:rsidRPr="00B51D24">
        <w:rPr>
          <w:rFonts w:cs="Arial"/>
          <w:szCs w:val="22"/>
        </w:rPr>
        <w:tab/>
        <w:t>plátce DPH</w:t>
      </w:r>
    </w:p>
    <w:p w14:paraId="4E5F690A" w14:textId="4683B1C8" w:rsidR="001D0DB8" w:rsidRPr="006A7E5B" w:rsidRDefault="001D0DB8" w:rsidP="00AA4A97">
      <w:pPr>
        <w:tabs>
          <w:tab w:val="left" w:pos="2410"/>
        </w:tabs>
        <w:ind w:left="1440" w:firstLine="720"/>
        <w:jc w:val="both"/>
        <w:rPr>
          <w:rFonts w:cs="Arial"/>
          <w:szCs w:val="22"/>
        </w:rPr>
      </w:pPr>
      <w:r w:rsidRPr="00B51D24">
        <w:rPr>
          <w:rFonts w:cs="Arial"/>
          <w:szCs w:val="22"/>
        </w:rPr>
        <w:tab/>
        <w:t>povinný subjekt pro registr smluv</w:t>
      </w:r>
    </w:p>
    <w:p w14:paraId="3D4D7CD3" w14:textId="3799AD39" w:rsidR="00AA4A97" w:rsidRPr="006A7E5B" w:rsidRDefault="00AA4A97" w:rsidP="000A147B">
      <w:pPr>
        <w:tabs>
          <w:tab w:val="left" w:pos="2410"/>
        </w:tabs>
        <w:spacing w:before="120"/>
        <w:jc w:val="both"/>
        <w:rPr>
          <w:rFonts w:cs="Arial"/>
          <w:szCs w:val="22"/>
        </w:rPr>
      </w:pPr>
      <w:r w:rsidRPr="006A7E5B">
        <w:rPr>
          <w:rFonts w:cs="Arial"/>
          <w:szCs w:val="22"/>
        </w:rPr>
        <w:t xml:space="preserve"> (dále </w:t>
      </w:r>
      <w:r w:rsidR="00B452AE">
        <w:rPr>
          <w:rFonts w:cs="Arial"/>
          <w:szCs w:val="22"/>
        </w:rPr>
        <w:t xml:space="preserve">též </w:t>
      </w:r>
      <w:r w:rsidRPr="006A7E5B">
        <w:rPr>
          <w:rFonts w:cs="Arial"/>
          <w:szCs w:val="22"/>
        </w:rPr>
        <w:t>jen „</w:t>
      </w:r>
      <w:r w:rsidRPr="008675A6">
        <w:rPr>
          <w:rFonts w:cs="Arial"/>
          <w:b/>
          <w:szCs w:val="22"/>
        </w:rPr>
        <w:t>budoucí povinný</w:t>
      </w:r>
      <w:r w:rsidRPr="006A7E5B">
        <w:rPr>
          <w:rFonts w:cs="Arial"/>
          <w:szCs w:val="22"/>
        </w:rPr>
        <w:t>“)</w:t>
      </w:r>
    </w:p>
    <w:p w14:paraId="60BA7C79" w14:textId="77777777" w:rsidR="00AA4A97" w:rsidRPr="006A7E5B" w:rsidRDefault="00AA4A97" w:rsidP="00AA4A97">
      <w:pPr>
        <w:spacing w:before="180" w:after="180"/>
        <w:jc w:val="both"/>
        <w:rPr>
          <w:rFonts w:cs="Arial"/>
          <w:szCs w:val="22"/>
        </w:rPr>
      </w:pPr>
      <w:r w:rsidRPr="006A7E5B">
        <w:rPr>
          <w:rFonts w:cs="Arial"/>
          <w:szCs w:val="22"/>
        </w:rPr>
        <w:t>a</w:t>
      </w:r>
    </w:p>
    <w:p w14:paraId="6D461548" w14:textId="77777777" w:rsidR="00AA4A97" w:rsidRPr="003B4A3E" w:rsidRDefault="00AA4A97" w:rsidP="00AA4A97">
      <w:pPr>
        <w:pStyle w:val="text1"/>
        <w:spacing w:after="80"/>
        <w:rPr>
          <w:rFonts w:ascii="Arial" w:hAnsi="Arial" w:cs="Arial"/>
          <w:b/>
          <w:sz w:val="22"/>
          <w:szCs w:val="22"/>
        </w:rPr>
      </w:pPr>
      <w:r w:rsidRPr="003B4A3E">
        <w:rPr>
          <w:rFonts w:ascii="Arial" w:hAnsi="Arial" w:cs="Arial"/>
          <w:b/>
          <w:sz w:val="22"/>
          <w:szCs w:val="22"/>
        </w:rPr>
        <w:t>T-Mobile Czech Republic a.s.</w:t>
      </w:r>
    </w:p>
    <w:p w14:paraId="34AB5781" w14:textId="77777777" w:rsidR="00AA4A97" w:rsidRPr="006A7E5B" w:rsidRDefault="00AA4A97" w:rsidP="00AA4A97">
      <w:pPr>
        <w:tabs>
          <w:tab w:val="left" w:pos="2410"/>
        </w:tabs>
        <w:ind w:firstLine="426"/>
        <w:jc w:val="both"/>
        <w:rPr>
          <w:rFonts w:cs="Arial"/>
          <w:szCs w:val="22"/>
        </w:rPr>
      </w:pPr>
      <w:r w:rsidRPr="006A7E5B">
        <w:rPr>
          <w:rFonts w:cs="Arial"/>
          <w:szCs w:val="22"/>
        </w:rPr>
        <w:t>se sídlem:</w:t>
      </w:r>
      <w:r w:rsidRPr="006A7E5B">
        <w:rPr>
          <w:rFonts w:cs="Arial"/>
          <w:szCs w:val="22"/>
        </w:rPr>
        <w:tab/>
        <w:t>Praha 4, Tomíčkova 2144/1, 14</w:t>
      </w:r>
      <w:r w:rsidR="0093590D">
        <w:rPr>
          <w:rFonts w:cs="Arial"/>
          <w:szCs w:val="22"/>
        </w:rPr>
        <w:t>8</w:t>
      </w:r>
      <w:r w:rsidRPr="006A7E5B">
        <w:rPr>
          <w:rFonts w:cs="Arial"/>
          <w:szCs w:val="22"/>
        </w:rPr>
        <w:t xml:space="preserve"> 00</w:t>
      </w:r>
    </w:p>
    <w:p w14:paraId="2C48BC84" w14:textId="1CD1BAD4" w:rsidR="00AA4A97" w:rsidRPr="006A7E5B" w:rsidRDefault="00AA4A97" w:rsidP="00AA4A97">
      <w:pPr>
        <w:tabs>
          <w:tab w:val="left" w:pos="2410"/>
        </w:tabs>
        <w:ind w:firstLine="426"/>
        <w:jc w:val="both"/>
        <w:rPr>
          <w:rFonts w:cs="Arial"/>
          <w:szCs w:val="22"/>
        </w:rPr>
      </w:pPr>
      <w:r w:rsidRPr="006A7E5B">
        <w:rPr>
          <w:rFonts w:cs="Arial"/>
          <w:szCs w:val="22"/>
        </w:rPr>
        <w:t>zastoupená:</w:t>
      </w:r>
      <w:r w:rsidRPr="006A7E5B">
        <w:rPr>
          <w:rFonts w:cs="Arial"/>
          <w:szCs w:val="22"/>
        </w:rPr>
        <w:tab/>
      </w:r>
      <w:proofErr w:type="spellStart"/>
      <w:r w:rsidR="000116B0">
        <w:rPr>
          <w:rFonts w:cs="Arial"/>
          <w:szCs w:val="22"/>
        </w:rPr>
        <w:t>Xxxx</w:t>
      </w:r>
      <w:proofErr w:type="spellEnd"/>
      <w:r w:rsidR="00AC1D39">
        <w:rPr>
          <w:rFonts w:cs="Arial"/>
          <w:szCs w:val="22"/>
        </w:rPr>
        <w:t xml:space="preserve"> </w:t>
      </w:r>
      <w:proofErr w:type="spellStart"/>
      <w:r w:rsidR="000116B0">
        <w:rPr>
          <w:rFonts w:cs="Arial"/>
          <w:szCs w:val="22"/>
        </w:rPr>
        <w:t>Xxxxxxx</w:t>
      </w:r>
      <w:proofErr w:type="spellEnd"/>
      <w:r w:rsidR="000015A8" w:rsidRPr="00E37C72">
        <w:rPr>
          <w:rFonts w:cs="Arial"/>
          <w:szCs w:val="22"/>
        </w:rPr>
        <w:t>, na základě p</w:t>
      </w:r>
      <w:r w:rsidR="00AC1D39">
        <w:rPr>
          <w:rFonts w:cs="Arial"/>
          <w:szCs w:val="22"/>
        </w:rPr>
        <w:t>lné moci</w:t>
      </w:r>
    </w:p>
    <w:p w14:paraId="7D74E6D2" w14:textId="77777777" w:rsidR="00AA4A97" w:rsidRPr="006A7E5B" w:rsidRDefault="003D3480" w:rsidP="00AA4A97">
      <w:pPr>
        <w:pStyle w:val="text1"/>
        <w:tabs>
          <w:tab w:val="left" w:pos="2410"/>
        </w:tabs>
        <w:ind w:firstLine="426"/>
        <w:rPr>
          <w:rFonts w:ascii="Arial" w:hAnsi="Arial" w:cs="Arial"/>
          <w:sz w:val="22"/>
          <w:szCs w:val="22"/>
        </w:rPr>
      </w:pPr>
      <w:r>
        <w:rPr>
          <w:rFonts w:ascii="Arial" w:hAnsi="Arial" w:cs="Arial"/>
          <w:sz w:val="22"/>
          <w:szCs w:val="22"/>
        </w:rPr>
        <w:t xml:space="preserve">IČ: </w:t>
      </w:r>
      <w:r>
        <w:rPr>
          <w:rFonts w:ascii="Arial" w:hAnsi="Arial" w:cs="Arial"/>
          <w:sz w:val="22"/>
          <w:szCs w:val="22"/>
        </w:rPr>
        <w:tab/>
        <w:t>6494</w:t>
      </w:r>
      <w:r w:rsidR="00AA4A97" w:rsidRPr="006A7E5B">
        <w:rPr>
          <w:rFonts w:ascii="Arial" w:hAnsi="Arial" w:cs="Arial"/>
          <w:sz w:val="22"/>
          <w:szCs w:val="22"/>
        </w:rPr>
        <w:t>9681</w:t>
      </w:r>
    </w:p>
    <w:p w14:paraId="08C80273" w14:textId="77777777" w:rsidR="00AA4A97" w:rsidRPr="006A7E5B" w:rsidRDefault="00AA4A97" w:rsidP="00AA4A97">
      <w:pPr>
        <w:pStyle w:val="text1"/>
        <w:tabs>
          <w:tab w:val="left" w:pos="2410"/>
        </w:tabs>
        <w:ind w:firstLine="426"/>
        <w:rPr>
          <w:rFonts w:ascii="Arial" w:hAnsi="Arial" w:cs="Arial"/>
          <w:sz w:val="22"/>
          <w:szCs w:val="22"/>
        </w:rPr>
      </w:pPr>
      <w:r w:rsidRPr="006A7E5B">
        <w:rPr>
          <w:rFonts w:ascii="Arial" w:hAnsi="Arial" w:cs="Arial"/>
          <w:sz w:val="22"/>
          <w:szCs w:val="22"/>
        </w:rPr>
        <w:t xml:space="preserve">DIČ: </w:t>
      </w:r>
      <w:r w:rsidRPr="006A7E5B">
        <w:rPr>
          <w:rFonts w:ascii="Arial" w:hAnsi="Arial" w:cs="Arial"/>
          <w:sz w:val="22"/>
          <w:szCs w:val="22"/>
        </w:rPr>
        <w:tab/>
        <w:t xml:space="preserve">CZ6494 9681 </w:t>
      </w:r>
    </w:p>
    <w:p w14:paraId="7C12A880" w14:textId="77777777" w:rsidR="00AA4A97" w:rsidRPr="006A7E5B" w:rsidRDefault="00AA4A97" w:rsidP="00AA4A97">
      <w:pPr>
        <w:tabs>
          <w:tab w:val="left" w:pos="2410"/>
        </w:tabs>
        <w:ind w:firstLine="426"/>
        <w:jc w:val="both"/>
        <w:rPr>
          <w:rFonts w:cs="Arial"/>
          <w:szCs w:val="22"/>
        </w:rPr>
      </w:pPr>
      <w:r w:rsidRPr="006A7E5B">
        <w:rPr>
          <w:rFonts w:cs="Arial"/>
          <w:szCs w:val="22"/>
        </w:rPr>
        <w:t>zápis v OR:</w:t>
      </w:r>
      <w:r w:rsidRPr="006A7E5B">
        <w:rPr>
          <w:rFonts w:cs="Arial"/>
          <w:szCs w:val="22"/>
        </w:rPr>
        <w:tab/>
        <w:t>Městský soud v Praze, oddíl B., vložka 3787</w:t>
      </w:r>
    </w:p>
    <w:p w14:paraId="72D73593" w14:textId="77777777" w:rsidR="00AA4A97" w:rsidRPr="006A7E5B" w:rsidRDefault="00AA4A97" w:rsidP="00AA4A97">
      <w:pPr>
        <w:tabs>
          <w:tab w:val="left" w:pos="2410"/>
        </w:tabs>
        <w:ind w:firstLine="426"/>
        <w:jc w:val="both"/>
        <w:rPr>
          <w:rFonts w:cs="Arial"/>
          <w:szCs w:val="22"/>
        </w:rPr>
      </w:pPr>
      <w:r w:rsidRPr="006A7E5B">
        <w:rPr>
          <w:rFonts w:cs="Arial"/>
          <w:szCs w:val="22"/>
        </w:rPr>
        <w:t>bankovní spojení:</w:t>
      </w:r>
      <w:r w:rsidRPr="006A7E5B">
        <w:rPr>
          <w:rFonts w:cs="Arial"/>
          <w:szCs w:val="22"/>
        </w:rPr>
        <w:tab/>
        <w:t xml:space="preserve">KB Praha 2 </w:t>
      </w:r>
    </w:p>
    <w:p w14:paraId="452F4B01" w14:textId="77777777" w:rsidR="00AA4A97" w:rsidRPr="006A7E5B" w:rsidRDefault="00AA4A97" w:rsidP="00AA4A97">
      <w:pPr>
        <w:tabs>
          <w:tab w:val="left" w:pos="2410"/>
        </w:tabs>
        <w:ind w:firstLine="425"/>
        <w:jc w:val="both"/>
        <w:rPr>
          <w:rFonts w:cs="Arial"/>
          <w:szCs w:val="22"/>
        </w:rPr>
      </w:pPr>
      <w:r w:rsidRPr="006A7E5B">
        <w:rPr>
          <w:rFonts w:cs="Arial"/>
          <w:szCs w:val="22"/>
        </w:rPr>
        <w:t xml:space="preserve">číslo účtu: </w:t>
      </w:r>
      <w:r w:rsidRPr="006A7E5B">
        <w:rPr>
          <w:rFonts w:cs="Arial"/>
          <w:szCs w:val="22"/>
        </w:rPr>
        <w:tab/>
        <w:t>192235200217/0100</w:t>
      </w:r>
      <w:r w:rsidRPr="006A7E5B">
        <w:rPr>
          <w:rFonts w:cs="Arial"/>
          <w:szCs w:val="22"/>
        </w:rPr>
        <w:br/>
      </w:r>
      <w:r w:rsidRPr="006A7E5B">
        <w:rPr>
          <w:rFonts w:cs="Arial"/>
          <w:szCs w:val="22"/>
        </w:rPr>
        <w:tab/>
        <w:t>plátce DPH</w:t>
      </w:r>
    </w:p>
    <w:p w14:paraId="425D2FEB" w14:textId="042B8455" w:rsidR="000A147B" w:rsidRPr="006A7E5B" w:rsidRDefault="000A147B" w:rsidP="000A147B">
      <w:pPr>
        <w:tabs>
          <w:tab w:val="left" w:pos="2410"/>
        </w:tabs>
        <w:jc w:val="both"/>
        <w:rPr>
          <w:rFonts w:cs="Arial"/>
          <w:szCs w:val="22"/>
        </w:rPr>
      </w:pPr>
      <w:r w:rsidRPr="006A7E5B">
        <w:rPr>
          <w:rFonts w:cs="Arial"/>
          <w:szCs w:val="22"/>
        </w:rPr>
        <w:t xml:space="preserve">(dále </w:t>
      </w:r>
      <w:r w:rsidR="00B452AE">
        <w:rPr>
          <w:rFonts w:cs="Arial"/>
          <w:szCs w:val="22"/>
        </w:rPr>
        <w:t xml:space="preserve">též </w:t>
      </w:r>
      <w:r w:rsidRPr="006A7E5B">
        <w:rPr>
          <w:rFonts w:cs="Arial"/>
          <w:szCs w:val="22"/>
        </w:rPr>
        <w:t>jen „</w:t>
      </w:r>
      <w:r w:rsidRPr="008675A6">
        <w:rPr>
          <w:rFonts w:cs="Arial"/>
          <w:b/>
          <w:szCs w:val="22"/>
        </w:rPr>
        <w:t>budoucí oprávněný</w:t>
      </w:r>
      <w:r w:rsidRPr="006A7E5B">
        <w:rPr>
          <w:rFonts w:cs="Arial"/>
          <w:szCs w:val="22"/>
        </w:rPr>
        <w:t>“)</w:t>
      </w:r>
    </w:p>
    <w:p w14:paraId="0C0419F3" w14:textId="77777777" w:rsidR="00C246C9" w:rsidRDefault="00C246C9" w:rsidP="00FB42E6">
      <w:pPr>
        <w:pStyle w:val="TSdajeosmluvnstran"/>
      </w:pPr>
    </w:p>
    <w:p w14:paraId="14642F02" w14:textId="77777777" w:rsidR="001D6353" w:rsidRPr="001D6353" w:rsidRDefault="001D6353" w:rsidP="008675A6">
      <w:pPr>
        <w:tabs>
          <w:tab w:val="left" w:pos="2410"/>
        </w:tabs>
        <w:jc w:val="both"/>
        <w:rPr>
          <w:rFonts w:cs="Arial"/>
          <w:szCs w:val="22"/>
        </w:rPr>
      </w:pPr>
      <w:r>
        <w:rPr>
          <w:rFonts w:cs="Arial"/>
          <w:szCs w:val="22"/>
        </w:rPr>
        <w:t>(budoucí povinný a budoucí oprávněný dále společně také „</w:t>
      </w:r>
      <w:r w:rsidRPr="00464C95">
        <w:rPr>
          <w:rFonts w:cs="Arial"/>
          <w:b/>
          <w:szCs w:val="22"/>
        </w:rPr>
        <w:t>smluvní strany</w:t>
      </w:r>
      <w:r>
        <w:rPr>
          <w:rFonts w:cs="Arial"/>
          <w:szCs w:val="22"/>
        </w:rPr>
        <w:t>“ nebo jednotlivě „</w:t>
      </w:r>
      <w:r w:rsidRPr="00464C95">
        <w:rPr>
          <w:rFonts w:cs="Arial"/>
          <w:b/>
          <w:szCs w:val="22"/>
        </w:rPr>
        <w:t>smluvní strana</w:t>
      </w:r>
      <w:r>
        <w:rPr>
          <w:rFonts w:cs="Arial"/>
          <w:szCs w:val="22"/>
        </w:rPr>
        <w:t>“)</w:t>
      </w:r>
    </w:p>
    <w:p w14:paraId="626C2E40" w14:textId="77777777" w:rsidR="00C246C9" w:rsidRDefault="00C246C9" w:rsidP="0042077C">
      <w:pPr>
        <w:pStyle w:val="TSdajeosmluvnstran"/>
        <w:jc w:val="both"/>
      </w:pPr>
      <w:r>
        <w:t xml:space="preserve">uzavírají </w:t>
      </w:r>
      <w:r w:rsidRPr="00AA027A">
        <w:t>v souladu s </w:t>
      </w:r>
      <w:r w:rsidRPr="0012560B">
        <w:t xml:space="preserve">ustanovením </w:t>
      </w:r>
      <w:r w:rsidR="00403B93" w:rsidRPr="00F25F30">
        <w:t>§ 1785 a násl. a § 1257 a násl. zákona č. 89/2012 Sb., občanský zákoník (dále jen „občanský zákoník“)</w:t>
      </w:r>
      <w:r w:rsidR="00E6236B" w:rsidRPr="00E6236B">
        <w:t xml:space="preserve"> </w:t>
      </w:r>
      <w:r w:rsidR="00E6236B" w:rsidRPr="00B068CB">
        <w:t xml:space="preserve">jakož i </w:t>
      </w:r>
      <w:r w:rsidR="001D6353">
        <w:t xml:space="preserve">v souladu s </w:t>
      </w:r>
      <w:r w:rsidR="00E6236B" w:rsidRPr="00B068CB">
        <w:t>ustanovení</w:t>
      </w:r>
      <w:r w:rsidR="00E6236B">
        <w:t>m</w:t>
      </w:r>
      <w:r w:rsidR="00E6236B" w:rsidRPr="00B068CB">
        <w:t xml:space="preserve"> § 104 zákona č. </w:t>
      </w:r>
      <w:r w:rsidR="00E6236B">
        <w:t>127/2005</w:t>
      </w:r>
      <w:r w:rsidR="00E6236B" w:rsidRPr="00B068CB">
        <w:t xml:space="preserve"> Sb., o elektronických komunikacíc</w:t>
      </w:r>
      <w:r w:rsidR="00E6236B">
        <w:t>h, ve znění pozdějších předpisů (dále jen „</w:t>
      </w:r>
      <w:r w:rsidR="00E6236B">
        <w:rPr>
          <w:b/>
        </w:rPr>
        <w:t>ZEK</w:t>
      </w:r>
      <w:r w:rsidR="00E6236B">
        <w:t>“)</w:t>
      </w:r>
      <w:r w:rsidR="00E6236B" w:rsidRPr="0012560B">
        <w:t xml:space="preserve"> tuto</w:t>
      </w:r>
      <w:r w:rsidRPr="0012560B">
        <w:t xml:space="preserve"> </w:t>
      </w:r>
    </w:p>
    <w:p w14:paraId="6B3734E0" w14:textId="77777777" w:rsidR="00C246C9" w:rsidRPr="00023304" w:rsidRDefault="00C246C9" w:rsidP="00FB42E6"/>
    <w:p w14:paraId="3FF4573B" w14:textId="77777777" w:rsidR="00C246C9" w:rsidRDefault="0012560B" w:rsidP="00FB42E6">
      <w:pPr>
        <w:pStyle w:val="TSdajeosmluvnstran"/>
        <w:jc w:val="center"/>
        <w:rPr>
          <w:b/>
        </w:rPr>
      </w:pPr>
      <w:r>
        <w:rPr>
          <w:b/>
        </w:rPr>
        <w:t>s</w:t>
      </w:r>
      <w:r w:rsidR="00C246C9">
        <w:rPr>
          <w:b/>
        </w:rPr>
        <w:t>mlouv</w:t>
      </w:r>
      <w:r>
        <w:rPr>
          <w:b/>
        </w:rPr>
        <w:t>u</w:t>
      </w:r>
      <w:r w:rsidR="00C246C9">
        <w:rPr>
          <w:b/>
        </w:rPr>
        <w:t xml:space="preserve"> o smlouvě bu</w:t>
      </w:r>
      <w:r>
        <w:rPr>
          <w:b/>
        </w:rPr>
        <w:t xml:space="preserve">doucí o zřízení </w:t>
      </w:r>
      <w:r w:rsidR="001D6353">
        <w:rPr>
          <w:b/>
        </w:rPr>
        <w:t>služebnosti</w:t>
      </w:r>
    </w:p>
    <w:p w14:paraId="1BC354F8" w14:textId="77777777" w:rsidR="00C246C9" w:rsidRPr="00023304" w:rsidRDefault="00C246C9" w:rsidP="00FB42E6"/>
    <w:p w14:paraId="2F9F5C1A" w14:textId="77777777" w:rsidR="00C246C9" w:rsidRDefault="00C246C9" w:rsidP="00FB42E6">
      <w:pPr>
        <w:pStyle w:val="TSdajeosmluvnstran"/>
        <w:jc w:val="center"/>
      </w:pPr>
      <w:r>
        <w:t>(dále jen „</w:t>
      </w:r>
      <w:r w:rsidRPr="006351C0">
        <w:rPr>
          <w:rStyle w:val="TSProhlensmluvnchstranChar"/>
          <w:sz w:val="22"/>
        </w:rPr>
        <w:t>Smlouva</w:t>
      </w:r>
      <w:r>
        <w:t>“)</w:t>
      </w:r>
    </w:p>
    <w:p w14:paraId="0F9D1928" w14:textId="77777777" w:rsidR="00C246C9" w:rsidRPr="006351C0" w:rsidRDefault="00C246C9" w:rsidP="006351C0">
      <w:pPr>
        <w:pStyle w:val="TSProhlensmluvnchstran"/>
      </w:pPr>
      <w:r w:rsidRPr="006351C0">
        <w:br w:type="page"/>
      </w:r>
      <w:r w:rsidRPr="006351C0">
        <w:lastRenderedPageBreak/>
        <w:t>Smluvní strany, vědomy si svých závazků v této Smlouvě obsažených a s úmyslem být touto Smlouvou vázány, dohodly se na následujícím znění Smlouvy:</w:t>
      </w:r>
    </w:p>
    <w:p w14:paraId="18DAC07E" w14:textId="77777777" w:rsidR="00C246C9" w:rsidRPr="00C07AB4" w:rsidRDefault="00C246C9" w:rsidP="00617AAD">
      <w:pPr>
        <w:pStyle w:val="TSlneksmlouvy"/>
        <w:rPr>
          <w:rStyle w:val="Siln"/>
          <w:b/>
        </w:rPr>
      </w:pPr>
      <w:r>
        <w:br/>
      </w:r>
      <w:r w:rsidRPr="00C07AB4">
        <w:rPr>
          <w:rStyle w:val="Siln"/>
          <w:b/>
        </w:rPr>
        <w:t>Úvodní ustanovení</w:t>
      </w:r>
    </w:p>
    <w:p w14:paraId="1B1754A7" w14:textId="77777777" w:rsidR="00563A09" w:rsidRDefault="00563A09" w:rsidP="00563A09">
      <w:pPr>
        <w:pStyle w:val="TSTextlnkuslovan"/>
        <w:rPr>
          <w:lang w:eastAsia="en-US"/>
        </w:rPr>
      </w:pPr>
      <w:bookmarkStart w:id="0" w:name="_Hlk95201017"/>
      <w:r w:rsidRPr="00EF4CAD">
        <w:rPr>
          <w:lang w:eastAsia="en-US"/>
        </w:rPr>
        <w:t>Budoucí povinný</w:t>
      </w:r>
      <w:r w:rsidRPr="00EF4CAD">
        <w:t xml:space="preserve"> </w:t>
      </w:r>
      <w:r w:rsidRPr="00EF4CAD">
        <w:rPr>
          <w:lang w:eastAsia="en-US"/>
        </w:rPr>
        <w:t xml:space="preserve">prohlašuje, že je právnickou osobou řádně založenou a existující podle </w:t>
      </w:r>
      <w:r w:rsidRPr="00EF4CAD">
        <w:t>českého</w:t>
      </w:r>
      <w:r w:rsidRPr="00EF4CAD">
        <w:rPr>
          <w:lang w:eastAsia="en-US"/>
        </w:rPr>
        <w:t xml:space="preserve"> právního řádu, splňuje</w:t>
      </w:r>
      <w:r>
        <w:rPr>
          <w:lang w:eastAsia="en-US"/>
        </w:rPr>
        <w:t xml:space="preserve"> veškeré podmínky a požadavky v této Smlouvě stanovené a je </w:t>
      </w:r>
      <w:r w:rsidRPr="00563A09">
        <w:rPr>
          <w:lang w:eastAsia="en-US"/>
        </w:rPr>
        <w:t>oprávněn</w:t>
      </w:r>
      <w:r>
        <w:rPr>
          <w:lang w:eastAsia="en-US"/>
        </w:rPr>
        <w:t xml:space="preserve"> tuto Smlouvu uzavřít a řádně plnit závazky v ní obsažené.</w:t>
      </w:r>
    </w:p>
    <w:p w14:paraId="3DA36D00" w14:textId="2A2913C2" w:rsidR="00563A09" w:rsidRDefault="00563A09" w:rsidP="00563A09">
      <w:pPr>
        <w:pStyle w:val="TSTextlnkuslovan"/>
        <w:rPr>
          <w:lang w:eastAsia="en-US"/>
        </w:rPr>
      </w:pPr>
      <w:r w:rsidRPr="00984FB4">
        <w:rPr>
          <w:lang w:eastAsia="en-US"/>
        </w:rPr>
        <w:t>Každá ze smluvních stran prohlašuje, že není v úpadku ani v likvidaci, nebylo vůči ní zahájeno insolvenční řízení.</w:t>
      </w:r>
    </w:p>
    <w:p w14:paraId="4199643A" w14:textId="77777777" w:rsidR="00C246C9" w:rsidRPr="00BB3C75" w:rsidRDefault="00C246C9" w:rsidP="00617AAD">
      <w:pPr>
        <w:pStyle w:val="TSTextlnkuslovan"/>
      </w:pPr>
      <w:r w:rsidRPr="00BB3C75">
        <w:t>Budoucí povinný je výlučným vlastníkem následujících nemovitostí:</w:t>
      </w:r>
    </w:p>
    <w:p w14:paraId="34A6ECFF" w14:textId="7162CC24" w:rsidR="00C246C9" w:rsidRPr="00B73565" w:rsidRDefault="00C246C9" w:rsidP="00617AAD">
      <w:pPr>
        <w:pStyle w:val="TSTextlnkuslovan"/>
        <w:numPr>
          <w:ilvl w:val="2"/>
          <w:numId w:val="9"/>
        </w:numPr>
      </w:pPr>
      <w:r w:rsidRPr="00B73565">
        <w:t xml:space="preserve">pozemků </w:t>
      </w:r>
      <w:proofErr w:type="spellStart"/>
      <w:r w:rsidRPr="00B73565">
        <w:rPr>
          <w:b/>
          <w:bCs/>
        </w:rPr>
        <w:t>parc</w:t>
      </w:r>
      <w:proofErr w:type="spellEnd"/>
      <w:r w:rsidRPr="00B73565">
        <w:rPr>
          <w:b/>
          <w:bCs/>
        </w:rPr>
        <w:t xml:space="preserve">. </w:t>
      </w:r>
      <w:proofErr w:type="gramStart"/>
      <w:r w:rsidRPr="00B73565">
        <w:rPr>
          <w:b/>
          <w:bCs/>
        </w:rPr>
        <w:t>č.</w:t>
      </w:r>
      <w:proofErr w:type="gramEnd"/>
      <w:r w:rsidRPr="00B73565">
        <w:rPr>
          <w:b/>
          <w:bCs/>
        </w:rPr>
        <w:t xml:space="preserve"> </w:t>
      </w:r>
      <w:r w:rsidR="007A5E08" w:rsidRPr="00B73565">
        <w:rPr>
          <w:b/>
          <w:bCs/>
          <w:lang w:eastAsia="en-US"/>
        </w:rPr>
        <w:t>112/</w:t>
      </w:r>
      <w:r w:rsidR="00C0529B" w:rsidRPr="00B73565">
        <w:rPr>
          <w:b/>
          <w:bCs/>
          <w:lang w:eastAsia="en-US"/>
        </w:rPr>
        <w:t>2</w:t>
      </w:r>
      <w:r w:rsidRPr="00B73565">
        <w:t>(způsob využití</w:t>
      </w:r>
      <w:r w:rsidR="00657E09" w:rsidRPr="00B73565">
        <w:t xml:space="preserve"> ostatní komunikace</w:t>
      </w:r>
      <w:r w:rsidRPr="00B73565">
        <w:t xml:space="preserve">), </w:t>
      </w:r>
      <w:proofErr w:type="spellStart"/>
      <w:r w:rsidRPr="00B73565">
        <w:rPr>
          <w:b/>
          <w:bCs/>
        </w:rPr>
        <w:t>parc</w:t>
      </w:r>
      <w:proofErr w:type="spellEnd"/>
      <w:r w:rsidRPr="00B73565">
        <w:rPr>
          <w:b/>
          <w:bCs/>
        </w:rPr>
        <w:t xml:space="preserve">. č. </w:t>
      </w:r>
      <w:r w:rsidR="007A5E08" w:rsidRPr="00B73565">
        <w:rPr>
          <w:b/>
          <w:bCs/>
          <w:lang w:eastAsia="en-US"/>
        </w:rPr>
        <w:t xml:space="preserve">1314/5 </w:t>
      </w:r>
      <w:r w:rsidRPr="00B73565">
        <w:t>(způsob využití</w:t>
      </w:r>
      <w:r w:rsidR="00657E09" w:rsidRPr="00B73565">
        <w:t xml:space="preserve"> ostatní komunikace</w:t>
      </w:r>
      <w:r w:rsidRPr="00B73565">
        <w:t>)</w:t>
      </w:r>
      <w:r w:rsidR="007A5E08" w:rsidRPr="00B73565">
        <w:t xml:space="preserve">, </w:t>
      </w:r>
      <w:proofErr w:type="spellStart"/>
      <w:r w:rsidRPr="00B73565">
        <w:rPr>
          <w:b/>
          <w:bCs/>
        </w:rPr>
        <w:t>parc</w:t>
      </w:r>
      <w:proofErr w:type="spellEnd"/>
      <w:r w:rsidRPr="00B73565">
        <w:rPr>
          <w:b/>
          <w:bCs/>
        </w:rPr>
        <w:t>. č.</w:t>
      </w:r>
      <w:r w:rsidR="00657E09" w:rsidRPr="00B73565">
        <w:rPr>
          <w:b/>
          <w:bCs/>
        </w:rPr>
        <w:t xml:space="preserve"> </w:t>
      </w:r>
      <w:r w:rsidR="007A5E08" w:rsidRPr="00B73565">
        <w:rPr>
          <w:b/>
          <w:bCs/>
        </w:rPr>
        <w:t>97/8</w:t>
      </w:r>
      <w:r w:rsidR="00657E09" w:rsidRPr="00B73565">
        <w:t xml:space="preserve"> </w:t>
      </w:r>
      <w:r w:rsidRPr="00B73565">
        <w:t>(způsob využití</w:t>
      </w:r>
      <w:r w:rsidR="00657E09" w:rsidRPr="00B73565">
        <w:t xml:space="preserve"> ostatní komunikace</w:t>
      </w:r>
      <w:r w:rsidRPr="00B73565">
        <w:t>),</w:t>
      </w:r>
      <w:r w:rsidR="007A5E08" w:rsidRPr="00B73565">
        <w:rPr>
          <w:b/>
          <w:bCs/>
        </w:rPr>
        <w:t xml:space="preserve"> </w:t>
      </w:r>
      <w:proofErr w:type="spellStart"/>
      <w:r w:rsidR="007A5E08" w:rsidRPr="00B73565">
        <w:rPr>
          <w:b/>
          <w:bCs/>
        </w:rPr>
        <w:t>parc</w:t>
      </w:r>
      <w:proofErr w:type="spellEnd"/>
      <w:r w:rsidR="007A5E08" w:rsidRPr="00B73565">
        <w:rPr>
          <w:b/>
          <w:bCs/>
        </w:rPr>
        <w:t>. č. 1250/20</w:t>
      </w:r>
      <w:r w:rsidR="007A5E08" w:rsidRPr="00B73565">
        <w:t xml:space="preserve"> (způsob využití ostatní komunikace), </w:t>
      </w:r>
      <w:proofErr w:type="spellStart"/>
      <w:r w:rsidR="007A5E08" w:rsidRPr="00B73565">
        <w:rPr>
          <w:b/>
          <w:bCs/>
        </w:rPr>
        <w:t>parc</w:t>
      </w:r>
      <w:proofErr w:type="spellEnd"/>
      <w:r w:rsidR="007A5E08" w:rsidRPr="00B73565">
        <w:rPr>
          <w:b/>
          <w:bCs/>
        </w:rPr>
        <w:t>. č. 1254/2</w:t>
      </w:r>
      <w:r w:rsidR="007A5E08" w:rsidRPr="00B73565">
        <w:t xml:space="preserve"> (způsob využití manipulační plocha), </w:t>
      </w:r>
      <w:proofErr w:type="spellStart"/>
      <w:r w:rsidR="007A5E08" w:rsidRPr="00B73565">
        <w:rPr>
          <w:b/>
          <w:bCs/>
        </w:rPr>
        <w:t>parc</w:t>
      </w:r>
      <w:proofErr w:type="spellEnd"/>
      <w:r w:rsidR="007A5E08" w:rsidRPr="00B73565">
        <w:rPr>
          <w:b/>
          <w:bCs/>
        </w:rPr>
        <w:t>. č. 1494/11</w:t>
      </w:r>
      <w:r w:rsidR="007A5E08" w:rsidRPr="00B73565">
        <w:t xml:space="preserve"> (způsob využití zeleň), </w:t>
      </w:r>
      <w:proofErr w:type="spellStart"/>
      <w:r w:rsidR="003F4310" w:rsidRPr="00B73565">
        <w:rPr>
          <w:b/>
          <w:bCs/>
        </w:rPr>
        <w:t>parc</w:t>
      </w:r>
      <w:proofErr w:type="spellEnd"/>
      <w:r w:rsidR="003F4310" w:rsidRPr="00B73565">
        <w:rPr>
          <w:b/>
          <w:bCs/>
        </w:rPr>
        <w:t>. č. 1254/1</w:t>
      </w:r>
      <w:r w:rsidR="003F4310" w:rsidRPr="00B73565">
        <w:t xml:space="preserve"> (způsob využití ostatní komunikace), </w:t>
      </w:r>
      <w:proofErr w:type="spellStart"/>
      <w:r w:rsidR="00A92CB7" w:rsidRPr="00B73565">
        <w:rPr>
          <w:b/>
          <w:bCs/>
        </w:rPr>
        <w:t>parc</w:t>
      </w:r>
      <w:proofErr w:type="spellEnd"/>
      <w:r w:rsidR="00A92CB7" w:rsidRPr="00B73565">
        <w:rPr>
          <w:b/>
          <w:bCs/>
        </w:rPr>
        <w:t xml:space="preserve">. č. 1309/1 </w:t>
      </w:r>
      <w:r w:rsidR="00A92CB7" w:rsidRPr="00B73565">
        <w:t xml:space="preserve">(způsob využití ostatní komunikace), </w:t>
      </w:r>
      <w:proofErr w:type="spellStart"/>
      <w:r w:rsidR="00A92CB7" w:rsidRPr="00B73565">
        <w:rPr>
          <w:b/>
          <w:bCs/>
        </w:rPr>
        <w:t>parc</w:t>
      </w:r>
      <w:proofErr w:type="spellEnd"/>
      <w:r w:rsidR="00A92CB7" w:rsidRPr="00B73565">
        <w:rPr>
          <w:b/>
          <w:bCs/>
        </w:rPr>
        <w:t>. č. 1250/23</w:t>
      </w:r>
      <w:r w:rsidR="00A92CB7" w:rsidRPr="00B73565">
        <w:t xml:space="preserve"> (způsob využití ostatní komunikace), </w:t>
      </w:r>
      <w:proofErr w:type="spellStart"/>
      <w:r w:rsidR="00A92CB7" w:rsidRPr="00B73565">
        <w:rPr>
          <w:b/>
          <w:bCs/>
        </w:rPr>
        <w:t>parc</w:t>
      </w:r>
      <w:proofErr w:type="spellEnd"/>
      <w:r w:rsidR="00A92CB7" w:rsidRPr="00B73565">
        <w:rPr>
          <w:b/>
          <w:bCs/>
        </w:rPr>
        <w:t>. č. 1250/2</w:t>
      </w:r>
      <w:r w:rsidR="00A92CB7" w:rsidRPr="00B73565">
        <w:t xml:space="preserve"> (způsob využití ostatní komunikace), </w:t>
      </w:r>
      <w:proofErr w:type="spellStart"/>
      <w:r w:rsidR="00A92CB7" w:rsidRPr="00B73565">
        <w:rPr>
          <w:b/>
          <w:bCs/>
        </w:rPr>
        <w:t>parc</w:t>
      </w:r>
      <w:proofErr w:type="spellEnd"/>
      <w:r w:rsidR="00A92CB7" w:rsidRPr="00B73565">
        <w:rPr>
          <w:b/>
          <w:bCs/>
        </w:rPr>
        <w:t>. č. 1250/22</w:t>
      </w:r>
      <w:r w:rsidR="00A92CB7" w:rsidRPr="00B73565">
        <w:t xml:space="preserve"> (způsob využití ostatní komunikace), </w:t>
      </w:r>
      <w:proofErr w:type="spellStart"/>
      <w:r w:rsidR="004A6E08" w:rsidRPr="00B73565">
        <w:rPr>
          <w:b/>
          <w:bCs/>
        </w:rPr>
        <w:t>parc</w:t>
      </w:r>
      <w:proofErr w:type="spellEnd"/>
      <w:r w:rsidR="004A6E08" w:rsidRPr="00B73565">
        <w:rPr>
          <w:b/>
          <w:bCs/>
        </w:rPr>
        <w:t>. č. 1443</w:t>
      </w:r>
      <w:r w:rsidR="004A6E08" w:rsidRPr="00B73565">
        <w:t xml:space="preserve"> (způsob využití ostatní komunikace), </w:t>
      </w:r>
      <w:proofErr w:type="spellStart"/>
      <w:r w:rsidR="00AC07CE" w:rsidRPr="00B73565">
        <w:rPr>
          <w:b/>
          <w:bCs/>
        </w:rPr>
        <w:t>parc</w:t>
      </w:r>
      <w:proofErr w:type="spellEnd"/>
      <w:r w:rsidR="00AC07CE" w:rsidRPr="00B73565">
        <w:rPr>
          <w:b/>
          <w:bCs/>
        </w:rPr>
        <w:t>. č. 1438/1</w:t>
      </w:r>
      <w:r w:rsidR="00AC07CE" w:rsidRPr="00B73565">
        <w:t xml:space="preserve"> (způsob využití jiná plocha), </w:t>
      </w:r>
      <w:proofErr w:type="spellStart"/>
      <w:r w:rsidR="00AC07CE" w:rsidRPr="00B73565">
        <w:rPr>
          <w:b/>
          <w:bCs/>
        </w:rPr>
        <w:t>parc</w:t>
      </w:r>
      <w:proofErr w:type="spellEnd"/>
      <w:r w:rsidR="00AC07CE" w:rsidRPr="00B73565">
        <w:rPr>
          <w:b/>
          <w:bCs/>
        </w:rPr>
        <w:t>. č. 1532</w:t>
      </w:r>
      <w:r w:rsidR="00AC07CE" w:rsidRPr="00B73565">
        <w:t xml:space="preserve"> (způsob využití jiná plocha), </w:t>
      </w:r>
      <w:proofErr w:type="spellStart"/>
      <w:r w:rsidR="00AC07CE" w:rsidRPr="00B73565">
        <w:rPr>
          <w:b/>
          <w:bCs/>
        </w:rPr>
        <w:t>parc</w:t>
      </w:r>
      <w:proofErr w:type="spellEnd"/>
      <w:r w:rsidR="00AC07CE" w:rsidRPr="00B73565">
        <w:rPr>
          <w:b/>
          <w:bCs/>
        </w:rPr>
        <w:t>. č. 1439/2</w:t>
      </w:r>
      <w:r w:rsidR="00AC07CE" w:rsidRPr="00B73565">
        <w:t xml:space="preserve"> (způsob využití ostatní komunikace)</w:t>
      </w:r>
      <w:r w:rsidR="00064E5D" w:rsidRPr="00B73565">
        <w:t xml:space="preserve"> a</w:t>
      </w:r>
      <w:r w:rsidR="00AC07CE" w:rsidRPr="00B73565">
        <w:t xml:space="preserve"> </w:t>
      </w:r>
      <w:proofErr w:type="spellStart"/>
      <w:r w:rsidR="00AC07CE" w:rsidRPr="00B73565">
        <w:rPr>
          <w:b/>
          <w:bCs/>
        </w:rPr>
        <w:t>parc</w:t>
      </w:r>
      <w:proofErr w:type="spellEnd"/>
      <w:r w:rsidR="00AC07CE" w:rsidRPr="00B73565">
        <w:rPr>
          <w:b/>
          <w:bCs/>
        </w:rPr>
        <w:t>. č. 1439/1</w:t>
      </w:r>
      <w:r w:rsidR="00AC07CE" w:rsidRPr="00B73565">
        <w:t xml:space="preserve"> (způsob využití ostatní komunikace), </w:t>
      </w:r>
      <w:r w:rsidRPr="00B73565">
        <w:t>zapsaných na LV č.</w:t>
      </w:r>
      <w:r w:rsidR="00657E09" w:rsidRPr="00B73565">
        <w:t xml:space="preserve"> </w:t>
      </w:r>
      <w:r w:rsidR="00657E09" w:rsidRPr="00B73565">
        <w:rPr>
          <w:lang w:eastAsia="en-US"/>
        </w:rPr>
        <w:t>1</w:t>
      </w:r>
      <w:r w:rsidR="00702CC4" w:rsidRPr="00B73565">
        <w:rPr>
          <w:lang w:eastAsia="en-US"/>
        </w:rPr>
        <w:t>,</w:t>
      </w:r>
    </w:p>
    <w:p w14:paraId="37F85A43" w14:textId="43931EA9" w:rsidR="00C246C9" w:rsidRDefault="00C246C9" w:rsidP="00D448CD">
      <w:pPr>
        <w:pStyle w:val="TSTextlnkuslovan"/>
        <w:numPr>
          <w:ilvl w:val="0"/>
          <w:numId w:val="0"/>
        </w:numPr>
        <w:ind w:left="1416"/>
      </w:pPr>
      <w:r w:rsidRPr="009F6358">
        <w:t>jež se nacház</w:t>
      </w:r>
      <w:r w:rsidR="00690C62">
        <w:t>ej</w:t>
      </w:r>
      <w:r w:rsidRPr="009F6358">
        <w:t xml:space="preserve">í v obci </w:t>
      </w:r>
      <w:r w:rsidR="00657E09">
        <w:rPr>
          <w:lang w:eastAsia="en-US"/>
        </w:rPr>
        <w:t>Strakonice</w:t>
      </w:r>
      <w:r w:rsidRPr="009F6358">
        <w:rPr>
          <w:lang w:eastAsia="en-US"/>
        </w:rPr>
        <w:t>,</w:t>
      </w:r>
      <w:r w:rsidRPr="009F6358">
        <w:t xml:space="preserve"> katastrálním území </w:t>
      </w:r>
      <w:r w:rsidR="00657E09">
        <w:rPr>
          <w:lang w:eastAsia="en-US"/>
        </w:rPr>
        <w:t>Strakonice</w:t>
      </w:r>
      <w:r w:rsidRPr="009F6358">
        <w:rPr>
          <w:lang w:eastAsia="en-US"/>
        </w:rPr>
        <w:t>,</w:t>
      </w:r>
      <w:r w:rsidRPr="009F6358">
        <w:t xml:space="preserve"> a jež jsou zapsány v katastru nemovitostí vedeném Katastrálním úřadem pro </w:t>
      </w:r>
      <w:r w:rsidR="00657E09">
        <w:rPr>
          <w:lang w:eastAsia="en-US"/>
        </w:rPr>
        <w:t>Jihočeský kraj</w:t>
      </w:r>
      <w:r w:rsidRPr="009F6358">
        <w:rPr>
          <w:lang w:eastAsia="en-US"/>
        </w:rPr>
        <w:t>,</w:t>
      </w:r>
      <w:r w:rsidRPr="009F6358">
        <w:t xml:space="preserve"> Katastrální pracoviště </w:t>
      </w:r>
      <w:r w:rsidR="00657E09">
        <w:rPr>
          <w:lang w:eastAsia="en-US"/>
        </w:rPr>
        <w:t>Strakonice</w:t>
      </w:r>
      <w:r w:rsidR="00D448CD">
        <w:t>,</w:t>
      </w:r>
    </w:p>
    <w:p w14:paraId="3035822B" w14:textId="54DBD904" w:rsidR="00271508" w:rsidRDefault="00271508" w:rsidP="00271508">
      <w:pPr>
        <w:pStyle w:val="TSTextlnkuslovan"/>
        <w:numPr>
          <w:ilvl w:val="0"/>
          <w:numId w:val="0"/>
        </w:numPr>
        <w:ind w:left="1474"/>
        <w:rPr>
          <w:b/>
          <w:bCs/>
        </w:rPr>
      </w:pPr>
      <w:r>
        <w:rPr>
          <w:b/>
          <w:bCs/>
        </w:rPr>
        <w:t>a</w:t>
      </w:r>
    </w:p>
    <w:p w14:paraId="503D63D6" w14:textId="35559B59" w:rsidR="00D448CD" w:rsidRPr="00657E09" w:rsidRDefault="00906A23" w:rsidP="001E73FE">
      <w:pPr>
        <w:pStyle w:val="TSTextlnkuslovan"/>
        <w:numPr>
          <w:ilvl w:val="0"/>
          <w:numId w:val="0"/>
        </w:numPr>
        <w:ind w:left="1474"/>
      </w:pPr>
      <w:proofErr w:type="spellStart"/>
      <w:r w:rsidRPr="00B73565">
        <w:rPr>
          <w:b/>
          <w:bCs/>
        </w:rPr>
        <w:t>parc</w:t>
      </w:r>
      <w:proofErr w:type="spellEnd"/>
      <w:r w:rsidRPr="00B73565">
        <w:rPr>
          <w:b/>
          <w:bCs/>
        </w:rPr>
        <w:t xml:space="preserve">. </w:t>
      </w:r>
      <w:proofErr w:type="gramStart"/>
      <w:r w:rsidRPr="00B73565">
        <w:rPr>
          <w:b/>
          <w:bCs/>
        </w:rPr>
        <w:t>č.</w:t>
      </w:r>
      <w:proofErr w:type="gramEnd"/>
      <w:r w:rsidRPr="00B73565">
        <w:rPr>
          <w:b/>
          <w:bCs/>
        </w:rPr>
        <w:t xml:space="preserve"> 748/1</w:t>
      </w:r>
      <w:r w:rsidRPr="00B73565">
        <w:t xml:space="preserve"> (způsob využití ostatní komunikace), </w:t>
      </w:r>
      <w:proofErr w:type="spellStart"/>
      <w:r w:rsidR="00D448CD" w:rsidRPr="00B73565">
        <w:rPr>
          <w:b/>
          <w:bCs/>
        </w:rPr>
        <w:t>parc</w:t>
      </w:r>
      <w:proofErr w:type="spellEnd"/>
      <w:r w:rsidR="00D448CD" w:rsidRPr="00B73565">
        <w:rPr>
          <w:b/>
          <w:bCs/>
        </w:rPr>
        <w:t>. č. 679/11</w:t>
      </w:r>
      <w:r w:rsidR="00D448CD" w:rsidRPr="00B73565">
        <w:t xml:space="preserve"> (způsob využití ostatní komunikace),</w:t>
      </w:r>
      <w:r w:rsidR="00A92CB7" w:rsidRPr="00B73565">
        <w:t xml:space="preserve"> </w:t>
      </w:r>
      <w:proofErr w:type="spellStart"/>
      <w:r w:rsidR="00D448CD" w:rsidRPr="00B73565">
        <w:rPr>
          <w:b/>
          <w:bCs/>
        </w:rPr>
        <w:t>parc</w:t>
      </w:r>
      <w:proofErr w:type="spellEnd"/>
      <w:r w:rsidR="00D448CD" w:rsidRPr="00B73565">
        <w:rPr>
          <w:b/>
          <w:bCs/>
        </w:rPr>
        <w:t>. č. 651/4</w:t>
      </w:r>
      <w:r w:rsidR="00D448CD" w:rsidRPr="00B73565">
        <w:t xml:space="preserve"> (způsob využití ostatní komunikace), </w:t>
      </w:r>
      <w:proofErr w:type="spellStart"/>
      <w:r w:rsidR="00D448CD" w:rsidRPr="00B73565">
        <w:rPr>
          <w:b/>
          <w:bCs/>
        </w:rPr>
        <w:t>parc</w:t>
      </w:r>
      <w:proofErr w:type="spellEnd"/>
      <w:r w:rsidR="00D448CD" w:rsidRPr="00B73565">
        <w:rPr>
          <w:b/>
          <w:bCs/>
        </w:rPr>
        <w:t>. č. 651/2</w:t>
      </w:r>
      <w:r w:rsidR="00D448CD" w:rsidRPr="00B73565">
        <w:t xml:space="preserve"> (způsob využití ostatní komunikace), </w:t>
      </w:r>
      <w:proofErr w:type="spellStart"/>
      <w:r w:rsidR="00D448CD" w:rsidRPr="00B73565">
        <w:rPr>
          <w:b/>
          <w:bCs/>
        </w:rPr>
        <w:t>parc</w:t>
      </w:r>
      <w:proofErr w:type="spellEnd"/>
      <w:r w:rsidR="00D448CD" w:rsidRPr="00B73565">
        <w:rPr>
          <w:b/>
          <w:bCs/>
        </w:rPr>
        <w:t>. č. 651/3</w:t>
      </w:r>
      <w:r w:rsidR="00D448CD" w:rsidRPr="00B73565">
        <w:t xml:space="preserve"> (způsob využití ostatní komunikace), </w:t>
      </w:r>
      <w:proofErr w:type="spellStart"/>
      <w:r w:rsidR="00D448CD" w:rsidRPr="00B73565">
        <w:rPr>
          <w:b/>
          <w:bCs/>
        </w:rPr>
        <w:t>parc</w:t>
      </w:r>
      <w:proofErr w:type="spellEnd"/>
      <w:r w:rsidR="00D448CD" w:rsidRPr="00B73565">
        <w:rPr>
          <w:b/>
          <w:bCs/>
        </w:rPr>
        <w:t>. č. 679/26</w:t>
      </w:r>
      <w:r w:rsidR="00D448CD" w:rsidRPr="00B73565">
        <w:t xml:space="preserve"> (způsob využití zeleň), </w:t>
      </w:r>
      <w:proofErr w:type="spellStart"/>
      <w:r w:rsidR="00D448CD" w:rsidRPr="00B73565">
        <w:rPr>
          <w:b/>
          <w:bCs/>
        </w:rPr>
        <w:t>parc</w:t>
      </w:r>
      <w:proofErr w:type="spellEnd"/>
      <w:r w:rsidR="00D448CD" w:rsidRPr="00B73565">
        <w:rPr>
          <w:b/>
          <w:bCs/>
        </w:rPr>
        <w:t>. č. 679/27</w:t>
      </w:r>
      <w:r w:rsidR="00D448CD" w:rsidRPr="00B73565">
        <w:t xml:space="preserve"> (způsob využití zeleň), </w:t>
      </w:r>
      <w:proofErr w:type="spellStart"/>
      <w:r w:rsidR="00D448CD" w:rsidRPr="00B73565">
        <w:rPr>
          <w:b/>
          <w:bCs/>
        </w:rPr>
        <w:t>parc</w:t>
      </w:r>
      <w:proofErr w:type="spellEnd"/>
      <w:r w:rsidR="00D448CD" w:rsidRPr="00B73565">
        <w:rPr>
          <w:b/>
          <w:bCs/>
        </w:rPr>
        <w:t>. č. 679/28</w:t>
      </w:r>
      <w:r w:rsidR="00D448CD" w:rsidRPr="00B73565">
        <w:t xml:space="preserve"> (způsob využití zeleň), </w:t>
      </w:r>
      <w:proofErr w:type="spellStart"/>
      <w:r w:rsidR="00D448CD" w:rsidRPr="00B73565">
        <w:rPr>
          <w:b/>
          <w:bCs/>
        </w:rPr>
        <w:t>parc</w:t>
      </w:r>
      <w:proofErr w:type="spellEnd"/>
      <w:r w:rsidR="00D448CD" w:rsidRPr="00B73565">
        <w:rPr>
          <w:b/>
          <w:bCs/>
        </w:rPr>
        <w:t>. č. 679/29</w:t>
      </w:r>
      <w:r w:rsidR="00D448CD" w:rsidRPr="00B73565">
        <w:t xml:space="preserve"> (způsob využití zeleň), </w:t>
      </w:r>
      <w:proofErr w:type="spellStart"/>
      <w:r w:rsidR="00D448CD" w:rsidRPr="00B73565">
        <w:rPr>
          <w:b/>
          <w:bCs/>
        </w:rPr>
        <w:t>parc</w:t>
      </w:r>
      <w:proofErr w:type="spellEnd"/>
      <w:r w:rsidR="00D448CD" w:rsidRPr="00B73565">
        <w:rPr>
          <w:b/>
          <w:bCs/>
        </w:rPr>
        <w:t>. č. 679/41</w:t>
      </w:r>
      <w:r w:rsidR="00D448CD" w:rsidRPr="00B73565">
        <w:t xml:space="preserve"> (způsob využití zeleň), </w:t>
      </w:r>
      <w:proofErr w:type="spellStart"/>
      <w:r w:rsidR="00D448CD" w:rsidRPr="00B73565">
        <w:rPr>
          <w:b/>
          <w:bCs/>
        </w:rPr>
        <w:t>parc</w:t>
      </w:r>
      <w:proofErr w:type="spellEnd"/>
      <w:r w:rsidR="00D448CD" w:rsidRPr="00B73565">
        <w:rPr>
          <w:b/>
          <w:bCs/>
        </w:rPr>
        <w:t>. č. 679/2</w:t>
      </w:r>
      <w:r w:rsidR="00D448CD" w:rsidRPr="00B73565">
        <w:t xml:space="preserve"> (způsob využití zeleň), </w:t>
      </w:r>
      <w:proofErr w:type="spellStart"/>
      <w:r w:rsidR="00D448CD" w:rsidRPr="00B73565">
        <w:rPr>
          <w:b/>
          <w:bCs/>
        </w:rPr>
        <w:t>parc</w:t>
      </w:r>
      <w:proofErr w:type="spellEnd"/>
      <w:r w:rsidR="00D448CD" w:rsidRPr="00B73565">
        <w:rPr>
          <w:b/>
          <w:bCs/>
        </w:rPr>
        <w:t>. č. 682/2</w:t>
      </w:r>
      <w:r w:rsidR="00D448CD" w:rsidRPr="00B73565">
        <w:t xml:space="preserve"> (způsob využití ostatní komunikace), </w:t>
      </w:r>
      <w:proofErr w:type="spellStart"/>
      <w:r w:rsidR="00D448CD" w:rsidRPr="00B73565">
        <w:rPr>
          <w:b/>
          <w:bCs/>
        </w:rPr>
        <w:t>parc</w:t>
      </w:r>
      <w:proofErr w:type="spellEnd"/>
      <w:r w:rsidR="00D448CD" w:rsidRPr="00B73565">
        <w:rPr>
          <w:b/>
          <w:bCs/>
        </w:rPr>
        <w:t>. č. 750/1</w:t>
      </w:r>
      <w:r w:rsidR="00D448CD" w:rsidRPr="00B73565">
        <w:t xml:space="preserve"> (způsob využití ostatní komunikace), </w:t>
      </w:r>
      <w:proofErr w:type="spellStart"/>
      <w:r w:rsidR="00A92CB7" w:rsidRPr="00B73565">
        <w:rPr>
          <w:b/>
          <w:bCs/>
        </w:rPr>
        <w:t>parc</w:t>
      </w:r>
      <w:proofErr w:type="spellEnd"/>
      <w:r w:rsidR="00A92CB7" w:rsidRPr="00B73565">
        <w:rPr>
          <w:b/>
          <w:bCs/>
        </w:rPr>
        <w:t>. č. 750/3</w:t>
      </w:r>
      <w:r w:rsidR="00A92CB7" w:rsidRPr="00B73565">
        <w:t xml:space="preserve"> (způsob využití ostatní komunikace), </w:t>
      </w:r>
      <w:proofErr w:type="spellStart"/>
      <w:r w:rsidR="00A92CB7" w:rsidRPr="00B73565">
        <w:rPr>
          <w:b/>
          <w:bCs/>
        </w:rPr>
        <w:t>parc</w:t>
      </w:r>
      <w:proofErr w:type="spellEnd"/>
      <w:r w:rsidR="00A92CB7" w:rsidRPr="00B73565">
        <w:rPr>
          <w:b/>
          <w:bCs/>
        </w:rPr>
        <w:t>. č. 750/4</w:t>
      </w:r>
      <w:r w:rsidR="00A92CB7" w:rsidRPr="00B73565">
        <w:t xml:space="preserve"> (způsob využití ostatní komunikace), </w:t>
      </w:r>
      <w:proofErr w:type="spellStart"/>
      <w:r w:rsidR="004A6E08" w:rsidRPr="00B73565">
        <w:rPr>
          <w:b/>
          <w:bCs/>
        </w:rPr>
        <w:t>parc</w:t>
      </w:r>
      <w:proofErr w:type="spellEnd"/>
      <w:r w:rsidR="004A6E08" w:rsidRPr="00B73565">
        <w:rPr>
          <w:b/>
          <w:bCs/>
        </w:rPr>
        <w:t>. č. 640/10</w:t>
      </w:r>
      <w:r w:rsidR="004A6E08" w:rsidRPr="00B73565">
        <w:t xml:space="preserve"> (způsob využití ostatní komunikace), </w:t>
      </w:r>
      <w:proofErr w:type="spellStart"/>
      <w:r w:rsidR="004A6E08" w:rsidRPr="00B73565">
        <w:rPr>
          <w:b/>
          <w:bCs/>
        </w:rPr>
        <w:t>parc</w:t>
      </w:r>
      <w:proofErr w:type="spellEnd"/>
      <w:r w:rsidR="004A6E08" w:rsidRPr="00B73565">
        <w:rPr>
          <w:b/>
          <w:bCs/>
        </w:rPr>
        <w:t>. č. 640/9</w:t>
      </w:r>
      <w:r w:rsidR="004A6E08" w:rsidRPr="00B73565">
        <w:t xml:space="preserve"> (způsob využití jiná plocha), </w:t>
      </w:r>
      <w:proofErr w:type="spellStart"/>
      <w:r w:rsidR="004A6E08" w:rsidRPr="00B73565">
        <w:rPr>
          <w:b/>
          <w:bCs/>
        </w:rPr>
        <w:t>parc</w:t>
      </w:r>
      <w:proofErr w:type="spellEnd"/>
      <w:r w:rsidR="004A6E08" w:rsidRPr="00B73565">
        <w:rPr>
          <w:b/>
          <w:bCs/>
        </w:rPr>
        <w:t>. č. 640/1</w:t>
      </w:r>
      <w:r w:rsidR="004A6E08" w:rsidRPr="00B73565">
        <w:t xml:space="preserve"> (způsob využití jiná plocha), </w:t>
      </w:r>
      <w:proofErr w:type="spellStart"/>
      <w:r w:rsidR="004A6E08" w:rsidRPr="00B73565">
        <w:rPr>
          <w:b/>
          <w:bCs/>
        </w:rPr>
        <w:t>parc</w:t>
      </w:r>
      <w:proofErr w:type="spellEnd"/>
      <w:r w:rsidR="004A6E08" w:rsidRPr="00B73565">
        <w:rPr>
          <w:b/>
          <w:bCs/>
        </w:rPr>
        <w:t>. č. 640/17</w:t>
      </w:r>
      <w:r w:rsidR="004A6E08" w:rsidRPr="00B73565">
        <w:t xml:space="preserve"> (způsob využití </w:t>
      </w:r>
      <w:r w:rsidR="00803E2B" w:rsidRPr="00B73565">
        <w:t>jiná plocha</w:t>
      </w:r>
      <w:r w:rsidR="004A6E08" w:rsidRPr="00B73565">
        <w:t xml:space="preserve">), </w:t>
      </w:r>
      <w:proofErr w:type="spellStart"/>
      <w:r w:rsidR="004A6E08" w:rsidRPr="00B73565">
        <w:rPr>
          <w:b/>
          <w:bCs/>
        </w:rPr>
        <w:t>parc</w:t>
      </w:r>
      <w:proofErr w:type="spellEnd"/>
      <w:r w:rsidR="004A6E08" w:rsidRPr="00B73565">
        <w:rPr>
          <w:b/>
          <w:bCs/>
        </w:rPr>
        <w:t>. č. 718/5</w:t>
      </w:r>
      <w:r w:rsidR="004A6E08" w:rsidRPr="00B73565">
        <w:t xml:space="preserve"> (způsob využití ostatní komunikace), </w:t>
      </w:r>
      <w:proofErr w:type="spellStart"/>
      <w:r w:rsidR="004A6E08" w:rsidRPr="00B73565">
        <w:rPr>
          <w:b/>
          <w:bCs/>
        </w:rPr>
        <w:t>parc</w:t>
      </w:r>
      <w:proofErr w:type="spellEnd"/>
      <w:r w:rsidR="004A6E08" w:rsidRPr="00B73565">
        <w:rPr>
          <w:b/>
          <w:bCs/>
        </w:rPr>
        <w:t>. č. 646/7</w:t>
      </w:r>
      <w:r w:rsidR="004A6E08" w:rsidRPr="00B73565">
        <w:t xml:space="preserve"> (způsob využití ostatní komunikace), </w:t>
      </w:r>
      <w:proofErr w:type="spellStart"/>
      <w:r w:rsidR="005315CF" w:rsidRPr="00B73565">
        <w:rPr>
          <w:b/>
          <w:bCs/>
        </w:rPr>
        <w:t>parc</w:t>
      </w:r>
      <w:proofErr w:type="spellEnd"/>
      <w:r w:rsidR="005315CF" w:rsidRPr="00B73565">
        <w:rPr>
          <w:b/>
          <w:bCs/>
        </w:rPr>
        <w:t>. č. 628/124</w:t>
      </w:r>
      <w:r w:rsidR="005315CF" w:rsidRPr="00B73565">
        <w:t xml:space="preserve"> (způsob využití ostatní komunikace), </w:t>
      </w:r>
      <w:proofErr w:type="spellStart"/>
      <w:r w:rsidR="005315CF" w:rsidRPr="00B73565">
        <w:rPr>
          <w:b/>
          <w:bCs/>
        </w:rPr>
        <w:t>parc</w:t>
      </w:r>
      <w:proofErr w:type="spellEnd"/>
      <w:r w:rsidR="005315CF" w:rsidRPr="00B73565">
        <w:rPr>
          <w:b/>
          <w:bCs/>
        </w:rPr>
        <w:t>. č. 633/24</w:t>
      </w:r>
      <w:r w:rsidR="005315CF" w:rsidRPr="00B73565">
        <w:t xml:space="preserve"> (způsob využití ostatní komunikace),</w:t>
      </w:r>
      <w:r w:rsidR="005315CF" w:rsidRPr="00B73565">
        <w:rPr>
          <w:b/>
          <w:bCs/>
        </w:rPr>
        <w:t xml:space="preserve"> </w:t>
      </w:r>
      <w:proofErr w:type="spellStart"/>
      <w:r w:rsidR="005315CF" w:rsidRPr="00B73565">
        <w:rPr>
          <w:b/>
          <w:bCs/>
        </w:rPr>
        <w:t>parc</w:t>
      </w:r>
      <w:proofErr w:type="spellEnd"/>
      <w:r w:rsidR="005315CF" w:rsidRPr="00B73565">
        <w:rPr>
          <w:b/>
          <w:bCs/>
        </w:rPr>
        <w:t>. č. 628/134</w:t>
      </w:r>
      <w:r w:rsidR="005315CF" w:rsidRPr="00B73565">
        <w:t xml:space="preserve"> (způsob využití ostatní komunikace), </w:t>
      </w:r>
      <w:proofErr w:type="spellStart"/>
      <w:r w:rsidR="005315CF" w:rsidRPr="00B73565">
        <w:rPr>
          <w:b/>
          <w:bCs/>
        </w:rPr>
        <w:t>parc</w:t>
      </w:r>
      <w:proofErr w:type="spellEnd"/>
      <w:r w:rsidR="005315CF" w:rsidRPr="00B73565">
        <w:rPr>
          <w:b/>
          <w:bCs/>
        </w:rPr>
        <w:t>. č. 633/8</w:t>
      </w:r>
      <w:r w:rsidR="005315CF" w:rsidRPr="00B73565">
        <w:t xml:space="preserve"> (způsob využití jiná plocha), </w:t>
      </w:r>
      <w:proofErr w:type="spellStart"/>
      <w:r w:rsidR="005315CF" w:rsidRPr="00B73565">
        <w:rPr>
          <w:b/>
          <w:bCs/>
        </w:rPr>
        <w:t>parc</w:t>
      </w:r>
      <w:proofErr w:type="spellEnd"/>
      <w:r w:rsidR="005315CF" w:rsidRPr="00B73565">
        <w:rPr>
          <w:b/>
          <w:bCs/>
        </w:rPr>
        <w:t>. č. 628/116</w:t>
      </w:r>
      <w:r w:rsidR="005315CF" w:rsidRPr="00B73565">
        <w:t xml:space="preserve"> (způsob využití jiná plocha), </w:t>
      </w:r>
      <w:proofErr w:type="spellStart"/>
      <w:r w:rsidR="005315CF" w:rsidRPr="00B73565">
        <w:rPr>
          <w:b/>
          <w:bCs/>
        </w:rPr>
        <w:t>parc</w:t>
      </w:r>
      <w:proofErr w:type="spellEnd"/>
      <w:r w:rsidR="005315CF" w:rsidRPr="00B73565">
        <w:rPr>
          <w:b/>
          <w:bCs/>
        </w:rPr>
        <w:t>. č. 628/137</w:t>
      </w:r>
      <w:r w:rsidR="005315CF" w:rsidRPr="00B73565">
        <w:t xml:space="preserve"> (způsob využití ostatní komunikace), </w:t>
      </w:r>
      <w:proofErr w:type="spellStart"/>
      <w:r w:rsidR="005315CF" w:rsidRPr="00B73565">
        <w:rPr>
          <w:b/>
          <w:bCs/>
        </w:rPr>
        <w:t>parc</w:t>
      </w:r>
      <w:proofErr w:type="spellEnd"/>
      <w:r w:rsidR="005315CF" w:rsidRPr="00B73565">
        <w:rPr>
          <w:b/>
          <w:bCs/>
        </w:rPr>
        <w:t>. č. 628/138</w:t>
      </w:r>
      <w:r w:rsidR="005315CF" w:rsidRPr="00B73565">
        <w:t xml:space="preserve"> (způsob využití ostatní komunikace), </w:t>
      </w:r>
      <w:proofErr w:type="spellStart"/>
      <w:r w:rsidR="00AC07CE" w:rsidRPr="00B73565">
        <w:rPr>
          <w:b/>
          <w:bCs/>
        </w:rPr>
        <w:t>parc</w:t>
      </w:r>
      <w:proofErr w:type="spellEnd"/>
      <w:r w:rsidR="00AC07CE" w:rsidRPr="00B73565">
        <w:rPr>
          <w:b/>
          <w:bCs/>
        </w:rPr>
        <w:t xml:space="preserve">. č. </w:t>
      </w:r>
      <w:r w:rsidR="00AC07CE" w:rsidRPr="00B73565">
        <w:rPr>
          <w:b/>
          <w:bCs/>
        </w:rPr>
        <w:lastRenderedPageBreak/>
        <w:t>628/99</w:t>
      </w:r>
      <w:r w:rsidR="00AC07CE" w:rsidRPr="00B73565">
        <w:t xml:space="preserve"> (způsob využití sportoviště a rekreační plocha), </w:t>
      </w:r>
      <w:proofErr w:type="spellStart"/>
      <w:r w:rsidR="00AC07CE" w:rsidRPr="00B73565">
        <w:rPr>
          <w:b/>
          <w:bCs/>
        </w:rPr>
        <w:t>parc</w:t>
      </w:r>
      <w:proofErr w:type="spellEnd"/>
      <w:r w:rsidR="00AC07CE" w:rsidRPr="00B73565">
        <w:rPr>
          <w:b/>
          <w:bCs/>
        </w:rPr>
        <w:t>. č. 726/45</w:t>
      </w:r>
      <w:r w:rsidR="00AC07CE" w:rsidRPr="00B73565">
        <w:t xml:space="preserve"> (způsob využití ostatní komunikace), </w:t>
      </w:r>
      <w:proofErr w:type="spellStart"/>
      <w:r w:rsidR="00AC07CE" w:rsidRPr="00B73565">
        <w:rPr>
          <w:b/>
          <w:bCs/>
        </w:rPr>
        <w:t>parc</w:t>
      </w:r>
      <w:proofErr w:type="spellEnd"/>
      <w:r w:rsidR="00AC07CE" w:rsidRPr="00B73565">
        <w:rPr>
          <w:b/>
          <w:bCs/>
        </w:rPr>
        <w:t xml:space="preserve">. č. </w:t>
      </w:r>
      <w:r w:rsidR="00C43FBC" w:rsidRPr="00B73565">
        <w:rPr>
          <w:b/>
          <w:bCs/>
        </w:rPr>
        <w:t>726/1</w:t>
      </w:r>
      <w:r w:rsidR="00AC07CE" w:rsidRPr="00B73565">
        <w:t xml:space="preserve"> (způsob využití ostatní komunikace), </w:t>
      </w:r>
      <w:proofErr w:type="spellStart"/>
      <w:r w:rsidR="00C43FBC" w:rsidRPr="00B73565">
        <w:rPr>
          <w:b/>
          <w:bCs/>
        </w:rPr>
        <w:t>parc</w:t>
      </w:r>
      <w:proofErr w:type="spellEnd"/>
      <w:r w:rsidR="00C43FBC" w:rsidRPr="00B73565">
        <w:rPr>
          <w:b/>
          <w:bCs/>
        </w:rPr>
        <w:t>. č. 628/4</w:t>
      </w:r>
      <w:r w:rsidR="00C43FBC" w:rsidRPr="00B73565">
        <w:t xml:space="preserve"> (způsob využití ostatní komunikace), </w:t>
      </w:r>
      <w:proofErr w:type="spellStart"/>
      <w:r w:rsidR="00C43FBC" w:rsidRPr="00B73565">
        <w:rPr>
          <w:b/>
          <w:bCs/>
        </w:rPr>
        <w:t>parc</w:t>
      </w:r>
      <w:proofErr w:type="spellEnd"/>
      <w:r w:rsidR="00C43FBC" w:rsidRPr="00B73565">
        <w:rPr>
          <w:b/>
          <w:bCs/>
        </w:rPr>
        <w:t>. č. 628/126</w:t>
      </w:r>
      <w:r w:rsidR="00C43FBC" w:rsidRPr="00B73565">
        <w:t xml:space="preserve"> (způsob využití ostatní komunikace), </w:t>
      </w:r>
      <w:proofErr w:type="spellStart"/>
      <w:r w:rsidR="00C43FBC" w:rsidRPr="00B73565">
        <w:rPr>
          <w:b/>
          <w:bCs/>
        </w:rPr>
        <w:t>parc</w:t>
      </w:r>
      <w:proofErr w:type="spellEnd"/>
      <w:r w:rsidR="00C43FBC" w:rsidRPr="00B73565">
        <w:rPr>
          <w:b/>
          <w:bCs/>
        </w:rPr>
        <w:t>. č. 628/130</w:t>
      </w:r>
      <w:r w:rsidR="00C43FBC" w:rsidRPr="00B73565">
        <w:t xml:space="preserve"> (způsob využití zeleň), </w:t>
      </w:r>
      <w:proofErr w:type="spellStart"/>
      <w:r w:rsidR="00C43FBC" w:rsidRPr="00B73565">
        <w:rPr>
          <w:b/>
          <w:bCs/>
        </w:rPr>
        <w:t>parc</w:t>
      </w:r>
      <w:proofErr w:type="spellEnd"/>
      <w:r w:rsidR="00C43FBC" w:rsidRPr="00B73565">
        <w:rPr>
          <w:b/>
          <w:bCs/>
        </w:rPr>
        <w:t>. č. 718/1</w:t>
      </w:r>
      <w:r w:rsidR="00C43FBC" w:rsidRPr="00B73565">
        <w:t xml:space="preserve"> (způsob využití ostatní komunikace), </w:t>
      </w:r>
      <w:proofErr w:type="spellStart"/>
      <w:r w:rsidR="00C43FBC" w:rsidRPr="00B73565">
        <w:rPr>
          <w:b/>
          <w:bCs/>
        </w:rPr>
        <w:t>parc</w:t>
      </w:r>
      <w:proofErr w:type="spellEnd"/>
      <w:r w:rsidR="00C43FBC" w:rsidRPr="00B73565">
        <w:rPr>
          <w:b/>
          <w:bCs/>
        </w:rPr>
        <w:t>. č. 693</w:t>
      </w:r>
      <w:r w:rsidR="00C43FBC" w:rsidRPr="00B73565">
        <w:t xml:space="preserve"> (způsob využití ostatní komunikace), </w:t>
      </w:r>
      <w:proofErr w:type="spellStart"/>
      <w:r w:rsidR="00C43FBC" w:rsidRPr="00B73565">
        <w:rPr>
          <w:b/>
          <w:bCs/>
        </w:rPr>
        <w:t>parc</w:t>
      </w:r>
      <w:proofErr w:type="spellEnd"/>
      <w:r w:rsidR="00C43FBC" w:rsidRPr="00B73565">
        <w:rPr>
          <w:b/>
          <w:bCs/>
        </w:rPr>
        <w:t>. č. 697/6</w:t>
      </w:r>
      <w:r w:rsidR="00C43FBC" w:rsidRPr="00B73565">
        <w:t xml:space="preserve"> (způsob využití ostatní komunikace), </w:t>
      </w:r>
      <w:proofErr w:type="spellStart"/>
      <w:r w:rsidR="00C43FBC" w:rsidRPr="00B73565">
        <w:rPr>
          <w:b/>
          <w:bCs/>
        </w:rPr>
        <w:t>parc</w:t>
      </w:r>
      <w:proofErr w:type="spellEnd"/>
      <w:r w:rsidR="00C43FBC" w:rsidRPr="00B73565">
        <w:rPr>
          <w:b/>
          <w:bCs/>
        </w:rPr>
        <w:t>. č. 615/6</w:t>
      </w:r>
      <w:r w:rsidR="00C43FBC" w:rsidRPr="00B73565">
        <w:t xml:space="preserve"> (způsob využití ostatní komunikace), </w:t>
      </w:r>
      <w:proofErr w:type="spellStart"/>
      <w:r w:rsidR="00571985" w:rsidRPr="00B73565">
        <w:rPr>
          <w:b/>
          <w:bCs/>
        </w:rPr>
        <w:t>parc</w:t>
      </w:r>
      <w:proofErr w:type="spellEnd"/>
      <w:r w:rsidR="00571985" w:rsidRPr="00B73565">
        <w:rPr>
          <w:b/>
          <w:bCs/>
        </w:rPr>
        <w:t>. č. 726/21</w:t>
      </w:r>
      <w:r w:rsidR="00571985" w:rsidRPr="00B73565">
        <w:t xml:space="preserve">  (způsob využití ostatní komunikace), </w:t>
      </w:r>
      <w:proofErr w:type="spellStart"/>
      <w:r w:rsidR="00C43FBC" w:rsidRPr="00B73565">
        <w:rPr>
          <w:b/>
          <w:bCs/>
        </w:rPr>
        <w:t>parc</w:t>
      </w:r>
      <w:proofErr w:type="spellEnd"/>
      <w:r w:rsidR="00C43FBC" w:rsidRPr="00B73565">
        <w:rPr>
          <w:b/>
          <w:bCs/>
        </w:rPr>
        <w:t>. č. 697/1</w:t>
      </w:r>
      <w:r w:rsidR="00C43FBC" w:rsidRPr="00B73565">
        <w:t xml:space="preserve"> (druh pozemku zahrada), </w:t>
      </w:r>
      <w:proofErr w:type="spellStart"/>
      <w:r w:rsidR="00C43FBC" w:rsidRPr="00B73565">
        <w:rPr>
          <w:b/>
          <w:bCs/>
        </w:rPr>
        <w:t>parc</w:t>
      </w:r>
      <w:proofErr w:type="spellEnd"/>
      <w:r w:rsidR="00C43FBC" w:rsidRPr="00B73565">
        <w:rPr>
          <w:b/>
          <w:bCs/>
        </w:rPr>
        <w:t>. č. 626/4</w:t>
      </w:r>
      <w:r w:rsidR="00C43FBC" w:rsidRPr="00B73565">
        <w:t xml:space="preserve"> (způsob využití ostatní komunikace), </w:t>
      </w:r>
      <w:proofErr w:type="spellStart"/>
      <w:r w:rsidR="00C160E4" w:rsidRPr="00B73565">
        <w:rPr>
          <w:b/>
          <w:bCs/>
        </w:rPr>
        <w:t>parc</w:t>
      </w:r>
      <w:proofErr w:type="spellEnd"/>
      <w:r w:rsidR="00C160E4" w:rsidRPr="00B73565">
        <w:rPr>
          <w:b/>
          <w:bCs/>
        </w:rPr>
        <w:t>. č. 692/8</w:t>
      </w:r>
      <w:r w:rsidR="00C160E4" w:rsidRPr="00B73565">
        <w:t xml:space="preserve"> (způsob využití ostatní komunikace), </w:t>
      </w:r>
      <w:proofErr w:type="spellStart"/>
      <w:r w:rsidR="00C160E4" w:rsidRPr="00B73565">
        <w:rPr>
          <w:b/>
          <w:bCs/>
        </w:rPr>
        <w:t>parc</w:t>
      </w:r>
      <w:proofErr w:type="spellEnd"/>
      <w:r w:rsidR="00C160E4" w:rsidRPr="00B73565">
        <w:rPr>
          <w:b/>
          <w:bCs/>
        </w:rPr>
        <w:t>. č. 692/6</w:t>
      </w:r>
      <w:r w:rsidR="00C160E4" w:rsidRPr="00B73565">
        <w:t xml:space="preserve"> (způsob využití ostatní komunikace), </w:t>
      </w:r>
      <w:proofErr w:type="spellStart"/>
      <w:r w:rsidR="00C160E4" w:rsidRPr="00B73565">
        <w:rPr>
          <w:b/>
          <w:bCs/>
        </w:rPr>
        <w:t>parc</w:t>
      </w:r>
      <w:proofErr w:type="spellEnd"/>
      <w:r w:rsidR="00C160E4" w:rsidRPr="00B73565">
        <w:rPr>
          <w:b/>
          <w:bCs/>
        </w:rPr>
        <w:t>. č. 692/9</w:t>
      </w:r>
      <w:r w:rsidR="00C160E4" w:rsidRPr="00B73565">
        <w:t xml:space="preserve"> (způsob využití zeleň), </w:t>
      </w:r>
      <w:proofErr w:type="spellStart"/>
      <w:r w:rsidR="00C160E4" w:rsidRPr="00B73565">
        <w:rPr>
          <w:b/>
          <w:bCs/>
        </w:rPr>
        <w:t>parc</w:t>
      </w:r>
      <w:proofErr w:type="spellEnd"/>
      <w:r w:rsidR="00C160E4" w:rsidRPr="00B73565">
        <w:rPr>
          <w:b/>
          <w:bCs/>
        </w:rPr>
        <w:t>. č. 619/2</w:t>
      </w:r>
      <w:r w:rsidR="00C160E4" w:rsidRPr="00B73565">
        <w:t xml:space="preserve"> (způsob využití ostatní komunikace), </w:t>
      </w:r>
      <w:proofErr w:type="spellStart"/>
      <w:r w:rsidR="00C160E4" w:rsidRPr="00B73565">
        <w:rPr>
          <w:b/>
          <w:bCs/>
        </w:rPr>
        <w:t>parc</w:t>
      </w:r>
      <w:proofErr w:type="spellEnd"/>
      <w:r w:rsidR="00C160E4" w:rsidRPr="00B73565">
        <w:rPr>
          <w:b/>
          <w:bCs/>
        </w:rPr>
        <w:t>. č. 620/4</w:t>
      </w:r>
      <w:r w:rsidR="00C160E4" w:rsidRPr="00B73565">
        <w:t xml:space="preserve"> (druh pozemku trvalý travní porost), </w:t>
      </w:r>
      <w:proofErr w:type="spellStart"/>
      <w:r w:rsidR="00C160E4" w:rsidRPr="00B73565">
        <w:rPr>
          <w:b/>
          <w:bCs/>
        </w:rPr>
        <w:t>parc</w:t>
      </w:r>
      <w:proofErr w:type="spellEnd"/>
      <w:r w:rsidR="00C160E4" w:rsidRPr="00B73565">
        <w:rPr>
          <w:b/>
          <w:bCs/>
        </w:rPr>
        <w:t>. č. 620/3</w:t>
      </w:r>
      <w:r w:rsidR="00C160E4" w:rsidRPr="00B73565">
        <w:t xml:space="preserve"> (způsob využití zeleň), </w:t>
      </w:r>
      <w:proofErr w:type="spellStart"/>
      <w:r w:rsidR="00C160E4" w:rsidRPr="00B73565">
        <w:rPr>
          <w:b/>
          <w:bCs/>
        </w:rPr>
        <w:t>parc</w:t>
      </w:r>
      <w:proofErr w:type="spellEnd"/>
      <w:r w:rsidR="00C160E4" w:rsidRPr="00B73565">
        <w:rPr>
          <w:b/>
          <w:bCs/>
        </w:rPr>
        <w:t>. č. 620/5</w:t>
      </w:r>
      <w:r w:rsidR="00C160E4" w:rsidRPr="00B73565">
        <w:t xml:space="preserve"> (druh pozemku trvalý travní porost), </w:t>
      </w:r>
      <w:proofErr w:type="spellStart"/>
      <w:r w:rsidR="002D31DE" w:rsidRPr="00B73565">
        <w:rPr>
          <w:b/>
          <w:bCs/>
        </w:rPr>
        <w:t>parc</w:t>
      </w:r>
      <w:proofErr w:type="spellEnd"/>
      <w:r w:rsidR="002D31DE" w:rsidRPr="00B73565">
        <w:rPr>
          <w:b/>
          <w:bCs/>
        </w:rPr>
        <w:t>. č. 614/8</w:t>
      </w:r>
      <w:r w:rsidR="002D31DE" w:rsidRPr="00B73565">
        <w:t xml:space="preserve"> (způsob využití jiná plocha), </w:t>
      </w:r>
      <w:proofErr w:type="spellStart"/>
      <w:r w:rsidR="00C160E4" w:rsidRPr="00B73565">
        <w:rPr>
          <w:b/>
          <w:bCs/>
        </w:rPr>
        <w:t>parc</w:t>
      </w:r>
      <w:proofErr w:type="spellEnd"/>
      <w:r w:rsidR="00C160E4" w:rsidRPr="00B73565">
        <w:rPr>
          <w:b/>
          <w:bCs/>
        </w:rPr>
        <w:t>. č. 614/10</w:t>
      </w:r>
      <w:r w:rsidR="00C160E4" w:rsidRPr="00B73565">
        <w:t xml:space="preserve"> (způsob využití jiná plocha), </w:t>
      </w:r>
      <w:proofErr w:type="spellStart"/>
      <w:r w:rsidR="00C160E4" w:rsidRPr="00B73565">
        <w:rPr>
          <w:b/>
          <w:bCs/>
        </w:rPr>
        <w:t>parc</w:t>
      </w:r>
      <w:proofErr w:type="spellEnd"/>
      <w:r w:rsidR="00C160E4" w:rsidRPr="00B73565">
        <w:rPr>
          <w:b/>
          <w:bCs/>
        </w:rPr>
        <w:t>. č. 612/14</w:t>
      </w:r>
      <w:r w:rsidR="00C160E4" w:rsidRPr="00B73565">
        <w:t xml:space="preserve"> (způsob využití ostatní komunikace), </w:t>
      </w:r>
      <w:proofErr w:type="spellStart"/>
      <w:r w:rsidR="00C160E4" w:rsidRPr="00B73565">
        <w:rPr>
          <w:b/>
          <w:bCs/>
        </w:rPr>
        <w:t>parc</w:t>
      </w:r>
      <w:proofErr w:type="spellEnd"/>
      <w:r w:rsidR="00C160E4" w:rsidRPr="00B73565">
        <w:rPr>
          <w:b/>
          <w:bCs/>
        </w:rPr>
        <w:t>. č. 701/6</w:t>
      </w:r>
      <w:r w:rsidR="00C160E4" w:rsidRPr="00B73565">
        <w:t xml:space="preserve"> (způsob využití jiná plocha), </w:t>
      </w:r>
      <w:proofErr w:type="spellStart"/>
      <w:r w:rsidR="00C160E4" w:rsidRPr="00B73565">
        <w:rPr>
          <w:b/>
          <w:bCs/>
        </w:rPr>
        <w:t>parc</w:t>
      </w:r>
      <w:proofErr w:type="spellEnd"/>
      <w:r w:rsidR="00C160E4" w:rsidRPr="00B73565">
        <w:rPr>
          <w:b/>
          <w:bCs/>
        </w:rPr>
        <w:t>. č. 633/9</w:t>
      </w:r>
      <w:r w:rsidR="00C160E4" w:rsidRPr="00B73565">
        <w:t xml:space="preserve"> (způsob využití jiná plocha),  </w:t>
      </w:r>
      <w:proofErr w:type="spellStart"/>
      <w:r w:rsidR="00064E5D" w:rsidRPr="00B73565">
        <w:rPr>
          <w:b/>
          <w:bCs/>
        </w:rPr>
        <w:t>parc</w:t>
      </w:r>
      <w:proofErr w:type="spellEnd"/>
      <w:r w:rsidR="00064E5D" w:rsidRPr="00B73565">
        <w:rPr>
          <w:b/>
          <w:bCs/>
        </w:rPr>
        <w:t>. č. 633/4</w:t>
      </w:r>
      <w:r w:rsidR="00064E5D" w:rsidRPr="00B73565">
        <w:t xml:space="preserve"> (způsob využití jiná plocha), </w:t>
      </w:r>
      <w:proofErr w:type="spellStart"/>
      <w:r w:rsidR="00064E5D" w:rsidRPr="00B73565">
        <w:rPr>
          <w:b/>
          <w:bCs/>
        </w:rPr>
        <w:t>parc</w:t>
      </w:r>
      <w:proofErr w:type="spellEnd"/>
      <w:r w:rsidR="00064E5D" w:rsidRPr="00B73565">
        <w:rPr>
          <w:b/>
          <w:bCs/>
        </w:rPr>
        <w:t>. č. 716/1</w:t>
      </w:r>
      <w:r w:rsidR="00064E5D" w:rsidRPr="00B73565">
        <w:t xml:space="preserve"> (způsob využití ostatní komunikace)</w:t>
      </w:r>
      <w:r w:rsidR="00B73565">
        <w:t xml:space="preserve"> a</w:t>
      </w:r>
      <w:r w:rsidR="00064E5D">
        <w:t xml:space="preserve"> </w:t>
      </w:r>
      <w:proofErr w:type="spellStart"/>
      <w:r w:rsidR="00064E5D" w:rsidRPr="00B73565">
        <w:rPr>
          <w:b/>
          <w:bCs/>
        </w:rPr>
        <w:t>parc</w:t>
      </w:r>
      <w:proofErr w:type="spellEnd"/>
      <w:r w:rsidR="00064E5D" w:rsidRPr="00B73565">
        <w:rPr>
          <w:b/>
          <w:bCs/>
        </w:rPr>
        <w:t>. č. 633/38</w:t>
      </w:r>
      <w:r w:rsidR="00064E5D" w:rsidRPr="00657E09">
        <w:t xml:space="preserve"> (způsob využití </w:t>
      </w:r>
      <w:r w:rsidR="00064E5D">
        <w:t>silnice</w:t>
      </w:r>
      <w:r w:rsidR="00064E5D" w:rsidRPr="00657E09">
        <w:t xml:space="preserve">), </w:t>
      </w:r>
      <w:r w:rsidR="00B73565">
        <w:t xml:space="preserve"> </w:t>
      </w:r>
      <w:r w:rsidR="00D448CD" w:rsidRPr="00657E09">
        <w:t xml:space="preserve">zapsaných na LV č. </w:t>
      </w:r>
      <w:r w:rsidR="00D448CD" w:rsidRPr="00657E09">
        <w:rPr>
          <w:lang w:eastAsia="en-US"/>
        </w:rPr>
        <w:t>1</w:t>
      </w:r>
      <w:r w:rsidR="00D448CD">
        <w:rPr>
          <w:lang w:eastAsia="en-US"/>
        </w:rPr>
        <w:t>,</w:t>
      </w:r>
    </w:p>
    <w:p w14:paraId="4C8DD3E6" w14:textId="73E586F1" w:rsidR="00D448CD" w:rsidRPr="009F6358" w:rsidRDefault="00D448CD" w:rsidP="00064E5D">
      <w:pPr>
        <w:pStyle w:val="TSTextlnkuslovan"/>
        <w:numPr>
          <w:ilvl w:val="0"/>
          <w:numId w:val="0"/>
        </w:numPr>
        <w:ind w:left="1416"/>
      </w:pPr>
      <w:r w:rsidRPr="009F6358">
        <w:t>jež se nacház</w:t>
      </w:r>
      <w:r w:rsidR="00690C62">
        <w:t>ej</w:t>
      </w:r>
      <w:r w:rsidRPr="009F6358">
        <w:t xml:space="preserve">í v obci </w:t>
      </w:r>
      <w:r>
        <w:rPr>
          <w:lang w:eastAsia="en-US"/>
        </w:rPr>
        <w:t>Strakonice</w:t>
      </w:r>
      <w:r w:rsidRPr="009F6358">
        <w:rPr>
          <w:lang w:eastAsia="en-US"/>
        </w:rPr>
        <w:t>,</w:t>
      </w:r>
      <w:r w:rsidRPr="009F6358">
        <w:t xml:space="preserve"> katastrálním území </w:t>
      </w:r>
      <w:r>
        <w:t xml:space="preserve">Nové </w:t>
      </w:r>
      <w:r>
        <w:rPr>
          <w:lang w:eastAsia="en-US"/>
        </w:rPr>
        <w:t>Strakonice</w:t>
      </w:r>
      <w:r w:rsidRPr="009F6358">
        <w:rPr>
          <w:lang w:eastAsia="en-US"/>
        </w:rPr>
        <w:t>,</w:t>
      </w:r>
      <w:r w:rsidRPr="009F6358">
        <w:t xml:space="preserve"> a jež jsou zapsány v katastru nemovitostí vedeném Katastrálním úřadem pro </w:t>
      </w:r>
      <w:r>
        <w:rPr>
          <w:lang w:eastAsia="en-US"/>
        </w:rPr>
        <w:t>Jihočeský kraj</w:t>
      </w:r>
      <w:r w:rsidRPr="009F6358">
        <w:rPr>
          <w:lang w:eastAsia="en-US"/>
        </w:rPr>
        <w:t>,</w:t>
      </w:r>
      <w:r w:rsidRPr="009F6358">
        <w:t xml:space="preserve"> Katastrální pracoviště </w:t>
      </w:r>
      <w:r>
        <w:rPr>
          <w:lang w:eastAsia="en-US"/>
        </w:rPr>
        <w:t>Strakonice</w:t>
      </w:r>
      <w:r w:rsidRPr="009F6358">
        <w:t xml:space="preserve"> (dále </w:t>
      </w:r>
      <w:r w:rsidR="00271508">
        <w:t xml:space="preserve">společně </w:t>
      </w:r>
      <w:r w:rsidRPr="009F6358">
        <w:t>jen „</w:t>
      </w:r>
      <w:r w:rsidRPr="009F6358">
        <w:rPr>
          <w:b/>
        </w:rPr>
        <w:t>Dotčené pozemky</w:t>
      </w:r>
      <w:r w:rsidRPr="009F6358">
        <w:t>“).</w:t>
      </w:r>
    </w:p>
    <w:p w14:paraId="4DAB8446" w14:textId="22B27538" w:rsidR="00874825" w:rsidRDefault="00403B93" w:rsidP="00617AAD">
      <w:pPr>
        <w:pStyle w:val="TSTextlnkuslovan"/>
      </w:pPr>
      <w:r>
        <w:t xml:space="preserve">Budoucí oprávněný je </w:t>
      </w:r>
      <w:r w:rsidR="00F51612">
        <w:t>oprávněn</w:t>
      </w:r>
      <w:r w:rsidR="00C246C9" w:rsidRPr="009F6358">
        <w:t xml:space="preserve"> podle příslušných ustanovení </w:t>
      </w:r>
      <w:r w:rsidR="00E6236B">
        <w:t>ZEK</w:t>
      </w:r>
      <w:r w:rsidR="00F51612">
        <w:t xml:space="preserve"> </w:t>
      </w:r>
      <w:r w:rsidR="00C246C9" w:rsidRPr="009F6358">
        <w:t xml:space="preserve">zřizovat a provozovat nadzemní a podzemní vedení komunikační sítě. </w:t>
      </w:r>
      <w:r w:rsidR="00C246C9">
        <w:t>Budoucí o</w:t>
      </w:r>
      <w:r w:rsidR="00C246C9" w:rsidRPr="00FF1073">
        <w:t>právněný má zájem vybudovat na části Dotčených pozem</w:t>
      </w:r>
      <w:r w:rsidR="001D6353">
        <w:t>ků</w:t>
      </w:r>
      <w:r w:rsidR="00C246C9" w:rsidRPr="00FF1073">
        <w:t xml:space="preserve"> komunikační síť, která </w:t>
      </w:r>
      <w:r w:rsidRPr="0093590D">
        <w:t>bude podzemní</w:t>
      </w:r>
      <w:r w:rsidR="00C246C9" w:rsidRPr="00FF1073">
        <w:t xml:space="preserve"> stavbou pod označením</w:t>
      </w:r>
      <w:r w:rsidR="00C246C9" w:rsidRPr="009F6358">
        <w:t xml:space="preserve"> </w:t>
      </w:r>
      <w:r w:rsidR="00C246C9" w:rsidRPr="009F6358">
        <w:rPr>
          <w:lang w:eastAsia="en-US"/>
        </w:rPr>
        <w:t>„</w:t>
      </w:r>
      <w:r w:rsidR="00657E09" w:rsidRPr="00657E09">
        <w:rPr>
          <w:lang w:eastAsia="en-US"/>
        </w:rPr>
        <w:t>FIS_FTTH_CZ_2895_34001_00401_Strakonice_1</w:t>
      </w:r>
      <w:r w:rsidR="00C246C9" w:rsidRPr="009F6358">
        <w:rPr>
          <w:lang w:eastAsia="en-US"/>
        </w:rPr>
        <w:t>“</w:t>
      </w:r>
      <w:r w:rsidR="00064E5D">
        <w:t xml:space="preserve"> </w:t>
      </w:r>
      <w:r w:rsidR="00C246C9" w:rsidRPr="009F6358">
        <w:t xml:space="preserve">(dále </w:t>
      </w:r>
      <w:r w:rsidR="009D2339">
        <w:t xml:space="preserve">též </w:t>
      </w:r>
      <w:r w:rsidR="00C246C9" w:rsidRPr="009F6358">
        <w:t xml:space="preserve">jen </w:t>
      </w:r>
      <w:r w:rsidR="009D2339">
        <w:t xml:space="preserve">jako </w:t>
      </w:r>
      <w:r w:rsidR="00C246C9" w:rsidRPr="009F6358">
        <w:t>„</w:t>
      </w:r>
      <w:r w:rsidR="00C246C9" w:rsidRPr="009F6358">
        <w:rPr>
          <w:b/>
        </w:rPr>
        <w:t>Stavba</w:t>
      </w:r>
      <w:r w:rsidR="00C246C9" w:rsidRPr="009F6358">
        <w:t>“)</w:t>
      </w:r>
      <w:r w:rsidR="00F51612">
        <w:t>, přičemž rozsah Stav</w:t>
      </w:r>
      <w:r w:rsidR="00874825">
        <w:t>by na Dotčených pozemcích je předběžně vymezen v Příloze č. 1. Přesný rozsah a umístění Stavby na Dotčených pozemcích bude dána až Geometrickým plánem.</w:t>
      </w:r>
    </w:p>
    <w:p w14:paraId="47FE4A4B" w14:textId="77777777" w:rsidR="00C246C9" w:rsidRPr="009F6358" w:rsidRDefault="00874825" w:rsidP="00617AAD">
      <w:pPr>
        <w:pStyle w:val="TSTextlnkuslovan"/>
      </w:pPr>
      <w:r>
        <w:t>Budoucí povinný prohlašuje, že si je vědom skutečnosti,</w:t>
      </w:r>
      <w:r w:rsidR="00AD7647">
        <w:t xml:space="preserve"> že Stavba na Dotčených pozemcích je nedílnou součástí nově budované komunikační sítě budoucího</w:t>
      </w:r>
      <w:r>
        <w:t xml:space="preserve"> </w:t>
      </w:r>
      <w:r w:rsidR="00AD7647">
        <w:t>oprávněného,</w:t>
      </w:r>
      <w:r w:rsidR="00DE7881">
        <w:t xml:space="preserve"> s</w:t>
      </w:r>
      <w:r w:rsidR="00AD7647">
        <w:t xml:space="preserve"> jejímž rozsahem </w:t>
      </w:r>
      <w:r w:rsidR="00AC7932">
        <w:t>byl</w:t>
      </w:r>
      <w:r w:rsidR="00AD7647">
        <w:t xml:space="preserve"> budoucí povinný seznámen.</w:t>
      </w:r>
      <w:r w:rsidR="00C246C9" w:rsidRPr="009F6358">
        <w:t xml:space="preserve"> </w:t>
      </w:r>
    </w:p>
    <w:p w14:paraId="0175096C" w14:textId="77777777" w:rsidR="00C246C9" w:rsidRDefault="00C246C9" w:rsidP="00617AAD">
      <w:pPr>
        <w:pStyle w:val="TSTextlnkuslovan"/>
      </w:pPr>
      <w:r w:rsidRPr="009F6358">
        <w:t xml:space="preserve">Budoucí povinný hodlá zatížit část Dotčených pozemků </w:t>
      </w:r>
      <w:r w:rsidR="00DE7881">
        <w:t>služebností</w:t>
      </w:r>
      <w:r w:rsidRPr="009F6358">
        <w:t xml:space="preserve"> ve prospěch budoucího oprávněného za podmínek stanovených v této Smlouvě.</w:t>
      </w:r>
    </w:p>
    <w:p w14:paraId="01F7367A" w14:textId="77777777" w:rsidR="001D0C28" w:rsidRPr="009F6358" w:rsidRDefault="001D0C28" w:rsidP="001D0C28">
      <w:pPr>
        <w:pStyle w:val="TSlneksmlouvy"/>
      </w:pPr>
      <w:r>
        <w:br/>
        <w:t>Účel S</w:t>
      </w:r>
      <w:r w:rsidRPr="009F6358">
        <w:t>mlouvy</w:t>
      </w:r>
    </w:p>
    <w:p w14:paraId="03F18951" w14:textId="77777777" w:rsidR="001D0C28" w:rsidRPr="009F6358" w:rsidRDefault="001D0C28" w:rsidP="00617AAD">
      <w:pPr>
        <w:pStyle w:val="TSTextlnkuslovan"/>
      </w:pPr>
      <w:r>
        <w:t xml:space="preserve">Účelem této Smlouvy je dohoda smluvních stran na podmínkách umístění a provozu Stavby na Dotčených pozemcích </w:t>
      </w:r>
      <w:r w:rsidR="000D0FAC">
        <w:t>v souladu s</w:t>
      </w:r>
      <w:r w:rsidR="008D17DD">
        <w:t xml:space="preserve"> ustanov</w:t>
      </w:r>
      <w:r w:rsidR="000D0FAC">
        <w:t>e</w:t>
      </w:r>
      <w:r w:rsidR="008D17DD">
        <w:t>ním</w:t>
      </w:r>
      <w:r w:rsidR="000D0FAC">
        <w:t xml:space="preserve"> § 104 ZEK</w:t>
      </w:r>
      <w:r w:rsidR="00874825">
        <w:t xml:space="preserve"> </w:t>
      </w:r>
      <w:r w:rsidR="006A7E5B">
        <w:t>a v rozsahu</w:t>
      </w:r>
      <w:r w:rsidR="00874825">
        <w:t xml:space="preserve"> sjednan</w:t>
      </w:r>
      <w:r w:rsidR="00C07AB4">
        <w:t>ém</w:t>
      </w:r>
      <w:r w:rsidR="00874825">
        <w:t xml:space="preserve"> v této Smlouvě</w:t>
      </w:r>
      <w:r w:rsidR="000D0FAC">
        <w:t>.</w:t>
      </w:r>
    </w:p>
    <w:p w14:paraId="642DA0BB" w14:textId="77777777" w:rsidR="00C246C9" w:rsidRPr="009F6358" w:rsidRDefault="00C246C9" w:rsidP="00617AAD">
      <w:pPr>
        <w:pStyle w:val="TSlneksmlouvy"/>
      </w:pPr>
      <w:r>
        <w:lastRenderedPageBreak/>
        <w:br/>
        <w:t>P</w:t>
      </w:r>
      <w:r w:rsidRPr="009F6358">
        <w:t xml:space="preserve">ředmět </w:t>
      </w:r>
      <w:r w:rsidR="0012560B">
        <w:t>S</w:t>
      </w:r>
      <w:r w:rsidRPr="009F6358">
        <w:t>mlouvy</w:t>
      </w:r>
    </w:p>
    <w:p w14:paraId="457C0F41" w14:textId="26AAD060" w:rsidR="00C246C9" w:rsidRPr="00144E66" w:rsidRDefault="00C246C9" w:rsidP="00617AAD">
      <w:pPr>
        <w:pStyle w:val="TSTextlnkuslovan"/>
      </w:pPr>
      <w:bookmarkStart w:id="1" w:name="_Ref275366262"/>
      <w:r w:rsidRPr="009F6358">
        <w:t xml:space="preserve">Předmětem této </w:t>
      </w:r>
      <w:r w:rsidR="0012560B">
        <w:rPr>
          <w:lang w:eastAsia="en-US"/>
        </w:rPr>
        <w:t>Smlouv</w:t>
      </w:r>
      <w:r w:rsidRPr="009F6358">
        <w:rPr>
          <w:lang w:eastAsia="en-US"/>
        </w:rPr>
        <w:t>y</w:t>
      </w:r>
      <w:r w:rsidRPr="009F6358">
        <w:t xml:space="preserve"> je závazek smluvních stran uzavřít smlouvu o zřízení </w:t>
      </w:r>
      <w:r w:rsidR="008D17DD">
        <w:t>služebnosti</w:t>
      </w:r>
      <w:r w:rsidRPr="009F6358">
        <w:t xml:space="preserve"> na Dotčených pozemcích ve znění, které tvoří Přílohu č. </w:t>
      </w:r>
      <w:r w:rsidR="00874825">
        <w:t>2</w:t>
      </w:r>
      <w:r w:rsidRPr="009F6358">
        <w:t xml:space="preserve"> </w:t>
      </w:r>
      <w:proofErr w:type="gramStart"/>
      <w:r w:rsidRPr="009F6358">
        <w:t>této</w:t>
      </w:r>
      <w:proofErr w:type="gramEnd"/>
      <w:r w:rsidRPr="009F6358">
        <w:t xml:space="preserve"> Smlouvy (dále jen „</w:t>
      </w:r>
      <w:r>
        <w:rPr>
          <w:b/>
        </w:rPr>
        <w:t>b</w:t>
      </w:r>
      <w:r w:rsidRPr="009F6358">
        <w:rPr>
          <w:b/>
        </w:rPr>
        <w:t>udoucí smlouva</w:t>
      </w:r>
      <w:r w:rsidRPr="009F6358">
        <w:t>“)</w:t>
      </w:r>
      <w:r w:rsidRPr="00144E66">
        <w:t>.</w:t>
      </w:r>
      <w:bookmarkEnd w:id="1"/>
    </w:p>
    <w:p w14:paraId="436211DF" w14:textId="336C6978" w:rsidR="00C246C9" w:rsidRPr="00CA2A8B" w:rsidRDefault="00C246C9" w:rsidP="00617AAD">
      <w:pPr>
        <w:pStyle w:val="TSTextlnkuslovan"/>
      </w:pPr>
      <w:r w:rsidRPr="009F6358">
        <w:t xml:space="preserve">Budoucí oprávněný </w:t>
      </w:r>
      <w:r>
        <w:t xml:space="preserve">vyzve </w:t>
      </w:r>
      <w:r w:rsidRPr="009F6358">
        <w:t xml:space="preserve">budoucího povinného k uzavření </w:t>
      </w:r>
      <w:r>
        <w:t>b</w:t>
      </w:r>
      <w:r w:rsidRPr="009F6358">
        <w:t xml:space="preserve">udoucí smlouvy </w:t>
      </w:r>
      <w:r>
        <w:t>po</w:t>
      </w:r>
      <w:r w:rsidR="00BD3BBF">
        <w:t xml:space="preserve"> schválení</w:t>
      </w:r>
      <w:r w:rsidR="00144E66" w:rsidRPr="009F6358">
        <w:t xml:space="preserve"> geometrického plánu Katastrálním úřadem pro </w:t>
      </w:r>
      <w:r w:rsidR="00657E09">
        <w:rPr>
          <w:lang w:eastAsia="en-US"/>
        </w:rPr>
        <w:t>Jihočeský kraj</w:t>
      </w:r>
      <w:r w:rsidR="00144E66" w:rsidRPr="009F6358">
        <w:rPr>
          <w:lang w:eastAsia="en-US"/>
        </w:rPr>
        <w:t>,</w:t>
      </w:r>
      <w:r w:rsidR="00144E66" w:rsidRPr="009F6358">
        <w:t xml:space="preserve"> kterým bude zaměřena Stavba, čímž bude přesně vymezen rozsah </w:t>
      </w:r>
      <w:r w:rsidR="00144E66">
        <w:t>služebnosti</w:t>
      </w:r>
      <w:r w:rsidR="00144E66" w:rsidRPr="009F6358">
        <w:t>, kter</w:t>
      </w:r>
      <w:r w:rsidR="00144E66">
        <w:t>á</w:t>
      </w:r>
      <w:r w:rsidR="00144E66" w:rsidRPr="009F6358">
        <w:t xml:space="preserve"> je předmětem </w:t>
      </w:r>
      <w:r w:rsidR="00144E66">
        <w:t>b</w:t>
      </w:r>
      <w:r w:rsidR="00144E66" w:rsidRPr="009F6358">
        <w:t>udoucí smlouvy (dále jen „</w:t>
      </w:r>
      <w:r w:rsidR="00144E66" w:rsidRPr="009F6358">
        <w:rPr>
          <w:b/>
        </w:rPr>
        <w:t>Geometrický plán</w:t>
      </w:r>
      <w:r w:rsidR="00144E66" w:rsidRPr="009F6358">
        <w:t>“)</w:t>
      </w:r>
      <w:r w:rsidRPr="009F6358">
        <w:t xml:space="preserve">. S písemnou výzvou dle předchozí věty je budoucí oprávněný povinen předložit návrh </w:t>
      </w:r>
      <w:r>
        <w:t>b</w:t>
      </w:r>
      <w:r w:rsidRPr="009F6358">
        <w:t xml:space="preserve">udoucí smlouvy o zřízení </w:t>
      </w:r>
      <w:r w:rsidR="008D17DD">
        <w:t>služebnosti</w:t>
      </w:r>
      <w:r w:rsidRPr="009F6358">
        <w:t xml:space="preserve">, </w:t>
      </w:r>
      <w:r>
        <w:t xml:space="preserve">a to ve znění dle vzoru, který </w:t>
      </w:r>
      <w:r w:rsidRPr="009F6358">
        <w:t xml:space="preserve">tvoří Přílohu č. </w:t>
      </w:r>
      <w:r w:rsidR="00C53247">
        <w:t>2</w:t>
      </w:r>
      <w:r w:rsidRPr="009F6358">
        <w:t xml:space="preserve"> </w:t>
      </w:r>
      <w:proofErr w:type="gramStart"/>
      <w:r w:rsidRPr="009F6358">
        <w:t>této</w:t>
      </w:r>
      <w:proofErr w:type="gramEnd"/>
      <w:r w:rsidRPr="009F6358">
        <w:t xml:space="preserve"> Smlouvy. Budoucí povinný se zavazuje uzavřít předloženou </w:t>
      </w:r>
      <w:r>
        <w:t>b</w:t>
      </w:r>
      <w:r w:rsidRPr="009F6358">
        <w:t xml:space="preserve">udoucí smlouvu </w:t>
      </w:r>
      <w:r w:rsidRPr="00144E66">
        <w:t>do šedesáti (60) dnů od</w:t>
      </w:r>
      <w:r w:rsidRPr="009F6358">
        <w:t> doručení písemné výzvy budoucího oprávněného k jejímu uzavření</w:t>
      </w:r>
      <w:r w:rsidRPr="00CA2A8B">
        <w:t xml:space="preserve">. </w:t>
      </w:r>
    </w:p>
    <w:p w14:paraId="24546903" w14:textId="00F8E9EE" w:rsidR="00C246C9" w:rsidRPr="00926E42" w:rsidRDefault="00C246C9" w:rsidP="007267CD">
      <w:pPr>
        <w:pStyle w:val="TSTextlnkuslovan"/>
      </w:pPr>
      <w:r>
        <w:t xml:space="preserve">Cena za zřízení </w:t>
      </w:r>
      <w:r w:rsidR="008D17DD">
        <w:t xml:space="preserve">služebnosti </w:t>
      </w:r>
      <w:r w:rsidRPr="00CA2A8B">
        <w:t>bude stanovena</w:t>
      </w:r>
      <w:r w:rsidR="00B03EC1">
        <w:t xml:space="preserve"> dohodou ve výši 50,- Kč</w:t>
      </w:r>
      <w:r w:rsidR="00A2059A">
        <w:t>/</w:t>
      </w:r>
      <w:proofErr w:type="spellStart"/>
      <w:r w:rsidR="00A2059A">
        <w:t>bm</w:t>
      </w:r>
      <w:proofErr w:type="spellEnd"/>
      <w:r w:rsidR="00A2059A">
        <w:t xml:space="preserve"> minimálně však 10.000</w:t>
      </w:r>
      <w:r w:rsidR="00BD7FC4">
        <w:t xml:space="preserve"> Kč. K této částce bude připočtena platná sazba DPH. </w:t>
      </w:r>
      <w:r w:rsidR="00F632D5">
        <w:t xml:space="preserve">Předpokládaná délka trasy je </w:t>
      </w:r>
      <w:r w:rsidR="006714B4">
        <w:t>4788 m</w:t>
      </w:r>
      <w:r w:rsidR="00BD7FC4">
        <w:t>.</w:t>
      </w:r>
      <w:r w:rsidR="00BD7FC4" w:rsidRPr="00BD7FC4">
        <w:t xml:space="preserve"> </w:t>
      </w:r>
      <w:r w:rsidR="007267CD">
        <w:t>Předpokládaná cena za zřízení věcného břemena činí 239.400</w:t>
      </w:r>
      <w:r w:rsidR="00690C62">
        <w:t>,-</w:t>
      </w:r>
      <w:r w:rsidR="007267CD">
        <w:t xml:space="preserve"> Kč bez DPH (slovy: </w:t>
      </w:r>
      <w:proofErr w:type="spellStart"/>
      <w:r w:rsidR="007267CD">
        <w:t>dvěstětřicetdevěttisícčtyři</w:t>
      </w:r>
      <w:r w:rsidR="007267CD" w:rsidRPr="007267CD">
        <w:t>sta</w:t>
      </w:r>
      <w:proofErr w:type="spellEnd"/>
      <w:r w:rsidR="007267CD" w:rsidRPr="007267CD">
        <w:t xml:space="preserve"> korun českých</w:t>
      </w:r>
      <w:r w:rsidR="007267CD">
        <w:t xml:space="preserve">). </w:t>
      </w:r>
      <w:r w:rsidR="00BD7FC4">
        <w:t xml:space="preserve">Délka uložení inženýrských sítí v pozemcích v majetku města Strakonice bude stanovena </w:t>
      </w:r>
      <w:r w:rsidR="00A6292E">
        <w:t xml:space="preserve">po dokončení realizace Stavby </w:t>
      </w:r>
      <w:r w:rsidR="00BD7FC4">
        <w:t>geometrickým plánem, jenž bude nedílnou součástí smlouvy o zřízení práva odpovídajícího věcnému břemenu</w:t>
      </w:r>
      <w:r w:rsidR="00D76CEC">
        <w:t>.</w:t>
      </w:r>
      <w:r w:rsidR="00FC7B98">
        <w:t xml:space="preserve"> </w:t>
      </w:r>
    </w:p>
    <w:p w14:paraId="554D5920" w14:textId="77777777" w:rsidR="00C246C9" w:rsidRDefault="00C246C9" w:rsidP="00617AAD">
      <w:pPr>
        <w:pStyle w:val="TSTextlnkuslovan"/>
      </w:pPr>
      <w:r w:rsidRPr="009F6358">
        <w:t xml:space="preserve">Smluvní strany se zavazují učinit veškeré kroky nezbytné pro uzavření </w:t>
      </w:r>
      <w:r>
        <w:t>b</w:t>
      </w:r>
      <w:r w:rsidRPr="009F6358">
        <w:t>udoucí smlouvy a zavazují se vzájemně si poskytnout k tomu veškerou potřebnou součinnost.</w:t>
      </w:r>
    </w:p>
    <w:p w14:paraId="136113F1" w14:textId="77777777" w:rsidR="003D5D1B" w:rsidRDefault="003D5D1B" w:rsidP="00617AAD">
      <w:pPr>
        <w:pStyle w:val="TSTextlnkuslovan"/>
      </w:pPr>
      <w:r>
        <w:t>Budoucí povinný tímto výslov</w:t>
      </w:r>
      <w:r w:rsidR="000D0FAC">
        <w:t>ně uděluje souhlas s realizací,</w:t>
      </w:r>
      <w:r>
        <w:t xml:space="preserve"> umístěním </w:t>
      </w:r>
      <w:r w:rsidR="000D0FAC">
        <w:t xml:space="preserve">a provozem </w:t>
      </w:r>
      <w:r>
        <w:t xml:space="preserve">Stavby na Dotčených pozemcích po dobu, než bude uzavřena budoucí </w:t>
      </w:r>
      <w:r w:rsidR="000F5B5A">
        <w:t>smlouva mezi smluvními stranami, a to za podmínek dále uvedených ve Smlouvě.</w:t>
      </w:r>
    </w:p>
    <w:p w14:paraId="4D30B222" w14:textId="164E2FAE" w:rsidR="00864055" w:rsidRDefault="00864055" w:rsidP="00983BF5">
      <w:pPr>
        <w:pStyle w:val="TSTextlnkuslovan"/>
      </w:pPr>
      <w:r w:rsidRPr="001F3AA4">
        <w:t xml:space="preserve">Smluvní strany se dohodly, že na základě </w:t>
      </w:r>
      <w:r>
        <w:t>S</w:t>
      </w:r>
      <w:r w:rsidRPr="001F3AA4">
        <w:t xml:space="preserve">mlouvy je </w:t>
      </w:r>
      <w:r>
        <w:t>budoucí oprávněný</w:t>
      </w:r>
      <w:r w:rsidRPr="001F3AA4">
        <w:t xml:space="preserve"> oprávněn žádat příslušné orgány státní správy a samosprávy o vydání rozhodnutí a opatření potřebných k</w:t>
      </w:r>
      <w:r>
        <w:t> realizaci Stavby</w:t>
      </w:r>
      <w:r w:rsidRPr="001F3AA4">
        <w:t xml:space="preserve"> na </w:t>
      </w:r>
      <w:r>
        <w:t>Dotčených pozemcích</w:t>
      </w:r>
      <w:r w:rsidRPr="001F3AA4">
        <w:t xml:space="preserve"> a po obdržení potřebných rozhodnutí a opatření realizovat</w:t>
      </w:r>
      <w:r>
        <w:t xml:space="preserve"> Stavbu</w:t>
      </w:r>
      <w:r w:rsidRPr="001F3AA4">
        <w:t>.</w:t>
      </w:r>
      <w:r>
        <w:t xml:space="preserve"> </w:t>
      </w:r>
    </w:p>
    <w:p w14:paraId="602E9CDD" w14:textId="77777777" w:rsidR="003E6E16" w:rsidRPr="003E6E16" w:rsidRDefault="003E6E16" w:rsidP="003E6E16">
      <w:pPr>
        <w:pStyle w:val="TSlneksmlouvy"/>
      </w:pPr>
      <w:r>
        <w:br/>
        <w:t>Práva a povinnosti smluvních stran</w:t>
      </w:r>
    </w:p>
    <w:p w14:paraId="43849DFE" w14:textId="30B6D9EB" w:rsidR="00C40476" w:rsidRDefault="00C40476" w:rsidP="000F5B5A">
      <w:pPr>
        <w:pStyle w:val="TSTextlnkuslovan"/>
      </w:pPr>
      <w:r>
        <w:t>Bude-li třeba, aby některé úkony před orgány státní správy či samosprávy vykonal svým jménem budoucí povinný, zavazuje se tento poskytnout budoucímu oprávněnému veškerou potřebnou součinnost.</w:t>
      </w:r>
    </w:p>
    <w:p w14:paraId="5C338DE6" w14:textId="1DC231AE" w:rsidR="00C0482F" w:rsidRDefault="000F5B5A" w:rsidP="00C0482F">
      <w:pPr>
        <w:pStyle w:val="TSTextlnkuslovan"/>
      </w:pPr>
      <w:r>
        <w:t xml:space="preserve">Budoucí povinný </w:t>
      </w:r>
      <w:r w:rsidR="000E5C7D">
        <w:t>prohlašuje, že byl</w:t>
      </w:r>
      <w:r>
        <w:t xml:space="preserve"> s investičním záměrem budoucího oprávněného </w:t>
      </w:r>
      <w:r w:rsidR="003E6E16">
        <w:t>s</w:t>
      </w:r>
      <w:r>
        <w:t xml:space="preserve"> </w:t>
      </w:r>
      <w:r w:rsidR="003E6E16">
        <w:t xml:space="preserve">realizací a provozem Stavby </w:t>
      </w:r>
      <w:r w:rsidR="000E5C7D">
        <w:t xml:space="preserve">seznámen </w:t>
      </w:r>
      <w:r w:rsidR="003E6E16">
        <w:t xml:space="preserve">a </w:t>
      </w:r>
      <w:r>
        <w:t xml:space="preserve">souhlasí s ním a nemá proti němu námitek. </w:t>
      </w:r>
    </w:p>
    <w:p w14:paraId="0C889FD6" w14:textId="77777777" w:rsidR="00C0482F" w:rsidRDefault="00C0482F" w:rsidP="00617AAD">
      <w:pPr>
        <w:pStyle w:val="TSlneksmlouvy"/>
      </w:pPr>
      <w:bookmarkStart w:id="2" w:name="_Hlk146186277"/>
    </w:p>
    <w:p w14:paraId="6C25A56C" w14:textId="77777777" w:rsidR="00C0482F" w:rsidRDefault="00FF7861" w:rsidP="00C0482F">
      <w:pPr>
        <w:pStyle w:val="TSlneksmlouvy"/>
        <w:numPr>
          <w:ilvl w:val="0"/>
          <w:numId w:val="0"/>
        </w:numPr>
        <w:jc w:val="left"/>
      </w:pPr>
      <w:r>
        <w:t xml:space="preserve">Budoucí povinný se zavazuje předat Dotčené pozemky budoucímu oprávněnému ve stavu umožňujícím realizaci Stavby do </w:t>
      </w:r>
      <w:r w:rsidR="000F4986">
        <w:t xml:space="preserve">10 </w:t>
      </w:r>
      <w:r>
        <w:t>dnů ode dne obdržení výzvy budoucího oprávněného</w:t>
      </w:r>
      <w:r w:rsidR="00C0482F">
        <w:t>,</w:t>
      </w:r>
      <w:r w:rsidR="00B31067">
        <w:t xml:space="preserve"> za podmínky, že v době </w:t>
      </w:r>
      <w:r w:rsidR="00000CEB">
        <w:t>obdržení výzvy bude vydané</w:t>
      </w:r>
      <w:r w:rsidR="00B31067">
        <w:t xml:space="preserve"> platné</w:t>
      </w:r>
      <w:r w:rsidR="005E065E">
        <w:t xml:space="preserve"> rozhodnutí </w:t>
      </w:r>
      <w:r w:rsidR="005E065E">
        <w:lastRenderedPageBreak/>
        <w:t>o zvláštním užívání</w:t>
      </w:r>
      <w:r w:rsidR="00B31067">
        <w:t xml:space="preserve"> komunikace.</w:t>
      </w:r>
      <w:r w:rsidR="005E065E">
        <w:t xml:space="preserve"> Rozhodnutí o zvláštním užívání komunikace bude součástí přílohy výzvy.</w:t>
      </w:r>
      <w:bookmarkEnd w:id="2"/>
    </w:p>
    <w:p w14:paraId="4B7ADDBA" w14:textId="1F5A7420" w:rsidR="00C246C9" w:rsidRPr="009F6358" w:rsidRDefault="00C246C9" w:rsidP="00C0482F">
      <w:pPr>
        <w:pStyle w:val="TSlneksmlouvy"/>
        <w:numPr>
          <w:ilvl w:val="0"/>
          <w:numId w:val="0"/>
        </w:numPr>
        <w:jc w:val="left"/>
      </w:pPr>
      <w:r>
        <w:br/>
        <w:t>U</w:t>
      </w:r>
      <w:r w:rsidRPr="009F6358">
        <w:t xml:space="preserve">končení </w:t>
      </w:r>
      <w:r w:rsidR="0012560B">
        <w:t>Smlouv</w:t>
      </w:r>
      <w:r w:rsidRPr="009F6358">
        <w:t>y</w:t>
      </w:r>
    </w:p>
    <w:p w14:paraId="43990435" w14:textId="77777777" w:rsidR="00C246C9" w:rsidRPr="009F6358" w:rsidRDefault="00C246C9" w:rsidP="00FB42E6">
      <w:pPr>
        <w:pStyle w:val="TSTextlnkuslovan"/>
      </w:pPr>
      <w:r w:rsidRPr="009F6358">
        <w:t>Smluvní strany se dohodly, že od této Smlouvy lze odstoupit v následujících případech:</w:t>
      </w:r>
    </w:p>
    <w:p w14:paraId="604344B6" w14:textId="77777777" w:rsidR="00C246C9" w:rsidRPr="009F6358" w:rsidRDefault="00C246C9" w:rsidP="00FB42E6">
      <w:pPr>
        <w:pStyle w:val="TSTextlnkuslovan"/>
        <w:numPr>
          <w:ilvl w:val="2"/>
          <w:numId w:val="9"/>
        </w:numPr>
      </w:pPr>
      <w:r w:rsidRPr="009F6358">
        <w:t xml:space="preserve">nedojde-li </w:t>
      </w:r>
      <w:r>
        <w:t xml:space="preserve">dle Geometrického plánu </w:t>
      </w:r>
      <w:r w:rsidRPr="009F6358">
        <w:t>k dotčení nebo omezení Dotčených pozemků</w:t>
      </w:r>
      <w:r>
        <w:t xml:space="preserve"> </w:t>
      </w:r>
      <w:r w:rsidRPr="009F6358">
        <w:t>Stavbou</w:t>
      </w:r>
      <w:r w:rsidR="005E6E3C">
        <w:t>;</w:t>
      </w:r>
    </w:p>
    <w:p w14:paraId="0FAFE3B2" w14:textId="77777777" w:rsidR="00C246C9" w:rsidRPr="005A31E0" w:rsidRDefault="003F384E" w:rsidP="00FB42E6">
      <w:pPr>
        <w:pStyle w:val="TSTextlnkuslovan"/>
        <w:numPr>
          <w:ilvl w:val="2"/>
          <w:numId w:val="9"/>
        </w:numPr>
      </w:pPr>
      <w:r w:rsidRPr="005A31E0">
        <w:t>nebude</w:t>
      </w:r>
      <w:r w:rsidR="004502A2" w:rsidRPr="005A31E0">
        <w:t xml:space="preserve">-li Stavba </w:t>
      </w:r>
      <w:r w:rsidR="00C246C9" w:rsidRPr="005A31E0">
        <w:t>realizována z důvodu, že Stavbu, jak byla navržena, realizovat nelze</w:t>
      </w:r>
      <w:r w:rsidR="005E6E3C" w:rsidRPr="005A31E0">
        <w:t>;</w:t>
      </w:r>
    </w:p>
    <w:p w14:paraId="69BED484" w14:textId="77777777" w:rsidR="00C246C9" w:rsidRPr="005A31E0" w:rsidRDefault="00C246C9" w:rsidP="00FB42E6">
      <w:pPr>
        <w:pStyle w:val="TSTextlnkuslovan"/>
        <w:numPr>
          <w:ilvl w:val="2"/>
          <w:numId w:val="9"/>
        </w:numPr>
      </w:pPr>
      <w:r w:rsidRPr="005A31E0">
        <w:t xml:space="preserve">nedojde-li k uzavření budoucí smlouvy dle této </w:t>
      </w:r>
      <w:r w:rsidR="0012560B" w:rsidRPr="005A31E0">
        <w:rPr>
          <w:lang w:eastAsia="en-US"/>
        </w:rPr>
        <w:t>Smlouv</w:t>
      </w:r>
      <w:r w:rsidRPr="005A31E0">
        <w:rPr>
          <w:lang w:eastAsia="en-US"/>
        </w:rPr>
        <w:t>y</w:t>
      </w:r>
      <w:r w:rsidRPr="005A31E0">
        <w:t xml:space="preserve"> do </w:t>
      </w:r>
      <w:r w:rsidR="003F384E" w:rsidRPr="005A31E0">
        <w:t>šedesáti</w:t>
      </w:r>
      <w:r w:rsidR="0029168E" w:rsidRPr="005A31E0">
        <w:t xml:space="preserve"> (</w:t>
      </w:r>
      <w:r w:rsidR="003F384E" w:rsidRPr="005A31E0">
        <w:t>6</w:t>
      </w:r>
      <w:r w:rsidRPr="005A31E0">
        <w:t>0</w:t>
      </w:r>
      <w:r w:rsidR="0029168E" w:rsidRPr="005A31E0">
        <w:t>)</w:t>
      </w:r>
      <w:r w:rsidRPr="005A31E0">
        <w:t xml:space="preserve"> dnů ode dne </w:t>
      </w:r>
      <w:r w:rsidR="006D1DA0" w:rsidRPr="005A31E0">
        <w:t>doručení výzvy k uzavření budoucí smlouvy budoucímu povinnému</w:t>
      </w:r>
      <w:r w:rsidRPr="005A31E0">
        <w:t xml:space="preserve">, je oprávněn odstoupit od této </w:t>
      </w:r>
      <w:r w:rsidR="0012560B" w:rsidRPr="005A31E0">
        <w:rPr>
          <w:lang w:eastAsia="en-US"/>
        </w:rPr>
        <w:t>Smlouv</w:t>
      </w:r>
      <w:r w:rsidRPr="005A31E0">
        <w:rPr>
          <w:lang w:eastAsia="en-US"/>
        </w:rPr>
        <w:t>y</w:t>
      </w:r>
      <w:r w:rsidRPr="005A31E0">
        <w:t xml:space="preserve"> </w:t>
      </w:r>
      <w:r w:rsidR="0029168E" w:rsidRPr="005A31E0">
        <w:t xml:space="preserve">pouze </w:t>
      </w:r>
      <w:r w:rsidRPr="005A31E0">
        <w:t>budoucí oprávněný</w:t>
      </w:r>
      <w:r w:rsidR="005E6E3C" w:rsidRPr="005A31E0">
        <w:t>; a</w:t>
      </w:r>
    </w:p>
    <w:p w14:paraId="58EBB646" w14:textId="77777777" w:rsidR="002D3D3F" w:rsidRPr="005A31E0" w:rsidRDefault="002D3D3F" w:rsidP="00FB42E6">
      <w:pPr>
        <w:pStyle w:val="TSTextlnkuslovan"/>
        <w:numPr>
          <w:ilvl w:val="2"/>
          <w:numId w:val="9"/>
        </w:numPr>
      </w:pPr>
      <w:r w:rsidRPr="005A31E0">
        <w:t xml:space="preserve">nezahájí-li budoucí oprávněný nezbytnou přípravu na realizaci </w:t>
      </w:r>
      <w:r w:rsidR="009B6AD4" w:rsidRPr="005A31E0">
        <w:t>S</w:t>
      </w:r>
      <w:r w:rsidRPr="005A31E0">
        <w:t xml:space="preserve">tavby do </w:t>
      </w:r>
      <w:r w:rsidR="0029168E" w:rsidRPr="005A31E0">
        <w:t>tří (</w:t>
      </w:r>
      <w:r w:rsidRPr="005A31E0">
        <w:t>3</w:t>
      </w:r>
      <w:r w:rsidR="0029168E" w:rsidRPr="005A31E0">
        <w:t>)</w:t>
      </w:r>
      <w:r w:rsidRPr="005A31E0">
        <w:t xml:space="preserve"> let od podpisu této Smlouvy, je oprávněn odstoupit od této </w:t>
      </w:r>
      <w:r w:rsidRPr="005A31E0">
        <w:rPr>
          <w:lang w:eastAsia="en-US"/>
        </w:rPr>
        <w:t>Smlouvy</w:t>
      </w:r>
      <w:r w:rsidR="0029168E" w:rsidRPr="005A31E0">
        <w:rPr>
          <w:lang w:eastAsia="en-US"/>
        </w:rPr>
        <w:t xml:space="preserve"> pouze</w:t>
      </w:r>
      <w:r w:rsidRPr="005A31E0">
        <w:t xml:space="preserve"> budoucí povinný</w:t>
      </w:r>
      <w:r w:rsidR="005E6E3C" w:rsidRPr="005A31E0">
        <w:t>.</w:t>
      </w:r>
    </w:p>
    <w:p w14:paraId="65BC91F7" w14:textId="77777777" w:rsidR="00C246C9" w:rsidRPr="005A31E0" w:rsidRDefault="00C246C9" w:rsidP="00FB42E6">
      <w:pPr>
        <w:pStyle w:val="TSTextlnkuslovan"/>
      </w:pPr>
      <w:r w:rsidRPr="005A31E0">
        <w:t xml:space="preserve">Odstoupením se </w:t>
      </w:r>
      <w:r w:rsidR="0012560B" w:rsidRPr="005A31E0">
        <w:rPr>
          <w:lang w:eastAsia="en-US"/>
        </w:rPr>
        <w:t>Smlouv</w:t>
      </w:r>
      <w:r w:rsidRPr="005A31E0">
        <w:rPr>
          <w:lang w:eastAsia="en-US"/>
        </w:rPr>
        <w:t>a</w:t>
      </w:r>
      <w:r w:rsidRPr="005A31E0">
        <w:t xml:space="preserve"> ruší s účinky ex </w:t>
      </w:r>
      <w:proofErr w:type="spellStart"/>
      <w:r w:rsidRPr="005A31E0">
        <w:t>nunc</w:t>
      </w:r>
      <w:proofErr w:type="spellEnd"/>
      <w:r w:rsidRPr="005A31E0">
        <w:t>, přičemž toto odstoupení je účinné doručením písemného projevu této vůle jedné smluvní strany druhé smluvní straně.</w:t>
      </w:r>
    </w:p>
    <w:p w14:paraId="0E389836" w14:textId="77777777" w:rsidR="00C246C9" w:rsidRPr="00615985" w:rsidRDefault="00C246C9" w:rsidP="00FB42E6">
      <w:pPr>
        <w:pStyle w:val="TSlneksmlouvy"/>
      </w:pPr>
      <w:bookmarkStart w:id="3" w:name="Annex01"/>
      <w:r>
        <w:br/>
        <w:t xml:space="preserve">Rozhodné právo a </w:t>
      </w:r>
      <w:r w:rsidRPr="00615985">
        <w:t>řešení sporů</w:t>
      </w:r>
    </w:p>
    <w:p w14:paraId="2C33FD2D" w14:textId="77777777" w:rsidR="00C246C9" w:rsidRPr="00615985" w:rsidRDefault="00C246C9" w:rsidP="00FB42E6">
      <w:pPr>
        <w:pStyle w:val="TSTextlnkuslovan"/>
      </w:pPr>
      <w:r w:rsidRPr="00615985">
        <w:t xml:space="preserve">Práva a povinnosti smluvních stran </w:t>
      </w:r>
      <w:r>
        <w:t>vyplývající z </w:t>
      </w:r>
      <w:r w:rsidRPr="00563A09">
        <w:t>této Smlouvy se řídí právními předpisy českého právního</w:t>
      </w:r>
      <w:r w:rsidRPr="00615985">
        <w:t xml:space="preserve"> řádu.</w:t>
      </w:r>
    </w:p>
    <w:p w14:paraId="61846B9B" w14:textId="77777777" w:rsidR="00C246C9" w:rsidRPr="00615985" w:rsidRDefault="00C246C9" w:rsidP="00FB42E6">
      <w:pPr>
        <w:pStyle w:val="TSTextlnkuslovan"/>
      </w:pPr>
      <w:r w:rsidRPr="00615985">
        <w:t xml:space="preserve">Smluvní strany se zavazují vyvinout maximální úsilí k odstranění vzájemných sporů vzniklých na základě Smlouvy nebo v souvislosti s ní, včetně sporů o její výklad či platnost a usilovat o smírné vyřešení těchto sporů nejprve prostřednictvím jednání </w:t>
      </w:r>
      <w:r>
        <w:t>kontaktních</w:t>
      </w:r>
      <w:r w:rsidRPr="00615985">
        <w:t xml:space="preserve"> osob nebo pověřených zástupců</w:t>
      </w:r>
      <w:r w:rsidR="00563A09" w:rsidRPr="00563A09">
        <w:t xml:space="preserve">, a to na základě výzvy k jednání učiněné písemně a adresované druhé smluvní straně, ve které bude dostatečně podrobně vymezen předmět </w:t>
      </w:r>
      <w:r w:rsidR="0029168E">
        <w:t>konkrétního</w:t>
      </w:r>
      <w:r w:rsidR="0029168E" w:rsidRPr="00563A09">
        <w:t xml:space="preserve"> </w:t>
      </w:r>
      <w:r w:rsidR="00563A09" w:rsidRPr="00563A09">
        <w:t>případného sporu</w:t>
      </w:r>
      <w:r w:rsidRPr="00615985">
        <w:t>.</w:t>
      </w:r>
    </w:p>
    <w:p w14:paraId="3021055B" w14:textId="41864DDE" w:rsidR="00AA1C2D" w:rsidRPr="00AA1C2D" w:rsidRDefault="00AA1C2D" w:rsidP="00AA1C2D">
      <w:pPr>
        <w:pStyle w:val="TSTextlnkuslovan"/>
      </w:pPr>
      <w:r w:rsidRPr="00AA1C2D">
        <w:t xml:space="preserve">Veškeré spory, které se smluvním stranám nepodaří vyřešit smírnou cestou, budou řešeny věcně příslušným soudem České republiky. Nestanoví-li zákon výlučnou místní příslušnost soudu, dohodly se smluvní strany, že pro všechny spory vyplývající z této </w:t>
      </w:r>
      <w:r>
        <w:t>S</w:t>
      </w:r>
      <w:r w:rsidRPr="00AA1C2D">
        <w:t xml:space="preserve">mlouvy bude místně příslušným obecný soud </w:t>
      </w:r>
      <w:r>
        <w:t xml:space="preserve">budoucího </w:t>
      </w:r>
      <w:r w:rsidR="00983BF5">
        <w:t>povinného</w:t>
      </w:r>
      <w:r>
        <w:t>.</w:t>
      </w:r>
    </w:p>
    <w:p w14:paraId="7DD74B0C" w14:textId="77777777" w:rsidR="00C246C9" w:rsidRDefault="00C246C9" w:rsidP="00AA1C2D">
      <w:pPr>
        <w:pStyle w:val="TSlneksmlouvy"/>
      </w:pPr>
      <w:r w:rsidRPr="00AA1C2D">
        <w:rPr>
          <w:b w:val="0"/>
          <w:u w:val="none"/>
          <w:lang w:eastAsia="cs-CZ"/>
        </w:rPr>
        <w:br/>
      </w:r>
      <w:r>
        <w:t>Závěrečná ustanovení</w:t>
      </w:r>
    </w:p>
    <w:p w14:paraId="47670724" w14:textId="77777777" w:rsidR="003B4A3E" w:rsidRDefault="006C3CB3" w:rsidP="006C3CB3">
      <w:pPr>
        <w:pStyle w:val="TSTextlnkuslovan"/>
      </w:pPr>
      <w:r w:rsidRPr="00E15ABF">
        <w:t xml:space="preserve">Tato </w:t>
      </w:r>
      <w:r>
        <w:t>S</w:t>
      </w:r>
      <w:r w:rsidRPr="00E15ABF">
        <w:t xml:space="preserve">mlouva nabývá platnosti </w:t>
      </w:r>
      <w:r>
        <w:t xml:space="preserve">a účinnosti </w:t>
      </w:r>
      <w:r w:rsidRPr="00E15ABF">
        <w:t>dnem p</w:t>
      </w:r>
      <w:r>
        <w:t>odpisu oběma smluvními stranami</w:t>
      </w:r>
      <w:r w:rsidRPr="00E15ABF">
        <w:t>.</w:t>
      </w:r>
      <w:r>
        <w:t xml:space="preserve"> </w:t>
      </w:r>
      <w:r w:rsidRPr="002D676A">
        <w:t>Tato Smlouva představuje úplnou dohodu smluvních stran o předmětu této Smlouvy.</w:t>
      </w:r>
    </w:p>
    <w:p w14:paraId="5689CC9D" w14:textId="18DC54DE" w:rsidR="006C3CB3" w:rsidRDefault="003B4A3E" w:rsidP="006C3CB3">
      <w:pPr>
        <w:pStyle w:val="TSTextlnkuslovan"/>
      </w:pPr>
      <w:r w:rsidRPr="008675A6">
        <w:t xml:space="preserve">Podmiňuje-li zákon č. 340/2015 Sb., o registru smluv, ve znění pozdějších předpisů (dále jako „ZRS“), nabytí účinnosti </w:t>
      </w:r>
      <w:r>
        <w:t>S</w:t>
      </w:r>
      <w:r w:rsidRPr="008675A6">
        <w:t xml:space="preserve">mlouvy jejím uveřejněním v registru smluv dle ZRS, pak bez ohledu na ostatní smluvní ustanovení nabude </w:t>
      </w:r>
      <w:r>
        <w:t>S</w:t>
      </w:r>
      <w:r w:rsidRPr="008675A6">
        <w:t xml:space="preserve">mlouva účinnosti </w:t>
      </w:r>
      <w:r w:rsidRPr="008675A6">
        <w:lastRenderedPageBreak/>
        <w:t xml:space="preserve">nejdříve okamžikem jejího uveřejnění v registru smluv dle ZRS. Pokud </w:t>
      </w:r>
      <w:r>
        <w:t>S</w:t>
      </w:r>
      <w:r w:rsidRPr="008675A6">
        <w:t>mlouva podléhá povinnosti uveřejnit ji v regis</w:t>
      </w:r>
      <w:r w:rsidR="0093590D">
        <w:t xml:space="preserve">tru smluv, tak v souladu se ZRS, se budoucí povinný zavazuje, že Smlouvu uveřejní do třiceti (30) dnů ode dne </w:t>
      </w:r>
      <w:r w:rsidR="0093590D" w:rsidRPr="00E15ABF">
        <w:t>p</w:t>
      </w:r>
      <w:r w:rsidR="0093590D">
        <w:t xml:space="preserve">odpisu Smlouvy oběma smluvními stranami, přičemž </w:t>
      </w:r>
      <w:r w:rsidRPr="008675A6">
        <w:t xml:space="preserve">v rámci uveřejnění </w:t>
      </w:r>
      <w:r>
        <w:t>S</w:t>
      </w:r>
      <w:r w:rsidRPr="008675A6">
        <w:t xml:space="preserve">mlouvy v registru smluv začerní veškeré osobní údaje v této </w:t>
      </w:r>
      <w:r>
        <w:t>S</w:t>
      </w:r>
      <w:r w:rsidRPr="008675A6">
        <w:t>mlouvě obsažené.</w:t>
      </w:r>
      <w:r w:rsidR="006C3CB3" w:rsidRPr="002D676A">
        <w:t xml:space="preserve"> </w:t>
      </w:r>
    </w:p>
    <w:p w14:paraId="7F7B8962" w14:textId="77777777" w:rsidR="001B5D8E" w:rsidRDefault="00AD7647" w:rsidP="001B5D8E">
      <w:pPr>
        <w:pStyle w:val="TSTextlnkuslovan"/>
      </w:pPr>
      <w:r>
        <w:t>Do okamžiku nabytí účinnosti budoucí smlouvy, je budoucí</w:t>
      </w:r>
      <w:r w:rsidR="0029168E">
        <w:t xml:space="preserve"> oprávněný</w:t>
      </w:r>
      <w:r>
        <w:t xml:space="preserve"> oprávněn vstupovat na Dotčené pozemky v rozsahu sta</w:t>
      </w:r>
      <w:r w:rsidR="0029168E">
        <w:t>no</w:t>
      </w:r>
      <w:r>
        <w:t>veném v budoucí smlouvě.</w:t>
      </w:r>
    </w:p>
    <w:p w14:paraId="41527973" w14:textId="77777777" w:rsidR="00954874" w:rsidRPr="005A31E0" w:rsidRDefault="00954874" w:rsidP="00954874">
      <w:pPr>
        <w:pStyle w:val="TSTextlnkuslovan"/>
      </w:pPr>
      <w:r w:rsidRPr="005A31E0">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140A0C91" w14:textId="77777777" w:rsidR="001B5D8E" w:rsidRPr="005A31E0" w:rsidRDefault="00954874" w:rsidP="000D6041">
      <w:pPr>
        <w:pStyle w:val="TSTextlnkuslovan"/>
      </w:pPr>
      <w:r w:rsidRPr="005A31E0">
        <w:t>Obsah práv a povinností smluvních stran z této Smlouvy se vykládá v prvé řadě vždy podle jazykového vyjádření jednotlivých ustanovení této Smlouvy. K úmyslu jednajícího lze přihlédnout, jen není-li v rozporu s jazykovým vyjádřením a současně pokud jednající s tímto úmyslem prokazatelně seznámil druhou smluvní stranu ještě před uzavřením smlouvy. K tomu, co předcházelo uzavření smlouvy, se v takovém případě přihlíží, jen u dohod a smluv, na které tato Smlouva výslovně odkazuje a není-li to v rozporu s obsahem anebo smyslem a účelem této Smlouvy.</w:t>
      </w:r>
      <w:r w:rsidR="000D6041" w:rsidRPr="005A31E0">
        <w:t xml:space="preserve"> </w:t>
      </w:r>
    </w:p>
    <w:p w14:paraId="6090DDB5" w14:textId="77777777" w:rsidR="001B5D8E" w:rsidRDefault="001B5D8E" w:rsidP="001B5D8E">
      <w:pPr>
        <w:pStyle w:val="TSTextlnkuslovan"/>
      </w:pPr>
      <w:r>
        <w:t>Kontaktními osobami jsou:</w:t>
      </w:r>
    </w:p>
    <w:p w14:paraId="30964A16" w14:textId="77777777" w:rsidR="001B5D8E" w:rsidRPr="001B5D8E" w:rsidRDefault="0029168E" w:rsidP="00152825">
      <w:pPr>
        <w:pStyle w:val="TSTextlnkuslovan"/>
        <w:numPr>
          <w:ilvl w:val="2"/>
          <w:numId w:val="9"/>
        </w:numPr>
      </w:pPr>
      <w:r>
        <w:t>Za b</w:t>
      </w:r>
      <w:r w:rsidRPr="001B5D8E">
        <w:t>udoucí</w:t>
      </w:r>
      <w:r>
        <w:t>ho</w:t>
      </w:r>
      <w:r w:rsidRPr="001B5D8E">
        <w:t xml:space="preserve"> </w:t>
      </w:r>
      <w:r w:rsidR="001B5D8E" w:rsidRPr="001B5D8E">
        <w:t>povinn</w:t>
      </w:r>
      <w:r>
        <w:t>ého</w:t>
      </w:r>
      <w:r w:rsidR="001B5D8E" w:rsidRPr="001B5D8E">
        <w:t>:</w:t>
      </w:r>
    </w:p>
    <w:p w14:paraId="10A505F6" w14:textId="77777777" w:rsidR="001B5D8E" w:rsidRPr="001B5D8E" w:rsidRDefault="001B5D8E" w:rsidP="00152825">
      <w:pPr>
        <w:pStyle w:val="TSTextlnkuslovan"/>
        <w:numPr>
          <w:ilvl w:val="3"/>
          <w:numId w:val="9"/>
        </w:numPr>
      </w:pPr>
      <w:r w:rsidRPr="001B5D8E">
        <w:t>ve věcech smluvních:</w:t>
      </w:r>
    </w:p>
    <w:p w14:paraId="25E26B49" w14:textId="72D74968" w:rsidR="001B5D8E" w:rsidRPr="001B5D8E" w:rsidRDefault="001B5D8E" w:rsidP="00152825">
      <w:pPr>
        <w:pStyle w:val="TSTextlnkuslovan"/>
        <w:numPr>
          <w:ilvl w:val="0"/>
          <w:numId w:val="0"/>
        </w:numPr>
        <w:ind w:left="737" w:firstLine="679"/>
      </w:pPr>
      <w:r w:rsidRPr="001B5D8E">
        <w:t xml:space="preserve">e-mail: </w:t>
      </w:r>
      <w:r w:rsidR="000116B0">
        <w:t>xxxxxxxxxxx</w:t>
      </w:r>
      <w:r w:rsidR="00A65D3E" w:rsidRPr="00A65D3E">
        <w:rPr>
          <w:u w:val="single"/>
        </w:rPr>
        <w:t>@</w:t>
      </w:r>
      <w:r w:rsidR="00A65D3E">
        <w:rPr>
          <w:u w:val="single"/>
        </w:rPr>
        <w:t>mu-st.cz</w:t>
      </w:r>
    </w:p>
    <w:p w14:paraId="7A3A9CD8" w14:textId="77777777" w:rsidR="001B5D8E" w:rsidRPr="001B5D8E" w:rsidRDefault="001B5D8E" w:rsidP="00152825">
      <w:pPr>
        <w:pStyle w:val="TSTextlnkuslovan"/>
        <w:numPr>
          <w:ilvl w:val="3"/>
          <w:numId w:val="9"/>
        </w:numPr>
      </w:pPr>
      <w:r w:rsidRPr="001B5D8E">
        <w:t>ve věcech technických:</w:t>
      </w:r>
    </w:p>
    <w:p w14:paraId="359FF5B1" w14:textId="247F7115" w:rsidR="001B5D8E" w:rsidRPr="001B5D8E" w:rsidRDefault="000D6041" w:rsidP="00152825">
      <w:pPr>
        <w:pStyle w:val="TSTextlnkuslovan"/>
        <w:numPr>
          <w:ilvl w:val="0"/>
          <w:numId w:val="0"/>
        </w:numPr>
        <w:ind w:left="1474"/>
      </w:pPr>
      <w:r w:rsidRPr="001B5D8E">
        <w:t xml:space="preserve">e-mail: </w:t>
      </w:r>
      <w:r w:rsidR="000116B0">
        <w:t>xxxxxxxxxxx</w:t>
      </w:r>
      <w:r w:rsidR="00A65D3E" w:rsidRPr="00A65D3E">
        <w:rPr>
          <w:u w:val="single"/>
        </w:rPr>
        <w:t>@mu-st.cz</w:t>
      </w:r>
    </w:p>
    <w:p w14:paraId="54A15E71" w14:textId="77777777" w:rsidR="001B5D8E" w:rsidRPr="001B5D8E" w:rsidRDefault="0029168E" w:rsidP="00152825">
      <w:pPr>
        <w:pStyle w:val="TSTextlnkuslovan"/>
        <w:numPr>
          <w:ilvl w:val="2"/>
          <w:numId w:val="9"/>
        </w:numPr>
      </w:pPr>
      <w:r>
        <w:t>Za b</w:t>
      </w:r>
      <w:r w:rsidRPr="001B5D8E">
        <w:t>udoucí</w:t>
      </w:r>
      <w:r>
        <w:t>ho</w:t>
      </w:r>
      <w:r w:rsidRPr="001B5D8E">
        <w:t xml:space="preserve"> </w:t>
      </w:r>
      <w:r w:rsidR="001B5D8E" w:rsidRPr="001B5D8E">
        <w:t>oprávněn</w:t>
      </w:r>
      <w:r>
        <w:t>ého</w:t>
      </w:r>
      <w:r w:rsidR="001B5D8E" w:rsidRPr="001B5D8E">
        <w:t>:</w:t>
      </w:r>
    </w:p>
    <w:p w14:paraId="4DB0F868" w14:textId="77777777" w:rsidR="001B5D8E" w:rsidRPr="001B5D8E" w:rsidRDefault="001B5D8E" w:rsidP="00152825">
      <w:pPr>
        <w:pStyle w:val="TSTextlnkuslovan"/>
        <w:numPr>
          <w:ilvl w:val="3"/>
          <w:numId w:val="9"/>
        </w:numPr>
      </w:pPr>
      <w:r w:rsidRPr="001B5D8E">
        <w:t>ve věcech smluvních:</w:t>
      </w:r>
    </w:p>
    <w:p w14:paraId="19368214" w14:textId="77777777" w:rsidR="001B5D8E" w:rsidRPr="001B5D8E" w:rsidRDefault="0093590D" w:rsidP="00152825">
      <w:pPr>
        <w:pStyle w:val="TSTextlnkuslovan"/>
        <w:numPr>
          <w:ilvl w:val="0"/>
          <w:numId w:val="0"/>
        </w:numPr>
        <w:ind w:left="1474"/>
      </w:pPr>
      <w:r w:rsidRPr="001B5D8E">
        <w:t xml:space="preserve">e-mail: </w:t>
      </w:r>
      <w:hyperlink r:id="rId13" w:history="1">
        <w:r w:rsidRPr="0093590D">
          <w:t>ftth-smlouvy@t-mobile.cz</w:t>
        </w:r>
      </w:hyperlink>
    </w:p>
    <w:p w14:paraId="5B28FA01" w14:textId="187D915A" w:rsidR="001B5D8E" w:rsidRDefault="001B5D8E" w:rsidP="00152825">
      <w:pPr>
        <w:pStyle w:val="TSTextlnkuslovan"/>
        <w:numPr>
          <w:ilvl w:val="3"/>
          <w:numId w:val="9"/>
        </w:numPr>
      </w:pPr>
      <w:r w:rsidRPr="001B5D8E">
        <w:t>ve věcech technických</w:t>
      </w:r>
    </w:p>
    <w:p w14:paraId="4E0BCFCE" w14:textId="2EF81AE1" w:rsidR="001B5D8E" w:rsidRPr="001B5D8E" w:rsidRDefault="008F48CA" w:rsidP="008F48CA">
      <w:pPr>
        <w:pStyle w:val="TSTextlnkuslovan"/>
        <w:numPr>
          <w:ilvl w:val="0"/>
          <w:numId w:val="0"/>
        </w:numPr>
        <w:ind w:left="1474"/>
      </w:pPr>
      <w:r w:rsidRPr="008F48CA">
        <w:t xml:space="preserve">e-mail: </w:t>
      </w:r>
      <w:proofErr w:type="gramStart"/>
      <w:r w:rsidRPr="008F48CA">
        <w:t>ftth-smlouvy@t-mobile</w:t>
      </w:r>
      <w:proofErr w:type="gramEnd"/>
      <w:r w:rsidRPr="008F48CA">
        <w:t>.cz</w:t>
      </w:r>
    </w:p>
    <w:p w14:paraId="362FEAB4" w14:textId="77777777" w:rsidR="00AD7647" w:rsidRPr="001B5D8E" w:rsidRDefault="00AD7647" w:rsidP="006A7E5B">
      <w:pPr>
        <w:pStyle w:val="TSTextlnkuslovan"/>
        <w:numPr>
          <w:ilvl w:val="0"/>
          <w:numId w:val="0"/>
        </w:numPr>
        <w:ind w:left="737" w:hanging="29"/>
      </w:pPr>
      <w:r>
        <w:t>Kontaktní osoby je možné měnit jednostranným oznámením příslušné smluvní strany prokazatelně doručeným druhé smluvní straně.</w:t>
      </w:r>
    </w:p>
    <w:p w14:paraId="3A26A182" w14:textId="03EBFCA2" w:rsidR="008F48CA" w:rsidRDefault="008F48CA" w:rsidP="008F48CA">
      <w:pPr>
        <w:pStyle w:val="TSTextlnkuslovan"/>
      </w:pPr>
      <w:r>
        <w:t>Smluvní strany se dohodly, že tato Smlouva se uzavírá v</w:t>
      </w:r>
      <w:r w:rsidR="00E23CC3">
        <w:t> </w:t>
      </w:r>
      <w:r>
        <w:t>písemné</w:t>
      </w:r>
      <w:r w:rsidR="00E23CC3">
        <w:t xml:space="preserve"> formě</w:t>
      </w:r>
      <w:r>
        <w:t xml:space="preserve">. Změny této Smlouvy lze provést pouze </w:t>
      </w:r>
      <w:r w:rsidR="009B3673">
        <w:t>formou písemného dodatku podepsaného oběma smluvními stranami</w:t>
      </w:r>
      <w:r>
        <w:t xml:space="preserve">. </w:t>
      </w:r>
      <w:r w:rsidR="00D212DE">
        <w:t>Dodatek se stává nedílnou součástí Smlouvy.</w:t>
      </w:r>
      <w:r w:rsidR="00347B8E">
        <w:t xml:space="preserve"> </w:t>
      </w:r>
      <w:r>
        <w:t>K této smlouvě neexistují a nebudou ani v budoucnu uzavřeny žádné ústní doplňky. Jakékoli úkony týkající se nebo související s touto Smlouvou (např. výpověď, odstoupení, uznání dluhu) je možné uskutečnit pouze na základě písemného úkonu příslušné smluvní strany.</w:t>
      </w:r>
      <w:r w:rsidR="009B3673">
        <w:t xml:space="preserve"> </w:t>
      </w:r>
    </w:p>
    <w:p w14:paraId="3B9D7B7B" w14:textId="32E09599" w:rsidR="008760D3" w:rsidRDefault="008760D3" w:rsidP="008760D3">
      <w:pPr>
        <w:pStyle w:val="TSTextlnkuslovan"/>
      </w:pPr>
      <w:r>
        <w:lastRenderedPageBreak/>
        <w:t>Smlouva je vyhotovena ve</w:t>
      </w:r>
      <w:r w:rsidRPr="008760D3">
        <w:t xml:space="preserve"> </w:t>
      </w:r>
      <w:r w:rsidR="00596F99">
        <w:t>2</w:t>
      </w:r>
      <w:r w:rsidRPr="008760D3">
        <w:t xml:space="preserve"> stejnopisech, z nichž každý má platnost originálu. </w:t>
      </w:r>
      <w:r w:rsidR="00596F99">
        <w:t xml:space="preserve">Každá ze stran obdrží 1 </w:t>
      </w:r>
      <w:r w:rsidRPr="008760D3">
        <w:t>vyhotovení.</w:t>
      </w:r>
    </w:p>
    <w:p w14:paraId="5FF2F020" w14:textId="02E22EB6" w:rsidR="001B5D8E" w:rsidRDefault="001B5D8E" w:rsidP="008F48CA">
      <w:pPr>
        <w:pStyle w:val="TSTextlnkuslovan"/>
      </w:pPr>
      <w:r>
        <w:t xml:space="preserve">Smluvní strany prohlašují, že tato smlouva vyjadřuje jejich úplné a výlučné vzájemné ujednání týkající se daného předmětu této smlouvy. Okamžikem nabytí účinnosti této smlouvy pozbývají platnosti veškerá ústní a písemná ujednání mezi smluvními stranami, týkající se předmětu této smlouvy, s výjimkou dohod a smluv, na které tato smlouva výslovně odkazuje. </w:t>
      </w:r>
      <w:r w:rsidRPr="00C45DA7">
        <w:t>Právní jednání smluvních stran z této smlouvy vyvolává jen ty právní následky, které jsou v ní vyjádřeny, jakož i právní následky plynoucí ze zákona.</w:t>
      </w:r>
    </w:p>
    <w:p w14:paraId="05F2EB59" w14:textId="5F7867E2" w:rsidR="00C246C9" w:rsidRDefault="00C246C9" w:rsidP="00FB42E6">
      <w:pPr>
        <w:pStyle w:val="TSTextlnkuslovan"/>
      </w:pPr>
      <w:bookmarkStart w:id="4" w:name="_Ref214189956"/>
      <w:r w:rsidRPr="00CC4120">
        <w:t>Veškerá práva a povinnosti vyplývající z této Smlouvy přecházejí, pokud to povaha těchto práv a povinností nevylučuje, na právní nástupce smluvních stran</w:t>
      </w:r>
      <w:bookmarkEnd w:id="4"/>
      <w:r w:rsidR="00BD6E95">
        <w:t>, přičemž budoucí povinný se zavazuje převést práva a povinnosti vyplývající ze Smlouvy na nového vlastníka Dotčených pozemků.</w:t>
      </w:r>
      <w:r w:rsidR="004979CE" w:rsidRPr="004979CE">
        <w:t xml:space="preserve"> </w:t>
      </w:r>
    </w:p>
    <w:p w14:paraId="533B6223" w14:textId="49E8FE54" w:rsidR="009308BF" w:rsidRDefault="009308BF" w:rsidP="00FB42E6">
      <w:pPr>
        <w:pStyle w:val="TSTextlnkuslovan"/>
      </w:pPr>
      <w:r>
        <w:t>Práva a povinnosti z této Smlouvy se promlčují za deset (10) let od jejich vzniku.</w:t>
      </w:r>
    </w:p>
    <w:p w14:paraId="0A71C412" w14:textId="04016675" w:rsidR="009B3673" w:rsidRDefault="009B3673" w:rsidP="00FB42E6">
      <w:pPr>
        <w:pStyle w:val="TSTextlnkuslovan"/>
      </w:pPr>
      <w:r w:rsidRPr="009B3673">
        <w:t>V souvislosti s uzavřením a plněním Smlouvy zpracovává budoucí oprávněn</w:t>
      </w:r>
      <w:r>
        <w:t>ý</w:t>
      </w:r>
      <w:r w:rsidRPr="009B3673">
        <w:t xml:space="preserve"> osobní údaje fyzické osoby jednající za </w:t>
      </w:r>
      <w:r>
        <w:t>budoucího povinného</w:t>
      </w:r>
      <w:r w:rsidRPr="009B3673">
        <w:t xml:space="preserve"> nebo fyzické osoby zapojené do procesu plnění Smlouvy (dále společně jako „Subjekt údajů“), a to pro účely: uzavírání a plnění smlouvy; vnitřní administrativní potřeby; ochrana majetku a osob; ochrana právních nároků; tvorba statistik a evidencí; plnění zákonných povinností. Právními důvody ke zpracování jsou oprávněné zájmy (uzavírání a plnění smlouvy, vnitřní administrativní potřeby, ochrana majetku a osob, ochrana právních nároků a tvorba statistik a evidencí) a plnění právních povinností (plnění zákonných povinností) správce. Zpracovávanými osobními údaji jsou identifikační a kontaktní údaje, pracovní či korporátní zařazení a záznamy komunikace. V případě přístupu do informačních systémů správce, jsou zpracovávány další údaje, o čemž bude Subjekt údajů poučen v rámci přidělení přístupu. Smluvní strany se zavazují informovat Subjekt údajů (své zaměstnance, pracovníky atp.) o tom, že jejich údaje jsou druhou smluvní stranou, která je v pozici správce, zpracovávány, a to zejména v rozsahu čl. 13 a násl. nařízení Evropského parlamentu a Rady (EU) č. 2016/679.</w:t>
      </w:r>
    </w:p>
    <w:p w14:paraId="73DDA7E4" w14:textId="053D8929" w:rsidR="00AC0B8F" w:rsidRDefault="00AC0B8F" w:rsidP="00AC0B8F">
      <w:pPr>
        <w:pStyle w:val="TSTextlnkuslovan"/>
      </w:pPr>
      <w:r w:rsidRPr="00AC0B8F">
        <w:t>Tato Smlouva byla schválena usnesením rady města č.</w:t>
      </w:r>
      <w:r w:rsidR="00E87CDF">
        <w:t>9</w:t>
      </w:r>
      <w:r w:rsidR="007C15B2" w:rsidRPr="007C15B2">
        <w:t>/2022</w:t>
      </w:r>
      <w:r w:rsidR="00E87CDF">
        <w:t xml:space="preserve"> z</w:t>
      </w:r>
      <w:r w:rsidRPr="00AC0B8F">
        <w:t xml:space="preserve"> dne </w:t>
      </w:r>
      <w:r w:rsidR="007C15B2" w:rsidRPr="007C15B2">
        <w:t>1</w:t>
      </w:r>
      <w:r w:rsidR="00E87CDF">
        <w:t>9</w:t>
      </w:r>
      <w:r w:rsidR="007C15B2" w:rsidRPr="007C15B2">
        <w:t xml:space="preserve">. </w:t>
      </w:r>
      <w:r w:rsidR="00E87CDF">
        <w:t>října</w:t>
      </w:r>
      <w:r w:rsidR="007C15B2" w:rsidRPr="007C15B2">
        <w:t xml:space="preserve"> 2022</w:t>
      </w:r>
      <w:r w:rsidRPr="00AC0B8F">
        <w:t>.</w:t>
      </w:r>
    </w:p>
    <w:p w14:paraId="12517DDA" w14:textId="77777777" w:rsidR="00F26D54" w:rsidRPr="000C2BA2" w:rsidRDefault="00F26D54" w:rsidP="0080148A">
      <w:pPr>
        <w:pStyle w:val="TSTextlnkuslovan"/>
        <w:numPr>
          <w:ilvl w:val="0"/>
          <w:numId w:val="0"/>
        </w:numPr>
        <w:rPr>
          <w:strike/>
          <w:highlight w:val="yellow"/>
        </w:rPr>
      </w:pPr>
    </w:p>
    <w:p w14:paraId="1DBBA059" w14:textId="1A62A2CC" w:rsidR="005C27F7" w:rsidRDefault="005C27F7" w:rsidP="000C2BA2">
      <w:pPr>
        <w:pStyle w:val="TSTextlnkuslovan"/>
      </w:pPr>
      <w:r>
        <w:t xml:space="preserve">Budoucí oprávněný provede v rámci realizace stavby </w:t>
      </w:r>
      <w:r w:rsidR="00690C62">
        <w:t xml:space="preserve">i </w:t>
      </w:r>
      <w:proofErr w:type="spellStart"/>
      <w:r>
        <w:t>přípolož</w:t>
      </w:r>
      <w:proofErr w:type="spellEnd"/>
      <w:r>
        <w:t xml:space="preserve"> HDPE </w:t>
      </w:r>
      <w:r w:rsidR="00104BB7">
        <w:t>chrániček</w:t>
      </w:r>
      <w:r>
        <w:t xml:space="preserve"> </w:t>
      </w:r>
      <w:r w:rsidR="008E3547">
        <w:t xml:space="preserve">za podmínek a </w:t>
      </w:r>
      <w:r>
        <w:t>v</w:t>
      </w:r>
      <w:r w:rsidR="008E3547">
        <w:t xml:space="preserve"> rozsahu předmětu koupě specifikovaném v čl. </w:t>
      </w:r>
      <w:r w:rsidR="00104BB7">
        <w:t>III</w:t>
      </w:r>
      <w:r w:rsidR="008E3547">
        <w:t xml:space="preserve"> odstavci </w:t>
      </w:r>
      <w:proofErr w:type="gramStart"/>
      <w:r w:rsidR="008E3547">
        <w:t xml:space="preserve">3.3. </w:t>
      </w:r>
      <w:r w:rsidR="008D01FC">
        <w:t>návrhu</w:t>
      </w:r>
      <w:proofErr w:type="gramEnd"/>
      <w:r w:rsidR="008E3547">
        <w:t xml:space="preserve"> kupní smlouvy, která je </w:t>
      </w:r>
      <w:r w:rsidR="000B6715">
        <w:t xml:space="preserve">nedílnou </w:t>
      </w:r>
      <w:r w:rsidR="008E3547">
        <w:t xml:space="preserve">přílohou č. </w:t>
      </w:r>
      <w:r w:rsidR="008D01FC">
        <w:t>4</w:t>
      </w:r>
      <w:r w:rsidR="008E3547">
        <w:t xml:space="preserve"> této smlouvy  a současně </w:t>
      </w:r>
      <w:r w:rsidR="00104BB7">
        <w:t xml:space="preserve"> </w:t>
      </w:r>
      <w:r w:rsidR="008E3547">
        <w:t xml:space="preserve">v Příloze č. 1 tohoto </w:t>
      </w:r>
      <w:r w:rsidR="008D01FC">
        <w:t>návrhu</w:t>
      </w:r>
      <w:r w:rsidR="008E3547">
        <w:t xml:space="preserve"> kupní smlouvy. </w:t>
      </w:r>
      <w:r>
        <w:t xml:space="preserve"> . Budoucí oprávněný převede </w:t>
      </w:r>
      <w:r w:rsidR="00104BB7">
        <w:t>tento předmět koupě</w:t>
      </w:r>
      <w:r>
        <w:t xml:space="preserve"> na budoucího povinného</w:t>
      </w:r>
      <w:r w:rsidR="008E3547">
        <w:t xml:space="preserve"> na základě </w:t>
      </w:r>
      <w:r w:rsidR="00690C62">
        <w:t xml:space="preserve">a </w:t>
      </w:r>
      <w:r w:rsidR="008E3547">
        <w:t xml:space="preserve">v souladu s </w:t>
      </w:r>
      <w:r w:rsidR="008D01FC">
        <w:t>návrhem</w:t>
      </w:r>
      <w:r w:rsidR="008E3547">
        <w:t xml:space="preserve"> kupní smlouvy, který je přílohou č. </w:t>
      </w:r>
      <w:r w:rsidR="008D01FC">
        <w:t>4</w:t>
      </w:r>
      <w:r w:rsidR="008E3547">
        <w:t xml:space="preserve"> této smlouvy</w:t>
      </w:r>
      <w:r>
        <w:t xml:space="preserve">. </w:t>
      </w:r>
      <w:r w:rsidRPr="00061782">
        <w:t xml:space="preserve">Kupní smlouvu na předmětnou </w:t>
      </w:r>
      <w:proofErr w:type="spellStart"/>
      <w:r w:rsidRPr="00061782">
        <w:t>přípolož</w:t>
      </w:r>
      <w:proofErr w:type="spellEnd"/>
      <w:r w:rsidRPr="00061782">
        <w:t xml:space="preserve"> se smluvní strany zavazují uzavřít současně se smlouvou o zřízení služebnosti. </w:t>
      </w:r>
      <w:r w:rsidR="00104BB7">
        <w:t>K</w:t>
      </w:r>
      <w:r w:rsidR="008D01FC">
        <w:t>onečná k</w:t>
      </w:r>
      <w:r w:rsidRPr="00061782">
        <w:t xml:space="preserve">upní cena </w:t>
      </w:r>
      <w:r w:rsidR="008D01FC">
        <w:t xml:space="preserve">předmětu koupě </w:t>
      </w:r>
      <w:r>
        <w:t xml:space="preserve">bude stanovena na základě ceníku, který je nedílnou součástí a </w:t>
      </w:r>
      <w:r w:rsidRPr="00061782">
        <w:t>přílo</w:t>
      </w:r>
      <w:r>
        <w:t>hou</w:t>
      </w:r>
      <w:r w:rsidRPr="00061782">
        <w:t xml:space="preserve"> č. </w:t>
      </w:r>
      <w:r w:rsidR="008D01FC">
        <w:t>4</w:t>
      </w:r>
      <w:r w:rsidRPr="00061782">
        <w:t xml:space="preserve"> </w:t>
      </w:r>
      <w:r>
        <w:t xml:space="preserve"> </w:t>
      </w:r>
      <w:r w:rsidRPr="00061782">
        <w:t>návrhu</w:t>
      </w:r>
      <w:r w:rsidR="00104BB7">
        <w:t xml:space="preserve"> -</w:t>
      </w:r>
      <w:r w:rsidRPr="00061782">
        <w:t xml:space="preserve"> kupní smlouvy</w:t>
      </w:r>
      <w:r>
        <w:t xml:space="preserve">, který je přílohou č. </w:t>
      </w:r>
      <w:r w:rsidR="008D01FC">
        <w:t>4</w:t>
      </w:r>
      <w:r>
        <w:t xml:space="preserve"> této smlouvy</w:t>
      </w:r>
      <w:r w:rsidR="008D01FC">
        <w:t xml:space="preserve"> a dále dle čl. IV odst. </w:t>
      </w:r>
      <w:proofErr w:type="gramStart"/>
      <w:r w:rsidR="008D01FC">
        <w:t>4.1. návrhu</w:t>
      </w:r>
      <w:proofErr w:type="gramEnd"/>
      <w:r w:rsidR="008D01FC">
        <w:t xml:space="preserve"> kupní smlouvy</w:t>
      </w:r>
      <w:r w:rsidRPr="00061782">
        <w:t>.</w:t>
      </w:r>
      <w:r>
        <w:t xml:space="preserve"> </w:t>
      </w:r>
    </w:p>
    <w:p w14:paraId="42033D37" w14:textId="77777777" w:rsidR="005C27F7" w:rsidRDefault="005C27F7" w:rsidP="005C27F7">
      <w:pPr>
        <w:pStyle w:val="TSTextlnkuslovan"/>
        <w:numPr>
          <w:ilvl w:val="0"/>
          <w:numId w:val="0"/>
        </w:numPr>
        <w:ind w:left="737"/>
      </w:pPr>
    </w:p>
    <w:p w14:paraId="11503A61" w14:textId="5C76CCA2" w:rsidR="005C27F7" w:rsidRPr="0080148A" w:rsidRDefault="005C27F7" w:rsidP="005C27F7">
      <w:pPr>
        <w:pStyle w:val="TSTextlnkuslovan"/>
        <w:rPr>
          <w:szCs w:val="22"/>
          <w:lang w:eastAsia="en-US"/>
        </w:rPr>
      </w:pPr>
      <w:r w:rsidRPr="0080148A">
        <w:rPr>
          <w:szCs w:val="22"/>
        </w:rPr>
        <w:t xml:space="preserve">Budoucí oprávněný je oprávněn </w:t>
      </w:r>
      <w:r w:rsidRPr="0080148A">
        <w:rPr>
          <w:szCs w:val="22"/>
          <w:lang w:eastAsia="en-US"/>
        </w:rPr>
        <w:t xml:space="preserve">jednostranně zúžit rozsah stavby </w:t>
      </w:r>
      <w:proofErr w:type="spellStart"/>
      <w:r w:rsidRPr="0080148A">
        <w:rPr>
          <w:szCs w:val="22"/>
          <w:lang w:eastAsia="en-US"/>
        </w:rPr>
        <w:t>přípolože</w:t>
      </w:r>
      <w:proofErr w:type="spellEnd"/>
      <w:r w:rsidRPr="0080148A">
        <w:rPr>
          <w:szCs w:val="22"/>
          <w:lang w:eastAsia="en-US"/>
        </w:rPr>
        <w:t xml:space="preserve"> HDPE </w:t>
      </w:r>
      <w:r w:rsidR="008D01FC">
        <w:rPr>
          <w:szCs w:val="22"/>
          <w:lang w:eastAsia="en-US"/>
        </w:rPr>
        <w:t>chrániček</w:t>
      </w:r>
      <w:r w:rsidRPr="0080148A">
        <w:rPr>
          <w:szCs w:val="22"/>
          <w:lang w:eastAsia="en-US"/>
        </w:rPr>
        <w:t xml:space="preserve"> dle odst. 7.1</w:t>
      </w:r>
      <w:r w:rsidR="000B6715">
        <w:rPr>
          <w:szCs w:val="22"/>
          <w:lang w:eastAsia="en-US"/>
        </w:rPr>
        <w:t>4</w:t>
      </w:r>
      <w:r w:rsidRPr="0080148A">
        <w:rPr>
          <w:szCs w:val="22"/>
          <w:lang w:eastAsia="en-US"/>
        </w:rPr>
        <w:t xml:space="preserve"> Smlouvy resp. rozsah Předmětu koupě, a to o ty úseky trasy Stavby, ve kterých nebudou na základě rozhodnutí Prodávajícího prováděny výkopové práce za účelem umístění Stavby. Budoucí povinný se zavazuje </w:t>
      </w:r>
      <w:proofErr w:type="spellStart"/>
      <w:r w:rsidRPr="0080148A">
        <w:rPr>
          <w:szCs w:val="22"/>
          <w:lang w:eastAsia="en-US"/>
        </w:rPr>
        <w:t>přípolož</w:t>
      </w:r>
      <w:proofErr w:type="spellEnd"/>
      <w:r w:rsidRPr="0080148A">
        <w:rPr>
          <w:szCs w:val="22"/>
          <w:lang w:eastAsia="en-US"/>
        </w:rPr>
        <w:t xml:space="preserve"> resp. předmět </w:t>
      </w:r>
      <w:r w:rsidRPr="0080148A">
        <w:rPr>
          <w:szCs w:val="22"/>
          <w:lang w:eastAsia="en-US"/>
        </w:rPr>
        <w:lastRenderedPageBreak/>
        <w:t>koupě převzít i v takto případně zúženém rozsahu a zaplatit tomu odpovídající v souladu s</w:t>
      </w:r>
      <w:r w:rsidR="008159C4">
        <w:rPr>
          <w:szCs w:val="22"/>
          <w:lang w:eastAsia="en-US"/>
        </w:rPr>
        <w:t xml:space="preserve"> čl. IV </w:t>
      </w:r>
      <w:r w:rsidRPr="0080148A">
        <w:rPr>
          <w:szCs w:val="22"/>
          <w:lang w:eastAsia="en-US"/>
        </w:rPr>
        <w:t xml:space="preserve">odst. </w:t>
      </w:r>
      <w:proofErr w:type="gramStart"/>
      <w:r w:rsidRPr="0080148A">
        <w:rPr>
          <w:szCs w:val="22"/>
          <w:lang w:eastAsia="en-US"/>
        </w:rPr>
        <w:t>4.1</w:t>
      </w:r>
      <w:proofErr w:type="gramEnd"/>
      <w:r w:rsidRPr="0080148A">
        <w:rPr>
          <w:szCs w:val="22"/>
          <w:lang w:eastAsia="en-US"/>
        </w:rPr>
        <w:t>. návrhu</w:t>
      </w:r>
      <w:r w:rsidR="00F1715E">
        <w:rPr>
          <w:szCs w:val="22"/>
          <w:lang w:eastAsia="en-US"/>
        </w:rPr>
        <w:t xml:space="preserve"> - </w:t>
      </w:r>
      <w:r w:rsidRPr="0080148A">
        <w:rPr>
          <w:szCs w:val="22"/>
          <w:lang w:eastAsia="en-US"/>
        </w:rPr>
        <w:t xml:space="preserve"> kupní smlouvy stanovenou kupní cenu..  </w:t>
      </w:r>
    </w:p>
    <w:p w14:paraId="44B3AC17" w14:textId="4DDC5515" w:rsidR="00CB44DB" w:rsidRPr="0080148A" w:rsidRDefault="00CB44DB" w:rsidP="00B51D24">
      <w:pPr>
        <w:pStyle w:val="TSTextlnkuslovan"/>
        <w:numPr>
          <w:ilvl w:val="0"/>
          <w:numId w:val="0"/>
        </w:numPr>
        <w:ind w:left="737"/>
        <w:rPr>
          <w:strike/>
          <w:szCs w:val="22"/>
          <w:highlight w:val="yellow"/>
        </w:rPr>
      </w:pPr>
    </w:p>
    <w:p w14:paraId="11DC6F57" w14:textId="77777777" w:rsidR="003B4936" w:rsidRPr="003B4936" w:rsidRDefault="00A155BA" w:rsidP="003B4936">
      <w:pPr>
        <w:pStyle w:val="TSTextlnkuslovan"/>
        <w:rPr>
          <w:strike/>
          <w:szCs w:val="22"/>
        </w:rPr>
      </w:pPr>
      <w:r w:rsidRPr="0080148A">
        <w:rPr>
          <w:szCs w:val="22"/>
        </w:rPr>
        <w:t xml:space="preserve">Oprávněný se zavazuje od okamžiku převodu vlastnictví </w:t>
      </w:r>
      <w:proofErr w:type="spellStart"/>
      <w:r w:rsidRPr="0080148A">
        <w:rPr>
          <w:szCs w:val="22"/>
        </w:rPr>
        <w:t>přípolože</w:t>
      </w:r>
      <w:proofErr w:type="spellEnd"/>
      <w:r w:rsidRPr="0080148A">
        <w:rPr>
          <w:szCs w:val="22"/>
        </w:rPr>
        <w:t xml:space="preserve"> </w:t>
      </w:r>
      <w:r w:rsidR="00EE5187" w:rsidRPr="0080148A">
        <w:rPr>
          <w:szCs w:val="22"/>
        </w:rPr>
        <w:t xml:space="preserve">do vlastnictví povinného </w:t>
      </w:r>
      <w:r w:rsidRPr="0080148A">
        <w:rPr>
          <w:szCs w:val="22"/>
        </w:rPr>
        <w:t>dle kupní smlouvy počínat si tak</w:t>
      </w:r>
      <w:r w:rsidR="003C27CD" w:rsidRPr="0080148A">
        <w:rPr>
          <w:szCs w:val="22"/>
        </w:rPr>
        <w:t xml:space="preserve">, aby na </w:t>
      </w:r>
      <w:proofErr w:type="spellStart"/>
      <w:r w:rsidR="003C27CD" w:rsidRPr="0080148A">
        <w:rPr>
          <w:szCs w:val="22"/>
        </w:rPr>
        <w:t>přípoloži</w:t>
      </w:r>
      <w:proofErr w:type="spellEnd"/>
      <w:r w:rsidR="003C27CD" w:rsidRPr="0080148A">
        <w:rPr>
          <w:szCs w:val="22"/>
        </w:rPr>
        <w:t xml:space="preserve"> nezpůsobil škodu</w:t>
      </w:r>
      <w:r w:rsidRPr="0080148A">
        <w:rPr>
          <w:szCs w:val="22"/>
        </w:rPr>
        <w:t>.</w:t>
      </w:r>
    </w:p>
    <w:p w14:paraId="522C46C0" w14:textId="77777777" w:rsidR="003B4936" w:rsidRDefault="003B4936" w:rsidP="003B4936">
      <w:pPr>
        <w:pStyle w:val="Odstavecseseznamem"/>
        <w:rPr>
          <w:strike/>
          <w:szCs w:val="22"/>
        </w:rPr>
      </w:pPr>
    </w:p>
    <w:p w14:paraId="42529823" w14:textId="3CD0E323" w:rsidR="003B4936" w:rsidRDefault="000A32FF" w:rsidP="003B4936">
      <w:pPr>
        <w:pStyle w:val="TSTextlnkuslovan"/>
        <w:rPr>
          <w:strike/>
          <w:szCs w:val="22"/>
        </w:rPr>
      </w:pPr>
      <w:r w:rsidRPr="003B4936">
        <w:rPr>
          <w:szCs w:val="22"/>
        </w:rPr>
        <w:t>P</w:t>
      </w:r>
      <w:r w:rsidR="00A155BA" w:rsidRPr="003B4936">
        <w:rPr>
          <w:szCs w:val="22"/>
        </w:rPr>
        <w:t xml:space="preserve">ovinný se zavazuje počínat si tak, aby Stavba oprávněného nebyla nijak poškozena a mohla být řádně provozována, opravována či modernizována. </w:t>
      </w:r>
      <w:bookmarkStart w:id="5" w:name="_Hlk148082468"/>
    </w:p>
    <w:p w14:paraId="3325F44A" w14:textId="77777777" w:rsidR="003B4936" w:rsidRDefault="003B4936" w:rsidP="003B4936">
      <w:pPr>
        <w:pStyle w:val="Odstavecseseznamem"/>
        <w:rPr>
          <w:szCs w:val="22"/>
        </w:rPr>
      </w:pPr>
    </w:p>
    <w:p w14:paraId="41D36CFD" w14:textId="763DF7A6" w:rsidR="001E73FE" w:rsidRPr="003B4936" w:rsidRDefault="001E73FE" w:rsidP="003B4936">
      <w:pPr>
        <w:pStyle w:val="TSTextlnkuslovan"/>
        <w:rPr>
          <w:strike/>
          <w:szCs w:val="22"/>
        </w:rPr>
      </w:pPr>
      <w:r w:rsidRPr="003B4936">
        <w:rPr>
          <w:szCs w:val="22"/>
        </w:rPr>
        <w:t xml:space="preserve">Oprávněný se zavazuje předat povinnému skutečné zaměření polohy </w:t>
      </w:r>
      <w:proofErr w:type="spellStart"/>
      <w:r w:rsidRPr="003B4936">
        <w:rPr>
          <w:szCs w:val="22"/>
        </w:rPr>
        <w:t>přípolože</w:t>
      </w:r>
      <w:proofErr w:type="spellEnd"/>
      <w:r w:rsidRPr="003B4936">
        <w:rPr>
          <w:szCs w:val="22"/>
        </w:rPr>
        <w:t xml:space="preserve">, které </w:t>
      </w:r>
      <w:r w:rsidR="003C27CD" w:rsidRPr="003B4936">
        <w:rPr>
          <w:szCs w:val="22"/>
        </w:rPr>
        <w:t xml:space="preserve">bude </w:t>
      </w:r>
      <w:r w:rsidRPr="003B4936">
        <w:rPr>
          <w:szCs w:val="22"/>
        </w:rPr>
        <w:t>vyhotoveno v souladu s § 5 a ve struktuře dle příloh č. 3 a 4 vyhlášky č. 393/2020 Sb., o digitální technické mapě (vyhláška DTM), v platném znění, v aktuálně platné verzi výměnného formátu dle § 6 vyhlášky DTM.</w:t>
      </w:r>
    </w:p>
    <w:bookmarkEnd w:id="5"/>
    <w:p w14:paraId="41A9B1B7" w14:textId="77777777" w:rsidR="001E73FE" w:rsidRPr="0080148A" w:rsidRDefault="001E73FE" w:rsidP="00B51D24">
      <w:pPr>
        <w:pStyle w:val="TSTextlnkuslovan"/>
        <w:numPr>
          <w:ilvl w:val="0"/>
          <w:numId w:val="0"/>
        </w:numPr>
        <w:ind w:left="737"/>
        <w:rPr>
          <w:szCs w:val="22"/>
        </w:rPr>
      </w:pPr>
    </w:p>
    <w:p w14:paraId="17677B7F" w14:textId="1E6285CC" w:rsidR="000B09A3" w:rsidRPr="0080148A" w:rsidRDefault="000B09A3" w:rsidP="00B51D24">
      <w:pPr>
        <w:pStyle w:val="TSTextlnkuslovan"/>
        <w:numPr>
          <w:ilvl w:val="0"/>
          <w:numId w:val="0"/>
        </w:numPr>
        <w:ind w:left="737"/>
        <w:rPr>
          <w:szCs w:val="22"/>
        </w:rPr>
      </w:pPr>
      <w:r w:rsidRPr="0080148A">
        <w:rPr>
          <w:szCs w:val="22"/>
        </w:rPr>
        <w:t>Obecné podmínky pro definitivní úpravu povrchů</w:t>
      </w:r>
    </w:p>
    <w:p w14:paraId="0E095868" w14:textId="77777777" w:rsidR="001B0488" w:rsidRPr="0080148A" w:rsidRDefault="001B0488" w:rsidP="001B0488">
      <w:pPr>
        <w:pStyle w:val="Odstavecseseznamem"/>
        <w:numPr>
          <w:ilvl w:val="0"/>
          <w:numId w:val="30"/>
        </w:numPr>
        <w:rPr>
          <w:rFonts w:ascii="Arial" w:hAnsi="Arial"/>
          <w:szCs w:val="22"/>
        </w:rPr>
      </w:pPr>
      <w:r w:rsidRPr="0080148A">
        <w:rPr>
          <w:rFonts w:ascii="Arial" w:hAnsi="Arial"/>
          <w:szCs w:val="22"/>
        </w:rPr>
        <w:t xml:space="preserve">Křížení komunikací bude přednostně řešeno </w:t>
      </w:r>
      <w:proofErr w:type="spellStart"/>
      <w:r w:rsidRPr="0080148A">
        <w:rPr>
          <w:rFonts w:ascii="Arial" w:hAnsi="Arial"/>
          <w:szCs w:val="22"/>
        </w:rPr>
        <w:t>bezvýkopovou</w:t>
      </w:r>
      <w:proofErr w:type="spellEnd"/>
      <w:r w:rsidRPr="0080148A">
        <w:rPr>
          <w:rFonts w:ascii="Arial" w:hAnsi="Arial"/>
          <w:szCs w:val="22"/>
        </w:rPr>
        <w:t xml:space="preserve"> technologií. Nebude-li tak možné např. z důvodu umístění stávajících sítí, provést protlak nebo </w:t>
      </w:r>
      <w:proofErr w:type="spellStart"/>
      <w:r w:rsidRPr="0080148A">
        <w:rPr>
          <w:rFonts w:ascii="Arial" w:hAnsi="Arial"/>
          <w:szCs w:val="22"/>
        </w:rPr>
        <w:t>podvrt</w:t>
      </w:r>
      <w:proofErr w:type="spellEnd"/>
      <w:r w:rsidRPr="0080148A">
        <w:rPr>
          <w:rFonts w:ascii="Arial" w:hAnsi="Arial"/>
          <w:szCs w:val="22"/>
        </w:rPr>
        <w:t>, bude svoláno jednání se zástupci majetkového odboru města Strakonice a bude dohodnut další postup při křížení komunikace.</w:t>
      </w:r>
    </w:p>
    <w:p w14:paraId="17915544" w14:textId="77777777" w:rsidR="001B0488" w:rsidRPr="0080148A" w:rsidRDefault="001B0488" w:rsidP="001B0488">
      <w:pPr>
        <w:pStyle w:val="Odstavecseseznamem"/>
        <w:numPr>
          <w:ilvl w:val="0"/>
          <w:numId w:val="30"/>
        </w:numPr>
        <w:rPr>
          <w:rFonts w:ascii="Arial" w:hAnsi="Arial"/>
          <w:szCs w:val="22"/>
        </w:rPr>
      </w:pPr>
      <w:r w:rsidRPr="0080148A">
        <w:rPr>
          <w:rFonts w:ascii="Arial" w:hAnsi="Arial"/>
          <w:szCs w:val="22"/>
        </w:rPr>
        <w:t>Překop chodníků bude předlážděn v šířce, ve které byl prováděn výkop a z obou stran bude oprava zvětšena o min. 50% šíře výkopu.</w:t>
      </w:r>
    </w:p>
    <w:p w14:paraId="3D80D01E" w14:textId="77777777" w:rsidR="001B0488" w:rsidRPr="0080148A" w:rsidRDefault="001B0488" w:rsidP="001B0488">
      <w:pPr>
        <w:pStyle w:val="Odstavecseseznamem"/>
        <w:numPr>
          <w:ilvl w:val="0"/>
          <w:numId w:val="30"/>
        </w:numPr>
        <w:rPr>
          <w:rFonts w:ascii="Arial" w:hAnsi="Arial"/>
          <w:szCs w:val="22"/>
        </w:rPr>
      </w:pPr>
      <w:r w:rsidRPr="0080148A">
        <w:rPr>
          <w:rFonts w:ascii="Arial" w:hAnsi="Arial"/>
          <w:szCs w:val="22"/>
        </w:rPr>
        <w:t>Při výkopu v pásu zeleně je nutné dodržovat Obecně závaznou vyhlášku o zakládání, údržbě a ochraně zeleně na území města Strakonice. Zatravněná plocha bude po skončení prací oseta travinou.</w:t>
      </w:r>
    </w:p>
    <w:p w14:paraId="11BCF481" w14:textId="77777777" w:rsidR="001B0488" w:rsidRPr="0080148A" w:rsidRDefault="001B0488" w:rsidP="001B0488">
      <w:pPr>
        <w:pStyle w:val="Odstavecseseznamem"/>
        <w:numPr>
          <w:ilvl w:val="0"/>
          <w:numId w:val="30"/>
        </w:numPr>
        <w:rPr>
          <w:rFonts w:ascii="Arial" w:hAnsi="Arial"/>
          <w:szCs w:val="22"/>
        </w:rPr>
      </w:pPr>
      <w:r w:rsidRPr="0080148A">
        <w:rPr>
          <w:rFonts w:ascii="Arial" w:hAnsi="Arial"/>
          <w:szCs w:val="22"/>
        </w:rPr>
        <w:t>Mimo výše uvedené kritérium musí být veškeré práce provedeny v souladu s Technickými podmínkami TP 146 „Povolování a provádění výkopů a zásypů rýh pro inženýrské sítě ve vozovkách pozemních komunikací.“ schválenými ministerstvem dopravy.</w:t>
      </w:r>
    </w:p>
    <w:p w14:paraId="573269A4" w14:textId="77777777" w:rsidR="000B09A3" w:rsidRPr="0080148A" w:rsidRDefault="000B09A3" w:rsidP="00B51D24">
      <w:pPr>
        <w:ind w:left="737"/>
        <w:rPr>
          <w:szCs w:val="22"/>
        </w:rPr>
      </w:pPr>
    </w:p>
    <w:p w14:paraId="322CC31B" w14:textId="2C6291E2" w:rsidR="001B0488" w:rsidRPr="0080148A" w:rsidRDefault="001B0488" w:rsidP="00B51D24">
      <w:pPr>
        <w:ind w:left="737"/>
        <w:rPr>
          <w:szCs w:val="22"/>
        </w:rPr>
      </w:pPr>
      <w:r w:rsidRPr="0080148A">
        <w:rPr>
          <w:szCs w:val="22"/>
        </w:rPr>
        <w:t xml:space="preserve">Konkrétní podmínky pro definitivní úpravu povrchů (znázorněno graficky v příloze, která </w:t>
      </w:r>
      <w:r w:rsidR="000B09A3" w:rsidRPr="0080148A">
        <w:rPr>
          <w:szCs w:val="22"/>
        </w:rPr>
        <w:t>je</w:t>
      </w:r>
      <w:r w:rsidRPr="0080148A">
        <w:rPr>
          <w:szCs w:val="22"/>
        </w:rPr>
        <w:t xml:space="preserve"> nedílnou součástí smlouvy):</w:t>
      </w:r>
    </w:p>
    <w:p w14:paraId="7A459F1F" w14:textId="77777777" w:rsidR="001B0488" w:rsidRPr="0080148A" w:rsidRDefault="001B0488" w:rsidP="001E73FE">
      <w:pPr>
        <w:pStyle w:val="Odstavecseseznamem"/>
        <w:numPr>
          <w:ilvl w:val="0"/>
          <w:numId w:val="30"/>
        </w:numPr>
        <w:rPr>
          <w:szCs w:val="22"/>
        </w:rPr>
      </w:pPr>
      <w:r w:rsidRPr="0080148A">
        <w:rPr>
          <w:rFonts w:ascii="Arial" w:hAnsi="Arial"/>
          <w:szCs w:val="22"/>
        </w:rPr>
        <w:t xml:space="preserve">Ulice Alf. Šťastného - opravy chodníků s povrchem z kamenných desek, </w:t>
      </w:r>
      <w:proofErr w:type="spellStart"/>
      <w:r w:rsidRPr="0080148A">
        <w:rPr>
          <w:rFonts w:ascii="Arial" w:hAnsi="Arial"/>
          <w:szCs w:val="22"/>
        </w:rPr>
        <w:t>zádlažba</w:t>
      </w:r>
      <w:proofErr w:type="spellEnd"/>
      <w:r w:rsidRPr="0080148A">
        <w:rPr>
          <w:rFonts w:ascii="Arial" w:hAnsi="Arial"/>
          <w:szCs w:val="22"/>
        </w:rPr>
        <w:t xml:space="preserve"> bude provedena v celé šíři chodníku</w:t>
      </w:r>
    </w:p>
    <w:p w14:paraId="5BF670EE" w14:textId="77777777" w:rsidR="001B0488" w:rsidRPr="0080148A" w:rsidRDefault="001B0488" w:rsidP="001B0488">
      <w:pPr>
        <w:pStyle w:val="Odstavecseseznamem"/>
        <w:numPr>
          <w:ilvl w:val="0"/>
          <w:numId w:val="30"/>
        </w:numPr>
        <w:rPr>
          <w:rFonts w:ascii="Arial" w:hAnsi="Arial"/>
          <w:szCs w:val="22"/>
        </w:rPr>
      </w:pPr>
      <w:r w:rsidRPr="0080148A">
        <w:rPr>
          <w:rFonts w:ascii="Arial" w:hAnsi="Arial"/>
          <w:szCs w:val="22"/>
        </w:rPr>
        <w:t xml:space="preserve">Ulice Bezděkovská, část ulice Dukelská před BD čp. 411 a 412 a část ulice Nádražní před BD čp. 400 – 406- opravy chodníků s povrchem z kamenných kostek 5x5 cm – mozaika – u šíře chodníku do 2 metrů bude provedena </w:t>
      </w:r>
      <w:proofErr w:type="spellStart"/>
      <w:r w:rsidRPr="0080148A">
        <w:rPr>
          <w:rFonts w:ascii="Arial" w:hAnsi="Arial"/>
          <w:szCs w:val="22"/>
        </w:rPr>
        <w:t>zádlažba</w:t>
      </w:r>
      <w:proofErr w:type="spellEnd"/>
      <w:r w:rsidRPr="0080148A">
        <w:rPr>
          <w:rFonts w:ascii="Arial" w:hAnsi="Arial"/>
          <w:szCs w:val="22"/>
        </w:rPr>
        <w:t xml:space="preserve"> v celé šíři chodníku. </w:t>
      </w:r>
    </w:p>
    <w:p w14:paraId="1857404B" w14:textId="77777777" w:rsidR="001B0488" w:rsidRPr="0080148A" w:rsidRDefault="001B0488" w:rsidP="001B0488">
      <w:pPr>
        <w:pStyle w:val="Odstavecseseznamem"/>
        <w:numPr>
          <w:ilvl w:val="0"/>
          <w:numId w:val="30"/>
        </w:numPr>
        <w:rPr>
          <w:rFonts w:ascii="Arial" w:hAnsi="Arial"/>
          <w:szCs w:val="22"/>
        </w:rPr>
      </w:pPr>
      <w:r w:rsidRPr="0080148A">
        <w:rPr>
          <w:rFonts w:ascii="Arial" w:hAnsi="Arial"/>
          <w:szCs w:val="22"/>
        </w:rPr>
        <w:t xml:space="preserve">Ulice Holečkova od křižovatky s ul. Komenského po obou stranách až ke křižovatce s ul. Luční a dále ke křižovatce s ul. Bezděkovská, ul. Luční před BD čp. 447 – 450 - u těchto chodníků s novým povrchem bude provedena </w:t>
      </w:r>
      <w:proofErr w:type="spellStart"/>
      <w:r w:rsidRPr="0080148A">
        <w:rPr>
          <w:rFonts w:ascii="Arial" w:hAnsi="Arial"/>
          <w:szCs w:val="22"/>
        </w:rPr>
        <w:t>zádlažba</w:t>
      </w:r>
      <w:proofErr w:type="spellEnd"/>
      <w:r w:rsidRPr="0080148A">
        <w:rPr>
          <w:rFonts w:ascii="Arial" w:hAnsi="Arial"/>
          <w:szCs w:val="22"/>
        </w:rPr>
        <w:t xml:space="preserve"> v celé šíři chodníku </w:t>
      </w:r>
    </w:p>
    <w:p w14:paraId="664A2AF3" w14:textId="584D21D0" w:rsidR="001B0488" w:rsidRPr="0080148A" w:rsidRDefault="001B0488" w:rsidP="001B0488">
      <w:pPr>
        <w:pStyle w:val="Odstavecseseznamem"/>
        <w:numPr>
          <w:ilvl w:val="0"/>
          <w:numId w:val="30"/>
        </w:numPr>
        <w:rPr>
          <w:rFonts w:ascii="Arial" w:hAnsi="Arial"/>
          <w:szCs w:val="22"/>
        </w:rPr>
      </w:pPr>
      <w:r w:rsidRPr="0080148A">
        <w:rPr>
          <w:rFonts w:ascii="Arial" w:hAnsi="Arial"/>
          <w:szCs w:val="22"/>
        </w:rPr>
        <w:t>Ulice Alf. Šťastného, od křižovatky s ul. Bezděkovská směrem ke křižovatce s ul. Nádražní - opravy chodníků s asfaltovým povrchem  bez podélných oprav</w:t>
      </w:r>
      <w:r w:rsidR="006B27CB">
        <w:rPr>
          <w:rFonts w:ascii="Arial" w:hAnsi="Arial"/>
          <w:szCs w:val="22"/>
        </w:rPr>
        <w:t xml:space="preserve"> - </w:t>
      </w:r>
      <w:r w:rsidRPr="0080148A">
        <w:rPr>
          <w:rFonts w:ascii="Arial" w:hAnsi="Arial"/>
          <w:szCs w:val="22"/>
        </w:rPr>
        <w:t xml:space="preserve"> po uložení </w:t>
      </w:r>
      <w:proofErr w:type="spellStart"/>
      <w:r w:rsidRPr="0080148A">
        <w:rPr>
          <w:rFonts w:ascii="Arial" w:hAnsi="Arial"/>
          <w:szCs w:val="22"/>
        </w:rPr>
        <w:t>inž</w:t>
      </w:r>
      <w:proofErr w:type="spellEnd"/>
      <w:r w:rsidRPr="0080148A">
        <w:rPr>
          <w:rFonts w:ascii="Arial" w:hAnsi="Arial"/>
          <w:szCs w:val="22"/>
        </w:rPr>
        <w:t xml:space="preserve">. </w:t>
      </w:r>
      <w:r w:rsidR="00B452AE" w:rsidRPr="0080148A">
        <w:rPr>
          <w:rFonts w:ascii="Arial" w:hAnsi="Arial"/>
          <w:szCs w:val="22"/>
        </w:rPr>
        <w:t>S</w:t>
      </w:r>
      <w:r w:rsidRPr="0080148A">
        <w:rPr>
          <w:rFonts w:ascii="Arial" w:hAnsi="Arial"/>
          <w:szCs w:val="22"/>
        </w:rPr>
        <w:t>ítí</w:t>
      </w:r>
      <w:r w:rsidR="00B452AE" w:rsidRPr="0080148A">
        <w:rPr>
          <w:rFonts w:ascii="Arial" w:hAnsi="Arial"/>
          <w:szCs w:val="22"/>
        </w:rPr>
        <w:t xml:space="preserve"> </w:t>
      </w:r>
      <w:r w:rsidRPr="0080148A">
        <w:rPr>
          <w:rFonts w:ascii="Arial" w:hAnsi="Arial"/>
          <w:szCs w:val="22"/>
        </w:rPr>
        <w:t xml:space="preserve"> oprava asfaltového povrchu</w:t>
      </w:r>
      <w:r w:rsidR="006B27CB">
        <w:rPr>
          <w:rFonts w:ascii="Arial" w:hAnsi="Arial"/>
          <w:szCs w:val="22"/>
        </w:rPr>
        <w:t xml:space="preserve"> </w:t>
      </w:r>
      <w:r w:rsidRPr="0080148A">
        <w:rPr>
          <w:rFonts w:ascii="Arial" w:hAnsi="Arial"/>
          <w:szCs w:val="22"/>
        </w:rPr>
        <w:t>bude provedena v celé šíři chodníku</w:t>
      </w:r>
    </w:p>
    <w:p w14:paraId="465EA4D6" w14:textId="77777777" w:rsidR="001B0488" w:rsidRPr="0080148A" w:rsidRDefault="001B0488" w:rsidP="001B0488">
      <w:pPr>
        <w:pStyle w:val="Odstavecseseznamem"/>
        <w:numPr>
          <w:ilvl w:val="0"/>
          <w:numId w:val="30"/>
        </w:numPr>
        <w:rPr>
          <w:rFonts w:ascii="Arial" w:hAnsi="Arial"/>
          <w:szCs w:val="22"/>
        </w:rPr>
      </w:pPr>
      <w:r w:rsidRPr="0080148A">
        <w:rPr>
          <w:rFonts w:ascii="Arial" w:hAnsi="Arial"/>
          <w:szCs w:val="22"/>
        </w:rPr>
        <w:t>U chodníků se šířkou přesahující 180 cm bude obnoven povrch v maximální šíři 180 cm.</w:t>
      </w:r>
    </w:p>
    <w:p w14:paraId="242BC6EF" w14:textId="77777777" w:rsidR="000B09A3" w:rsidRPr="0080148A" w:rsidRDefault="000B09A3" w:rsidP="00B51D24">
      <w:pPr>
        <w:pStyle w:val="Odstavecseseznamem"/>
        <w:ind w:left="1097"/>
        <w:rPr>
          <w:rFonts w:ascii="Arial" w:hAnsi="Arial"/>
          <w:szCs w:val="22"/>
        </w:rPr>
      </w:pPr>
    </w:p>
    <w:p w14:paraId="2237979A" w14:textId="54953A24" w:rsidR="001B0488" w:rsidRPr="0080148A" w:rsidRDefault="001B0488" w:rsidP="004F27BB">
      <w:pPr>
        <w:ind w:left="709"/>
        <w:rPr>
          <w:szCs w:val="22"/>
        </w:rPr>
      </w:pPr>
      <w:bookmarkStart w:id="6" w:name="_Hlk134175596"/>
      <w:r w:rsidRPr="0080148A">
        <w:rPr>
          <w:szCs w:val="22"/>
        </w:rPr>
        <w:t xml:space="preserve">Město Strakonice zajistí </w:t>
      </w:r>
      <w:r w:rsidR="004F27BB" w:rsidRPr="0080148A">
        <w:rPr>
          <w:szCs w:val="22"/>
        </w:rPr>
        <w:t xml:space="preserve">na své náklady </w:t>
      </w:r>
      <w:r w:rsidRPr="0080148A">
        <w:rPr>
          <w:szCs w:val="22"/>
        </w:rPr>
        <w:t xml:space="preserve">srovnání silničních obrub a </w:t>
      </w:r>
      <w:r w:rsidR="00EE3AD5" w:rsidRPr="0080148A">
        <w:rPr>
          <w:szCs w:val="22"/>
        </w:rPr>
        <w:t xml:space="preserve">současně </w:t>
      </w:r>
      <w:r w:rsidRPr="0080148A">
        <w:rPr>
          <w:szCs w:val="22"/>
        </w:rPr>
        <w:t xml:space="preserve">dodá </w:t>
      </w:r>
      <w:r w:rsidR="00EE3AD5" w:rsidRPr="0080148A">
        <w:rPr>
          <w:szCs w:val="22"/>
        </w:rPr>
        <w:t xml:space="preserve">na své náklady </w:t>
      </w:r>
      <w:r w:rsidRPr="0080148A">
        <w:rPr>
          <w:szCs w:val="22"/>
        </w:rPr>
        <w:t xml:space="preserve">novou zámkovou dlažbu a </w:t>
      </w:r>
      <w:bookmarkEnd w:id="6"/>
      <w:r w:rsidRPr="0080148A">
        <w:rPr>
          <w:szCs w:val="22"/>
        </w:rPr>
        <w:t xml:space="preserve">společnost T-Mobile CZ zajistí </w:t>
      </w:r>
      <w:r w:rsidR="008D143F" w:rsidRPr="0080148A">
        <w:rPr>
          <w:szCs w:val="22"/>
        </w:rPr>
        <w:t>na sv</w:t>
      </w:r>
      <w:r w:rsidR="00FC5FA3" w:rsidRPr="0080148A">
        <w:rPr>
          <w:szCs w:val="22"/>
        </w:rPr>
        <w:t>é</w:t>
      </w:r>
      <w:r w:rsidR="008D143F" w:rsidRPr="0080148A">
        <w:rPr>
          <w:szCs w:val="22"/>
        </w:rPr>
        <w:t xml:space="preserve"> </w:t>
      </w:r>
      <w:r w:rsidR="008D143F" w:rsidRPr="0080148A">
        <w:rPr>
          <w:szCs w:val="22"/>
        </w:rPr>
        <w:lastRenderedPageBreak/>
        <w:t>náklady</w:t>
      </w:r>
      <w:r w:rsidR="006B27CB">
        <w:rPr>
          <w:szCs w:val="22"/>
        </w:rPr>
        <w:t xml:space="preserve"> </w:t>
      </w:r>
      <w:r w:rsidRPr="0080148A">
        <w:rPr>
          <w:szCs w:val="22"/>
        </w:rPr>
        <w:t>pokládku dlažby v celé šíři chodníku a srovnání parkových obrub v následujících lokalitách</w:t>
      </w:r>
      <w:r w:rsidR="000B09A3" w:rsidRPr="0080148A">
        <w:rPr>
          <w:szCs w:val="22"/>
        </w:rPr>
        <w:t xml:space="preserve"> </w:t>
      </w:r>
      <w:r w:rsidR="003C3C91" w:rsidRPr="0080148A">
        <w:rPr>
          <w:szCs w:val="22"/>
        </w:rPr>
        <w:t xml:space="preserve">(Společnost T-Mobile vyzve písemně město Strakonice ke srovnání silničních obrub nejpozději 6 měsíců před </w:t>
      </w:r>
      <w:r w:rsidR="006B27CB">
        <w:rPr>
          <w:szCs w:val="22"/>
        </w:rPr>
        <w:t xml:space="preserve">požadovaným termínem provedení takových </w:t>
      </w:r>
      <w:r w:rsidR="000B6715">
        <w:rPr>
          <w:szCs w:val="22"/>
        </w:rPr>
        <w:t xml:space="preserve">příslušných </w:t>
      </w:r>
      <w:r w:rsidR="006B27CB">
        <w:rPr>
          <w:szCs w:val="22"/>
        </w:rPr>
        <w:t xml:space="preserve">prací zajišťovaných městem </w:t>
      </w:r>
      <w:proofErr w:type="gramStart"/>
      <w:r w:rsidR="006B27CB">
        <w:rPr>
          <w:szCs w:val="22"/>
        </w:rPr>
        <w:t>Strakonice</w:t>
      </w:r>
      <w:r w:rsidR="003C3C91" w:rsidRPr="0080148A">
        <w:rPr>
          <w:szCs w:val="22"/>
        </w:rPr>
        <w:t xml:space="preserve"> )</w:t>
      </w:r>
      <w:r w:rsidRPr="0080148A">
        <w:rPr>
          <w:szCs w:val="22"/>
        </w:rPr>
        <w:t>Ulice</w:t>
      </w:r>
      <w:proofErr w:type="gramEnd"/>
      <w:r w:rsidRPr="0080148A">
        <w:rPr>
          <w:szCs w:val="22"/>
        </w:rPr>
        <w:t xml:space="preserve"> Alf. Šťastného - celý úsek před čp. 461 mezi kamennými deskami a asfaltovým povrchem</w:t>
      </w:r>
    </w:p>
    <w:p w14:paraId="49BFBD52" w14:textId="77777777" w:rsidR="001B0488" w:rsidRPr="0080148A" w:rsidRDefault="001B0488" w:rsidP="001B0488">
      <w:pPr>
        <w:pStyle w:val="Odstavecseseznamem"/>
        <w:numPr>
          <w:ilvl w:val="0"/>
          <w:numId w:val="30"/>
        </w:numPr>
        <w:rPr>
          <w:rFonts w:ascii="Arial" w:hAnsi="Arial"/>
          <w:szCs w:val="22"/>
        </w:rPr>
      </w:pPr>
      <w:r w:rsidRPr="0080148A">
        <w:rPr>
          <w:rFonts w:ascii="Arial" w:hAnsi="Arial"/>
          <w:szCs w:val="22"/>
        </w:rPr>
        <w:t>Ulice Heydukova – levá strana při pohledu od ul. Písecká tj. před čp. 451 – 458, od čp. 368 až ke křižovatce s ul. Klostermannova, navazující úsek ul. Klostermannova před čp. 11 až ke křižovatce s ul. Dukelská a ul. Dukelská před čp. 337 – 414</w:t>
      </w:r>
    </w:p>
    <w:p w14:paraId="5BCECC7A" w14:textId="4D34D002" w:rsidR="001B0488" w:rsidRPr="0080148A" w:rsidRDefault="001B0488" w:rsidP="001B0488">
      <w:pPr>
        <w:pStyle w:val="Odstavecseseznamem"/>
        <w:numPr>
          <w:ilvl w:val="0"/>
          <w:numId w:val="30"/>
        </w:numPr>
        <w:rPr>
          <w:rFonts w:ascii="Arial" w:hAnsi="Arial"/>
          <w:szCs w:val="22"/>
        </w:rPr>
      </w:pPr>
      <w:r w:rsidRPr="0080148A">
        <w:rPr>
          <w:rFonts w:ascii="Arial" w:hAnsi="Arial"/>
          <w:szCs w:val="22"/>
        </w:rPr>
        <w:t>Ulice Družstevní před čp. 486 – 489</w:t>
      </w:r>
    </w:p>
    <w:p w14:paraId="3E2C4237" w14:textId="77777777" w:rsidR="004F27BB" w:rsidRPr="0080148A" w:rsidRDefault="004F27BB" w:rsidP="00B83712">
      <w:pPr>
        <w:pStyle w:val="Odstavecseseznamem"/>
        <w:ind w:left="1097"/>
        <w:rPr>
          <w:rFonts w:ascii="Arial" w:hAnsi="Arial"/>
          <w:szCs w:val="22"/>
        </w:rPr>
      </w:pPr>
      <w:bookmarkStart w:id="7" w:name="_Hlk133255341"/>
      <w:bookmarkStart w:id="8" w:name="_Hlk133238252"/>
    </w:p>
    <w:bookmarkEnd w:id="7"/>
    <w:bookmarkEnd w:id="8"/>
    <w:p w14:paraId="7E1CCCF7" w14:textId="77777777" w:rsidR="007B3DB2" w:rsidRPr="0080148A" w:rsidRDefault="007B3DB2" w:rsidP="007B3DB2">
      <w:pPr>
        <w:pStyle w:val="Odstavecseseznamem"/>
        <w:ind w:left="1097"/>
        <w:rPr>
          <w:rFonts w:ascii="Arial" w:hAnsi="Arial"/>
          <w:szCs w:val="22"/>
        </w:rPr>
      </w:pPr>
    </w:p>
    <w:p w14:paraId="62864DEB" w14:textId="76AE10AA" w:rsidR="007B3DB2" w:rsidRPr="0080148A" w:rsidRDefault="007B3DB2" w:rsidP="007B3DB2">
      <w:pPr>
        <w:pStyle w:val="TSTextlnkuslovan"/>
        <w:numPr>
          <w:ilvl w:val="1"/>
          <w:numId w:val="1"/>
        </w:numPr>
        <w:rPr>
          <w:szCs w:val="22"/>
        </w:rPr>
      </w:pPr>
      <w:r w:rsidRPr="0080148A">
        <w:rPr>
          <w:szCs w:val="22"/>
        </w:rPr>
        <w:t>Odpovědnost za škody</w:t>
      </w:r>
      <w:r w:rsidR="003B4936">
        <w:rPr>
          <w:szCs w:val="22"/>
        </w:rPr>
        <w:t xml:space="preserve"> a </w:t>
      </w:r>
      <w:r w:rsidR="00EE3AD5" w:rsidRPr="0080148A">
        <w:rPr>
          <w:szCs w:val="22"/>
        </w:rPr>
        <w:t>odpovědnost za vady</w:t>
      </w:r>
      <w:r w:rsidR="00F30F42" w:rsidRPr="0080148A">
        <w:rPr>
          <w:szCs w:val="22"/>
        </w:rPr>
        <w:t xml:space="preserve"> </w:t>
      </w:r>
      <w:r w:rsidRPr="0080148A">
        <w:rPr>
          <w:szCs w:val="22"/>
        </w:rPr>
        <w:t>a sankce:</w:t>
      </w:r>
    </w:p>
    <w:p w14:paraId="3D098FAB" w14:textId="69683AC7" w:rsidR="007B578E" w:rsidRPr="0080148A" w:rsidRDefault="007B578E" w:rsidP="007B578E">
      <w:pPr>
        <w:pStyle w:val="Odstavecseseznamem"/>
        <w:spacing w:after="120" w:line="280" w:lineRule="exact"/>
        <w:ind w:firstLine="1"/>
        <w:jc w:val="both"/>
        <w:rPr>
          <w:rFonts w:ascii="Arial" w:hAnsi="Arial" w:cs="Arial"/>
          <w:bCs/>
          <w:color w:val="7030A0"/>
          <w:szCs w:val="22"/>
        </w:rPr>
      </w:pPr>
      <w:bookmarkStart w:id="9" w:name="_Hlk133238461"/>
    </w:p>
    <w:p w14:paraId="41D506E0" w14:textId="5EDC5786" w:rsidR="00DC3D61" w:rsidRPr="0080148A" w:rsidRDefault="00DC3D61" w:rsidP="00DC3D61">
      <w:pPr>
        <w:tabs>
          <w:tab w:val="left" w:pos="737"/>
        </w:tabs>
        <w:rPr>
          <w:szCs w:val="22"/>
        </w:rPr>
      </w:pPr>
      <w:bookmarkStart w:id="10" w:name="_Hlk133254944"/>
      <w:r w:rsidRPr="0080148A">
        <w:rPr>
          <w:szCs w:val="22"/>
        </w:rPr>
        <w:t>Pokud bude v záruční době zjištěna závada na opravované komunikaci, je budoucí oprávněná povinna závadu na vlastní náklady neprodleně odstranit. Závada bude odstraněna v termínu stanoveném na základě dohody obou smluvních stran. V případě, že k dohodě nedojde ve lhůtě 5-ti pracovních dnů, pak bude závada odstraněna v termínu, který stanoví písemně budoucí povinný</w:t>
      </w:r>
      <w:r w:rsidR="008159C4">
        <w:rPr>
          <w:szCs w:val="22"/>
        </w:rPr>
        <w:t xml:space="preserve">. Budoucí povinný je povinen takový termín resp. lhůtu pro odstranění závady stanovit v délce </w:t>
      </w:r>
      <w:r w:rsidR="006B27CB">
        <w:rPr>
          <w:szCs w:val="22"/>
        </w:rPr>
        <w:t xml:space="preserve"> </w:t>
      </w:r>
      <w:r w:rsidRPr="0080148A">
        <w:rPr>
          <w:szCs w:val="22"/>
        </w:rPr>
        <w:t>přiměřen</w:t>
      </w:r>
      <w:r w:rsidR="006B27CB">
        <w:rPr>
          <w:szCs w:val="22"/>
        </w:rPr>
        <w:t>é</w:t>
      </w:r>
      <w:r w:rsidRPr="0080148A">
        <w:rPr>
          <w:szCs w:val="22"/>
        </w:rPr>
        <w:t xml:space="preserve">  charakter</w:t>
      </w:r>
      <w:r w:rsidR="006B27CB">
        <w:rPr>
          <w:szCs w:val="22"/>
        </w:rPr>
        <w:t>u</w:t>
      </w:r>
      <w:r w:rsidRPr="0080148A">
        <w:rPr>
          <w:szCs w:val="22"/>
        </w:rPr>
        <w:t xml:space="preserve"> závady, rozsah</w:t>
      </w:r>
      <w:r w:rsidR="006B27CB">
        <w:rPr>
          <w:szCs w:val="22"/>
        </w:rPr>
        <w:t>u</w:t>
      </w:r>
      <w:r w:rsidRPr="0080148A">
        <w:rPr>
          <w:szCs w:val="22"/>
        </w:rPr>
        <w:t xml:space="preserve"> závady a s ohledem na klimatické podmínky. V případě, že do stanovené lhůty nebude oprava provedena, je budoucí oprávněná povinna uhradit budoucímu povinnému smluvní pokutu. Výše smluvní pokuty činí 5.000 Kč za každý započatý den prodlení s odstraněním vad.</w:t>
      </w:r>
    </w:p>
    <w:p w14:paraId="7289135D" w14:textId="77777777" w:rsidR="004F27BB" w:rsidRPr="0080148A" w:rsidRDefault="004F27BB" w:rsidP="00D64A04">
      <w:pPr>
        <w:tabs>
          <w:tab w:val="left" w:pos="737"/>
        </w:tabs>
        <w:rPr>
          <w:szCs w:val="22"/>
        </w:rPr>
      </w:pPr>
      <w:bookmarkStart w:id="11" w:name="_Hlk133238541"/>
      <w:bookmarkStart w:id="12" w:name="_Hlk133255000"/>
      <w:bookmarkEnd w:id="9"/>
      <w:bookmarkEnd w:id="10"/>
    </w:p>
    <w:bookmarkEnd w:id="11"/>
    <w:bookmarkEnd w:id="12"/>
    <w:p w14:paraId="2830CA62" w14:textId="77777777" w:rsidR="00C246C9" w:rsidRPr="0080148A" w:rsidRDefault="00C246C9" w:rsidP="00563A09">
      <w:pPr>
        <w:pStyle w:val="TSTextlnkuslovan"/>
        <w:keepNext/>
        <w:rPr>
          <w:szCs w:val="22"/>
        </w:rPr>
      </w:pPr>
      <w:r w:rsidRPr="0080148A">
        <w:rPr>
          <w:szCs w:val="22"/>
        </w:rPr>
        <w:t>Nedílnou součást Smlouvy tvoří tyto přílohy:</w:t>
      </w:r>
    </w:p>
    <w:tbl>
      <w:tblPr>
        <w:tblW w:w="4503" w:type="pct"/>
        <w:tblInd w:w="817" w:type="dxa"/>
        <w:tblLook w:val="01E0" w:firstRow="1" w:lastRow="1" w:firstColumn="1" w:lastColumn="1" w:noHBand="0" w:noVBand="0"/>
      </w:tblPr>
      <w:tblGrid>
        <w:gridCol w:w="1656"/>
        <w:gridCol w:w="6512"/>
      </w:tblGrid>
      <w:tr w:rsidR="00C246C9" w:rsidRPr="0080148A" w14:paraId="167548EE" w14:textId="77777777" w:rsidTr="0056033A">
        <w:tc>
          <w:tcPr>
            <w:tcW w:w="1014" w:type="pct"/>
          </w:tcPr>
          <w:bookmarkStart w:id="13" w:name="ListAnnex01"/>
          <w:p w14:paraId="72D0DA21" w14:textId="77777777" w:rsidR="00C246C9" w:rsidRPr="0080148A" w:rsidRDefault="00490B07" w:rsidP="0056033A">
            <w:pPr>
              <w:pStyle w:val="TSSeznamploh"/>
              <w:ind w:left="0" w:right="-113" w:firstLine="0"/>
              <w:rPr>
                <w:szCs w:val="22"/>
              </w:rPr>
            </w:pPr>
            <w:r w:rsidRPr="0080148A">
              <w:rPr>
                <w:szCs w:val="22"/>
              </w:rPr>
              <w:fldChar w:fldCharType="begin"/>
            </w:r>
            <w:r w:rsidR="00C246C9" w:rsidRPr="0080148A">
              <w:rPr>
                <w:szCs w:val="22"/>
              </w:rPr>
              <w:instrText xml:space="preserve"> HYPERLINK  \l "Annex01" </w:instrText>
            </w:r>
            <w:r w:rsidRPr="0080148A">
              <w:rPr>
                <w:szCs w:val="22"/>
              </w:rPr>
              <w:fldChar w:fldCharType="separate"/>
            </w:r>
            <w:r w:rsidR="00C246C9" w:rsidRPr="0080148A">
              <w:rPr>
                <w:rStyle w:val="Hypertextovodkaz"/>
                <w:szCs w:val="22"/>
              </w:rPr>
              <w:t>Příloha č. 1</w:t>
            </w:r>
            <w:bookmarkEnd w:id="13"/>
            <w:r w:rsidRPr="0080148A">
              <w:rPr>
                <w:szCs w:val="22"/>
              </w:rPr>
              <w:fldChar w:fldCharType="end"/>
            </w:r>
            <w:r w:rsidR="00C246C9" w:rsidRPr="0080148A">
              <w:rPr>
                <w:szCs w:val="22"/>
              </w:rPr>
              <w:t>:</w:t>
            </w:r>
          </w:p>
        </w:tc>
        <w:tc>
          <w:tcPr>
            <w:tcW w:w="3986" w:type="pct"/>
          </w:tcPr>
          <w:p w14:paraId="514D1D99" w14:textId="77777777" w:rsidR="00C246C9" w:rsidRPr="0080148A" w:rsidRDefault="006A7E5B" w:rsidP="0056033A">
            <w:pPr>
              <w:rPr>
                <w:szCs w:val="22"/>
              </w:rPr>
            </w:pPr>
            <w:r w:rsidRPr="0080148A">
              <w:rPr>
                <w:szCs w:val="22"/>
              </w:rPr>
              <w:t>Vyznačení Stavby na Dotčených pozemcích (situační nákres)</w:t>
            </w:r>
          </w:p>
        </w:tc>
      </w:tr>
      <w:tr w:rsidR="00864055" w:rsidRPr="0080148A" w14:paraId="7C80D96E" w14:textId="77777777" w:rsidTr="0056033A">
        <w:tc>
          <w:tcPr>
            <w:tcW w:w="1014" w:type="pct"/>
          </w:tcPr>
          <w:p w14:paraId="1B21AF8C" w14:textId="77777777" w:rsidR="00E4482E" w:rsidRPr="0080148A" w:rsidRDefault="00BC4E65" w:rsidP="00864055">
            <w:pPr>
              <w:pStyle w:val="TSSeznamploh"/>
              <w:ind w:left="0" w:right="-113" w:firstLine="0"/>
              <w:rPr>
                <w:szCs w:val="22"/>
              </w:rPr>
            </w:pPr>
            <w:hyperlink w:anchor="Annex01" w:history="1">
              <w:r w:rsidR="00864055" w:rsidRPr="0080148A">
                <w:rPr>
                  <w:rStyle w:val="Hypertextovodkaz"/>
                  <w:szCs w:val="22"/>
                </w:rPr>
                <w:t xml:space="preserve">Příloha č. </w:t>
              </w:r>
            </w:hyperlink>
            <w:r w:rsidR="00864055" w:rsidRPr="0080148A">
              <w:rPr>
                <w:szCs w:val="22"/>
              </w:rPr>
              <w:t>2</w:t>
            </w:r>
          </w:p>
          <w:p w14:paraId="6E3D8A36" w14:textId="77777777" w:rsidR="003B4936" w:rsidRDefault="00E4482E" w:rsidP="00864055">
            <w:pPr>
              <w:pStyle w:val="TSSeznamploh"/>
              <w:ind w:left="0" w:right="-113" w:firstLine="0"/>
              <w:rPr>
                <w:szCs w:val="22"/>
              </w:rPr>
            </w:pPr>
            <w:r w:rsidRPr="0080148A">
              <w:rPr>
                <w:szCs w:val="22"/>
              </w:rPr>
              <w:t xml:space="preserve">Příloha č. </w:t>
            </w:r>
            <w:r w:rsidR="007D5BF6" w:rsidRPr="0080148A">
              <w:rPr>
                <w:szCs w:val="22"/>
              </w:rPr>
              <w:t>3</w:t>
            </w:r>
            <w:r w:rsidR="00864055" w:rsidRPr="0080148A">
              <w:rPr>
                <w:szCs w:val="22"/>
              </w:rPr>
              <w:t>:</w:t>
            </w:r>
          </w:p>
          <w:p w14:paraId="2C7B9DD7" w14:textId="30E1D1C3" w:rsidR="00864055" w:rsidRPr="0080148A" w:rsidRDefault="00E4482E" w:rsidP="00864055">
            <w:pPr>
              <w:pStyle w:val="TSSeznamploh"/>
              <w:ind w:left="0" w:right="-113" w:firstLine="0"/>
              <w:rPr>
                <w:szCs w:val="22"/>
              </w:rPr>
            </w:pPr>
            <w:r w:rsidRPr="0080148A">
              <w:rPr>
                <w:szCs w:val="22"/>
              </w:rPr>
              <w:t>Příloha č. 4</w:t>
            </w:r>
          </w:p>
        </w:tc>
        <w:tc>
          <w:tcPr>
            <w:tcW w:w="3986" w:type="pct"/>
          </w:tcPr>
          <w:p w14:paraId="0858FF64" w14:textId="71F06227" w:rsidR="007D5BF6" w:rsidRPr="0080148A" w:rsidRDefault="006A7E5B" w:rsidP="0029168E">
            <w:pPr>
              <w:rPr>
                <w:szCs w:val="22"/>
              </w:rPr>
            </w:pPr>
            <w:r w:rsidRPr="0080148A">
              <w:rPr>
                <w:szCs w:val="22"/>
              </w:rPr>
              <w:t xml:space="preserve">Smlouva o zřízení </w:t>
            </w:r>
            <w:r w:rsidR="0029168E" w:rsidRPr="0080148A">
              <w:rPr>
                <w:szCs w:val="22"/>
              </w:rPr>
              <w:t>služebnosti</w:t>
            </w:r>
            <w:r w:rsidR="00F8146F" w:rsidRPr="0080148A">
              <w:rPr>
                <w:szCs w:val="22"/>
              </w:rPr>
              <w:t xml:space="preserve"> </w:t>
            </w:r>
          </w:p>
          <w:p w14:paraId="2DF26542" w14:textId="754A92C8" w:rsidR="009A3A53" w:rsidRPr="0080148A" w:rsidRDefault="003B4936" w:rsidP="0029168E">
            <w:pPr>
              <w:rPr>
                <w:szCs w:val="22"/>
              </w:rPr>
            </w:pPr>
            <w:r w:rsidRPr="0080148A">
              <w:rPr>
                <w:szCs w:val="22"/>
              </w:rPr>
              <w:t>Konkrétní podmínky pro definitivní úpravu povrchů</w:t>
            </w:r>
          </w:p>
          <w:p w14:paraId="1D63109B" w14:textId="4616A817" w:rsidR="00864055" w:rsidRPr="0080148A" w:rsidRDefault="00E4482E" w:rsidP="0029168E">
            <w:pPr>
              <w:rPr>
                <w:szCs w:val="22"/>
              </w:rPr>
            </w:pPr>
            <w:r w:rsidRPr="0080148A">
              <w:rPr>
                <w:szCs w:val="22"/>
              </w:rPr>
              <w:t xml:space="preserve">Kupní smlouva </w:t>
            </w:r>
            <w:r w:rsidR="006B27CB">
              <w:rPr>
                <w:szCs w:val="22"/>
              </w:rPr>
              <w:t>–</w:t>
            </w:r>
            <w:r w:rsidR="003B4936">
              <w:rPr>
                <w:szCs w:val="22"/>
              </w:rPr>
              <w:t xml:space="preserve"> </w:t>
            </w:r>
            <w:r w:rsidRPr="0080148A">
              <w:rPr>
                <w:szCs w:val="22"/>
              </w:rPr>
              <w:t>návrh</w:t>
            </w:r>
          </w:p>
        </w:tc>
      </w:tr>
    </w:tbl>
    <w:p w14:paraId="1C7C966C" w14:textId="77777777" w:rsidR="00C246C9" w:rsidRPr="0080148A" w:rsidRDefault="00C246C9" w:rsidP="00FB42E6">
      <w:pPr>
        <w:rPr>
          <w:szCs w:val="22"/>
        </w:rPr>
      </w:pPr>
    </w:p>
    <w:p w14:paraId="038AD7B8" w14:textId="4E1FE115" w:rsidR="00907DDB" w:rsidRPr="006351C0" w:rsidRDefault="00C246C9" w:rsidP="00075770">
      <w:pPr>
        <w:pStyle w:val="TSProhlensmluvnchstran"/>
      </w:pPr>
      <w:r w:rsidRPr="0080148A">
        <w:rPr>
          <w:szCs w:val="22"/>
        </w:rPr>
        <w:t>Smluvní s</w:t>
      </w:r>
      <w:r w:rsidRPr="006351C0">
        <w:t>trany prohlašují, že si tuto Smlouvu přečetly, že s jejím obsahem souhlasí a na důkaz toho k ní připojují svoje podpisy.</w:t>
      </w:r>
    </w:p>
    <w:tbl>
      <w:tblPr>
        <w:tblW w:w="5000" w:type="pct"/>
        <w:jc w:val="center"/>
        <w:tblLayout w:type="fixed"/>
        <w:tblLook w:val="01E0" w:firstRow="1" w:lastRow="1" w:firstColumn="1" w:lastColumn="1" w:noHBand="0" w:noVBand="0"/>
      </w:tblPr>
      <w:tblGrid>
        <w:gridCol w:w="4535"/>
        <w:gridCol w:w="29"/>
        <w:gridCol w:w="4506"/>
      </w:tblGrid>
      <w:tr w:rsidR="00907DDB" w:rsidRPr="000C3F5E" w14:paraId="6A7B0854" w14:textId="77777777" w:rsidTr="00D312AA">
        <w:trPr>
          <w:jc w:val="center"/>
        </w:trPr>
        <w:tc>
          <w:tcPr>
            <w:tcW w:w="2516" w:type="pct"/>
            <w:gridSpan w:val="2"/>
          </w:tcPr>
          <w:p w14:paraId="3BAFE4EE" w14:textId="3AF4231B" w:rsidR="008F48CA" w:rsidRPr="006351C0" w:rsidRDefault="00907DDB" w:rsidP="008F48CA">
            <w:pPr>
              <w:pStyle w:val="TSProhlensmluvnchstran"/>
            </w:pPr>
            <w:r w:rsidRPr="006351C0">
              <w:t xml:space="preserve">Budoucí </w:t>
            </w:r>
            <w:r w:rsidR="001D4602">
              <w:t>oprávněný</w:t>
            </w:r>
          </w:p>
          <w:p w14:paraId="26E1C12F" w14:textId="77777777" w:rsidR="00907DDB" w:rsidRDefault="00907DDB" w:rsidP="00D312AA">
            <w:pPr>
              <w:pStyle w:val="TSdajeosmluvnstran"/>
            </w:pPr>
          </w:p>
          <w:p w14:paraId="3DBCF494" w14:textId="1248A828" w:rsidR="00907DDB" w:rsidRPr="000C3F5E" w:rsidRDefault="00907DDB" w:rsidP="00D312AA">
            <w:pPr>
              <w:pStyle w:val="TSdajeosmluvnstran"/>
            </w:pPr>
            <w:r w:rsidRPr="000C3F5E">
              <w:t>V</w:t>
            </w:r>
            <w:r w:rsidR="004E4A7D">
              <w:t xml:space="preserve"> Praze dne </w:t>
            </w:r>
            <w:proofErr w:type="gramStart"/>
            <w:r w:rsidR="004E4A7D">
              <w:t>06.02.2024</w:t>
            </w:r>
            <w:proofErr w:type="gramEnd"/>
          </w:p>
          <w:p w14:paraId="5F24BC4D" w14:textId="77777777" w:rsidR="00907DDB" w:rsidRDefault="00907DDB" w:rsidP="00D312AA"/>
          <w:p w14:paraId="14FFA234" w14:textId="77CB4B33" w:rsidR="008F48CA" w:rsidRPr="000C3F5E" w:rsidRDefault="008F48CA" w:rsidP="00D312AA"/>
        </w:tc>
        <w:tc>
          <w:tcPr>
            <w:tcW w:w="2484" w:type="pct"/>
          </w:tcPr>
          <w:p w14:paraId="2DFE6B2D" w14:textId="77777777" w:rsidR="00907DDB" w:rsidRPr="006351C0" w:rsidRDefault="00907DDB" w:rsidP="006351C0">
            <w:pPr>
              <w:pStyle w:val="TSProhlensmluvnchstran"/>
            </w:pPr>
            <w:r w:rsidRPr="006351C0">
              <w:t xml:space="preserve">Budoucí </w:t>
            </w:r>
            <w:r w:rsidR="001D4602">
              <w:t>povinný</w:t>
            </w:r>
          </w:p>
          <w:p w14:paraId="14625F5D" w14:textId="77777777" w:rsidR="00907DDB" w:rsidRDefault="00907DDB" w:rsidP="00D312AA">
            <w:pPr>
              <w:pStyle w:val="TSdajeosmluvnstran"/>
            </w:pPr>
          </w:p>
          <w:p w14:paraId="1CF1273D" w14:textId="4CC74892" w:rsidR="00907DDB" w:rsidRPr="000C3F5E" w:rsidRDefault="004A084A" w:rsidP="004A084A">
            <w:pPr>
              <w:pStyle w:val="TSdajeosmluvnstran"/>
            </w:pPr>
            <w:r>
              <w:t xml:space="preserve">Ve Strakonicích </w:t>
            </w:r>
            <w:r w:rsidR="00907DDB" w:rsidRPr="000C3F5E">
              <w:t xml:space="preserve">dne </w:t>
            </w:r>
            <w:proofErr w:type="gramStart"/>
            <w:r>
              <w:t>21.02.2024</w:t>
            </w:r>
            <w:proofErr w:type="gramEnd"/>
          </w:p>
        </w:tc>
      </w:tr>
      <w:tr w:rsidR="00907DDB" w:rsidRPr="000C3F5E" w14:paraId="4104C7C0" w14:textId="77777777" w:rsidTr="00D312AA">
        <w:trPr>
          <w:trHeight w:val="1470"/>
          <w:jc w:val="center"/>
        </w:trPr>
        <w:tc>
          <w:tcPr>
            <w:tcW w:w="2500" w:type="pct"/>
          </w:tcPr>
          <w:p w14:paraId="0CFB6F10" w14:textId="20E300A5" w:rsidR="00907DDB" w:rsidRPr="003A19EC" w:rsidRDefault="00907DDB" w:rsidP="00D312AA">
            <w:pPr>
              <w:pStyle w:val="TSdajeosmluvnstran"/>
            </w:pPr>
            <w:r w:rsidRPr="003A19EC">
              <w:t>......................................................................</w:t>
            </w:r>
          </w:p>
          <w:p w14:paraId="24E0658C" w14:textId="77777777" w:rsidR="00907DDB" w:rsidRPr="006351C0" w:rsidRDefault="00907DDB" w:rsidP="006351C0">
            <w:pPr>
              <w:pStyle w:val="TSProhlensmluvnchstran"/>
            </w:pPr>
            <w:r w:rsidRPr="006351C0">
              <w:t>T-</w:t>
            </w:r>
            <w:r w:rsidR="00954874">
              <w:t>Mobile</w:t>
            </w:r>
            <w:r w:rsidRPr="006351C0">
              <w:t xml:space="preserve"> Czech Republic a.s.</w:t>
            </w:r>
          </w:p>
          <w:p w14:paraId="4FA47031" w14:textId="010045AA" w:rsidR="005B2EF3" w:rsidRDefault="000116B0" w:rsidP="00D6411E">
            <w:pPr>
              <w:pStyle w:val="TSdajeosmluvnstran"/>
              <w:jc w:val="center"/>
            </w:pPr>
            <w:proofErr w:type="spellStart"/>
            <w:r>
              <w:t>Xxx</w:t>
            </w:r>
            <w:proofErr w:type="spellEnd"/>
            <w:r w:rsidR="00AC1D39">
              <w:t xml:space="preserve"> </w:t>
            </w:r>
            <w:proofErr w:type="spellStart"/>
            <w:r>
              <w:t>Xxxxxx</w:t>
            </w:r>
            <w:proofErr w:type="spellEnd"/>
          </w:p>
          <w:p w14:paraId="2D620C23" w14:textId="37D917CC" w:rsidR="00907DDB" w:rsidRPr="005B2EF3" w:rsidRDefault="005B2EF3" w:rsidP="005B2EF3">
            <w:pPr>
              <w:tabs>
                <w:tab w:val="left" w:pos="910"/>
              </w:tabs>
              <w:rPr>
                <w:lang w:eastAsia="en-US"/>
              </w:rPr>
            </w:pPr>
            <w:r>
              <w:rPr>
                <w:lang w:eastAsia="en-US"/>
              </w:rPr>
              <w:tab/>
            </w:r>
          </w:p>
        </w:tc>
        <w:tc>
          <w:tcPr>
            <w:tcW w:w="2500" w:type="pct"/>
            <w:gridSpan w:val="2"/>
          </w:tcPr>
          <w:p w14:paraId="7270FAD0" w14:textId="5B9A6E30" w:rsidR="00907DDB" w:rsidRPr="000C3F5E" w:rsidRDefault="00907DDB" w:rsidP="00D312AA">
            <w:pPr>
              <w:pStyle w:val="TSdajeosmluvnstran"/>
            </w:pPr>
            <w:r w:rsidRPr="000C3F5E">
              <w:t>......................................................................</w:t>
            </w:r>
          </w:p>
          <w:p w14:paraId="718987BC" w14:textId="77777777" w:rsidR="008F48CA" w:rsidRDefault="008F48CA" w:rsidP="00D312AA">
            <w:pPr>
              <w:pStyle w:val="TSdajeosmluvnstran"/>
              <w:jc w:val="center"/>
              <w:rPr>
                <w:b/>
                <w:lang w:eastAsia="cs-CZ"/>
              </w:rPr>
            </w:pPr>
            <w:r w:rsidRPr="008F48CA">
              <w:rPr>
                <w:b/>
                <w:lang w:eastAsia="cs-CZ"/>
              </w:rPr>
              <w:t>Město Strakonice</w:t>
            </w:r>
          </w:p>
          <w:p w14:paraId="50D2C60D" w14:textId="1D72E024" w:rsidR="00907DDB" w:rsidRPr="000C3F5E" w:rsidRDefault="000116B0" w:rsidP="00D312AA">
            <w:pPr>
              <w:pStyle w:val="TSdajeosmluvnstran"/>
              <w:jc w:val="center"/>
            </w:pPr>
            <w:proofErr w:type="spellStart"/>
            <w:r>
              <w:t>Xxxx</w:t>
            </w:r>
            <w:proofErr w:type="spellEnd"/>
            <w:r w:rsidR="008F48CA" w:rsidRPr="008F48CA">
              <w:t xml:space="preserve"> </w:t>
            </w:r>
            <w:proofErr w:type="spellStart"/>
            <w:r>
              <w:t>Xxxxxxxxx</w:t>
            </w:r>
            <w:proofErr w:type="spellEnd"/>
            <w:r w:rsidR="008F48CA" w:rsidRPr="008F48CA">
              <w:t xml:space="preserve"> </w:t>
            </w:r>
            <w:proofErr w:type="spellStart"/>
            <w:r>
              <w:t>Xxxxxxxx</w:t>
            </w:r>
            <w:proofErr w:type="spellEnd"/>
            <w:r w:rsidR="00907DDB">
              <w:br/>
            </w:r>
            <w:r w:rsidR="008F48CA">
              <w:t>starosta města</w:t>
            </w:r>
          </w:p>
        </w:tc>
      </w:tr>
      <w:bookmarkEnd w:id="0"/>
    </w:tbl>
    <w:p w14:paraId="322024B2" w14:textId="082D829E" w:rsidR="00907DDB" w:rsidRPr="006351C0" w:rsidRDefault="00907DDB" w:rsidP="005B2EF3">
      <w:pPr>
        <w:pStyle w:val="TSProhlensmluvnchstran"/>
        <w:jc w:val="left"/>
        <w:sectPr w:rsidR="00907DDB" w:rsidRPr="006351C0" w:rsidSect="006046FB">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8" w:right="1418" w:bottom="1418" w:left="1418" w:header="0" w:footer="709" w:gutter="0"/>
          <w:pgNumType w:start="1"/>
          <w:cols w:space="708"/>
          <w:titlePg/>
          <w:docGrid w:linePitch="360"/>
        </w:sectPr>
      </w:pPr>
    </w:p>
    <w:p w14:paraId="162C842D" w14:textId="28454781" w:rsidR="006A7E5B" w:rsidRPr="006351C0" w:rsidRDefault="006A7E5B" w:rsidP="006A7E5B">
      <w:pPr>
        <w:pStyle w:val="TSProhlensmluvnchstran"/>
      </w:pPr>
      <w:r w:rsidRPr="006351C0">
        <w:lastRenderedPageBreak/>
        <w:t>Příloha č. 1</w:t>
      </w:r>
    </w:p>
    <w:p w14:paraId="44D77F13" w14:textId="7F2742D4" w:rsidR="006A7E5B" w:rsidRDefault="006A7E5B" w:rsidP="006A7E5B">
      <w:pPr>
        <w:pStyle w:val="TSProhlensmluvnchstran"/>
      </w:pPr>
      <w:r>
        <w:t>Vyznačení Stavby na Dotčených pozemcích (situační nákres)</w:t>
      </w:r>
    </w:p>
    <w:p w14:paraId="6B3C3657" w14:textId="77777777" w:rsidR="005B2EF3" w:rsidRPr="005B2EF3" w:rsidRDefault="005B2EF3" w:rsidP="005B2EF3"/>
    <w:p w14:paraId="3DC8A83A" w14:textId="77777777" w:rsidR="005B2EF3" w:rsidRPr="005B2EF3" w:rsidRDefault="005B2EF3" w:rsidP="005B2EF3"/>
    <w:p w14:paraId="22488B41" w14:textId="6A59F746" w:rsidR="005B2EF3" w:rsidRDefault="005B2EF3" w:rsidP="005B2EF3">
      <w:pPr>
        <w:pStyle w:val="TSProhlensmluvnchstran"/>
        <w:tabs>
          <w:tab w:val="left" w:pos="4996"/>
        </w:tabs>
        <w:jc w:val="left"/>
      </w:pPr>
      <w:r>
        <w:tab/>
      </w:r>
    </w:p>
    <w:p w14:paraId="0B0DA242" w14:textId="77777777" w:rsidR="00C246C9" w:rsidRPr="006351C0" w:rsidRDefault="006A7E5B" w:rsidP="006351C0">
      <w:pPr>
        <w:pStyle w:val="TSProhlensmluvnchstran"/>
      </w:pPr>
      <w:r w:rsidRPr="005B2EF3">
        <w:br w:type="page"/>
      </w:r>
      <w:r w:rsidR="00C246C9" w:rsidRPr="006351C0">
        <w:lastRenderedPageBreak/>
        <w:t xml:space="preserve">Příloha č. </w:t>
      </w:r>
      <w:bookmarkEnd w:id="3"/>
      <w:r w:rsidR="000B0D93">
        <w:t>2</w:t>
      </w:r>
    </w:p>
    <w:p w14:paraId="2B3EABB2" w14:textId="77777777" w:rsidR="009D6635" w:rsidRPr="00F22D41" w:rsidRDefault="009D6635" w:rsidP="009D6635">
      <w:pPr>
        <w:pStyle w:val="TSNzevsmlouvy"/>
      </w:pPr>
      <w:r>
        <w:t xml:space="preserve">Smlouva o zřízení </w:t>
      </w:r>
      <w:r w:rsidR="0029168E">
        <w:t>služebnosti</w:t>
      </w:r>
      <w:r>
        <w:t xml:space="preserve"> </w:t>
      </w:r>
    </w:p>
    <w:p w14:paraId="1E4DA50E" w14:textId="77777777" w:rsidR="009D6635" w:rsidRDefault="009D6635" w:rsidP="009D6635">
      <w:pPr>
        <w:pStyle w:val="TSdajeosmluvnstran"/>
      </w:pPr>
    </w:p>
    <w:p w14:paraId="23C1D850" w14:textId="77777777" w:rsidR="009D6635" w:rsidRPr="006A7E5B" w:rsidRDefault="009D6635" w:rsidP="009D6635">
      <w:pPr>
        <w:pStyle w:val="TSdajeosmluvnstran"/>
        <w:rPr>
          <w:szCs w:val="22"/>
        </w:rPr>
      </w:pPr>
      <w:r w:rsidRPr="006A7E5B">
        <w:rPr>
          <w:szCs w:val="22"/>
        </w:rPr>
        <w:t>Smluvní strany:</w:t>
      </w:r>
    </w:p>
    <w:p w14:paraId="5E9440D0" w14:textId="77777777" w:rsidR="009D6635" w:rsidRPr="006A7E5B" w:rsidRDefault="009D6635" w:rsidP="009D6635">
      <w:pPr>
        <w:pStyle w:val="TSdajeosmluvnstran"/>
        <w:rPr>
          <w:szCs w:val="22"/>
        </w:rPr>
      </w:pPr>
    </w:p>
    <w:p w14:paraId="4C6B3332" w14:textId="77777777" w:rsidR="00702CC4" w:rsidRDefault="00702CC4" w:rsidP="00702CC4">
      <w:pPr>
        <w:tabs>
          <w:tab w:val="left" w:pos="2410"/>
        </w:tabs>
        <w:jc w:val="both"/>
        <w:rPr>
          <w:rFonts w:cs="Arial"/>
          <w:b/>
          <w:szCs w:val="22"/>
        </w:rPr>
      </w:pPr>
      <w:r w:rsidRPr="00EF4CAD">
        <w:rPr>
          <w:rFonts w:cs="Arial"/>
          <w:b/>
          <w:szCs w:val="22"/>
        </w:rPr>
        <w:t>Město Strakonice</w:t>
      </w:r>
    </w:p>
    <w:p w14:paraId="4797D4AA" w14:textId="1F1D3477" w:rsidR="00702CC4" w:rsidRPr="006A7E5B" w:rsidRDefault="00702CC4" w:rsidP="00702CC4">
      <w:pPr>
        <w:tabs>
          <w:tab w:val="left" w:pos="2410"/>
        </w:tabs>
        <w:ind w:firstLine="426"/>
        <w:jc w:val="both"/>
        <w:rPr>
          <w:rFonts w:cs="Arial"/>
          <w:szCs w:val="22"/>
        </w:rPr>
      </w:pPr>
      <w:r w:rsidRPr="006A7E5B">
        <w:rPr>
          <w:rFonts w:cs="Arial"/>
          <w:szCs w:val="22"/>
        </w:rPr>
        <w:t>Zastoupen</w:t>
      </w:r>
      <w:r>
        <w:rPr>
          <w:rFonts w:cs="Arial"/>
          <w:szCs w:val="22"/>
        </w:rPr>
        <w:t>é</w:t>
      </w:r>
      <w:r w:rsidRPr="006A7E5B">
        <w:rPr>
          <w:rFonts w:cs="Arial"/>
          <w:szCs w:val="22"/>
        </w:rPr>
        <w:t>:</w:t>
      </w:r>
      <w:r w:rsidRPr="006A7E5B">
        <w:rPr>
          <w:rFonts w:cs="Arial"/>
          <w:szCs w:val="22"/>
        </w:rPr>
        <w:tab/>
      </w:r>
      <w:proofErr w:type="spellStart"/>
      <w:r w:rsidR="00BC4E65">
        <w:rPr>
          <w:rFonts w:cs="Arial"/>
          <w:szCs w:val="22"/>
        </w:rPr>
        <w:t>Xxxx</w:t>
      </w:r>
      <w:proofErr w:type="spellEnd"/>
      <w:r w:rsidRPr="00EF4CAD">
        <w:rPr>
          <w:rFonts w:cs="Arial"/>
          <w:szCs w:val="22"/>
        </w:rPr>
        <w:t xml:space="preserve"> </w:t>
      </w:r>
      <w:proofErr w:type="spellStart"/>
      <w:r w:rsidR="00BC4E65">
        <w:rPr>
          <w:rFonts w:cs="Arial"/>
          <w:szCs w:val="22"/>
        </w:rPr>
        <w:t>Xxxxxxxxxxx</w:t>
      </w:r>
      <w:proofErr w:type="spellEnd"/>
      <w:r w:rsidRPr="00EF4CAD">
        <w:rPr>
          <w:rFonts w:cs="Arial"/>
          <w:szCs w:val="22"/>
        </w:rPr>
        <w:t xml:space="preserve"> </w:t>
      </w:r>
      <w:proofErr w:type="spellStart"/>
      <w:r w:rsidR="00BC4E65">
        <w:rPr>
          <w:rFonts w:cs="Arial"/>
          <w:szCs w:val="22"/>
        </w:rPr>
        <w:t>Xxxxxxxxx</w:t>
      </w:r>
      <w:proofErr w:type="spellEnd"/>
      <w:r>
        <w:rPr>
          <w:rFonts w:cs="Arial"/>
          <w:szCs w:val="22"/>
        </w:rPr>
        <w:t>, starostou města</w:t>
      </w:r>
    </w:p>
    <w:p w14:paraId="26C64CE2" w14:textId="77777777" w:rsidR="00702CC4" w:rsidRDefault="00702CC4" w:rsidP="00702CC4">
      <w:pPr>
        <w:pStyle w:val="text1"/>
        <w:tabs>
          <w:tab w:val="left" w:pos="2410"/>
        </w:tabs>
        <w:ind w:firstLine="426"/>
        <w:rPr>
          <w:rFonts w:ascii="Arial" w:hAnsi="Arial" w:cs="Arial"/>
          <w:sz w:val="22"/>
          <w:szCs w:val="22"/>
        </w:rPr>
      </w:pPr>
      <w:r w:rsidRPr="006A7E5B">
        <w:rPr>
          <w:rFonts w:ascii="Arial" w:hAnsi="Arial" w:cs="Arial"/>
          <w:sz w:val="22"/>
          <w:szCs w:val="22"/>
        </w:rPr>
        <w:t>se sídlem:</w:t>
      </w:r>
      <w:r w:rsidRPr="006A7E5B">
        <w:rPr>
          <w:rFonts w:ascii="Arial" w:hAnsi="Arial" w:cs="Arial"/>
          <w:sz w:val="22"/>
          <w:szCs w:val="22"/>
        </w:rPr>
        <w:tab/>
      </w:r>
      <w:r w:rsidRPr="00EF4CAD">
        <w:rPr>
          <w:rFonts w:ascii="Arial" w:hAnsi="Arial" w:cs="Arial"/>
          <w:sz w:val="22"/>
          <w:szCs w:val="22"/>
        </w:rPr>
        <w:t>Velké náměstí 2, Strakonice I, 386 01 Strakonic</w:t>
      </w:r>
      <w:r>
        <w:rPr>
          <w:rFonts w:ascii="Arial" w:hAnsi="Arial" w:cs="Arial"/>
          <w:sz w:val="22"/>
          <w:szCs w:val="22"/>
        </w:rPr>
        <w:t>e</w:t>
      </w:r>
    </w:p>
    <w:p w14:paraId="20804CC0" w14:textId="77777777" w:rsidR="00702CC4" w:rsidRPr="00EF4CAD" w:rsidRDefault="00702CC4" w:rsidP="00702CC4">
      <w:pPr>
        <w:pStyle w:val="text1"/>
        <w:tabs>
          <w:tab w:val="left" w:pos="2410"/>
        </w:tabs>
        <w:ind w:firstLine="426"/>
        <w:rPr>
          <w:rFonts w:ascii="Arial" w:hAnsi="Arial" w:cs="Arial"/>
          <w:sz w:val="22"/>
          <w:szCs w:val="22"/>
        </w:rPr>
      </w:pPr>
      <w:r>
        <w:rPr>
          <w:rFonts w:ascii="Arial" w:hAnsi="Arial" w:cs="Arial"/>
          <w:sz w:val="22"/>
          <w:szCs w:val="22"/>
        </w:rPr>
        <w:t>IČO:</w:t>
      </w:r>
      <w:r>
        <w:rPr>
          <w:rFonts w:ascii="Arial" w:hAnsi="Arial" w:cs="Arial"/>
          <w:sz w:val="22"/>
          <w:szCs w:val="22"/>
        </w:rPr>
        <w:tab/>
      </w:r>
      <w:r w:rsidRPr="00EF4CAD">
        <w:rPr>
          <w:rFonts w:ascii="Arial" w:hAnsi="Arial" w:cs="Arial"/>
          <w:sz w:val="22"/>
          <w:szCs w:val="22"/>
        </w:rPr>
        <w:t>00251810</w:t>
      </w:r>
    </w:p>
    <w:p w14:paraId="750D22A3" w14:textId="77777777" w:rsidR="00702CC4" w:rsidRPr="006A7E5B" w:rsidRDefault="00702CC4" w:rsidP="00702CC4">
      <w:pPr>
        <w:tabs>
          <w:tab w:val="left" w:pos="2410"/>
        </w:tabs>
        <w:ind w:firstLine="426"/>
        <w:jc w:val="both"/>
        <w:rPr>
          <w:rFonts w:cs="Arial"/>
          <w:szCs w:val="22"/>
        </w:rPr>
      </w:pPr>
      <w:r w:rsidRPr="006A7E5B">
        <w:rPr>
          <w:rFonts w:cs="Arial"/>
          <w:szCs w:val="22"/>
        </w:rPr>
        <w:t>DIČ:</w:t>
      </w:r>
      <w:r w:rsidRPr="006A7E5B">
        <w:rPr>
          <w:rFonts w:cs="Arial"/>
          <w:szCs w:val="22"/>
        </w:rPr>
        <w:tab/>
      </w:r>
      <w:r w:rsidRPr="00EF4CAD">
        <w:rPr>
          <w:rFonts w:cs="Arial"/>
          <w:szCs w:val="22"/>
        </w:rPr>
        <w:t>CZ00251810</w:t>
      </w:r>
    </w:p>
    <w:p w14:paraId="13F6AC99" w14:textId="77777777" w:rsidR="00702CC4" w:rsidRPr="00B51D24" w:rsidRDefault="00702CC4" w:rsidP="00702CC4">
      <w:pPr>
        <w:tabs>
          <w:tab w:val="left" w:pos="2410"/>
        </w:tabs>
        <w:ind w:firstLine="426"/>
        <w:jc w:val="both"/>
        <w:rPr>
          <w:rFonts w:cs="Arial"/>
          <w:szCs w:val="22"/>
        </w:rPr>
      </w:pPr>
      <w:r w:rsidRPr="00B51D24">
        <w:rPr>
          <w:rFonts w:cs="Arial"/>
          <w:szCs w:val="22"/>
        </w:rPr>
        <w:t>bankovní spojení:</w:t>
      </w:r>
      <w:r w:rsidRPr="00B51D24">
        <w:rPr>
          <w:rFonts w:cs="Arial"/>
          <w:szCs w:val="22"/>
        </w:rPr>
        <w:tab/>
        <w:t>ČSOB a.s.</w:t>
      </w:r>
    </w:p>
    <w:p w14:paraId="794813EA" w14:textId="77777777" w:rsidR="00702CC4" w:rsidRPr="00B51D24" w:rsidRDefault="00702CC4" w:rsidP="00702CC4">
      <w:pPr>
        <w:tabs>
          <w:tab w:val="left" w:pos="2410"/>
        </w:tabs>
        <w:ind w:firstLine="426"/>
        <w:jc w:val="both"/>
        <w:rPr>
          <w:rFonts w:cs="Arial"/>
          <w:szCs w:val="22"/>
        </w:rPr>
      </w:pPr>
      <w:r w:rsidRPr="00B51D24">
        <w:rPr>
          <w:rFonts w:cs="Arial"/>
          <w:szCs w:val="22"/>
        </w:rPr>
        <w:t>číslo účtu:</w:t>
      </w:r>
      <w:r w:rsidRPr="00B51D24">
        <w:rPr>
          <w:rFonts w:cs="Arial"/>
          <w:szCs w:val="22"/>
        </w:rPr>
        <w:tab/>
        <w:t>1768038/0300</w:t>
      </w:r>
    </w:p>
    <w:p w14:paraId="5D30E9E6" w14:textId="76689878" w:rsidR="00702CC4" w:rsidRPr="00B51D24" w:rsidRDefault="00702CC4" w:rsidP="00702CC4">
      <w:pPr>
        <w:tabs>
          <w:tab w:val="left" w:pos="2410"/>
        </w:tabs>
        <w:ind w:left="1440" w:firstLine="720"/>
        <w:jc w:val="both"/>
        <w:rPr>
          <w:rFonts w:cs="Arial"/>
          <w:szCs w:val="22"/>
        </w:rPr>
      </w:pPr>
      <w:r w:rsidRPr="00B51D24">
        <w:rPr>
          <w:rFonts w:cs="Arial"/>
          <w:szCs w:val="22"/>
        </w:rPr>
        <w:tab/>
        <w:t>plátce DPH</w:t>
      </w:r>
    </w:p>
    <w:p w14:paraId="3889F9FE" w14:textId="12C0C724" w:rsidR="00702CC4" w:rsidRPr="006A7E5B" w:rsidRDefault="00702CC4" w:rsidP="00702CC4">
      <w:pPr>
        <w:tabs>
          <w:tab w:val="left" w:pos="2410"/>
        </w:tabs>
        <w:ind w:left="1440" w:firstLine="720"/>
        <w:jc w:val="both"/>
        <w:rPr>
          <w:rFonts w:cs="Arial"/>
          <w:szCs w:val="22"/>
        </w:rPr>
      </w:pPr>
      <w:r w:rsidRPr="00B51D24">
        <w:rPr>
          <w:rFonts w:cs="Arial"/>
          <w:szCs w:val="22"/>
        </w:rPr>
        <w:tab/>
        <w:t>povinný subjekt pro registr smluv</w:t>
      </w:r>
    </w:p>
    <w:p w14:paraId="7A3F8AF7" w14:textId="77777777" w:rsidR="001D0DB8" w:rsidRPr="006A7E5B" w:rsidRDefault="001D0DB8" w:rsidP="009D6635">
      <w:pPr>
        <w:tabs>
          <w:tab w:val="left" w:pos="2410"/>
        </w:tabs>
        <w:ind w:left="1440" w:firstLine="720"/>
        <w:jc w:val="both"/>
        <w:rPr>
          <w:rFonts w:cs="Arial"/>
          <w:szCs w:val="22"/>
        </w:rPr>
      </w:pPr>
      <w:r>
        <w:rPr>
          <w:rFonts w:cs="Arial"/>
          <w:szCs w:val="22"/>
        </w:rPr>
        <w:tab/>
      </w:r>
    </w:p>
    <w:p w14:paraId="72C30E2E" w14:textId="77777777" w:rsidR="009D6635" w:rsidRPr="006A7E5B" w:rsidRDefault="009D6635" w:rsidP="009D6635">
      <w:pPr>
        <w:tabs>
          <w:tab w:val="left" w:pos="2410"/>
        </w:tabs>
        <w:spacing w:before="120"/>
        <w:jc w:val="both"/>
        <w:rPr>
          <w:rFonts w:cs="Arial"/>
          <w:szCs w:val="22"/>
        </w:rPr>
      </w:pPr>
      <w:r w:rsidRPr="006A7E5B">
        <w:rPr>
          <w:rFonts w:cs="Arial"/>
          <w:szCs w:val="22"/>
        </w:rPr>
        <w:t xml:space="preserve"> (dále jen „</w:t>
      </w:r>
      <w:r w:rsidRPr="007C6783">
        <w:rPr>
          <w:rFonts w:cs="Arial"/>
          <w:b/>
          <w:szCs w:val="22"/>
        </w:rPr>
        <w:t>povinný</w:t>
      </w:r>
      <w:r w:rsidRPr="006A7E5B">
        <w:rPr>
          <w:rFonts w:cs="Arial"/>
          <w:szCs w:val="22"/>
        </w:rPr>
        <w:t>“)</w:t>
      </w:r>
    </w:p>
    <w:p w14:paraId="4003DCA4" w14:textId="77777777" w:rsidR="009D6635" w:rsidRPr="006A7E5B" w:rsidRDefault="009D6635" w:rsidP="009D6635">
      <w:pPr>
        <w:spacing w:before="180" w:after="180"/>
        <w:jc w:val="both"/>
        <w:rPr>
          <w:rFonts w:cs="Arial"/>
          <w:szCs w:val="22"/>
        </w:rPr>
      </w:pPr>
      <w:r w:rsidRPr="006A7E5B">
        <w:rPr>
          <w:rFonts w:cs="Arial"/>
          <w:szCs w:val="22"/>
        </w:rPr>
        <w:t>a</w:t>
      </w:r>
    </w:p>
    <w:p w14:paraId="6F346900" w14:textId="77777777" w:rsidR="009D6635" w:rsidRPr="003B4A3E" w:rsidRDefault="009D6635" w:rsidP="009D6635">
      <w:pPr>
        <w:pStyle w:val="text1"/>
        <w:spacing w:after="80"/>
        <w:rPr>
          <w:rFonts w:ascii="Arial" w:hAnsi="Arial" w:cs="Arial"/>
          <w:b/>
          <w:sz w:val="22"/>
          <w:szCs w:val="22"/>
        </w:rPr>
      </w:pPr>
      <w:r w:rsidRPr="003B4A3E">
        <w:rPr>
          <w:rFonts w:ascii="Arial" w:hAnsi="Arial" w:cs="Arial"/>
          <w:b/>
          <w:sz w:val="22"/>
          <w:szCs w:val="22"/>
        </w:rPr>
        <w:t>T-Mobile Czech Republic a.s.</w:t>
      </w:r>
    </w:p>
    <w:p w14:paraId="48AD14A5" w14:textId="77777777" w:rsidR="009D6635" w:rsidRPr="006A7E5B" w:rsidRDefault="009D6635" w:rsidP="009D6635">
      <w:pPr>
        <w:tabs>
          <w:tab w:val="left" w:pos="2410"/>
        </w:tabs>
        <w:ind w:firstLine="426"/>
        <w:jc w:val="both"/>
        <w:rPr>
          <w:rFonts w:cs="Arial"/>
          <w:szCs w:val="22"/>
        </w:rPr>
      </w:pPr>
      <w:r w:rsidRPr="006A7E5B">
        <w:rPr>
          <w:rFonts w:cs="Arial"/>
          <w:szCs w:val="22"/>
        </w:rPr>
        <w:t>se sídlem:</w:t>
      </w:r>
      <w:r w:rsidRPr="006A7E5B">
        <w:rPr>
          <w:rFonts w:cs="Arial"/>
          <w:szCs w:val="22"/>
        </w:rPr>
        <w:tab/>
        <w:t>Praha 4, Tomíčkova 2144/1, 14</w:t>
      </w:r>
      <w:r w:rsidR="0093590D">
        <w:rPr>
          <w:rFonts w:cs="Arial"/>
          <w:szCs w:val="22"/>
        </w:rPr>
        <w:t>8</w:t>
      </w:r>
      <w:r w:rsidRPr="006A7E5B">
        <w:rPr>
          <w:rFonts w:cs="Arial"/>
          <w:szCs w:val="22"/>
        </w:rPr>
        <w:t xml:space="preserve"> 00</w:t>
      </w:r>
    </w:p>
    <w:p w14:paraId="32FDCA4B" w14:textId="2DB43247" w:rsidR="009D6635" w:rsidRPr="006A7E5B" w:rsidRDefault="009D6635" w:rsidP="009D6635">
      <w:pPr>
        <w:tabs>
          <w:tab w:val="left" w:pos="2410"/>
        </w:tabs>
        <w:ind w:firstLine="426"/>
        <w:jc w:val="both"/>
        <w:rPr>
          <w:rFonts w:cs="Arial"/>
          <w:szCs w:val="22"/>
        </w:rPr>
      </w:pPr>
      <w:r w:rsidRPr="006A7E5B">
        <w:rPr>
          <w:rFonts w:cs="Arial"/>
          <w:szCs w:val="22"/>
        </w:rPr>
        <w:t>zastoupená:</w:t>
      </w:r>
      <w:r w:rsidRPr="006A7E5B">
        <w:rPr>
          <w:rFonts w:cs="Arial"/>
          <w:szCs w:val="22"/>
        </w:rPr>
        <w:tab/>
      </w:r>
      <w:proofErr w:type="spellStart"/>
      <w:r w:rsidR="00BC4E65">
        <w:rPr>
          <w:rFonts w:cs="Arial"/>
          <w:szCs w:val="22"/>
        </w:rPr>
        <w:t>Xxxx</w:t>
      </w:r>
      <w:proofErr w:type="spellEnd"/>
      <w:r w:rsidR="00AC1D39">
        <w:rPr>
          <w:rFonts w:cs="Arial"/>
          <w:szCs w:val="22"/>
        </w:rPr>
        <w:t xml:space="preserve"> </w:t>
      </w:r>
      <w:proofErr w:type="spellStart"/>
      <w:r w:rsidR="00BC4E65">
        <w:rPr>
          <w:rFonts w:cs="Arial"/>
          <w:szCs w:val="22"/>
        </w:rPr>
        <w:t>Xxxxxxx</w:t>
      </w:r>
      <w:proofErr w:type="spellEnd"/>
      <w:r>
        <w:rPr>
          <w:rFonts w:cs="Arial"/>
          <w:szCs w:val="22"/>
        </w:rPr>
        <w:t xml:space="preserve">, </w:t>
      </w:r>
      <w:r w:rsidRPr="006A7E5B">
        <w:rPr>
          <w:rFonts w:cs="Arial"/>
          <w:szCs w:val="22"/>
        </w:rPr>
        <w:t>na základě p</w:t>
      </w:r>
      <w:r w:rsidR="00AC1D39">
        <w:rPr>
          <w:rFonts w:cs="Arial"/>
          <w:szCs w:val="22"/>
        </w:rPr>
        <w:t>lné moci</w:t>
      </w:r>
    </w:p>
    <w:p w14:paraId="4D467C9B" w14:textId="77777777" w:rsidR="009D6635" w:rsidRPr="006A7E5B" w:rsidRDefault="009D6635" w:rsidP="009D6635">
      <w:pPr>
        <w:pStyle w:val="text1"/>
        <w:tabs>
          <w:tab w:val="left" w:pos="2410"/>
        </w:tabs>
        <w:ind w:firstLine="426"/>
        <w:rPr>
          <w:rFonts w:ascii="Arial" w:hAnsi="Arial" w:cs="Arial"/>
          <w:sz w:val="22"/>
          <w:szCs w:val="22"/>
        </w:rPr>
      </w:pPr>
      <w:r w:rsidRPr="006A7E5B">
        <w:rPr>
          <w:rFonts w:ascii="Arial" w:hAnsi="Arial" w:cs="Arial"/>
          <w:sz w:val="22"/>
          <w:szCs w:val="22"/>
        </w:rPr>
        <w:t xml:space="preserve">IČ: </w:t>
      </w:r>
      <w:r w:rsidRPr="006A7E5B">
        <w:rPr>
          <w:rFonts w:ascii="Arial" w:hAnsi="Arial" w:cs="Arial"/>
          <w:sz w:val="22"/>
          <w:szCs w:val="22"/>
        </w:rPr>
        <w:tab/>
        <w:t>6494 9681</w:t>
      </w:r>
    </w:p>
    <w:p w14:paraId="24272C96" w14:textId="77777777" w:rsidR="009D6635" w:rsidRPr="006A7E5B" w:rsidRDefault="009D6635" w:rsidP="009D6635">
      <w:pPr>
        <w:pStyle w:val="text1"/>
        <w:tabs>
          <w:tab w:val="left" w:pos="2410"/>
        </w:tabs>
        <w:ind w:firstLine="426"/>
        <w:rPr>
          <w:rFonts w:ascii="Arial" w:hAnsi="Arial" w:cs="Arial"/>
          <w:sz w:val="22"/>
          <w:szCs w:val="22"/>
        </w:rPr>
      </w:pPr>
      <w:r w:rsidRPr="006A7E5B">
        <w:rPr>
          <w:rFonts w:ascii="Arial" w:hAnsi="Arial" w:cs="Arial"/>
          <w:sz w:val="22"/>
          <w:szCs w:val="22"/>
        </w:rPr>
        <w:t xml:space="preserve">DIČ: </w:t>
      </w:r>
      <w:r w:rsidRPr="006A7E5B">
        <w:rPr>
          <w:rFonts w:ascii="Arial" w:hAnsi="Arial" w:cs="Arial"/>
          <w:sz w:val="22"/>
          <w:szCs w:val="22"/>
        </w:rPr>
        <w:tab/>
        <w:t xml:space="preserve">CZ6494 9681 </w:t>
      </w:r>
    </w:p>
    <w:p w14:paraId="0DE64E03" w14:textId="77777777" w:rsidR="009D6635" w:rsidRPr="006A7E5B" w:rsidRDefault="009D6635" w:rsidP="009D6635">
      <w:pPr>
        <w:tabs>
          <w:tab w:val="left" w:pos="2410"/>
        </w:tabs>
        <w:ind w:firstLine="426"/>
        <w:jc w:val="both"/>
        <w:rPr>
          <w:rFonts w:cs="Arial"/>
          <w:szCs w:val="22"/>
        </w:rPr>
      </w:pPr>
      <w:r w:rsidRPr="006A7E5B">
        <w:rPr>
          <w:rFonts w:cs="Arial"/>
          <w:szCs w:val="22"/>
        </w:rPr>
        <w:t>zápis v OR:</w:t>
      </w:r>
      <w:r w:rsidRPr="006A7E5B">
        <w:rPr>
          <w:rFonts w:cs="Arial"/>
          <w:szCs w:val="22"/>
        </w:rPr>
        <w:tab/>
        <w:t>Městský soud v Praze, oddíl B., vložka 3787</w:t>
      </w:r>
    </w:p>
    <w:p w14:paraId="574B828F" w14:textId="77777777" w:rsidR="009D6635" w:rsidRPr="006A7E5B" w:rsidRDefault="009D6635" w:rsidP="009D6635">
      <w:pPr>
        <w:tabs>
          <w:tab w:val="left" w:pos="2410"/>
        </w:tabs>
        <w:ind w:firstLine="426"/>
        <w:jc w:val="both"/>
        <w:rPr>
          <w:rFonts w:cs="Arial"/>
          <w:szCs w:val="22"/>
        </w:rPr>
      </w:pPr>
      <w:r w:rsidRPr="006A7E5B">
        <w:rPr>
          <w:rFonts w:cs="Arial"/>
          <w:szCs w:val="22"/>
        </w:rPr>
        <w:t>bankovní spojení:</w:t>
      </w:r>
      <w:r w:rsidRPr="006A7E5B">
        <w:rPr>
          <w:rFonts w:cs="Arial"/>
          <w:szCs w:val="22"/>
        </w:rPr>
        <w:tab/>
        <w:t xml:space="preserve">KB Praha 2 </w:t>
      </w:r>
    </w:p>
    <w:p w14:paraId="06DC8E01" w14:textId="77777777" w:rsidR="009D6635" w:rsidRPr="006A7E5B" w:rsidRDefault="009D6635" w:rsidP="009D6635">
      <w:pPr>
        <w:tabs>
          <w:tab w:val="left" w:pos="2410"/>
        </w:tabs>
        <w:ind w:firstLine="425"/>
        <w:jc w:val="both"/>
        <w:rPr>
          <w:rFonts w:cs="Arial"/>
          <w:szCs w:val="22"/>
        </w:rPr>
      </w:pPr>
      <w:r w:rsidRPr="006A7E5B">
        <w:rPr>
          <w:rFonts w:cs="Arial"/>
          <w:szCs w:val="22"/>
        </w:rPr>
        <w:t xml:space="preserve">číslo účtu: </w:t>
      </w:r>
      <w:r w:rsidRPr="006A7E5B">
        <w:rPr>
          <w:rFonts w:cs="Arial"/>
          <w:szCs w:val="22"/>
        </w:rPr>
        <w:tab/>
        <w:t>192235200217/0100</w:t>
      </w:r>
      <w:r w:rsidRPr="006A7E5B">
        <w:rPr>
          <w:rFonts w:cs="Arial"/>
          <w:szCs w:val="22"/>
        </w:rPr>
        <w:br/>
      </w:r>
      <w:r w:rsidRPr="006A7E5B">
        <w:rPr>
          <w:rFonts w:cs="Arial"/>
          <w:szCs w:val="22"/>
        </w:rPr>
        <w:tab/>
        <w:t>plátce DPH</w:t>
      </w:r>
    </w:p>
    <w:p w14:paraId="56407EF9" w14:textId="77777777" w:rsidR="009D6635" w:rsidRPr="006A7E5B" w:rsidRDefault="009D6635" w:rsidP="009D6635">
      <w:pPr>
        <w:tabs>
          <w:tab w:val="left" w:pos="2410"/>
        </w:tabs>
        <w:jc w:val="both"/>
        <w:rPr>
          <w:rFonts w:cs="Arial"/>
          <w:szCs w:val="22"/>
        </w:rPr>
      </w:pPr>
      <w:r w:rsidRPr="006A7E5B">
        <w:rPr>
          <w:rFonts w:cs="Arial"/>
          <w:szCs w:val="22"/>
        </w:rPr>
        <w:t>(dále jen „</w:t>
      </w:r>
      <w:r w:rsidRPr="007C6783">
        <w:rPr>
          <w:rFonts w:cs="Arial"/>
          <w:b/>
          <w:szCs w:val="22"/>
        </w:rPr>
        <w:t>oprávněný</w:t>
      </w:r>
      <w:r w:rsidRPr="006A7E5B">
        <w:rPr>
          <w:rFonts w:cs="Arial"/>
          <w:szCs w:val="22"/>
        </w:rPr>
        <w:t>“)</w:t>
      </w:r>
    </w:p>
    <w:p w14:paraId="035402A8" w14:textId="77777777" w:rsidR="009D6635" w:rsidRDefault="000622EE" w:rsidP="008675A6">
      <w:pPr>
        <w:tabs>
          <w:tab w:val="left" w:pos="2410"/>
        </w:tabs>
        <w:jc w:val="both"/>
        <w:rPr>
          <w:rFonts w:cs="Arial"/>
          <w:szCs w:val="22"/>
        </w:rPr>
      </w:pPr>
      <w:r>
        <w:rPr>
          <w:rFonts w:cs="Arial"/>
          <w:szCs w:val="22"/>
        </w:rPr>
        <w:t>(oprávněný a povinný dále společně také „</w:t>
      </w:r>
      <w:r>
        <w:rPr>
          <w:rFonts w:cs="Arial"/>
          <w:b/>
          <w:szCs w:val="22"/>
        </w:rPr>
        <w:t>smluvní strany</w:t>
      </w:r>
      <w:r>
        <w:rPr>
          <w:rFonts w:cs="Arial"/>
          <w:szCs w:val="22"/>
        </w:rPr>
        <w:t>“ nebo jednotlivě „</w:t>
      </w:r>
      <w:r>
        <w:rPr>
          <w:rFonts w:cs="Arial"/>
          <w:b/>
          <w:szCs w:val="22"/>
        </w:rPr>
        <w:t>smluvní strana</w:t>
      </w:r>
      <w:r>
        <w:rPr>
          <w:rFonts w:cs="Arial"/>
          <w:szCs w:val="22"/>
        </w:rPr>
        <w:t>“)</w:t>
      </w:r>
    </w:p>
    <w:p w14:paraId="48F6A599" w14:textId="77777777" w:rsidR="000622EE" w:rsidRPr="000622EE" w:rsidRDefault="000622EE" w:rsidP="008675A6">
      <w:pPr>
        <w:tabs>
          <w:tab w:val="left" w:pos="2410"/>
        </w:tabs>
        <w:jc w:val="both"/>
        <w:rPr>
          <w:rFonts w:cs="Arial"/>
          <w:szCs w:val="22"/>
        </w:rPr>
      </w:pPr>
    </w:p>
    <w:p w14:paraId="393BABC3" w14:textId="77777777" w:rsidR="009D6635" w:rsidRDefault="009D6635" w:rsidP="009D6635">
      <w:pPr>
        <w:pStyle w:val="TSdajeosmluvnstran"/>
        <w:jc w:val="both"/>
      </w:pPr>
      <w:r>
        <w:t xml:space="preserve">uzavírají </w:t>
      </w:r>
      <w:r w:rsidRPr="00AA027A">
        <w:t>v souladu s </w:t>
      </w:r>
      <w:r w:rsidRPr="0012560B">
        <w:t xml:space="preserve">ustanovením </w:t>
      </w:r>
      <w:r w:rsidRPr="0051137D">
        <w:t>§ 1746 odst. 2</w:t>
      </w:r>
      <w:r w:rsidRPr="0012560B">
        <w:t xml:space="preserve"> a </w:t>
      </w:r>
      <w:r w:rsidRPr="0051137D">
        <w:t xml:space="preserve">§ </w:t>
      </w:r>
      <w:r>
        <w:t xml:space="preserve">1257 </w:t>
      </w:r>
      <w:r w:rsidRPr="0012560B">
        <w:t>násl.</w:t>
      </w:r>
      <w:r>
        <w:t xml:space="preserve"> </w:t>
      </w:r>
      <w:r w:rsidRPr="0012560B">
        <w:t>zákona č. </w:t>
      </w:r>
      <w:r>
        <w:t>89</w:t>
      </w:r>
      <w:r w:rsidRPr="0012560B">
        <w:t>/</w:t>
      </w:r>
      <w:r>
        <w:t>2012</w:t>
      </w:r>
      <w:r w:rsidRPr="0012560B">
        <w:t xml:space="preserve"> Sb., </w:t>
      </w:r>
      <w:r>
        <w:t xml:space="preserve">občanský </w:t>
      </w:r>
      <w:r w:rsidRPr="0012560B">
        <w:t>zákoník, ve znění pozdějších předpisů (dále jen „</w:t>
      </w:r>
      <w:r w:rsidRPr="006351C0">
        <w:rPr>
          <w:rStyle w:val="TSProhlensmluvnchstranChar"/>
          <w:sz w:val="22"/>
        </w:rPr>
        <w:t>občanský zákoník</w:t>
      </w:r>
      <w:r w:rsidRPr="0012560B">
        <w:t>“)</w:t>
      </w:r>
      <w:r>
        <w:t>,</w:t>
      </w:r>
      <w:r w:rsidRPr="00E6236B">
        <w:t xml:space="preserve"> </w:t>
      </w:r>
      <w:r w:rsidRPr="00B068CB">
        <w:t>jakož i ustanovení</w:t>
      </w:r>
      <w:r>
        <w:t>m</w:t>
      </w:r>
      <w:r w:rsidRPr="00B068CB">
        <w:t xml:space="preserve"> § 104 zákona č. </w:t>
      </w:r>
      <w:r>
        <w:t>127/2005</w:t>
      </w:r>
      <w:r w:rsidRPr="00B068CB">
        <w:t xml:space="preserve"> Sb., o elektronických komunikacíc</w:t>
      </w:r>
      <w:r>
        <w:t>h, ve znění pozdějších předpisů (dále jen „</w:t>
      </w:r>
      <w:r>
        <w:rPr>
          <w:b/>
        </w:rPr>
        <w:t>ZEK</w:t>
      </w:r>
      <w:r>
        <w:t>“)</w:t>
      </w:r>
      <w:r w:rsidRPr="0012560B">
        <w:t xml:space="preserve"> tuto </w:t>
      </w:r>
    </w:p>
    <w:p w14:paraId="413925C4" w14:textId="77777777" w:rsidR="009D6635" w:rsidRPr="00023304" w:rsidRDefault="009D6635" w:rsidP="009D6635"/>
    <w:p w14:paraId="486AA672" w14:textId="77777777" w:rsidR="009D6635" w:rsidRDefault="009D6635" w:rsidP="009D6635">
      <w:pPr>
        <w:pStyle w:val="TSdajeosmluvnstran"/>
        <w:jc w:val="center"/>
        <w:rPr>
          <w:b/>
        </w:rPr>
      </w:pPr>
      <w:r>
        <w:rPr>
          <w:b/>
        </w:rPr>
        <w:t xml:space="preserve">smlouvu o zřízení </w:t>
      </w:r>
      <w:r w:rsidR="000622EE">
        <w:rPr>
          <w:b/>
        </w:rPr>
        <w:t>služebnosti</w:t>
      </w:r>
    </w:p>
    <w:p w14:paraId="3E803FE0" w14:textId="77777777" w:rsidR="009D6635" w:rsidRDefault="009D6635" w:rsidP="009D6635">
      <w:pPr>
        <w:pStyle w:val="TSdajeosmluvnstran"/>
        <w:jc w:val="center"/>
      </w:pPr>
      <w:r>
        <w:t>(dále jen „</w:t>
      </w:r>
      <w:r w:rsidRPr="006351C0">
        <w:rPr>
          <w:rStyle w:val="TSProhlensmluvnchstranChar"/>
          <w:sz w:val="22"/>
        </w:rPr>
        <w:t>Smlouva</w:t>
      </w:r>
      <w:r>
        <w:t>“)</w:t>
      </w:r>
    </w:p>
    <w:p w14:paraId="591F53C2" w14:textId="77777777" w:rsidR="009D6635" w:rsidRPr="006351C0" w:rsidRDefault="009D6635" w:rsidP="009D6635">
      <w:pPr>
        <w:pStyle w:val="TSProhlensmluvnchstran"/>
      </w:pPr>
      <w:r w:rsidRPr="006351C0">
        <w:t>Smluvní strany, vědomy si svých závazků v této Smlouvě obsažených a s úmyslem být touto Smlouvou vázány, dohodly se na následujícím znění Smlouvy:</w:t>
      </w:r>
    </w:p>
    <w:p w14:paraId="21DD1C16" w14:textId="77777777" w:rsidR="009D6635" w:rsidRDefault="009D6635" w:rsidP="009D6635">
      <w:pPr>
        <w:pStyle w:val="TSlneksmlouvy"/>
        <w:numPr>
          <w:ilvl w:val="0"/>
          <w:numId w:val="3"/>
        </w:numPr>
      </w:pPr>
      <w:r>
        <w:lastRenderedPageBreak/>
        <w:br/>
        <w:t>Ú</w:t>
      </w:r>
      <w:r w:rsidRPr="00FF1073">
        <w:t>vodní ustanovení</w:t>
      </w:r>
    </w:p>
    <w:p w14:paraId="3A8B2CF8" w14:textId="77777777" w:rsidR="009D6635" w:rsidRDefault="009D6635" w:rsidP="009D6635">
      <w:pPr>
        <w:pStyle w:val="TSTextlnkuslovan"/>
        <w:numPr>
          <w:ilvl w:val="1"/>
          <w:numId w:val="1"/>
        </w:numPr>
        <w:rPr>
          <w:lang w:eastAsia="en-US"/>
        </w:rPr>
      </w:pPr>
      <w:r>
        <w:rPr>
          <w:lang w:eastAsia="en-US"/>
        </w:rPr>
        <w:t>P</w:t>
      </w:r>
      <w:r w:rsidRPr="009F6358">
        <w:rPr>
          <w:lang w:eastAsia="en-US"/>
        </w:rPr>
        <w:t>ovinný</w:t>
      </w:r>
      <w:r>
        <w:t xml:space="preserve"> </w:t>
      </w:r>
      <w:r w:rsidRPr="00702CC4">
        <w:rPr>
          <w:lang w:eastAsia="en-US"/>
        </w:rPr>
        <w:t xml:space="preserve">prohlašuje, že je právnickou osobou řádně založenou a existující podle </w:t>
      </w:r>
      <w:r w:rsidRPr="00702CC4">
        <w:t>českého</w:t>
      </w:r>
      <w:r w:rsidRPr="00702CC4">
        <w:rPr>
          <w:lang w:eastAsia="en-US"/>
        </w:rPr>
        <w:t xml:space="preserve"> právního řádu, splňuje veškeré podmínky a požadavky v této Smlouvě stanovené a je oprávněn tuto Smlouvu</w:t>
      </w:r>
      <w:r>
        <w:rPr>
          <w:lang w:eastAsia="en-US"/>
        </w:rPr>
        <w:t xml:space="preserve"> uzavřít a řádně plnit závazky v ní obsažené.</w:t>
      </w:r>
    </w:p>
    <w:p w14:paraId="70398BE7" w14:textId="427CC310" w:rsidR="009D6635" w:rsidRDefault="009D6635" w:rsidP="009D6635">
      <w:pPr>
        <w:pStyle w:val="TSTextlnkuslovan"/>
        <w:numPr>
          <w:ilvl w:val="1"/>
          <w:numId w:val="1"/>
        </w:numPr>
        <w:rPr>
          <w:lang w:eastAsia="en-US"/>
        </w:rPr>
      </w:pPr>
      <w:r w:rsidRPr="00984FB4">
        <w:rPr>
          <w:lang w:eastAsia="en-US"/>
        </w:rPr>
        <w:t>Každá ze smluvních stran prohlašuje, že není v úpadku ani v lik</w:t>
      </w:r>
      <w:r>
        <w:rPr>
          <w:lang w:eastAsia="en-US"/>
        </w:rPr>
        <w:t>vidaci, nebylo vůči ní zahájeno</w:t>
      </w:r>
      <w:r w:rsidR="00702CC4">
        <w:rPr>
          <w:lang w:eastAsia="en-US"/>
        </w:rPr>
        <w:t xml:space="preserve"> </w:t>
      </w:r>
      <w:r w:rsidRPr="00984FB4">
        <w:rPr>
          <w:lang w:eastAsia="en-US"/>
        </w:rPr>
        <w:t>insolvenční řízení.</w:t>
      </w:r>
    </w:p>
    <w:p w14:paraId="6AB918FF" w14:textId="77777777" w:rsidR="009D6635" w:rsidRPr="009F6358" w:rsidRDefault="009D6635" w:rsidP="009D6635">
      <w:pPr>
        <w:pStyle w:val="TSTextlnkuslovan"/>
        <w:numPr>
          <w:ilvl w:val="1"/>
          <w:numId w:val="1"/>
        </w:numPr>
      </w:pPr>
      <w:r>
        <w:t>P</w:t>
      </w:r>
      <w:r w:rsidRPr="009F6358">
        <w:t>ovinný je výlučným vlastníkem následujících nemovitostí:</w:t>
      </w:r>
    </w:p>
    <w:p w14:paraId="12A71576" w14:textId="2CD05C06" w:rsidR="00EE2438" w:rsidRDefault="00EE2438" w:rsidP="00EE2438">
      <w:pPr>
        <w:pStyle w:val="TSTextlnkuslovan"/>
        <w:numPr>
          <w:ilvl w:val="2"/>
          <w:numId w:val="1"/>
        </w:numPr>
      </w:pPr>
      <w:r w:rsidRPr="00657E09">
        <w:t xml:space="preserve">pozemků </w:t>
      </w:r>
      <w:proofErr w:type="spellStart"/>
      <w:r w:rsidR="00B73565" w:rsidRPr="00B73565">
        <w:rPr>
          <w:b/>
          <w:bCs/>
        </w:rPr>
        <w:t>parc</w:t>
      </w:r>
      <w:proofErr w:type="spellEnd"/>
      <w:r w:rsidR="00B73565" w:rsidRPr="00B73565">
        <w:rPr>
          <w:b/>
          <w:bCs/>
        </w:rPr>
        <w:t xml:space="preserve">. </w:t>
      </w:r>
      <w:proofErr w:type="gramStart"/>
      <w:r w:rsidR="00B73565" w:rsidRPr="00B73565">
        <w:rPr>
          <w:b/>
          <w:bCs/>
        </w:rPr>
        <w:t>č.</w:t>
      </w:r>
      <w:proofErr w:type="gramEnd"/>
      <w:r w:rsidR="00B73565" w:rsidRPr="00B73565">
        <w:rPr>
          <w:b/>
          <w:bCs/>
        </w:rPr>
        <w:t xml:space="preserve"> 112/2 </w:t>
      </w:r>
      <w:r w:rsidR="00B73565" w:rsidRPr="00B73565">
        <w:t>(způsob využití ostatní komunikace),</w:t>
      </w:r>
      <w:r w:rsidR="00B73565" w:rsidRPr="00B73565">
        <w:rPr>
          <w:b/>
          <w:bCs/>
        </w:rPr>
        <w:t xml:space="preserve"> </w:t>
      </w:r>
      <w:proofErr w:type="spellStart"/>
      <w:r w:rsidR="00B73565" w:rsidRPr="00B73565">
        <w:rPr>
          <w:b/>
          <w:bCs/>
        </w:rPr>
        <w:t>parc</w:t>
      </w:r>
      <w:proofErr w:type="spellEnd"/>
      <w:r w:rsidR="00B73565" w:rsidRPr="00B73565">
        <w:rPr>
          <w:b/>
          <w:bCs/>
        </w:rPr>
        <w:t xml:space="preserve">. č. 1314/5 </w:t>
      </w:r>
      <w:r w:rsidR="00B73565" w:rsidRPr="00B73565">
        <w:t>(způsob využití ostatní komunikace),</w:t>
      </w:r>
      <w:r w:rsidR="00B73565" w:rsidRPr="00B73565">
        <w:rPr>
          <w:b/>
          <w:bCs/>
        </w:rPr>
        <w:t xml:space="preserve"> </w:t>
      </w:r>
      <w:proofErr w:type="spellStart"/>
      <w:r w:rsidR="00B73565" w:rsidRPr="00B73565">
        <w:rPr>
          <w:b/>
          <w:bCs/>
        </w:rPr>
        <w:t>parc</w:t>
      </w:r>
      <w:proofErr w:type="spellEnd"/>
      <w:r w:rsidR="00B73565" w:rsidRPr="00B73565">
        <w:rPr>
          <w:b/>
          <w:bCs/>
        </w:rPr>
        <w:t xml:space="preserve">. č. 97/8 </w:t>
      </w:r>
      <w:r w:rsidR="00B73565" w:rsidRPr="00B73565">
        <w:t>(způsob využití ostatní komunikace),</w:t>
      </w:r>
      <w:r w:rsidR="00B73565" w:rsidRPr="00B73565">
        <w:rPr>
          <w:b/>
          <w:bCs/>
        </w:rPr>
        <w:t xml:space="preserve"> </w:t>
      </w:r>
      <w:proofErr w:type="spellStart"/>
      <w:r w:rsidR="00B73565" w:rsidRPr="00B73565">
        <w:rPr>
          <w:b/>
          <w:bCs/>
        </w:rPr>
        <w:t>parc</w:t>
      </w:r>
      <w:proofErr w:type="spellEnd"/>
      <w:r w:rsidR="00B73565" w:rsidRPr="00B73565">
        <w:rPr>
          <w:b/>
          <w:bCs/>
        </w:rPr>
        <w:t>. č. 1250/20</w:t>
      </w:r>
      <w:r w:rsidR="00B73565" w:rsidRPr="00B73565">
        <w:t xml:space="preserve"> (způsob využití ostatní komunikace), </w:t>
      </w:r>
      <w:proofErr w:type="spellStart"/>
      <w:r w:rsidR="00B73565" w:rsidRPr="00B73565">
        <w:rPr>
          <w:b/>
          <w:bCs/>
        </w:rPr>
        <w:t>parc</w:t>
      </w:r>
      <w:proofErr w:type="spellEnd"/>
      <w:r w:rsidR="00B73565" w:rsidRPr="00B73565">
        <w:rPr>
          <w:b/>
          <w:bCs/>
        </w:rPr>
        <w:t xml:space="preserve">. č. 1254/2 </w:t>
      </w:r>
      <w:r w:rsidR="00B73565" w:rsidRPr="00B73565">
        <w:t>(způsob využití manipulační plocha),</w:t>
      </w:r>
      <w:r w:rsidR="00B73565" w:rsidRPr="00B73565">
        <w:rPr>
          <w:b/>
          <w:bCs/>
        </w:rPr>
        <w:t xml:space="preserve"> </w:t>
      </w:r>
      <w:proofErr w:type="spellStart"/>
      <w:r w:rsidR="00B73565" w:rsidRPr="00B73565">
        <w:rPr>
          <w:b/>
          <w:bCs/>
        </w:rPr>
        <w:t>parc</w:t>
      </w:r>
      <w:proofErr w:type="spellEnd"/>
      <w:r w:rsidR="00B73565" w:rsidRPr="00B73565">
        <w:rPr>
          <w:b/>
          <w:bCs/>
        </w:rPr>
        <w:t xml:space="preserve">. č. 1494/11 </w:t>
      </w:r>
      <w:r w:rsidR="00B73565" w:rsidRPr="00B73565">
        <w:t>(způsob využití zeleň),</w:t>
      </w:r>
      <w:r w:rsidR="00B73565" w:rsidRPr="00B73565">
        <w:rPr>
          <w:b/>
          <w:bCs/>
        </w:rPr>
        <w:t xml:space="preserve"> </w:t>
      </w:r>
      <w:proofErr w:type="spellStart"/>
      <w:r w:rsidR="00B73565" w:rsidRPr="00B73565">
        <w:rPr>
          <w:b/>
          <w:bCs/>
        </w:rPr>
        <w:t>parc</w:t>
      </w:r>
      <w:proofErr w:type="spellEnd"/>
      <w:r w:rsidR="00B73565" w:rsidRPr="00B73565">
        <w:rPr>
          <w:b/>
          <w:bCs/>
        </w:rPr>
        <w:t xml:space="preserve">. č. 1254/1 </w:t>
      </w:r>
      <w:r w:rsidR="00B73565" w:rsidRPr="00B73565">
        <w:t>(způsob využití ostatní komunikace),</w:t>
      </w:r>
      <w:r w:rsidR="00B73565" w:rsidRPr="00B73565">
        <w:rPr>
          <w:b/>
          <w:bCs/>
        </w:rPr>
        <w:t xml:space="preserve"> </w:t>
      </w:r>
      <w:proofErr w:type="spellStart"/>
      <w:r w:rsidR="00B73565" w:rsidRPr="00B73565">
        <w:rPr>
          <w:b/>
          <w:bCs/>
        </w:rPr>
        <w:t>parc</w:t>
      </w:r>
      <w:proofErr w:type="spellEnd"/>
      <w:r w:rsidR="00B73565" w:rsidRPr="00B73565">
        <w:rPr>
          <w:b/>
          <w:bCs/>
        </w:rPr>
        <w:t xml:space="preserve">. č. 1309/1 </w:t>
      </w:r>
      <w:r w:rsidR="00B73565" w:rsidRPr="00B73565">
        <w:t>(způsob využití ostatní komunikace),</w:t>
      </w:r>
      <w:r w:rsidR="00B73565" w:rsidRPr="00B73565">
        <w:rPr>
          <w:b/>
          <w:bCs/>
        </w:rPr>
        <w:t xml:space="preserve"> </w:t>
      </w:r>
      <w:proofErr w:type="spellStart"/>
      <w:r w:rsidR="00B73565" w:rsidRPr="00B73565">
        <w:rPr>
          <w:b/>
          <w:bCs/>
        </w:rPr>
        <w:t>parc</w:t>
      </w:r>
      <w:proofErr w:type="spellEnd"/>
      <w:r w:rsidR="00B73565" w:rsidRPr="00B73565">
        <w:rPr>
          <w:b/>
          <w:bCs/>
        </w:rPr>
        <w:t>. č. 1250/23</w:t>
      </w:r>
      <w:r w:rsidR="00B73565" w:rsidRPr="00B73565">
        <w:t xml:space="preserve"> (způsob využití ostatní komunikace),</w:t>
      </w:r>
      <w:r w:rsidR="00B73565" w:rsidRPr="00B73565">
        <w:rPr>
          <w:b/>
          <w:bCs/>
        </w:rPr>
        <w:t xml:space="preserve"> </w:t>
      </w:r>
      <w:proofErr w:type="spellStart"/>
      <w:r w:rsidR="00B73565" w:rsidRPr="00B73565">
        <w:rPr>
          <w:b/>
          <w:bCs/>
        </w:rPr>
        <w:t>parc</w:t>
      </w:r>
      <w:proofErr w:type="spellEnd"/>
      <w:r w:rsidR="00B73565" w:rsidRPr="00B73565">
        <w:rPr>
          <w:b/>
          <w:bCs/>
        </w:rPr>
        <w:t xml:space="preserve">. č. 1250/2 </w:t>
      </w:r>
      <w:r w:rsidR="00B73565" w:rsidRPr="00B73565">
        <w:t>(způsob využití ostatní komunikace),</w:t>
      </w:r>
      <w:r w:rsidR="00B73565" w:rsidRPr="00B73565">
        <w:rPr>
          <w:b/>
          <w:bCs/>
        </w:rPr>
        <w:t xml:space="preserve"> </w:t>
      </w:r>
      <w:proofErr w:type="spellStart"/>
      <w:r w:rsidR="00B73565" w:rsidRPr="00B73565">
        <w:rPr>
          <w:b/>
          <w:bCs/>
        </w:rPr>
        <w:t>parc</w:t>
      </w:r>
      <w:proofErr w:type="spellEnd"/>
      <w:r w:rsidR="00B73565" w:rsidRPr="00B73565">
        <w:rPr>
          <w:b/>
          <w:bCs/>
        </w:rPr>
        <w:t xml:space="preserve">. č. 1250/22 </w:t>
      </w:r>
      <w:r w:rsidR="00B73565" w:rsidRPr="00B73565">
        <w:t>(způsob využití ostatní komunikace),</w:t>
      </w:r>
      <w:r w:rsidR="00B73565" w:rsidRPr="00B73565">
        <w:rPr>
          <w:b/>
          <w:bCs/>
        </w:rPr>
        <w:t xml:space="preserve"> </w:t>
      </w:r>
      <w:proofErr w:type="spellStart"/>
      <w:r w:rsidR="00B73565" w:rsidRPr="00B73565">
        <w:rPr>
          <w:b/>
          <w:bCs/>
        </w:rPr>
        <w:t>parc</w:t>
      </w:r>
      <w:proofErr w:type="spellEnd"/>
      <w:r w:rsidR="00B73565" w:rsidRPr="00B73565">
        <w:rPr>
          <w:b/>
          <w:bCs/>
        </w:rPr>
        <w:t xml:space="preserve">. č. 1443 </w:t>
      </w:r>
      <w:r w:rsidR="00B73565" w:rsidRPr="00B73565">
        <w:t xml:space="preserve">(způsob využití ostatní komunikace), </w:t>
      </w:r>
      <w:proofErr w:type="spellStart"/>
      <w:r w:rsidR="00B73565" w:rsidRPr="00B73565">
        <w:rPr>
          <w:b/>
          <w:bCs/>
        </w:rPr>
        <w:t>parc</w:t>
      </w:r>
      <w:proofErr w:type="spellEnd"/>
      <w:r w:rsidR="00B73565" w:rsidRPr="00B73565">
        <w:rPr>
          <w:b/>
          <w:bCs/>
        </w:rPr>
        <w:t xml:space="preserve">. č. 1438/1 </w:t>
      </w:r>
      <w:r w:rsidR="00B73565" w:rsidRPr="00B73565">
        <w:t xml:space="preserve">(způsob využití jiná plocha), </w:t>
      </w:r>
      <w:proofErr w:type="spellStart"/>
      <w:r w:rsidR="00B73565" w:rsidRPr="00B73565">
        <w:rPr>
          <w:b/>
          <w:bCs/>
        </w:rPr>
        <w:t>parc</w:t>
      </w:r>
      <w:proofErr w:type="spellEnd"/>
      <w:r w:rsidR="00B73565" w:rsidRPr="00B73565">
        <w:rPr>
          <w:b/>
          <w:bCs/>
        </w:rPr>
        <w:t xml:space="preserve">. č. 1532 </w:t>
      </w:r>
      <w:r w:rsidR="00B73565" w:rsidRPr="00B73565">
        <w:t>(způsob využití jiná plocha),</w:t>
      </w:r>
      <w:r w:rsidR="00B73565" w:rsidRPr="00B73565">
        <w:rPr>
          <w:b/>
          <w:bCs/>
        </w:rPr>
        <w:t xml:space="preserve"> </w:t>
      </w:r>
      <w:proofErr w:type="spellStart"/>
      <w:r w:rsidR="00B73565" w:rsidRPr="00B73565">
        <w:rPr>
          <w:b/>
          <w:bCs/>
        </w:rPr>
        <w:t>parc</w:t>
      </w:r>
      <w:proofErr w:type="spellEnd"/>
      <w:r w:rsidR="00B73565" w:rsidRPr="00B73565">
        <w:rPr>
          <w:b/>
          <w:bCs/>
        </w:rPr>
        <w:t>. č. 1439/2</w:t>
      </w:r>
      <w:r w:rsidR="00B73565" w:rsidRPr="00B73565">
        <w:t xml:space="preserve"> (způsob využití ostatní komunikace)</w:t>
      </w:r>
      <w:r w:rsidR="00B73565">
        <w:t xml:space="preserve"> a</w:t>
      </w:r>
      <w:r w:rsidR="00B73565" w:rsidRPr="00B73565">
        <w:rPr>
          <w:b/>
          <w:bCs/>
        </w:rPr>
        <w:t xml:space="preserve"> </w:t>
      </w:r>
      <w:proofErr w:type="spellStart"/>
      <w:r w:rsidR="00B73565" w:rsidRPr="00B73565">
        <w:rPr>
          <w:b/>
          <w:bCs/>
        </w:rPr>
        <w:t>parc</w:t>
      </w:r>
      <w:proofErr w:type="spellEnd"/>
      <w:r w:rsidR="00B73565" w:rsidRPr="00B73565">
        <w:rPr>
          <w:b/>
          <w:bCs/>
        </w:rPr>
        <w:t xml:space="preserve">. č. 1439/1 </w:t>
      </w:r>
      <w:r w:rsidR="00B73565" w:rsidRPr="00B73565">
        <w:t xml:space="preserve">(způsob využití ostatní komunikace), </w:t>
      </w:r>
      <w:r w:rsidRPr="00657E09">
        <w:t xml:space="preserve">zapsaných na LV č. </w:t>
      </w:r>
      <w:r w:rsidRPr="00657E09">
        <w:rPr>
          <w:lang w:eastAsia="en-US"/>
        </w:rPr>
        <w:t>1</w:t>
      </w:r>
      <w:r>
        <w:rPr>
          <w:lang w:eastAsia="en-US"/>
        </w:rPr>
        <w:t xml:space="preserve">, </w:t>
      </w:r>
    </w:p>
    <w:p w14:paraId="5C62A5BB" w14:textId="0B11771D" w:rsidR="00EE2438" w:rsidRDefault="00EE2438" w:rsidP="00EE2438">
      <w:pPr>
        <w:pStyle w:val="TSTextlnkuslovan"/>
        <w:numPr>
          <w:ilvl w:val="0"/>
          <w:numId w:val="0"/>
        </w:numPr>
        <w:ind w:left="1474"/>
      </w:pPr>
      <w:r>
        <w:rPr>
          <w:lang w:eastAsia="en-US"/>
        </w:rPr>
        <w:t xml:space="preserve">jež se </w:t>
      </w:r>
      <w:r w:rsidRPr="009F6358">
        <w:t>nacház</w:t>
      </w:r>
      <w:r w:rsidR="002421B6">
        <w:t>ej</w:t>
      </w:r>
      <w:r w:rsidRPr="009F6358">
        <w:t xml:space="preserve">í v obci </w:t>
      </w:r>
      <w:r>
        <w:rPr>
          <w:lang w:eastAsia="en-US"/>
        </w:rPr>
        <w:t>Strakonice</w:t>
      </w:r>
      <w:r w:rsidRPr="009F6358">
        <w:rPr>
          <w:lang w:eastAsia="en-US"/>
        </w:rPr>
        <w:t>,</w:t>
      </w:r>
      <w:r w:rsidRPr="009F6358">
        <w:t xml:space="preserve"> katastrálním území </w:t>
      </w:r>
      <w:r>
        <w:rPr>
          <w:lang w:eastAsia="en-US"/>
        </w:rPr>
        <w:t>Strakonice</w:t>
      </w:r>
      <w:r w:rsidRPr="009F6358">
        <w:rPr>
          <w:lang w:eastAsia="en-US"/>
        </w:rPr>
        <w:t>,</w:t>
      </w:r>
      <w:r w:rsidRPr="009F6358">
        <w:t xml:space="preserve"> a jež jsou zapsány v katastru nemovitostí vedeném Katastrálním úřadem pro </w:t>
      </w:r>
      <w:r>
        <w:rPr>
          <w:lang w:eastAsia="en-US"/>
        </w:rPr>
        <w:t>Jihočeský kraj</w:t>
      </w:r>
      <w:r w:rsidRPr="009F6358">
        <w:rPr>
          <w:lang w:eastAsia="en-US"/>
        </w:rPr>
        <w:t>,</w:t>
      </w:r>
      <w:r w:rsidRPr="009F6358">
        <w:t xml:space="preserve"> Katastrální pracoviště </w:t>
      </w:r>
      <w:r>
        <w:rPr>
          <w:lang w:eastAsia="en-US"/>
        </w:rPr>
        <w:t>Strakonice</w:t>
      </w:r>
      <w:r>
        <w:t>,</w:t>
      </w:r>
    </w:p>
    <w:p w14:paraId="3991F367" w14:textId="25C7A2F3" w:rsidR="00EE2438" w:rsidRPr="00657E09" w:rsidRDefault="002421B6" w:rsidP="001E73FE">
      <w:pPr>
        <w:pStyle w:val="TSTextlnkuslovan"/>
        <w:numPr>
          <w:ilvl w:val="0"/>
          <w:numId w:val="0"/>
        </w:numPr>
      </w:pPr>
      <w:r>
        <w:rPr>
          <w:rFonts w:cs="Arial"/>
          <w:b/>
          <w:bCs/>
        </w:rPr>
        <w:t xml:space="preserve">a </w:t>
      </w:r>
      <w:proofErr w:type="spellStart"/>
      <w:r w:rsidR="00B73565" w:rsidRPr="00D5630E">
        <w:rPr>
          <w:rFonts w:cs="Arial"/>
          <w:b/>
          <w:bCs/>
        </w:rPr>
        <w:t>parc</w:t>
      </w:r>
      <w:proofErr w:type="spellEnd"/>
      <w:r w:rsidR="00B73565" w:rsidRPr="00D5630E">
        <w:rPr>
          <w:rFonts w:cs="Arial"/>
          <w:b/>
          <w:bCs/>
        </w:rPr>
        <w:t xml:space="preserve">. </w:t>
      </w:r>
      <w:proofErr w:type="gramStart"/>
      <w:r w:rsidR="00B73565" w:rsidRPr="00D5630E">
        <w:rPr>
          <w:rFonts w:cs="Arial"/>
          <w:b/>
          <w:bCs/>
        </w:rPr>
        <w:t>č.</w:t>
      </w:r>
      <w:proofErr w:type="gramEnd"/>
      <w:r w:rsidR="00B73565" w:rsidRPr="00D5630E">
        <w:rPr>
          <w:rFonts w:cs="Arial"/>
          <w:b/>
          <w:bCs/>
        </w:rPr>
        <w:t xml:space="preserve"> 748/1</w:t>
      </w:r>
      <w:r w:rsidR="00B73565" w:rsidRPr="00D5630E">
        <w:rPr>
          <w:rFonts w:cs="Arial"/>
        </w:rPr>
        <w:t xml:space="preserve"> (způsob využití ostatní komunikace), </w:t>
      </w:r>
      <w:proofErr w:type="spellStart"/>
      <w:r w:rsidR="00B73565" w:rsidRPr="00D5630E">
        <w:rPr>
          <w:rFonts w:cs="Arial"/>
          <w:b/>
          <w:bCs/>
        </w:rPr>
        <w:t>parc</w:t>
      </w:r>
      <w:proofErr w:type="spellEnd"/>
      <w:r w:rsidR="00B73565" w:rsidRPr="00D5630E">
        <w:rPr>
          <w:rFonts w:cs="Arial"/>
          <w:b/>
          <w:bCs/>
        </w:rPr>
        <w:t>. č. 679/11</w:t>
      </w:r>
      <w:r w:rsidR="00B73565">
        <w:rPr>
          <w:rFonts w:cs="Arial"/>
        </w:rPr>
        <w:t xml:space="preserve"> </w:t>
      </w:r>
      <w:r w:rsidR="00B73565" w:rsidRPr="00D5630E">
        <w:rPr>
          <w:rFonts w:cs="Arial"/>
        </w:rPr>
        <w:t xml:space="preserve">(způsob využití ostatní komunikace), </w:t>
      </w:r>
      <w:proofErr w:type="spellStart"/>
      <w:r w:rsidR="00B73565" w:rsidRPr="00D5630E">
        <w:rPr>
          <w:rFonts w:cs="Arial"/>
          <w:b/>
          <w:bCs/>
        </w:rPr>
        <w:t>parc</w:t>
      </w:r>
      <w:proofErr w:type="spellEnd"/>
      <w:r w:rsidR="00B73565" w:rsidRPr="00D5630E">
        <w:rPr>
          <w:rFonts w:cs="Arial"/>
          <w:b/>
          <w:bCs/>
        </w:rPr>
        <w:t>. č. 651/4</w:t>
      </w:r>
      <w:r w:rsidR="00B73565" w:rsidRPr="00D5630E">
        <w:rPr>
          <w:rFonts w:cs="Arial"/>
        </w:rPr>
        <w:t xml:space="preserve"> (způsob využití ostatní komunikace), </w:t>
      </w:r>
      <w:proofErr w:type="spellStart"/>
      <w:r w:rsidR="00B73565" w:rsidRPr="00D5630E">
        <w:rPr>
          <w:rFonts w:cs="Arial"/>
          <w:b/>
          <w:bCs/>
        </w:rPr>
        <w:t>parc</w:t>
      </w:r>
      <w:proofErr w:type="spellEnd"/>
      <w:r w:rsidR="00B73565" w:rsidRPr="00D5630E">
        <w:rPr>
          <w:rFonts w:cs="Arial"/>
          <w:b/>
          <w:bCs/>
        </w:rPr>
        <w:t>. č. 651/2</w:t>
      </w:r>
      <w:r w:rsidR="00B73565" w:rsidRPr="00D5630E">
        <w:rPr>
          <w:rFonts w:cs="Arial"/>
        </w:rPr>
        <w:t xml:space="preserve"> (způsob využití ostatní komunikace), </w:t>
      </w:r>
      <w:proofErr w:type="spellStart"/>
      <w:r w:rsidR="00B73565" w:rsidRPr="00D5630E">
        <w:rPr>
          <w:rFonts w:cs="Arial"/>
          <w:b/>
          <w:bCs/>
        </w:rPr>
        <w:t>parc</w:t>
      </w:r>
      <w:proofErr w:type="spellEnd"/>
      <w:r w:rsidR="00B73565" w:rsidRPr="00D5630E">
        <w:rPr>
          <w:rFonts w:cs="Arial"/>
          <w:b/>
          <w:bCs/>
        </w:rPr>
        <w:t>. č. 651/3</w:t>
      </w:r>
      <w:r w:rsidR="00B73565" w:rsidRPr="00D5630E">
        <w:rPr>
          <w:rFonts w:cs="Arial"/>
        </w:rPr>
        <w:t xml:space="preserve"> (způsob využití ostatní komunikace), </w:t>
      </w:r>
      <w:proofErr w:type="spellStart"/>
      <w:r w:rsidR="00B73565" w:rsidRPr="00D5630E">
        <w:rPr>
          <w:rFonts w:cs="Arial"/>
          <w:b/>
          <w:bCs/>
        </w:rPr>
        <w:t>parc</w:t>
      </w:r>
      <w:proofErr w:type="spellEnd"/>
      <w:r w:rsidR="00B73565" w:rsidRPr="00D5630E">
        <w:rPr>
          <w:rFonts w:cs="Arial"/>
          <w:b/>
          <w:bCs/>
        </w:rPr>
        <w:t>. č. 679/26</w:t>
      </w:r>
      <w:r w:rsidR="00B73565" w:rsidRPr="00D5630E">
        <w:rPr>
          <w:rFonts w:cs="Arial"/>
        </w:rPr>
        <w:t xml:space="preserve"> (způsob využití zeleň), </w:t>
      </w:r>
      <w:proofErr w:type="spellStart"/>
      <w:r w:rsidR="00B73565" w:rsidRPr="00D5630E">
        <w:rPr>
          <w:rFonts w:cs="Arial"/>
          <w:b/>
          <w:bCs/>
        </w:rPr>
        <w:t>parc</w:t>
      </w:r>
      <w:proofErr w:type="spellEnd"/>
      <w:r w:rsidR="00B73565" w:rsidRPr="00D5630E">
        <w:rPr>
          <w:rFonts w:cs="Arial"/>
          <w:b/>
          <w:bCs/>
        </w:rPr>
        <w:t>. č. 679/27</w:t>
      </w:r>
      <w:r w:rsidR="00B73565" w:rsidRPr="00D5630E">
        <w:rPr>
          <w:rFonts w:cs="Arial"/>
        </w:rPr>
        <w:t xml:space="preserve"> (způsob využití zeleň), </w:t>
      </w:r>
      <w:proofErr w:type="spellStart"/>
      <w:r w:rsidR="00B73565" w:rsidRPr="00D5630E">
        <w:rPr>
          <w:rFonts w:cs="Arial"/>
          <w:b/>
          <w:bCs/>
        </w:rPr>
        <w:t>parc</w:t>
      </w:r>
      <w:proofErr w:type="spellEnd"/>
      <w:r w:rsidR="00B73565" w:rsidRPr="00D5630E">
        <w:rPr>
          <w:rFonts w:cs="Arial"/>
          <w:b/>
          <w:bCs/>
        </w:rPr>
        <w:t>. č. 679/28</w:t>
      </w:r>
      <w:r w:rsidR="00B73565" w:rsidRPr="00D5630E">
        <w:rPr>
          <w:rFonts w:cs="Arial"/>
        </w:rPr>
        <w:t xml:space="preserve"> (způsob využití zeleň), </w:t>
      </w:r>
      <w:proofErr w:type="spellStart"/>
      <w:r w:rsidR="00B73565" w:rsidRPr="00D5630E">
        <w:rPr>
          <w:rFonts w:cs="Arial"/>
          <w:b/>
          <w:bCs/>
        </w:rPr>
        <w:t>parc</w:t>
      </w:r>
      <w:proofErr w:type="spellEnd"/>
      <w:r w:rsidR="00B73565" w:rsidRPr="00D5630E">
        <w:rPr>
          <w:rFonts w:cs="Arial"/>
          <w:b/>
          <w:bCs/>
        </w:rPr>
        <w:t>. č.  679/29</w:t>
      </w:r>
      <w:r w:rsidR="00B73565" w:rsidRPr="00D5630E">
        <w:rPr>
          <w:rFonts w:cs="Arial"/>
        </w:rPr>
        <w:t xml:space="preserve"> (způsob využití zeleň), </w:t>
      </w:r>
      <w:proofErr w:type="spellStart"/>
      <w:r w:rsidR="00B73565" w:rsidRPr="00D5630E">
        <w:rPr>
          <w:rFonts w:cs="Arial"/>
          <w:b/>
          <w:bCs/>
        </w:rPr>
        <w:t>parc</w:t>
      </w:r>
      <w:proofErr w:type="spellEnd"/>
      <w:r w:rsidR="00B73565" w:rsidRPr="00D5630E">
        <w:rPr>
          <w:rFonts w:cs="Arial"/>
          <w:b/>
          <w:bCs/>
        </w:rPr>
        <w:t>. č. 679/41</w:t>
      </w:r>
      <w:r w:rsidR="00B73565" w:rsidRPr="00D5630E">
        <w:rPr>
          <w:rFonts w:cs="Arial"/>
        </w:rPr>
        <w:t xml:space="preserve"> (způsob využití zeleň), </w:t>
      </w:r>
      <w:proofErr w:type="spellStart"/>
      <w:r w:rsidR="00B73565" w:rsidRPr="00D5630E">
        <w:rPr>
          <w:rFonts w:cs="Arial"/>
          <w:b/>
          <w:bCs/>
        </w:rPr>
        <w:t>parc</w:t>
      </w:r>
      <w:proofErr w:type="spellEnd"/>
      <w:r w:rsidR="00B73565" w:rsidRPr="00D5630E">
        <w:rPr>
          <w:rFonts w:cs="Arial"/>
          <w:b/>
          <w:bCs/>
        </w:rPr>
        <w:t>. č. 679/2</w:t>
      </w:r>
      <w:r w:rsidR="00B73565" w:rsidRPr="00D5630E">
        <w:rPr>
          <w:rFonts w:cs="Arial"/>
        </w:rPr>
        <w:t xml:space="preserve"> (způsob využití zeleň), </w:t>
      </w:r>
      <w:proofErr w:type="spellStart"/>
      <w:r w:rsidR="00B73565" w:rsidRPr="00D5630E">
        <w:rPr>
          <w:rFonts w:cs="Arial"/>
          <w:b/>
          <w:bCs/>
        </w:rPr>
        <w:t>parc</w:t>
      </w:r>
      <w:proofErr w:type="spellEnd"/>
      <w:r w:rsidR="00B73565" w:rsidRPr="00D5630E">
        <w:rPr>
          <w:rFonts w:cs="Arial"/>
          <w:b/>
          <w:bCs/>
        </w:rPr>
        <w:t>. č. 682/2</w:t>
      </w:r>
      <w:r w:rsidR="00B73565" w:rsidRPr="00D5630E">
        <w:rPr>
          <w:rFonts w:cs="Arial"/>
        </w:rPr>
        <w:t xml:space="preserve"> (způsob využití ostatní komunikace), </w:t>
      </w:r>
      <w:proofErr w:type="spellStart"/>
      <w:r w:rsidR="00B73565" w:rsidRPr="00D5630E">
        <w:rPr>
          <w:rFonts w:cs="Arial"/>
          <w:b/>
          <w:bCs/>
        </w:rPr>
        <w:t>parc</w:t>
      </w:r>
      <w:proofErr w:type="spellEnd"/>
      <w:r w:rsidR="00B73565" w:rsidRPr="00D5630E">
        <w:rPr>
          <w:rFonts w:cs="Arial"/>
          <w:b/>
          <w:bCs/>
        </w:rPr>
        <w:t>. č. 750/1</w:t>
      </w:r>
      <w:r w:rsidR="00B73565" w:rsidRPr="00D5630E">
        <w:rPr>
          <w:rFonts w:cs="Arial"/>
        </w:rPr>
        <w:t xml:space="preserve"> (způsob využití ostatní komunikace</w:t>
      </w:r>
      <w:r w:rsidR="00B73565" w:rsidRPr="00D5630E">
        <w:rPr>
          <w:rFonts w:cs="Arial"/>
          <w:b/>
          <w:bCs/>
        </w:rPr>
        <w:t xml:space="preserve">), </w:t>
      </w:r>
      <w:proofErr w:type="spellStart"/>
      <w:r w:rsidR="00B73565" w:rsidRPr="00D5630E">
        <w:rPr>
          <w:rFonts w:cs="Arial"/>
          <w:b/>
          <w:bCs/>
        </w:rPr>
        <w:t>parc</w:t>
      </w:r>
      <w:proofErr w:type="spellEnd"/>
      <w:r w:rsidR="00B73565" w:rsidRPr="00D5630E">
        <w:rPr>
          <w:rFonts w:cs="Arial"/>
          <w:b/>
          <w:bCs/>
        </w:rPr>
        <w:t>. č. 750/3</w:t>
      </w:r>
      <w:r w:rsidR="00B73565" w:rsidRPr="00D5630E">
        <w:rPr>
          <w:rFonts w:cs="Arial"/>
        </w:rPr>
        <w:t xml:space="preserve"> (způsob využití ostatní komunikace), </w:t>
      </w:r>
      <w:proofErr w:type="spellStart"/>
      <w:r w:rsidR="00B73565" w:rsidRPr="00D5630E">
        <w:rPr>
          <w:rFonts w:cs="Arial"/>
          <w:b/>
          <w:bCs/>
        </w:rPr>
        <w:t>parc</w:t>
      </w:r>
      <w:proofErr w:type="spellEnd"/>
      <w:r w:rsidR="00B73565" w:rsidRPr="00D5630E">
        <w:rPr>
          <w:rFonts w:cs="Arial"/>
          <w:b/>
          <w:bCs/>
        </w:rPr>
        <w:t>. č. 750/4</w:t>
      </w:r>
      <w:r w:rsidR="00B73565" w:rsidRPr="00D5630E">
        <w:rPr>
          <w:rFonts w:cs="Arial"/>
        </w:rPr>
        <w:t xml:space="preserve"> (způsob využití ostatní komunikace), </w:t>
      </w:r>
      <w:proofErr w:type="spellStart"/>
      <w:r w:rsidR="00B73565" w:rsidRPr="00D5630E">
        <w:rPr>
          <w:rFonts w:cs="Arial"/>
          <w:b/>
          <w:bCs/>
        </w:rPr>
        <w:t>parc</w:t>
      </w:r>
      <w:proofErr w:type="spellEnd"/>
      <w:r w:rsidR="00B73565" w:rsidRPr="00D5630E">
        <w:rPr>
          <w:rFonts w:cs="Arial"/>
          <w:b/>
          <w:bCs/>
        </w:rPr>
        <w:t>. č. 640/10</w:t>
      </w:r>
      <w:r w:rsidR="00B73565" w:rsidRPr="00D5630E">
        <w:rPr>
          <w:rFonts w:cs="Arial"/>
        </w:rPr>
        <w:t xml:space="preserve"> (způsob využití ostatní komunikace), </w:t>
      </w:r>
      <w:proofErr w:type="spellStart"/>
      <w:r w:rsidR="00B73565" w:rsidRPr="00D5630E">
        <w:rPr>
          <w:rFonts w:cs="Arial"/>
          <w:b/>
          <w:bCs/>
        </w:rPr>
        <w:t>parc</w:t>
      </w:r>
      <w:proofErr w:type="spellEnd"/>
      <w:r w:rsidR="00B73565" w:rsidRPr="00D5630E">
        <w:rPr>
          <w:rFonts w:cs="Arial"/>
          <w:b/>
          <w:bCs/>
        </w:rPr>
        <w:t>. č. 640/9</w:t>
      </w:r>
      <w:r w:rsidR="00B73565" w:rsidRPr="00D5630E">
        <w:rPr>
          <w:rFonts w:cs="Arial"/>
        </w:rPr>
        <w:t xml:space="preserve"> (způsob využití jiná plocha), </w:t>
      </w:r>
      <w:proofErr w:type="spellStart"/>
      <w:r w:rsidR="00B73565" w:rsidRPr="00D5630E">
        <w:rPr>
          <w:rFonts w:cs="Arial"/>
          <w:b/>
          <w:bCs/>
        </w:rPr>
        <w:t>parc</w:t>
      </w:r>
      <w:proofErr w:type="spellEnd"/>
      <w:r w:rsidR="00B73565" w:rsidRPr="00D5630E">
        <w:rPr>
          <w:rFonts w:cs="Arial"/>
          <w:b/>
          <w:bCs/>
        </w:rPr>
        <w:t>. č. 640/1</w:t>
      </w:r>
      <w:r w:rsidR="00B73565" w:rsidRPr="00D5630E">
        <w:rPr>
          <w:rFonts w:cs="Arial"/>
        </w:rPr>
        <w:t xml:space="preserve"> (způsob využití jiná plocha), </w:t>
      </w:r>
      <w:proofErr w:type="spellStart"/>
      <w:r w:rsidR="00B73565" w:rsidRPr="00D5630E">
        <w:rPr>
          <w:rFonts w:cs="Arial"/>
          <w:b/>
          <w:bCs/>
        </w:rPr>
        <w:t>parc</w:t>
      </w:r>
      <w:proofErr w:type="spellEnd"/>
      <w:r w:rsidR="00B73565" w:rsidRPr="00D5630E">
        <w:rPr>
          <w:rFonts w:cs="Arial"/>
          <w:b/>
          <w:bCs/>
        </w:rPr>
        <w:t>. č. 640/17</w:t>
      </w:r>
      <w:r w:rsidR="00B73565" w:rsidRPr="00D5630E">
        <w:rPr>
          <w:rFonts w:cs="Arial"/>
        </w:rPr>
        <w:t xml:space="preserve"> (způsob využití jiná plocha), </w:t>
      </w:r>
      <w:proofErr w:type="spellStart"/>
      <w:r w:rsidR="00B73565" w:rsidRPr="00D5630E">
        <w:rPr>
          <w:rFonts w:cs="Arial"/>
          <w:b/>
          <w:bCs/>
        </w:rPr>
        <w:t>parc</w:t>
      </w:r>
      <w:proofErr w:type="spellEnd"/>
      <w:r w:rsidR="00B73565" w:rsidRPr="00D5630E">
        <w:rPr>
          <w:rFonts w:cs="Arial"/>
          <w:b/>
          <w:bCs/>
        </w:rPr>
        <w:t>. č. 718/5</w:t>
      </w:r>
      <w:r w:rsidR="00B73565" w:rsidRPr="00D5630E">
        <w:rPr>
          <w:rFonts w:cs="Arial"/>
        </w:rPr>
        <w:t xml:space="preserve"> (způsob využití ostatní komunikace), </w:t>
      </w:r>
      <w:proofErr w:type="spellStart"/>
      <w:r w:rsidR="00B73565" w:rsidRPr="00D5630E">
        <w:rPr>
          <w:rFonts w:cs="Arial"/>
          <w:b/>
          <w:bCs/>
        </w:rPr>
        <w:t>parc</w:t>
      </w:r>
      <w:proofErr w:type="spellEnd"/>
      <w:r w:rsidR="00B73565" w:rsidRPr="00D5630E">
        <w:rPr>
          <w:rFonts w:cs="Arial"/>
          <w:b/>
          <w:bCs/>
        </w:rPr>
        <w:t>. č. 646/7</w:t>
      </w:r>
      <w:r w:rsidR="00B73565" w:rsidRPr="00D5630E">
        <w:rPr>
          <w:rFonts w:cs="Arial"/>
        </w:rPr>
        <w:t xml:space="preserve"> (způsob využití ostatní komunikace), </w:t>
      </w:r>
      <w:proofErr w:type="spellStart"/>
      <w:r w:rsidR="00B73565" w:rsidRPr="00D5630E">
        <w:rPr>
          <w:rFonts w:cs="Arial"/>
          <w:b/>
          <w:bCs/>
        </w:rPr>
        <w:t>parc</w:t>
      </w:r>
      <w:proofErr w:type="spellEnd"/>
      <w:r w:rsidR="00B73565" w:rsidRPr="00D5630E">
        <w:rPr>
          <w:rFonts w:cs="Arial"/>
          <w:b/>
          <w:bCs/>
        </w:rPr>
        <w:t>. č. 628/124</w:t>
      </w:r>
      <w:r w:rsidR="00B73565" w:rsidRPr="00D5630E">
        <w:rPr>
          <w:rFonts w:cs="Arial"/>
        </w:rPr>
        <w:t xml:space="preserve"> (způsob využití ostatní komunikace), </w:t>
      </w:r>
      <w:proofErr w:type="spellStart"/>
      <w:r w:rsidR="00B73565" w:rsidRPr="00D5630E">
        <w:rPr>
          <w:rFonts w:cs="Arial"/>
          <w:b/>
          <w:bCs/>
        </w:rPr>
        <w:t>parc</w:t>
      </w:r>
      <w:proofErr w:type="spellEnd"/>
      <w:r w:rsidR="00B73565" w:rsidRPr="00D5630E">
        <w:rPr>
          <w:rFonts w:cs="Arial"/>
          <w:b/>
          <w:bCs/>
        </w:rPr>
        <w:t>. č. 633/24</w:t>
      </w:r>
      <w:r w:rsidR="00B73565" w:rsidRPr="00D5630E">
        <w:rPr>
          <w:rFonts w:cs="Arial"/>
        </w:rPr>
        <w:t xml:space="preserve"> (způsob využití ostatní komunikace), </w:t>
      </w:r>
      <w:proofErr w:type="spellStart"/>
      <w:r w:rsidR="00B73565" w:rsidRPr="00D5630E">
        <w:rPr>
          <w:rFonts w:cs="Arial"/>
          <w:b/>
          <w:bCs/>
        </w:rPr>
        <w:t>parc</w:t>
      </w:r>
      <w:proofErr w:type="spellEnd"/>
      <w:r w:rsidR="00B73565" w:rsidRPr="00D5630E">
        <w:rPr>
          <w:rFonts w:cs="Arial"/>
          <w:b/>
          <w:bCs/>
        </w:rPr>
        <w:t>. č. 628/134</w:t>
      </w:r>
      <w:r w:rsidR="00B73565" w:rsidRPr="00D5630E">
        <w:rPr>
          <w:rFonts w:cs="Arial"/>
        </w:rPr>
        <w:t xml:space="preserve"> (způsob využití ostatní komunikace), </w:t>
      </w:r>
      <w:proofErr w:type="spellStart"/>
      <w:r w:rsidR="00B73565" w:rsidRPr="00D5630E">
        <w:rPr>
          <w:rFonts w:cs="Arial"/>
          <w:b/>
          <w:bCs/>
        </w:rPr>
        <w:t>parc</w:t>
      </w:r>
      <w:proofErr w:type="spellEnd"/>
      <w:r w:rsidR="00B73565" w:rsidRPr="00D5630E">
        <w:rPr>
          <w:rFonts w:cs="Arial"/>
          <w:b/>
          <w:bCs/>
        </w:rPr>
        <w:t>. č. 633/8</w:t>
      </w:r>
      <w:r w:rsidR="00B73565" w:rsidRPr="00D5630E">
        <w:rPr>
          <w:rFonts w:cs="Arial"/>
        </w:rPr>
        <w:t xml:space="preserve"> (způsob využití jiná plocha), </w:t>
      </w:r>
      <w:proofErr w:type="spellStart"/>
      <w:r w:rsidR="00B73565" w:rsidRPr="00D5630E">
        <w:rPr>
          <w:rFonts w:cs="Arial"/>
          <w:b/>
          <w:bCs/>
        </w:rPr>
        <w:t>parc</w:t>
      </w:r>
      <w:proofErr w:type="spellEnd"/>
      <w:r w:rsidR="00B73565" w:rsidRPr="00D5630E">
        <w:rPr>
          <w:rFonts w:cs="Arial"/>
          <w:b/>
          <w:bCs/>
        </w:rPr>
        <w:t>. č. 628/116</w:t>
      </w:r>
      <w:r w:rsidR="00B73565" w:rsidRPr="00D5630E">
        <w:rPr>
          <w:rFonts w:cs="Arial"/>
        </w:rPr>
        <w:t xml:space="preserve"> (způsob využití jiná plocha), </w:t>
      </w:r>
      <w:proofErr w:type="spellStart"/>
      <w:r w:rsidR="00B73565" w:rsidRPr="00D5630E">
        <w:rPr>
          <w:rFonts w:cs="Arial"/>
          <w:b/>
          <w:bCs/>
        </w:rPr>
        <w:t>parc</w:t>
      </w:r>
      <w:proofErr w:type="spellEnd"/>
      <w:r w:rsidR="00B73565" w:rsidRPr="00D5630E">
        <w:rPr>
          <w:rFonts w:cs="Arial"/>
          <w:b/>
          <w:bCs/>
        </w:rPr>
        <w:t>. č. 628/137</w:t>
      </w:r>
      <w:r w:rsidR="00B73565" w:rsidRPr="00D5630E">
        <w:rPr>
          <w:rFonts w:cs="Arial"/>
        </w:rPr>
        <w:t xml:space="preserve"> (způsob využití ostatní komunikace), </w:t>
      </w:r>
      <w:proofErr w:type="spellStart"/>
      <w:r w:rsidR="00B73565" w:rsidRPr="00D5630E">
        <w:rPr>
          <w:rFonts w:cs="Arial"/>
          <w:b/>
          <w:bCs/>
        </w:rPr>
        <w:t>parc</w:t>
      </w:r>
      <w:proofErr w:type="spellEnd"/>
      <w:r w:rsidR="00B73565" w:rsidRPr="00D5630E">
        <w:rPr>
          <w:rFonts w:cs="Arial"/>
          <w:b/>
          <w:bCs/>
        </w:rPr>
        <w:t>. č. 628/138</w:t>
      </w:r>
      <w:r w:rsidR="00B73565" w:rsidRPr="00D5630E">
        <w:rPr>
          <w:rFonts w:cs="Arial"/>
        </w:rPr>
        <w:t xml:space="preserve"> (způsob využití ostatní komunikace), </w:t>
      </w:r>
      <w:proofErr w:type="spellStart"/>
      <w:r w:rsidR="00B73565" w:rsidRPr="00D5630E">
        <w:rPr>
          <w:rFonts w:cs="Arial"/>
          <w:b/>
          <w:bCs/>
        </w:rPr>
        <w:t>parc</w:t>
      </w:r>
      <w:proofErr w:type="spellEnd"/>
      <w:r w:rsidR="00B73565" w:rsidRPr="00D5630E">
        <w:rPr>
          <w:rFonts w:cs="Arial"/>
          <w:b/>
          <w:bCs/>
        </w:rPr>
        <w:t>. č. 628/99</w:t>
      </w:r>
      <w:r w:rsidR="00B73565" w:rsidRPr="00D5630E">
        <w:rPr>
          <w:rFonts w:cs="Arial"/>
        </w:rPr>
        <w:t xml:space="preserve"> (způsob využití sportoviště a rekreační plocha), </w:t>
      </w:r>
      <w:proofErr w:type="spellStart"/>
      <w:r w:rsidR="00B73565" w:rsidRPr="00D5630E">
        <w:rPr>
          <w:rFonts w:cs="Arial"/>
          <w:b/>
          <w:bCs/>
        </w:rPr>
        <w:t>parc</w:t>
      </w:r>
      <w:proofErr w:type="spellEnd"/>
      <w:r w:rsidR="00B73565" w:rsidRPr="00D5630E">
        <w:rPr>
          <w:rFonts w:cs="Arial"/>
          <w:b/>
          <w:bCs/>
        </w:rPr>
        <w:t>. č. 726/45</w:t>
      </w:r>
      <w:r w:rsidR="00B73565" w:rsidRPr="00D5630E">
        <w:rPr>
          <w:rFonts w:cs="Arial"/>
        </w:rPr>
        <w:t xml:space="preserve"> (způsob využití ostatní komunikace), </w:t>
      </w:r>
      <w:proofErr w:type="spellStart"/>
      <w:r w:rsidR="00B73565" w:rsidRPr="00D5630E">
        <w:rPr>
          <w:rFonts w:cs="Arial"/>
          <w:b/>
          <w:bCs/>
        </w:rPr>
        <w:t>parc</w:t>
      </w:r>
      <w:proofErr w:type="spellEnd"/>
      <w:r w:rsidR="00B73565" w:rsidRPr="00D5630E">
        <w:rPr>
          <w:rFonts w:cs="Arial"/>
          <w:b/>
          <w:bCs/>
        </w:rPr>
        <w:t>. č. 726/1</w:t>
      </w:r>
      <w:r w:rsidR="00B73565" w:rsidRPr="00D5630E">
        <w:rPr>
          <w:rFonts w:cs="Arial"/>
        </w:rPr>
        <w:t xml:space="preserve"> (způsob využití ostatní komunikace), </w:t>
      </w:r>
      <w:proofErr w:type="spellStart"/>
      <w:r w:rsidR="00B73565" w:rsidRPr="00D5630E">
        <w:rPr>
          <w:rFonts w:cs="Arial"/>
          <w:b/>
          <w:bCs/>
        </w:rPr>
        <w:t>parc</w:t>
      </w:r>
      <w:proofErr w:type="spellEnd"/>
      <w:r w:rsidR="00B73565" w:rsidRPr="00D5630E">
        <w:rPr>
          <w:rFonts w:cs="Arial"/>
          <w:b/>
          <w:bCs/>
        </w:rPr>
        <w:t>. č.  628/4</w:t>
      </w:r>
      <w:r w:rsidR="00B73565" w:rsidRPr="00D5630E">
        <w:rPr>
          <w:rFonts w:cs="Arial"/>
        </w:rPr>
        <w:t xml:space="preserve"> (způsob využití ostatní komunikace), </w:t>
      </w:r>
      <w:proofErr w:type="spellStart"/>
      <w:r w:rsidR="00B73565" w:rsidRPr="00D5630E">
        <w:rPr>
          <w:rFonts w:cs="Arial"/>
          <w:b/>
          <w:bCs/>
        </w:rPr>
        <w:t>parc</w:t>
      </w:r>
      <w:proofErr w:type="spellEnd"/>
      <w:r w:rsidR="00B73565" w:rsidRPr="00D5630E">
        <w:rPr>
          <w:rFonts w:cs="Arial"/>
          <w:b/>
          <w:bCs/>
        </w:rPr>
        <w:t>. č. 628/126</w:t>
      </w:r>
      <w:r w:rsidR="00B73565" w:rsidRPr="00D5630E">
        <w:rPr>
          <w:rFonts w:cs="Arial"/>
        </w:rPr>
        <w:t xml:space="preserve"> (způsob využití ostatní komunikace), </w:t>
      </w:r>
      <w:proofErr w:type="spellStart"/>
      <w:r w:rsidR="00B73565" w:rsidRPr="00D5630E">
        <w:rPr>
          <w:rFonts w:cs="Arial"/>
          <w:b/>
          <w:bCs/>
        </w:rPr>
        <w:t>parc</w:t>
      </w:r>
      <w:proofErr w:type="spellEnd"/>
      <w:r w:rsidR="00B73565" w:rsidRPr="00D5630E">
        <w:rPr>
          <w:rFonts w:cs="Arial"/>
          <w:b/>
          <w:bCs/>
        </w:rPr>
        <w:t>. č. 628/130</w:t>
      </w:r>
      <w:r w:rsidR="00B73565" w:rsidRPr="00D5630E">
        <w:rPr>
          <w:rFonts w:cs="Arial"/>
        </w:rPr>
        <w:t xml:space="preserve"> (způsob využití zeleň), </w:t>
      </w:r>
      <w:proofErr w:type="spellStart"/>
      <w:r w:rsidR="00B73565" w:rsidRPr="00D5630E">
        <w:rPr>
          <w:rFonts w:cs="Arial"/>
          <w:b/>
          <w:bCs/>
        </w:rPr>
        <w:t>parc</w:t>
      </w:r>
      <w:proofErr w:type="spellEnd"/>
      <w:r w:rsidR="00B73565" w:rsidRPr="00D5630E">
        <w:rPr>
          <w:rFonts w:cs="Arial"/>
          <w:b/>
          <w:bCs/>
        </w:rPr>
        <w:t>. č. 718/1</w:t>
      </w:r>
      <w:r w:rsidR="00B73565" w:rsidRPr="00D5630E">
        <w:rPr>
          <w:rFonts w:cs="Arial"/>
        </w:rPr>
        <w:t xml:space="preserve"> (způsob využití ostatní komunikace), </w:t>
      </w:r>
      <w:proofErr w:type="spellStart"/>
      <w:r w:rsidR="00B73565" w:rsidRPr="00D5630E">
        <w:rPr>
          <w:rFonts w:cs="Arial"/>
          <w:b/>
          <w:bCs/>
        </w:rPr>
        <w:t>parc</w:t>
      </w:r>
      <w:proofErr w:type="spellEnd"/>
      <w:r w:rsidR="00B73565" w:rsidRPr="00D5630E">
        <w:rPr>
          <w:rFonts w:cs="Arial"/>
          <w:b/>
          <w:bCs/>
        </w:rPr>
        <w:t>. č. 693</w:t>
      </w:r>
      <w:r w:rsidR="00B73565" w:rsidRPr="00D5630E">
        <w:rPr>
          <w:rFonts w:cs="Arial"/>
        </w:rPr>
        <w:t xml:space="preserve"> (způsob využití ostatní komunikace), </w:t>
      </w:r>
      <w:proofErr w:type="spellStart"/>
      <w:r w:rsidR="00B73565" w:rsidRPr="00D5630E">
        <w:rPr>
          <w:rFonts w:cs="Arial"/>
          <w:b/>
          <w:bCs/>
        </w:rPr>
        <w:t>parc</w:t>
      </w:r>
      <w:proofErr w:type="spellEnd"/>
      <w:r w:rsidR="00B73565" w:rsidRPr="00D5630E">
        <w:rPr>
          <w:rFonts w:cs="Arial"/>
          <w:b/>
          <w:bCs/>
        </w:rPr>
        <w:t>. č. 697/6</w:t>
      </w:r>
      <w:bookmarkStart w:id="14" w:name="_Hlk116294237"/>
      <w:r w:rsidR="00B73565" w:rsidRPr="00D5630E">
        <w:rPr>
          <w:rFonts w:cs="Arial"/>
        </w:rPr>
        <w:t xml:space="preserve"> (způsob využití ostatní komunikace), </w:t>
      </w:r>
      <w:bookmarkEnd w:id="14"/>
      <w:proofErr w:type="spellStart"/>
      <w:r w:rsidR="00B73565" w:rsidRPr="00D5630E">
        <w:rPr>
          <w:rFonts w:cs="Arial"/>
          <w:b/>
          <w:bCs/>
        </w:rPr>
        <w:t>parc</w:t>
      </w:r>
      <w:proofErr w:type="spellEnd"/>
      <w:r w:rsidR="00B73565" w:rsidRPr="00D5630E">
        <w:rPr>
          <w:rFonts w:cs="Arial"/>
          <w:b/>
          <w:bCs/>
        </w:rPr>
        <w:t>. č. 615/6</w:t>
      </w:r>
      <w:r w:rsidR="00B73565" w:rsidRPr="00D5630E">
        <w:rPr>
          <w:rFonts w:cs="Arial"/>
        </w:rPr>
        <w:t xml:space="preserve"> (způsob využití ostatní komunikace), </w:t>
      </w:r>
      <w:proofErr w:type="spellStart"/>
      <w:r w:rsidR="00B73565" w:rsidRPr="00D5630E">
        <w:rPr>
          <w:rFonts w:cs="Arial"/>
          <w:b/>
          <w:bCs/>
        </w:rPr>
        <w:t>parc</w:t>
      </w:r>
      <w:proofErr w:type="spellEnd"/>
      <w:r w:rsidR="00B73565" w:rsidRPr="00D5630E">
        <w:rPr>
          <w:rFonts w:cs="Arial"/>
          <w:b/>
          <w:bCs/>
        </w:rPr>
        <w:t xml:space="preserve">. č. 726/21 </w:t>
      </w:r>
      <w:r w:rsidR="00B73565" w:rsidRPr="00D5630E">
        <w:rPr>
          <w:rFonts w:cs="Arial"/>
        </w:rPr>
        <w:t xml:space="preserve">(způsob využití ostatní komunikace), </w:t>
      </w:r>
      <w:proofErr w:type="spellStart"/>
      <w:r w:rsidR="00B73565" w:rsidRPr="00D5630E">
        <w:rPr>
          <w:rFonts w:cs="Arial"/>
          <w:b/>
          <w:bCs/>
        </w:rPr>
        <w:t>parc</w:t>
      </w:r>
      <w:proofErr w:type="spellEnd"/>
      <w:r w:rsidR="00B73565" w:rsidRPr="00D5630E">
        <w:rPr>
          <w:rFonts w:cs="Arial"/>
          <w:b/>
          <w:bCs/>
        </w:rPr>
        <w:t>. č. 697/1</w:t>
      </w:r>
      <w:r w:rsidR="00B73565" w:rsidRPr="00D5630E">
        <w:rPr>
          <w:rFonts w:cs="Arial"/>
        </w:rPr>
        <w:t xml:space="preserve"> (způsob využití zahrada), </w:t>
      </w:r>
      <w:proofErr w:type="spellStart"/>
      <w:r w:rsidR="00B73565" w:rsidRPr="00D5630E">
        <w:rPr>
          <w:rFonts w:cs="Arial"/>
          <w:b/>
          <w:bCs/>
        </w:rPr>
        <w:t>parc</w:t>
      </w:r>
      <w:proofErr w:type="spellEnd"/>
      <w:r w:rsidR="00B73565" w:rsidRPr="00D5630E">
        <w:rPr>
          <w:rFonts w:cs="Arial"/>
          <w:b/>
          <w:bCs/>
        </w:rPr>
        <w:t>. č.  626/4</w:t>
      </w:r>
      <w:r w:rsidR="00B73565" w:rsidRPr="00D5630E">
        <w:rPr>
          <w:rFonts w:cs="Arial"/>
        </w:rPr>
        <w:t xml:space="preserve"> (způsob využití ostatní komunikace), </w:t>
      </w:r>
      <w:proofErr w:type="spellStart"/>
      <w:r w:rsidR="00B73565" w:rsidRPr="00D5630E">
        <w:rPr>
          <w:rFonts w:cs="Arial"/>
          <w:b/>
          <w:bCs/>
        </w:rPr>
        <w:t>parc</w:t>
      </w:r>
      <w:proofErr w:type="spellEnd"/>
      <w:r w:rsidR="00B73565" w:rsidRPr="00D5630E">
        <w:rPr>
          <w:rFonts w:cs="Arial"/>
          <w:b/>
          <w:bCs/>
        </w:rPr>
        <w:t>. č. 692/8</w:t>
      </w:r>
      <w:r w:rsidR="00B73565" w:rsidRPr="00D5630E">
        <w:rPr>
          <w:rFonts w:cs="Arial"/>
        </w:rPr>
        <w:t xml:space="preserve"> (způsob využití ostatní komunikace), </w:t>
      </w:r>
      <w:proofErr w:type="spellStart"/>
      <w:r w:rsidR="00B73565" w:rsidRPr="00D5630E">
        <w:rPr>
          <w:rFonts w:cs="Arial"/>
          <w:b/>
          <w:bCs/>
        </w:rPr>
        <w:t>parc</w:t>
      </w:r>
      <w:proofErr w:type="spellEnd"/>
      <w:r w:rsidR="00B73565" w:rsidRPr="00D5630E">
        <w:rPr>
          <w:rFonts w:cs="Arial"/>
          <w:b/>
          <w:bCs/>
        </w:rPr>
        <w:t>. č. 692/6</w:t>
      </w:r>
      <w:r w:rsidR="00B73565" w:rsidRPr="00D5630E">
        <w:rPr>
          <w:rFonts w:cs="Arial"/>
        </w:rPr>
        <w:t xml:space="preserve"> (způsob využití ostatní komunikace), </w:t>
      </w:r>
      <w:proofErr w:type="spellStart"/>
      <w:r w:rsidR="00B73565" w:rsidRPr="00D5630E">
        <w:rPr>
          <w:rFonts w:cs="Arial"/>
          <w:b/>
          <w:bCs/>
        </w:rPr>
        <w:t>parc</w:t>
      </w:r>
      <w:proofErr w:type="spellEnd"/>
      <w:r w:rsidR="00B73565" w:rsidRPr="00D5630E">
        <w:rPr>
          <w:rFonts w:cs="Arial"/>
          <w:b/>
          <w:bCs/>
        </w:rPr>
        <w:t xml:space="preserve">. č. 692/9 </w:t>
      </w:r>
      <w:r w:rsidR="00B73565" w:rsidRPr="00D5630E">
        <w:rPr>
          <w:rFonts w:cs="Arial"/>
        </w:rPr>
        <w:t xml:space="preserve">(způsob využití zeleň), </w:t>
      </w:r>
      <w:proofErr w:type="spellStart"/>
      <w:r w:rsidR="00B73565" w:rsidRPr="00D5630E">
        <w:rPr>
          <w:rFonts w:cs="Arial"/>
          <w:b/>
          <w:bCs/>
        </w:rPr>
        <w:t>parc</w:t>
      </w:r>
      <w:proofErr w:type="spellEnd"/>
      <w:r w:rsidR="00B73565" w:rsidRPr="00D5630E">
        <w:rPr>
          <w:rFonts w:cs="Arial"/>
          <w:b/>
          <w:bCs/>
        </w:rPr>
        <w:t>. č. 619/2</w:t>
      </w:r>
      <w:r w:rsidR="00B73565" w:rsidRPr="00D5630E">
        <w:rPr>
          <w:rFonts w:cs="Arial"/>
        </w:rPr>
        <w:t xml:space="preserve"> (způsob využití ostatní </w:t>
      </w:r>
      <w:r w:rsidR="00B73565" w:rsidRPr="00D5630E">
        <w:rPr>
          <w:rFonts w:cs="Arial"/>
        </w:rPr>
        <w:lastRenderedPageBreak/>
        <w:t xml:space="preserve">komunikace), </w:t>
      </w:r>
      <w:proofErr w:type="spellStart"/>
      <w:r w:rsidR="00B73565" w:rsidRPr="00D5630E">
        <w:rPr>
          <w:rFonts w:cs="Arial"/>
          <w:b/>
          <w:bCs/>
        </w:rPr>
        <w:t>parc</w:t>
      </w:r>
      <w:proofErr w:type="spellEnd"/>
      <w:r w:rsidR="00B73565" w:rsidRPr="00D5630E">
        <w:rPr>
          <w:rFonts w:cs="Arial"/>
          <w:b/>
          <w:bCs/>
        </w:rPr>
        <w:t>. č. 620/4</w:t>
      </w:r>
      <w:r w:rsidR="00B73565" w:rsidRPr="00D5630E">
        <w:rPr>
          <w:rFonts w:cs="Arial"/>
        </w:rPr>
        <w:t xml:space="preserve"> (druh pozemku trvalý travní porost), </w:t>
      </w:r>
      <w:proofErr w:type="spellStart"/>
      <w:r w:rsidR="00B73565" w:rsidRPr="00D5630E">
        <w:rPr>
          <w:rFonts w:cs="Arial"/>
          <w:b/>
          <w:bCs/>
        </w:rPr>
        <w:t>parc</w:t>
      </w:r>
      <w:proofErr w:type="spellEnd"/>
      <w:r w:rsidR="00B73565" w:rsidRPr="00D5630E">
        <w:rPr>
          <w:rFonts w:cs="Arial"/>
          <w:b/>
          <w:bCs/>
        </w:rPr>
        <w:t>. č. 620/3</w:t>
      </w:r>
      <w:r w:rsidR="00B73565" w:rsidRPr="00D5630E">
        <w:rPr>
          <w:rFonts w:cs="Arial"/>
        </w:rPr>
        <w:t xml:space="preserve"> (způsob využití zeleň), </w:t>
      </w:r>
      <w:proofErr w:type="spellStart"/>
      <w:r w:rsidR="00B73565" w:rsidRPr="00D5630E">
        <w:rPr>
          <w:rFonts w:cs="Arial"/>
          <w:b/>
          <w:bCs/>
        </w:rPr>
        <w:t>parc</w:t>
      </w:r>
      <w:proofErr w:type="spellEnd"/>
      <w:r w:rsidR="00B73565" w:rsidRPr="00D5630E">
        <w:rPr>
          <w:rFonts w:cs="Arial"/>
          <w:b/>
          <w:bCs/>
        </w:rPr>
        <w:t>. č. 620/5</w:t>
      </w:r>
      <w:r w:rsidR="00B73565" w:rsidRPr="00D5630E">
        <w:rPr>
          <w:rFonts w:cs="Arial"/>
        </w:rPr>
        <w:t xml:space="preserve"> (druh pozemku trvalý travní porost), </w:t>
      </w:r>
      <w:proofErr w:type="spellStart"/>
      <w:r w:rsidR="00B73565" w:rsidRPr="00D5630E">
        <w:rPr>
          <w:rFonts w:cs="Arial"/>
          <w:b/>
          <w:bCs/>
        </w:rPr>
        <w:t>parc</w:t>
      </w:r>
      <w:proofErr w:type="spellEnd"/>
      <w:r w:rsidR="00B73565" w:rsidRPr="00D5630E">
        <w:rPr>
          <w:rFonts w:cs="Arial"/>
          <w:b/>
          <w:bCs/>
        </w:rPr>
        <w:t>. č. 614/8</w:t>
      </w:r>
      <w:r w:rsidR="00B73565" w:rsidRPr="00D5630E">
        <w:rPr>
          <w:rFonts w:cs="Arial"/>
        </w:rPr>
        <w:t xml:space="preserve">  (způsob využití jiná plocha), </w:t>
      </w:r>
      <w:proofErr w:type="spellStart"/>
      <w:r w:rsidR="00B73565" w:rsidRPr="00D5630E">
        <w:rPr>
          <w:rFonts w:cs="Arial"/>
          <w:b/>
          <w:bCs/>
        </w:rPr>
        <w:t>parc</w:t>
      </w:r>
      <w:proofErr w:type="spellEnd"/>
      <w:r w:rsidR="00B73565" w:rsidRPr="00D5630E">
        <w:rPr>
          <w:rFonts w:cs="Arial"/>
          <w:b/>
          <w:bCs/>
        </w:rPr>
        <w:t>. č. 614/10</w:t>
      </w:r>
      <w:r w:rsidR="00B73565" w:rsidRPr="00D5630E">
        <w:rPr>
          <w:rFonts w:cs="Arial"/>
        </w:rPr>
        <w:t xml:space="preserve"> (způsob využití ostatní jiná plocha), </w:t>
      </w:r>
      <w:proofErr w:type="spellStart"/>
      <w:r w:rsidR="00B73565" w:rsidRPr="00D5630E">
        <w:rPr>
          <w:rFonts w:cs="Arial"/>
          <w:b/>
          <w:bCs/>
        </w:rPr>
        <w:t>parc</w:t>
      </w:r>
      <w:proofErr w:type="spellEnd"/>
      <w:r w:rsidR="00B73565" w:rsidRPr="00D5630E">
        <w:rPr>
          <w:rFonts w:cs="Arial"/>
          <w:b/>
          <w:bCs/>
        </w:rPr>
        <w:t>. č. 612/14</w:t>
      </w:r>
      <w:r w:rsidR="00B73565" w:rsidRPr="00D5630E">
        <w:rPr>
          <w:rFonts w:cs="Arial"/>
        </w:rPr>
        <w:t xml:space="preserve">  (způsob využití ostatní komunikace), </w:t>
      </w:r>
      <w:proofErr w:type="spellStart"/>
      <w:r w:rsidR="00B73565" w:rsidRPr="00D5630E">
        <w:rPr>
          <w:rFonts w:cs="Arial"/>
          <w:b/>
          <w:bCs/>
        </w:rPr>
        <w:t>parc</w:t>
      </w:r>
      <w:proofErr w:type="spellEnd"/>
      <w:r w:rsidR="00B73565" w:rsidRPr="00D5630E">
        <w:rPr>
          <w:rFonts w:cs="Arial"/>
          <w:b/>
          <w:bCs/>
        </w:rPr>
        <w:t>. č. 701/6</w:t>
      </w:r>
      <w:r w:rsidR="00B73565" w:rsidRPr="00D5630E">
        <w:rPr>
          <w:rFonts w:cs="Arial"/>
        </w:rPr>
        <w:t xml:space="preserve">  (způsob využití jiná plocha), </w:t>
      </w:r>
      <w:proofErr w:type="spellStart"/>
      <w:r w:rsidR="00B73565" w:rsidRPr="00D5630E">
        <w:rPr>
          <w:rFonts w:cs="Arial"/>
          <w:b/>
          <w:bCs/>
        </w:rPr>
        <w:t>parc</w:t>
      </w:r>
      <w:proofErr w:type="spellEnd"/>
      <w:r w:rsidR="00B73565" w:rsidRPr="00D5630E">
        <w:rPr>
          <w:rFonts w:cs="Arial"/>
          <w:b/>
          <w:bCs/>
        </w:rPr>
        <w:t>. č. 633/9</w:t>
      </w:r>
      <w:r w:rsidR="00B73565" w:rsidRPr="00D5630E">
        <w:rPr>
          <w:rFonts w:cs="Arial"/>
        </w:rPr>
        <w:t xml:space="preserve">  (způsob využití jiná plocha), </w:t>
      </w:r>
      <w:proofErr w:type="spellStart"/>
      <w:r w:rsidR="00B73565" w:rsidRPr="00D5630E">
        <w:rPr>
          <w:rFonts w:cs="Arial"/>
          <w:b/>
          <w:bCs/>
        </w:rPr>
        <w:t>parc</w:t>
      </w:r>
      <w:proofErr w:type="spellEnd"/>
      <w:r w:rsidR="00B73565" w:rsidRPr="00D5630E">
        <w:rPr>
          <w:rFonts w:cs="Arial"/>
          <w:b/>
          <w:bCs/>
        </w:rPr>
        <w:t>. č. 633/4</w:t>
      </w:r>
      <w:r w:rsidR="00B73565" w:rsidRPr="00D5630E">
        <w:rPr>
          <w:rFonts w:cs="Arial"/>
        </w:rPr>
        <w:t xml:space="preserve"> (způsob využití jiná plocha), </w:t>
      </w:r>
      <w:proofErr w:type="spellStart"/>
      <w:r w:rsidR="00B73565" w:rsidRPr="00D5630E">
        <w:rPr>
          <w:rFonts w:cs="Arial"/>
          <w:b/>
          <w:bCs/>
        </w:rPr>
        <w:t>parc</w:t>
      </w:r>
      <w:proofErr w:type="spellEnd"/>
      <w:r w:rsidR="00B73565" w:rsidRPr="00D5630E">
        <w:rPr>
          <w:rFonts w:cs="Arial"/>
          <w:b/>
          <w:bCs/>
        </w:rPr>
        <w:t>. č. 716/1</w:t>
      </w:r>
      <w:r w:rsidR="00B73565" w:rsidRPr="00D5630E">
        <w:rPr>
          <w:rFonts w:cs="Arial"/>
        </w:rPr>
        <w:t xml:space="preserve">  (způsob využití ostatní komunikace), </w:t>
      </w:r>
      <w:proofErr w:type="spellStart"/>
      <w:r w:rsidR="00B73565" w:rsidRPr="00D5630E">
        <w:rPr>
          <w:rFonts w:cs="Arial"/>
          <w:b/>
          <w:bCs/>
        </w:rPr>
        <w:t>parc</w:t>
      </w:r>
      <w:proofErr w:type="spellEnd"/>
      <w:r w:rsidR="00B73565" w:rsidRPr="00D5630E">
        <w:rPr>
          <w:rFonts w:cs="Arial"/>
          <w:b/>
          <w:bCs/>
        </w:rPr>
        <w:t>. č. 633/38</w:t>
      </w:r>
      <w:r w:rsidR="00B73565" w:rsidRPr="00D5630E">
        <w:rPr>
          <w:rFonts w:cs="Arial"/>
        </w:rPr>
        <w:t xml:space="preserve"> (způsob využití silnice) </w:t>
      </w:r>
      <w:r w:rsidR="00CE39FC">
        <w:t xml:space="preserve"> </w:t>
      </w:r>
      <w:r w:rsidR="00EE2438" w:rsidRPr="00657E09">
        <w:t xml:space="preserve">zapsaných na LV č. </w:t>
      </w:r>
      <w:r w:rsidR="00EE2438" w:rsidRPr="00657E09">
        <w:rPr>
          <w:lang w:eastAsia="en-US"/>
        </w:rPr>
        <w:t>1</w:t>
      </w:r>
      <w:r w:rsidR="00EE2438">
        <w:rPr>
          <w:lang w:eastAsia="en-US"/>
        </w:rPr>
        <w:t>,</w:t>
      </w:r>
    </w:p>
    <w:p w14:paraId="121A60A6" w14:textId="391F5DD0" w:rsidR="00EE2438" w:rsidRDefault="00EE2438" w:rsidP="00EE2438">
      <w:pPr>
        <w:pStyle w:val="TSTextlnkuslovan"/>
        <w:numPr>
          <w:ilvl w:val="0"/>
          <w:numId w:val="0"/>
        </w:numPr>
        <w:ind w:left="1416"/>
      </w:pPr>
      <w:r w:rsidRPr="009F6358">
        <w:t>jež se nacház</w:t>
      </w:r>
      <w:r w:rsidR="002421B6">
        <w:t>ej</w:t>
      </w:r>
      <w:r w:rsidRPr="009F6358">
        <w:t xml:space="preserve">í v obci </w:t>
      </w:r>
      <w:r>
        <w:rPr>
          <w:lang w:eastAsia="en-US"/>
        </w:rPr>
        <w:t>Strakonice</w:t>
      </w:r>
      <w:r w:rsidRPr="009F6358">
        <w:rPr>
          <w:lang w:eastAsia="en-US"/>
        </w:rPr>
        <w:t>,</w:t>
      </w:r>
      <w:r w:rsidRPr="009F6358">
        <w:t xml:space="preserve"> katastrálním území </w:t>
      </w:r>
      <w:r>
        <w:t xml:space="preserve">Nové </w:t>
      </w:r>
      <w:r>
        <w:rPr>
          <w:lang w:eastAsia="en-US"/>
        </w:rPr>
        <w:t>Strakonice</w:t>
      </w:r>
      <w:r w:rsidRPr="009F6358">
        <w:rPr>
          <w:lang w:eastAsia="en-US"/>
        </w:rPr>
        <w:t>,</w:t>
      </w:r>
      <w:r w:rsidRPr="009F6358">
        <w:t xml:space="preserve"> a jež jsou zapsány v katastru nemovitostí vedeném Katastrálním úřadem pro </w:t>
      </w:r>
      <w:r>
        <w:rPr>
          <w:lang w:eastAsia="en-US"/>
        </w:rPr>
        <w:t>Jihočeský kraj</w:t>
      </w:r>
      <w:r w:rsidRPr="009F6358">
        <w:rPr>
          <w:lang w:eastAsia="en-US"/>
        </w:rPr>
        <w:t>,</w:t>
      </w:r>
      <w:r w:rsidRPr="009F6358">
        <w:t xml:space="preserve"> Katastrální pracoviště </w:t>
      </w:r>
      <w:r>
        <w:rPr>
          <w:lang w:eastAsia="en-US"/>
        </w:rPr>
        <w:t>Strakonice</w:t>
      </w:r>
      <w:r w:rsidRPr="009F6358">
        <w:t xml:space="preserve"> (dále </w:t>
      </w:r>
      <w:r w:rsidR="002421B6">
        <w:t xml:space="preserve">společně </w:t>
      </w:r>
      <w:r w:rsidRPr="009F6358">
        <w:t>jen „</w:t>
      </w:r>
      <w:r w:rsidRPr="009F6358">
        <w:rPr>
          <w:b/>
        </w:rPr>
        <w:t>Dotčené pozemky</w:t>
      </w:r>
      <w:r w:rsidRPr="009F6358">
        <w:t>“).</w:t>
      </w:r>
    </w:p>
    <w:p w14:paraId="6AFE48C9" w14:textId="17E54B74" w:rsidR="009D6635" w:rsidRDefault="009D6635" w:rsidP="009D6635">
      <w:pPr>
        <w:pStyle w:val="TSTextlnkuslovan"/>
        <w:numPr>
          <w:ilvl w:val="1"/>
          <w:numId w:val="1"/>
        </w:numPr>
      </w:pPr>
      <w:r>
        <w:t>Oprávněný je oprávněn</w:t>
      </w:r>
      <w:r w:rsidRPr="009F6358">
        <w:t xml:space="preserve"> podle příslušných ustanovení </w:t>
      </w:r>
      <w:r>
        <w:t xml:space="preserve">ZEK </w:t>
      </w:r>
      <w:r w:rsidRPr="009F6358">
        <w:t xml:space="preserve">zřizovat a provozovat nadzemní a podzemní vedení komunikační sítě. </w:t>
      </w:r>
      <w:r w:rsidRPr="00FF1073">
        <w:t xml:space="preserve">Oprávněný </w:t>
      </w:r>
      <w:r>
        <w:t>vybudoval</w:t>
      </w:r>
      <w:r w:rsidRPr="00FF1073">
        <w:t xml:space="preserve"> na části Dotčených pozem</w:t>
      </w:r>
      <w:r>
        <w:t>cích</w:t>
      </w:r>
      <w:r w:rsidRPr="00FF1073">
        <w:t xml:space="preserve"> telekomunikační síť, která je stavbou pod označením</w:t>
      </w:r>
      <w:r w:rsidRPr="009F6358">
        <w:t xml:space="preserve"> </w:t>
      </w:r>
      <w:r w:rsidR="004E47D7" w:rsidRPr="009F6358">
        <w:rPr>
          <w:lang w:eastAsia="en-US"/>
        </w:rPr>
        <w:t>„</w:t>
      </w:r>
      <w:r w:rsidR="004E47D7" w:rsidRPr="00657E09">
        <w:rPr>
          <w:lang w:eastAsia="en-US"/>
        </w:rPr>
        <w:t>FIS_FTTH_CZ_2895_34001_00401_Strakonice_1</w:t>
      </w:r>
      <w:r w:rsidR="004E47D7" w:rsidRPr="009F6358">
        <w:rPr>
          <w:lang w:eastAsia="en-US"/>
        </w:rPr>
        <w:t>“</w:t>
      </w:r>
      <w:r w:rsidR="007C15B2">
        <w:t xml:space="preserve"> </w:t>
      </w:r>
      <w:r w:rsidRPr="009F6358">
        <w:t>(dále jen „</w:t>
      </w:r>
      <w:r w:rsidRPr="009F6358">
        <w:rPr>
          <w:b/>
        </w:rPr>
        <w:t>Stavba</w:t>
      </w:r>
      <w:r w:rsidRPr="009F6358">
        <w:t>“).</w:t>
      </w:r>
    </w:p>
    <w:p w14:paraId="383B2EB9" w14:textId="77777777" w:rsidR="009D6635" w:rsidRDefault="009D6635" w:rsidP="009D6635">
      <w:pPr>
        <w:pStyle w:val="TSlneksmlouvy"/>
        <w:numPr>
          <w:ilvl w:val="0"/>
          <w:numId w:val="1"/>
        </w:numPr>
      </w:pPr>
      <w:r>
        <w:br/>
      </w:r>
      <w:r w:rsidRPr="009F6358">
        <w:t xml:space="preserve"> </w:t>
      </w:r>
      <w:r>
        <w:t>Účel Smlouvy</w:t>
      </w:r>
    </w:p>
    <w:p w14:paraId="517C31AB" w14:textId="77777777" w:rsidR="009D6635" w:rsidRPr="00914E4E" w:rsidRDefault="009D6635" w:rsidP="009D6635">
      <w:pPr>
        <w:pStyle w:val="TSTextlnkuslovan"/>
        <w:numPr>
          <w:ilvl w:val="1"/>
          <w:numId w:val="1"/>
        </w:numPr>
      </w:pPr>
      <w:r>
        <w:t>Účelem této Smlouvy je dohoda smluvních stran na podmínkách umístění a provozu Stavby na Dotčených pozemcích v souladu s</w:t>
      </w:r>
      <w:r w:rsidR="00C637D3">
        <w:t xml:space="preserve"> ustanovením </w:t>
      </w:r>
      <w:r>
        <w:t>§ 104 ZEK a v rozsahu sjednan</w:t>
      </w:r>
      <w:r w:rsidR="00C637D3">
        <w:t>ém</w:t>
      </w:r>
      <w:r>
        <w:t xml:space="preserve"> v této Smlouvě.</w:t>
      </w:r>
    </w:p>
    <w:p w14:paraId="248A4B62" w14:textId="77777777" w:rsidR="009D6635" w:rsidRDefault="009D6635" w:rsidP="009D6635">
      <w:pPr>
        <w:pStyle w:val="TSlneksmlouvy"/>
        <w:numPr>
          <w:ilvl w:val="0"/>
          <w:numId w:val="1"/>
        </w:numPr>
      </w:pPr>
      <w:r>
        <w:br/>
        <w:t>Předmět Smlouvy</w:t>
      </w:r>
    </w:p>
    <w:p w14:paraId="687AB568" w14:textId="06554530" w:rsidR="009D6635" w:rsidRPr="00FF1073" w:rsidRDefault="009D6635" w:rsidP="009D6635">
      <w:pPr>
        <w:pStyle w:val="TSTextlnkuslovan"/>
        <w:numPr>
          <w:ilvl w:val="1"/>
          <w:numId w:val="1"/>
        </w:numPr>
      </w:pPr>
      <w:r w:rsidRPr="00FF1073">
        <w:t xml:space="preserve">Povinný zřizuje ve prospěch oprávněného na základě geometrického plánu č. </w:t>
      </w:r>
      <w:r w:rsidRPr="006351C0">
        <w:t>(</w:t>
      </w:r>
      <w:r w:rsidRPr="004E47D7">
        <w:rPr>
          <w:i/>
          <w:iCs/>
        </w:rPr>
        <w:t>bude doplněno ve finální smlouvě</w:t>
      </w:r>
      <w:r w:rsidRPr="006351C0">
        <w:t>)</w:t>
      </w:r>
      <w:r>
        <w:t xml:space="preserve">, </w:t>
      </w:r>
      <w:r w:rsidRPr="00FF1073">
        <w:t xml:space="preserve">který </w:t>
      </w:r>
      <w:r>
        <w:t>tvoří Přílohu č. 1</w:t>
      </w:r>
      <w:r w:rsidRPr="00FF1073">
        <w:t xml:space="preserve"> této </w:t>
      </w:r>
      <w:r>
        <w:t>S</w:t>
      </w:r>
      <w:r w:rsidRPr="00FF1073">
        <w:t xml:space="preserve">mlouvy, vyhotoveného </w:t>
      </w:r>
      <w:r w:rsidRPr="006351C0">
        <w:t>(</w:t>
      </w:r>
      <w:r w:rsidRPr="004E47D7">
        <w:rPr>
          <w:i/>
          <w:iCs/>
        </w:rPr>
        <w:t>bude doplněno ve finální smlouvě</w:t>
      </w:r>
      <w:r w:rsidRPr="006351C0">
        <w:t>)</w:t>
      </w:r>
      <w:r w:rsidRPr="00FF1073">
        <w:t xml:space="preserve"> (dále jen „</w:t>
      </w:r>
      <w:r w:rsidRPr="009269EA">
        <w:rPr>
          <w:b/>
        </w:rPr>
        <w:t>Geometrický plán</w:t>
      </w:r>
      <w:r w:rsidRPr="00FF1073">
        <w:t xml:space="preserve">“) </w:t>
      </w:r>
      <w:r w:rsidR="00C637D3" w:rsidRPr="00C637D3">
        <w:t>služebnost dle ustanovení § 104 ZEK</w:t>
      </w:r>
      <w:r>
        <w:t xml:space="preserve"> </w:t>
      </w:r>
      <w:r w:rsidRPr="00FF1073">
        <w:t xml:space="preserve">spočívající </w:t>
      </w:r>
      <w:proofErr w:type="gramStart"/>
      <w:r w:rsidRPr="00FF1073">
        <w:t>ve</w:t>
      </w:r>
      <w:proofErr w:type="gramEnd"/>
      <w:r w:rsidRPr="00FF1073">
        <w:t>:</w:t>
      </w:r>
    </w:p>
    <w:p w14:paraId="468E4992" w14:textId="77777777" w:rsidR="009D6635" w:rsidRPr="00FF1073" w:rsidRDefault="009D6635" w:rsidP="009D6635">
      <w:pPr>
        <w:pStyle w:val="TSTextlnkuslovan"/>
        <w:numPr>
          <w:ilvl w:val="2"/>
          <w:numId w:val="1"/>
        </w:numPr>
      </w:pPr>
      <w:r w:rsidRPr="00FF1073">
        <w:t>strpění zřízení, umístění, provozování, údržby, opravy</w:t>
      </w:r>
      <w:r>
        <w:t>, modernizace</w:t>
      </w:r>
      <w:r w:rsidRPr="00FF1073">
        <w:t xml:space="preserve"> </w:t>
      </w:r>
      <w:r>
        <w:t xml:space="preserve">a rozvoje </w:t>
      </w:r>
      <w:r w:rsidRPr="00FF1073">
        <w:t>Stavby</w:t>
      </w:r>
      <w:r>
        <w:t xml:space="preserve"> včetně veškerých obslužných zařízení nutných k provozu Stavby (dále jen „</w:t>
      </w:r>
      <w:r w:rsidRPr="000A147B">
        <w:rPr>
          <w:b/>
        </w:rPr>
        <w:t>Zařízení</w:t>
      </w:r>
      <w:r>
        <w:t xml:space="preserve">“) </w:t>
      </w:r>
      <w:r w:rsidRPr="00FF1073">
        <w:t>na části Dotčených pozemků, a to v rozsahu specifikovaném Geometrickým plánem;</w:t>
      </w:r>
    </w:p>
    <w:p w14:paraId="5BA94A5E" w14:textId="401BAEAC" w:rsidR="009D6635" w:rsidRPr="00FF1073" w:rsidRDefault="009D6635" w:rsidP="009D6635">
      <w:pPr>
        <w:pStyle w:val="TSTextlnkuslovan"/>
        <w:numPr>
          <w:ilvl w:val="2"/>
          <w:numId w:val="1"/>
        </w:numPr>
      </w:pPr>
      <w:r w:rsidRPr="00FF1073">
        <w:t>strpění vstupu oprávněného, jeho zaměstnanců, osob jím pověřených nebo jeho dodavatelů na Dotčené pozemky za účelem běžného provo</w:t>
      </w:r>
      <w:r>
        <w:t>zu, kontroly, provádění údržby,</w:t>
      </w:r>
      <w:r w:rsidRPr="00FF1073">
        <w:t xml:space="preserve"> oprav</w:t>
      </w:r>
      <w:r>
        <w:t xml:space="preserve">, modernizace a rozvoje </w:t>
      </w:r>
      <w:r w:rsidRPr="00FF1073">
        <w:t>Stavby</w:t>
      </w:r>
      <w:r>
        <w:t xml:space="preserve"> včetně Zařízení</w:t>
      </w:r>
      <w:r w:rsidRPr="00FF1073">
        <w:t>;</w:t>
      </w:r>
    </w:p>
    <w:p w14:paraId="0896DA4F" w14:textId="77777777" w:rsidR="009D6635" w:rsidRDefault="009D6635" w:rsidP="009D6635">
      <w:pPr>
        <w:pStyle w:val="TSTextlnkuslovan"/>
        <w:numPr>
          <w:ilvl w:val="2"/>
          <w:numId w:val="1"/>
        </w:numPr>
      </w:pPr>
      <w:r w:rsidRPr="00FF1073">
        <w:t xml:space="preserve">zdržení se činností bránících běžnému provozu Stavby </w:t>
      </w:r>
      <w:r>
        <w:t xml:space="preserve">včetně Zařízení </w:t>
      </w:r>
      <w:r w:rsidRPr="00FF1073">
        <w:t>nebo činností, které by vedly nebo mohly vést k poškození Stavby</w:t>
      </w:r>
      <w:r>
        <w:t xml:space="preserve"> včetně Zařízení.</w:t>
      </w:r>
    </w:p>
    <w:p w14:paraId="1E41BA3B" w14:textId="77777777" w:rsidR="009D6635" w:rsidRPr="00FF1073" w:rsidRDefault="009D6635" w:rsidP="009D6635">
      <w:pPr>
        <w:pStyle w:val="TSTextlnkuslovan"/>
        <w:numPr>
          <w:ilvl w:val="0"/>
          <w:numId w:val="0"/>
        </w:numPr>
        <w:ind w:left="708"/>
      </w:pPr>
      <w:r w:rsidRPr="00FF1073">
        <w:t>(dále jen „</w:t>
      </w:r>
      <w:r w:rsidR="00C637D3">
        <w:rPr>
          <w:b/>
        </w:rPr>
        <w:t>služebnost</w:t>
      </w:r>
      <w:r w:rsidRPr="003B38DD">
        <w:t>“).</w:t>
      </w:r>
    </w:p>
    <w:p w14:paraId="5A921F61" w14:textId="77777777" w:rsidR="009D6635" w:rsidRDefault="009D6635" w:rsidP="009D6635">
      <w:pPr>
        <w:pStyle w:val="TSTextlnkuslovan"/>
        <w:numPr>
          <w:ilvl w:val="1"/>
          <w:numId w:val="1"/>
        </w:numPr>
      </w:pPr>
      <w:r w:rsidRPr="00E15ABF">
        <w:t xml:space="preserve">Oprávněný právo odpovídající </w:t>
      </w:r>
      <w:r w:rsidR="000622EE">
        <w:t xml:space="preserve">služebnosti </w:t>
      </w:r>
      <w:r>
        <w:t>sítě</w:t>
      </w:r>
      <w:r w:rsidRPr="00E15ABF">
        <w:t xml:space="preserve"> přijímá a povinný je povinen toto právo strpět.</w:t>
      </w:r>
    </w:p>
    <w:p w14:paraId="32CAC40D" w14:textId="77777777" w:rsidR="009D6635" w:rsidRDefault="009D6635" w:rsidP="009D6635">
      <w:pPr>
        <w:pStyle w:val="TSTextlnkuslovan"/>
        <w:numPr>
          <w:ilvl w:val="1"/>
          <w:numId w:val="1"/>
        </w:numPr>
      </w:pPr>
      <w:r>
        <w:rPr>
          <w:lang w:eastAsia="en-US"/>
        </w:rPr>
        <w:t>Oprávněný se zavazuje poskytnout povinnému úplatu</w:t>
      </w:r>
      <w:r w:rsidRPr="00BE0089">
        <w:t xml:space="preserve"> </w:t>
      </w:r>
      <w:r>
        <w:t xml:space="preserve">za zřízení </w:t>
      </w:r>
      <w:r w:rsidR="000622EE">
        <w:t>služebnosti</w:t>
      </w:r>
      <w:r>
        <w:t xml:space="preserve"> ve výši a za podmínek stanovených touto Smlouvou.</w:t>
      </w:r>
    </w:p>
    <w:p w14:paraId="27CFEB35" w14:textId="6FD725E4" w:rsidR="00E70B9F" w:rsidRDefault="00E70B9F" w:rsidP="009D6635">
      <w:pPr>
        <w:pStyle w:val="TSTextlnkuslovan"/>
        <w:numPr>
          <w:ilvl w:val="1"/>
          <w:numId w:val="1"/>
        </w:numPr>
      </w:pPr>
      <w:r>
        <w:t xml:space="preserve">Povinný má </w:t>
      </w:r>
      <w:r w:rsidR="00CF0797">
        <w:t>právo</w:t>
      </w:r>
      <w:r>
        <w:t xml:space="preserve"> na odstoupení od Smlouvy a zrušení Služebnosti, a to za podmínky, že do tří (3) let od uzavření Smlouvy </w:t>
      </w:r>
      <w:r w:rsidR="00CF0797">
        <w:t>n</w:t>
      </w:r>
      <w:r w:rsidR="00E23CC3">
        <w:t>e</w:t>
      </w:r>
      <w:r w:rsidR="00CF0797">
        <w:t xml:space="preserve">bude ze strany Oprávněného zahájeno </w:t>
      </w:r>
      <w:r w:rsidR="00CF0797">
        <w:lastRenderedPageBreak/>
        <w:t xml:space="preserve">uskutečňování účelu této Smlouvy.  </w:t>
      </w:r>
      <w:r w:rsidR="00CF0797" w:rsidRPr="009F6358">
        <w:t xml:space="preserve">Odstoupením se </w:t>
      </w:r>
      <w:r w:rsidR="00CF0797">
        <w:rPr>
          <w:lang w:eastAsia="en-US"/>
        </w:rPr>
        <w:t>Smlouv</w:t>
      </w:r>
      <w:r w:rsidR="00CF0797" w:rsidRPr="009F6358">
        <w:rPr>
          <w:lang w:eastAsia="en-US"/>
        </w:rPr>
        <w:t>a</w:t>
      </w:r>
      <w:r w:rsidR="00CF0797" w:rsidRPr="009F6358">
        <w:t xml:space="preserve"> ruší s účinky ex </w:t>
      </w:r>
      <w:proofErr w:type="spellStart"/>
      <w:r w:rsidR="00CF0797" w:rsidRPr="009F6358">
        <w:t>nunc</w:t>
      </w:r>
      <w:proofErr w:type="spellEnd"/>
      <w:r w:rsidR="00CF0797" w:rsidRPr="009F6358">
        <w:t xml:space="preserve">, přičemž toto odstoupení je účinné doručením písemného projevu této vůle </w:t>
      </w:r>
      <w:r w:rsidR="00CF0797">
        <w:t>oprávněnému</w:t>
      </w:r>
      <w:r w:rsidR="00CF0797" w:rsidRPr="009F6358">
        <w:t>.</w:t>
      </w:r>
    </w:p>
    <w:p w14:paraId="6E7F2AD7" w14:textId="77777777" w:rsidR="009D6635" w:rsidRDefault="009D6635" w:rsidP="009D6635">
      <w:pPr>
        <w:pStyle w:val="TSlneksmlouvy"/>
        <w:numPr>
          <w:ilvl w:val="0"/>
          <w:numId w:val="1"/>
        </w:numPr>
      </w:pPr>
      <w:r>
        <w:br/>
        <w:t>Cena a platební podmínky</w:t>
      </w:r>
    </w:p>
    <w:p w14:paraId="1E6D0D98" w14:textId="1B4D8E86" w:rsidR="006D5AE7" w:rsidRPr="004556AB" w:rsidRDefault="009D6635" w:rsidP="00E14660">
      <w:pPr>
        <w:pStyle w:val="TSTextlnkuslovan"/>
        <w:numPr>
          <w:ilvl w:val="1"/>
          <w:numId w:val="1"/>
        </w:numPr>
        <w:rPr>
          <w:lang w:eastAsia="en-US"/>
        </w:rPr>
      </w:pPr>
      <w:bookmarkStart w:id="15" w:name="_Ref408579603"/>
      <w:r w:rsidRPr="00B51D24">
        <w:t xml:space="preserve">Celková </w:t>
      </w:r>
      <w:r w:rsidRPr="00B51D24">
        <w:rPr>
          <w:rFonts w:cs="Arial"/>
        </w:rPr>
        <w:t>úplata</w:t>
      </w:r>
      <w:r w:rsidRPr="00B51D24">
        <w:t xml:space="preserve"> za zřízení </w:t>
      </w:r>
      <w:r w:rsidR="000622EE" w:rsidRPr="00B51D24">
        <w:t>služebnosti</w:t>
      </w:r>
      <w:r w:rsidRPr="00B51D24">
        <w:t xml:space="preserve"> </w:t>
      </w:r>
      <w:r w:rsidR="001E001E" w:rsidRPr="00B51D24">
        <w:t xml:space="preserve">se sjednává ve výši </w:t>
      </w:r>
      <w:r w:rsidR="00277081" w:rsidRPr="00B51D24">
        <w:t>………………….</w:t>
      </w:r>
      <w:r w:rsidR="000C1D2E" w:rsidRPr="00B51D24">
        <w:t xml:space="preserve"> Kč</w:t>
      </w:r>
      <w:r w:rsidR="006222C9" w:rsidRPr="00B51D24">
        <w:t xml:space="preserve"> </w:t>
      </w:r>
      <w:r w:rsidRPr="00B51D24">
        <w:t>(dále jen „</w:t>
      </w:r>
      <w:r w:rsidRPr="00B51D24">
        <w:rPr>
          <w:b/>
        </w:rPr>
        <w:t>Úplata</w:t>
      </w:r>
      <w:r w:rsidRPr="00B51D24">
        <w:t xml:space="preserve">“).  DPH bude připočtena </w:t>
      </w:r>
      <w:r w:rsidRPr="00B51D24">
        <w:rPr>
          <w:lang w:eastAsia="en-US"/>
        </w:rPr>
        <w:t>v zákonné výši dle platných právních předpisů</w:t>
      </w:r>
      <w:r w:rsidRPr="00B51D24">
        <w:t>.</w:t>
      </w:r>
      <w:bookmarkEnd w:id="15"/>
      <w:r w:rsidRPr="00B51D24">
        <w:t xml:space="preserve"> </w:t>
      </w:r>
    </w:p>
    <w:p w14:paraId="286874A0" w14:textId="3B55F66B" w:rsidR="009D6635" w:rsidRPr="004461CF" w:rsidRDefault="009D6635" w:rsidP="004461CF">
      <w:pPr>
        <w:pStyle w:val="TSTextlnkuslovan"/>
        <w:rPr>
          <w:lang w:eastAsia="en-US"/>
        </w:rPr>
      </w:pPr>
      <w:r w:rsidRPr="00C35901">
        <w:t>Úplata</w:t>
      </w:r>
      <w:r w:rsidRPr="00C35901">
        <w:rPr>
          <w:lang w:eastAsia="en-US"/>
        </w:rPr>
        <w:t xml:space="preserve"> včetně DPH</w:t>
      </w:r>
      <w:r w:rsidR="002649F1">
        <w:rPr>
          <w:lang w:eastAsia="en-US"/>
        </w:rPr>
        <w:t>, bude</w:t>
      </w:r>
      <w:r w:rsidR="002649F1" w:rsidRPr="002649F1">
        <w:rPr>
          <w:lang w:eastAsia="en-US"/>
        </w:rPr>
        <w:t xml:space="preserve"> </w:t>
      </w:r>
      <w:r w:rsidR="00A40F58">
        <w:rPr>
          <w:lang w:eastAsia="en-US"/>
        </w:rPr>
        <w:t>P</w:t>
      </w:r>
      <w:r w:rsidR="002649F1" w:rsidRPr="002649F1">
        <w:rPr>
          <w:lang w:eastAsia="en-US"/>
        </w:rPr>
        <w:t>ovinné</w:t>
      </w:r>
      <w:r w:rsidR="00A40F58">
        <w:rPr>
          <w:lang w:eastAsia="en-US"/>
        </w:rPr>
        <w:t>mu</w:t>
      </w:r>
      <w:r w:rsidR="002649F1" w:rsidRPr="002649F1">
        <w:rPr>
          <w:lang w:eastAsia="en-US"/>
        </w:rPr>
        <w:t xml:space="preserve"> uhrazena na základě daňového dokladu – faktury s termínem splatnos</w:t>
      </w:r>
      <w:r w:rsidR="002649F1">
        <w:rPr>
          <w:lang w:eastAsia="en-US"/>
        </w:rPr>
        <w:t xml:space="preserve">ti </w:t>
      </w:r>
      <w:r w:rsidR="004458BF">
        <w:rPr>
          <w:lang w:eastAsia="en-US"/>
        </w:rPr>
        <w:t>60</w:t>
      </w:r>
      <w:r w:rsidR="002649F1">
        <w:rPr>
          <w:lang w:eastAsia="en-US"/>
        </w:rPr>
        <w:t xml:space="preserve"> dnů vystavené</w:t>
      </w:r>
      <w:r w:rsidR="002649F1" w:rsidRPr="002649F1">
        <w:rPr>
          <w:lang w:eastAsia="en-US"/>
        </w:rPr>
        <w:t xml:space="preserve"> </w:t>
      </w:r>
      <w:r w:rsidR="00A40F58">
        <w:rPr>
          <w:lang w:eastAsia="en-US"/>
        </w:rPr>
        <w:t>P</w:t>
      </w:r>
      <w:r w:rsidR="002649F1" w:rsidRPr="002649F1">
        <w:rPr>
          <w:lang w:eastAsia="en-US"/>
        </w:rPr>
        <w:t>ovinn</w:t>
      </w:r>
      <w:r w:rsidR="00A40F58">
        <w:rPr>
          <w:lang w:eastAsia="en-US"/>
        </w:rPr>
        <w:t>ým</w:t>
      </w:r>
      <w:r w:rsidR="002649F1" w:rsidRPr="002649F1">
        <w:rPr>
          <w:lang w:eastAsia="en-US"/>
        </w:rPr>
        <w:t xml:space="preserve"> do 30 dnů od doručení vyrozumění o provedeném vkladu do katastru nemovitostí dle smlouvy o zřízení věcného břemene na fakturačn</w:t>
      </w:r>
      <w:r w:rsidR="002649F1">
        <w:rPr>
          <w:lang w:eastAsia="en-US"/>
        </w:rPr>
        <w:t xml:space="preserve">í adresu </w:t>
      </w:r>
      <w:r w:rsidR="00A40F58">
        <w:rPr>
          <w:lang w:eastAsia="en-US"/>
        </w:rPr>
        <w:t>O</w:t>
      </w:r>
      <w:r w:rsidR="002649F1" w:rsidRPr="002649F1">
        <w:rPr>
          <w:lang w:eastAsia="en-US"/>
        </w:rPr>
        <w:t>právněné</w:t>
      </w:r>
      <w:r w:rsidR="00A40F58">
        <w:rPr>
          <w:lang w:eastAsia="en-US"/>
        </w:rPr>
        <w:t>ho</w:t>
      </w:r>
      <w:r w:rsidR="002649F1" w:rsidRPr="002649F1">
        <w:rPr>
          <w:lang w:eastAsia="en-US"/>
        </w:rPr>
        <w:t>.</w:t>
      </w:r>
    </w:p>
    <w:p w14:paraId="515DBDFB" w14:textId="06F5AA6C" w:rsidR="009D6635" w:rsidRDefault="009D6635" w:rsidP="009D6635">
      <w:pPr>
        <w:pStyle w:val="TSTextlnkuslovan"/>
        <w:numPr>
          <w:ilvl w:val="1"/>
          <w:numId w:val="1"/>
        </w:numPr>
      </w:pPr>
      <w:r w:rsidRPr="00DC18F2">
        <w:t xml:space="preserve">Faktura musí obsahovat náležitosti daňového dokladu </w:t>
      </w:r>
      <w:r>
        <w:t>stanovené platnými právními předpisy a</w:t>
      </w:r>
      <w:r w:rsidRPr="00DC18F2">
        <w:t xml:space="preserve"> musí v ní být uvedeno číslo Smlouvy.</w:t>
      </w:r>
      <w:r w:rsidRPr="009872B3">
        <w:t> </w:t>
      </w:r>
      <w:r w:rsidRPr="00DC18F2">
        <w:t xml:space="preserve">Pokud nebude faktura obsahovat stanovené náležitosti nebo v ní nebudou správně uvedené požadované údaje, je </w:t>
      </w:r>
      <w:r>
        <w:t>oprávněný</w:t>
      </w:r>
      <w:r w:rsidRPr="00DC18F2">
        <w:t xml:space="preserve"> oprávněn vrátit ji </w:t>
      </w:r>
      <w:r>
        <w:t>povinnému</w:t>
      </w:r>
      <w:r w:rsidRPr="00DC18F2">
        <w:t xml:space="preserve"> ve lhůtě její splatnosti s uvedením chybějících náležitostí nebo nesprávných údajů. V takovém případě se přeruší běh lhůty splatnosti a nová lhůta splatnosti počne běžet doručením opravené faktury </w:t>
      </w:r>
      <w:r>
        <w:t>oprávněnému</w:t>
      </w:r>
      <w:r w:rsidRPr="00DC18F2">
        <w:t>.</w:t>
      </w:r>
      <w:bookmarkStart w:id="16" w:name="_Ref400000579"/>
      <w:r w:rsidRPr="009872B3">
        <w:t xml:space="preserve"> </w:t>
      </w:r>
    </w:p>
    <w:p w14:paraId="144E2A4A" w14:textId="77777777" w:rsidR="009D6635" w:rsidRPr="009872B3" w:rsidRDefault="009D6635" w:rsidP="009D6635">
      <w:pPr>
        <w:pStyle w:val="TSTextlnkuslovan"/>
        <w:numPr>
          <w:ilvl w:val="1"/>
          <w:numId w:val="1"/>
        </w:numPr>
      </w:pPr>
      <w:r w:rsidRPr="009872B3">
        <w:t xml:space="preserve">Smluvní strany se dohodly, že </w:t>
      </w:r>
      <w:r>
        <w:t>povinný je povinen poslat fakturu</w:t>
      </w:r>
      <w:r w:rsidRPr="009872B3">
        <w:t xml:space="preserve"> na základě této Smlouvy elektronicky. </w:t>
      </w:r>
      <w:r>
        <w:t>Oprávněný</w:t>
      </w:r>
      <w:r w:rsidRPr="009872B3">
        <w:t xml:space="preserve"> vyslovuje tímto svůj souhlas s tím, aby mu </w:t>
      </w:r>
      <w:r>
        <w:t>povinný daňový doklad - fakturu poslal</w:t>
      </w:r>
      <w:r w:rsidRPr="009872B3">
        <w:t xml:space="preserve"> v elektronické podobě.</w:t>
      </w:r>
      <w:bookmarkEnd w:id="16"/>
    </w:p>
    <w:p w14:paraId="15B92623" w14:textId="77777777" w:rsidR="009D6635" w:rsidRDefault="009D6635" w:rsidP="009D6635">
      <w:pPr>
        <w:pStyle w:val="TSTextlnkuslovan"/>
        <w:numPr>
          <w:ilvl w:val="1"/>
          <w:numId w:val="1"/>
        </w:numPr>
      </w:pPr>
      <w:r>
        <w:t>Povinný</w:t>
      </w:r>
      <w:r w:rsidRPr="009872B3">
        <w:t xml:space="preserve"> se zavazuje zajistit, že faktura bude </w:t>
      </w:r>
      <w:r>
        <w:t>oprávněnému</w:t>
      </w:r>
      <w:r w:rsidRPr="009872B3">
        <w:t xml:space="preserve"> doručena buď</w:t>
      </w:r>
      <w:r w:rsidR="000622EE">
        <w:t>:</w:t>
      </w:r>
      <w:r w:rsidRPr="009872B3">
        <w:t xml:space="preserve"> </w:t>
      </w:r>
    </w:p>
    <w:p w14:paraId="7AF8CA9A" w14:textId="77777777" w:rsidR="009D6635" w:rsidRDefault="009D6635" w:rsidP="009D6635">
      <w:pPr>
        <w:pStyle w:val="TSTextlnkuslovan"/>
        <w:numPr>
          <w:ilvl w:val="2"/>
          <w:numId w:val="1"/>
        </w:numPr>
      </w:pPr>
      <w:r w:rsidRPr="009872B3">
        <w:t xml:space="preserve">na emailovou adresu </w:t>
      </w:r>
      <w:hyperlink r:id="rId20" w:history="1">
        <w:r w:rsidRPr="009872B3">
          <w:t>epodatelna@t-mobile.cz</w:t>
        </w:r>
      </w:hyperlink>
      <w:r w:rsidR="0093590D">
        <w:t>, přičemž k</w:t>
      </w:r>
      <w:r w:rsidR="0093590D" w:rsidRPr="0093590D">
        <w:t>aždý email může obsahovat jen jeden doklad</w:t>
      </w:r>
      <w:r w:rsidR="000622EE">
        <w:t>;</w:t>
      </w:r>
      <w:r w:rsidRPr="009872B3">
        <w:t xml:space="preserve"> nebo </w:t>
      </w:r>
    </w:p>
    <w:p w14:paraId="3581777F" w14:textId="77777777" w:rsidR="009D6635" w:rsidRDefault="009D6635" w:rsidP="009D6635">
      <w:pPr>
        <w:pStyle w:val="TSTextlnkuslovan"/>
        <w:numPr>
          <w:ilvl w:val="2"/>
          <w:numId w:val="1"/>
        </w:numPr>
      </w:pPr>
      <w:r w:rsidRPr="009872B3">
        <w:t xml:space="preserve">do datové schránky </w:t>
      </w:r>
      <w:r>
        <w:t>oprávněného</w:t>
      </w:r>
      <w:r w:rsidRPr="009872B3">
        <w:t xml:space="preserve"> s ID ygwch5i, přičemž v předmětu e-mailu (resp. v poli „Věc“ v záhlaví zprávy doručované do datové schránky) musí za účelem identifikace vždy uvést označení „ELPAFA“. </w:t>
      </w:r>
    </w:p>
    <w:p w14:paraId="42D21F39" w14:textId="77777777" w:rsidR="009D6635" w:rsidRPr="009872B3" w:rsidRDefault="009D6635" w:rsidP="009D6635">
      <w:pPr>
        <w:pStyle w:val="TSTextlnkuslovan"/>
        <w:numPr>
          <w:ilvl w:val="1"/>
          <w:numId w:val="1"/>
        </w:numPr>
      </w:pPr>
      <w:r>
        <w:t>Povinný</w:t>
      </w:r>
      <w:r w:rsidRPr="009872B3">
        <w:t xml:space="preserve"> je rovněž povinen zajistit, že každá faktura bude </w:t>
      </w:r>
      <w:r>
        <w:t>oprávněnému</w:t>
      </w:r>
      <w:r w:rsidRPr="009872B3">
        <w:t xml:space="preserve"> zaslána v čitelné podobě ve formátu </w:t>
      </w:r>
      <w:proofErr w:type="spellStart"/>
      <w:r w:rsidRPr="009872B3">
        <w:t>pdf</w:t>
      </w:r>
      <w:proofErr w:type="spellEnd"/>
      <w:r w:rsidRPr="009872B3">
        <w:t xml:space="preserve"> (rozlišení musí být alespoň 300DPI a barevná hloubka musí být pouze 1bit). Smluvními stranami případně dohodnuté přílohy faktury (např. akceptační protokoly či jiné dokumenty), jsou považovány za nezbytnou náležitost faktury a budou k faktuře připojeny v naskenované podobě (v jednom </w:t>
      </w:r>
      <w:proofErr w:type="spellStart"/>
      <w:r w:rsidRPr="009872B3">
        <w:t>pdf</w:t>
      </w:r>
      <w:proofErr w:type="spellEnd"/>
      <w:r w:rsidRPr="009872B3">
        <w:t xml:space="preserve"> souboru s fakturou).</w:t>
      </w:r>
    </w:p>
    <w:p w14:paraId="1204B09E" w14:textId="04BA675A" w:rsidR="009D6635" w:rsidRDefault="009D6635" w:rsidP="009D6635">
      <w:pPr>
        <w:pStyle w:val="TSTextlnkuslovan"/>
        <w:numPr>
          <w:ilvl w:val="1"/>
          <w:numId w:val="1"/>
        </w:numPr>
      </w:pPr>
      <w:r w:rsidRPr="00DC18F2">
        <w:t xml:space="preserve">Peněžité částky se platí bankovním převodem na účet druhé smluvní strany uvedený ve faktuře. Peněžitá částka se považuje za zaplacenou dnem, kdy byla </w:t>
      </w:r>
      <w:r w:rsidR="006D5AE7">
        <w:t>připsána na účet</w:t>
      </w:r>
      <w:r w:rsidRPr="00DC18F2">
        <w:t xml:space="preserve"> příjemce.</w:t>
      </w:r>
    </w:p>
    <w:p w14:paraId="47EA8291" w14:textId="77777777" w:rsidR="009D6635" w:rsidRPr="00E15ABF" w:rsidRDefault="009D6635" w:rsidP="009D6635">
      <w:pPr>
        <w:pStyle w:val="TSlneksmlouvy"/>
        <w:numPr>
          <w:ilvl w:val="0"/>
          <w:numId w:val="1"/>
        </w:numPr>
      </w:pPr>
      <w:r>
        <w:br/>
        <w:t>Další práva a povinnosti</w:t>
      </w:r>
    </w:p>
    <w:p w14:paraId="0A9FC9DF" w14:textId="785B8BDA" w:rsidR="009D6635" w:rsidRDefault="009D6635" w:rsidP="00E91976">
      <w:pPr>
        <w:pStyle w:val="TSTextlnkuslovan"/>
      </w:pPr>
      <w:r>
        <w:t>Smluvní strany jsou</w:t>
      </w:r>
      <w:r w:rsidRPr="00E15ABF">
        <w:t xml:space="preserve"> povin</w:t>
      </w:r>
      <w:r>
        <w:t>ny</w:t>
      </w:r>
      <w:r w:rsidRPr="00E15ABF">
        <w:t xml:space="preserve"> počínat si tak, aby nepoškozoval</w:t>
      </w:r>
      <w:r>
        <w:t>y</w:t>
      </w:r>
      <w:r w:rsidRPr="00E15ABF">
        <w:t xml:space="preserve"> majetek </w:t>
      </w:r>
      <w:r>
        <w:t>druhé smluvní strany</w:t>
      </w:r>
      <w:r w:rsidRPr="00E15ABF">
        <w:t xml:space="preserve">. </w:t>
      </w:r>
      <w:r w:rsidR="00E91976">
        <w:t xml:space="preserve">Oprávněný bere na vědomí umístění </w:t>
      </w:r>
      <w:proofErr w:type="spellStart"/>
      <w:r w:rsidR="00E91976">
        <w:t>přípolože</w:t>
      </w:r>
      <w:proofErr w:type="spellEnd"/>
      <w:r w:rsidR="00E91976">
        <w:t xml:space="preserve"> dle smlouvy o uzavření budoucí smlouvy o zřízení služebnosti </w:t>
      </w:r>
      <w:r w:rsidR="001608E2">
        <w:t>č. 2023 – 00071.</w:t>
      </w:r>
    </w:p>
    <w:p w14:paraId="2F1037A5" w14:textId="54F10A3A" w:rsidR="009D6635" w:rsidRDefault="009D6635" w:rsidP="00A155BA">
      <w:pPr>
        <w:pStyle w:val="TSTextlnkuslovan"/>
        <w:numPr>
          <w:ilvl w:val="1"/>
          <w:numId w:val="1"/>
        </w:numPr>
      </w:pPr>
      <w:r w:rsidRPr="00E15ABF">
        <w:lastRenderedPageBreak/>
        <w:t>Oprávněný se zavazuje při provozu Stavby, a dále po celou d</w:t>
      </w:r>
      <w:r>
        <w:t>obu platnosti a účinnosti této S</w:t>
      </w:r>
      <w:r w:rsidRPr="00E15ABF">
        <w:t xml:space="preserve">mlouvy, dodržovat veškeré právní předpisy ČR. </w:t>
      </w:r>
    </w:p>
    <w:p w14:paraId="1C33814C" w14:textId="77777777" w:rsidR="009D6635" w:rsidRPr="00E15ABF" w:rsidRDefault="009D6635" w:rsidP="009D6635">
      <w:pPr>
        <w:pStyle w:val="TSTextlnkuslovan"/>
        <w:numPr>
          <w:ilvl w:val="1"/>
          <w:numId w:val="1"/>
        </w:numPr>
      </w:pPr>
      <w:r w:rsidRPr="00E15ABF">
        <w:t xml:space="preserve">Povinný bere na vědomí, že se na režim provozu a údržby Stavby vztahují ustanovení </w:t>
      </w:r>
      <w:r>
        <w:t>ZEK</w:t>
      </w:r>
      <w:r w:rsidRPr="00E15ABF">
        <w:t>.</w:t>
      </w:r>
    </w:p>
    <w:p w14:paraId="7EF3F79A" w14:textId="3BB9649A" w:rsidR="009D6635" w:rsidRPr="005A4B0F" w:rsidRDefault="009D6635" w:rsidP="009D6635">
      <w:pPr>
        <w:pStyle w:val="TSTextlnkuslovan"/>
        <w:numPr>
          <w:ilvl w:val="1"/>
          <w:numId w:val="1"/>
        </w:numPr>
      </w:pPr>
      <w:r w:rsidRPr="005A4B0F">
        <w:t>Náklady spojené s provozem, obsluhou, údržbou, opravami a případnými rekonstrukcemi Stavby na Dotčených pozemcích vyžádané oprávněným hradí oprávněný,</w:t>
      </w:r>
      <w:r w:rsidR="00FF5E97" w:rsidRPr="005A4B0F">
        <w:t xml:space="preserve"> vyžádané povinným </w:t>
      </w:r>
      <w:r w:rsidR="00A155BA">
        <w:t xml:space="preserve">v souladu s </w:t>
      </w:r>
      <w:r w:rsidR="00FE1C1F">
        <w:t xml:space="preserve">§ 104 odst. 17 ZEK </w:t>
      </w:r>
      <w:r w:rsidR="00FF5E97" w:rsidRPr="005A4B0F">
        <w:t>hradí povinný,</w:t>
      </w:r>
      <w:r w:rsidRPr="005A4B0F">
        <w:t xml:space="preserve"> nedohodnou-li se smluvní strany jinak. </w:t>
      </w:r>
      <w:r w:rsidRPr="005A4B0F">
        <w:rPr>
          <w:rFonts w:cs="Arial"/>
        </w:rPr>
        <w:t xml:space="preserve">Veškeré náklady </w:t>
      </w:r>
      <w:r w:rsidRPr="00C437B1">
        <w:rPr>
          <w:rFonts w:cs="Arial"/>
        </w:rPr>
        <w:t xml:space="preserve">na </w:t>
      </w:r>
      <w:r w:rsidRPr="005A4B0F">
        <w:rPr>
          <w:rFonts w:cs="Arial"/>
        </w:rPr>
        <w:t>případné opravy Dotčených pozemků</w:t>
      </w:r>
      <w:r w:rsidR="00FE1C1F">
        <w:rPr>
          <w:rFonts w:cs="Arial"/>
        </w:rPr>
        <w:t xml:space="preserve">, </w:t>
      </w:r>
      <w:r w:rsidR="0036075A">
        <w:rPr>
          <w:rFonts w:cs="Arial"/>
        </w:rPr>
        <w:t>pokud je nutnost</w:t>
      </w:r>
      <w:r w:rsidR="00FE1C1F">
        <w:rPr>
          <w:rFonts w:cs="Arial"/>
        </w:rPr>
        <w:t xml:space="preserve"> provedení oprav Dotčených pozemků zapříčiněna</w:t>
      </w:r>
      <w:r w:rsidR="000A32FF">
        <w:rPr>
          <w:rFonts w:cs="Arial"/>
        </w:rPr>
        <w:t xml:space="preserve"> </w:t>
      </w:r>
      <w:r w:rsidR="005C27F7">
        <w:rPr>
          <w:rFonts w:cs="Arial"/>
        </w:rPr>
        <w:t xml:space="preserve">samotným </w:t>
      </w:r>
      <w:r w:rsidR="00FE1C1F">
        <w:rPr>
          <w:rFonts w:cs="Arial"/>
        </w:rPr>
        <w:t>umístěním Stavby na Dotčených pozemcích</w:t>
      </w:r>
      <w:r w:rsidR="000A32FF">
        <w:rPr>
          <w:rFonts w:cs="Arial"/>
        </w:rPr>
        <w:t>,</w:t>
      </w:r>
      <w:r w:rsidR="003B4936">
        <w:rPr>
          <w:rFonts w:cs="Arial"/>
        </w:rPr>
        <w:t xml:space="preserve"> </w:t>
      </w:r>
      <w:r w:rsidRPr="005A4B0F">
        <w:rPr>
          <w:rFonts w:cs="Arial"/>
        </w:rPr>
        <w:t xml:space="preserve">nese </w:t>
      </w:r>
      <w:r w:rsidR="0036075A">
        <w:rPr>
          <w:rFonts w:cs="Arial"/>
        </w:rPr>
        <w:t>oprávněný</w:t>
      </w:r>
      <w:r w:rsidRPr="005A4B0F">
        <w:rPr>
          <w:rFonts w:cs="Arial"/>
        </w:rPr>
        <w:t>.</w:t>
      </w:r>
    </w:p>
    <w:p w14:paraId="706EDB95" w14:textId="6096F870" w:rsidR="009D6635" w:rsidRPr="00E15ABF" w:rsidRDefault="009D6635" w:rsidP="009D6635">
      <w:pPr>
        <w:pStyle w:val="TSTextlnkuslovan"/>
        <w:numPr>
          <w:ilvl w:val="1"/>
          <w:numId w:val="1"/>
        </w:numPr>
      </w:pPr>
      <w:r>
        <w:t xml:space="preserve">Oprávněný je oprávněn provádět </w:t>
      </w:r>
      <w:r w:rsidRPr="00E15ABF">
        <w:t>stavební úpravy, plánované opravy či rekonstrukci Stavby na Dotčených pozemcích</w:t>
      </w:r>
      <w:r>
        <w:t>. V takovém případě</w:t>
      </w:r>
      <w:r w:rsidRPr="00E15ABF">
        <w:t xml:space="preserve"> je povinen v</w:t>
      </w:r>
      <w:r w:rsidR="005B3602">
        <w:t xml:space="preserve"> dostatečném </w:t>
      </w:r>
      <w:r w:rsidRPr="00E15ABF">
        <w:t xml:space="preserve">předstihu před jejich provedením písemně ohlásit povinnému, vyjma havárií, které oprávněný písemně oznámí povinnému </w:t>
      </w:r>
      <w:r w:rsidRPr="00861130">
        <w:t>do třiceti (30) pracovních dnů od jejich zjištění</w:t>
      </w:r>
      <w:r w:rsidRPr="00E15ABF">
        <w:t xml:space="preserve">. </w:t>
      </w:r>
    </w:p>
    <w:p w14:paraId="67EAE115" w14:textId="1C7AF817" w:rsidR="009D6635" w:rsidRPr="00861130" w:rsidRDefault="009D6635" w:rsidP="009D6635">
      <w:pPr>
        <w:pStyle w:val="TSTextlnkuslovan"/>
        <w:numPr>
          <w:ilvl w:val="1"/>
          <w:numId w:val="1"/>
        </w:numPr>
      </w:pPr>
      <w:r>
        <w:t>Ú</w:t>
      </w:r>
      <w:r w:rsidRPr="00E15ABF">
        <w:t>pravy</w:t>
      </w:r>
      <w:r>
        <w:t xml:space="preserve"> a práce </w:t>
      </w:r>
      <w:r w:rsidRPr="00E15ABF">
        <w:t>na Dotčených pozemcích</w:t>
      </w:r>
      <w:r>
        <w:t>, které mohou mít vliv na Stavbu oprávněného nebo na přístup k ní například v případě potřeby jejích oprav či údržby,</w:t>
      </w:r>
      <w:r w:rsidRPr="00E15ABF">
        <w:t xml:space="preserve"> je </w:t>
      </w:r>
      <w:r>
        <w:t>povinný</w:t>
      </w:r>
      <w:r w:rsidRPr="00E15ABF">
        <w:t xml:space="preserve"> povinen v </w:t>
      </w:r>
      <w:r>
        <w:t>dostatečném</w:t>
      </w:r>
      <w:r w:rsidRPr="00E15ABF">
        <w:t xml:space="preserve"> předstihu před jejich provedením písemně ohlásit </w:t>
      </w:r>
      <w:r>
        <w:t xml:space="preserve">oprávněnému </w:t>
      </w:r>
      <w:r w:rsidRPr="00EA3DEF">
        <w:t xml:space="preserve">a koordinovat tyto úpravy a práce s oprávněným tak, aby byly minimalizovány vlivy takových úprav a prací na </w:t>
      </w:r>
      <w:r w:rsidR="003B4A3E">
        <w:t>služebnost</w:t>
      </w:r>
      <w:r>
        <w:t xml:space="preserve"> a m</w:t>
      </w:r>
      <w:r w:rsidRPr="00EA3DEF">
        <w:t>ajetek oprávněného</w:t>
      </w:r>
      <w:r w:rsidRPr="00E15ABF">
        <w:t>, vyjma havárií, k</w:t>
      </w:r>
      <w:r w:rsidRPr="00861130">
        <w:t>teré povinný písemně oznámí oprávněnému do třiceti (30) pracovních dnů od jejich zjištění.</w:t>
      </w:r>
    </w:p>
    <w:p w14:paraId="304442C4" w14:textId="6B702B98" w:rsidR="009D6635" w:rsidRDefault="009D6635" w:rsidP="009D6635">
      <w:pPr>
        <w:pStyle w:val="TSTextlnkuslovan"/>
        <w:numPr>
          <w:ilvl w:val="1"/>
          <w:numId w:val="1"/>
        </w:numPr>
      </w:pPr>
      <w:r w:rsidRPr="00E15ABF">
        <w:t>Oprávněný je povinen nahradit povinnému veškerou škodu způsobenou</w:t>
      </w:r>
      <w:r w:rsidR="001E73FE">
        <w:t xml:space="preserve"> oprávněným či samotným provozem Stavby</w:t>
      </w:r>
      <w:r w:rsidRPr="00E15ABF">
        <w:t xml:space="preserve">, kterou bude povinný povinen nahradit jakékoliv třetí osobě, a to do </w:t>
      </w:r>
      <w:r w:rsidRPr="00861130">
        <w:t>čtrnácti (14)</w:t>
      </w:r>
      <w:r w:rsidRPr="00E15ABF">
        <w:t xml:space="preserve"> pracovních dnů ode dne doručení písemné výzvy povinného.</w:t>
      </w:r>
    </w:p>
    <w:p w14:paraId="1FE57BE7" w14:textId="1B8C1C45" w:rsidR="0055243A" w:rsidRPr="00E15ABF" w:rsidRDefault="004502A2" w:rsidP="00962CDA">
      <w:pPr>
        <w:pStyle w:val="TSTextlnkuslovan"/>
        <w:numPr>
          <w:ilvl w:val="1"/>
          <w:numId w:val="1"/>
        </w:numPr>
      </w:pPr>
      <w:r>
        <w:rPr>
          <w:rFonts w:cs="Arial"/>
        </w:rPr>
        <w:t>Ode dne účinnosti této S</w:t>
      </w:r>
      <w:r w:rsidR="009D6635">
        <w:rPr>
          <w:rFonts w:cs="Arial"/>
        </w:rPr>
        <w:t>mlouvy je oprávněný oprávněn užívat Dotčené pozemky</w:t>
      </w:r>
      <w:r w:rsidR="009D6635">
        <w:rPr>
          <w:rFonts w:cs="Arial"/>
          <w:i/>
          <w:iCs/>
        </w:rPr>
        <w:t xml:space="preserve"> </w:t>
      </w:r>
      <w:r w:rsidR="009D6635">
        <w:rPr>
          <w:rFonts w:cs="Arial"/>
        </w:rPr>
        <w:t>v rozsahu stanovené</w:t>
      </w:r>
      <w:r>
        <w:rPr>
          <w:rFonts w:cs="Arial"/>
        </w:rPr>
        <w:t>m</w:t>
      </w:r>
      <w:r w:rsidR="009D6635">
        <w:rPr>
          <w:rFonts w:cs="Arial"/>
        </w:rPr>
        <w:t xml:space="preserve"> </w:t>
      </w:r>
      <w:r>
        <w:rPr>
          <w:rFonts w:cs="Arial"/>
        </w:rPr>
        <w:t>služebností</w:t>
      </w:r>
      <w:r w:rsidR="009D6635">
        <w:rPr>
          <w:rFonts w:cs="Arial"/>
        </w:rPr>
        <w:t xml:space="preserve"> dle Smlouvy.</w:t>
      </w:r>
    </w:p>
    <w:p w14:paraId="41CF1A78" w14:textId="77777777" w:rsidR="009D6635" w:rsidRPr="00E15ABF" w:rsidRDefault="009D6635" w:rsidP="009D6635">
      <w:pPr>
        <w:pStyle w:val="TSlneksmlouvy"/>
        <w:numPr>
          <w:ilvl w:val="0"/>
          <w:numId w:val="1"/>
        </w:numPr>
      </w:pPr>
      <w:r>
        <w:br/>
        <w:t>Vklad do katastru nemovitostí</w:t>
      </w:r>
    </w:p>
    <w:p w14:paraId="4137475C" w14:textId="458AD611" w:rsidR="009D6635" w:rsidRPr="00E15ABF" w:rsidRDefault="009D6635" w:rsidP="009D6635">
      <w:pPr>
        <w:pStyle w:val="TSTextlnkuslovan"/>
        <w:numPr>
          <w:ilvl w:val="1"/>
          <w:numId w:val="1"/>
        </w:numPr>
      </w:pPr>
      <w:r w:rsidRPr="00E15ABF">
        <w:t>Smlu</w:t>
      </w:r>
      <w:r>
        <w:t xml:space="preserve">vní strany berou na vědomí, že </w:t>
      </w:r>
      <w:r w:rsidR="00C45E47">
        <w:t>služebnost</w:t>
      </w:r>
      <w:r w:rsidRPr="00E15ABF">
        <w:t xml:space="preserve"> vznikne vkladem do katastru nemovitostí s právními účinky ke dni podání návrhu na vklad. Smluvní strany se dohodly, že návrh na vklad práva odpovídajícího </w:t>
      </w:r>
      <w:r w:rsidR="00C45E47">
        <w:t>služebnosti</w:t>
      </w:r>
      <w:r w:rsidR="00C45E47" w:rsidRPr="00E15ABF">
        <w:t xml:space="preserve"> </w:t>
      </w:r>
      <w:r w:rsidRPr="00E15ABF">
        <w:t xml:space="preserve">na základě této </w:t>
      </w:r>
      <w:r>
        <w:t>S</w:t>
      </w:r>
      <w:r w:rsidRPr="00E15ABF">
        <w:t xml:space="preserve">mlouvy do katastru nemovitostí </w:t>
      </w:r>
      <w:r>
        <w:t xml:space="preserve">vypracuje a </w:t>
      </w:r>
      <w:r w:rsidRPr="00E15ABF">
        <w:t xml:space="preserve">podá ke Katastrálnímu úřadu pro </w:t>
      </w:r>
      <w:r w:rsidR="00163131">
        <w:rPr>
          <w:lang w:eastAsia="en-US"/>
        </w:rPr>
        <w:t>Jihočeský kraj</w:t>
      </w:r>
      <w:r w:rsidRPr="00E15ABF">
        <w:rPr>
          <w:lang w:eastAsia="en-US"/>
        </w:rPr>
        <w:t>,</w:t>
      </w:r>
      <w:r w:rsidRPr="00E15ABF">
        <w:t xml:space="preserve"> Katastrální pracoviště </w:t>
      </w:r>
      <w:r w:rsidR="00163131">
        <w:rPr>
          <w:lang w:eastAsia="en-US"/>
        </w:rPr>
        <w:t>Strakonice</w:t>
      </w:r>
      <w:r>
        <w:rPr>
          <w:lang w:eastAsia="en-US"/>
        </w:rPr>
        <w:t>,</w:t>
      </w:r>
      <w:r w:rsidRPr="00E15ABF">
        <w:t xml:space="preserve"> oprávněný.</w:t>
      </w:r>
    </w:p>
    <w:p w14:paraId="00B95F21" w14:textId="77777777" w:rsidR="009D6635" w:rsidRPr="00E15ABF" w:rsidRDefault="009D6635" w:rsidP="009D6635">
      <w:pPr>
        <w:pStyle w:val="TSTextlnkuslovan"/>
        <w:numPr>
          <w:ilvl w:val="1"/>
          <w:numId w:val="1"/>
        </w:numPr>
      </w:pPr>
      <w:r>
        <w:t>Náklady</w:t>
      </w:r>
      <w:r w:rsidRPr="00E15ABF">
        <w:t xml:space="preserve"> spojené</w:t>
      </w:r>
      <w:r>
        <w:t xml:space="preserve"> se vkladem</w:t>
      </w:r>
      <w:r w:rsidRPr="00E15ABF">
        <w:t xml:space="preserve"> </w:t>
      </w:r>
      <w:r w:rsidR="00C45E47">
        <w:t>služebnosti</w:t>
      </w:r>
      <w:r w:rsidR="00C45E47" w:rsidRPr="00E15ABF">
        <w:t xml:space="preserve"> </w:t>
      </w:r>
      <w:r w:rsidRPr="00E15ABF">
        <w:t>do katastru nemovitostí ponese oprávněný.</w:t>
      </w:r>
    </w:p>
    <w:p w14:paraId="62832C22" w14:textId="77777777" w:rsidR="009D6635" w:rsidRPr="00E15ABF" w:rsidRDefault="009D6635" w:rsidP="009D6635">
      <w:pPr>
        <w:pStyle w:val="TSTextlnkuslovan"/>
        <w:numPr>
          <w:ilvl w:val="1"/>
          <w:numId w:val="1"/>
        </w:numPr>
      </w:pPr>
      <w:r w:rsidRPr="00E15ABF">
        <w:t xml:space="preserve">Smluvní strany se zavazují poskytnout si vzájemně součinnost v řízení před katastrálním úřadem, zejména doložit potřebné doklady za účelem vkladu </w:t>
      </w:r>
      <w:r w:rsidR="00C45E47">
        <w:t>služebnosti</w:t>
      </w:r>
      <w:r w:rsidRPr="00E15ABF">
        <w:t xml:space="preserve"> dle této </w:t>
      </w:r>
      <w:r>
        <w:t>S</w:t>
      </w:r>
      <w:r w:rsidRPr="00E15ABF">
        <w:t>mlouvy do katastru nemovitostí.</w:t>
      </w:r>
    </w:p>
    <w:p w14:paraId="5D410891" w14:textId="77777777" w:rsidR="009D6635" w:rsidRPr="00E15ABF" w:rsidRDefault="009D6635" w:rsidP="009D6635">
      <w:pPr>
        <w:pStyle w:val="TSTextlnkuslovan"/>
        <w:numPr>
          <w:ilvl w:val="1"/>
          <w:numId w:val="1"/>
        </w:numPr>
      </w:pPr>
      <w:r w:rsidRPr="00E15ABF">
        <w:t xml:space="preserve">Smluvní strany se zavazují pro případ neplatnosti nebo neúčinnosti nebo nevymahatelnosti některého ujednání této </w:t>
      </w:r>
      <w:r>
        <w:t>S</w:t>
      </w:r>
      <w:r w:rsidRPr="00E15ABF">
        <w:t>mlouvy n</w:t>
      </w:r>
      <w:r>
        <w:t>ebo pro případ, kdy podle této S</w:t>
      </w:r>
      <w:r w:rsidRPr="00E15ABF">
        <w:t xml:space="preserve">mlouvy katastrální úřad neprovede vklad </w:t>
      </w:r>
      <w:r w:rsidR="00612677">
        <w:t>služebnosti</w:t>
      </w:r>
      <w:r w:rsidR="00612677" w:rsidRPr="00E15ABF">
        <w:t xml:space="preserve"> </w:t>
      </w:r>
      <w:r w:rsidRPr="00E15ABF">
        <w:t xml:space="preserve">do katastru nemovitostí, nahradit příslušná ujednání této </w:t>
      </w:r>
      <w:r>
        <w:rPr>
          <w:lang w:eastAsia="en-US"/>
        </w:rPr>
        <w:t>Smlouv</w:t>
      </w:r>
      <w:r w:rsidRPr="00E15ABF">
        <w:rPr>
          <w:lang w:eastAsia="en-US"/>
        </w:rPr>
        <w:t>y</w:t>
      </w:r>
      <w:r w:rsidRPr="00E15ABF">
        <w:t xml:space="preserve"> ustanoveními platnými, účinnými či vymahatelnými, případně uzavřít smlouvu novou tak, aby nejlépe odpovídala vůli </w:t>
      </w:r>
      <w:r w:rsidRPr="00E15ABF">
        <w:lastRenderedPageBreak/>
        <w:t xml:space="preserve">účastníků projevené v této </w:t>
      </w:r>
      <w:r>
        <w:t>S</w:t>
      </w:r>
      <w:r w:rsidRPr="00E15ABF">
        <w:t xml:space="preserve">mlouvě a aby byla listinou způsobilou k provedení vkladu </w:t>
      </w:r>
      <w:r w:rsidR="00612677">
        <w:t>služebnosti</w:t>
      </w:r>
      <w:r w:rsidR="00612677" w:rsidRPr="00E15ABF">
        <w:t xml:space="preserve"> </w:t>
      </w:r>
      <w:r w:rsidRPr="00E15ABF">
        <w:t xml:space="preserve">dle této </w:t>
      </w:r>
      <w:r>
        <w:t>S</w:t>
      </w:r>
      <w:r w:rsidRPr="00E15ABF">
        <w:t>mlouvy do katastru nemovitostí</w:t>
      </w:r>
      <w:r>
        <w:t xml:space="preserve">, a to nejpozději do </w:t>
      </w:r>
      <w:r w:rsidRPr="00861130">
        <w:t>čtrnácti (14)</w:t>
      </w:r>
      <w:r w:rsidRPr="00E15ABF">
        <w:t xml:space="preserve"> pracovních dnů</w:t>
      </w:r>
      <w:r>
        <w:t xml:space="preserve"> ode dne vzniku takovéto právní skutečnosti</w:t>
      </w:r>
      <w:r w:rsidRPr="00E15ABF">
        <w:t>.</w:t>
      </w:r>
    </w:p>
    <w:p w14:paraId="22F27D6B" w14:textId="77777777" w:rsidR="009D6635" w:rsidRDefault="00612677" w:rsidP="009D6635">
      <w:pPr>
        <w:pStyle w:val="TSTextlnkuslovan"/>
        <w:numPr>
          <w:ilvl w:val="1"/>
          <w:numId w:val="1"/>
        </w:numPr>
      </w:pPr>
      <w:r>
        <w:t>Služebnost</w:t>
      </w:r>
      <w:r w:rsidRPr="00E15ABF">
        <w:t xml:space="preserve"> </w:t>
      </w:r>
      <w:r w:rsidR="009D6635">
        <w:t>bude zavazovat</w:t>
      </w:r>
      <w:r w:rsidR="009D6635" w:rsidRPr="00E15ABF">
        <w:t xml:space="preserve"> případné právní nástupce obou smluvních stran. </w:t>
      </w:r>
    </w:p>
    <w:p w14:paraId="4BC22413" w14:textId="77777777" w:rsidR="009D6635" w:rsidRPr="00615985" w:rsidRDefault="009D6635" w:rsidP="009D6635">
      <w:pPr>
        <w:pStyle w:val="TSlneksmlouvy"/>
        <w:numPr>
          <w:ilvl w:val="0"/>
          <w:numId w:val="1"/>
        </w:numPr>
      </w:pPr>
      <w:r>
        <w:br/>
        <w:t xml:space="preserve">Rozhodné právo a </w:t>
      </w:r>
      <w:r w:rsidRPr="00615985">
        <w:t>řešení sporů</w:t>
      </w:r>
    </w:p>
    <w:p w14:paraId="71EEBB33" w14:textId="77777777" w:rsidR="009D6635" w:rsidRPr="00615985" w:rsidRDefault="009D6635" w:rsidP="009D6635">
      <w:pPr>
        <w:pStyle w:val="TSTextlnkuslovan"/>
        <w:numPr>
          <w:ilvl w:val="1"/>
          <w:numId w:val="1"/>
        </w:numPr>
      </w:pPr>
      <w:r w:rsidRPr="00615985">
        <w:t xml:space="preserve">Práva a povinnosti smluvních stran </w:t>
      </w:r>
      <w:r>
        <w:t>vyplývající z </w:t>
      </w:r>
      <w:r w:rsidRPr="00563A09">
        <w:t>této Smlouvy se řídí právními předpisy českého právního</w:t>
      </w:r>
      <w:r w:rsidRPr="00615985">
        <w:t xml:space="preserve"> řádu.</w:t>
      </w:r>
    </w:p>
    <w:p w14:paraId="6E908C9C" w14:textId="77777777" w:rsidR="009D6635" w:rsidRPr="00615985" w:rsidRDefault="009D6635" w:rsidP="009D6635">
      <w:pPr>
        <w:pStyle w:val="TSTextlnkuslovan"/>
        <w:numPr>
          <w:ilvl w:val="1"/>
          <w:numId w:val="1"/>
        </w:numPr>
      </w:pPr>
      <w:r w:rsidRPr="00615985">
        <w:t xml:space="preserve">Smluvní strany se zavazují vyvinout maximální úsilí k odstranění vzájemných sporů vzniklých na základě Smlouvy nebo v souvislosti s ní, včetně sporů o její výklad či platnost a usilovat o smírné vyřešení těchto sporů nejprve prostřednictvím jednání </w:t>
      </w:r>
      <w:r>
        <w:t>kontaktních</w:t>
      </w:r>
      <w:r w:rsidRPr="00615985">
        <w:t xml:space="preserve"> osob nebo pověřených zástupců</w:t>
      </w:r>
      <w:r w:rsidRPr="00563A09">
        <w:t xml:space="preserve">, a to na základě výzvy k jednání učiněné písemně a adresované druhé smluvní straně, ve které bude dostatečně podrobně vymezen předmět </w:t>
      </w:r>
      <w:r w:rsidR="00612677">
        <w:t>konkrétního</w:t>
      </w:r>
      <w:r w:rsidR="00612677" w:rsidRPr="00563A09">
        <w:t xml:space="preserve"> </w:t>
      </w:r>
      <w:r w:rsidRPr="00563A09">
        <w:t>případného sporu</w:t>
      </w:r>
      <w:r w:rsidRPr="00615985">
        <w:t>.</w:t>
      </w:r>
    </w:p>
    <w:p w14:paraId="3A6F2AE4" w14:textId="4B0EF579" w:rsidR="009D6635" w:rsidRDefault="009D6635" w:rsidP="009D6635">
      <w:pPr>
        <w:pStyle w:val="TSTextlnkuslovan"/>
        <w:numPr>
          <w:ilvl w:val="1"/>
          <w:numId w:val="1"/>
        </w:numPr>
      </w:pPr>
      <w:r w:rsidRPr="00AA1C2D">
        <w:t xml:space="preserve">Veškeré spory, které se smluvním stranám nepodaří vyřešit smírnou cestou, budou řešeny věcně příslušným soudem České republiky. Nestanoví-li zákon výlučnou místní příslušnost soudu, dohodly se smluvní strany, že pro všechny spory vyplývající z této </w:t>
      </w:r>
      <w:r>
        <w:t>S</w:t>
      </w:r>
      <w:r w:rsidRPr="00AA1C2D">
        <w:t xml:space="preserve">mlouvy bude místně příslušným obecný soud </w:t>
      </w:r>
      <w:r w:rsidR="00962CDA">
        <w:t>povinného</w:t>
      </w:r>
      <w:r>
        <w:t>.</w:t>
      </w:r>
    </w:p>
    <w:p w14:paraId="0955C285" w14:textId="77777777" w:rsidR="009D6635" w:rsidRDefault="009D6635" w:rsidP="009D6635">
      <w:pPr>
        <w:pStyle w:val="TSlneksmlouvy"/>
        <w:numPr>
          <w:ilvl w:val="0"/>
          <w:numId w:val="1"/>
        </w:numPr>
      </w:pPr>
      <w:r>
        <w:br/>
        <w:t>Závěrečná ustanovení</w:t>
      </w:r>
    </w:p>
    <w:p w14:paraId="3A140B4F" w14:textId="77777777" w:rsidR="003B4A3E" w:rsidRDefault="009D6635" w:rsidP="009D6635">
      <w:pPr>
        <w:pStyle w:val="TSTextlnkuslovan"/>
        <w:numPr>
          <w:ilvl w:val="1"/>
          <w:numId w:val="1"/>
        </w:numPr>
      </w:pPr>
      <w:r w:rsidRPr="00E15ABF">
        <w:t xml:space="preserve">Tato </w:t>
      </w:r>
      <w:r>
        <w:t>S</w:t>
      </w:r>
      <w:r w:rsidRPr="00E15ABF">
        <w:t xml:space="preserve">mlouva nabývá platnosti </w:t>
      </w:r>
      <w:r>
        <w:t xml:space="preserve">a účinnosti </w:t>
      </w:r>
      <w:r w:rsidRPr="00E15ABF">
        <w:t>dnem p</w:t>
      </w:r>
      <w:r>
        <w:t>odpisu oběma smluvními stranami</w:t>
      </w:r>
      <w:r w:rsidRPr="00E15ABF">
        <w:t>.</w:t>
      </w:r>
      <w:r>
        <w:t xml:space="preserve"> </w:t>
      </w:r>
      <w:r w:rsidRPr="002D676A">
        <w:t>Tato Smlouva představuje úplnou dohodu smluvních stran o předmětu této Smlouvy.</w:t>
      </w:r>
    </w:p>
    <w:p w14:paraId="2E02A8DF" w14:textId="718C85C7" w:rsidR="009D6635" w:rsidRDefault="003B4A3E" w:rsidP="009D6635">
      <w:pPr>
        <w:pStyle w:val="TSTextlnkuslovan"/>
        <w:numPr>
          <w:ilvl w:val="1"/>
          <w:numId w:val="1"/>
        </w:numPr>
      </w:pPr>
      <w:r w:rsidRPr="00E809B6">
        <w:t xml:space="preserve">Podmiňuje-li zákon č. 340/2015 Sb., o registru smluv, ve znění pozdějších předpisů (dále jako „ZRS“), nabytí účinnosti </w:t>
      </w:r>
      <w:r>
        <w:t>S</w:t>
      </w:r>
      <w:r w:rsidRPr="00E809B6">
        <w:t xml:space="preserve">mlouvy jejím uveřejněním v registru smluv dle ZRS, pak bez ohledu na ostatní smluvní ustanovení nabude </w:t>
      </w:r>
      <w:r>
        <w:t>S</w:t>
      </w:r>
      <w:r w:rsidRPr="00E809B6">
        <w:t xml:space="preserve">mlouva účinnosti nejdříve okamžikem jejího uveřejnění v registru smluv dle ZRS. </w:t>
      </w:r>
      <w:r w:rsidR="000B15BC" w:rsidRPr="008675A6">
        <w:t xml:space="preserve">Pokud </w:t>
      </w:r>
      <w:r w:rsidR="000B15BC">
        <w:t>S</w:t>
      </w:r>
      <w:r w:rsidR="000B15BC" w:rsidRPr="008675A6">
        <w:t>mlouva podléhá povinnosti uveřejnit ji v regis</w:t>
      </w:r>
      <w:r w:rsidR="000B15BC">
        <w:t xml:space="preserve">tru smluv, tak v souladu se ZRS, se povinný zavazuje, že Smlouvu uveřejní do třiceti (30) dnů ode dne </w:t>
      </w:r>
      <w:r w:rsidR="000B15BC" w:rsidRPr="00E15ABF">
        <w:t>p</w:t>
      </w:r>
      <w:r w:rsidR="000B15BC">
        <w:t xml:space="preserve">odpisu Smlouvy oběma smluvními stranami, přičemž </w:t>
      </w:r>
      <w:r w:rsidR="000B15BC" w:rsidRPr="008675A6">
        <w:t xml:space="preserve">v rámci uveřejnění </w:t>
      </w:r>
      <w:r w:rsidR="000B15BC">
        <w:t>S</w:t>
      </w:r>
      <w:r w:rsidR="000B15BC" w:rsidRPr="008675A6">
        <w:t xml:space="preserve">mlouvy v registru smluv začerní veškeré osobní údaje v této </w:t>
      </w:r>
      <w:r w:rsidR="000B15BC">
        <w:t>S</w:t>
      </w:r>
      <w:r w:rsidR="000B15BC" w:rsidRPr="008675A6">
        <w:t>mlouvě obsažené.</w:t>
      </w:r>
      <w:r w:rsidR="009D6635" w:rsidRPr="002D676A">
        <w:t xml:space="preserve"> </w:t>
      </w:r>
    </w:p>
    <w:p w14:paraId="37153E51" w14:textId="77777777" w:rsidR="009D6635" w:rsidRDefault="009D6635" w:rsidP="009D6635">
      <w:pPr>
        <w:pStyle w:val="TSTextlnkuslovan"/>
        <w:numPr>
          <w:ilvl w:val="1"/>
          <w:numId w:val="1"/>
        </w:numPr>
      </w:pPr>
      <w:r w:rsidRPr="007318B4">
        <w:t>Pokud by se kterékoliv ustanovení této Smlouvy ukázalo být neplatným nebo nevynutitelným</w:t>
      </w:r>
      <w:r>
        <w:t>,</w:t>
      </w:r>
      <w:r w:rsidRPr="007318B4">
        <w:t xml:space="preserve"> nebo se jím stalo po uzavření této Smlouvy, pak tato skutečnost nepůsobí neplatnost ani nevynutitelnost ostatních ustanovení této Smlouvy, nevyplývá-li z donucujících ustanovení právních předpisů jinak. Smluvní strany se zavazují </w:t>
      </w:r>
      <w:r>
        <w:t xml:space="preserve">bez zbytečného odkladu po výzvě kterékoliv </w:t>
      </w:r>
      <w:r w:rsidR="00AF57C4">
        <w:t xml:space="preserve">smluvní </w:t>
      </w:r>
      <w:r>
        <w:t xml:space="preserve">strany </w:t>
      </w:r>
      <w:r w:rsidRPr="007318B4">
        <w:t>takové neplatné či nevynutitelné ustanovení nahradit platným a vynutitelným ustanovením, které je svým obsahem nejbližší účelu neplatného či nevynutitelného ustanovení.</w:t>
      </w:r>
    </w:p>
    <w:p w14:paraId="450471F5" w14:textId="77777777" w:rsidR="009D6635" w:rsidRDefault="009D6635" w:rsidP="009D6635">
      <w:pPr>
        <w:pStyle w:val="TSTextlnkuslovan"/>
        <w:numPr>
          <w:ilvl w:val="1"/>
          <w:numId w:val="1"/>
        </w:numPr>
      </w:pPr>
      <w:r w:rsidRPr="00954874">
        <w:t>Obsah práv a pov</w:t>
      </w:r>
      <w:r>
        <w:t>inností smluvních stran z této S</w:t>
      </w:r>
      <w:r w:rsidRPr="00954874">
        <w:t>mlouvy se vykládá v prvé řadě vždy podle jazykového vyjádřen</w:t>
      </w:r>
      <w:r>
        <w:t>í jednotlivých ustanovení této S</w:t>
      </w:r>
      <w:r w:rsidRPr="00954874">
        <w:t>mlouvy. K úmyslu jednajícího lze přihlédnout, jen není-li v rozporu s jazykovým vyjádřením a současně pokud jednající s tímto úmyslem prokazatelně seznámil druhou smluv</w:t>
      </w:r>
      <w:r>
        <w:t>ní stranu ještě před uzavřením s</w:t>
      </w:r>
      <w:r w:rsidRPr="00954874">
        <w:t>mlouvy. K</w:t>
      </w:r>
      <w:r>
        <w:t> tomu, co předcházelo uzavření s</w:t>
      </w:r>
      <w:r w:rsidRPr="00954874">
        <w:t xml:space="preserve">mlouvy, se v takovém </w:t>
      </w:r>
      <w:r w:rsidRPr="00954874">
        <w:lastRenderedPageBreak/>
        <w:t xml:space="preserve">případě přihlíží, jen u </w:t>
      </w:r>
      <w:r>
        <w:t>dohod a smluv, na které tato S</w:t>
      </w:r>
      <w:r w:rsidRPr="00954874">
        <w:t>mlouva výslovně odkazuje a není-li to v rozporu s obsah</w:t>
      </w:r>
      <w:r>
        <w:t>em anebo smyslem a účelem této S</w:t>
      </w:r>
      <w:r w:rsidRPr="00954874">
        <w:t>mlouvy.</w:t>
      </w:r>
      <w:r w:rsidRPr="00491416">
        <w:t xml:space="preserve"> </w:t>
      </w:r>
    </w:p>
    <w:p w14:paraId="7F79DD24" w14:textId="1997AAA2" w:rsidR="00163131" w:rsidRDefault="00163131" w:rsidP="00163131">
      <w:pPr>
        <w:pStyle w:val="TSTextlnkuslovan"/>
      </w:pPr>
      <w:r>
        <w:t>Smluvní strany se dohodly, že tato Smlouva se uzavírá v</w:t>
      </w:r>
      <w:r w:rsidR="00D97D90">
        <w:t> </w:t>
      </w:r>
      <w:r>
        <w:t>písemné</w:t>
      </w:r>
      <w:r w:rsidR="00D97D90">
        <w:t xml:space="preserve"> formě</w:t>
      </w:r>
      <w:r>
        <w:t xml:space="preserve">. Změny této Smlouvy lze provést pouze </w:t>
      </w:r>
      <w:r w:rsidR="00FF5E97">
        <w:t>formou písemného dodatku podepsaného oběma smluvními stranami.</w:t>
      </w:r>
      <w:r w:rsidR="00D212DE">
        <w:t xml:space="preserve"> Dodatek se stává nedílnou součástí této Smlouvy.</w:t>
      </w:r>
      <w:r>
        <w:t xml:space="preserve"> K této smlouvě neexistují a nebudou ani v budoucnu uzavřeny žádné ústní doplňky. Jakékoli úkony týkající se nebo související s touto Smlouvou (např. výpověď, odstoupení, uznání dluhu) je možné uskutečnit pouze na základě písemného úkonu příslušné smluvní strany.</w:t>
      </w:r>
      <w:r w:rsidR="00FF5E97">
        <w:t xml:space="preserve"> </w:t>
      </w:r>
    </w:p>
    <w:p w14:paraId="65B3D8B6" w14:textId="3C660AE9" w:rsidR="00271013" w:rsidRPr="005A4B0F" w:rsidRDefault="00271013" w:rsidP="00271013">
      <w:pPr>
        <w:pStyle w:val="TSTextlnkuslovan"/>
      </w:pPr>
      <w:r w:rsidRPr="00271013">
        <w:t xml:space="preserve">Smlouva je vyhotovena v (ve) 3 </w:t>
      </w:r>
      <w:r w:rsidRPr="005A4B0F">
        <w:t>stejnopisech, z nichž každý</w:t>
      </w:r>
      <w:r w:rsidR="008C6B14" w:rsidRPr="005A4B0F">
        <w:t xml:space="preserve"> má platnost originálu. Oprávněný</w:t>
      </w:r>
      <w:r w:rsidRPr="005A4B0F">
        <w:t xml:space="preserve"> </w:t>
      </w:r>
      <w:r w:rsidR="007B05C9" w:rsidRPr="005A4B0F">
        <w:t xml:space="preserve">a povinný </w:t>
      </w:r>
      <w:r w:rsidRPr="005A4B0F">
        <w:t>o</w:t>
      </w:r>
      <w:r w:rsidR="008C6B14" w:rsidRPr="005A4B0F">
        <w:t xml:space="preserve">bdrží </w:t>
      </w:r>
      <w:r w:rsidR="007B05C9" w:rsidRPr="005A4B0F">
        <w:t>po</w:t>
      </w:r>
      <w:r w:rsidR="00FE7009" w:rsidRPr="005A4B0F">
        <w:t xml:space="preserve"> </w:t>
      </w:r>
      <w:r w:rsidR="007B05C9" w:rsidRPr="005A4B0F">
        <w:t>1</w:t>
      </w:r>
      <w:r w:rsidR="008C6B14" w:rsidRPr="005A4B0F">
        <w:t xml:space="preserve"> její</w:t>
      </w:r>
      <w:r w:rsidR="007B05C9" w:rsidRPr="005A4B0F">
        <w:t>m</w:t>
      </w:r>
      <w:r w:rsidR="008C6B14" w:rsidRPr="005A4B0F">
        <w:t xml:space="preserve"> vyhotovení</w:t>
      </w:r>
      <w:r w:rsidR="005A4B0F" w:rsidRPr="001E73FE">
        <w:t xml:space="preserve"> s tím, že </w:t>
      </w:r>
      <w:r w:rsidR="007B05C9" w:rsidRPr="005A4B0F">
        <w:t xml:space="preserve">1 </w:t>
      </w:r>
      <w:r w:rsidR="005A4B0F" w:rsidRPr="001E73FE">
        <w:t xml:space="preserve">další </w:t>
      </w:r>
      <w:r w:rsidR="007B05C9" w:rsidRPr="005A4B0F">
        <w:t>vyhotovení opatřené úředně ověřenými podpisy je určeno pro vklad do katastru nemovitostí</w:t>
      </w:r>
      <w:r w:rsidRPr="005A4B0F">
        <w:t>.</w:t>
      </w:r>
    </w:p>
    <w:p w14:paraId="10DEBF25" w14:textId="77777777" w:rsidR="00271013" w:rsidRDefault="00271013" w:rsidP="00B51D24">
      <w:pPr>
        <w:pStyle w:val="TSTextlnkuslovan"/>
        <w:numPr>
          <w:ilvl w:val="0"/>
          <w:numId w:val="0"/>
        </w:numPr>
        <w:ind w:left="737"/>
      </w:pPr>
    </w:p>
    <w:p w14:paraId="1D7B4486" w14:textId="6EE3D412" w:rsidR="009D6635" w:rsidRDefault="009D6635" w:rsidP="00163131">
      <w:pPr>
        <w:pStyle w:val="TSTextlnkuslovan"/>
      </w:pPr>
      <w:r>
        <w:t>Smluvní strany prohlašují, že tato Smlouva vyjadřuje jejich úplné a výlučné vzájemné ujednání tý</w:t>
      </w:r>
      <w:r w:rsidR="003B782A">
        <w:t>kající se daného předmětu této S</w:t>
      </w:r>
      <w:r>
        <w:t xml:space="preserve">mlouvy. Okamžikem nabytí účinnosti této </w:t>
      </w:r>
      <w:r w:rsidR="00AF57C4">
        <w:t xml:space="preserve">Smlouvy </w:t>
      </w:r>
      <w:r>
        <w:t xml:space="preserve">pozbývají platnosti veškerá ústní a písemná ujednání mezi smluvními stranami, týkající se předmětu této </w:t>
      </w:r>
      <w:r w:rsidR="00AF57C4">
        <w:t>Smlouvy</w:t>
      </w:r>
      <w:r>
        <w:t xml:space="preserve">, s výjimkou dohod a smluv, na které tato </w:t>
      </w:r>
      <w:r w:rsidR="00AF57C4">
        <w:t xml:space="preserve">Smlouva </w:t>
      </w:r>
      <w:r>
        <w:t xml:space="preserve">výslovně odkazuje. </w:t>
      </w:r>
      <w:r w:rsidRPr="00C45DA7">
        <w:t xml:space="preserve">Právní jednání smluvních stran z této </w:t>
      </w:r>
      <w:r w:rsidR="00AF57C4">
        <w:t>S</w:t>
      </w:r>
      <w:r w:rsidR="00AF57C4" w:rsidRPr="00C45DA7">
        <w:t xml:space="preserve">mlouvy </w:t>
      </w:r>
      <w:r w:rsidRPr="00C45DA7">
        <w:t>vyvolává jen ty právní následky, které jsou v ní vyjádřeny, jakož i právní následky plynoucí ze zákona.</w:t>
      </w:r>
      <w:r w:rsidRPr="00893AFF">
        <w:t xml:space="preserve"> </w:t>
      </w:r>
    </w:p>
    <w:p w14:paraId="4D1738EE" w14:textId="3AB1BCCA" w:rsidR="00FF5E97" w:rsidRPr="00C45DA7" w:rsidRDefault="00FF5E97" w:rsidP="00163131">
      <w:pPr>
        <w:pStyle w:val="TSTextlnkuslovan"/>
      </w:pPr>
      <w:r w:rsidRPr="00FF5E97">
        <w:t>V souvislosti s uzavřením a plněním Smlouvy zpracovává oprávněn</w:t>
      </w:r>
      <w:r>
        <w:t>ý</w:t>
      </w:r>
      <w:r w:rsidRPr="00FF5E97">
        <w:t xml:space="preserve"> osobní údaje fyzické osoby jednající za </w:t>
      </w:r>
      <w:r>
        <w:t>povinného</w:t>
      </w:r>
      <w:r w:rsidRPr="00FF5E97">
        <w:t xml:space="preserve"> nebo fyzické osoby zapojené do procesu plnění Smlouvy (dále společně jako „Subjekt údajů“), a to pro účely: uzavírání a plnění smlouvy; vnitřní administrativní potřeby; ochrana majetku a osob; ochrana právních nároků; tvorba statistik a evidencí; plnění zákonných povinností. Právními důvody ke zpracování jsou oprávněné zájmy (uzavírání a plnění smlouvy, vnitřní administrativní potřeby, ochrana majetku a osob, ochrana právních nároků a tvorba statistik a evidencí) a plnění právních povinností (plnění zákonných povinností) správce. Zpracovávanými osobními údaji jsou identifikační a kontaktní údaje, pracovní či korporátní zařazení a záznamy komunikace. V případě přístupu do informačních systémů správce, jsou zpracovávány další údaje, o čemž bude Subjekt údajů poučen v rámci přidělení přístupu. Smluvní strany se zavazují informovat Subjekt údajů (své zaměstnance, pracovníky atp.) o tom, že jejich údaje jsou druhou smluvní stranou, která je v pozici správce, zpracovávány, a to zejména v rozsahu čl. 13 a násl. nařízení Evropského parlamentu a Rady (EU) č. 2016/679.</w:t>
      </w:r>
    </w:p>
    <w:p w14:paraId="39317EFA" w14:textId="446D41A9" w:rsidR="009D6635" w:rsidRDefault="009D6635" w:rsidP="009D6635">
      <w:pPr>
        <w:pStyle w:val="TSTextlnkuslovan"/>
        <w:numPr>
          <w:ilvl w:val="1"/>
          <w:numId w:val="1"/>
        </w:numPr>
      </w:pPr>
      <w:r w:rsidRPr="00CC4120">
        <w:t xml:space="preserve">Veškerá práva a povinnosti vyplývající z této Smlouvy přecházejí, pokud to povaha těchto práv a povinností nevylučuje, na právní nástupce smluvních stran. </w:t>
      </w:r>
    </w:p>
    <w:p w14:paraId="2E7CC4FD" w14:textId="3FD689D1" w:rsidR="00C203D5" w:rsidRDefault="00C203D5" w:rsidP="00B51D24">
      <w:pPr>
        <w:pStyle w:val="TSTextlnkuslovan"/>
      </w:pPr>
      <w:r w:rsidRPr="00C203D5">
        <w:t xml:space="preserve">Tato Smlouva byla schválena usnesením rady města č. </w:t>
      </w:r>
      <w:r>
        <w:t>………….</w:t>
      </w:r>
      <w:r w:rsidRPr="00C203D5">
        <w:t xml:space="preserve"> </w:t>
      </w:r>
      <w:proofErr w:type="gramStart"/>
      <w:r w:rsidRPr="00C203D5">
        <w:t>ze</w:t>
      </w:r>
      <w:proofErr w:type="gramEnd"/>
      <w:r w:rsidRPr="00C203D5">
        <w:t xml:space="preserve"> dne </w:t>
      </w:r>
      <w:r>
        <w:t>……………</w:t>
      </w:r>
      <w:r w:rsidRPr="00C203D5">
        <w:t>.</w:t>
      </w:r>
    </w:p>
    <w:p w14:paraId="3AE10B92" w14:textId="77777777" w:rsidR="009D6635" w:rsidRDefault="009D6635" w:rsidP="009D6635">
      <w:pPr>
        <w:pStyle w:val="TSTextlnkuslovan"/>
        <w:keepNext/>
        <w:numPr>
          <w:ilvl w:val="1"/>
          <w:numId w:val="1"/>
        </w:numPr>
      </w:pPr>
      <w:r>
        <w:t xml:space="preserve">Nedílnou součást Smlouvy tvoří </w:t>
      </w:r>
      <w:r w:rsidRPr="006351C0">
        <w:t>tyto přílohy:</w:t>
      </w:r>
    </w:p>
    <w:tbl>
      <w:tblPr>
        <w:tblW w:w="4503" w:type="pct"/>
        <w:tblInd w:w="817" w:type="dxa"/>
        <w:tblLook w:val="01E0" w:firstRow="1" w:lastRow="1" w:firstColumn="1" w:lastColumn="1" w:noHBand="0" w:noVBand="0"/>
      </w:tblPr>
      <w:tblGrid>
        <w:gridCol w:w="1656"/>
        <w:gridCol w:w="6512"/>
      </w:tblGrid>
      <w:tr w:rsidR="009D6635" w:rsidRPr="000C3F5E" w14:paraId="077356E5" w14:textId="77777777" w:rsidTr="000F5A37">
        <w:tc>
          <w:tcPr>
            <w:tcW w:w="1014" w:type="pct"/>
          </w:tcPr>
          <w:p w14:paraId="6685B634" w14:textId="77777777" w:rsidR="009D6635" w:rsidRPr="000C3F5E" w:rsidRDefault="00BC4E65" w:rsidP="000F5A37">
            <w:pPr>
              <w:pStyle w:val="TSSeznamploh"/>
              <w:ind w:left="0" w:right="-113" w:firstLine="0"/>
            </w:pPr>
            <w:hyperlink w:anchor="Annex01" w:history="1">
              <w:r w:rsidR="009D6635" w:rsidRPr="000C3F5E">
                <w:rPr>
                  <w:rStyle w:val="Hypertextovodkaz"/>
                </w:rPr>
                <w:t>Příloha č. 1</w:t>
              </w:r>
            </w:hyperlink>
            <w:r w:rsidR="009D6635" w:rsidRPr="000C3F5E">
              <w:t>:</w:t>
            </w:r>
          </w:p>
        </w:tc>
        <w:tc>
          <w:tcPr>
            <w:tcW w:w="3986" w:type="pct"/>
          </w:tcPr>
          <w:p w14:paraId="32ABE4C0" w14:textId="77777777" w:rsidR="009D6635" w:rsidRPr="000C3F5E" w:rsidRDefault="009D6635" w:rsidP="000F5A37">
            <w:r w:rsidRPr="006351C0">
              <w:t>Geometrický plán č. (</w:t>
            </w:r>
            <w:r w:rsidRPr="00163131">
              <w:rPr>
                <w:i/>
                <w:iCs/>
              </w:rPr>
              <w:t>bude doplněno ve finální smlouvě</w:t>
            </w:r>
            <w:r w:rsidRPr="006351C0">
              <w:t>)</w:t>
            </w:r>
          </w:p>
        </w:tc>
      </w:tr>
    </w:tbl>
    <w:p w14:paraId="21215D50" w14:textId="77777777" w:rsidR="009D6635" w:rsidRDefault="009D6635" w:rsidP="009D6635">
      <w:pPr>
        <w:pStyle w:val="TSProhlensmluvnchstran"/>
        <w:rPr>
          <w:szCs w:val="22"/>
        </w:rPr>
      </w:pPr>
    </w:p>
    <w:p w14:paraId="1805780B" w14:textId="77777777" w:rsidR="009D6635" w:rsidRDefault="009D6635" w:rsidP="009D6635">
      <w:pPr>
        <w:pStyle w:val="TSProhlensmluvnchstran"/>
      </w:pPr>
      <w:r w:rsidRPr="006351C0">
        <w:t>Smluvní strany prohlašují, že si tuto Smlouvu přečetly, že s jejím obsahem souhlasí a na důkaz toho k ní připojují svoje podpisy.</w:t>
      </w:r>
    </w:p>
    <w:p w14:paraId="24DAF765" w14:textId="77777777" w:rsidR="009D6635" w:rsidRPr="006351C0" w:rsidRDefault="009D6635" w:rsidP="009D6635">
      <w:pPr>
        <w:pStyle w:val="TSProhlensmluvnchstran"/>
        <w:rPr>
          <w:szCs w:val="22"/>
        </w:rPr>
      </w:pPr>
    </w:p>
    <w:tbl>
      <w:tblPr>
        <w:tblW w:w="5000" w:type="pct"/>
        <w:jc w:val="center"/>
        <w:tblLayout w:type="fixed"/>
        <w:tblLook w:val="01E0" w:firstRow="1" w:lastRow="1" w:firstColumn="1" w:lastColumn="1" w:noHBand="0" w:noVBand="0"/>
      </w:tblPr>
      <w:tblGrid>
        <w:gridCol w:w="4535"/>
        <w:gridCol w:w="29"/>
        <w:gridCol w:w="4506"/>
      </w:tblGrid>
      <w:tr w:rsidR="009D6635" w:rsidRPr="000C3F5E" w14:paraId="7CDA5ADD" w14:textId="77777777" w:rsidTr="000F5A37">
        <w:trPr>
          <w:jc w:val="center"/>
        </w:trPr>
        <w:tc>
          <w:tcPr>
            <w:tcW w:w="2516" w:type="pct"/>
            <w:gridSpan w:val="2"/>
          </w:tcPr>
          <w:p w14:paraId="7F519669" w14:textId="77777777" w:rsidR="009D6635" w:rsidRPr="006351C0" w:rsidRDefault="009D6635" w:rsidP="000F5A37">
            <w:pPr>
              <w:pStyle w:val="TSProhlensmluvnchstran"/>
            </w:pPr>
            <w:r>
              <w:lastRenderedPageBreak/>
              <w:t>Oprávněný</w:t>
            </w:r>
          </w:p>
          <w:p w14:paraId="7804273D" w14:textId="77777777" w:rsidR="009D6635" w:rsidRDefault="009D6635" w:rsidP="000F5A37">
            <w:pPr>
              <w:pStyle w:val="TSdajeosmluvnstran"/>
            </w:pPr>
          </w:p>
          <w:p w14:paraId="52623AFB" w14:textId="77777777" w:rsidR="009D6635" w:rsidRPr="000C3F5E" w:rsidRDefault="009D6635" w:rsidP="000F5A37">
            <w:pPr>
              <w:pStyle w:val="TSdajeosmluvnstran"/>
            </w:pPr>
            <w:r w:rsidRPr="000C3F5E">
              <w:t xml:space="preserve">V </w:t>
            </w:r>
            <w:r w:rsidRPr="00212D38">
              <w:t>_____________</w:t>
            </w:r>
            <w:r>
              <w:t xml:space="preserve"> </w:t>
            </w:r>
            <w:r w:rsidRPr="000C3F5E">
              <w:t xml:space="preserve">dne </w:t>
            </w:r>
            <w:r w:rsidRPr="00212D38">
              <w:t>_____________</w:t>
            </w:r>
          </w:p>
          <w:p w14:paraId="1D7D97B6" w14:textId="77777777" w:rsidR="009D6635" w:rsidRPr="000C3F5E" w:rsidRDefault="009D6635" w:rsidP="000F5A37"/>
        </w:tc>
        <w:tc>
          <w:tcPr>
            <w:tcW w:w="2484" w:type="pct"/>
          </w:tcPr>
          <w:p w14:paraId="7631E380" w14:textId="77777777" w:rsidR="009D6635" w:rsidRPr="006351C0" w:rsidRDefault="009D6635" w:rsidP="000F5A37">
            <w:pPr>
              <w:pStyle w:val="TSProhlensmluvnchstran"/>
            </w:pPr>
            <w:r>
              <w:t>Povinný</w:t>
            </w:r>
          </w:p>
          <w:p w14:paraId="72F1A327" w14:textId="77777777" w:rsidR="009D6635" w:rsidRDefault="009D6635" w:rsidP="000F5A37">
            <w:pPr>
              <w:pStyle w:val="TSdajeosmluvnstran"/>
            </w:pPr>
          </w:p>
          <w:p w14:paraId="3B0D0089" w14:textId="77777777" w:rsidR="009D6635" w:rsidRPr="000C3F5E" w:rsidRDefault="009D6635" w:rsidP="000F5A37">
            <w:pPr>
              <w:pStyle w:val="TSdajeosmluvnstran"/>
            </w:pPr>
            <w:r w:rsidRPr="000C3F5E">
              <w:t>V _____</w:t>
            </w:r>
            <w:r>
              <w:t>______</w:t>
            </w:r>
            <w:r w:rsidRPr="000C3F5E">
              <w:t>__ dne _____</w:t>
            </w:r>
            <w:r>
              <w:t>______</w:t>
            </w:r>
            <w:r w:rsidRPr="000C3F5E">
              <w:t>__</w:t>
            </w:r>
          </w:p>
        </w:tc>
      </w:tr>
      <w:tr w:rsidR="009D6635" w:rsidRPr="000C3F5E" w14:paraId="50BCF203" w14:textId="77777777" w:rsidTr="000F5A37">
        <w:trPr>
          <w:trHeight w:val="1470"/>
          <w:jc w:val="center"/>
        </w:trPr>
        <w:tc>
          <w:tcPr>
            <w:tcW w:w="2500" w:type="pct"/>
          </w:tcPr>
          <w:p w14:paraId="5FDCBAFB" w14:textId="77777777" w:rsidR="009D6635" w:rsidRPr="003A19EC" w:rsidRDefault="009D6635" w:rsidP="000F5A37">
            <w:pPr>
              <w:pStyle w:val="TSdajeosmluvnstran"/>
            </w:pPr>
            <w:r w:rsidRPr="003A19EC">
              <w:t>........................................................................</w:t>
            </w:r>
          </w:p>
          <w:p w14:paraId="31FE2233" w14:textId="77777777" w:rsidR="009D6635" w:rsidRPr="006351C0" w:rsidRDefault="009D6635" w:rsidP="000F5A37">
            <w:pPr>
              <w:pStyle w:val="TSProhlensmluvnchstran"/>
            </w:pPr>
            <w:r w:rsidRPr="006351C0">
              <w:t>T-</w:t>
            </w:r>
            <w:r>
              <w:t>Mobile</w:t>
            </w:r>
            <w:r w:rsidRPr="006351C0">
              <w:t xml:space="preserve"> Czech Republic a.s.</w:t>
            </w:r>
          </w:p>
          <w:p w14:paraId="7D72D165" w14:textId="03184004" w:rsidR="009D6635" w:rsidRPr="006351C0" w:rsidRDefault="00BC4E65" w:rsidP="000F5A37">
            <w:pPr>
              <w:pStyle w:val="TSdajeosmluvnstran"/>
              <w:jc w:val="center"/>
            </w:pPr>
            <w:proofErr w:type="spellStart"/>
            <w:r>
              <w:t>Xxx</w:t>
            </w:r>
            <w:proofErr w:type="spellEnd"/>
            <w:r w:rsidR="00AC1D39">
              <w:t xml:space="preserve"> </w:t>
            </w:r>
            <w:proofErr w:type="spellStart"/>
            <w:r>
              <w:t>Xxxxxx</w:t>
            </w:r>
            <w:proofErr w:type="spellEnd"/>
          </w:p>
        </w:tc>
        <w:tc>
          <w:tcPr>
            <w:tcW w:w="2500" w:type="pct"/>
            <w:gridSpan w:val="2"/>
          </w:tcPr>
          <w:p w14:paraId="38D80BD9" w14:textId="77777777" w:rsidR="009D6635" w:rsidRPr="000C3F5E" w:rsidRDefault="009D6635" w:rsidP="000F5A37">
            <w:pPr>
              <w:pStyle w:val="TSdajeosmluvnstran"/>
            </w:pPr>
            <w:r w:rsidRPr="000C3F5E">
              <w:t>........................................................................</w:t>
            </w:r>
          </w:p>
          <w:p w14:paraId="1E5B1259" w14:textId="77777777" w:rsidR="00163131" w:rsidRDefault="00163131" w:rsidP="00163131">
            <w:pPr>
              <w:pStyle w:val="TSdajeosmluvnstran"/>
              <w:jc w:val="center"/>
              <w:rPr>
                <w:b/>
                <w:lang w:eastAsia="cs-CZ"/>
              </w:rPr>
            </w:pPr>
            <w:r w:rsidRPr="008F48CA">
              <w:rPr>
                <w:b/>
                <w:lang w:eastAsia="cs-CZ"/>
              </w:rPr>
              <w:t>Město Strakonice</w:t>
            </w:r>
          </w:p>
          <w:p w14:paraId="0D38A274" w14:textId="6A6FA764" w:rsidR="009D6635" w:rsidRPr="000C3F5E" w:rsidRDefault="00BC4E65" w:rsidP="000F5A37">
            <w:pPr>
              <w:pStyle w:val="TSdajeosmluvnstran"/>
              <w:jc w:val="center"/>
            </w:pPr>
            <w:proofErr w:type="spellStart"/>
            <w:r>
              <w:t>Xxxx</w:t>
            </w:r>
            <w:proofErr w:type="spellEnd"/>
            <w:r w:rsidR="00163131" w:rsidRPr="008F48CA">
              <w:t xml:space="preserve"> </w:t>
            </w:r>
            <w:proofErr w:type="spellStart"/>
            <w:r>
              <w:t>Xxxxxxxxx</w:t>
            </w:r>
            <w:proofErr w:type="spellEnd"/>
            <w:r w:rsidR="00163131" w:rsidRPr="008F48CA">
              <w:t xml:space="preserve"> </w:t>
            </w:r>
            <w:r>
              <w:t>Xxxxxxxx</w:t>
            </w:r>
            <w:bookmarkStart w:id="17" w:name="_GoBack"/>
            <w:bookmarkEnd w:id="17"/>
            <w:r w:rsidR="009D6635">
              <w:br/>
            </w:r>
            <w:r w:rsidR="00163131">
              <w:t>starosta města</w:t>
            </w:r>
          </w:p>
        </w:tc>
      </w:tr>
    </w:tbl>
    <w:p w14:paraId="7B9D4DEE" w14:textId="77777777" w:rsidR="009D6635" w:rsidRDefault="009D6635" w:rsidP="009D6635">
      <w:pPr>
        <w:pStyle w:val="TSProhlensmluvnchstran"/>
        <w:rPr>
          <w:szCs w:val="22"/>
        </w:rPr>
        <w:sectPr w:rsidR="009D6635" w:rsidSect="00907DDB">
          <w:headerReference w:type="default" r:id="rId21"/>
          <w:footerReference w:type="default" r:id="rId22"/>
          <w:pgSz w:w="11906" w:h="16838"/>
          <w:pgMar w:top="1418" w:right="1418" w:bottom="1418" w:left="1418" w:header="709" w:footer="709" w:gutter="0"/>
          <w:pgNumType w:start="1"/>
          <w:cols w:space="708"/>
          <w:docGrid w:linePitch="360"/>
        </w:sectPr>
      </w:pPr>
    </w:p>
    <w:p w14:paraId="5CC3926E" w14:textId="77777777" w:rsidR="00C246C9" w:rsidRPr="006351C0" w:rsidRDefault="00C246C9" w:rsidP="006351C0">
      <w:pPr>
        <w:pStyle w:val="TSProhlensmluvnchstran"/>
      </w:pPr>
      <w:r w:rsidRPr="006351C0">
        <w:lastRenderedPageBreak/>
        <w:t>Příloha č. 1</w:t>
      </w:r>
    </w:p>
    <w:tbl>
      <w:tblPr>
        <w:tblW w:w="4503" w:type="pct"/>
        <w:tblInd w:w="817" w:type="dxa"/>
        <w:tblLook w:val="01E0" w:firstRow="1" w:lastRow="1" w:firstColumn="1" w:lastColumn="1" w:noHBand="0" w:noVBand="0"/>
      </w:tblPr>
      <w:tblGrid>
        <w:gridCol w:w="1656"/>
        <w:gridCol w:w="6512"/>
      </w:tblGrid>
      <w:tr w:rsidR="009665C9" w:rsidRPr="000C3F5E" w14:paraId="6188A61B" w14:textId="77777777" w:rsidTr="00087757">
        <w:tc>
          <w:tcPr>
            <w:tcW w:w="1014" w:type="pct"/>
          </w:tcPr>
          <w:p w14:paraId="1AFDB5CE" w14:textId="77777777" w:rsidR="009665C9" w:rsidRPr="000C3F5E" w:rsidRDefault="009665C9" w:rsidP="00357672">
            <w:pPr>
              <w:pStyle w:val="TSSeznamploh"/>
              <w:ind w:left="0" w:right="-113" w:firstLine="0"/>
            </w:pPr>
          </w:p>
        </w:tc>
        <w:tc>
          <w:tcPr>
            <w:tcW w:w="3986" w:type="pct"/>
          </w:tcPr>
          <w:p w14:paraId="7C47976A" w14:textId="358FC74E" w:rsidR="009665C9" w:rsidRPr="000C3F5E" w:rsidRDefault="009665C9" w:rsidP="00087757"/>
        </w:tc>
      </w:tr>
    </w:tbl>
    <w:p w14:paraId="55D56040" w14:textId="4F51A512" w:rsidR="00C246C9" w:rsidRPr="006351C0" w:rsidRDefault="00C246C9" w:rsidP="006351C0">
      <w:pPr>
        <w:pStyle w:val="TSProhlensmluvnchstran"/>
      </w:pPr>
    </w:p>
    <w:sectPr w:rsidR="00C246C9" w:rsidRPr="006351C0" w:rsidSect="00907DDB">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A5BC6" w14:textId="77777777" w:rsidR="007E1F94" w:rsidRDefault="007E1F94">
      <w:r>
        <w:separator/>
      </w:r>
    </w:p>
  </w:endnote>
  <w:endnote w:type="continuationSeparator" w:id="0">
    <w:p w14:paraId="6DEB8710" w14:textId="77777777" w:rsidR="007E1F94" w:rsidRDefault="007E1F94">
      <w:r>
        <w:continuationSeparator/>
      </w:r>
    </w:p>
  </w:endnote>
  <w:endnote w:type="continuationNotice" w:id="1">
    <w:p w14:paraId="1DFAAAE6" w14:textId="77777777" w:rsidR="007E1F94" w:rsidRDefault="007E1F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7CE7E" w14:textId="77777777" w:rsidR="009F36A4" w:rsidRDefault="009F36A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05E43" w14:textId="423A32D7" w:rsidR="00A7267E" w:rsidRPr="00E575DB" w:rsidRDefault="008F48CA" w:rsidP="00423EE2">
    <w:pPr>
      <w:pStyle w:val="Zpat"/>
      <w:tabs>
        <w:tab w:val="center" w:pos="5245"/>
      </w:tabs>
      <w:jc w:val="left"/>
      <w:rPr>
        <w:rFonts w:cs="Arial"/>
      </w:rPr>
    </w:pPr>
    <w:r w:rsidRPr="008F48CA">
      <w:rPr>
        <w:rStyle w:val="slostrnky"/>
        <w:rFonts w:cs="Arial"/>
      </w:rPr>
      <w:t>FIS_FTTH_CZ_2895_34001_00401_Strakonice_1</w:t>
    </w:r>
    <w:r w:rsidR="00A7267E">
      <w:rPr>
        <w:rStyle w:val="slostrnky"/>
        <w:rFonts w:cs="Arial"/>
      </w:rPr>
      <w:tab/>
    </w:r>
    <w:r w:rsidR="00064E5D" w:rsidRPr="00064E5D">
      <w:rPr>
        <w:rStyle w:val="slostrnky"/>
        <w:rFonts w:cs="Arial"/>
      </w:rPr>
      <w:t>PL-213045_2117844</w:t>
    </w:r>
    <w:r w:rsidR="00A7267E">
      <w:tab/>
    </w:r>
    <w:r w:rsidR="00A7267E">
      <w:tab/>
    </w:r>
    <w:r w:rsidR="00A7267E">
      <w:tab/>
      <w:t xml:space="preserve">Strana </w:t>
    </w:r>
    <w:r w:rsidR="00A7267E">
      <w:rPr>
        <w:rStyle w:val="slostrnky"/>
      </w:rPr>
      <w:fldChar w:fldCharType="begin"/>
    </w:r>
    <w:r w:rsidR="00A7267E">
      <w:rPr>
        <w:rStyle w:val="slostrnky"/>
      </w:rPr>
      <w:instrText xml:space="preserve"> PAGE </w:instrText>
    </w:r>
    <w:r w:rsidR="00A7267E">
      <w:rPr>
        <w:rStyle w:val="slostrnky"/>
      </w:rPr>
      <w:fldChar w:fldCharType="separate"/>
    </w:r>
    <w:r w:rsidR="00BC4E65">
      <w:rPr>
        <w:rStyle w:val="slostrnky"/>
        <w:noProof/>
      </w:rPr>
      <w:t>9</w:t>
    </w:r>
    <w:r w:rsidR="00A7267E">
      <w:rPr>
        <w:rStyle w:val="slostrnky"/>
      </w:rPr>
      <w:fldChar w:fldCharType="end"/>
    </w:r>
    <w:r w:rsidR="00A7267E">
      <w:rPr>
        <w:rStyle w:val="slostrnky"/>
      </w:rPr>
      <w:t xml:space="preserve"> / </w:t>
    </w:r>
    <w:r w:rsidR="00A7267E">
      <w:rPr>
        <w:rStyle w:val="slostrnky"/>
        <w:noProof/>
      </w:rPr>
      <w:fldChar w:fldCharType="begin"/>
    </w:r>
    <w:r w:rsidR="00A7267E">
      <w:rPr>
        <w:rStyle w:val="slostrnky"/>
        <w:noProof/>
      </w:rPr>
      <w:instrText xml:space="preserve"> SECTIONPAGES  \* Arabic  \* MERGEFORMAT </w:instrText>
    </w:r>
    <w:r w:rsidR="00A7267E">
      <w:rPr>
        <w:rStyle w:val="slostrnky"/>
        <w:noProof/>
      </w:rPr>
      <w:fldChar w:fldCharType="separate"/>
    </w:r>
    <w:r w:rsidR="00BC4E65">
      <w:rPr>
        <w:rStyle w:val="slostrnky"/>
        <w:noProof/>
      </w:rPr>
      <w:t>9</w:t>
    </w:r>
    <w:r w:rsidR="00A7267E">
      <w:rPr>
        <w:rStyle w:val="slostrnky"/>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39E35" w14:textId="77777777" w:rsidR="009F36A4" w:rsidRDefault="009F36A4">
    <w:pPr>
      <w:pStyle w:val="Zpa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D94AD" w14:textId="5ED75C7B" w:rsidR="00A7267E" w:rsidRPr="001920C2" w:rsidRDefault="008F48CA" w:rsidP="00423EE2">
    <w:pPr>
      <w:pStyle w:val="Zpat"/>
      <w:tabs>
        <w:tab w:val="center" w:pos="5245"/>
      </w:tabs>
      <w:jc w:val="left"/>
      <w:rPr>
        <w:rFonts w:cs="Arial"/>
      </w:rPr>
    </w:pPr>
    <w:r w:rsidRPr="008F48CA">
      <w:rPr>
        <w:rStyle w:val="slostrnky"/>
        <w:rFonts w:cs="Arial"/>
      </w:rPr>
      <w:t>FIS_FTTH_CZ_2895_34001_00401_Strakonice_1</w:t>
    </w:r>
    <w:r>
      <w:rPr>
        <w:rStyle w:val="slostrnky"/>
        <w:rFonts w:cs="Arial"/>
      </w:rPr>
      <w:t xml:space="preserve"> – R100</w:t>
    </w:r>
    <w:r>
      <w:rPr>
        <w:rStyle w:val="slostrnky"/>
        <w:rFonts w:cs="Arial"/>
      </w:rPr>
      <w:tab/>
    </w:r>
    <w:r w:rsidRPr="008F48CA">
      <w:rPr>
        <w:rStyle w:val="slostrnky"/>
        <w:rFonts w:cs="Arial"/>
      </w:rPr>
      <w:t>PL-213045_2117844</w:t>
    </w:r>
    <w:r w:rsidR="00A7267E">
      <w:rPr>
        <w:rStyle w:val="slostrnky"/>
        <w:rFonts w:cs="Arial"/>
      </w:rPr>
      <w:tab/>
    </w:r>
    <w:r w:rsidR="00A7267E">
      <w:tab/>
    </w:r>
    <w:r w:rsidR="00A7267E">
      <w:tab/>
      <w:t xml:space="preserve">Strana </w:t>
    </w:r>
    <w:r w:rsidR="00A7267E">
      <w:rPr>
        <w:rStyle w:val="slostrnky"/>
      </w:rPr>
      <w:fldChar w:fldCharType="begin"/>
    </w:r>
    <w:r w:rsidR="00A7267E">
      <w:rPr>
        <w:rStyle w:val="slostrnky"/>
      </w:rPr>
      <w:instrText xml:space="preserve"> PAGE </w:instrText>
    </w:r>
    <w:r w:rsidR="00A7267E">
      <w:rPr>
        <w:rStyle w:val="slostrnky"/>
      </w:rPr>
      <w:fldChar w:fldCharType="separate"/>
    </w:r>
    <w:r w:rsidR="00BC4E65">
      <w:rPr>
        <w:rStyle w:val="slostrnky"/>
        <w:noProof/>
      </w:rPr>
      <w:t>1</w:t>
    </w:r>
    <w:r w:rsidR="00A7267E">
      <w:rPr>
        <w:rStyle w:val="slostrnky"/>
      </w:rPr>
      <w:fldChar w:fldCharType="end"/>
    </w:r>
    <w:r w:rsidR="00A7267E">
      <w:rPr>
        <w:rStyle w:val="slostrnky"/>
      </w:rPr>
      <w:t xml:space="preserve"> / </w:t>
    </w:r>
    <w:r w:rsidR="00A7267E">
      <w:rPr>
        <w:rStyle w:val="slostrnky"/>
        <w:noProof/>
      </w:rPr>
      <w:fldChar w:fldCharType="begin"/>
    </w:r>
    <w:r w:rsidR="00A7267E">
      <w:rPr>
        <w:rStyle w:val="slostrnky"/>
        <w:noProof/>
      </w:rPr>
      <w:instrText xml:space="preserve"> SECTIONPAGES  \* Arabic  \* MERGEFORMAT </w:instrText>
    </w:r>
    <w:r w:rsidR="00A7267E">
      <w:rPr>
        <w:rStyle w:val="slostrnky"/>
        <w:noProof/>
      </w:rPr>
      <w:fldChar w:fldCharType="separate"/>
    </w:r>
    <w:r w:rsidR="00BC4E65">
      <w:rPr>
        <w:rStyle w:val="slostrnky"/>
        <w:noProof/>
      </w:rPr>
      <w:t>1</w:t>
    </w:r>
    <w:r w:rsidR="00A7267E">
      <w:rPr>
        <w:rStyle w:val="slostrnky"/>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148C4" w14:textId="77777777" w:rsidR="007E1F94" w:rsidRDefault="007E1F94">
      <w:r>
        <w:separator/>
      </w:r>
    </w:p>
  </w:footnote>
  <w:footnote w:type="continuationSeparator" w:id="0">
    <w:p w14:paraId="51E13936" w14:textId="77777777" w:rsidR="007E1F94" w:rsidRDefault="007E1F94">
      <w:r>
        <w:continuationSeparator/>
      </w:r>
    </w:p>
  </w:footnote>
  <w:footnote w:type="continuationNotice" w:id="1">
    <w:p w14:paraId="24F7AD5A" w14:textId="77777777" w:rsidR="007E1F94" w:rsidRDefault="007E1F9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96999" w14:textId="77777777" w:rsidR="009F36A4" w:rsidRDefault="009F36A4">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2255" w14:textId="77777777" w:rsidR="001B16E2" w:rsidRDefault="001B16E2" w:rsidP="00B81D85">
    <w:pPr>
      <w:pStyle w:val="Zhlav"/>
      <w:pBdr>
        <w:bottom w:val="none" w:sz="0" w:space="0" w:color="auto"/>
      </w:pBdr>
    </w:pPr>
  </w:p>
  <w:p w14:paraId="767218C7" w14:textId="7F665A15" w:rsidR="001B16E2" w:rsidRDefault="001B16E2" w:rsidP="00B81D85">
    <w:pPr>
      <w:pStyle w:val="Zhlav"/>
      <w:pBdr>
        <w:bottom w:val="none" w:sz="0" w:space="0" w:color="auto"/>
      </w:pBdr>
    </w:pPr>
  </w:p>
  <w:p w14:paraId="149AE52C" w14:textId="77777777" w:rsidR="001B16E2" w:rsidRDefault="001B16E2" w:rsidP="00B81D85">
    <w:pPr>
      <w:pStyle w:val="Zhlav"/>
      <w:pBdr>
        <w:bottom w:val="none" w:sz="0" w:space="0" w:color="auto"/>
      </w:pBdr>
    </w:pPr>
  </w:p>
  <w:p w14:paraId="0B32F63A" w14:textId="27D19579" w:rsidR="001B16E2" w:rsidRPr="00347B8E" w:rsidRDefault="001B16E2" w:rsidP="001B16E2">
    <w:pPr>
      <w:pStyle w:val="Zhlav"/>
      <w:pBdr>
        <w:bottom w:val="none" w:sz="0" w:space="0" w:color="auto"/>
      </w:pBdr>
      <w:rPr>
        <w:sz w:val="30"/>
        <w:szCs w:val="30"/>
      </w:rPr>
    </w:pPr>
    <w:r>
      <w:tab/>
    </w:r>
    <w:r>
      <w:tab/>
    </w:r>
    <w:r w:rsidRPr="00347B8E">
      <w:rPr>
        <w:noProof/>
        <w:sz w:val="30"/>
        <w:szCs w:val="30"/>
      </w:rPr>
      <w:drawing>
        <wp:anchor distT="0" distB="0" distL="114300" distR="114300" simplePos="0" relativeHeight="251660288" behindDoc="1" locked="0" layoutInCell="1" allowOverlap="1" wp14:anchorId="3D1CB56F" wp14:editId="11693D2B">
          <wp:simplePos x="0" y="0"/>
          <wp:positionH relativeFrom="margin">
            <wp:posOffset>62230</wp:posOffset>
          </wp:positionH>
          <wp:positionV relativeFrom="margin">
            <wp:posOffset>-522605</wp:posOffset>
          </wp:positionV>
          <wp:extent cx="842010" cy="413385"/>
          <wp:effectExtent l="0" t="0" r="0" b="0"/>
          <wp:wrapTight wrapText="bothSides">
            <wp:wrapPolygon edited="0">
              <wp:start x="0" y="0"/>
              <wp:lineTo x="0" y="20903"/>
              <wp:lineTo x="21014" y="20903"/>
              <wp:lineTo x="210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010" cy="413385"/>
                  </a:xfrm>
                  <a:prstGeom prst="rect">
                    <a:avLst/>
                  </a:prstGeom>
                  <a:noFill/>
                </pic:spPr>
              </pic:pic>
            </a:graphicData>
          </a:graphic>
          <wp14:sizeRelH relativeFrom="page">
            <wp14:pctWidth>0</wp14:pctWidth>
          </wp14:sizeRelH>
          <wp14:sizeRelV relativeFrom="page">
            <wp14:pctHeight>0</wp14:pctHeight>
          </wp14:sizeRelV>
        </wp:anchor>
      </w:drawing>
    </w:r>
  </w:p>
  <w:p w14:paraId="641C16C6" w14:textId="6A79C192" w:rsidR="00A7267E" w:rsidRPr="00B51D24" w:rsidRDefault="00A7267E" w:rsidP="001B16E2">
    <w:pPr>
      <w:pStyle w:val="Zhlav"/>
      <w:pBdr>
        <w:bottom w:val="none" w:sz="0" w:space="0" w:color="auto"/>
      </w:pBdr>
      <w:rPr>
        <w:sz w:val="40"/>
        <w:szCs w:val="4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D0FC9" w14:textId="77777777" w:rsidR="001B16E2" w:rsidRDefault="001B16E2" w:rsidP="001B16E2">
    <w:pPr>
      <w:pStyle w:val="Zhlav"/>
      <w:pBdr>
        <w:bottom w:val="none" w:sz="0" w:space="0" w:color="auto"/>
      </w:pBdr>
    </w:pPr>
    <w:r>
      <w:tab/>
    </w:r>
    <w:r>
      <w:tab/>
    </w:r>
  </w:p>
  <w:p w14:paraId="63950695" w14:textId="77777777" w:rsidR="001B16E2" w:rsidRDefault="001B16E2" w:rsidP="001B16E2">
    <w:pPr>
      <w:pStyle w:val="Zhlav"/>
      <w:pBdr>
        <w:bottom w:val="none" w:sz="0" w:space="0" w:color="auto"/>
      </w:pBdr>
    </w:pPr>
  </w:p>
  <w:p w14:paraId="283A7A68" w14:textId="77777777" w:rsidR="001B16E2" w:rsidRDefault="001B16E2" w:rsidP="001B16E2">
    <w:pPr>
      <w:pStyle w:val="Zhlav"/>
      <w:pBdr>
        <w:bottom w:val="none" w:sz="0" w:space="0" w:color="auto"/>
      </w:pBdr>
    </w:pPr>
  </w:p>
  <w:p w14:paraId="561F61F1" w14:textId="099411D8" w:rsidR="001B16E2" w:rsidRPr="00B51D24" w:rsidRDefault="001B16E2" w:rsidP="001B16E2">
    <w:pPr>
      <w:pStyle w:val="Zhlav"/>
      <w:pBdr>
        <w:bottom w:val="none" w:sz="0" w:space="0" w:color="auto"/>
      </w:pBdr>
      <w:rPr>
        <w:sz w:val="30"/>
        <w:szCs w:val="30"/>
      </w:rPr>
    </w:pPr>
    <w:r>
      <w:tab/>
    </w:r>
    <w:r>
      <w:tab/>
    </w:r>
    <w:r w:rsidRPr="00B51D24">
      <w:rPr>
        <w:noProof/>
        <w:sz w:val="30"/>
        <w:szCs w:val="30"/>
      </w:rPr>
      <w:drawing>
        <wp:anchor distT="0" distB="0" distL="114300" distR="114300" simplePos="0" relativeHeight="251662336" behindDoc="1" locked="0" layoutInCell="1" allowOverlap="1" wp14:anchorId="0CFD42C8" wp14:editId="56128F6C">
          <wp:simplePos x="0" y="0"/>
          <wp:positionH relativeFrom="margin">
            <wp:posOffset>61595</wp:posOffset>
          </wp:positionH>
          <wp:positionV relativeFrom="margin">
            <wp:posOffset>-527050</wp:posOffset>
          </wp:positionV>
          <wp:extent cx="842010" cy="4133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010" cy="413385"/>
                  </a:xfrm>
                  <a:prstGeom prst="rect">
                    <a:avLst/>
                  </a:prstGeom>
                  <a:noFill/>
                </pic:spPr>
              </pic:pic>
            </a:graphicData>
          </a:graphic>
          <wp14:sizeRelH relativeFrom="page">
            <wp14:pctWidth>0</wp14:pctWidth>
          </wp14:sizeRelH>
          <wp14:sizeRelV relativeFrom="page">
            <wp14:pctHeight>0</wp14:pctHeight>
          </wp14:sizeRelV>
        </wp:anchor>
      </w:drawing>
    </w:r>
    <w:r w:rsidRPr="00B51D24">
      <w:rPr>
        <w:sz w:val="30"/>
        <w:szCs w:val="30"/>
      </w:rPr>
      <w:t>202</w:t>
    </w:r>
    <w:r w:rsidR="00B30E78">
      <w:rPr>
        <w:sz w:val="30"/>
        <w:szCs w:val="30"/>
      </w:rPr>
      <w:t>3</w:t>
    </w:r>
    <w:r w:rsidRPr="00B51D24">
      <w:rPr>
        <w:sz w:val="30"/>
        <w:szCs w:val="30"/>
      </w:rPr>
      <w:t xml:space="preserve"> </w:t>
    </w:r>
    <w:r w:rsidR="00583765">
      <w:rPr>
        <w:sz w:val="30"/>
        <w:szCs w:val="30"/>
      </w:rPr>
      <w:t xml:space="preserve">- </w:t>
    </w:r>
    <w:r w:rsidR="00B30E78">
      <w:rPr>
        <w:sz w:val="30"/>
        <w:szCs w:val="30"/>
      </w:rPr>
      <w:t>00071</w:t>
    </w:r>
  </w:p>
  <w:p w14:paraId="2578967F" w14:textId="77777777" w:rsidR="001B16E2" w:rsidRDefault="001B16E2">
    <w:pPr>
      <w:pStyle w:val="Zhlav"/>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2F1AD" w14:textId="506B8D4C" w:rsidR="00A7267E" w:rsidRDefault="006D5AE7" w:rsidP="00B81D85">
    <w:pPr>
      <w:pStyle w:val="Zhlav"/>
      <w:pBdr>
        <w:bottom w:val="none" w:sz="0" w:space="0" w:color="auto"/>
      </w:pBdr>
    </w:pPr>
    <w:r>
      <w:rPr>
        <w:noProof/>
      </w:rPr>
      <w:drawing>
        <wp:anchor distT="0" distB="0" distL="114300" distR="114300" simplePos="0" relativeHeight="251657216" behindDoc="1" locked="0" layoutInCell="1" allowOverlap="1" wp14:anchorId="6175F83E" wp14:editId="58DDCF6E">
          <wp:simplePos x="0" y="0"/>
          <wp:positionH relativeFrom="margin">
            <wp:posOffset>24130</wp:posOffset>
          </wp:positionH>
          <wp:positionV relativeFrom="margin">
            <wp:posOffset>-598805</wp:posOffset>
          </wp:positionV>
          <wp:extent cx="842010" cy="413385"/>
          <wp:effectExtent l="0" t="0" r="0" b="0"/>
          <wp:wrapTight wrapText="bothSides">
            <wp:wrapPolygon edited="0">
              <wp:start x="0" y="0"/>
              <wp:lineTo x="0" y="20903"/>
              <wp:lineTo x="21014" y="20903"/>
              <wp:lineTo x="210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010" cy="4133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9BA"/>
    <w:multiLevelType w:val="multilevel"/>
    <w:tmpl w:val="E2B834AC"/>
    <w:lvl w:ilvl="0">
      <w:start w:val="1"/>
      <w:numFmt w:val="decimal"/>
      <w:lvlText w:val="%1."/>
      <w:lvlJc w:val="left"/>
      <w:pPr>
        <w:ind w:left="360" w:hanging="360"/>
      </w:pPr>
      <w:rPr>
        <w:rFonts w:ascii="Arial" w:hAnsi="Arial" w:cs="Arial" w:hint="default"/>
        <w:color w:val="auto"/>
        <w:sz w:val="20"/>
        <w:szCs w:val="20"/>
      </w:rPr>
    </w:lvl>
    <w:lvl w:ilvl="1">
      <w:start w:val="1"/>
      <w:numFmt w:val="decimal"/>
      <w:isLgl/>
      <w:lvlText w:val="%1.%2"/>
      <w:lvlJc w:val="left"/>
      <w:pPr>
        <w:ind w:left="1352"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392" w:hanging="144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736" w:hanging="1800"/>
      </w:pPr>
      <w:rPr>
        <w:rFonts w:hint="default"/>
      </w:rPr>
    </w:lvl>
  </w:abstractNum>
  <w:abstractNum w:abstractNumId="1" w15:restartNumberingAfterBreak="0">
    <w:nsid w:val="0CAF507C"/>
    <w:multiLevelType w:val="hybridMultilevel"/>
    <w:tmpl w:val="D03ADE52"/>
    <w:lvl w:ilvl="0" w:tplc="0F581B7C">
      <w:start w:val="1"/>
      <w:numFmt w:val="decimal"/>
      <w:lvlText w:val="%1."/>
      <w:lvlJc w:val="left"/>
      <w:pPr>
        <w:tabs>
          <w:tab w:val="num" w:pos="-349"/>
        </w:tabs>
        <w:ind w:left="-352" w:hanging="357"/>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2FDA712E"/>
    <w:multiLevelType w:val="multilevel"/>
    <w:tmpl w:val="FCF4A054"/>
    <w:lvl w:ilvl="0">
      <w:start w:val="1"/>
      <w:numFmt w:val="decimal"/>
      <w:lvlText w:val="%1."/>
      <w:lvlJc w:val="left"/>
      <w:pPr>
        <w:ind w:left="360" w:hanging="360"/>
      </w:pPr>
      <w:rPr>
        <w:rFonts w:hint="default"/>
      </w:rPr>
    </w:lvl>
    <w:lvl w:ilvl="1">
      <w:start w:val="1"/>
      <w:numFmt w:val="decimal"/>
      <w:lvlRestart w:val="0"/>
      <w:lvlText w:val="%1.%2."/>
      <w:lvlJc w:val="left"/>
      <w:pPr>
        <w:tabs>
          <w:tab w:val="num" w:pos="737"/>
        </w:tabs>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3120364"/>
    <w:multiLevelType w:val="hybridMultilevel"/>
    <w:tmpl w:val="6E9A8198"/>
    <w:lvl w:ilvl="0" w:tplc="41C483A0">
      <w:start w:val="1"/>
      <w:numFmt w:val="decimal"/>
      <w:lvlText w:val="%1."/>
      <w:lvlJc w:val="left"/>
      <w:pPr>
        <w:tabs>
          <w:tab w:val="num" w:pos="-349"/>
        </w:tabs>
        <w:ind w:left="-352" w:hanging="357"/>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2C6FCD"/>
    <w:multiLevelType w:val="multilevel"/>
    <w:tmpl w:val="E6FCF14C"/>
    <w:lvl w:ilvl="0">
      <w:start w:val="1"/>
      <w:numFmt w:val="upperRoman"/>
      <w:pStyle w:val="TSlneksmlouvy"/>
      <w:suff w:val="nothing"/>
      <w:lvlText w:val="Čl. %1"/>
      <w:lvlJc w:val="left"/>
      <w:rPr>
        <w:rFonts w:ascii="Arial" w:hAnsi="Arial" w:cs="Times New Roman" w:hint="default"/>
        <w:b/>
        <w:i w:val="0"/>
        <w:caps w:val="0"/>
        <w:strike w:val="0"/>
        <w:dstrike w:val="0"/>
        <w:vanish w:val="0"/>
        <w:color w:val="000000"/>
        <w:sz w:val="24"/>
        <w:szCs w:val="24"/>
        <w:vertAlign w:val="baseline"/>
      </w:rPr>
    </w:lvl>
    <w:lvl w:ilvl="1">
      <w:start w:val="1"/>
      <w:numFmt w:val="decimal"/>
      <w:pStyle w:val="TSTextlnkuslovan"/>
      <w:isLgl/>
      <w:lvlText w:val="%1.%2"/>
      <w:lvlJc w:val="left"/>
      <w:pPr>
        <w:tabs>
          <w:tab w:val="num" w:pos="737"/>
        </w:tabs>
        <w:ind w:left="737" w:hanging="737"/>
      </w:pPr>
      <w:rPr>
        <w:rFonts w:cs="Times New Roman" w:hint="default"/>
        <w:strike w:val="0"/>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4EE331AB"/>
    <w:multiLevelType w:val="hybridMultilevel"/>
    <w:tmpl w:val="0778D3D0"/>
    <w:lvl w:ilvl="0" w:tplc="8CF65420">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FCD3D15"/>
    <w:multiLevelType w:val="hybridMultilevel"/>
    <w:tmpl w:val="8196F7EA"/>
    <w:lvl w:ilvl="0" w:tplc="1652A25E">
      <w:numFmt w:val="bullet"/>
      <w:lvlText w:val="-"/>
      <w:lvlJc w:val="left"/>
      <w:pPr>
        <w:ind w:left="1097" w:hanging="360"/>
      </w:pPr>
      <w:rPr>
        <w:rFonts w:ascii="Arial" w:eastAsia="Times New Roman" w:hAnsi="Arial" w:cs="Arial"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8" w15:restartNumberingAfterBreak="0">
    <w:nsid w:val="66227A5D"/>
    <w:multiLevelType w:val="hybridMultilevel"/>
    <w:tmpl w:val="2D78C3EC"/>
    <w:lvl w:ilvl="0" w:tplc="9CC6FBC0">
      <w:start w:val="1"/>
      <w:numFmt w:val="decimal"/>
      <w:lvlText w:val="%1."/>
      <w:lvlJc w:val="left"/>
      <w:pPr>
        <w:tabs>
          <w:tab w:val="num" w:pos="900"/>
        </w:tabs>
        <w:ind w:left="900" w:hanging="360"/>
      </w:pPr>
      <w:rPr>
        <w:rFonts w:cs="Times New Roman"/>
      </w:rPr>
    </w:lvl>
    <w:lvl w:ilvl="1" w:tplc="7820F954">
      <w:start w:val="1"/>
      <w:numFmt w:val="lowerLetter"/>
      <w:lvlText w:val="%2."/>
      <w:lvlJc w:val="left"/>
      <w:pPr>
        <w:tabs>
          <w:tab w:val="num" w:pos="1440"/>
        </w:tabs>
        <w:ind w:left="1440" w:hanging="360"/>
      </w:pPr>
      <w:rPr>
        <w:rFonts w:cs="Times New Roman"/>
      </w:rPr>
    </w:lvl>
    <w:lvl w:ilvl="2" w:tplc="B608D2E6">
      <w:start w:val="1"/>
      <w:numFmt w:val="lowerRoman"/>
      <w:lvlText w:val="%3."/>
      <w:lvlJc w:val="right"/>
      <w:pPr>
        <w:tabs>
          <w:tab w:val="num" w:pos="2160"/>
        </w:tabs>
        <w:ind w:left="2160" w:hanging="180"/>
      </w:pPr>
      <w:rPr>
        <w:rFonts w:cs="Times New Roman"/>
      </w:rPr>
    </w:lvl>
    <w:lvl w:ilvl="3" w:tplc="68CE3CC0" w:tentative="1">
      <w:start w:val="1"/>
      <w:numFmt w:val="decimal"/>
      <w:lvlText w:val="%4."/>
      <w:lvlJc w:val="left"/>
      <w:pPr>
        <w:tabs>
          <w:tab w:val="num" w:pos="2880"/>
        </w:tabs>
        <w:ind w:left="2880" w:hanging="360"/>
      </w:pPr>
      <w:rPr>
        <w:rFonts w:cs="Times New Roman"/>
      </w:rPr>
    </w:lvl>
    <w:lvl w:ilvl="4" w:tplc="13FABDA2" w:tentative="1">
      <w:start w:val="1"/>
      <w:numFmt w:val="lowerLetter"/>
      <w:lvlText w:val="%5."/>
      <w:lvlJc w:val="left"/>
      <w:pPr>
        <w:tabs>
          <w:tab w:val="num" w:pos="3600"/>
        </w:tabs>
        <w:ind w:left="3600" w:hanging="360"/>
      </w:pPr>
      <w:rPr>
        <w:rFonts w:cs="Times New Roman"/>
      </w:rPr>
    </w:lvl>
    <w:lvl w:ilvl="5" w:tplc="954622C0" w:tentative="1">
      <w:start w:val="1"/>
      <w:numFmt w:val="lowerRoman"/>
      <w:lvlText w:val="%6."/>
      <w:lvlJc w:val="right"/>
      <w:pPr>
        <w:tabs>
          <w:tab w:val="num" w:pos="4320"/>
        </w:tabs>
        <w:ind w:left="4320" w:hanging="180"/>
      </w:pPr>
      <w:rPr>
        <w:rFonts w:cs="Times New Roman"/>
      </w:rPr>
    </w:lvl>
    <w:lvl w:ilvl="6" w:tplc="90FEFF42" w:tentative="1">
      <w:start w:val="1"/>
      <w:numFmt w:val="decimal"/>
      <w:lvlText w:val="%7."/>
      <w:lvlJc w:val="left"/>
      <w:pPr>
        <w:tabs>
          <w:tab w:val="num" w:pos="5040"/>
        </w:tabs>
        <w:ind w:left="5040" w:hanging="360"/>
      </w:pPr>
      <w:rPr>
        <w:rFonts w:cs="Times New Roman"/>
      </w:rPr>
    </w:lvl>
    <w:lvl w:ilvl="7" w:tplc="4A889B8A" w:tentative="1">
      <w:start w:val="1"/>
      <w:numFmt w:val="lowerLetter"/>
      <w:lvlText w:val="%8."/>
      <w:lvlJc w:val="left"/>
      <w:pPr>
        <w:tabs>
          <w:tab w:val="num" w:pos="5760"/>
        </w:tabs>
        <w:ind w:left="5760" w:hanging="360"/>
      </w:pPr>
      <w:rPr>
        <w:rFonts w:cs="Times New Roman"/>
      </w:rPr>
    </w:lvl>
    <w:lvl w:ilvl="8" w:tplc="87BE1C06" w:tentative="1">
      <w:start w:val="1"/>
      <w:numFmt w:val="lowerRoman"/>
      <w:lvlText w:val="%9."/>
      <w:lvlJc w:val="right"/>
      <w:pPr>
        <w:tabs>
          <w:tab w:val="num" w:pos="6480"/>
        </w:tabs>
        <w:ind w:left="6480" w:hanging="180"/>
      </w:pPr>
      <w:rPr>
        <w:rFonts w:cs="Times New Roman"/>
      </w:rPr>
    </w:lvl>
  </w:abstractNum>
  <w:abstractNum w:abstractNumId="9" w15:restartNumberingAfterBreak="0">
    <w:nsid w:val="76D937F4"/>
    <w:multiLevelType w:val="hybridMultilevel"/>
    <w:tmpl w:val="50C065A6"/>
    <w:lvl w:ilvl="0" w:tplc="04050005">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9285889"/>
    <w:multiLevelType w:val="hybridMultilevel"/>
    <w:tmpl w:val="0FCED79A"/>
    <w:lvl w:ilvl="0" w:tplc="ECF63A1E">
      <w:start w:val="1"/>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5"/>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5"/>
  </w:num>
  <w:num w:numId="14">
    <w:abstractNumId w:val="5"/>
  </w:num>
  <w:num w:numId="15">
    <w:abstractNumId w:val="1"/>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0"/>
  </w:num>
  <w:num w:numId="24">
    <w:abstractNumId w:val="5"/>
  </w:num>
  <w:num w:numId="25">
    <w:abstractNumId w:val="5"/>
  </w:num>
  <w:num w:numId="26">
    <w:abstractNumId w:val="5"/>
  </w:num>
  <w:num w:numId="27">
    <w:abstractNumId w:val="5"/>
  </w:num>
  <w:num w:numId="28">
    <w:abstractNumId w:val="5"/>
  </w:num>
  <w:num w:numId="29">
    <w:abstractNumId w:val="5"/>
  </w:num>
  <w:num w:numId="30">
    <w:abstractNumId w:val="7"/>
  </w:num>
  <w:num w:numId="31">
    <w:abstractNumId w:val="6"/>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num>
  <w:num w:numId="3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8B"/>
    <w:rsid w:val="00000CEB"/>
    <w:rsid w:val="00000EC8"/>
    <w:rsid w:val="000015A8"/>
    <w:rsid w:val="00005E8A"/>
    <w:rsid w:val="000061EB"/>
    <w:rsid w:val="00011674"/>
    <w:rsid w:val="000116B0"/>
    <w:rsid w:val="00011EB1"/>
    <w:rsid w:val="00012D72"/>
    <w:rsid w:val="00020559"/>
    <w:rsid w:val="00021A65"/>
    <w:rsid w:val="00023304"/>
    <w:rsid w:val="00026318"/>
    <w:rsid w:val="000304E9"/>
    <w:rsid w:val="00031F2B"/>
    <w:rsid w:val="00033271"/>
    <w:rsid w:val="00037009"/>
    <w:rsid w:val="00037FEC"/>
    <w:rsid w:val="00051B94"/>
    <w:rsid w:val="00052354"/>
    <w:rsid w:val="00055FEF"/>
    <w:rsid w:val="00057747"/>
    <w:rsid w:val="000622EE"/>
    <w:rsid w:val="00064E5D"/>
    <w:rsid w:val="00067831"/>
    <w:rsid w:val="000720B7"/>
    <w:rsid w:val="00075770"/>
    <w:rsid w:val="000809B7"/>
    <w:rsid w:val="00081631"/>
    <w:rsid w:val="00083309"/>
    <w:rsid w:val="000845FF"/>
    <w:rsid w:val="00094A1C"/>
    <w:rsid w:val="000A147B"/>
    <w:rsid w:val="000A32FF"/>
    <w:rsid w:val="000A4B00"/>
    <w:rsid w:val="000B09A3"/>
    <w:rsid w:val="000B0D93"/>
    <w:rsid w:val="000B15BC"/>
    <w:rsid w:val="000B1E4F"/>
    <w:rsid w:val="000B6715"/>
    <w:rsid w:val="000C1D2E"/>
    <w:rsid w:val="000C2BA2"/>
    <w:rsid w:val="000C364B"/>
    <w:rsid w:val="000C3F5E"/>
    <w:rsid w:val="000D0FAC"/>
    <w:rsid w:val="000D6041"/>
    <w:rsid w:val="000E0227"/>
    <w:rsid w:val="000E121B"/>
    <w:rsid w:val="000E24B0"/>
    <w:rsid w:val="000E3EFA"/>
    <w:rsid w:val="000E415A"/>
    <w:rsid w:val="000E5297"/>
    <w:rsid w:val="000E5C7D"/>
    <w:rsid w:val="000F15DC"/>
    <w:rsid w:val="000F4986"/>
    <w:rsid w:val="000F5A37"/>
    <w:rsid w:val="000F5B5A"/>
    <w:rsid w:val="000F7E77"/>
    <w:rsid w:val="00104BB7"/>
    <w:rsid w:val="00110EA8"/>
    <w:rsid w:val="00114D42"/>
    <w:rsid w:val="0011598E"/>
    <w:rsid w:val="0012176B"/>
    <w:rsid w:val="00123E26"/>
    <w:rsid w:val="0012560B"/>
    <w:rsid w:val="00126D23"/>
    <w:rsid w:val="00140231"/>
    <w:rsid w:val="001412CA"/>
    <w:rsid w:val="00144E66"/>
    <w:rsid w:val="001465AE"/>
    <w:rsid w:val="00151199"/>
    <w:rsid w:val="00152825"/>
    <w:rsid w:val="00152B11"/>
    <w:rsid w:val="00157AE2"/>
    <w:rsid w:val="001608E2"/>
    <w:rsid w:val="00160D5E"/>
    <w:rsid w:val="00163131"/>
    <w:rsid w:val="001640E7"/>
    <w:rsid w:val="00164313"/>
    <w:rsid w:val="00170419"/>
    <w:rsid w:val="00172012"/>
    <w:rsid w:val="00173569"/>
    <w:rsid w:val="0017430E"/>
    <w:rsid w:val="00175A74"/>
    <w:rsid w:val="00177BA4"/>
    <w:rsid w:val="0019493F"/>
    <w:rsid w:val="001B0488"/>
    <w:rsid w:val="001B0509"/>
    <w:rsid w:val="001B16E2"/>
    <w:rsid w:val="001B5D8E"/>
    <w:rsid w:val="001C04AD"/>
    <w:rsid w:val="001D0C28"/>
    <w:rsid w:val="001D0DB8"/>
    <w:rsid w:val="001D2281"/>
    <w:rsid w:val="001D30A0"/>
    <w:rsid w:val="001D4602"/>
    <w:rsid w:val="001D562E"/>
    <w:rsid w:val="001D6353"/>
    <w:rsid w:val="001E001E"/>
    <w:rsid w:val="001E0293"/>
    <w:rsid w:val="001E7137"/>
    <w:rsid w:val="001E73FE"/>
    <w:rsid w:val="001F4FE3"/>
    <w:rsid w:val="001F5FDA"/>
    <w:rsid w:val="002028AF"/>
    <w:rsid w:val="00204EBE"/>
    <w:rsid w:val="0020724D"/>
    <w:rsid w:val="00212D38"/>
    <w:rsid w:val="002153DF"/>
    <w:rsid w:val="002155A7"/>
    <w:rsid w:val="002303FC"/>
    <w:rsid w:val="00235EE4"/>
    <w:rsid w:val="002421B6"/>
    <w:rsid w:val="002429EA"/>
    <w:rsid w:val="00244CDF"/>
    <w:rsid w:val="00247CC5"/>
    <w:rsid w:val="002563AC"/>
    <w:rsid w:val="00262AA3"/>
    <w:rsid w:val="002649F1"/>
    <w:rsid w:val="00266130"/>
    <w:rsid w:val="00271013"/>
    <w:rsid w:val="0027129D"/>
    <w:rsid w:val="00271508"/>
    <w:rsid w:val="0027375C"/>
    <w:rsid w:val="0027436B"/>
    <w:rsid w:val="00275F54"/>
    <w:rsid w:val="00276848"/>
    <w:rsid w:val="00277081"/>
    <w:rsid w:val="00283DF0"/>
    <w:rsid w:val="00286C13"/>
    <w:rsid w:val="0029168E"/>
    <w:rsid w:val="0029289D"/>
    <w:rsid w:val="002A555C"/>
    <w:rsid w:val="002A6B6E"/>
    <w:rsid w:val="002A76EF"/>
    <w:rsid w:val="002A7F4F"/>
    <w:rsid w:val="002B0CCB"/>
    <w:rsid w:val="002B6D1F"/>
    <w:rsid w:val="002C2BBC"/>
    <w:rsid w:val="002C71D7"/>
    <w:rsid w:val="002C735A"/>
    <w:rsid w:val="002C7703"/>
    <w:rsid w:val="002D31DE"/>
    <w:rsid w:val="002D3D3F"/>
    <w:rsid w:val="002D676A"/>
    <w:rsid w:val="002D6B42"/>
    <w:rsid w:val="002E3CCD"/>
    <w:rsid w:val="002E4B92"/>
    <w:rsid w:val="002E718D"/>
    <w:rsid w:val="002F2DEC"/>
    <w:rsid w:val="00300E31"/>
    <w:rsid w:val="00315DCA"/>
    <w:rsid w:val="00316725"/>
    <w:rsid w:val="00323E6B"/>
    <w:rsid w:val="003242C4"/>
    <w:rsid w:val="00334491"/>
    <w:rsid w:val="00336E04"/>
    <w:rsid w:val="00337AB7"/>
    <w:rsid w:val="00346DB2"/>
    <w:rsid w:val="00347B8E"/>
    <w:rsid w:val="00351259"/>
    <w:rsid w:val="00357672"/>
    <w:rsid w:val="0036075A"/>
    <w:rsid w:val="00372134"/>
    <w:rsid w:val="00372B73"/>
    <w:rsid w:val="00374C99"/>
    <w:rsid w:val="00377C71"/>
    <w:rsid w:val="003826BC"/>
    <w:rsid w:val="00385170"/>
    <w:rsid w:val="00387936"/>
    <w:rsid w:val="003A0E9D"/>
    <w:rsid w:val="003A13FD"/>
    <w:rsid w:val="003A1D52"/>
    <w:rsid w:val="003B38DD"/>
    <w:rsid w:val="003B4936"/>
    <w:rsid w:val="003B4A3E"/>
    <w:rsid w:val="003B5F7B"/>
    <w:rsid w:val="003B782A"/>
    <w:rsid w:val="003C27CD"/>
    <w:rsid w:val="003C35B0"/>
    <w:rsid w:val="003C3C91"/>
    <w:rsid w:val="003C69A3"/>
    <w:rsid w:val="003D1D93"/>
    <w:rsid w:val="003D3414"/>
    <w:rsid w:val="003D3480"/>
    <w:rsid w:val="003D5D1B"/>
    <w:rsid w:val="003D7887"/>
    <w:rsid w:val="003E2994"/>
    <w:rsid w:val="003E3DE6"/>
    <w:rsid w:val="003E424A"/>
    <w:rsid w:val="003E4A52"/>
    <w:rsid w:val="003E6E16"/>
    <w:rsid w:val="003F37BD"/>
    <w:rsid w:val="003F384E"/>
    <w:rsid w:val="003F4310"/>
    <w:rsid w:val="004014FC"/>
    <w:rsid w:val="00402FEC"/>
    <w:rsid w:val="00403B93"/>
    <w:rsid w:val="00414339"/>
    <w:rsid w:val="004203D0"/>
    <w:rsid w:val="0042077C"/>
    <w:rsid w:val="004227CE"/>
    <w:rsid w:val="00423EE2"/>
    <w:rsid w:val="00430A81"/>
    <w:rsid w:val="004435F1"/>
    <w:rsid w:val="004446BF"/>
    <w:rsid w:val="004458BF"/>
    <w:rsid w:val="00445FF6"/>
    <w:rsid w:val="004461CF"/>
    <w:rsid w:val="004502A2"/>
    <w:rsid w:val="00450741"/>
    <w:rsid w:val="00453867"/>
    <w:rsid w:val="004556AB"/>
    <w:rsid w:val="004605E2"/>
    <w:rsid w:val="0046197A"/>
    <w:rsid w:val="004644F9"/>
    <w:rsid w:val="00476762"/>
    <w:rsid w:val="0047731F"/>
    <w:rsid w:val="00480AB3"/>
    <w:rsid w:val="00490B07"/>
    <w:rsid w:val="00492FD5"/>
    <w:rsid w:val="00494847"/>
    <w:rsid w:val="004973BA"/>
    <w:rsid w:val="0049781A"/>
    <w:rsid w:val="004979CE"/>
    <w:rsid w:val="004A084A"/>
    <w:rsid w:val="004A1147"/>
    <w:rsid w:val="004A546A"/>
    <w:rsid w:val="004A6E08"/>
    <w:rsid w:val="004A7E1E"/>
    <w:rsid w:val="004B35DE"/>
    <w:rsid w:val="004B5C6B"/>
    <w:rsid w:val="004C270E"/>
    <w:rsid w:val="004C3C6C"/>
    <w:rsid w:val="004D73D8"/>
    <w:rsid w:val="004E47D7"/>
    <w:rsid w:val="004E4A7D"/>
    <w:rsid w:val="004F27BB"/>
    <w:rsid w:val="004F64BC"/>
    <w:rsid w:val="00503560"/>
    <w:rsid w:val="0051137D"/>
    <w:rsid w:val="00524E97"/>
    <w:rsid w:val="00525DA6"/>
    <w:rsid w:val="0053072D"/>
    <w:rsid w:val="005315CF"/>
    <w:rsid w:val="005468F2"/>
    <w:rsid w:val="00547C81"/>
    <w:rsid w:val="0055243A"/>
    <w:rsid w:val="00552481"/>
    <w:rsid w:val="0055381C"/>
    <w:rsid w:val="0055398D"/>
    <w:rsid w:val="00556CC7"/>
    <w:rsid w:val="005575F0"/>
    <w:rsid w:val="0056033A"/>
    <w:rsid w:val="005637DD"/>
    <w:rsid w:val="00563A09"/>
    <w:rsid w:val="00571985"/>
    <w:rsid w:val="00577C25"/>
    <w:rsid w:val="00580C5B"/>
    <w:rsid w:val="005811FD"/>
    <w:rsid w:val="00583765"/>
    <w:rsid w:val="0059080A"/>
    <w:rsid w:val="00591453"/>
    <w:rsid w:val="00596F01"/>
    <w:rsid w:val="00596F99"/>
    <w:rsid w:val="005A31E0"/>
    <w:rsid w:val="005A46DD"/>
    <w:rsid w:val="005A4B0F"/>
    <w:rsid w:val="005A5E6F"/>
    <w:rsid w:val="005B2EF3"/>
    <w:rsid w:val="005B3602"/>
    <w:rsid w:val="005B5965"/>
    <w:rsid w:val="005C158D"/>
    <w:rsid w:val="005C27F7"/>
    <w:rsid w:val="005D5D97"/>
    <w:rsid w:val="005E065E"/>
    <w:rsid w:val="005E6E3C"/>
    <w:rsid w:val="005E7E47"/>
    <w:rsid w:val="005F76F9"/>
    <w:rsid w:val="005F79BE"/>
    <w:rsid w:val="006009F3"/>
    <w:rsid w:val="006046FB"/>
    <w:rsid w:val="0060541E"/>
    <w:rsid w:val="0060798A"/>
    <w:rsid w:val="00612677"/>
    <w:rsid w:val="00615985"/>
    <w:rsid w:val="00615BA4"/>
    <w:rsid w:val="00617AAD"/>
    <w:rsid w:val="006222C9"/>
    <w:rsid w:val="0062698A"/>
    <w:rsid w:val="006351C0"/>
    <w:rsid w:val="006360C8"/>
    <w:rsid w:val="00637C0E"/>
    <w:rsid w:val="0064055D"/>
    <w:rsid w:val="006520EA"/>
    <w:rsid w:val="00654995"/>
    <w:rsid w:val="00654B8F"/>
    <w:rsid w:val="0065568F"/>
    <w:rsid w:val="00657E09"/>
    <w:rsid w:val="00662504"/>
    <w:rsid w:val="00663C54"/>
    <w:rsid w:val="006714B4"/>
    <w:rsid w:val="00675E7E"/>
    <w:rsid w:val="006812E9"/>
    <w:rsid w:val="006816E8"/>
    <w:rsid w:val="00683FEC"/>
    <w:rsid w:val="006869B6"/>
    <w:rsid w:val="00686D9A"/>
    <w:rsid w:val="00686EDF"/>
    <w:rsid w:val="00690C62"/>
    <w:rsid w:val="006969B1"/>
    <w:rsid w:val="006A1821"/>
    <w:rsid w:val="006A2731"/>
    <w:rsid w:val="006A6344"/>
    <w:rsid w:val="006A6B91"/>
    <w:rsid w:val="006A7DBE"/>
    <w:rsid w:val="006A7E5B"/>
    <w:rsid w:val="006B27CB"/>
    <w:rsid w:val="006C0AB2"/>
    <w:rsid w:val="006C0F09"/>
    <w:rsid w:val="006C3CB3"/>
    <w:rsid w:val="006C3FF1"/>
    <w:rsid w:val="006C4892"/>
    <w:rsid w:val="006D0B4D"/>
    <w:rsid w:val="006D1DA0"/>
    <w:rsid w:val="006D3888"/>
    <w:rsid w:val="006D5AE7"/>
    <w:rsid w:val="006E091E"/>
    <w:rsid w:val="006E2C73"/>
    <w:rsid w:val="006E40C7"/>
    <w:rsid w:val="006E4A2E"/>
    <w:rsid w:val="006E5248"/>
    <w:rsid w:val="006E5C8D"/>
    <w:rsid w:val="006E6F3A"/>
    <w:rsid w:val="006F66E6"/>
    <w:rsid w:val="00702CC4"/>
    <w:rsid w:val="0071248D"/>
    <w:rsid w:val="007150F1"/>
    <w:rsid w:val="0071540B"/>
    <w:rsid w:val="00720E64"/>
    <w:rsid w:val="007267CD"/>
    <w:rsid w:val="00727F05"/>
    <w:rsid w:val="007318B4"/>
    <w:rsid w:val="0073496F"/>
    <w:rsid w:val="0074140C"/>
    <w:rsid w:val="00742FD4"/>
    <w:rsid w:val="007510F4"/>
    <w:rsid w:val="007614A2"/>
    <w:rsid w:val="00772552"/>
    <w:rsid w:val="007730DF"/>
    <w:rsid w:val="007744B0"/>
    <w:rsid w:val="00782D72"/>
    <w:rsid w:val="0078423E"/>
    <w:rsid w:val="00791FC3"/>
    <w:rsid w:val="00796984"/>
    <w:rsid w:val="0079701B"/>
    <w:rsid w:val="007970B9"/>
    <w:rsid w:val="007A16DC"/>
    <w:rsid w:val="007A4D9C"/>
    <w:rsid w:val="007A5E08"/>
    <w:rsid w:val="007B05C9"/>
    <w:rsid w:val="007B31E7"/>
    <w:rsid w:val="007B3DB2"/>
    <w:rsid w:val="007B5197"/>
    <w:rsid w:val="007B578E"/>
    <w:rsid w:val="007C15B2"/>
    <w:rsid w:val="007D1585"/>
    <w:rsid w:val="007D5BF6"/>
    <w:rsid w:val="007E1F94"/>
    <w:rsid w:val="007E45D2"/>
    <w:rsid w:val="007E7F36"/>
    <w:rsid w:val="007F1C59"/>
    <w:rsid w:val="007F6851"/>
    <w:rsid w:val="0080148A"/>
    <w:rsid w:val="00803E2B"/>
    <w:rsid w:val="00804FAC"/>
    <w:rsid w:val="0080682A"/>
    <w:rsid w:val="008078F3"/>
    <w:rsid w:val="00807C48"/>
    <w:rsid w:val="0081127B"/>
    <w:rsid w:val="008146B2"/>
    <w:rsid w:val="008159C4"/>
    <w:rsid w:val="00820452"/>
    <w:rsid w:val="00833CAE"/>
    <w:rsid w:val="00844362"/>
    <w:rsid w:val="00844527"/>
    <w:rsid w:val="0084474A"/>
    <w:rsid w:val="00854A57"/>
    <w:rsid w:val="00861130"/>
    <w:rsid w:val="00863898"/>
    <w:rsid w:val="00864055"/>
    <w:rsid w:val="008675A6"/>
    <w:rsid w:val="00874825"/>
    <w:rsid w:val="00876057"/>
    <w:rsid w:val="008760D3"/>
    <w:rsid w:val="00876110"/>
    <w:rsid w:val="0088437C"/>
    <w:rsid w:val="00890E29"/>
    <w:rsid w:val="00894C07"/>
    <w:rsid w:val="008B19F5"/>
    <w:rsid w:val="008B395E"/>
    <w:rsid w:val="008B4F87"/>
    <w:rsid w:val="008C1994"/>
    <w:rsid w:val="008C69C5"/>
    <w:rsid w:val="008C6A57"/>
    <w:rsid w:val="008C6B14"/>
    <w:rsid w:val="008D01FC"/>
    <w:rsid w:val="008D143F"/>
    <w:rsid w:val="008D17DD"/>
    <w:rsid w:val="008D21E2"/>
    <w:rsid w:val="008D2D67"/>
    <w:rsid w:val="008D7DB2"/>
    <w:rsid w:val="008E3547"/>
    <w:rsid w:val="008F48CA"/>
    <w:rsid w:val="0090026C"/>
    <w:rsid w:val="00906715"/>
    <w:rsid w:val="00906A23"/>
    <w:rsid w:val="00907DDB"/>
    <w:rsid w:val="00907EBF"/>
    <w:rsid w:val="009100BB"/>
    <w:rsid w:val="00910BD8"/>
    <w:rsid w:val="00914E4E"/>
    <w:rsid w:val="00915469"/>
    <w:rsid w:val="00920DBA"/>
    <w:rsid w:val="00921788"/>
    <w:rsid w:val="00921C95"/>
    <w:rsid w:val="009269EA"/>
    <w:rsid w:val="00926E42"/>
    <w:rsid w:val="009308BF"/>
    <w:rsid w:val="0093590D"/>
    <w:rsid w:val="009402DC"/>
    <w:rsid w:val="0094351E"/>
    <w:rsid w:val="0094380D"/>
    <w:rsid w:val="00952004"/>
    <w:rsid w:val="00954874"/>
    <w:rsid w:val="00960B43"/>
    <w:rsid w:val="00962CDA"/>
    <w:rsid w:val="009665C9"/>
    <w:rsid w:val="009728E2"/>
    <w:rsid w:val="00974932"/>
    <w:rsid w:val="00974D47"/>
    <w:rsid w:val="00975714"/>
    <w:rsid w:val="009832F2"/>
    <w:rsid w:val="00983BF5"/>
    <w:rsid w:val="00986799"/>
    <w:rsid w:val="00992287"/>
    <w:rsid w:val="00993711"/>
    <w:rsid w:val="0099460B"/>
    <w:rsid w:val="00997431"/>
    <w:rsid w:val="009A20E5"/>
    <w:rsid w:val="009A3A53"/>
    <w:rsid w:val="009B3673"/>
    <w:rsid w:val="009B6AD4"/>
    <w:rsid w:val="009D2339"/>
    <w:rsid w:val="009D6635"/>
    <w:rsid w:val="009E60F8"/>
    <w:rsid w:val="009E6FBA"/>
    <w:rsid w:val="009F36A4"/>
    <w:rsid w:val="009F6358"/>
    <w:rsid w:val="00A01B3B"/>
    <w:rsid w:val="00A02DFC"/>
    <w:rsid w:val="00A03242"/>
    <w:rsid w:val="00A1146E"/>
    <w:rsid w:val="00A12724"/>
    <w:rsid w:val="00A1477F"/>
    <w:rsid w:val="00A155BA"/>
    <w:rsid w:val="00A17A91"/>
    <w:rsid w:val="00A2059A"/>
    <w:rsid w:val="00A359B6"/>
    <w:rsid w:val="00A35FCB"/>
    <w:rsid w:val="00A373DA"/>
    <w:rsid w:val="00A40F58"/>
    <w:rsid w:val="00A6292E"/>
    <w:rsid w:val="00A62BD7"/>
    <w:rsid w:val="00A63536"/>
    <w:rsid w:val="00A639DD"/>
    <w:rsid w:val="00A65237"/>
    <w:rsid w:val="00A65D3E"/>
    <w:rsid w:val="00A7267E"/>
    <w:rsid w:val="00A8058D"/>
    <w:rsid w:val="00A806FC"/>
    <w:rsid w:val="00A8192A"/>
    <w:rsid w:val="00A826B7"/>
    <w:rsid w:val="00A92CB7"/>
    <w:rsid w:val="00AA027A"/>
    <w:rsid w:val="00AA1C2D"/>
    <w:rsid w:val="00AA2966"/>
    <w:rsid w:val="00AA4A97"/>
    <w:rsid w:val="00AB75C2"/>
    <w:rsid w:val="00AC0190"/>
    <w:rsid w:val="00AC07CE"/>
    <w:rsid w:val="00AC0B8F"/>
    <w:rsid w:val="00AC1D39"/>
    <w:rsid w:val="00AC7932"/>
    <w:rsid w:val="00AD5205"/>
    <w:rsid w:val="00AD7647"/>
    <w:rsid w:val="00AE2CFC"/>
    <w:rsid w:val="00AF57C4"/>
    <w:rsid w:val="00AF699D"/>
    <w:rsid w:val="00B03EC1"/>
    <w:rsid w:val="00B055E4"/>
    <w:rsid w:val="00B104B3"/>
    <w:rsid w:val="00B15CFD"/>
    <w:rsid w:val="00B17EF5"/>
    <w:rsid w:val="00B247E8"/>
    <w:rsid w:val="00B26686"/>
    <w:rsid w:val="00B30E78"/>
    <w:rsid w:val="00B31067"/>
    <w:rsid w:val="00B32A9F"/>
    <w:rsid w:val="00B34B78"/>
    <w:rsid w:val="00B35B12"/>
    <w:rsid w:val="00B376B5"/>
    <w:rsid w:val="00B426D3"/>
    <w:rsid w:val="00B452AE"/>
    <w:rsid w:val="00B46B62"/>
    <w:rsid w:val="00B5131A"/>
    <w:rsid w:val="00B51D24"/>
    <w:rsid w:val="00B53A6E"/>
    <w:rsid w:val="00B55554"/>
    <w:rsid w:val="00B60DA2"/>
    <w:rsid w:val="00B6136C"/>
    <w:rsid w:val="00B6393D"/>
    <w:rsid w:val="00B6741B"/>
    <w:rsid w:val="00B7285E"/>
    <w:rsid w:val="00B72B18"/>
    <w:rsid w:val="00B73565"/>
    <w:rsid w:val="00B8155C"/>
    <w:rsid w:val="00B81D85"/>
    <w:rsid w:val="00B82A48"/>
    <w:rsid w:val="00B832D7"/>
    <w:rsid w:val="00B83712"/>
    <w:rsid w:val="00B848D8"/>
    <w:rsid w:val="00BA1659"/>
    <w:rsid w:val="00BA4A81"/>
    <w:rsid w:val="00BA7465"/>
    <w:rsid w:val="00BB3C75"/>
    <w:rsid w:val="00BB7532"/>
    <w:rsid w:val="00BC3586"/>
    <w:rsid w:val="00BC4BC1"/>
    <w:rsid w:val="00BC4E65"/>
    <w:rsid w:val="00BD1053"/>
    <w:rsid w:val="00BD27C5"/>
    <w:rsid w:val="00BD3BBF"/>
    <w:rsid w:val="00BD4EB3"/>
    <w:rsid w:val="00BD6E95"/>
    <w:rsid w:val="00BD7FC4"/>
    <w:rsid w:val="00BF52B8"/>
    <w:rsid w:val="00BF70DE"/>
    <w:rsid w:val="00BF76F5"/>
    <w:rsid w:val="00C0482F"/>
    <w:rsid w:val="00C0529B"/>
    <w:rsid w:val="00C07AB4"/>
    <w:rsid w:val="00C12AE7"/>
    <w:rsid w:val="00C13ABF"/>
    <w:rsid w:val="00C14B08"/>
    <w:rsid w:val="00C160E4"/>
    <w:rsid w:val="00C17759"/>
    <w:rsid w:val="00C203D5"/>
    <w:rsid w:val="00C246C9"/>
    <w:rsid w:val="00C27EB2"/>
    <w:rsid w:val="00C30CF0"/>
    <w:rsid w:val="00C32586"/>
    <w:rsid w:val="00C34350"/>
    <w:rsid w:val="00C36A41"/>
    <w:rsid w:val="00C3704B"/>
    <w:rsid w:val="00C37AEF"/>
    <w:rsid w:val="00C40476"/>
    <w:rsid w:val="00C40994"/>
    <w:rsid w:val="00C437B1"/>
    <w:rsid w:val="00C43FBC"/>
    <w:rsid w:val="00C45E47"/>
    <w:rsid w:val="00C460C6"/>
    <w:rsid w:val="00C53247"/>
    <w:rsid w:val="00C56B0A"/>
    <w:rsid w:val="00C637D3"/>
    <w:rsid w:val="00C65FF8"/>
    <w:rsid w:val="00C67613"/>
    <w:rsid w:val="00C70F7A"/>
    <w:rsid w:val="00C722A7"/>
    <w:rsid w:val="00C758D6"/>
    <w:rsid w:val="00C8464B"/>
    <w:rsid w:val="00C846B1"/>
    <w:rsid w:val="00C851C8"/>
    <w:rsid w:val="00C8681E"/>
    <w:rsid w:val="00C9680C"/>
    <w:rsid w:val="00CA2A8B"/>
    <w:rsid w:val="00CA53F7"/>
    <w:rsid w:val="00CB4254"/>
    <w:rsid w:val="00CB44DB"/>
    <w:rsid w:val="00CB7F22"/>
    <w:rsid w:val="00CC352B"/>
    <w:rsid w:val="00CC4120"/>
    <w:rsid w:val="00CC6B83"/>
    <w:rsid w:val="00CC7E49"/>
    <w:rsid w:val="00CD6EEF"/>
    <w:rsid w:val="00CE33F1"/>
    <w:rsid w:val="00CE39FC"/>
    <w:rsid w:val="00CE7EC8"/>
    <w:rsid w:val="00CF0797"/>
    <w:rsid w:val="00CF3143"/>
    <w:rsid w:val="00CF4D6D"/>
    <w:rsid w:val="00D055BC"/>
    <w:rsid w:val="00D212DE"/>
    <w:rsid w:val="00D2561D"/>
    <w:rsid w:val="00D27C00"/>
    <w:rsid w:val="00D312AA"/>
    <w:rsid w:val="00D33256"/>
    <w:rsid w:val="00D36494"/>
    <w:rsid w:val="00D365F1"/>
    <w:rsid w:val="00D3667C"/>
    <w:rsid w:val="00D448CD"/>
    <w:rsid w:val="00D5512E"/>
    <w:rsid w:val="00D56AD9"/>
    <w:rsid w:val="00D56C25"/>
    <w:rsid w:val="00D60CBE"/>
    <w:rsid w:val="00D6411E"/>
    <w:rsid w:val="00D64A04"/>
    <w:rsid w:val="00D73CC6"/>
    <w:rsid w:val="00D76CEC"/>
    <w:rsid w:val="00D776EA"/>
    <w:rsid w:val="00D80DA9"/>
    <w:rsid w:val="00D870E0"/>
    <w:rsid w:val="00D90FE7"/>
    <w:rsid w:val="00D94B3B"/>
    <w:rsid w:val="00D94E31"/>
    <w:rsid w:val="00D96F86"/>
    <w:rsid w:val="00D97D90"/>
    <w:rsid w:val="00DA14EC"/>
    <w:rsid w:val="00DA3501"/>
    <w:rsid w:val="00DB0708"/>
    <w:rsid w:val="00DB24BB"/>
    <w:rsid w:val="00DC1FEE"/>
    <w:rsid w:val="00DC3B17"/>
    <w:rsid w:val="00DC3D61"/>
    <w:rsid w:val="00DC7CB1"/>
    <w:rsid w:val="00DD376A"/>
    <w:rsid w:val="00DD6F04"/>
    <w:rsid w:val="00DE560E"/>
    <w:rsid w:val="00DE6C88"/>
    <w:rsid w:val="00DE6D22"/>
    <w:rsid w:val="00DE7881"/>
    <w:rsid w:val="00E01C37"/>
    <w:rsid w:val="00E01F5F"/>
    <w:rsid w:val="00E0390B"/>
    <w:rsid w:val="00E03A65"/>
    <w:rsid w:val="00E13AF3"/>
    <w:rsid w:val="00E15ABF"/>
    <w:rsid w:val="00E23CC3"/>
    <w:rsid w:val="00E35489"/>
    <w:rsid w:val="00E35FD8"/>
    <w:rsid w:val="00E433D4"/>
    <w:rsid w:val="00E43F5C"/>
    <w:rsid w:val="00E4482E"/>
    <w:rsid w:val="00E45501"/>
    <w:rsid w:val="00E45FFF"/>
    <w:rsid w:val="00E47661"/>
    <w:rsid w:val="00E53257"/>
    <w:rsid w:val="00E575DB"/>
    <w:rsid w:val="00E60355"/>
    <w:rsid w:val="00E6236B"/>
    <w:rsid w:val="00E6290D"/>
    <w:rsid w:val="00E6652D"/>
    <w:rsid w:val="00E70B9F"/>
    <w:rsid w:val="00E84639"/>
    <w:rsid w:val="00E87399"/>
    <w:rsid w:val="00E87CDF"/>
    <w:rsid w:val="00E91976"/>
    <w:rsid w:val="00E94B04"/>
    <w:rsid w:val="00E95885"/>
    <w:rsid w:val="00EA3DEF"/>
    <w:rsid w:val="00EA5514"/>
    <w:rsid w:val="00EB026B"/>
    <w:rsid w:val="00EB02A8"/>
    <w:rsid w:val="00EC245F"/>
    <w:rsid w:val="00EC32B4"/>
    <w:rsid w:val="00EC583E"/>
    <w:rsid w:val="00ED1BE7"/>
    <w:rsid w:val="00EE2438"/>
    <w:rsid w:val="00EE3AD5"/>
    <w:rsid w:val="00EE430D"/>
    <w:rsid w:val="00EE5187"/>
    <w:rsid w:val="00EE6EA3"/>
    <w:rsid w:val="00EF4CAD"/>
    <w:rsid w:val="00EF52A2"/>
    <w:rsid w:val="00F0144B"/>
    <w:rsid w:val="00F1715E"/>
    <w:rsid w:val="00F2138F"/>
    <w:rsid w:val="00F21FCC"/>
    <w:rsid w:val="00F22D41"/>
    <w:rsid w:val="00F23367"/>
    <w:rsid w:val="00F233A5"/>
    <w:rsid w:val="00F233C8"/>
    <w:rsid w:val="00F25F30"/>
    <w:rsid w:val="00F264C5"/>
    <w:rsid w:val="00F26D54"/>
    <w:rsid w:val="00F30F42"/>
    <w:rsid w:val="00F31266"/>
    <w:rsid w:val="00F314D2"/>
    <w:rsid w:val="00F4093F"/>
    <w:rsid w:val="00F428AC"/>
    <w:rsid w:val="00F4386D"/>
    <w:rsid w:val="00F5073A"/>
    <w:rsid w:val="00F51612"/>
    <w:rsid w:val="00F5348D"/>
    <w:rsid w:val="00F632D5"/>
    <w:rsid w:val="00F6559F"/>
    <w:rsid w:val="00F76B20"/>
    <w:rsid w:val="00F8146F"/>
    <w:rsid w:val="00F8769A"/>
    <w:rsid w:val="00F91FC0"/>
    <w:rsid w:val="00F95B06"/>
    <w:rsid w:val="00F96725"/>
    <w:rsid w:val="00FA086E"/>
    <w:rsid w:val="00FA4A69"/>
    <w:rsid w:val="00FA6E53"/>
    <w:rsid w:val="00FB1A0D"/>
    <w:rsid w:val="00FB2418"/>
    <w:rsid w:val="00FB42E6"/>
    <w:rsid w:val="00FC5F85"/>
    <w:rsid w:val="00FC5FA3"/>
    <w:rsid w:val="00FC7B98"/>
    <w:rsid w:val="00FC7BFB"/>
    <w:rsid w:val="00FD08E2"/>
    <w:rsid w:val="00FD672C"/>
    <w:rsid w:val="00FD7599"/>
    <w:rsid w:val="00FE1C1F"/>
    <w:rsid w:val="00FE5963"/>
    <w:rsid w:val="00FE7009"/>
    <w:rsid w:val="00FF0498"/>
    <w:rsid w:val="00FF1073"/>
    <w:rsid w:val="00FF31F4"/>
    <w:rsid w:val="00FF5E97"/>
    <w:rsid w:val="00FF5F0B"/>
    <w:rsid w:val="00FF6052"/>
    <w:rsid w:val="00FF78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07CDF0"/>
  <w15:chartTrackingRefBased/>
  <w15:docId w15:val="{6B26857B-393A-4544-9032-CFDC1169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1E4F"/>
    <w:pPr>
      <w:spacing w:after="120" w:line="280" w:lineRule="exact"/>
    </w:pPr>
    <w:rPr>
      <w:rFonts w:ascii="Arial" w:hAnsi="Arial"/>
      <w:sz w:val="22"/>
      <w:szCs w:val="24"/>
      <w:lang w:val="cs-CZ" w:eastAsia="cs-CZ"/>
    </w:rPr>
  </w:style>
  <w:style w:type="paragraph" w:styleId="Nadpis1">
    <w:name w:val="heading 1"/>
    <w:basedOn w:val="Normln"/>
    <w:next w:val="Normln"/>
    <w:link w:val="Nadpis1Char"/>
    <w:uiPriority w:val="99"/>
    <w:qFormat/>
    <w:rsid w:val="00617AAD"/>
    <w:pPr>
      <w:keepNext/>
      <w:spacing w:before="240" w:after="60"/>
      <w:outlineLvl w:val="0"/>
    </w:pPr>
    <w:rPr>
      <w:rFonts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75714"/>
    <w:rPr>
      <w:rFonts w:ascii="Cambria" w:hAnsi="Cambria" w:cs="Times New Roman"/>
      <w:b/>
      <w:bCs/>
      <w:kern w:val="32"/>
      <w:sz w:val="32"/>
      <w:szCs w:val="32"/>
    </w:rPr>
  </w:style>
  <w:style w:type="paragraph" w:styleId="Zkladntext">
    <w:name w:val="Body Text"/>
    <w:basedOn w:val="Normln"/>
    <w:link w:val="ZkladntextChar"/>
    <w:rsid w:val="000B1E4F"/>
    <w:pPr>
      <w:autoSpaceDE w:val="0"/>
      <w:autoSpaceDN w:val="0"/>
      <w:adjustRightInd w:val="0"/>
      <w:spacing w:after="0" w:line="240" w:lineRule="auto"/>
      <w:jc w:val="both"/>
    </w:pPr>
    <w:rPr>
      <w:rFonts w:ascii="Times New Roman" w:hAnsi="Times New Roman"/>
    </w:rPr>
  </w:style>
  <w:style w:type="character" w:customStyle="1" w:styleId="ZkladntextChar">
    <w:name w:val="Základní text Char"/>
    <w:link w:val="Zkladntext"/>
    <w:uiPriority w:val="99"/>
    <w:locked/>
    <w:rsid w:val="00782D72"/>
    <w:rPr>
      <w:sz w:val="22"/>
      <w:szCs w:val="24"/>
    </w:rPr>
  </w:style>
  <w:style w:type="character" w:styleId="Hypertextovodkaz">
    <w:name w:val="Hyperlink"/>
    <w:uiPriority w:val="99"/>
    <w:rsid w:val="00617AAD"/>
    <w:rPr>
      <w:rFonts w:cs="Times New Roman"/>
      <w:color w:val="auto"/>
      <w:u w:val="single"/>
    </w:rPr>
  </w:style>
  <w:style w:type="paragraph" w:styleId="Nzev">
    <w:name w:val="Title"/>
    <w:basedOn w:val="Normln"/>
    <w:link w:val="NzevChar"/>
    <w:uiPriority w:val="99"/>
    <w:qFormat/>
    <w:rsid w:val="00617AAD"/>
    <w:pPr>
      <w:spacing w:before="240" w:after="60"/>
      <w:jc w:val="center"/>
      <w:outlineLvl w:val="0"/>
    </w:pPr>
    <w:rPr>
      <w:rFonts w:cs="Arial"/>
      <w:b/>
      <w:bCs/>
      <w:kern w:val="28"/>
      <w:sz w:val="32"/>
      <w:szCs w:val="32"/>
    </w:rPr>
  </w:style>
  <w:style w:type="character" w:customStyle="1" w:styleId="NzevChar">
    <w:name w:val="Název Char"/>
    <w:link w:val="Nzev"/>
    <w:uiPriority w:val="99"/>
    <w:locked/>
    <w:rsid w:val="00975714"/>
    <w:rPr>
      <w:rFonts w:ascii="Cambria" w:hAnsi="Cambria" w:cs="Times New Roman"/>
      <w:b/>
      <w:bCs/>
      <w:kern w:val="28"/>
      <w:sz w:val="32"/>
      <w:szCs w:val="32"/>
    </w:rPr>
  </w:style>
  <w:style w:type="paragraph" w:customStyle="1" w:styleId="Seznamploh">
    <w:name w:val="Seznam příloh"/>
    <w:basedOn w:val="Normln"/>
    <w:uiPriority w:val="99"/>
    <w:rsid w:val="00A1146E"/>
    <w:pPr>
      <w:ind w:left="3572" w:hanging="1361"/>
      <w:jc w:val="both"/>
    </w:pPr>
    <w:rPr>
      <w:szCs w:val="20"/>
      <w:lang w:eastAsia="en-US"/>
    </w:rPr>
  </w:style>
  <w:style w:type="paragraph" w:styleId="Zpat">
    <w:name w:val="footer"/>
    <w:basedOn w:val="Normln"/>
    <w:link w:val="ZpatChar"/>
    <w:rsid w:val="000B1E4F"/>
    <w:pPr>
      <w:pBdr>
        <w:top w:val="dotted" w:sz="6" w:space="6" w:color="auto"/>
      </w:pBdr>
      <w:spacing w:after="0"/>
      <w:jc w:val="center"/>
    </w:pPr>
    <w:rPr>
      <w:color w:val="808080"/>
      <w:sz w:val="16"/>
    </w:rPr>
  </w:style>
  <w:style w:type="character" w:customStyle="1" w:styleId="ZpatChar">
    <w:name w:val="Zápatí Char"/>
    <w:link w:val="Zpat"/>
    <w:uiPriority w:val="99"/>
    <w:locked/>
    <w:rsid w:val="00975714"/>
    <w:rPr>
      <w:rFonts w:ascii="Arial" w:hAnsi="Arial"/>
      <w:color w:val="808080"/>
      <w:sz w:val="16"/>
      <w:szCs w:val="24"/>
    </w:rPr>
  </w:style>
  <w:style w:type="paragraph" w:styleId="Zhlav">
    <w:name w:val="header"/>
    <w:basedOn w:val="Normln"/>
    <w:link w:val="ZhlavChar"/>
    <w:uiPriority w:val="99"/>
    <w:rsid w:val="000B1E4F"/>
    <w:pPr>
      <w:pBdr>
        <w:bottom w:val="single" w:sz="6" w:space="6" w:color="808080"/>
      </w:pBdr>
      <w:tabs>
        <w:tab w:val="center" w:pos="4536"/>
        <w:tab w:val="right" w:pos="9072"/>
      </w:tabs>
      <w:spacing w:after="0"/>
    </w:pPr>
    <w:rPr>
      <w:b/>
      <w:sz w:val="16"/>
    </w:rPr>
  </w:style>
  <w:style w:type="character" w:customStyle="1" w:styleId="ZhlavChar">
    <w:name w:val="Záhlaví Char"/>
    <w:link w:val="Zhlav"/>
    <w:uiPriority w:val="99"/>
    <w:locked/>
    <w:rsid w:val="00975714"/>
    <w:rPr>
      <w:rFonts w:ascii="Arial" w:hAnsi="Arial"/>
      <w:b/>
      <w:sz w:val="16"/>
      <w:szCs w:val="24"/>
    </w:rPr>
  </w:style>
  <w:style w:type="character" w:styleId="Odkaznakoment">
    <w:name w:val="annotation reference"/>
    <w:rsid w:val="00617AAD"/>
    <w:rPr>
      <w:rFonts w:cs="Times New Roman"/>
      <w:sz w:val="16"/>
      <w:szCs w:val="16"/>
    </w:rPr>
  </w:style>
  <w:style w:type="character" w:styleId="Sledovanodkaz">
    <w:name w:val="FollowedHyperlink"/>
    <w:uiPriority w:val="99"/>
    <w:rsid w:val="00617AAD"/>
    <w:rPr>
      <w:rFonts w:cs="Times New Roman"/>
      <w:color w:val="auto"/>
      <w:u w:val="single"/>
    </w:rPr>
  </w:style>
  <w:style w:type="character" w:customStyle="1" w:styleId="Kurzva">
    <w:name w:val="Kurzíva"/>
    <w:uiPriority w:val="99"/>
    <w:rsid w:val="00617AAD"/>
    <w:rPr>
      <w:rFonts w:cs="Times New Roman"/>
      <w:i/>
    </w:rPr>
  </w:style>
  <w:style w:type="paragraph" w:styleId="Textkomente">
    <w:name w:val="annotation text"/>
    <w:basedOn w:val="Normln"/>
    <w:link w:val="TextkomenteChar"/>
    <w:rsid w:val="000B1E4F"/>
    <w:rPr>
      <w:sz w:val="20"/>
      <w:szCs w:val="20"/>
    </w:rPr>
  </w:style>
  <w:style w:type="character" w:customStyle="1" w:styleId="TextkomenteChar">
    <w:name w:val="Text komentáře Char"/>
    <w:link w:val="Textkomente"/>
    <w:locked/>
    <w:rsid w:val="00782D72"/>
    <w:rPr>
      <w:rFonts w:ascii="Arial" w:hAnsi="Arial"/>
    </w:rPr>
  </w:style>
  <w:style w:type="character" w:styleId="slostrnky">
    <w:name w:val="page number"/>
    <w:rsid w:val="00617AAD"/>
    <w:rPr>
      <w:rFonts w:cs="Times New Roman"/>
    </w:rPr>
  </w:style>
  <w:style w:type="paragraph" w:styleId="Pedmtkomente">
    <w:name w:val="annotation subject"/>
    <w:basedOn w:val="Textkomente"/>
    <w:next w:val="Textkomente"/>
    <w:link w:val="PedmtkomenteChar"/>
    <w:uiPriority w:val="99"/>
    <w:semiHidden/>
    <w:rsid w:val="000B1E4F"/>
    <w:rPr>
      <w:b/>
      <w:bCs/>
    </w:rPr>
  </w:style>
  <w:style w:type="character" w:customStyle="1" w:styleId="PedmtkomenteChar">
    <w:name w:val="Předmět komentáře Char"/>
    <w:link w:val="Pedmtkomente"/>
    <w:uiPriority w:val="99"/>
    <w:semiHidden/>
    <w:locked/>
    <w:rsid w:val="00975714"/>
    <w:rPr>
      <w:rFonts w:ascii="Arial" w:hAnsi="Arial"/>
      <w:b/>
      <w:bCs/>
    </w:rPr>
  </w:style>
  <w:style w:type="table" w:styleId="Mkatabulky">
    <w:name w:val="Table Grid"/>
    <w:basedOn w:val="Normlntabulka"/>
    <w:uiPriority w:val="99"/>
    <w:rsid w:val="00617AAD"/>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617AAD"/>
    <w:rPr>
      <w:rFonts w:ascii="Tahoma" w:hAnsi="Tahoma" w:cs="Tahoma"/>
      <w:sz w:val="16"/>
      <w:szCs w:val="16"/>
    </w:rPr>
  </w:style>
  <w:style w:type="character" w:customStyle="1" w:styleId="TextbublinyChar">
    <w:name w:val="Text bubliny Char"/>
    <w:link w:val="Textbubliny"/>
    <w:uiPriority w:val="99"/>
    <w:semiHidden/>
    <w:locked/>
    <w:rsid w:val="00975714"/>
    <w:rPr>
      <w:rFonts w:cs="Times New Roman"/>
      <w:sz w:val="2"/>
    </w:rPr>
  </w:style>
  <w:style w:type="paragraph" w:styleId="Zkladntextodsazen3">
    <w:name w:val="Body Text Indent 3"/>
    <w:basedOn w:val="Normln"/>
    <w:link w:val="Zkladntextodsazen3Char"/>
    <w:uiPriority w:val="99"/>
    <w:rsid w:val="000B1E4F"/>
    <w:pPr>
      <w:autoSpaceDE w:val="0"/>
      <w:autoSpaceDN w:val="0"/>
      <w:adjustRightInd w:val="0"/>
      <w:spacing w:after="0" w:line="240" w:lineRule="auto"/>
      <w:ind w:left="360"/>
      <w:jc w:val="both"/>
    </w:pPr>
    <w:rPr>
      <w:rFonts w:ascii="Times New Roman" w:hAnsi="Times New Roman"/>
    </w:rPr>
  </w:style>
  <w:style w:type="character" w:customStyle="1" w:styleId="Zkladntextodsazen3Char">
    <w:name w:val="Základní text odsazený 3 Char"/>
    <w:link w:val="Zkladntextodsazen3"/>
    <w:uiPriority w:val="99"/>
    <w:locked/>
    <w:rsid w:val="00782D72"/>
    <w:rPr>
      <w:sz w:val="22"/>
      <w:szCs w:val="24"/>
    </w:rPr>
  </w:style>
  <w:style w:type="paragraph" w:styleId="Odstavecseseznamem">
    <w:name w:val="List Paragraph"/>
    <w:basedOn w:val="Normln"/>
    <w:uiPriority w:val="34"/>
    <w:qFormat/>
    <w:rsid w:val="000B1E4F"/>
    <w:pPr>
      <w:spacing w:after="0" w:line="240" w:lineRule="auto"/>
      <w:ind w:left="708"/>
    </w:pPr>
    <w:rPr>
      <w:rFonts w:ascii="Times New Roman" w:hAnsi="Times New Roman"/>
    </w:rPr>
  </w:style>
  <w:style w:type="paragraph" w:customStyle="1" w:styleId="TSlneksmlouvy">
    <w:name w:val="TS Článek smlouvy"/>
    <w:basedOn w:val="Normln"/>
    <w:next w:val="Normln"/>
    <w:link w:val="TSlneksmlouvyChar"/>
    <w:qFormat/>
    <w:rsid w:val="00617AAD"/>
    <w:pPr>
      <w:keepNext/>
      <w:numPr>
        <w:numId w:val="9"/>
      </w:numPr>
      <w:suppressAutoHyphens/>
      <w:spacing w:before="480" w:after="240"/>
      <w:jc w:val="center"/>
      <w:outlineLvl w:val="0"/>
    </w:pPr>
    <w:rPr>
      <w:b/>
      <w:u w:val="single"/>
      <w:lang w:eastAsia="en-US"/>
    </w:rPr>
  </w:style>
  <w:style w:type="character" w:customStyle="1" w:styleId="TSlneksmlouvyChar">
    <w:name w:val="TS Článek smlouvy Char"/>
    <w:link w:val="TSlneksmlouvy"/>
    <w:locked/>
    <w:rsid w:val="00617AAD"/>
    <w:rPr>
      <w:rFonts w:ascii="Arial" w:hAnsi="Arial"/>
      <w:b/>
      <w:sz w:val="22"/>
      <w:szCs w:val="24"/>
      <w:u w:val="single"/>
      <w:lang w:eastAsia="en-US"/>
    </w:rPr>
  </w:style>
  <w:style w:type="paragraph" w:customStyle="1" w:styleId="TSNzevsmlouvy">
    <w:name w:val="TS Název smlouvy"/>
    <w:basedOn w:val="Normln"/>
    <w:next w:val="Normln"/>
    <w:uiPriority w:val="99"/>
    <w:rsid w:val="00617AAD"/>
    <w:pPr>
      <w:spacing w:after="240" w:line="240" w:lineRule="auto"/>
      <w:jc w:val="center"/>
    </w:pPr>
    <w:rPr>
      <w:rFonts w:cs="Arial"/>
      <w:b/>
      <w:bCs/>
      <w:kern w:val="28"/>
      <w:sz w:val="32"/>
      <w:szCs w:val="32"/>
    </w:rPr>
  </w:style>
  <w:style w:type="paragraph" w:customStyle="1" w:styleId="TSdajeosmluvnstran">
    <w:name w:val="TS Údaje o smluvní straně"/>
    <w:basedOn w:val="Normln"/>
    <w:rsid w:val="00617AAD"/>
    <w:pPr>
      <w:spacing w:after="60"/>
    </w:pPr>
    <w:rPr>
      <w:lang w:eastAsia="en-US"/>
    </w:rPr>
  </w:style>
  <w:style w:type="paragraph" w:customStyle="1" w:styleId="TSNzevsmluvnstrany">
    <w:name w:val="TS Název smluvní strany"/>
    <w:basedOn w:val="TSdajeosmluvnstran"/>
    <w:uiPriority w:val="99"/>
    <w:rsid w:val="00617AAD"/>
    <w:rPr>
      <w:b/>
      <w:bCs/>
      <w:sz w:val="28"/>
    </w:rPr>
  </w:style>
  <w:style w:type="paragraph" w:customStyle="1" w:styleId="TSProhlensmluvnchstran">
    <w:name w:val="TS Prohlášení smluvních stran"/>
    <w:basedOn w:val="Normln"/>
    <w:link w:val="TSProhlensmluvnchstranChar"/>
    <w:uiPriority w:val="99"/>
    <w:rsid w:val="00617AAD"/>
    <w:pPr>
      <w:jc w:val="center"/>
    </w:pPr>
    <w:rPr>
      <w:b/>
    </w:rPr>
  </w:style>
  <w:style w:type="character" w:customStyle="1" w:styleId="TSProhlensmluvnchstranChar">
    <w:name w:val="TS Prohlášení smluvních stran Char"/>
    <w:link w:val="TSProhlensmluvnchstran"/>
    <w:uiPriority w:val="99"/>
    <w:locked/>
    <w:rsid w:val="00617AAD"/>
    <w:rPr>
      <w:rFonts w:ascii="Arial" w:hAnsi="Arial" w:cs="Times New Roman"/>
      <w:b/>
      <w:sz w:val="24"/>
      <w:szCs w:val="24"/>
      <w:lang w:val="cs-CZ" w:eastAsia="cs-CZ" w:bidi="ar-SA"/>
    </w:rPr>
  </w:style>
  <w:style w:type="paragraph" w:customStyle="1" w:styleId="TSTextlnkuslovan">
    <w:name w:val="TS Text článku číslovaný"/>
    <w:basedOn w:val="Normln"/>
    <w:link w:val="TSTextlnkuslovanChar"/>
    <w:qFormat/>
    <w:rsid w:val="00617AAD"/>
    <w:pPr>
      <w:numPr>
        <w:ilvl w:val="1"/>
        <w:numId w:val="9"/>
      </w:numPr>
      <w:jc w:val="both"/>
    </w:pPr>
  </w:style>
  <w:style w:type="character" w:customStyle="1" w:styleId="TSTextlnkuslovanChar">
    <w:name w:val="TS Text článku číslovaný Char"/>
    <w:link w:val="TSTextlnkuslovan"/>
    <w:locked/>
    <w:rsid w:val="00617AAD"/>
    <w:rPr>
      <w:rFonts w:ascii="Arial" w:hAnsi="Arial"/>
      <w:sz w:val="22"/>
      <w:szCs w:val="24"/>
    </w:rPr>
  </w:style>
  <w:style w:type="paragraph" w:customStyle="1" w:styleId="TSSeznamploh">
    <w:name w:val="TS Seznam příloh"/>
    <w:basedOn w:val="TSTextlnkuslovan"/>
    <w:uiPriority w:val="99"/>
    <w:rsid w:val="00617AAD"/>
    <w:pPr>
      <w:numPr>
        <w:ilvl w:val="0"/>
        <w:numId w:val="0"/>
      </w:numPr>
      <w:ind w:left="2098" w:hanging="1361"/>
      <w:jc w:val="left"/>
    </w:pPr>
    <w:rPr>
      <w:szCs w:val="20"/>
      <w:lang w:eastAsia="en-US"/>
    </w:rPr>
  </w:style>
  <w:style w:type="paragraph" w:styleId="Revize">
    <w:name w:val="Revision"/>
    <w:hidden/>
    <w:uiPriority w:val="99"/>
    <w:semiHidden/>
    <w:rsid w:val="00083309"/>
    <w:rPr>
      <w:rFonts w:ascii="Arial" w:hAnsi="Arial"/>
      <w:sz w:val="22"/>
      <w:szCs w:val="24"/>
      <w:lang w:val="cs-CZ" w:eastAsia="cs-CZ"/>
    </w:rPr>
  </w:style>
  <w:style w:type="paragraph" w:customStyle="1" w:styleId="text1">
    <w:name w:val="text1"/>
    <w:basedOn w:val="Normln"/>
    <w:rsid w:val="00AA4A97"/>
    <w:pPr>
      <w:spacing w:after="0" w:line="240" w:lineRule="auto"/>
      <w:jc w:val="both"/>
    </w:pPr>
    <w:rPr>
      <w:rFonts w:ascii="Times New Roman" w:hAnsi="Times New Roman"/>
      <w:sz w:val="24"/>
      <w:szCs w:val="20"/>
      <w:lang w:eastAsia="en-US"/>
    </w:rPr>
  </w:style>
  <w:style w:type="character" w:styleId="Zdraznnintenzivn">
    <w:name w:val="Intense Emphasis"/>
    <w:uiPriority w:val="21"/>
    <w:qFormat/>
    <w:rsid w:val="00B81D85"/>
    <w:rPr>
      <w:b/>
      <w:bCs/>
      <w:i/>
      <w:iCs/>
      <w:color w:val="4F81BD"/>
    </w:rPr>
  </w:style>
  <w:style w:type="character" w:styleId="Siln">
    <w:name w:val="Strong"/>
    <w:uiPriority w:val="22"/>
    <w:qFormat/>
    <w:locked/>
    <w:rsid w:val="00B81D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2325">
      <w:bodyDiv w:val="1"/>
      <w:marLeft w:val="0"/>
      <w:marRight w:val="0"/>
      <w:marTop w:val="0"/>
      <w:marBottom w:val="0"/>
      <w:divBdr>
        <w:top w:val="none" w:sz="0" w:space="0" w:color="auto"/>
        <w:left w:val="none" w:sz="0" w:space="0" w:color="auto"/>
        <w:bottom w:val="none" w:sz="0" w:space="0" w:color="auto"/>
        <w:right w:val="none" w:sz="0" w:space="0" w:color="auto"/>
      </w:divBdr>
    </w:div>
    <w:div w:id="340356228">
      <w:bodyDiv w:val="1"/>
      <w:marLeft w:val="0"/>
      <w:marRight w:val="0"/>
      <w:marTop w:val="0"/>
      <w:marBottom w:val="0"/>
      <w:divBdr>
        <w:top w:val="none" w:sz="0" w:space="0" w:color="auto"/>
        <w:left w:val="none" w:sz="0" w:space="0" w:color="auto"/>
        <w:bottom w:val="none" w:sz="0" w:space="0" w:color="auto"/>
        <w:right w:val="none" w:sz="0" w:space="0" w:color="auto"/>
      </w:divBdr>
    </w:div>
    <w:div w:id="664094036">
      <w:bodyDiv w:val="1"/>
      <w:marLeft w:val="0"/>
      <w:marRight w:val="0"/>
      <w:marTop w:val="0"/>
      <w:marBottom w:val="0"/>
      <w:divBdr>
        <w:top w:val="none" w:sz="0" w:space="0" w:color="auto"/>
        <w:left w:val="none" w:sz="0" w:space="0" w:color="auto"/>
        <w:bottom w:val="none" w:sz="0" w:space="0" w:color="auto"/>
        <w:right w:val="none" w:sz="0" w:space="0" w:color="auto"/>
      </w:divBdr>
    </w:div>
    <w:div w:id="761531799">
      <w:bodyDiv w:val="1"/>
      <w:marLeft w:val="0"/>
      <w:marRight w:val="0"/>
      <w:marTop w:val="0"/>
      <w:marBottom w:val="0"/>
      <w:divBdr>
        <w:top w:val="none" w:sz="0" w:space="0" w:color="auto"/>
        <w:left w:val="none" w:sz="0" w:space="0" w:color="auto"/>
        <w:bottom w:val="none" w:sz="0" w:space="0" w:color="auto"/>
        <w:right w:val="none" w:sz="0" w:space="0" w:color="auto"/>
      </w:divBdr>
    </w:div>
    <w:div w:id="790395096">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773207">
      <w:bodyDiv w:val="1"/>
      <w:marLeft w:val="0"/>
      <w:marRight w:val="0"/>
      <w:marTop w:val="0"/>
      <w:marBottom w:val="0"/>
      <w:divBdr>
        <w:top w:val="none" w:sz="0" w:space="0" w:color="auto"/>
        <w:left w:val="none" w:sz="0" w:space="0" w:color="auto"/>
        <w:bottom w:val="none" w:sz="0" w:space="0" w:color="auto"/>
        <w:right w:val="none" w:sz="0" w:space="0" w:color="auto"/>
      </w:divBdr>
    </w:div>
    <w:div w:id="1097024878">
      <w:bodyDiv w:val="1"/>
      <w:marLeft w:val="0"/>
      <w:marRight w:val="0"/>
      <w:marTop w:val="0"/>
      <w:marBottom w:val="0"/>
      <w:divBdr>
        <w:top w:val="none" w:sz="0" w:space="0" w:color="auto"/>
        <w:left w:val="none" w:sz="0" w:space="0" w:color="auto"/>
        <w:bottom w:val="none" w:sz="0" w:space="0" w:color="auto"/>
        <w:right w:val="none" w:sz="0" w:space="0" w:color="auto"/>
      </w:divBdr>
    </w:div>
    <w:div w:id="1159074146">
      <w:marLeft w:val="0"/>
      <w:marRight w:val="0"/>
      <w:marTop w:val="0"/>
      <w:marBottom w:val="0"/>
      <w:divBdr>
        <w:top w:val="none" w:sz="0" w:space="0" w:color="auto"/>
        <w:left w:val="none" w:sz="0" w:space="0" w:color="auto"/>
        <w:bottom w:val="none" w:sz="0" w:space="0" w:color="auto"/>
        <w:right w:val="none" w:sz="0" w:space="0" w:color="auto"/>
      </w:divBdr>
    </w:div>
    <w:div w:id="1159074147">
      <w:marLeft w:val="0"/>
      <w:marRight w:val="0"/>
      <w:marTop w:val="0"/>
      <w:marBottom w:val="0"/>
      <w:divBdr>
        <w:top w:val="none" w:sz="0" w:space="0" w:color="auto"/>
        <w:left w:val="none" w:sz="0" w:space="0" w:color="auto"/>
        <w:bottom w:val="none" w:sz="0" w:space="0" w:color="auto"/>
        <w:right w:val="none" w:sz="0" w:space="0" w:color="auto"/>
      </w:divBdr>
      <w:divsChild>
        <w:div w:id="1159074154">
          <w:marLeft w:val="0"/>
          <w:marRight w:val="0"/>
          <w:marTop w:val="0"/>
          <w:marBottom w:val="262"/>
          <w:divBdr>
            <w:top w:val="none" w:sz="0" w:space="0" w:color="auto"/>
            <w:left w:val="none" w:sz="0" w:space="0" w:color="auto"/>
            <w:bottom w:val="none" w:sz="0" w:space="0" w:color="auto"/>
            <w:right w:val="none" w:sz="0" w:space="0" w:color="auto"/>
          </w:divBdr>
          <w:divsChild>
            <w:div w:id="1159074152">
              <w:marLeft w:val="0"/>
              <w:marRight w:val="0"/>
              <w:marTop w:val="0"/>
              <w:marBottom w:val="0"/>
              <w:divBdr>
                <w:top w:val="none" w:sz="0" w:space="0" w:color="auto"/>
                <w:left w:val="none" w:sz="0" w:space="0" w:color="auto"/>
                <w:bottom w:val="none" w:sz="0" w:space="0" w:color="auto"/>
                <w:right w:val="none" w:sz="0" w:space="0" w:color="auto"/>
              </w:divBdr>
              <w:divsChild>
                <w:div w:id="1159074155">
                  <w:marLeft w:val="0"/>
                  <w:marRight w:val="582"/>
                  <w:marTop w:val="0"/>
                  <w:marBottom w:val="0"/>
                  <w:divBdr>
                    <w:top w:val="none" w:sz="0" w:space="0" w:color="auto"/>
                    <w:left w:val="none" w:sz="0" w:space="0" w:color="auto"/>
                    <w:bottom w:val="none" w:sz="0" w:space="0" w:color="auto"/>
                    <w:right w:val="none" w:sz="0" w:space="0" w:color="auto"/>
                  </w:divBdr>
                  <w:divsChild>
                    <w:div w:id="1159074151">
                      <w:marLeft w:val="0"/>
                      <w:marRight w:val="0"/>
                      <w:marTop w:val="0"/>
                      <w:marBottom w:val="0"/>
                      <w:divBdr>
                        <w:top w:val="none" w:sz="0" w:space="0" w:color="auto"/>
                        <w:left w:val="none" w:sz="0" w:space="0" w:color="auto"/>
                        <w:bottom w:val="none" w:sz="0" w:space="0" w:color="auto"/>
                        <w:right w:val="none" w:sz="0" w:space="0" w:color="auto"/>
                      </w:divBdr>
                      <w:divsChild>
                        <w:div w:id="1159074149">
                          <w:marLeft w:val="0"/>
                          <w:marRight w:val="0"/>
                          <w:marTop w:val="0"/>
                          <w:marBottom w:val="0"/>
                          <w:divBdr>
                            <w:top w:val="none" w:sz="0" w:space="0" w:color="auto"/>
                            <w:left w:val="none" w:sz="0" w:space="0" w:color="auto"/>
                            <w:bottom w:val="none" w:sz="0" w:space="0" w:color="auto"/>
                            <w:right w:val="none" w:sz="0" w:space="0" w:color="auto"/>
                          </w:divBdr>
                          <w:divsChild>
                            <w:div w:id="1159074153">
                              <w:marLeft w:val="0"/>
                              <w:marRight w:val="0"/>
                              <w:marTop w:val="0"/>
                              <w:marBottom w:val="0"/>
                              <w:divBdr>
                                <w:top w:val="none" w:sz="0" w:space="0" w:color="auto"/>
                                <w:left w:val="none" w:sz="0" w:space="0" w:color="auto"/>
                                <w:bottom w:val="none" w:sz="0" w:space="0" w:color="auto"/>
                                <w:right w:val="none" w:sz="0" w:space="0" w:color="auto"/>
                              </w:divBdr>
                              <w:divsChild>
                                <w:div w:id="1159074148">
                                  <w:marLeft w:val="0"/>
                                  <w:marRight w:val="0"/>
                                  <w:marTop w:val="0"/>
                                  <w:marBottom w:val="0"/>
                                  <w:divBdr>
                                    <w:top w:val="none" w:sz="0" w:space="0" w:color="auto"/>
                                    <w:left w:val="none" w:sz="0" w:space="0" w:color="auto"/>
                                    <w:bottom w:val="none" w:sz="0" w:space="0" w:color="auto"/>
                                    <w:right w:val="none" w:sz="0" w:space="0" w:color="auto"/>
                                  </w:divBdr>
                                </w:div>
                                <w:div w:id="115907415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tth-smlouvy@t-mobile.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epodatelna@t-mobile.c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zaloha\INS\Standardn&#237;%20smlouvy%20INS\TMCZ%20-%20VZOR%20SMLOUVY%202018%20-%20SOSB_z&#345;&#237;zen&#237;%20slu&#382;ebnosti_INS%20220820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B537CE6FFAE5448A011BE162847D90" ma:contentTypeVersion="17" ma:contentTypeDescription="Create a new document." ma:contentTypeScope="" ma:versionID="89287dc5f81b17622c82e7bd288d9099">
  <xsd:schema xmlns:xsd="http://www.w3.org/2001/XMLSchema" xmlns:p="http://schemas.microsoft.com/office/2006/metadata/properties" xmlns:ns2="5e6c6c5c-474c-4ef7-b7d6-59a0e77cc256" xmlns:ns3="4085a4f5-5f40-4143-b221-75ee5dde648a" xmlns:ns4="8662c659-72ab-411b-b755-fbef5cbbde18" targetNamespace="http://schemas.microsoft.com/office/2006/metadata/properties" ma:root="true" ma:fieldsID="9ddd4b32fb265ca3477ef2efb7bc9047" ns2:_="" ns3:_="" ns4:_="">
    <xsd:import namespace="5e6c6c5c-474c-4ef7-b7d6-59a0e77cc256"/>
    <xsd:import namespace="4085a4f5-5f40-4143-b221-75ee5dde648a"/>
    <xsd:import namespace="8662c659-72ab-411b-b755-fbef5cbbde18"/>
    <xsd:element name="properties">
      <xsd:complexType>
        <xsd:sequence>
          <xsd:element name="documentManagement">
            <xsd:complexType>
              <xsd:all>
                <xsd:element ref="ns2:English_x0020_Title"/>
                <xsd:element ref="ns2:Document_x0020_State"/>
                <xsd:element ref="ns2:Category1"/>
                <xsd:element ref="ns3:_Source"/>
                <xsd:element ref="ns2:Procedural_x0020_State"/>
                <xsd:element ref="ns2:Real_x0020_Author" minOccurs="0"/>
                <xsd:element ref="ns4:Acquired_x0020_on" minOccurs="0"/>
                <xsd:element ref="ns4:In_x0020_fact_x0020_created_x0020_on" minOccurs="0"/>
                <xsd:element ref="ns4:Date_x0020_of_x0020_Delivery" minOccurs="0"/>
                <xsd:element ref="ns2:Related_x0020_Documents" minOccurs="0"/>
                <xsd:element ref="ns2:Notes1" minOccurs="0"/>
              </xsd:all>
            </xsd:complexType>
          </xsd:element>
        </xsd:sequence>
      </xsd:complexType>
    </xsd:element>
  </xsd:schema>
  <xsd:schema xmlns:xsd="http://www.w3.org/2001/XMLSchema" xmlns:dms="http://schemas.microsoft.com/office/2006/documentManagement/types" targetNamespace="5e6c6c5c-474c-4ef7-b7d6-59a0e77cc256" elementFormDefault="qualified">
    <xsd:import namespace="http://schemas.microsoft.com/office/2006/documentManagement/types"/>
    <xsd:element name="English_x0020_Title" ma:index="8" ma:displayName="English Title" ma:internalName="English_x0020_Title">
      <xsd:simpleType>
        <xsd:restriction base="dms:Text">
          <xsd:maxLength value="255"/>
        </xsd:restriction>
      </xsd:simpleType>
    </xsd:element>
    <xsd:element name="Document_x0020_State" ma:index="9" ma:displayName="Document State" ma:format="Dropdown" ma:internalName="Document_x0020_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Category1" ma:index="10" ma:displayName="Category" ma:format="Dropdown" ma:internalName="Category1">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Procedural_x0020_State" ma:index="12" ma:displayName="Procedural State" ma:format="Dropdown" ma:internalName="Procedural_x0020_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Real_x0020_Author" ma:index="13" nillable="true" ma:displayName="Real Author" ma:internalName="Real_x0020_Author">
      <xsd:simpleType>
        <xsd:restriction base="dms:Text">
          <xsd:maxLength value="255"/>
        </xsd:restriction>
      </xsd:simpleType>
    </xsd:element>
    <xsd:element name="Related_x0020_Documents" ma:index="17" nillable="true" ma:displayName="Related Documents" ma:description="Related documents" ma:internalName="Related_x0020_Documents">
      <xsd:simpleType>
        <xsd:restriction base="dms:Note"/>
      </xsd:simpleType>
    </xsd:element>
    <xsd:element name="Notes1" ma:index="18" nillable="true" ma:displayName="Notes" ma:internalName="Notes1">
      <xsd:simpleType>
        <xsd:restriction base="dms:Note"/>
      </xsd:simpleType>
    </xsd:element>
  </xsd:schema>
  <xsd:schema xmlns:xsd="http://www.w3.org/2001/XMLSchema" xmlns:dms="http://schemas.microsoft.com/office/2006/documentManagement/types" targetNamespace="4085a4f5-5f40-4143-b221-75ee5dde648a" elementFormDefault="qualified">
    <xsd:import namespace="http://schemas.microsoft.com/office/2006/documentManagement/types"/>
    <xsd:element name="_Source" ma:index="11" ma:displayName="Source" ma:format="Dropdown" ma:internalName="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xsd="http://www.w3.org/2001/XMLSchema" xmlns:dms="http://schemas.microsoft.com/office/2006/documentManagement/types" targetNamespace="8662c659-72ab-411b-b755-fbef5cbbde18" elementFormDefault="qualified">
    <xsd:import namespace="http://schemas.microsoft.com/office/2006/documentManagement/types"/>
    <xsd:element name="Acquired_x0020_on" ma:index="14" nillable="true" ma:displayName="Acquired on" ma:format="DateOnly" ma:internalName="Acquired_x0020_on">
      <xsd:simpleType>
        <xsd:restriction base="dms:DateTime"/>
      </xsd:simpleType>
    </xsd:element>
    <xsd:element name="In_x0020_fact_x0020_created_x0020_on" ma:index="15" nillable="true" ma:displayName="In fact created on" ma:format="DateOnly" ma:internalName="In_x0020_fact_x0020_created_x0020_on">
      <xsd:simpleType>
        <xsd:restriction base="dms:DateTime"/>
      </xsd:simpleType>
    </xsd:element>
    <xsd:element name="Date_x0020_of_x0020_Delivery" ma:index="16" nillable="true" ma:displayName="Date of Delivery" ma:format="DateOnly" ma:internalName="Date_x0020_of_x0020_Deliver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file>

<file path=customXml/item5.xml><?xml version="1.0" encoding="utf-8"?>
<b:Sources xmlns:b="http://schemas.openxmlformats.org/officeDocument/2006/bibliography" xmlns="http://schemas.openxmlformats.org/officeDocument/2006/bibliography" SelectedStyle="\GostTitle.XSL" StyleName="GOST - Title Sort"/>
</file>

<file path=customXml/item6.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FE7D358-502C-490F-8C5B-C9730C01EC06}">
  <ds:schemaRefs>
    <ds:schemaRef ds:uri="http://schemas.microsoft.com/office/2006/metadata/longProperties"/>
  </ds:schemaRefs>
</ds:datastoreItem>
</file>

<file path=customXml/itemProps2.xml><?xml version="1.0" encoding="utf-8"?>
<ds:datastoreItem xmlns:ds="http://schemas.openxmlformats.org/officeDocument/2006/customXml" ds:itemID="{4F8EFE9F-7789-4ED9-B54D-C84BF6ACD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c6c5c-474c-4ef7-b7d6-59a0e77cc256"/>
    <ds:schemaRef ds:uri="4085a4f5-5f40-4143-b221-75ee5dde648a"/>
    <ds:schemaRef ds:uri="8662c659-72ab-411b-b755-fbef5cbbde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B60D78E-798B-406A-A8F2-CA48EA326580}">
  <ds:schemaRefs>
    <ds:schemaRef ds:uri="http://schemas.microsoft.com/sharepoint/v3/contenttype/forms"/>
  </ds:schemaRefs>
</ds:datastoreItem>
</file>

<file path=customXml/itemProps4.xml><?xml version="1.0" encoding="utf-8"?>
<ds:datastoreItem xmlns:ds="http://schemas.openxmlformats.org/officeDocument/2006/customXml" ds:itemID="{E02CCA96-6870-4762-BB20-6F037A5622A1}">
  <ds:schemaRefs>
    <ds:schemaRef ds:uri="http://schemas.openxmlformats.org/officeDocument/2006/bibliography"/>
  </ds:schemaRefs>
</ds:datastoreItem>
</file>

<file path=customXml/itemProps5.xml><?xml version="1.0" encoding="utf-8"?>
<ds:datastoreItem xmlns:ds="http://schemas.openxmlformats.org/officeDocument/2006/customXml" ds:itemID="{A834EAE9-C28F-4548-84FC-13B8C38A5E5F}">
  <ds:schemaRefs>
    <ds:schemaRef ds:uri="http://schemas.openxmlformats.org/officeDocument/2006/bibliography"/>
  </ds:schemaRefs>
</ds:datastoreItem>
</file>

<file path=customXml/itemProps6.xml><?xml version="1.0" encoding="utf-8"?>
<ds:datastoreItem xmlns:ds="http://schemas.openxmlformats.org/officeDocument/2006/customXml" ds:itemID="{C4E02565-1D96-42B7-851D-3AFB32EC4270}">
  <ds:schemaRefs>
    <ds:schemaRef ds:uri="http://schemas.openxmlformats.org/officeDocument/2006/bibliography"/>
  </ds:schemaRefs>
</ds:datastoreItem>
</file>

<file path=docMetadata/LabelInfo.xml><?xml version="1.0" encoding="utf-8"?>
<clbl:labelList xmlns:clbl="http://schemas.microsoft.com/office/2020/mipLabelMetadata">
  <clbl:label id="{e3e41b38-373c-4b3a-9137-5c0b023d0bef}" enabled="1" method="Standard" siteId="{b213b057-1008-4204-8c53-8147bc602a29}" contentBits="0" removed="0"/>
</clbl:labelList>
</file>

<file path=docProps/app.xml><?xml version="1.0" encoding="utf-8"?>
<Properties xmlns="http://schemas.openxmlformats.org/officeDocument/2006/extended-properties" xmlns:vt="http://schemas.openxmlformats.org/officeDocument/2006/docPropsVTypes">
  <Template>TMCZ - VZOR SMLOUVY 2018 - SOSB_zřízení služebnosti_INS 22082018.dot</Template>
  <TotalTime>10</TotalTime>
  <Pages>19</Pages>
  <Words>6142</Words>
  <Characters>36153</Characters>
  <Application>Microsoft Office Word</Application>
  <DocSecurity>0</DocSecurity>
  <Lines>301</Lines>
  <Paragraphs>84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Smlouva o uzavření budoucí smlouvy o zřízení věcného břemene</vt:lpstr>
      <vt:lpstr>Smlouva o uzavření budoucí smlouvy o zřízení věcného břemene</vt:lpstr>
    </vt:vector>
  </TitlesOfParts>
  <Company>T-Systems Czech Republic a.s.</Company>
  <LinksUpToDate>false</LinksUpToDate>
  <CharactersWithSpaces>42211</CharactersWithSpaces>
  <SharedDoc>false</SharedDoc>
  <HLinks>
    <vt:vector size="42" baseType="variant">
      <vt:variant>
        <vt:i4>3866743</vt:i4>
      </vt:variant>
      <vt:variant>
        <vt:i4>151</vt:i4>
      </vt:variant>
      <vt:variant>
        <vt:i4>0</vt:i4>
      </vt:variant>
      <vt:variant>
        <vt:i4>5</vt:i4>
      </vt:variant>
      <vt:variant>
        <vt:lpwstr/>
      </vt:variant>
      <vt:variant>
        <vt:lpwstr>Annex01</vt:lpwstr>
      </vt:variant>
      <vt:variant>
        <vt:i4>6815869</vt:i4>
      </vt:variant>
      <vt:variant>
        <vt:i4>123</vt:i4>
      </vt:variant>
      <vt:variant>
        <vt:i4>0</vt:i4>
      </vt:variant>
      <vt:variant>
        <vt:i4>5</vt:i4>
      </vt:variant>
      <vt:variant>
        <vt:lpwstr>http://www.t-mobile.cz/</vt:lpwstr>
      </vt:variant>
      <vt:variant>
        <vt:lpwstr/>
      </vt:variant>
      <vt:variant>
        <vt:i4>7274526</vt:i4>
      </vt:variant>
      <vt:variant>
        <vt:i4>117</vt:i4>
      </vt:variant>
      <vt:variant>
        <vt:i4>0</vt:i4>
      </vt:variant>
      <vt:variant>
        <vt:i4>5</vt:i4>
      </vt:variant>
      <vt:variant>
        <vt:lpwstr>mailto:epodatelna@t-mobile.cz</vt:lpwstr>
      </vt:variant>
      <vt:variant>
        <vt:lpwstr/>
      </vt:variant>
      <vt:variant>
        <vt:i4>3866743</vt:i4>
      </vt:variant>
      <vt:variant>
        <vt:i4>77</vt:i4>
      </vt:variant>
      <vt:variant>
        <vt:i4>0</vt:i4>
      </vt:variant>
      <vt:variant>
        <vt:i4>5</vt:i4>
      </vt:variant>
      <vt:variant>
        <vt:lpwstr/>
      </vt:variant>
      <vt:variant>
        <vt:lpwstr>Annex01</vt:lpwstr>
      </vt:variant>
      <vt:variant>
        <vt:i4>3866743</vt:i4>
      </vt:variant>
      <vt:variant>
        <vt:i4>74</vt:i4>
      </vt:variant>
      <vt:variant>
        <vt:i4>0</vt:i4>
      </vt:variant>
      <vt:variant>
        <vt:i4>5</vt:i4>
      </vt:variant>
      <vt:variant>
        <vt:lpwstr/>
      </vt:variant>
      <vt:variant>
        <vt:lpwstr>Annex01</vt:lpwstr>
      </vt:variant>
      <vt:variant>
        <vt:i4>4456572</vt:i4>
      </vt:variant>
      <vt:variant>
        <vt:i4>62</vt:i4>
      </vt:variant>
      <vt:variant>
        <vt:i4>0</vt:i4>
      </vt:variant>
      <vt:variant>
        <vt:i4>5</vt:i4>
      </vt:variant>
      <vt:variant>
        <vt:lpwstr>mailto:ftth-smlouvy@t-mobile.cz</vt:lpwstr>
      </vt:variant>
      <vt:variant>
        <vt:lpwstr/>
      </vt:variant>
      <vt:variant>
        <vt:i4>6815869</vt:i4>
      </vt:variant>
      <vt:variant>
        <vt:i4>32</vt:i4>
      </vt:variant>
      <vt:variant>
        <vt:i4>0</vt:i4>
      </vt:variant>
      <vt:variant>
        <vt:i4>5</vt:i4>
      </vt:variant>
      <vt:variant>
        <vt:lpwstr>http://www.t-mobile.cz/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uzavření budoucí smlouvy o zřízení věcného břemene</dc:title>
  <dc:subject/>
  <dc:creator>Adam Martin</dc:creator>
  <cp:keywords/>
  <cp:lastModifiedBy>Petr Zdeněk</cp:lastModifiedBy>
  <cp:revision>6</cp:revision>
  <cp:lastPrinted>2023-02-22T15:21:00Z</cp:lastPrinted>
  <dcterms:created xsi:type="dcterms:W3CDTF">2023-12-12T15:09:00Z</dcterms:created>
  <dcterms:modified xsi:type="dcterms:W3CDTF">2024-02-21T11:03:00Z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0x010100C2E716100B4E0049B1E91571883747EF</vt:lpwstr>
  </property>
  <property fmtid="{D5CDD505-2E9C-101B-9397-08002B2CF9AE}" pid="4" name="_Source">
    <vt:lpwstr/>
  </property>
  <property fmtid="{D5CDD505-2E9C-101B-9397-08002B2CF9AE}" pid="5" name="Acquired on">
    <vt:lpwstr/>
  </property>
  <property fmtid="{D5CDD505-2E9C-101B-9397-08002B2CF9AE}" pid="6" name="Notes1">
    <vt:lpwstr/>
  </property>
  <property fmtid="{D5CDD505-2E9C-101B-9397-08002B2CF9AE}" pid="7" name="Real Author">
    <vt:lpwstr/>
  </property>
  <property fmtid="{D5CDD505-2E9C-101B-9397-08002B2CF9AE}" pid="8" name="In fact created on">
    <vt:lpwstr/>
  </property>
  <property fmtid="{D5CDD505-2E9C-101B-9397-08002B2CF9AE}" pid="9" name="Procedural State">
    <vt:lpwstr/>
  </property>
  <property fmtid="{D5CDD505-2E9C-101B-9397-08002B2CF9AE}" pid="10" name="Date of Delivery">
    <vt:lpwstr/>
  </property>
  <property fmtid="{D5CDD505-2E9C-101B-9397-08002B2CF9AE}" pid="11" name="Related Documents">
    <vt:lpwstr/>
  </property>
  <property fmtid="{D5CDD505-2E9C-101B-9397-08002B2CF9AE}" pid="12" name="English Title">
    <vt:lpwstr/>
  </property>
  <property fmtid="{D5CDD505-2E9C-101B-9397-08002B2CF9AE}" pid="13" name="Document State">
    <vt:lpwstr/>
  </property>
  <property fmtid="{D5CDD505-2E9C-101B-9397-08002B2CF9AE}" pid="14" name="Category1">
    <vt:lpwstr/>
  </property>
  <property fmtid="{D5CDD505-2E9C-101B-9397-08002B2CF9AE}" pid="15" name="MSIP_Label_e3e41b38-373c-4b3a-9137-5c0b023d0bef_Enabled">
    <vt:lpwstr>true</vt:lpwstr>
  </property>
  <property fmtid="{D5CDD505-2E9C-101B-9397-08002B2CF9AE}" pid="16" name="MSIP_Label_e3e41b38-373c-4b3a-9137-5c0b023d0bef_SetDate">
    <vt:lpwstr>2023-04-24T07:45:41Z</vt:lpwstr>
  </property>
  <property fmtid="{D5CDD505-2E9C-101B-9397-08002B2CF9AE}" pid="17" name="MSIP_Label_e3e41b38-373c-4b3a-9137-5c0b023d0bef_Method">
    <vt:lpwstr>Standard</vt:lpwstr>
  </property>
  <property fmtid="{D5CDD505-2E9C-101B-9397-08002B2CF9AE}" pid="18" name="MSIP_Label_e3e41b38-373c-4b3a-9137-5c0b023d0bef_Name">
    <vt:lpwstr>C2-Internal</vt:lpwstr>
  </property>
  <property fmtid="{D5CDD505-2E9C-101B-9397-08002B2CF9AE}" pid="19" name="MSIP_Label_e3e41b38-373c-4b3a-9137-5c0b023d0bef_SiteId">
    <vt:lpwstr>b213b057-1008-4204-8c53-8147bc602a29</vt:lpwstr>
  </property>
  <property fmtid="{D5CDD505-2E9C-101B-9397-08002B2CF9AE}" pid="20" name="MSIP_Label_e3e41b38-373c-4b3a-9137-5c0b023d0bef_ActionId">
    <vt:lpwstr>7d86ab4e-3429-4ab0-99fb-48b8afb56aca</vt:lpwstr>
  </property>
  <property fmtid="{D5CDD505-2E9C-101B-9397-08002B2CF9AE}" pid="21" name="MSIP_Label_e3e41b38-373c-4b3a-9137-5c0b023d0bef_ContentBits">
    <vt:lpwstr>0</vt:lpwstr>
  </property>
</Properties>
</file>