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42" w:rsidRDefault="00DB77D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38100" distR="3064510" simplePos="0" relativeHeight="125829378" behindDoc="0" locked="0" layoutInCell="1" allowOverlap="1">
                <wp:simplePos x="0" y="0"/>
                <wp:positionH relativeFrom="page">
                  <wp:posOffset>2071370</wp:posOffset>
                </wp:positionH>
                <wp:positionV relativeFrom="paragraph">
                  <wp:posOffset>350520</wp:posOffset>
                </wp:positionV>
                <wp:extent cx="841375" cy="4635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3642" w:rsidRDefault="00DB77DA">
                            <w:pPr>
                              <w:pStyle w:val="Jin0"/>
                              <w:spacing w:after="0"/>
                              <w:ind w:left="-20"/>
                              <w:jc w:val="center"/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62"/>
                                <w:szCs w:val="62"/>
                              </w:rPr>
                              <w:t>KTS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3.09999999999999pt;margin-top:27.600000000000001pt;width:66.25pt;height:36.5pt;z-index:-125829375;mso-wrap-distance-left:3.pt;mso-wrap-distance-right:241.3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  <w:rPr>
                          <w:sz w:val="62"/>
                          <w:szCs w:val="62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color w:val="000000"/>
                          <w:sz w:val="62"/>
                          <w:szCs w:val="62"/>
                        </w:rPr>
                        <w:t>KTS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7010" distB="61595" distL="2098675" distR="38100" simplePos="0" relativeHeight="125829380" behindDoc="0" locked="0" layoutInCell="1" allowOverlap="1">
                <wp:simplePos x="0" y="0"/>
                <wp:positionH relativeFrom="page">
                  <wp:posOffset>4131945</wp:posOffset>
                </wp:positionH>
                <wp:positionV relativeFrom="paragraph">
                  <wp:posOffset>557530</wp:posOffset>
                </wp:positionV>
                <wp:extent cx="1807210" cy="1949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3642" w:rsidRDefault="00DB77DA">
                            <w:pPr>
                              <w:pStyle w:val="Jin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Dodavatel - zhotovitel: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5.35000000000002pt;margin-top:43.899999999999999pt;width:142.30000000000001pt;height:15.35pt;z-index:-125829373;mso-wrap-distance-left:165.25pt;mso-wrap-distance-top:16.300000000000001pt;mso-wrap-distance-right:3.pt;mso-wrap-distance-bottom:4.850000000000000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color w:val="000000"/>
                          <w:sz w:val="24"/>
                          <w:szCs w:val="24"/>
                        </w:rPr>
                        <w:t>Dodavatel - zhotovitel: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13642" w:rsidRDefault="00DB77DA">
      <w:pPr>
        <w:pStyle w:val="Jin0"/>
        <w:spacing w:after="0"/>
        <w:rPr>
          <w:sz w:val="32"/>
          <w:szCs w:val="32"/>
        </w:rPr>
      </w:pPr>
      <w:r>
        <w:rPr>
          <w:rStyle w:val="Jin"/>
          <w:b/>
          <w:bCs/>
          <w:color w:val="000000"/>
          <w:sz w:val="32"/>
          <w:szCs w:val="32"/>
        </w:rPr>
        <w:t>Objednávka č.</w:t>
      </w:r>
    </w:p>
    <w:p w:rsidR="00513642" w:rsidRDefault="00DB77DA">
      <w:pPr>
        <w:pStyle w:val="Jin0"/>
        <w:spacing w:after="0"/>
        <w:rPr>
          <w:sz w:val="20"/>
          <w:szCs w:val="20"/>
        </w:rPr>
      </w:pPr>
      <w:r>
        <w:rPr>
          <w:rStyle w:val="Jin"/>
          <w:color w:val="000000"/>
          <w:sz w:val="20"/>
          <w:szCs w:val="20"/>
        </w:rPr>
        <w:t>(návrh smlouvy)</w:t>
      </w:r>
    </w:p>
    <w:p w:rsidR="00513642" w:rsidRDefault="00DB77DA">
      <w:pPr>
        <w:pStyle w:val="Jin0"/>
        <w:spacing w:after="0" w:line="185" w:lineRule="auto"/>
        <w:ind w:left="1840"/>
        <w:rPr>
          <w:sz w:val="30"/>
          <w:szCs w:val="30"/>
        </w:rPr>
      </w:pPr>
      <w:r>
        <w:rPr>
          <w:rStyle w:val="Jin"/>
          <w:color w:val="D48C92"/>
          <w:sz w:val="30"/>
          <w:szCs w:val="30"/>
        </w:rPr>
        <w:t>1</w:t>
      </w:r>
    </w:p>
    <w:p w:rsidR="00513642" w:rsidRDefault="00DB77DA">
      <w:pPr>
        <w:pStyle w:val="Jin0"/>
        <w:spacing w:after="120" w:line="185" w:lineRule="auto"/>
        <w:rPr>
          <w:sz w:val="24"/>
          <w:szCs w:val="24"/>
        </w:rPr>
      </w:pPr>
      <w:r>
        <w:rPr>
          <w:rStyle w:val="Jin"/>
          <w:b/>
          <w:bCs/>
          <w:color w:val="000000"/>
          <w:sz w:val="24"/>
          <w:szCs w:val="24"/>
        </w:rPr>
        <w:t>Objednatel:</w:t>
      </w:r>
    </w:p>
    <w:p w:rsidR="00513642" w:rsidRDefault="00DB77DA">
      <w:pPr>
        <w:pStyle w:val="Jin0"/>
        <w:spacing w:after="0"/>
        <w:rPr>
          <w:sz w:val="22"/>
          <w:szCs w:val="22"/>
        </w:rPr>
        <w:sectPr w:rsidR="00513642">
          <w:pgSz w:w="11900" w:h="16840"/>
          <w:pgMar w:top="1155" w:right="5393" w:bottom="1397" w:left="1045" w:header="727" w:footer="969" w:gutter="0"/>
          <w:pgNumType w:start="1"/>
          <w:cols w:space="720"/>
          <w:noEndnote/>
          <w:docGrid w:linePitch="360"/>
        </w:sectPr>
      </w:pPr>
      <w:r>
        <w:rPr>
          <w:rStyle w:val="Jin"/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  <w:t>Kroměřižské technické služby, s.r.o.</w:t>
      </w:r>
      <w:r>
        <w:rPr>
          <w:rStyle w:val="Jin"/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Kaplanova</w:t>
      </w:r>
    </w:p>
    <w:p w:rsidR="00513642" w:rsidRDefault="00DB77D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01600" distL="114300" distR="114300" simplePos="0" relativeHeight="125829382" behindDoc="0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831850</wp:posOffset>
                </wp:positionV>
                <wp:extent cx="999490" cy="55181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3642" w:rsidRDefault="00DB77DA">
                            <w:pPr>
                              <w:pStyle w:val="Zkladntext1"/>
                              <w:ind w:firstLine="0"/>
                            </w:pPr>
                            <w:r>
                              <w:rPr>
                                <w:rStyle w:val="Zkladntext"/>
                              </w:rPr>
                              <w:t>IČ: 26276437</w:t>
                            </w:r>
                          </w:p>
                          <w:p w:rsidR="00513642" w:rsidRDefault="00DB77DA">
                            <w:pPr>
                              <w:pStyle w:val="Zkladntext1"/>
                              <w:spacing w:after="240"/>
                              <w:ind w:firstLine="0"/>
                            </w:pPr>
                            <w:r>
                              <w:rPr>
                                <w:rStyle w:val="Zkladntext"/>
                              </w:rPr>
                              <w:t>DIČ: CZ26276437</w:t>
                            </w:r>
                          </w:p>
                          <w:p w:rsidR="00513642" w:rsidRDefault="00DB77DA">
                            <w:pPr>
                              <w:pStyle w:val="Zkladntext1"/>
                              <w:ind w:firstLine="0"/>
                            </w:pPr>
                            <w:r>
                              <w:rPr>
                                <w:rStyle w:val="Zkladntext"/>
                              </w:rPr>
                              <w:t>Telefon: 607 065 391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3.200000000000003pt;margin-top:65.5pt;width:78.700000000000003pt;height:43.450000000000003pt;z-index:-125829371;mso-wrap-distance-left:9.pt;mso-wrap-distance-right:9.pt;mso-wrap-distance-bottom:8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IČ: 26276437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DIČ: CZ26276437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Telefon: 607 065 391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13642" w:rsidRDefault="00DB77DA">
      <w:pPr>
        <w:pStyle w:val="Jin0"/>
        <w:spacing w:after="160"/>
        <w:rPr>
          <w:sz w:val="20"/>
          <w:szCs w:val="20"/>
        </w:rPr>
      </w:pPr>
      <w:r>
        <w:rPr>
          <w:rStyle w:val="Jin"/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2959 767 01 Kroměříž</w:t>
      </w:r>
    </w:p>
    <w:p w:rsidR="00513642" w:rsidRDefault="00DB77DA">
      <w:pPr>
        <w:pStyle w:val="Jin0"/>
        <w:spacing w:after="160"/>
        <w:ind w:firstLine="320"/>
        <w:jc w:val="both"/>
        <w:rPr>
          <w:sz w:val="17"/>
          <w:szCs w:val="17"/>
        </w:rPr>
      </w:pPr>
      <w:r>
        <w:rPr>
          <w:rStyle w:val="Jin"/>
          <w:rFonts w:ascii="Verdana" w:eastAsia="Verdana" w:hAnsi="Verdana" w:cs="Verdana"/>
          <w:b/>
          <w:bCs/>
          <w:i/>
          <w:iCs/>
          <w:color w:val="000000"/>
          <w:sz w:val="17"/>
          <w:szCs w:val="17"/>
        </w:rPr>
        <w:t xml:space="preserve">Držitel ISO 9001:2016, </w:t>
      </w:r>
      <w:r>
        <w:rPr>
          <w:rStyle w:val="Jin"/>
          <w:rFonts w:ascii="Verdana" w:eastAsia="Verdana" w:hAnsi="Verdana" w:cs="Verdana"/>
          <w:b/>
          <w:bCs/>
          <w:i/>
          <w:iCs/>
          <w:color w:val="000000"/>
          <w:sz w:val="17"/>
          <w:szCs w:val="17"/>
        </w:rPr>
        <w:t>14001:20016</w:t>
      </w:r>
    </w:p>
    <w:p w:rsidR="00513642" w:rsidRDefault="00DB77DA">
      <w:pPr>
        <w:pStyle w:val="Zkladntext1"/>
        <w:ind w:firstLine="0"/>
      </w:pPr>
      <w:r>
        <w:rPr>
          <w:rStyle w:val="Zkladntext"/>
        </w:rPr>
        <w:t>Obchodní firma zapsaná v obchodním rejstříku vedeném</w:t>
      </w:r>
    </w:p>
    <w:p w:rsidR="00513642" w:rsidRDefault="00DB77DA">
      <w:pPr>
        <w:pStyle w:val="Zkladntext1"/>
        <w:spacing w:after="120"/>
        <w:ind w:firstLine="0"/>
      </w:pPr>
      <w:r>
        <w:rPr>
          <w:rStyle w:val="Zkladntext"/>
        </w:rPr>
        <w:t>Krajským soudem v Brně, oddíl C, vložka 41059</w:t>
      </w:r>
    </w:p>
    <w:p w:rsidR="00513642" w:rsidRDefault="00DB77DA">
      <w:pPr>
        <w:pStyle w:val="Zkladntext1"/>
        <w:ind w:firstLine="320"/>
      </w:pPr>
      <w:r>
        <w:rPr>
          <w:rStyle w:val="Zkladntext"/>
        </w:rPr>
        <w:t>Č. účtu 183748205/0300</w:t>
      </w:r>
    </w:p>
    <w:p w:rsidR="00513642" w:rsidRDefault="00DB77DA">
      <w:pPr>
        <w:pStyle w:val="Zkladntext1"/>
        <w:spacing w:after="240"/>
        <w:ind w:firstLine="320"/>
      </w:pPr>
      <w:r>
        <w:rPr>
          <w:rStyle w:val="Zkladntext"/>
        </w:rPr>
        <w:t>ČSOB, a.s. Kroměříž</w:t>
      </w:r>
    </w:p>
    <w:p w:rsidR="00513642" w:rsidRDefault="00DB77DA">
      <w:pPr>
        <w:pStyle w:val="Zkladntext1"/>
        <w:ind w:firstLine="320"/>
      </w:pPr>
      <w:r>
        <w:rPr>
          <w:rStyle w:val="Zkladntext"/>
        </w:rPr>
        <w:t xml:space="preserve">http:// </w:t>
      </w:r>
      <w:hyperlink r:id="rId7" w:history="1">
        <w:r>
          <w:rPr>
            <w:rStyle w:val="Zkladntext"/>
            <w:color w:val="7197DA"/>
            <w:u w:val="single"/>
            <w:lang w:val="en-US" w:eastAsia="en-US" w:bidi="en-US"/>
          </w:rPr>
          <w:t>www.kmts.cz</w:t>
        </w:r>
      </w:hyperlink>
    </w:p>
    <w:p w:rsidR="00513642" w:rsidRDefault="00DB77DA">
      <w:pPr>
        <w:pStyle w:val="Zkladntext1"/>
        <w:ind w:firstLine="320"/>
      </w:pPr>
      <w:r>
        <w:rPr>
          <w:rStyle w:val="Zkladntext"/>
        </w:rPr>
        <w:t xml:space="preserve">e-mall: </w:t>
      </w:r>
      <w:hyperlink r:id="rId8" w:history="1">
        <w:r>
          <w:rPr>
            <w:rStyle w:val="Zkladntext"/>
            <w:color w:val="7197DA"/>
            <w:u w:val="single"/>
            <w:lang w:val="en-US" w:eastAsia="en-US" w:bidi="en-US"/>
          </w:rPr>
          <w:t>cerny@kmts.cz</w:t>
        </w:r>
      </w:hyperlink>
    </w:p>
    <w:p w:rsidR="00513642" w:rsidRDefault="00DB77DA">
      <w:pPr>
        <w:spacing w:line="1" w:lineRule="exact"/>
        <w:rPr>
          <w:sz w:val="2"/>
          <w:szCs w:val="2"/>
        </w:rPr>
      </w:pPr>
      <w:r>
        <w:br w:type="column"/>
      </w:r>
    </w:p>
    <w:p w:rsidR="00513642" w:rsidRDefault="00DB77DA">
      <w:pPr>
        <w:pStyle w:val="Jin0"/>
        <w:spacing w:after="240" w:line="252" w:lineRule="auto"/>
        <w:jc w:val="center"/>
        <w:rPr>
          <w:sz w:val="30"/>
          <w:szCs w:val="30"/>
        </w:rPr>
      </w:pPr>
      <w:r>
        <w:rPr>
          <w:rStyle w:val="Jin"/>
          <w:rFonts w:ascii="Calibri" w:eastAsia="Calibri" w:hAnsi="Calibri" w:cs="Calibri"/>
          <w:color w:val="000000"/>
          <w:sz w:val="30"/>
          <w:szCs w:val="30"/>
        </w:rPr>
        <w:t>VOLVO GROUP TRUCK CENTER</w:t>
      </w:r>
      <w:r>
        <w:rPr>
          <w:rStyle w:val="Jin"/>
          <w:rFonts w:ascii="Calibri" w:eastAsia="Calibri" w:hAnsi="Calibri" w:cs="Calibri"/>
          <w:color w:val="000000"/>
          <w:sz w:val="30"/>
          <w:szCs w:val="30"/>
        </w:rPr>
        <w:br/>
        <w:t>OTROKOVICE</w:t>
      </w:r>
    </w:p>
    <w:p w:rsidR="00513642" w:rsidRDefault="00DB77DA">
      <w:pPr>
        <w:pStyle w:val="Jin0"/>
        <w:spacing w:after="0"/>
        <w:rPr>
          <w:sz w:val="24"/>
          <w:szCs w:val="24"/>
        </w:rPr>
      </w:pPr>
      <w:r>
        <w:rPr>
          <w:rStyle w:val="Jin"/>
          <w:b/>
          <w:bCs/>
          <w:color w:val="000000"/>
          <w:sz w:val="24"/>
          <w:szCs w:val="24"/>
        </w:rPr>
        <w:t>Moravní 1636</w:t>
      </w:r>
    </w:p>
    <w:p w:rsidR="00513642" w:rsidRDefault="00DB77DA">
      <w:pPr>
        <w:pStyle w:val="Jin0"/>
        <w:spacing w:after="0"/>
        <w:rPr>
          <w:sz w:val="24"/>
          <w:szCs w:val="24"/>
        </w:rPr>
        <w:sectPr w:rsidR="00513642">
          <w:type w:val="continuous"/>
          <w:pgSz w:w="11900" w:h="16840"/>
          <w:pgMar w:top="1155" w:right="1203" w:bottom="1397" w:left="1064" w:header="0" w:footer="3" w:gutter="0"/>
          <w:cols w:num="2" w:space="1224"/>
          <w:noEndnote/>
          <w:docGrid w:linePitch="360"/>
        </w:sectPr>
      </w:pPr>
      <w:r>
        <w:rPr>
          <w:rStyle w:val="Jin"/>
          <w:b/>
          <w:bCs/>
          <w:color w:val="000000"/>
          <w:sz w:val="24"/>
          <w:szCs w:val="24"/>
        </w:rPr>
        <w:t>765 02 Otrokovice</w:t>
      </w:r>
    </w:p>
    <w:p w:rsidR="00513642" w:rsidRDefault="00513642">
      <w:pPr>
        <w:spacing w:line="5" w:lineRule="exact"/>
        <w:rPr>
          <w:sz w:val="2"/>
          <w:szCs w:val="2"/>
        </w:rPr>
      </w:pPr>
    </w:p>
    <w:p w:rsidR="00513642" w:rsidRDefault="00513642">
      <w:pPr>
        <w:spacing w:line="1" w:lineRule="exact"/>
        <w:sectPr w:rsidR="00513642">
          <w:type w:val="continuous"/>
          <w:pgSz w:w="11900" w:h="16840"/>
          <w:pgMar w:top="1155" w:right="0" w:bottom="1397" w:left="0" w:header="0" w:footer="3" w:gutter="0"/>
          <w:cols w:space="720"/>
          <w:noEndnote/>
          <w:docGrid w:linePitch="360"/>
        </w:sectPr>
      </w:pPr>
    </w:p>
    <w:p w:rsidR="00513642" w:rsidRDefault="00DB77DA">
      <w:pPr>
        <w:pStyle w:val="Jin0"/>
        <w:spacing w:after="520"/>
        <w:rPr>
          <w:sz w:val="20"/>
          <w:szCs w:val="20"/>
        </w:rPr>
      </w:pPr>
      <w:r>
        <w:rPr>
          <w:rStyle w:val="Jin"/>
          <w:b/>
          <w:bCs/>
          <w:color w:val="000000"/>
          <w:sz w:val="20"/>
          <w:szCs w:val="20"/>
        </w:rPr>
        <w:t>Provoz: 40 - MHD</w:t>
      </w:r>
    </w:p>
    <w:p w:rsidR="00513642" w:rsidRDefault="00DB77DA">
      <w:pPr>
        <w:pStyle w:val="Jin0"/>
        <w:spacing w:after="160"/>
        <w:rPr>
          <w:sz w:val="24"/>
          <w:szCs w:val="24"/>
        </w:rPr>
      </w:pPr>
      <w:r>
        <w:rPr>
          <w:rStyle w:val="Jin"/>
          <w:b/>
          <w:bCs/>
          <w:color w:val="000000"/>
          <w:sz w:val="24"/>
          <w:szCs w:val="24"/>
        </w:rPr>
        <w:t>Předmět objednávky:</w:t>
      </w:r>
    </w:p>
    <w:p w:rsidR="00513642" w:rsidRDefault="00DB77DA">
      <w:pPr>
        <w:pStyle w:val="Jin0"/>
        <w:spacing w:after="320"/>
        <w:ind w:firstLine="220"/>
      </w:pPr>
      <w:r>
        <w:rPr>
          <w:rStyle w:val="Jin"/>
          <w:b/>
          <w:bCs/>
        </w:rPr>
        <w:t>Oprava autobusu Volvo 7900 Hybrid - 4SZ 3292</w:t>
      </w:r>
    </w:p>
    <w:p w:rsidR="00513642" w:rsidRDefault="00DB77DA">
      <w:pPr>
        <w:pStyle w:val="Jin0"/>
        <w:numPr>
          <w:ilvl w:val="0"/>
          <w:numId w:val="1"/>
        </w:numPr>
        <w:tabs>
          <w:tab w:val="left" w:pos="1054"/>
        </w:tabs>
        <w:spacing w:after="0"/>
        <w:ind w:firstLine="580"/>
      </w:pPr>
      <w:r>
        <w:rPr>
          <w:rStyle w:val="Jin"/>
          <w:b/>
          <w:bCs/>
        </w:rPr>
        <w:t xml:space="preserve">Autobus nepojízdný - nefunkční </w:t>
      </w:r>
      <w:r>
        <w:rPr>
          <w:rStyle w:val="Jin"/>
          <w:b/>
          <w:bCs/>
        </w:rPr>
        <w:t>kompresor</w:t>
      </w:r>
    </w:p>
    <w:p w:rsidR="00513642" w:rsidRDefault="00DB77DA">
      <w:pPr>
        <w:pStyle w:val="Jin0"/>
        <w:numPr>
          <w:ilvl w:val="0"/>
          <w:numId w:val="1"/>
        </w:numPr>
        <w:tabs>
          <w:tab w:val="left" w:pos="1058"/>
        </w:tabs>
        <w:spacing w:after="0"/>
        <w:ind w:firstLine="580"/>
      </w:pPr>
      <w:r>
        <w:rPr>
          <w:rStyle w:val="Jin"/>
          <w:b/>
          <w:bCs/>
        </w:rPr>
        <w:t>Kontrola nezávislého topení</w:t>
      </w:r>
    </w:p>
    <w:p w:rsidR="00513642" w:rsidRDefault="00DB77DA">
      <w:pPr>
        <w:pStyle w:val="Jin0"/>
        <w:numPr>
          <w:ilvl w:val="0"/>
          <w:numId w:val="1"/>
        </w:numPr>
        <w:tabs>
          <w:tab w:val="left" w:pos="1068"/>
        </w:tabs>
        <w:spacing w:after="1900"/>
        <w:ind w:firstLine="580"/>
      </w:pPr>
      <w:r>
        <w:rPr>
          <w:rStyle w:val="Jin"/>
          <w:b/>
          <w:bCs/>
        </w:rPr>
        <w:t>Servisní kontrola dle najetých km</w:t>
      </w:r>
    </w:p>
    <w:p w:rsidR="00513642" w:rsidRDefault="00DB77DA">
      <w:pPr>
        <w:pStyle w:val="Jin0"/>
        <w:spacing w:after="260"/>
        <w:rPr>
          <w:sz w:val="24"/>
          <w:szCs w:val="24"/>
        </w:rPr>
      </w:pPr>
      <w:r>
        <w:rPr>
          <w:rStyle w:val="Jin"/>
          <w:b/>
          <w:bCs/>
          <w:color w:val="000000"/>
          <w:sz w:val="24"/>
          <w:szCs w:val="24"/>
        </w:rPr>
        <w:t>Cena (způsob stanovení):</w:t>
      </w:r>
    </w:p>
    <w:p w:rsidR="00513642" w:rsidRDefault="00DB77DA">
      <w:pPr>
        <w:pStyle w:val="Jin0"/>
        <w:spacing w:after="0"/>
        <w:ind w:firstLine="220"/>
        <w:rPr>
          <w:sz w:val="32"/>
          <w:szCs w:val="32"/>
        </w:rPr>
        <w:sectPr w:rsidR="00513642">
          <w:type w:val="continuous"/>
          <w:pgSz w:w="11900" w:h="16840"/>
          <w:pgMar w:top="1155" w:right="1203" w:bottom="1397" w:left="1045" w:header="0" w:footer="3" w:gutter="0"/>
          <w:cols w:space="720"/>
          <w:noEndnote/>
          <w:docGrid w:linePitch="360"/>
        </w:sectPr>
      </w:pPr>
      <w:r>
        <w:rPr>
          <w:rStyle w:val="Jin"/>
          <w:b/>
          <w:bCs/>
          <w:sz w:val="32"/>
          <w:szCs w:val="32"/>
        </w:rPr>
        <w:t>50.123,14,-</w:t>
      </w:r>
    </w:p>
    <w:p w:rsidR="00513642" w:rsidRDefault="00513642">
      <w:pPr>
        <w:spacing w:line="240" w:lineRule="exact"/>
        <w:rPr>
          <w:sz w:val="19"/>
          <w:szCs w:val="19"/>
        </w:rPr>
      </w:pPr>
    </w:p>
    <w:p w:rsidR="00513642" w:rsidRDefault="00513642">
      <w:pPr>
        <w:spacing w:line="240" w:lineRule="exact"/>
        <w:rPr>
          <w:sz w:val="19"/>
          <w:szCs w:val="19"/>
        </w:rPr>
      </w:pPr>
    </w:p>
    <w:p w:rsidR="00513642" w:rsidRDefault="00513642">
      <w:pPr>
        <w:spacing w:line="240" w:lineRule="exact"/>
        <w:rPr>
          <w:sz w:val="19"/>
          <w:szCs w:val="19"/>
        </w:rPr>
      </w:pPr>
    </w:p>
    <w:p w:rsidR="00513642" w:rsidRDefault="00513642">
      <w:pPr>
        <w:spacing w:line="240" w:lineRule="exact"/>
        <w:rPr>
          <w:sz w:val="19"/>
          <w:szCs w:val="19"/>
        </w:rPr>
      </w:pPr>
    </w:p>
    <w:p w:rsidR="00513642" w:rsidRDefault="00513642">
      <w:pPr>
        <w:spacing w:before="69" w:after="69" w:line="240" w:lineRule="exact"/>
        <w:rPr>
          <w:sz w:val="19"/>
          <w:szCs w:val="19"/>
        </w:rPr>
      </w:pPr>
    </w:p>
    <w:p w:rsidR="00513642" w:rsidRDefault="00513642">
      <w:pPr>
        <w:spacing w:line="1" w:lineRule="exact"/>
        <w:sectPr w:rsidR="00513642">
          <w:type w:val="continuous"/>
          <w:pgSz w:w="11900" w:h="16840"/>
          <w:pgMar w:top="1155" w:right="0" w:bottom="1155" w:left="0" w:header="0" w:footer="3" w:gutter="0"/>
          <w:cols w:space="720"/>
          <w:noEndnote/>
          <w:docGrid w:linePitch="360"/>
        </w:sectPr>
      </w:pPr>
    </w:p>
    <w:p w:rsidR="00513642" w:rsidRDefault="00513642">
      <w:pPr>
        <w:spacing w:line="360" w:lineRule="exact"/>
      </w:pPr>
      <w:bookmarkStart w:id="0" w:name="_GoBack"/>
      <w:bookmarkEnd w:id="0"/>
    </w:p>
    <w:p w:rsidR="00513642" w:rsidRDefault="00513642">
      <w:pPr>
        <w:spacing w:line="360" w:lineRule="exact"/>
      </w:pPr>
    </w:p>
    <w:p w:rsidR="00513642" w:rsidRDefault="00513642">
      <w:pPr>
        <w:spacing w:line="360" w:lineRule="exact"/>
      </w:pPr>
    </w:p>
    <w:p w:rsidR="00513642" w:rsidRDefault="00513642">
      <w:pPr>
        <w:spacing w:line="360" w:lineRule="exact"/>
      </w:pPr>
    </w:p>
    <w:p w:rsidR="00513642" w:rsidRDefault="00513642">
      <w:pPr>
        <w:spacing w:line="360" w:lineRule="exact"/>
      </w:pPr>
    </w:p>
    <w:p w:rsidR="00513642" w:rsidRDefault="00513642">
      <w:pPr>
        <w:spacing w:line="360" w:lineRule="exact"/>
      </w:pPr>
    </w:p>
    <w:p w:rsidR="00513642" w:rsidRDefault="00513642">
      <w:pPr>
        <w:spacing w:after="537" w:line="1" w:lineRule="exact"/>
      </w:pPr>
    </w:p>
    <w:p w:rsidR="00513642" w:rsidRDefault="00513642">
      <w:pPr>
        <w:spacing w:line="1" w:lineRule="exact"/>
      </w:pPr>
    </w:p>
    <w:sectPr w:rsidR="00513642">
      <w:type w:val="continuous"/>
      <w:pgSz w:w="11900" w:h="16840"/>
      <w:pgMar w:top="1155" w:right="1203" w:bottom="1155" w:left="1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77DA">
      <w:r>
        <w:separator/>
      </w:r>
    </w:p>
  </w:endnote>
  <w:endnote w:type="continuationSeparator" w:id="0">
    <w:p w:rsidR="00000000" w:rsidRDefault="00DB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642" w:rsidRDefault="00513642"/>
  </w:footnote>
  <w:footnote w:type="continuationSeparator" w:id="0">
    <w:p w:rsidR="00513642" w:rsidRDefault="005136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00652"/>
    <w:multiLevelType w:val="multilevel"/>
    <w:tmpl w:val="3F7A9B44"/>
    <w:lvl w:ilvl="0">
      <w:start w:val="1"/>
      <w:numFmt w:val="decimal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676552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42"/>
    <w:rsid w:val="00513642"/>
    <w:rsid w:val="00DB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22AE8-83F2-4A98-843E-DFDF7F97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color w:val="676552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pacing w:after="60"/>
    </w:pPr>
    <w:rPr>
      <w:rFonts w:ascii="Tahoma" w:eastAsia="Tahoma" w:hAnsi="Tahoma" w:cs="Tahoma"/>
      <w:b/>
      <w:bCs/>
      <w:color w:val="676552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ind w:firstLine="16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y@kmt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t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2024-02-21T10:52:00Z</dcterms:created>
  <dcterms:modified xsi:type="dcterms:W3CDTF">2024-02-21T10:52:00Z</dcterms:modified>
</cp:coreProperties>
</file>