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0"/>
        <w:ind w:left="0" w:right="24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Dílčí objednávka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24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2182" w:left="1635" w:right="1400" w:bottom="1020" w:header="0" w:footer="3" w:gutter="0"/>
          <w:rtlGutter w:val="0"/>
          <w:cols w:space="720"/>
          <w:noEndnote/>
          <w:docGrid w:linePitch="360"/>
        </w:sectPr>
      </w:pPr>
      <w:r>
        <w:rPr>
          <w:rStyle w:val="CharStyle7"/>
        </w:rPr>
        <w:t>Číslo související Smlouvy: 22ZA-001696 (dále jen „Smlouva")</w:t>
        <w:br/>
        <w:t xml:space="preserve">Číslo dílčí objednávky: </w:t>
      </w:r>
      <w:r>
        <w:rPr>
          <w:rStyle w:val="CharStyle8"/>
        </w:rPr>
        <w:t>1696/2</w:t>
        <w:br/>
      </w:r>
      <w:r>
        <w:rPr>
          <w:rStyle w:val="CharStyle7"/>
        </w:rPr>
        <w:t>Ze dne: 20. 6. 2017</w:t>
      </w:r>
    </w:p>
    <w:p>
      <w:pPr>
        <w:widowControl w:val="0"/>
        <w:spacing w:before="81" w:after="8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2182" w:left="0" w:right="0" w:bottom="102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94" w:lineRule="exact"/>
        <w:ind w:left="0" w:right="720" w:firstLine="0"/>
      </w:pPr>
      <w:r>
        <w:rPr>
          <w:rStyle w:val="CharStyle7"/>
        </w:rPr>
        <w:t>Ředitelství silnic a dálnic ČR SSÚD 11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0" w:right="0" w:firstLine="0"/>
      </w:pPr>
      <w:r>
        <w:rPr>
          <w:rStyle w:val="CharStyle7"/>
        </w:rPr>
        <w:t>Adresa: 277 52 Nová Ves u Mělníka</w:t>
      </w:r>
    </w:p>
    <w:p>
      <w:pPr>
        <w:pStyle w:val="Style5"/>
        <w:tabs>
          <w:tab w:leader="none" w:pos="8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0" w:right="0" w:firstLine="0"/>
      </w:pPr>
      <w:r>
        <w:rPr>
          <w:rStyle w:val="CharStyle7"/>
        </w:rPr>
        <w:t>IČO:</w:t>
        <w:tab/>
        <w:t>65993390</w:t>
      </w:r>
    </w:p>
    <w:p>
      <w:pPr>
        <w:pStyle w:val="Style5"/>
        <w:tabs>
          <w:tab w:leader="none" w:pos="8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0" w:right="0" w:firstLine="0"/>
      </w:pPr>
      <w:r>
        <w:rPr>
          <w:rStyle w:val="CharStyle7"/>
        </w:rPr>
        <w:t>DIČ:</w:t>
        <w:tab/>
        <w:t>nejsme plátci DPII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0" w:right="0" w:firstLine="0"/>
      </w:pPr>
      <w:r>
        <w:br w:type="column"/>
      </w:r>
      <w:r>
        <w:rPr>
          <w:lang w:val="cs-CZ" w:eastAsia="cs-CZ" w:bidi="cs-CZ"/>
          <w:w w:val="100"/>
          <w:spacing w:val="0"/>
          <w:color w:val="000000"/>
          <w:position w:val="0"/>
        </w:rPr>
        <w:t>Zhotovitel;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0" w:right="0" w:firstLine="0"/>
      </w:pPr>
      <w:r>
        <w:rPr>
          <w:rStyle w:val="CharStyle7"/>
        </w:rPr>
        <w:t>KAPPA-P spol. s r.o.</w:t>
      </w:r>
    </w:p>
    <w:p>
      <w:pPr>
        <w:pStyle w:val="Style5"/>
        <w:tabs>
          <w:tab w:leader="none" w:pos="8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0" w:right="0" w:firstLine="0"/>
      </w:pPr>
      <w:r>
        <w:rPr>
          <w:rStyle w:val="CharStyle7"/>
        </w:rPr>
        <w:t>Sídlo:</w:t>
        <w:tab/>
        <w:t>Sibiřská 143, Ústí n.Labem</w:t>
      </w:r>
    </w:p>
    <w:p>
      <w:pPr>
        <w:pStyle w:val="Style5"/>
        <w:tabs>
          <w:tab w:leader="none" w:pos="8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0" w:right="0" w:firstLine="0"/>
      </w:pPr>
      <w:r>
        <w:rPr>
          <w:rStyle w:val="CharStyle7"/>
        </w:rPr>
        <w:t>IČO:</w:t>
        <w:tab/>
        <w:t>61325333</w:t>
      </w:r>
    </w:p>
    <w:p>
      <w:pPr>
        <w:pStyle w:val="Style5"/>
        <w:tabs>
          <w:tab w:leader="none" w:pos="8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0" w:right="0" w:firstLine="0"/>
        <w:sectPr>
          <w:type w:val="continuous"/>
          <w:pgSz w:w="11900" w:h="16840"/>
          <w:pgMar w:top="2182" w:left="1774" w:right="1846" w:bottom="1020" w:header="0" w:footer="3" w:gutter="0"/>
          <w:rtlGutter w:val="0"/>
          <w:cols w:num="2" w:space="1243"/>
          <w:noEndnote/>
          <w:docGrid w:linePitch="360"/>
        </w:sectPr>
      </w:pPr>
      <w:r>
        <w:rPr>
          <w:rStyle w:val="CharStyle7"/>
        </w:rPr>
        <w:t>DIČ:</w:t>
        <w:tab/>
        <w:t>CZ 61325333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" w:after="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2147" w:left="0" w:right="0" w:bottom="1055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127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základě uzavřené Smlouvy u Vás objednáváme: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383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Opravu krajových kovových svodidel na dálnici Dii v 29.033 lan v kalaslru obec Klcncč ve smčru jízdy na Úsli nad Labcnt. V místé je poSko/cn 6 ks svudnic v celkové délce 24 metrů.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05pt;margin-top:-8.4pt;width:160.8pt;height:156.6pt;z-index:-125829376;mso-wrap-distance-left:16.8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408" w:lineRule="exact"/>
                    <w:ind w:left="0" w:right="220" w:firstLine="0"/>
                  </w:pPr>
                  <w:r>
                    <w:rPr>
                      <w:rStyle w:val="CharStyle12"/>
                    </w:rPr>
                    <w:t>D8 km 29,033 katastr obce Klenec KRPS-245/DNDN-2016-MŠ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08" w:lineRule="exact"/>
                    <w:ind w:left="0" w:right="0" w:firstLine="0"/>
                  </w:pPr>
                  <w:r>
                    <w:rPr>
                      <w:rStyle w:val="CharStyle12"/>
                    </w:rPr>
                    <w:t>viz Zápis o předání pracoviště ze dne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129" w:line="200" w:lineRule="exact"/>
                    <w:ind w:left="0" w:right="0" w:firstLine="0"/>
                  </w:pPr>
                  <w:r>
                    <w:rPr>
                      <w:rStyle w:val="CharStyle12"/>
                    </w:rPr>
                    <w:t>14.3.2017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549" w:line="200" w:lineRule="exact"/>
                    <w:ind w:left="0" w:right="0" w:firstLine="0"/>
                  </w:pPr>
                  <w:r>
                    <w:rPr>
                      <w:rStyle w:val="CharStyle12"/>
                    </w:rPr>
                    <w:t>23.6.2017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186" w:line="200" w:lineRule="exact"/>
                    <w:ind w:left="0" w:right="0" w:firstLine="0"/>
                  </w:pPr>
                  <w:r>
                    <w:rPr>
                      <w:rStyle w:val="CharStyle12"/>
                    </w:rPr>
                    <w:t>108.904,-Kč/131.773,84,-Kč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00" w:lineRule="exact"/>
                    <w:ind w:left="0" w:right="220" w:firstLine="0"/>
                  </w:pPr>
                  <w:r>
                    <w:rPr>
                      <w:rStyle w:val="CharStyle12"/>
                    </w:rPr>
                    <w:t>VJP, ved.SSÚD 11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Místo dodání: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Protokol PČR: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Předání pracoviště: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 dodání do: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Kontaktní osoba Objednatele: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854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Celková hodnota objednávky v Kč bez DPH / s DPH: Jméno a příjmení, podpis oprávněné osoby Objednatele: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1157" w:line="240" w:lineRule="exact"/>
        <w:ind w:left="7560" w:right="0" w:firstLine="0"/>
      </w:pPr>
      <w:r>
        <w:rPr>
          <w:rStyle w:val="CharStyle19"/>
          <w:b/>
          <w:bCs/>
        </w:rPr>
        <w:t>I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042" w:line="240" w:lineRule="exact"/>
        <w:ind w:left="0" w:right="0" w:firstLine="0"/>
      </w:pPr>
      <w:bookmarkStart w:id="3" w:name="bookmark3"/>
      <w:r>
        <w:rPr>
          <w:rStyle w:val="CharStyle22"/>
        </w:rPr>
        <w:t>Za zhotovitele převzal dne 20. 6. 2017:</w:t>
      </w:r>
      <w:bookmarkEnd w:id="3"/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211" w:line="150" w:lineRule="exact"/>
        <w:ind w:left="4560" w:right="0" w:firstLine="0"/>
      </w:pPr>
      <w:r>
        <w:rPr>
          <w:rStyle w:val="CharStyle25"/>
          <w:i/>
          <w:iCs/>
        </w:rPr>
        <w:t>40í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45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&gt;Č.</w:t>
      </w:r>
      <w:r>
        <w:br w:type="page"/>
      </w:r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0"/>
        <w:ind w:left="0" w:right="20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Dílčí objednávka</w:t>
      </w:r>
      <w:bookmarkEnd w:id="4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10"/>
        <w:ind w:left="0" w:right="200" w:firstLine="0"/>
      </w:pPr>
      <w:r>
        <w:rPr>
          <w:rStyle w:val="CharStyle7"/>
        </w:rPr>
        <w:t>Číslo související Smlouvy: 22ZA-001696 (dále jen „Smlouva")</w:t>
        <w:br/>
        <w:t xml:space="preserve">Číslo dílčí objednávky: </w:t>
      </w:r>
      <w:r>
        <w:rPr>
          <w:rStyle w:val="CharStyle8"/>
        </w:rPr>
        <w:t>1696/3</w:t>
        <w:br/>
      </w:r>
      <w:r>
        <w:rPr>
          <w:rStyle w:val="CharStyle7"/>
        </w:rPr>
        <w:t>Ze dne: 20. 6. 2017</w:t>
      </w:r>
    </w:p>
    <w:p>
      <w:pPr>
        <w:pStyle w:val="Style13"/>
        <w:tabs>
          <w:tab w:leader="none" w:pos="4864" w:val="left"/>
        </w:tabs>
        <w:widowControl w:val="0"/>
        <w:keepNext/>
        <w:keepLines/>
        <w:shd w:val="clear" w:color="auto" w:fill="auto"/>
        <w:bidi w:val="0"/>
        <w:spacing w:before="0" w:after="0" w:line="389" w:lineRule="exact"/>
        <w:ind w:left="14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  <w:tab/>
        <w:t>Zhotovitel:</w:t>
      </w:r>
      <w:bookmarkEnd w:id="5"/>
    </w:p>
    <w:p>
      <w:pPr>
        <w:pStyle w:val="Style5"/>
        <w:tabs>
          <w:tab w:leader="none" w:pos="48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140" w:right="0" w:firstLine="0"/>
      </w:pPr>
      <w:r>
        <w:rPr>
          <w:rStyle w:val="CharStyle7"/>
        </w:rPr>
        <w:t>Ředitelství silnic a dálnic ČR</w:t>
        <w:tab/>
        <w:t>KAPPA-P spol. s r.o.</w:t>
      </w:r>
    </w:p>
    <w:p>
      <w:pPr>
        <w:pStyle w:val="Style5"/>
        <w:tabs>
          <w:tab w:leader="none" w:pos="4864" w:val="left"/>
          <w:tab w:leader="none" w:pos="57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140" w:right="0" w:firstLine="0"/>
      </w:pPr>
      <w:r>
        <w:rPr>
          <w:rStyle w:val="CharStyle7"/>
        </w:rPr>
        <w:t>SSÚD 11</w:t>
        <w:tab/>
        <w:t>Sídlo:</w:t>
        <w:tab/>
        <w:t>Sibiřská 143, Ústí n.Labem</w:t>
      </w:r>
    </w:p>
    <w:p>
      <w:pPr>
        <w:pStyle w:val="Style5"/>
        <w:tabs>
          <w:tab w:leader="none" w:pos="4864" w:val="left"/>
          <w:tab w:leader="none" w:pos="57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140" w:right="0" w:firstLine="0"/>
      </w:pPr>
      <w:r>
        <w:rPr>
          <w:rStyle w:val="CharStyle7"/>
        </w:rPr>
        <w:t>Adresa: 277 52 Nová Ves u Mělníka</w:t>
        <w:tab/>
        <w:t>IČO:</w:t>
        <w:tab/>
        <w:t>61325333</w:t>
      </w:r>
    </w:p>
    <w:p>
      <w:pPr>
        <w:pStyle w:val="Style5"/>
        <w:tabs>
          <w:tab w:leader="none" w:pos="954" w:val="left"/>
          <w:tab w:leader="none" w:pos="4864" w:val="left"/>
          <w:tab w:leader="none" w:pos="57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140" w:right="0" w:firstLine="0"/>
      </w:pPr>
      <w:r>
        <w:rPr>
          <w:rStyle w:val="CharStyle7"/>
        </w:rPr>
        <w:t>IČO:</w:t>
        <w:tab/>
        <w:t>65993390</w:t>
        <w:tab/>
        <w:t>DIČ:</w:t>
        <w:tab/>
        <w:t>CZ 61325333</w:t>
      </w:r>
    </w:p>
    <w:p>
      <w:pPr>
        <w:pStyle w:val="Style5"/>
        <w:tabs>
          <w:tab w:leader="none" w:pos="9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03" w:line="389" w:lineRule="exact"/>
        <w:ind w:left="140" w:right="0" w:firstLine="0"/>
      </w:pPr>
      <w:r>
        <w:rPr>
          <w:rStyle w:val="CharStyle7"/>
        </w:rPr>
        <w:t>DIČ:</w:t>
        <w:tab/>
        <w:t>nejsme plátci DPH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132" w:line="210" w:lineRule="exact"/>
        <w:ind w:left="14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Na základě uzavřené Smlouvy u Vás objednáváme:</w:t>
      </w:r>
      <w:bookmarkEnd w:id="6"/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383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Opravu středových kovových svodidel na dálnici D8 v 29 km v katastru obec Klenci vc smíru jízdy na Ústí nad Labem. V misií je poSkozeno 5 ks svodnic v celkové délce 20 metrů.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" w:right="0" w:firstLine="0"/>
      </w:pPr>
      <w:r>
        <w:pict>
          <v:shape id="_x0000_s1027" type="#_x0000_t202" style="position:absolute;margin-left:276.pt;margin-top:-8.4pt;width:161.3pt;height:157.45pt;z-index:-125829375;mso-wrap-distance-left:16.3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08" w:lineRule="exact"/>
                    <w:ind w:left="0" w:right="0" w:firstLine="0"/>
                  </w:pPr>
                  <w:r>
                    <w:rPr>
                      <w:rStyle w:val="CharStyle12"/>
                    </w:rPr>
                    <w:t>D8 km 29 katastr obce Kleneč KRPS-17 l/DNDN-2015-MIL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08" w:lineRule="exact"/>
                    <w:ind w:left="0" w:right="0" w:firstLine="0"/>
                  </w:pPr>
                  <w:r>
                    <w:rPr>
                      <w:rStyle w:val="CharStyle12"/>
                    </w:rPr>
                    <w:t>viz Zápis o předání pracoviště ze dne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29" w:line="200" w:lineRule="exact"/>
                    <w:ind w:left="0" w:right="0" w:firstLine="0"/>
                  </w:pPr>
                  <w:r>
                    <w:rPr>
                      <w:rStyle w:val="CharStyle12"/>
                    </w:rPr>
                    <w:t>14.3.2017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49" w:line="200" w:lineRule="exact"/>
                    <w:ind w:left="0" w:right="0" w:firstLine="0"/>
                  </w:pPr>
                  <w:r>
                    <w:rPr>
                      <w:rStyle w:val="CharStyle12"/>
                    </w:rPr>
                    <w:t>23.6.2017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77" w:line="200" w:lineRule="exact"/>
                    <w:ind w:left="0" w:right="0" w:firstLine="0"/>
                  </w:pPr>
                  <w:r>
                    <w:rPr>
                      <w:rStyle w:val="CharStyle12"/>
                    </w:rPr>
                    <w:t>74.886,-Kč/90.612,06,-KČ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2"/>
                    </w:rPr>
                    <w:t>Jng. Zdeněk Kumsta, ved.SSÚD 11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Místo dodání: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Protokol PČR: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180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Předání pracoviště: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 dodání do: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Kontaktní osoba Objednatele: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2714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Celková hodnota objednávky v Kě bez DPH / s DPH: Jméno a příjmení, podpis oprávněné osoby Objednatele: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7" w:name="bookmark7"/>
      <w:r>
        <w:rPr>
          <w:rStyle w:val="CharStyle22"/>
        </w:rPr>
        <w:t>Za zhotovitele převzal dne 20. 6. 2017:</w:t>
      </w:r>
      <w:bookmarkEnd w:id="7"/>
      <w:r>
        <w:br w:type="page"/>
      </w:r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0"/>
        <w:ind w:left="0" w:right="22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Dílčí objednávka</w:t>
      </w:r>
      <w:bookmarkEnd w:id="8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220" w:firstLine="0"/>
      </w:pPr>
      <w:r>
        <w:pict>
          <v:shape id="_x0000_s1028" type="#_x0000_t202" style="position:absolute;margin-left:7.1pt;margin-top:81.65pt;width:170.65pt;height:121.pt;z-index:-125829374;mso-wrap-distance-left:6.25pt;mso-wrap-distance-right:265.2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bookmarkStart w:id="1" w:name="bookmark1"/>
                  <w:r>
                    <w:rPr>
                      <w:rStyle w:val="CharStyle14"/>
                      <w:b/>
                      <w:bCs/>
                    </w:rPr>
                    <w:t>Objednatel:</w:t>
                  </w:r>
                  <w:bookmarkEnd w:id="1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94" w:lineRule="exact"/>
                    <w:ind w:left="0" w:right="680" w:firstLine="0"/>
                  </w:pPr>
                  <w:r>
                    <w:rPr>
                      <w:rStyle w:val="CharStyle12"/>
                    </w:rPr>
                    <w:t>Ředitelství silnic a dálnic ČR SSÚD 11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94" w:lineRule="exact"/>
                    <w:ind w:left="0" w:right="0" w:firstLine="0"/>
                  </w:pPr>
                  <w:r>
                    <w:rPr>
                      <w:rStyle w:val="CharStyle12"/>
                    </w:rPr>
                    <w:t>Adresa: 277 52 Nová Ves u Mělníka</w:t>
                  </w:r>
                </w:p>
                <w:p>
                  <w:pPr>
                    <w:pStyle w:val="Style5"/>
                    <w:tabs>
                      <w:tab w:leader="none" w:pos="81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94" w:lineRule="exact"/>
                    <w:ind w:left="0" w:right="0" w:firstLine="0"/>
                  </w:pPr>
                  <w:r>
                    <w:rPr>
                      <w:rStyle w:val="CharStyle12"/>
                    </w:rPr>
                    <w:t>IČO:</w:t>
                    <w:tab/>
                    <w:t>65993390</w:t>
                  </w:r>
                </w:p>
                <w:p>
                  <w:pPr>
                    <w:pStyle w:val="Style5"/>
                    <w:tabs>
                      <w:tab w:leader="none" w:pos="81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94" w:lineRule="exact"/>
                    <w:ind w:left="0" w:right="0" w:firstLine="0"/>
                  </w:pPr>
                  <w:r>
                    <w:rPr>
                      <w:rStyle w:val="CharStyle12"/>
                    </w:rPr>
                    <w:t>DIČ:</w:t>
                    <w:tab/>
                    <w:t>nejsme plátci DPH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245.15pt;margin-top:82.15pt;width:175.9pt;height:101.3pt;z-index:-125829373;mso-wrap-distance-left:244.3pt;mso-wrap-distance-right:21.85pt;mso-wrap-distance-bottom:17.65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bookmarkStart w:id="2" w:name="bookmark2"/>
                  <w:r>
                    <w:rPr>
                      <w:rStyle w:val="CharStyle14"/>
                      <w:b/>
                      <w:bCs/>
                    </w:rPr>
                    <w:t>Zhotovitel:</w:t>
                  </w:r>
                  <w:bookmarkEnd w:id="2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94" w:lineRule="exact"/>
                    <w:ind w:left="0" w:right="0" w:firstLine="0"/>
                  </w:pPr>
                  <w:r>
                    <w:rPr>
                      <w:rStyle w:val="CharStyle12"/>
                    </w:rPr>
                    <w:t>KAPPA-P spol. s r.o.</w:t>
                  </w:r>
                </w:p>
                <w:p>
                  <w:pPr>
                    <w:pStyle w:val="Style5"/>
                    <w:tabs>
                      <w:tab w:leader="none" w:pos="85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94" w:lineRule="exact"/>
                    <w:ind w:left="0" w:right="0" w:firstLine="0"/>
                  </w:pPr>
                  <w:r>
                    <w:rPr>
                      <w:rStyle w:val="CharStyle12"/>
                    </w:rPr>
                    <w:t>Sídlo:</w:t>
                    <w:tab/>
                    <w:t>Sibiřská 143. Ústí n.Labem</w:t>
                  </w:r>
                </w:p>
                <w:p>
                  <w:pPr>
                    <w:pStyle w:val="Style5"/>
                    <w:tabs>
                      <w:tab w:leader="none" w:pos="85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94" w:lineRule="exact"/>
                    <w:ind w:left="0" w:right="0" w:firstLine="0"/>
                  </w:pPr>
                  <w:r>
                    <w:rPr>
                      <w:rStyle w:val="CharStyle12"/>
                    </w:rPr>
                    <w:t>IČO:</w:t>
                    <w:tab/>
                    <w:t>61325333</w:t>
                  </w:r>
                </w:p>
                <w:p>
                  <w:pPr>
                    <w:pStyle w:val="Style5"/>
                    <w:tabs>
                      <w:tab w:leader="none" w:pos="86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94" w:lineRule="exact"/>
                    <w:ind w:left="0" w:right="0" w:firstLine="0"/>
                  </w:pPr>
                  <w:r>
                    <w:rPr>
                      <w:rStyle w:val="CharStyle12"/>
                    </w:rPr>
                    <w:t>DIČ:</w:t>
                    <w:tab/>
                    <w:t>C’Z 61325333</w:t>
                  </w:r>
                </w:p>
              </w:txbxContent>
            </v:textbox>
            <w10:wrap type="topAndBottom" anchorx="margin"/>
          </v:shape>
        </w:pict>
      </w:r>
      <w:r>
        <w:rPr>
          <w:rStyle w:val="CharStyle7"/>
        </w:rPr>
        <w:t>Číslo související Smlouvy: 22ZA-001696 (dále jen „Smlouva")</w:t>
        <w:br/>
        <w:t xml:space="preserve">Číslo dílčí objednávky: </w:t>
      </w:r>
      <w:r>
        <w:rPr>
          <w:rStyle w:val="CharStyle29"/>
        </w:rPr>
        <w:t>1696/4</w:t>
        <w:br/>
      </w:r>
      <w:r>
        <w:rPr>
          <w:rStyle w:val="CharStyle7"/>
        </w:rPr>
        <w:t>Ze dne: 26. 6. 2017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left"/>
        <w:spacing w:before="0" w:after="127" w:line="210" w:lineRule="exact"/>
        <w:ind w:left="0" w:right="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Na základě uzavřené Smlouvy u Vás objednáváme:</w:t>
      </w:r>
      <w:bookmarkEnd w:id="9"/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379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Opravu středových kovových svodidel na dálnici D8 v 36.1 km v katastru obce Nové Dvory ve směru jízdy od Ústí nad Labem na Prahu. V místě je poškozeno 9ks svodnic v celkové délce 36 metrů a 2 ks svodnice v délce 8 metrů v protisměru jízdy.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413" w:lineRule="exact"/>
        <w:ind w:left="0" w:right="0" w:firstLine="0"/>
      </w:pPr>
      <w:r>
        <w:pict>
          <v:shape id="_x0000_s1030" type="#_x0000_t202" style="position:absolute;margin-left:275.65pt;margin-top:-0.55pt;width:162.25pt;height:150.65pt;z-index:-125829372;mso-wrap-distance-left:16.8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134" w:line="200" w:lineRule="exact"/>
                    <w:ind w:left="0" w:right="0" w:firstLine="0"/>
                  </w:pPr>
                  <w:r>
                    <w:rPr>
                      <w:rStyle w:val="CharStyle12"/>
                    </w:rPr>
                    <w:t>D8 km 36,1 katastr obce Nové Dvory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78" w:line="200" w:lineRule="exact"/>
                    <w:ind w:left="0" w:right="0" w:firstLine="0"/>
                  </w:pPr>
                  <w:r>
                    <w:rPr>
                      <w:rStyle w:val="CharStyle12"/>
                    </w:rPr>
                    <w:t>KRPS-38/DNDN-2017-ML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111" w:line="264" w:lineRule="exact"/>
                    <w:ind w:left="0" w:right="0" w:firstLine="0"/>
                  </w:pPr>
                  <w:r>
                    <w:rPr>
                      <w:rStyle w:val="CharStyle12"/>
                    </w:rPr>
                    <w:t>viz Zápis o předání pracoviště ze dne 14.3.2017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554" w:line="200" w:lineRule="exact"/>
                    <w:ind w:left="0" w:right="0" w:firstLine="0"/>
                  </w:pPr>
                  <w:r>
                    <w:rPr>
                      <w:rStyle w:val="CharStyle12"/>
                    </w:rPr>
                    <w:t>27. 6. 2017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177" w:line="200" w:lineRule="exact"/>
                    <w:ind w:left="0" w:right="0" w:firstLine="0"/>
                  </w:pPr>
                  <w:r>
                    <w:rPr>
                      <w:rStyle w:val="CharStyle12"/>
                    </w:rPr>
                    <w:t>57.422,-Kč/69.480,62,-Kč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00" w:lineRule="exact"/>
                    <w:ind w:left="0" w:right="260" w:firstLine="0"/>
                  </w:pPr>
                  <w:r>
                    <w:rPr>
                      <w:rStyle w:val="CharStyle12"/>
                    </w:rPr>
                    <w:t>ved.SSÚD 11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Místo dodání: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41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Protokol PČR: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184" w:line="41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Předání pracoviště: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 dodání: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Kontaktní osoba Objednatele: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1874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Celková hodnota objednávky v Kč bez DPII / s DPII: Jméno a příjmení, podpis oprávněné osoby Objednatele: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233" w:line="240" w:lineRule="exact"/>
        <w:ind w:left="0" w:right="0" w:firstLine="0"/>
      </w:pPr>
      <w:bookmarkStart w:id="10" w:name="bookmark10"/>
      <w:r>
        <w:rPr>
          <w:rStyle w:val="CharStyle22"/>
        </w:rPr>
        <w:t>Za zhotovitele převzal dne 26. 6. 2017:</w:t>
      </w:r>
      <w:bookmarkEnd w:id="10"/>
    </w:p>
    <w:p>
      <w:pPr>
        <w:pStyle w:val="Style30"/>
        <w:widowControl w:val="0"/>
        <w:keepNext w:val="0"/>
        <w:keepLines w:val="0"/>
        <w:shd w:val="clear" w:color="auto" w:fill="auto"/>
        <w:bidi w:val="0"/>
        <w:spacing w:before="0" w:after="0" w:line="340" w:lineRule="exact"/>
        <w:ind w:left="0" w:right="0" w:firstLine="0"/>
      </w:pPr>
      <w:r>
        <w:rPr>
          <w:rStyle w:val="CharStyle32"/>
          <w:b w:val="0"/>
          <w:bCs w:val="0"/>
          <w:i/>
          <w:iCs/>
        </w:rPr>
        <w:t>(</w:t>
      </w:r>
    </w:p>
    <w:sectPr>
      <w:type w:val="continuous"/>
      <w:pgSz w:w="11900" w:h="16840"/>
      <w:pgMar w:top="2147" w:left="1604" w:right="1420" w:bottom="105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Základní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7">
    <w:name w:val="Základní text (2) + 10 pt"/>
    <w:basedOn w:val="CharStyle6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8">
    <w:name w:val="Základní text (2) + 12 pt,Tučné"/>
    <w:basedOn w:val="CharStyle6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0">
    <w:name w:val="Základní text (4)_"/>
    <w:basedOn w:val="DefaultParagraphFont"/>
    <w:link w:val="Style9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1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2">
    <w:name w:val="Základní text (2) + 10 pt Exact"/>
    <w:basedOn w:val="CharStyle6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14">
    <w:name w:val="Nadpis #3 Exact"/>
    <w:basedOn w:val="DefaultParagraphFont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6">
    <w:name w:val="Základní text (3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8">
    <w:name w:val="Základní text (13)_"/>
    <w:basedOn w:val="DefaultParagraphFont"/>
    <w:link w:val="Style17"/>
    <w:rPr>
      <w:b/>
      <w:bCs/>
      <w:i w:val="0"/>
      <w:iCs w:val="0"/>
      <w:u w:val="none"/>
      <w:strike w:val="0"/>
      <w:smallCaps w:val="0"/>
      <w:rFonts w:ascii="Century Gothic" w:eastAsia="Century Gothic" w:hAnsi="Century Gothic" w:cs="Century Gothic"/>
    </w:rPr>
  </w:style>
  <w:style w:type="character" w:customStyle="1" w:styleId="CharStyle19">
    <w:name w:val="Základní text (13)"/>
    <w:basedOn w:val="CharStyle18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21">
    <w:name w:val="Nadpis #2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2">
    <w:name w:val="Nadpis #2 + 12 pt,Tučné"/>
    <w:basedOn w:val="CharStyle21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4">
    <w:name w:val="Základní text (9)_"/>
    <w:basedOn w:val="DefaultParagraphFont"/>
    <w:link w:val="Style23"/>
    <w:rPr>
      <w:b w:val="0"/>
      <w:bCs w:val="0"/>
      <w:i/>
      <w:iCs/>
      <w:u w:val="none"/>
      <w:strike w:val="0"/>
      <w:smallCaps w:val="0"/>
      <w:sz w:val="13"/>
      <w:szCs w:val="13"/>
      <w:rFonts w:ascii="Trebuchet MS" w:eastAsia="Trebuchet MS" w:hAnsi="Trebuchet MS" w:cs="Trebuchet MS"/>
    </w:rPr>
  </w:style>
  <w:style w:type="character" w:customStyle="1" w:styleId="CharStyle25">
    <w:name w:val="Základní text (9) + Century Gothic,7,5 pt,Řádkování 0 pt"/>
    <w:basedOn w:val="CharStyle24"/>
    <w:rPr>
      <w:lang w:val="cs-CZ" w:eastAsia="cs-CZ" w:bidi="cs-CZ"/>
      <w:sz w:val="15"/>
      <w:szCs w:val="15"/>
      <w:rFonts w:ascii="Century Gothic" w:eastAsia="Century Gothic" w:hAnsi="Century Gothic" w:cs="Century Gothic"/>
      <w:w w:val="100"/>
      <w:spacing w:val="-10"/>
      <w:color w:val="000000"/>
      <w:position w:val="0"/>
    </w:rPr>
  </w:style>
  <w:style w:type="character" w:customStyle="1" w:styleId="CharStyle27">
    <w:name w:val="Základní text (14)_"/>
    <w:basedOn w:val="DefaultParagraphFont"/>
    <w:link w:val="Style26"/>
    <w:rPr>
      <w:b w:val="0"/>
      <w:bCs w:val="0"/>
      <w:i/>
      <w:iCs/>
      <w:u w:val="none"/>
      <w:strike w:val="0"/>
      <w:smallCaps w:val="0"/>
      <w:sz w:val="8"/>
      <w:szCs w:val="8"/>
      <w:rFonts w:ascii="Century Gothic" w:eastAsia="Century Gothic" w:hAnsi="Century Gothic" w:cs="Century Gothic"/>
    </w:rPr>
  </w:style>
  <w:style w:type="character" w:customStyle="1" w:styleId="CharStyle28">
    <w:name w:val="Nadpis #3_"/>
    <w:basedOn w:val="DefaultParagraphFont"/>
    <w:link w:val="Style13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9">
    <w:name w:val="Základní text (2) + 13 pt"/>
    <w:basedOn w:val="CharStyle6"/>
    <w:rPr>
      <w:lang w:val="cs-CZ" w:eastAsia="cs-CZ" w:bidi="cs-CZ"/>
      <w:sz w:val="26"/>
      <w:szCs w:val="26"/>
      <w:w w:val="100"/>
      <w:spacing w:val="0"/>
      <w:color w:val="000000"/>
      <w:position w:val="0"/>
    </w:rPr>
  </w:style>
  <w:style w:type="character" w:customStyle="1" w:styleId="CharStyle31">
    <w:name w:val="Základní text (15)_"/>
    <w:basedOn w:val="DefaultParagraphFont"/>
    <w:link w:val="Style30"/>
    <w:rPr>
      <w:b w:val="0"/>
      <w:bCs w:val="0"/>
      <w:i/>
      <w:iCs/>
      <w:u w:val="none"/>
      <w:strike w:val="0"/>
      <w:smallCaps w:val="0"/>
      <w:sz w:val="34"/>
      <w:szCs w:val="34"/>
      <w:rFonts w:ascii="Gulim" w:eastAsia="Gulim" w:hAnsi="Gulim" w:cs="Gulim"/>
    </w:rPr>
  </w:style>
  <w:style w:type="character" w:customStyle="1" w:styleId="CharStyle32">
    <w:name w:val="Základní text (15)"/>
    <w:basedOn w:val="CharStyle31"/>
    <w:rPr>
      <w:lang w:val="cs-CZ" w:eastAsia="cs-CZ" w:bidi="cs-CZ"/>
      <w:w w:val="100"/>
      <w:spacing w:val="0"/>
      <w:color w:val="000000"/>
      <w:position w:val="0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jc w:val="center"/>
      <w:outlineLvl w:val="0"/>
      <w:spacing w:line="451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jc w:val="center"/>
      <w:spacing w:line="451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9">
    <w:name w:val="Základní text (4)"/>
    <w:basedOn w:val="Normal"/>
    <w:link w:val="CharStyle10"/>
    <w:pPr>
      <w:widowControl w:val="0"/>
      <w:shd w:val="clear" w:color="auto" w:fill="FFFFFF"/>
      <w:spacing w:line="408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3">
    <w:name w:val="Nadpis #3"/>
    <w:basedOn w:val="Normal"/>
    <w:link w:val="CharStyle28"/>
    <w:pPr>
      <w:widowControl w:val="0"/>
      <w:shd w:val="clear" w:color="auto" w:fill="FFFFFF"/>
      <w:jc w:val="both"/>
      <w:outlineLvl w:val="2"/>
      <w:spacing w:line="39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5">
    <w:name w:val="Základní text (3)"/>
    <w:basedOn w:val="Normal"/>
    <w:link w:val="CharStyle16"/>
    <w:pPr>
      <w:widowControl w:val="0"/>
      <w:shd w:val="clear" w:color="auto" w:fill="FFFFFF"/>
      <w:jc w:val="both"/>
      <w:spacing w:before="180" w:line="211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7">
    <w:name w:val="Základní text (13)"/>
    <w:basedOn w:val="Normal"/>
    <w:link w:val="CharStyle18"/>
    <w:pPr>
      <w:widowControl w:val="0"/>
      <w:shd w:val="clear" w:color="auto" w:fill="FFFFFF"/>
      <w:spacing w:before="720" w:after="1200" w:line="0" w:lineRule="exact"/>
    </w:pPr>
    <w:rPr>
      <w:b/>
      <w:bCs/>
      <w:i w:val="0"/>
      <w:iCs w:val="0"/>
      <w:u w:val="none"/>
      <w:strike w:val="0"/>
      <w:smallCaps w:val="0"/>
      <w:rFonts w:ascii="Century Gothic" w:eastAsia="Century Gothic" w:hAnsi="Century Gothic" w:cs="Century Gothic"/>
    </w:rPr>
  </w:style>
  <w:style w:type="paragraph" w:customStyle="1" w:styleId="Style20">
    <w:name w:val="Nadpis #2"/>
    <w:basedOn w:val="Normal"/>
    <w:link w:val="CharStyle21"/>
    <w:pPr>
      <w:widowControl w:val="0"/>
      <w:shd w:val="clear" w:color="auto" w:fill="FFFFFF"/>
      <w:outlineLvl w:val="1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23">
    <w:name w:val="Základní text (9)"/>
    <w:basedOn w:val="Normal"/>
    <w:link w:val="CharStyle24"/>
    <w:pPr>
      <w:widowControl w:val="0"/>
      <w:shd w:val="clear" w:color="auto" w:fill="FFFFFF"/>
      <w:jc w:val="right"/>
      <w:spacing w:line="0" w:lineRule="exact"/>
    </w:pPr>
    <w:rPr>
      <w:b w:val="0"/>
      <w:bCs w:val="0"/>
      <w:i/>
      <w:iCs/>
      <w:u w:val="none"/>
      <w:strike w:val="0"/>
      <w:smallCaps w:val="0"/>
      <w:sz w:val="13"/>
      <w:szCs w:val="13"/>
      <w:rFonts w:ascii="Trebuchet MS" w:eastAsia="Trebuchet MS" w:hAnsi="Trebuchet MS" w:cs="Trebuchet MS"/>
    </w:rPr>
  </w:style>
  <w:style w:type="paragraph" w:customStyle="1" w:styleId="Style26">
    <w:name w:val="Základní text (14)"/>
    <w:basedOn w:val="Normal"/>
    <w:link w:val="CharStyle27"/>
    <w:pPr>
      <w:widowControl w:val="0"/>
      <w:shd w:val="clear" w:color="auto" w:fill="FFFFFF"/>
      <w:spacing w:before="180" w:line="0" w:lineRule="exact"/>
    </w:pPr>
    <w:rPr>
      <w:b w:val="0"/>
      <w:bCs w:val="0"/>
      <w:i/>
      <w:iCs/>
      <w:u w:val="none"/>
      <w:strike w:val="0"/>
      <w:smallCaps w:val="0"/>
      <w:sz w:val="8"/>
      <w:szCs w:val="8"/>
      <w:rFonts w:ascii="Century Gothic" w:eastAsia="Century Gothic" w:hAnsi="Century Gothic" w:cs="Century Gothic"/>
    </w:rPr>
  </w:style>
  <w:style w:type="paragraph" w:customStyle="1" w:styleId="Style30">
    <w:name w:val="Základní text (15)"/>
    <w:basedOn w:val="Normal"/>
    <w:link w:val="CharStyle31"/>
    <w:pPr>
      <w:widowControl w:val="0"/>
      <w:shd w:val="clear" w:color="auto" w:fill="FFFFFF"/>
      <w:jc w:val="right"/>
      <w:spacing w:before="1260" w:line="0" w:lineRule="exact"/>
    </w:pPr>
    <w:rPr>
      <w:b w:val="0"/>
      <w:bCs w:val="0"/>
      <w:i/>
      <w:iCs/>
      <w:u w:val="none"/>
      <w:strike w:val="0"/>
      <w:smallCaps w:val="0"/>
      <w:sz w:val="34"/>
      <w:szCs w:val="34"/>
      <w:rFonts w:ascii="Gulim" w:eastAsia="Gulim" w:hAnsi="Gulim" w:cs="Gulim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