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7BB12" w14:textId="77777777" w:rsidR="00867C94" w:rsidRDefault="00867C94" w:rsidP="00867C94">
      <w:pPr>
        <w:pStyle w:val="Odstavecseseznamem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2</w:t>
      </w:r>
    </w:p>
    <w:p w14:paraId="55107A8E" w14:textId="77777777" w:rsidR="00867C9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 smlouvě o dodávce tepelné energie č. 50/2018/TE </w:t>
      </w:r>
    </w:p>
    <w:p w14:paraId="743A6B54" w14:textId="77777777" w:rsidR="00867C94" w:rsidRDefault="00867C94" w:rsidP="00867C94">
      <w:pPr>
        <w:pStyle w:val="Odstavecseseznamem1"/>
        <w:spacing w:after="0" w:line="240" w:lineRule="auto"/>
        <w:ind w:left="426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47C3E" w14:textId="6BCE7C9D" w:rsidR="00867C94" w:rsidRPr="008A5D37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D37">
        <w:rPr>
          <w:rFonts w:ascii="Times New Roman" w:hAnsi="Times New Roman" w:cs="Times New Roman"/>
          <w:b/>
          <w:bCs/>
          <w:sz w:val="28"/>
          <w:szCs w:val="28"/>
        </w:rPr>
        <w:t>Cenové ujednání</w:t>
      </w:r>
      <w:r w:rsidR="008A5D37" w:rsidRPr="008A5D37">
        <w:rPr>
          <w:rFonts w:ascii="Times New Roman" w:hAnsi="Times New Roman" w:cs="Times New Roman"/>
          <w:b/>
          <w:bCs/>
          <w:sz w:val="28"/>
          <w:szCs w:val="28"/>
        </w:rPr>
        <w:t xml:space="preserve"> pro rok 20</w:t>
      </w:r>
      <w:r w:rsidR="00C6689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10F8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88EFA69" w14:textId="77777777" w:rsidR="00867C94" w:rsidRPr="003E57D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98E93" w14:textId="77777777" w:rsidR="00867C94" w:rsidRPr="003E57D4" w:rsidRDefault="00867C94" w:rsidP="00867C94">
      <w:pPr>
        <w:pStyle w:val="Odstavecseseznamem1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F6C00" w14:textId="77777777" w:rsidR="00867C94" w:rsidRDefault="00867C94" w:rsidP="00867C94">
      <w:pPr>
        <w:pStyle w:val="Odstavecseseznamem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Teplo Těšín a.s.</w:t>
      </w:r>
    </w:p>
    <w:p w14:paraId="02EF2A99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se sídlem: Hornická 2070/14, 737 01 Český Těšín</w:t>
      </w:r>
    </w:p>
    <w:p w14:paraId="2C41E6F5" w14:textId="393714FB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Ing. </w:t>
      </w:r>
      <w:r w:rsidR="00C6689C">
        <w:rPr>
          <w:sz w:val="22"/>
          <w:szCs w:val="22"/>
        </w:rPr>
        <w:t xml:space="preserve">Dariuszem </w:t>
      </w:r>
      <w:proofErr w:type="spellStart"/>
      <w:r w:rsidR="00C6689C">
        <w:rPr>
          <w:sz w:val="22"/>
          <w:szCs w:val="22"/>
        </w:rPr>
        <w:t>Cymerysem</w:t>
      </w:r>
      <w:proofErr w:type="spellEnd"/>
      <w:r w:rsidRPr="001D6280">
        <w:rPr>
          <w:sz w:val="22"/>
          <w:szCs w:val="22"/>
        </w:rPr>
        <w:t>,</w:t>
      </w:r>
      <w:r w:rsidR="00D22691">
        <w:rPr>
          <w:sz w:val="22"/>
          <w:szCs w:val="22"/>
        </w:rPr>
        <w:t xml:space="preserve"> MBA,</w:t>
      </w:r>
      <w:r w:rsidRPr="001D6280">
        <w:rPr>
          <w:sz w:val="22"/>
          <w:szCs w:val="22"/>
        </w:rPr>
        <w:t xml:space="preserve"> předsedou představenstva</w:t>
      </w:r>
    </w:p>
    <w:p w14:paraId="77460165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registrována v obchodním rejstříku soudu v Ostravě, oddíl B, vložka 1801, držitel licence k podnikání, ve smyslu zákona č. 458/2000 Sb., energetický zákon, skupiny: 31, 32</w:t>
      </w:r>
    </w:p>
    <w:p w14:paraId="53B07FF8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25391330</w:t>
      </w:r>
    </w:p>
    <w:p w14:paraId="352A25BC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DIČ: CZ25391330</w:t>
      </w:r>
    </w:p>
    <w:p w14:paraId="2CF67291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</w:t>
      </w:r>
      <w:r w:rsidR="00C6689C">
        <w:rPr>
          <w:sz w:val="22"/>
          <w:szCs w:val="22"/>
        </w:rPr>
        <w:t>Československá obchodní banka, a. s.</w:t>
      </w:r>
    </w:p>
    <w:p w14:paraId="0595F348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</w:t>
      </w:r>
      <w:r w:rsidR="00C6689C">
        <w:rPr>
          <w:sz w:val="22"/>
          <w:szCs w:val="22"/>
        </w:rPr>
        <w:t>290012738/0300</w:t>
      </w:r>
    </w:p>
    <w:p w14:paraId="64A2B306" w14:textId="7E1393C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telefonní spojení: </w:t>
      </w:r>
      <w:r w:rsidR="009454BC">
        <w:rPr>
          <w:sz w:val="22"/>
          <w:szCs w:val="22"/>
        </w:rPr>
        <w:t>XXXXXXXXXX</w:t>
      </w:r>
    </w:p>
    <w:p w14:paraId="50BACAEA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e-mail: </w:t>
      </w:r>
      <w:r w:rsidR="00CF6790">
        <w:rPr>
          <w:sz w:val="22"/>
          <w:szCs w:val="22"/>
        </w:rPr>
        <w:t>ucetni</w:t>
      </w:r>
      <w:r w:rsidRPr="001D6280">
        <w:rPr>
          <w:sz w:val="22"/>
          <w:szCs w:val="22"/>
        </w:rPr>
        <w:t>@teplotesin.cz</w:t>
      </w:r>
    </w:p>
    <w:p w14:paraId="290755C4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zaměstnanci pověřeni činností:</w:t>
      </w:r>
    </w:p>
    <w:p w14:paraId="1972031E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obchodních: předseda společnosti</w:t>
      </w:r>
    </w:p>
    <w:p w14:paraId="45EE513E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finančních: hlavní účetní</w:t>
      </w:r>
    </w:p>
    <w:p w14:paraId="62AF8BF7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ve věcech technických: vedoucí tepelného hospodářství</w:t>
      </w:r>
    </w:p>
    <w:p w14:paraId="039977C6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b/>
          <w:bCs/>
          <w:sz w:val="22"/>
          <w:szCs w:val="22"/>
        </w:rPr>
        <w:t>(dále jen ”dodavatel”)</w:t>
      </w:r>
      <w:r w:rsidRPr="001D6280">
        <w:rPr>
          <w:sz w:val="22"/>
          <w:szCs w:val="22"/>
        </w:rPr>
        <w:t xml:space="preserve"> </w:t>
      </w:r>
    </w:p>
    <w:p w14:paraId="31948FC4" w14:textId="77777777" w:rsidR="00867C94" w:rsidRDefault="00867C94" w:rsidP="00867C94">
      <w:pPr>
        <w:jc w:val="both"/>
      </w:pPr>
    </w:p>
    <w:p w14:paraId="2B5C2BD2" w14:textId="77777777" w:rsidR="00867C94" w:rsidRPr="003E57D4" w:rsidRDefault="00867C94" w:rsidP="00867C94">
      <w:pPr>
        <w:jc w:val="both"/>
        <w:rPr>
          <w:sz w:val="22"/>
          <w:szCs w:val="22"/>
        </w:rPr>
      </w:pPr>
      <w:r w:rsidRPr="003E57D4">
        <w:rPr>
          <w:b/>
          <w:sz w:val="22"/>
          <w:szCs w:val="22"/>
        </w:rPr>
        <w:t>2.</w:t>
      </w:r>
      <w:r w:rsidRPr="003E57D4">
        <w:rPr>
          <w:sz w:val="22"/>
          <w:szCs w:val="22"/>
        </w:rPr>
        <w:t xml:space="preserve">    </w:t>
      </w:r>
      <w:r w:rsidRPr="003E57D4">
        <w:rPr>
          <w:b/>
          <w:bCs/>
          <w:sz w:val="22"/>
          <w:szCs w:val="22"/>
        </w:rPr>
        <w:t xml:space="preserve"> Masarykova základní škola a mateřská škola Český Těšín</w:t>
      </w:r>
      <w:bookmarkStart w:id="0" w:name="_GoBack"/>
      <w:bookmarkEnd w:id="0"/>
    </w:p>
    <w:p w14:paraId="0A09D40F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se sídlem: Komenského 607/3, 737 01Český Těšín</w:t>
      </w:r>
    </w:p>
    <w:p w14:paraId="361902D7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zastoupená: Mgr. Michalem </w:t>
      </w:r>
      <w:proofErr w:type="spellStart"/>
      <w:r w:rsidRPr="001D6280">
        <w:rPr>
          <w:sz w:val="22"/>
          <w:szCs w:val="22"/>
        </w:rPr>
        <w:t>Nešporkem</w:t>
      </w:r>
      <w:proofErr w:type="spellEnd"/>
      <w:r w:rsidRPr="001D6280">
        <w:rPr>
          <w:sz w:val="22"/>
          <w:szCs w:val="22"/>
        </w:rPr>
        <w:t>, zástupcem statutárního orgánu</w:t>
      </w:r>
    </w:p>
    <w:p w14:paraId="788EBF34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IČ: 60784512</w:t>
      </w:r>
    </w:p>
    <w:p w14:paraId="174A2A93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bankovní spojení: Česká spořitelna a.s., pobočka Český Těšín </w:t>
      </w:r>
    </w:p>
    <w:p w14:paraId="13500679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č. účtu: 1721667379/0800 </w:t>
      </w:r>
    </w:p>
    <w:p w14:paraId="001504DC" w14:textId="25845E0B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 xml:space="preserve">telefonní spojení: </w:t>
      </w:r>
      <w:r w:rsidR="009454BC">
        <w:rPr>
          <w:sz w:val="22"/>
          <w:szCs w:val="22"/>
        </w:rPr>
        <w:t>XXXXXXXXXX</w:t>
      </w:r>
    </w:p>
    <w:p w14:paraId="4168288A" w14:textId="77777777" w:rsidR="00867C94" w:rsidRPr="001D6280" w:rsidRDefault="00867C94" w:rsidP="00867C94">
      <w:pPr>
        <w:ind w:left="426"/>
        <w:jc w:val="both"/>
        <w:rPr>
          <w:sz w:val="22"/>
          <w:szCs w:val="22"/>
        </w:rPr>
      </w:pPr>
      <w:r w:rsidRPr="001D6280">
        <w:rPr>
          <w:sz w:val="22"/>
          <w:szCs w:val="22"/>
        </w:rPr>
        <w:t>E-mail: info@masarykovazsms-komenskeho.cz</w:t>
      </w:r>
    </w:p>
    <w:p w14:paraId="53E80DF3" w14:textId="77777777" w:rsidR="00867C94" w:rsidRPr="001D6280" w:rsidRDefault="00867C94" w:rsidP="00867C94">
      <w:pPr>
        <w:ind w:left="426"/>
        <w:jc w:val="both"/>
        <w:rPr>
          <w:b/>
          <w:bCs/>
          <w:sz w:val="22"/>
          <w:szCs w:val="22"/>
        </w:rPr>
      </w:pPr>
      <w:r w:rsidRPr="001D6280">
        <w:rPr>
          <w:b/>
          <w:bCs/>
          <w:sz w:val="22"/>
          <w:szCs w:val="22"/>
        </w:rPr>
        <w:t xml:space="preserve">(dále jen ”odběratel”) </w:t>
      </w:r>
    </w:p>
    <w:p w14:paraId="086C0643" w14:textId="77777777" w:rsidR="00867C94" w:rsidRPr="003E57D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38E9CB" w14:textId="77777777" w:rsidR="00867C94" w:rsidRPr="003E57D4" w:rsidRDefault="00867C94" w:rsidP="00867C94">
      <w:pPr>
        <w:ind w:left="284"/>
        <w:jc w:val="both"/>
        <w:rPr>
          <w:b/>
          <w:bCs/>
          <w:sz w:val="24"/>
          <w:szCs w:val="24"/>
        </w:rPr>
      </w:pPr>
    </w:p>
    <w:p w14:paraId="296DE617" w14:textId="77777777" w:rsidR="00867C94" w:rsidRPr="003E57D4" w:rsidRDefault="00867C94" w:rsidP="00867C94">
      <w:pPr>
        <w:ind w:left="284"/>
        <w:jc w:val="both"/>
        <w:rPr>
          <w:b/>
          <w:bCs/>
          <w:sz w:val="24"/>
          <w:szCs w:val="24"/>
        </w:rPr>
      </w:pPr>
    </w:p>
    <w:p w14:paraId="7820D5EC" w14:textId="77777777" w:rsidR="00867C94" w:rsidRPr="00BC391D" w:rsidRDefault="00867C94" w:rsidP="00867C94">
      <w:pPr>
        <w:ind w:left="284"/>
        <w:jc w:val="center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  <w:sz w:val="22"/>
          <w:szCs w:val="22"/>
        </w:rPr>
        <w:t>Cena tepelné energie</w:t>
      </w:r>
    </w:p>
    <w:p w14:paraId="1EBBA936" w14:textId="77777777" w:rsidR="00867C94" w:rsidRPr="003E57D4" w:rsidRDefault="00867C94" w:rsidP="00867C94">
      <w:pPr>
        <w:ind w:left="284"/>
        <w:jc w:val="center"/>
        <w:rPr>
          <w:b/>
          <w:bCs/>
          <w:sz w:val="22"/>
          <w:szCs w:val="22"/>
        </w:rPr>
      </w:pPr>
    </w:p>
    <w:p w14:paraId="20573471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tepelné energie je tvořena v souladu se zákonem č. 526/1990 Sb., o cenách, ve znění pozdějších předpisů, s prováděcí vyhláškou č. 450/2009 Sb., ve znění pozdějších předpisů, a v souladu s platnými cenovými rozhodnutími Energetického regulačního úřadu.</w:t>
      </w:r>
    </w:p>
    <w:p w14:paraId="4C8392E4" w14:textId="77777777" w:rsidR="00867C94" w:rsidRDefault="00867C94" w:rsidP="00867C94">
      <w:pPr>
        <w:ind w:left="426" w:hanging="426"/>
        <w:jc w:val="both"/>
        <w:rPr>
          <w:sz w:val="10"/>
          <w:szCs w:val="10"/>
        </w:rPr>
      </w:pPr>
    </w:p>
    <w:p w14:paraId="6EA70560" w14:textId="795ED2F6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Předběžná kalkulovaná cena za tepelnou energii včetně plánovaného odběru tepelné energie </w:t>
      </w:r>
      <w:r w:rsidRPr="00F03956">
        <w:rPr>
          <w:rFonts w:ascii="Times New Roman" w:hAnsi="Times New Roman" w:cs="Times New Roman"/>
        </w:rPr>
        <w:t>na kalendářní rok 20</w:t>
      </w:r>
      <w:r w:rsidR="00F1249B">
        <w:rPr>
          <w:rFonts w:ascii="Times New Roman" w:hAnsi="Times New Roman" w:cs="Times New Roman"/>
        </w:rPr>
        <w:t>2</w:t>
      </w:r>
      <w:r w:rsidR="004B10F8">
        <w:rPr>
          <w:rFonts w:ascii="Times New Roman" w:hAnsi="Times New Roman" w:cs="Times New Roman"/>
        </w:rPr>
        <w:t>4</w:t>
      </w:r>
      <w:r w:rsidR="00F1249B">
        <w:rPr>
          <w:rFonts w:ascii="Times New Roman" w:hAnsi="Times New Roman" w:cs="Times New Roman"/>
        </w:rPr>
        <w:t>.</w:t>
      </w:r>
    </w:p>
    <w:p w14:paraId="188617D5" w14:textId="77777777" w:rsidR="00867C94" w:rsidRDefault="00867C94" w:rsidP="00867C94">
      <w:pPr>
        <w:pStyle w:val="Odstavecseseznamem1"/>
        <w:ind w:left="426" w:hanging="426"/>
        <w:rPr>
          <w:rFonts w:ascii="Times New Roman" w:hAnsi="Times New Roman" w:cs="Times New Roman"/>
          <w:sz w:val="10"/>
          <w:szCs w:val="10"/>
        </w:rPr>
      </w:pPr>
    </w:p>
    <w:tbl>
      <w:tblPr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2197"/>
        <w:gridCol w:w="2197"/>
      </w:tblGrid>
      <w:tr w:rsidR="00C6689C" w:rsidRPr="003A4192" w14:paraId="551A150F" w14:textId="77777777" w:rsidTr="00133806">
        <w:tc>
          <w:tcPr>
            <w:tcW w:w="4423" w:type="dxa"/>
          </w:tcPr>
          <w:p w14:paraId="6B4D05D7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Text</w:t>
            </w:r>
          </w:p>
        </w:tc>
        <w:tc>
          <w:tcPr>
            <w:tcW w:w="2197" w:type="dxa"/>
          </w:tcPr>
          <w:p w14:paraId="04E6038B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ÚT</w:t>
            </w:r>
          </w:p>
        </w:tc>
        <w:tc>
          <w:tcPr>
            <w:tcW w:w="2197" w:type="dxa"/>
          </w:tcPr>
          <w:p w14:paraId="0722977C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3A4192">
              <w:rPr>
                <w:rFonts w:ascii="Times New Roman" w:eastAsiaTheme="minorEastAsia" w:hAnsi="Times New Roman" w:cs="Times New Roman"/>
                <w:b/>
                <w:bCs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V</w:t>
            </w:r>
          </w:p>
        </w:tc>
      </w:tr>
      <w:tr w:rsidR="00B70F43" w:rsidRPr="003A4192" w14:paraId="6373DAF4" w14:textId="77777777" w:rsidTr="00133806">
        <w:tc>
          <w:tcPr>
            <w:tcW w:w="4423" w:type="dxa"/>
          </w:tcPr>
          <w:p w14:paraId="64A6D64F" w14:textId="77777777" w:rsidR="00B70F43" w:rsidRPr="003A4192" w:rsidRDefault="00B70F43" w:rsidP="00B70F43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(bez DPH)</w:t>
            </w:r>
          </w:p>
        </w:tc>
        <w:tc>
          <w:tcPr>
            <w:tcW w:w="2197" w:type="dxa"/>
          </w:tcPr>
          <w:p w14:paraId="6F788A2F" w14:textId="2491F9E5" w:rsidR="00B70F43" w:rsidRPr="003A4192" w:rsidRDefault="00B70F43" w:rsidP="00B70F43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958,72 Kč</w:t>
            </w:r>
          </w:p>
        </w:tc>
        <w:tc>
          <w:tcPr>
            <w:tcW w:w="2197" w:type="dxa"/>
          </w:tcPr>
          <w:p w14:paraId="7E5A2614" w14:textId="3AB14ADC" w:rsidR="00B70F43" w:rsidRPr="003A4192" w:rsidRDefault="00B70F43" w:rsidP="00B70F43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958,72 Kč</w:t>
            </w:r>
          </w:p>
        </w:tc>
      </w:tr>
      <w:tr w:rsidR="00B70F43" w:rsidRPr="003A4192" w14:paraId="40F3D408" w14:textId="77777777" w:rsidTr="00133806">
        <w:tc>
          <w:tcPr>
            <w:tcW w:w="4423" w:type="dxa"/>
          </w:tcPr>
          <w:p w14:paraId="6EA3AF0F" w14:textId="77777777" w:rsidR="00B70F43" w:rsidRPr="003A4192" w:rsidRDefault="00B70F43" w:rsidP="00B70F43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Cenové ujednání (s DPH)</w:t>
            </w:r>
          </w:p>
        </w:tc>
        <w:tc>
          <w:tcPr>
            <w:tcW w:w="2197" w:type="dxa"/>
          </w:tcPr>
          <w:p w14:paraId="187FCC49" w14:textId="756DDFBC" w:rsidR="00B70F43" w:rsidRPr="003A4192" w:rsidRDefault="00B70F43" w:rsidP="00B70F43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1 073,77 Kč</w:t>
            </w:r>
          </w:p>
        </w:tc>
        <w:tc>
          <w:tcPr>
            <w:tcW w:w="2197" w:type="dxa"/>
          </w:tcPr>
          <w:p w14:paraId="79CCCD7B" w14:textId="4664A02E" w:rsidR="00B70F43" w:rsidRPr="003A4192" w:rsidRDefault="00B70F43" w:rsidP="00B70F43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>1 073,77 Kč</w:t>
            </w:r>
          </w:p>
        </w:tc>
      </w:tr>
      <w:tr w:rsidR="00C6689C" w:rsidRPr="003A4192" w14:paraId="29BAA3A5" w14:textId="77777777" w:rsidTr="00133806">
        <w:tc>
          <w:tcPr>
            <w:tcW w:w="4423" w:type="dxa"/>
          </w:tcPr>
          <w:p w14:paraId="651A038E" w14:textId="77777777" w:rsidR="00C6689C" w:rsidRPr="003A4192" w:rsidRDefault="00C6689C" w:rsidP="00C6689C">
            <w:pPr>
              <w:pStyle w:val="Odstavecseseznamem1"/>
              <w:spacing w:after="0" w:line="240" w:lineRule="auto"/>
              <w:ind w:left="426" w:hanging="426"/>
              <w:rPr>
                <w:rFonts w:ascii="Times New Roman" w:eastAsiaTheme="minorEastAsia" w:hAnsi="Times New Roman" w:cs="Times New Roman"/>
              </w:rPr>
            </w:pPr>
            <w:r w:rsidRPr="003A4192">
              <w:rPr>
                <w:rFonts w:ascii="Times New Roman" w:eastAsiaTheme="minorEastAsia" w:hAnsi="Times New Roman" w:cs="Times New Roman"/>
              </w:rPr>
              <w:t>Předpokládaná spotřeba v GJ /rok</w:t>
            </w:r>
          </w:p>
        </w:tc>
        <w:tc>
          <w:tcPr>
            <w:tcW w:w="2197" w:type="dxa"/>
          </w:tcPr>
          <w:p w14:paraId="320757D2" w14:textId="192A94FC" w:rsidR="00C6689C" w:rsidRPr="003A4192" w:rsidRDefault="004B10F8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304</w:t>
            </w:r>
            <w:r w:rsidR="00C6689C">
              <w:rPr>
                <w:rFonts w:ascii="Times New Roman" w:eastAsiaTheme="minorEastAsia" w:hAnsi="Times New Roman" w:cs="Times New Roman"/>
              </w:rPr>
              <w:t xml:space="preserve"> </w:t>
            </w:r>
            <w:r w:rsidR="00C6689C"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  <w:tc>
          <w:tcPr>
            <w:tcW w:w="2197" w:type="dxa"/>
          </w:tcPr>
          <w:p w14:paraId="5EC0E915" w14:textId="1AA1E59E" w:rsidR="00C6689C" w:rsidRPr="003A4192" w:rsidRDefault="009A124D" w:rsidP="00C6689C">
            <w:pPr>
              <w:pStyle w:val="Odstavecseseznamem1"/>
              <w:spacing w:after="0" w:line="240" w:lineRule="auto"/>
              <w:ind w:left="426" w:hanging="426"/>
              <w:jc w:val="center"/>
              <w:rPr>
                <w:rFonts w:ascii="Times New Roman" w:eastAsiaTheme="minorEastAsia" w:hAnsi="Times New Roman" w:cs="Times New Roman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  <w:r w:rsidR="004B10F8">
              <w:rPr>
                <w:rFonts w:ascii="Times New Roman" w:eastAsiaTheme="minorEastAsia" w:hAnsi="Times New Roman" w:cs="Times New Roman"/>
              </w:rPr>
              <w:t>7</w:t>
            </w:r>
            <w:r w:rsidR="00C6689C">
              <w:rPr>
                <w:rFonts w:ascii="Times New Roman" w:eastAsiaTheme="minorEastAsia" w:hAnsi="Times New Roman" w:cs="Times New Roman"/>
              </w:rPr>
              <w:t xml:space="preserve"> </w:t>
            </w:r>
            <w:r w:rsidR="00C6689C" w:rsidRPr="003A4192">
              <w:rPr>
                <w:rFonts w:ascii="Times New Roman" w:eastAsiaTheme="minorEastAsia" w:hAnsi="Times New Roman" w:cs="Times New Roman"/>
              </w:rPr>
              <w:t>GJ/rok</w:t>
            </w:r>
          </w:p>
        </w:tc>
      </w:tr>
    </w:tbl>
    <w:p w14:paraId="7824C2AF" w14:textId="77777777" w:rsidR="00867C94" w:rsidRDefault="00867C94" w:rsidP="00867C94"/>
    <w:p w14:paraId="354DBA4C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Budou-li smluvní strany v prodlení jakéhokoliv peněžitého závazku, budou postupovat v souladu s platným nařízením vlády č. 351/2013 Sb.</w:t>
      </w:r>
    </w:p>
    <w:p w14:paraId="01F0BFDE" w14:textId="77777777" w:rsidR="00867C94" w:rsidRPr="000F5B2A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14:paraId="0BFD5B5A" w14:textId="77777777" w:rsidR="00867C94" w:rsidRDefault="00867C94" w:rsidP="00867C94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Dodávka tepelné energie je během zúčtovacího období, tj. kalendářní rok, hrazena formou záloh s tím, že splátkový kalendář, a tím i výše záloh je uvedena v části II. tohoto ”Cenového ujednání”.</w:t>
      </w:r>
    </w:p>
    <w:p w14:paraId="11A64BEA" w14:textId="77777777" w:rsidR="00867C94" w:rsidRPr="003E57D4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3BB0DAA" w14:textId="77777777" w:rsidR="00867C94" w:rsidRDefault="00867C94" w:rsidP="00867C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II. Dohoda o zálohách</w:t>
      </w:r>
    </w:p>
    <w:p w14:paraId="2A081028" w14:textId="77777777" w:rsidR="00867C94" w:rsidRPr="003E57D4" w:rsidRDefault="00867C94" w:rsidP="00867C94">
      <w:pPr>
        <w:rPr>
          <w:b/>
          <w:bCs/>
          <w:sz w:val="22"/>
          <w:szCs w:val="22"/>
        </w:rPr>
      </w:pPr>
    </w:p>
    <w:p w14:paraId="1260A51D" w14:textId="77777777" w:rsidR="00867C94" w:rsidRDefault="00867C94" w:rsidP="00867C94">
      <w:pPr>
        <w:jc w:val="both"/>
        <w:rPr>
          <w:sz w:val="22"/>
          <w:szCs w:val="22"/>
        </w:rPr>
      </w:pPr>
      <w:r>
        <w:rPr>
          <w:sz w:val="22"/>
          <w:szCs w:val="22"/>
        </w:rPr>
        <w:t>Návrh dohody o měsíčních zálohách, kde zúčtovacím obdobím je jeden kalendářní rok.</w:t>
      </w:r>
    </w:p>
    <w:p w14:paraId="20AB0BD0" w14:textId="77777777" w:rsidR="00867C94" w:rsidRDefault="00867C94" w:rsidP="00867C94">
      <w:pPr>
        <w:ind w:firstLine="284"/>
        <w:jc w:val="both"/>
        <w:rPr>
          <w:sz w:val="10"/>
          <w:szCs w:val="10"/>
        </w:rPr>
      </w:pPr>
    </w:p>
    <w:p w14:paraId="5CF0E438" w14:textId="77777777" w:rsidR="00867C94" w:rsidRDefault="00867C94" w:rsidP="00867C94">
      <w:pPr>
        <w:pStyle w:val="Odstavecseseznamem1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 se dohodly, že odběratel dodavateli bude poskytovat dílčí platby ročního plnění za dodávku tepelné energie ve formě měsíčních záloh.</w:t>
      </w:r>
    </w:p>
    <w:p w14:paraId="20701CA3" w14:textId="77777777" w:rsidR="00867C94" w:rsidRDefault="00867C94" w:rsidP="00867C94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Zálohy jsou stanoveny dle vyhlášky č. 269/2015 Sb., Ministerstva pro místní rozvoj ze dne 16. října 2015, vycházející z průměrných hodnot celkových nákladů na vytápění na jednotlivé měsíce během roku</w:t>
      </w:r>
      <w:r w:rsidR="008A7C79">
        <w:rPr>
          <w:rFonts w:ascii="Times New Roman" w:hAnsi="Times New Roman" w:cs="Times New Roman"/>
        </w:rPr>
        <w:t>.</w:t>
      </w:r>
      <w:r w:rsidRPr="006F71B4">
        <w:rPr>
          <w:rFonts w:ascii="Times New Roman" w:hAnsi="Times New Roman" w:cs="Times New Roman"/>
        </w:rPr>
        <w:t xml:space="preserve"> </w:t>
      </w:r>
    </w:p>
    <w:p w14:paraId="080764BF" w14:textId="77777777" w:rsidR="00867C9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14:paraId="1EB0AA76" w14:textId="77777777" w:rsidR="008D20A6" w:rsidRPr="008D20A6" w:rsidRDefault="008D20A6" w:rsidP="00867C94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b/>
          <w:vanish/>
          <w:sz w:val="22"/>
          <w:szCs w:val="22"/>
        </w:rPr>
      </w:pPr>
    </w:p>
    <w:p w14:paraId="7A8837BF" w14:textId="5838AA63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375D6">
        <w:rPr>
          <w:rFonts w:ascii="Times New Roman" w:hAnsi="Times New Roman" w:cs="Times New Roman"/>
          <w:b/>
        </w:rPr>
        <w:t>Celková roční zálohová částka na rok 20</w:t>
      </w:r>
      <w:r w:rsidR="0077459B">
        <w:rPr>
          <w:rFonts w:ascii="Times New Roman" w:hAnsi="Times New Roman" w:cs="Times New Roman"/>
          <w:b/>
        </w:rPr>
        <w:t>2</w:t>
      </w:r>
      <w:r w:rsidR="004B10F8">
        <w:rPr>
          <w:rFonts w:ascii="Times New Roman" w:hAnsi="Times New Roman" w:cs="Times New Roman"/>
          <w:b/>
        </w:rPr>
        <w:t>4</w:t>
      </w:r>
      <w:r w:rsidRPr="001375D6">
        <w:rPr>
          <w:rFonts w:ascii="Times New Roman" w:hAnsi="Times New Roman" w:cs="Times New Roman"/>
          <w:b/>
        </w:rPr>
        <w:t xml:space="preserve"> činí </w:t>
      </w:r>
      <w:r w:rsidR="00047BA5">
        <w:rPr>
          <w:rFonts w:ascii="Times New Roman" w:hAnsi="Times New Roman" w:cs="Times New Roman"/>
          <w:b/>
        </w:rPr>
        <w:t>398</w:t>
      </w:r>
      <w:r>
        <w:rPr>
          <w:rFonts w:ascii="Times New Roman" w:hAnsi="Times New Roman" w:cs="Times New Roman"/>
          <w:b/>
        </w:rPr>
        <w:t>.</w:t>
      </w:r>
      <w:r w:rsidR="00B1620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00</w:t>
      </w:r>
      <w:r w:rsidRPr="001375D6">
        <w:rPr>
          <w:rFonts w:ascii="Times New Roman" w:hAnsi="Times New Roman" w:cs="Times New Roman"/>
          <w:b/>
        </w:rPr>
        <w:t>,-- Kč (včetně DPH).</w:t>
      </w:r>
      <w:r>
        <w:rPr>
          <w:rFonts w:ascii="Times New Roman" w:hAnsi="Times New Roman" w:cs="Times New Roman"/>
        </w:rPr>
        <w:t xml:space="preserve"> Jednotlivé měsíční zálohy jsou splatné vždy k 15. dni příslušného měsíce na výše uvedený účet dodavatele, </w:t>
      </w:r>
      <w:r w:rsidRPr="00B916D5">
        <w:rPr>
          <w:rFonts w:ascii="Times New Roman" w:hAnsi="Times New Roman" w:cs="Times New Roman"/>
          <w:b/>
          <w:bCs/>
        </w:rPr>
        <w:t>variabilní symbol</w:t>
      </w:r>
      <w:r w:rsidR="003168FE" w:rsidRPr="00B916D5">
        <w:rPr>
          <w:rFonts w:ascii="Times New Roman" w:hAnsi="Times New Roman" w:cs="Times New Roman"/>
          <w:b/>
          <w:bCs/>
        </w:rPr>
        <w:t xml:space="preserve"> 2712</w:t>
      </w:r>
      <w:r>
        <w:rPr>
          <w:rFonts w:ascii="Times New Roman" w:hAnsi="Times New Roman" w:cs="Times New Roman"/>
        </w:rPr>
        <w:t>. Daňový doklad bude vystaven po připsání zálohové platby na účet dodavatele v termínu nejpozději do 14 dnů.</w:t>
      </w:r>
    </w:p>
    <w:p w14:paraId="56CF9425" w14:textId="77777777" w:rsidR="00867C94" w:rsidRDefault="00867C94" w:rsidP="00867C94">
      <w:pPr>
        <w:ind w:left="426" w:hanging="426"/>
        <w:jc w:val="both"/>
        <w:rPr>
          <w:sz w:val="10"/>
          <w:szCs w:val="10"/>
        </w:rPr>
      </w:pPr>
    </w:p>
    <w:p w14:paraId="74732FB9" w14:textId="77777777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Odběratel se zavazuje hradit zálohy za dodávku tepelné energie podle splátkového kalendáře:</w:t>
      </w:r>
    </w:p>
    <w:p w14:paraId="01FAB5B6" w14:textId="77777777" w:rsidR="00867C94" w:rsidRPr="003E57D4" w:rsidRDefault="00867C94" w:rsidP="00867C94">
      <w:pPr>
        <w:pStyle w:val="Odstavecseseznamem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A19B101" w14:textId="77777777" w:rsidR="00867C94" w:rsidRPr="003E57D4" w:rsidRDefault="00867C94" w:rsidP="00867C94">
      <w:pPr>
        <w:pStyle w:val="Odstavecseseznamem1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3E57D4">
        <w:rPr>
          <w:rFonts w:ascii="Times New Roman" w:hAnsi="Times New Roman" w:cs="Times New Roman"/>
        </w:rPr>
        <w:t xml:space="preserve">                   </w:t>
      </w:r>
    </w:p>
    <w:tbl>
      <w:tblPr>
        <w:tblW w:w="4445" w:type="dxa"/>
        <w:tblInd w:w="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22"/>
        <w:gridCol w:w="2223"/>
      </w:tblGrid>
      <w:tr w:rsidR="00892A8F" w:rsidRPr="005F78D0" w14:paraId="0645E13A" w14:textId="77777777" w:rsidTr="00892A8F">
        <w:trPr>
          <w:trHeight w:val="262"/>
        </w:trPr>
        <w:tc>
          <w:tcPr>
            <w:tcW w:w="2222" w:type="dxa"/>
          </w:tcPr>
          <w:p w14:paraId="16A83B73" w14:textId="77777777" w:rsidR="00892A8F" w:rsidRPr="005F78D0" w:rsidRDefault="00892A8F" w:rsidP="0077459B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5F78D0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Období</w:t>
            </w:r>
          </w:p>
        </w:tc>
        <w:tc>
          <w:tcPr>
            <w:tcW w:w="2223" w:type="dxa"/>
          </w:tcPr>
          <w:p w14:paraId="78A5A8B3" w14:textId="11A5A698" w:rsidR="00892A8F" w:rsidRPr="005F78D0" w:rsidRDefault="003168FE" w:rsidP="0077459B">
            <w:pPr>
              <w:ind w:left="426" w:hanging="426"/>
              <w:jc w:val="center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Ú</w:t>
            </w:r>
            <w:r w:rsidR="00892A8F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T + TV Celkem</w:t>
            </w:r>
          </w:p>
        </w:tc>
      </w:tr>
      <w:tr w:rsidR="00892A8F" w:rsidRPr="008F5B15" w14:paraId="1CB6FE83" w14:textId="77777777" w:rsidTr="00892A8F">
        <w:trPr>
          <w:trHeight w:val="247"/>
        </w:trPr>
        <w:tc>
          <w:tcPr>
            <w:tcW w:w="2222" w:type="dxa"/>
          </w:tcPr>
          <w:p w14:paraId="41DE2DD6" w14:textId="26A22C84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7D00A496" w14:textId="0321FBC2" w:rsidR="00892A8F" w:rsidRPr="008F5B15" w:rsidRDefault="00047BA5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D41F0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3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B1620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00F68B3F" w14:textId="77777777" w:rsidTr="00892A8F">
        <w:trPr>
          <w:trHeight w:val="247"/>
        </w:trPr>
        <w:tc>
          <w:tcPr>
            <w:tcW w:w="2222" w:type="dxa"/>
          </w:tcPr>
          <w:p w14:paraId="334EB059" w14:textId="30327823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03878499" w14:textId="7D51298B" w:rsidR="00892A8F" w:rsidRPr="008F5B15" w:rsidRDefault="00047BA5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D41F0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3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B16207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0932A94E" w14:textId="77777777" w:rsidTr="00892A8F">
        <w:trPr>
          <w:trHeight w:val="247"/>
        </w:trPr>
        <w:tc>
          <w:tcPr>
            <w:tcW w:w="2222" w:type="dxa"/>
          </w:tcPr>
          <w:p w14:paraId="0D48A311" w14:textId="40CAFCC9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březen 2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02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4E680FCA" w14:textId="524EFA60" w:rsidR="00892A8F" w:rsidRPr="008F5B15" w:rsidRDefault="00047BA5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52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699C18D9" w14:textId="77777777" w:rsidTr="00892A8F">
        <w:trPr>
          <w:trHeight w:val="247"/>
        </w:trPr>
        <w:tc>
          <w:tcPr>
            <w:tcW w:w="2222" w:type="dxa"/>
          </w:tcPr>
          <w:p w14:paraId="7795BE8B" w14:textId="1B394FC2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duben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30989BC1" w14:textId="7255C1FD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000,-- Kč</w:t>
            </w:r>
          </w:p>
        </w:tc>
      </w:tr>
      <w:tr w:rsidR="00892A8F" w:rsidRPr="008F5B15" w14:paraId="28DC2208" w14:textId="77777777" w:rsidTr="00892A8F">
        <w:trPr>
          <w:trHeight w:val="247"/>
        </w:trPr>
        <w:tc>
          <w:tcPr>
            <w:tcW w:w="2222" w:type="dxa"/>
          </w:tcPr>
          <w:p w14:paraId="24721F97" w14:textId="4FC53998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květen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765B5516" w14:textId="1C23F7A1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361E21D8" w14:textId="77777777" w:rsidTr="00892A8F">
        <w:trPr>
          <w:trHeight w:val="247"/>
        </w:trPr>
        <w:tc>
          <w:tcPr>
            <w:tcW w:w="2222" w:type="dxa"/>
          </w:tcPr>
          <w:p w14:paraId="20125C42" w14:textId="03BE8722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</w:tcPr>
          <w:p w14:paraId="2C7F9905" w14:textId="6230D537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2371D589" w14:textId="77777777" w:rsidTr="00892A8F">
        <w:trPr>
          <w:trHeight w:val="247"/>
        </w:trPr>
        <w:tc>
          <w:tcPr>
            <w:tcW w:w="2222" w:type="dxa"/>
          </w:tcPr>
          <w:p w14:paraId="3D052AD1" w14:textId="692D877E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červenec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23" w:type="dxa"/>
          </w:tcPr>
          <w:p w14:paraId="6F4E21C1" w14:textId="77505B5C" w:rsidR="00892A8F" w:rsidRPr="008F5B15" w:rsidRDefault="00047BA5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14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5862490F" w14:textId="77777777" w:rsidTr="00892A8F">
        <w:trPr>
          <w:trHeight w:val="247"/>
        </w:trPr>
        <w:tc>
          <w:tcPr>
            <w:tcW w:w="2222" w:type="dxa"/>
          </w:tcPr>
          <w:p w14:paraId="6119BC50" w14:textId="1BC5026D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srpen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7D41979C" w14:textId="5555345A" w:rsidR="00892A8F" w:rsidRPr="008F5B15" w:rsidRDefault="00047BA5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D41F0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3374BA49" w14:textId="77777777" w:rsidTr="00892A8F">
        <w:trPr>
          <w:trHeight w:val="247"/>
        </w:trPr>
        <w:tc>
          <w:tcPr>
            <w:tcW w:w="2222" w:type="dxa"/>
          </w:tcPr>
          <w:p w14:paraId="4D99BB5C" w14:textId="03A72FBB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září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4C7EB1B8" w14:textId="115B78F3" w:rsidR="00892A8F" w:rsidRPr="008F5B15" w:rsidRDefault="00047BA5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1</w:t>
            </w:r>
            <w:r w:rsidR="00D41F02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1FEC7745" w14:textId="77777777" w:rsidTr="00892A8F">
        <w:trPr>
          <w:trHeight w:val="247"/>
        </w:trPr>
        <w:tc>
          <w:tcPr>
            <w:tcW w:w="2222" w:type="dxa"/>
          </w:tcPr>
          <w:p w14:paraId="201B3F37" w14:textId="20CE92AF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říjen 20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23" w:type="dxa"/>
          </w:tcPr>
          <w:p w14:paraId="43BC0A85" w14:textId="7A533545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564758A9" w14:textId="77777777" w:rsidTr="00892A8F">
        <w:trPr>
          <w:trHeight w:val="247"/>
        </w:trPr>
        <w:tc>
          <w:tcPr>
            <w:tcW w:w="2222" w:type="dxa"/>
          </w:tcPr>
          <w:p w14:paraId="4DA85B92" w14:textId="76A8425A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listopad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70004AED" w14:textId="6B1D0167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4FD97CB0" w14:textId="77777777" w:rsidTr="00892A8F">
        <w:trPr>
          <w:trHeight w:val="262"/>
        </w:trPr>
        <w:tc>
          <w:tcPr>
            <w:tcW w:w="2222" w:type="dxa"/>
          </w:tcPr>
          <w:p w14:paraId="0A214143" w14:textId="7EF016A2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prosinec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3FDB019B" w14:textId="6B1793E4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4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1419DCC7" w14:textId="77777777" w:rsidTr="00892A8F">
        <w:trPr>
          <w:trHeight w:val="262"/>
        </w:trPr>
        <w:tc>
          <w:tcPr>
            <w:tcW w:w="2222" w:type="dxa"/>
          </w:tcPr>
          <w:p w14:paraId="65913C8F" w14:textId="51EEFDC5" w:rsidR="00892A8F" w:rsidRPr="008F5B15" w:rsidRDefault="00892A8F" w:rsidP="0077459B">
            <w:pPr>
              <w:ind w:left="426" w:hanging="426"/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Celkem 20</w:t>
            </w:r>
            <w:r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/>
                <w:bCs/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23" w:type="dxa"/>
          </w:tcPr>
          <w:p w14:paraId="11E1878D" w14:textId="02576FD9" w:rsidR="00892A8F" w:rsidRPr="008F5B15" w:rsidRDefault="00047BA5" w:rsidP="0077459B">
            <w:pPr>
              <w:ind w:left="426" w:hanging="426"/>
              <w:jc w:val="right"/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398</w:t>
            </w:r>
            <w:r w:rsidR="00892A8F"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="00B16207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b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  <w:tr w:rsidR="00892A8F" w:rsidRPr="008F5B15" w14:paraId="70AD505E" w14:textId="77777777" w:rsidTr="00892A8F">
        <w:trPr>
          <w:trHeight w:val="262"/>
        </w:trPr>
        <w:tc>
          <w:tcPr>
            <w:tcW w:w="2222" w:type="dxa"/>
          </w:tcPr>
          <w:p w14:paraId="3F378CBE" w14:textId="4D6A1F8C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leden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3" w:type="dxa"/>
          </w:tcPr>
          <w:p w14:paraId="07D42573" w14:textId="6302434E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0,-- Kč</w:t>
            </w:r>
          </w:p>
        </w:tc>
      </w:tr>
      <w:tr w:rsidR="00892A8F" w:rsidRPr="008F5B15" w14:paraId="7FA5056B" w14:textId="77777777" w:rsidTr="00892A8F">
        <w:trPr>
          <w:trHeight w:val="262"/>
        </w:trPr>
        <w:tc>
          <w:tcPr>
            <w:tcW w:w="2222" w:type="dxa"/>
          </w:tcPr>
          <w:p w14:paraId="43F10AB4" w14:textId="3CD46E92" w:rsidR="00892A8F" w:rsidRPr="008F5B15" w:rsidRDefault="00892A8F" w:rsidP="0077459B">
            <w:pPr>
              <w:ind w:left="426" w:hanging="426"/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</w:pPr>
            <w:r w:rsidRPr="008F5B15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únor 20</w:t>
            </w:r>
            <w:r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2</w:t>
            </w:r>
            <w:r w:rsidR="004B10F8">
              <w:rPr>
                <w:rFonts w:eastAsiaTheme="minorEastAsia"/>
                <w:bCs/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23" w:type="dxa"/>
          </w:tcPr>
          <w:p w14:paraId="7F948451" w14:textId="01465884" w:rsidR="00892A8F" w:rsidRPr="008F5B15" w:rsidRDefault="00D41F02" w:rsidP="0077459B">
            <w:pPr>
              <w:ind w:left="426" w:hanging="426"/>
              <w:jc w:val="right"/>
              <w:rPr>
                <w:rFonts w:eastAsiaTheme="minorEastAsia"/>
                <w:snapToGrid w:val="0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5</w:t>
            </w:r>
            <w:r w:rsidR="00047BA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2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 xml:space="preserve"> </w:t>
            </w:r>
            <w:r w:rsidR="00892A8F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</w:t>
            </w:r>
            <w:r w:rsidR="00892A8F" w:rsidRPr="008F5B15">
              <w:rPr>
                <w:rFonts w:eastAsiaTheme="minorEastAsia"/>
                <w:snapToGrid w:val="0"/>
                <w:color w:val="000000"/>
                <w:sz w:val="22"/>
                <w:szCs w:val="22"/>
              </w:rPr>
              <w:t>00,-- Kč</w:t>
            </w:r>
          </w:p>
        </w:tc>
      </w:tr>
    </w:tbl>
    <w:p w14:paraId="78CDCC95" w14:textId="77777777" w:rsidR="00867C94" w:rsidRDefault="00867C94" w:rsidP="00867C94">
      <w:pPr>
        <w:jc w:val="both"/>
      </w:pPr>
    </w:p>
    <w:p w14:paraId="0A2E73EE" w14:textId="77777777" w:rsidR="00867C94" w:rsidRDefault="00867C94" w:rsidP="00867C94">
      <w:pPr>
        <w:jc w:val="both"/>
      </w:pPr>
    </w:p>
    <w:p w14:paraId="3322386B" w14:textId="77777777" w:rsidR="00867C94" w:rsidRDefault="00867C94" w:rsidP="00867C94">
      <w:pPr>
        <w:pStyle w:val="Odstavecseseznamem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provést konečné vyúčtování zálohových faktur do 28. 02. následujícího roku.</w:t>
      </w:r>
    </w:p>
    <w:p w14:paraId="42DB3B3C" w14:textId="77777777" w:rsidR="00FD0483" w:rsidRPr="00FD0483" w:rsidRDefault="00FD0483" w:rsidP="00FD0483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6F7C48E2" w14:textId="77777777" w:rsidR="00FD0483" w:rsidRDefault="00FD0483" w:rsidP="00FD0483">
      <w:pPr>
        <w:pStyle w:val="Odstavecseseznamem"/>
        <w:numPr>
          <w:ilvl w:val="0"/>
          <w:numId w:val="2"/>
        </w:numPr>
        <w:ind w:left="426" w:hanging="426"/>
        <w:contextualSpacing w:val="0"/>
        <w:jc w:val="both"/>
        <w:rPr>
          <w:bCs/>
          <w:sz w:val="22"/>
          <w:szCs w:val="22"/>
        </w:rPr>
      </w:pPr>
      <w:r>
        <w:rPr>
          <w:sz w:val="22"/>
          <w:szCs w:val="22"/>
        </w:rPr>
        <w:t>Osobní údaje uvedené v této smlouvě budou zpracovávány pouze za účelem plnění této smlouvy.</w:t>
      </w:r>
    </w:p>
    <w:p w14:paraId="0E04E903" w14:textId="77777777" w:rsidR="00FD0483" w:rsidRDefault="00FD0483" w:rsidP="00FD0483">
      <w:pPr>
        <w:pStyle w:val="Odstavecseseznamem1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5A145ADE" w14:textId="77777777" w:rsidR="00867C94" w:rsidRDefault="00867C94" w:rsidP="00867C94">
      <w:pPr>
        <w:jc w:val="both"/>
      </w:pPr>
    </w:p>
    <w:p w14:paraId="59EECBFE" w14:textId="77777777" w:rsidR="00867C94" w:rsidRDefault="00867C94" w:rsidP="00867C94">
      <w:pPr>
        <w:jc w:val="both"/>
      </w:pPr>
    </w:p>
    <w:p w14:paraId="3914A4D8" w14:textId="77777777" w:rsidR="00867C94" w:rsidRDefault="00867C94" w:rsidP="00867C94">
      <w:pPr>
        <w:jc w:val="both"/>
      </w:pPr>
    </w:p>
    <w:p w14:paraId="6804B694" w14:textId="77777777" w:rsidR="00867C94" w:rsidRDefault="00867C94" w:rsidP="00867C94">
      <w:pPr>
        <w:jc w:val="both"/>
      </w:pPr>
    </w:p>
    <w:p w14:paraId="17DD29E1" w14:textId="39749BAF" w:rsidR="00867C94" w:rsidRDefault="00867C94" w:rsidP="00867C94">
      <w:pPr>
        <w:jc w:val="both"/>
        <w:rPr>
          <w:sz w:val="22"/>
          <w:szCs w:val="22"/>
        </w:rPr>
      </w:pPr>
      <w:r>
        <w:rPr>
          <w:sz w:val="22"/>
          <w:szCs w:val="22"/>
        </w:rPr>
        <w:t>V Českém Těšíně dne 1</w:t>
      </w:r>
      <w:r w:rsidR="004B10F8">
        <w:rPr>
          <w:sz w:val="22"/>
          <w:szCs w:val="22"/>
        </w:rPr>
        <w:t>2</w:t>
      </w:r>
      <w:r w:rsidR="006E1C6F">
        <w:rPr>
          <w:sz w:val="22"/>
          <w:szCs w:val="22"/>
        </w:rPr>
        <w:t>. února</w:t>
      </w:r>
      <w:r>
        <w:rPr>
          <w:sz w:val="22"/>
          <w:szCs w:val="22"/>
        </w:rPr>
        <w:t xml:space="preserve"> 20</w:t>
      </w:r>
      <w:r w:rsidR="00AA2C62">
        <w:rPr>
          <w:sz w:val="22"/>
          <w:szCs w:val="22"/>
        </w:rPr>
        <w:t>2</w:t>
      </w:r>
      <w:r w:rsidR="004B10F8">
        <w:rPr>
          <w:sz w:val="22"/>
          <w:szCs w:val="22"/>
        </w:rPr>
        <w:t>4</w:t>
      </w:r>
    </w:p>
    <w:p w14:paraId="1A1AF0D7" w14:textId="77777777" w:rsidR="004B10F8" w:rsidRDefault="004B10F8" w:rsidP="00867C94">
      <w:pPr>
        <w:jc w:val="both"/>
        <w:rPr>
          <w:sz w:val="22"/>
          <w:szCs w:val="22"/>
        </w:rPr>
      </w:pPr>
    </w:p>
    <w:p w14:paraId="421FF2BD" w14:textId="77777777" w:rsidR="003168FE" w:rsidRDefault="003168FE" w:rsidP="00867C94">
      <w:pPr>
        <w:jc w:val="both"/>
        <w:rPr>
          <w:sz w:val="22"/>
          <w:szCs w:val="22"/>
        </w:rPr>
      </w:pPr>
    </w:p>
    <w:p w14:paraId="1A9C559D" w14:textId="77777777" w:rsidR="00867C94" w:rsidRDefault="00867C94" w:rsidP="00867C94">
      <w:pPr>
        <w:jc w:val="both"/>
        <w:rPr>
          <w:sz w:val="22"/>
          <w:szCs w:val="22"/>
        </w:rPr>
      </w:pPr>
    </w:p>
    <w:p w14:paraId="7A8D1656" w14:textId="77777777" w:rsidR="00867C94" w:rsidRDefault="00867C94" w:rsidP="00867C94">
      <w:pPr>
        <w:jc w:val="both"/>
        <w:rPr>
          <w:sz w:val="22"/>
          <w:szCs w:val="22"/>
        </w:rPr>
      </w:pPr>
    </w:p>
    <w:p w14:paraId="119EEB30" w14:textId="77777777" w:rsidR="00867C94" w:rsidRDefault="00867C94" w:rsidP="00867C94">
      <w:pPr>
        <w:jc w:val="both"/>
        <w:rPr>
          <w:sz w:val="22"/>
          <w:szCs w:val="22"/>
        </w:rPr>
      </w:pPr>
    </w:p>
    <w:p w14:paraId="18B1535A" w14:textId="77777777" w:rsidR="00867C94" w:rsidRDefault="00867C94" w:rsidP="00867C94">
      <w:pPr>
        <w:jc w:val="both"/>
        <w:rPr>
          <w:sz w:val="22"/>
          <w:szCs w:val="22"/>
        </w:rPr>
      </w:pPr>
    </w:p>
    <w:p w14:paraId="65D75F09" w14:textId="77777777" w:rsidR="00867C94" w:rsidRDefault="00867C94" w:rsidP="00867C94">
      <w:pPr>
        <w:jc w:val="both"/>
        <w:rPr>
          <w:sz w:val="22"/>
          <w:szCs w:val="22"/>
        </w:rPr>
      </w:pPr>
    </w:p>
    <w:p w14:paraId="1265D715" w14:textId="77777777" w:rsidR="00867C94" w:rsidRPr="00BE589A" w:rsidRDefault="00867C94" w:rsidP="00867C9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>………………………….……….…………..</w:t>
      </w:r>
      <w:r w:rsidRPr="00BE589A">
        <w:rPr>
          <w:sz w:val="22"/>
          <w:szCs w:val="22"/>
        </w:rPr>
        <w:tab/>
      </w:r>
      <w:r w:rsidRPr="00BE589A">
        <w:rPr>
          <w:sz w:val="22"/>
          <w:szCs w:val="22"/>
        </w:rPr>
        <w:tab/>
        <w:t xml:space="preserve">……….………..…..………………………. </w:t>
      </w:r>
    </w:p>
    <w:p w14:paraId="6545CB9C" w14:textId="35B2C0B4" w:rsidR="00D22691" w:rsidRDefault="00D22691" w:rsidP="00867C94">
      <w:pPr>
        <w:ind w:right="-1417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67C94" w:rsidRPr="00BE589A">
        <w:rPr>
          <w:sz w:val="22"/>
          <w:szCs w:val="22"/>
        </w:rPr>
        <w:t xml:space="preserve">Ing. </w:t>
      </w:r>
      <w:r w:rsidR="00AA2C62">
        <w:rPr>
          <w:sz w:val="22"/>
          <w:szCs w:val="22"/>
        </w:rPr>
        <w:t xml:space="preserve">Dariusz </w:t>
      </w:r>
      <w:proofErr w:type="spellStart"/>
      <w:r w:rsidR="00AA2C62">
        <w:rPr>
          <w:sz w:val="22"/>
          <w:szCs w:val="22"/>
        </w:rPr>
        <w:t>Cymerys</w:t>
      </w:r>
      <w:proofErr w:type="spellEnd"/>
      <w:r w:rsidR="00867C94" w:rsidRPr="00BE589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MBA, </w:t>
      </w:r>
    </w:p>
    <w:p w14:paraId="67F8E8F0" w14:textId="2902CF45" w:rsidR="00867C94" w:rsidRPr="00BE589A" w:rsidRDefault="00D22691" w:rsidP="00867C94">
      <w:pPr>
        <w:ind w:right="-1417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867C94" w:rsidRPr="00BE589A">
        <w:rPr>
          <w:sz w:val="22"/>
          <w:szCs w:val="22"/>
        </w:rPr>
        <w:t>předseda představenstva</w:t>
      </w:r>
      <w:r w:rsidR="00867C94" w:rsidRPr="00BE589A">
        <w:rPr>
          <w:sz w:val="22"/>
          <w:szCs w:val="22"/>
        </w:rPr>
        <w:tab/>
        <w:t xml:space="preserve">          </w:t>
      </w:r>
      <w:r w:rsidR="00867C94" w:rsidRPr="00BE589A">
        <w:rPr>
          <w:sz w:val="22"/>
          <w:szCs w:val="22"/>
        </w:rPr>
        <w:tab/>
      </w:r>
      <w:r w:rsidR="00867C94" w:rsidRPr="00BE589A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867C94" w:rsidRPr="00BE589A">
        <w:rPr>
          <w:sz w:val="22"/>
          <w:szCs w:val="22"/>
        </w:rPr>
        <w:t xml:space="preserve">Mgr. Michal </w:t>
      </w:r>
      <w:proofErr w:type="spellStart"/>
      <w:r w:rsidR="00867C94" w:rsidRPr="00BE589A">
        <w:rPr>
          <w:sz w:val="22"/>
          <w:szCs w:val="22"/>
        </w:rPr>
        <w:t>Nešporek</w:t>
      </w:r>
      <w:proofErr w:type="spellEnd"/>
      <w:r w:rsidR="00867C94" w:rsidRPr="00BE589A">
        <w:rPr>
          <w:sz w:val="22"/>
          <w:szCs w:val="22"/>
        </w:rPr>
        <w:t>, ředitel</w:t>
      </w:r>
    </w:p>
    <w:p w14:paraId="3CAD835D" w14:textId="35982281" w:rsidR="00426F10" w:rsidRPr="00BA4384" w:rsidRDefault="00867C94" w:rsidP="00BA4384">
      <w:pPr>
        <w:ind w:right="-1417"/>
        <w:rPr>
          <w:sz w:val="22"/>
          <w:szCs w:val="22"/>
        </w:rPr>
      </w:pPr>
      <w:r w:rsidRPr="00BE589A">
        <w:rPr>
          <w:sz w:val="22"/>
          <w:szCs w:val="22"/>
        </w:rPr>
        <w:t xml:space="preserve">                </w:t>
      </w:r>
      <w:r w:rsidR="00D22691">
        <w:rPr>
          <w:sz w:val="22"/>
          <w:szCs w:val="22"/>
        </w:rPr>
        <w:t xml:space="preserve">   </w:t>
      </w:r>
      <w:r w:rsidRPr="00BE589A">
        <w:rPr>
          <w:sz w:val="22"/>
          <w:szCs w:val="22"/>
        </w:rPr>
        <w:t xml:space="preserve">     (za dodavatele)                                                            </w:t>
      </w:r>
      <w:r w:rsidR="00D22691">
        <w:rPr>
          <w:sz w:val="22"/>
          <w:szCs w:val="22"/>
        </w:rPr>
        <w:t xml:space="preserve">      </w:t>
      </w:r>
      <w:r w:rsidR="00C35351">
        <w:rPr>
          <w:sz w:val="22"/>
          <w:szCs w:val="22"/>
        </w:rPr>
        <w:t>(</w:t>
      </w:r>
      <w:r w:rsidRPr="00BE589A">
        <w:rPr>
          <w:sz w:val="22"/>
          <w:szCs w:val="22"/>
        </w:rPr>
        <w:t>za odběratele)</w:t>
      </w:r>
    </w:p>
    <w:sectPr w:rsidR="00426F10" w:rsidRPr="00BA4384" w:rsidSect="008377DC">
      <w:footerReference w:type="default" r:id="rId7"/>
      <w:footerReference w:type="firs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4B3B7" w14:textId="77777777" w:rsidR="00D72263" w:rsidRDefault="00D72263">
      <w:r>
        <w:separator/>
      </w:r>
    </w:p>
  </w:endnote>
  <w:endnote w:type="continuationSeparator" w:id="0">
    <w:p w14:paraId="29386767" w14:textId="77777777" w:rsidR="00D72263" w:rsidRDefault="00D7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2D7FA" w14:textId="03209E21" w:rsidR="004B10F8" w:rsidRDefault="00867C94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454BC">
      <w:rPr>
        <w:noProof/>
      </w:rPr>
      <w:t>2</w:t>
    </w:r>
    <w:r>
      <w:rPr>
        <w:noProof/>
      </w:rPr>
      <w:fldChar w:fldCharType="end"/>
    </w:r>
  </w:p>
  <w:p w14:paraId="10C48DC1" w14:textId="77777777" w:rsidR="004B10F8" w:rsidRDefault="004B10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60DD2" w14:textId="77777777" w:rsidR="004B10F8" w:rsidRDefault="00867C94">
    <w:pPr>
      <w:pStyle w:val="Zpat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30CEA29" w14:textId="77777777" w:rsidR="004B10F8" w:rsidRDefault="004B10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C832E" w14:textId="77777777" w:rsidR="00D72263" w:rsidRDefault="00D72263">
      <w:r>
        <w:separator/>
      </w:r>
    </w:p>
  </w:footnote>
  <w:footnote w:type="continuationSeparator" w:id="0">
    <w:p w14:paraId="5D1405DB" w14:textId="77777777" w:rsidR="00D72263" w:rsidRDefault="00D7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0054"/>
    <w:multiLevelType w:val="multilevel"/>
    <w:tmpl w:val="97A8A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0F4D"/>
    <w:multiLevelType w:val="multilevel"/>
    <w:tmpl w:val="26FCF284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 w15:restartNumberingAfterBreak="0">
    <w:nsid w:val="495A51EC"/>
    <w:multiLevelType w:val="multilevel"/>
    <w:tmpl w:val="2C0C0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46C3E"/>
    <w:multiLevelType w:val="multilevel"/>
    <w:tmpl w:val="BA8C27F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94"/>
    <w:rsid w:val="000424E1"/>
    <w:rsid w:val="00047BA5"/>
    <w:rsid w:val="00122488"/>
    <w:rsid w:val="00133806"/>
    <w:rsid w:val="00134784"/>
    <w:rsid w:val="001E2717"/>
    <w:rsid w:val="002E4BDC"/>
    <w:rsid w:val="00305E4D"/>
    <w:rsid w:val="0031557B"/>
    <w:rsid w:val="003168FE"/>
    <w:rsid w:val="00316A95"/>
    <w:rsid w:val="003416E3"/>
    <w:rsid w:val="003715C4"/>
    <w:rsid w:val="00426F10"/>
    <w:rsid w:val="004B10F8"/>
    <w:rsid w:val="004B3332"/>
    <w:rsid w:val="00530203"/>
    <w:rsid w:val="005C5EC0"/>
    <w:rsid w:val="00616524"/>
    <w:rsid w:val="00680FCA"/>
    <w:rsid w:val="006E1C6F"/>
    <w:rsid w:val="007712D0"/>
    <w:rsid w:val="0077459B"/>
    <w:rsid w:val="007B75BC"/>
    <w:rsid w:val="00867C94"/>
    <w:rsid w:val="00892A8F"/>
    <w:rsid w:val="008A5D37"/>
    <w:rsid w:val="008A7C79"/>
    <w:rsid w:val="008D20A6"/>
    <w:rsid w:val="0090550F"/>
    <w:rsid w:val="0092144F"/>
    <w:rsid w:val="00944A50"/>
    <w:rsid w:val="009454BC"/>
    <w:rsid w:val="0095200A"/>
    <w:rsid w:val="009A124D"/>
    <w:rsid w:val="009D70B9"/>
    <w:rsid w:val="00AA2C62"/>
    <w:rsid w:val="00AD3209"/>
    <w:rsid w:val="00B16207"/>
    <w:rsid w:val="00B325BB"/>
    <w:rsid w:val="00B6335D"/>
    <w:rsid w:val="00B70F43"/>
    <w:rsid w:val="00B916D5"/>
    <w:rsid w:val="00BA4384"/>
    <w:rsid w:val="00C04361"/>
    <w:rsid w:val="00C17863"/>
    <w:rsid w:val="00C2680B"/>
    <w:rsid w:val="00C35351"/>
    <w:rsid w:val="00C6689C"/>
    <w:rsid w:val="00CF6790"/>
    <w:rsid w:val="00D22691"/>
    <w:rsid w:val="00D41F02"/>
    <w:rsid w:val="00D6767C"/>
    <w:rsid w:val="00D71624"/>
    <w:rsid w:val="00D72263"/>
    <w:rsid w:val="00D813CB"/>
    <w:rsid w:val="00D8283C"/>
    <w:rsid w:val="00E26994"/>
    <w:rsid w:val="00F1249B"/>
    <w:rsid w:val="00F50772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8148"/>
  <w15:chartTrackingRefBased/>
  <w15:docId w15:val="{3D809D69-15FA-4E64-A273-82156745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7C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867C9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Zpat">
    <w:name w:val="footer"/>
    <w:basedOn w:val="Normln"/>
    <w:link w:val="ZpatChar"/>
    <w:uiPriority w:val="99"/>
    <w:rsid w:val="00867C9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867C94"/>
    <w:rPr>
      <w:rFonts w:ascii="Calibri" w:eastAsia="Times New Roman" w:hAnsi="Calibri" w:cs="Calibri"/>
      <w:lang w:eastAsia="cs-CZ"/>
    </w:rPr>
  </w:style>
  <w:style w:type="paragraph" w:styleId="Zhlav">
    <w:name w:val="header"/>
    <w:basedOn w:val="Normln"/>
    <w:link w:val="ZhlavChar"/>
    <w:uiPriority w:val="99"/>
    <w:rsid w:val="00867C94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67C94"/>
    <w:rPr>
      <w:rFonts w:ascii="Calibri" w:eastAsia="Times New Roman" w:hAnsi="Calibri" w:cs="Calibri"/>
      <w:lang w:eastAsia="cs-CZ"/>
    </w:rPr>
  </w:style>
  <w:style w:type="paragraph" w:styleId="Odstavecseseznamem">
    <w:name w:val="List Paragraph"/>
    <w:basedOn w:val="Normln"/>
    <w:uiPriority w:val="99"/>
    <w:qFormat/>
    <w:rsid w:val="008D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Macurová</dc:creator>
  <cp:keywords/>
  <dc:description/>
  <cp:lastModifiedBy>Lenka Fiačanová</cp:lastModifiedBy>
  <cp:revision>3</cp:revision>
  <dcterms:created xsi:type="dcterms:W3CDTF">2024-02-21T10:06:00Z</dcterms:created>
  <dcterms:modified xsi:type="dcterms:W3CDTF">2024-02-21T10:07:00Z</dcterms:modified>
</cp:coreProperties>
</file>