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15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2837"/>
        <w:gridCol w:w="2263"/>
      </w:tblGrid>
      <w:tr w:rsidR="00701675">
        <w:trPr>
          <w:trHeight w:val="39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701675" w:rsidRDefault="00CD1CF7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Číslo: 30829/2024</w:t>
            </w:r>
          </w:p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(14163)</w:t>
            </w:r>
          </w:p>
        </w:tc>
      </w:tr>
      <w:tr w:rsidR="00701675">
        <w:trPr>
          <w:trHeight w:val="73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113" w:type="dxa"/>
            </w:tcMar>
            <w:vAlign w:val="center"/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701675" w:rsidRDefault="00701675">
            <w:pPr>
              <w:rPr>
                <w:rFonts w:hint="eastAsia"/>
                <w:sz w:val="20"/>
              </w:rPr>
            </w:pPr>
          </w:p>
        </w:tc>
      </w:tr>
      <w:tr w:rsidR="00701675">
        <w:trPr>
          <w:trHeight w:val="2835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r>
              <w:rPr>
                <w:sz w:val="20"/>
              </w:rPr>
              <w:t>Č.ú: 174-401202834/0600</w:t>
            </w:r>
            <w:r>
              <w:br/>
            </w:r>
            <w:r>
              <w:rPr>
                <w:sz w:val="20"/>
              </w:rPr>
              <w:t>Pr 466 vedená u krajského soudu v Českých Budějovicích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t>Dodavatel</w:t>
            </w:r>
            <w:r>
              <w:br/>
              <w:t>Siemens Healthcare s r.o.</w:t>
            </w:r>
          </w:p>
          <w:p w:rsidR="00701675" w:rsidRDefault="00CD1CF7">
            <w:pPr>
              <w:rPr>
                <w:rFonts w:hint="eastAsia"/>
              </w:rPr>
            </w:pPr>
            <w:r>
              <w:t>Budějovická 779/3b</w:t>
            </w:r>
          </w:p>
          <w:p w:rsidR="00701675" w:rsidRDefault="00CD1CF7">
            <w:pPr>
              <w:rPr>
                <w:rFonts w:hint="eastAsia"/>
              </w:rPr>
            </w:pPr>
            <w:r>
              <w:t>140 00 Praha 4</w:t>
            </w:r>
            <w:r>
              <w:br/>
            </w:r>
            <w:r>
              <w:br/>
              <w:t>IČ:   04179960</w:t>
            </w:r>
            <w:r>
              <w:br/>
              <w:t>DIČ: CZ04179960</w:t>
            </w:r>
          </w:p>
        </w:tc>
      </w:tr>
      <w:tr w:rsidR="00701675">
        <w:trPr>
          <w:trHeight w:val="1985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Splatnost faktury 30 dnů od jejího doručení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>Pokud budou u dodavatele zdanitelného plnění shledán</w:t>
            </w:r>
            <w:r>
              <w:rPr>
                <w:sz w:val="20"/>
              </w:rPr>
              <w:t xml:space="preserve">y důvody k naplnění institutu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</w:t>
            </w:r>
            <w:r>
              <w:rPr>
                <w:sz w:val="20"/>
              </w:rPr>
              <w:t>e dohodly, že zákonnou povinnost dle § 5 odst. 2 zákona o registru smluv splní objednatel</w:t>
            </w:r>
            <w:r>
              <w:br/>
            </w:r>
          </w:p>
        </w:tc>
      </w:tr>
      <w:tr w:rsidR="00701675">
        <w:trPr>
          <w:trHeight w:val="3686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Dobrý den,</w:t>
            </w:r>
          </w:p>
          <w:p w:rsidR="00701675" w:rsidRDefault="00CD1CF7">
            <w:pPr>
              <w:widowControl/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prosím o dodání na TO:</w:t>
            </w: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CD1CF7">
            <w:pPr>
              <w:widowControl/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dodání diagnostik pro koagulační vyšetření na měsíc březen 2024</w:t>
            </w: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CD1CF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Děkuji,</w:t>
            </w:r>
          </w:p>
          <w:p w:rsidR="00701675" w:rsidRDefault="00CD1CF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s pozdravem</w:t>
            </w:r>
          </w:p>
          <w:p w:rsidR="00701675" w:rsidRDefault="00CD1CF7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M.Kušnierová      </w:t>
            </w:r>
          </w:p>
          <w:p w:rsidR="00701675" w:rsidRDefault="00701675">
            <w:pPr>
              <w:pStyle w:val="Zkladntext"/>
              <w:spacing w:after="0"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pStyle w:val="Zkladntext"/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701675" w:rsidRDefault="00701675">
            <w:pPr>
              <w:pStyle w:val="Zkladntext"/>
              <w:spacing w:after="0"/>
              <w:rPr>
                <w:rFonts w:hint="eastAsia"/>
              </w:rPr>
            </w:pPr>
          </w:p>
        </w:tc>
      </w:tr>
      <w:tr w:rsidR="00701675">
        <w:trPr>
          <w:trHeight w:val="567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 xml:space="preserve">Cena  bez DPH: </w:t>
            </w:r>
            <w:r>
              <w:rPr>
                <w:sz w:val="20"/>
              </w:rPr>
              <w:t>134 926,- Kč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Cena s DPH: 163 260,46,- Kč</w:t>
            </w:r>
          </w:p>
        </w:tc>
      </w:tr>
      <w:tr w:rsidR="00701675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119_204343069"/>
            <w:bookmarkStart w:id="2" w:name="__Fieldmark__116_129172464"/>
            <w:bookmarkStart w:id="3" w:name="__Fieldmark__111_446225385"/>
            <w:bookmarkStart w:id="4" w:name="__Fieldmark__111_1724596545"/>
            <w:bookmarkStart w:id="5" w:name="__Fieldmark__284_1792408926"/>
            <w:bookmarkStart w:id="6" w:name="__Fieldmark__94_1220255784"/>
            <w:bookmarkStart w:id="7" w:name="__Fieldmark__83_153963209"/>
            <w:bookmarkStart w:id="8" w:name="__Fieldmark__83_1238976093"/>
            <w:bookmarkStart w:id="9" w:name="__Fieldmark__94_1425943850"/>
            <w:bookmarkStart w:id="10" w:name="__Fieldmark__79_1642192109"/>
            <w:bookmarkStart w:id="11" w:name="__Fieldmark__336_752094122"/>
            <w:bookmarkStart w:id="12" w:name="__Fieldmark__86_1574975072"/>
            <w:bookmarkStart w:id="13" w:name="__Fieldmark__87_1014550894"/>
            <w:bookmarkStart w:id="14" w:name="__Fieldmark__83_1102123220"/>
            <w:bookmarkStart w:id="15" w:name="__Fieldmark__95_459923449"/>
            <w:bookmarkStart w:id="16" w:name="__Fieldmark__102_1792408926"/>
            <w:bookmarkStart w:id="17" w:name="__Fieldmark__99_1714019034"/>
            <w:bookmarkStart w:id="18" w:name="__Fieldmark__114_660290299"/>
            <w:bookmarkStart w:id="19" w:name="__Fieldmark__115_1558254616"/>
            <w:bookmarkStart w:id="20" w:name="__Fieldmark__110_174310103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fldChar w:fldCharType="end"/>
            </w:r>
            <w:r>
              <w:rPr>
                <w:sz w:val="20"/>
              </w:rPr>
              <w:t xml:space="preserve">            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21" w:name="__Fieldmark__181_204343069"/>
            <w:bookmarkStart w:id="22" w:name="__Fieldmark__172_129172464"/>
            <w:bookmarkStart w:id="23" w:name="__Fieldmark__161_446225385"/>
            <w:bookmarkStart w:id="24" w:name="__Fieldmark__155_1724596545"/>
            <w:bookmarkStart w:id="25" w:name="__Fieldmark__322_1792408926"/>
            <w:bookmarkStart w:id="26" w:name="__Fieldmark__126_1220255784"/>
            <w:bookmarkStart w:id="27" w:name="__Fieldmark__109_153963209"/>
            <w:bookmarkStart w:id="28" w:name="__Fieldmark__103_1238976093"/>
            <w:bookmarkStart w:id="29" w:name="__Fieldmark__108_1425943850"/>
            <w:bookmarkStart w:id="30" w:name="__Fieldmark__87_1642192109"/>
            <w:bookmarkStart w:id="31" w:name="__Fieldmark__340_752094122"/>
            <w:bookmarkStart w:id="32" w:name="__Fieldmark__97_1574975072"/>
            <w:bookmarkStart w:id="33" w:name="__Fieldmark__104_1014550894"/>
            <w:bookmarkStart w:id="34" w:name="__Fieldmark__106_1102123220"/>
            <w:bookmarkStart w:id="35" w:name="__Fieldmark__124_459923449"/>
            <w:bookmarkStart w:id="36" w:name="__Fieldmark__137_1792408926"/>
            <w:bookmarkStart w:id="37" w:name="__Fieldmark__140_1714019034"/>
            <w:bookmarkStart w:id="38" w:name="__Fieldmark__161_660290299"/>
            <w:bookmarkStart w:id="39" w:name="__Fieldmark__168_1558254616"/>
            <w:bookmarkStart w:id="40" w:name="__Fieldmark__169_174310103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701675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 w:rsidR="00701675">
        <w:trPr>
          <w:trHeight w:val="2268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lastRenderedPageBreak/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701675" w:rsidRDefault="00CD1CF7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701675" w:rsidRDefault="00701675">
      <w:pPr>
        <w:rPr>
          <w:rFonts w:hint="eastAsia"/>
        </w:rPr>
      </w:pPr>
    </w:p>
    <w:sectPr w:rsidR="00701675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Tahoma;Helvetica;sans-s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75"/>
    <w:rsid w:val="00701675"/>
    <w:rsid w:val="00C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dcterms:created xsi:type="dcterms:W3CDTF">2024-02-21T09:12:00Z</dcterms:created>
  <dcterms:modified xsi:type="dcterms:W3CDTF">2024-02-21T09:12:00Z</dcterms:modified>
  <dc:language>cs-CZ</dc:language>
</cp:coreProperties>
</file>