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vertAnchor="text" w:horzAnchor="margin" w:leftFromText="141" w:rightFromText="141" w:tblpX="0" w:tblpY="1"/>
        <w:tblW w:w="5949" w:type="dxa"/>
        <w:jc w:val="left"/>
        <w:tblInd w:w="-5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1696"/>
        <w:gridCol w:w="991"/>
        <w:gridCol w:w="3262"/>
      </w:tblGrid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sz w:val="20"/>
                <w:szCs w:val="22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20"/>
                <w:szCs w:val="22"/>
                <w:u w:val="single"/>
                <w:lang w:val="cs-CZ"/>
              </w:rPr>
              <w:t>Kupující</w:t>
            </w:r>
            <w:r>
              <w:rPr>
                <w:rFonts w:cs="Helvetica" w:ascii="Cambria" w:hAnsi="Cambria"/>
                <w:sz w:val="14"/>
                <w:szCs w:val="14"/>
                <w:u w:val="single"/>
                <w:lang w:val="cs-CZ"/>
              </w:rPr>
              <w:t xml:space="preserve"> (SOLD TO)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7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175895</wp:posOffset>
                      </wp:positionV>
                      <wp:extent cx="2767965" cy="1021080"/>
                      <wp:effectExtent l="0" t="0" r="0" b="1270"/>
                      <wp:wrapNone/>
                      <wp:docPr id="1" name="Text Box 10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7320" cy="1020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0_1" stroked="f" style="position:absolute;margin-left:80.1pt;margin-top:13.85pt;width:217.85pt;height:80.3pt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Calibri"/>
                <w:color w:val="000000"/>
                <w:szCs w:val="22"/>
              </w:rPr>
              <w:t>1050894</w:t>
            </w:r>
            <w:bookmarkStart w:id="0" w:name="_GoBack11111111111111111111"/>
            <w:bookmarkEnd w:id="0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Plátce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(PAYER)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b/>
                <w:i/>
                <w:i/>
                <w:iCs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Calibri"/>
                <w:color w:val="000000"/>
                <w:szCs w:val="22"/>
              </w:rPr>
              <w:t>1050894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8" wp14:anchorId="36897C8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-10795</wp:posOffset>
                      </wp:positionV>
                      <wp:extent cx="2767330" cy="1021080"/>
                      <wp:effectExtent l="0" t="0" r="0" b="1270"/>
                      <wp:wrapNone/>
                      <wp:docPr id="2" name="Text Box 1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6600" cy="1020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_1" stroked="f" style="position:absolute;margin-left:-4.5pt;margin-top:-0.85pt;width:217.8pt;height:80.3pt" wp14:anchorId="36897C81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Adresa pro zasílání faktur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(BILL TO)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b/>
                <w:i/>
                <w:i/>
                <w:iCs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Calibri"/>
                <w:color w:val="000000"/>
                <w:szCs w:val="22"/>
              </w:rPr>
              <w:t>3001296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9" wp14:anchorId="65A196E8">
                      <wp:simplePos x="0" y="0"/>
                      <wp:positionH relativeFrom="column">
                        <wp:posOffset>-685165</wp:posOffset>
                      </wp:positionH>
                      <wp:positionV relativeFrom="paragraph">
                        <wp:posOffset>174625</wp:posOffset>
                      </wp:positionV>
                      <wp:extent cx="2767330" cy="1021080"/>
                      <wp:effectExtent l="0" t="0" r="0" b="1270"/>
                      <wp:wrapNone/>
                      <wp:docPr id="3" name="Text Box 2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6600" cy="1020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_1" stroked="f" style="position:absolute;margin-left:-53.95pt;margin-top:13.75pt;width:217.8pt;height:80.3pt" wp14:anchorId="65A196E8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Dodací adresa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(SHIP TO) 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b/>
                <w:i/>
                <w:i/>
                <w:iCs/>
                <w:sz w:val="16"/>
                <w:szCs w:val="16"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eastAsia="Times New Roman" w:cs="Times New Roman"/>
                <w:b/>
                <w:b/>
                <w:bCs/>
                <w:color w:val="FF0000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color w:val="FF0000"/>
                <w:sz w:val="18"/>
                <w:szCs w:val="18"/>
                <w:lang w:val="cs-CZ" w:eastAsia="de-DE" w:bidi="ar-SA"/>
              </w:rPr>
              <w:t>2050682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0" wp14:anchorId="0FB9AFD8">
                      <wp:simplePos x="0" y="0"/>
                      <wp:positionH relativeFrom="column">
                        <wp:posOffset>-692785</wp:posOffset>
                      </wp:positionH>
                      <wp:positionV relativeFrom="paragraph">
                        <wp:posOffset>189230</wp:posOffset>
                      </wp:positionV>
                      <wp:extent cx="2767330" cy="1021080"/>
                      <wp:effectExtent l="0" t="0" r="0" b="1270"/>
                      <wp:wrapNone/>
                      <wp:docPr id="4" name="Text Box 5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6600" cy="1020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_1" stroked="f" style="position:absolute;margin-left:-54.55pt;margin-top:14.9pt;width:217.8pt;height:80.3pt" wp14:anchorId="0FB9AFD8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</w:tbl>
    <w:p>
      <w:pPr>
        <w:pStyle w:val="Normal"/>
        <w:spacing w:before="0" w:after="0"/>
        <w:rPr>
          <w:vanish/>
          <w:lang w:val="cs-CZ"/>
        </w:rPr>
      </w:pPr>
      <w:r>
        <w:rPr>
          <w:vanish w:val="false"/>
          <w:lang w:val="cs-CZ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1017270</wp:posOffset>
                </wp:positionH>
                <wp:positionV relativeFrom="paragraph">
                  <wp:posOffset>175895</wp:posOffset>
                </wp:positionV>
                <wp:extent cx="2767965" cy="1021080"/>
                <wp:effectExtent l="0" t="0" r="0" b="0"/>
                <wp:wrapNone/>
                <wp:docPr id="5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965" cy="102108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Havlíčkův Brod</w:t>
                            </w:r>
                          </w:p>
                        </w:txbxContent>
                      </wps:txbx>
                      <wps:bodyPr anchor="t" lIns="91440" tIns="10795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17.95pt;height:80.4pt;mso-wrap-distance-left:0pt;mso-wrap-distance-right:0pt;mso-wrap-distance-top:5.7pt;mso-wrap-distance-bottom:5.7pt;margin-top:13.85pt;mso-position-vertical-relative:text;margin-left:80.1pt;mso-position-horizontal-relative:text">
                <v:textbox inset="0.1in,0.0118055555555556in">
                  <w:txbxContent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Nemocnice Havlíčkův Brod</w:t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příspěvková organizace</w:t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Husova 2624</w:t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580 22 Havlíčkův Brod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-57150</wp:posOffset>
                </wp:positionH>
                <wp:positionV relativeFrom="paragraph">
                  <wp:posOffset>-10795</wp:posOffset>
                </wp:positionV>
                <wp:extent cx="2767330" cy="1021080"/>
                <wp:effectExtent l="0" t="0" r="0" b="0"/>
                <wp:wrapNone/>
                <wp:docPr id="6" name="Ráme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330" cy="102108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10795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17.9pt;height:80.4pt;mso-wrap-distance-left:0pt;mso-wrap-distance-right:0pt;mso-wrap-distance-top:5.7pt;mso-wrap-distance-bottom:5.7pt;margin-top:-0.85pt;mso-position-vertical-relative:text;margin-left:-4.5pt;mso-position-horizontal-relative:text">
                <v:textbox inset="0.1in,0.0118055555555556in">
                  <w:txbxContent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Nemocnice Havlíčkův Brod</w:t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příspěvková organizace</w:t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Husova 2624</w:t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580 22 Havlíčkův Brod</w:t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-685165</wp:posOffset>
                </wp:positionH>
                <wp:positionV relativeFrom="paragraph">
                  <wp:posOffset>174625</wp:posOffset>
                </wp:positionV>
                <wp:extent cx="2767330" cy="1021080"/>
                <wp:effectExtent l="0" t="0" r="0" b="0"/>
                <wp:wrapNone/>
                <wp:docPr id="7" name="Ráme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330" cy="102108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Brod, p.o.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Nemocniční lék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 w:eastAsia="zh-TW"/>
                              </w:rPr>
                              <w:t>á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rna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01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10795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17.9pt;height:80.4pt;mso-wrap-distance-left:0pt;mso-wrap-distance-right:0pt;mso-wrap-distance-top:5.7pt;mso-wrap-distance-bottom:5.7pt;margin-top:13.75pt;mso-position-vertical-relative:text;margin-left:-53.95pt;mso-position-horizontal-relative:text">
                <v:textbox inset="0.1in,0.0118055555555556in">
                  <w:txbxContent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Nemocnice Havlíčkův Brod, p.o.</w:t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Nemocniční lék</w:t>
                      </w: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 w:eastAsia="zh-TW"/>
                        </w:rPr>
                        <w:t>á</w:t>
                      </w: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rna</w:t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Husova 2624</w:t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580 01 Havlíčkův Brod</w:t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-692785</wp:posOffset>
                </wp:positionH>
                <wp:positionV relativeFrom="paragraph">
                  <wp:posOffset>189230</wp:posOffset>
                </wp:positionV>
                <wp:extent cx="2767330" cy="1021080"/>
                <wp:effectExtent l="0" t="0" r="0" b="0"/>
                <wp:wrapNone/>
                <wp:docPr id="8" name="Ráme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330" cy="102108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widowControl w:val="false"/>
                              <w:spacing w:lineRule="auto" w:line="240" w:before="0" w:after="0"/>
                              <w:ind w:left="1416" w:hanging="1416"/>
                              <w:rPr>
                                <w:rFonts w:ascii="Cambria" w:hAnsi="Cambria" w:eastAsia="Times New Roman" w:cs="Times New Roman"/>
                                <w:b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cs-CZ" w:eastAsia="de-DE" w:bidi="ar-SA"/>
                              </w:rPr>
                            </w:pPr>
                            <w:r>
                              <w:rPr>
                                <w:rFonts w:eastAsia="Times New Roman" w:cs="Times New Roman" w:ascii="Cambria" w:hAnsi="Cambr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cs-CZ" w:eastAsia="de-DE" w:bidi="ar-SA"/>
                              </w:rPr>
                              <w:t>Oddělení mikrobiologie, Nemocnice Havlíčkův Brod, Husova 2624, 580 22 Havlíčkův Brod</w:t>
                            </w:r>
                          </w:p>
                        </w:txbxContent>
                      </wps:txbx>
                      <wps:bodyPr anchor="t" lIns="91440" tIns="10795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17.9pt;height:80.4pt;mso-wrap-distance-left:0pt;mso-wrap-distance-right:0pt;mso-wrap-distance-top:5.7pt;mso-wrap-distance-bottom:5.7pt;margin-top:14.9pt;mso-position-vertical-relative:text;margin-left:-54.55pt;mso-position-horizontal-relative:text">
                <v:textbox inset="0.1in,0.0118055555555556in">
                  <w:txbxContent>
                    <w:p>
                      <w:pPr>
                        <w:pStyle w:val="Normal"/>
                        <w:widowControl w:val="false"/>
                        <w:spacing w:lineRule="auto" w:line="240" w:before="0" w:after="0"/>
                        <w:ind w:left="1416" w:hanging="1416"/>
                        <w:rPr>
                          <w:rFonts w:ascii="Cambria" w:hAnsi="Cambria" w:eastAsia="Times New Roman" w:cs="Times New Roman"/>
                          <w:b/>
                          <w:b/>
                          <w:bCs/>
                          <w:color w:val="FF0000"/>
                          <w:sz w:val="18"/>
                          <w:szCs w:val="18"/>
                          <w:lang w:val="cs-CZ" w:eastAsia="de-DE" w:bidi="ar-SA"/>
                        </w:rPr>
                      </w:pPr>
                      <w:r>
                        <w:rPr>
                          <w:rFonts w:eastAsia="Times New Roman" w:cs="Times New Roman" w:ascii="Cambria" w:hAnsi="Cambria"/>
                          <w:b/>
                          <w:bCs/>
                          <w:color w:val="FF0000"/>
                          <w:sz w:val="18"/>
                          <w:szCs w:val="18"/>
                          <w:lang w:val="cs-CZ" w:eastAsia="de-DE" w:bidi="ar-SA"/>
                        </w:rPr>
                        <w:t>Oddělení mikrobiologie, Nemocnice Havlíčkův Brod, Husova 2624, 580 22 Havlíčkův Brod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vertAnchor="text" w:horzAnchor="page" w:leftFromText="141" w:rightFromText="141" w:tblpX="7075" w:tblpY="-6"/>
        <w:tblW w:w="441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12"/>
      </w:tblGrid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OBJEDNÁVKY</w:t>
            </w:r>
            <w:r>
              <w:rPr>
                <w:rFonts w:ascii="Cambria" w:hAnsi="Cambria"/>
                <w:b/>
                <w:bCs/>
                <w:color w:val="FF0000"/>
                <w:sz w:val="16"/>
                <w:szCs w:val="20"/>
                <w:lang w:val="cs-CZ"/>
              </w:rPr>
              <w:t>*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mbria Math" w:hAnsi="Cambria Math" w:eastAsia="Times New Roman" w:cs="Times New Roman"/>
                <w:b/>
                <w:b/>
                <w:bCs/>
                <w:color w:val="auto"/>
                <w:kern w:val="0"/>
                <w:sz w:val="20"/>
                <w:szCs w:val="20"/>
                <w:lang w:val="cs-CZ" w:eastAsia="de-DE" w:bidi="ar-SA"/>
              </w:rPr>
            </w:pPr>
            <w:r>
              <w:rPr>
                <w:rFonts w:eastAsia="Times New Roman" w:cs="Times New Roman" w:ascii="Cambria Math" w:hAnsi="Cambria Math"/>
                <w:b/>
                <w:bCs/>
                <w:color w:val="auto"/>
                <w:kern w:val="0"/>
                <w:sz w:val="20"/>
                <w:szCs w:val="20"/>
                <w:lang w:val="cs-CZ" w:eastAsia="de-DE" w:bidi="ar-SA"/>
              </w:rPr>
              <w:fldChar w:fldCharType="begin"/>
            </w:r>
            <w:r>
              <w:rPr>
                <w:sz w:val="20"/>
                <w:b/>
                <w:kern w:val="0"/>
                <w:szCs w:val="20"/>
                <w:bCs/>
                <w:rFonts w:eastAsia="Times New Roman" w:cs="Times New Roman" w:ascii="Cambria Math" w:hAnsi="Cambria Math"/>
                <w:color w:val="auto"/>
                <w:lang w:val="cs-CZ" w:eastAsia="de-DE" w:bidi="ar-SA"/>
              </w:rPr>
              <w:instrText> DATE \@"d.\ MMMM\ yyyy" </w:instrText>
            </w:r>
            <w:r>
              <w:rPr>
                <w:sz w:val="20"/>
                <w:b/>
                <w:kern w:val="0"/>
                <w:szCs w:val="20"/>
                <w:bCs/>
                <w:rFonts w:eastAsia="Times New Roman" w:cs="Times New Roman" w:ascii="Cambria Math" w:hAnsi="Cambria Math"/>
                <w:color w:val="auto"/>
                <w:lang w:val="cs-CZ" w:eastAsia="de-DE" w:bidi="ar-SA"/>
              </w:rPr>
              <w:fldChar w:fldCharType="separate"/>
            </w:r>
            <w:r>
              <w:rPr>
                <w:sz w:val="20"/>
                <w:b/>
                <w:kern w:val="0"/>
                <w:szCs w:val="20"/>
                <w:bCs/>
                <w:rFonts w:eastAsia="Times New Roman" w:cs="Times New Roman" w:ascii="Cambria Math" w:hAnsi="Cambria Math"/>
                <w:color w:val="auto"/>
                <w:lang w:val="cs-CZ" w:eastAsia="de-DE" w:bidi="ar-SA"/>
              </w:rPr>
              <w:t>21. února 2024</w:t>
            </w:r>
            <w:r>
              <w:rPr>
                <w:sz w:val="20"/>
                <w:b/>
                <w:kern w:val="0"/>
                <w:szCs w:val="20"/>
                <w:bCs/>
                <w:rFonts w:eastAsia="Times New Roman" w:cs="Times New Roman" w:ascii="Cambria Math" w:hAnsi="Cambria Math"/>
                <w:color w:val="auto"/>
                <w:lang w:val="cs-CZ" w:eastAsia="de-DE" w:bidi="ar-SA"/>
              </w:rPr>
              <w:fldChar w:fldCharType="end"/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ČÍSLO OBJEDNÁVKY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DODÁNÍ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(Delivery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rPr>
                <w:rFonts w:ascii="Cambria" w:hAnsi="Cambria"/>
                <w:b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DIČ</w:t>
            </w:r>
            <w:r>
              <w:rPr>
                <w:rFonts w:ascii="Cambria" w:hAnsi="Cambria"/>
                <w:b/>
                <w:bCs/>
                <w:i/>
                <w:iCs/>
                <w:sz w:val="14"/>
                <w:szCs w:val="18"/>
                <w:lang w:val="cs-CZ"/>
              </w:rPr>
              <w:t xml:space="preserve"> 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>(VAT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  <w:t>CZ00179540</w:t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KONTAKTNÍ OSOBA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(Contact person)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TELEFONNÍ ČÍSLO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(Phone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EMAILOVÁ ADRESA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(E-mail adress)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</w:tbl>
    <w:p>
      <w:pPr>
        <w:pStyle w:val="Normal"/>
        <w:tabs>
          <w:tab w:val="clear" w:pos="708"/>
          <w:tab w:val="left" w:pos="951" w:leader="none"/>
        </w:tabs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</w:r>
    </w:p>
    <w:p>
      <w:pPr>
        <w:pStyle w:val="Normal"/>
        <w:tabs>
          <w:tab w:val="clear" w:pos="708"/>
          <w:tab w:val="left" w:pos="951" w:leader="none"/>
        </w:tabs>
        <w:spacing w:before="0" w:after="0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  <w:br/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 xml:space="preserve">Poznámka: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color w:val="FF0000"/>
          <w:szCs w:val="22"/>
          <w:lang w:val="cs-CZ" w:eastAsia="de-DE" w:bidi="ar-SA"/>
        </w:rPr>
        <w:t>*</w:t>
      </w: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Po uložení a uzavření souboru se pole „datum objednávky“ automaticky aktualizuje na dnešní datum yyyy-mm-dd.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V objednávkách je VŽDY nutné uvádět množství v balení, nikoliv v počtech kusů.</w:t>
      </w:r>
    </w:p>
    <w:p>
      <w:pPr>
        <w:pStyle w:val="ListParagraph"/>
        <w:numPr>
          <w:ilvl w:val="0"/>
          <w:numId w:val="1"/>
        </w:numPr>
        <w:spacing w:lineRule="auto" w:line="240" w:before="0" w:after="24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K vyřízení objednávky je nutné odeslat komplení dokument, tj. stránky 1 až 3.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Cs w:val="22"/>
          <w:lang w:val="cs-CZ" w:eastAsia="de-DE" w:bidi="ar-SA"/>
        </w:rPr>
        <w:t xml:space="preserve">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* 2050680 – Nemocniční lékárna, Nemocnice Havlíčkův Brod, Husova 2624, 580 22 Havlíčkův Brod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2050682 – Oddělení mikrobiologie, Nemocnice Havlíčkův Brod, Husova 2624, 580 22 Havlíčkův Brod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2073498 – Oddělení společných laboratoří, Nemocnice Havlíčkův Brod, Husova 2624, 580 22 Havlíčkův Brod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PROSÍM VŽDY VYBRAT DODACÍ ADRESU Z VÝŠE UVEDENÝCH ČÍSEL.</w:t>
      </w:r>
    </w:p>
    <w:p>
      <w:pPr>
        <w:pStyle w:val="Normal"/>
        <w:spacing w:lineRule="auto" w:line="240" w:before="0" w:after="0"/>
        <w:ind w:left="360" w:hanging="0"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Cs w:val="22"/>
          <w:lang w:val="cs-CZ" w:eastAsia="de-DE" w:bidi="ar-SA"/>
        </w:rPr>
        <w:t xml:space="preserve"> </w:t>
      </w:r>
      <w:r>
        <w:br w:type="page"/>
      </w:r>
    </w:p>
    <w:tbl>
      <w:tblPr>
        <w:tblW w:w="1077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4"/>
        <w:gridCol w:w="4962"/>
        <w:gridCol w:w="2409"/>
        <w:gridCol w:w="2267"/>
      </w:tblGrid>
      <w:tr>
        <w:trPr>
          <w:tblHeader w:val="true"/>
          <w:trHeight w:val="76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pageBreakBefore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Položka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(Position)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>Název produktu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(Product’s name)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Číslo materiálu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(Material number)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Množství (balení)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(Quantity (boxes))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ATB FUNGUS 3 25 stripu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14204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API Coryne   12 str. + 24 méd.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20900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ID 32 C   25 stripu + 25 médií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32200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tran méd    8 lah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42507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CHROMID ESBL 20 PLT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43481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Parafinový olej   125 ml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70100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NIT 1 &amp; NIT 2 Kit   2x 100 dáv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70442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PYZ 2 x 100 dávek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70492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ZYM B 100 dávek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70493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ZYM A 100 dávek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70494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FA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2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FN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2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PF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1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FLUCONAZOLE FL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VORICONAZOLE VO 32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412490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 ANTIMICROBIAL KIT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414997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color w:val="auto"/>
                <w:kern w:val="0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color w:val="auto"/>
                <w:kern w:val="0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MP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419744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>
          <w:trHeight w:val="12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IST3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422083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FILMARRAY ME PANEL, 6 TESTS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RFIT-ASY-0119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FILMARRAY PNEUMO PLUS PANEL, 30 TESTS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RFIT-ASY-0143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 xml:space="preserve">AMOXICILLIN AC 256 WW S30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412243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 xml:space="preserve">CLARITHROMYCIN CH 256 WW S30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 xml:space="preserve">412313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GENBAG MIKROAER 20 KS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45532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57" w:right="57" w:hanging="0"/>
              <w:textAlignment w:val="baseline"/>
              <w:rPr>
                <w:rFonts w:ascii="Cambria" w:hAnsi="Cambria"/>
                <w:sz w:val="2"/>
                <w:szCs w:val="2"/>
                <w:lang w:val="cs-CZ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 xml:space="preserve">GENBAG ANAEROBNÍ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57" w:right="57" w:hanging="0"/>
              <w:jc w:val="center"/>
              <w:textAlignment w:val="baseline"/>
              <w:rPr>
                <w:rFonts w:ascii="Cambria" w:hAnsi="Cambria"/>
                <w:sz w:val="2"/>
                <w:szCs w:val="2"/>
                <w:lang w:val="cs-CZ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45534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 xml:space="preserve">BACT/ALERT MP/MYCOB PROC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color w:val="auto"/>
                <w:kern w:val="0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color w:val="auto"/>
                <w:kern w:val="0"/>
                <w:sz w:val="18"/>
                <w:szCs w:val="18"/>
                <w:lang w:val="cs-CZ" w:eastAsia="de-DE" w:bidi="ar-SA"/>
              </w:rPr>
              <w:t>419744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 xml:space="preserve">CEFTRIAXONE TX 32 WW S30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 xml:space="preserve"> </w:t>
            </w: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E TEST Anidulafungin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color w:val="auto"/>
                <w:kern w:val="0"/>
                <w:sz w:val="18"/>
                <w:szCs w:val="18"/>
                <w:lang w:val="cs-CZ" w:eastAsia="de-DE" w:bidi="ar-SA"/>
              </w:rPr>
              <w:t>423998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sz w:val="2"/>
          <w:szCs w:val="2"/>
          <w:lang w:val="cs-CZ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header="708" w:top="765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ambria Math">
    <w:charset w:val="ee"/>
    <w:family w:val="roman"/>
    <w:pitch w:val="variable"/>
  </w:font>
  <w:font w:name="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right"/>
      <w:rPr>
        <w:rFonts w:ascii="Cambria" w:hAnsi="Cambria"/>
        <w:lang w:val="cs-CZ"/>
      </w:rPr>
    </w:pPr>
    <w:r>
      <w:rPr>
        <w:rFonts w:ascii="Cambria" w:hAnsi="Cambria"/>
        <w:lang w:val="cs-CZ"/>
      </w:rPr>
      <w:t>OBJEDNÁVKOVÝ FORMULÁŘ bioMerieux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true"/>
      <w:numPr>
        <w:ilvl w:val="0"/>
        <w:numId w:val="0"/>
      </w:numPr>
      <w:tabs>
        <w:tab w:val="clear" w:pos="708"/>
        <w:tab w:val="left" w:pos="4678" w:leader="none"/>
        <w:tab w:val="left" w:pos="7655" w:leader="none"/>
      </w:tabs>
      <w:overflowPunct w:val="false"/>
      <w:spacing w:lineRule="auto" w:line="240" w:before="0" w:after="0"/>
      <w:ind w:left="1134" w:right="284" w:hanging="0"/>
      <w:jc w:val="center"/>
      <w:textAlignment w:val="baseline"/>
      <w:outlineLvl w:val="0"/>
      <w:rPr>
        <w:rFonts w:ascii="Cambria" w:hAnsi="Cambria" w:eastAsia="Times New Roman" w:cs="Times New Roman"/>
        <w:bCs/>
        <w:iCs/>
        <w:sz w:val="20"/>
        <w:szCs w:val="20"/>
        <w:lang w:val="cs-CZ" w:eastAsia="de-DE" w:bidi="ar-SA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983615" cy="983615"/>
          <wp:effectExtent l="0" t="0" r="0" b="0"/>
          <wp:wrapNone/>
          <wp:docPr id="9" name="Picture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83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ascii="Cambria" w:hAnsi="Cambria"/>
        <w:b/>
        <w:iCs/>
        <w:color w:val="000000"/>
        <w:sz w:val="20"/>
        <w:szCs w:val="20"/>
        <w:lang w:val="cs-CZ" w:eastAsia="de-DE" w:bidi="ar-SA"/>
      </w:rPr>
      <w:t>b</w:t>
    </w:r>
    <w:r>
      <w:rPr>
        <w:rFonts w:eastAsia="Times New Roman" w:ascii="Cambria" w:hAnsi="Cambria"/>
        <w:b/>
        <w:iCs/>
        <w:color w:val="000000"/>
        <w:sz w:val="20"/>
        <w:szCs w:val="20"/>
        <w:lang w:val="cs-CZ" w:eastAsia="de-DE" w:bidi="ar-SA"/>
      </w:rPr>
      <w:t>ioMérieux CZ s.r.o.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Hvězdova 1716/2b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140 78 Praha 4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</w:t>
      <w:br/>
      <w:t>Tel.: +420 261 109 650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www.biomerieux.cz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overflowPunct w:val="false"/>
      <w:spacing w:lineRule="auto" w:line="240" w:before="0" w:after="0"/>
      <w:ind w:left="1134" w:right="284" w:hanging="0"/>
      <w:jc w:val="center"/>
      <w:textAlignment w:val="baseline"/>
      <w:rPr>
        <w:rFonts w:ascii="Cambria" w:hAnsi="Cambria" w:eastAsia="Times New Roman" w:cs="Arial"/>
        <w:b/>
        <w:b/>
        <w:bCs/>
        <w:sz w:val="20"/>
        <w:szCs w:val="20"/>
        <w:lang w:val="cs-CZ" w:eastAsia="de-DE" w:bidi="ar-SA"/>
      </w:rPr>
    </w:pPr>
    <w:r>
      <w:rPr>
        <w:rFonts w:eastAsia="Times New Roman" w:cs="Times New Roman" w:ascii="Cambria" w:hAnsi="Cambria"/>
        <w:b/>
        <w:bCs/>
        <w:sz w:val="44"/>
        <w:szCs w:val="44"/>
        <w:lang w:val="cs-CZ" w:eastAsia="de-DE" w:bidi="ar-SA"/>
      </w:rPr>
      <w:t>OBJEDNÁVKOVÝ FORMULÁŘ</w:t>
      <w:br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Číslo stránky (včetně titulní stránky): Strana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> PAGE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4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 ze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> NUMPAGES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4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</w:p>
  <w:p>
    <w:pPr>
      <w:pStyle w:val="Normal"/>
      <w:tabs>
        <w:tab w:val="clear" w:pos="708"/>
        <w:tab w:val="left" w:pos="2835" w:leader="none"/>
        <w:tab w:val="right" w:pos="9072" w:leader="none"/>
      </w:tabs>
      <w:overflowPunct w:val="false"/>
      <w:spacing w:lineRule="auto" w:line="240" w:before="0" w:after="0"/>
      <w:ind w:left="1134" w:right="284" w:hanging="0"/>
      <w:jc w:val="center"/>
      <w:textAlignment w:val="baseline"/>
      <w:rPr>
        <w:rFonts w:ascii="Cambria" w:hAnsi="Cambria" w:eastAsia="Times New Roman" w:cs="Arial"/>
        <w:b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objednávky: objednavkycz@biomerieux.com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overflowPunct w:val="false"/>
      <w:spacing w:lineRule="auto" w:line="240" w:before="0" w:after="0"/>
      <w:ind w:left="1134" w:right="284" w:hanging="0"/>
      <w:jc w:val="center"/>
      <w:textAlignment w:val="baseline"/>
      <w:rPr>
        <w:rFonts w:ascii="Cambria" w:hAnsi="Cambria" w:eastAsia="Times New Roman" w:cs="Arial"/>
        <w:b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kontakt: recepcecz@biomerieux.com</w:t>
    </w:r>
  </w:p>
  <w:p>
    <w:pPr>
      <w:pStyle w:val="Zhlav"/>
      <w:spacing w:lineRule="auto" w:line="276" w:before="0" w:after="200"/>
      <w:rPr>
        <w:lang w:val="cs-CZ"/>
      </w:rPr>
    </w:pPr>
    <w:r>
      <w:rPr>
        <w:lang w:val="cs-CZ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24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7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zh-CN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PMingLiU" w:cs="Cordia New"/>
        <w:lang w:val="pl-PL" w:eastAsia="zh-CN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PMingLiU" w:cs="Cordia New"/>
      <w:color w:val="auto"/>
      <w:kern w:val="0"/>
      <w:sz w:val="22"/>
      <w:szCs w:val="28"/>
      <w:lang w:val="pl-PL" w:eastAsia="zh-TW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de46de"/>
    <w:rPr/>
  </w:style>
  <w:style w:type="character" w:styleId="ZpatChar" w:customStyle="1">
    <w:name w:val="Zápatí Char"/>
    <w:basedOn w:val="DefaultParagraphFont"/>
    <w:link w:val="Zpat"/>
    <w:uiPriority w:val="99"/>
    <w:qFormat/>
    <w:rsid w:val="00de46de"/>
    <w:rPr/>
  </w:style>
  <w:style w:type="character" w:styleId="Internetovodkaz">
    <w:name w:val="Internetový odkaz"/>
    <w:uiPriority w:val="99"/>
    <w:unhideWhenUsed/>
    <w:rsid w:val="00fa283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3d3fcb"/>
    <w:rPr>
      <w:color w:val="808080"/>
    </w:rPr>
  </w:style>
  <w:style w:type="character" w:styleId="Strong">
    <w:name w:val="Strong"/>
    <w:basedOn w:val="DefaultParagraphFont"/>
    <w:uiPriority w:val="22"/>
    <w:qFormat/>
    <w:rsid w:val="008b3745"/>
    <w:rPr>
      <w:b/>
      <w:bCs/>
    </w:rPr>
  </w:style>
  <w:style w:type="character" w:styleId="Style14" w:customStyle="1">
    <w:name w:val="Style1"/>
    <w:basedOn w:val="DefaultParagraphFont"/>
    <w:uiPriority w:val="1"/>
    <w:qFormat/>
    <w:rsid w:val="00e23a27"/>
    <w:rPr>
      <w:lang w:val="cs-CZ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ff42f8"/>
    <w:rPr>
      <w:rFonts w:ascii="Tahoma" w:hAnsi="Tahoma" w:cs="Angsana New"/>
      <w:sz w:val="16"/>
      <w:lang w:eastAsia="zh-TW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de46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de46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4628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f42f8"/>
    <w:pPr>
      <w:spacing w:lineRule="auto" w:line="240" w:before="0" w:after="0"/>
    </w:pPr>
    <w:rPr>
      <w:rFonts w:ascii="Tahoma" w:hAnsi="Tahoma" w:cs="Angsana New"/>
      <w:sz w:val="16"/>
      <w:szCs w:val="20"/>
    </w:rPr>
  </w:style>
  <w:style w:type="paragraph" w:styleId="Obsahrmce">
    <w:name w:val="Obsah rámce"/>
    <w:basedOn w:val="Normal"/>
    <w:qFormat/>
    <w:pPr/>
    <w:rPr/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de46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88415-F402-443D-8B3A-FF32E628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LibreOffice/7.0.0.3$Windows_X86_64 LibreOffice_project/8061b3e9204bef6b321a21033174034a5e2ea88e</Application>
  <Pages>7</Pages>
  <Words>541</Words>
  <Characters>2786</Characters>
  <CharactersWithSpaces>3139</CharactersWithSpaces>
  <Paragraphs>226</Paragraphs>
  <Company>bioMerieux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2022-03-09T09:44:00Z</dcterms:created>
  <dc:creator>SIWICKI Witold</dc:creator>
  <dc:description/>
  <dc:language>cs-CZ</dc:language>
  <cp:lastModifiedBy/>
  <dcterms:modified xsi:type="dcterms:W3CDTF">2023-09-18T13:24:14Z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bioMerieux</vt:lpwstr>
  </property>
</Properties>
</file>