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Pr="00C76BEE" w:rsidRDefault="00A92ACE" w:rsidP="002E2AE5">
      <w:pPr>
        <w:jc w:val="right"/>
        <w:rPr>
          <w:rFonts w:asciiTheme="minorHAnsi" w:hAnsiTheme="minorHAnsi" w:cstheme="minorHAnsi"/>
          <w:sz w:val="22"/>
          <w:szCs w:val="22"/>
        </w:rPr>
      </w:pPr>
      <w:r w:rsidRPr="00C76BEE">
        <w:rPr>
          <w:rFonts w:asciiTheme="minorHAnsi" w:hAnsiTheme="minorHAnsi" w:cstheme="minorHAnsi"/>
          <w:noProof/>
          <w:sz w:val="22"/>
          <w:szCs w:val="22"/>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sidRPr="00C76BEE">
        <w:rPr>
          <w:rFonts w:asciiTheme="minorHAnsi" w:hAnsiTheme="minorHAnsi" w:cstheme="minorHAnsi"/>
          <w:noProof/>
          <w:sz w:val="22"/>
          <w:szCs w:val="22"/>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NPU1002276453</w:t>
                            </w:r>
                          </w:p>
                          <w:p w14:paraId="04DDAB30" w14:textId="77777777" w:rsidR="00F0473C" w:rsidRDefault="00F0473C" w:rsidP="00A50B62">
                            <w:pPr>
                              <w:jc w:val="center"/>
                              <w:rPr>
                                <w:rFonts w:ascii="Calibri" w:hAnsi="Calibri" w:cs="Calibri"/>
                                <w:i/>
                                <w:sz w:val="21"/>
                                <w:szCs w:val="21"/>
                              </w:rPr>
                            </w:pPr>
                          </w:p>
                          <w:p w14:paraId="2DB458C0" w14:textId="256E4E06" w:rsidR="00A92ACE" w:rsidRPr="008055FE" w:rsidRDefault="00694114" w:rsidP="00A92ACE">
                            <w:pPr>
                              <w:rPr>
                                <w:rFonts w:asciiTheme="minorHAnsi" w:hAnsiTheme="minorHAnsi" w:cstheme="minorHAnsi"/>
                                <w:b/>
                                <w:i/>
                                <w:sz w:val="22"/>
                                <w:szCs w:val="22"/>
                              </w:rPr>
                            </w:pPr>
                            <w:bookmarkStart w:id="0" w:name="_Hlk133920884"/>
                            <w:r w:rsidRPr="008055FE">
                              <w:rPr>
                                <w:rStyle w:val="Drobnpsmo"/>
                                <w:rFonts w:asciiTheme="minorHAnsi" w:hAnsiTheme="minorHAnsi" w:cstheme="minorHAnsi"/>
                                <w:b/>
                                <w:sz w:val="22"/>
                                <w:szCs w:val="22"/>
                              </w:rPr>
                              <w:t>NPU-420/10867/2024</w:t>
                            </w:r>
                            <w:bookmarkEnd w:id="0"/>
                          </w:p>
                          <w:p w14:paraId="028806BE" w14:textId="294A636B" w:rsidR="00AA4877" w:rsidRPr="008055FE" w:rsidRDefault="00A92ACE" w:rsidP="008055FE">
                            <w:pPr>
                              <w:rPr>
                                <w:rFonts w:asciiTheme="minorHAnsi" w:hAnsiTheme="minorHAnsi" w:cstheme="minorHAnsi"/>
                                <w:b/>
                                <w:sz w:val="22"/>
                                <w:szCs w:val="22"/>
                              </w:rPr>
                            </w:pPr>
                            <w:r w:rsidRPr="008055FE">
                              <w:rPr>
                                <w:rFonts w:asciiTheme="minorHAnsi" w:hAnsiTheme="minorHAnsi" w:cstheme="minorHAnsi"/>
                                <w:b/>
                                <w:sz w:val="22"/>
                                <w:szCs w:val="22"/>
                              </w:rPr>
                              <w:t>WAM</w:t>
                            </w:r>
                            <w:r w:rsidR="008055FE">
                              <w:rPr>
                                <w:rFonts w:asciiTheme="minorHAnsi" w:hAnsiTheme="minorHAnsi" w:cstheme="minorHAnsi"/>
                                <w:b/>
                                <w:sz w:val="22"/>
                                <w:szCs w:val="22"/>
                              </w:rPr>
                              <w:t xml:space="preserve"> 2022H1240001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10">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NPU1002276453</w:t>
                      </w:r>
                    </w:p>
                    <w:p w14:paraId="04DDAB30" w14:textId="77777777" w:rsidR="00F0473C" w:rsidRDefault="00F0473C" w:rsidP="00A50B62">
                      <w:pPr>
                        <w:jc w:val="center"/>
                        <w:rPr>
                          <w:rFonts w:ascii="Calibri" w:hAnsi="Calibri" w:cs="Calibri"/>
                          <w:i/>
                          <w:sz w:val="21"/>
                          <w:szCs w:val="21"/>
                        </w:rPr>
                      </w:pPr>
                    </w:p>
                    <w:p w14:paraId="2DB458C0" w14:textId="256E4E06" w:rsidR="00A92ACE" w:rsidRPr="008055FE" w:rsidRDefault="00694114" w:rsidP="00A92ACE">
                      <w:pPr>
                        <w:rPr>
                          <w:rFonts w:asciiTheme="minorHAnsi" w:hAnsiTheme="minorHAnsi" w:cstheme="minorHAnsi"/>
                          <w:b/>
                          <w:i/>
                          <w:sz w:val="22"/>
                          <w:szCs w:val="22"/>
                        </w:rPr>
                      </w:pPr>
                      <w:bookmarkStart w:id="2" w:name="_Hlk133920884"/>
                      <w:r w:rsidRPr="008055FE">
                        <w:rPr>
                          <w:rStyle w:val="Drobnpsmo"/>
                          <w:rFonts w:asciiTheme="minorHAnsi" w:hAnsiTheme="minorHAnsi" w:cstheme="minorHAnsi"/>
                          <w:b/>
                          <w:sz w:val="22"/>
                          <w:szCs w:val="22"/>
                        </w:rPr>
                        <w:t>NPU-420/10867/2024</w:t>
                      </w:r>
                      <w:bookmarkEnd w:id="2"/>
                    </w:p>
                    <w:p w14:paraId="028806BE" w14:textId="294A636B" w:rsidR="00AA4877" w:rsidRPr="008055FE" w:rsidRDefault="00A92ACE" w:rsidP="008055FE">
                      <w:pPr>
                        <w:rPr>
                          <w:rFonts w:asciiTheme="minorHAnsi" w:hAnsiTheme="minorHAnsi" w:cstheme="minorHAnsi"/>
                          <w:b/>
                          <w:sz w:val="22"/>
                          <w:szCs w:val="22"/>
                        </w:rPr>
                      </w:pPr>
                      <w:r w:rsidRPr="008055FE">
                        <w:rPr>
                          <w:rFonts w:asciiTheme="minorHAnsi" w:hAnsiTheme="minorHAnsi" w:cstheme="minorHAnsi"/>
                          <w:b/>
                          <w:sz w:val="22"/>
                          <w:szCs w:val="22"/>
                        </w:rPr>
                        <w:t>WAM</w:t>
                      </w:r>
                      <w:r w:rsidR="008055FE">
                        <w:rPr>
                          <w:rFonts w:asciiTheme="minorHAnsi" w:hAnsiTheme="minorHAnsi" w:cstheme="minorHAnsi"/>
                          <w:b/>
                          <w:sz w:val="22"/>
                          <w:szCs w:val="22"/>
                        </w:rPr>
                        <w:t xml:space="preserve"> 2022H1240001</w:t>
                      </w:r>
                      <w:bookmarkStart w:id="3" w:name="_GoBack"/>
                      <w:bookmarkEnd w:id="3"/>
                    </w:p>
                  </w:txbxContent>
                </v:textbox>
                <w10:wrap anchorx="page" anchory="margin"/>
                <w10:anchorlock/>
              </v:shape>
            </w:pict>
          </mc:Fallback>
        </mc:AlternateContent>
      </w:r>
    </w:p>
    <w:p w14:paraId="6BE3F774" w14:textId="68B8356F" w:rsidR="00343620" w:rsidRPr="00C76BEE" w:rsidRDefault="00343620" w:rsidP="002E2AE5">
      <w:pPr>
        <w:jc w:val="right"/>
        <w:rPr>
          <w:rFonts w:asciiTheme="minorHAnsi" w:hAnsiTheme="minorHAnsi" w:cstheme="minorHAnsi"/>
          <w:sz w:val="22"/>
          <w:szCs w:val="22"/>
        </w:rPr>
      </w:pPr>
    </w:p>
    <w:p w14:paraId="239900DF" w14:textId="1440D642" w:rsidR="00343620" w:rsidRPr="00C76BEE" w:rsidRDefault="00343620" w:rsidP="002E2AE5">
      <w:pPr>
        <w:jc w:val="right"/>
        <w:rPr>
          <w:rFonts w:asciiTheme="minorHAnsi" w:hAnsiTheme="minorHAnsi" w:cstheme="minorHAnsi"/>
          <w:sz w:val="22"/>
          <w:szCs w:val="22"/>
        </w:rPr>
      </w:pPr>
    </w:p>
    <w:p w14:paraId="3FC33BDC" w14:textId="1EF63872" w:rsidR="004035F6" w:rsidRPr="00C76BEE" w:rsidRDefault="004035F6" w:rsidP="002E2AE5">
      <w:pPr>
        <w:jc w:val="right"/>
        <w:rPr>
          <w:rFonts w:asciiTheme="minorHAnsi" w:hAnsiTheme="minorHAnsi" w:cstheme="minorHAnsi"/>
          <w:sz w:val="22"/>
          <w:szCs w:val="22"/>
        </w:rPr>
      </w:pPr>
    </w:p>
    <w:p w14:paraId="3FDC4063" w14:textId="77777777" w:rsidR="00343620" w:rsidRPr="00C76BEE" w:rsidRDefault="00343620" w:rsidP="002E2AE5">
      <w:pPr>
        <w:jc w:val="right"/>
        <w:rPr>
          <w:rFonts w:asciiTheme="minorHAnsi" w:hAnsiTheme="minorHAnsi" w:cstheme="minorHAnsi"/>
          <w:sz w:val="22"/>
          <w:szCs w:val="22"/>
        </w:rPr>
      </w:pPr>
    </w:p>
    <w:p w14:paraId="7F9EEB28" w14:textId="77777777" w:rsidR="00343620" w:rsidRPr="00C76BEE" w:rsidRDefault="00343620" w:rsidP="002E2AE5">
      <w:pPr>
        <w:jc w:val="right"/>
        <w:rPr>
          <w:rFonts w:asciiTheme="minorHAnsi" w:hAnsiTheme="minorHAnsi" w:cstheme="minorHAnsi"/>
          <w:sz w:val="22"/>
          <w:szCs w:val="22"/>
        </w:rPr>
      </w:pPr>
    </w:p>
    <w:p w14:paraId="472BA230" w14:textId="77777777" w:rsidR="005340ED" w:rsidRPr="00C76BEE" w:rsidRDefault="005340ED" w:rsidP="005340ED">
      <w:pPr>
        <w:rPr>
          <w:rFonts w:asciiTheme="minorHAnsi" w:hAnsiTheme="minorHAnsi" w:cstheme="minorHAnsi"/>
          <w:b/>
          <w:sz w:val="22"/>
          <w:szCs w:val="22"/>
        </w:rPr>
      </w:pPr>
    </w:p>
    <w:p w14:paraId="6EFFD949" w14:textId="6D5DEBCA" w:rsidR="005340ED" w:rsidRPr="00C76BEE" w:rsidRDefault="005340ED" w:rsidP="005340ED">
      <w:pPr>
        <w:rPr>
          <w:rFonts w:asciiTheme="minorHAnsi" w:hAnsiTheme="minorHAnsi" w:cstheme="minorHAnsi"/>
          <w:sz w:val="22"/>
          <w:szCs w:val="22"/>
        </w:rPr>
      </w:pPr>
      <w:r w:rsidRPr="00C76BEE">
        <w:rPr>
          <w:rFonts w:asciiTheme="minorHAnsi" w:hAnsiTheme="minorHAnsi" w:cstheme="minorHAnsi"/>
          <w:b/>
          <w:sz w:val="22"/>
          <w:szCs w:val="22"/>
        </w:rPr>
        <w:t>Národní památkový ústav,</w:t>
      </w:r>
      <w:r w:rsidRPr="00C76BEE">
        <w:rPr>
          <w:rFonts w:asciiTheme="minorHAnsi" w:hAnsiTheme="minorHAnsi" w:cstheme="minorHAnsi"/>
          <w:sz w:val="22"/>
          <w:szCs w:val="22"/>
        </w:rPr>
        <w:t xml:space="preserve"> </w:t>
      </w:r>
      <w:r w:rsidRPr="00C76BEE">
        <w:rPr>
          <w:rFonts w:asciiTheme="minorHAnsi" w:hAnsiTheme="minorHAnsi" w:cstheme="minorHAnsi"/>
          <w:b/>
          <w:sz w:val="22"/>
          <w:szCs w:val="22"/>
        </w:rPr>
        <w:t xml:space="preserve">státní příspěvková organizace </w:t>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p>
    <w:p w14:paraId="683FBEC0" w14:textId="77777777" w:rsidR="005340ED" w:rsidRPr="00C76BEE" w:rsidRDefault="005340ED" w:rsidP="005340ED">
      <w:pPr>
        <w:rPr>
          <w:rFonts w:asciiTheme="minorHAnsi" w:hAnsiTheme="minorHAnsi" w:cstheme="minorHAnsi"/>
          <w:sz w:val="22"/>
          <w:szCs w:val="22"/>
        </w:rPr>
      </w:pPr>
      <w:r w:rsidRPr="00C76BEE">
        <w:rPr>
          <w:rFonts w:asciiTheme="minorHAnsi" w:hAnsiTheme="minorHAnsi" w:cstheme="minorHAnsi"/>
          <w:sz w:val="22"/>
          <w:szCs w:val="22"/>
        </w:rPr>
        <w:t>se sídlem: Valdštejnské nám. 162/3, Praha 1, 118 01</w:t>
      </w:r>
      <w:r w:rsidRPr="00C76BEE">
        <w:rPr>
          <w:rFonts w:asciiTheme="minorHAnsi" w:hAnsiTheme="minorHAnsi" w:cstheme="minorHAnsi"/>
          <w:b/>
          <w:sz w:val="22"/>
          <w:szCs w:val="22"/>
        </w:rPr>
        <w:t xml:space="preserve"> </w:t>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p>
    <w:p w14:paraId="7085C80E" w14:textId="77777777" w:rsidR="005340ED" w:rsidRPr="00C76BEE" w:rsidRDefault="005340ED" w:rsidP="005340ED">
      <w:pPr>
        <w:rPr>
          <w:rFonts w:asciiTheme="minorHAnsi" w:hAnsiTheme="minorHAnsi" w:cstheme="minorHAnsi"/>
          <w:sz w:val="22"/>
          <w:szCs w:val="22"/>
        </w:rPr>
      </w:pPr>
      <w:r w:rsidRPr="00C76BEE">
        <w:rPr>
          <w:rFonts w:asciiTheme="minorHAnsi" w:hAnsiTheme="minorHAnsi" w:cstheme="minorHAnsi"/>
          <w:sz w:val="22"/>
          <w:szCs w:val="22"/>
        </w:rPr>
        <w:t xml:space="preserve">IČO: 75032333, DIČ: CZ 75032333 </w:t>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r>
    </w:p>
    <w:p w14:paraId="5758A809" w14:textId="77777777" w:rsidR="005340ED" w:rsidRPr="00C76BEE" w:rsidRDefault="005340ED" w:rsidP="005340ED">
      <w:pPr>
        <w:rPr>
          <w:rFonts w:asciiTheme="minorHAnsi" w:hAnsiTheme="minorHAnsi" w:cstheme="minorHAnsi"/>
          <w:b/>
          <w:sz w:val="22"/>
          <w:szCs w:val="22"/>
        </w:rPr>
      </w:pPr>
      <w:r w:rsidRPr="00C76BEE">
        <w:rPr>
          <w:rFonts w:asciiTheme="minorHAnsi" w:hAnsiTheme="minorHAnsi" w:cstheme="minorHAnsi"/>
          <w:sz w:val="22"/>
          <w:szCs w:val="22"/>
        </w:rPr>
        <w:t>zastoupen:</w:t>
      </w:r>
      <w:r w:rsidRPr="00C76BEE">
        <w:rPr>
          <w:rFonts w:asciiTheme="minorHAnsi" w:hAnsiTheme="minorHAnsi" w:cstheme="minorHAnsi"/>
          <w:spacing w:val="-2"/>
          <w:sz w:val="22"/>
          <w:szCs w:val="22"/>
        </w:rPr>
        <w:t xml:space="preserve"> M</w:t>
      </w:r>
      <w:r w:rsidRPr="00C76BEE">
        <w:rPr>
          <w:rFonts w:asciiTheme="minorHAnsi" w:hAnsiTheme="minorHAnsi" w:cstheme="minorHAnsi"/>
          <w:sz w:val="22"/>
          <w:szCs w:val="22"/>
        </w:rPr>
        <w:t>g</w:t>
      </w:r>
      <w:r w:rsidRPr="00C76BEE">
        <w:rPr>
          <w:rFonts w:asciiTheme="minorHAnsi" w:hAnsiTheme="minorHAnsi" w:cstheme="minorHAnsi"/>
          <w:spacing w:val="1"/>
          <w:sz w:val="22"/>
          <w:szCs w:val="22"/>
        </w:rPr>
        <w:t>r</w:t>
      </w:r>
      <w:r w:rsidRPr="00C76BEE">
        <w:rPr>
          <w:rFonts w:asciiTheme="minorHAnsi" w:hAnsiTheme="minorHAnsi" w:cstheme="minorHAnsi"/>
          <w:sz w:val="22"/>
          <w:szCs w:val="22"/>
        </w:rPr>
        <w:t>.</w:t>
      </w:r>
      <w:r w:rsidRPr="00C76BEE">
        <w:rPr>
          <w:rFonts w:asciiTheme="minorHAnsi" w:hAnsiTheme="minorHAnsi" w:cstheme="minorHAnsi"/>
          <w:spacing w:val="-4"/>
          <w:sz w:val="22"/>
          <w:szCs w:val="22"/>
        </w:rPr>
        <w:t xml:space="preserve"> </w:t>
      </w:r>
      <w:r w:rsidRPr="00C76BEE">
        <w:rPr>
          <w:rFonts w:asciiTheme="minorHAnsi" w:hAnsiTheme="minorHAnsi" w:cstheme="minorHAnsi"/>
          <w:spacing w:val="-1"/>
          <w:sz w:val="22"/>
          <w:szCs w:val="22"/>
        </w:rPr>
        <w:t xml:space="preserve">et Mgr. Petrem </w:t>
      </w:r>
      <w:proofErr w:type="spellStart"/>
      <w:r w:rsidRPr="00C76BEE">
        <w:rPr>
          <w:rFonts w:asciiTheme="minorHAnsi" w:hAnsiTheme="minorHAnsi" w:cstheme="minorHAnsi"/>
          <w:spacing w:val="-1"/>
          <w:sz w:val="22"/>
          <w:szCs w:val="22"/>
        </w:rPr>
        <w:t>Spejchalem</w:t>
      </w:r>
      <w:proofErr w:type="spellEnd"/>
      <w:r w:rsidRPr="00C76BEE">
        <w:rPr>
          <w:rFonts w:asciiTheme="minorHAnsi" w:hAnsiTheme="minorHAnsi" w:cstheme="minorHAnsi"/>
          <w:sz w:val="22"/>
          <w:szCs w:val="22"/>
        </w:rPr>
        <w:t>,</w:t>
      </w:r>
      <w:r w:rsidRPr="00C76BEE">
        <w:rPr>
          <w:rFonts w:asciiTheme="minorHAnsi" w:hAnsiTheme="minorHAnsi" w:cstheme="minorHAnsi"/>
          <w:spacing w:val="-4"/>
          <w:sz w:val="22"/>
          <w:szCs w:val="22"/>
        </w:rPr>
        <w:t xml:space="preserve"> </w:t>
      </w:r>
      <w:r w:rsidRPr="00C76BEE">
        <w:rPr>
          <w:rFonts w:asciiTheme="minorHAnsi" w:hAnsiTheme="minorHAnsi" w:cstheme="minorHAnsi"/>
          <w:spacing w:val="1"/>
          <w:sz w:val="22"/>
          <w:szCs w:val="22"/>
        </w:rPr>
        <w:t>ř</w:t>
      </w:r>
      <w:r w:rsidRPr="00C76BEE">
        <w:rPr>
          <w:rFonts w:asciiTheme="minorHAnsi" w:hAnsiTheme="minorHAnsi" w:cstheme="minorHAnsi"/>
          <w:spacing w:val="-1"/>
          <w:sz w:val="22"/>
          <w:szCs w:val="22"/>
        </w:rPr>
        <w:t>e</w:t>
      </w:r>
      <w:r w:rsidRPr="00C76BEE">
        <w:rPr>
          <w:rFonts w:asciiTheme="minorHAnsi" w:hAnsiTheme="minorHAnsi" w:cstheme="minorHAnsi"/>
          <w:spacing w:val="4"/>
          <w:sz w:val="22"/>
          <w:szCs w:val="22"/>
        </w:rPr>
        <w:t>d</w:t>
      </w:r>
      <w:r w:rsidRPr="00C76BEE">
        <w:rPr>
          <w:rFonts w:asciiTheme="minorHAnsi" w:hAnsiTheme="minorHAnsi" w:cstheme="minorHAnsi"/>
          <w:spacing w:val="-10"/>
          <w:sz w:val="22"/>
          <w:szCs w:val="22"/>
        </w:rPr>
        <w:t>i</w:t>
      </w:r>
      <w:r w:rsidRPr="00C76BEE">
        <w:rPr>
          <w:rFonts w:asciiTheme="minorHAnsi" w:hAnsiTheme="minorHAnsi" w:cstheme="minorHAnsi"/>
          <w:spacing w:val="5"/>
          <w:sz w:val="22"/>
          <w:szCs w:val="22"/>
        </w:rPr>
        <w:t>t</w:t>
      </w:r>
      <w:r w:rsidRPr="00C76BEE">
        <w:rPr>
          <w:rFonts w:asciiTheme="minorHAnsi" w:hAnsiTheme="minorHAnsi" w:cstheme="minorHAnsi"/>
          <w:spacing w:val="3"/>
          <w:sz w:val="22"/>
          <w:szCs w:val="22"/>
        </w:rPr>
        <w:t>e</w:t>
      </w:r>
      <w:r w:rsidRPr="00C76BEE">
        <w:rPr>
          <w:rFonts w:asciiTheme="minorHAnsi" w:hAnsiTheme="minorHAnsi" w:cstheme="minorHAnsi"/>
          <w:spacing w:val="-6"/>
          <w:sz w:val="22"/>
          <w:szCs w:val="22"/>
        </w:rPr>
        <w:t>l</w:t>
      </w:r>
      <w:r w:rsidRPr="00C76BEE">
        <w:rPr>
          <w:rFonts w:asciiTheme="minorHAnsi" w:hAnsiTheme="minorHAnsi" w:cstheme="minorHAnsi"/>
          <w:spacing w:val="3"/>
          <w:sz w:val="22"/>
          <w:szCs w:val="22"/>
        </w:rPr>
        <w:t>e</w:t>
      </w:r>
      <w:r w:rsidRPr="00C76BEE">
        <w:rPr>
          <w:rFonts w:asciiTheme="minorHAnsi" w:hAnsiTheme="minorHAnsi" w:cstheme="minorHAnsi"/>
          <w:sz w:val="22"/>
          <w:szCs w:val="22"/>
        </w:rPr>
        <w:t>m</w:t>
      </w:r>
      <w:r w:rsidRPr="00C76BEE">
        <w:rPr>
          <w:rFonts w:asciiTheme="minorHAnsi" w:hAnsiTheme="minorHAnsi" w:cstheme="minorHAnsi"/>
          <w:spacing w:val="-13"/>
          <w:sz w:val="22"/>
          <w:szCs w:val="22"/>
        </w:rPr>
        <w:t xml:space="preserve"> </w:t>
      </w:r>
      <w:r w:rsidRPr="00C76BEE">
        <w:rPr>
          <w:rFonts w:asciiTheme="minorHAnsi" w:hAnsiTheme="minorHAnsi" w:cstheme="minorHAnsi"/>
          <w:spacing w:val="-1"/>
          <w:sz w:val="22"/>
          <w:szCs w:val="22"/>
        </w:rPr>
        <w:t>NPÚ, Ú</w:t>
      </w:r>
      <w:r w:rsidRPr="00C76BEE">
        <w:rPr>
          <w:rFonts w:asciiTheme="minorHAnsi" w:hAnsiTheme="minorHAnsi" w:cstheme="minorHAnsi"/>
          <w:sz w:val="22"/>
          <w:szCs w:val="22"/>
        </w:rPr>
        <w:t>PS v</w:t>
      </w:r>
      <w:r w:rsidRPr="00C76BEE">
        <w:rPr>
          <w:rFonts w:asciiTheme="minorHAnsi" w:hAnsiTheme="minorHAnsi" w:cstheme="minorHAnsi"/>
          <w:spacing w:val="-10"/>
          <w:sz w:val="22"/>
          <w:szCs w:val="22"/>
        </w:rPr>
        <w:t xml:space="preserve"> </w:t>
      </w:r>
      <w:r w:rsidRPr="00C76BEE">
        <w:rPr>
          <w:rFonts w:asciiTheme="minorHAnsi" w:hAnsiTheme="minorHAnsi" w:cstheme="minorHAnsi"/>
          <w:sz w:val="22"/>
          <w:szCs w:val="22"/>
        </w:rPr>
        <w:t>P</w:t>
      </w:r>
      <w:r w:rsidRPr="00C76BEE">
        <w:rPr>
          <w:rFonts w:asciiTheme="minorHAnsi" w:hAnsiTheme="minorHAnsi" w:cstheme="minorHAnsi"/>
          <w:spacing w:val="1"/>
          <w:sz w:val="22"/>
          <w:szCs w:val="22"/>
        </w:rPr>
        <w:t>r</w:t>
      </w:r>
      <w:r w:rsidRPr="00C76BEE">
        <w:rPr>
          <w:rFonts w:asciiTheme="minorHAnsi" w:hAnsiTheme="minorHAnsi" w:cstheme="minorHAnsi"/>
          <w:spacing w:val="-1"/>
          <w:sz w:val="22"/>
          <w:szCs w:val="22"/>
        </w:rPr>
        <w:t>az</w:t>
      </w:r>
      <w:r w:rsidRPr="00C76BEE">
        <w:rPr>
          <w:rFonts w:asciiTheme="minorHAnsi" w:hAnsiTheme="minorHAnsi" w:cstheme="minorHAnsi"/>
          <w:sz w:val="22"/>
          <w:szCs w:val="22"/>
        </w:rPr>
        <w:t>e</w:t>
      </w:r>
      <w:r w:rsidRPr="00C76BEE">
        <w:rPr>
          <w:rFonts w:asciiTheme="minorHAnsi" w:hAnsiTheme="minorHAnsi" w:cstheme="minorHAnsi"/>
          <w:sz w:val="22"/>
          <w:szCs w:val="22"/>
        </w:rPr>
        <w:tab/>
      </w:r>
    </w:p>
    <w:p w14:paraId="7F335149" w14:textId="77777777" w:rsidR="005340ED" w:rsidRPr="00C76BEE" w:rsidRDefault="005340ED" w:rsidP="005340ED">
      <w:pPr>
        <w:rPr>
          <w:rFonts w:asciiTheme="minorHAnsi" w:hAnsiTheme="minorHAnsi" w:cstheme="minorHAnsi"/>
          <w:bCs/>
          <w:iCs/>
          <w:sz w:val="22"/>
          <w:szCs w:val="22"/>
        </w:rPr>
      </w:pP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p>
    <w:p w14:paraId="6EC24C90" w14:textId="77777777" w:rsidR="005340ED" w:rsidRPr="00C76BEE" w:rsidRDefault="005340ED" w:rsidP="005340ED">
      <w:pPr>
        <w:pStyle w:val="Default"/>
        <w:jc w:val="both"/>
        <w:rPr>
          <w:rFonts w:asciiTheme="minorHAnsi" w:hAnsiTheme="minorHAnsi" w:cstheme="minorHAnsi"/>
          <w:b/>
          <w:sz w:val="22"/>
          <w:szCs w:val="22"/>
          <w:shd w:val="clear" w:color="auto" w:fill="C0C0C0"/>
        </w:rPr>
      </w:pPr>
      <w:r w:rsidRPr="00C76BEE">
        <w:rPr>
          <w:rFonts w:asciiTheme="minorHAnsi" w:hAnsiTheme="minorHAnsi" w:cstheme="minorHAnsi"/>
          <w:bCs/>
          <w:iCs/>
          <w:sz w:val="22"/>
          <w:szCs w:val="22"/>
        </w:rPr>
        <w:t xml:space="preserve">Doručovací adresa: </w:t>
      </w:r>
    </w:p>
    <w:p w14:paraId="2F0011A5" w14:textId="77777777" w:rsidR="005340ED" w:rsidRPr="00C76BEE" w:rsidRDefault="005340ED" w:rsidP="005340ED">
      <w:pPr>
        <w:pStyle w:val="Zkladntext"/>
        <w:ind w:right="141"/>
        <w:rPr>
          <w:rFonts w:asciiTheme="minorHAnsi" w:eastAsia="Calibri" w:hAnsiTheme="minorHAnsi" w:cstheme="minorHAnsi"/>
          <w:spacing w:val="-1"/>
          <w:sz w:val="22"/>
          <w:szCs w:val="22"/>
          <w:lang w:eastAsia="en-US"/>
        </w:rPr>
      </w:pPr>
      <w:r w:rsidRPr="00C76BEE">
        <w:rPr>
          <w:rFonts w:asciiTheme="minorHAnsi" w:eastAsia="Calibri" w:hAnsiTheme="minorHAnsi" w:cstheme="minorHAnsi"/>
          <w:spacing w:val="-1"/>
          <w:sz w:val="22"/>
          <w:szCs w:val="22"/>
          <w:lang w:eastAsia="en-US"/>
        </w:rPr>
        <w:t>Národní památkový ústav, územní památková správa v Praze Sabinova 373/5, 130 11 Praha 3</w:t>
      </w:r>
    </w:p>
    <w:p w14:paraId="30B1BEFC" w14:textId="3C6182AF" w:rsidR="005340ED" w:rsidRPr="00C76BEE" w:rsidRDefault="005340ED" w:rsidP="005340ED">
      <w:pPr>
        <w:pStyle w:val="Zkladntext"/>
        <w:rPr>
          <w:rFonts w:asciiTheme="minorHAnsi" w:eastAsia="Calibri" w:hAnsiTheme="minorHAnsi" w:cstheme="minorHAnsi"/>
          <w:spacing w:val="-1"/>
          <w:sz w:val="22"/>
          <w:szCs w:val="22"/>
          <w:lang w:eastAsia="en-US"/>
        </w:rPr>
      </w:pPr>
      <w:r w:rsidRPr="00C76BEE">
        <w:rPr>
          <w:rFonts w:asciiTheme="minorHAnsi" w:eastAsia="Calibri" w:hAnsiTheme="minorHAnsi" w:cstheme="minorHAnsi"/>
          <w:spacing w:val="-1"/>
          <w:sz w:val="22"/>
          <w:szCs w:val="22"/>
          <w:lang w:eastAsia="en-US"/>
        </w:rPr>
        <w:t xml:space="preserve">bankovní spojení: </w:t>
      </w:r>
      <w:r w:rsidR="00FE11E8">
        <w:rPr>
          <w:rFonts w:asciiTheme="minorHAnsi" w:eastAsia="Calibri" w:hAnsiTheme="minorHAnsi" w:cstheme="minorHAnsi"/>
          <w:spacing w:val="-1"/>
          <w:sz w:val="22"/>
          <w:szCs w:val="22"/>
          <w:lang w:eastAsia="en-US"/>
        </w:rPr>
        <w:t>XXXX</w:t>
      </w:r>
    </w:p>
    <w:p w14:paraId="2DF88D6F" w14:textId="77777777" w:rsidR="005340ED" w:rsidRPr="00C76BEE" w:rsidRDefault="005340ED" w:rsidP="005340ED">
      <w:pPr>
        <w:pStyle w:val="Default"/>
        <w:jc w:val="both"/>
        <w:rPr>
          <w:rFonts w:asciiTheme="minorHAnsi" w:eastAsia="Calibri" w:hAnsiTheme="minorHAnsi" w:cstheme="minorHAnsi"/>
          <w:color w:val="auto"/>
          <w:spacing w:val="-1"/>
          <w:sz w:val="22"/>
          <w:szCs w:val="22"/>
        </w:rPr>
      </w:pPr>
    </w:p>
    <w:p w14:paraId="3356A488" w14:textId="6603C354" w:rsidR="005340ED" w:rsidRPr="00C76BEE" w:rsidRDefault="005340ED" w:rsidP="005340ED">
      <w:pPr>
        <w:pStyle w:val="Default"/>
        <w:rPr>
          <w:rFonts w:asciiTheme="minorHAnsi" w:eastAsia="Calibri" w:hAnsiTheme="minorHAnsi" w:cstheme="minorHAnsi"/>
          <w:color w:val="auto"/>
          <w:spacing w:val="-1"/>
          <w:sz w:val="22"/>
          <w:szCs w:val="22"/>
        </w:rPr>
      </w:pPr>
      <w:r w:rsidRPr="00C76BEE">
        <w:rPr>
          <w:rFonts w:asciiTheme="minorHAnsi" w:eastAsia="Calibri" w:hAnsiTheme="minorHAnsi" w:cstheme="minorHAnsi"/>
          <w:color w:val="auto"/>
          <w:spacing w:val="-1"/>
          <w:sz w:val="22"/>
          <w:szCs w:val="22"/>
        </w:rPr>
        <w:t xml:space="preserve">Zástupce pro věcná jednání: </w:t>
      </w:r>
      <w:r w:rsidR="00FE11E8">
        <w:rPr>
          <w:rFonts w:asciiTheme="minorHAnsi" w:eastAsia="Calibri" w:hAnsiTheme="minorHAnsi" w:cstheme="minorHAnsi"/>
          <w:color w:val="auto"/>
          <w:spacing w:val="-1"/>
          <w:sz w:val="22"/>
          <w:szCs w:val="22"/>
        </w:rPr>
        <w:t>XXXX</w:t>
      </w:r>
    </w:p>
    <w:p w14:paraId="1DF2BAA4" w14:textId="2BDC88F7" w:rsidR="005340ED" w:rsidRPr="00C76BEE" w:rsidRDefault="005340ED" w:rsidP="00501B6F">
      <w:pPr>
        <w:pStyle w:val="Default"/>
        <w:tabs>
          <w:tab w:val="left" w:pos="142"/>
        </w:tabs>
        <w:rPr>
          <w:rFonts w:asciiTheme="minorHAnsi" w:hAnsiTheme="minorHAnsi" w:cstheme="minorHAnsi"/>
          <w:sz w:val="22"/>
          <w:szCs w:val="22"/>
          <w:lang w:val="en-US"/>
        </w:rPr>
      </w:pPr>
      <w:r w:rsidRPr="00C76BEE">
        <w:rPr>
          <w:rFonts w:asciiTheme="minorHAnsi" w:hAnsiTheme="minorHAnsi" w:cstheme="minorHAnsi"/>
          <w:sz w:val="22"/>
          <w:szCs w:val="22"/>
        </w:rPr>
        <w:t xml:space="preserve">tel.: </w:t>
      </w:r>
      <w:r w:rsidR="00FE11E8">
        <w:rPr>
          <w:rFonts w:asciiTheme="minorHAnsi" w:eastAsia="Calibri" w:hAnsiTheme="minorHAnsi" w:cstheme="minorHAnsi"/>
          <w:color w:val="auto"/>
          <w:spacing w:val="-1"/>
          <w:sz w:val="22"/>
          <w:szCs w:val="22"/>
        </w:rPr>
        <w:t>XXXX</w:t>
      </w:r>
    </w:p>
    <w:p w14:paraId="03EEF921" w14:textId="12052087" w:rsidR="005340ED" w:rsidRPr="00C76BEE" w:rsidRDefault="005340ED" w:rsidP="005340ED">
      <w:pPr>
        <w:pStyle w:val="Default"/>
        <w:rPr>
          <w:rFonts w:asciiTheme="minorHAnsi" w:hAnsiTheme="minorHAnsi" w:cstheme="minorHAnsi"/>
          <w:sz w:val="22"/>
          <w:szCs w:val="22"/>
        </w:rPr>
      </w:pPr>
      <w:r w:rsidRPr="00C76BEE">
        <w:rPr>
          <w:rFonts w:asciiTheme="minorHAnsi" w:hAnsiTheme="minorHAnsi" w:cstheme="minorHAnsi"/>
          <w:sz w:val="22"/>
          <w:szCs w:val="22"/>
        </w:rPr>
        <w:t xml:space="preserve">Státní zámek </w:t>
      </w:r>
      <w:r w:rsidR="00FE11E8">
        <w:rPr>
          <w:rFonts w:asciiTheme="minorHAnsi" w:hAnsiTheme="minorHAnsi" w:cstheme="minorHAnsi"/>
          <w:sz w:val="22"/>
          <w:szCs w:val="22"/>
        </w:rPr>
        <w:t>XXXX</w:t>
      </w:r>
      <w:r w:rsidRPr="00C76BEE">
        <w:rPr>
          <w:rFonts w:asciiTheme="minorHAnsi" w:hAnsiTheme="minorHAnsi" w:cstheme="minorHAnsi"/>
          <w:sz w:val="22"/>
          <w:szCs w:val="22"/>
        </w:rPr>
        <w:t xml:space="preserve"> </w:t>
      </w:r>
    </w:p>
    <w:p w14:paraId="01D80869" w14:textId="77777777" w:rsidR="005340ED" w:rsidRPr="00C76BEE" w:rsidRDefault="005340ED" w:rsidP="005340ED">
      <w:pPr>
        <w:pStyle w:val="Default"/>
        <w:jc w:val="both"/>
        <w:rPr>
          <w:rFonts w:asciiTheme="minorHAnsi" w:hAnsiTheme="minorHAnsi" w:cstheme="minorHAnsi"/>
          <w:sz w:val="22"/>
          <w:szCs w:val="22"/>
        </w:rPr>
      </w:pPr>
      <w:r w:rsidRPr="00C76BEE">
        <w:rPr>
          <w:rFonts w:asciiTheme="minorHAnsi" w:hAnsiTheme="minorHAnsi" w:cstheme="minorHAnsi"/>
          <w:sz w:val="22"/>
          <w:szCs w:val="22"/>
        </w:rPr>
        <w:t>(dále jen „</w:t>
      </w:r>
      <w:r w:rsidRPr="00C76BEE">
        <w:rPr>
          <w:rFonts w:asciiTheme="minorHAnsi" w:hAnsiTheme="minorHAnsi" w:cstheme="minorHAnsi"/>
          <w:b/>
          <w:bCs/>
          <w:sz w:val="22"/>
          <w:szCs w:val="22"/>
        </w:rPr>
        <w:t>objednatel</w:t>
      </w:r>
      <w:r w:rsidRPr="00C76BEE">
        <w:rPr>
          <w:rFonts w:asciiTheme="minorHAnsi" w:hAnsiTheme="minorHAnsi" w:cstheme="minorHAnsi"/>
          <w:sz w:val="22"/>
          <w:szCs w:val="22"/>
        </w:rPr>
        <w:t xml:space="preserve">“) </w:t>
      </w:r>
    </w:p>
    <w:p w14:paraId="57C75812" w14:textId="77777777" w:rsidR="005340ED" w:rsidRPr="00C76BEE" w:rsidRDefault="005340ED" w:rsidP="005340ED">
      <w:pPr>
        <w:pStyle w:val="Default"/>
        <w:jc w:val="both"/>
        <w:rPr>
          <w:rFonts w:asciiTheme="minorHAnsi" w:hAnsiTheme="minorHAnsi" w:cstheme="minorHAnsi"/>
          <w:sz w:val="22"/>
          <w:szCs w:val="22"/>
        </w:rPr>
      </w:pPr>
    </w:p>
    <w:p w14:paraId="158A7FAA" w14:textId="77777777" w:rsidR="005340ED" w:rsidRPr="00C76BEE" w:rsidRDefault="005340ED" w:rsidP="005340ED">
      <w:pPr>
        <w:pStyle w:val="Default"/>
        <w:jc w:val="both"/>
        <w:rPr>
          <w:rFonts w:asciiTheme="minorHAnsi" w:hAnsiTheme="minorHAnsi" w:cstheme="minorHAnsi"/>
          <w:sz w:val="22"/>
          <w:szCs w:val="22"/>
        </w:rPr>
      </w:pPr>
      <w:r w:rsidRPr="00C76BEE">
        <w:rPr>
          <w:rFonts w:asciiTheme="minorHAnsi" w:hAnsiTheme="minorHAnsi" w:cstheme="minorHAnsi"/>
          <w:sz w:val="22"/>
          <w:szCs w:val="22"/>
        </w:rPr>
        <w:t xml:space="preserve">a </w:t>
      </w:r>
    </w:p>
    <w:p w14:paraId="7D504E0F" w14:textId="77777777" w:rsidR="005340ED" w:rsidRPr="00C76BEE" w:rsidRDefault="005340ED" w:rsidP="005340ED">
      <w:pPr>
        <w:pStyle w:val="Default"/>
        <w:jc w:val="both"/>
        <w:rPr>
          <w:rFonts w:asciiTheme="minorHAnsi" w:hAnsiTheme="minorHAnsi" w:cstheme="minorHAnsi"/>
          <w:sz w:val="22"/>
          <w:szCs w:val="22"/>
        </w:rPr>
      </w:pPr>
    </w:p>
    <w:p w14:paraId="0CCF8339" w14:textId="20847843" w:rsidR="005340ED" w:rsidRPr="00C76BEE" w:rsidRDefault="005340ED" w:rsidP="00DD59BE">
      <w:pPr>
        <w:widowControl w:val="0"/>
        <w:shd w:val="clear" w:color="auto" w:fill="FFFFFF" w:themeFill="background1"/>
        <w:rPr>
          <w:rFonts w:asciiTheme="minorHAnsi" w:hAnsiTheme="minorHAnsi" w:cstheme="minorHAnsi"/>
          <w:b/>
          <w:sz w:val="22"/>
          <w:szCs w:val="22"/>
        </w:rPr>
      </w:pPr>
      <w:r w:rsidRPr="00C76BEE">
        <w:rPr>
          <w:rFonts w:asciiTheme="minorHAnsi" w:hAnsiTheme="minorHAnsi" w:cstheme="minorHAnsi"/>
          <w:b/>
          <w:sz w:val="22"/>
          <w:szCs w:val="22"/>
        </w:rPr>
        <w:t>TELAMON, s.r.o.</w:t>
      </w:r>
    </w:p>
    <w:p w14:paraId="0FE9D93B" w14:textId="0D762138" w:rsidR="005340ED" w:rsidRPr="00C76BEE" w:rsidRDefault="005340ED" w:rsidP="00DD59BE">
      <w:pPr>
        <w:widowControl w:val="0"/>
        <w:shd w:val="clear" w:color="auto" w:fill="FFFFFF" w:themeFill="background1"/>
        <w:rPr>
          <w:rFonts w:asciiTheme="minorHAnsi" w:hAnsiTheme="minorHAnsi" w:cstheme="minorHAnsi"/>
          <w:sz w:val="22"/>
          <w:szCs w:val="22"/>
        </w:rPr>
      </w:pPr>
      <w:r w:rsidRPr="00C76BEE">
        <w:rPr>
          <w:rFonts w:asciiTheme="minorHAnsi" w:hAnsiTheme="minorHAnsi" w:cstheme="minorHAnsi"/>
          <w:sz w:val="22"/>
          <w:szCs w:val="22"/>
        </w:rPr>
        <w:t>zapsaný/á v obchodní rejstříku vedeném KOS v Praze, v oddíle C, vložka 59834</w:t>
      </w:r>
    </w:p>
    <w:p w14:paraId="193F76C4" w14:textId="1FE02F8A" w:rsidR="005340ED" w:rsidRPr="00C76BEE" w:rsidRDefault="005340ED" w:rsidP="00DD59BE">
      <w:pPr>
        <w:widowControl w:val="0"/>
        <w:shd w:val="clear" w:color="auto" w:fill="FFFFFF" w:themeFill="background1"/>
        <w:rPr>
          <w:rFonts w:asciiTheme="minorHAnsi" w:hAnsiTheme="minorHAnsi" w:cstheme="minorHAnsi"/>
          <w:sz w:val="22"/>
          <w:szCs w:val="22"/>
        </w:rPr>
      </w:pPr>
      <w:r w:rsidRPr="00C76BEE">
        <w:rPr>
          <w:rFonts w:asciiTheme="minorHAnsi" w:hAnsiTheme="minorHAnsi" w:cstheme="minorHAnsi"/>
          <w:sz w:val="22"/>
          <w:szCs w:val="22"/>
        </w:rPr>
        <w:t xml:space="preserve">IČO: 25670808 </w:t>
      </w:r>
      <w:r w:rsidRPr="00C76BEE">
        <w:rPr>
          <w:rFonts w:asciiTheme="minorHAnsi" w:hAnsiTheme="minorHAnsi" w:cstheme="minorHAnsi"/>
          <w:sz w:val="22"/>
          <w:szCs w:val="22"/>
        </w:rPr>
        <w:tab/>
        <w:t xml:space="preserve">                                     DIČ: CZ25670808                                      </w:t>
      </w:r>
    </w:p>
    <w:p w14:paraId="32BBF7E0" w14:textId="2629AFFD" w:rsidR="005340ED" w:rsidRPr="00C76BEE" w:rsidRDefault="005340ED" w:rsidP="00DD59BE">
      <w:pPr>
        <w:widowControl w:val="0"/>
        <w:shd w:val="clear" w:color="auto" w:fill="FFFFFF" w:themeFill="background1"/>
        <w:rPr>
          <w:rFonts w:asciiTheme="minorHAnsi" w:hAnsiTheme="minorHAnsi" w:cstheme="minorHAnsi"/>
          <w:sz w:val="22"/>
          <w:szCs w:val="22"/>
        </w:rPr>
      </w:pPr>
      <w:r w:rsidRPr="00C76BEE">
        <w:rPr>
          <w:rFonts w:asciiTheme="minorHAnsi" w:hAnsiTheme="minorHAnsi" w:cstheme="minorHAnsi"/>
          <w:sz w:val="22"/>
          <w:szCs w:val="22"/>
        </w:rPr>
        <w:t xml:space="preserve">se sídlem: U spořitelny 9, Praha 4, 143 00                                                                             </w:t>
      </w:r>
    </w:p>
    <w:p w14:paraId="70210877" w14:textId="1222E419" w:rsidR="005340ED" w:rsidRPr="00C76BEE" w:rsidRDefault="005340ED" w:rsidP="00DD59BE">
      <w:pPr>
        <w:widowControl w:val="0"/>
        <w:shd w:val="clear" w:color="auto" w:fill="FFFFFF" w:themeFill="background1"/>
        <w:rPr>
          <w:rFonts w:asciiTheme="minorHAnsi" w:hAnsiTheme="minorHAnsi" w:cstheme="minorHAnsi"/>
          <w:sz w:val="22"/>
          <w:szCs w:val="22"/>
        </w:rPr>
      </w:pPr>
      <w:r w:rsidRPr="00C76BEE">
        <w:rPr>
          <w:rFonts w:asciiTheme="minorHAnsi" w:hAnsiTheme="minorHAnsi" w:cstheme="minorHAnsi"/>
          <w:sz w:val="22"/>
          <w:szCs w:val="22"/>
        </w:rPr>
        <w:t xml:space="preserve">číslo restaurátorské licence: 3116/2005                                             </w:t>
      </w:r>
    </w:p>
    <w:p w14:paraId="3E4EB0FF" w14:textId="4EBE8E8D" w:rsidR="005340ED" w:rsidRPr="00C76BEE" w:rsidRDefault="005340ED" w:rsidP="00DD59BE">
      <w:pPr>
        <w:widowControl w:val="0"/>
        <w:shd w:val="clear" w:color="auto" w:fill="FFFFFF" w:themeFill="background1"/>
        <w:rPr>
          <w:rFonts w:asciiTheme="minorHAnsi" w:hAnsiTheme="minorHAnsi" w:cstheme="minorHAnsi"/>
          <w:sz w:val="22"/>
          <w:szCs w:val="22"/>
        </w:rPr>
      </w:pPr>
      <w:r w:rsidRPr="00C76BEE">
        <w:rPr>
          <w:rFonts w:asciiTheme="minorHAnsi" w:hAnsiTheme="minorHAnsi" w:cstheme="minorHAnsi"/>
          <w:sz w:val="22"/>
          <w:szCs w:val="22"/>
        </w:rPr>
        <w:t>zastoupen: oprávněná osoba zhotovitele Tomáš Nebeský</w:t>
      </w:r>
    </w:p>
    <w:p w14:paraId="6BE8F289" w14:textId="77777777" w:rsidR="005340ED" w:rsidRPr="00C76BEE" w:rsidRDefault="005340ED" w:rsidP="00DD59BE">
      <w:pPr>
        <w:widowControl w:val="0"/>
        <w:shd w:val="clear" w:color="auto" w:fill="FFFFFF" w:themeFill="background1"/>
        <w:rPr>
          <w:rFonts w:asciiTheme="minorHAnsi" w:hAnsiTheme="minorHAnsi" w:cstheme="minorHAnsi"/>
          <w:sz w:val="22"/>
          <w:szCs w:val="22"/>
        </w:rPr>
      </w:pPr>
      <w:r w:rsidRPr="00C76BEE">
        <w:rPr>
          <w:rFonts w:asciiTheme="minorHAnsi" w:hAnsiTheme="minorHAnsi" w:cstheme="minorHAnsi"/>
          <w:sz w:val="22"/>
          <w:szCs w:val="22"/>
        </w:rPr>
        <w:t>(dále jen „</w:t>
      </w:r>
      <w:r w:rsidRPr="00C76BEE">
        <w:rPr>
          <w:rFonts w:asciiTheme="minorHAnsi" w:hAnsiTheme="minorHAnsi" w:cstheme="minorHAnsi"/>
          <w:b/>
          <w:sz w:val="22"/>
          <w:szCs w:val="22"/>
        </w:rPr>
        <w:t>zhotovitel</w:t>
      </w:r>
      <w:r w:rsidRPr="00C76BEE">
        <w:rPr>
          <w:rFonts w:asciiTheme="minorHAnsi" w:hAnsiTheme="minorHAnsi" w:cstheme="minorHAnsi"/>
          <w:sz w:val="22"/>
          <w:szCs w:val="22"/>
        </w:rPr>
        <w:t xml:space="preserve">“) </w:t>
      </w:r>
    </w:p>
    <w:p w14:paraId="62AD720C" w14:textId="77777777" w:rsidR="005340ED" w:rsidRPr="00C76BEE" w:rsidRDefault="005340ED" w:rsidP="005340ED">
      <w:pPr>
        <w:ind w:right="-426"/>
        <w:rPr>
          <w:rFonts w:asciiTheme="minorHAnsi" w:hAnsiTheme="minorHAnsi" w:cstheme="minorHAnsi"/>
          <w:b/>
          <w:sz w:val="22"/>
          <w:szCs w:val="22"/>
        </w:rPr>
      </w:pPr>
    </w:p>
    <w:p w14:paraId="32FD0F00" w14:textId="77777777" w:rsidR="005340ED" w:rsidRPr="00C76BEE" w:rsidRDefault="005340ED" w:rsidP="005340ED">
      <w:pPr>
        <w:shd w:val="clear" w:color="auto" w:fill="FFFFFF"/>
        <w:rPr>
          <w:rFonts w:asciiTheme="minorHAnsi" w:hAnsiTheme="minorHAnsi" w:cstheme="minorHAnsi"/>
          <w:b/>
          <w:bCs/>
          <w:color w:val="000000"/>
          <w:sz w:val="22"/>
          <w:szCs w:val="22"/>
        </w:rPr>
      </w:pPr>
    </w:p>
    <w:p w14:paraId="31354845" w14:textId="77777777" w:rsidR="005340ED" w:rsidRPr="00C76BEE" w:rsidRDefault="005340ED" w:rsidP="005340ED">
      <w:pPr>
        <w:shd w:val="clear" w:color="auto" w:fill="FFFFFF"/>
        <w:jc w:val="center"/>
        <w:rPr>
          <w:rFonts w:asciiTheme="minorHAnsi" w:hAnsiTheme="minorHAnsi" w:cstheme="minorHAnsi"/>
          <w:b/>
          <w:bCs/>
          <w:color w:val="000000"/>
          <w:sz w:val="22"/>
          <w:szCs w:val="22"/>
        </w:rPr>
      </w:pPr>
      <w:r w:rsidRPr="00C76BEE">
        <w:rPr>
          <w:rFonts w:asciiTheme="minorHAnsi" w:hAnsiTheme="minorHAnsi" w:cstheme="minorHAnsi"/>
          <w:b/>
          <w:bCs/>
          <w:color w:val="000000"/>
          <w:sz w:val="22"/>
          <w:szCs w:val="22"/>
        </w:rPr>
        <w:t>SMLOUVA O DÍLO NA RESTAUROVÁNÍ</w:t>
      </w:r>
    </w:p>
    <w:p w14:paraId="64224DAA" w14:textId="77777777" w:rsidR="005340ED" w:rsidRPr="00C76BEE" w:rsidRDefault="005340ED" w:rsidP="005340ED">
      <w:pPr>
        <w:shd w:val="clear" w:color="auto" w:fill="FFFFFF"/>
        <w:jc w:val="center"/>
        <w:rPr>
          <w:rFonts w:asciiTheme="minorHAnsi" w:hAnsiTheme="minorHAnsi" w:cstheme="minorHAnsi"/>
          <w:b/>
          <w:bCs/>
          <w:color w:val="000000"/>
          <w:sz w:val="22"/>
          <w:szCs w:val="22"/>
        </w:rPr>
      </w:pPr>
    </w:p>
    <w:p w14:paraId="130A615B"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color w:val="000000"/>
          <w:sz w:val="22"/>
          <w:szCs w:val="22"/>
        </w:rPr>
        <w:t>uzavřená níže uvedeného dne, měsíce a roku v souladu se zákonem č. 89/2012 Sb., občanský zákoník, ve znění pozdějších předpisů (dále jen „Občanský zákoník“), a předpisy souvisejícími, mezi výše uvedenými smluvními stranami.</w:t>
      </w:r>
    </w:p>
    <w:p w14:paraId="1045976F" w14:textId="77777777" w:rsidR="005340ED" w:rsidRPr="00C76BEE" w:rsidRDefault="005340ED" w:rsidP="005340ED">
      <w:pPr>
        <w:shd w:val="clear" w:color="auto" w:fill="FFFFFF"/>
        <w:rPr>
          <w:rFonts w:asciiTheme="minorHAnsi" w:hAnsiTheme="minorHAnsi" w:cstheme="minorHAnsi"/>
          <w:b/>
          <w:color w:val="000000"/>
          <w:sz w:val="22"/>
          <w:szCs w:val="22"/>
        </w:rPr>
      </w:pPr>
      <w:r w:rsidRPr="00C76BEE">
        <w:rPr>
          <w:rFonts w:asciiTheme="minorHAnsi" w:hAnsiTheme="minorHAnsi" w:cstheme="minorHAnsi"/>
          <w:color w:val="000000"/>
          <w:sz w:val="22"/>
          <w:szCs w:val="22"/>
        </w:rPr>
        <w:t xml:space="preserve"> </w:t>
      </w:r>
    </w:p>
    <w:p w14:paraId="58CF39B7" w14:textId="77777777" w:rsidR="005340ED" w:rsidRPr="00C76BEE" w:rsidRDefault="005340ED" w:rsidP="005340ED">
      <w:pPr>
        <w:shd w:val="clear" w:color="auto" w:fill="FFFFFF"/>
        <w:jc w:val="center"/>
        <w:rPr>
          <w:rFonts w:asciiTheme="minorHAnsi" w:hAnsiTheme="minorHAnsi" w:cstheme="minorHAnsi"/>
          <w:sz w:val="22"/>
          <w:szCs w:val="22"/>
        </w:rPr>
      </w:pPr>
      <w:r w:rsidRPr="00C76BEE">
        <w:rPr>
          <w:rFonts w:asciiTheme="minorHAnsi" w:hAnsiTheme="minorHAnsi" w:cstheme="minorHAnsi"/>
          <w:b/>
          <w:color w:val="000000"/>
          <w:sz w:val="22"/>
          <w:szCs w:val="22"/>
        </w:rPr>
        <w:t>I. Úvodní ustanovení a předmět smlouvy</w:t>
      </w:r>
    </w:p>
    <w:p w14:paraId="20E60AC2" w14:textId="77777777" w:rsidR="005340ED" w:rsidRPr="00C76BEE" w:rsidRDefault="005340ED" w:rsidP="00501B6F">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rPr>
        <w:t>Objednatel je příslušný hospodařit s níže uvedenou movitou věcí ve vlastnictví České republiky z mobiliárního fondu zámku Ploskovice, rejstříkové číslo ÚSKP: 13367/35-3288; Ústředního depozitáře Voršily, rejstříkové číslo ÚSKP: 13321/32-7160 a zámku Jemniště, rejstříkové číslo ÚSKP: 13346/32-7155:</w:t>
      </w:r>
    </w:p>
    <w:p w14:paraId="34376FD2" w14:textId="77777777" w:rsidR="005340ED" w:rsidRPr="00C76BEE" w:rsidRDefault="005340ED" w:rsidP="005340ED">
      <w:pPr>
        <w:pStyle w:val="Odstavecseseznamem1"/>
        <w:numPr>
          <w:ilvl w:val="0"/>
          <w:numId w:val="3"/>
        </w:numPr>
        <w:spacing w:after="0" w:line="240" w:lineRule="auto"/>
        <w:jc w:val="both"/>
        <w:rPr>
          <w:rFonts w:asciiTheme="minorHAnsi" w:hAnsiTheme="minorHAnsi" w:cstheme="minorHAnsi"/>
        </w:rPr>
      </w:pPr>
      <w:proofErr w:type="spellStart"/>
      <w:r w:rsidRPr="00C76BEE">
        <w:rPr>
          <w:rFonts w:asciiTheme="minorHAnsi" w:hAnsiTheme="minorHAnsi" w:cstheme="minorHAnsi"/>
        </w:rPr>
        <w:t>inv</w:t>
      </w:r>
      <w:proofErr w:type="spellEnd"/>
      <w:r w:rsidRPr="00C76BEE">
        <w:rPr>
          <w:rFonts w:asciiTheme="minorHAnsi" w:hAnsiTheme="minorHAnsi" w:cstheme="minorHAnsi"/>
        </w:rPr>
        <w:t>. č. P 788, psací stůl</w:t>
      </w:r>
    </w:p>
    <w:p w14:paraId="4DC99FBC" w14:textId="77777777" w:rsidR="005340ED" w:rsidRPr="00C76BEE" w:rsidRDefault="005340ED" w:rsidP="005340ED">
      <w:pPr>
        <w:pStyle w:val="Odstavecseseznamem1"/>
        <w:numPr>
          <w:ilvl w:val="0"/>
          <w:numId w:val="3"/>
        </w:numPr>
        <w:spacing w:after="0" w:line="240" w:lineRule="auto"/>
        <w:jc w:val="both"/>
        <w:rPr>
          <w:rFonts w:asciiTheme="minorHAnsi" w:hAnsiTheme="minorHAnsi" w:cstheme="minorHAnsi"/>
        </w:rPr>
      </w:pPr>
      <w:proofErr w:type="spellStart"/>
      <w:r w:rsidRPr="00C76BEE">
        <w:rPr>
          <w:rFonts w:asciiTheme="minorHAnsi" w:hAnsiTheme="minorHAnsi" w:cstheme="minorHAnsi"/>
        </w:rPr>
        <w:t>inv</w:t>
      </w:r>
      <w:proofErr w:type="spellEnd"/>
      <w:r w:rsidRPr="00C76BEE">
        <w:rPr>
          <w:rFonts w:asciiTheme="minorHAnsi" w:hAnsiTheme="minorHAnsi" w:cstheme="minorHAnsi"/>
        </w:rPr>
        <w:t>. č. P 790, koš na odpadky</w:t>
      </w:r>
    </w:p>
    <w:p w14:paraId="4B01BDF9" w14:textId="77777777" w:rsidR="005340ED" w:rsidRPr="00C76BEE" w:rsidRDefault="005340ED" w:rsidP="005340ED">
      <w:pPr>
        <w:pStyle w:val="Odstavecseseznamem1"/>
        <w:numPr>
          <w:ilvl w:val="0"/>
          <w:numId w:val="3"/>
        </w:numPr>
        <w:spacing w:after="0" w:line="240" w:lineRule="auto"/>
        <w:jc w:val="both"/>
        <w:rPr>
          <w:rFonts w:asciiTheme="minorHAnsi" w:hAnsiTheme="minorHAnsi" w:cstheme="minorHAnsi"/>
        </w:rPr>
      </w:pPr>
      <w:proofErr w:type="spellStart"/>
      <w:r w:rsidRPr="00C76BEE">
        <w:rPr>
          <w:rFonts w:asciiTheme="minorHAnsi" w:hAnsiTheme="minorHAnsi" w:cstheme="minorHAnsi"/>
        </w:rPr>
        <w:t>inv</w:t>
      </w:r>
      <w:proofErr w:type="spellEnd"/>
      <w:r w:rsidRPr="00C76BEE">
        <w:rPr>
          <w:rFonts w:asciiTheme="minorHAnsi" w:hAnsiTheme="minorHAnsi" w:cstheme="minorHAnsi"/>
        </w:rPr>
        <w:t>. č. P 1028, koš na papír</w:t>
      </w:r>
    </w:p>
    <w:p w14:paraId="1CE1C8A9" w14:textId="77777777" w:rsidR="005340ED" w:rsidRPr="00C76BEE" w:rsidRDefault="005340ED" w:rsidP="005340ED">
      <w:pPr>
        <w:pStyle w:val="Odstavecseseznamem1"/>
        <w:numPr>
          <w:ilvl w:val="0"/>
          <w:numId w:val="3"/>
        </w:numPr>
        <w:spacing w:after="0" w:line="240" w:lineRule="auto"/>
        <w:jc w:val="both"/>
        <w:rPr>
          <w:rFonts w:asciiTheme="minorHAnsi" w:hAnsiTheme="minorHAnsi" w:cstheme="minorHAnsi"/>
        </w:rPr>
      </w:pPr>
      <w:proofErr w:type="spellStart"/>
      <w:r w:rsidRPr="00C76BEE">
        <w:rPr>
          <w:rFonts w:asciiTheme="minorHAnsi" w:hAnsiTheme="minorHAnsi" w:cstheme="minorHAnsi"/>
        </w:rPr>
        <w:t>inv</w:t>
      </w:r>
      <w:proofErr w:type="spellEnd"/>
      <w:r w:rsidRPr="00C76BEE">
        <w:rPr>
          <w:rFonts w:asciiTheme="minorHAnsi" w:hAnsiTheme="minorHAnsi" w:cstheme="minorHAnsi"/>
        </w:rPr>
        <w:t>. č. P 1925, postel</w:t>
      </w:r>
    </w:p>
    <w:p w14:paraId="1CDBAEA6" w14:textId="77777777" w:rsidR="005340ED" w:rsidRPr="00C76BEE" w:rsidRDefault="005340ED" w:rsidP="005340ED">
      <w:pPr>
        <w:pStyle w:val="Odstavecseseznamem1"/>
        <w:numPr>
          <w:ilvl w:val="0"/>
          <w:numId w:val="3"/>
        </w:numPr>
        <w:spacing w:after="0" w:line="240" w:lineRule="auto"/>
        <w:jc w:val="both"/>
        <w:rPr>
          <w:rFonts w:asciiTheme="minorHAnsi" w:hAnsiTheme="minorHAnsi" w:cstheme="minorHAnsi"/>
        </w:rPr>
      </w:pPr>
      <w:proofErr w:type="spellStart"/>
      <w:r w:rsidRPr="00C76BEE">
        <w:rPr>
          <w:rFonts w:asciiTheme="minorHAnsi" w:hAnsiTheme="minorHAnsi" w:cstheme="minorHAnsi"/>
        </w:rPr>
        <w:t>inv</w:t>
      </w:r>
      <w:proofErr w:type="spellEnd"/>
      <w:r w:rsidRPr="00C76BEE">
        <w:rPr>
          <w:rFonts w:asciiTheme="minorHAnsi" w:hAnsiTheme="minorHAnsi" w:cstheme="minorHAnsi"/>
        </w:rPr>
        <w:t>. č. P 2052, koš na papír</w:t>
      </w:r>
    </w:p>
    <w:p w14:paraId="32C7D313" w14:textId="77777777" w:rsidR="005340ED" w:rsidRPr="00C76BEE" w:rsidRDefault="005340ED" w:rsidP="005340ED">
      <w:pPr>
        <w:pStyle w:val="Odstavecseseznamem1"/>
        <w:numPr>
          <w:ilvl w:val="0"/>
          <w:numId w:val="3"/>
        </w:numPr>
        <w:spacing w:after="0" w:line="240" w:lineRule="auto"/>
        <w:jc w:val="both"/>
        <w:rPr>
          <w:rFonts w:asciiTheme="minorHAnsi" w:hAnsiTheme="minorHAnsi" w:cstheme="minorHAnsi"/>
        </w:rPr>
      </w:pPr>
      <w:proofErr w:type="spellStart"/>
      <w:r w:rsidRPr="00C76BEE">
        <w:rPr>
          <w:rFonts w:asciiTheme="minorHAnsi" w:hAnsiTheme="minorHAnsi" w:cstheme="minorHAnsi"/>
        </w:rPr>
        <w:t>inv</w:t>
      </w:r>
      <w:proofErr w:type="spellEnd"/>
      <w:r w:rsidRPr="00C76BEE">
        <w:rPr>
          <w:rFonts w:asciiTheme="minorHAnsi" w:hAnsiTheme="minorHAnsi" w:cstheme="minorHAnsi"/>
        </w:rPr>
        <w:t>. č. DK 9631, květinový stolek</w:t>
      </w:r>
    </w:p>
    <w:p w14:paraId="36F93F4B" w14:textId="77777777" w:rsidR="005340ED" w:rsidRPr="00C76BEE" w:rsidRDefault="005340ED" w:rsidP="005340ED">
      <w:pPr>
        <w:pStyle w:val="Odstavecseseznamem1"/>
        <w:numPr>
          <w:ilvl w:val="0"/>
          <w:numId w:val="3"/>
        </w:numPr>
        <w:spacing w:after="0" w:line="240" w:lineRule="auto"/>
        <w:jc w:val="both"/>
        <w:rPr>
          <w:rFonts w:asciiTheme="minorHAnsi" w:hAnsiTheme="minorHAnsi" w:cstheme="minorHAnsi"/>
        </w:rPr>
      </w:pPr>
      <w:proofErr w:type="spellStart"/>
      <w:r w:rsidRPr="00C76BEE">
        <w:rPr>
          <w:rFonts w:asciiTheme="minorHAnsi" w:hAnsiTheme="minorHAnsi" w:cstheme="minorHAnsi"/>
        </w:rPr>
        <w:t>inv</w:t>
      </w:r>
      <w:proofErr w:type="spellEnd"/>
      <w:r w:rsidRPr="00C76BEE">
        <w:rPr>
          <w:rFonts w:asciiTheme="minorHAnsi" w:hAnsiTheme="minorHAnsi" w:cstheme="minorHAnsi"/>
        </w:rPr>
        <w:t>. č. JE 4684, šicí skříňka</w:t>
      </w:r>
    </w:p>
    <w:p w14:paraId="12FDED5A" w14:textId="77777777" w:rsidR="005340ED" w:rsidRPr="00C76BEE" w:rsidRDefault="005340ED" w:rsidP="005340ED">
      <w:pPr>
        <w:pStyle w:val="Odstavecseseznamem1"/>
        <w:spacing w:after="0" w:line="240" w:lineRule="auto"/>
        <w:ind w:left="0" w:firstLine="426"/>
        <w:jc w:val="both"/>
        <w:rPr>
          <w:rFonts w:asciiTheme="minorHAnsi" w:hAnsiTheme="minorHAnsi" w:cstheme="minorHAnsi"/>
        </w:rPr>
      </w:pPr>
      <w:r w:rsidRPr="00C76BEE">
        <w:rPr>
          <w:rFonts w:asciiTheme="minorHAnsi" w:hAnsiTheme="minorHAnsi" w:cstheme="minorHAnsi"/>
        </w:rPr>
        <w:t xml:space="preserve"> (dále jen „předmět restaurování").</w:t>
      </w:r>
    </w:p>
    <w:p w14:paraId="328745A7" w14:textId="77777777"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shd w:val="clear" w:color="auto" w:fill="C0C0C0"/>
        </w:rPr>
      </w:pPr>
      <w:r w:rsidRPr="00C76BEE">
        <w:rPr>
          <w:rFonts w:asciiTheme="minorHAnsi" w:hAnsiTheme="minorHAnsi" w:cstheme="minorHAnsi"/>
        </w:rPr>
        <w:lastRenderedPageBreak/>
        <w:t>Předmětem této smlouvy je úprava podmínek, za kterých zhotovitel provede pro objednatele následující dílo: restaurování předmětu restaurování, za podmínek</w:t>
      </w:r>
      <w:r w:rsidRPr="00C76BEE">
        <w:rPr>
          <w:rFonts w:asciiTheme="minorHAnsi" w:hAnsiTheme="minorHAnsi" w:cstheme="minorHAnsi"/>
          <w:color w:val="000000"/>
        </w:rPr>
        <w:t xml:space="preserve"> dle této smlouvy, a to včetně zajištění transportu předmětu restaurování, jeho převzetí a vrácení (dále jen „dílo“).</w:t>
      </w:r>
    </w:p>
    <w:p w14:paraId="0A87D4BD" w14:textId="0DB0F2F8"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rPr>
        <w:t>Dílo je podrobněji specifikováno v dalších částech této Smlouvy v příloze č. 1 Položkový rozpočet</w:t>
      </w:r>
      <w:r w:rsidRPr="00C76BEE">
        <w:rPr>
          <w:rFonts w:asciiTheme="minorHAnsi" w:eastAsia="Times New Roman" w:hAnsiTheme="minorHAnsi" w:cstheme="minorHAnsi"/>
          <w:lang w:eastAsia="cs-CZ"/>
        </w:rPr>
        <w:t xml:space="preserve">. </w:t>
      </w:r>
      <w:r w:rsidRPr="00C76BEE">
        <w:rPr>
          <w:rFonts w:asciiTheme="minorHAnsi" w:hAnsiTheme="minorHAnsi" w:cstheme="minorHAnsi"/>
        </w:rPr>
        <w:t xml:space="preserve">Rozsah prací je podrobně specifikován v dokumentu: </w:t>
      </w:r>
      <w:bookmarkStart w:id="1" w:name="_Hlk143684985"/>
      <w:bookmarkStart w:id="2" w:name="_Hlk144548885"/>
      <w:bookmarkStart w:id="3" w:name="_Hlk101359650"/>
      <w:r w:rsidR="00FE11E8">
        <w:rPr>
          <w:rFonts w:asciiTheme="minorHAnsi" w:hAnsiTheme="minorHAnsi" w:cstheme="minorHAnsi"/>
          <w:i/>
        </w:rPr>
        <w:t>XXXX</w:t>
      </w:r>
      <w:r w:rsidRPr="00C76BEE">
        <w:rPr>
          <w:rFonts w:asciiTheme="minorHAnsi" w:hAnsiTheme="minorHAnsi" w:cstheme="minorHAnsi"/>
          <w:i/>
        </w:rPr>
        <w:t>, Restaurátorský průzkum a záměr, dřevěný nábytek pro SZ Ploskovice, 2022–2023</w:t>
      </w:r>
      <w:bookmarkEnd w:id="1"/>
      <w:bookmarkEnd w:id="2"/>
      <w:r w:rsidRPr="00C76BEE">
        <w:rPr>
          <w:rFonts w:asciiTheme="minorHAnsi" w:hAnsiTheme="minorHAnsi" w:cstheme="minorHAnsi"/>
        </w:rPr>
        <w:t>.</w:t>
      </w:r>
      <w:bookmarkEnd w:id="3"/>
    </w:p>
    <w:p w14:paraId="17F90B90" w14:textId="33955EDB" w:rsidR="005340ED" w:rsidRPr="00C76BEE" w:rsidRDefault="005340ED" w:rsidP="005340ED">
      <w:pPr>
        <w:pStyle w:val="Nzev"/>
        <w:numPr>
          <w:ilvl w:val="0"/>
          <w:numId w:val="2"/>
        </w:numPr>
        <w:ind w:left="426"/>
        <w:jc w:val="both"/>
        <w:rPr>
          <w:rFonts w:asciiTheme="minorHAnsi" w:hAnsiTheme="minorHAnsi" w:cstheme="minorHAnsi"/>
          <w:sz w:val="22"/>
          <w:szCs w:val="22"/>
          <w:u w:val="none"/>
          <w:lang w:eastAsia="en-US"/>
        </w:rPr>
      </w:pPr>
      <w:r w:rsidRPr="00C76BEE">
        <w:rPr>
          <w:rFonts w:asciiTheme="minorHAnsi" w:hAnsiTheme="minorHAnsi" w:cstheme="minorHAnsi"/>
          <w:sz w:val="22"/>
          <w:szCs w:val="22"/>
          <w:u w:val="none"/>
          <w:lang w:eastAsia="en-US"/>
        </w:rPr>
        <w:t xml:space="preserve">Tato smlouva je uzavřena na základě výsledku veřejné zakázky zadávané Objednatelem jako zadavatelem mimo režim zákona č. 134/2016 Sb., o zadávání veřejných zakázek, s názvem: „SZ Ploskovice, restaurování nábytku, 2024“, zaregistrované prostřednictvím Národního elektronického nástroje pod ID: </w:t>
      </w:r>
      <w:r w:rsidRPr="00BC06F0">
        <w:rPr>
          <w:rFonts w:asciiTheme="minorHAnsi" w:hAnsiTheme="minorHAnsi" w:cstheme="minorHAnsi"/>
          <w:sz w:val="22"/>
          <w:szCs w:val="22"/>
          <w:u w:val="none"/>
          <w:lang w:eastAsia="en-US"/>
        </w:rPr>
        <w:t>[</w:t>
      </w:r>
      <w:r w:rsidR="00035786" w:rsidRPr="00BC06F0">
        <w:rPr>
          <w:rFonts w:asciiTheme="minorHAnsi" w:hAnsiTheme="minorHAnsi" w:cstheme="minorHAnsi"/>
          <w:sz w:val="22"/>
          <w:szCs w:val="22"/>
          <w:u w:val="none"/>
          <w:lang w:eastAsia="en-US"/>
        </w:rPr>
        <w:t>N0006</w:t>
      </w:r>
      <w:r w:rsidR="00BC06F0" w:rsidRPr="00BC06F0">
        <w:rPr>
          <w:rFonts w:asciiTheme="minorHAnsi" w:hAnsiTheme="minorHAnsi" w:cstheme="minorHAnsi"/>
          <w:sz w:val="22"/>
          <w:szCs w:val="22"/>
          <w:u w:val="none"/>
          <w:lang w:eastAsia="en-US"/>
        </w:rPr>
        <w:t>/24/V00002956</w:t>
      </w:r>
      <w:r w:rsidRPr="00BC06F0">
        <w:rPr>
          <w:rFonts w:asciiTheme="minorHAnsi" w:hAnsiTheme="minorHAnsi" w:cstheme="minorHAnsi"/>
          <w:sz w:val="22"/>
          <w:szCs w:val="22"/>
          <w:u w:val="none"/>
          <w:lang w:eastAsia="en-US"/>
        </w:rPr>
        <w:t>]</w:t>
      </w:r>
      <w:r w:rsidRPr="00C76BEE">
        <w:rPr>
          <w:rFonts w:asciiTheme="minorHAnsi" w:hAnsiTheme="minorHAnsi" w:cstheme="minorHAnsi"/>
          <w:sz w:val="22"/>
          <w:szCs w:val="22"/>
          <w:u w:val="none"/>
          <w:lang w:eastAsia="en-US"/>
        </w:rPr>
        <w:t xml:space="preserve"> (dále jen „veřejná zakázka“).</w:t>
      </w:r>
    </w:p>
    <w:p w14:paraId="483D4FEE" w14:textId="77777777"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rPr>
        <w:t>Zhotovitel se zavazuje na své náklady a na své nebezpečí provést dílo řádně, kvalitně a včas. Objednatel se zavazuje řádně zhotovené dílo převzít a včas zaplatit cenu sjednanou podle této smlouvy.</w:t>
      </w:r>
    </w:p>
    <w:p w14:paraId="73303546" w14:textId="77777777"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rPr>
        <w:t>Zhotovitel bere na vědomí, že předmět restaurování je chráněn dle zákona č. 20/1987 Sb., o státní památkové péči, ve znění pozdějších předpisů.</w:t>
      </w:r>
    </w:p>
    <w:p w14:paraId="1B78BA24" w14:textId="77777777"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rPr>
        <w:t>Zhotovitel se zavazuje dílo provést dle závazného stanoviska orgánu památkové péče, které vydal Městský úřad Litoměřice, dne 21. 6. 2023, Městský úřad Kutná Hora dne 21.6.2023 a Městský úřad Benešov dne 21.7.2023.</w:t>
      </w:r>
    </w:p>
    <w:p w14:paraId="0189A65D" w14:textId="77777777"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shd w:val="clear" w:color="auto" w:fill="C0C0C0"/>
        </w:rPr>
      </w:pPr>
      <w:r w:rsidRPr="00C76BEE">
        <w:rPr>
          <w:rFonts w:asciiTheme="minorHAnsi" w:hAnsiTheme="minorHAnsi" w:cstheme="minorHAnsi"/>
        </w:rPr>
        <w:t>Součástí díla je vyhotovení závěrečné restaurátorské zprávy</w:t>
      </w:r>
      <w:r w:rsidRPr="00C76BEE">
        <w:rPr>
          <w:rFonts w:asciiTheme="minorHAnsi" w:eastAsia="Times New Roman" w:hAnsiTheme="minorHAnsi" w:cstheme="minorHAnsi"/>
          <w:lang w:eastAsia="cs-CZ"/>
        </w:rPr>
        <w:t xml:space="preserve">, </w:t>
      </w:r>
      <w:r w:rsidRPr="00C76BEE">
        <w:rPr>
          <w:rFonts w:asciiTheme="minorHAnsi" w:hAnsiTheme="minorHAnsi" w:cstheme="minorHAnsi"/>
        </w:rPr>
        <w:t>která musí mít náležitosti vyhlášky č. 66/1988 Sb. Závěrečnou restaurátorskou zprávu zhotovitel předá objednateli při zpětném předání předmětu restaurování v listinné podobě ve dvou vyhotoveních a v elektronické podobě.</w:t>
      </w:r>
    </w:p>
    <w:p w14:paraId="18BFE281" w14:textId="75D2D6BE"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rPr>
        <w:t>Zhotovitel se zavazuje, že dílo bude provedeno držitelem platného povolení k restaurování se specializací:</w:t>
      </w:r>
      <w:r w:rsidR="00BC06F0">
        <w:rPr>
          <w:rFonts w:asciiTheme="minorHAnsi" w:hAnsiTheme="minorHAnsi" w:cstheme="minorHAnsi"/>
        </w:rPr>
        <w:t xml:space="preserve"> restaurování nepolychromovaných nefigurálních uměleckořemeslných děl ze dřeva, včetně intarzií</w:t>
      </w:r>
      <w:r w:rsidRPr="00C76BEE">
        <w:rPr>
          <w:rFonts w:asciiTheme="minorHAnsi" w:hAnsiTheme="minorHAnsi" w:cstheme="minorHAnsi"/>
        </w:rPr>
        <w:t xml:space="preserve"> dle § </w:t>
      </w:r>
      <w:proofErr w:type="gramStart"/>
      <w:r w:rsidRPr="00C76BEE">
        <w:rPr>
          <w:rFonts w:asciiTheme="minorHAnsi" w:hAnsiTheme="minorHAnsi" w:cstheme="minorHAnsi"/>
        </w:rPr>
        <w:t>14a</w:t>
      </w:r>
      <w:proofErr w:type="gramEnd"/>
      <w:r w:rsidRPr="00C76BEE">
        <w:rPr>
          <w:rFonts w:asciiTheme="minorHAnsi" w:hAnsiTheme="minorHAnsi" w:cstheme="minorHAnsi"/>
        </w:rPr>
        <w:t xml:space="preserve"> zákona č. 20/1987 Sb., o státní památkové péči, ve znění pozdějších předpisů, kterým je </w:t>
      </w:r>
      <w:r w:rsidR="00BC06F0" w:rsidRPr="00BC06F0">
        <w:rPr>
          <w:rFonts w:asciiTheme="minorHAnsi" w:hAnsiTheme="minorHAnsi" w:cstheme="minorHAnsi"/>
        </w:rPr>
        <w:t>Tomáš Nebeský</w:t>
      </w:r>
      <w:r w:rsidRPr="00C76BEE">
        <w:rPr>
          <w:rFonts w:asciiTheme="minorHAnsi" w:hAnsiTheme="minorHAnsi" w:cstheme="minorHAnsi"/>
        </w:rPr>
        <w:t xml:space="preserve"> (dále jen „restaurátor“). Dále se zhotovitel zavazuje ze restaurování usně bude provedeno držitelem platného povolení k restaurování se specializací: </w:t>
      </w:r>
      <w:r w:rsidR="00BC06F0" w:rsidRPr="00501B6F">
        <w:rPr>
          <w:rFonts w:asciiTheme="minorHAnsi" w:hAnsiTheme="minorHAnsi" w:cstheme="minorHAnsi"/>
        </w:rPr>
        <w:t xml:space="preserve">restaurování kožených předmětů – </w:t>
      </w:r>
      <w:r w:rsidR="00501B6F" w:rsidRPr="00501B6F">
        <w:rPr>
          <w:rFonts w:asciiTheme="minorHAnsi" w:hAnsiTheme="minorHAnsi" w:cstheme="minorHAnsi"/>
        </w:rPr>
        <w:t>jezdeckých</w:t>
      </w:r>
      <w:r w:rsidR="00BC06F0" w:rsidRPr="00501B6F">
        <w:rPr>
          <w:rFonts w:asciiTheme="minorHAnsi" w:hAnsiTheme="minorHAnsi" w:cstheme="minorHAnsi"/>
        </w:rPr>
        <w:t xml:space="preserve"> sedel a postrojů a kožených částí nábytků</w:t>
      </w:r>
      <w:r w:rsidRPr="00C76BEE">
        <w:rPr>
          <w:rFonts w:asciiTheme="minorHAnsi" w:hAnsiTheme="minorHAnsi" w:cstheme="minorHAnsi"/>
        </w:rPr>
        <w:t xml:space="preserve"> dle § </w:t>
      </w:r>
      <w:proofErr w:type="gramStart"/>
      <w:r w:rsidRPr="00C76BEE">
        <w:rPr>
          <w:rFonts w:asciiTheme="minorHAnsi" w:hAnsiTheme="minorHAnsi" w:cstheme="minorHAnsi"/>
        </w:rPr>
        <w:t>14a</w:t>
      </w:r>
      <w:proofErr w:type="gramEnd"/>
      <w:r w:rsidRPr="00C76BEE">
        <w:rPr>
          <w:rFonts w:asciiTheme="minorHAnsi" w:hAnsiTheme="minorHAnsi" w:cstheme="minorHAnsi"/>
        </w:rPr>
        <w:t xml:space="preserve"> zákona č. 20/1987 Sb., o státní památkové péči, ve znění pozdějších předpisů, kterým je </w:t>
      </w:r>
      <w:r w:rsidR="00FE11E8">
        <w:rPr>
          <w:rFonts w:asciiTheme="minorHAnsi" w:hAnsiTheme="minorHAnsi" w:cstheme="minorHAnsi"/>
        </w:rPr>
        <w:t>XXXX</w:t>
      </w:r>
      <w:r w:rsidRPr="00C76BEE">
        <w:rPr>
          <w:rFonts w:asciiTheme="minorHAnsi" w:hAnsiTheme="minorHAnsi" w:cstheme="minorHAnsi"/>
        </w:rPr>
        <w:t xml:space="preserve">, </w:t>
      </w:r>
      <w:r w:rsidRPr="00C76BEE">
        <w:rPr>
          <w:rFonts w:asciiTheme="minorHAnsi" w:hAnsiTheme="minorHAnsi" w:cstheme="minorHAnsi"/>
          <w:spacing w:val="-2"/>
        </w:rPr>
        <w:t>případně v součinnosti s objednatelem schválenými poddodavateli (Příloha č. 2) s příslušnou kvalifikací</w:t>
      </w:r>
      <w:r w:rsidRPr="00C76BEE">
        <w:rPr>
          <w:rFonts w:asciiTheme="minorHAnsi" w:hAnsiTheme="minorHAnsi" w:cstheme="minorHAnsi"/>
        </w:rPr>
        <w:t xml:space="preserve">. Zhotovitel nesmí bez předchozího písemného souhlasu objednatele restaurátora změnit. Objednatel nesmí tento souhlas bez závažného důvodu odepřít za předpokladu, že nově určený restaurátor splňuje příslušnou kvalifikaci. V případě porušení této povinnosti zhotovitelem je objednatel oprávněn požadovat zaplacení smluvní pokuty ve výši 50.000,- Kč, a to i opakovaně, nebo od této smlouvy odstoupit. </w:t>
      </w:r>
    </w:p>
    <w:p w14:paraId="1461227E" w14:textId="77777777"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color w:val="000000"/>
        </w:rPr>
        <w:t>Je</w:t>
      </w:r>
      <w:r w:rsidRPr="00C76BEE">
        <w:rPr>
          <w:rFonts w:asciiTheme="minorHAnsi" w:hAnsiTheme="minorHAnsi" w:cstheme="minorHAnsi"/>
        </w:rP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14:paraId="6D750085" w14:textId="77777777"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rPr>
        <w:t>Práce budou realizovány v rámci realizace projektu: „Habsburkové – domovem i v Českých zemích“, který je součástí dlouholetého programu Národního památkového ústavu „Po stopách šlechtických rodů“.</w:t>
      </w:r>
    </w:p>
    <w:p w14:paraId="3CA1CE1D" w14:textId="524A1E12" w:rsidR="005340ED" w:rsidRDefault="005340ED" w:rsidP="005340ED">
      <w:pPr>
        <w:pStyle w:val="Odstavecseseznamem1"/>
        <w:spacing w:after="0" w:line="240" w:lineRule="auto"/>
        <w:ind w:left="426"/>
        <w:jc w:val="both"/>
        <w:rPr>
          <w:rFonts w:asciiTheme="minorHAnsi" w:hAnsiTheme="minorHAnsi" w:cstheme="minorHAnsi"/>
        </w:rPr>
      </w:pPr>
    </w:p>
    <w:p w14:paraId="266CFE09"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bCs/>
          <w:color w:val="000000"/>
          <w:sz w:val="22"/>
          <w:szCs w:val="22"/>
        </w:rPr>
        <w:t>II. Cena díla, způsob platby</w:t>
      </w:r>
    </w:p>
    <w:p w14:paraId="3E5A6E65" w14:textId="7E56E69D" w:rsidR="005340ED" w:rsidRPr="00C76BEE" w:rsidRDefault="005340ED" w:rsidP="00501B6F">
      <w:pPr>
        <w:pStyle w:val="Odstavecseseznamem1"/>
        <w:numPr>
          <w:ilvl w:val="0"/>
          <w:numId w:val="4"/>
        </w:numPr>
        <w:shd w:val="clear" w:color="auto" w:fill="FFFFFF"/>
        <w:spacing w:after="0" w:line="240" w:lineRule="auto"/>
        <w:ind w:left="426"/>
        <w:jc w:val="both"/>
        <w:rPr>
          <w:rFonts w:asciiTheme="minorHAnsi" w:hAnsiTheme="minorHAnsi" w:cstheme="minorHAnsi"/>
          <w:bCs/>
          <w:color w:val="000000"/>
          <w:shd w:val="clear" w:color="auto" w:fill="C0C0C0"/>
        </w:rPr>
      </w:pPr>
      <w:r w:rsidRPr="00C76BEE">
        <w:rPr>
          <w:rFonts w:asciiTheme="minorHAnsi" w:hAnsiTheme="minorHAnsi" w:cstheme="minorHAnsi"/>
          <w:color w:val="000000"/>
        </w:rPr>
        <w:t>Smluvn</w:t>
      </w:r>
      <w:r w:rsidRPr="00C76BEE">
        <w:rPr>
          <w:rFonts w:asciiTheme="minorHAnsi" w:eastAsia="Times New Roman" w:hAnsiTheme="minorHAnsi" w:cstheme="minorHAnsi"/>
          <w:color w:val="000000"/>
        </w:rPr>
        <w:t>í strany</w:t>
      </w:r>
      <w:r w:rsidR="00501B6F">
        <w:rPr>
          <w:rFonts w:asciiTheme="minorHAnsi" w:eastAsia="Times New Roman" w:hAnsiTheme="minorHAnsi" w:cstheme="minorHAnsi"/>
          <w:color w:val="000000"/>
        </w:rPr>
        <w:t xml:space="preserve"> </w:t>
      </w:r>
      <w:r w:rsidRPr="00C76BEE">
        <w:rPr>
          <w:rFonts w:asciiTheme="minorHAnsi" w:eastAsia="Times New Roman" w:hAnsiTheme="minorHAnsi" w:cstheme="minorHAnsi"/>
          <w:color w:val="000000"/>
        </w:rPr>
        <w:t>se dohodly, že cena za provedení díla dle této smlouvy činí celkem bez DPH</w:t>
      </w:r>
      <w:r w:rsidRPr="00C76BEE">
        <w:rPr>
          <w:rFonts w:asciiTheme="minorHAnsi" w:eastAsia="Times New Roman" w:hAnsiTheme="minorHAnsi" w:cstheme="minorHAnsi"/>
          <w:color w:val="000000"/>
          <w:shd w:val="clear" w:color="auto" w:fill="C0C0C0"/>
        </w:rPr>
        <w:t xml:space="preserve"> </w:t>
      </w:r>
      <w:r w:rsidR="00501B6F" w:rsidRPr="00501B6F">
        <w:rPr>
          <w:rFonts w:asciiTheme="minorHAnsi" w:eastAsia="Times New Roman" w:hAnsiTheme="minorHAnsi" w:cstheme="minorHAnsi"/>
          <w:color w:val="000000"/>
        </w:rPr>
        <w:t>365 400,-</w:t>
      </w:r>
      <w:r w:rsidRPr="00501B6F">
        <w:rPr>
          <w:rFonts w:asciiTheme="minorHAnsi" w:eastAsia="Times New Roman" w:hAnsiTheme="minorHAnsi" w:cstheme="minorHAnsi"/>
          <w:color w:val="000000"/>
        </w:rPr>
        <w:t xml:space="preserve"> </w:t>
      </w:r>
      <w:r w:rsidRPr="00C76BEE">
        <w:rPr>
          <w:rFonts w:asciiTheme="minorHAnsi" w:eastAsia="Times New Roman" w:hAnsiTheme="minorHAnsi" w:cstheme="minorHAnsi"/>
          <w:color w:val="000000"/>
        </w:rPr>
        <w:t>Kč</w:t>
      </w:r>
      <w:r w:rsidRPr="00501B6F">
        <w:rPr>
          <w:rFonts w:asciiTheme="minorHAnsi" w:eastAsia="Times New Roman" w:hAnsiTheme="minorHAnsi" w:cstheme="minorHAnsi"/>
          <w:color w:val="000000"/>
        </w:rPr>
        <w:t>.</w:t>
      </w:r>
    </w:p>
    <w:p w14:paraId="2E49EB57" w14:textId="44C29C61"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rPr>
      </w:pPr>
      <w:r w:rsidRPr="00C76BEE">
        <w:rPr>
          <w:rFonts w:asciiTheme="minorHAnsi" w:hAnsiTheme="minorHAnsi" w:cstheme="minorHAnsi"/>
        </w:rPr>
        <w:lastRenderedPageBreak/>
        <w:t xml:space="preserve">K ceně bude připočteno </w:t>
      </w:r>
      <w:r w:rsidRPr="00501B6F">
        <w:rPr>
          <w:rFonts w:asciiTheme="minorHAnsi" w:eastAsia="Times New Roman" w:hAnsiTheme="minorHAnsi" w:cstheme="minorHAnsi"/>
          <w:color w:val="000000"/>
        </w:rPr>
        <w:t xml:space="preserve">DPH v sazbě aktuální ke dni uskutečnění zdanitelného plnění. Ke dni podpisu smlouvy je zhotovitel plátcem DPH v sazbě </w:t>
      </w:r>
      <w:r w:rsidR="00501B6F" w:rsidRPr="00501B6F">
        <w:rPr>
          <w:rFonts w:asciiTheme="minorHAnsi" w:eastAsia="Times New Roman" w:hAnsiTheme="minorHAnsi" w:cstheme="minorHAnsi"/>
          <w:color w:val="000000"/>
        </w:rPr>
        <w:t xml:space="preserve">21 </w:t>
      </w:r>
      <w:r w:rsidRPr="00501B6F">
        <w:rPr>
          <w:rFonts w:asciiTheme="minorHAnsi" w:eastAsia="Times New Roman" w:hAnsiTheme="minorHAnsi" w:cstheme="minorHAnsi"/>
          <w:color w:val="000000"/>
        </w:rPr>
        <w:t xml:space="preserve">%. Celková cena za provedení díla včetně DPH tedy činí: </w:t>
      </w:r>
      <w:r w:rsidR="00501B6F" w:rsidRPr="00501B6F">
        <w:rPr>
          <w:rFonts w:asciiTheme="minorHAnsi" w:eastAsia="Times New Roman" w:hAnsiTheme="minorHAnsi" w:cstheme="minorHAnsi"/>
          <w:color w:val="000000"/>
        </w:rPr>
        <w:t xml:space="preserve">442 134,- </w:t>
      </w:r>
      <w:r w:rsidRPr="00501B6F">
        <w:rPr>
          <w:rFonts w:asciiTheme="minorHAnsi" w:eastAsia="Times New Roman" w:hAnsiTheme="minorHAnsi" w:cstheme="minorHAnsi"/>
          <w:color w:val="000000"/>
        </w:rPr>
        <w:t xml:space="preserve">Kč, DPH. Cenová nabídka zhotovitele ze dne </w:t>
      </w:r>
      <w:r w:rsidR="00501B6F" w:rsidRPr="00501B6F">
        <w:rPr>
          <w:rFonts w:asciiTheme="minorHAnsi" w:eastAsia="Times New Roman" w:hAnsiTheme="minorHAnsi" w:cstheme="minorHAnsi"/>
          <w:color w:val="000000"/>
        </w:rPr>
        <w:t>2. 2. 2024</w:t>
      </w:r>
      <w:r w:rsidRPr="00501B6F">
        <w:rPr>
          <w:rFonts w:asciiTheme="minorHAnsi" w:eastAsia="Times New Roman" w:hAnsiTheme="minorHAnsi" w:cstheme="minorHAnsi"/>
          <w:color w:val="000000"/>
        </w:rPr>
        <w:t xml:space="preserve"> tvoří přílohu č. 1 této smlouvy.</w:t>
      </w:r>
      <w:r w:rsidRPr="00C76BEE">
        <w:rPr>
          <w:rFonts w:asciiTheme="minorHAnsi" w:hAnsiTheme="minorHAnsi" w:cstheme="minorHAnsi"/>
        </w:rPr>
        <w:t xml:space="preserve"> </w:t>
      </w:r>
    </w:p>
    <w:p w14:paraId="64D6297E" w14:textId="24014D7E"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Cena uveden</w:t>
      </w:r>
      <w:r w:rsidRPr="00C76BEE">
        <w:rPr>
          <w:rFonts w:asciiTheme="minorHAnsi" w:eastAsia="Times New Roman" w:hAnsiTheme="minorHAnsi" w:cstheme="minorHAnsi"/>
          <w:color w:val="000000"/>
        </w:rPr>
        <w:t>á v odst. 1 tohoto článku je pevná a nepřekročitelná a zahrnuje veškeré činnosti a náklady zhotovitele na zhotovení díla dle této smlouvy, tedy vlastní dílo, fotodokumentaci, náklady</w:t>
      </w:r>
      <w:r w:rsidR="00501B6F">
        <w:rPr>
          <w:rFonts w:asciiTheme="minorHAnsi" w:eastAsia="Times New Roman" w:hAnsiTheme="minorHAnsi" w:cstheme="minorHAnsi"/>
          <w:color w:val="000000"/>
        </w:rPr>
        <w:t xml:space="preserve"> </w:t>
      </w:r>
      <w:r w:rsidRPr="00C76BEE">
        <w:rPr>
          <w:rFonts w:asciiTheme="minorHAnsi" w:eastAsia="Times New Roman" w:hAnsiTheme="minorHAnsi" w:cstheme="minorHAnsi"/>
          <w:color w:val="000000"/>
        </w:rPr>
        <w:t>spojené s dopravou a další náklady, vztahující se k předmětu této smlouvy.</w:t>
      </w:r>
    </w:p>
    <w:p w14:paraId="0702AC28"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Objednatel je povinen zaplatit zhotoviteli cenu sjednanou v t</w:t>
      </w:r>
      <w:r w:rsidRPr="00C76BEE">
        <w:rPr>
          <w:rFonts w:asciiTheme="minorHAnsi" w:eastAsia="Times New Roman" w:hAnsiTheme="minorHAnsi" w:cstheme="minorHAnsi"/>
          <w:color w:val="000000"/>
        </w:rPr>
        <w:t>éto smlouvě za řádně a včas provedené dílo bez vad a nedodělků. Objednatel neposkytuje žádné zálohy.</w:t>
      </w:r>
    </w:p>
    <w:p w14:paraId="0C9324CB"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Zhotovitel je opr</w:t>
      </w:r>
      <w:r w:rsidRPr="00C76BEE">
        <w:rPr>
          <w:rFonts w:asciiTheme="minorHAnsi" w:eastAsia="Times New Roman" w:hAnsiTheme="minorHAnsi" w:cstheme="minorHAnsi"/>
          <w:color w:val="000000"/>
        </w:rPr>
        <w:t xml:space="preserve">ávněn fakturovat cenu za provedení díla daňovým dokladem – fakturou, po řádném předání díla bez vad a nedodělků ve smyslu čl. </w:t>
      </w:r>
      <w:r w:rsidRPr="00C76BEE">
        <w:rPr>
          <w:rFonts w:asciiTheme="minorHAnsi" w:eastAsia="Times New Roman" w:hAnsiTheme="minorHAnsi" w:cstheme="minorHAnsi"/>
          <w:color w:val="000000"/>
          <w:lang w:val="en-GB"/>
        </w:rPr>
        <w:t xml:space="preserve">III. </w:t>
      </w:r>
      <w:r w:rsidRPr="00C76BEE">
        <w:rPr>
          <w:rFonts w:asciiTheme="minorHAnsi" w:eastAsia="Times New Roman" w:hAnsiTheme="minorHAnsi" w:cstheme="minorHAnsi"/>
          <w:color w:val="000000"/>
        </w:rPr>
        <w:t>této smlouvy.</w:t>
      </w:r>
    </w:p>
    <w:p w14:paraId="03F7444F"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spacing w:val="1"/>
        </w:rPr>
        <w:t xml:space="preserve">Provedené práce mohou být propláceny </w:t>
      </w:r>
      <w:r w:rsidRPr="00C76BEE">
        <w:rPr>
          <w:rFonts w:asciiTheme="minorHAnsi" w:hAnsiTheme="minorHAnsi" w:cstheme="minorHAnsi"/>
          <w:noProof/>
        </w:rPr>
        <w:t>na dílčí fakturace</w:t>
      </w:r>
      <w:r w:rsidRPr="00C76BEE">
        <w:rPr>
          <w:rFonts w:asciiTheme="minorHAnsi" w:hAnsiTheme="minorHAnsi" w:cstheme="minorHAnsi"/>
          <w:spacing w:val="1"/>
        </w:rPr>
        <w:t xml:space="preserve">. Přílohou dílčí faktury bude </w:t>
      </w:r>
      <w:r w:rsidRPr="00C76BEE">
        <w:rPr>
          <w:rFonts w:asciiTheme="minorHAnsi" w:hAnsiTheme="minorHAnsi" w:cstheme="minorHAnsi"/>
          <w:noProof/>
        </w:rPr>
        <w:t>soupis provedených prací (</w:t>
      </w:r>
      <w:r w:rsidRPr="00C76BEE">
        <w:rPr>
          <w:rFonts w:asciiTheme="minorHAnsi" w:hAnsiTheme="minorHAnsi" w:cstheme="minorHAnsi"/>
          <w:spacing w:val="1"/>
        </w:rPr>
        <w:t>dle položkového rozpočtu)</w:t>
      </w:r>
      <w:r w:rsidRPr="00C76BEE">
        <w:rPr>
          <w:rFonts w:asciiTheme="minorHAnsi" w:hAnsiTheme="minorHAnsi" w:cstheme="minorHAnsi"/>
          <w:noProof/>
        </w:rPr>
        <w:t xml:space="preserve"> odsouhlasený zástupcem objednatele pro věci technické. Maximálně lze však fakturaci rozdělit do 3 částí, přičemž částka odpovídající min. 1/3 z celkové ceny díla bude prolacena až po předání díla. </w:t>
      </w:r>
      <w:r w:rsidRPr="00C76BEE">
        <w:rPr>
          <w:rFonts w:asciiTheme="minorHAnsi" w:hAnsiTheme="minorHAnsi" w:cstheme="minorHAnsi"/>
          <w:spacing w:val="1"/>
        </w:rPr>
        <w:t>Přílohou závěrečné fakturace bude protokol o předání</w:t>
      </w:r>
      <w:r w:rsidRPr="00C76BEE">
        <w:rPr>
          <w:rFonts w:asciiTheme="minorHAnsi" w:hAnsiTheme="minorHAnsi" w:cstheme="minorHAnsi"/>
          <w:i/>
          <w:spacing w:val="1"/>
        </w:rPr>
        <w:t xml:space="preserve"> </w:t>
      </w:r>
      <w:r w:rsidRPr="00C76BEE">
        <w:rPr>
          <w:rFonts w:asciiTheme="minorHAnsi" w:hAnsiTheme="minorHAnsi" w:cstheme="minorHAnsi"/>
          <w:spacing w:val="1"/>
        </w:rPr>
        <w:t>díla</w:t>
      </w:r>
      <w:r w:rsidRPr="00C76BEE">
        <w:rPr>
          <w:rFonts w:asciiTheme="minorHAnsi" w:hAnsiTheme="minorHAnsi" w:cstheme="minorHAnsi"/>
          <w:i/>
          <w:spacing w:val="1"/>
        </w:rPr>
        <w:t>.</w:t>
      </w:r>
      <w:r w:rsidRPr="00C76BEE">
        <w:rPr>
          <w:rFonts w:asciiTheme="minorHAnsi" w:hAnsiTheme="minorHAnsi" w:cstheme="minorHAnsi"/>
          <w:noProof/>
        </w:rPr>
        <w:t xml:space="preserve"> </w:t>
      </w:r>
      <w:r w:rsidRPr="00C76BEE">
        <w:rPr>
          <w:rFonts w:asciiTheme="minorHAnsi" w:hAnsiTheme="minorHAnsi" w:cstheme="minorHAnsi"/>
          <w:spacing w:val="-7"/>
        </w:rPr>
        <w:t>D</w:t>
      </w:r>
      <w:r w:rsidRPr="00C76BEE">
        <w:rPr>
          <w:rFonts w:asciiTheme="minorHAnsi" w:hAnsiTheme="minorHAnsi" w:cstheme="minorHAnsi"/>
          <w:spacing w:val="4"/>
        </w:rPr>
        <w:t>o</w:t>
      </w:r>
      <w:r w:rsidRPr="00C76BEE">
        <w:rPr>
          <w:rFonts w:asciiTheme="minorHAnsi" w:hAnsiTheme="minorHAnsi" w:cstheme="minorHAnsi"/>
          <w:spacing w:val="-6"/>
        </w:rPr>
        <w:t>b</w:t>
      </w:r>
      <w:r w:rsidRPr="00C76BEE">
        <w:rPr>
          <w:rFonts w:asciiTheme="minorHAnsi" w:hAnsiTheme="minorHAnsi" w:cstheme="minorHAnsi"/>
        </w:rPr>
        <w:t>a</w:t>
      </w:r>
      <w:r w:rsidRPr="00C76BEE">
        <w:rPr>
          <w:rFonts w:asciiTheme="minorHAnsi" w:hAnsiTheme="minorHAnsi" w:cstheme="minorHAnsi"/>
          <w:spacing w:val="-4"/>
        </w:rPr>
        <w:t xml:space="preserve"> </w:t>
      </w:r>
      <w:r w:rsidRPr="00C76BEE">
        <w:rPr>
          <w:rFonts w:asciiTheme="minorHAnsi" w:hAnsiTheme="minorHAnsi" w:cstheme="minorHAnsi"/>
          <w:spacing w:val="-2"/>
        </w:rPr>
        <w:t>s</w:t>
      </w:r>
      <w:r w:rsidRPr="00C76BEE">
        <w:rPr>
          <w:rFonts w:asciiTheme="minorHAnsi" w:hAnsiTheme="minorHAnsi" w:cstheme="minorHAnsi"/>
          <w:spacing w:val="4"/>
        </w:rPr>
        <w:t>p</w:t>
      </w:r>
      <w:r w:rsidRPr="00C76BEE">
        <w:rPr>
          <w:rFonts w:asciiTheme="minorHAnsi" w:hAnsiTheme="minorHAnsi" w:cstheme="minorHAnsi"/>
          <w:spacing w:val="-10"/>
        </w:rPr>
        <w:t>l</w:t>
      </w:r>
      <w:r w:rsidRPr="00C76BEE">
        <w:rPr>
          <w:rFonts w:asciiTheme="minorHAnsi" w:hAnsiTheme="minorHAnsi" w:cstheme="minorHAnsi"/>
          <w:spacing w:val="-1"/>
        </w:rPr>
        <w:t>a</w:t>
      </w:r>
      <w:r w:rsidRPr="00C76BEE">
        <w:rPr>
          <w:rFonts w:asciiTheme="minorHAnsi" w:hAnsiTheme="minorHAnsi" w:cstheme="minorHAnsi"/>
          <w:spacing w:val="5"/>
        </w:rPr>
        <w:t>t</w:t>
      </w:r>
      <w:r w:rsidRPr="00C76BEE">
        <w:rPr>
          <w:rFonts w:asciiTheme="minorHAnsi" w:hAnsiTheme="minorHAnsi" w:cstheme="minorHAnsi"/>
          <w:spacing w:val="-6"/>
        </w:rPr>
        <w:t>n</w:t>
      </w:r>
      <w:r w:rsidRPr="00C76BEE">
        <w:rPr>
          <w:rFonts w:asciiTheme="minorHAnsi" w:hAnsiTheme="minorHAnsi" w:cstheme="minorHAnsi"/>
          <w:spacing w:val="4"/>
        </w:rPr>
        <w:t>o</w:t>
      </w:r>
      <w:r w:rsidRPr="00C76BEE">
        <w:rPr>
          <w:rFonts w:asciiTheme="minorHAnsi" w:hAnsiTheme="minorHAnsi" w:cstheme="minorHAnsi"/>
          <w:spacing w:val="-2"/>
        </w:rPr>
        <w:t>s</w:t>
      </w:r>
      <w:r w:rsidRPr="00C76BEE">
        <w:rPr>
          <w:rFonts w:asciiTheme="minorHAnsi" w:hAnsiTheme="minorHAnsi" w:cstheme="minorHAnsi"/>
          <w:spacing w:val="10"/>
        </w:rPr>
        <w:t>t</w:t>
      </w:r>
      <w:r w:rsidRPr="00C76BEE">
        <w:rPr>
          <w:rFonts w:asciiTheme="minorHAnsi" w:hAnsiTheme="minorHAnsi" w:cstheme="minorHAnsi"/>
        </w:rPr>
        <w:t>i</w:t>
      </w:r>
      <w:r w:rsidRPr="00C76BEE">
        <w:rPr>
          <w:rFonts w:asciiTheme="minorHAnsi" w:hAnsiTheme="minorHAnsi" w:cstheme="minorHAnsi"/>
          <w:spacing w:val="-7"/>
        </w:rPr>
        <w:t xml:space="preserve"> </w:t>
      </w:r>
      <w:r w:rsidRPr="00C76BEE">
        <w:rPr>
          <w:rFonts w:asciiTheme="minorHAnsi" w:hAnsiTheme="minorHAnsi" w:cstheme="minorHAnsi"/>
          <w:spacing w:val="-9"/>
        </w:rPr>
        <w:t>f</w:t>
      </w:r>
      <w:r w:rsidRPr="00C76BEE">
        <w:rPr>
          <w:rFonts w:asciiTheme="minorHAnsi" w:hAnsiTheme="minorHAnsi" w:cstheme="minorHAnsi"/>
          <w:spacing w:val="-1"/>
        </w:rPr>
        <w:t>a</w:t>
      </w:r>
      <w:r w:rsidRPr="00C76BEE">
        <w:rPr>
          <w:rFonts w:asciiTheme="minorHAnsi" w:hAnsiTheme="minorHAnsi" w:cstheme="minorHAnsi"/>
        </w:rPr>
        <w:t>k</w:t>
      </w:r>
      <w:r w:rsidRPr="00C76BEE">
        <w:rPr>
          <w:rFonts w:asciiTheme="minorHAnsi" w:hAnsiTheme="minorHAnsi" w:cstheme="minorHAnsi"/>
          <w:spacing w:val="5"/>
        </w:rPr>
        <w:t>t</w:t>
      </w:r>
      <w:r w:rsidRPr="00C76BEE">
        <w:rPr>
          <w:rFonts w:asciiTheme="minorHAnsi" w:hAnsiTheme="minorHAnsi" w:cstheme="minorHAnsi"/>
        </w:rPr>
        <w:t>ur</w:t>
      </w:r>
      <w:r w:rsidRPr="00C76BEE">
        <w:rPr>
          <w:rFonts w:asciiTheme="minorHAnsi" w:hAnsiTheme="minorHAnsi" w:cstheme="minorHAnsi"/>
          <w:spacing w:val="-1"/>
        </w:rPr>
        <w:t xml:space="preserve"> </w:t>
      </w:r>
      <w:r w:rsidRPr="00C76BEE">
        <w:rPr>
          <w:rFonts w:asciiTheme="minorHAnsi" w:hAnsiTheme="minorHAnsi" w:cstheme="minorHAnsi"/>
          <w:spacing w:val="-10"/>
        </w:rPr>
        <w:t>j</w:t>
      </w:r>
      <w:r w:rsidRPr="00C76BEE">
        <w:rPr>
          <w:rFonts w:asciiTheme="minorHAnsi" w:hAnsiTheme="minorHAnsi" w:cstheme="minorHAnsi"/>
        </w:rPr>
        <w:t>e</w:t>
      </w:r>
      <w:r w:rsidRPr="00C76BEE">
        <w:rPr>
          <w:rFonts w:asciiTheme="minorHAnsi" w:hAnsiTheme="minorHAnsi" w:cstheme="minorHAnsi"/>
          <w:spacing w:val="-6"/>
        </w:rPr>
        <w:t xml:space="preserve"> </w:t>
      </w:r>
      <w:r w:rsidRPr="00C76BEE">
        <w:rPr>
          <w:rFonts w:asciiTheme="minorHAnsi" w:hAnsiTheme="minorHAnsi" w:cstheme="minorHAnsi"/>
        </w:rPr>
        <w:t>21</w:t>
      </w:r>
      <w:r w:rsidRPr="00C76BEE">
        <w:rPr>
          <w:rFonts w:asciiTheme="minorHAnsi" w:hAnsiTheme="minorHAnsi" w:cstheme="minorHAnsi"/>
          <w:spacing w:val="-3"/>
        </w:rPr>
        <w:t xml:space="preserve"> </w:t>
      </w:r>
      <w:r w:rsidRPr="00C76BEE">
        <w:rPr>
          <w:rFonts w:asciiTheme="minorHAnsi" w:hAnsiTheme="minorHAnsi" w:cstheme="minorHAnsi"/>
        </w:rPr>
        <w:t xml:space="preserve">dní </w:t>
      </w:r>
      <w:r w:rsidRPr="00C76BEE">
        <w:rPr>
          <w:rFonts w:asciiTheme="minorHAnsi" w:hAnsiTheme="minorHAnsi" w:cstheme="minorHAnsi"/>
          <w:spacing w:val="4"/>
        </w:rPr>
        <w:t>o</w:t>
      </w:r>
      <w:r w:rsidRPr="00C76BEE">
        <w:rPr>
          <w:rFonts w:asciiTheme="minorHAnsi" w:hAnsiTheme="minorHAnsi" w:cstheme="minorHAnsi"/>
        </w:rPr>
        <w:t>d</w:t>
      </w:r>
      <w:r w:rsidRPr="00C76BEE">
        <w:rPr>
          <w:rFonts w:asciiTheme="minorHAnsi" w:hAnsiTheme="minorHAnsi" w:cstheme="minorHAnsi"/>
          <w:spacing w:val="-10"/>
        </w:rPr>
        <w:t xml:space="preserve"> </w:t>
      </w:r>
      <w:r w:rsidRPr="00C76BEE">
        <w:rPr>
          <w:rFonts w:asciiTheme="minorHAnsi" w:hAnsiTheme="minorHAnsi" w:cstheme="minorHAnsi"/>
          <w:spacing w:val="-6"/>
        </w:rPr>
        <w:t>d</w:t>
      </w:r>
      <w:r w:rsidRPr="00C76BEE">
        <w:rPr>
          <w:rFonts w:asciiTheme="minorHAnsi" w:hAnsiTheme="minorHAnsi" w:cstheme="minorHAnsi"/>
          <w:spacing w:val="4"/>
        </w:rPr>
        <w:t>o</w:t>
      </w:r>
      <w:r w:rsidRPr="00C76BEE">
        <w:rPr>
          <w:rFonts w:asciiTheme="minorHAnsi" w:hAnsiTheme="minorHAnsi" w:cstheme="minorHAnsi"/>
          <w:spacing w:val="1"/>
        </w:rPr>
        <w:t>r</w:t>
      </w:r>
      <w:r w:rsidRPr="00C76BEE">
        <w:rPr>
          <w:rFonts w:asciiTheme="minorHAnsi" w:hAnsiTheme="minorHAnsi" w:cstheme="minorHAnsi"/>
        </w:rPr>
        <w:t>u</w:t>
      </w:r>
      <w:r w:rsidRPr="00C76BEE">
        <w:rPr>
          <w:rFonts w:asciiTheme="minorHAnsi" w:hAnsiTheme="minorHAnsi" w:cstheme="minorHAnsi"/>
          <w:spacing w:val="-1"/>
        </w:rPr>
        <w:t>če</w:t>
      </w:r>
      <w:r w:rsidRPr="00C76BEE">
        <w:rPr>
          <w:rFonts w:asciiTheme="minorHAnsi" w:hAnsiTheme="minorHAnsi" w:cstheme="minorHAnsi"/>
        </w:rPr>
        <w:t>n</w:t>
      </w:r>
      <w:r w:rsidRPr="00C76BEE">
        <w:rPr>
          <w:rFonts w:asciiTheme="minorHAnsi" w:hAnsiTheme="minorHAnsi" w:cstheme="minorHAnsi"/>
          <w:spacing w:val="-10"/>
        </w:rPr>
        <w:t>í</w:t>
      </w:r>
      <w:r w:rsidRPr="00C76BEE">
        <w:rPr>
          <w:rFonts w:asciiTheme="minorHAnsi" w:hAnsiTheme="minorHAnsi" w:cstheme="minorHAnsi"/>
        </w:rPr>
        <w:t>.</w:t>
      </w:r>
      <w:r w:rsidRPr="00C76BEE">
        <w:rPr>
          <w:rFonts w:asciiTheme="minorHAnsi" w:hAnsiTheme="minorHAnsi" w:cstheme="minorHAnsi"/>
          <w:spacing w:val="-5"/>
        </w:rPr>
        <w:t xml:space="preserve"> </w:t>
      </w:r>
      <w:r w:rsidRPr="00C76BEE">
        <w:rPr>
          <w:rFonts w:asciiTheme="minorHAnsi" w:hAnsiTheme="minorHAnsi" w:cstheme="minorHAnsi"/>
          <w:spacing w:val="1"/>
        </w:rPr>
        <w:t xml:space="preserve"> </w:t>
      </w:r>
    </w:p>
    <w:p w14:paraId="400445E5"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Lh</w:t>
      </w:r>
      <w:r w:rsidRPr="00C76BEE">
        <w:rPr>
          <w:rFonts w:asciiTheme="minorHAnsi" w:eastAsia="Times New Roman" w:hAnsiTheme="minorHAnsi" w:cstheme="minorHAnsi"/>
          <w:color w:val="000000"/>
        </w:rPr>
        <w:t xml:space="preserve">ůta splatnosti daňového dokladu – faktury, </w:t>
      </w:r>
      <w:r w:rsidRPr="00C76BEE">
        <w:rPr>
          <w:rFonts w:asciiTheme="minorHAnsi" w:eastAsia="Times New Roman" w:hAnsiTheme="minorHAnsi" w:cstheme="minorHAnsi"/>
          <w:bCs/>
          <w:color w:val="000000"/>
        </w:rPr>
        <w:t>je 21 dní</w:t>
      </w:r>
      <w:r w:rsidRPr="00C76BEE">
        <w:rPr>
          <w:rFonts w:asciiTheme="minorHAnsi" w:eastAsia="Times New Roman" w:hAnsiTheme="minorHAnsi" w:cstheme="minorHAnsi"/>
          <w:b/>
          <w:bCs/>
          <w:color w:val="000000"/>
        </w:rPr>
        <w:t xml:space="preserve"> </w:t>
      </w:r>
      <w:r w:rsidRPr="00C76BEE">
        <w:rPr>
          <w:rFonts w:asciiTheme="minorHAnsi" w:eastAsia="Times New Roman" w:hAnsiTheme="minorHAnsi" w:cstheme="minorHAnsi"/>
          <w:color w:val="000000"/>
        </w:rPr>
        <w:t>ode dne jejího doručení objednateli.</w:t>
      </w:r>
    </w:p>
    <w:p w14:paraId="7EFA28B2"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bCs/>
          <w:color w:val="000000"/>
        </w:rPr>
      </w:pPr>
      <w:r w:rsidRPr="00C76BEE">
        <w:rPr>
          <w:rFonts w:asciiTheme="minorHAnsi" w:hAnsiTheme="minorHAnsi" w:cstheme="minorHAnsi"/>
          <w:color w:val="000000"/>
        </w:rPr>
        <w:t>Da</w:t>
      </w:r>
      <w:r w:rsidRPr="00C76BEE">
        <w:rPr>
          <w:rFonts w:asciiTheme="minorHAnsi" w:eastAsia="Times New Roman" w:hAnsiTheme="minorHAnsi" w:cstheme="minorHAnsi"/>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14:paraId="5DF831F1"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b/>
          <w:bCs/>
          <w:color w:val="000000"/>
        </w:rPr>
        <w:t>Faktura</w:t>
      </w:r>
      <w:r w:rsidRPr="00C76BEE">
        <w:rPr>
          <w:rFonts w:asciiTheme="minorHAnsi" w:eastAsia="Times New Roman" w:hAnsiTheme="minorHAnsi" w:cstheme="minorHAnsi"/>
          <w:b/>
          <w:bCs/>
          <w:color w:val="000000"/>
        </w:rPr>
        <w:t>ční adresa objednatele:</w:t>
      </w:r>
    </w:p>
    <w:p w14:paraId="15A0DF5E" w14:textId="77777777" w:rsidR="005340ED" w:rsidRPr="00C76BEE" w:rsidRDefault="005340ED" w:rsidP="005340ED">
      <w:pPr>
        <w:pStyle w:val="Odstavecseseznamem1"/>
        <w:shd w:val="clear" w:color="auto" w:fill="FFFFFF"/>
        <w:spacing w:after="0" w:line="240" w:lineRule="auto"/>
        <w:ind w:left="426"/>
        <w:jc w:val="both"/>
        <w:rPr>
          <w:rFonts w:asciiTheme="minorHAnsi" w:hAnsiTheme="minorHAnsi" w:cstheme="minorHAnsi"/>
          <w:b/>
          <w:bCs/>
          <w:color w:val="000000"/>
        </w:rPr>
      </w:pPr>
      <w:r w:rsidRPr="00C76BEE">
        <w:rPr>
          <w:rFonts w:asciiTheme="minorHAnsi" w:hAnsiTheme="minorHAnsi" w:cstheme="minorHAnsi"/>
          <w:color w:val="000000"/>
        </w:rPr>
        <w:t>N</w:t>
      </w:r>
      <w:r w:rsidRPr="00C76BEE">
        <w:rPr>
          <w:rFonts w:asciiTheme="minorHAnsi" w:eastAsia="Times New Roman" w:hAnsiTheme="minorHAnsi" w:cstheme="minorHAnsi"/>
          <w:color w:val="000000"/>
        </w:rPr>
        <w:t>árodní památkový ústav Praha 1 - Malá Strana, Valdštejnské nám.3, PSČ 118 01</w:t>
      </w:r>
    </w:p>
    <w:p w14:paraId="57A5D371" w14:textId="77777777" w:rsidR="005340ED" w:rsidRPr="00C76BEE" w:rsidRDefault="005340ED" w:rsidP="005340ED">
      <w:pPr>
        <w:pStyle w:val="Odstavecseseznamem1"/>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b/>
          <w:bCs/>
          <w:color w:val="000000"/>
        </w:rPr>
        <w:t>Kone</w:t>
      </w:r>
      <w:r w:rsidRPr="00C76BEE">
        <w:rPr>
          <w:rFonts w:asciiTheme="minorHAnsi" w:eastAsia="Times New Roman" w:hAnsiTheme="minorHAnsi" w:cstheme="minorHAnsi"/>
          <w:b/>
          <w:bCs/>
          <w:color w:val="000000"/>
        </w:rPr>
        <w:t>čný příjemce</w:t>
      </w:r>
    </w:p>
    <w:p w14:paraId="0FAD7C08" w14:textId="77777777" w:rsidR="005340ED" w:rsidRPr="00C76BEE" w:rsidRDefault="005340ED" w:rsidP="005340ED">
      <w:pPr>
        <w:pStyle w:val="Odstavecseseznamem1"/>
        <w:shd w:val="clear" w:color="auto" w:fill="FFFFFF"/>
        <w:spacing w:after="0" w:line="240" w:lineRule="auto"/>
        <w:ind w:left="426"/>
        <w:jc w:val="both"/>
        <w:rPr>
          <w:rFonts w:asciiTheme="minorHAnsi" w:hAnsiTheme="minorHAnsi" w:cstheme="minorHAnsi"/>
        </w:rPr>
      </w:pPr>
      <w:r w:rsidRPr="00C76BEE">
        <w:rPr>
          <w:rFonts w:asciiTheme="minorHAnsi" w:hAnsiTheme="minorHAnsi" w:cstheme="minorHAnsi"/>
          <w:color w:val="000000"/>
        </w:rPr>
        <w:t>N</w:t>
      </w:r>
      <w:r w:rsidRPr="00C76BEE">
        <w:rPr>
          <w:rFonts w:asciiTheme="minorHAnsi" w:eastAsia="Times New Roman" w:hAnsiTheme="minorHAnsi" w:cstheme="minorHAnsi"/>
          <w:color w:val="000000"/>
        </w:rPr>
        <w:t>árodní památkový ústav, územní památková správa v</w:t>
      </w:r>
      <w:r w:rsidRPr="00C76BEE">
        <w:rPr>
          <w:rFonts w:asciiTheme="minorHAnsi" w:eastAsia="Times New Roman" w:hAnsiTheme="minorHAnsi" w:cstheme="minorHAnsi"/>
          <w:b/>
          <w:bCs/>
          <w:color w:val="000000"/>
        </w:rPr>
        <w:t> </w:t>
      </w:r>
      <w:r w:rsidRPr="00C76BEE">
        <w:rPr>
          <w:rFonts w:asciiTheme="minorHAnsi" w:hAnsiTheme="minorHAnsi" w:cstheme="minorHAnsi"/>
        </w:rPr>
        <w:t>Praze.</w:t>
      </w:r>
    </w:p>
    <w:p w14:paraId="0D7BFA8D" w14:textId="77777777" w:rsidR="005340ED" w:rsidRPr="00C76BEE" w:rsidRDefault="005340ED" w:rsidP="005340ED">
      <w:pPr>
        <w:pStyle w:val="Odstavecseseznamem1"/>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 xml:space="preserve">Zhotovitel doručí fakturu v elektronické podobě na e-mailovou adresu: </w:t>
      </w:r>
      <w:hyperlink r:id="rId11" w:history="1">
        <w:r w:rsidRPr="00C76BEE">
          <w:rPr>
            <w:rFonts w:asciiTheme="minorHAnsi" w:hAnsiTheme="minorHAnsi" w:cstheme="minorHAnsi"/>
            <w:color w:val="000000"/>
          </w:rPr>
          <w:t>ups.pr.fakturace@npu.cz</w:t>
        </w:r>
      </w:hyperlink>
      <w:r w:rsidRPr="00C76BEE">
        <w:rPr>
          <w:rFonts w:asciiTheme="minorHAnsi" w:hAnsiTheme="minorHAnsi" w:cstheme="minorHAnsi"/>
          <w:color w:val="000000"/>
        </w:rPr>
        <w:t xml:space="preserve">. </w:t>
      </w:r>
    </w:p>
    <w:p w14:paraId="6847BD2D"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bCs/>
          <w:color w:val="000000"/>
        </w:rPr>
      </w:pPr>
      <w:r w:rsidRPr="00C76BEE">
        <w:rPr>
          <w:rFonts w:asciiTheme="minorHAnsi" w:hAnsiTheme="minorHAnsi" w:cstheme="minorHAnsi"/>
          <w:color w:val="000000"/>
        </w:rPr>
        <w:t>Zhotovitel prohla</w:t>
      </w:r>
      <w:r w:rsidRPr="00C76BEE">
        <w:rPr>
          <w:rFonts w:asciiTheme="minorHAnsi" w:eastAsia="Times New Roman" w:hAnsiTheme="minorHAnsi" w:cstheme="minorHAnsi"/>
          <w:color w:val="000000"/>
        </w:rPr>
        <w:t>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23314BE7" w14:textId="77777777" w:rsidR="005340ED" w:rsidRPr="00C76BEE" w:rsidRDefault="005340ED" w:rsidP="005340ED">
      <w:pPr>
        <w:shd w:val="clear" w:color="auto" w:fill="FFFFFF"/>
        <w:rPr>
          <w:rFonts w:asciiTheme="minorHAnsi" w:hAnsiTheme="minorHAnsi" w:cstheme="minorHAnsi"/>
          <w:b/>
          <w:bCs/>
          <w:color w:val="000000"/>
          <w:sz w:val="22"/>
          <w:szCs w:val="22"/>
        </w:rPr>
      </w:pPr>
    </w:p>
    <w:p w14:paraId="3539AD9E"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bCs/>
          <w:color w:val="000000"/>
          <w:sz w:val="22"/>
          <w:szCs w:val="22"/>
        </w:rPr>
        <w:t>III. Způsob předání, převzetí díla a doba provádění díla</w:t>
      </w:r>
    </w:p>
    <w:p w14:paraId="00C651EE" w14:textId="77777777" w:rsidR="005340ED" w:rsidRPr="00C76BEE" w:rsidRDefault="005340ED" w:rsidP="005340ED">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 xml:space="preserve">Zhotovitel je povinen zajistit na vlastní náklady převoz předmětu restaurování z místa uložení Státní zámek Ploskovice, Ploskovice 1, 411 42 Ploskovice (psací stůl </w:t>
      </w:r>
      <w:proofErr w:type="spellStart"/>
      <w:r w:rsidRPr="00C76BEE">
        <w:rPr>
          <w:rFonts w:asciiTheme="minorHAnsi" w:hAnsiTheme="minorHAnsi" w:cstheme="minorHAnsi"/>
          <w:color w:val="000000"/>
        </w:rPr>
        <w:t>inv</w:t>
      </w:r>
      <w:proofErr w:type="spellEnd"/>
      <w:r w:rsidRPr="00C76BEE">
        <w:rPr>
          <w:rFonts w:asciiTheme="minorHAnsi" w:hAnsiTheme="minorHAnsi" w:cstheme="minorHAnsi"/>
          <w:color w:val="000000"/>
        </w:rPr>
        <w:t xml:space="preserve">. č. P 788, koš na odpadky </w:t>
      </w:r>
      <w:proofErr w:type="spellStart"/>
      <w:r w:rsidRPr="00C76BEE">
        <w:rPr>
          <w:rFonts w:asciiTheme="minorHAnsi" w:hAnsiTheme="minorHAnsi" w:cstheme="minorHAnsi"/>
          <w:color w:val="000000"/>
        </w:rPr>
        <w:t>inv</w:t>
      </w:r>
      <w:proofErr w:type="spellEnd"/>
      <w:r w:rsidRPr="00C76BEE">
        <w:rPr>
          <w:rFonts w:asciiTheme="minorHAnsi" w:hAnsiTheme="minorHAnsi" w:cstheme="minorHAnsi"/>
          <w:color w:val="000000"/>
        </w:rPr>
        <w:t xml:space="preserve">. č. P 790, koš na papír </w:t>
      </w:r>
      <w:proofErr w:type="spellStart"/>
      <w:r w:rsidRPr="00C76BEE">
        <w:rPr>
          <w:rFonts w:asciiTheme="minorHAnsi" w:hAnsiTheme="minorHAnsi" w:cstheme="minorHAnsi"/>
          <w:color w:val="000000"/>
        </w:rPr>
        <w:t>inv</w:t>
      </w:r>
      <w:proofErr w:type="spellEnd"/>
      <w:r w:rsidRPr="00C76BEE">
        <w:rPr>
          <w:rFonts w:asciiTheme="minorHAnsi" w:hAnsiTheme="minorHAnsi" w:cstheme="minorHAnsi"/>
          <w:color w:val="000000"/>
        </w:rPr>
        <w:t xml:space="preserve">. č. P 1028, koš na papír </w:t>
      </w:r>
      <w:proofErr w:type="spellStart"/>
      <w:r w:rsidRPr="00C76BEE">
        <w:rPr>
          <w:rFonts w:asciiTheme="minorHAnsi" w:hAnsiTheme="minorHAnsi" w:cstheme="minorHAnsi"/>
          <w:color w:val="000000"/>
        </w:rPr>
        <w:t>inv</w:t>
      </w:r>
      <w:proofErr w:type="spellEnd"/>
      <w:r w:rsidRPr="00C76BEE">
        <w:rPr>
          <w:rFonts w:asciiTheme="minorHAnsi" w:hAnsiTheme="minorHAnsi" w:cstheme="minorHAnsi"/>
          <w:color w:val="000000"/>
        </w:rPr>
        <w:t xml:space="preserve">. č. P 2052) a Centrální depozitář Kutná Hora, Potoční 141/1, Kutná Hora (postel, </w:t>
      </w:r>
      <w:proofErr w:type="spellStart"/>
      <w:r w:rsidRPr="00C76BEE">
        <w:rPr>
          <w:rFonts w:asciiTheme="minorHAnsi" w:hAnsiTheme="minorHAnsi" w:cstheme="minorHAnsi"/>
          <w:color w:val="000000"/>
        </w:rPr>
        <w:t>inv</w:t>
      </w:r>
      <w:proofErr w:type="spellEnd"/>
      <w:r w:rsidRPr="00C76BEE">
        <w:rPr>
          <w:rFonts w:asciiTheme="minorHAnsi" w:hAnsiTheme="minorHAnsi" w:cstheme="minorHAnsi"/>
          <w:color w:val="000000"/>
        </w:rPr>
        <w:t xml:space="preserve">. č. P 1925, květinový stolek </w:t>
      </w:r>
      <w:proofErr w:type="spellStart"/>
      <w:r w:rsidRPr="00C76BEE">
        <w:rPr>
          <w:rFonts w:asciiTheme="minorHAnsi" w:hAnsiTheme="minorHAnsi" w:cstheme="minorHAnsi"/>
          <w:color w:val="000000"/>
        </w:rPr>
        <w:t>inv</w:t>
      </w:r>
      <w:proofErr w:type="spellEnd"/>
      <w:r w:rsidRPr="00C76BEE">
        <w:rPr>
          <w:rFonts w:asciiTheme="minorHAnsi" w:hAnsiTheme="minorHAnsi" w:cstheme="minorHAnsi"/>
          <w:color w:val="000000"/>
        </w:rPr>
        <w:t xml:space="preserve">. č. DK 9631, šicí skříňka </w:t>
      </w:r>
      <w:proofErr w:type="spellStart"/>
      <w:r w:rsidRPr="00C76BEE">
        <w:rPr>
          <w:rFonts w:asciiTheme="minorHAnsi" w:hAnsiTheme="minorHAnsi" w:cstheme="minorHAnsi"/>
          <w:color w:val="000000"/>
        </w:rPr>
        <w:t>inv</w:t>
      </w:r>
      <w:proofErr w:type="spellEnd"/>
      <w:r w:rsidRPr="00C76BEE">
        <w:rPr>
          <w:rFonts w:asciiTheme="minorHAnsi" w:hAnsiTheme="minorHAnsi" w:cstheme="minorHAnsi"/>
          <w:color w:val="000000"/>
        </w:rPr>
        <w:t>. č. JE 4684) na místo provádění díla a po řádném provedení díla zajistit zpětný převoz předmětu restaurování na státní zámek Ploskovice (Ploskovice 1, 411 42 Ploskovice).</w:t>
      </w:r>
    </w:p>
    <w:p w14:paraId="5341CE88" w14:textId="629EF1A9" w:rsidR="005340ED" w:rsidRPr="00C76BEE" w:rsidRDefault="005340ED" w:rsidP="005340ED">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 xml:space="preserve">Zhotovitel bude provádět dílo v místě svého podnikání: </w:t>
      </w:r>
      <w:r w:rsidR="00501B6F" w:rsidRPr="00501B6F">
        <w:rPr>
          <w:rFonts w:asciiTheme="minorHAnsi" w:hAnsiTheme="minorHAnsi" w:cstheme="minorHAnsi"/>
          <w:color w:val="000000"/>
        </w:rPr>
        <w:t>U spořitelny 83/9, Praha 4, 143 00</w:t>
      </w:r>
      <w:r w:rsidRPr="00C76BEE">
        <w:rPr>
          <w:rFonts w:asciiTheme="minorHAnsi" w:hAnsiTheme="minorHAnsi" w:cstheme="minorHAnsi"/>
          <w:color w:val="000000"/>
        </w:rPr>
        <w:t xml:space="preserve">, dle dohody s objednatelem, a není oprávněn předmět restaurování bez předchozího písemného souhlasu objednatele přemístit, či s ním nakládat jinak, než je účelem této smlouvy. </w:t>
      </w:r>
    </w:p>
    <w:p w14:paraId="1E9D24A8" w14:textId="77777777" w:rsidR="005340ED" w:rsidRPr="00C76BEE" w:rsidRDefault="005340ED" w:rsidP="005340ED">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b/>
          <w:bCs/>
          <w:color w:val="000000"/>
        </w:rPr>
        <w:t>Zhotovitel je povinen d</w:t>
      </w:r>
      <w:r w:rsidRPr="00C76BEE">
        <w:rPr>
          <w:rFonts w:asciiTheme="minorHAnsi" w:eastAsia="Times New Roman" w:hAnsiTheme="minorHAnsi" w:cstheme="minorHAnsi"/>
          <w:b/>
          <w:bCs/>
          <w:color w:val="000000"/>
        </w:rPr>
        <w:t>ílo dokončit a předat bez vad a nedodělků za podmínek stanovených touto smlouvou nejdéle do 31. května 2024.</w:t>
      </w:r>
    </w:p>
    <w:p w14:paraId="0D93F988" w14:textId="77777777" w:rsidR="005340ED" w:rsidRPr="00C76BEE" w:rsidRDefault="005340ED" w:rsidP="005340ED">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lastRenderedPageBreak/>
        <w:t>O zp</w:t>
      </w:r>
      <w:r w:rsidRPr="00C76BEE">
        <w:rPr>
          <w:rFonts w:asciiTheme="minorHAnsi" w:eastAsia="Times New Roman" w:hAnsiTheme="minorHAnsi" w:cstheme="minorHAnsi"/>
          <w:color w:val="000000"/>
        </w:rPr>
        <w:t>ůsobu balení a přepravy předmětu restaurování při převzetí a zpětném předání vždy rozhoduje objednatel. Zhotovitel je povinen připravit si dle pokynů objednatele obalový materiál k zajištění bezpečného převozu předmětu restaurování.</w:t>
      </w:r>
    </w:p>
    <w:p w14:paraId="00D8883D" w14:textId="77777777" w:rsidR="005340ED" w:rsidRPr="00C76BEE" w:rsidRDefault="005340ED" w:rsidP="005340ED">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Zhotovitel je povinen ozn</w:t>
      </w:r>
      <w:r w:rsidRPr="00C76BEE">
        <w:rPr>
          <w:rFonts w:asciiTheme="minorHAnsi" w:eastAsia="Times New Roman" w:hAnsiTheme="minorHAnsi" w:cstheme="minorHAnsi"/>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14:paraId="0DEF379F" w14:textId="77777777" w:rsidR="005340ED" w:rsidRPr="00C76BEE" w:rsidRDefault="005340ED" w:rsidP="005340ED">
      <w:pPr>
        <w:pStyle w:val="Odstavecseseznamem1"/>
        <w:numPr>
          <w:ilvl w:val="0"/>
          <w:numId w:val="5"/>
        </w:numPr>
        <w:shd w:val="clear" w:color="auto" w:fill="FFFFFF"/>
        <w:spacing w:after="0" w:line="240" w:lineRule="auto"/>
        <w:ind w:left="426"/>
        <w:jc w:val="both"/>
        <w:rPr>
          <w:rFonts w:asciiTheme="minorHAnsi" w:hAnsiTheme="minorHAnsi" w:cstheme="minorHAnsi"/>
        </w:rPr>
      </w:pPr>
      <w:r w:rsidRPr="00C76BEE">
        <w:rPr>
          <w:rFonts w:asciiTheme="minorHAnsi" w:hAnsiTheme="minorHAnsi" w:cstheme="minorHAnsi"/>
          <w:color w:val="000000"/>
        </w:rPr>
        <w:t xml:space="preserve">O </w:t>
      </w:r>
      <w:r w:rsidRPr="00C76BEE">
        <w:rPr>
          <w:rFonts w:asciiTheme="minorHAnsi" w:eastAsia="Times New Roman" w:hAnsiTheme="minorHAnsi" w:cstheme="minorHAnsi"/>
          <w:color w:val="000000"/>
        </w:rPr>
        <w:t>fyzickém předání předmětu díla zhotoviteli, jakož i o vrácení předmětu restaurování zpět na objekt bude vyhotoven a oboustranně podepsán protokol, zajistí správa objektu.</w:t>
      </w:r>
    </w:p>
    <w:p w14:paraId="2D358FBA" w14:textId="77777777" w:rsidR="005340ED" w:rsidRPr="00C76BEE" w:rsidRDefault="005340ED" w:rsidP="005340ED">
      <w:pPr>
        <w:pStyle w:val="Odstavecseseznamem1"/>
        <w:shd w:val="clear" w:color="auto" w:fill="FFFFFF"/>
        <w:spacing w:after="0" w:line="240" w:lineRule="auto"/>
        <w:ind w:left="426"/>
        <w:jc w:val="both"/>
        <w:rPr>
          <w:rFonts w:asciiTheme="minorHAnsi" w:hAnsiTheme="minorHAnsi" w:cstheme="minorHAnsi"/>
        </w:rPr>
      </w:pPr>
    </w:p>
    <w:p w14:paraId="7AD7A40D"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color w:val="000000"/>
          <w:sz w:val="22"/>
          <w:szCs w:val="22"/>
        </w:rPr>
        <w:t>IV. Povinnosti zhotovitele</w:t>
      </w:r>
    </w:p>
    <w:p w14:paraId="3DBD883D"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Zhotovitel je povinen postupovat p</w:t>
      </w:r>
      <w:r w:rsidRPr="00C76BEE">
        <w:rPr>
          <w:rFonts w:asciiTheme="minorHAnsi" w:eastAsia="Times New Roman" w:hAnsiTheme="minorHAnsi" w:cstheme="minorHAnsi"/>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14:paraId="2B20519F"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hAnsiTheme="minorHAnsi" w:cstheme="minorHAnsi"/>
          <w:color w:val="000000"/>
        </w:rPr>
        <w:t xml:space="preserve">Zhotovitel se zavazuje, </w:t>
      </w:r>
      <w:r w:rsidRPr="00C76BEE">
        <w:rPr>
          <w:rFonts w:asciiTheme="minorHAnsi" w:eastAsia="Times New Roman" w:hAnsiTheme="minorHAnsi" w:cstheme="minorHAnsi"/>
          <w:color w:val="000000"/>
        </w:rPr>
        <w:t>že na předmětu restaurování ponechá jeho inventární číslo.</w:t>
      </w:r>
    </w:p>
    <w:p w14:paraId="11E802DA"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eastAsia="Times New Roman" w:hAnsiTheme="minorHAnsi" w:cstheme="minorHAnsi"/>
          <w:color w:val="000000"/>
        </w:rPr>
        <w:t xml:space="preserve">Zhotovitel je povinen při provádění díla průběžně pořizovat fotodokumentaci předmětu restaurování a tuto fotodokumentaci následně předat objednateli spolu se </w:t>
      </w:r>
      <w:r w:rsidRPr="00C76BEE">
        <w:rPr>
          <w:rFonts w:asciiTheme="minorHAnsi" w:hAnsiTheme="minorHAnsi" w:cstheme="minorHAnsi"/>
        </w:rPr>
        <w:t>závěrečnou restaurátorskou zprávou.</w:t>
      </w:r>
    </w:p>
    <w:p w14:paraId="0CC2209E"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Zjist</w:t>
      </w:r>
      <w:r w:rsidRPr="00C76BEE">
        <w:rPr>
          <w:rFonts w:asciiTheme="minorHAnsi" w:eastAsia="Times New Roman" w:hAnsiTheme="minorHAnsi" w:cstheme="minorHAnsi"/>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14:paraId="0E6A0273"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Zhotovitel odpov</w:t>
      </w:r>
      <w:r w:rsidRPr="00C76BEE">
        <w:rPr>
          <w:rFonts w:asciiTheme="minorHAnsi" w:eastAsia="Times New Roman" w:hAnsiTheme="minorHAnsi" w:cstheme="minorHAnsi"/>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14:paraId="13ECC056"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Smluvn</w:t>
      </w:r>
      <w:r w:rsidRPr="00C76BEE">
        <w:rPr>
          <w:rFonts w:asciiTheme="minorHAnsi" w:eastAsia="Times New Roman" w:hAnsiTheme="minorHAnsi" w:cstheme="minorHAnsi"/>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14:paraId="7C9B4C73"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hAnsiTheme="minorHAnsi" w:cstheme="minorHAnsi"/>
          <w:color w:val="000000"/>
        </w:rPr>
        <w:t>P</w:t>
      </w:r>
      <w:r w:rsidRPr="00C76BEE">
        <w:rPr>
          <w:rFonts w:asciiTheme="minorHAnsi" w:eastAsia="Times New Roman" w:hAnsiTheme="minorHAnsi" w:cstheme="minorHAnsi"/>
          <w:color w:val="000000"/>
        </w:rPr>
        <w:t>ředmět restaurování smí být fotografován, filmován nebo jinak reprodukován pouze za účelem získání podrobné dokumentace původního stavu a aktuálního stavu během provádění díla.</w:t>
      </w:r>
    </w:p>
    <w:p w14:paraId="6CD0D43B"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 xml:space="preserve">Zhotovitel je povinen zajistit po celou dobu, kdy bude předmět restaurování v jeho dispozici, jeho bezpečné uložení a dodržení klimatických podmínek vhodných pro jeho skladování. </w:t>
      </w:r>
    </w:p>
    <w:p w14:paraId="226AD066"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hAnsiTheme="minorHAnsi" w:cstheme="minorHAnsi"/>
          <w:color w:val="000000"/>
        </w:rPr>
        <w:t>Objednatel kontroluje postup, způsob a kvalitu provádění prací při pravidelně konaném</w:t>
      </w:r>
      <w:r w:rsidRPr="00C76BEE">
        <w:rPr>
          <w:rFonts w:asciiTheme="minorHAnsi" w:eastAsia="Times New Roman" w:hAnsiTheme="minorHAnsi" w:cstheme="minorHAnsi"/>
          <w:color w:val="000000"/>
        </w:rPr>
        <w:t xml:space="preserve"> společném jednání pověřených zástupců zhotovitele a objednatele (dále jen „kontrolní den"). Účelem kontrolního dne je zejména posoudit plnění závazků zhotovitele z věcného a časového hlediska. </w:t>
      </w:r>
      <w:r w:rsidRPr="00C76BEE">
        <w:rPr>
          <w:rFonts w:asciiTheme="minorHAnsi" w:hAnsiTheme="minorHAnsi" w:cstheme="minorHAnsi"/>
          <w:color w:val="000000"/>
        </w:rPr>
        <w:t>Term</w:t>
      </w:r>
      <w:r w:rsidRPr="00C76BEE">
        <w:rPr>
          <w:rFonts w:asciiTheme="minorHAnsi" w:eastAsia="Times New Roman" w:hAnsiTheme="minorHAnsi" w:cstheme="minorHAnsi"/>
          <w:color w:val="000000"/>
        </w:rPr>
        <w:t>ín konání kontrolního dne určuje objednatel po projednání se zhotovitelem. Kontrolní dny se budou konat dle potřeby. Místem konání kontrolních dnů je zpravidla místo provádění díla.</w:t>
      </w:r>
    </w:p>
    <w:p w14:paraId="76C9A15C"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eastAsia="Times New Roman" w:hAnsiTheme="minorHAnsi" w:cstheme="minorHAnsi"/>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díla a možnosti jeho převozu zpět na </w:t>
      </w:r>
      <w:r w:rsidRPr="00C76BEE">
        <w:rPr>
          <w:rFonts w:asciiTheme="minorHAnsi" w:hAnsiTheme="minorHAnsi" w:cstheme="minorHAnsi"/>
          <w:color w:val="000000"/>
        </w:rPr>
        <w:t>státní zámek Ploskovice.</w:t>
      </w:r>
    </w:p>
    <w:p w14:paraId="30402B20"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Zhotovitel se zavazuje vyhov</w:t>
      </w:r>
      <w:r w:rsidRPr="00C76BEE">
        <w:rPr>
          <w:rFonts w:asciiTheme="minorHAnsi" w:eastAsia="Times New Roman" w:hAnsiTheme="minorHAnsi" w:cstheme="minorHAnsi"/>
          <w:color w:val="000000"/>
        </w:rPr>
        <w:t>ět žádosti objednatele a kdykoliv předmět restaurování zpřístupnit ke kontrole jeho stavu a postupu prací prováděných dle této smlouvy či k provedení inventarizace.</w:t>
      </w:r>
    </w:p>
    <w:p w14:paraId="28C34943"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b/>
          <w:bCs/>
          <w:color w:val="000000"/>
        </w:rPr>
      </w:pPr>
      <w:r w:rsidRPr="00C76BEE">
        <w:rPr>
          <w:rFonts w:asciiTheme="minorHAnsi" w:hAnsiTheme="minorHAnsi" w:cstheme="minorHAnsi"/>
          <w:color w:val="000000"/>
        </w:rPr>
        <w:t>Zhotovitel se zavazuje b</w:t>
      </w:r>
      <w:r w:rsidRPr="00C76BEE">
        <w:rPr>
          <w:rFonts w:asciiTheme="minorHAnsi" w:eastAsia="Times New Roman" w:hAnsiTheme="minorHAnsi" w:cstheme="minorHAnsi"/>
          <w:color w:val="000000"/>
        </w:rPr>
        <w:t>ěhem plnění smlouvy i po ukončení smlouvy, zachovávat mlčenlivost o všech skutečnostech, o kterých se dozví od objednatele v souvislosti s plněním předmětu této smlouvy.</w:t>
      </w:r>
    </w:p>
    <w:p w14:paraId="66DE52A0" w14:textId="7D174027" w:rsidR="005340ED" w:rsidRDefault="005340ED" w:rsidP="005340ED">
      <w:pPr>
        <w:shd w:val="clear" w:color="auto" w:fill="FFFFFF"/>
        <w:jc w:val="center"/>
        <w:rPr>
          <w:rFonts w:asciiTheme="minorHAnsi" w:hAnsiTheme="minorHAnsi" w:cstheme="minorHAnsi"/>
          <w:b/>
          <w:bCs/>
          <w:color w:val="000000"/>
          <w:sz w:val="22"/>
          <w:szCs w:val="22"/>
        </w:rPr>
      </w:pPr>
    </w:p>
    <w:p w14:paraId="000520EB" w14:textId="5FCC7784" w:rsidR="00501B6F" w:rsidRDefault="00501B6F" w:rsidP="005340ED">
      <w:pPr>
        <w:shd w:val="clear" w:color="auto" w:fill="FFFFFF"/>
        <w:jc w:val="center"/>
        <w:rPr>
          <w:rFonts w:asciiTheme="minorHAnsi" w:hAnsiTheme="minorHAnsi" w:cstheme="minorHAnsi"/>
          <w:b/>
          <w:bCs/>
          <w:color w:val="000000"/>
          <w:sz w:val="22"/>
          <w:szCs w:val="22"/>
        </w:rPr>
      </w:pPr>
    </w:p>
    <w:p w14:paraId="4211D9DF" w14:textId="77777777" w:rsidR="00501B6F" w:rsidRPr="00C76BEE" w:rsidRDefault="00501B6F" w:rsidP="005340ED">
      <w:pPr>
        <w:shd w:val="clear" w:color="auto" w:fill="FFFFFF"/>
        <w:jc w:val="center"/>
        <w:rPr>
          <w:rFonts w:asciiTheme="minorHAnsi" w:hAnsiTheme="minorHAnsi" w:cstheme="minorHAnsi"/>
          <w:b/>
          <w:bCs/>
          <w:color w:val="000000"/>
          <w:sz w:val="22"/>
          <w:szCs w:val="22"/>
        </w:rPr>
      </w:pPr>
    </w:p>
    <w:p w14:paraId="7A14A24F"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bCs/>
          <w:color w:val="000000"/>
          <w:sz w:val="22"/>
          <w:szCs w:val="22"/>
        </w:rPr>
        <w:t>V. Záruka za jakost a záruční podmínky</w:t>
      </w:r>
    </w:p>
    <w:p w14:paraId="04A396E8" w14:textId="77777777" w:rsidR="005340ED" w:rsidRPr="00C76BEE" w:rsidRDefault="005340ED" w:rsidP="005340ED">
      <w:pPr>
        <w:pStyle w:val="Odstavecseseznamem1"/>
        <w:numPr>
          <w:ilvl w:val="0"/>
          <w:numId w:val="7"/>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Zhotovitel odpov</w:t>
      </w:r>
      <w:r w:rsidRPr="00C76BEE">
        <w:rPr>
          <w:rFonts w:asciiTheme="minorHAnsi" w:eastAsia="Times New Roman" w:hAnsiTheme="minorHAnsi" w:cstheme="minorHAnsi"/>
          <w:color w:val="000000"/>
        </w:rPr>
        <w:t>ídá za to, že práce dle této smlouvy budou provedeny podle podmínek této smlouvy a v souladu s účelem této smlouvy a že dílo bude předáno bez vad a nedodělků.</w:t>
      </w:r>
    </w:p>
    <w:p w14:paraId="12E0EC78" w14:textId="77777777" w:rsidR="005340ED" w:rsidRPr="00C76BEE" w:rsidRDefault="005340ED" w:rsidP="005340ED">
      <w:pPr>
        <w:pStyle w:val="Odstavecseseznamem1"/>
        <w:numPr>
          <w:ilvl w:val="0"/>
          <w:numId w:val="7"/>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eastAsia="Times New Roman" w:hAnsiTheme="minorHAnsi" w:cstheme="minorHAnsi"/>
          <w:color w:val="000000"/>
        </w:rPr>
        <w:t>Zhotovitel se dostatečně seznámil s prostředím, do kterého bude předmět restaurování po dokončení restaurování umístěn a při doporučení ohledně péče zohlední skutečný stav zdejších klimatických podmínek.</w:t>
      </w:r>
    </w:p>
    <w:p w14:paraId="59DC752F" w14:textId="77777777" w:rsidR="005340ED" w:rsidRPr="00C76BEE" w:rsidRDefault="005340ED" w:rsidP="005340ED">
      <w:pPr>
        <w:pStyle w:val="Odstavecseseznamem1"/>
        <w:numPr>
          <w:ilvl w:val="0"/>
          <w:numId w:val="7"/>
        </w:numPr>
        <w:spacing w:after="0" w:line="240" w:lineRule="auto"/>
        <w:ind w:left="426"/>
        <w:jc w:val="both"/>
        <w:rPr>
          <w:rFonts w:asciiTheme="minorHAnsi" w:hAnsiTheme="minorHAnsi" w:cstheme="minorHAnsi"/>
        </w:rPr>
      </w:pPr>
      <w:r w:rsidRPr="00C76BEE">
        <w:rPr>
          <w:rFonts w:asciiTheme="minorHAnsi" w:hAnsiTheme="minorHAnsi" w:cstheme="minorHAnsi"/>
          <w:color w:val="000000"/>
        </w:rPr>
        <w:t>Zhotovitel odpov</w:t>
      </w:r>
      <w:r w:rsidRPr="00C76BEE">
        <w:rPr>
          <w:rFonts w:asciiTheme="minorHAnsi" w:eastAsia="Times New Roman" w:hAnsiTheme="minorHAnsi" w:cstheme="minorHAnsi"/>
          <w:color w:val="000000"/>
        </w:rPr>
        <w:t xml:space="preserve">ídá za vady, jež má dílo v době odevzdání objednateli. </w:t>
      </w:r>
      <w:r w:rsidRPr="00C76BEE">
        <w:rPr>
          <w:rFonts w:asciiTheme="minorHAnsi" w:hAnsiTheme="minorHAnsi" w:cstheme="minorHAns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798871C0" w14:textId="77777777" w:rsidR="005340ED" w:rsidRPr="00C76BEE" w:rsidRDefault="005340ED" w:rsidP="005340ED">
      <w:pPr>
        <w:pStyle w:val="Odstavecseseznamem1"/>
        <w:numPr>
          <w:ilvl w:val="0"/>
          <w:numId w:val="7"/>
        </w:numPr>
        <w:spacing w:after="0" w:line="240" w:lineRule="auto"/>
        <w:ind w:left="426"/>
        <w:jc w:val="both"/>
        <w:rPr>
          <w:rFonts w:asciiTheme="minorHAnsi" w:hAnsiTheme="minorHAnsi" w:cstheme="minorHAnsi"/>
        </w:rPr>
      </w:pPr>
      <w:r w:rsidRPr="00C76BEE">
        <w:rPr>
          <w:rFonts w:asciiTheme="minorHAnsi" w:hAnsiTheme="minorHAnsi" w:cstheme="minorHAnsi"/>
        </w:rPr>
        <w:t>Zhotovitel poskytuje objednateli záruku za jakost díla v délce 24 měsíců ode dne předání díla (tj. od data podpisu protokolu o vrácení předmětu restaurování z restaurování). Záruční doba na reklamovanou část díla neběží po dobu počínající dnem uplatnění reklamace a končící dnem odstranění vady.</w:t>
      </w:r>
    </w:p>
    <w:p w14:paraId="0280BF40" w14:textId="77777777" w:rsidR="005340ED" w:rsidRPr="00C76BEE" w:rsidRDefault="005340ED" w:rsidP="005340ED">
      <w:pPr>
        <w:pStyle w:val="Odstavecseseznamem1"/>
        <w:numPr>
          <w:ilvl w:val="0"/>
          <w:numId w:val="7"/>
        </w:numPr>
        <w:spacing w:after="0" w:line="240" w:lineRule="auto"/>
        <w:ind w:left="426"/>
        <w:jc w:val="both"/>
        <w:rPr>
          <w:rFonts w:asciiTheme="minorHAnsi" w:hAnsiTheme="minorHAnsi" w:cstheme="minorHAnsi"/>
        </w:rPr>
      </w:pPr>
      <w:r w:rsidRPr="00C76BEE">
        <w:rPr>
          <w:rFonts w:asciiTheme="minorHAnsi" w:hAnsiTheme="minorHAnsi" w:cstheme="minorHAnsi"/>
        </w:rPr>
        <w:t xml:space="preserve">Zhotovitel se zavazuje reklamované vady na svůj náklad bezodkladně odstranit, nejpozději však do 30 kalendářních dnů ode dne oznámení vad objednatelem, nedohodnou-li se strany vzhledem k charakteru vad na lhůtě delší. </w:t>
      </w:r>
    </w:p>
    <w:p w14:paraId="2035AE54" w14:textId="77777777" w:rsidR="005340ED" w:rsidRPr="00C76BEE" w:rsidRDefault="005340ED" w:rsidP="005340ED">
      <w:pPr>
        <w:pStyle w:val="Odstavecseseznamem1"/>
        <w:spacing w:after="0" w:line="240" w:lineRule="auto"/>
        <w:ind w:left="426"/>
        <w:jc w:val="both"/>
        <w:rPr>
          <w:rFonts w:asciiTheme="minorHAnsi" w:hAnsiTheme="minorHAnsi" w:cstheme="minorHAnsi"/>
        </w:rPr>
      </w:pPr>
    </w:p>
    <w:p w14:paraId="466D8936"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bCs/>
          <w:color w:val="000000"/>
          <w:sz w:val="22"/>
          <w:szCs w:val="22"/>
        </w:rPr>
        <w:t>VI. Ukončení smlouvy</w:t>
      </w:r>
    </w:p>
    <w:p w14:paraId="7335AC0A" w14:textId="77777777" w:rsidR="005340ED" w:rsidRPr="00C76BEE" w:rsidRDefault="005340ED" w:rsidP="005340ED">
      <w:pPr>
        <w:pStyle w:val="Odstavecseseznamem1"/>
        <w:numPr>
          <w:ilvl w:val="0"/>
          <w:numId w:val="8"/>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Jin</w:t>
      </w:r>
      <w:r w:rsidRPr="00C76BEE">
        <w:rPr>
          <w:rFonts w:asciiTheme="minorHAnsi" w:eastAsia="Times New Roman" w:hAnsiTheme="minorHAnsi" w:cstheme="minorHAnsi"/>
          <w:color w:val="000000"/>
        </w:rPr>
        <w:t>ým způsobem než splněním lze tuto smlouvu ukončit:</w:t>
      </w:r>
    </w:p>
    <w:p w14:paraId="6D15EA26" w14:textId="77777777" w:rsidR="005340ED" w:rsidRPr="00C76BEE" w:rsidRDefault="005340ED" w:rsidP="005340ED">
      <w:pPr>
        <w:pStyle w:val="Odstavecseseznamem1"/>
        <w:numPr>
          <w:ilvl w:val="1"/>
          <w:numId w:val="8"/>
        </w:numPr>
        <w:shd w:val="clear" w:color="auto" w:fill="FFFFFF"/>
        <w:spacing w:after="0" w:line="240" w:lineRule="auto"/>
        <w:jc w:val="both"/>
        <w:rPr>
          <w:rFonts w:asciiTheme="minorHAnsi" w:hAnsiTheme="minorHAnsi" w:cstheme="minorHAnsi"/>
          <w:color w:val="000000"/>
        </w:rPr>
      </w:pPr>
      <w:r w:rsidRPr="00C76BEE">
        <w:rPr>
          <w:rFonts w:asciiTheme="minorHAnsi" w:hAnsiTheme="minorHAnsi" w:cstheme="minorHAnsi"/>
          <w:color w:val="000000"/>
        </w:rPr>
        <w:t>písemnou dohodou smluvních stran,</w:t>
      </w:r>
    </w:p>
    <w:p w14:paraId="7CC4B102" w14:textId="77777777" w:rsidR="005340ED" w:rsidRPr="00C76BEE" w:rsidRDefault="005340ED" w:rsidP="005340ED">
      <w:pPr>
        <w:pStyle w:val="Odstavecseseznamem1"/>
        <w:numPr>
          <w:ilvl w:val="1"/>
          <w:numId w:val="8"/>
        </w:numPr>
        <w:shd w:val="clear" w:color="auto" w:fill="FFFFFF"/>
        <w:spacing w:after="0" w:line="240" w:lineRule="auto"/>
        <w:jc w:val="both"/>
        <w:rPr>
          <w:rFonts w:asciiTheme="minorHAnsi" w:hAnsiTheme="minorHAnsi" w:cstheme="minorHAnsi"/>
          <w:color w:val="000000"/>
        </w:rPr>
      </w:pPr>
      <w:r w:rsidRPr="00C76BEE">
        <w:rPr>
          <w:rFonts w:asciiTheme="minorHAnsi" w:hAnsiTheme="minorHAnsi" w:cstheme="minorHAnsi"/>
          <w:color w:val="000000"/>
        </w:rPr>
        <w:t>písemnou výpovědí,</w:t>
      </w:r>
    </w:p>
    <w:p w14:paraId="20C787A6" w14:textId="77777777" w:rsidR="005340ED" w:rsidRPr="00C76BEE" w:rsidRDefault="005340ED" w:rsidP="005340ED">
      <w:pPr>
        <w:pStyle w:val="Odstavecseseznamem1"/>
        <w:numPr>
          <w:ilvl w:val="1"/>
          <w:numId w:val="8"/>
        </w:numPr>
        <w:shd w:val="clear" w:color="auto" w:fill="FFFFFF"/>
        <w:spacing w:after="0" w:line="240" w:lineRule="auto"/>
        <w:jc w:val="both"/>
        <w:rPr>
          <w:rFonts w:asciiTheme="minorHAnsi" w:hAnsiTheme="minorHAnsi" w:cstheme="minorHAnsi"/>
          <w:color w:val="000000"/>
        </w:rPr>
      </w:pPr>
      <w:r w:rsidRPr="00C76BEE">
        <w:rPr>
          <w:rFonts w:asciiTheme="minorHAnsi" w:hAnsiTheme="minorHAnsi" w:cstheme="minorHAnsi"/>
          <w:color w:val="000000"/>
        </w:rPr>
        <w:t>odstoupením od smlouvy.</w:t>
      </w:r>
    </w:p>
    <w:p w14:paraId="21ABB0C4" w14:textId="77777777" w:rsidR="005340ED" w:rsidRPr="00C76BEE" w:rsidRDefault="005340ED" w:rsidP="005340ED">
      <w:pPr>
        <w:pStyle w:val="Odstavecseseznamem1"/>
        <w:numPr>
          <w:ilvl w:val="0"/>
          <w:numId w:val="8"/>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 xml:space="preserve">Objednatel je oprávněn smlouvu písemně kdykoliv vypovědět i bez udání důvodu, a to písemnou výpovědí doručenou druhé smluvní straně. </w:t>
      </w:r>
      <w:r w:rsidRPr="00C76BEE">
        <w:rPr>
          <w:rFonts w:asciiTheme="minorHAnsi" w:hAnsiTheme="minorHAnsi" w:cstheme="minorHAnsi"/>
          <w:color w:val="000000"/>
          <w:shd w:val="clear" w:color="auto" w:fill="FFFFFF"/>
        </w:rPr>
        <w:t>Výpovědní doba činí vždy jeden měsíc a počíná běžet prvého dne kalendářního měsíce následujícího po kalendářním měsíci, v němž byla výpověď druhé smluvní straně doručena</w:t>
      </w:r>
      <w:r w:rsidRPr="00C76BEE">
        <w:rPr>
          <w:rFonts w:asciiTheme="minorHAnsi" w:hAnsiTheme="minorHAnsi" w:cstheme="minorHAnsi"/>
          <w:color w:val="000000"/>
        </w:rPr>
        <w:t>. V takovém případě má zhotovitel nárok na zaplacení prokazatelně vynaložených nákladů.</w:t>
      </w:r>
    </w:p>
    <w:p w14:paraId="52A9114A" w14:textId="77777777" w:rsidR="005340ED" w:rsidRPr="00C76BEE" w:rsidRDefault="005340ED" w:rsidP="005340ED">
      <w:pPr>
        <w:pStyle w:val="Odstavecseseznamem1"/>
        <w:numPr>
          <w:ilvl w:val="0"/>
          <w:numId w:val="8"/>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Objednatel je oprávněn od této smlouvy odstoupit dle Občanského zákoníku a dále zejména z následujících důvodů:</w:t>
      </w:r>
    </w:p>
    <w:p w14:paraId="3B0925AA" w14:textId="77777777" w:rsidR="005340ED" w:rsidRPr="00C76BEE" w:rsidRDefault="005340ED" w:rsidP="005340ED">
      <w:pPr>
        <w:pStyle w:val="Odstavecseseznamem1"/>
        <w:numPr>
          <w:ilvl w:val="1"/>
          <w:numId w:val="8"/>
        </w:numPr>
        <w:shd w:val="clear" w:color="auto" w:fill="FFFFFF"/>
        <w:spacing w:after="0" w:line="240" w:lineRule="auto"/>
        <w:ind w:left="1418" w:hanging="338"/>
        <w:jc w:val="both"/>
        <w:rPr>
          <w:rFonts w:asciiTheme="minorHAnsi" w:hAnsiTheme="minorHAnsi" w:cstheme="minorHAnsi"/>
          <w:color w:val="000000"/>
        </w:rPr>
      </w:pPr>
      <w:r w:rsidRPr="00C76BEE">
        <w:rPr>
          <w:rFonts w:asciiTheme="minorHAnsi" w:hAnsiTheme="minorHAnsi" w:cstheme="minorHAnsi"/>
          <w:color w:val="000000"/>
        </w:rPr>
        <w:t>zhotovitel bude v prodlení s prováděním nebo dokončením díla podle této smlouvy po dobu delší než 30 kalendářních dnů a k nápravě nedojde ani v přiměřené dodatečné lhůtě uvedené v písemné výzvě objednatele k nápravě,</w:t>
      </w:r>
    </w:p>
    <w:p w14:paraId="68F6C62B" w14:textId="77777777" w:rsidR="005340ED" w:rsidRPr="00C76BEE" w:rsidRDefault="005340ED" w:rsidP="005340ED">
      <w:pPr>
        <w:pStyle w:val="Odstavecseseznamem1"/>
        <w:numPr>
          <w:ilvl w:val="1"/>
          <w:numId w:val="8"/>
        </w:numPr>
        <w:shd w:val="clear" w:color="auto" w:fill="FFFFFF"/>
        <w:spacing w:after="0" w:line="240" w:lineRule="auto"/>
        <w:ind w:left="1418" w:hanging="338"/>
        <w:jc w:val="both"/>
        <w:rPr>
          <w:rFonts w:asciiTheme="minorHAnsi" w:hAnsiTheme="minorHAnsi" w:cstheme="minorHAnsi"/>
          <w:color w:val="000000"/>
        </w:rPr>
      </w:pPr>
      <w:r w:rsidRPr="00C76BEE">
        <w:rPr>
          <w:rFonts w:asciiTheme="minorHAnsi" w:hAnsiTheme="minorHAnsi" w:cstheme="minorHAnsi"/>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5E1D5089" w14:textId="77777777" w:rsidR="005340ED" w:rsidRPr="00C76BEE" w:rsidRDefault="005340ED" w:rsidP="005340ED">
      <w:pPr>
        <w:pStyle w:val="Odstavecseseznamem1"/>
        <w:numPr>
          <w:ilvl w:val="1"/>
          <w:numId w:val="8"/>
        </w:numPr>
        <w:shd w:val="clear" w:color="auto" w:fill="FFFFFF"/>
        <w:spacing w:after="0" w:line="240" w:lineRule="auto"/>
        <w:ind w:left="1418" w:hanging="338"/>
        <w:jc w:val="both"/>
        <w:rPr>
          <w:rFonts w:asciiTheme="minorHAnsi" w:hAnsiTheme="minorHAnsi" w:cstheme="minorHAnsi"/>
          <w:color w:val="000000"/>
        </w:rPr>
      </w:pPr>
      <w:r w:rsidRPr="00C76BEE">
        <w:rPr>
          <w:rFonts w:asciiTheme="minorHAnsi" w:hAnsiTheme="minorHAnsi" w:cstheme="minorHAnsi"/>
          <w:color w:val="000000"/>
        </w:rPr>
        <w:t>zhotovitel bude v prodlení s odstraněním jakékoliv vady nebo nedodělku díla podle této smlouvy po dobu delší než 30 kalendářních dnů.</w:t>
      </w:r>
    </w:p>
    <w:p w14:paraId="25A78DB5" w14:textId="77777777" w:rsidR="005340ED" w:rsidRPr="00C76BEE" w:rsidRDefault="005340ED" w:rsidP="005340ED">
      <w:pPr>
        <w:pStyle w:val="Odstavecseseznamem1"/>
        <w:numPr>
          <w:ilvl w:val="1"/>
          <w:numId w:val="8"/>
        </w:numPr>
        <w:shd w:val="clear" w:color="auto" w:fill="FFFFFF"/>
        <w:spacing w:after="0" w:line="240" w:lineRule="auto"/>
        <w:ind w:left="1418" w:hanging="338"/>
        <w:jc w:val="both"/>
        <w:rPr>
          <w:rFonts w:asciiTheme="minorHAnsi" w:hAnsiTheme="minorHAnsi" w:cstheme="minorHAnsi"/>
          <w:color w:val="000000"/>
        </w:rPr>
      </w:pPr>
      <w:r w:rsidRPr="00C76BEE">
        <w:rPr>
          <w:rFonts w:asciiTheme="minorHAnsi" w:hAnsiTheme="minorHAnsi" w:cstheme="minorHAnsi"/>
          <w:color w:val="000000"/>
        </w:rPr>
        <w:t>nedodržování technologických postupů zhotovitelem, které vyplývají z všeobecně závazných norem nebo všeobecně závazných předpisů, nebo této smlouvy včetně jejích příloh či pokynů objednatele.</w:t>
      </w:r>
    </w:p>
    <w:p w14:paraId="27F42ED9" w14:textId="00A82256" w:rsidR="005340ED" w:rsidRPr="00455E0E" w:rsidRDefault="005340ED" w:rsidP="005340ED">
      <w:pPr>
        <w:pStyle w:val="Odstavecseseznamem1"/>
        <w:numPr>
          <w:ilvl w:val="0"/>
          <w:numId w:val="8"/>
        </w:numPr>
        <w:shd w:val="clear" w:color="auto" w:fill="FFFFFF"/>
        <w:spacing w:after="0" w:line="240" w:lineRule="auto"/>
        <w:ind w:left="426"/>
        <w:jc w:val="both"/>
        <w:rPr>
          <w:rFonts w:asciiTheme="minorHAnsi" w:hAnsiTheme="minorHAnsi" w:cstheme="minorHAnsi"/>
        </w:rPr>
      </w:pPr>
      <w:r w:rsidRPr="00C76BEE">
        <w:rPr>
          <w:rFonts w:asciiTheme="minorHAnsi" w:hAnsiTheme="minorHAnsi" w:cstheme="minorHAnsi"/>
          <w:color w:val="000000"/>
        </w:rPr>
        <w:t>Odstoupení od smlouvy musí mít písemnou formu s tím, že je účinné dnem následujícím po dni doručení druhé smluvní straně.</w:t>
      </w:r>
    </w:p>
    <w:p w14:paraId="4D39E780" w14:textId="77777777" w:rsidR="00455E0E" w:rsidRPr="00501B6F" w:rsidRDefault="00455E0E" w:rsidP="00455E0E">
      <w:pPr>
        <w:pStyle w:val="Odstavecseseznamem1"/>
        <w:shd w:val="clear" w:color="auto" w:fill="FFFFFF"/>
        <w:spacing w:after="0" w:line="240" w:lineRule="auto"/>
        <w:ind w:left="426"/>
        <w:jc w:val="both"/>
        <w:rPr>
          <w:rFonts w:asciiTheme="minorHAnsi" w:hAnsiTheme="minorHAnsi" w:cstheme="minorHAnsi"/>
        </w:rPr>
      </w:pPr>
    </w:p>
    <w:p w14:paraId="2B91CFB0"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bCs/>
          <w:color w:val="000000"/>
          <w:sz w:val="22"/>
          <w:szCs w:val="22"/>
          <w:lang w:val="en-GB"/>
        </w:rPr>
        <w:t xml:space="preserve">VII. </w:t>
      </w:r>
      <w:r w:rsidRPr="00C76BEE">
        <w:rPr>
          <w:rFonts w:asciiTheme="minorHAnsi" w:hAnsiTheme="minorHAnsi" w:cstheme="minorHAnsi"/>
          <w:b/>
          <w:bCs/>
          <w:color w:val="000000"/>
          <w:sz w:val="22"/>
          <w:szCs w:val="22"/>
        </w:rPr>
        <w:t>Smluvní pokuty</w:t>
      </w:r>
    </w:p>
    <w:p w14:paraId="13D94E6F" w14:textId="77777777" w:rsidR="005340ED" w:rsidRPr="00C76BEE" w:rsidRDefault="005340ED" w:rsidP="005340ED">
      <w:pPr>
        <w:pStyle w:val="Odstavecseseznamem1"/>
        <w:numPr>
          <w:ilvl w:val="0"/>
          <w:numId w:val="9"/>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hAnsiTheme="minorHAnsi" w:cstheme="minorHAnsi"/>
          <w:color w:val="000000"/>
        </w:rPr>
        <w:t>Pokud zhotovitel bude prov</w:t>
      </w:r>
      <w:r w:rsidRPr="00C76BEE">
        <w:rPr>
          <w:rFonts w:asciiTheme="minorHAnsi" w:eastAsia="Times New Roman" w:hAnsiTheme="minorHAnsi" w:cstheme="minorHAnsi"/>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w:t>
      </w:r>
    </w:p>
    <w:p w14:paraId="12A2B458" w14:textId="77777777" w:rsidR="005340ED" w:rsidRPr="00C76BEE" w:rsidRDefault="005340ED" w:rsidP="005340ED">
      <w:pPr>
        <w:pStyle w:val="Odstavecseseznamem1"/>
        <w:numPr>
          <w:ilvl w:val="0"/>
          <w:numId w:val="9"/>
        </w:numPr>
        <w:shd w:val="clear" w:color="auto" w:fill="FFFFFF"/>
        <w:spacing w:after="0" w:line="240" w:lineRule="auto"/>
        <w:ind w:left="426"/>
        <w:jc w:val="both"/>
        <w:rPr>
          <w:rFonts w:asciiTheme="minorHAnsi" w:hAnsiTheme="minorHAnsi" w:cstheme="minorHAnsi"/>
          <w:color w:val="000000"/>
        </w:rPr>
      </w:pPr>
      <w:r w:rsidRPr="00C76BEE">
        <w:rPr>
          <w:rFonts w:asciiTheme="minorHAnsi" w:eastAsia="Times New Roman" w:hAnsiTheme="minorHAnsi" w:cstheme="minorHAnsi"/>
          <w:color w:val="000000"/>
        </w:rPr>
        <w:t>Smluvní pokuta pro případ prodlení s odstraněním vad dle této smlouvy se sjednává ve výši 1.000 Kč za každý den prodlení a každou vadu od porušení povinnosti.</w:t>
      </w:r>
    </w:p>
    <w:p w14:paraId="06ED5A68" w14:textId="77777777" w:rsidR="005340ED" w:rsidRPr="00C76BEE" w:rsidRDefault="005340ED" w:rsidP="005340ED">
      <w:pPr>
        <w:pStyle w:val="Odstavecseseznamem1"/>
        <w:numPr>
          <w:ilvl w:val="0"/>
          <w:numId w:val="9"/>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hAnsiTheme="minorHAnsi" w:cstheme="minorHAnsi"/>
          <w:color w:val="000000"/>
        </w:rPr>
        <w:t>V p</w:t>
      </w:r>
      <w:r w:rsidRPr="00C76BEE">
        <w:rPr>
          <w:rFonts w:asciiTheme="minorHAnsi" w:eastAsia="Times New Roman" w:hAnsiTheme="minorHAnsi" w:cstheme="minorHAnsi"/>
          <w:color w:val="000000"/>
        </w:rPr>
        <w:t xml:space="preserve">řípadě prodlení zhotovitele s řádným plněním díla, je tento povinen zaplatit objednateli smluvní pokutu ve </w:t>
      </w:r>
      <w:r w:rsidRPr="00C76BEE">
        <w:rPr>
          <w:rFonts w:asciiTheme="minorHAnsi" w:hAnsiTheme="minorHAnsi" w:cstheme="minorHAnsi"/>
          <w:color w:val="000000"/>
        </w:rPr>
        <w:t>výši 0,2 % z ceny díla bez DPH za každý</w:t>
      </w:r>
      <w:r w:rsidRPr="00C76BEE">
        <w:rPr>
          <w:rFonts w:asciiTheme="minorHAnsi" w:eastAsia="Times New Roman" w:hAnsiTheme="minorHAnsi" w:cstheme="minorHAnsi"/>
          <w:color w:val="000000"/>
        </w:rPr>
        <w:t xml:space="preserve"> den prodlení.</w:t>
      </w:r>
    </w:p>
    <w:p w14:paraId="5AB1F15D" w14:textId="77777777" w:rsidR="005340ED" w:rsidRPr="00C76BEE" w:rsidRDefault="005340ED" w:rsidP="005340ED">
      <w:pPr>
        <w:pStyle w:val="Odstavecseseznamem1"/>
        <w:numPr>
          <w:ilvl w:val="0"/>
          <w:numId w:val="9"/>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eastAsia="Times New Roman" w:hAnsiTheme="minorHAnsi" w:cstheme="minorHAnsi"/>
          <w:color w:val="000000"/>
        </w:rPr>
        <w:t>Za porušení povinnosti mlčenlivosti specifikované v této smlouvě zhotovitel povinen uhradit objednateli smluvní pokutu ve výši 5 000,- Kč, a to za každý jednotlivý případ porušení povinnosti.</w:t>
      </w:r>
    </w:p>
    <w:p w14:paraId="778575B7" w14:textId="77777777" w:rsidR="005340ED" w:rsidRPr="00C76BEE" w:rsidRDefault="005340ED" w:rsidP="005340ED">
      <w:pPr>
        <w:pStyle w:val="Odstavecseseznamem1"/>
        <w:numPr>
          <w:ilvl w:val="0"/>
          <w:numId w:val="8"/>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eastAsia="Times New Roman" w:hAnsiTheme="minorHAnsi" w:cstheme="minorHAnsi"/>
          <w:color w:val="000000"/>
        </w:rPr>
        <w:t xml:space="preserve">V případě porušení některé z povinnosti v čl. II. odst. 9 smlouvy je zhotovitel povinen uhradit objednateli smluvní pokutu ve výši částky DPH připočtené k ceně díla.  </w:t>
      </w:r>
    </w:p>
    <w:p w14:paraId="5601F420" w14:textId="77777777" w:rsidR="005340ED" w:rsidRPr="00C76BEE" w:rsidRDefault="005340ED" w:rsidP="005340ED">
      <w:pPr>
        <w:keepNext/>
        <w:numPr>
          <w:ilvl w:val="0"/>
          <w:numId w:val="8"/>
        </w:numPr>
        <w:suppressAutoHyphens/>
        <w:ind w:left="426"/>
        <w:jc w:val="both"/>
        <w:rPr>
          <w:rFonts w:asciiTheme="minorHAnsi" w:hAnsiTheme="minorHAnsi" w:cstheme="minorHAnsi"/>
          <w:sz w:val="22"/>
          <w:szCs w:val="22"/>
        </w:rPr>
      </w:pPr>
      <w:r w:rsidRPr="00C76BEE">
        <w:rPr>
          <w:rFonts w:asciiTheme="minorHAnsi" w:hAnsiTheme="minorHAnsi" w:cstheme="minorHAnsi"/>
          <w:sz w:val="22"/>
          <w:szCs w:val="22"/>
        </w:rPr>
        <w:t xml:space="preserve">Smluvní pokuty dle této smlouvy jsou splatné do 21 dnů od písemného vyúčtování odeslaného druhé smluvní straně. </w:t>
      </w:r>
      <w:r w:rsidRPr="00C76BEE">
        <w:rPr>
          <w:rFonts w:asciiTheme="minorHAnsi" w:hAnsiTheme="minorHAnsi" w:cstheme="minorHAnsi"/>
          <w:color w:val="000000"/>
          <w:sz w:val="22"/>
          <w:szCs w:val="22"/>
        </w:rPr>
        <w:t>Uhrazením smluvní pokuty není dotčen nárok na náhradu škody. Nárok na úhradu smluvní pokuty ani škody není nikterak dotčen odstoupením od smlouvy.</w:t>
      </w:r>
    </w:p>
    <w:p w14:paraId="23FF5933" w14:textId="77777777" w:rsidR="005340ED" w:rsidRPr="00C76BEE" w:rsidRDefault="005340ED" w:rsidP="005340ED">
      <w:pPr>
        <w:pStyle w:val="Odstavecseseznamem1"/>
        <w:numPr>
          <w:ilvl w:val="0"/>
          <w:numId w:val="8"/>
        </w:numPr>
        <w:spacing w:after="0" w:line="240" w:lineRule="auto"/>
        <w:ind w:left="426"/>
        <w:jc w:val="both"/>
        <w:rPr>
          <w:rFonts w:asciiTheme="minorHAnsi" w:hAnsiTheme="minorHAnsi" w:cstheme="minorHAnsi"/>
          <w:color w:val="000000"/>
        </w:rPr>
      </w:pPr>
      <w:r w:rsidRPr="00C76BEE">
        <w:rPr>
          <w:rFonts w:asciiTheme="minorHAnsi" w:hAnsiTheme="minorHAnsi" w:cstheme="minorHAnsi"/>
        </w:rPr>
        <w:t>Objednatel je oprávněn provést zápočet svého i nesplatného nároku na zaplacení smluvní pokuty proti nároku zhotovitele na zaplacení ceny díla nebo jeho části.</w:t>
      </w:r>
    </w:p>
    <w:p w14:paraId="160DD0BF" w14:textId="77777777" w:rsidR="005340ED" w:rsidRPr="00C76BEE" w:rsidRDefault="005340ED" w:rsidP="00501B6F">
      <w:pPr>
        <w:pStyle w:val="Odstavecseseznamem1"/>
        <w:numPr>
          <w:ilvl w:val="0"/>
          <w:numId w:val="8"/>
        </w:numPr>
        <w:spacing w:after="0" w:line="240" w:lineRule="auto"/>
        <w:ind w:left="426" w:hanging="426"/>
        <w:jc w:val="both"/>
        <w:rPr>
          <w:rFonts w:asciiTheme="minorHAnsi" w:hAnsiTheme="minorHAnsi" w:cstheme="minorHAnsi"/>
          <w:color w:val="000000"/>
        </w:rPr>
      </w:pPr>
      <w:r w:rsidRPr="00C76BEE">
        <w:rPr>
          <w:rFonts w:asciiTheme="minorHAnsi" w:hAnsiTheme="minorHAnsi" w:cstheme="minorHAnsi"/>
          <w:color w:val="000000"/>
        </w:rPr>
        <w:t>V p</w:t>
      </w:r>
      <w:r w:rsidRPr="00C76BEE">
        <w:rPr>
          <w:rFonts w:asciiTheme="minorHAnsi" w:eastAsia="Times New Roman" w:hAnsiTheme="minorHAnsi" w:cstheme="minorHAnsi"/>
          <w:color w:val="000000"/>
        </w:rPr>
        <w:t>řípadě prodlení objednatele se zaplacením daňového dokladu – faktury je oprávněn zhotovitel požadovat úrok z prodlení v zákonné výši.</w:t>
      </w:r>
    </w:p>
    <w:p w14:paraId="2B0DF359" w14:textId="77777777" w:rsidR="005340ED" w:rsidRPr="00C76BEE" w:rsidRDefault="005340ED" w:rsidP="005340ED">
      <w:pPr>
        <w:shd w:val="clear" w:color="auto" w:fill="FFFFFF"/>
        <w:jc w:val="center"/>
        <w:rPr>
          <w:rFonts w:asciiTheme="minorHAnsi" w:hAnsiTheme="minorHAnsi" w:cstheme="minorHAnsi"/>
          <w:b/>
          <w:bCs/>
          <w:color w:val="000000"/>
          <w:sz w:val="22"/>
          <w:szCs w:val="22"/>
        </w:rPr>
      </w:pPr>
    </w:p>
    <w:p w14:paraId="513D6D81"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bCs/>
          <w:color w:val="000000"/>
          <w:sz w:val="22"/>
          <w:szCs w:val="22"/>
          <w:lang w:val="en-GB"/>
        </w:rPr>
        <w:t xml:space="preserve">VIII. </w:t>
      </w:r>
      <w:r w:rsidRPr="00C76BEE">
        <w:rPr>
          <w:rFonts w:asciiTheme="minorHAnsi" w:hAnsiTheme="minorHAnsi" w:cstheme="minorHAnsi"/>
          <w:b/>
          <w:bCs/>
          <w:color w:val="000000"/>
          <w:sz w:val="22"/>
          <w:szCs w:val="22"/>
        </w:rPr>
        <w:t>Závěrečná ustanovení</w:t>
      </w:r>
    </w:p>
    <w:p w14:paraId="3C9ED557" w14:textId="77777777" w:rsidR="005340ED" w:rsidRPr="00C76BEE" w:rsidRDefault="005340ED" w:rsidP="005340ED">
      <w:pPr>
        <w:pStyle w:val="Odstavecseseznamem1"/>
        <w:numPr>
          <w:ilvl w:val="0"/>
          <w:numId w:val="10"/>
        </w:numPr>
        <w:shd w:val="clear" w:color="auto" w:fill="FFFFFF"/>
        <w:spacing w:after="0" w:line="240" w:lineRule="auto"/>
        <w:ind w:left="567"/>
        <w:jc w:val="both"/>
        <w:rPr>
          <w:rFonts w:asciiTheme="minorHAnsi" w:hAnsiTheme="minorHAnsi" w:cstheme="minorHAnsi"/>
          <w:color w:val="000000"/>
        </w:rPr>
      </w:pPr>
      <w:r w:rsidRPr="00C76BEE">
        <w:rPr>
          <w:rFonts w:asciiTheme="minorHAnsi" w:hAnsiTheme="minorHAnsi" w:cstheme="minorHAnsi"/>
          <w:color w:val="000000"/>
        </w:rPr>
        <w:t>Pr</w:t>
      </w:r>
      <w:r w:rsidRPr="00C76BEE">
        <w:rPr>
          <w:rFonts w:asciiTheme="minorHAnsi" w:eastAsia="Times New Roman" w:hAnsiTheme="minorHAnsi" w:cstheme="minorHAnsi"/>
          <w:color w:val="000000"/>
        </w:rPr>
        <w:t>ávní vztahy touto smlouvou výslovně neupravené se řídí příslušnými ustanoveními Občanského zákoníku a předpisy souvisejícími.</w:t>
      </w:r>
    </w:p>
    <w:p w14:paraId="346B3E87" w14:textId="77777777" w:rsidR="005340ED" w:rsidRPr="00C76BEE" w:rsidRDefault="005340ED" w:rsidP="005340ED">
      <w:pPr>
        <w:pStyle w:val="Odstavecseseznamem1"/>
        <w:numPr>
          <w:ilvl w:val="0"/>
          <w:numId w:val="10"/>
        </w:numPr>
        <w:shd w:val="clear" w:color="auto" w:fill="FFFFFF"/>
        <w:spacing w:after="0" w:line="240" w:lineRule="auto"/>
        <w:ind w:left="567"/>
        <w:jc w:val="both"/>
        <w:rPr>
          <w:rFonts w:asciiTheme="minorHAnsi" w:hAnsiTheme="minorHAnsi" w:cstheme="minorHAnsi"/>
          <w:shd w:val="clear" w:color="auto" w:fill="C0C0C0"/>
        </w:rPr>
      </w:pPr>
      <w:r w:rsidRPr="00C76BEE">
        <w:rPr>
          <w:rFonts w:asciiTheme="minorHAnsi" w:hAnsiTheme="minorHAnsi" w:cstheme="minorHAnsi"/>
          <w:color w:val="000000"/>
        </w:rPr>
        <w:t>Pokud p</w:t>
      </w:r>
      <w:r w:rsidRPr="00C76BEE">
        <w:rPr>
          <w:rFonts w:asciiTheme="minorHAnsi" w:eastAsia="Times New Roman" w:hAnsiTheme="minorHAnsi" w:cstheme="minorHAnsi"/>
          <w:color w:val="000000"/>
        </w:rPr>
        <w:t>ři řešení předmětu dle smlouvy budou zásadně využity vynálezy, zlepšovací návrhy, případně užitné vzory, zůstávají práva a nároky jejich autorů na odměnu zachovány.</w:t>
      </w:r>
    </w:p>
    <w:p w14:paraId="114A854E" w14:textId="248728A6" w:rsidR="005340ED" w:rsidRPr="00501B6F" w:rsidRDefault="005340ED" w:rsidP="005340ED">
      <w:pPr>
        <w:pStyle w:val="Odstavecseseznamem1"/>
        <w:numPr>
          <w:ilvl w:val="0"/>
          <w:numId w:val="10"/>
        </w:numPr>
        <w:spacing w:after="0" w:line="240" w:lineRule="auto"/>
        <w:ind w:left="567"/>
        <w:jc w:val="both"/>
        <w:rPr>
          <w:rFonts w:asciiTheme="minorHAnsi" w:eastAsia="Times New Roman" w:hAnsiTheme="minorHAnsi" w:cstheme="minorHAnsi"/>
          <w:color w:val="000000"/>
        </w:rPr>
      </w:pPr>
      <w:r w:rsidRPr="00501B6F">
        <w:rPr>
          <w:rFonts w:asciiTheme="minorHAnsi" w:eastAsia="Times New Roman" w:hAnsiTheme="minorHAnsi" w:cstheme="minorHAnsi"/>
          <w:color w:val="000000"/>
        </w:rPr>
        <w:t>Tato smlouva byla sepsána ve dvou vyhotoveních, z nichž každá strana obdrží po jednom vyhotovení.</w:t>
      </w:r>
    </w:p>
    <w:p w14:paraId="72E8C704" w14:textId="77777777" w:rsidR="005340ED" w:rsidRPr="00C76BEE" w:rsidRDefault="005340ED" w:rsidP="005340ED">
      <w:pPr>
        <w:numPr>
          <w:ilvl w:val="0"/>
          <w:numId w:val="10"/>
        </w:numPr>
        <w:suppressAutoHyphens/>
        <w:ind w:left="567"/>
        <w:jc w:val="both"/>
        <w:rPr>
          <w:rFonts w:asciiTheme="minorHAnsi" w:hAnsiTheme="minorHAnsi" w:cstheme="minorHAnsi"/>
          <w:color w:val="000000"/>
          <w:sz w:val="22"/>
          <w:szCs w:val="22"/>
        </w:rPr>
      </w:pPr>
      <w:r w:rsidRPr="00C76BEE">
        <w:rPr>
          <w:rFonts w:asciiTheme="minorHAnsi" w:hAnsiTheme="minorHAnsi" w:cstheme="minorHAnsi"/>
          <w:color w:val="000000"/>
          <w:sz w:val="22"/>
          <w:szCs w:val="22"/>
        </w:rPr>
        <w:t>Tato smlouva podléhá povinnosti uveřejnění dle zákona č. 340/2015 Sb., o zvláštních podmínkách účinnosti některých smluv, uveřejňování těchto smluv a o registru smluv (zákon o registru smluv) a nabude účinnosti dnem uveřejnění a její uveřejnění zajistí objednatel. Smluvní</w:t>
      </w:r>
      <w:r w:rsidRPr="00C76BEE">
        <w:rPr>
          <w:rFonts w:asciiTheme="minorHAnsi" w:hAnsiTheme="minorHAnsi" w:cstheme="minorHAnsi"/>
          <w:sz w:val="22"/>
          <w:szCs w:val="22"/>
        </w:rPr>
        <w:t xml:space="preserve"> strany berou na vědomí, že tato smlouva může být předmětem zveřejnění i dle jiných právních předpisů.</w:t>
      </w:r>
    </w:p>
    <w:p w14:paraId="6727E1CE" w14:textId="77777777" w:rsidR="005340ED" w:rsidRPr="00C76BEE" w:rsidRDefault="005340ED" w:rsidP="005340ED">
      <w:pPr>
        <w:pStyle w:val="Odstavecseseznamem1"/>
        <w:widowControl w:val="0"/>
        <w:numPr>
          <w:ilvl w:val="0"/>
          <w:numId w:val="10"/>
        </w:numPr>
        <w:spacing w:after="0" w:line="240" w:lineRule="auto"/>
        <w:ind w:left="567"/>
        <w:jc w:val="both"/>
        <w:rPr>
          <w:rFonts w:asciiTheme="minorHAnsi" w:hAnsiTheme="minorHAnsi" w:cstheme="minorHAnsi"/>
          <w:color w:val="000000"/>
        </w:rPr>
      </w:pPr>
      <w:r w:rsidRPr="00C76BEE">
        <w:rPr>
          <w:rFonts w:asciiTheme="minorHAnsi" w:hAnsiTheme="minorHAnsi" w:cstheme="minorHAns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000E97B2" w14:textId="77777777" w:rsidR="005340ED" w:rsidRPr="00C76BEE" w:rsidRDefault="005340ED" w:rsidP="005340ED">
      <w:pPr>
        <w:pStyle w:val="Odstavecseseznamem1"/>
        <w:widowControl w:val="0"/>
        <w:numPr>
          <w:ilvl w:val="0"/>
          <w:numId w:val="10"/>
        </w:numPr>
        <w:spacing w:after="0" w:line="240" w:lineRule="auto"/>
        <w:ind w:left="567"/>
        <w:jc w:val="both"/>
        <w:rPr>
          <w:rFonts w:asciiTheme="minorHAnsi" w:hAnsiTheme="minorHAnsi" w:cstheme="minorHAnsi"/>
          <w:color w:val="000000"/>
        </w:rPr>
      </w:pPr>
      <w:r w:rsidRPr="00C76BEE">
        <w:rPr>
          <w:rFonts w:asciiTheme="minorHAnsi" w:hAnsiTheme="minorHAnsi" w:cstheme="minorHAnsi"/>
          <w:color w:val="000000"/>
        </w:rPr>
        <w:t xml:space="preserve">Smlouvu je možno měnit či doplňovat výhradně písemnými číslovanými dodatky. </w:t>
      </w:r>
    </w:p>
    <w:p w14:paraId="4ADE44CE" w14:textId="77777777" w:rsidR="005340ED" w:rsidRPr="00C76BEE" w:rsidRDefault="005340ED" w:rsidP="005340ED">
      <w:pPr>
        <w:pStyle w:val="Odstavecseseznamem1"/>
        <w:widowControl w:val="0"/>
        <w:numPr>
          <w:ilvl w:val="0"/>
          <w:numId w:val="10"/>
        </w:numPr>
        <w:spacing w:after="0" w:line="240" w:lineRule="auto"/>
        <w:ind w:left="567"/>
        <w:jc w:val="both"/>
        <w:rPr>
          <w:rFonts w:asciiTheme="minorHAnsi" w:hAnsiTheme="minorHAnsi" w:cstheme="minorHAnsi"/>
          <w:color w:val="000000"/>
        </w:rPr>
      </w:pPr>
      <w:r w:rsidRPr="00C76BEE">
        <w:rPr>
          <w:rFonts w:asciiTheme="minorHAnsi" w:hAnsiTheme="minorHAnsi" w:cstheme="minorHAnsi"/>
          <w:color w:val="000000"/>
        </w:rPr>
        <w:t>Smluvní strany prohlašují, že tuto smlouvu uzavřely podle své pravé a svobodné vůle prosté omylů, nikoliv v tísni a že vzájemné plnění dle této smlouvy.</w:t>
      </w:r>
    </w:p>
    <w:p w14:paraId="4C027511" w14:textId="4A949F35" w:rsidR="005340ED" w:rsidRPr="00C76BEE" w:rsidRDefault="005340ED" w:rsidP="005340ED">
      <w:pPr>
        <w:pStyle w:val="Odstavecseseznamem1"/>
        <w:widowControl w:val="0"/>
        <w:numPr>
          <w:ilvl w:val="0"/>
          <w:numId w:val="10"/>
        </w:numPr>
        <w:spacing w:after="0" w:line="240" w:lineRule="auto"/>
        <w:ind w:left="567"/>
        <w:jc w:val="both"/>
        <w:rPr>
          <w:rFonts w:asciiTheme="minorHAnsi" w:hAnsiTheme="minorHAnsi" w:cstheme="minorHAnsi"/>
          <w:bCs/>
          <w:color w:val="000000"/>
        </w:rPr>
      </w:pPr>
      <w:r w:rsidRPr="00C76BEE">
        <w:rPr>
          <w:rFonts w:asciiTheme="minorHAnsi" w:hAnsiTheme="minorHAnsi" w:cstheme="minorHAnsi"/>
          <w:color w:val="000000"/>
        </w:rPr>
        <w:t xml:space="preserve">Informace k ochraně osobních údajů jsou ze strany objednatele uveřejněny na webových stránkách </w:t>
      </w:r>
      <w:hyperlink r:id="rId12" w:history="1">
        <w:r w:rsidR="00FE11E8">
          <w:rPr>
            <w:rStyle w:val="Hypertextovodkaz"/>
            <w:rFonts w:asciiTheme="minorHAnsi" w:hAnsiTheme="minorHAnsi" w:cstheme="minorHAnsi"/>
          </w:rPr>
          <w:t>XXXX</w:t>
        </w:r>
        <w:bookmarkStart w:id="4" w:name="_GoBack"/>
        <w:bookmarkEnd w:id="4"/>
      </w:hyperlink>
      <w:r w:rsidRPr="00C76BEE">
        <w:rPr>
          <w:rFonts w:asciiTheme="minorHAnsi" w:hAnsiTheme="minorHAnsi" w:cstheme="minorHAnsi"/>
          <w:color w:val="000000"/>
        </w:rPr>
        <w:t xml:space="preserve"> v sekci „Ochrana osobních údajů“.</w:t>
      </w:r>
    </w:p>
    <w:p w14:paraId="1551F9AD" w14:textId="77777777" w:rsidR="005340ED" w:rsidRPr="00C76BEE" w:rsidRDefault="005340ED" w:rsidP="005340ED">
      <w:pPr>
        <w:pStyle w:val="Odstavecseseznamem1"/>
        <w:numPr>
          <w:ilvl w:val="0"/>
          <w:numId w:val="10"/>
        </w:numPr>
        <w:shd w:val="clear" w:color="auto" w:fill="FFFFFF"/>
        <w:spacing w:after="0" w:line="240" w:lineRule="auto"/>
        <w:ind w:left="567"/>
        <w:jc w:val="both"/>
        <w:rPr>
          <w:rFonts w:asciiTheme="minorHAnsi" w:hAnsiTheme="minorHAnsi" w:cstheme="minorHAnsi"/>
          <w:color w:val="000000"/>
          <w:shd w:val="clear" w:color="auto" w:fill="C0C0C0"/>
        </w:rPr>
      </w:pPr>
      <w:r w:rsidRPr="00C76BEE">
        <w:rPr>
          <w:rFonts w:asciiTheme="minorHAnsi" w:hAnsiTheme="minorHAnsi" w:cstheme="minorHAnsi"/>
          <w:bCs/>
          <w:color w:val="000000"/>
        </w:rPr>
        <w:t>Nedílnou součást této smlouvy tvoří p</w:t>
      </w:r>
      <w:r w:rsidRPr="00C76BEE">
        <w:rPr>
          <w:rFonts w:asciiTheme="minorHAnsi" w:eastAsia="Times New Roman" w:hAnsiTheme="minorHAnsi" w:cstheme="minorHAnsi"/>
          <w:bCs/>
          <w:color w:val="000000"/>
        </w:rPr>
        <w:t>řílohy:</w:t>
      </w:r>
    </w:p>
    <w:p w14:paraId="04E415ED" w14:textId="77777777" w:rsidR="005340ED" w:rsidRPr="00C76BEE" w:rsidRDefault="005340ED" w:rsidP="005340ED">
      <w:pPr>
        <w:shd w:val="clear" w:color="auto" w:fill="FFFFFF"/>
        <w:ind w:left="567" w:firstLine="283"/>
        <w:rPr>
          <w:rFonts w:asciiTheme="minorHAnsi" w:hAnsiTheme="minorHAnsi" w:cstheme="minorHAnsi"/>
          <w:bCs/>
          <w:color w:val="000000"/>
          <w:sz w:val="22"/>
          <w:szCs w:val="22"/>
        </w:rPr>
      </w:pPr>
      <w:r w:rsidRPr="00C76BEE">
        <w:rPr>
          <w:rFonts w:asciiTheme="minorHAnsi" w:hAnsiTheme="minorHAnsi" w:cstheme="minorHAnsi"/>
          <w:bCs/>
          <w:color w:val="000000"/>
          <w:sz w:val="22"/>
          <w:szCs w:val="22"/>
        </w:rPr>
        <w:t>1) Položkový rozpočet – Cenová nabídka zhotovitele</w:t>
      </w:r>
    </w:p>
    <w:p w14:paraId="3D29E1CA" w14:textId="77777777" w:rsidR="005340ED" w:rsidRPr="00C76BEE" w:rsidRDefault="005340ED" w:rsidP="005340ED">
      <w:pPr>
        <w:shd w:val="clear" w:color="auto" w:fill="FFFFFF"/>
        <w:ind w:left="567" w:firstLine="283"/>
        <w:rPr>
          <w:rFonts w:asciiTheme="minorHAnsi" w:hAnsiTheme="minorHAnsi" w:cstheme="minorHAnsi"/>
          <w:bCs/>
          <w:color w:val="000000"/>
          <w:sz w:val="22"/>
          <w:szCs w:val="22"/>
        </w:rPr>
      </w:pPr>
      <w:r w:rsidRPr="00C76BEE">
        <w:rPr>
          <w:rFonts w:asciiTheme="minorHAnsi" w:hAnsiTheme="minorHAnsi" w:cstheme="minorHAnsi"/>
          <w:bCs/>
          <w:color w:val="000000"/>
          <w:sz w:val="22"/>
          <w:szCs w:val="22"/>
        </w:rPr>
        <w:t>2) Seznam poddodavatelů</w:t>
      </w:r>
    </w:p>
    <w:p w14:paraId="0AC7E12C" w14:textId="77777777" w:rsidR="005340ED" w:rsidRPr="00C76BEE" w:rsidRDefault="005340ED" w:rsidP="005340ED">
      <w:pPr>
        <w:shd w:val="clear" w:color="auto" w:fill="FFFFFF"/>
        <w:ind w:left="567"/>
        <w:rPr>
          <w:rFonts w:asciiTheme="minorHAnsi" w:hAnsiTheme="minorHAnsi" w:cstheme="minorHAnsi"/>
          <w:color w:val="000000"/>
          <w:sz w:val="22"/>
          <w:szCs w:val="22"/>
        </w:rPr>
      </w:pPr>
    </w:p>
    <w:p w14:paraId="7037F199"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2D3C6402" w14:textId="34AE574E"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r w:rsidRPr="00C76BEE">
        <w:rPr>
          <w:rFonts w:asciiTheme="minorHAnsi" w:hAnsiTheme="minorHAnsi" w:cstheme="minorHAnsi"/>
        </w:rPr>
        <w:t>V Praze dne:</w:t>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t>V</w:t>
      </w:r>
      <w:r w:rsidRPr="00501B6F">
        <w:rPr>
          <w:rFonts w:asciiTheme="minorHAnsi" w:hAnsiTheme="minorHAnsi" w:cstheme="minorHAnsi"/>
          <w:shd w:val="clear" w:color="auto" w:fill="FFFFFF" w:themeFill="background1"/>
        </w:rPr>
        <w:t> </w:t>
      </w:r>
      <w:r w:rsidRPr="00501B6F">
        <w:rPr>
          <w:rFonts w:asciiTheme="minorHAnsi" w:hAnsiTheme="minorHAnsi" w:cstheme="minorHAnsi"/>
          <w:color w:val="auto"/>
          <w:shd w:val="clear" w:color="auto" w:fill="FFFFFF" w:themeFill="background1"/>
          <w:lang w:bidi="ar-SA"/>
        </w:rPr>
        <w:t xml:space="preserve">                               </w:t>
      </w:r>
      <w:r w:rsidRPr="00C76BEE">
        <w:rPr>
          <w:rFonts w:asciiTheme="minorHAnsi" w:hAnsiTheme="minorHAnsi" w:cstheme="minorHAnsi"/>
        </w:rPr>
        <w:t xml:space="preserve"> dne: </w:t>
      </w:r>
      <w:r w:rsidRPr="00C76BEE">
        <w:rPr>
          <w:rFonts w:asciiTheme="minorHAnsi" w:hAnsiTheme="minorHAnsi" w:cstheme="minorHAnsi"/>
          <w:color w:val="auto"/>
          <w:shd w:val="clear" w:color="auto" w:fill="FDE9D9"/>
          <w:lang w:bidi="ar-SA"/>
        </w:rPr>
        <w:t xml:space="preserve">                                   </w:t>
      </w:r>
    </w:p>
    <w:p w14:paraId="00D56A16"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16537ACD"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1B9AD5C8" w14:textId="78E99EE1"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r w:rsidRPr="00C76BEE">
        <w:rPr>
          <w:rFonts w:asciiTheme="minorHAnsi" w:hAnsiTheme="minorHAnsi" w:cstheme="minorHAnsi"/>
        </w:rPr>
        <w:t xml:space="preserve">Objednatel: </w:t>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t>Zhotovitel:</w:t>
      </w:r>
    </w:p>
    <w:p w14:paraId="1E080754"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6FE5E80A"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6203C58C"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45BE8279"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38A0240A" w14:textId="56520BF8"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color w:val="auto"/>
          <w:shd w:val="clear" w:color="auto" w:fill="FDE9D9"/>
          <w:lang w:bidi="ar-SA"/>
        </w:rPr>
      </w:pPr>
      <w:r w:rsidRPr="00C76BEE">
        <w:rPr>
          <w:rFonts w:asciiTheme="minorHAnsi" w:hAnsiTheme="minorHAnsi" w:cstheme="minorHAnsi"/>
        </w:rPr>
        <w:t>……………………………...................</w:t>
      </w:r>
      <w:r w:rsidRPr="00C76BEE">
        <w:rPr>
          <w:rFonts w:asciiTheme="minorHAnsi" w:hAnsiTheme="minorHAnsi" w:cstheme="minorHAnsi"/>
        </w:rPr>
        <w:tab/>
      </w:r>
      <w:r w:rsidR="00501B6F">
        <w:rPr>
          <w:rFonts w:asciiTheme="minorHAnsi" w:hAnsiTheme="minorHAnsi" w:cstheme="minorHAnsi"/>
        </w:rPr>
        <w:tab/>
        <w:t xml:space="preserve"> </w:t>
      </w:r>
      <w:r w:rsidR="00455E0E">
        <w:rPr>
          <w:rFonts w:asciiTheme="minorHAnsi" w:hAnsiTheme="minorHAnsi" w:cstheme="minorHAnsi"/>
        </w:rPr>
        <w:t xml:space="preserve">        </w:t>
      </w:r>
      <w:r w:rsidR="00455E0E" w:rsidRPr="004F466E">
        <w:rPr>
          <w:rFonts w:asciiTheme="minorHAnsi" w:hAnsiTheme="minorHAnsi" w:cstheme="minorHAnsi"/>
          <w:shd w:val="clear" w:color="auto" w:fill="FFFFFF" w:themeFill="background1"/>
        </w:rPr>
        <w:t xml:space="preserve"> </w:t>
      </w:r>
      <w:r w:rsidRPr="004F466E">
        <w:rPr>
          <w:rFonts w:asciiTheme="minorHAnsi" w:hAnsiTheme="minorHAnsi" w:cstheme="minorHAnsi"/>
          <w:color w:val="auto"/>
          <w:shd w:val="clear" w:color="auto" w:fill="FFFFFF" w:themeFill="background1"/>
          <w:lang w:bidi="ar-SA"/>
        </w:rPr>
        <w:t>………………………...........................................</w:t>
      </w:r>
    </w:p>
    <w:p w14:paraId="7293636E" w14:textId="5E7D0559"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r w:rsidRPr="00C76BEE">
        <w:rPr>
          <w:rFonts w:asciiTheme="minorHAnsi" w:hAnsiTheme="minorHAnsi" w:cstheme="minorHAnsi"/>
        </w:rPr>
        <w:t xml:space="preserve">Mgr. et Mgr. Petr Spejchal </w:t>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t xml:space="preserve">    </w:t>
      </w:r>
      <w:r w:rsidR="00455E0E">
        <w:rPr>
          <w:rFonts w:asciiTheme="minorHAnsi" w:hAnsiTheme="minorHAnsi" w:cstheme="minorHAnsi"/>
        </w:rPr>
        <w:t>Tomáš Nebeský</w:t>
      </w:r>
    </w:p>
    <w:p w14:paraId="29B707F5" w14:textId="1FA4D4FC" w:rsidR="000C5936" w:rsidRPr="00455E0E" w:rsidRDefault="005340ED" w:rsidP="00455E0E">
      <w:pPr>
        <w:shd w:val="clear" w:color="auto" w:fill="FFFFFF"/>
        <w:ind w:left="709"/>
        <w:rPr>
          <w:rFonts w:asciiTheme="minorHAnsi" w:hAnsiTheme="minorHAnsi" w:cstheme="minorHAnsi"/>
          <w:color w:val="000000"/>
          <w:sz w:val="22"/>
          <w:szCs w:val="22"/>
        </w:rPr>
      </w:pPr>
      <w:r w:rsidRPr="00C76BEE">
        <w:rPr>
          <w:rFonts w:asciiTheme="minorHAnsi" w:hAnsiTheme="minorHAnsi" w:cstheme="minorHAnsi"/>
          <w:sz w:val="22"/>
          <w:szCs w:val="22"/>
        </w:rPr>
        <w:t>ředitel NPÚ, ÚPS v Praze</w:t>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t xml:space="preserve">   </w:t>
      </w:r>
      <w:r w:rsidR="00455E0E">
        <w:rPr>
          <w:rFonts w:asciiTheme="minorHAnsi" w:hAnsiTheme="minorHAnsi" w:cstheme="minorHAnsi"/>
          <w:sz w:val="22"/>
          <w:szCs w:val="22"/>
        </w:rPr>
        <w:t>TELAMON, s.r.o.</w:t>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r>
    </w:p>
    <w:sectPr w:rsidR="000C5936" w:rsidRPr="00455E0E" w:rsidSect="00455E0E">
      <w:footerReference w:type="default" r:id="rId13"/>
      <w:footerReference w:type="first" r:id="rId14"/>
      <w:pgSz w:w="11907" w:h="16840" w:code="9"/>
      <w:pgMar w:top="1418" w:right="1417" w:bottom="1560" w:left="1418"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2433A" w14:textId="77777777" w:rsidR="00902449" w:rsidRDefault="00902449">
      <w:r>
        <w:separator/>
      </w:r>
    </w:p>
  </w:endnote>
  <w:endnote w:type="continuationSeparator" w:id="0">
    <w:p w14:paraId="208B3A18" w14:textId="77777777" w:rsidR="00902449" w:rsidRDefault="0090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2B3EA451"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FE11E8">
      <w:rPr>
        <w:rFonts w:cs="Calibri"/>
      </w:rPr>
      <w:t>XXXX</w:t>
    </w:r>
    <w:r w:rsidR="00B2364C" w:rsidRPr="00104576">
      <w:t xml:space="preserve">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1E438015"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FE11E8">
      <w:t>XXXX</w:t>
    </w:r>
    <w:r w:rsidR="00711F03" w:rsidRPr="00104576">
      <w:t xml:space="preserve">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F2631" w14:textId="77777777" w:rsidR="00902449" w:rsidRDefault="00902449">
      <w:r>
        <w:separator/>
      </w:r>
    </w:p>
  </w:footnote>
  <w:footnote w:type="continuationSeparator" w:id="0">
    <w:p w14:paraId="4CAB7E5B" w14:textId="77777777" w:rsidR="00902449" w:rsidRDefault="0090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86" w:hanging="360"/>
      </w:pPr>
      <w:rPr>
        <w:rFonts w:ascii="Calibri" w:hAnsi="Calibri" w:cs="Times New Roman"/>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7"/>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93CEE4FE"/>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0000000A"/>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B"/>
    <w:name w:val="WWNum33"/>
    <w:lvl w:ilvl="0">
      <w:start w:val="1"/>
      <w:numFmt w:val="lowerRoman"/>
      <w:pStyle w:val="Nzev"/>
      <w:lvlText w:val="%1."/>
      <w:lvlJc w:val="right"/>
      <w:pPr>
        <w:tabs>
          <w:tab w:val="num" w:pos="0"/>
        </w:tabs>
        <w:ind w:left="4680" w:hanging="360"/>
      </w:pPr>
      <w:rPr>
        <w:rFonts w:cs="Times New Roman"/>
      </w:rPr>
    </w:lvl>
    <w:lvl w:ilvl="1">
      <w:start w:val="1"/>
      <w:numFmt w:val="lowerLetter"/>
      <w:lvlText w:val="%2."/>
      <w:lvlJc w:val="left"/>
      <w:pPr>
        <w:tabs>
          <w:tab w:val="num" w:pos="0"/>
        </w:tabs>
        <w:ind w:left="5400" w:hanging="360"/>
      </w:pPr>
      <w:rPr>
        <w:rFonts w:cs="Times New Roman"/>
      </w:rPr>
    </w:lvl>
    <w:lvl w:ilvl="2">
      <w:start w:val="1"/>
      <w:numFmt w:val="lowerRoman"/>
      <w:lvlText w:val="%3."/>
      <w:lvlJc w:val="right"/>
      <w:pPr>
        <w:tabs>
          <w:tab w:val="num" w:pos="0"/>
        </w:tabs>
        <w:ind w:left="6120" w:hanging="180"/>
      </w:pPr>
      <w:rPr>
        <w:rFonts w:cs="Times New Roman"/>
      </w:rPr>
    </w:lvl>
    <w:lvl w:ilvl="3">
      <w:start w:val="1"/>
      <w:numFmt w:val="decimal"/>
      <w:lvlText w:val="%4."/>
      <w:lvlJc w:val="left"/>
      <w:pPr>
        <w:tabs>
          <w:tab w:val="num" w:pos="0"/>
        </w:tabs>
        <w:ind w:left="6840" w:hanging="360"/>
      </w:pPr>
      <w:rPr>
        <w:rFonts w:cs="Times New Roman"/>
      </w:rPr>
    </w:lvl>
    <w:lvl w:ilvl="4">
      <w:start w:val="1"/>
      <w:numFmt w:val="lowerLetter"/>
      <w:lvlText w:val="%5."/>
      <w:lvlJc w:val="left"/>
      <w:pPr>
        <w:tabs>
          <w:tab w:val="num" w:pos="0"/>
        </w:tabs>
        <w:ind w:left="7560" w:hanging="360"/>
      </w:pPr>
      <w:rPr>
        <w:rFonts w:cs="Times New Roman"/>
      </w:rPr>
    </w:lvl>
    <w:lvl w:ilvl="5">
      <w:start w:val="1"/>
      <w:numFmt w:val="lowerRoman"/>
      <w:lvlText w:val="%6."/>
      <w:lvlJc w:val="right"/>
      <w:pPr>
        <w:tabs>
          <w:tab w:val="num" w:pos="0"/>
        </w:tabs>
        <w:ind w:left="8280" w:hanging="180"/>
      </w:pPr>
      <w:rPr>
        <w:rFonts w:cs="Times New Roman"/>
      </w:rPr>
    </w:lvl>
    <w:lvl w:ilvl="6">
      <w:start w:val="1"/>
      <w:numFmt w:val="decimal"/>
      <w:lvlText w:val="%7."/>
      <w:lvlJc w:val="left"/>
      <w:pPr>
        <w:tabs>
          <w:tab w:val="num" w:pos="0"/>
        </w:tabs>
        <w:ind w:left="9000" w:hanging="360"/>
      </w:pPr>
      <w:rPr>
        <w:rFonts w:cs="Times New Roman"/>
      </w:rPr>
    </w:lvl>
    <w:lvl w:ilvl="7">
      <w:start w:val="1"/>
      <w:numFmt w:val="lowerLetter"/>
      <w:lvlText w:val="%8."/>
      <w:lvlJc w:val="left"/>
      <w:pPr>
        <w:tabs>
          <w:tab w:val="num" w:pos="0"/>
        </w:tabs>
        <w:ind w:left="9720" w:hanging="360"/>
      </w:pPr>
      <w:rPr>
        <w:rFonts w:cs="Times New Roman"/>
      </w:rPr>
    </w:lvl>
    <w:lvl w:ilvl="8">
      <w:start w:val="1"/>
      <w:numFmt w:val="lowerRoman"/>
      <w:lvlText w:val="%9."/>
      <w:lvlJc w:val="right"/>
      <w:pPr>
        <w:tabs>
          <w:tab w:val="num" w:pos="0"/>
        </w:tabs>
        <w:ind w:left="10440" w:hanging="180"/>
      </w:pPr>
      <w:rPr>
        <w:rFonts w:cs="Times New Roman"/>
      </w:rPr>
    </w:lvl>
  </w:abstractNum>
  <w:abstractNum w:abstractNumId="10"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35786"/>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5D4C"/>
    <w:rsid w:val="002409C3"/>
    <w:rsid w:val="0024272F"/>
    <w:rsid w:val="002516AB"/>
    <w:rsid w:val="002552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1AE5"/>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55E0E"/>
    <w:rsid w:val="004650F8"/>
    <w:rsid w:val="00467EB1"/>
    <w:rsid w:val="00470FCD"/>
    <w:rsid w:val="00481633"/>
    <w:rsid w:val="004823CC"/>
    <w:rsid w:val="004977A3"/>
    <w:rsid w:val="004A26A1"/>
    <w:rsid w:val="004A3A37"/>
    <w:rsid w:val="004B26FE"/>
    <w:rsid w:val="004B558D"/>
    <w:rsid w:val="004C6E59"/>
    <w:rsid w:val="004F466E"/>
    <w:rsid w:val="00501B6F"/>
    <w:rsid w:val="00505863"/>
    <w:rsid w:val="00514AE4"/>
    <w:rsid w:val="0051563F"/>
    <w:rsid w:val="00532DF9"/>
    <w:rsid w:val="005340ED"/>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055FE"/>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02449"/>
    <w:rsid w:val="00911320"/>
    <w:rsid w:val="00913688"/>
    <w:rsid w:val="00920738"/>
    <w:rsid w:val="009244A9"/>
    <w:rsid w:val="00930894"/>
    <w:rsid w:val="00942067"/>
    <w:rsid w:val="0095100E"/>
    <w:rsid w:val="00960138"/>
    <w:rsid w:val="00966C80"/>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2ED"/>
    <w:rsid w:val="00B2364C"/>
    <w:rsid w:val="00B24AD2"/>
    <w:rsid w:val="00B361D2"/>
    <w:rsid w:val="00B4632A"/>
    <w:rsid w:val="00B472D2"/>
    <w:rsid w:val="00B56BBA"/>
    <w:rsid w:val="00B76FC6"/>
    <w:rsid w:val="00B81A19"/>
    <w:rsid w:val="00B84EF5"/>
    <w:rsid w:val="00B92FA8"/>
    <w:rsid w:val="00B96E29"/>
    <w:rsid w:val="00BB5875"/>
    <w:rsid w:val="00BC06F0"/>
    <w:rsid w:val="00BC1FBE"/>
    <w:rsid w:val="00C01877"/>
    <w:rsid w:val="00C215B0"/>
    <w:rsid w:val="00C34D7B"/>
    <w:rsid w:val="00C46C46"/>
    <w:rsid w:val="00C76BEE"/>
    <w:rsid w:val="00C83012"/>
    <w:rsid w:val="00C93953"/>
    <w:rsid w:val="00D17CC7"/>
    <w:rsid w:val="00D31F46"/>
    <w:rsid w:val="00D33D14"/>
    <w:rsid w:val="00D42E62"/>
    <w:rsid w:val="00D7573A"/>
    <w:rsid w:val="00D85AF4"/>
    <w:rsid w:val="00D86D34"/>
    <w:rsid w:val="00D9250E"/>
    <w:rsid w:val="00D939BB"/>
    <w:rsid w:val="00DB63B6"/>
    <w:rsid w:val="00DD59BE"/>
    <w:rsid w:val="00DD71A0"/>
    <w:rsid w:val="00DE078D"/>
    <w:rsid w:val="00DE35F4"/>
    <w:rsid w:val="00E077B9"/>
    <w:rsid w:val="00E07D54"/>
    <w:rsid w:val="00E2204F"/>
    <w:rsid w:val="00E23F8D"/>
    <w:rsid w:val="00E44865"/>
    <w:rsid w:val="00E4698A"/>
    <w:rsid w:val="00E62B40"/>
    <w:rsid w:val="00E71F9D"/>
    <w:rsid w:val="00E76044"/>
    <w:rsid w:val="00EB684A"/>
    <w:rsid w:val="00ED56A1"/>
    <w:rsid w:val="00EE3121"/>
    <w:rsid w:val="00EE5EBA"/>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4842"/>
    <w:rsid w:val="00FE11E8"/>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styleId="Hypertextovodkaz">
    <w:name w:val="Hyperlink"/>
    <w:rsid w:val="005340ED"/>
    <w:rPr>
      <w:color w:val="0000FF"/>
      <w:u w:val="single"/>
    </w:rPr>
  </w:style>
  <w:style w:type="paragraph" w:styleId="Zkladntext">
    <w:name w:val="Body Text"/>
    <w:basedOn w:val="Normln"/>
    <w:link w:val="ZkladntextChar"/>
    <w:rsid w:val="005340ED"/>
    <w:pPr>
      <w:suppressAutoHyphens/>
      <w:jc w:val="both"/>
    </w:pPr>
    <w:rPr>
      <w:kern w:val="1"/>
      <w:szCs w:val="20"/>
    </w:rPr>
  </w:style>
  <w:style w:type="character" w:customStyle="1" w:styleId="ZkladntextChar">
    <w:name w:val="Základní text Char"/>
    <w:basedOn w:val="Standardnpsmoodstavce"/>
    <w:link w:val="Zkladntext"/>
    <w:rsid w:val="005340ED"/>
    <w:rPr>
      <w:kern w:val="1"/>
      <w:sz w:val="24"/>
      <w:szCs w:val="20"/>
    </w:rPr>
  </w:style>
  <w:style w:type="paragraph" w:customStyle="1" w:styleId="Default">
    <w:name w:val="Default"/>
    <w:rsid w:val="005340ED"/>
    <w:pPr>
      <w:suppressAutoHyphens/>
      <w:spacing w:after="0" w:line="240" w:lineRule="auto"/>
    </w:pPr>
    <w:rPr>
      <w:rFonts w:ascii="Calibri" w:hAnsi="Calibri" w:cs="Calibri"/>
      <w:color w:val="000000"/>
      <w:kern w:val="1"/>
      <w:sz w:val="24"/>
      <w:szCs w:val="24"/>
      <w:lang w:eastAsia="en-US"/>
    </w:rPr>
  </w:style>
  <w:style w:type="paragraph" w:customStyle="1" w:styleId="Odstavecseseznamem1">
    <w:name w:val="Odstavec se seznamem1"/>
    <w:basedOn w:val="Normln"/>
    <w:rsid w:val="005340ED"/>
    <w:pPr>
      <w:suppressAutoHyphens/>
      <w:spacing w:after="200" w:line="276" w:lineRule="auto"/>
      <w:ind w:left="720"/>
      <w:contextualSpacing/>
    </w:pPr>
    <w:rPr>
      <w:rFonts w:ascii="Calibri" w:eastAsia="Calibri" w:hAnsi="Calibri"/>
      <w:kern w:val="1"/>
      <w:sz w:val="22"/>
      <w:szCs w:val="22"/>
      <w:lang w:eastAsia="en-US"/>
    </w:rPr>
  </w:style>
  <w:style w:type="paragraph" w:styleId="Nzev">
    <w:name w:val="Title"/>
    <w:basedOn w:val="Normln"/>
    <w:link w:val="NzevChar"/>
    <w:uiPriority w:val="99"/>
    <w:qFormat/>
    <w:rsid w:val="005340ED"/>
    <w:pPr>
      <w:numPr>
        <w:numId w:val="11"/>
      </w:numPr>
      <w:suppressAutoHyphens/>
      <w:jc w:val="center"/>
    </w:pPr>
    <w:rPr>
      <w:rFonts w:ascii="Calibri" w:eastAsia="Calibri" w:hAnsi="Calibri" w:cs="Calibri"/>
      <w:kern w:val="1"/>
      <w:sz w:val="20"/>
      <w:szCs w:val="20"/>
      <w:u w:val="single"/>
    </w:rPr>
  </w:style>
  <w:style w:type="character" w:customStyle="1" w:styleId="NzevChar">
    <w:name w:val="Název Char"/>
    <w:basedOn w:val="Standardnpsmoodstavce"/>
    <w:link w:val="Nzev"/>
    <w:uiPriority w:val="99"/>
    <w:rsid w:val="005340ED"/>
    <w:rPr>
      <w:rFonts w:ascii="Calibri" w:eastAsia="Calibri" w:hAnsi="Calibri" w:cs="Calibri"/>
      <w:kern w:val="1"/>
      <w:sz w:val="20"/>
      <w:szCs w:val="20"/>
      <w:u w:val="single"/>
    </w:rPr>
  </w:style>
  <w:style w:type="paragraph" w:customStyle="1" w:styleId="Zkladntext1">
    <w:name w:val="Základní text1"/>
    <w:basedOn w:val="Normln"/>
    <w:rsid w:val="005340ED"/>
    <w:pPr>
      <w:widowControl w:val="0"/>
      <w:shd w:val="clear" w:color="auto" w:fill="FFFFFF"/>
      <w:spacing w:after="100"/>
    </w:pPr>
    <w:rPr>
      <w:color w:val="000000"/>
      <w:sz w:val="22"/>
      <w:szCs w:val="22"/>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u.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s.pr.fakturace@npu.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A1AF-59B8-4891-A3A7-149C4942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2898</Words>
  <Characters>17189</Characters>
  <Application>Microsoft Office Word</Application>
  <DocSecurity>0</DocSecurity>
  <Lines>143</Lines>
  <Paragraphs>40</Paragraphs>
  <ScaleCrop>false</ScaleCrop>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2024-02-21T08:28:00Z</dcterms:created>
  <dcterms:modified xsi:type="dcterms:W3CDTF">2024-02-21T08:31:00Z</dcterms:modified>
</cp:coreProperties>
</file>