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0AB5" w14:textId="77777777" w:rsidR="00207694" w:rsidRDefault="00207694" w:rsidP="006F4B1E"/>
    <w:p w14:paraId="4565C70D" w14:textId="3AF63F16" w:rsidR="006F4B1E" w:rsidRDefault="006F4B1E" w:rsidP="006F4B1E">
      <w:r>
        <w:t xml:space="preserve">Příloha č. 1 Technická specifikace </w:t>
      </w:r>
    </w:p>
    <w:p w14:paraId="369FD5DA" w14:textId="043E9840" w:rsidR="006F4B1E" w:rsidRPr="006F4B1E" w:rsidRDefault="006F4B1E" w:rsidP="006F4B1E">
      <w:pPr>
        <w:rPr>
          <w:b/>
          <w:bCs/>
        </w:rPr>
      </w:pPr>
    </w:p>
    <w:p w14:paraId="32654A45" w14:textId="77777777" w:rsidR="00290358" w:rsidRDefault="00290358" w:rsidP="00290358">
      <w:pPr>
        <w:rPr>
          <w:rFonts w:ascii="Calibri" w:hAnsi="Calibri" w:cs="Calibri"/>
          <w:color w:val="000000"/>
        </w:rPr>
      </w:pPr>
      <w:r w:rsidRPr="002F277D">
        <w:rPr>
          <w:rFonts w:ascii="Calibri" w:hAnsi="Calibri" w:cs="Calibri"/>
          <w:color w:val="000000"/>
        </w:rPr>
        <w:t xml:space="preserve">Veřejná zakázka malého rozsahu na nákup nového serveru </w:t>
      </w:r>
      <w:r>
        <w:rPr>
          <w:rFonts w:ascii="Calibri" w:hAnsi="Calibri" w:cs="Calibri"/>
          <w:color w:val="000000"/>
        </w:rPr>
        <w:t>pro hlavní budovu</w:t>
      </w:r>
      <w:r w:rsidRPr="002F277D">
        <w:rPr>
          <w:rFonts w:ascii="Calibri" w:hAnsi="Calibri" w:cs="Calibri"/>
          <w:color w:val="00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90358" w14:paraId="72D3E0BA" w14:textId="77777777" w:rsidTr="006F0595">
        <w:tc>
          <w:tcPr>
            <w:tcW w:w="9062" w:type="dxa"/>
            <w:gridSpan w:val="2"/>
          </w:tcPr>
          <w:p w14:paraId="72DF1274" w14:textId="77777777" w:rsidR="00290358" w:rsidRDefault="00290358" w:rsidP="006F0595">
            <w:r w:rsidRPr="006F4B1E">
              <w:rPr>
                <w:b/>
                <w:bCs/>
              </w:rPr>
              <w:t>SERVER</w:t>
            </w:r>
          </w:p>
        </w:tc>
      </w:tr>
      <w:tr w:rsidR="00290358" w14:paraId="0553AE3E" w14:textId="77777777" w:rsidTr="006F0595">
        <w:tc>
          <w:tcPr>
            <w:tcW w:w="1555" w:type="dxa"/>
          </w:tcPr>
          <w:p w14:paraId="456131B0" w14:textId="77777777" w:rsidR="00290358" w:rsidRDefault="00290358" w:rsidP="006F0595">
            <w:r>
              <w:t>Provedení a určení</w:t>
            </w:r>
          </w:p>
        </w:tc>
        <w:tc>
          <w:tcPr>
            <w:tcW w:w="7507" w:type="dxa"/>
          </w:tcPr>
          <w:p w14:paraId="3CBBF8FE" w14:textId="77777777" w:rsidR="00290358" w:rsidRDefault="00290358" w:rsidP="006F0595">
            <w:r>
              <w:t xml:space="preserve">Nový server 2U </w:t>
            </w:r>
            <w:proofErr w:type="spellStart"/>
            <w:r>
              <w:t>Rack</w:t>
            </w:r>
            <w:proofErr w:type="spellEnd"/>
            <w:r>
              <w:t xml:space="preserve"> </w:t>
            </w:r>
          </w:p>
          <w:p w14:paraId="124BE9C4" w14:textId="77777777" w:rsidR="00290358" w:rsidRDefault="00290358" w:rsidP="006F0595"/>
        </w:tc>
      </w:tr>
      <w:tr w:rsidR="00290358" w14:paraId="452A4886" w14:textId="77777777" w:rsidTr="006F0595">
        <w:tc>
          <w:tcPr>
            <w:tcW w:w="1555" w:type="dxa"/>
          </w:tcPr>
          <w:p w14:paraId="7650302D" w14:textId="77777777" w:rsidR="00290358" w:rsidRDefault="00290358" w:rsidP="006F0595">
            <w:r w:rsidRPr="00AF1480">
              <w:t xml:space="preserve">Procesor </w:t>
            </w:r>
          </w:p>
        </w:tc>
        <w:tc>
          <w:tcPr>
            <w:tcW w:w="7507" w:type="dxa"/>
          </w:tcPr>
          <w:p w14:paraId="7D551C44" w14:textId="77777777" w:rsidR="00290358" w:rsidRDefault="00290358" w:rsidP="006F0595">
            <w:r>
              <w:t xml:space="preserve">min. 16 </w:t>
            </w:r>
            <w:proofErr w:type="spellStart"/>
            <w:r>
              <w:t>jáder</w:t>
            </w:r>
            <w:proofErr w:type="spellEnd"/>
            <w:r>
              <w:t xml:space="preserve">, min.2,4 </w:t>
            </w:r>
            <w:proofErr w:type="spellStart"/>
            <w:r>
              <w:t>Ghz</w:t>
            </w:r>
            <w:proofErr w:type="spellEnd"/>
            <w:r>
              <w:t xml:space="preserve">, min. 24M </w:t>
            </w:r>
            <w:proofErr w:type="spellStart"/>
            <w:r>
              <w:t>Cache</w:t>
            </w:r>
            <w:proofErr w:type="spellEnd"/>
          </w:p>
        </w:tc>
      </w:tr>
      <w:tr w:rsidR="00290358" w14:paraId="28FF7EE0" w14:textId="77777777" w:rsidTr="006F0595">
        <w:tc>
          <w:tcPr>
            <w:tcW w:w="1555" w:type="dxa"/>
          </w:tcPr>
          <w:p w14:paraId="022D2535" w14:textId="77777777" w:rsidR="00290358" w:rsidRDefault="00290358" w:rsidP="006F0595">
            <w:r w:rsidRPr="00AF1480">
              <w:t xml:space="preserve">Síťová karta </w:t>
            </w:r>
          </w:p>
        </w:tc>
        <w:tc>
          <w:tcPr>
            <w:tcW w:w="7507" w:type="dxa"/>
          </w:tcPr>
          <w:p w14:paraId="18F924A5" w14:textId="77777777" w:rsidR="00290358" w:rsidRDefault="00290358" w:rsidP="006F0595">
            <w:r>
              <w:t xml:space="preserve">2x Min. </w:t>
            </w:r>
            <w:proofErr w:type="spellStart"/>
            <w:r>
              <w:t>Dual</w:t>
            </w:r>
            <w:proofErr w:type="spellEnd"/>
            <w:r>
              <w:t xml:space="preserve"> port 10/25 </w:t>
            </w:r>
            <w:proofErr w:type="spellStart"/>
            <w:r>
              <w:t>GbE</w:t>
            </w:r>
            <w:proofErr w:type="spellEnd"/>
            <w:r>
              <w:t xml:space="preserve"> SFP+</w:t>
            </w:r>
          </w:p>
        </w:tc>
      </w:tr>
      <w:tr w:rsidR="00290358" w14:paraId="3DC5B061" w14:textId="77777777" w:rsidTr="006F0595">
        <w:tc>
          <w:tcPr>
            <w:tcW w:w="1555" w:type="dxa"/>
          </w:tcPr>
          <w:p w14:paraId="6CB312F1" w14:textId="77777777" w:rsidR="00290358" w:rsidRDefault="00290358" w:rsidP="006F0595">
            <w:r w:rsidRPr="00AF1480">
              <w:t xml:space="preserve">RAM </w:t>
            </w:r>
          </w:p>
        </w:tc>
        <w:tc>
          <w:tcPr>
            <w:tcW w:w="7507" w:type="dxa"/>
          </w:tcPr>
          <w:p w14:paraId="2CEA90E7" w14:textId="77777777" w:rsidR="00290358" w:rsidRDefault="00290358" w:rsidP="006F0595">
            <w:r w:rsidRPr="00AF1480">
              <w:t xml:space="preserve">Min. </w:t>
            </w:r>
            <w:r w:rsidRPr="002E11C0">
              <w:rPr>
                <w:b/>
                <w:bCs/>
              </w:rPr>
              <w:t>8x</w:t>
            </w:r>
            <w:r>
              <w:t xml:space="preserve"> 8 GB RDIMM, min 3200MT/s</w:t>
            </w:r>
          </w:p>
        </w:tc>
      </w:tr>
      <w:tr w:rsidR="00290358" w14:paraId="46FDF320" w14:textId="77777777" w:rsidTr="006F0595">
        <w:tc>
          <w:tcPr>
            <w:tcW w:w="1555" w:type="dxa"/>
          </w:tcPr>
          <w:p w14:paraId="640C577F" w14:textId="77777777" w:rsidR="00290358" w:rsidRDefault="00290358" w:rsidP="006F0595">
            <w:r>
              <w:t xml:space="preserve">Vzdálená správa serveru </w:t>
            </w:r>
          </w:p>
        </w:tc>
        <w:tc>
          <w:tcPr>
            <w:tcW w:w="7507" w:type="dxa"/>
          </w:tcPr>
          <w:p w14:paraId="4885904F" w14:textId="77777777" w:rsidR="00290358" w:rsidRDefault="00290358" w:rsidP="006F0595">
            <w:r w:rsidRPr="006B2F99">
              <w:t>Licence pro zabudovaný ovladač vzdáleného přístupu</w:t>
            </w:r>
            <w:r>
              <w:t xml:space="preserve">, </w:t>
            </w:r>
            <w:r w:rsidRPr="006B2F99">
              <w:t xml:space="preserve">který umožňuje správcům monitorovat, spravovat, aktualizovat, řešit problémy a opravovat </w:t>
            </w:r>
            <w:r>
              <w:t>server</w:t>
            </w:r>
            <w:r w:rsidRPr="006B2F99">
              <w:t xml:space="preserve"> z jakéhokoliv místa a bez použití zprostředkovatelů</w:t>
            </w:r>
            <w:r>
              <w:t xml:space="preserve">, např. iDRAC9, </w:t>
            </w:r>
            <w:proofErr w:type="spellStart"/>
            <w:r>
              <w:t>Enterprise</w:t>
            </w:r>
            <w:proofErr w:type="spellEnd"/>
            <w:r>
              <w:t xml:space="preserve"> 15G</w:t>
            </w:r>
          </w:p>
        </w:tc>
      </w:tr>
      <w:tr w:rsidR="00290358" w14:paraId="44F0FA00" w14:textId="77777777" w:rsidTr="006F0595">
        <w:tc>
          <w:tcPr>
            <w:tcW w:w="1555" w:type="dxa"/>
          </w:tcPr>
          <w:p w14:paraId="1764F6F5" w14:textId="77777777" w:rsidR="00290358" w:rsidRDefault="00290358" w:rsidP="006F0595">
            <w:r>
              <w:t xml:space="preserve">Úložiště </w:t>
            </w:r>
          </w:p>
        </w:tc>
        <w:tc>
          <w:tcPr>
            <w:tcW w:w="7507" w:type="dxa"/>
          </w:tcPr>
          <w:p w14:paraId="1762D0CD" w14:textId="28DD9A1F" w:rsidR="00290358" w:rsidRDefault="00B26901" w:rsidP="006F0595">
            <w:r>
              <w:rPr>
                <w:b/>
                <w:bCs/>
              </w:rPr>
              <w:t>2</w:t>
            </w:r>
            <w:r w:rsidR="00290358" w:rsidRPr="002E11C0">
              <w:rPr>
                <w:b/>
                <w:bCs/>
              </w:rPr>
              <w:t>x</w:t>
            </w:r>
            <w:r w:rsidR="00290358">
              <w:t xml:space="preserve"> min. </w:t>
            </w:r>
            <w:proofErr w:type="gramStart"/>
            <w:r w:rsidR="00290358">
              <w:t>480GB</w:t>
            </w:r>
            <w:proofErr w:type="gramEnd"/>
            <w:r w:rsidR="00290358">
              <w:t xml:space="preserve"> SSD SATA 2.5in Hot-</w:t>
            </w:r>
            <w:proofErr w:type="spellStart"/>
            <w:r w:rsidR="00290358">
              <w:t>plug</w:t>
            </w:r>
            <w:proofErr w:type="spellEnd"/>
            <w:r w:rsidR="00290358">
              <w:t xml:space="preserve"> AG Drive</w:t>
            </w:r>
          </w:p>
        </w:tc>
      </w:tr>
      <w:tr w:rsidR="00290358" w14:paraId="2B40DA27" w14:textId="77777777" w:rsidTr="006F0595">
        <w:tc>
          <w:tcPr>
            <w:tcW w:w="1555" w:type="dxa"/>
          </w:tcPr>
          <w:p w14:paraId="6BB3AE4F" w14:textId="77777777" w:rsidR="00290358" w:rsidRDefault="00290358" w:rsidP="006F0595">
            <w:r>
              <w:t>Úložiště</w:t>
            </w:r>
          </w:p>
        </w:tc>
        <w:tc>
          <w:tcPr>
            <w:tcW w:w="7507" w:type="dxa"/>
          </w:tcPr>
          <w:p w14:paraId="67330482" w14:textId="77777777" w:rsidR="00290358" w:rsidRDefault="00290358" w:rsidP="006F0595">
            <w:r>
              <w:rPr>
                <w:b/>
                <w:bCs/>
              </w:rPr>
              <w:t>2</w:t>
            </w:r>
            <w:r w:rsidRPr="002E11C0">
              <w:rPr>
                <w:b/>
                <w:bCs/>
              </w:rPr>
              <w:t>x</w:t>
            </w:r>
            <w:r>
              <w:t xml:space="preserve"> min. 12TB HDD SAS 12Gbps, min. 7.</w:t>
            </w:r>
            <w:proofErr w:type="gramStart"/>
            <w:r>
              <w:t>2K</w:t>
            </w:r>
            <w:proofErr w:type="gramEnd"/>
            <w:r>
              <w:t>, 3.5in Hot-</w:t>
            </w:r>
            <w:proofErr w:type="spellStart"/>
            <w:r>
              <w:t>Plug</w:t>
            </w:r>
            <w:proofErr w:type="spellEnd"/>
          </w:p>
        </w:tc>
      </w:tr>
      <w:tr w:rsidR="00290358" w14:paraId="4080DF3D" w14:textId="77777777" w:rsidTr="006F0595">
        <w:tc>
          <w:tcPr>
            <w:tcW w:w="1555" w:type="dxa"/>
          </w:tcPr>
          <w:p w14:paraId="71FDC55C" w14:textId="77777777" w:rsidR="00290358" w:rsidRDefault="00290358" w:rsidP="006F0595">
            <w:r>
              <w:t xml:space="preserve">Napájení </w:t>
            </w:r>
          </w:p>
        </w:tc>
        <w:tc>
          <w:tcPr>
            <w:tcW w:w="7507" w:type="dxa"/>
          </w:tcPr>
          <w:p w14:paraId="2F89474B" w14:textId="77777777" w:rsidR="00290358" w:rsidRDefault="00290358" w:rsidP="006F0595">
            <w:r>
              <w:t xml:space="preserve">2x </w:t>
            </w:r>
            <w:proofErr w:type="spellStart"/>
            <w:r>
              <w:t>Dual</w:t>
            </w:r>
            <w:proofErr w:type="spellEnd"/>
            <w:r>
              <w:t>, Hot-</w:t>
            </w:r>
            <w:proofErr w:type="spellStart"/>
            <w:r>
              <w:t>Plug</w:t>
            </w:r>
            <w:proofErr w:type="spellEnd"/>
            <w:r>
              <w:t xml:space="preserve">, </w:t>
            </w:r>
            <w:proofErr w:type="spellStart"/>
            <w:r>
              <w:t>Redundant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Supply (1+1), min. </w:t>
            </w:r>
            <w:proofErr w:type="gramStart"/>
            <w:r>
              <w:t>700W</w:t>
            </w:r>
            <w:proofErr w:type="gramEnd"/>
          </w:p>
        </w:tc>
      </w:tr>
      <w:tr w:rsidR="00290358" w14:paraId="5FE6964D" w14:textId="77777777" w:rsidTr="006F0595">
        <w:tc>
          <w:tcPr>
            <w:tcW w:w="9062" w:type="dxa"/>
            <w:gridSpan w:val="2"/>
          </w:tcPr>
          <w:p w14:paraId="2B00FC94" w14:textId="77777777" w:rsidR="00290358" w:rsidRDefault="00290358" w:rsidP="006F0595">
            <w:r>
              <w:rPr>
                <w:b/>
                <w:bCs/>
              </w:rPr>
              <w:t>SOFTWARE</w:t>
            </w:r>
          </w:p>
        </w:tc>
      </w:tr>
      <w:tr w:rsidR="00290358" w14:paraId="3C7B7CED" w14:textId="77777777" w:rsidTr="006F0595">
        <w:tc>
          <w:tcPr>
            <w:tcW w:w="1555" w:type="dxa"/>
          </w:tcPr>
          <w:p w14:paraId="2C20EE54" w14:textId="77777777" w:rsidR="00290358" w:rsidRDefault="00290358" w:rsidP="006F0595">
            <w:r>
              <w:t>Požadované licence</w:t>
            </w:r>
          </w:p>
        </w:tc>
        <w:tc>
          <w:tcPr>
            <w:tcW w:w="7507" w:type="dxa"/>
          </w:tcPr>
          <w:p w14:paraId="0663C4A4" w14:textId="77777777" w:rsidR="00290358" w:rsidRDefault="00290358" w:rsidP="006F0595">
            <w:r>
              <w:t xml:space="preserve">1x Windows Server 2022 Standard </w:t>
            </w:r>
            <w:proofErr w:type="spellStart"/>
            <w:r>
              <w:t>Edition</w:t>
            </w:r>
            <w:proofErr w:type="spellEnd"/>
            <w:r>
              <w:t xml:space="preserve">, 16CORE, </w:t>
            </w:r>
            <w:proofErr w:type="spellStart"/>
            <w:r>
              <w:t>Multi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290358" w14:paraId="56F3D822" w14:textId="77777777" w:rsidTr="006F0595">
        <w:tc>
          <w:tcPr>
            <w:tcW w:w="9062" w:type="dxa"/>
            <w:gridSpan w:val="2"/>
          </w:tcPr>
          <w:p w14:paraId="68747686" w14:textId="77777777" w:rsidR="00290358" w:rsidRPr="00AF1480" w:rsidRDefault="00290358" w:rsidP="006F0595">
            <w:pPr>
              <w:rPr>
                <w:b/>
                <w:bCs/>
              </w:rPr>
            </w:pPr>
            <w:r w:rsidRPr="00AF1480">
              <w:rPr>
                <w:b/>
                <w:bCs/>
              </w:rPr>
              <w:t>ZÁRUKY</w:t>
            </w:r>
          </w:p>
        </w:tc>
      </w:tr>
      <w:tr w:rsidR="00290358" w14:paraId="4D8BB1A0" w14:textId="77777777" w:rsidTr="006F0595">
        <w:tc>
          <w:tcPr>
            <w:tcW w:w="1555" w:type="dxa"/>
          </w:tcPr>
          <w:p w14:paraId="63B767F1" w14:textId="77777777" w:rsidR="00290358" w:rsidRDefault="00290358" w:rsidP="006F0595">
            <w:r>
              <w:t>Požadované záruky</w:t>
            </w:r>
          </w:p>
        </w:tc>
        <w:tc>
          <w:tcPr>
            <w:tcW w:w="7507" w:type="dxa"/>
          </w:tcPr>
          <w:p w14:paraId="0E1B6F5B" w14:textId="77777777" w:rsidR="00290358" w:rsidRDefault="00290358" w:rsidP="006F0595">
            <w:r>
              <w:t xml:space="preserve">Min. 36 měsíců </w:t>
            </w:r>
            <w:proofErr w:type="spellStart"/>
            <w:r>
              <w:t>ProSupport</w:t>
            </w:r>
            <w:proofErr w:type="spellEnd"/>
            <w:r>
              <w:t xml:space="preserve"> and </w:t>
            </w:r>
            <w:proofErr w:type="spellStart"/>
            <w:r>
              <w:t>Next</w:t>
            </w:r>
            <w:proofErr w:type="spellEnd"/>
            <w:r>
              <w:t xml:space="preserve"> Business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Onsite</w:t>
            </w:r>
            <w:proofErr w:type="spellEnd"/>
            <w:r>
              <w:t xml:space="preserve"> Service </w:t>
            </w:r>
          </w:p>
        </w:tc>
      </w:tr>
    </w:tbl>
    <w:p w14:paraId="649252CF" w14:textId="77777777" w:rsidR="00AF1480" w:rsidRDefault="00AF1480" w:rsidP="006F4B1E"/>
    <w:sectPr w:rsidR="00AF14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34B5" w14:textId="77777777" w:rsidR="00207694" w:rsidRDefault="00207694" w:rsidP="00207694">
      <w:pPr>
        <w:spacing w:after="0" w:line="240" w:lineRule="auto"/>
      </w:pPr>
      <w:r>
        <w:separator/>
      </w:r>
    </w:p>
  </w:endnote>
  <w:endnote w:type="continuationSeparator" w:id="0">
    <w:p w14:paraId="70EA7815" w14:textId="77777777" w:rsidR="00207694" w:rsidRDefault="00207694" w:rsidP="0020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7CB4" w14:textId="3625E039" w:rsidR="00207694" w:rsidRDefault="00207694">
    <w:pPr>
      <w:pStyle w:val="Zpat"/>
    </w:pPr>
    <w:r>
      <w:rPr>
        <w:noProof/>
      </w:rPr>
      <w:drawing>
        <wp:inline distT="0" distB="0" distL="0" distR="0" wp14:anchorId="6617BDF3" wp14:editId="32980C18">
          <wp:extent cx="5760720" cy="662970"/>
          <wp:effectExtent l="0" t="0" r="0" b="3810"/>
          <wp:docPr id="1073741826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" descr="Obrá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2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5351" w14:textId="77777777" w:rsidR="00207694" w:rsidRDefault="00207694" w:rsidP="00207694">
      <w:pPr>
        <w:spacing w:after="0" w:line="240" w:lineRule="auto"/>
      </w:pPr>
      <w:r>
        <w:separator/>
      </w:r>
    </w:p>
  </w:footnote>
  <w:footnote w:type="continuationSeparator" w:id="0">
    <w:p w14:paraId="3D76136B" w14:textId="77777777" w:rsidR="00207694" w:rsidRDefault="00207694" w:rsidP="0020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EB69" w14:textId="1DDB1F8E" w:rsidR="00207694" w:rsidRDefault="00207694">
    <w:pPr>
      <w:pStyle w:val="Zhlav"/>
    </w:pPr>
    <w:r>
      <w:rPr>
        <w:noProof/>
      </w:rPr>
      <w:drawing>
        <wp:inline distT="0" distB="0" distL="0" distR="0" wp14:anchorId="7A5645C7" wp14:editId="5ABFD02A">
          <wp:extent cx="2850414" cy="695146"/>
          <wp:effectExtent l="0" t="0" r="0" b="0"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0414" cy="6951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1E"/>
    <w:rsid w:val="00207694"/>
    <w:rsid w:val="00290358"/>
    <w:rsid w:val="002A5846"/>
    <w:rsid w:val="002E11C0"/>
    <w:rsid w:val="006B2F99"/>
    <w:rsid w:val="006D7A22"/>
    <w:rsid w:val="006F4B1E"/>
    <w:rsid w:val="00AF1480"/>
    <w:rsid w:val="00B26901"/>
    <w:rsid w:val="00E15C3B"/>
    <w:rsid w:val="00EE081B"/>
    <w:rsid w:val="00E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42FA"/>
  <w15:chartTrackingRefBased/>
  <w15:docId w15:val="{D3DC81E8-8879-4F35-8F65-5E66CA95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694"/>
  </w:style>
  <w:style w:type="paragraph" w:styleId="Zpat">
    <w:name w:val="footer"/>
    <w:basedOn w:val="Normln"/>
    <w:link w:val="ZpatChar"/>
    <w:uiPriority w:val="99"/>
    <w:unhideWhenUsed/>
    <w:rsid w:val="002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C827-0BC6-48AC-94BE-B827806A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Čudová</dc:creator>
  <cp:keywords/>
  <dc:description/>
  <cp:lastModifiedBy>Simona Čudová</cp:lastModifiedBy>
  <cp:revision>4</cp:revision>
  <dcterms:created xsi:type="dcterms:W3CDTF">2023-08-07T08:22:00Z</dcterms:created>
  <dcterms:modified xsi:type="dcterms:W3CDTF">2024-02-06T09:54:00Z</dcterms:modified>
</cp:coreProperties>
</file>