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0AF" w:rsidRDefault="008C603C">
      <w:pPr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Smlouva</w:t>
      </w:r>
      <w:r w:rsidR="00754AF7">
        <w:rPr>
          <w:rFonts w:ascii="Arial" w:hAnsi="Arial"/>
          <w:sz w:val="36"/>
          <w:szCs w:val="36"/>
        </w:rPr>
        <w:t xml:space="preserve"> o spolupráci – výkon funkce nutriční terapeutky</w:t>
      </w:r>
    </w:p>
    <w:p w:rsidR="008C603C" w:rsidRDefault="008C603C">
      <w:pPr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č. S-006/49534971/2024</w:t>
      </w:r>
      <w:bookmarkStart w:id="0" w:name="_GoBack"/>
      <w:bookmarkEnd w:id="0"/>
    </w:p>
    <w:p w:rsidR="002D50AF" w:rsidRDefault="002D50AF">
      <w:pPr>
        <w:jc w:val="center"/>
        <w:rPr>
          <w:rFonts w:ascii="Arial" w:hAnsi="Arial"/>
        </w:rPr>
      </w:pPr>
    </w:p>
    <w:p w:rsidR="00CF7029" w:rsidRPr="00CF7029" w:rsidRDefault="00CF7029" w:rsidP="00CF7029">
      <w:pPr>
        <w:rPr>
          <w:rFonts w:ascii="Arial" w:hAnsi="Arial"/>
        </w:rPr>
      </w:pPr>
      <w:r w:rsidRPr="00CF7029">
        <w:rPr>
          <w:rFonts w:ascii="Arial" w:hAnsi="Arial"/>
        </w:rPr>
        <w:t>Domov Mlad</w:t>
      </w:r>
      <w:r w:rsidRPr="00CF7029">
        <w:rPr>
          <w:rFonts w:ascii="Arial" w:hAnsi="Arial" w:hint="cs"/>
        </w:rPr>
        <w:t>á</w:t>
      </w:r>
      <w:r w:rsidRPr="00CF7029">
        <w:rPr>
          <w:rFonts w:ascii="Arial" w:hAnsi="Arial"/>
        </w:rPr>
        <w:t>, p</w:t>
      </w:r>
      <w:r w:rsidRPr="00CF7029">
        <w:rPr>
          <w:rFonts w:ascii="Arial" w:hAnsi="Arial" w:hint="cs"/>
        </w:rPr>
        <w:t>ří</w:t>
      </w:r>
      <w:r w:rsidRPr="00CF7029">
        <w:rPr>
          <w:rFonts w:ascii="Arial" w:hAnsi="Arial"/>
        </w:rPr>
        <w:t>sp</w:t>
      </w:r>
      <w:r w:rsidRPr="00CF7029">
        <w:rPr>
          <w:rFonts w:ascii="Arial" w:hAnsi="Arial" w:hint="cs"/>
        </w:rPr>
        <w:t>ě</w:t>
      </w:r>
      <w:r w:rsidRPr="00CF7029">
        <w:rPr>
          <w:rFonts w:ascii="Arial" w:hAnsi="Arial"/>
        </w:rPr>
        <w:t>vkov</w:t>
      </w:r>
      <w:r w:rsidRPr="00CF7029">
        <w:rPr>
          <w:rFonts w:ascii="Arial" w:hAnsi="Arial" w:hint="cs"/>
        </w:rPr>
        <w:t>á</w:t>
      </w:r>
      <w:r w:rsidRPr="00CF7029">
        <w:rPr>
          <w:rFonts w:ascii="Arial" w:hAnsi="Arial"/>
        </w:rPr>
        <w:t xml:space="preserve"> organizace</w:t>
      </w:r>
    </w:p>
    <w:p w:rsidR="00CF7029" w:rsidRPr="00CF7029" w:rsidRDefault="00CF7029" w:rsidP="00CF7029">
      <w:pPr>
        <w:rPr>
          <w:rFonts w:ascii="Arial" w:hAnsi="Arial"/>
        </w:rPr>
      </w:pPr>
      <w:r w:rsidRPr="00CF7029">
        <w:rPr>
          <w:rFonts w:ascii="Arial" w:hAnsi="Arial"/>
        </w:rPr>
        <w:t>Rakousk</w:t>
      </w:r>
      <w:r w:rsidRPr="00CF7029">
        <w:rPr>
          <w:rFonts w:ascii="Arial" w:hAnsi="Arial" w:hint="cs"/>
        </w:rPr>
        <w:t>á</w:t>
      </w:r>
      <w:r w:rsidRPr="00CF7029">
        <w:rPr>
          <w:rFonts w:ascii="Arial" w:hAnsi="Arial"/>
        </w:rPr>
        <w:t xml:space="preserve"> 552</w:t>
      </w:r>
    </w:p>
    <w:p w:rsidR="00CF7029" w:rsidRDefault="00CF7029" w:rsidP="00CF7029">
      <w:pPr>
        <w:rPr>
          <w:rFonts w:ascii="Arial" w:hAnsi="Arial"/>
        </w:rPr>
      </w:pPr>
      <w:r w:rsidRPr="00CF7029">
        <w:rPr>
          <w:rFonts w:ascii="Arial" w:hAnsi="Arial"/>
        </w:rPr>
        <w:t>28923 Milovice</w:t>
      </w:r>
    </w:p>
    <w:p w:rsidR="00754AF7" w:rsidRPr="00754AF7" w:rsidRDefault="00754AF7" w:rsidP="00CF7029">
      <w:pPr>
        <w:rPr>
          <w:rFonts w:ascii="Arial" w:hAnsi="Arial"/>
        </w:rPr>
      </w:pPr>
      <w:r w:rsidRPr="00754AF7">
        <w:rPr>
          <w:rFonts w:ascii="Arial" w:hAnsi="Arial"/>
        </w:rPr>
        <w:t>I</w:t>
      </w:r>
      <w:r w:rsidRPr="00754AF7">
        <w:rPr>
          <w:rFonts w:ascii="Arial" w:hAnsi="Arial" w:hint="cs"/>
        </w:rPr>
        <w:t>Č</w:t>
      </w:r>
      <w:r w:rsidRPr="00754AF7">
        <w:rPr>
          <w:rFonts w:ascii="Arial" w:hAnsi="Arial"/>
        </w:rPr>
        <w:t>O:</w:t>
      </w:r>
      <w:r w:rsidRPr="00754AF7">
        <w:rPr>
          <w:rFonts w:ascii="Arial" w:hAnsi="Arial"/>
        </w:rPr>
        <w:tab/>
      </w:r>
      <w:r w:rsidR="00CF7029" w:rsidRPr="00CF7029">
        <w:rPr>
          <w:rFonts w:ascii="Arial" w:hAnsi="Arial"/>
        </w:rPr>
        <w:t>49534971</w:t>
      </w:r>
      <w:r w:rsidRPr="00754AF7">
        <w:rPr>
          <w:rFonts w:ascii="Arial" w:hAnsi="Arial"/>
        </w:rPr>
        <w:tab/>
        <w:t xml:space="preserve"> </w:t>
      </w:r>
      <w:r w:rsidRPr="00754AF7">
        <w:rPr>
          <w:rFonts w:ascii="Arial" w:hAnsi="Arial"/>
        </w:rPr>
        <w:tab/>
        <w:t xml:space="preserve"> </w:t>
      </w:r>
    </w:p>
    <w:p w:rsidR="00754AF7" w:rsidRDefault="00754AF7" w:rsidP="00754AF7">
      <w:pPr>
        <w:rPr>
          <w:rFonts w:ascii="Arial" w:hAnsi="Arial"/>
        </w:rPr>
      </w:pPr>
    </w:p>
    <w:p w:rsidR="002D50AF" w:rsidRDefault="00754AF7">
      <w:pPr>
        <w:rPr>
          <w:rFonts w:ascii="Arial" w:hAnsi="Arial"/>
        </w:rPr>
      </w:pPr>
      <w:r>
        <w:rPr>
          <w:rFonts w:ascii="Arial" w:hAnsi="Arial"/>
        </w:rPr>
        <w:t>Zastoupený: ředitelkou</w:t>
      </w:r>
      <w:r w:rsidR="00DC10CB">
        <w:rPr>
          <w:rFonts w:ascii="Arial" w:hAnsi="Arial"/>
        </w:rPr>
        <w:t xml:space="preserve"> organizace</w:t>
      </w:r>
    </w:p>
    <w:p w:rsidR="002D50AF" w:rsidRDefault="00754AF7">
      <w:pPr>
        <w:rPr>
          <w:rFonts w:ascii="Arial" w:hAnsi="Arial"/>
        </w:rPr>
      </w:pPr>
      <w:r>
        <w:rPr>
          <w:rFonts w:ascii="Arial" w:hAnsi="Arial"/>
        </w:rPr>
        <w:t xml:space="preserve">(dále </w:t>
      </w:r>
      <w:proofErr w:type="gramStart"/>
      <w:r>
        <w:rPr>
          <w:rFonts w:ascii="Arial" w:hAnsi="Arial"/>
        </w:rPr>
        <w:t>jen ,,Domov</w:t>
      </w:r>
      <w:proofErr w:type="gramEnd"/>
      <w:r>
        <w:rPr>
          <w:rFonts w:ascii="Arial" w:hAnsi="Arial"/>
        </w:rPr>
        <w:t>“) na straně jedné</w:t>
      </w:r>
    </w:p>
    <w:p w:rsidR="002D50AF" w:rsidRDefault="002D50AF">
      <w:pPr>
        <w:rPr>
          <w:rFonts w:ascii="Arial" w:hAnsi="Arial"/>
        </w:rPr>
      </w:pPr>
    </w:p>
    <w:p w:rsidR="002D50AF" w:rsidRDefault="00754AF7">
      <w:pPr>
        <w:rPr>
          <w:rFonts w:ascii="Arial" w:hAnsi="Arial"/>
        </w:rPr>
      </w:pPr>
      <w:r>
        <w:rPr>
          <w:rFonts w:ascii="Arial" w:hAnsi="Arial"/>
        </w:rPr>
        <w:t>a</w:t>
      </w:r>
    </w:p>
    <w:p w:rsidR="002D50AF" w:rsidRDefault="002D50AF">
      <w:pPr>
        <w:rPr>
          <w:rFonts w:ascii="Arial" w:hAnsi="Arial"/>
        </w:rPr>
      </w:pPr>
    </w:p>
    <w:p w:rsidR="002D50AF" w:rsidRDefault="00754AF7">
      <w:pPr>
        <w:rPr>
          <w:rFonts w:ascii="Arial" w:hAnsi="Arial"/>
        </w:rPr>
      </w:pPr>
      <w:r>
        <w:rPr>
          <w:rFonts w:ascii="Arial" w:hAnsi="Arial"/>
        </w:rPr>
        <w:t xml:space="preserve">Bc. Tereza </w:t>
      </w:r>
      <w:proofErr w:type="spellStart"/>
      <w:r>
        <w:rPr>
          <w:rFonts w:ascii="Arial" w:hAnsi="Arial"/>
        </w:rPr>
        <w:t>Podraská</w:t>
      </w:r>
      <w:proofErr w:type="spellEnd"/>
      <w:r>
        <w:rPr>
          <w:rFonts w:ascii="Arial" w:hAnsi="Arial"/>
        </w:rPr>
        <w:t xml:space="preserve"> DiS.</w:t>
      </w:r>
    </w:p>
    <w:p w:rsidR="002D50AF" w:rsidRDefault="00754AF7">
      <w:pPr>
        <w:rPr>
          <w:rFonts w:ascii="Arial" w:hAnsi="Arial"/>
        </w:rPr>
      </w:pPr>
      <w:proofErr w:type="spellStart"/>
      <w:r>
        <w:rPr>
          <w:rFonts w:ascii="Arial" w:hAnsi="Arial"/>
        </w:rPr>
        <w:t>Masečín</w:t>
      </w:r>
      <w:proofErr w:type="spellEnd"/>
      <w:r>
        <w:rPr>
          <w:rFonts w:ascii="Arial" w:hAnsi="Arial"/>
        </w:rPr>
        <w:t xml:space="preserve"> 147, 252 07, Štěchovice</w:t>
      </w:r>
    </w:p>
    <w:p w:rsidR="002D50AF" w:rsidRDefault="00754AF7">
      <w:p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>IČ: 04205138</w:t>
      </w:r>
    </w:p>
    <w:p w:rsidR="002D50AF" w:rsidRDefault="00754AF7">
      <w:p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 xml:space="preserve">(dále </w:t>
      </w:r>
      <w:proofErr w:type="gramStart"/>
      <w:r>
        <w:rPr>
          <w:rFonts w:ascii="Arial" w:hAnsi="Arial"/>
        </w:rPr>
        <w:t>jen ,,nutriční</w:t>
      </w:r>
      <w:proofErr w:type="gramEnd"/>
      <w:r>
        <w:rPr>
          <w:rFonts w:ascii="Arial" w:hAnsi="Arial"/>
        </w:rPr>
        <w:t xml:space="preserve"> terapeutka“)na straně druhé</w:t>
      </w: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754AF7">
      <w:p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>Uzavřeli dnešního dne, měsíce a roku tuto</w:t>
      </w: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754AF7">
      <w:pPr>
        <w:tabs>
          <w:tab w:val="left" w:pos="4825"/>
        </w:tabs>
        <w:jc w:val="center"/>
        <w:rPr>
          <w:rFonts w:ascii="Arial" w:hAnsi="Arial"/>
          <w:sz w:val="36"/>
          <w:szCs w:val="36"/>
        </w:rPr>
      </w:pPr>
      <w:r>
        <w:rPr>
          <w:rFonts w:ascii="Arial" w:hAnsi="Arial"/>
          <w:sz w:val="36"/>
          <w:szCs w:val="36"/>
        </w:rPr>
        <w:t>Dohodu o spolupráci</w:t>
      </w:r>
    </w:p>
    <w:p w:rsidR="002D50AF" w:rsidRDefault="00754AF7">
      <w:pPr>
        <w:tabs>
          <w:tab w:val="left" w:pos="4825"/>
        </w:tabs>
        <w:jc w:val="center"/>
        <w:rPr>
          <w:rFonts w:ascii="Arial" w:hAnsi="Arial"/>
        </w:rPr>
      </w:pPr>
      <w:r>
        <w:rPr>
          <w:rFonts w:ascii="Arial" w:hAnsi="Arial"/>
        </w:rPr>
        <w:t xml:space="preserve">(dále </w:t>
      </w:r>
      <w:proofErr w:type="gramStart"/>
      <w:r>
        <w:rPr>
          <w:rFonts w:ascii="Arial" w:hAnsi="Arial"/>
        </w:rPr>
        <w:t>jen ,,dohoda</w:t>
      </w:r>
      <w:proofErr w:type="gramEnd"/>
      <w:r>
        <w:rPr>
          <w:rFonts w:ascii="Arial" w:hAnsi="Arial"/>
        </w:rPr>
        <w:t>“)</w:t>
      </w:r>
    </w:p>
    <w:p w:rsidR="002D50AF" w:rsidRDefault="002D50AF">
      <w:pPr>
        <w:tabs>
          <w:tab w:val="left" w:pos="4825"/>
        </w:tabs>
        <w:jc w:val="center"/>
        <w:rPr>
          <w:rFonts w:ascii="Arial" w:hAnsi="Arial"/>
        </w:rPr>
      </w:pPr>
    </w:p>
    <w:p w:rsidR="002D50AF" w:rsidRDefault="002D50AF">
      <w:pPr>
        <w:tabs>
          <w:tab w:val="left" w:pos="4825"/>
        </w:tabs>
        <w:jc w:val="center"/>
        <w:rPr>
          <w:rFonts w:ascii="Arial" w:hAnsi="Arial"/>
        </w:rPr>
      </w:pPr>
    </w:p>
    <w:p w:rsidR="002D50AF" w:rsidRDefault="00754AF7">
      <w:pPr>
        <w:tabs>
          <w:tab w:val="left" w:pos="4825"/>
        </w:tabs>
        <w:jc w:val="center"/>
        <w:rPr>
          <w:rFonts w:ascii="Arial" w:hAnsi="Arial"/>
        </w:rPr>
      </w:pPr>
      <w:r>
        <w:rPr>
          <w:rFonts w:ascii="Arial" w:hAnsi="Arial"/>
        </w:rPr>
        <w:t>I. Úvodní ustanovení</w:t>
      </w: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754AF7">
      <w:pPr>
        <w:numPr>
          <w:ilvl w:val="0"/>
          <w:numId w:val="1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 xml:space="preserve">Domov </w:t>
      </w:r>
      <w:r w:rsidR="00CF7029">
        <w:rPr>
          <w:rFonts w:ascii="Arial" w:hAnsi="Arial"/>
        </w:rPr>
        <w:t>Mladá</w:t>
      </w:r>
      <w:r>
        <w:rPr>
          <w:rFonts w:ascii="Arial" w:hAnsi="Arial"/>
        </w:rPr>
        <w:t xml:space="preserve"> je příspěvková organizace Středočeského kraje, registrovaný poskyt</w:t>
      </w:r>
      <w:r w:rsidR="00CF7029">
        <w:rPr>
          <w:rFonts w:ascii="Arial" w:hAnsi="Arial"/>
        </w:rPr>
        <w:t>ovatel pobytové sociální služby.</w:t>
      </w:r>
    </w:p>
    <w:p w:rsidR="002D50AF" w:rsidRDefault="00754AF7">
      <w:pPr>
        <w:numPr>
          <w:ilvl w:val="0"/>
          <w:numId w:val="1"/>
        </w:numPr>
        <w:tabs>
          <w:tab w:val="clear" w:pos="720"/>
          <w:tab w:val="left" w:pos="4825"/>
        </w:tabs>
      </w:pPr>
      <w:r>
        <w:rPr>
          <w:rFonts w:ascii="Arial" w:hAnsi="Arial"/>
        </w:rPr>
        <w:t>Hlavním posláním Domova je pomoc a podpora lidí</w:t>
      </w:r>
      <w:r w:rsidR="00CF7029">
        <w:rPr>
          <w:rFonts w:ascii="Arial" w:hAnsi="Arial"/>
        </w:rPr>
        <w:t xml:space="preserve"> se zdravotním postižením</w:t>
      </w:r>
      <w:r>
        <w:rPr>
          <w:rFonts w:ascii="Arial" w:hAnsi="Arial"/>
        </w:rPr>
        <w:t>, kteří nejsou schopni, nebo již nemohou žít sami ve vlastní domácnosti, a to ani za pomoci blízkých nebo pomoci terénních sociálních a zdravotních služeb, a kteří podporu a pomoc potřebují.</w:t>
      </w:r>
    </w:p>
    <w:p w:rsidR="002D50AF" w:rsidRDefault="00754AF7">
      <w:pPr>
        <w:numPr>
          <w:ilvl w:val="0"/>
          <w:numId w:val="1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 xml:space="preserve">Bc. Tereza </w:t>
      </w:r>
      <w:proofErr w:type="spellStart"/>
      <w:r>
        <w:rPr>
          <w:rFonts w:ascii="Arial" w:hAnsi="Arial"/>
        </w:rPr>
        <w:t>Podraská</w:t>
      </w:r>
      <w:proofErr w:type="spellEnd"/>
      <w:r>
        <w:rPr>
          <w:rFonts w:ascii="Arial" w:hAnsi="Arial"/>
        </w:rPr>
        <w:t xml:space="preserve"> DiS, získala osvědčení k samostatnému výkonu činnosti nutriční terapeutky na základě absolvování VOŠ Zdravotnické v oboru nutriční terapeut (53-41-N/41) a je plně kompetentní k samostatně vykonávané odborné činnosti v souladu se získanou kvalifikací. Kopie diplomu Bc. Terezy </w:t>
      </w:r>
      <w:proofErr w:type="spellStart"/>
      <w:r>
        <w:rPr>
          <w:rFonts w:ascii="Arial" w:hAnsi="Arial"/>
        </w:rPr>
        <w:t>Podraské</w:t>
      </w:r>
      <w:proofErr w:type="spellEnd"/>
      <w:r>
        <w:rPr>
          <w:rFonts w:ascii="Arial" w:hAnsi="Arial"/>
        </w:rPr>
        <w:t xml:space="preserve"> DiS, a Osvědčení Ministerstva zdravotnictví ČR k výkonu zdravotnického povolání bez odborného dohledu v oboru nutriční terapeut jsou přílohou této smlouvy.</w:t>
      </w: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754AF7">
      <w:pPr>
        <w:tabs>
          <w:tab w:val="left" w:pos="4825"/>
        </w:tabs>
        <w:jc w:val="center"/>
        <w:rPr>
          <w:rFonts w:ascii="Arial" w:hAnsi="Arial"/>
        </w:rPr>
      </w:pPr>
      <w:r>
        <w:rPr>
          <w:rFonts w:ascii="Arial" w:hAnsi="Arial"/>
        </w:rPr>
        <w:t>II. Předmět dohody</w:t>
      </w:r>
    </w:p>
    <w:p w:rsidR="002D50AF" w:rsidRDefault="002D50AF">
      <w:pPr>
        <w:tabs>
          <w:tab w:val="left" w:pos="4825"/>
        </w:tabs>
        <w:jc w:val="center"/>
        <w:rPr>
          <w:rFonts w:ascii="Arial" w:hAnsi="Arial"/>
        </w:rPr>
      </w:pPr>
    </w:p>
    <w:p w:rsidR="002D50AF" w:rsidRDefault="00754AF7">
      <w:pPr>
        <w:numPr>
          <w:ilvl w:val="0"/>
          <w:numId w:val="2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>Smluvní strany se dohodly, že nutriční terapeutka bude na základě této dohody vlastním jménem a na vlastní odpovědnost vykonávat činnosti nutriční terapeutky a to zejména:</w:t>
      </w:r>
    </w:p>
    <w:p w:rsidR="002D50AF" w:rsidRDefault="00754AF7">
      <w:pPr>
        <w:numPr>
          <w:ilvl w:val="0"/>
          <w:numId w:val="3"/>
        </w:numPr>
        <w:tabs>
          <w:tab w:val="left" w:pos="4825"/>
        </w:tabs>
      </w:pPr>
      <w:r>
        <w:rPr>
          <w:rFonts w:ascii="Arial" w:hAnsi="Arial"/>
        </w:rPr>
        <w:t>poskytování specifické ošetřovatelské péče při zabezpečování nutričních potřeb klientů Domova v oblasti preventivní péče bez odborného dohledu,</w:t>
      </w:r>
    </w:p>
    <w:p w:rsidR="002D50AF" w:rsidRDefault="00754AF7">
      <w:pPr>
        <w:numPr>
          <w:ilvl w:val="0"/>
          <w:numId w:val="3"/>
        </w:num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>poradenská a edukační činnost klientům ke zdravému způsobu života, kontrola úrovně dietního stravování,</w:t>
      </w:r>
    </w:p>
    <w:p w:rsidR="002D50AF" w:rsidRDefault="00754AF7">
      <w:pPr>
        <w:numPr>
          <w:ilvl w:val="0"/>
          <w:numId w:val="3"/>
        </w:num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lastRenderedPageBreak/>
        <w:t>sestavování a kontrola jídelních plánů, monitorování a vyhodnocování potřeb klientů v oblasti dietního stravování a pitného režimu,</w:t>
      </w:r>
    </w:p>
    <w:p w:rsidR="002D50AF" w:rsidRDefault="00754AF7">
      <w:pPr>
        <w:numPr>
          <w:ilvl w:val="0"/>
          <w:numId w:val="3"/>
        </w:num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 xml:space="preserve">poskytování specializované nutriční péče klientům se závažnými poruchami výživy a metabolismu, například specifická aplikace nutričních doplňků u klientů s komplikovaným nutričním stavem, sestavování nutričních plánů pro specifické skupiny (náboženské, etnické, sociálně odlišné) s akutními a chronickými nemocemi, </w:t>
      </w:r>
    </w:p>
    <w:p w:rsidR="002D50AF" w:rsidRDefault="00754AF7">
      <w:pPr>
        <w:numPr>
          <w:ilvl w:val="0"/>
          <w:numId w:val="3"/>
        </w:num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>metodické vedení nutriční výživ</w:t>
      </w:r>
      <w:r w:rsidR="00CF7029">
        <w:rPr>
          <w:rFonts w:ascii="Arial" w:hAnsi="Arial"/>
        </w:rPr>
        <w:t xml:space="preserve"> v Domově</w:t>
      </w:r>
      <w:r>
        <w:rPr>
          <w:rFonts w:ascii="Arial" w:hAnsi="Arial"/>
        </w:rPr>
        <w:t>.</w:t>
      </w:r>
    </w:p>
    <w:p w:rsidR="002D50AF" w:rsidRDefault="00754AF7">
      <w:p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2D50AF" w:rsidRDefault="00754AF7">
      <w:pPr>
        <w:numPr>
          <w:ilvl w:val="0"/>
          <w:numId w:val="4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 xml:space="preserve">Nutriční terapeutka při výkonu své činnosti bude dále úzce spolupracovat kuchyňským provozem, </w:t>
      </w:r>
      <w:r w:rsidR="00CF7029">
        <w:rPr>
          <w:rFonts w:ascii="Arial" w:hAnsi="Arial"/>
        </w:rPr>
        <w:t xml:space="preserve">zdravotnickým personálem Domova, </w:t>
      </w:r>
      <w:r>
        <w:rPr>
          <w:rFonts w:ascii="Arial" w:hAnsi="Arial"/>
        </w:rPr>
        <w:t>sociálními pracovnicemi a aktivizačními pracovníky.</w:t>
      </w:r>
    </w:p>
    <w:p w:rsidR="002D50AF" w:rsidRDefault="002D50AF">
      <w:pPr>
        <w:tabs>
          <w:tab w:val="left" w:pos="5545"/>
        </w:tabs>
        <w:ind w:left="720"/>
        <w:rPr>
          <w:rFonts w:ascii="Arial" w:hAnsi="Arial"/>
        </w:rPr>
      </w:pPr>
    </w:p>
    <w:p w:rsidR="002D50AF" w:rsidRDefault="00754AF7">
      <w:pPr>
        <w:numPr>
          <w:ilvl w:val="0"/>
          <w:numId w:val="4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>Nutriční terapeutka se zavazuje spolupracovat při zajišťování sociální péče o klienta, podílet se na udržování fyzických a psychických schopnostech klienta, při naplňování potřeb klientů úzce spolupracovat s osta</w:t>
      </w:r>
      <w:r w:rsidR="00CF7029">
        <w:rPr>
          <w:rFonts w:ascii="Arial" w:hAnsi="Arial"/>
        </w:rPr>
        <w:t>tními pracovníky Domova.</w:t>
      </w:r>
    </w:p>
    <w:p w:rsidR="002D50AF" w:rsidRDefault="002D50AF">
      <w:pPr>
        <w:tabs>
          <w:tab w:val="left" w:pos="5545"/>
        </w:tabs>
        <w:ind w:left="720"/>
        <w:rPr>
          <w:rFonts w:ascii="Arial" w:hAnsi="Arial"/>
        </w:rPr>
      </w:pPr>
    </w:p>
    <w:p w:rsidR="002D50AF" w:rsidRDefault="00754AF7">
      <w:pPr>
        <w:numPr>
          <w:ilvl w:val="0"/>
          <w:numId w:val="4"/>
        </w:numPr>
        <w:tabs>
          <w:tab w:val="clear" w:pos="720"/>
          <w:tab w:val="left" w:pos="4825"/>
        </w:tabs>
      </w:pPr>
      <w:r>
        <w:rPr>
          <w:rFonts w:ascii="Arial" w:hAnsi="Arial"/>
        </w:rPr>
        <w:t>Nutriční terapeutka jedná dle etického kodexu své odborn</w:t>
      </w:r>
      <w:r w:rsidR="00CF7029">
        <w:rPr>
          <w:rFonts w:ascii="Arial" w:hAnsi="Arial"/>
        </w:rPr>
        <w:t>osti a etickému kodexu Domova</w:t>
      </w:r>
      <w:r>
        <w:rPr>
          <w:rFonts w:ascii="Arial" w:hAnsi="Arial"/>
        </w:rPr>
        <w:t>, spolupracuje při řešení sociálních problémů klientů, realizuje a dodržuje individuální plány péče všech klientů v rámci výkonu pracovních činností, chrání práva klienta.</w:t>
      </w: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754AF7">
      <w:pPr>
        <w:tabs>
          <w:tab w:val="left" w:pos="4825"/>
        </w:tabs>
        <w:jc w:val="center"/>
        <w:rPr>
          <w:rFonts w:ascii="Arial" w:hAnsi="Arial"/>
        </w:rPr>
      </w:pPr>
      <w:r>
        <w:rPr>
          <w:rFonts w:ascii="Arial" w:hAnsi="Arial"/>
        </w:rPr>
        <w:t>III. Odměna</w:t>
      </w:r>
    </w:p>
    <w:p w:rsidR="002D50AF" w:rsidRDefault="002D50AF">
      <w:pPr>
        <w:tabs>
          <w:tab w:val="left" w:pos="5545"/>
        </w:tabs>
        <w:ind w:left="720"/>
        <w:rPr>
          <w:rFonts w:ascii="Arial" w:hAnsi="Arial"/>
        </w:rPr>
      </w:pPr>
    </w:p>
    <w:p w:rsidR="002D50AF" w:rsidRDefault="00754AF7">
      <w:pPr>
        <w:numPr>
          <w:ilvl w:val="0"/>
          <w:numId w:val="5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>Smluvní strany se dohodli, že odměna za výkon činnosti nutriční terapeutky činí 5 000,- Kč/měsíc.</w:t>
      </w:r>
    </w:p>
    <w:p w:rsidR="002D50AF" w:rsidRDefault="00754AF7">
      <w:pPr>
        <w:numPr>
          <w:ilvl w:val="0"/>
          <w:numId w:val="5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>Nutriční terapeutka je oprávněna vystavit fakturu (daňový doklad) vždy za každý kalendářní měsíc, ve kterém byla vykonána činnost nutriční terapeutky pro Domo</w:t>
      </w:r>
      <w:r w:rsidR="00CF7029">
        <w:rPr>
          <w:rFonts w:ascii="Arial" w:hAnsi="Arial"/>
        </w:rPr>
        <w:t>v.</w:t>
      </w:r>
    </w:p>
    <w:p w:rsidR="002D50AF" w:rsidRDefault="002D50AF">
      <w:pPr>
        <w:tabs>
          <w:tab w:val="left" w:pos="5545"/>
        </w:tabs>
        <w:ind w:left="720"/>
        <w:rPr>
          <w:rFonts w:ascii="Arial" w:hAnsi="Arial"/>
        </w:rPr>
      </w:pPr>
    </w:p>
    <w:p w:rsidR="002D50AF" w:rsidRDefault="00754AF7">
      <w:pPr>
        <w:tabs>
          <w:tab w:val="left" w:pos="4825"/>
        </w:tabs>
        <w:jc w:val="center"/>
        <w:rPr>
          <w:rFonts w:ascii="Arial" w:hAnsi="Arial"/>
        </w:rPr>
      </w:pPr>
      <w:r>
        <w:rPr>
          <w:rFonts w:ascii="Arial" w:hAnsi="Arial"/>
        </w:rPr>
        <w:t>IV. Povinnost mlčenlivosti</w:t>
      </w:r>
    </w:p>
    <w:p w:rsidR="002D50AF" w:rsidRDefault="002D50AF">
      <w:pPr>
        <w:tabs>
          <w:tab w:val="left" w:pos="4825"/>
        </w:tabs>
        <w:jc w:val="center"/>
        <w:rPr>
          <w:rFonts w:ascii="Arial" w:hAnsi="Arial"/>
        </w:rPr>
      </w:pPr>
    </w:p>
    <w:p w:rsidR="002D50AF" w:rsidRDefault="00754AF7">
      <w:pPr>
        <w:numPr>
          <w:ilvl w:val="0"/>
          <w:numId w:val="6"/>
        </w:numPr>
        <w:tabs>
          <w:tab w:val="clear" w:pos="720"/>
          <w:tab w:val="left" w:pos="4825"/>
        </w:tabs>
      </w:pPr>
      <w:r>
        <w:rPr>
          <w:rFonts w:ascii="Arial" w:hAnsi="Arial"/>
        </w:rPr>
        <w:t>Nutriční terapeutka se zavazuje zachovávat mlčenlivost dle zákona č. 101/2000 Sb., o ochraně osobních údajů, ohledně informací o klientech Domova a o jejich soukromém životě, které se dozvěděl při výkonu činnosti. Též se zavazuje zachovávat mlčenlivost o organizačních skutečnostech bez ohledu na způsob, jakým se o nich dozvěděl. Tato povinnost mlčenlivosti trvá i po ukončení této dohody.</w:t>
      </w: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754AF7">
      <w:pPr>
        <w:tabs>
          <w:tab w:val="left" w:pos="4825"/>
        </w:tabs>
        <w:jc w:val="center"/>
        <w:rPr>
          <w:rFonts w:ascii="Arial" w:hAnsi="Arial"/>
        </w:rPr>
      </w:pPr>
      <w:r>
        <w:rPr>
          <w:rFonts w:ascii="Arial" w:hAnsi="Arial"/>
        </w:rPr>
        <w:t>V. Ukončení dohody</w:t>
      </w:r>
    </w:p>
    <w:p w:rsidR="002D50AF" w:rsidRDefault="002D50AF">
      <w:pPr>
        <w:tabs>
          <w:tab w:val="left" w:pos="4825"/>
        </w:tabs>
        <w:jc w:val="center"/>
        <w:rPr>
          <w:rFonts w:ascii="Arial" w:hAnsi="Arial"/>
        </w:rPr>
      </w:pPr>
    </w:p>
    <w:p w:rsidR="002D50AF" w:rsidRDefault="00754AF7">
      <w:pPr>
        <w:numPr>
          <w:ilvl w:val="0"/>
          <w:numId w:val="7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>Tato dohoda může být zrušena dohodou smluvních stran ke sjednanému dni, výpovědí jedné ze smluvních stran nebo okamžitým zrušením.</w:t>
      </w:r>
    </w:p>
    <w:p w:rsidR="002D50AF" w:rsidRDefault="00754AF7">
      <w:pPr>
        <w:numPr>
          <w:ilvl w:val="0"/>
          <w:numId w:val="7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 xml:space="preserve">Kterákoliv ze smluvních stran může tuto dohodu zrušit písemnou výpovědí. </w:t>
      </w:r>
    </w:p>
    <w:p w:rsidR="002D50AF" w:rsidRDefault="00754AF7">
      <w:pPr>
        <w:numPr>
          <w:ilvl w:val="0"/>
          <w:numId w:val="7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>Za porušení povinností vyplývajících z právních předpisů vztahujících se k vykonávané činnosti zvlášť hrubým způsobem, které je důvodem k okamžitému zrušení této dohody, se považuje zejména:</w:t>
      </w:r>
    </w:p>
    <w:p w:rsidR="002D50AF" w:rsidRDefault="00754AF7">
      <w:pPr>
        <w:numPr>
          <w:ilvl w:val="0"/>
          <w:numId w:val="8"/>
        </w:num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>porušení povinnosti zachovávat mlčenlivost,</w:t>
      </w:r>
    </w:p>
    <w:p w:rsidR="002D50AF" w:rsidRDefault="00754AF7">
      <w:pPr>
        <w:numPr>
          <w:ilvl w:val="0"/>
          <w:numId w:val="8"/>
        </w:num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>požití alkoholu, omamných a psychotropn</w:t>
      </w:r>
      <w:r w:rsidR="00CF7029">
        <w:rPr>
          <w:rFonts w:ascii="Arial" w:hAnsi="Arial"/>
        </w:rPr>
        <w:t>ích látek v sídle Domova</w:t>
      </w:r>
      <w:r>
        <w:rPr>
          <w:rFonts w:ascii="Arial" w:hAnsi="Arial"/>
        </w:rPr>
        <w:t xml:space="preserve"> a vstup pod</w:t>
      </w:r>
      <w:r w:rsidR="00CF7029">
        <w:rPr>
          <w:rFonts w:ascii="Arial" w:hAnsi="Arial"/>
        </w:rPr>
        <w:t xml:space="preserve"> vlivem těchto látek do Domova </w:t>
      </w:r>
      <w:r>
        <w:rPr>
          <w:rFonts w:ascii="Arial" w:hAnsi="Arial"/>
        </w:rPr>
        <w:t>a při práci s klienty Domova,</w:t>
      </w:r>
    </w:p>
    <w:p w:rsidR="002D50AF" w:rsidRDefault="00754AF7">
      <w:pPr>
        <w:numPr>
          <w:ilvl w:val="0"/>
          <w:numId w:val="8"/>
        </w:numPr>
        <w:tabs>
          <w:tab w:val="left" w:pos="4825"/>
        </w:tabs>
      </w:pPr>
      <w:r>
        <w:rPr>
          <w:rFonts w:ascii="Arial" w:hAnsi="Arial"/>
        </w:rPr>
        <w:t>úmyslné poškození majetku nebo dobrého jména Domova,</w:t>
      </w:r>
    </w:p>
    <w:p w:rsidR="002D50AF" w:rsidRDefault="00754AF7">
      <w:pPr>
        <w:numPr>
          <w:ilvl w:val="0"/>
          <w:numId w:val="8"/>
        </w:num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lastRenderedPageBreak/>
        <w:t>opakovaně nebo závažné porušení povinností vyplývajících z této dohody.</w:t>
      </w: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754AF7">
      <w:pPr>
        <w:tabs>
          <w:tab w:val="left" w:pos="4825"/>
        </w:tabs>
        <w:jc w:val="center"/>
        <w:rPr>
          <w:rFonts w:ascii="Arial" w:hAnsi="Arial"/>
        </w:rPr>
      </w:pPr>
      <w:r>
        <w:rPr>
          <w:rFonts w:ascii="Arial" w:hAnsi="Arial"/>
        </w:rPr>
        <w:t>VI. Závěrečná ustanovení</w:t>
      </w:r>
    </w:p>
    <w:p w:rsidR="002D50AF" w:rsidRDefault="002D50AF">
      <w:pPr>
        <w:tabs>
          <w:tab w:val="left" w:pos="4825"/>
        </w:tabs>
        <w:jc w:val="center"/>
        <w:rPr>
          <w:rFonts w:ascii="Arial" w:hAnsi="Arial"/>
        </w:rPr>
      </w:pPr>
    </w:p>
    <w:p w:rsidR="002D50AF" w:rsidRDefault="00754AF7">
      <w:pPr>
        <w:numPr>
          <w:ilvl w:val="0"/>
          <w:numId w:val="9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 xml:space="preserve">Tato dohoda se uzavírá na dobu neurčitou s účinností od </w:t>
      </w:r>
      <w:proofErr w:type="gramStart"/>
      <w:r w:rsidR="00DC10CB">
        <w:rPr>
          <w:rFonts w:ascii="Arial" w:hAnsi="Arial"/>
        </w:rPr>
        <w:t>01</w:t>
      </w:r>
      <w:r w:rsidR="00CF7029">
        <w:rPr>
          <w:rFonts w:ascii="Arial" w:hAnsi="Arial"/>
        </w:rPr>
        <w:t>.</w:t>
      </w:r>
      <w:r w:rsidR="00DC10CB">
        <w:rPr>
          <w:rFonts w:ascii="Arial" w:hAnsi="Arial"/>
        </w:rPr>
        <w:t>03</w:t>
      </w:r>
      <w:r>
        <w:rPr>
          <w:rFonts w:ascii="Arial" w:hAnsi="Arial"/>
        </w:rPr>
        <w:t>.2024</w:t>
      </w:r>
      <w:proofErr w:type="gramEnd"/>
    </w:p>
    <w:p w:rsidR="002D50AF" w:rsidRDefault="00754AF7">
      <w:pPr>
        <w:numPr>
          <w:ilvl w:val="0"/>
          <w:numId w:val="9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>Smluvní strany prohlašují, že předmět plnění podle této smlouvy není plněním nemožným a že smlouvu uzavírají po pečlivém zvážení všech možných důsledků.</w:t>
      </w:r>
    </w:p>
    <w:p w:rsidR="002D50AF" w:rsidRDefault="00754AF7">
      <w:pPr>
        <w:numPr>
          <w:ilvl w:val="0"/>
          <w:numId w:val="9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>Obsah této dohody může být změněn písemnou dohodou obou smluvních stran.</w:t>
      </w:r>
    </w:p>
    <w:p w:rsidR="002D50AF" w:rsidRDefault="00754AF7">
      <w:pPr>
        <w:numPr>
          <w:ilvl w:val="0"/>
          <w:numId w:val="9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>Tato dohoda byla sepsána ve dvou vyhotoveních, z nichž jedno obdrží Domov a druhé nutriční terapeutka.</w:t>
      </w:r>
    </w:p>
    <w:p w:rsidR="002D50AF" w:rsidRDefault="00754AF7">
      <w:pPr>
        <w:numPr>
          <w:ilvl w:val="0"/>
          <w:numId w:val="9"/>
        </w:numPr>
        <w:tabs>
          <w:tab w:val="clear" w:pos="720"/>
          <w:tab w:val="left" w:pos="4825"/>
        </w:tabs>
        <w:rPr>
          <w:rFonts w:ascii="Arial" w:hAnsi="Arial"/>
        </w:rPr>
      </w:pPr>
      <w:r>
        <w:rPr>
          <w:rFonts w:ascii="Arial" w:hAnsi="Arial"/>
        </w:rPr>
        <w:t>Smluvní strany shodně prohlašují, že si smlouvu před jejím podpisem přečetly a že byla uzavřena po vzájemném projednávání podle jejich pravé a svobodné vůle určitě, vážně a srozumitelně, nikoliv v tísni nebo za nápadně nevýhodných podmínek, a že se dohodly o celém jejím obsahu, což stvrzují svými podpisy.</w:t>
      </w: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754AF7">
      <w:p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>V</w:t>
      </w:r>
      <w:r w:rsidR="00CF7029">
        <w:rPr>
          <w:rFonts w:ascii="Arial" w:hAnsi="Arial"/>
        </w:rPr>
        <w:t xml:space="preserve"> Milovicích </w:t>
      </w:r>
      <w:r w:rsidR="00DC10CB">
        <w:rPr>
          <w:rFonts w:ascii="Arial" w:hAnsi="Arial"/>
        </w:rPr>
        <w:t>dne</w:t>
      </w: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2D50AF">
      <w:pPr>
        <w:tabs>
          <w:tab w:val="left" w:pos="4825"/>
        </w:tabs>
        <w:rPr>
          <w:rFonts w:ascii="Arial" w:hAnsi="Arial"/>
        </w:rPr>
      </w:pPr>
    </w:p>
    <w:p w:rsidR="002D50AF" w:rsidRDefault="00754AF7">
      <w:p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>…………………………….                                                       ……………………………</w:t>
      </w:r>
    </w:p>
    <w:p w:rsidR="002D50AF" w:rsidRDefault="00754AF7">
      <w:pPr>
        <w:tabs>
          <w:tab w:val="left" w:pos="4825"/>
        </w:tabs>
        <w:rPr>
          <w:rFonts w:ascii="Arial" w:hAnsi="Arial"/>
        </w:rPr>
      </w:pPr>
      <w:r>
        <w:rPr>
          <w:rFonts w:ascii="Arial" w:hAnsi="Arial"/>
        </w:rPr>
        <w:t xml:space="preserve">ředitelka Domova </w:t>
      </w:r>
      <w:r w:rsidR="00CF7029">
        <w:rPr>
          <w:rFonts w:ascii="Arial" w:hAnsi="Arial"/>
        </w:rPr>
        <w:t>Mladá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nutriční terapeutka</w:t>
      </w:r>
    </w:p>
    <w:sectPr w:rsidR="002D50AF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945223"/>
    <w:multiLevelType w:val="multilevel"/>
    <w:tmpl w:val="A4AA9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60F232D"/>
    <w:multiLevelType w:val="multilevel"/>
    <w:tmpl w:val="6DB40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7B131F7"/>
    <w:multiLevelType w:val="multilevel"/>
    <w:tmpl w:val="324864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7ED3F55"/>
    <w:multiLevelType w:val="multilevel"/>
    <w:tmpl w:val="A3F45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9B21B31"/>
    <w:multiLevelType w:val="multilevel"/>
    <w:tmpl w:val="B804E8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5811C47"/>
    <w:multiLevelType w:val="multilevel"/>
    <w:tmpl w:val="F4B8CBDC"/>
    <w:lvl w:ilvl="0">
      <w:start w:val="1"/>
      <w:numFmt w:val="bullet"/>
      <w:lvlText w:val=""/>
      <w:lvlJc w:val="left"/>
      <w:pPr>
        <w:tabs>
          <w:tab w:val="num" w:pos="2223"/>
        </w:tabs>
        <w:ind w:left="222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2583"/>
        </w:tabs>
        <w:ind w:left="258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943"/>
        </w:tabs>
        <w:ind w:left="294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03"/>
        </w:tabs>
        <w:ind w:left="3303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3663"/>
        </w:tabs>
        <w:ind w:left="366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4023"/>
        </w:tabs>
        <w:ind w:left="402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383"/>
        </w:tabs>
        <w:ind w:left="4383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4743"/>
        </w:tabs>
        <w:ind w:left="474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5103"/>
        </w:tabs>
        <w:ind w:left="5103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4FF06CD2"/>
    <w:multiLevelType w:val="multilevel"/>
    <w:tmpl w:val="F00A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7A324E7"/>
    <w:multiLevelType w:val="multilevel"/>
    <w:tmpl w:val="ED44EA7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71F051D7"/>
    <w:multiLevelType w:val="multilevel"/>
    <w:tmpl w:val="CD2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57A1143"/>
    <w:multiLevelType w:val="multilevel"/>
    <w:tmpl w:val="CAB06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AF"/>
    <w:rsid w:val="002D50AF"/>
    <w:rsid w:val="00754AF7"/>
    <w:rsid w:val="008C603C"/>
    <w:rsid w:val="00CF7029"/>
    <w:rsid w:val="00DC1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883BE1-D7A5-4560-AED9-BB6569E5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754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dc:description/>
  <cp:lastModifiedBy>Účet Microsoft</cp:lastModifiedBy>
  <cp:revision>3</cp:revision>
  <dcterms:created xsi:type="dcterms:W3CDTF">2024-02-16T11:17:00Z</dcterms:created>
  <dcterms:modified xsi:type="dcterms:W3CDTF">2024-02-16T11:18:00Z</dcterms:modified>
  <dc:language>cs-CZ</dc:language>
</cp:coreProperties>
</file>