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764333" w14:textId="285ACDCE" w:rsidR="005C75D3" w:rsidRDefault="00CF03C6" w:rsidP="005C75D3">
      <w:pPr>
        <w:spacing w:after="0" w:line="240" w:lineRule="auto"/>
        <w:ind w:left="2832" w:firstLine="708"/>
        <w:rPr>
          <w:rFonts w:ascii="Cambria" w:hAnsi="Cambria"/>
          <w:b/>
          <w:sz w:val="24"/>
          <w:szCs w:val="24"/>
        </w:rPr>
      </w:pPr>
      <w:r w:rsidRPr="005C75D3">
        <w:rPr>
          <w:rFonts w:ascii="Cambria" w:hAnsi="Cambria"/>
          <w:b/>
          <w:sz w:val="24"/>
          <w:szCs w:val="24"/>
        </w:rPr>
        <w:t xml:space="preserve">DODATEK </w:t>
      </w:r>
      <w:r w:rsidR="001D1368" w:rsidRPr="005C75D3">
        <w:rPr>
          <w:rFonts w:ascii="Cambria" w:hAnsi="Cambria"/>
          <w:b/>
          <w:sz w:val="24"/>
          <w:szCs w:val="24"/>
        </w:rPr>
        <w:t xml:space="preserve">č. 1 </w:t>
      </w:r>
    </w:p>
    <w:p w14:paraId="3C4902AB" w14:textId="77777777" w:rsidR="005C75D3" w:rsidRPr="005C75D3" w:rsidRDefault="005C75D3" w:rsidP="005C75D3">
      <w:pPr>
        <w:spacing w:after="0" w:line="240" w:lineRule="auto"/>
        <w:jc w:val="center"/>
        <w:rPr>
          <w:rFonts w:ascii="Cambria" w:hAnsi="Cambria"/>
          <w:b/>
          <w:sz w:val="24"/>
          <w:szCs w:val="24"/>
        </w:rPr>
      </w:pPr>
    </w:p>
    <w:p w14:paraId="0BA47183" w14:textId="1B12DD9E" w:rsidR="005C75D3" w:rsidRDefault="005C75D3" w:rsidP="005C75D3">
      <w:pPr>
        <w:spacing w:after="0" w:line="240" w:lineRule="auto"/>
        <w:jc w:val="center"/>
        <w:rPr>
          <w:rFonts w:ascii="Cambria" w:hAnsi="Cambria"/>
          <w:b/>
          <w:sz w:val="24"/>
          <w:szCs w:val="24"/>
        </w:rPr>
      </w:pPr>
      <w:r w:rsidRPr="005C75D3">
        <w:rPr>
          <w:rFonts w:ascii="Cambria" w:hAnsi="Cambria"/>
          <w:b/>
          <w:sz w:val="24"/>
          <w:szCs w:val="24"/>
        </w:rPr>
        <w:t xml:space="preserve"> KE  SMLOUVĚ</w:t>
      </w:r>
      <w:r w:rsidR="00CF03C6" w:rsidRPr="005C75D3">
        <w:rPr>
          <w:rFonts w:ascii="Cambria" w:hAnsi="Cambria"/>
          <w:b/>
          <w:sz w:val="24"/>
          <w:szCs w:val="24"/>
        </w:rPr>
        <w:t xml:space="preserve"> O NÁJMU </w:t>
      </w:r>
      <w:r w:rsidR="001D1368" w:rsidRPr="005C75D3">
        <w:rPr>
          <w:rFonts w:ascii="Cambria" w:hAnsi="Cambria"/>
          <w:b/>
          <w:sz w:val="24"/>
          <w:szCs w:val="24"/>
        </w:rPr>
        <w:t>Č. MJ-SML/05</w:t>
      </w:r>
      <w:r w:rsidR="0094090F" w:rsidRPr="005C75D3">
        <w:rPr>
          <w:rFonts w:ascii="Cambria" w:hAnsi="Cambria"/>
          <w:b/>
          <w:sz w:val="24"/>
          <w:szCs w:val="24"/>
        </w:rPr>
        <w:t>09</w:t>
      </w:r>
      <w:r w:rsidR="001D1368" w:rsidRPr="005C75D3">
        <w:rPr>
          <w:rFonts w:ascii="Cambria" w:hAnsi="Cambria"/>
          <w:b/>
          <w:sz w:val="24"/>
          <w:szCs w:val="24"/>
        </w:rPr>
        <w:t>/2021</w:t>
      </w:r>
      <w:r w:rsidRPr="005C75D3">
        <w:rPr>
          <w:rFonts w:ascii="Cambria" w:hAnsi="Cambria"/>
          <w:b/>
          <w:sz w:val="24"/>
          <w:szCs w:val="24"/>
        </w:rPr>
        <w:t xml:space="preserve"> </w:t>
      </w:r>
    </w:p>
    <w:p w14:paraId="3DCCC692" w14:textId="77777777" w:rsidR="005C75D3" w:rsidRPr="005C75D3" w:rsidRDefault="005C75D3" w:rsidP="005C75D3">
      <w:pPr>
        <w:spacing w:after="0" w:line="240" w:lineRule="auto"/>
        <w:jc w:val="center"/>
        <w:rPr>
          <w:rFonts w:ascii="Cambria" w:hAnsi="Cambria"/>
          <w:b/>
          <w:sz w:val="24"/>
          <w:szCs w:val="24"/>
        </w:rPr>
      </w:pPr>
    </w:p>
    <w:p w14:paraId="305579EA" w14:textId="0B4FB376" w:rsidR="005C75D3" w:rsidRPr="005C75D3" w:rsidRDefault="005C75D3" w:rsidP="005C75D3">
      <w:pPr>
        <w:spacing w:after="0" w:line="240" w:lineRule="auto"/>
        <w:jc w:val="center"/>
        <w:rPr>
          <w:rFonts w:ascii="Cambria" w:hAnsi="Cambria"/>
          <w:color w:val="000000" w:themeColor="text1"/>
        </w:rPr>
      </w:pPr>
      <w:r w:rsidRPr="005C75D3">
        <w:rPr>
          <w:rFonts w:ascii="Cambria" w:hAnsi="Cambria"/>
          <w:color w:val="000000" w:themeColor="text1"/>
        </w:rPr>
        <w:t>(dále jen „</w:t>
      </w:r>
      <w:r w:rsidRPr="005C75D3">
        <w:rPr>
          <w:rFonts w:ascii="Cambria" w:hAnsi="Cambria"/>
          <w:b/>
          <w:color w:val="000000" w:themeColor="text1"/>
        </w:rPr>
        <w:t>Dodatek č. 1</w:t>
      </w:r>
      <w:r w:rsidRPr="005C75D3">
        <w:rPr>
          <w:rFonts w:ascii="Cambria" w:hAnsi="Cambria"/>
          <w:color w:val="000000" w:themeColor="text1"/>
        </w:rPr>
        <w:t>“)</w:t>
      </w:r>
    </w:p>
    <w:p w14:paraId="3E41D4D4" w14:textId="04D75384" w:rsidR="006C3C33" w:rsidRPr="0052121D" w:rsidRDefault="006C3C33" w:rsidP="00CF03C6">
      <w:pPr>
        <w:jc w:val="center"/>
        <w:rPr>
          <w:rFonts w:ascii="Cambria" w:hAnsi="Cambria"/>
          <w:b/>
          <w:sz w:val="24"/>
          <w:szCs w:val="24"/>
          <w:u w:val="single"/>
        </w:rPr>
      </w:pPr>
    </w:p>
    <w:p w14:paraId="329E0E52" w14:textId="7498411E" w:rsidR="00D52BE6" w:rsidRPr="0052121D" w:rsidRDefault="00D52BE6">
      <w:pPr>
        <w:rPr>
          <w:rFonts w:ascii="Cambria" w:hAnsi="Cambria"/>
        </w:rPr>
      </w:pPr>
    </w:p>
    <w:p w14:paraId="10071A3B" w14:textId="24DDDCF9" w:rsidR="00D52BE6" w:rsidRPr="0052121D" w:rsidRDefault="001D1368" w:rsidP="00D52BE6">
      <w:pPr>
        <w:spacing w:after="0"/>
        <w:rPr>
          <w:rFonts w:ascii="Cambria" w:hAnsi="Cambria"/>
          <w:b/>
          <w:bCs/>
        </w:rPr>
      </w:pPr>
      <w:r w:rsidRPr="0052121D">
        <w:rPr>
          <w:rFonts w:ascii="Cambria" w:hAnsi="Cambria"/>
          <w:b/>
          <w:bCs/>
        </w:rPr>
        <w:t xml:space="preserve">Město Jeseník </w:t>
      </w:r>
    </w:p>
    <w:p w14:paraId="433E5885" w14:textId="1EFE7F41" w:rsidR="00D52BE6" w:rsidRPr="0052121D" w:rsidRDefault="00D52BE6" w:rsidP="00D52BE6">
      <w:pPr>
        <w:spacing w:after="0"/>
        <w:rPr>
          <w:rFonts w:ascii="Cambria" w:hAnsi="Cambria"/>
        </w:rPr>
      </w:pPr>
      <w:r w:rsidRPr="0052121D">
        <w:rPr>
          <w:rFonts w:ascii="Cambria" w:hAnsi="Cambria"/>
        </w:rPr>
        <w:t>IČ</w:t>
      </w:r>
      <w:r w:rsidR="0052121D">
        <w:rPr>
          <w:rFonts w:ascii="Cambria" w:hAnsi="Cambria"/>
        </w:rPr>
        <w:t>O</w:t>
      </w:r>
      <w:r w:rsidRPr="0052121D">
        <w:rPr>
          <w:rFonts w:ascii="Cambria" w:hAnsi="Cambria"/>
        </w:rPr>
        <w:t xml:space="preserve">: </w:t>
      </w:r>
      <w:r w:rsidR="0052121D">
        <w:rPr>
          <w:rFonts w:ascii="Cambria" w:hAnsi="Cambria"/>
        </w:rPr>
        <w:tab/>
      </w:r>
      <w:r w:rsidR="0052121D">
        <w:rPr>
          <w:rFonts w:ascii="Cambria" w:hAnsi="Cambria"/>
        </w:rPr>
        <w:tab/>
      </w:r>
      <w:r w:rsidR="0052121D">
        <w:rPr>
          <w:rFonts w:ascii="Cambria" w:hAnsi="Cambria"/>
        </w:rPr>
        <w:tab/>
      </w:r>
      <w:r w:rsidR="001D1368" w:rsidRPr="0052121D">
        <w:rPr>
          <w:rFonts w:ascii="Cambria" w:hAnsi="Cambria"/>
        </w:rPr>
        <w:t>00302724</w:t>
      </w:r>
    </w:p>
    <w:p w14:paraId="51B1B58D" w14:textId="7978F4ED" w:rsidR="001D1368" w:rsidRPr="0052121D" w:rsidRDefault="001D1368" w:rsidP="00D52BE6">
      <w:pPr>
        <w:spacing w:after="0"/>
        <w:rPr>
          <w:rFonts w:ascii="Cambria" w:hAnsi="Cambria"/>
        </w:rPr>
      </w:pPr>
      <w:r w:rsidRPr="0052121D">
        <w:rPr>
          <w:rFonts w:ascii="Cambria" w:hAnsi="Cambria"/>
        </w:rPr>
        <w:t xml:space="preserve">DIČ: </w:t>
      </w:r>
      <w:r w:rsidR="0052121D">
        <w:rPr>
          <w:rFonts w:ascii="Cambria" w:hAnsi="Cambria"/>
        </w:rPr>
        <w:tab/>
      </w:r>
      <w:r w:rsidR="0052121D">
        <w:rPr>
          <w:rFonts w:ascii="Cambria" w:hAnsi="Cambria"/>
        </w:rPr>
        <w:tab/>
      </w:r>
      <w:r w:rsidR="0052121D">
        <w:rPr>
          <w:rFonts w:ascii="Cambria" w:hAnsi="Cambria"/>
        </w:rPr>
        <w:tab/>
      </w:r>
      <w:r w:rsidRPr="0052121D">
        <w:rPr>
          <w:rFonts w:ascii="Cambria" w:hAnsi="Cambria"/>
        </w:rPr>
        <w:t>CZ00302724</w:t>
      </w:r>
    </w:p>
    <w:p w14:paraId="24BDC50A" w14:textId="6AC77602" w:rsidR="00D52BE6" w:rsidRPr="0052121D" w:rsidRDefault="00D52BE6" w:rsidP="00D52BE6">
      <w:pPr>
        <w:spacing w:after="0"/>
        <w:rPr>
          <w:rFonts w:ascii="Cambria" w:hAnsi="Cambria"/>
        </w:rPr>
      </w:pPr>
      <w:r w:rsidRPr="0052121D">
        <w:rPr>
          <w:rFonts w:ascii="Cambria" w:hAnsi="Cambria"/>
        </w:rPr>
        <w:t xml:space="preserve">Se sídlem: </w:t>
      </w:r>
      <w:r w:rsidR="0052121D">
        <w:rPr>
          <w:rFonts w:ascii="Cambria" w:hAnsi="Cambria"/>
        </w:rPr>
        <w:tab/>
      </w:r>
      <w:r w:rsidR="0052121D">
        <w:rPr>
          <w:rFonts w:ascii="Cambria" w:hAnsi="Cambria"/>
        </w:rPr>
        <w:tab/>
      </w:r>
      <w:r w:rsidR="001D1368" w:rsidRPr="0052121D">
        <w:rPr>
          <w:rFonts w:ascii="Cambria" w:hAnsi="Cambria"/>
        </w:rPr>
        <w:t xml:space="preserve">Masarykovo náměstí 167/1, 790 01 Jeseník </w:t>
      </w:r>
    </w:p>
    <w:p w14:paraId="00B4BE87" w14:textId="677687AC" w:rsidR="00D52BE6" w:rsidRPr="0052121D" w:rsidRDefault="00D52BE6" w:rsidP="00D52BE6">
      <w:pPr>
        <w:spacing w:after="0"/>
        <w:rPr>
          <w:rFonts w:ascii="Cambria" w:hAnsi="Cambria"/>
        </w:rPr>
      </w:pPr>
      <w:r w:rsidRPr="0052121D">
        <w:rPr>
          <w:rFonts w:ascii="Cambria" w:hAnsi="Cambria"/>
        </w:rPr>
        <w:t>Zastoupen</w:t>
      </w:r>
      <w:r w:rsidR="001D1368" w:rsidRPr="0052121D">
        <w:rPr>
          <w:rFonts w:ascii="Cambria" w:hAnsi="Cambria"/>
        </w:rPr>
        <w:t>o</w:t>
      </w:r>
      <w:r w:rsidR="0052121D">
        <w:rPr>
          <w:rFonts w:ascii="Cambria" w:hAnsi="Cambria"/>
        </w:rPr>
        <w:t>:</w:t>
      </w:r>
      <w:r w:rsidR="001D1368" w:rsidRPr="0052121D">
        <w:rPr>
          <w:rFonts w:ascii="Cambria" w:hAnsi="Cambria"/>
        </w:rPr>
        <w:t xml:space="preserve"> </w:t>
      </w:r>
      <w:r w:rsidR="0052121D">
        <w:rPr>
          <w:rFonts w:ascii="Cambria" w:hAnsi="Cambria"/>
        </w:rPr>
        <w:tab/>
      </w:r>
      <w:r w:rsidR="0052121D">
        <w:rPr>
          <w:rFonts w:ascii="Cambria" w:hAnsi="Cambria"/>
        </w:rPr>
        <w:tab/>
      </w:r>
      <w:r w:rsidR="001D1368" w:rsidRPr="0052121D">
        <w:rPr>
          <w:rFonts w:ascii="Cambria" w:hAnsi="Cambria"/>
        </w:rPr>
        <w:t xml:space="preserve">Mgr. Bc. Zdeňkou Blišťanovou, starostkou </w:t>
      </w:r>
    </w:p>
    <w:p w14:paraId="5ABD8EC2" w14:textId="0860929F" w:rsidR="00D52BE6" w:rsidRPr="0052121D" w:rsidRDefault="00D52BE6" w:rsidP="00D52BE6">
      <w:pPr>
        <w:spacing w:after="0"/>
        <w:rPr>
          <w:rFonts w:ascii="Cambria" w:hAnsi="Cambria"/>
        </w:rPr>
      </w:pPr>
      <w:r w:rsidRPr="0052121D">
        <w:rPr>
          <w:rFonts w:ascii="Cambria" w:hAnsi="Cambria"/>
        </w:rPr>
        <w:t xml:space="preserve">Bankovní spojení: </w:t>
      </w:r>
      <w:r w:rsidR="0052121D">
        <w:rPr>
          <w:rFonts w:ascii="Cambria" w:hAnsi="Cambria"/>
        </w:rPr>
        <w:tab/>
      </w:r>
      <w:r w:rsidR="001D1368" w:rsidRPr="0052121D">
        <w:rPr>
          <w:rFonts w:ascii="Cambria" w:hAnsi="Cambria"/>
        </w:rPr>
        <w:t>Komerční banka</w:t>
      </w:r>
      <w:r w:rsidRPr="0052121D">
        <w:rPr>
          <w:rFonts w:ascii="Cambria" w:hAnsi="Cambria"/>
        </w:rPr>
        <w:t>, a.s.</w:t>
      </w:r>
      <w:r w:rsidR="001D1368" w:rsidRPr="0052121D">
        <w:rPr>
          <w:rFonts w:ascii="Cambria" w:hAnsi="Cambria"/>
        </w:rPr>
        <w:t xml:space="preserve">, Šumperk, expozitura Jeseník </w:t>
      </w:r>
    </w:p>
    <w:p w14:paraId="32107E86" w14:textId="45E1CA95" w:rsidR="00D52BE6" w:rsidRPr="0052121D" w:rsidRDefault="00D52BE6" w:rsidP="00D52BE6">
      <w:pPr>
        <w:spacing w:after="0"/>
        <w:rPr>
          <w:rFonts w:ascii="Cambria" w:hAnsi="Cambria"/>
        </w:rPr>
      </w:pPr>
      <w:r w:rsidRPr="0052121D">
        <w:rPr>
          <w:rFonts w:ascii="Cambria" w:hAnsi="Cambria"/>
        </w:rPr>
        <w:t xml:space="preserve">Číslo účtu: </w:t>
      </w:r>
      <w:r w:rsidR="0052121D">
        <w:rPr>
          <w:rFonts w:ascii="Cambria" w:hAnsi="Cambria"/>
        </w:rPr>
        <w:tab/>
      </w:r>
      <w:r w:rsidR="0052121D">
        <w:rPr>
          <w:rFonts w:ascii="Cambria" w:hAnsi="Cambria"/>
        </w:rPr>
        <w:tab/>
      </w:r>
      <w:r w:rsidR="001D1368" w:rsidRPr="0052121D">
        <w:rPr>
          <w:rFonts w:ascii="Cambria" w:hAnsi="Cambria"/>
        </w:rPr>
        <w:t>43-382 0200247/0100</w:t>
      </w:r>
    </w:p>
    <w:p w14:paraId="178F1C76" w14:textId="05C9B746" w:rsidR="00CF03C6" w:rsidRPr="0052121D" w:rsidRDefault="001D1368" w:rsidP="00D52BE6">
      <w:pPr>
        <w:spacing w:after="0"/>
        <w:rPr>
          <w:rFonts w:ascii="Cambria" w:hAnsi="Cambria"/>
        </w:rPr>
      </w:pPr>
      <w:r w:rsidRPr="0052121D">
        <w:rPr>
          <w:rFonts w:ascii="Cambria" w:hAnsi="Cambria"/>
        </w:rPr>
        <w:t xml:space="preserve">ID datové schránky: </w:t>
      </w:r>
      <w:r w:rsidR="0052121D">
        <w:rPr>
          <w:rFonts w:ascii="Cambria" w:hAnsi="Cambria"/>
        </w:rPr>
        <w:tab/>
      </w:r>
      <w:r w:rsidRPr="0052121D">
        <w:rPr>
          <w:rFonts w:ascii="Cambria" w:hAnsi="Cambria"/>
        </w:rPr>
        <w:t>whwbwm9</w:t>
      </w:r>
    </w:p>
    <w:p w14:paraId="3880DB45" w14:textId="5828A657" w:rsidR="00D52BE6" w:rsidRPr="0052121D" w:rsidRDefault="00D52BE6" w:rsidP="00D52BE6">
      <w:pPr>
        <w:spacing w:after="0"/>
        <w:rPr>
          <w:rFonts w:ascii="Cambria" w:hAnsi="Cambria"/>
        </w:rPr>
      </w:pPr>
      <w:r w:rsidRPr="0052121D">
        <w:rPr>
          <w:rFonts w:ascii="Cambria" w:hAnsi="Cambria"/>
        </w:rPr>
        <w:t>(dále jen „</w:t>
      </w:r>
      <w:r w:rsidR="001D1368" w:rsidRPr="0052121D">
        <w:rPr>
          <w:rFonts w:ascii="Cambria" w:hAnsi="Cambria"/>
        </w:rPr>
        <w:t>P</w:t>
      </w:r>
      <w:r w:rsidRPr="0052121D">
        <w:rPr>
          <w:rFonts w:ascii="Cambria" w:hAnsi="Cambria"/>
        </w:rPr>
        <w:t>ronajímatel“)</w:t>
      </w:r>
    </w:p>
    <w:p w14:paraId="7DAD35AF" w14:textId="78F1869D" w:rsidR="00D52BE6" w:rsidRPr="0052121D" w:rsidRDefault="00D52BE6" w:rsidP="00D52BE6">
      <w:pPr>
        <w:spacing w:after="0"/>
        <w:rPr>
          <w:rFonts w:ascii="Cambria" w:hAnsi="Cambria"/>
        </w:rPr>
      </w:pPr>
    </w:p>
    <w:p w14:paraId="64C6219B" w14:textId="5837E349" w:rsidR="00D52BE6" w:rsidRPr="0052121D" w:rsidRDefault="00D52BE6" w:rsidP="00D52BE6">
      <w:pPr>
        <w:spacing w:after="0"/>
        <w:rPr>
          <w:rFonts w:ascii="Cambria" w:hAnsi="Cambria"/>
        </w:rPr>
      </w:pPr>
      <w:r w:rsidRPr="0052121D">
        <w:rPr>
          <w:rFonts w:ascii="Cambria" w:hAnsi="Cambria"/>
        </w:rPr>
        <w:t>a</w:t>
      </w:r>
    </w:p>
    <w:p w14:paraId="7317428E" w14:textId="5E613606" w:rsidR="00D52BE6" w:rsidRPr="0052121D" w:rsidRDefault="00D52BE6" w:rsidP="00D52BE6">
      <w:pPr>
        <w:spacing w:after="0"/>
        <w:rPr>
          <w:rFonts w:ascii="Cambria" w:hAnsi="Cambria"/>
        </w:rPr>
      </w:pPr>
    </w:p>
    <w:p w14:paraId="52626882" w14:textId="72934710" w:rsidR="00D52BE6" w:rsidRPr="0052121D" w:rsidRDefault="00D52BE6" w:rsidP="00D52BE6">
      <w:pPr>
        <w:spacing w:after="0"/>
        <w:rPr>
          <w:rFonts w:ascii="Cambria" w:hAnsi="Cambria"/>
          <w:b/>
          <w:bCs/>
        </w:rPr>
      </w:pPr>
      <w:r w:rsidRPr="0052121D">
        <w:rPr>
          <w:rFonts w:ascii="Cambria" w:hAnsi="Cambria"/>
          <w:b/>
          <w:bCs/>
        </w:rPr>
        <w:t xml:space="preserve">Česká republika – </w:t>
      </w:r>
      <w:r w:rsidR="0094090F" w:rsidRPr="0052121D">
        <w:rPr>
          <w:rFonts w:ascii="Cambria" w:hAnsi="Cambria"/>
          <w:b/>
          <w:bCs/>
        </w:rPr>
        <w:t>Úřad práce České republiky</w:t>
      </w:r>
    </w:p>
    <w:p w14:paraId="2888D49D" w14:textId="4030B3FA" w:rsidR="00D52BE6" w:rsidRPr="0052121D" w:rsidRDefault="00D52BE6" w:rsidP="00D52BE6">
      <w:pPr>
        <w:spacing w:after="0"/>
        <w:rPr>
          <w:rFonts w:ascii="Cambria" w:hAnsi="Cambria"/>
        </w:rPr>
      </w:pPr>
      <w:r w:rsidRPr="0052121D">
        <w:rPr>
          <w:rFonts w:ascii="Cambria" w:hAnsi="Cambria"/>
        </w:rPr>
        <w:t>IČ</w:t>
      </w:r>
      <w:r w:rsidR="0052121D">
        <w:rPr>
          <w:rFonts w:ascii="Cambria" w:hAnsi="Cambria"/>
        </w:rPr>
        <w:t>O</w:t>
      </w:r>
      <w:r w:rsidRPr="0052121D">
        <w:rPr>
          <w:rFonts w:ascii="Cambria" w:hAnsi="Cambria"/>
        </w:rPr>
        <w:t xml:space="preserve">: </w:t>
      </w:r>
      <w:r w:rsidR="0052121D">
        <w:rPr>
          <w:rFonts w:ascii="Cambria" w:hAnsi="Cambria"/>
        </w:rPr>
        <w:tab/>
      </w:r>
      <w:r w:rsidR="0052121D">
        <w:rPr>
          <w:rFonts w:ascii="Cambria" w:hAnsi="Cambria"/>
        </w:rPr>
        <w:tab/>
      </w:r>
      <w:r w:rsidR="0052121D">
        <w:rPr>
          <w:rFonts w:ascii="Cambria" w:hAnsi="Cambria"/>
        </w:rPr>
        <w:tab/>
      </w:r>
      <w:r w:rsidR="0094090F" w:rsidRPr="0052121D">
        <w:rPr>
          <w:rFonts w:ascii="Cambria" w:hAnsi="Cambria"/>
        </w:rPr>
        <w:t>72496991</w:t>
      </w:r>
    </w:p>
    <w:p w14:paraId="3207AECC" w14:textId="1BBF8E1E" w:rsidR="00F27CFD" w:rsidRPr="0052121D" w:rsidRDefault="00D52BE6" w:rsidP="00D52BE6">
      <w:pPr>
        <w:spacing w:after="0"/>
        <w:rPr>
          <w:rFonts w:ascii="Cambria" w:hAnsi="Cambria"/>
        </w:rPr>
      </w:pPr>
      <w:r w:rsidRPr="0052121D">
        <w:rPr>
          <w:rFonts w:ascii="Cambria" w:hAnsi="Cambria"/>
        </w:rPr>
        <w:t xml:space="preserve">Se sídlem: </w:t>
      </w:r>
      <w:r w:rsidR="0052121D">
        <w:rPr>
          <w:rFonts w:ascii="Cambria" w:hAnsi="Cambria"/>
        </w:rPr>
        <w:tab/>
      </w:r>
      <w:r w:rsidR="0052121D">
        <w:rPr>
          <w:rFonts w:ascii="Cambria" w:hAnsi="Cambria"/>
        </w:rPr>
        <w:tab/>
      </w:r>
      <w:r w:rsidR="0094090F" w:rsidRPr="0052121D">
        <w:rPr>
          <w:rFonts w:ascii="Cambria" w:hAnsi="Cambria"/>
        </w:rPr>
        <w:t>Dobrovského 1278/25, 170 00 Praha 7</w:t>
      </w:r>
      <w:r w:rsidR="001D1368" w:rsidRPr="0052121D">
        <w:rPr>
          <w:rFonts w:ascii="Cambria" w:hAnsi="Cambria"/>
        </w:rPr>
        <w:t xml:space="preserve"> </w:t>
      </w:r>
    </w:p>
    <w:p w14:paraId="03BC5B49" w14:textId="3B1B49A4" w:rsidR="00D52BE6" w:rsidRPr="0052121D" w:rsidRDefault="00D52BE6" w:rsidP="00D52BE6">
      <w:pPr>
        <w:spacing w:after="0"/>
        <w:rPr>
          <w:rFonts w:ascii="Cambria" w:hAnsi="Cambria"/>
        </w:rPr>
      </w:pPr>
      <w:r w:rsidRPr="00864D64">
        <w:rPr>
          <w:rFonts w:ascii="Cambria" w:hAnsi="Cambria"/>
        </w:rPr>
        <w:t>Zastoupen</w:t>
      </w:r>
      <w:r w:rsidR="0052121D" w:rsidRPr="00864D64">
        <w:rPr>
          <w:rFonts w:ascii="Cambria" w:hAnsi="Cambria"/>
        </w:rPr>
        <w:t xml:space="preserve">: </w:t>
      </w:r>
      <w:r w:rsidR="0052121D" w:rsidRPr="00864D64">
        <w:rPr>
          <w:rFonts w:ascii="Cambria" w:hAnsi="Cambria"/>
        </w:rPr>
        <w:tab/>
      </w:r>
      <w:r w:rsidR="0052121D" w:rsidRPr="00864D64">
        <w:rPr>
          <w:rFonts w:ascii="Cambria" w:hAnsi="Cambria"/>
        </w:rPr>
        <w:tab/>
      </w:r>
      <w:r w:rsidR="0052121D" w:rsidRPr="00324CF5">
        <w:rPr>
          <w:rFonts w:ascii="Cambria" w:hAnsi="Cambria"/>
        </w:rPr>
        <w:t xml:space="preserve">Ing. </w:t>
      </w:r>
      <w:r w:rsidR="005C75D3" w:rsidRPr="00324CF5">
        <w:rPr>
          <w:rFonts w:ascii="Cambria" w:hAnsi="Cambria" w:cs="Segoe UI"/>
          <w:color w:val="222222"/>
          <w:shd w:val="clear" w:color="auto" w:fill="FFFFFF"/>
        </w:rPr>
        <w:t>Vlastimil Přidal</w:t>
      </w:r>
      <w:r w:rsidR="0052121D" w:rsidRPr="00324CF5">
        <w:rPr>
          <w:rFonts w:ascii="Cambria" w:hAnsi="Cambria"/>
        </w:rPr>
        <w:t>, ředitel</w:t>
      </w:r>
      <w:r w:rsidR="0052121D">
        <w:rPr>
          <w:rFonts w:ascii="Cambria" w:hAnsi="Cambria"/>
        </w:rPr>
        <w:t xml:space="preserve"> Krajské pobočky ÚP ČR v Olomouci</w:t>
      </w:r>
    </w:p>
    <w:p w14:paraId="4458259E" w14:textId="6BD1C76B" w:rsidR="001D1368" w:rsidRPr="0052121D" w:rsidRDefault="001D1368" w:rsidP="001D1368">
      <w:pPr>
        <w:spacing w:after="0"/>
        <w:rPr>
          <w:rFonts w:ascii="Cambria" w:hAnsi="Cambria"/>
        </w:rPr>
      </w:pPr>
      <w:r w:rsidRPr="0052121D">
        <w:rPr>
          <w:rFonts w:ascii="Cambria" w:hAnsi="Cambria"/>
        </w:rPr>
        <w:t xml:space="preserve">Kontaktní adresa: </w:t>
      </w:r>
      <w:r w:rsidR="0052121D">
        <w:rPr>
          <w:rFonts w:ascii="Cambria" w:hAnsi="Cambria"/>
        </w:rPr>
        <w:tab/>
      </w:r>
      <w:r w:rsidR="0094090F" w:rsidRPr="0052121D">
        <w:rPr>
          <w:rFonts w:ascii="Cambria" w:hAnsi="Cambria"/>
        </w:rPr>
        <w:t xml:space="preserve">Vejdovského 988/4, 779 00 Olomouc </w:t>
      </w:r>
    </w:p>
    <w:p w14:paraId="31F0CC9D" w14:textId="74C78742" w:rsidR="00D52BE6" w:rsidRPr="0052121D" w:rsidRDefault="00D52BE6" w:rsidP="001D1368">
      <w:pPr>
        <w:spacing w:after="0"/>
        <w:rPr>
          <w:rFonts w:ascii="Cambria" w:hAnsi="Cambria"/>
        </w:rPr>
      </w:pPr>
      <w:r w:rsidRPr="0052121D">
        <w:rPr>
          <w:rFonts w:ascii="Cambria" w:hAnsi="Cambria"/>
        </w:rPr>
        <w:t xml:space="preserve">Bankovní spojení: </w:t>
      </w:r>
      <w:r w:rsidR="0052121D">
        <w:rPr>
          <w:rFonts w:ascii="Cambria" w:hAnsi="Cambria"/>
        </w:rPr>
        <w:tab/>
      </w:r>
      <w:r w:rsidRPr="0052121D">
        <w:rPr>
          <w:rFonts w:ascii="Cambria" w:hAnsi="Cambria"/>
        </w:rPr>
        <w:t>Č</w:t>
      </w:r>
      <w:r w:rsidR="0094090F" w:rsidRPr="0052121D">
        <w:rPr>
          <w:rFonts w:ascii="Cambria" w:hAnsi="Cambria"/>
        </w:rPr>
        <w:t xml:space="preserve">eská národní banka </w:t>
      </w:r>
    </w:p>
    <w:p w14:paraId="51F20E93" w14:textId="0AF9B07B" w:rsidR="001D1368" w:rsidRPr="0052121D" w:rsidRDefault="00D52BE6" w:rsidP="001D1368">
      <w:pPr>
        <w:spacing w:after="0"/>
        <w:rPr>
          <w:rFonts w:ascii="Cambria" w:hAnsi="Cambria"/>
        </w:rPr>
      </w:pPr>
      <w:r w:rsidRPr="0052121D">
        <w:rPr>
          <w:rFonts w:ascii="Cambria" w:hAnsi="Cambria"/>
        </w:rPr>
        <w:t>Číslo účtu:</w:t>
      </w:r>
      <w:r w:rsidR="0094090F" w:rsidRPr="0052121D">
        <w:rPr>
          <w:rFonts w:ascii="Cambria" w:hAnsi="Cambria"/>
        </w:rPr>
        <w:t xml:space="preserve"> </w:t>
      </w:r>
      <w:r w:rsidR="0052121D">
        <w:rPr>
          <w:rFonts w:ascii="Cambria" w:hAnsi="Cambria"/>
        </w:rPr>
        <w:tab/>
      </w:r>
      <w:r w:rsidR="0052121D">
        <w:rPr>
          <w:rFonts w:ascii="Cambria" w:hAnsi="Cambria"/>
        </w:rPr>
        <w:tab/>
      </w:r>
      <w:r w:rsidR="0094090F" w:rsidRPr="0052121D">
        <w:rPr>
          <w:rFonts w:ascii="Cambria" w:hAnsi="Cambria"/>
        </w:rPr>
        <w:t>37820811</w:t>
      </w:r>
      <w:r w:rsidR="001D1368" w:rsidRPr="0052121D">
        <w:rPr>
          <w:rFonts w:ascii="Cambria" w:hAnsi="Cambria"/>
        </w:rPr>
        <w:t>/0710</w:t>
      </w:r>
    </w:p>
    <w:p w14:paraId="5DA23ACF" w14:textId="4AABAB90" w:rsidR="001D1368" w:rsidRPr="0052121D" w:rsidRDefault="001D1368" w:rsidP="001D1368">
      <w:pPr>
        <w:spacing w:after="0"/>
        <w:rPr>
          <w:rFonts w:ascii="Cambria" w:hAnsi="Cambria"/>
        </w:rPr>
      </w:pPr>
      <w:r w:rsidRPr="0052121D">
        <w:rPr>
          <w:rFonts w:ascii="Cambria" w:hAnsi="Cambria"/>
        </w:rPr>
        <w:t xml:space="preserve">ID datové schránky: </w:t>
      </w:r>
      <w:r w:rsidR="0052121D">
        <w:rPr>
          <w:rFonts w:ascii="Cambria" w:hAnsi="Cambria"/>
        </w:rPr>
        <w:tab/>
      </w:r>
      <w:r w:rsidR="0094090F" w:rsidRPr="0052121D">
        <w:rPr>
          <w:rFonts w:ascii="Cambria" w:hAnsi="Cambria"/>
        </w:rPr>
        <w:t>a2azprx</w:t>
      </w:r>
    </w:p>
    <w:p w14:paraId="50DEBA4D" w14:textId="31B8748E" w:rsidR="00D52BE6" w:rsidRPr="0052121D" w:rsidRDefault="00D52BE6">
      <w:pPr>
        <w:rPr>
          <w:rFonts w:ascii="Cambria" w:hAnsi="Cambria"/>
        </w:rPr>
      </w:pPr>
      <w:r w:rsidRPr="0052121D">
        <w:rPr>
          <w:rFonts w:ascii="Cambria" w:hAnsi="Cambria"/>
        </w:rPr>
        <w:t>(dále jen „</w:t>
      </w:r>
      <w:r w:rsidR="00F27CFD" w:rsidRPr="0052121D">
        <w:rPr>
          <w:rFonts w:ascii="Cambria" w:hAnsi="Cambria"/>
        </w:rPr>
        <w:t>N</w:t>
      </w:r>
      <w:r w:rsidRPr="0052121D">
        <w:rPr>
          <w:rFonts w:ascii="Cambria" w:hAnsi="Cambria"/>
        </w:rPr>
        <w:t>ájemce“)</w:t>
      </w:r>
    </w:p>
    <w:p w14:paraId="70DDBEB3" w14:textId="7DAC6D5A" w:rsidR="00D52BE6" w:rsidRPr="0052121D" w:rsidRDefault="00D52BE6">
      <w:pPr>
        <w:rPr>
          <w:rFonts w:ascii="Cambria" w:hAnsi="Cambria"/>
        </w:rPr>
      </w:pPr>
    </w:p>
    <w:p w14:paraId="1F8C32AF" w14:textId="261621F6" w:rsidR="005C75D3" w:rsidRDefault="005C75D3" w:rsidP="005C75D3">
      <w:pPr>
        <w:spacing w:after="0"/>
        <w:jc w:val="both"/>
        <w:rPr>
          <w:rFonts w:ascii="Cambria" w:hAnsi="Cambria"/>
        </w:rPr>
      </w:pPr>
      <w:r>
        <w:rPr>
          <w:rFonts w:ascii="Cambria" w:hAnsi="Cambria"/>
        </w:rPr>
        <w:t>(Pronajímatel a Nájemce budou dále v tomto Dodatku č. 1 označováni společně také jako „</w:t>
      </w:r>
      <w:r w:rsidRPr="00DD7B51">
        <w:rPr>
          <w:rFonts w:ascii="Cambria" w:hAnsi="Cambria"/>
          <w:b/>
        </w:rPr>
        <w:t>Smluvní strany</w:t>
      </w:r>
      <w:r>
        <w:rPr>
          <w:rFonts w:ascii="Cambria" w:hAnsi="Cambria"/>
        </w:rPr>
        <w:t>“ nebo jednotlivě také jako „</w:t>
      </w:r>
      <w:r w:rsidRPr="00DD7B51">
        <w:rPr>
          <w:rFonts w:ascii="Cambria" w:hAnsi="Cambria"/>
          <w:b/>
        </w:rPr>
        <w:t>Smluvní strana</w:t>
      </w:r>
      <w:r>
        <w:rPr>
          <w:rFonts w:ascii="Cambria" w:hAnsi="Cambria"/>
        </w:rPr>
        <w:t xml:space="preserve">“) </w:t>
      </w:r>
    </w:p>
    <w:p w14:paraId="3A21B196" w14:textId="3B549779" w:rsidR="005C75D3" w:rsidRDefault="005C75D3" w:rsidP="005C75D3">
      <w:pPr>
        <w:spacing w:after="0"/>
        <w:jc w:val="both"/>
        <w:rPr>
          <w:rFonts w:ascii="Cambria" w:hAnsi="Cambria"/>
        </w:rPr>
      </w:pPr>
    </w:p>
    <w:p w14:paraId="51391E65" w14:textId="25C59530" w:rsidR="004B7D8D" w:rsidRDefault="004B7D8D" w:rsidP="005C75D3">
      <w:pPr>
        <w:spacing w:after="0" w:line="120" w:lineRule="auto"/>
        <w:rPr>
          <w:rFonts w:ascii="Cambria" w:hAnsi="Cambria"/>
        </w:rPr>
      </w:pPr>
    </w:p>
    <w:p w14:paraId="6F1FA683" w14:textId="77777777" w:rsidR="005C75D3" w:rsidRPr="000F4E4D" w:rsidRDefault="005C75D3" w:rsidP="005C75D3">
      <w:pPr>
        <w:spacing w:after="0"/>
        <w:jc w:val="both"/>
        <w:rPr>
          <w:rFonts w:ascii="Cambria" w:hAnsi="Cambria"/>
        </w:rPr>
      </w:pPr>
    </w:p>
    <w:p w14:paraId="1956F249" w14:textId="013C2CED" w:rsidR="00CF03C6" w:rsidRPr="004B7D8D" w:rsidRDefault="005C75D3" w:rsidP="004B7D8D">
      <w:pPr>
        <w:spacing w:after="0"/>
        <w:jc w:val="both"/>
        <w:rPr>
          <w:rFonts w:ascii="Cambria" w:hAnsi="Cambria"/>
          <w:color w:val="000000" w:themeColor="text1"/>
        </w:rPr>
      </w:pPr>
      <w:r>
        <w:rPr>
          <w:rFonts w:ascii="Cambria" w:hAnsi="Cambria"/>
        </w:rPr>
        <w:t xml:space="preserve">Smluvní strany </w:t>
      </w:r>
      <w:r w:rsidRPr="00DC7E51">
        <w:rPr>
          <w:rFonts w:ascii="Cambria" w:hAnsi="Cambria"/>
        </w:rPr>
        <w:t xml:space="preserve">se dohodly na tomto </w:t>
      </w:r>
      <w:r>
        <w:rPr>
          <w:rFonts w:ascii="Cambria" w:hAnsi="Cambria"/>
        </w:rPr>
        <w:t>D</w:t>
      </w:r>
      <w:r w:rsidRPr="00DC7E51">
        <w:rPr>
          <w:rFonts w:ascii="Cambria" w:hAnsi="Cambria"/>
        </w:rPr>
        <w:t xml:space="preserve">odatku č. 1 </w:t>
      </w:r>
      <w:r>
        <w:rPr>
          <w:rFonts w:ascii="Cambria" w:hAnsi="Cambria"/>
        </w:rPr>
        <w:t xml:space="preserve">ke </w:t>
      </w:r>
      <w:r w:rsidRPr="00DC7E51">
        <w:rPr>
          <w:rFonts w:ascii="Cambria" w:hAnsi="Cambria"/>
        </w:rPr>
        <w:t>Smlouv</w:t>
      </w:r>
      <w:r>
        <w:rPr>
          <w:rFonts w:ascii="Cambria" w:hAnsi="Cambria"/>
        </w:rPr>
        <w:t>ě o nájmu č. MJ-SML/0509</w:t>
      </w:r>
      <w:r w:rsidRPr="00DC7E51">
        <w:rPr>
          <w:rFonts w:ascii="Cambria" w:hAnsi="Cambria"/>
        </w:rPr>
        <w:t xml:space="preserve">/2021 </w:t>
      </w:r>
      <w:r w:rsidRPr="005C75D3">
        <w:rPr>
          <w:rFonts w:ascii="Cambria" w:hAnsi="Cambria"/>
        </w:rPr>
        <w:t xml:space="preserve">uzavřené dne 19. 7. 2021 </w:t>
      </w:r>
      <w:r w:rsidRPr="005C75D3">
        <w:rPr>
          <w:rFonts w:ascii="Cambria" w:hAnsi="Cambria"/>
          <w:color w:val="000000" w:themeColor="text1"/>
        </w:rPr>
        <w:t>(dále</w:t>
      </w:r>
      <w:r w:rsidRPr="007F30CB">
        <w:rPr>
          <w:rFonts w:ascii="Cambria" w:hAnsi="Cambria"/>
          <w:color w:val="000000" w:themeColor="text1"/>
        </w:rPr>
        <w:t xml:space="preserve"> jen „</w:t>
      </w:r>
      <w:r>
        <w:rPr>
          <w:rFonts w:ascii="Cambria" w:hAnsi="Cambria"/>
          <w:color w:val="000000" w:themeColor="text1"/>
        </w:rPr>
        <w:t>S</w:t>
      </w:r>
      <w:r w:rsidRPr="007F30CB">
        <w:rPr>
          <w:rFonts w:ascii="Cambria" w:hAnsi="Cambria"/>
          <w:color w:val="000000" w:themeColor="text1"/>
        </w:rPr>
        <w:t xml:space="preserve">mlouva“), jejímž předmětem je </w:t>
      </w:r>
      <w:r>
        <w:rPr>
          <w:rFonts w:ascii="Cambria" w:hAnsi="Cambria"/>
          <w:color w:val="000000" w:themeColor="text1"/>
        </w:rPr>
        <w:t>přenechání Nájemci k užívání prostory, blíže specifikované</w:t>
      </w:r>
      <w:r w:rsidRPr="007F30CB">
        <w:rPr>
          <w:rFonts w:ascii="Cambria" w:hAnsi="Cambria"/>
          <w:color w:val="000000" w:themeColor="text1"/>
        </w:rPr>
        <w:t xml:space="preserve"> v Příloze č. 1 </w:t>
      </w:r>
      <w:r>
        <w:rPr>
          <w:rFonts w:ascii="Cambria" w:hAnsi="Cambria"/>
          <w:color w:val="000000" w:themeColor="text1"/>
        </w:rPr>
        <w:t>S</w:t>
      </w:r>
      <w:r w:rsidRPr="007F30CB">
        <w:rPr>
          <w:rFonts w:ascii="Cambria" w:hAnsi="Cambria"/>
          <w:color w:val="000000" w:themeColor="text1"/>
        </w:rPr>
        <w:t xml:space="preserve">mlouvy. </w:t>
      </w:r>
    </w:p>
    <w:p w14:paraId="057024DA" w14:textId="38C59EFB" w:rsidR="005C75D3" w:rsidRPr="0052121D" w:rsidRDefault="005C75D3" w:rsidP="004B7D8D">
      <w:pPr>
        <w:rPr>
          <w:rFonts w:ascii="Cambria" w:hAnsi="Cambria"/>
        </w:rPr>
      </w:pPr>
    </w:p>
    <w:p w14:paraId="6E3DD5B8" w14:textId="77777777" w:rsidR="0051678F" w:rsidRDefault="0051678F" w:rsidP="0051678F">
      <w:pPr>
        <w:spacing w:after="0" w:line="240" w:lineRule="auto"/>
        <w:jc w:val="center"/>
        <w:rPr>
          <w:rFonts w:ascii="Cambria" w:hAnsi="Cambria"/>
          <w:b/>
          <w:color w:val="000000" w:themeColor="text1"/>
        </w:rPr>
      </w:pPr>
      <w:r w:rsidRPr="007F30CB">
        <w:rPr>
          <w:rFonts w:ascii="Cambria" w:hAnsi="Cambria"/>
          <w:b/>
          <w:color w:val="000000" w:themeColor="text1"/>
        </w:rPr>
        <w:t>I.</w:t>
      </w:r>
    </w:p>
    <w:p w14:paraId="553CDC38" w14:textId="77777777" w:rsidR="0051678F" w:rsidRPr="007F30CB" w:rsidRDefault="0051678F" w:rsidP="0051678F">
      <w:pPr>
        <w:spacing w:after="0" w:line="120" w:lineRule="auto"/>
        <w:rPr>
          <w:rFonts w:ascii="Cambria" w:hAnsi="Cambria"/>
          <w:b/>
          <w:color w:val="000000" w:themeColor="text1"/>
        </w:rPr>
      </w:pPr>
    </w:p>
    <w:p w14:paraId="1AD92B3C" w14:textId="6DC7DEB6" w:rsidR="0051678F" w:rsidRPr="00610DD8" w:rsidRDefault="0051678F" w:rsidP="0051678F">
      <w:pPr>
        <w:pStyle w:val="Odstavecseseznamem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Cambria" w:hAnsi="Cambria"/>
        </w:rPr>
      </w:pPr>
      <w:r w:rsidRPr="00610DD8">
        <w:rPr>
          <w:rFonts w:ascii="Cambria" w:hAnsi="Cambria"/>
        </w:rPr>
        <w:t>Smluvní strany se dohodly na zúžení předmětu náj</w:t>
      </w:r>
      <w:r>
        <w:rPr>
          <w:rFonts w:ascii="Cambria" w:hAnsi="Cambria"/>
        </w:rPr>
        <w:t>mu o kancelářské prostory č. 340, č. 354, č</w:t>
      </w:r>
      <w:r w:rsidR="00607FC0">
        <w:rPr>
          <w:rFonts w:ascii="Cambria" w:hAnsi="Cambria"/>
        </w:rPr>
        <w:t>. 355, č. 361 a ostatní podružné</w:t>
      </w:r>
      <w:r>
        <w:rPr>
          <w:rFonts w:ascii="Cambria" w:hAnsi="Cambria"/>
        </w:rPr>
        <w:t xml:space="preserve"> prostor</w:t>
      </w:r>
      <w:r w:rsidR="00607FC0">
        <w:rPr>
          <w:rFonts w:ascii="Cambria" w:hAnsi="Cambria"/>
        </w:rPr>
        <w:t>y</w:t>
      </w:r>
      <w:r>
        <w:rPr>
          <w:rFonts w:ascii="Cambria" w:hAnsi="Cambria"/>
        </w:rPr>
        <w:t xml:space="preserve"> č. </w:t>
      </w:r>
      <w:r w:rsidR="00607FC0">
        <w:rPr>
          <w:rFonts w:ascii="Cambria" w:hAnsi="Cambria"/>
        </w:rPr>
        <w:t xml:space="preserve">417 a č. </w:t>
      </w:r>
      <w:r>
        <w:rPr>
          <w:rFonts w:ascii="Cambria" w:hAnsi="Cambria"/>
        </w:rPr>
        <w:t xml:space="preserve">418, </w:t>
      </w:r>
      <w:r w:rsidRPr="00610DD8">
        <w:rPr>
          <w:rFonts w:ascii="Cambria" w:hAnsi="Cambria"/>
        </w:rPr>
        <w:t xml:space="preserve">které jsou specifikované v Příloze č. 1 Smlouvy. </w:t>
      </w:r>
    </w:p>
    <w:p w14:paraId="63A022E5" w14:textId="77777777" w:rsidR="0051678F" w:rsidRPr="0051678F" w:rsidRDefault="0051678F" w:rsidP="0051678F">
      <w:pPr>
        <w:pStyle w:val="Odstavecseseznamem"/>
        <w:numPr>
          <w:ilvl w:val="0"/>
          <w:numId w:val="3"/>
        </w:numPr>
        <w:spacing w:after="0" w:line="240" w:lineRule="auto"/>
        <w:ind w:left="426"/>
        <w:jc w:val="both"/>
        <w:rPr>
          <w:rFonts w:ascii="Cambria" w:hAnsi="Cambria"/>
          <w:color w:val="000000" w:themeColor="text1"/>
        </w:rPr>
      </w:pPr>
      <w:r w:rsidRPr="0051678F">
        <w:rPr>
          <w:rFonts w:ascii="Cambria" w:hAnsi="Cambria"/>
        </w:rPr>
        <w:t xml:space="preserve">Příloha č. 1 Smlouvy se ruší a nahrazuje se nově Přílohou č. 1 tohoto Dodatku č. 1.  </w:t>
      </w:r>
    </w:p>
    <w:p w14:paraId="32D90A75" w14:textId="016225BA" w:rsidR="0051678F" w:rsidRDefault="0051678F" w:rsidP="0051678F">
      <w:pPr>
        <w:spacing w:after="0" w:line="240" w:lineRule="auto"/>
        <w:ind w:left="3540" w:firstLine="708"/>
        <w:jc w:val="both"/>
        <w:rPr>
          <w:rFonts w:ascii="Cambria" w:hAnsi="Cambria"/>
        </w:rPr>
      </w:pPr>
    </w:p>
    <w:p w14:paraId="2D4DFFB4" w14:textId="7F082933" w:rsidR="000F6C0F" w:rsidRDefault="000F6C0F" w:rsidP="0051678F">
      <w:pPr>
        <w:spacing w:after="0" w:line="240" w:lineRule="auto"/>
        <w:ind w:left="3540" w:firstLine="708"/>
        <w:jc w:val="both"/>
        <w:rPr>
          <w:rFonts w:ascii="Cambria" w:hAnsi="Cambria"/>
        </w:rPr>
      </w:pPr>
    </w:p>
    <w:p w14:paraId="7721974A" w14:textId="70947189" w:rsidR="000F6C0F" w:rsidRDefault="000F6C0F" w:rsidP="0051678F">
      <w:pPr>
        <w:spacing w:after="0" w:line="240" w:lineRule="auto"/>
        <w:ind w:left="3540" w:firstLine="708"/>
        <w:jc w:val="both"/>
        <w:rPr>
          <w:rFonts w:ascii="Cambria" w:hAnsi="Cambria"/>
        </w:rPr>
      </w:pPr>
    </w:p>
    <w:p w14:paraId="09D47D0E" w14:textId="17B0E55B" w:rsidR="000F6C0F" w:rsidRDefault="000F6C0F" w:rsidP="0051678F">
      <w:pPr>
        <w:spacing w:after="0" w:line="240" w:lineRule="auto"/>
        <w:ind w:left="3540" w:firstLine="708"/>
        <w:jc w:val="both"/>
        <w:rPr>
          <w:rFonts w:ascii="Cambria" w:hAnsi="Cambria"/>
        </w:rPr>
      </w:pPr>
    </w:p>
    <w:p w14:paraId="785BA594" w14:textId="77777777" w:rsidR="000F6C0F" w:rsidRDefault="000F6C0F" w:rsidP="0051678F">
      <w:pPr>
        <w:spacing w:after="0" w:line="240" w:lineRule="auto"/>
        <w:ind w:left="3540" w:firstLine="708"/>
        <w:jc w:val="both"/>
        <w:rPr>
          <w:rFonts w:ascii="Cambria" w:hAnsi="Cambria"/>
        </w:rPr>
      </w:pPr>
    </w:p>
    <w:p w14:paraId="42A4D0B5" w14:textId="55A1E1DA" w:rsidR="0051678F" w:rsidRDefault="0051678F" w:rsidP="0051678F">
      <w:pPr>
        <w:spacing w:after="0" w:line="240" w:lineRule="auto"/>
        <w:ind w:left="3540" w:firstLine="708"/>
        <w:jc w:val="both"/>
        <w:rPr>
          <w:rFonts w:ascii="Cambria" w:hAnsi="Cambria"/>
          <w:b/>
        </w:rPr>
      </w:pPr>
      <w:r>
        <w:rPr>
          <w:rFonts w:ascii="Cambria" w:hAnsi="Cambria"/>
        </w:rPr>
        <w:lastRenderedPageBreak/>
        <w:t xml:space="preserve">     </w:t>
      </w:r>
      <w:r w:rsidRPr="0020219A">
        <w:rPr>
          <w:rFonts w:ascii="Cambria" w:hAnsi="Cambria"/>
          <w:b/>
        </w:rPr>
        <w:t xml:space="preserve">II. </w:t>
      </w:r>
    </w:p>
    <w:p w14:paraId="3E625C8F" w14:textId="77777777" w:rsidR="00984D52" w:rsidRPr="0020219A" w:rsidRDefault="00984D52" w:rsidP="0051678F">
      <w:pPr>
        <w:spacing w:after="0" w:line="240" w:lineRule="auto"/>
        <w:ind w:left="3540" w:firstLine="708"/>
        <w:jc w:val="both"/>
        <w:rPr>
          <w:rFonts w:ascii="Cambria" w:hAnsi="Cambria"/>
          <w:b/>
        </w:rPr>
      </w:pPr>
    </w:p>
    <w:p w14:paraId="33F72BD9" w14:textId="416E61A5" w:rsidR="005C75D3" w:rsidRPr="0051678F" w:rsidRDefault="005C75D3" w:rsidP="0051678F">
      <w:pPr>
        <w:pStyle w:val="Odstavecseseznamem"/>
        <w:spacing w:after="0" w:line="240" w:lineRule="auto"/>
        <w:ind w:left="426"/>
        <w:jc w:val="both"/>
        <w:rPr>
          <w:rFonts w:ascii="Cambria" w:hAnsi="Cambria"/>
          <w:color w:val="000000" w:themeColor="text1"/>
        </w:rPr>
      </w:pPr>
      <w:r w:rsidRPr="0051678F">
        <w:rPr>
          <w:rFonts w:ascii="Cambria" w:hAnsi="Cambria"/>
        </w:rPr>
        <w:t xml:space="preserve">V čl. II. odst. 1.  Smlouvy se ujednání ruší a </w:t>
      </w:r>
      <w:r w:rsidRPr="0051678F">
        <w:rPr>
          <w:rFonts w:ascii="Cambria" w:hAnsi="Cambria"/>
          <w:color w:val="000000" w:themeColor="text1"/>
        </w:rPr>
        <w:t xml:space="preserve">nahrazuje se zněním: </w:t>
      </w:r>
    </w:p>
    <w:p w14:paraId="2C59FA9A" w14:textId="77777777" w:rsidR="005C75D3" w:rsidRPr="007F30CB" w:rsidRDefault="005C75D3" w:rsidP="005C75D3">
      <w:pPr>
        <w:spacing w:after="0" w:line="120" w:lineRule="auto"/>
        <w:rPr>
          <w:rFonts w:ascii="Cambria" w:hAnsi="Cambria"/>
          <w:color w:val="000000" w:themeColor="text1"/>
        </w:rPr>
      </w:pPr>
    </w:p>
    <w:p w14:paraId="12EFA676" w14:textId="180396A8" w:rsidR="005C75D3" w:rsidRPr="007F30CB" w:rsidRDefault="005C75D3" w:rsidP="005C75D3">
      <w:pPr>
        <w:spacing w:after="0" w:line="240" w:lineRule="auto"/>
        <w:ind w:left="426" w:hanging="426"/>
        <w:jc w:val="both"/>
        <w:rPr>
          <w:rFonts w:ascii="Cambria" w:hAnsi="Cambria"/>
          <w:iCs/>
          <w:color w:val="000000" w:themeColor="text1"/>
        </w:rPr>
      </w:pPr>
      <w:r>
        <w:rPr>
          <w:rFonts w:ascii="Cambria" w:hAnsi="Cambria"/>
          <w:iCs/>
          <w:color w:val="000000" w:themeColor="text1"/>
        </w:rPr>
        <w:t>„</w:t>
      </w:r>
      <w:r w:rsidRPr="007F30CB">
        <w:rPr>
          <w:rFonts w:ascii="Cambria" w:hAnsi="Cambria"/>
          <w:iCs/>
          <w:color w:val="000000" w:themeColor="text1"/>
        </w:rPr>
        <w:t xml:space="preserve">1) </w:t>
      </w:r>
      <w:r>
        <w:rPr>
          <w:rFonts w:ascii="Cambria" w:hAnsi="Cambria"/>
          <w:iCs/>
          <w:color w:val="000000" w:themeColor="text1"/>
        </w:rPr>
        <w:tab/>
      </w:r>
      <w:r w:rsidRPr="00DC7E51">
        <w:rPr>
          <w:rFonts w:ascii="Cambria" w:hAnsi="Cambria"/>
          <w:iCs/>
        </w:rPr>
        <w:t>Nájemné za užívání Prostor dle čl. I. odst. 1) této Smlouvy se sjednává ve výši 1 596,- Kč/1 m</w:t>
      </w:r>
      <w:r w:rsidRPr="00DC7E51">
        <w:rPr>
          <w:rFonts w:ascii="Cambria" w:hAnsi="Cambria"/>
          <w:iCs/>
          <w:vertAlign w:val="superscript"/>
        </w:rPr>
        <w:t>2 </w:t>
      </w:r>
      <w:r w:rsidRPr="00DC7E51">
        <w:rPr>
          <w:rFonts w:ascii="Cambria" w:hAnsi="Cambria"/>
          <w:iCs/>
        </w:rPr>
        <w:t>/1 rok za kancelářské prostory, 804,- Kč/1 m</w:t>
      </w:r>
      <w:r w:rsidRPr="00DC7E51">
        <w:rPr>
          <w:rFonts w:ascii="Cambria" w:hAnsi="Cambria"/>
          <w:iCs/>
          <w:vertAlign w:val="superscript"/>
        </w:rPr>
        <w:t>2</w:t>
      </w:r>
      <w:r w:rsidR="008E5190">
        <w:rPr>
          <w:rFonts w:ascii="Cambria" w:hAnsi="Cambria"/>
          <w:iCs/>
        </w:rPr>
        <w:t xml:space="preserve">/1 rok za podružné </w:t>
      </w:r>
      <w:r w:rsidRPr="00DC7E51">
        <w:rPr>
          <w:rFonts w:ascii="Cambria" w:hAnsi="Cambria"/>
          <w:iCs/>
        </w:rPr>
        <w:t xml:space="preserve">prostory a 12 036,- Kč/1 </w:t>
      </w:r>
      <w:r w:rsidRPr="000208A6">
        <w:rPr>
          <w:rFonts w:ascii="Cambria" w:hAnsi="Cambria"/>
          <w:iCs/>
        </w:rPr>
        <w:t>garážové stání/1 rok. Ceny jsou stanoveny dle znaleckého posudku číslo 005745/2023</w:t>
      </w:r>
      <w:r w:rsidRPr="000208A6">
        <w:rPr>
          <w:rFonts w:ascii="Cambria" w:hAnsi="Cambria"/>
        </w:rPr>
        <w:t xml:space="preserve"> zpracovaného </w:t>
      </w:r>
      <w:r w:rsidRPr="000208A6">
        <w:rPr>
          <w:rFonts w:ascii="Cambria" w:hAnsi="Cambria"/>
          <w:bCs/>
        </w:rPr>
        <w:t>znaleckou kanceláří: PKF APOGEO Esteem, a.s</w:t>
      </w:r>
      <w:r w:rsidRPr="008473C7">
        <w:rPr>
          <w:rFonts w:ascii="Cambria" w:hAnsi="Cambria"/>
          <w:bCs/>
        </w:rPr>
        <w:t>., IČ:</w:t>
      </w:r>
      <w:r w:rsidRPr="008473C7">
        <w:rPr>
          <w:rFonts w:ascii="Cambria" w:hAnsi="Cambria" w:cs="Arial"/>
          <w:shd w:val="clear" w:color="auto" w:fill="FFFFFF"/>
        </w:rPr>
        <w:t xml:space="preserve"> </w:t>
      </w:r>
      <w:r w:rsidR="00E600F1" w:rsidRPr="008473C7">
        <w:rPr>
          <w:rFonts w:ascii="Cambria" w:hAnsi="Cambria" w:cs="Arial"/>
          <w:shd w:val="clear" w:color="auto" w:fill="FFFFFF"/>
        </w:rPr>
        <w:t>261 03 451</w:t>
      </w:r>
      <w:r w:rsidRPr="008473C7">
        <w:rPr>
          <w:rFonts w:ascii="Cambria" w:hAnsi="Cambria"/>
        </w:rPr>
        <w:t xml:space="preserve">, Rohanské </w:t>
      </w:r>
      <w:r w:rsidRPr="000208A6">
        <w:rPr>
          <w:rFonts w:ascii="Cambria" w:hAnsi="Cambria"/>
        </w:rPr>
        <w:t xml:space="preserve">nábřeží 671/15, 186 00 Praha. </w:t>
      </w:r>
      <w:r w:rsidRPr="000208A6">
        <w:rPr>
          <w:rFonts w:ascii="Cambria" w:hAnsi="Cambria"/>
          <w:iCs/>
        </w:rPr>
        <w:t xml:space="preserve">Celkové roční nájemné činí </w:t>
      </w:r>
      <w:r w:rsidR="006A5ABD">
        <w:rPr>
          <w:rFonts w:ascii="Cambria" w:hAnsi="Cambria"/>
          <w:iCs/>
        </w:rPr>
        <w:t>2 407 826</w:t>
      </w:r>
      <w:r w:rsidRPr="006A5ABD">
        <w:rPr>
          <w:rFonts w:ascii="Cambria" w:hAnsi="Cambria"/>
          <w:iCs/>
        </w:rPr>
        <w:t xml:space="preserve"> Kč</w:t>
      </w:r>
      <w:r w:rsidRPr="000208A6">
        <w:rPr>
          <w:rFonts w:ascii="Cambria" w:hAnsi="Cambria"/>
          <w:iCs/>
        </w:rPr>
        <w:t xml:space="preserve">, tedy měsíčně činí nájemné </w:t>
      </w:r>
      <w:r w:rsidR="006A5ABD">
        <w:rPr>
          <w:rFonts w:ascii="Cambria" w:hAnsi="Cambria"/>
          <w:iCs/>
        </w:rPr>
        <w:t>200 652</w:t>
      </w:r>
      <w:r w:rsidRPr="000208A6">
        <w:rPr>
          <w:rFonts w:ascii="Cambria" w:hAnsi="Cambria"/>
          <w:iCs/>
          <w:color w:val="000000" w:themeColor="text1"/>
        </w:rPr>
        <w:t xml:space="preserve"> Kč. K nájemnému</w:t>
      </w:r>
      <w:r w:rsidRPr="007F30CB">
        <w:rPr>
          <w:rFonts w:ascii="Cambria" w:hAnsi="Cambria"/>
          <w:iCs/>
          <w:color w:val="000000" w:themeColor="text1"/>
        </w:rPr>
        <w:t xml:space="preserve"> se nepřičítá DPH.</w:t>
      </w:r>
      <w:r>
        <w:rPr>
          <w:rFonts w:ascii="Cambria" w:hAnsi="Cambria"/>
          <w:iCs/>
          <w:color w:val="000000" w:themeColor="text1"/>
        </w:rPr>
        <w:t>“</w:t>
      </w:r>
    </w:p>
    <w:p w14:paraId="197965D1" w14:textId="77777777" w:rsidR="00F27CFD" w:rsidRPr="0052121D" w:rsidRDefault="00F27CFD" w:rsidP="00E64D71">
      <w:pPr>
        <w:spacing w:after="0"/>
        <w:jc w:val="both"/>
        <w:rPr>
          <w:rFonts w:ascii="Cambria" w:hAnsi="Cambria"/>
        </w:rPr>
      </w:pPr>
    </w:p>
    <w:p w14:paraId="69D7802E" w14:textId="4E59DEA2" w:rsidR="00CF03C6" w:rsidRPr="0052121D" w:rsidRDefault="00F27CFD" w:rsidP="00CF03C6">
      <w:pPr>
        <w:jc w:val="center"/>
        <w:rPr>
          <w:rFonts w:ascii="Cambria" w:hAnsi="Cambria"/>
          <w:b/>
          <w:bCs/>
        </w:rPr>
      </w:pPr>
      <w:r w:rsidRPr="0052121D">
        <w:rPr>
          <w:rFonts w:ascii="Cambria" w:hAnsi="Cambria"/>
          <w:b/>
          <w:bCs/>
        </w:rPr>
        <w:t>I</w:t>
      </w:r>
      <w:r w:rsidR="0020219A">
        <w:rPr>
          <w:rFonts w:ascii="Cambria" w:hAnsi="Cambria"/>
          <w:b/>
          <w:bCs/>
        </w:rPr>
        <w:t>I</w:t>
      </w:r>
      <w:r w:rsidRPr="0052121D">
        <w:rPr>
          <w:rFonts w:ascii="Cambria" w:hAnsi="Cambria"/>
          <w:b/>
          <w:bCs/>
        </w:rPr>
        <w:t xml:space="preserve">I. </w:t>
      </w:r>
    </w:p>
    <w:p w14:paraId="7823EEBC" w14:textId="77777777" w:rsidR="005C75D3" w:rsidRDefault="005C75D3" w:rsidP="005C75D3">
      <w:pPr>
        <w:spacing w:after="0" w:line="240" w:lineRule="auto"/>
        <w:jc w:val="both"/>
        <w:rPr>
          <w:rFonts w:ascii="Cambria" w:hAnsi="Cambria"/>
          <w:color w:val="000000" w:themeColor="text1"/>
        </w:rPr>
      </w:pPr>
      <w:r>
        <w:rPr>
          <w:rFonts w:ascii="Cambria" w:hAnsi="Cambria"/>
          <w:color w:val="000000" w:themeColor="text1"/>
        </w:rPr>
        <w:t>V čl.</w:t>
      </w:r>
      <w:r w:rsidRPr="00AF15D0">
        <w:rPr>
          <w:rFonts w:ascii="Cambria" w:hAnsi="Cambria"/>
          <w:color w:val="000000" w:themeColor="text1"/>
        </w:rPr>
        <w:t xml:space="preserve"> VII. </w:t>
      </w:r>
      <w:r>
        <w:rPr>
          <w:rFonts w:ascii="Cambria" w:hAnsi="Cambria"/>
          <w:color w:val="000000" w:themeColor="text1"/>
        </w:rPr>
        <w:t>Smlouvy</w:t>
      </w:r>
      <w:r w:rsidRPr="00AF15D0">
        <w:rPr>
          <w:rFonts w:ascii="Cambria" w:hAnsi="Cambria"/>
          <w:color w:val="000000" w:themeColor="text1"/>
        </w:rPr>
        <w:t xml:space="preserve"> </w:t>
      </w:r>
      <w:r>
        <w:rPr>
          <w:rFonts w:ascii="Cambria" w:hAnsi="Cambria"/>
          <w:color w:val="000000" w:themeColor="text1"/>
        </w:rPr>
        <w:t>se ujednání ruší a nahrazuje se zněním</w:t>
      </w:r>
      <w:r w:rsidRPr="00AF15D0">
        <w:rPr>
          <w:rFonts w:ascii="Cambria" w:hAnsi="Cambria"/>
          <w:color w:val="000000" w:themeColor="text1"/>
        </w:rPr>
        <w:t xml:space="preserve">: </w:t>
      </w:r>
    </w:p>
    <w:p w14:paraId="158A8AD3" w14:textId="77777777" w:rsidR="005C75D3" w:rsidRPr="00EB16D4" w:rsidRDefault="005C75D3" w:rsidP="005C75D3">
      <w:pPr>
        <w:spacing w:after="0" w:line="120" w:lineRule="auto"/>
        <w:rPr>
          <w:rFonts w:ascii="Cambria" w:hAnsi="Cambria"/>
          <w:color w:val="000000" w:themeColor="text1"/>
        </w:rPr>
      </w:pPr>
    </w:p>
    <w:p w14:paraId="7EFC831C" w14:textId="77777777" w:rsidR="005C75D3" w:rsidRDefault="005C75D3" w:rsidP="005C75D3">
      <w:pPr>
        <w:spacing w:after="0" w:line="240" w:lineRule="auto"/>
        <w:ind w:left="426" w:hanging="426"/>
        <w:jc w:val="both"/>
        <w:rPr>
          <w:rFonts w:ascii="Cambria" w:eastAsia="NSimSun" w:hAnsi="Cambria" w:cs="Mangal"/>
          <w:color w:val="000000" w:themeColor="text1"/>
          <w:kern w:val="2"/>
          <w:lang w:eastAsia="zh-CN" w:bidi="hi-IN"/>
        </w:rPr>
      </w:pPr>
      <w:r>
        <w:rPr>
          <w:rFonts w:ascii="Cambria" w:hAnsi="Cambria" w:cs="Arial"/>
          <w:color w:val="000000" w:themeColor="text1"/>
        </w:rPr>
        <w:t>„</w:t>
      </w:r>
      <w:r w:rsidRPr="00AF15D0">
        <w:rPr>
          <w:rFonts w:ascii="Cambria" w:hAnsi="Cambria" w:cs="Arial"/>
          <w:color w:val="000000" w:themeColor="text1"/>
        </w:rPr>
        <w:t xml:space="preserve">1) </w:t>
      </w:r>
      <w:r>
        <w:rPr>
          <w:rFonts w:ascii="Cambria" w:hAnsi="Cambria" w:cs="Arial"/>
          <w:color w:val="000000" w:themeColor="text1"/>
        </w:rPr>
        <w:tab/>
      </w:r>
      <w:r w:rsidRPr="00AF15D0">
        <w:rPr>
          <w:rFonts w:ascii="Cambria" w:eastAsia="NSimSun" w:hAnsi="Cambria" w:cs="Mangal"/>
          <w:color w:val="000000" w:themeColor="text1"/>
          <w:kern w:val="2"/>
          <w:lang w:eastAsia="zh-CN" w:bidi="hi-IN"/>
        </w:rPr>
        <w:t>Nájem je možné kdykoliv ukončit písemnou, oboustranně podepsanou, dohodou Smluvních stran.</w:t>
      </w:r>
    </w:p>
    <w:p w14:paraId="383ECDCC" w14:textId="77777777" w:rsidR="005C75D3" w:rsidRPr="002338B8" w:rsidRDefault="005C75D3" w:rsidP="005C75D3">
      <w:pPr>
        <w:spacing w:after="0"/>
        <w:ind w:left="426" w:hanging="426"/>
        <w:jc w:val="both"/>
        <w:rPr>
          <w:rFonts w:ascii="Cambria" w:hAnsi="Cambria"/>
          <w:color w:val="000000" w:themeColor="text1"/>
        </w:rPr>
      </w:pPr>
      <w:r>
        <w:rPr>
          <w:rFonts w:ascii="Cambria" w:hAnsi="Cambria" w:cs="Arial"/>
          <w:color w:val="000000" w:themeColor="text1"/>
        </w:rPr>
        <w:t xml:space="preserve">  </w:t>
      </w:r>
      <w:r w:rsidRPr="00AF15D0">
        <w:rPr>
          <w:rFonts w:ascii="Cambria" w:hAnsi="Cambria" w:cs="Arial"/>
          <w:color w:val="000000" w:themeColor="text1"/>
        </w:rPr>
        <w:t>2)</w:t>
      </w:r>
      <w:r w:rsidRPr="00AF15D0">
        <w:rPr>
          <w:rFonts w:ascii="Cambria" w:hAnsi="Cambria" w:cs="Arial"/>
          <w:b/>
          <w:i/>
          <w:color w:val="000000" w:themeColor="text1"/>
        </w:rPr>
        <w:t xml:space="preserve"> </w:t>
      </w:r>
      <w:r>
        <w:rPr>
          <w:rFonts w:ascii="Cambria" w:hAnsi="Cambria" w:cs="Arial"/>
          <w:b/>
          <w:i/>
          <w:color w:val="000000" w:themeColor="text1"/>
        </w:rPr>
        <w:tab/>
      </w:r>
      <w:r w:rsidRPr="00AF15D0">
        <w:rPr>
          <w:rFonts w:ascii="Cambria" w:hAnsi="Cambria"/>
          <w:iCs/>
          <w:color w:val="000000" w:themeColor="text1"/>
        </w:rPr>
        <w:t xml:space="preserve">Nájemce i </w:t>
      </w:r>
      <w:r>
        <w:rPr>
          <w:rFonts w:ascii="Cambria" w:hAnsi="Cambria"/>
          <w:iCs/>
          <w:color w:val="000000" w:themeColor="text1"/>
        </w:rPr>
        <w:t>P</w:t>
      </w:r>
      <w:r w:rsidRPr="00AF15D0">
        <w:rPr>
          <w:rFonts w:ascii="Cambria" w:hAnsi="Cambria"/>
          <w:iCs/>
          <w:color w:val="000000" w:themeColor="text1"/>
        </w:rPr>
        <w:t>r</w:t>
      </w:r>
      <w:r>
        <w:rPr>
          <w:rFonts w:ascii="Cambria" w:hAnsi="Cambria"/>
          <w:iCs/>
          <w:color w:val="000000" w:themeColor="text1"/>
        </w:rPr>
        <w:t>o</w:t>
      </w:r>
      <w:r w:rsidRPr="00AF15D0">
        <w:rPr>
          <w:rFonts w:ascii="Cambria" w:hAnsi="Cambria"/>
          <w:iCs/>
          <w:color w:val="000000" w:themeColor="text1"/>
        </w:rPr>
        <w:t xml:space="preserve">najímatel je oprávněn tuto </w:t>
      </w:r>
      <w:r>
        <w:rPr>
          <w:rFonts w:ascii="Cambria" w:hAnsi="Cambria"/>
          <w:iCs/>
          <w:color w:val="000000" w:themeColor="text1"/>
        </w:rPr>
        <w:t>S</w:t>
      </w:r>
      <w:r w:rsidRPr="00AF15D0">
        <w:rPr>
          <w:rFonts w:ascii="Cambria" w:hAnsi="Cambria"/>
          <w:iCs/>
          <w:color w:val="000000" w:themeColor="text1"/>
        </w:rPr>
        <w:t xml:space="preserve">mlouvu vypovědět bez uvedení důvodu, a to s šestiměsíční výpovědní dobou, která běží od prvního dne měsíce bezprostředně </w:t>
      </w:r>
      <w:r w:rsidRPr="002338B8">
        <w:rPr>
          <w:rFonts w:ascii="Cambria" w:hAnsi="Cambria"/>
          <w:color w:val="000000" w:themeColor="text1"/>
        </w:rPr>
        <w:t>následujícího po měsíci, v němž byla výpověď druhé Smluvní straně doručena.“</w:t>
      </w:r>
    </w:p>
    <w:p w14:paraId="125AEBB3" w14:textId="77777777" w:rsidR="0052121D" w:rsidRPr="0052121D" w:rsidRDefault="0052121D" w:rsidP="00F27CFD">
      <w:pPr>
        <w:jc w:val="both"/>
        <w:rPr>
          <w:rFonts w:ascii="Cambria" w:hAnsi="Cambria"/>
          <w:i/>
          <w:iCs/>
        </w:rPr>
      </w:pPr>
    </w:p>
    <w:p w14:paraId="40F7F843" w14:textId="467AFCC6" w:rsidR="00C41D28" w:rsidRPr="0052121D" w:rsidRDefault="0020219A" w:rsidP="00CF03C6">
      <w:pPr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IV</w:t>
      </w:r>
      <w:r w:rsidR="00C41D28" w:rsidRPr="0052121D">
        <w:rPr>
          <w:rFonts w:ascii="Cambria" w:hAnsi="Cambria"/>
          <w:b/>
        </w:rPr>
        <w:t>.</w:t>
      </w:r>
    </w:p>
    <w:p w14:paraId="2B63DE77" w14:textId="77777777" w:rsidR="005C75D3" w:rsidRPr="002338B8" w:rsidRDefault="005C75D3" w:rsidP="005C75D3">
      <w:pPr>
        <w:pStyle w:val="Odstavecseseznamem"/>
        <w:numPr>
          <w:ilvl w:val="0"/>
          <w:numId w:val="2"/>
        </w:numPr>
        <w:spacing w:after="0" w:line="240" w:lineRule="auto"/>
        <w:ind w:left="426"/>
        <w:jc w:val="both"/>
        <w:rPr>
          <w:rFonts w:ascii="Cambria" w:hAnsi="Cambria"/>
          <w:color w:val="000000" w:themeColor="text1"/>
        </w:rPr>
      </w:pPr>
      <w:r w:rsidRPr="002338B8">
        <w:rPr>
          <w:rFonts w:ascii="Cambria" w:hAnsi="Cambria"/>
        </w:rPr>
        <w:t xml:space="preserve">Ostatní ustanovení Smlouvy nedotčena tímto Dodatkem č. 1 zůstávají </w:t>
      </w:r>
      <w:r w:rsidRPr="002338B8">
        <w:rPr>
          <w:rFonts w:ascii="Cambria" w:hAnsi="Cambria"/>
          <w:color w:val="000000" w:themeColor="text1"/>
        </w:rPr>
        <w:t xml:space="preserve">beze změny. </w:t>
      </w:r>
    </w:p>
    <w:p w14:paraId="315A4184" w14:textId="230F88B0" w:rsidR="005C75D3" w:rsidRDefault="005C75D3" w:rsidP="005C75D3">
      <w:pPr>
        <w:pStyle w:val="Odstavecseseznamem"/>
        <w:numPr>
          <w:ilvl w:val="0"/>
          <w:numId w:val="2"/>
        </w:numPr>
        <w:spacing w:after="0" w:line="240" w:lineRule="auto"/>
        <w:ind w:left="426"/>
        <w:jc w:val="both"/>
        <w:rPr>
          <w:rFonts w:ascii="Cambria" w:hAnsi="Cambria"/>
        </w:rPr>
      </w:pPr>
      <w:r>
        <w:rPr>
          <w:rFonts w:ascii="Cambria" w:hAnsi="Cambria"/>
        </w:rPr>
        <w:t>Tento</w:t>
      </w:r>
      <w:r w:rsidRPr="002338B8">
        <w:rPr>
          <w:rFonts w:ascii="Cambria" w:hAnsi="Cambria"/>
        </w:rPr>
        <w:t xml:space="preserve"> </w:t>
      </w:r>
      <w:r w:rsidRPr="00E47652">
        <w:rPr>
          <w:rFonts w:ascii="Cambria" w:hAnsi="Cambria"/>
        </w:rPr>
        <w:t xml:space="preserve">Dodatek č. 1 nabývá platnosti dnem podpisu Smluvními stranami a účinnosti dnem uveřejnění v registru smluv </w:t>
      </w:r>
      <w:r w:rsidR="00B27167" w:rsidRPr="008473C7">
        <w:rPr>
          <w:rFonts w:ascii="Cambria" w:hAnsi="Cambria"/>
        </w:rPr>
        <w:t>Nájemcem</w:t>
      </w:r>
      <w:r w:rsidR="00B27167" w:rsidRPr="00E47652">
        <w:rPr>
          <w:rFonts w:ascii="Cambria" w:hAnsi="Cambria"/>
        </w:rPr>
        <w:t xml:space="preserve"> </w:t>
      </w:r>
      <w:r w:rsidRPr="00E47652">
        <w:rPr>
          <w:rFonts w:ascii="Cambria" w:hAnsi="Cambria"/>
        </w:rPr>
        <w:t>v souladu se zákonem č. 340/2015 Sb., o zvláštních podmínkách účinnosti některých smluv, uveřejňování těchto smluv a o registru smluv (zá</w:t>
      </w:r>
      <w:r w:rsidR="0020219A">
        <w:rPr>
          <w:rFonts w:ascii="Cambria" w:hAnsi="Cambria"/>
        </w:rPr>
        <w:t>kon</w:t>
      </w:r>
      <w:r w:rsidR="0020219A">
        <w:rPr>
          <w:rFonts w:ascii="Cambria" w:hAnsi="Cambria"/>
        </w:rPr>
        <w:br/>
        <w:t xml:space="preserve">o registru smluv), </w:t>
      </w:r>
      <w:r w:rsidR="00E600F1" w:rsidRPr="008473C7">
        <w:rPr>
          <w:rFonts w:ascii="Cambria" w:hAnsi="Cambria"/>
        </w:rPr>
        <w:t xml:space="preserve">ve znění pozdějších předpisů, </w:t>
      </w:r>
      <w:r w:rsidR="0020219A">
        <w:rPr>
          <w:rFonts w:ascii="Cambria" w:hAnsi="Cambria"/>
        </w:rPr>
        <w:t>nebo 1. 3</w:t>
      </w:r>
      <w:r w:rsidRPr="00E47652">
        <w:rPr>
          <w:rFonts w:ascii="Cambria" w:hAnsi="Cambria"/>
        </w:rPr>
        <w:t xml:space="preserve">. 2024, podle toho, který okamžik nastane později. </w:t>
      </w:r>
    </w:p>
    <w:p w14:paraId="6E9026F6" w14:textId="77777777" w:rsidR="005C75D3" w:rsidRPr="002338B8" w:rsidRDefault="005C75D3" w:rsidP="005C75D3">
      <w:pPr>
        <w:pStyle w:val="Odstavecseseznamem"/>
        <w:numPr>
          <w:ilvl w:val="0"/>
          <w:numId w:val="2"/>
        </w:numPr>
        <w:spacing w:after="0" w:line="240" w:lineRule="auto"/>
        <w:ind w:left="426"/>
        <w:jc w:val="both"/>
        <w:rPr>
          <w:rFonts w:ascii="Cambria" w:hAnsi="Cambria"/>
        </w:rPr>
      </w:pPr>
      <w:r w:rsidRPr="00E47652">
        <w:rPr>
          <w:rFonts w:ascii="Cambria" w:hAnsi="Cambria"/>
        </w:rPr>
        <w:t>Pronajímatel souhlasí s tím, aby tento Dodatek č. 1 byl uveřejněn v registru smluv</w:t>
      </w:r>
      <w:r w:rsidRPr="00F961A2">
        <w:rPr>
          <w:rFonts w:ascii="Cambria" w:hAnsi="Cambria"/>
        </w:rPr>
        <w:t xml:space="preserve"> </w:t>
      </w:r>
      <w:r w:rsidRPr="00E47652">
        <w:rPr>
          <w:rFonts w:ascii="Cambria" w:hAnsi="Cambria"/>
        </w:rPr>
        <w:t>Nájemcem.</w:t>
      </w:r>
      <w:r w:rsidRPr="002338B8">
        <w:rPr>
          <w:rFonts w:ascii="Cambria" w:hAnsi="Cambria"/>
        </w:rPr>
        <w:t xml:space="preserve"> </w:t>
      </w:r>
    </w:p>
    <w:p w14:paraId="2B33AC8C" w14:textId="7CF64778" w:rsidR="005C75D3" w:rsidRPr="002338B8" w:rsidRDefault="005C75D3" w:rsidP="005C75D3">
      <w:pPr>
        <w:pStyle w:val="Odstavecseseznamem"/>
        <w:numPr>
          <w:ilvl w:val="0"/>
          <w:numId w:val="2"/>
        </w:numPr>
        <w:spacing w:after="0" w:line="240" w:lineRule="auto"/>
        <w:ind w:left="426"/>
        <w:jc w:val="both"/>
        <w:rPr>
          <w:rFonts w:ascii="Cambria" w:hAnsi="Cambria"/>
          <w:color w:val="000000" w:themeColor="text1"/>
        </w:rPr>
      </w:pPr>
      <w:r w:rsidRPr="002338B8">
        <w:rPr>
          <w:rFonts w:ascii="Cambria" w:hAnsi="Cambria"/>
          <w:color w:val="000000" w:themeColor="text1"/>
        </w:rPr>
        <w:t xml:space="preserve">Uzavření Dodatku č. 1 ke Smlouvě o nájmu </w:t>
      </w:r>
      <w:r>
        <w:rPr>
          <w:rFonts w:ascii="Cambria" w:hAnsi="Cambria"/>
        </w:rPr>
        <w:t>č. MJ-SML/0509</w:t>
      </w:r>
      <w:r w:rsidRPr="002338B8">
        <w:rPr>
          <w:rFonts w:ascii="Cambria" w:hAnsi="Cambria"/>
        </w:rPr>
        <w:t xml:space="preserve">/2021 </w:t>
      </w:r>
      <w:r w:rsidRPr="002338B8">
        <w:rPr>
          <w:rFonts w:ascii="Cambria" w:hAnsi="Cambria"/>
          <w:color w:val="000000" w:themeColor="text1"/>
        </w:rPr>
        <w:t xml:space="preserve">bylo schváleno Radou města Jeseníku dne </w:t>
      </w:r>
      <w:r w:rsidR="008006FE">
        <w:rPr>
          <w:rFonts w:ascii="Cambria" w:hAnsi="Cambria"/>
          <w:color w:val="000000" w:themeColor="text1"/>
        </w:rPr>
        <w:t>19.2.2024</w:t>
      </w:r>
      <w:r w:rsidRPr="002338B8">
        <w:rPr>
          <w:rFonts w:ascii="Cambria" w:hAnsi="Cambria"/>
          <w:color w:val="000000" w:themeColor="text1"/>
        </w:rPr>
        <w:t xml:space="preserve"> usnesením č. UR-</w:t>
      </w:r>
      <w:r w:rsidR="008006FE">
        <w:rPr>
          <w:rFonts w:ascii="Cambria" w:hAnsi="Cambria"/>
          <w:color w:val="000000" w:themeColor="text1"/>
        </w:rPr>
        <w:t>215</w:t>
      </w:r>
      <w:r w:rsidRPr="002338B8">
        <w:rPr>
          <w:rFonts w:ascii="Cambria" w:hAnsi="Cambria"/>
          <w:color w:val="000000" w:themeColor="text1"/>
        </w:rPr>
        <w:t>.-</w:t>
      </w:r>
      <w:r w:rsidR="008006FE">
        <w:rPr>
          <w:rFonts w:ascii="Cambria" w:hAnsi="Cambria"/>
          <w:color w:val="000000" w:themeColor="text1"/>
        </w:rPr>
        <w:t>4</w:t>
      </w:r>
      <w:r w:rsidRPr="002338B8">
        <w:rPr>
          <w:rFonts w:ascii="Cambria" w:hAnsi="Cambria"/>
          <w:color w:val="000000" w:themeColor="text1"/>
        </w:rPr>
        <w:t>/24.</w:t>
      </w:r>
    </w:p>
    <w:p w14:paraId="786F3007" w14:textId="77777777" w:rsidR="005C75D3" w:rsidRDefault="005C75D3" w:rsidP="005C75D3">
      <w:pPr>
        <w:pStyle w:val="Odstavecseseznamem"/>
        <w:numPr>
          <w:ilvl w:val="0"/>
          <w:numId w:val="2"/>
        </w:numPr>
        <w:spacing w:after="0" w:line="240" w:lineRule="auto"/>
        <w:ind w:left="426"/>
        <w:jc w:val="both"/>
        <w:rPr>
          <w:rFonts w:ascii="Cambria" w:hAnsi="Cambria"/>
          <w:color w:val="000000" w:themeColor="text1"/>
        </w:rPr>
      </w:pPr>
      <w:r w:rsidRPr="007F30CB">
        <w:rPr>
          <w:rFonts w:ascii="Cambria" w:hAnsi="Cambria"/>
          <w:color w:val="000000" w:themeColor="text1"/>
        </w:rPr>
        <w:t xml:space="preserve">Dodatek č. 1 je </w:t>
      </w:r>
      <w:r>
        <w:rPr>
          <w:rFonts w:ascii="Cambria" w:hAnsi="Cambria"/>
          <w:color w:val="000000" w:themeColor="text1"/>
        </w:rPr>
        <w:t>S</w:t>
      </w:r>
      <w:r w:rsidRPr="007F30CB">
        <w:rPr>
          <w:rFonts w:ascii="Cambria" w:hAnsi="Cambria"/>
          <w:color w:val="000000" w:themeColor="text1"/>
        </w:rPr>
        <w:t xml:space="preserve">mluvními stranami podepisován elektronicky. </w:t>
      </w:r>
    </w:p>
    <w:p w14:paraId="5C926D15" w14:textId="7E60153B" w:rsidR="005C75D3" w:rsidRDefault="005C75D3" w:rsidP="005C75D3">
      <w:pPr>
        <w:pStyle w:val="Odstavecseseznamem"/>
        <w:numPr>
          <w:ilvl w:val="0"/>
          <w:numId w:val="2"/>
        </w:numPr>
        <w:spacing w:after="0" w:line="240" w:lineRule="auto"/>
        <w:ind w:left="426"/>
        <w:jc w:val="both"/>
        <w:rPr>
          <w:rFonts w:ascii="Cambria" w:hAnsi="Cambria"/>
          <w:color w:val="000000" w:themeColor="text1"/>
        </w:rPr>
      </w:pPr>
      <w:r>
        <w:rPr>
          <w:rFonts w:ascii="Cambria" w:hAnsi="Cambria"/>
          <w:color w:val="000000" w:themeColor="text1"/>
        </w:rPr>
        <w:t>S</w:t>
      </w:r>
      <w:r w:rsidRPr="002338B8">
        <w:rPr>
          <w:rFonts w:ascii="Cambria" w:hAnsi="Cambria"/>
          <w:color w:val="000000" w:themeColor="text1"/>
        </w:rPr>
        <w:t xml:space="preserve">mluvní strany </w:t>
      </w:r>
      <w:r>
        <w:rPr>
          <w:rFonts w:ascii="Cambria" w:hAnsi="Cambria"/>
          <w:color w:val="000000" w:themeColor="text1"/>
        </w:rPr>
        <w:t xml:space="preserve">po přečtení tohoto Dodatku č. 1 prohlašují, že </w:t>
      </w:r>
      <w:r w:rsidRPr="002338B8">
        <w:rPr>
          <w:rFonts w:ascii="Cambria" w:hAnsi="Cambria"/>
          <w:color w:val="000000" w:themeColor="text1"/>
        </w:rPr>
        <w:t>souhlasí</w:t>
      </w:r>
      <w:r>
        <w:rPr>
          <w:rFonts w:ascii="Cambria" w:hAnsi="Cambria"/>
          <w:color w:val="000000" w:themeColor="text1"/>
        </w:rPr>
        <w:t xml:space="preserve"> s jeho obsahem, že Dodatek č. 1 byl sepsán </w:t>
      </w:r>
      <w:r w:rsidRPr="002338B8">
        <w:rPr>
          <w:rFonts w:ascii="Cambria" w:hAnsi="Cambria"/>
          <w:color w:val="000000" w:themeColor="text1"/>
        </w:rPr>
        <w:t>srozumitelně, určitě, na základě jejich pravé a svobodné vůle</w:t>
      </w:r>
      <w:r>
        <w:rPr>
          <w:rFonts w:ascii="Cambria" w:hAnsi="Cambria"/>
          <w:color w:val="000000" w:themeColor="text1"/>
        </w:rPr>
        <w:t xml:space="preserve">. Na důkaz toho připojují </w:t>
      </w:r>
      <w:r w:rsidR="00F63256" w:rsidRPr="008473C7">
        <w:rPr>
          <w:rFonts w:ascii="Cambria" w:hAnsi="Cambria"/>
          <w:color w:val="000000" w:themeColor="text1"/>
        </w:rPr>
        <w:t xml:space="preserve">oprávnění zástupci </w:t>
      </w:r>
      <w:r>
        <w:rPr>
          <w:rFonts w:ascii="Cambria" w:hAnsi="Cambria"/>
          <w:color w:val="000000" w:themeColor="text1"/>
        </w:rPr>
        <w:t xml:space="preserve">své </w:t>
      </w:r>
      <w:r w:rsidRPr="002338B8">
        <w:rPr>
          <w:rFonts w:ascii="Cambria" w:hAnsi="Cambria"/>
          <w:color w:val="000000" w:themeColor="text1"/>
        </w:rPr>
        <w:t xml:space="preserve">podpisy. </w:t>
      </w:r>
    </w:p>
    <w:p w14:paraId="034BADAA" w14:textId="77777777" w:rsidR="0051678F" w:rsidRPr="00B24F16" w:rsidRDefault="0051678F" w:rsidP="0051678F">
      <w:pPr>
        <w:pStyle w:val="Odstavecseseznamem"/>
        <w:numPr>
          <w:ilvl w:val="0"/>
          <w:numId w:val="2"/>
        </w:numPr>
        <w:spacing w:after="0" w:line="240" w:lineRule="auto"/>
        <w:ind w:left="426"/>
        <w:jc w:val="both"/>
        <w:rPr>
          <w:rFonts w:ascii="Cambria" w:hAnsi="Cambria"/>
          <w:color w:val="000000" w:themeColor="text1"/>
        </w:rPr>
      </w:pPr>
      <w:r w:rsidRPr="00B24F16">
        <w:rPr>
          <w:rFonts w:ascii="Cambria" w:hAnsi="Cambria"/>
          <w:color w:val="000000" w:themeColor="text1"/>
        </w:rPr>
        <w:t xml:space="preserve">Nedílnou součásti Dodatku č. 1 je jeho Příloha č. 1 - Specifikace pronajímaných Prostor. </w:t>
      </w:r>
    </w:p>
    <w:p w14:paraId="6B99D5EE" w14:textId="3EA10DF8" w:rsidR="007606E2" w:rsidRPr="0052121D" w:rsidRDefault="007606E2" w:rsidP="00D52BE6">
      <w:pPr>
        <w:rPr>
          <w:rFonts w:ascii="Cambria" w:hAnsi="Cambria"/>
        </w:rPr>
      </w:pPr>
    </w:p>
    <w:p w14:paraId="2208EE02" w14:textId="5E5D99AB" w:rsidR="00C41D28" w:rsidRPr="0052121D" w:rsidRDefault="00C41D28" w:rsidP="00C41D28">
      <w:pPr>
        <w:rPr>
          <w:rFonts w:ascii="Cambria" w:hAnsi="Cambria"/>
        </w:rPr>
      </w:pPr>
      <w:r w:rsidRPr="0052121D">
        <w:rPr>
          <w:rFonts w:ascii="Cambria" w:hAnsi="Cambria"/>
        </w:rPr>
        <w:t>V</w:t>
      </w:r>
      <w:r w:rsidR="00E64D71" w:rsidRPr="0052121D">
        <w:rPr>
          <w:rFonts w:ascii="Cambria" w:hAnsi="Cambria"/>
        </w:rPr>
        <w:t> Jeseníku</w:t>
      </w:r>
      <w:r w:rsidRPr="0052121D">
        <w:rPr>
          <w:rFonts w:ascii="Cambria" w:hAnsi="Cambria"/>
        </w:rPr>
        <w:t xml:space="preserve"> dne</w:t>
      </w:r>
      <w:r w:rsidR="00E64D71" w:rsidRPr="0052121D">
        <w:rPr>
          <w:rFonts w:ascii="Cambria" w:hAnsi="Cambria"/>
        </w:rPr>
        <w:t xml:space="preserve"> dle elektronického podp</w:t>
      </w:r>
      <w:r w:rsidR="00EB4242" w:rsidRPr="0052121D">
        <w:rPr>
          <w:rFonts w:ascii="Cambria" w:hAnsi="Cambria"/>
        </w:rPr>
        <w:t>isu</w:t>
      </w:r>
      <w:r w:rsidRPr="0052121D">
        <w:rPr>
          <w:rFonts w:ascii="Cambria" w:hAnsi="Cambria"/>
        </w:rPr>
        <w:tab/>
      </w:r>
      <w:r w:rsidRPr="0052121D">
        <w:rPr>
          <w:rFonts w:ascii="Cambria" w:hAnsi="Cambria"/>
        </w:rPr>
        <w:tab/>
        <w:t>V</w:t>
      </w:r>
      <w:r w:rsidR="00EB4242" w:rsidRPr="0052121D">
        <w:rPr>
          <w:rFonts w:ascii="Cambria" w:hAnsi="Cambria"/>
        </w:rPr>
        <w:t> O</w:t>
      </w:r>
      <w:r w:rsidR="0028166A" w:rsidRPr="0052121D">
        <w:rPr>
          <w:rFonts w:ascii="Cambria" w:hAnsi="Cambria"/>
        </w:rPr>
        <w:t>lomouci</w:t>
      </w:r>
      <w:r w:rsidR="00EB4242" w:rsidRPr="0052121D">
        <w:rPr>
          <w:rFonts w:ascii="Cambria" w:hAnsi="Cambria"/>
        </w:rPr>
        <w:t xml:space="preserve"> dne dle elektronického podpisu</w:t>
      </w:r>
    </w:p>
    <w:p w14:paraId="5120595D" w14:textId="41DF29DD" w:rsidR="001820FE" w:rsidRPr="008473C7" w:rsidRDefault="001820FE" w:rsidP="00D52BE6">
      <w:pPr>
        <w:rPr>
          <w:rFonts w:ascii="Cambria" w:hAnsi="Cambria"/>
        </w:rPr>
      </w:pPr>
      <w:r w:rsidRPr="008473C7">
        <w:rPr>
          <w:rFonts w:ascii="Cambria" w:hAnsi="Cambria"/>
        </w:rPr>
        <w:t xml:space="preserve">za </w:t>
      </w:r>
      <w:r w:rsidR="00984D52" w:rsidRPr="008473C7">
        <w:rPr>
          <w:rFonts w:ascii="Cambria" w:hAnsi="Cambria"/>
        </w:rPr>
        <w:t>P</w:t>
      </w:r>
      <w:r w:rsidRPr="008473C7">
        <w:rPr>
          <w:rFonts w:ascii="Cambria" w:hAnsi="Cambria"/>
        </w:rPr>
        <w:t xml:space="preserve">ronajímatele </w:t>
      </w:r>
      <w:r w:rsidR="00263BD9">
        <w:rPr>
          <w:rFonts w:ascii="Cambria" w:hAnsi="Cambria"/>
        </w:rPr>
        <w:t xml:space="preserve">dne 20.2.2024 </w:t>
      </w:r>
      <w:r w:rsidRPr="008473C7">
        <w:rPr>
          <w:rFonts w:ascii="Cambria" w:hAnsi="Cambria"/>
        </w:rPr>
        <w:tab/>
      </w:r>
      <w:r w:rsidRPr="008473C7">
        <w:rPr>
          <w:rFonts w:ascii="Cambria" w:hAnsi="Cambria"/>
        </w:rPr>
        <w:tab/>
      </w:r>
      <w:r w:rsidRPr="008473C7">
        <w:rPr>
          <w:rFonts w:ascii="Cambria" w:hAnsi="Cambria"/>
        </w:rPr>
        <w:tab/>
        <w:t xml:space="preserve">za </w:t>
      </w:r>
      <w:r w:rsidR="00984D52" w:rsidRPr="008473C7">
        <w:rPr>
          <w:rFonts w:ascii="Cambria" w:hAnsi="Cambria"/>
        </w:rPr>
        <w:t>N</w:t>
      </w:r>
      <w:r w:rsidR="00EB4242" w:rsidRPr="008473C7">
        <w:rPr>
          <w:rFonts w:ascii="Cambria" w:hAnsi="Cambria"/>
        </w:rPr>
        <w:t xml:space="preserve">ájemce </w:t>
      </w:r>
      <w:r w:rsidR="00263BD9">
        <w:rPr>
          <w:rFonts w:ascii="Cambria" w:hAnsi="Cambria"/>
        </w:rPr>
        <w:t>dne 20.</w:t>
      </w:r>
      <w:r w:rsidR="00DF3500">
        <w:rPr>
          <w:rFonts w:ascii="Cambria" w:hAnsi="Cambria"/>
        </w:rPr>
        <w:t>2</w:t>
      </w:r>
      <w:r w:rsidR="00263BD9">
        <w:rPr>
          <w:rFonts w:ascii="Cambria" w:hAnsi="Cambria"/>
        </w:rPr>
        <w:t>.2024</w:t>
      </w:r>
    </w:p>
    <w:p w14:paraId="6974FE49" w14:textId="77777777" w:rsidR="00984D52" w:rsidRPr="0052121D" w:rsidRDefault="00984D52" w:rsidP="00D52BE6">
      <w:pPr>
        <w:rPr>
          <w:rFonts w:ascii="Cambria" w:hAnsi="Cambria"/>
        </w:rPr>
      </w:pPr>
    </w:p>
    <w:p w14:paraId="5C10A4B3" w14:textId="20A7AE74" w:rsidR="00CF03C6" w:rsidRPr="00324CF5" w:rsidRDefault="00CF03C6" w:rsidP="00CF03C6">
      <w:pPr>
        <w:rPr>
          <w:rFonts w:ascii="Cambria" w:hAnsi="Cambria"/>
        </w:rPr>
      </w:pPr>
      <w:r w:rsidRPr="0052121D">
        <w:rPr>
          <w:rFonts w:ascii="Cambria" w:hAnsi="Cambria"/>
        </w:rPr>
        <w:t>……………………………………………………………….</w:t>
      </w:r>
      <w:r w:rsidRPr="0052121D">
        <w:rPr>
          <w:rFonts w:ascii="Cambria" w:hAnsi="Cambria"/>
        </w:rPr>
        <w:tab/>
      </w:r>
      <w:r w:rsidRPr="0052121D">
        <w:rPr>
          <w:rFonts w:ascii="Cambria" w:hAnsi="Cambria"/>
        </w:rPr>
        <w:tab/>
      </w:r>
      <w:r w:rsidRPr="00324CF5">
        <w:rPr>
          <w:rFonts w:ascii="Cambria" w:hAnsi="Cambria"/>
        </w:rPr>
        <w:t>………………………………………………………………</w:t>
      </w:r>
    </w:p>
    <w:p w14:paraId="59F5AE74" w14:textId="2D0EA661" w:rsidR="00CF03C6" w:rsidRPr="0020219A" w:rsidRDefault="00EB4242" w:rsidP="0020219A">
      <w:pPr>
        <w:spacing w:after="0"/>
        <w:ind w:left="4950" w:hanging="4950"/>
        <w:rPr>
          <w:rFonts w:ascii="Cambria" w:hAnsi="Cambria"/>
        </w:rPr>
      </w:pPr>
      <w:r w:rsidRPr="00324CF5">
        <w:rPr>
          <w:rFonts w:ascii="Cambria" w:hAnsi="Cambria"/>
        </w:rPr>
        <w:t>Mgr. Bc. Zdeňka Blišťanová, starostka</w:t>
      </w:r>
      <w:r w:rsidR="001820FE" w:rsidRPr="00324CF5">
        <w:rPr>
          <w:rFonts w:ascii="Cambria" w:hAnsi="Cambria"/>
        </w:rPr>
        <w:tab/>
      </w:r>
      <w:r w:rsidR="001820FE" w:rsidRPr="00324CF5">
        <w:rPr>
          <w:rFonts w:ascii="Cambria" w:hAnsi="Cambria"/>
        </w:rPr>
        <w:tab/>
      </w:r>
      <w:r w:rsidR="00324CF5" w:rsidRPr="00324CF5">
        <w:rPr>
          <w:rFonts w:ascii="Cambria" w:hAnsi="Cambria" w:cs="Segoe UI"/>
          <w:color w:val="222222"/>
          <w:shd w:val="clear" w:color="auto" w:fill="FFFFFF"/>
        </w:rPr>
        <w:t>Ing. Vlastimil Přidal</w:t>
      </w:r>
      <w:r w:rsidR="001820FE" w:rsidRPr="00324CF5">
        <w:rPr>
          <w:rFonts w:ascii="Cambria" w:hAnsi="Cambria"/>
        </w:rPr>
        <w:t xml:space="preserve">, ředitel Krajské pobočky </w:t>
      </w:r>
      <w:r w:rsidR="0020219A">
        <w:rPr>
          <w:rFonts w:ascii="Cambria" w:hAnsi="Cambria"/>
        </w:rPr>
        <w:t xml:space="preserve">ÚP ČR v Olomouci </w:t>
      </w:r>
    </w:p>
    <w:p w14:paraId="490627F0" w14:textId="77777777" w:rsidR="00CF03C6" w:rsidRDefault="00CF03C6" w:rsidP="00CF03C6"/>
    <w:p w14:paraId="4703868D" w14:textId="77777777" w:rsidR="00C41D28" w:rsidRPr="00684885" w:rsidRDefault="00C41D28" w:rsidP="0062127D">
      <w:pPr>
        <w:spacing w:after="0"/>
      </w:pPr>
    </w:p>
    <w:sectPr w:rsidR="00C41D28" w:rsidRPr="00684885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CBEFA9" w14:textId="77777777" w:rsidR="00974A64" w:rsidRDefault="00974A64" w:rsidP="002244CB">
      <w:pPr>
        <w:spacing w:after="0" w:line="240" w:lineRule="auto"/>
      </w:pPr>
      <w:r>
        <w:separator/>
      </w:r>
    </w:p>
  </w:endnote>
  <w:endnote w:type="continuationSeparator" w:id="0">
    <w:p w14:paraId="7452EB83" w14:textId="77777777" w:rsidR="00974A64" w:rsidRDefault="00974A64" w:rsidP="002244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0022529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36375439" w14:textId="3AFAC557" w:rsidR="002244CB" w:rsidRDefault="002244CB">
            <w:pPr>
              <w:pStyle w:val="Zpat"/>
              <w:jc w:val="center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81128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81128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8AE4AC7" w14:textId="77777777" w:rsidR="002244CB" w:rsidRDefault="002244C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590A15" w14:textId="77777777" w:rsidR="00974A64" w:rsidRDefault="00974A64" w:rsidP="002244CB">
      <w:pPr>
        <w:spacing w:after="0" w:line="240" w:lineRule="auto"/>
      </w:pPr>
      <w:r>
        <w:separator/>
      </w:r>
    </w:p>
  </w:footnote>
  <w:footnote w:type="continuationSeparator" w:id="0">
    <w:p w14:paraId="53CB41FD" w14:textId="77777777" w:rsidR="00974A64" w:rsidRDefault="00974A64" w:rsidP="002244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96068"/>
    <w:multiLevelType w:val="hybridMultilevel"/>
    <w:tmpl w:val="AEF4767C"/>
    <w:lvl w:ilvl="0" w:tplc="8E863AA8">
      <w:start w:val="1"/>
      <w:numFmt w:val="decimal"/>
      <w:lvlText w:val="%1)"/>
      <w:lvlJc w:val="left"/>
      <w:pPr>
        <w:ind w:left="780" w:hanging="42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587B2E"/>
    <w:multiLevelType w:val="hybridMultilevel"/>
    <w:tmpl w:val="ED0812A4"/>
    <w:lvl w:ilvl="0" w:tplc="8ABA697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045710"/>
    <w:multiLevelType w:val="hybridMultilevel"/>
    <w:tmpl w:val="717296F0"/>
    <w:lvl w:ilvl="0" w:tplc="1AB4AF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6674067">
    <w:abstractNumId w:val="2"/>
  </w:num>
  <w:num w:numId="2" w16cid:durableId="937297688">
    <w:abstractNumId w:val="0"/>
  </w:num>
  <w:num w:numId="3" w16cid:durableId="11386442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2BE6"/>
    <w:rsid w:val="00001926"/>
    <w:rsid w:val="00007DF5"/>
    <w:rsid w:val="000208A6"/>
    <w:rsid w:val="00026EA8"/>
    <w:rsid w:val="00051106"/>
    <w:rsid w:val="000B1F5C"/>
    <w:rsid w:val="000F6C0F"/>
    <w:rsid w:val="001309F9"/>
    <w:rsid w:val="0014225A"/>
    <w:rsid w:val="001559F7"/>
    <w:rsid w:val="001820FE"/>
    <w:rsid w:val="001C7D3C"/>
    <w:rsid w:val="001D1368"/>
    <w:rsid w:val="001D19C4"/>
    <w:rsid w:val="0020219A"/>
    <w:rsid w:val="002244CB"/>
    <w:rsid w:val="00240299"/>
    <w:rsid w:val="00263BD9"/>
    <w:rsid w:val="0028166A"/>
    <w:rsid w:val="00324CF5"/>
    <w:rsid w:val="00372054"/>
    <w:rsid w:val="003F2B38"/>
    <w:rsid w:val="00456B80"/>
    <w:rsid w:val="0046402A"/>
    <w:rsid w:val="00481128"/>
    <w:rsid w:val="004B7D8D"/>
    <w:rsid w:val="004F2E87"/>
    <w:rsid w:val="0051678F"/>
    <w:rsid w:val="0052121D"/>
    <w:rsid w:val="005C75D3"/>
    <w:rsid w:val="006051C9"/>
    <w:rsid w:val="00607FC0"/>
    <w:rsid w:val="0062127D"/>
    <w:rsid w:val="0067498E"/>
    <w:rsid w:val="00684885"/>
    <w:rsid w:val="006A5ABD"/>
    <w:rsid w:val="006C3C33"/>
    <w:rsid w:val="00736414"/>
    <w:rsid w:val="0076028E"/>
    <w:rsid w:val="007606E2"/>
    <w:rsid w:val="007A7306"/>
    <w:rsid w:val="007D32EF"/>
    <w:rsid w:val="008006FE"/>
    <w:rsid w:val="00807555"/>
    <w:rsid w:val="008324D4"/>
    <w:rsid w:val="008473C7"/>
    <w:rsid w:val="00864D64"/>
    <w:rsid w:val="008C6C09"/>
    <w:rsid w:val="008E376C"/>
    <w:rsid w:val="008E5190"/>
    <w:rsid w:val="0094090F"/>
    <w:rsid w:val="00974A64"/>
    <w:rsid w:val="00984D52"/>
    <w:rsid w:val="009E4168"/>
    <w:rsid w:val="009E7523"/>
    <w:rsid w:val="00A0596C"/>
    <w:rsid w:val="00A624F8"/>
    <w:rsid w:val="00A94003"/>
    <w:rsid w:val="00AA259F"/>
    <w:rsid w:val="00AE2505"/>
    <w:rsid w:val="00B219CF"/>
    <w:rsid w:val="00B27167"/>
    <w:rsid w:val="00B74103"/>
    <w:rsid w:val="00B77550"/>
    <w:rsid w:val="00B86CAC"/>
    <w:rsid w:val="00B9541D"/>
    <w:rsid w:val="00BD6F68"/>
    <w:rsid w:val="00C26A69"/>
    <w:rsid w:val="00C41D28"/>
    <w:rsid w:val="00C42E17"/>
    <w:rsid w:val="00C44C34"/>
    <w:rsid w:val="00C60713"/>
    <w:rsid w:val="00C71CC9"/>
    <w:rsid w:val="00CF03C6"/>
    <w:rsid w:val="00CF4756"/>
    <w:rsid w:val="00D134F1"/>
    <w:rsid w:val="00D52BE6"/>
    <w:rsid w:val="00DE6153"/>
    <w:rsid w:val="00DF3500"/>
    <w:rsid w:val="00E600F1"/>
    <w:rsid w:val="00E64D71"/>
    <w:rsid w:val="00EB4242"/>
    <w:rsid w:val="00EB6593"/>
    <w:rsid w:val="00EC2B13"/>
    <w:rsid w:val="00F27CFD"/>
    <w:rsid w:val="00F46770"/>
    <w:rsid w:val="00F63256"/>
    <w:rsid w:val="00FD0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15A5B1"/>
  <w15:chartTrackingRefBased/>
  <w15:docId w15:val="{787FCFE6-0D50-4632-9701-A2B440756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52BE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F2E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F2E87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2244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244CB"/>
  </w:style>
  <w:style w:type="paragraph" w:styleId="Zpat">
    <w:name w:val="footer"/>
    <w:basedOn w:val="Normln"/>
    <w:link w:val="ZpatChar"/>
    <w:uiPriority w:val="99"/>
    <w:unhideWhenUsed/>
    <w:rsid w:val="002244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244CB"/>
  </w:style>
  <w:style w:type="character" w:styleId="Odkaznakoment">
    <w:name w:val="annotation reference"/>
    <w:basedOn w:val="Standardnpsmoodstavce"/>
    <w:uiPriority w:val="99"/>
    <w:semiHidden/>
    <w:unhideWhenUsed/>
    <w:rsid w:val="00D134F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D134F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D134F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134F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134F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04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3019FD-D6D4-49E0-92B6-70B10D80E0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554</Words>
  <Characters>3271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 ŠTĚDRÁ</dc:creator>
  <cp:keywords/>
  <dc:description/>
  <cp:lastModifiedBy>Polcarová Irena (UPM-KRP)</cp:lastModifiedBy>
  <cp:revision>5</cp:revision>
  <cp:lastPrinted>2019-11-13T13:22:00Z</cp:lastPrinted>
  <dcterms:created xsi:type="dcterms:W3CDTF">2024-02-16T05:51:00Z</dcterms:created>
  <dcterms:modified xsi:type="dcterms:W3CDTF">2024-02-20T11:51:00Z</dcterms:modified>
</cp:coreProperties>
</file>