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2E9A" w14:textId="77777777" w:rsidR="00736AE5" w:rsidRDefault="00736AE5" w:rsidP="00736AE5">
      <w:pPr>
        <w:spacing w:line="276" w:lineRule="auto"/>
        <w:jc w:val="both"/>
        <w:rPr>
          <w:rFonts w:cs="Times New Roman"/>
        </w:rPr>
      </w:pPr>
    </w:p>
    <w:p w14:paraId="3080B099" w14:textId="77777777" w:rsidR="00736AE5" w:rsidRPr="00F40BB5" w:rsidRDefault="00736AE5" w:rsidP="00736AE5">
      <w:pPr>
        <w:spacing w:line="276" w:lineRule="auto"/>
        <w:jc w:val="both"/>
        <w:rPr>
          <w:rFonts w:cs="Times New Roman"/>
        </w:rPr>
      </w:pPr>
      <w:r w:rsidRPr="00F40BB5">
        <w:rPr>
          <w:rFonts w:cs="Times New Roman"/>
        </w:rPr>
        <w:t xml:space="preserve">Níže uvedeného dne, měsíce a roku uzavřeli </w:t>
      </w:r>
    </w:p>
    <w:p w14:paraId="5403B1BA" w14:textId="77777777" w:rsidR="00736AE5" w:rsidRPr="00F40BB5" w:rsidRDefault="00736AE5" w:rsidP="00736AE5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40BB5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14:paraId="5C33C167" w14:textId="77777777" w:rsidR="007A19CC" w:rsidRDefault="00736AE5" w:rsidP="00736AE5">
      <w:pPr>
        <w:spacing w:line="276" w:lineRule="auto"/>
        <w:jc w:val="both"/>
        <w:rPr>
          <w:rFonts w:cs="Times New Roman"/>
          <w:bCs/>
        </w:rPr>
      </w:pPr>
      <w:proofErr w:type="gramStart"/>
      <w:r w:rsidRPr="00F40BB5">
        <w:rPr>
          <w:rFonts w:cs="Times New Roman"/>
          <w:bCs/>
        </w:rPr>
        <w:t>zastoupený</w:t>
      </w:r>
      <w:r w:rsidR="007A19CC" w:rsidRPr="007A19CC">
        <w:rPr>
          <w:rFonts w:cs="Times New Roman"/>
          <w:bCs/>
        </w:rPr>
        <w:t xml:space="preserve"> </w:t>
      </w:r>
      <w:r w:rsidR="007A19CC" w:rsidRPr="00F40BB5">
        <w:rPr>
          <w:rFonts w:cs="Times New Roman"/>
          <w:bCs/>
        </w:rPr>
        <w:t>:</w:t>
      </w:r>
      <w:proofErr w:type="gramEnd"/>
      <w:r w:rsidR="007A19CC" w:rsidRPr="00F40BB5">
        <w:rPr>
          <w:rFonts w:cs="Times New Roman"/>
          <w:bCs/>
        </w:rPr>
        <w:t xml:space="preserve"> Mgr. </w:t>
      </w:r>
      <w:r w:rsidR="007A19CC">
        <w:rPr>
          <w:rFonts w:cs="Times New Roman"/>
          <w:bCs/>
        </w:rPr>
        <w:t xml:space="preserve">Adamem Švejdou, zástupcem ředitele pro ekonomickou a provozní činnosti </w:t>
      </w:r>
    </w:p>
    <w:p w14:paraId="24E8614D" w14:textId="7897375C" w:rsidR="00736AE5" w:rsidRPr="00F40BB5" w:rsidRDefault="00736AE5" w:rsidP="00736AE5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sídlo: Vyšehradská 57, 128 00 Praha 2</w:t>
      </w:r>
    </w:p>
    <w:p w14:paraId="01E991D5" w14:textId="77777777" w:rsidR="00736AE5" w:rsidRPr="00F40BB5" w:rsidRDefault="00736AE5" w:rsidP="00736AE5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F40BB5">
        <w:rPr>
          <w:rFonts w:cs="Times New Roman"/>
          <w:bCs/>
        </w:rPr>
        <w:t>Pr</w:t>
      </w:r>
      <w:proofErr w:type="spellEnd"/>
      <w:r w:rsidRPr="00F40BB5">
        <w:rPr>
          <w:rFonts w:cs="Times New Roman"/>
          <w:bCs/>
        </w:rPr>
        <w:t>, vložka 63</w:t>
      </w:r>
    </w:p>
    <w:p w14:paraId="788C3719" w14:textId="77777777" w:rsidR="00736AE5" w:rsidRPr="00F40BB5" w:rsidRDefault="00736AE5" w:rsidP="00736AE5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IČO: 70883858</w:t>
      </w:r>
    </w:p>
    <w:p w14:paraId="362AA60F" w14:textId="77777777" w:rsidR="00736AE5" w:rsidRPr="00F40BB5" w:rsidRDefault="00736AE5" w:rsidP="00736AE5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DIČ: CZ70883858</w:t>
      </w:r>
    </w:p>
    <w:p w14:paraId="1D314E1D" w14:textId="10E188FE" w:rsidR="00736AE5" w:rsidRPr="00F47ADB" w:rsidRDefault="00736AE5" w:rsidP="00736AE5">
      <w:pPr>
        <w:spacing w:line="276" w:lineRule="auto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>bankovní spojení:</w:t>
      </w:r>
      <w:r>
        <w:rPr>
          <w:rFonts w:cs="Times New Roman"/>
          <w:bCs/>
        </w:rPr>
        <w:t xml:space="preserve">  </w:t>
      </w:r>
    </w:p>
    <w:p w14:paraId="078E7F03" w14:textId="7235B45D" w:rsidR="00736AE5" w:rsidRPr="00AA06BB" w:rsidRDefault="00736AE5" w:rsidP="00736AE5">
      <w:pPr>
        <w:spacing w:line="276" w:lineRule="auto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číslo účtu: </w:t>
      </w:r>
    </w:p>
    <w:p w14:paraId="00AB4CB7" w14:textId="6B8A17E3" w:rsidR="00736AE5" w:rsidRPr="00F40BB5" w:rsidRDefault="00736AE5" w:rsidP="00736AE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F40BB5">
        <w:rPr>
          <w:rFonts w:cs="Times New Roman"/>
          <w:b/>
        </w:rPr>
        <w:t>objednatel</w:t>
      </w:r>
      <w:r w:rsidRPr="00F40BB5">
        <w:rPr>
          <w:rFonts w:cs="Times New Roman"/>
        </w:rPr>
        <w:t>“)</w:t>
      </w:r>
    </w:p>
    <w:p w14:paraId="46AACBEA" w14:textId="77777777" w:rsidR="00736AE5" w:rsidRPr="00F40BB5" w:rsidRDefault="00736AE5" w:rsidP="00736AE5">
      <w:pPr>
        <w:pStyle w:val="Zkladntext"/>
        <w:spacing w:line="276" w:lineRule="auto"/>
        <w:ind w:left="187"/>
        <w:rPr>
          <w:rFonts w:cs="Times New Roman"/>
        </w:rPr>
      </w:pPr>
    </w:p>
    <w:p w14:paraId="215DBC22" w14:textId="77777777" w:rsidR="00736AE5" w:rsidRPr="00F40BB5" w:rsidRDefault="00736AE5" w:rsidP="00736AE5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F40BB5">
        <w:rPr>
          <w:rFonts w:cs="Times New Roman"/>
          <w:b/>
          <w:bCs/>
        </w:rPr>
        <w:t>a</w:t>
      </w:r>
    </w:p>
    <w:p w14:paraId="5E13BF12" w14:textId="3F669D52" w:rsidR="005344F0" w:rsidRDefault="005344F0" w:rsidP="00736AE5">
      <w:pPr>
        <w:pStyle w:val="Zkladntext"/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České vysoké učení technické v Praze, Fakulta elektrotechnická </w:t>
      </w:r>
    </w:p>
    <w:p w14:paraId="5EAE1ADE" w14:textId="5849ACCF" w:rsidR="005344F0" w:rsidRDefault="005344F0" w:rsidP="00736AE5">
      <w:pPr>
        <w:pStyle w:val="Zkladntext"/>
        <w:spacing w:line="276" w:lineRule="auto"/>
        <w:rPr>
          <w:rFonts w:cs="Times New Roman"/>
          <w:b/>
          <w:bCs/>
        </w:rPr>
      </w:pPr>
    </w:p>
    <w:p w14:paraId="1D776C33" w14:textId="0FCA47C8" w:rsidR="005344F0" w:rsidRDefault="005344F0" w:rsidP="00736AE5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</w:rPr>
        <w:t xml:space="preserve">zastoupený: prof. </w:t>
      </w:r>
      <w:r w:rsidR="00B963B8">
        <w:rPr>
          <w:rFonts w:cs="Times New Roman"/>
        </w:rPr>
        <w:t>Mgr. Petrem Pátou, Ph.D.</w:t>
      </w:r>
    </w:p>
    <w:p w14:paraId="5C826476" w14:textId="0F5FAF13" w:rsidR="005344F0" w:rsidRDefault="005344F0" w:rsidP="00736AE5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</w:rPr>
        <w:t xml:space="preserve">sídlo: Jugoslávských partyzánů 1580/3, Praha </w:t>
      </w:r>
      <w:proofErr w:type="gramStart"/>
      <w:r>
        <w:rPr>
          <w:rFonts w:cs="Times New Roman"/>
        </w:rPr>
        <w:t>6 ,</w:t>
      </w:r>
      <w:proofErr w:type="gramEnd"/>
      <w:r>
        <w:rPr>
          <w:rFonts w:cs="Times New Roman"/>
        </w:rPr>
        <w:t xml:space="preserve"> 160 00</w:t>
      </w:r>
    </w:p>
    <w:p w14:paraId="64CC1C87" w14:textId="3A508449" w:rsidR="005344F0" w:rsidRDefault="005344F0" w:rsidP="00736AE5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</w:rPr>
        <w:t xml:space="preserve">zapsaný: zřízena na základě zákona č. 111/1998 SB., o vysokých školách </w:t>
      </w:r>
    </w:p>
    <w:p w14:paraId="3DEFBCB6" w14:textId="54AB2E9D" w:rsidR="005344F0" w:rsidRDefault="005344F0" w:rsidP="00736AE5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</w:rPr>
        <w:t>IČO: 68407700</w:t>
      </w:r>
    </w:p>
    <w:p w14:paraId="462821E3" w14:textId="18757738" w:rsidR="005344F0" w:rsidRDefault="005344F0" w:rsidP="00736AE5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</w:rPr>
        <w:t>DIČ: CZ68407700</w:t>
      </w:r>
    </w:p>
    <w:p w14:paraId="6D6B6912" w14:textId="7EE95AA5" w:rsidR="005344F0" w:rsidRDefault="005344F0" w:rsidP="00736AE5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</w:rPr>
        <w:t xml:space="preserve">bankovní spojení: </w:t>
      </w:r>
    </w:p>
    <w:p w14:paraId="2EA1A9CC" w14:textId="5C565674" w:rsidR="005344F0" w:rsidRDefault="005344F0" w:rsidP="00736AE5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</w:rPr>
        <w:t xml:space="preserve">číslo účtu: </w:t>
      </w:r>
    </w:p>
    <w:p w14:paraId="376CFA14" w14:textId="36960363" w:rsidR="00736AE5" w:rsidRPr="00F40BB5" w:rsidRDefault="00736AE5" w:rsidP="00736AE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A832FB">
        <w:rPr>
          <w:rFonts w:cs="Times New Roman"/>
          <w:b/>
        </w:rPr>
        <w:t>dodavatel</w:t>
      </w:r>
      <w:r w:rsidRPr="00A832FB">
        <w:rPr>
          <w:rFonts w:cs="Times New Roman"/>
        </w:rPr>
        <w:t>“)</w:t>
      </w:r>
    </w:p>
    <w:p w14:paraId="6AC29E11" w14:textId="77777777" w:rsidR="00736AE5" w:rsidRPr="00F40BB5" w:rsidRDefault="00736AE5" w:rsidP="00736AE5">
      <w:pPr>
        <w:spacing w:line="276" w:lineRule="auto"/>
        <w:jc w:val="both"/>
        <w:rPr>
          <w:rFonts w:cs="Times New Roman"/>
        </w:rPr>
      </w:pPr>
    </w:p>
    <w:p w14:paraId="4736D2FC" w14:textId="77777777" w:rsidR="00736AE5" w:rsidRPr="00F40BB5" w:rsidRDefault="00736AE5" w:rsidP="00736AE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 xml:space="preserve">ní pozdějších předpisů </w:t>
      </w:r>
      <w:r w:rsidRPr="00A832FB">
        <w:rPr>
          <w:rFonts w:cs="Times New Roman"/>
        </w:rPr>
        <w:t>a ustanovení § 61 zákona č. 121/2000 Sb., o právu autorském, ve znění pozdějších předpisů,</w:t>
      </w:r>
      <w:r w:rsidRPr="00F40BB5">
        <w:rPr>
          <w:rFonts w:cs="Times New Roman"/>
        </w:rPr>
        <w:t xml:space="preserve"> tuto</w:t>
      </w:r>
    </w:p>
    <w:p w14:paraId="1D48DB1A" w14:textId="77777777" w:rsidR="00736AE5" w:rsidRDefault="00736AE5" w:rsidP="00736AE5">
      <w:pPr>
        <w:spacing w:after="120" w:line="276" w:lineRule="auto"/>
        <w:jc w:val="center"/>
        <w:rPr>
          <w:rFonts w:cs="Times New Roman"/>
          <w:b/>
        </w:rPr>
      </w:pPr>
    </w:p>
    <w:p w14:paraId="0F0A27D9" w14:textId="2E99895E" w:rsidR="00736AE5" w:rsidRPr="00E101CA" w:rsidRDefault="00736AE5" w:rsidP="00736AE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BD13B8">
        <w:rPr>
          <w:rFonts w:cs="Times New Roman"/>
          <w:b/>
        </w:rPr>
        <w:t>23-</w:t>
      </w:r>
      <w:proofErr w:type="gramStart"/>
      <w:r w:rsidR="00BD13B8">
        <w:rPr>
          <w:rFonts w:cs="Times New Roman"/>
          <w:b/>
        </w:rPr>
        <w:t xml:space="preserve">0224 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</w:t>
      </w:r>
      <w:proofErr w:type="gramEnd"/>
      <w:r w:rsidRPr="00E101CA">
        <w:rPr>
          <w:rFonts w:cs="Times New Roman"/>
        </w:rPr>
        <w:t> názvem</w:t>
      </w:r>
    </w:p>
    <w:p w14:paraId="1B14B748" w14:textId="7F05FCAC" w:rsidR="00736AE5" w:rsidRDefault="00BD13B8" w:rsidP="00736AE5">
      <w:pPr>
        <w:tabs>
          <w:tab w:val="center" w:pos="4507"/>
          <w:tab w:val="left" w:pos="7135"/>
        </w:tabs>
        <w:jc w:val="center"/>
      </w:pPr>
      <w:r w:rsidRPr="006F2215">
        <w:t>„</w:t>
      </w:r>
      <w:r>
        <w:rPr>
          <w:b/>
        </w:rPr>
        <w:t>Konzultační služby pro správu a rozvoj ontologií dat DTM a územního plánování v systému Term</w:t>
      </w:r>
      <w:r w:rsidR="00892FEA">
        <w:rPr>
          <w:b/>
        </w:rPr>
        <w:t>i</w:t>
      </w:r>
      <w:r>
        <w:rPr>
          <w:b/>
        </w:rPr>
        <w:t>t - 2024</w:t>
      </w:r>
      <w:r w:rsidRPr="006F2215">
        <w:t>“</w:t>
      </w:r>
      <w:r w:rsidRPr="006F2215">
        <w:rPr>
          <w:b/>
          <w:bCs/>
        </w:rPr>
        <w:t xml:space="preserve"> </w:t>
      </w:r>
      <w:r w:rsidR="00736AE5">
        <w:t>(dále jen „smlouva</w:t>
      </w:r>
      <w:r w:rsidR="00736AE5" w:rsidRPr="00765423">
        <w:t>“)</w:t>
      </w:r>
    </w:p>
    <w:p w14:paraId="04C81303" w14:textId="77777777" w:rsidR="00736AE5" w:rsidRDefault="00736AE5" w:rsidP="00736AE5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b/>
          <w:bCs/>
          <w:sz w:val="22"/>
          <w:u w:val="single"/>
          <w:lang w:val="cs-CZ"/>
        </w:rPr>
      </w:pPr>
    </w:p>
    <w:p w14:paraId="0A8E0301" w14:textId="77777777" w:rsidR="00736AE5" w:rsidRPr="00F40BB5" w:rsidRDefault="00736AE5" w:rsidP="00736AE5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sz w:val="22"/>
        </w:rPr>
      </w:pPr>
      <w:r w:rsidRPr="00F40BB5">
        <w:rPr>
          <w:rFonts w:ascii="Times New Roman" w:hAnsi="Times New Roman" w:cs="Times New Roman"/>
          <w:b/>
          <w:bCs/>
          <w:sz w:val="22"/>
          <w:u w:val="single"/>
          <w:lang w:val="cs-CZ"/>
        </w:rPr>
        <w:t>I. Předmět smlouvy</w:t>
      </w:r>
    </w:p>
    <w:p w14:paraId="0515F796" w14:textId="16414878" w:rsidR="00736AE5" w:rsidRPr="00CB5034" w:rsidRDefault="00CB5034" w:rsidP="00CB5034">
      <w:pPr>
        <w:pStyle w:val="Zkladntextodsazen"/>
        <w:numPr>
          <w:ilvl w:val="0"/>
          <w:numId w:val="34"/>
        </w:numPr>
        <w:shd w:val="clear" w:color="auto" w:fill="FFFFFF"/>
        <w:suppressAutoHyphens w:val="0"/>
        <w:autoSpaceDE w:val="0"/>
        <w:autoSpaceDN w:val="0"/>
        <w:spacing w:after="0"/>
        <w:jc w:val="both"/>
        <w:rPr>
          <w:rFonts w:cs="Times New Roman"/>
        </w:rPr>
      </w:pPr>
      <w:r w:rsidRPr="00E71EF0">
        <w:rPr>
          <w:rFonts w:cs="Times New Roman"/>
        </w:rPr>
        <w:t xml:space="preserve">Předmětem plnění </w:t>
      </w:r>
      <w:r w:rsidR="004D7255">
        <w:rPr>
          <w:rFonts w:cs="Times New Roman"/>
        </w:rPr>
        <w:t>této smlouvy</w:t>
      </w:r>
      <w:r w:rsidRPr="00E71EF0">
        <w:rPr>
          <w:rFonts w:cs="Times New Roman"/>
        </w:rPr>
        <w:t xml:space="preserve"> je poskytnutí </w:t>
      </w:r>
      <w:r w:rsidRPr="00E71EF0">
        <w:rPr>
          <w:rFonts w:cs="Times New Roman"/>
          <w:color w:val="000000"/>
        </w:rPr>
        <w:t xml:space="preserve">konzultačních služeb při správě a rozvoji ontologických modelů Digitální technické mapy a dat územního plánování v systému </w:t>
      </w:r>
      <w:proofErr w:type="spellStart"/>
      <w:r w:rsidRPr="00E71EF0">
        <w:rPr>
          <w:rFonts w:cs="Times New Roman"/>
          <w:color w:val="000000"/>
        </w:rPr>
        <w:t>Termlt</w:t>
      </w:r>
      <w:proofErr w:type="spellEnd"/>
      <w:r w:rsidRPr="00E71EF0">
        <w:rPr>
          <w:rFonts w:cs="Times New Roman"/>
          <w:color w:val="000000"/>
        </w:rPr>
        <w:t>. Služby budou zaměřeny na podporu</w:t>
      </w:r>
      <w:r w:rsidR="005344F0">
        <w:rPr>
          <w:rFonts w:cs="Times New Roman"/>
          <w:color w:val="000000"/>
        </w:rPr>
        <w:t xml:space="preserve"> </w:t>
      </w:r>
      <w:r w:rsidRPr="00E71EF0">
        <w:rPr>
          <w:rFonts w:cs="Times New Roman"/>
          <w:color w:val="000000"/>
        </w:rPr>
        <w:t xml:space="preserve">a konzultaci ontologického modelování pojmosloví Digitální technické mapy, územního plánování, 3D modelu a BIM. Dále na podporu </w:t>
      </w:r>
      <w:r w:rsidR="005344F0">
        <w:rPr>
          <w:rFonts w:cs="Times New Roman"/>
          <w:color w:val="000000"/>
        </w:rPr>
        <w:t xml:space="preserve">                      </w:t>
      </w:r>
      <w:r w:rsidRPr="00E71EF0">
        <w:rPr>
          <w:rFonts w:cs="Times New Roman"/>
          <w:color w:val="000000"/>
        </w:rPr>
        <w:t xml:space="preserve">a konzultační požití ontologických modelů urbanistických dat v prostředí </w:t>
      </w:r>
      <w:proofErr w:type="spellStart"/>
      <w:r w:rsidRPr="00E71EF0">
        <w:rPr>
          <w:rFonts w:cs="Times New Roman"/>
          <w:color w:val="000000"/>
        </w:rPr>
        <w:t>Termlt</w:t>
      </w:r>
      <w:proofErr w:type="spellEnd"/>
      <w:r w:rsidRPr="00E71EF0">
        <w:rPr>
          <w:rFonts w:cs="Times New Roman"/>
          <w:color w:val="000000"/>
        </w:rPr>
        <w:t>.</w:t>
      </w:r>
      <w:r w:rsidR="00736AE5" w:rsidRPr="00F40BB5">
        <w:t xml:space="preserve"> </w:t>
      </w:r>
      <w:r w:rsidR="00736AE5" w:rsidRPr="00CB5034">
        <w:rPr>
          <w:rFonts w:cs="Times New Roman"/>
        </w:rPr>
        <w:t>(dále jen „předmět smlouvy“) a závazek objednatele řádně předmět smlouvy převzít a v souladu s čl. II této smlouvy uhradit dodavateli sjednanou cenu.</w:t>
      </w:r>
    </w:p>
    <w:p w14:paraId="36C7EE24" w14:textId="77777777" w:rsidR="00736AE5" w:rsidRDefault="00736AE5" w:rsidP="00736AE5">
      <w:pPr>
        <w:suppressAutoHyphens w:val="0"/>
        <w:jc w:val="both"/>
        <w:rPr>
          <w:rFonts w:cs="Times New Roman"/>
        </w:rPr>
      </w:pPr>
    </w:p>
    <w:p w14:paraId="2F079AD8" w14:textId="77777777" w:rsidR="00736AE5" w:rsidRDefault="00736AE5" w:rsidP="00736AE5">
      <w:pPr>
        <w:suppressAutoHyphens w:val="0"/>
        <w:jc w:val="both"/>
        <w:rPr>
          <w:rFonts w:cs="Times New Roman"/>
        </w:rPr>
      </w:pPr>
    </w:p>
    <w:p w14:paraId="51CC1A0C" w14:textId="77777777" w:rsidR="00736AE5" w:rsidRDefault="00736AE5" w:rsidP="00736AE5">
      <w:pPr>
        <w:suppressAutoHyphens w:val="0"/>
        <w:jc w:val="both"/>
        <w:rPr>
          <w:rFonts w:cs="Times New Roman"/>
        </w:rPr>
      </w:pPr>
    </w:p>
    <w:p w14:paraId="6C9F55A0" w14:textId="77777777" w:rsidR="00736AE5" w:rsidRDefault="00736AE5" w:rsidP="00736AE5">
      <w:pPr>
        <w:ind w:left="720"/>
        <w:jc w:val="both"/>
      </w:pPr>
    </w:p>
    <w:p w14:paraId="3063EE9E" w14:textId="5A6BB63E" w:rsidR="00EE08FF" w:rsidRPr="00EE08FF" w:rsidRDefault="00736AE5" w:rsidP="000F3CCC">
      <w:pPr>
        <w:pStyle w:val="Odstavecseseznamem"/>
        <w:numPr>
          <w:ilvl w:val="0"/>
          <w:numId w:val="34"/>
        </w:numPr>
        <w:spacing w:after="120" w:line="276" w:lineRule="auto"/>
        <w:ind w:left="0"/>
        <w:jc w:val="both"/>
        <w:rPr>
          <w:rFonts w:cs="Times New Roman"/>
        </w:rPr>
      </w:pPr>
      <w:r w:rsidRPr="00B22101">
        <w:t xml:space="preserve">Konkrétní specifikace jednotlivých </w:t>
      </w:r>
      <w:r>
        <w:t xml:space="preserve">požadovaných </w:t>
      </w:r>
      <w:proofErr w:type="gramStart"/>
      <w:r w:rsidRPr="00B22101">
        <w:t>plnění</w:t>
      </w:r>
      <w:r>
        <w:t xml:space="preserve"> - výzvy</w:t>
      </w:r>
      <w:proofErr w:type="gramEnd"/>
      <w:r w:rsidRPr="00B22101">
        <w:t xml:space="preserve"> </w:t>
      </w:r>
      <w:r>
        <w:t xml:space="preserve">k plnění </w:t>
      </w:r>
      <w:r w:rsidRPr="00B22101">
        <w:t>veřejné zakázky</w:t>
      </w:r>
      <w:r>
        <w:t xml:space="preserve"> -</w:t>
      </w:r>
      <w:r w:rsidRPr="00B22101">
        <w:t xml:space="preserve"> bude dle</w:t>
      </w:r>
      <w:r>
        <w:t> </w:t>
      </w:r>
      <w:r w:rsidRPr="00B22101">
        <w:t>potřeb a</w:t>
      </w:r>
      <w:r>
        <w:t xml:space="preserve"> pokynů objednatele </w:t>
      </w:r>
      <w:r w:rsidRPr="00B22101">
        <w:t xml:space="preserve">zaslána </w:t>
      </w:r>
      <w:r>
        <w:t>dodavatel</w:t>
      </w:r>
      <w:r w:rsidRPr="00B22101">
        <w:t>i vždy</w:t>
      </w:r>
      <w:r w:rsidR="0062525D">
        <w:t xml:space="preserve"> </w:t>
      </w:r>
      <w:r w:rsidR="004C3485">
        <w:t xml:space="preserve">na e-mail kontaktní osoby dodavatele, nebo </w:t>
      </w:r>
      <w:r w:rsidR="004C3485">
        <w:lastRenderedPageBreak/>
        <w:t>prostřednictvím ticketu platformy GitHub</w:t>
      </w:r>
      <w:r w:rsidRPr="00B22101">
        <w:t xml:space="preserve"> a to v dostatečném časovém předstihu</w:t>
      </w:r>
      <w:r w:rsidR="004C3485">
        <w:t xml:space="preserve"> </w:t>
      </w:r>
      <w:r w:rsidRPr="00B22101">
        <w:t>zároveň</w:t>
      </w:r>
      <w:r w:rsidR="00EE08FF">
        <w:t xml:space="preserve"> s dílčí objednávkou.   </w:t>
      </w:r>
      <w:r w:rsidR="004C3485">
        <w:t xml:space="preserve"> </w:t>
      </w:r>
    </w:p>
    <w:p w14:paraId="4C607522" w14:textId="0017E975" w:rsidR="00EE08FF" w:rsidRPr="00EE08FF" w:rsidRDefault="004C3485" w:rsidP="00EE08FF">
      <w:pPr>
        <w:pStyle w:val="Odstavecseseznamem"/>
        <w:spacing w:after="120" w:line="276" w:lineRule="auto"/>
        <w:ind w:left="0"/>
        <w:jc w:val="both"/>
        <w:rPr>
          <w:rFonts w:cs="Times New Roman"/>
        </w:rPr>
      </w:pPr>
      <w:r>
        <w:t xml:space="preserve">                                 </w:t>
      </w:r>
    </w:p>
    <w:p w14:paraId="7A9AD267" w14:textId="7639C4EB" w:rsidR="00EE08FF" w:rsidRDefault="00736AE5" w:rsidP="00EE08FF">
      <w:pPr>
        <w:pStyle w:val="Odstavecseseznamem"/>
        <w:numPr>
          <w:ilvl w:val="0"/>
          <w:numId w:val="34"/>
        </w:numPr>
        <w:spacing w:after="120" w:line="276" w:lineRule="auto"/>
        <w:ind w:left="0"/>
        <w:jc w:val="both"/>
        <w:rPr>
          <w:rFonts w:cs="Times New Roman"/>
        </w:rPr>
      </w:pPr>
      <w:r w:rsidRPr="00EE08FF">
        <w:rPr>
          <w:rFonts w:cs="Times New Roman"/>
        </w:rPr>
        <w:t>Objednatel se zavazuje poskytnout dodavateli součinnost nutnou k realizaci předmětu smlouvy.</w:t>
      </w:r>
    </w:p>
    <w:p w14:paraId="21446A9A" w14:textId="77777777" w:rsidR="00EE08FF" w:rsidRDefault="00EE08FF" w:rsidP="00EE08FF">
      <w:pPr>
        <w:pStyle w:val="Odstavecseseznamem"/>
        <w:spacing w:after="120" w:line="276" w:lineRule="auto"/>
        <w:ind w:left="0"/>
        <w:jc w:val="both"/>
        <w:rPr>
          <w:rFonts w:cs="Times New Roman"/>
        </w:rPr>
      </w:pPr>
    </w:p>
    <w:p w14:paraId="7B4B198B" w14:textId="2BF30542" w:rsidR="00EE08FF" w:rsidRDefault="00736AE5" w:rsidP="00EE08FF">
      <w:pPr>
        <w:pStyle w:val="Odstavecseseznamem"/>
        <w:numPr>
          <w:ilvl w:val="0"/>
          <w:numId w:val="34"/>
        </w:numPr>
        <w:spacing w:after="120" w:line="276" w:lineRule="auto"/>
        <w:ind w:left="0"/>
        <w:jc w:val="both"/>
        <w:rPr>
          <w:rFonts w:cs="Times New Roman"/>
        </w:rPr>
      </w:pPr>
      <w:r w:rsidRPr="00EE08FF">
        <w:rPr>
          <w:rFonts w:cs="Times New Roman"/>
        </w:rPr>
        <w:t xml:space="preserve">Plnění předmětu smlouvy bude provedeno za podmínek stanovených v této smlouvě (včetně příloh), dále pak za podmínek stanovených ve výzvě (č. </w:t>
      </w:r>
      <w:r w:rsidR="00CB5034" w:rsidRPr="00EE08FF">
        <w:rPr>
          <w:rFonts w:cs="Times New Roman"/>
        </w:rPr>
        <w:t>23-0224</w:t>
      </w:r>
      <w:r w:rsidRPr="00EE08FF">
        <w:rPr>
          <w:rFonts w:cs="Times New Roman"/>
        </w:rPr>
        <w:t>), včetně jejích příloh a v nabídce dodavatele.</w:t>
      </w:r>
    </w:p>
    <w:p w14:paraId="251D75B7" w14:textId="77777777" w:rsidR="00EE08FF" w:rsidRDefault="00EE08FF" w:rsidP="00EE08FF">
      <w:pPr>
        <w:pStyle w:val="Odstavecseseznamem"/>
        <w:spacing w:after="120" w:line="276" w:lineRule="auto"/>
        <w:ind w:left="0"/>
        <w:jc w:val="both"/>
        <w:rPr>
          <w:rFonts w:cs="Times New Roman"/>
        </w:rPr>
      </w:pPr>
    </w:p>
    <w:p w14:paraId="13DDE256" w14:textId="0B1FDB2A" w:rsidR="00736AE5" w:rsidRPr="00EE08FF" w:rsidRDefault="00736AE5" w:rsidP="00EE08FF">
      <w:pPr>
        <w:pStyle w:val="Odstavecseseznamem"/>
        <w:numPr>
          <w:ilvl w:val="0"/>
          <w:numId w:val="34"/>
        </w:numPr>
        <w:spacing w:after="120" w:line="276" w:lineRule="auto"/>
        <w:ind w:left="0"/>
        <w:jc w:val="both"/>
        <w:rPr>
          <w:rFonts w:cs="Times New Roman"/>
        </w:rPr>
      </w:pPr>
      <w:r w:rsidRPr="00EE08FF">
        <w:rPr>
          <w:rFonts w:cs="Times New Roman"/>
        </w:rPr>
        <w:t>V rámci zpracování předmětu smlouvy se dodavatel zavazuje k účasti na všech pracovních poradách svolaných objednatelem a respektování závěrů na nich přijatých. Počet a termíny porad stanoví objednatel podle postupu prací na předmětu smlouvy. První vstupní pracovní porada se uskuteční spolu se zahájením prací na předmětu smlouvy.</w:t>
      </w:r>
    </w:p>
    <w:p w14:paraId="4240C2DA" w14:textId="77777777" w:rsidR="00736AE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II. Cena a platební podmínky</w:t>
      </w:r>
    </w:p>
    <w:p w14:paraId="497FF538" w14:textId="4C1FEA86" w:rsidR="00736AE5" w:rsidRPr="00B26C47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6372E">
        <w:rPr>
          <w:rFonts w:cs="Times New Roman"/>
        </w:rPr>
        <w:t xml:space="preserve">Předmět smlouvy bude realizován a odevzdán na základě dílčích objednávek. Objednávky, </w:t>
      </w:r>
      <w:r>
        <w:rPr>
          <w:rFonts w:cs="Times New Roman"/>
        </w:rPr>
        <w:br/>
      </w:r>
      <w:r w:rsidRPr="0076372E">
        <w:rPr>
          <w:rFonts w:cs="Times New Roman"/>
        </w:rPr>
        <w:t>jejichž hodnota ne</w:t>
      </w:r>
      <w:r>
        <w:rPr>
          <w:rFonts w:cs="Times New Roman"/>
        </w:rPr>
        <w:t>dosáhne</w:t>
      </w:r>
      <w:r w:rsidRPr="0076372E">
        <w:rPr>
          <w:rFonts w:cs="Times New Roman"/>
        </w:rPr>
        <w:t xml:space="preserve"> částk</w:t>
      </w:r>
      <w:r>
        <w:rPr>
          <w:rFonts w:cs="Times New Roman"/>
        </w:rPr>
        <w:t>y</w:t>
      </w:r>
      <w:r w:rsidRPr="0076372E">
        <w:rPr>
          <w:rFonts w:cs="Times New Roman"/>
        </w:rPr>
        <w:t xml:space="preserve"> 50. 000,- Kč bez DPH, budou realizovány </w:t>
      </w:r>
      <w:r>
        <w:rPr>
          <w:rFonts w:cs="Times New Roman"/>
        </w:rPr>
        <w:t xml:space="preserve">prostřednictvím </w:t>
      </w:r>
      <w:r>
        <w:rPr>
          <w:rFonts w:cs="Times New Roman"/>
        </w:rPr>
        <w:br/>
        <w:t xml:space="preserve">e-mailu </w:t>
      </w:r>
      <w:r w:rsidRPr="00B26C47">
        <w:rPr>
          <w:rFonts w:cs="Times New Roman"/>
        </w:rPr>
        <w:t>kontaktních osob objednatele uvedených v čl. XI</w:t>
      </w:r>
      <w:r>
        <w:rPr>
          <w:rFonts w:cs="Times New Roman"/>
        </w:rPr>
        <w:t>I</w:t>
      </w:r>
      <w:r w:rsidRPr="00B26C47">
        <w:rPr>
          <w:rFonts w:cs="Times New Roman"/>
        </w:rPr>
        <w:t xml:space="preserve"> této smlouvy</w:t>
      </w:r>
      <w:r w:rsidR="00EE08FF">
        <w:rPr>
          <w:rFonts w:cs="Times New Roman"/>
        </w:rPr>
        <w:t>, nebo prostřednictvím ticketu GitHub.</w:t>
      </w:r>
      <w:r w:rsidRPr="00B26C47">
        <w:rPr>
          <w:rFonts w:cs="Times New Roman"/>
        </w:rPr>
        <w:t xml:space="preserve"> Pokud hodnota objednávky </w:t>
      </w:r>
      <w:r>
        <w:rPr>
          <w:rFonts w:cs="Times New Roman"/>
        </w:rPr>
        <w:t>dosáhne</w:t>
      </w:r>
      <w:r w:rsidRPr="00B26C47">
        <w:rPr>
          <w:rFonts w:cs="Times New Roman"/>
        </w:rPr>
        <w:t xml:space="preserve"> částk</w:t>
      </w:r>
      <w:r>
        <w:rPr>
          <w:rFonts w:cs="Times New Roman"/>
        </w:rPr>
        <w:t>y</w:t>
      </w:r>
      <w:r w:rsidRPr="00B26C47">
        <w:rPr>
          <w:rFonts w:cs="Times New Roman"/>
        </w:rPr>
        <w:t xml:space="preserve"> 50.000,- Kč bez DPH</w:t>
      </w:r>
      <w:r>
        <w:rPr>
          <w:rFonts w:cs="Times New Roman"/>
        </w:rPr>
        <w:t xml:space="preserve"> nebo vyšší</w:t>
      </w:r>
      <w:r w:rsidRPr="00B26C47">
        <w:rPr>
          <w:rFonts w:cs="Times New Roman"/>
        </w:rPr>
        <w:t>, bude objednávka realizována písemně a odeslána na adresu dodavatele, který ji potvrdí a zašle zpět objednateli, a to elektronicky.</w:t>
      </w:r>
    </w:p>
    <w:p w14:paraId="4CEF3EE2" w14:textId="77777777" w:rsidR="00736AE5" w:rsidRPr="00F40BB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Celková cena za zpracování </w:t>
      </w:r>
      <w:r>
        <w:rPr>
          <w:rFonts w:cs="Times New Roman"/>
        </w:rPr>
        <w:t>předmětu smlouvy</w:t>
      </w:r>
      <w:r w:rsidRPr="00F40BB5">
        <w:rPr>
          <w:rFonts w:cs="Times New Roman"/>
        </w:rPr>
        <w:t xml:space="preserve"> činí</w:t>
      </w:r>
      <w:r>
        <w:rPr>
          <w:rFonts w:cs="Times New Roman"/>
        </w:rPr>
        <w:t xml:space="preserve"> maximálně</w:t>
      </w:r>
      <w:r w:rsidRPr="00F40BB5">
        <w:rPr>
          <w:rFonts w:cs="Times New Roman"/>
        </w:rPr>
        <w:t>:</w:t>
      </w:r>
    </w:p>
    <w:p w14:paraId="114C4044" w14:textId="18C05018" w:rsidR="00736AE5" w:rsidRPr="00F40BB5" w:rsidRDefault="00A832FB" w:rsidP="00736AE5">
      <w:pPr>
        <w:numPr>
          <w:ilvl w:val="0"/>
          <w:numId w:val="19"/>
        </w:numPr>
        <w:spacing w:after="120" w:line="276" w:lineRule="auto"/>
        <w:jc w:val="both"/>
        <w:rPr>
          <w:rFonts w:cs="Times New Roman"/>
        </w:rPr>
      </w:pPr>
      <w:r>
        <w:rPr>
          <w:b/>
        </w:rPr>
        <w:t>150.000</w:t>
      </w:r>
      <w:r w:rsidR="00736AE5" w:rsidRPr="008A12F5">
        <w:rPr>
          <w:b/>
        </w:rPr>
        <w:t>,- Kč bez DPH</w:t>
      </w:r>
      <w:r w:rsidR="00736AE5" w:rsidRPr="008A12F5">
        <w:t xml:space="preserve"> (slovy: </w:t>
      </w:r>
      <w:r>
        <w:t>sto padesát tisíc</w:t>
      </w:r>
      <w:r w:rsidR="00736AE5" w:rsidRPr="008A12F5">
        <w:t xml:space="preserve"> korun českých)</w:t>
      </w:r>
      <w:r w:rsidR="00736AE5" w:rsidRPr="00F40BB5">
        <w:rPr>
          <w:rFonts w:cs="Times New Roman"/>
        </w:rPr>
        <w:t xml:space="preserve">, </w:t>
      </w:r>
      <w:r w:rsidR="00BC7661">
        <w:rPr>
          <w:rFonts w:cs="Times New Roman"/>
          <w:bCs/>
        </w:rPr>
        <w:t xml:space="preserve"> </w:t>
      </w:r>
    </w:p>
    <w:p w14:paraId="354A3437" w14:textId="73CBF4C8" w:rsidR="00736AE5" w:rsidRDefault="00A832FB" w:rsidP="00736AE5">
      <w:pPr>
        <w:numPr>
          <w:ilvl w:val="0"/>
          <w:numId w:val="19"/>
        </w:numPr>
        <w:spacing w:after="120" w:line="276" w:lineRule="auto"/>
        <w:jc w:val="both"/>
        <w:rPr>
          <w:rFonts w:cs="Times New Roman"/>
        </w:rPr>
      </w:pPr>
      <w:r>
        <w:rPr>
          <w:rFonts w:cs="Times New Roman"/>
          <w:b/>
        </w:rPr>
        <w:t>181. 500</w:t>
      </w:r>
      <w:r w:rsidR="00736AE5">
        <w:rPr>
          <w:rFonts w:cs="Times New Roman"/>
          <w:b/>
        </w:rPr>
        <w:t>,-</w:t>
      </w:r>
      <w:r w:rsidR="00736AE5" w:rsidRPr="00F40BB5">
        <w:rPr>
          <w:rFonts w:cs="Times New Roman"/>
          <w:b/>
        </w:rPr>
        <w:t xml:space="preserve"> Kč s DPH</w:t>
      </w:r>
      <w:r w:rsidR="00736AE5" w:rsidRPr="00F40BB5">
        <w:rPr>
          <w:rFonts w:cs="Times New Roman"/>
        </w:rPr>
        <w:t xml:space="preserve"> (slovy: </w:t>
      </w:r>
      <w:r>
        <w:rPr>
          <w:rFonts w:cs="Times New Roman"/>
        </w:rPr>
        <w:t xml:space="preserve">sto osmdesát jedna tisíc pět set </w:t>
      </w:r>
      <w:r w:rsidR="00736AE5" w:rsidRPr="00F40BB5">
        <w:rPr>
          <w:rFonts w:cs="Times New Roman"/>
        </w:rPr>
        <w:t>korun českých).</w:t>
      </w:r>
      <w:r w:rsidR="00BC7661" w:rsidRPr="00BC7661">
        <w:t xml:space="preserve"> </w:t>
      </w:r>
    </w:p>
    <w:p w14:paraId="7AC1EEB4" w14:textId="77777777" w:rsidR="00736AE5" w:rsidRDefault="00736AE5" w:rsidP="00736AE5">
      <w:pPr>
        <w:spacing w:after="120" w:line="276" w:lineRule="auto"/>
        <w:jc w:val="both"/>
        <w:rPr>
          <w:rFonts w:cs="Times New Roman"/>
        </w:rPr>
      </w:pPr>
      <w:r>
        <w:t>Objednatel</w:t>
      </w:r>
      <w:r w:rsidRPr="00A85877">
        <w:t xml:space="preserve"> není povinen vyčerpat celou částku.</w:t>
      </w:r>
    </w:p>
    <w:p w14:paraId="7CEF6F97" w14:textId="11895E54" w:rsidR="00736AE5" w:rsidRPr="0088750D" w:rsidRDefault="00736AE5" w:rsidP="00736AE5">
      <w:pPr>
        <w:pStyle w:val="Zkladntext21"/>
        <w:spacing w:line="240" w:lineRule="auto"/>
      </w:pPr>
      <w:r w:rsidRPr="0088750D">
        <w:t>Ceny dílčích částí předmětu smlouvy činí:</w:t>
      </w:r>
      <w:r w:rsidR="00BC7661" w:rsidRPr="0088750D">
        <w:t xml:space="preserve"> </w:t>
      </w:r>
    </w:p>
    <w:p w14:paraId="0898EBF8" w14:textId="77777777" w:rsidR="00736AE5" w:rsidRPr="0088750D" w:rsidRDefault="00736AE5" w:rsidP="00736AE5">
      <w:pPr>
        <w:pStyle w:val="Zkladntext21"/>
        <w:spacing w:line="240" w:lineRule="auto"/>
      </w:pPr>
    </w:p>
    <w:p w14:paraId="6DA14329" w14:textId="77777777" w:rsidR="00736AE5" w:rsidRPr="0088750D" w:rsidRDefault="00736AE5" w:rsidP="00736AE5">
      <w:pPr>
        <w:pStyle w:val="Zkladntext21"/>
        <w:spacing w:line="240" w:lineRule="auto"/>
      </w:pPr>
    </w:p>
    <w:p w14:paraId="5E9A7354" w14:textId="77777777" w:rsidR="00736AE5" w:rsidRPr="0088750D" w:rsidRDefault="00736AE5" w:rsidP="00736AE5">
      <w:pPr>
        <w:spacing w:after="120" w:line="276" w:lineRule="auto"/>
        <w:jc w:val="both"/>
        <w:rPr>
          <w:rFonts w:cs="Times New Roman"/>
        </w:rPr>
      </w:pPr>
      <w:r w:rsidRPr="0088750D">
        <w:rPr>
          <w:rFonts w:cs="Times New Roman"/>
        </w:rPr>
        <w:t xml:space="preserve">Hodinová sazba za část a) i b) činí: </w:t>
      </w:r>
    </w:p>
    <w:p w14:paraId="66474C08" w14:textId="24F6BE31" w:rsidR="00736AE5" w:rsidRPr="0088750D" w:rsidRDefault="005344F0" w:rsidP="00736AE5">
      <w:pPr>
        <w:numPr>
          <w:ilvl w:val="0"/>
          <w:numId w:val="21"/>
        </w:numPr>
        <w:spacing w:after="120" w:line="276" w:lineRule="auto"/>
        <w:jc w:val="both"/>
      </w:pPr>
      <w:proofErr w:type="gramStart"/>
      <w:r>
        <w:t>1.500</w:t>
      </w:r>
      <w:r w:rsidR="00736AE5" w:rsidRPr="0088750D">
        <w:t>,-</w:t>
      </w:r>
      <w:proofErr w:type="gramEnd"/>
      <w:r w:rsidR="00736AE5" w:rsidRPr="0088750D">
        <w:t xml:space="preserve"> Kč/hod bez DPH, </w:t>
      </w:r>
      <w:r w:rsidR="00736AE5" w:rsidRPr="0088750D">
        <w:tab/>
      </w:r>
    </w:p>
    <w:p w14:paraId="583CCC09" w14:textId="2C3BC849" w:rsidR="00736AE5" w:rsidRPr="0088750D" w:rsidRDefault="005344F0" w:rsidP="00736AE5">
      <w:pPr>
        <w:numPr>
          <w:ilvl w:val="0"/>
          <w:numId w:val="21"/>
        </w:numPr>
        <w:spacing w:after="120" w:line="276" w:lineRule="auto"/>
        <w:jc w:val="both"/>
      </w:pPr>
      <w:r>
        <w:t xml:space="preserve">21% </w:t>
      </w:r>
      <w:r w:rsidR="00736AE5" w:rsidRPr="0088750D">
        <w:t>sazba DPH v % a její výše</w:t>
      </w:r>
      <w:r>
        <w:t xml:space="preserve"> 315</w:t>
      </w:r>
      <w:r w:rsidR="00736AE5" w:rsidRPr="0088750D">
        <w:t>,- Kč,</w:t>
      </w:r>
      <w:r w:rsidR="00BC7661" w:rsidRPr="0088750D">
        <w:t xml:space="preserve"> </w:t>
      </w:r>
    </w:p>
    <w:p w14:paraId="2F6C5C26" w14:textId="02497DB3" w:rsidR="00736AE5" w:rsidRDefault="005344F0" w:rsidP="00736AE5">
      <w:pPr>
        <w:numPr>
          <w:ilvl w:val="0"/>
          <w:numId w:val="21"/>
        </w:numPr>
        <w:spacing w:after="120" w:line="276" w:lineRule="auto"/>
        <w:jc w:val="both"/>
      </w:pPr>
      <w:proofErr w:type="gramStart"/>
      <w:r>
        <w:t>1.815</w:t>
      </w:r>
      <w:r w:rsidR="00736AE5" w:rsidRPr="0088750D">
        <w:t>,-</w:t>
      </w:r>
      <w:proofErr w:type="gramEnd"/>
      <w:r w:rsidR="00736AE5" w:rsidRPr="0088750D">
        <w:t xml:space="preserve"> Kč/hod včetně DPH.</w:t>
      </w:r>
    </w:p>
    <w:p w14:paraId="5867ED8E" w14:textId="77777777" w:rsidR="00F64CD0" w:rsidRPr="0088750D" w:rsidRDefault="00F64CD0" w:rsidP="00F64CD0">
      <w:pPr>
        <w:spacing w:after="120" w:line="276" w:lineRule="auto"/>
        <w:ind w:left="720"/>
        <w:jc w:val="both"/>
      </w:pPr>
    </w:p>
    <w:p w14:paraId="6B17E057" w14:textId="727A9FC7" w:rsidR="00736AE5" w:rsidRPr="0088750D" w:rsidRDefault="00736AE5" w:rsidP="00736AE5">
      <w:pPr>
        <w:pStyle w:val="Zkladntext2"/>
        <w:numPr>
          <w:ilvl w:val="0"/>
          <w:numId w:val="18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88750D">
        <w:rPr>
          <w:rFonts w:cs="Times New Roman"/>
        </w:rPr>
        <w:t>Platba za splnění předmětu smlouvy se uskuteční po předání jednotlivých částí předmětu smlouvy, a to </w:t>
      </w:r>
      <w:proofErr w:type="gramStart"/>
      <w:r w:rsidRPr="0088750D">
        <w:rPr>
          <w:rFonts w:cs="Times New Roman"/>
        </w:rPr>
        <w:t>po  odevzdání</w:t>
      </w:r>
      <w:proofErr w:type="gramEnd"/>
      <w:r w:rsidRPr="0088750D">
        <w:rPr>
          <w:rFonts w:cs="Times New Roman"/>
        </w:rPr>
        <w:t xml:space="preserve"> výkazu skutečně odpracovaných hodin.</w:t>
      </w:r>
    </w:p>
    <w:p w14:paraId="230B2A81" w14:textId="77777777" w:rsidR="00736AE5" w:rsidRPr="00F40BB5" w:rsidRDefault="00736AE5" w:rsidP="00736AE5">
      <w:pPr>
        <w:pStyle w:val="Zkladntext2"/>
        <w:suppressAutoHyphens w:val="0"/>
        <w:spacing w:line="276" w:lineRule="auto"/>
        <w:jc w:val="both"/>
        <w:rPr>
          <w:rFonts w:cs="Times New Roman"/>
        </w:rPr>
      </w:pPr>
    </w:p>
    <w:p w14:paraId="7E6A6AA1" w14:textId="77777777" w:rsidR="00736AE5" w:rsidRPr="00F40BB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Cena uvedená v čl. II odst. </w:t>
      </w:r>
      <w:r>
        <w:rPr>
          <w:rFonts w:cs="Times New Roman"/>
        </w:rPr>
        <w:t>2</w:t>
      </w:r>
      <w:r w:rsidRPr="00F40BB5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5389A589" w14:textId="26113CE7" w:rsidR="00736AE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Sjednaná cena v sobě zahrnuje veškeré náklady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e za realizaci </w:t>
      </w:r>
      <w:r>
        <w:rPr>
          <w:rFonts w:cs="Times New Roman"/>
        </w:rPr>
        <w:t>předmětu smlouvy</w:t>
      </w:r>
      <w:r w:rsidRPr="00F40BB5">
        <w:rPr>
          <w:rFonts w:cs="Times New Roman"/>
        </w:rPr>
        <w:t xml:space="preserve"> </w:t>
      </w:r>
      <w:r>
        <w:rPr>
          <w:rFonts w:cs="Times New Roman"/>
        </w:rPr>
        <w:br/>
      </w:r>
      <w:r w:rsidRPr="00F40BB5">
        <w:rPr>
          <w:rFonts w:cs="Times New Roman"/>
        </w:rPr>
        <w:t>podle této smlouvy a 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nemá nárok na jakoukoliv další plat</w:t>
      </w:r>
      <w:r>
        <w:rPr>
          <w:rFonts w:cs="Times New Roman"/>
        </w:rPr>
        <w:t>bu související s prováděním předmětu smlouvy</w:t>
      </w:r>
      <w:r w:rsidRPr="00F40BB5">
        <w:rPr>
          <w:rFonts w:cs="Times New Roman"/>
        </w:rPr>
        <w:t xml:space="preserve">.  </w:t>
      </w:r>
    </w:p>
    <w:p w14:paraId="7E5A2C00" w14:textId="64570425" w:rsidR="00F64CD0" w:rsidRDefault="00F64CD0" w:rsidP="00F64CD0">
      <w:pPr>
        <w:spacing w:after="120" w:line="276" w:lineRule="auto"/>
        <w:jc w:val="both"/>
        <w:rPr>
          <w:rFonts w:cs="Times New Roman"/>
        </w:rPr>
      </w:pPr>
    </w:p>
    <w:p w14:paraId="7946DAED" w14:textId="77777777" w:rsidR="00F64CD0" w:rsidRPr="00F40BB5" w:rsidRDefault="00F64CD0" w:rsidP="00F64CD0">
      <w:pPr>
        <w:spacing w:after="120" w:line="276" w:lineRule="auto"/>
        <w:jc w:val="both"/>
        <w:rPr>
          <w:rFonts w:cs="Times New Roman"/>
        </w:rPr>
      </w:pPr>
    </w:p>
    <w:p w14:paraId="62A06D22" w14:textId="77777777" w:rsidR="00736AE5" w:rsidRPr="00F40BB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je povinen zaplatit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i cenu za </w:t>
      </w:r>
      <w:r>
        <w:rPr>
          <w:rFonts w:cs="Times New Roman"/>
        </w:rPr>
        <w:t>předmět smlouvy</w:t>
      </w:r>
      <w:r w:rsidRPr="00F40BB5">
        <w:rPr>
          <w:rFonts w:cs="Times New Roman"/>
        </w:rPr>
        <w:t xml:space="preserve"> na základě řádně a oprávněně vystaveného daňového dokladu (faktury), a to se splatností 21 dnů ode dne doručení faktury objednateli. </w:t>
      </w:r>
    </w:p>
    <w:p w14:paraId="3F878E90" w14:textId="3E889F95" w:rsidR="00736AE5" w:rsidRPr="00CC4F1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C4F15">
        <w:rPr>
          <w:rFonts w:cs="Times New Roman"/>
        </w:rPr>
        <w:t xml:space="preserve">Řádným vystavením faktury se rozumí vystavení faktury </w:t>
      </w:r>
      <w:r>
        <w:rPr>
          <w:rFonts w:cs="Times New Roman"/>
        </w:rPr>
        <w:t>dodavatel</w:t>
      </w:r>
      <w:r w:rsidRPr="00CC4F15">
        <w:rPr>
          <w:rFonts w:cs="Times New Roman"/>
        </w:rPr>
        <w:t xml:space="preserve">em, </w:t>
      </w:r>
      <w:proofErr w:type="gramStart"/>
      <w:r w:rsidRPr="00CC4F15">
        <w:rPr>
          <w:rFonts w:cs="Times New Roman"/>
        </w:rPr>
        <w:t>jež</w:t>
      </w:r>
      <w:proofErr w:type="gramEnd"/>
      <w:r w:rsidRPr="00CC4F15">
        <w:rPr>
          <w:rFonts w:cs="Times New Roman"/>
        </w:rPr>
        <w:t xml:space="preserve"> má veškeré náležitosti</w:t>
      </w:r>
      <w:r>
        <w:rPr>
          <w:rFonts w:cs="Times New Roman"/>
        </w:rPr>
        <w:t> </w:t>
      </w:r>
      <w:r w:rsidRPr="00CC4F15">
        <w:rPr>
          <w:rFonts w:cs="Times New Roman"/>
        </w:rPr>
        <w:t>daňového dokladu požadované právními předpisy, zejména zákonem č. 235/2004 Sb., o</w:t>
      </w:r>
      <w:r>
        <w:rPr>
          <w:rFonts w:cs="Times New Roman"/>
        </w:rPr>
        <w:t> </w:t>
      </w:r>
      <w:r w:rsidRPr="00CC4F15">
        <w:rPr>
          <w:rFonts w:cs="Times New Roman"/>
        </w:rPr>
        <w:t xml:space="preserve">dani z přidané hodnoty, ve znění pozdějších předpisů. </w:t>
      </w:r>
      <w:r w:rsidRPr="00CC4F15">
        <w:rPr>
          <w:rFonts w:cs="Times New Roman"/>
          <w:b/>
        </w:rPr>
        <w:t xml:space="preserve">Na faktuře musí být </w:t>
      </w:r>
      <w:r>
        <w:rPr>
          <w:rFonts w:cs="Times New Roman"/>
          <w:b/>
        </w:rPr>
        <w:t xml:space="preserve">dále </w:t>
      </w:r>
      <w:r w:rsidRPr="00CC4F15">
        <w:rPr>
          <w:rFonts w:cs="Times New Roman"/>
          <w:b/>
        </w:rPr>
        <w:t xml:space="preserve">uvedeno číslo smlouvy ZAK </w:t>
      </w:r>
      <w:proofErr w:type="gramStart"/>
      <w:r w:rsidR="00E05742">
        <w:rPr>
          <w:rFonts w:cs="Times New Roman"/>
          <w:b/>
        </w:rPr>
        <w:t>23 - 0224</w:t>
      </w:r>
      <w:proofErr w:type="gramEnd"/>
      <w:r>
        <w:rPr>
          <w:rFonts w:cs="Times New Roman"/>
          <w:b/>
        </w:rPr>
        <w:t xml:space="preserve"> s </w:t>
      </w:r>
      <w:proofErr w:type="spellStart"/>
      <w:r>
        <w:rPr>
          <w:rFonts w:cs="Times New Roman"/>
          <w:b/>
        </w:rPr>
        <w:t>podlomítkem</w:t>
      </w:r>
      <w:proofErr w:type="spellEnd"/>
      <w:r w:rsidRPr="00CC4F15">
        <w:rPr>
          <w:rFonts w:cs="Times New Roman"/>
          <w:b/>
        </w:rPr>
        <w:t xml:space="preserve"> </w:t>
      </w:r>
      <w:r w:rsidRPr="008E72AC">
        <w:rPr>
          <w:rFonts w:cs="Times New Roman"/>
        </w:rPr>
        <w:t xml:space="preserve">části předmětu </w:t>
      </w:r>
      <w:r>
        <w:rPr>
          <w:rFonts w:cs="Times New Roman"/>
        </w:rPr>
        <w:t xml:space="preserve">plnění a </w:t>
      </w:r>
      <w:r w:rsidRPr="001D7B78">
        <w:rPr>
          <w:rFonts w:cs="Times New Roman"/>
          <w:b/>
        </w:rPr>
        <w:t>datum objednání dílčí objednávky</w:t>
      </w:r>
      <w:r>
        <w:rPr>
          <w:rFonts w:cs="Times New Roman"/>
        </w:rPr>
        <w:t xml:space="preserve"> objednatelem. </w:t>
      </w:r>
    </w:p>
    <w:p w14:paraId="4E7502A7" w14:textId="3EC1106B" w:rsidR="00736AE5" w:rsidRPr="00F40BB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Oprávněným vystavením faktury se rozumí vystavení faktury </w:t>
      </w:r>
      <w:r>
        <w:rPr>
          <w:rFonts w:cs="Times New Roman"/>
        </w:rPr>
        <w:t xml:space="preserve">dodavatelem </w:t>
      </w:r>
      <w:r>
        <w:rPr>
          <w:rFonts w:cs="Times New Roman"/>
        </w:rPr>
        <w:br/>
        <w:t>za provedený</w:t>
      </w:r>
      <w:r w:rsidRPr="00F40BB5">
        <w:rPr>
          <w:rFonts w:cs="Times New Roman"/>
        </w:rPr>
        <w:t xml:space="preserve"> a na základě </w:t>
      </w:r>
      <w:r w:rsidRPr="00EE08FF">
        <w:rPr>
          <w:b/>
        </w:rPr>
        <w:t>výkazu skutečně odpracovaných hodin</w:t>
      </w:r>
      <w:r w:rsidRPr="00F40BB5">
        <w:rPr>
          <w:rFonts w:cs="Times New Roman"/>
          <w:b/>
        </w:rPr>
        <w:t xml:space="preserve"> </w:t>
      </w:r>
      <w:r>
        <w:rPr>
          <w:rFonts w:cs="Times New Roman"/>
        </w:rPr>
        <w:t>předaný předmět smlouvy</w:t>
      </w:r>
      <w:r w:rsidRPr="00F40BB5">
        <w:rPr>
          <w:rFonts w:cs="Times New Roman"/>
        </w:rPr>
        <w:t xml:space="preserve"> dle čl. IV této smlouvy.  </w:t>
      </w:r>
    </w:p>
    <w:p w14:paraId="79F3A06C" w14:textId="77777777" w:rsidR="00736AE5" w:rsidRPr="00F40BB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faktura nebude vystavena oprávněně, není objednatel povinen ji proplatit.  </w:t>
      </w:r>
    </w:p>
    <w:p w14:paraId="125E54AF" w14:textId="77777777" w:rsidR="00736AE5" w:rsidRPr="00F40BB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faktura nebude vystavena řádně v souladu se zákonem a nebude obsahovat předepsané náležitosti, je objednatel oprávněn vrátit ji </w:t>
      </w:r>
      <w:r>
        <w:rPr>
          <w:rFonts w:cs="Times New Roman"/>
        </w:rPr>
        <w:t>dodavatel</w:t>
      </w:r>
      <w:r w:rsidRPr="00F40BB5">
        <w:rPr>
          <w:rFonts w:cs="Times New Roman"/>
        </w:rPr>
        <w:t>i k doplnění. V takovém případě se zastaví plynutí lhůty splatnosti a nová lhůta splatnosti začne běžet doručením opravené faktury.</w:t>
      </w:r>
    </w:p>
    <w:p w14:paraId="47E38462" w14:textId="77777777" w:rsidR="00736AE5" w:rsidRPr="00F40BB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neposkytuje zálohy.</w:t>
      </w:r>
    </w:p>
    <w:p w14:paraId="7E5A7006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III. Termín plnění</w:t>
      </w:r>
    </w:p>
    <w:p w14:paraId="6E88A0DF" w14:textId="77777777" w:rsidR="00736AE5" w:rsidRDefault="00736AE5" w:rsidP="00736AE5">
      <w:pPr>
        <w:spacing w:line="240" w:lineRule="atLeast"/>
        <w:ind w:left="720"/>
        <w:jc w:val="both"/>
        <w:rPr>
          <w:b/>
        </w:rPr>
      </w:pPr>
    </w:p>
    <w:p w14:paraId="0A906D3F" w14:textId="18A80EEE" w:rsidR="00736AE5" w:rsidRPr="00040D60" w:rsidRDefault="00736AE5" w:rsidP="00736AE5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75770">
        <w:t xml:space="preserve">Předpokládaná doba plnění </w:t>
      </w:r>
      <w:r>
        <w:t>předmětu smlouvy</w:t>
      </w:r>
      <w:r w:rsidRPr="00F75770">
        <w:t xml:space="preserve"> je </w:t>
      </w:r>
      <w:r w:rsidR="00CB5034">
        <w:rPr>
          <w:rFonts w:cs="Times New Roman"/>
          <w:b/>
        </w:rPr>
        <w:t>15.</w:t>
      </w:r>
      <w:r w:rsidR="00E43E2D">
        <w:rPr>
          <w:rFonts w:cs="Times New Roman"/>
          <w:b/>
        </w:rPr>
        <w:t xml:space="preserve"> </w:t>
      </w:r>
      <w:r w:rsidR="00CB5034">
        <w:rPr>
          <w:rFonts w:cs="Times New Roman"/>
          <w:b/>
        </w:rPr>
        <w:t>12.</w:t>
      </w:r>
      <w:r w:rsidR="00E43E2D">
        <w:rPr>
          <w:rFonts w:cs="Times New Roman"/>
          <w:b/>
        </w:rPr>
        <w:t xml:space="preserve"> </w:t>
      </w:r>
      <w:r w:rsidR="00CB5034">
        <w:rPr>
          <w:rFonts w:cs="Times New Roman"/>
          <w:b/>
        </w:rPr>
        <w:t>2024.</w:t>
      </w:r>
      <w:r>
        <w:t xml:space="preserve"> Předmět smlouvy</w:t>
      </w:r>
      <w:r w:rsidRPr="002E339C">
        <w:t xml:space="preserve"> bud</w:t>
      </w:r>
      <w:r>
        <w:t>e realizován</w:t>
      </w:r>
      <w:r w:rsidRPr="002E339C">
        <w:t xml:space="preserve"> průběžně, vždy</w:t>
      </w:r>
      <w:r>
        <w:t> </w:t>
      </w:r>
      <w:r w:rsidRPr="002E339C">
        <w:t>na</w:t>
      </w:r>
      <w:r>
        <w:t> </w:t>
      </w:r>
      <w:r w:rsidRPr="002E339C">
        <w:t>základě jednotlivých</w:t>
      </w:r>
      <w:r>
        <w:t xml:space="preserve"> dílčích </w:t>
      </w:r>
      <w:r w:rsidRPr="002E339C">
        <w:t xml:space="preserve">objednávek </w:t>
      </w:r>
      <w:r>
        <w:t>objednatele a dílčích termínů objednatele.</w:t>
      </w:r>
    </w:p>
    <w:p w14:paraId="61BBC275" w14:textId="77777777" w:rsidR="00736AE5" w:rsidRPr="00F40BB5" w:rsidRDefault="00736AE5" w:rsidP="00736AE5">
      <w:pPr>
        <w:pStyle w:val="Zkladntext2"/>
        <w:numPr>
          <w:ilvl w:val="0"/>
          <w:numId w:val="14"/>
        </w:numPr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V případě, že termín plnění vychází na víkend či svátek, posouvá se termín odevzdání na nejbližší následující pracovní den.</w:t>
      </w:r>
    </w:p>
    <w:p w14:paraId="7B1FE1A9" w14:textId="77777777" w:rsidR="00736AE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11210476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</w:rPr>
      </w:pPr>
      <w:r w:rsidRPr="00F40BB5">
        <w:rPr>
          <w:rFonts w:cs="Times New Roman"/>
          <w:b/>
          <w:u w:val="single"/>
        </w:rPr>
        <w:t xml:space="preserve">IV. Způsob plnění a místo předání </w:t>
      </w:r>
      <w:r>
        <w:rPr>
          <w:rFonts w:cs="Times New Roman"/>
          <w:b/>
          <w:u w:val="single"/>
        </w:rPr>
        <w:t>předmětu smlouvy</w:t>
      </w:r>
    </w:p>
    <w:p w14:paraId="3AB4E448" w14:textId="53738D77" w:rsidR="00736AE5" w:rsidRPr="00EE08FF" w:rsidRDefault="00736AE5" w:rsidP="00736AE5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E08FF">
        <w:rPr>
          <w:rFonts w:cs="Times New Roman"/>
        </w:rPr>
        <w:t xml:space="preserve">Dodavatel se zavazuje zpracovat a odevzdat dílčí plnění, jehož předmětem je zpracování dokumentace </w:t>
      </w:r>
      <w:r w:rsidRPr="00EE08FF">
        <w:rPr>
          <w:iCs/>
        </w:rPr>
        <w:t>v</w:t>
      </w:r>
      <w:r w:rsidR="00EE08FF" w:rsidRPr="00EE08FF">
        <w:rPr>
          <w:iCs/>
        </w:rPr>
        <w:t xml:space="preserve"> digitální </w:t>
      </w:r>
      <w:proofErr w:type="gramStart"/>
      <w:r w:rsidR="00EE08FF" w:rsidRPr="00EE08FF">
        <w:rPr>
          <w:iCs/>
        </w:rPr>
        <w:t>podobě.</w:t>
      </w:r>
      <w:r w:rsidRPr="00EE08FF">
        <w:rPr>
          <w:iCs/>
        </w:rPr>
        <w:t>.</w:t>
      </w:r>
      <w:proofErr w:type="gramEnd"/>
      <w:r w:rsidRPr="00EE08FF">
        <w:rPr>
          <w:iCs/>
        </w:rPr>
        <w:t xml:space="preserve">  </w:t>
      </w:r>
    </w:p>
    <w:p w14:paraId="7111FF4C" w14:textId="5C069C41" w:rsidR="00A832FB" w:rsidRPr="00EE08FF" w:rsidRDefault="00736AE5" w:rsidP="00A832FB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E08FF">
        <w:rPr>
          <w:rFonts w:cs="Times New Roman"/>
        </w:rPr>
        <w:t>Místem předání předmětu smlouvy je sídlo objednatele, Vyšehradská 57, PSČ: 128 00 Praha 2</w:t>
      </w:r>
      <w:r w:rsidR="00EE08FF" w:rsidRPr="00EE08FF">
        <w:rPr>
          <w:rFonts w:cs="Times New Roman"/>
        </w:rPr>
        <w:t>.</w:t>
      </w:r>
    </w:p>
    <w:p w14:paraId="267EC007" w14:textId="202CC86F" w:rsidR="00A832FB" w:rsidRPr="00EE08FF" w:rsidRDefault="00A832FB" w:rsidP="00A832FB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E08FF">
        <w:rPr>
          <w:rFonts w:cs="Times New Roman"/>
        </w:rPr>
        <w:t xml:space="preserve">Dodavatel spolu s předáním předmětu smlouvy odevzdá kontaktní osobě objednatele výkaz skutečně odpracovaných hodin (tzv. výčetku). Vzor výkazu skutečně odpracovaných hodin je ke stažení </w:t>
      </w:r>
      <w:r w:rsidRPr="00EE08FF">
        <w:rPr>
          <w:rFonts w:cs="Times New Roman"/>
        </w:rPr>
        <w:br/>
        <w:t>na webových stránkách objednatele na adrese: http://www.iprpraha.cz/clanek/1950/vzory-dokumentu v záložce „Vzory dokumentů, na které odkazují smlouvy“.</w:t>
      </w:r>
    </w:p>
    <w:p w14:paraId="6F21A4B3" w14:textId="77777777" w:rsidR="00736AE5" w:rsidRPr="00EE08FF" w:rsidRDefault="00736AE5" w:rsidP="00736AE5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E08FF">
        <w:rPr>
          <w:rFonts w:cs="Times New Roman"/>
        </w:rPr>
        <w:t>Vlastnické právo k předmětu smlouvy přechází na objednatele okamžikem jeho předání a převzetí dle tohoto článku.</w:t>
      </w:r>
    </w:p>
    <w:p w14:paraId="78B86368" w14:textId="77777777" w:rsidR="00736AE5" w:rsidRPr="00EE08FF" w:rsidRDefault="00736AE5" w:rsidP="00736AE5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E08FF">
        <w:rPr>
          <w:rFonts w:cs="Times New Roman"/>
        </w:rPr>
        <w:t xml:space="preserve">Do doby stanovené v odst. 5 tohoto článku nese nebezpečí škody na předmětu smlouvy dodavatel. </w:t>
      </w:r>
    </w:p>
    <w:p w14:paraId="54CA7AB3" w14:textId="77777777" w:rsidR="00736AE5" w:rsidRPr="00EE08FF" w:rsidRDefault="00736AE5" w:rsidP="00736AE5">
      <w:pPr>
        <w:spacing w:after="120" w:line="276" w:lineRule="auto"/>
        <w:jc w:val="both"/>
        <w:rPr>
          <w:rFonts w:cs="Times New Roman"/>
        </w:rPr>
      </w:pPr>
    </w:p>
    <w:p w14:paraId="76D210D9" w14:textId="55D9ADED" w:rsidR="00736AE5" w:rsidRPr="00EE08FF" w:rsidRDefault="00736AE5" w:rsidP="00736AE5">
      <w:pPr>
        <w:spacing w:after="120" w:line="276" w:lineRule="auto"/>
        <w:ind w:hanging="284"/>
        <w:jc w:val="center"/>
        <w:outlineLvl w:val="0"/>
        <w:rPr>
          <w:rFonts w:cs="Times New Roman"/>
          <w:b/>
          <w:u w:val="single"/>
        </w:rPr>
      </w:pPr>
      <w:r w:rsidRPr="00EE08FF">
        <w:rPr>
          <w:rFonts w:cs="Times New Roman"/>
          <w:b/>
          <w:u w:val="single"/>
        </w:rPr>
        <w:t>V. Ustanovení o poddodavatelích</w:t>
      </w:r>
    </w:p>
    <w:p w14:paraId="73DD3D47" w14:textId="708A2E78" w:rsidR="00736AE5" w:rsidRPr="00EE08FF" w:rsidRDefault="00736AE5" w:rsidP="00892FEA">
      <w:pPr>
        <w:spacing w:after="120" w:line="276" w:lineRule="auto"/>
        <w:outlineLvl w:val="0"/>
        <w:rPr>
          <w:rFonts w:cs="Times New Roman"/>
        </w:rPr>
      </w:pPr>
    </w:p>
    <w:p w14:paraId="0984D517" w14:textId="3DE6D61A" w:rsidR="00736AE5" w:rsidRPr="00822357" w:rsidRDefault="00736AE5" w:rsidP="00736AE5">
      <w:pPr>
        <w:pStyle w:val="Odstavecseseznamem"/>
        <w:widowControl w:val="0"/>
        <w:suppressAutoHyphens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EE08FF">
        <w:rPr>
          <w:rFonts w:cs="Times New Roman"/>
        </w:rPr>
        <w:t xml:space="preserve">Dodavatel se zavazuje v souladu s podanou nabídkou na veřejnou zakázku </w:t>
      </w:r>
      <w:r w:rsidR="00892FEA" w:rsidRPr="006F2215">
        <w:t>„</w:t>
      </w:r>
      <w:r w:rsidR="00892FEA">
        <w:rPr>
          <w:b/>
        </w:rPr>
        <w:t>Konzultační služby pro správu a rozvoj ontologií dat DTM a územního plánování v systému Termit - 2024</w:t>
      </w:r>
      <w:proofErr w:type="gramStart"/>
      <w:r w:rsidR="00892FEA" w:rsidRPr="006F2215">
        <w:t>“</w:t>
      </w:r>
      <w:r w:rsidR="00892FEA" w:rsidRPr="006F2215">
        <w:rPr>
          <w:b/>
          <w:bCs/>
        </w:rPr>
        <w:t xml:space="preserve"> </w:t>
      </w:r>
      <w:r w:rsidRPr="00822357">
        <w:rPr>
          <w:rFonts w:cs="Times New Roman"/>
        </w:rPr>
        <w:t xml:space="preserve"> zajišťovat</w:t>
      </w:r>
      <w:proofErr w:type="gramEnd"/>
      <w:r w:rsidRPr="00822357">
        <w:rPr>
          <w:rFonts w:cs="Times New Roman"/>
        </w:rPr>
        <w:t xml:space="preserve"> </w:t>
      </w:r>
      <w:r w:rsidRPr="00822357">
        <w:rPr>
          <w:rFonts w:cs="Times New Roman"/>
        </w:rPr>
        <w:lastRenderedPageBreak/>
        <w:t xml:space="preserve">veškeré smluvní povinnosti sám, tj. bez účasti poddodavatelů. </w:t>
      </w:r>
    </w:p>
    <w:p w14:paraId="69FCA7BD" w14:textId="1D615278" w:rsidR="00736AE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39A57759" w14:textId="77777777" w:rsidR="00892FEA" w:rsidRDefault="00892FEA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1CBBDB79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 xml:space="preserve">VI. Kvalita </w:t>
      </w:r>
      <w:r>
        <w:rPr>
          <w:rFonts w:cs="Times New Roman"/>
          <w:b/>
          <w:u w:val="single"/>
        </w:rPr>
        <w:t>předmětu smlouvy</w:t>
      </w:r>
    </w:p>
    <w:p w14:paraId="6DDF7451" w14:textId="77777777" w:rsidR="00736AE5" w:rsidRPr="00F40BB5" w:rsidRDefault="00736AE5" w:rsidP="00736AE5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Pr="00F40BB5">
        <w:rPr>
          <w:rFonts w:cs="Times New Roman"/>
        </w:rPr>
        <w:t xml:space="preserve"> musí být </w:t>
      </w:r>
      <w:r>
        <w:rPr>
          <w:rFonts w:cs="Times New Roman"/>
        </w:rPr>
        <w:t>dodavatelem proveden</w:t>
      </w:r>
      <w:r w:rsidRPr="00F40BB5">
        <w:rPr>
          <w:rFonts w:cs="Times New Roman"/>
        </w:rPr>
        <w:t xml:space="preserve"> řádně, ve stanoveném termínu a s odbornou péčí.</w:t>
      </w:r>
    </w:p>
    <w:p w14:paraId="307E2C95" w14:textId="4F444CFC" w:rsidR="00736AE5" w:rsidRDefault="00736AE5" w:rsidP="00736AE5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Řádně a ve stanovených termínech se rozumí provedení </w:t>
      </w:r>
      <w:r>
        <w:rPr>
          <w:rFonts w:cs="Times New Roman"/>
        </w:rPr>
        <w:t>předmětu smlouvy</w:t>
      </w:r>
      <w:r w:rsidRPr="00F40BB5">
        <w:rPr>
          <w:rFonts w:cs="Times New Roman"/>
        </w:rPr>
        <w:t xml:space="preserve"> v souladu </w:t>
      </w:r>
      <w:r>
        <w:rPr>
          <w:rFonts w:cs="Times New Roman"/>
        </w:rPr>
        <w:br/>
      </w:r>
      <w:r w:rsidRPr="00F40BB5">
        <w:rPr>
          <w:rFonts w:cs="Times New Roman"/>
        </w:rPr>
        <w:t xml:space="preserve">s čl. III této smlouvy, ve stavu, jež odpovídá požadavkům na kvalitu </w:t>
      </w:r>
      <w:r>
        <w:rPr>
          <w:rFonts w:cs="Times New Roman"/>
        </w:rPr>
        <w:t>předmětu smlouvy</w:t>
      </w:r>
      <w:r w:rsidRPr="00F40BB5">
        <w:rPr>
          <w:rFonts w:cs="Times New Roman"/>
        </w:rPr>
        <w:t xml:space="preserve">, </w:t>
      </w:r>
      <w:r>
        <w:rPr>
          <w:rFonts w:cs="Times New Roman"/>
        </w:rPr>
        <w:br/>
      </w:r>
      <w:r w:rsidRPr="00F40BB5">
        <w:rPr>
          <w:rFonts w:cs="Times New Roman"/>
        </w:rPr>
        <w:t xml:space="preserve">resp. podmínkám stanoveným v právních předpisech a závazně technických normách, požadavkům na kvalitu předmětu smlouvy </w:t>
      </w:r>
      <w:r w:rsidRPr="00B32502">
        <w:rPr>
          <w:rFonts w:cs="Times New Roman"/>
        </w:rPr>
        <w:t xml:space="preserve">a podmínkám veřejné </w:t>
      </w:r>
      <w:proofErr w:type="gramStart"/>
      <w:r w:rsidRPr="00B32502">
        <w:rPr>
          <w:rFonts w:cs="Times New Roman"/>
        </w:rPr>
        <w:t>zakázky  </w:t>
      </w:r>
      <w:r>
        <w:rPr>
          <w:rFonts w:cs="Times New Roman"/>
        </w:rPr>
        <w:t>č.</w:t>
      </w:r>
      <w:proofErr w:type="gramEnd"/>
      <w:r>
        <w:rPr>
          <w:rFonts w:cs="Times New Roman"/>
        </w:rPr>
        <w:t xml:space="preserve"> </w:t>
      </w:r>
      <w:r w:rsidR="00E05742">
        <w:rPr>
          <w:rFonts w:cs="Times New Roman"/>
        </w:rPr>
        <w:t>23-0224.</w:t>
      </w:r>
    </w:p>
    <w:p w14:paraId="73810BFE" w14:textId="77777777" w:rsidR="00736AE5" w:rsidRPr="00F40BB5" w:rsidRDefault="00736AE5" w:rsidP="00736AE5">
      <w:pPr>
        <w:spacing w:after="120" w:line="276" w:lineRule="auto"/>
        <w:jc w:val="both"/>
        <w:rPr>
          <w:rFonts w:cs="Times New Roman"/>
        </w:rPr>
      </w:pPr>
    </w:p>
    <w:p w14:paraId="55671569" w14:textId="6EAD4E6F" w:rsidR="008E1A28" w:rsidRPr="00F40BB5" w:rsidRDefault="00736AE5" w:rsidP="008E1A28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 xml:space="preserve">VII. Odpovědnost za vady </w:t>
      </w:r>
      <w:r>
        <w:rPr>
          <w:rFonts w:cs="Times New Roman"/>
          <w:b/>
          <w:u w:val="single"/>
        </w:rPr>
        <w:t>předmětu smlouvy</w:t>
      </w:r>
    </w:p>
    <w:p w14:paraId="3C3D247A" w14:textId="4AB8CADC" w:rsidR="00736AE5" w:rsidRPr="00F40BB5" w:rsidRDefault="00736AE5" w:rsidP="00736AE5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892FEA">
        <w:rPr>
          <w:rFonts w:cs="Times New Roman"/>
        </w:rPr>
        <w:t xml:space="preserve"> </w:t>
      </w:r>
      <w:r w:rsidRPr="00F40BB5">
        <w:rPr>
          <w:rFonts w:cs="Times New Roman"/>
        </w:rPr>
        <w:t>odpovídá za to, že předmět této smlouvy je provedený podle podmínek smlouvy, zadávací dokumentace, a že bude mít předmět smlouvy vlastnosti dohodnuté v této smlouvě a vlastnosti stanovené právními předpisy, technickými normami, případně vlastnosti obvyklé.</w:t>
      </w:r>
    </w:p>
    <w:p w14:paraId="1037126C" w14:textId="77777777" w:rsidR="00736AE5" w:rsidRPr="00F40BB5" w:rsidRDefault="00736AE5" w:rsidP="00736AE5">
      <w:pPr>
        <w:pStyle w:val="Zkladntext2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ručí za případné dotčení práva jakékoliv třetí osoby vyplývající z průmyslového nebo duševního vlastnictví související s plněním předmětu smlouvy, a to na území České republiky i mimo něj.</w:t>
      </w:r>
    </w:p>
    <w:p w14:paraId="2BCA7B53" w14:textId="77777777" w:rsidR="00736AE5" w:rsidRPr="00F40BB5" w:rsidRDefault="00736AE5" w:rsidP="00736AE5">
      <w:pPr>
        <w:pStyle w:val="Zkladntext2"/>
        <w:numPr>
          <w:ilvl w:val="0"/>
          <w:numId w:val="10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Pokud bude mít </w:t>
      </w:r>
      <w:r>
        <w:rPr>
          <w:rFonts w:cs="Times New Roman"/>
        </w:rPr>
        <w:t>předmět smlouvy</w:t>
      </w:r>
      <w:r w:rsidRPr="00F40BB5">
        <w:rPr>
          <w:rFonts w:cs="Times New Roman"/>
        </w:rPr>
        <w:t xml:space="preserve"> právní vady,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je povinen na vlastní náklady učinit všechna opatření nezbytná k odstranění právní vady předmětu smlouvy.  </w:t>
      </w:r>
      <w:r>
        <w:rPr>
          <w:rFonts w:cs="Times New Roman"/>
        </w:rPr>
        <w:t>Dodavatel nese veškeré náklady a </w:t>
      </w:r>
      <w:r w:rsidRPr="00F40BB5">
        <w:rPr>
          <w:rFonts w:cs="Times New Roman"/>
        </w:rPr>
        <w:t>hradí veškeré oprávněné nároky třetích osob.</w:t>
      </w:r>
    </w:p>
    <w:p w14:paraId="11E9DA93" w14:textId="77777777" w:rsidR="00736AE5" w:rsidRPr="00F40BB5" w:rsidRDefault="00736AE5" w:rsidP="00736AE5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by se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5372EE73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 xml:space="preserve">VIII. </w:t>
      </w:r>
      <w:bookmarkStart w:id="0" w:name="_Hlk154680322"/>
      <w:r w:rsidRPr="00F40BB5">
        <w:rPr>
          <w:rFonts w:cs="Times New Roman"/>
          <w:b/>
          <w:u w:val="single"/>
        </w:rPr>
        <w:t>Smluvní pokuta</w:t>
      </w:r>
      <w:bookmarkEnd w:id="0"/>
    </w:p>
    <w:p w14:paraId="7B32A2B1" w14:textId="6C86E4DC" w:rsidR="00736AE5" w:rsidRPr="00F40BB5" w:rsidRDefault="00736AE5" w:rsidP="00736AE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Za prodlení s termínem předání </w:t>
      </w:r>
      <w:r>
        <w:rPr>
          <w:rFonts w:cs="Times New Roman"/>
        </w:rPr>
        <w:t xml:space="preserve">předmětu smlouvy </w:t>
      </w:r>
      <w:r w:rsidRPr="00F40BB5">
        <w:rPr>
          <w:rFonts w:cs="Times New Roman"/>
        </w:rPr>
        <w:t xml:space="preserve">dle čl. III této smlouvy zaplatí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objednateli smluvní pokutu ve výši </w:t>
      </w:r>
      <w:r w:rsidR="0062525D">
        <w:rPr>
          <w:rFonts w:cs="Times New Roman"/>
        </w:rPr>
        <w:t>500</w:t>
      </w:r>
      <w:r w:rsidRPr="00EE08FF">
        <w:rPr>
          <w:rFonts w:cs="Times New Roman"/>
        </w:rPr>
        <w:t>,- Kč (slovy:</w:t>
      </w:r>
      <w:r w:rsidR="008E1A28" w:rsidRPr="00EE08FF">
        <w:rPr>
          <w:rFonts w:cs="Times New Roman"/>
        </w:rPr>
        <w:t xml:space="preserve"> t</w:t>
      </w:r>
      <w:r w:rsidR="00EE08FF" w:rsidRPr="00EE08FF">
        <w:rPr>
          <w:rFonts w:cs="Times New Roman"/>
        </w:rPr>
        <w:t>isíc</w:t>
      </w:r>
      <w:r w:rsidR="008E1A28" w:rsidRPr="00EE08FF">
        <w:rPr>
          <w:rFonts w:cs="Times New Roman"/>
        </w:rPr>
        <w:t xml:space="preserve"> </w:t>
      </w:r>
      <w:r w:rsidRPr="00EE08FF">
        <w:rPr>
          <w:rFonts w:cs="Times New Roman"/>
        </w:rPr>
        <w:t>korun českých)</w:t>
      </w:r>
      <w:r w:rsidRPr="00F40BB5">
        <w:rPr>
          <w:rFonts w:cs="Times New Roman"/>
        </w:rPr>
        <w:t xml:space="preserve"> za každý započatý</w:t>
      </w:r>
      <w:r>
        <w:rPr>
          <w:rFonts w:cs="Times New Roman"/>
        </w:rPr>
        <w:br/>
      </w:r>
      <w:r w:rsidRPr="00F40BB5">
        <w:rPr>
          <w:rFonts w:cs="Times New Roman"/>
        </w:rPr>
        <w:t>den prodlení.</w:t>
      </w:r>
    </w:p>
    <w:p w14:paraId="6098563C" w14:textId="77777777" w:rsidR="00736AE5" w:rsidRPr="00F40BB5" w:rsidRDefault="00736AE5" w:rsidP="00736AE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je dále povinen objednateli zaplatit smluvní pokutu za porušení níže uvedených ustanovení této smlouvy:</w:t>
      </w:r>
    </w:p>
    <w:p w14:paraId="4F313867" w14:textId="2E8F1CB1" w:rsidR="00736AE5" w:rsidRPr="00F40BB5" w:rsidRDefault="00736AE5" w:rsidP="00736AE5">
      <w:pPr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Za každé jednotlivé porušení povinnosti uvedené v čl. I</w:t>
      </w:r>
      <w:r>
        <w:rPr>
          <w:rFonts w:cs="Times New Roman"/>
        </w:rPr>
        <w:t xml:space="preserve">X </w:t>
      </w:r>
      <w:r w:rsidRPr="00F40BB5">
        <w:rPr>
          <w:rFonts w:cs="Times New Roman"/>
        </w:rPr>
        <w:t xml:space="preserve">této smlouvy je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povinen zaplatit objednateli smluvní pokutu ve výši </w:t>
      </w:r>
      <w:proofErr w:type="gramStart"/>
      <w:r w:rsidR="0062525D">
        <w:rPr>
          <w:rFonts w:cs="Times New Roman"/>
        </w:rPr>
        <w:t>10</w:t>
      </w:r>
      <w:r w:rsidR="008E1A28">
        <w:rPr>
          <w:rFonts w:cs="Times New Roman"/>
        </w:rPr>
        <w:t>.000</w:t>
      </w:r>
      <w:r w:rsidRPr="00F40BB5">
        <w:rPr>
          <w:rFonts w:cs="Times New Roman"/>
        </w:rPr>
        <w:t>,-</w:t>
      </w:r>
      <w:proofErr w:type="gramEnd"/>
      <w:r w:rsidRPr="00F40BB5">
        <w:rPr>
          <w:rFonts w:cs="Times New Roman"/>
        </w:rPr>
        <w:t xml:space="preserve"> Kč.</w:t>
      </w:r>
    </w:p>
    <w:p w14:paraId="2E4DA3E2" w14:textId="434C797C" w:rsidR="00736AE5" w:rsidRPr="00F40BB5" w:rsidRDefault="00736AE5" w:rsidP="00736AE5">
      <w:pPr>
        <w:numPr>
          <w:ilvl w:val="0"/>
          <w:numId w:val="1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  <w:iCs/>
        </w:rPr>
        <w:t xml:space="preserve">Za každé jednotlivé porušení povinností uvedených v čl. X této smlouvy týkajících se ochrany důvěrných informací a obchodního tajemství, je </w:t>
      </w:r>
      <w:r>
        <w:rPr>
          <w:rFonts w:cs="Times New Roman"/>
          <w:iCs/>
        </w:rPr>
        <w:t>dodavatel</w:t>
      </w:r>
      <w:r w:rsidRPr="00F40BB5">
        <w:rPr>
          <w:rFonts w:cs="Times New Roman"/>
          <w:iCs/>
        </w:rPr>
        <w:t xml:space="preserve"> povinen zaplatit objednateli smluvní pokutu ve výši </w:t>
      </w:r>
      <w:proofErr w:type="gramStart"/>
      <w:r w:rsidR="0062525D">
        <w:rPr>
          <w:rFonts w:cs="Times New Roman"/>
          <w:iCs/>
        </w:rPr>
        <w:t>10</w:t>
      </w:r>
      <w:r w:rsidR="008E1A28">
        <w:rPr>
          <w:rFonts w:cs="Times New Roman"/>
          <w:iCs/>
        </w:rPr>
        <w:t>.000,</w:t>
      </w:r>
      <w:r w:rsidRPr="00F40BB5">
        <w:rPr>
          <w:rFonts w:cs="Times New Roman"/>
          <w:iCs/>
        </w:rPr>
        <w:t>-</w:t>
      </w:r>
      <w:proofErr w:type="gramEnd"/>
      <w:r w:rsidRPr="00F40BB5">
        <w:rPr>
          <w:rFonts w:cs="Times New Roman"/>
          <w:iCs/>
        </w:rPr>
        <w:t xml:space="preserve"> Kč.</w:t>
      </w:r>
    </w:p>
    <w:p w14:paraId="7394CE1F" w14:textId="77777777" w:rsidR="00736AE5" w:rsidRPr="00F40BB5" w:rsidRDefault="00736AE5" w:rsidP="00736AE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 případě škody vzniklé objednateli porušením povinnosti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e, je tento povinen škodu objednateli uhradit. </w:t>
      </w:r>
    </w:p>
    <w:p w14:paraId="594B5929" w14:textId="77777777" w:rsidR="00081D01" w:rsidRDefault="00736AE5" w:rsidP="00081D01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je oprávněn smluvní pokutu, případně vzniklou náhradu škody, na které mu v důsledku porušení závazku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e vznikl právní nárok, započíst proti kterékoliv úhradě, která přísluší </w:t>
      </w:r>
      <w:r>
        <w:rPr>
          <w:rFonts w:cs="Times New Roman"/>
        </w:rPr>
        <w:t>dodavatel</w:t>
      </w:r>
      <w:r w:rsidRPr="00F40BB5">
        <w:rPr>
          <w:rFonts w:cs="Times New Roman"/>
        </w:rPr>
        <w:t>i dle příslušných ustanovení smlouvy.</w:t>
      </w:r>
    </w:p>
    <w:p w14:paraId="43BD36D2" w14:textId="08C43261" w:rsidR="00081D01" w:rsidRPr="00081D01" w:rsidRDefault="00081D01" w:rsidP="00B871D0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81D01">
        <w:rPr>
          <w:rFonts w:cs="Times New Roman"/>
        </w:rPr>
        <w:lastRenderedPageBreak/>
        <w:t xml:space="preserve">Dojde-li k prodlení s úhradou daňového </w:t>
      </w:r>
      <w:proofErr w:type="gramStart"/>
      <w:r w:rsidRPr="00081D01">
        <w:rPr>
          <w:rFonts w:cs="Times New Roman"/>
        </w:rPr>
        <w:t>dokladu - faktury</w:t>
      </w:r>
      <w:proofErr w:type="gramEnd"/>
      <w:r w:rsidRPr="00081D01">
        <w:rPr>
          <w:rFonts w:cs="Times New Roman"/>
        </w:rPr>
        <w:t xml:space="preserve">, vztahující se k akceptovanému plnění, </w:t>
      </w:r>
      <w:r w:rsidRPr="00081D01">
        <w:rPr>
          <w:rFonts w:cs="Times New Roman"/>
        </w:rPr>
        <w:br/>
        <w:t>je zhotovitel oprávněn účtovat objednateli, který je v prodlení s platbou, úrok z prodlení ve výši 0,01 % z dlužné částky za každý započatý den prodlení po termínu splatnosti až do doby zaplacení dlužné částky.</w:t>
      </w:r>
    </w:p>
    <w:p w14:paraId="5881E8FC" w14:textId="12533C69" w:rsidR="00736AE5" w:rsidRPr="00F40BB5" w:rsidRDefault="00736AE5" w:rsidP="00736AE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Smluvní pokuta sjednaná </w:t>
      </w:r>
      <w:proofErr w:type="gramStart"/>
      <w:r w:rsidRPr="00F40BB5">
        <w:rPr>
          <w:rFonts w:cs="Times New Roman"/>
        </w:rPr>
        <w:t>dle  tohoto</w:t>
      </w:r>
      <w:proofErr w:type="gramEnd"/>
      <w:r w:rsidRPr="00F40BB5">
        <w:rPr>
          <w:rFonts w:cs="Times New Roman"/>
        </w:rPr>
        <w:t xml:space="preserve"> článku je splatná do 15 kalendářních </w:t>
      </w:r>
      <w:r>
        <w:rPr>
          <w:rFonts w:cs="Times New Roman"/>
        </w:rPr>
        <w:br/>
      </w:r>
      <w:r w:rsidRPr="00F40BB5">
        <w:rPr>
          <w:rFonts w:cs="Times New Roman"/>
        </w:rPr>
        <w:t>dnů od okamžiku každého jednotlivého porušení ustanovení specifikovaného v této smlouvě,</w:t>
      </w:r>
      <w:r>
        <w:rPr>
          <w:rFonts w:cs="Times New Roman"/>
        </w:rPr>
        <w:br/>
      </w:r>
      <w:r w:rsidRPr="00F40BB5">
        <w:rPr>
          <w:rFonts w:cs="Times New Roman"/>
        </w:rPr>
        <w:t xml:space="preserve">a to na účet objednatele uvedený v záhlaví této smlouvy. Objednatel je oprávněn započíst splatnou smluvní pokutu proti jakékoli pohledávce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e vůči objednateli. </w:t>
      </w:r>
    </w:p>
    <w:p w14:paraId="0AD3F580" w14:textId="77777777" w:rsidR="00736AE5" w:rsidRPr="00F40BB5" w:rsidRDefault="00736AE5" w:rsidP="00736AE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Ustanovením tohoto článku o smluvní pokutě není dotčeno domáhat se práva </w:t>
      </w:r>
      <w:r w:rsidRPr="00F40BB5">
        <w:rPr>
          <w:rFonts w:cs="Times New Roman"/>
        </w:rPr>
        <w:br/>
        <w:t>na náhradu škody, smluvní strany tedy nebudou aplikovat ustanovení § 2050 občanského zákoníku.</w:t>
      </w:r>
    </w:p>
    <w:p w14:paraId="007DDCD6" w14:textId="77777777" w:rsidR="00736AE5" w:rsidRDefault="00736AE5" w:rsidP="00736AE5">
      <w:pPr>
        <w:pStyle w:val="Standardnte"/>
        <w:ind w:left="720"/>
        <w:rPr>
          <w:rFonts w:cs="Times New Roman"/>
          <w:b/>
          <w:bCs/>
          <w:color w:val="auto"/>
          <w:sz w:val="22"/>
          <w:u w:val="single"/>
        </w:rPr>
      </w:pPr>
    </w:p>
    <w:p w14:paraId="778DAD18" w14:textId="77777777" w:rsidR="00736AE5" w:rsidRDefault="00736AE5" w:rsidP="00736AE5">
      <w:pPr>
        <w:pStyle w:val="Standardnte"/>
        <w:ind w:left="720"/>
        <w:rPr>
          <w:rFonts w:cs="Times New Roman"/>
          <w:b/>
          <w:bCs/>
          <w:color w:val="auto"/>
          <w:sz w:val="22"/>
          <w:u w:val="single"/>
        </w:rPr>
      </w:pPr>
    </w:p>
    <w:p w14:paraId="11366A22" w14:textId="77777777" w:rsidR="00736AE5" w:rsidRDefault="00736AE5" w:rsidP="00736AE5">
      <w:pPr>
        <w:pStyle w:val="Standardnte"/>
        <w:ind w:left="720"/>
        <w:rPr>
          <w:rFonts w:cs="Times New Roman"/>
          <w:b/>
          <w:bCs/>
          <w:color w:val="auto"/>
          <w:sz w:val="22"/>
          <w:u w:val="single"/>
        </w:rPr>
      </w:pPr>
    </w:p>
    <w:p w14:paraId="6F925578" w14:textId="77777777" w:rsidR="00736AE5" w:rsidRDefault="00736AE5" w:rsidP="00736AE5">
      <w:pPr>
        <w:pStyle w:val="Standardnte"/>
        <w:ind w:left="720"/>
        <w:rPr>
          <w:rFonts w:cs="Times New Roman"/>
          <w:b/>
          <w:bCs/>
          <w:color w:val="auto"/>
          <w:sz w:val="22"/>
          <w:u w:val="single"/>
        </w:rPr>
      </w:pPr>
    </w:p>
    <w:p w14:paraId="5BE5C27F" w14:textId="77777777" w:rsidR="00736AE5" w:rsidRDefault="00736AE5" w:rsidP="00736AE5">
      <w:pPr>
        <w:pStyle w:val="Standardnte"/>
        <w:spacing w:after="120" w:line="276" w:lineRule="auto"/>
        <w:rPr>
          <w:rFonts w:cs="Times New Roman"/>
          <w:b/>
          <w:sz w:val="22"/>
          <w:u w:val="single"/>
        </w:rPr>
      </w:pPr>
    </w:p>
    <w:p w14:paraId="18635D2D" w14:textId="77777777" w:rsidR="00736AE5" w:rsidRPr="00F40BB5" w:rsidRDefault="00736AE5" w:rsidP="00736AE5">
      <w:pPr>
        <w:pStyle w:val="Standardnte"/>
        <w:spacing w:after="120" w:line="276" w:lineRule="auto"/>
        <w:ind w:hanging="284"/>
        <w:jc w:val="center"/>
        <w:rPr>
          <w:rFonts w:cs="Times New Roman"/>
          <w:b/>
          <w:color w:val="auto"/>
          <w:sz w:val="22"/>
          <w:u w:val="single"/>
        </w:rPr>
      </w:pPr>
      <w:r w:rsidRPr="00F40BB5">
        <w:rPr>
          <w:rFonts w:cs="Times New Roman"/>
          <w:b/>
          <w:sz w:val="22"/>
          <w:u w:val="single"/>
        </w:rPr>
        <w:t xml:space="preserve"> </w:t>
      </w:r>
      <w:r>
        <w:rPr>
          <w:rFonts w:cs="Times New Roman"/>
          <w:b/>
          <w:sz w:val="22"/>
          <w:u w:val="single"/>
        </w:rPr>
        <w:t>I</w:t>
      </w:r>
      <w:r w:rsidRPr="00F40BB5">
        <w:rPr>
          <w:rFonts w:cs="Times New Roman"/>
          <w:b/>
          <w:sz w:val="22"/>
          <w:u w:val="single"/>
        </w:rPr>
        <w:t xml:space="preserve">X. </w:t>
      </w:r>
      <w:r w:rsidRPr="00F40BB5">
        <w:rPr>
          <w:rFonts w:cs="Times New Roman"/>
          <w:b/>
          <w:color w:val="auto"/>
          <w:sz w:val="22"/>
          <w:u w:val="single"/>
        </w:rPr>
        <w:t>Ustanovení o právním vztahu k autorskému zákonu</w:t>
      </w:r>
    </w:p>
    <w:p w14:paraId="36FA556C" w14:textId="77777777" w:rsidR="00736AE5" w:rsidRPr="00F40BB5" w:rsidRDefault="00736AE5" w:rsidP="00736AE5">
      <w:pPr>
        <w:pStyle w:val="Zkladntext2"/>
        <w:spacing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„licenční doložka“</w:t>
      </w:r>
    </w:p>
    <w:p w14:paraId="7BC278C8" w14:textId="77777777" w:rsidR="006B7E3E" w:rsidRDefault="006B7E3E" w:rsidP="006B7E3E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Calibri"/>
        </w:rPr>
      </w:pPr>
      <w:r>
        <w:t xml:space="preserve">Smluvní strany svým podpisem prohlašují, že výsledkem činnosti zhotovitele nemá být autorské dílo ve smyslu zákona č. 121/2000 Sb., o právu autorském, o právech souvisejících s právem autorským a o změně některých zákonů, ve znění pozdějších předpisů (autorský zákon). Pro případ, že by se tak stalo, poskytuje zhotovitel objednateli nevýhradní licenci k předmětu smlouvy, tedy oprávnění </w:t>
      </w:r>
      <w:r>
        <w:br/>
        <w:t xml:space="preserve">k výkonu práva dílo užít, a to všemi způsoby užití zejména: zveřejnit, zpracovat, změnit, upravit </w:t>
      </w:r>
      <w:r>
        <w:br/>
        <w:t xml:space="preserve">a takto je užít v neomezeném rozsahu dle tohoto článku, užít pouze část díla a spojit dílo s jinými díly a zařadit je do díla souborného v rozsahu neomezeném, na celou dobu trvání majetkových autorských práv k dílu a pro území celého světa; a rovněž udílí souhlas tuto licenci bez omezení poskytnout </w:t>
      </w:r>
      <w:proofErr w:type="spellStart"/>
      <w:r>
        <w:t>podlicenčně</w:t>
      </w:r>
      <w:proofErr w:type="spellEnd"/>
      <w:r>
        <w:t xml:space="preserve"> třetí osobě či ji postoupit. Objednatel není povinen licenci k předmětu smlouvy užít. Odměna za poskytnutí licence tvoří 15 % (slovy patnáct procent) z celkové ceny předmětu smlouvy.</w:t>
      </w:r>
    </w:p>
    <w:p w14:paraId="6EA0865E" w14:textId="77777777" w:rsidR="006B7E3E" w:rsidRDefault="006B7E3E" w:rsidP="006B7E3E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</w:pPr>
      <w:r>
        <w:t>Pro vyloučení všech pochybností platí, že se zhotovitel zavazuje zajistit právo používat patenty, ochranné známky, licence, průmyslové vzory, know-how, software a práva z duševního vlastnictví, nezbytně se vztahující k předmětu smlouvy, které jsou nutné pro provoz a jeho využití, a to současně s předáním předmětu smlouvy nebo jeho části objednateli.</w:t>
      </w:r>
    </w:p>
    <w:p w14:paraId="1F4FABC7" w14:textId="77777777" w:rsidR="006B7E3E" w:rsidRDefault="006B7E3E" w:rsidP="006B7E3E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</w:pPr>
      <w:r>
        <w:t xml:space="preserve">S ohledem na veřejnoprávní povahu objednatele, který musí naplňovat podmínky transparentnosti a plnit povinnosti dle zákona č. 106/1999 Sb., o svobodném přístupu k informacím, ve znění pozdějších předpisů, se smluvní strany dohodly, že objednatel je oprávněn bez omezení zveřejnit výsledek činnosti zhotovitele. Ke zveřejnění může dojít v jakékoli podobě (tiskem, prostřednictvím internetových stránek, veřejnou prezentací atd.). </w:t>
      </w:r>
    </w:p>
    <w:p w14:paraId="6D33E1F3" w14:textId="77777777" w:rsidR="00736AE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7A702621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X. Ochrana důvěrných informací</w:t>
      </w:r>
    </w:p>
    <w:p w14:paraId="3B73ADC2" w14:textId="3555170D" w:rsidR="00736AE5" w:rsidRPr="00F40BB5" w:rsidRDefault="00736AE5" w:rsidP="00736AE5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1. Smluvní strany se zavazují, že pro jiné účely, než je plnění předmětu této smlouvy a jednání směřující </w:t>
      </w:r>
      <w:r w:rsidR="008B3E0D">
        <w:rPr>
          <w:rFonts w:cs="Times New Roman"/>
        </w:rPr>
        <w:br/>
      </w:r>
      <w:r w:rsidRPr="00F40BB5">
        <w:rPr>
          <w:rFonts w:cs="Times New Roman"/>
        </w:rPr>
        <w:t xml:space="preserve">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</w:t>
      </w:r>
      <w:r w:rsidRPr="00F40BB5">
        <w:rPr>
          <w:rFonts w:cs="Times New Roman"/>
        </w:rPr>
        <w:lastRenderedPageBreak/>
        <w:t xml:space="preserve">obchodní tajemství stanovené v tomto článku odst. 1 až 5 této smlouvy se netýkají zákonných povinností objednatele (jako např. zveřejnit znění smlouvy v souladu se zákonem o veřejných zakázkách </w:t>
      </w:r>
      <w:r w:rsidR="008B3E0D">
        <w:rPr>
          <w:rFonts w:cs="Times New Roman"/>
        </w:rPr>
        <w:br/>
      </w:r>
      <w:r w:rsidRPr="00F40BB5">
        <w:rPr>
          <w:rFonts w:cs="Times New Roman"/>
        </w:rPr>
        <w:t xml:space="preserve">či v souladu se zákonem o registru smluv). </w:t>
      </w:r>
    </w:p>
    <w:p w14:paraId="5FDDC95C" w14:textId="7A304C87" w:rsidR="00736AE5" w:rsidRPr="00F40BB5" w:rsidRDefault="00736AE5" w:rsidP="00736AE5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2. Obchodním tajemstvím se pro účely této smlouvy rozumí veškeré skutečnosti obchodní, výrobní či technické povahy související s činností smluvních stran, zejména veškerá průmyslová práva </w:t>
      </w:r>
      <w:r w:rsidR="008B3E0D">
        <w:rPr>
          <w:rFonts w:cs="Times New Roman"/>
        </w:rPr>
        <w:br/>
      </w:r>
      <w:r w:rsidRPr="00F40BB5">
        <w:rPr>
          <w:rFonts w:cs="Times New Roman"/>
        </w:rPr>
        <w:t xml:space="preserve">a know-how, které mají skutečnou nebo alespoň potenciální materiální či nemateriální hodnotu, </w:t>
      </w:r>
      <w:r w:rsidR="008B3E0D">
        <w:rPr>
          <w:rFonts w:cs="Times New Roman"/>
        </w:rPr>
        <w:br/>
      </w:r>
      <w:r w:rsidRPr="00F40BB5">
        <w:rPr>
          <w:rFonts w:cs="Times New Roman"/>
        </w:rPr>
        <w:t>nejsou</w:t>
      </w:r>
      <w:r>
        <w:rPr>
          <w:rFonts w:cs="Times New Roman"/>
        </w:rPr>
        <w:t> </w:t>
      </w:r>
      <w:r w:rsidRPr="00F40BB5">
        <w:rPr>
          <w:rFonts w:cs="Times New Roman"/>
        </w:rPr>
        <w:t>v obchodních kruzích běžně dostupné a mají být podle vůle smluvních stran utajeny.</w:t>
      </w:r>
    </w:p>
    <w:p w14:paraId="5A82BF1D" w14:textId="77777777" w:rsidR="00736AE5" w:rsidRPr="00F40BB5" w:rsidRDefault="00736AE5" w:rsidP="00736AE5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3. 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4EA9C91" w14:textId="77777777" w:rsidR="00736AE5" w:rsidRPr="00F40BB5" w:rsidRDefault="00736AE5" w:rsidP="00736AE5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4. Smluvní strany jsou povinny zachovávat obchodní tajemství i po skončení tohoto smluvního vztahu po dobu, po kterou trvají skutečnosti obchodní tajemství tvořící.</w:t>
      </w:r>
    </w:p>
    <w:p w14:paraId="17854922" w14:textId="77777777" w:rsidR="00736AE5" w:rsidRPr="00F40BB5" w:rsidRDefault="00736AE5" w:rsidP="00736AE5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5. Smluvní strany se zavazují, že informace získané od druhé smluvní strany nebo při spolupráci s</w:t>
      </w:r>
      <w:r>
        <w:rPr>
          <w:rFonts w:cs="Times New Roman"/>
        </w:rPr>
        <w:t> </w:t>
      </w:r>
      <w:r w:rsidRPr="00F40BB5">
        <w:rPr>
          <w:rFonts w:cs="Times New Roman"/>
        </w:rPr>
        <w:t>ní</w:t>
      </w:r>
      <w:r>
        <w:rPr>
          <w:rFonts w:cs="Times New Roman"/>
        </w:rPr>
        <w:t> </w:t>
      </w:r>
      <w:r w:rsidRPr="00F40BB5">
        <w:rPr>
          <w:rFonts w:cs="Times New Roman"/>
        </w:rPr>
        <w:t>nevyužijí k vlastní výdělečné činnosti a ani neumožní, aby je k výdělečné činnosti využila třetí osoba.</w:t>
      </w:r>
    </w:p>
    <w:p w14:paraId="6F536AC0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Trvání a ukončení smlouvy</w:t>
      </w:r>
    </w:p>
    <w:p w14:paraId="6E3339F0" w14:textId="017C8C98" w:rsidR="00736AE5" w:rsidRPr="00F40BB5" w:rsidRDefault="00736AE5" w:rsidP="00736AE5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Tato smlouva se uzavírá na dobu určitou, účinnosti nabývá </w:t>
      </w:r>
      <w:r>
        <w:t>dnem zveřejnění v registru smluv</w:t>
      </w:r>
      <w:r w:rsidR="008B3E0D">
        <w:br/>
      </w:r>
      <w:r>
        <w:t xml:space="preserve"> </w:t>
      </w:r>
      <w:r w:rsidRPr="00F40BB5">
        <w:rPr>
          <w:rFonts w:cs="Times New Roman"/>
        </w:rPr>
        <w:t>a končí dnem </w:t>
      </w:r>
      <w:r w:rsidR="008E1A28">
        <w:rPr>
          <w:rFonts w:cs="Times New Roman"/>
          <w:b/>
        </w:rPr>
        <w:t xml:space="preserve">15. 12. </w:t>
      </w:r>
      <w:proofErr w:type="gramStart"/>
      <w:r w:rsidR="008E1A28" w:rsidRPr="00E05742">
        <w:rPr>
          <w:rFonts w:cs="Times New Roman"/>
          <w:b/>
        </w:rPr>
        <w:t xml:space="preserve">2024 </w:t>
      </w:r>
      <w:r w:rsidRPr="00E05742">
        <w:rPr>
          <w:rFonts w:cs="Times New Roman"/>
          <w:b/>
        </w:rPr>
        <w:t>,</w:t>
      </w:r>
      <w:proofErr w:type="gramEnd"/>
      <w:r w:rsidRPr="00E05742">
        <w:rPr>
          <w:rFonts w:cs="Times New Roman"/>
          <w:i/>
        </w:rPr>
        <w:t xml:space="preserve"> </w:t>
      </w:r>
      <w:r w:rsidRPr="007A19CC">
        <w:rPr>
          <w:rFonts w:cs="Times New Roman"/>
        </w:rPr>
        <w:t>případně okamžikem, kdy cena veškerých celkově poskytnutých výrobků/služeb/dodávek dosáhne částky dle čl. II odst. 2 smlouvy. Platí termín, který nastane dříve</w:t>
      </w:r>
      <w:r w:rsidRPr="0062525D">
        <w:rPr>
          <w:rFonts w:cs="Times New Roman"/>
        </w:rPr>
        <w:t>.</w:t>
      </w:r>
      <w:r w:rsidRPr="00F40BB5">
        <w:rPr>
          <w:rFonts w:cs="Times New Roman"/>
        </w:rPr>
        <w:t xml:space="preserve"> </w:t>
      </w:r>
    </w:p>
    <w:p w14:paraId="3E42A57F" w14:textId="77777777" w:rsidR="00736AE5" w:rsidRPr="00F40BB5" w:rsidRDefault="00736AE5" w:rsidP="00736AE5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Smlouva může zaniknout:</w:t>
      </w:r>
    </w:p>
    <w:p w14:paraId="1DD3D5FA" w14:textId="77777777" w:rsidR="00736AE5" w:rsidRPr="00F40BB5" w:rsidRDefault="00736AE5" w:rsidP="00736AE5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písemnou dohodou smluvních stran,</w:t>
      </w:r>
    </w:p>
    <w:p w14:paraId="62C48D51" w14:textId="77777777" w:rsidR="00736AE5" w:rsidRPr="00F40BB5" w:rsidRDefault="00736AE5" w:rsidP="00736AE5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písemnou výpovědí za podmínek uvedených v odst. 3 tohoto článku, </w:t>
      </w:r>
    </w:p>
    <w:p w14:paraId="296E50CB" w14:textId="77777777" w:rsidR="00736AE5" w:rsidRDefault="00736AE5" w:rsidP="00736AE5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odstoupením od smlouvy,</w:t>
      </w:r>
    </w:p>
    <w:p w14:paraId="081E3299" w14:textId="77777777" w:rsidR="00736AE5" w:rsidRPr="00F6004C" w:rsidRDefault="00736AE5" w:rsidP="00736AE5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6004C">
        <w:t>vyčerpáním finančního limitu uvedeného v čl. II odst. 2 této smlouvy</w:t>
      </w:r>
      <w:r w:rsidRPr="00F6004C">
        <w:rPr>
          <w:rFonts w:cs="Times New Roman"/>
        </w:rPr>
        <w:t>.</w:t>
      </w:r>
    </w:p>
    <w:p w14:paraId="0987C990" w14:textId="77777777" w:rsidR="00736AE5" w:rsidRPr="00F40BB5" w:rsidRDefault="00736AE5" w:rsidP="00736AE5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mohou podat výpověď i bez udání důvodu. Výpovědní lhůta činí 3 měsíce a počíná běžet prvním dnem kalendářního měsíce následujícího po měsíci, v němž byla výpověď druhé smluvní straně doručena.</w:t>
      </w:r>
    </w:p>
    <w:p w14:paraId="394C52B5" w14:textId="77777777" w:rsidR="00736AE5" w:rsidRPr="00F40BB5" w:rsidRDefault="00736AE5" w:rsidP="00736AE5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má právo odstoupit od této smlouvy:</w:t>
      </w:r>
    </w:p>
    <w:p w14:paraId="400DC8D7" w14:textId="77777777" w:rsidR="00736AE5" w:rsidRPr="00F40BB5" w:rsidRDefault="00736AE5" w:rsidP="00736AE5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neodstraní-li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vady </w:t>
      </w:r>
      <w:r>
        <w:rPr>
          <w:rFonts w:cs="Times New Roman"/>
        </w:rPr>
        <w:t>předmětu smlouvy</w:t>
      </w:r>
      <w:r w:rsidRPr="00F40BB5">
        <w:rPr>
          <w:rFonts w:cs="Times New Roman"/>
        </w:rPr>
        <w:t xml:space="preserve"> ani v dodatečné lhůtě nad rámec lhůty pro odstranění vad bránících užívání </w:t>
      </w:r>
      <w:r>
        <w:rPr>
          <w:rFonts w:cs="Times New Roman"/>
        </w:rPr>
        <w:t>předmětu smlouvy</w:t>
      </w:r>
      <w:r w:rsidRPr="00F40BB5">
        <w:rPr>
          <w:rFonts w:cs="Times New Roman"/>
        </w:rPr>
        <w:t xml:space="preserve"> stanovené v akceptačním protokolu nebo oznámí-li před jejím uplynutím, že vady neodstraní,</w:t>
      </w:r>
    </w:p>
    <w:p w14:paraId="6BDEA6D6" w14:textId="77777777" w:rsidR="00736AE5" w:rsidRPr="00F40BB5" w:rsidRDefault="00736AE5" w:rsidP="00736AE5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byl prohlášen úpadek </w:t>
      </w:r>
      <w:r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>e ve smyslu zákona č. 182/2006 Sb., insolvenční zákon, ve znění pozdějších předpisů,</w:t>
      </w:r>
    </w:p>
    <w:p w14:paraId="57B34B90" w14:textId="77777777" w:rsidR="00736AE5" w:rsidRPr="00F40BB5" w:rsidRDefault="00736AE5" w:rsidP="00736AE5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pokud bude </w:t>
      </w:r>
      <w:r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 xml:space="preserve"> v prodlení s dodáním předmětu smlouvy či jeho části o více než 30 dní,</w:t>
      </w:r>
    </w:p>
    <w:p w14:paraId="1466BBD7" w14:textId="77777777" w:rsidR="00736AE5" w:rsidRPr="00F40BB5" w:rsidRDefault="00736AE5" w:rsidP="00736AE5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>jestliže předmět smlouvy nebude splňovat parametry stanovené v této smlouvě, zadávací dokumentaci dle čl. I odst. 3 této smlouvy, obecně závaznými právními předpisy či technickými normami,</w:t>
      </w:r>
    </w:p>
    <w:p w14:paraId="4440E97E" w14:textId="77777777" w:rsidR="00736AE5" w:rsidRPr="00F40BB5" w:rsidRDefault="00736AE5" w:rsidP="00736AE5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</w:t>
      </w:r>
      <w:r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 xml:space="preserve"> pozbude oprávnění, které vyžaduje provedení a dodání předmětu smlouvy,</w:t>
      </w:r>
    </w:p>
    <w:p w14:paraId="094A5E12" w14:textId="77777777" w:rsidR="00736AE5" w:rsidRPr="00E05742" w:rsidRDefault="00736AE5" w:rsidP="00736AE5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E05742">
        <w:rPr>
          <w:rFonts w:eastAsia="Calibri" w:cs="Times New Roman"/>
          <w:lang w:eastAsia="en-US"/>
        </w:rPr>
        <w:t>jestliže dodavatel vstoupí do likvidace.</w:t>
      </w:r>
    </w:p>
    <w:p w14:paraId="05077D1C" w14:textId="77777777" w:rsidR="00736AE5" w:rsidRPr="00E05742" w:rsidRDefault="00736AE5" w:rsidP="00736AE5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E05742">
        <w:rPr>
          <w:rFonts w:eastAsia="Calibri" w:cs="Times New Roman"/>
          <w:lang w:eastAsia="en-US"/>
        </w:rPr>
        <w:t>v případě, kdy bude plnění prováděno v rozporu s čl. V této smlouvy.</w:t>
      </w:r>
    </w:p>
    <w:p w14:paraId="0B5740DD" w14:textId="77777777" w:rsidR="00736AE5" w:rsidRDefault="00736AE5" w:rsidP="00736AE5">
      <w:pPr>
        <w:suppressAutoHyphens w:val="0"/>
        <w:spacing w:after="120" w:line="276" w:lineRule="auto"/>
        <w:jc w:val="both"/>
        <w:rPr>
          <w:rFonts w:cs="Times New Roman"/>
        </w:rPr>
      </w:pPr>
    </w:p>
    <w:p w14:paraId="2D601FC6" w14:textId="77777777" w:rsidR="00736AE5" w:rsidRPr="00F40BB5" w:rsidRDefault="00736AE5" w:rsidP="00736AE5">
      <w:pPr>
        <w:suppressAutoHyphens w:val="0"/>
        <w:spacing w:after="120" w:line="276" w:lineRule="auto"/>
        <w:jc w:val="both"/>
        <w:rPr>
          <w:rFonts w:cs="Times New Roman"/>
        </w:rPr>
      </w:pPr>
    </w:p>
    <w:p w14:paraId="5BAFBF54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XI</w:t>
      </w:r>
      <w:r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Ustanovení o doručování</w:t>
      </w:r>
    </w:p>
    <w:p w14:paraId="004BCF8A" w14:textId="77777777" w:rsidR="00736AE5" w:rsidRPr="00F40BB5" w:rsidRDefault="00736AE5" w:rsidP="00736AE5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Veškeré písemnosti související s touto smlouvou se doručují na adresu objednatele nebo 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14:paraId="77658253" w14:textId="77777777" w:rsidR="00736AE5" w:rsidRPr="00F40BB5" w:rsidRDefault="00736AE5" w:rsidP="00736AE5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Nebyl-li objednatel nebo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na uvedené adrese zastižen, písemnost se prostřednictvím poštovního doručovatele uloží na poště. Nevyzvedne-li si účastník zásilku do deseti kalendářních</w:t>
      </w:r>
      <w:r>
        <w:rPr>
          <w:rFonts w:cs="Times New Roman"/>
        </w:rPr>
        <w:br/>
      </w:r>
      <w:r w:rsidRPr="00F40BB5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14:paraId="0C4595E7" w14:textId="5947713D" w:rsidR="00736AE5" w:rsidRPr="00EE08FF" w:rsidRDefault="00736AE5" w:rsidP="00736AE5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Kontaktní osobou na straně objednatele </w:t>
      </w:r>
      <w:proofErr w:type="gramStart"/>
      <w:r w:rsidRPr="00F40BB5">
        <w:rPr>
          <w:rFonts w:cs="Times New Roman"/>
        </w:rPr>
        <w:t>je</w:t>
      </w:r>
      <w:r w:rsidR="008E1A28">
        <w:rPr>
          <w:rFonts w:cs="Times New Roman"/>
        </w:rPr>
        <w:t xml:space="preserve"> </w:t>
      </w:r>
      <w:r w:rsidR="00EE08FF">
        <w:rPr>
          <w:rFonts w:cs="Times New Roman"/>
        </w:rPr>
        <w:t xml:space="preserve"> </w:t>
      </w:r>
      <w:r w:rsidR="008E1A28">
        <w:t>,</w:t>
      </w:r>
      <w:proofErr w:type="gramEnd"/>
      <w:r w:rsidR="008E1A28">
        <w:t xml:space="preserve">  </w:t>
      </w:r>
      <w:r w:rsidR="00EE08FF">
        <w:t xml:space="preserve"> </w:t>
      </w:r>
    </w:p>
    <w:p w14:paraId="58223E5E" w14:textId="24D01065" w:rsidR="00EE08FF" w:rsidRPr="00F40BB5" w:rsidRDefault="00EE08FF" w:rsidP="00EE08FF">
      <w:pPr>
        <w:spacing w:after="120" w:line="276" w:lineRule="auto"/>
        <w:jc w:val="both"/>
        <w:rPr>
          <w:rFonts w:cs="Times New Roman"/>
        </w:rPr>
      </w:pPr>
      <w:r>
        <w:t xml:space="preserve">ve věcech smluvních: </w:t>
      </w:r>
    </w:p>
    <w:p w14:paraId="31427858" w14:textId="05FE4946" w:rsidR="00736AE5" w:rsidRPr="00FD5419" w:rsidRDefault="00736AE5" w:rsidP="004B1FD6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D5419">
        <w:rPr>
          <w:rFonts w:cs="Times New Roman"/>
        </w:rPr>
        <w:t xml:space="preserve">Kontaktní osobou na straně dodavatele </w:t>
      </w:r>
    </w:p>
    <w:p w14:paraId="776912BE" w14:textId="77777777" w:rsidR="00736AE5" w:rsidRDefault="00736AE5" w:rsidP="006E049E">
      <w:pPr>
        <w:pStyle w:val="Standardnte"/>
        <w:spacing w:after="120" w:line="276" w:lineRule="auto"/>
        <w:ind w:left="76"/>
        <w:jc w:val="both"/>
        <w:rPr>
          <w:rFonts w:cs="Times New Roman"/>
          <w:color w:val="auto"/>
          <w:sz w:val="22"/>
          <w:highlight w:val="cyan"/>
        </w:rPr>
      </w:pPr>
    </w:p>
    <w:p w14:paraId="15010508" w14:textId="04FE4D59" w:rsidR="00736AE5" w:rsidRPr="006B245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bookmarkStart w:id="1" w:name="_Hlk120105385"/>
      <w:r w:rsidRPr="006B2455">
        <w:rPr>
          <w:rFonts w:cs="Times New Roman"/>
          <w:b/>
          <w:u w:val="single"/>
        </w:rPr>
        <w:t xml:space="preserve">XIV. Sankční opatření proti státním příslušníkům </w:t>
      </w:r>
      <w:r w:rsidR="00DB06B7">
        <w:rPr>
          <w:rFonts w:cs="Times New Roman"/>
          <w:b/>
          <w:u w:val="single"/>
        </w:rPr>
        <w:t>R</w:t>
      </w:r>
      <w:r w:rsidRPr="006B2455">
        <w:rPr>
          <w:rFonts w:cs="Times New Roman"/>
          <w:b/>
          <w:u w:val="single"/>
        </w:rPr>
        <w:t>uské federace</w:t>
      </w:r>
    </w:p>
    <w:p w14:paraId="77544D15" w14:textId="03864B27" w:rsidR="00736AE5" w:rsidRPr="00E05742" w:rsidRDefault="00E9476D" w:rsidP="00E05742">
      <w:pPr>
        <w:pStyle w:val="Standardnte"/>
        <w:numPr>
          <w:ilvl w:val="0"/>
          <w:numId w:val="31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E05742">
        <w:rPr>
          <w:rFonts w:cs="Times New Roman"/>
          <w:color w:val="auto"/>
          <w:sz w:val="22"/>
        </w:rPr>
        <w:t>Dodav</w:t>
      </w:r>
      <w:r w:rsidR="00736AE5" w:rsidRPr="00E05742">
        <w:rPr>
          <w:rFonts w:cs="Times New Roman"/>
          <w:color w:val="auto"/>
          <w:sz w:val="22"/>
        </w:rPr>
        <w:t>atel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81E1D08" w14:textId="5D604FCC" w:rsidR="00736AE5" w:rsidRPr="002C0BFC" w:rsidRDefault="00E9476D" w:rsidP="00736AE5">
      <w:pPr>
        <w:pStyle w:val="Standardnte"/>
        <w:numPr>
          <w:ilvl w:val="0"/>
          <w:numId w:val="31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>Dodav</w:t>
      </w:r>
      <w:r w:rsidR="00736AE5" w:rsidRPr="002C0BFC">
        <w:rPr>
          <w:rFonts w:cs="Times New Roman"/>
          <w:color w:val="auto"/>
          <w:sz w:val="22"/>
        </w:rPr>
        <w:t xml:space="preserve">atel dále prohlašuje, že žádné finanční prostředky, které obdrží za plnění na základě </w:t>
      </w:r>
      <w:r w:rsidR="00DE20E6">
        <w:rPr>
          <w:rFonts w:cs="Times New Roman"/>
          <w:color w:val="auto"/>
          <w:sz w:val="22"/>
        </w:rPr>
        <w:br/>
      </w:r>
      <w:r w:rsidR="00736AE5" w:rsidRPr="002C0BFC">
        <w:rPr>
          <w:rFonts w:cs="Times New Roman"/>
          <w:color w:val="auto"/>
          <w:sz w:val="22"/>
        </w:rPr>
        <w:t xml:space="preserve">této smlouvy, přímo ani nepřímo nezpřístupní fyzickým nebo právnickým osobám, subjektům </w:t>
      </w:r>
      <w:r w:rsidR="00736AE5">
        <w:rPr>
          <w:rFonts w:cs="Times New Roman"/>
          <w:color w:val="auto"/>
          <w:sz w:val="22"/>
        </w:rPr>
        <w:br/>
      </w:r>
      <w:r w:rsidR="00736AE5" w:rsidRPr="002C0BFC">
        <w:rPr>
          <w:rFonts w:cs="Times New Roman"/>
          <w:color w:val="auto"/>
          <w:sz w:val="22"/>
        </w:rPr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64CA63B" w14:textId="0E3C121F" w:rsidR="00736AE5" w:rsidRDefault="00736AE5" w:rsidP="00736AE5">
      <w:pPr>
        <w:pStyle w:val="Standardnte"/>
        <w:numPr>
          <w:ilvl w:val="0"/>
          <w:numId w:val="31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2C0BFC">
        <w:rPr>
          <w:rFonts w:cs="Times New Roman"/>
          <w:color w:val="auto"/>
          <w:sz w:val="22"/>
        </w:rPr>
        <w:t xml:space="preserve">V případě, že by v průběhu účinnosti této smlouvy </w:t>
      </w:r>
      <w:r w:rsidR="00E9476D">
        <w:rPr>
          <w:rFonts w:cs="Times New Roman"/>
          <w:color w:val="auto"/>
          <w:sz w:val="22"/>
        </w:rPr>
        <w:t>dodav</w:t>
      </w:r>
      <w:r w:rsidRPr="002C0BFC">
        <w:rPr>
          <w:rFonts w:cs="Times New Roman"/>
          <w:color w:val="auto"/>
          <w:sz w:val="22"/>
        </w:rPr>
        <w:t xml:space="preserve">atel nebo jeho jakýkoliv poddodavatel naplnili definiční znaky určeného subjektu nebo by se </w:t>
      </w:r>
      <w:r w:rsidR="00E9476D">
        <w:rPr>
          <w:rFonts w:cs="Times New Roman"/>
          <w:color w:val="auto"/>
          <w:sz w:val="22"/>
        </w:rPr>
        <w:t>dodav</w:t>
      </w:r>
      <w:r w:rsidRPr="002C0BFC">
        <w:rPr>
          <w:rFonts w:cs="Times New Roman"/>
          <w:color w:val="auto"/>
          <w:sz w:val="22"/>
        </w:rPr>
        <w:t xml:space="preserve">atel stal určenou osobou, je povinen </w:t>
      </w:r>
      <w:r w:rsidR="00DE20E6">
        <w:rPr>
          <w:rFonts w:cs="Times New Roman"/>
          <w:color w:val="auto"/>
          <w:sz w:val="22"/>
        </w:rPr>
        <w:br/>
      </w:r>
      <w:r w:rsidRPr="002C0BFC">
        <w:rPr>
          <w:rFonts w:cs="Times New Roman"/>
          <w:color w:val="auto"/>
          <w:sz w:val="22"/>
        </w:rPr>
        <w:t xml:space="preserve">o takové skutečnosti objednatele bez zbytečného odkladu, nejpozději do dvou (2) pracovních dnů </w:t>
      </w:r>
      <w:r w:rsidR="00DE20E6">
        <w:rPr>
          <w:rFonts w:cs="Times New Roman"/>
          <w:color w:val="auto"/>
          <w:sz w:val="22"/>
        </w:rPr>
        <w:br/>
      </w:r>
      <w:r w:rsidRPr="002C0BFC">
        <w:rPr>
          <w:rFonts w:cs="Times New Roman"/>
          <w:color w:val="auto"/>
          <w:sz w:val="22"/>
        </w:rPr>
        <w:t xml:space="preserve">od vzniku takové skutečnosti, písemně informovat. Vznikne-li </w:t>
      </w:r>
      <w:r w:rsidR="00DE20E6">
        <w:rPr>
          <w:rFonts w:cs="Times New Roman"/>
          <w:color w:val="auto"/>
          <w:sz w:val="22"/>
        </w:rPr>
        <w:t>o</w:t>
      </w:r>
      <w:r w:rsidRPr="002C0BFC">
        <w:rPr>
          <w:rFonts w:cs="Times New Roman"/>
          <w:color w:val="auto"/>
          <w:sz w:val="22"/>
        </w:rPr>
        <w:t xml:space="preserve">bjednateli </w:t>
      </w:r>
      <w:r>
        <w:rPr>
          <w:rFonts w:cs="Times New Roman"/>
          <w:color w:val="auto"/>
          <w:sz w:val="22"/>
        </w:rPr>
        <w:br/>
      </w:r>
      <w:r w:rsidRPr="002C0BFC">
        <w:rPr>
          <w:rFonts w:cs="Times New Roman"/>
          <w:color w:val="auto"/>
          <w:sz w:val="22"/>
        </w:rPr>
        <w:t xml:space="preserve">v souvislosti s porušením této povinnosti jakákoliv škoda, je </w:t>
      </w:r>
      <w:r w:rsidR="00E9476D">
        <w:rPr>
          <w:rFonts w:cs="Times New Roman"/>
          <w:color w:val="auto"/>
          <w:sz w:val="22"/>
        </w:rPr>
        <w:t>dodav</w:t>
      </w:r>
      <w:r w:rsidRPr="002C0BFC">
        <w:rPr>
          <w:rFonts w:cs="Times New Roman"/>
          <w:color w:val="auto"/>
          <w:sz w:val="22"/>
        </w:rPr>
        <w:t xml:space="preserve">atel tuto škodu </w:t>
      </w:r>
      <w:r w:rsidR="00DE20E6">
        <w:rPr>
          <w:rFonts w:cs="Times New Roman"/>
          <w:color w:val="auto"/>
          <w:sz w:val="22"/>
        </w:rPr>
        <w:t>o</w:t>
      </w:r>
      <w:r w:rsidRPr="002C0BFC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DE20E6">
        <w:rPr>
          <w:rFonts w:cs="Times New Roman"/>
          <w:color w:val="auto"/>
          <w:sz w:val="22"/>
        </w:rPr>
        <w:t>o</w:t>
      </w:r>
      <w:r w:rsidRPr="002C0BFC">
        <w:rPr>
          <w:rFonts w:cs="Times New Roman"/>
          <w:color w:val="auto"/>
          <w:sz w:val="22"/>
        </w:rPr>
        <w:t>bjednatele.</w:t>
      </w:r>
    </w:p>
    <w:p w14:paraId="3591F5AF" w14:textId="77777777" w:rsidR="00736AE5" w:rsidRDefault="00736AE5" w:rsidP="00736AE5">
      <w:pPr>
        <w:pStyle w:val="Standardnte"/>
        <w:spacing w:after="120" w:line="276" w:lineRule="auto"/>
        <w:jc w:val="both"/>
        <w:rPr>
          <w:rFonts w:cs="Times New Roman"/>
          <w:color w:val="auto"/>
          <w:sz w:val="22"/>
        </w:rPr>
      </w:pPr>
    </w:p>
    <w:bookmarkEnd w:id="1"/>
    <w:p w14:paraId="21362460" w14:textId="2B36A810" w:rsidR="00736AE5" w:rsidRDefault="00736AE5" w:rsidP="00736AE5">
      <w:pPr>
        <w:spacing w:after="120" w:line="276" w:lineRule="auto"/>
        <w:jc w:val="both"/>
        <w:rPr>
          <w:rFonts w:cs="Times New Roman"/>
        </w:rPr>
      </w:pPr>
    </w:p>
    <w:p w14:paraId="6ADA2B8D" w14:textId="4EC5B3D6" w:rsidR="00F64CD0" w:rsidRDefault="00F64CD0" w:rsidP="00736AE5">
      <w:pPr>
        <w:spacing w:after="120" w:line="276" w:lineRule="auto"/>
        <w:jc w:val="both"/>
        <w:rPr>
          <w:rFonts w:cs="Times New Roman"/>
        </w:rPr>
      </w:pPr>
    </w:p>
    <w:p w14:paraId="1190FD13" w14:textId="77777777" w:rsidR="00F64CD0" w:rsidRDefault="00F64CD0" w:rsidP="00736AE5">
      <w:pPr>
        <w:spacing w:after="120" w:line="276" w:lineRule="auto"/>
        <w:jc w:val="both"/>
        <w:rPr>
          <w:rFonts w:cs="Times New Roman"/>
        </w:rPr>
      </w:pPr>
    </w:p>
    <w:p w14:paraId="351E32AB" w14:textId="77777777" w:rsidR="00736AE5" w:rsidRPr="00F40BB5" w:rsidRDefault="00736AE5" w:rsidP="00736AE5">
      <w:pPr>
        <w:spacing w:after="120" w:line="276" w:lineRule="auto"/>
        <w:jc w:val="both"/>
        <w:rPr>
          <w:rFonts w:cs="Times New Roman"/>
        </w:rPr>
      </w:pPr>
    </w:p>
    <w:p w14:paraId="628AA203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>
        <w:rPr>
          <w:rFonts w:cs="Times New Roman"/>
          <w:b/>
          <w:u w:val="single"/>
        </w:rPr>
        <w:t>V</w:t>
      </w:r>
      <w:r w:rsidRPr="00F40BB5">
        <w:rPr>
          <w:rFonts w:cs="Times New Roman"/>
          <w:b/>
          <w:u w:val="single"/>
        </w:rPr>
        <w:t>. Závěrečná ustanovení</w:t>
      </w:r>
    </w:p>
    <w:p w14:paraId="7B762966" w14:textId="77777777" w:rsidR="00736AE5" w:rsidRPr="00F40BB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F1F25DD" w14:textId="77777777" w:rsidR="00736AE5" w:rsidRPr="00F40BB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68FC7A35" w14:textId="77777777" w:rsidR="00736AE5" w:rsidRPr="00F40BB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Smluvní strany se zároveň zavazují, že všechny informace, které jim byly svěřeny druhou smluvní stranou, nezpřístupní třetím osobám pro jiné </w:t>
      </w:r>
      <w:proofErr w:type="gramStart"/>
      <w:r w:rsidRPr="00F40BB5">
        <w:rPr>
          <w:rFonts w:cs="Times New Roman"/>
        </w:rPr>
        <w:t>účely,</w:t>
      </w:r>
      <w:proofErr w:type="gramEnd"/>
      <w:r w:rsidRPr="00F40BB5">
        <w:rPr>
          <w:rFonts w:cs="Times New Roman"/>
        </w:rPr>
        <w:t xml:space="preserve"> než pro plnění závazků stanovených touto</w:t>
      </w:r>
      <w:r>
        <w:rPr>
          <w:rFonts w:cs="Times New Roman"/>
        </w:rPr>
        <w:t> </w:t>
      </w:r>
      <w:r w:rsidRPr="00F40BB5">
        <w:rPr>
          <w:rFonts w:cs="Times New Roman"/>
        </w:rPr>
        <w:t>smlouvou.</w:t>
      </w:r>
    </w:p>
    <w:p w14:paraId="38E924E3" w14:textId="77777777" w:rsidR="00736AE5" w:rsidRPr="00F40BB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Tato smlouva je vyhotovena ve dvou stejnopisech, z nichž každý stejnopis má platnost originálu.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a objednatel obdrží po jednom vyhotovení.  </w:t>
      </w:r>
    </w:p>
    <w:p w14:paraId="6338E5F0" w14:textId="782265D0" w:rsidR="00736AE5" w:rsidRPr="00F40BB5" w:rsidRDefault="00736AE5" w:rsidP="00736AE5">
      <w:pPr>
        <w:numPr>
          <w:ilvl w:val="0"/>
          <w:numId w:val="8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Smluvní strany se dohodly, že žádná z nich není oprávněna postoupit svá práva a povinnosti, vyplývající z této smlouvy, bez předchozího písemného souhlasu druhé smluvní strany. K přechodu práv </w:t>
      </w:r>
      <w:r w:rsidR="008B3E0D">
        <w:rPr>
          <w:rFonts w:cs="Times New Roman"/>
        </w:rPr>
        <w:br/>
      </w:r>
      <w:r w:rsidRPr="00F40BB5">
        <w:rPr>
          <w:rFonts w:cs="Times New Roman"/>
        </w:rPr>
        <w:t>a povinností na právní nástupce stran se souhlas nevyžaduje.</w:t>
      </w:r>
    </w:p>
    <w:p w14:paraId="18DA2159" w14:textId="76A71966" w:rsidR="00736AE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obdrží potvrzení o uveřejnění v registru smluv automaticky vygenerované správcem registru smluv do</w:t>
      </w:r>
      <w:r>
        <w:rPr>
          <w:rFonts w:cs="Times New Roman"/>
        </w:rPr>
        <w:t> </w:t>
      </w:r>
      <w:r w:rsidRPr="00F40BB5">
        <w:rPr>
          <w:rFonts w:cs="Times New Roman"/>
        </w:rPr>
        <w:t>své</w:t>
      </w:r>
      <w:r>
        <w:rPr>
          <w:rFonts w:cs="Times New Roman"/>
        </w:rPr>
        <w:t> </w:t>
      </w:r>
      <w:r w:rsidRPr="00F40BB5">
        <w:rPr>
          <w:rFonts w:cs="Times New Roman"/>
        </w:rPr>
        <w:t>datové</w:t>
      </w:r>
      <w:r w:rsidR="00E05742">
        <w:rPr>
          <w:rFonts w:cs="Times New Roman"/>
        </w:rPr>
        <w:t xml:space="preserve"> s</w:t>
      </w:r>
      <w:r w:rsidRPr="00F40BB5">
        <w:rPr>
          <w:rFonts w:cs="Times New Roman"/>
        </w:rPr>
        <w:t>chránky</w:t>
      </w:r>
      <w:r>
        <w:rPr>
          <w:rFonts w:cs="Times New Roman"/>
        </w:rPr>
        <w:t xml:space="preserve">. </w:t>
      </w:r>
      <w:r w:rsidRPr="00E24F6B">
        <w:rPr>
          <w:rFonts w:cs="Times New Roman"/>
          <w:i/>
          <w:highlight w:val="cyan"/>
        </w:rPr>
        <w:br/>
      </w:r>
      <w:r w:rsidRPr="00F40BB5">
        <w:rPr>
          <w:rFonts w:cs="Times New Roman"/>
        </w:rPr>
        <w:t xml:space="preserve">Smluvní strany dále prohlašují, </w:t>
      </w:r>
      <w:proofErr w:type="gramStart"/>
      <w:r w:rsidRPr="00F40BB5">
        <w:rPr>
          <w:rFonts w:cs="Times New Roman"/>
        </w:rPr>
        <w:t>že  skutečnosti</w:t>
      </w:r>
      <w:proofErr w:type="gramEnd"/>
      <w:r w:rsidRPr="00F40BB5">
        <w:rPr>
          <w:rFonts w:cs="Times New Roman"/>
        </w:rPr>
        <w:t xml:space="preserve"> uvedené v  této smlouvě nepovažují za obchodní tajemství ve smyslu ustanovení § 504 občanského zákoníku a udělují svolení k jejich užití a zveřejnění bez stanovení jakýchkoliv dalších podmínek.</w:t>
      </w:r>
    </w:p>
    <w:p w14:paraId="033E2229" w14:textId="77777777" w:rsidR="00736AE5" w:rsidRPr="00E63ACC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 xml:space="preserve">, </w:t>
      </w:r>
      <w:r>
        <w:rPr>
          <w:iCs/>
        </w:rPr>
        <w:br/>
        <w:t>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14:paraId="01B135AC" w14:textId="593C39D1" w:rsidR="00736AE5" w:rsidRPr="00E63ACC" w:rsidRDefault="00E9476D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 Dodava</w:t>
      </w:r>
      <w:r w:rsidR="00736AE5" w:rsidRPr="00E63ACC">
        <w:rPr>
          <w:rFonts w:cs="Times New Roman"/>
        </w:rPr>
        <w:t xml:space="preserve">tel podpisem této smlouvy souhlasí s poskytnutím informací o smlouvě v rozsahu </w:t>
      </w:r>
      <w:r w:rsidR="00736AE5">
        <w:rPr>
          <w:rFonts w:cs="Times New Roman"/>
        </w:rPr>
        <w:t>zákona č. </w:t>
      </w:r>
      <w:r w:rsidR="00736AE5" w:rsidRPr="00E63ACC">
        <w:rPr>
          <w:rFonts w:cs="Times New Roman"/>
        </w:rPr>
        <w:t>106/1999 Sb., o svobodném přístupu k informacím, ve znění pozdějších předpisů.</w:t>
      </w:r>
    </w:p>
    <w:p w14:paraId="0664B280" w14:textId="77777777" w:rsidR="00736AE5" w:rsidRPr="00F40BB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14:paraId="602086A6" w14:textId="77777777" w:rsidR="00736AE5" w:rsidRPr="00B32502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32502">
        <w:rPr>
          <w:rFonts w:cs="Times New Roman"/>
        </w:rPr>
        <w:t>Objednatel uzavírá smlouvu v souladu s ustanovením § 27 odst. 6 zákona č. 250/2000 Sb., o rozpočtových pravidlech územních rozpočtů, ve znění pozdějších předpisů, a předmět smlouvy nabývá pro zřizovatele, kterým je hlavní město Praha.</w:t>
      </w:r>
    </w:p>
    <w:p w14:paraId="5ADA82AE" w14:textId="77777777" w:rsidR="00736AE5" w:rsidRPr="00F40BB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tímto prohlašují, že neexistuje žádné ústní ujednání, žádná smlouva či řízení týkající se</w:t>
      </w:r>
      <w:r>
        <w:rPr>
          <w:rFonts w:cs="Times New Roman"/>
        </w:rPr>
        <w:t> </w:t>
      </w:r>
      <w:r w:rsidRPr="00F40BB5">
        <w:rPr>
          <w:rFonts w:cs="Times New Roman"/>
        </w:rPr>
        <w:t>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0BD44147" w14:textId="77777777" w:rsidR="00736AE5" w:rsidRPr="00F40BB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68D90221" w14:textId="77777777" w:rsidR="00736AE5" w:rsidRPr="00F40BB5" w:rsidRDefault="00736AE5" w:rsidP="00736AE5">
      <w:pPr>
        <w:spacing w:after="120" w:line="276" w:lineRule="auto"/>
        <w:ind w:hanging="284"/>
        <w:rPr>
          <w:rFonts w:cs="Times New Roman"/>
        </w:rPr>
      </w:pPr>
    </w:p>
    <w:p w14:paraId="5444DE75" w14:textId="5AA8E169" w:rsidR="00736AE5" w:rsidRDefault="00736AE5" w:rsidP="008B3E0D">
      <w:pPr>
        <w:spacing w:after="120" w:line="276" w:lineRule="auto"/>
        <w:ind w:hanging="284"/>
        <w:rPr>
          <w:rFonts w:cs="Times New Roman"/>
        </w:rPr>
      </w:pPr>
      <w:r w:rsidRPr="00F40BB5">
        <w:rPr>
          <w:rFonts w:cs="Times New Roman"/>
        </w:rPr>
        <w:t>V Praze dne …………</w:t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  <w:t>V …</w:t>
      </w:r>
      <w:proofErr w:type="gramStart"/>
      <w:r w:rsidRPr="00F40BB5">
        <w:rPr>
          <w:rFonts w:cs="Times New Roman"/>
        </w:rPr>
        <w:t>…….</w:t>
      </w:r>
      <w:proofErr w:type="gramEnd"/>
      <w:r w:rsidRPr="00F40BB5">
        <w:rPr>
          <w:rFonts w:cs="Times New Roman"/>
        </w:rPr>
        <w:t>. dne ……………</w:t>
      </w:r>
    </w:p>
    <w:p w14:paraId="7117214B" w14:textId="77777777" w:rsidR="00736AE5" w:rsidRDefault="00736AE5" w:rsidP="00736AE5">
      <w:pPr>
        <w:spacing w:after="120" w:line="276" w:lineRule="auto"/>
        <w:ind w:hanging="284"/>
        <w:rPr>
          <w:rFonts w:cs="Times New Roman"/>
        </w:rPr>
      </w:pPr>
    </w:p>
    <w:p w14:paraId="1F651E94" w14:textId="77777777" w:rsidR="00736AE5" w:rsidRPr="00E05742" w:rsidRDefault="00736AE5" w:rsidP="00736AE5">
      <w:pPr>
        <w:spacing w:after="120" w:line="276" w:lineRule="auto"/>
        <w:ind w:hanging="284"/>
        <w:rPr>
          <w:rFonts w:cs="Times New Roman"/>
        </w:rPr>
      </w:pPr>
      <w:r w:rsidRPr="00E05742">
        <w:rPr>
          <w:rFonts w:cs="Times New Roman"/>
        </w:rPr>
        <w:t>……………………………………………</w:t>
      </w:r>
      <w:r w:rsidRPr="00E05742">
        <w:rPr>
          <w:rFonts w:cs="Times New Roman"/>
        </w:rPr>
        <w:tab/>
      </w:r>
      <w:r w:rsidRPr="00E05742">
        <w:rPr>
          <w:rFonts w:cs="Times New Roman"/>
        </w:rPr>
        <w:tab/>
      </w:r>
      <w:r w:rsidRPr="00E05742">
        <w:rPr>
          <w:rFonts w:cs="Times New Roman"/>
        </w:rPr>
        <w:tab/>
        <w:t>…………………………………………</w:t>
      </w:r>
    </w:p>
    <w:p w14:paraId="21D9A334" w14:textId="00DA07F1" w:rsidR="00D41A8E" w:rsidRDefault="00736AE5" w:rsidP="00D41A8E">
      <w:pPr>
        <w:spacing w:after="120" w:line="276" w:lineRule="auto"/>
        <w:ind w:hanging="284"/>
        <w:rPr>
          <w:rFonts w:cs="Times New Roman"/>
        </w:rPr>
      </w:pPr>
      <w:proofErr w:type="spellStart"/>
      <w:r w:rsidRPr="00E05742">
        <w:rPr>
          <w:b/>
        </w:rPr>
        <w:t>Mgr.</w:t>
      </w:r>
      <w:r w:rsidR="007A19CC">
        <w:rPr>
          <w:b/>
        </w:rPr>
        <w:t>Adam</w:t>
      </w:r>
      <w:proofErr w:type="spellEnd"/>
      <w:r w:rsidR="007A19CC">
        <w:rPr>
          <w:b/>
        </w:rPr>
        <w:t xml:space="preserve"> Švejda</w:t>
      </w:r>
      <w:r w:rsidR="006E049E" w:rsidRPr="00E05742">
        <w:rPr>
          <w:b/>
        </w:rPr>
        <w:tab/>
      </w:r>
      <w:r w:rsidR="006E049E" w:rsidRPr="00E05742">
        <w:rPr>
          <w:b/>
        </w:rPr>
        <w:tab/>
      </w:r>
      <w:r w:rsidR="006E049E" w:rsidRPr="00434556">
        <w:rPr>
          <w:b/>
        </w:rPr>
        <w:tab/>
      </w:r>
      <w:r w:rsidR="006E049E" w:rsidRPr="00434556">
        <w:rPr>
          <w:b/>
        </w:rPr>
        <w:tab/>
      </w:r>
      <w:r w:rsidR="006E049E" w:rsidRPr="00434556">
        <w:rPr>
          <w:b/>
        </w:rPr>
        <w:tab/>
      </w:r>
      <w:r w:rsidR="00434556">
        <w:rPr>
          <w:b/>
        </w:rPr>
        <w:t xml:space="preserve">prof. </w:t>
      </w:r>
      <w:r w:rsidR="00B963B8">
        <w:rPr>
          <w:b/>
        </w:rPr>
        <w:t xml:space="preserve">Mgr. Petr </w:t>
      </w:r>
      <w:proofErr w:type="spellStart"/>
      <w:r w:rsidR="00B963B8">
        <w:rPr>
          <w:b/>
        </w:rPr>
        <w:t>Páta</w:t>
      </w:r>
      <w:proofErr w:type="spellEnd"/>
      <w:r w:rsidR="00D41A8E">
        <w:rPr>
          <w:b/>
        </w:rPr>
        <w:t xml:space="preserve">, Ph. D. </w:t>
      </w:r>
    </w:p>
    <w:p w14:paraId="6C1F0942" w14:textId="5E30819F" w:rsidR="00CC6BB6" w:rsidRDefault="007A19CC" w:rsidP="00CC6BB6">
      <w:pPr>
        <w:spacing w:after="120" w:line="276" w:lineRule="auto"/>
        <w:ind w:left="5664" w:hanging="5948"/>
        <w:rPr>
          <w:rFonts w:cs="Times New Roman"/>
          <w:bCs/>
        </w:rPr>
      </w:pPr>
      <w:r w:rsidRPr="00434556">
        <w:rPr>
          <w:rFonts w:cs="Times New Roman"/>
          <w:bCs/>
        </w:rPr>
        <w:t>zástupc</w:t>
      </w:r>
      <w:r w:rsidR="00CC6BB6">
        <w:rPr>
          <w:rFonts w:cs="Times New Roman"/>
          <w:bCs/>
        </w:rPr>
        <w:t>e</w:t>
      </w:r>
      <w:r w:rsidRPr="00434556">
        <w:rPr>
          <w:rFonts w:cs="Times New Roman"/>
          <w:bCs/>
        </w:rPr>
        <w:t xml:space="preserve"> ředitele pro ekonomickou</w:t>
      </w:r>
      <w:r w:rsidR="00CC6BB6">
        <w:rPr>
          <w:rFonts w:cs="Times New Roman"/>
          <w:bCs/>
        </w:rPr>
        <w:t xml:space="preserve"> </w:t>
      </w:r>
      <w:r w:rsidR="00CC6BB6" w:rsidRPr="00434556">
        <w:rPr>
          <w:rFonts w:cs="Times New Roman"/>
          <w:bCs/>
        </w:rPr>
        <w:t>a</w:t>
      </w:r>
      <w:r w:rsidR="00CC6BB6">
        <w:rPr>
          <w:rFonts w:cs="Times New Roman"/>
          <w:bCs/>
        </w:rPr>
        <w:t xml:space="preserve"> </w:t>
      </w:r>
      <w:r w:rsidR="00CC6BB6" w:rsidRPr="00434556">
        <w:rPr>
          <w:rFonts w:cs="Times New Roman"/>
          <w:bCs/>
        </w:rPr>
        <w:t xml:space="preserve">provozní </w:t>
      </w:r>
      <w:proofErr w:type="spellStart"/>
      <w:r w:rsidR="00CC6BB6" w:rsidRPr="00434556">
        <w:rPr>
          <w:rFonts w:cs="Times New Roman"/>
          <w:bCs/>
        </w:rPr>
        <w:t>činnostsí</w:t>
      </w:r>
      <w:proofErr w:type="spellEnd"/>
      <w:r w:rsidR="00CC6BB6">
        <w:rPr>
          <w:rFonts w:cs="Times New Roman"/>
          <w:bCs/>
        </w:rPr>
        <w:t xml:space="preserve">       </w:t>
      </w:r>
    </w:p>
    <w:p w14:paraId="06056F83" w14:textId="40736F17" w:rsidR="00CC6BB6" w:rsidRDefault="00CC6BB6" w:rsidP="00CC6BB6">
      <w:pPr>
        <w:ind w:left="-284"/>
        <w:rPr>
          <w:rFonts w:cs="Times New Roman"/>
        </w:rPr>
      </w:pPr>
      <w:r w:rsidRPr="002C611A">
        <w:rPr>
          <w:rFonts w:cs="Times New Roman"/>
        </w:rPr>
        <w:t xml:space="preserve">Institut plánování a rozvoje hlavního města Prahy,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</w:p>
    <w:p w14:paraId="1993AA9E" w14:textId="77777777" w:rsidR="00CC6BB6" w:rsidRPr="00B00D23" w:rsidRDefault="00CC6BB6" w:rsidP="00CC6BB6">
      <w:pPr>
        <w:ind w:left="-284"/>
        <w:rPr>
          <w:rFonts w:cs="Times New Roman"/>
        </w:rPr>
      </w:pPr>
      <w:r w:rsidRPr="002C611A">
        <w:rPr>
          <w:rFonts w:cs="Times New Roman"/>
        </w:rPr>
        <w:t>příspěvková organizace</w:t>
      </w:r>
    </w:p>
    <w:p w14:paraId="24B17631" w14:textId="3CD2DC09" w:rsidR="00CC6BB6" w:rsidRPr="00CC6BB6" w:rsidRDefault="00CC6BB6" w:rsidP="00CC6BB6">
      <w:pPr>
        <w:spacing w:after="120" w:line="276" w:lineRule="auto"/>
        <w:rPr>
          <w:rFonts w:cs="Times New Roman"/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9124EF4" w14:textId="7DF0089E" w:rsidR="00736AE5" w:rsidRPr="00CC6BB6" w:rsidRDefault="007A19CC" w:rsidP="00CC6BB6">
      <w:pPr>
        <w:spacing w:after="120" w:line="276" w:lineRule="auto"/>
        <w:ind w:left="5664" w:hanging="5948"/>
        <w:rPr>
          <w:rFonts w:cs="Times New Roman"/>
          <w:bCs/>
        </w:rPr>
      </w:pPr>
      <w:r w:rsidRPr="00434556">
        <w:rPr>
          <w:rFonts w:cs="Times New Roman"/>
          <w:bCs/>
        </w:rPr>
        <w:t xml:space="preserve"> </w:t>
      </w:r>
      <w:r w:rsidR="00D41A8E">
        <w:rPr>
          <w:rFonts w:cs="Times New Roman"/>
          <w:bCs/>
        </w:rPr>
        <w:t xml:space="preserve">                                  </w:t>
      </w:r>
      <w:r w:rsidR="00CC6BB6">
        <w:rPr>
          <w:rFonts w:cs="Times New Roman"/>
          <w:bCs/>
        </w:rPr>
        <w:t xml:space="preserve">   </w:t>
      </w:r>
      <w:r w:rsidR="00D41A8E">
        <w:rPr>
          <w:rFonts w:cs="Times New Roman"/>
          <w:bCs/>
        </w:rPr>
        <w:t xml:space="preserve"> </w:t>
      </w:r>
    </w:p>
    <w:p w14:paraId="67080F4B" w14:textId="0C7F40AC" w:rsidR="00ED68B3" w:rsidRPr="00736AE5" w:rsidRDefault="00ED68B3" w:rsidP="00736AE5"/>
    <w:sectPr w:rsidR="00ED68B3" w:rsidRPr="00736AE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01A5" w14:textId="77777777" w:rsidR="0018583A" w:rsidRDefault="0018583A">
      <w:r>
        <w:separator/>
      </w:r>
    </w:p>
  </w:endnote>
  <w:endnote w:type="continuationSeparator" w:id="0">
    <w:p w14:paraId="15FFA553" w14:textId="77777777" w:rsidR="0018583A" w:rsidRDefault="0018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ESRI NIMA VMAP1&amp;2 PT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0139" w14:textId="2822EDB0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9E5C29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9E5C29">
      <w:rPr>
        <w:b/>
        <w:noProof/>
        <w:sz w:val="24"/>
        <w:szCs w:val="24"/>
      </w:rPr>
      <w:t>13</w:t>
    </w:r>
    <w:r>
      <w:rPr>
        <w:b/>
        <w:sz w:val="24"/>
        <w:szCs w:val="24"/>
      </w:rPr>
      <w:fldChar w:fldCharType="end"/>
    </w:r>
  </w:p>
  <w:p w14:paraId="3159AD04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873E" w14:textId="77777777" w:rsidR="0018583A" w:rsidRDefault="0018583A">
      <w:r>
        <w:separator/>
      </w:r>
    </w:p>
  </w:footnote>
  <w:footnote w:type="continuationSeparator" w:id="0">
    <w:p w14:paraId="228D7B72" w14:textId="77777777" w:rsidR="0018583A" w:rsidRDefault="0018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0EB4" w14:textId="0C99844B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7F7940">
      <w:rPr>
        <w:sz w:val="22"/>
      </w:rPr>
      <w:t>23-0224</w:t>
    </w:r>
    <w:r>
      <w:rPr>
        <w:sz w:val="22"/>
      </w:rPr>
      <w:tab/>
    </w:r>
    <w:r>
      <w:rPr>
        <w:sz w:val="22"/>
      </w:rPr>
      <w:tab/>
      <w:t xml:space="preserve">    </w:t>
    </w:r>
  </w:p>
  <w:p w14:paraId="7709FF55" w14:textId="77777777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="005E1DE0">
      <w:t>dodavatel</w:t>
    </w:r>
    <w:r>
      <w:t xml:space="preserve">e:  </w:t>
    </w:r>
  </w:p>
  <w:p w14:paraId="5595481A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CB5A01"/>
    <w:multiLevelType w:val="hybridMultilevel"/>
    <w:tmpl w:val="65D4EF6C"/>
    <w:lvl w:ilvl="0" w:tplc="9BB86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D3469E"/>
    <w:multiLevelType w:val="hybridMultilevel"/>
    <w:tmpl w:val="BACC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1B265D"/>
    <w:multiLevelType w:val="hybridMultilevel"/>
    <w:tmpl w:val="F5A2D75A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50C59"/>
    <w:multiLevelType w:val="hybridMultilevel"/>
    <w:tmpl w:val="DDD25D3E"/>
    <w:lvl w:ilvl="0" w:tplc="FB4C58CA"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36940"/>
    <w:multiLevelType w:val="hybridMultilevel"/>
    <w:tmpl w:val="F6EA1936"/>
    <w:lvl w:ilvl="0" w:tplc="8EC0C0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2483FC0"/>
    <w:multiLevelType w:val="hybridMultilevel"/>
    <w:tmpl w:val="ADDC8212"/>
    <w:lvl w:ilvl="0" w:tplc="BE72CC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37806561"/>
    <w:multiLevelType w:val="hybridMultilevel"/>
    <w:tmpl w:val="FEE6762C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39BA5824"/>
    <w:multiLevelType w:val="hybridMultilevel"/>
    <w:tmpl w:val="91ACE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7B3251"/>
    <w:multiLevelType w:val="hybridMultilevel"/>
    <w:tmpl w:val="1D64C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1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257E6B"/>
    <w:multiLevelType w:val="hybridMultilevel"/>
    <w:tmpl w:val="25522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6697A"/>
    <w:multiLevelType w:val="hybridMultilevel"/>
    <w:tmpl w:val="633E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915DC"/>
    <w:multiLevelType w:val="hybridMultilevel"/>
    <w:tmpl w:val="7D84AFD4"/>
    <w:lvl w:ilvl="0" w:tplc="1AA2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8A571A"/>
    <w:multiLevelType w:val="hybridMultilevel"/>
    <w:tmpl w:val="72E4F9FC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347F76"/>
    <w:multiLevelType w:val="hybridMultilevel"/>
    <w:tmpl w:val="5E3ECE6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9B2574"/>
    <w:multiLevelType w:val="hybridMultilevel"/>
    <w:tmpl w:val="2E7E2226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33"/>
  </w:num>
  <w:num w:numId="4">
    <w:abstractNumId w:val="49"/>
  </w:num>
  <w:num w:numId="5">
    <w:abstractNumId w:val="34"/>
  </w:num>
  <w:num w:numId="6">
    <w:abstractNumId w:val="21"/>
  </w:num>
  <w:num w:numId="7">
    <w:abstractNumId w:val="46"/>
  </w:num>
  <w:num w:numId="8">
    <w:abstractNumId w:val="42"/>
  </w:num>
  <w:num w:numId="9">
    <w:abstractNumId w:val="27"/>
  </w:num>
  <w:num w:numId="10">
    <w:abstractNumId w:val="20"/>
  </w:num>
  <w:num w:numId="11">
    <w:abstractNumId w:val="37"/>
  </w:num>
  <w:num w:numId="12">
    <w:abstractNumId w:val="30"/>
  </w:num>
  <w:num w:numId="13">
    <w:abstractNumId w:val="41"/>
  </w:num>
  <w:num w:numId="14">
    <w:abstractNumId w:val="47"/>
  </w:num>
  <w:num w:numId="15">
    <w:abstractNumId w:val="38"/>
  </w:num>
  <w:num w:numId="16">
    <w:abstractNumId w:val="45"/>
  </w:num>
  <w:num w:numId="17">
    <w:abstractNumId w:val="25"/>
  </w:num>
  <w:num w:numId="18">
    <w:abstractNumId w:val="32"/>
  </w:num>
  <w:num w:numId="19">
    <w:abstractNumId w:val="23"/>
  </w:num>
  <w:num w:numId="20">
    <w:abstractNumId w:val="50"/>
  </w:num>
  <w:num w:numId="21">
    <w:abstractNumId w:val="26"/>
  </w:num>
  <w:num w:numId="22">
    <w:abstractNumId w:val="29"/>
  </w:num>
  <w:num w:numId="23">
    <w:abstractNumId w:val="24"/>
  </w:num>
  <w:num w:numId="24">
    <w:abstractNumId w:val="44"/>
  </w:num>
  <w:num w:numId="25">
    <w:abstractNumId w:val="51"/>
  </w:num>
  <w:num w:numId="26">
    <w:abstractNumId w:val="48"/>
  </w:num>
  <w:num w:numId="27">
    <w:abstractNumId w:val="22"/>
  </w:num>
  <w:num w:numId="28">
    <w:abstractNumId w:val="39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3"/>
  </w:num>
  <w:num w:numId="32">
    <w:abstractNumId w:val="31"/>
  </w:num>
  <w:num w:numId="33">
    <w:abstractNumId w:val="28"/>
  </w:num>
  <w:num w:numId="34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98"/>
    <w:rsid w:val="00003B35"/>
    <w:rsid w:val="00004080"/>
    <w:rsid w:val="000172DD"/>
    <w:rsid w:val="000213CD"/>
    <w:rsid w:val="000214B8"/>
    <w:rsid w:val="00033DCA"/>
    <w:rsid w:val="00035C42"/>
    <w:rsid w:val="00040D60"/>
    <w:rsid w:val="00043028"/>
    <w:rsid w:val="00043196"/>
    <w:rsid w:val="00056F80"/>
    <w:rsid w:val="00081D01"/>
    <w:rsid w:val="000840F8"/>
    <w:rsid w:val="000B047E"/>
    <w:rsid w:val="000B0936"/>
    <w:rsid w:val="000D58FD"/>
    <w:rsid w:val="000D5E53"/>
    <w:rsid w:val="000D7694"/>
    <w:rsid w:val="000E19BD"/>
    <w:rsid w:val="000E7CD4"/>
    <w:rsid w:val="000F0782"/>
    <w:rsid w:val="000F3CCC"/>
    <w:rsid w:val="000F439E"/>
    <w:rsid w:val="00127B5C"/>
    <w:rsid w:val="001423F0"/>
    <w:rsid w:val="00150A9D"/>
    <w:rsid w:val="00162DBA"/>
    <w:rsid w:val="0016457C"/>
    <w:rsid w:val="00172AB9"/>
    <w:rsid w:val="00173A25"/>
    <w:rsid w:val="00180CDB"/>
    <w:rsid w:val="0018583A"/>
    <w:rsid w:val="00185923"/>
    <w:rsid w:val="00190A55"/>
    <w:rsid w:val="001A49F4"/>
    <w:rsid w:val="001A4B2B"/>
    <w:rsid w:val="001D54B4"/>
    <w:rsid w:val="001D767D"/>
    <w:rsid w:val="001D7B78"/>
    <w:rsid w:val="002068B0"/>
    <w:rsid w:val="0021295A"/>
    <w:rsid w:val="00215715"/>
    <w:rsid w:val="0022134C"/>
    <w:rsid w:val="002234EC"/>
    <w:rsid w:val="002263BD"/>
    <w:rsid w:val="00235764"/>
    <w:rsid w:val="00241118"/>
    <w:rsid w:val="002440B2"/>
    <w:rsid w:val="00247FCF"/>
    <w:rsid w:val="00253B68"/>
    <w:rsid w:val="002642AC"/>
    <w:rsid w:val="002667F0"/>
    <w:rsid w:val="00281EE1"/>
    <w:rsid w:val="00283F23"/>
    <w:rsid w:val="00291FCD"/>
    <w:rsid w:val="002A1B71"/>
    <w:rsid w:val="002C0981"/>
    <w:rsid w:val="002C173E"/>
    <w:rsid w:val="002C1F15"/>
    <w:rsid w:val="002C43BE"/>
    <w:rsid w:val="002C4946"/>
    <w:rsid w:val="002D0AC2"/>
    <w:rsid w:val="002D2B5D"/>
    <w:rsid w:val="002D6746"/>
    <w:rsid w:val="002E6415"/>
    <w:rsid w:val="002F036A"/>
    <w:rsid w:val="002F69D5"/>
    <w:rsid w:val="002F794D"/>
    <w:rsid w:val="0030359E"/>
    <w:rsid w:val="0031420E"/>
    <w:rsid w:val="0032512A"/>
    <w:rsid w:val="00327119"/>
    <w:rsid w:val="00330079"/>
    <w:rsid w:val="00337A5E"/>
    <w:rsid w:val="00347907"/>
    <w:rsid w:val="00360039"/>
    <w:rsid w:val="00374A47"/>
    <w:rsid w:val="0037586C"/>
    <w:rsid w:val="0038330D"/>
    <w:rsid w:val="003940F2"/>
    <w:rsid w:val="003A21C9"/>
    <w:rsid w:val="003B17C6"/>
    <w:rsid w:val="003B2105"/>
    <w:rsid w:val="003B6E46"/>
    <w:rsid w:val="003C304E"/>
    <w:rsid w:val="003F1571"/>
    <w:rsid w:val="003F2EDB"/>
    <w:rsid w:val="003F6D6A"/>
    <w:rsid w:val="00402DD2"/>
    <w:rsid w:val="0040551C"/>
    <w:rsid w:val="0041139D"/>
    <w:rsid w:val="00423921"/>
    <w:rsid w:val="00434556"/>
    <w:rsid w:val="00453A04"/>
    <w:rsid w:val="0047450D"/>
    <w:rsid w:val="00483B1F"/>
    <w:rsid w:val="00491270"/>
    <w:rsid w:val="00495EF2"/>
    <w:rsid w:val="004A5D1C"/>
    <w:rsid w:val="004C3485"/>
    <w:rsid w:val="004D7255"/>
    <w:rsid w:val="004E08B3"/>
    <w:rsid w:val="004E197D"/>
    <w:rsid w:val="004E4840"/>
    <w:rsid w:val="004E5D0F"/>
    <w:rsid w:val="004F0F65"/>
    <w:rsid w:val="004F31A5"/>
    <w:rsid w:val="004F7C72"/>
    <w:rsid w:val="00502231"/>
    <w:rsid w:val="005030DF"/>
    <w:rsid w:val="00504B29"/>
    <w:rsid w:val="00504D64"/>
    <w:rsid w:val="005054C2"/>
    <w:rsid w:val="0050601A"/>
    <w:rsid w:val="00520434"/>
    <w:rsid w:val="00522DAD"/>
    <w:rsid w:val="00526501"/>
    <w:rsid w:val="00531CFB"/>
    <w:rsid w:val="005344F0"/>
    <w:rsid w:val="005420F9"/>
    <w:rsid w:val="00546DAD"/>
    <w:rsid w:val="005517A2"/>
    <w:rsid w:val="00551A10"/>
    <w:rsid w:val="00552BAD"/>
    <w:rsid w:val="00552E17"/>
    <w:rsid w:val="0056225B"/>
    <w:rsid w:val="00575707"/>
    <w:rsid w:val="00581438"/>
    <w:rsid w:val="005A4169"/>
    <w:rsid w:val="005A6059"/>
    <w:rsid w:val="005B3195"/>
    <w:rsid w:val="005B3A40"/>
    <w:rsid w:val="005B3DE7"/>
    <w:rsid w:val="005B7770"/>
    <w:rsid w:val="005C754A"/>
    <w:rsid w:val="005D3870"/>
    <w:rsid w:val="005E1DE0"/>
    <w:rsid w:val="00601017"/>
    <w:rsid w:val="0060154C"/>
    <w:rsid w:val="006026FD"/>
    <w:rsid w:val="0060390C"/>
    <w:rsid w:val="006219CE"/>
    <w:rsid w:val="00624565"/>
    <w:rsid w:val="0062525D"/>
    <w:rsid w:val="00631198"/>
    <w:rsid w:val="00637B26"/>
    <w:rsid w:val="00651395"/>
    <w:rsid w:val="00656497"/>
    <w:rsid w:val="00664656"/>
    <w:rsid w:val="0067120C"/>
    <w:rsid w:val="00677C35"/>
    <w:rsid w:val="006B00A8"/>
    <w:rsid w:val="006B1D27"/>
    <w:rsid w:val="006B7E3E"/>
    <w:rsid w:val="006C7433"/>
    <w:rsid w:val="006E049E"/>
    <w:rsid w:val="006E0DF4"/>
    <w:rsid w:val="006E3D1A"/>
    <w:rsid w:val="006F12D4"/>
    <w:rsid w:val="00700E30"/>
    <w:rsid w:val="007111DC"/>
    <w:rsid w:val="0072264B"/>
    <w:rsid w:val="00724DDE"/>
    <w:rsid w:val="00735E37"/>
    <w:rsid w:val="00736AE5"/>
    <w:rsid w:val="00740905"/>
    <w:rsid w:val="00751383"/>
    <w:rsid w:val="00754C9B"/>
    <w:rsid w:val="0076372E"/>
    <w:rsid w:val="0076770C"/>
    <w:rsid w:val="00770489"/>
    <w:rsid w:val="007751A9"/>
    <w:rsid w:val="00775F16"/>
    <w:rsid w:val="007847F9"/>
    <w:rsid w:val="00784B4C"/>
    <w:rsid w:val="007A19CC"/>
    <w:rsid w:val="007B3CC0"/>
    <w:rsid w:val="007B3DB3"/>
    <w:rsid w:val="007C1397"/>
    <w:rsid w:val="007C3FDC"/>
    <w:rsid w:val="007C5CDF"/>
    <w:rsid w:val="007C6BD8"/>
    <w:rsid w:val="007D31B3"/>
    <w:rsid w:val="007D7B86"/>
    <w:rsid w:val="007E0EB3"/>
    <w:rsid w:val="007E736D"/>
    <w:rsid w:val="007F30BA"/>
    <w:rsid w:val="007F7940"/>
    <w:rsid w:val="008007FC"/>
    <w:rsid w:val="008054E1"/>
    <w:rsid w:val="00814A29"/>
    <w:rsid w:val="0081750C"/>
    <w:rsid w:val="00822357"/>
    <w:rsid w:val="00822F7E"/>
    <w:rsid w:val="00823114"/>
    <w:rsid w:val="008463DA"/>
    <w:rsid w:val="00860755"/>
    <w:rsid w:val="008715A2"/>
    <w:rsid w:val="00877083"/>
    <w:rsid w:val="008777F9"/>
    <w:rsid w:val="00883398"/>
    <w:rsid w:val="008860CA"/>
    <w:rsid w:val="0088750D"/>
    <w:rsid w:val="00890F78"/>
    <w:rsid w:val="00892FEA"/>
    <w:rsid w:val="00895D6C"/>
    <w:rsid w:val="00896AC7"/>
    <w:rsid w:val="008B02CE"/>
    <w:rsid w:val="008B112F"/>
    <w:rsid w:val="008B2F18"/>
    <w:rsid w:val="008B3E0D"/>
    <w:rsid w:val="008B64CA"/>
    <w:rsid w:val="008B7077"/>
    <w:rsid w:val="008C3E06"/>
    <w:rsid w:val="008D7BC0"/>
    <w:rsid w:val="008E1A28"/>
    <w:rsid w:val="008E72AC"/>
    <w:rsid w:val="008F0C54"/>
    <w:rsid w:val="008F0F3B"/>
    <w:rsid w:val="009031EB"/>
    <w:rsid w:val="0092768E"/>
    <w:rsid w:val="0093217E"/>
    <w:rsid w:val="00934104"/>
    <w:rsid w:val="00937793"/>
    <w:rsid w:val="009572F4"/>
    <w:rsid w:val="0097291D"/>
    <w:rsid w:val="00974B02"/>
    <w:rsid w:val="009762A3"/>
    <w:rsid w:val="00986CF0"/>
    <w:rsid w:val="009918E8"/>
    <w:rsid w:val="00992378"/>
    <w:rsid w:val="009B2A9A"/>
    <w:rsid w:val="009B5D97"/>
    <w:rsid w:val="009B60DD"/>
    <w:rsid w:val="009B6C06"/>
    <w:rsid w:val="009C142A"/>
    <w:rsid w:val="009C3F43"/>
    <w:rsid w:val="009D40D5"/>
    <w:rsid w:val="009E5C29"/>
    <w:rsid w:val="009E7370"/>
    <w:rsid w:val="009F3C46"/>
    <w:rsid w:val="009F6503"/>
    <w:rsid w:val="009F7686"/>
    <w:rsid w:val="00A04ABD"/>
    <w:rsid w:val="00A065AB"/>
    <w:rsid w:val="00A15F4C"/>
    <w:rsid w:val="00A203C5"/>
    <w:rsid w:val="00A402FB"/>
    <w:rsid w:val="00A5143A"/>
    <w:rsid w:val="00A6720A"/>
    <w:rsid w:val="00A727F7"/>
    <w:rsid w:val="00A82E09"/>
    <w:rsid w:val="00A832FB"/>
    <w:rsid w:val="00A94B18"/>
    <w:rsid w:val="00A95B41"/>
    <w:rsid w:val="00A96C34"/>
    <w:rsid w:val="00AA06BB"/>
    <w:rsid w:val="00AB2247"/>
    <w:rsid w:val="00AB24EA"/>
    <w:rsid w:val="00AC236A"/>
    <w:rsid w:val="00AD68DF"/>
    <w:rsid w:val="00AF0A11"/>
    <w:rsid w:val="00B0160D"/>
    <w:rsid w:val="00B16EA8"/>
    <w:rsid w:val="00B22101"/>
    <w:rsid w:val="00B32502"/>
    <w:rsid w:val="00B36174"/>
    <w:rsid w:val="00B433EB"/>
    <w:rsid w:val="00B43F3B"/>
    <w:rsid w:val="00B44A86"/>
    <w:rsid w:val="00B469B8"/>
    <w:rsid w:val="00B541D8"/>
    <w:rsid w:val="00B62738"/>
    <w:rsid w:val="00B8206B"/>
    <w:rsid w:val="00B87EE8"/>
    <w:rsid w:val="00B914A9"/>
    <w:rsid w:val="00B94393"/>
    <w:rsid w:val="00B95361"/>
    <w:rsid w:val="00B963B8"/>
    <w:rsid w:val="00BA3263"/>
    <w:rsid w:val="00BA69CF"/>
    <w:rsid w:val="00BB506E"/>
    <w:rsid w:val="00BC4386"/>
    <w:rsid w:val="00BC75F3"/>
    <w:rsid w:val="00BC7661"/>
    <w:rsid w:val="00BD13B8"/>
    <w:rsid w:val="00BD2CDA"/>
    <w:rsid w:val="00BD3185"/>
    <w:rsid w:val="00BD6904"/>
    <w:rsid w:val="00BD7897"/>
    <w:rsid w:val="00BE2197"/>
    <w:rsid w:val="00BE6807"/>
    <w:rsid w:val="00BE7E88"/>
    <w:rsid w:val="00BF2C3F"/>
    <w:rsid w:val="00BF472E"/>
    <w:rsid w:val="00C02878"/>
    <w:rsid w:val="00C07AAB"/>
    <w:rsid w:val="00C14350"/>
    <w:rsid w:val="00C529D5"/>
    <w:rsid w:val="00C6394F"/>
    <w:rsid w:val="00C64888"/>
    <w:rsid w:val="00C76AD2"/>
    <w:rsid w:val="00C84C0B"/>
    <w:rsid w:val="00C91C3A"/>
    <w:rsid w:val="00CA215E"/>
    <w:rsid w:val="00CA3A54"/>
    <w:rsid w:val="00CA3B91"/>
    <w:rsid w:val="00CA6CE4"/>
    <w:rsid w:val="00CB31DB"/>
    <w:rsid w:val="00CB3F5F"/>
    <w:rsid w:val="00CB5034"/>
    <w:rsid w:val="00CC0ACD"/>
    <w:rsid w:val="00CC1EAF"/>
    <w:rsid w:val="00CC4E18"/>
    <w:rsid w:val="00CC4F15"/>
    <w:rsid w:val="00CC6BB6"/>
    <w:rsid w:val="00CD2A02"/>
    <w:rsid w:val="00CE0024"/>
    <w:rsid w:val="00CE6AD3"/>
    <w:rsid w:val="00CE703C"/>
    <w:rsid w:val="00CF3E83"/>
    <w:rsid w:val="00CF4378"/>
    <w:rsid w:val="00D044BC"/>
    <w:rsid w:val="00D1144A"/>
    <w:rsid w:val="00D23DFD"/>
    <w:rsid w:val="00D255D6"/>
    <w:rsid w:val="00D353D9"/>
    <w:rsid w:val="00D37798"/>
    <w:rsid w:val="00D41232"/>
    <w:rsid w:val="00D41A8E"/>
    <w:rsid w:val="00D547A3"/>
    <w:rsid w:val="00D55625"/>
    <w:rsid w:val="00D57EA6"/>
    <w:rsid w:val="00D63635"/>
    <w:rsid w:val="00D76C51"/>
    <w:rsid w:val="00D81FE6"/>
    <w:rsid w:val="00D92668"/>
    <w:rsid w:val="00DA6E4E"/>
    <w:rsid w:val="00DA6F4E"/>
    <w:rsid w:val="00DB0698"/>
    <w:rsid w:val="00DB06B7"/>
    <w:rsid w:val="00DB447E"/>
    <w:rsid w:val="00DC2E5C"/>
    <w:rsid w:val="00DE20E6"/>
    <w:rsid w:val="00DE3B26"/>
    <w:rsid w:val="00DF672A"/>
    <w:rsid w:val="00E05742"/>
    <w:rsid w:val="00E101CA"/>
    <w:rsid w:val="00E131E4"/>
    <w:rsid w:val="00E149D4"/>
    <w:rsid w:val="00E16D0E"/>
    <w:rsid w:val="00E213B8"/>
    <w:rsid w:val="00E22A7D"/>
    <w:rsid w:val="00E24F6B"/>
    <w:rsid w:val="00E43E2D"/>
    <w:rsid w:val="00E56F6F"/>
    <w:rsid w:val="00E60505"/>
    <w:rsid w:val="00E631F2"/>
    <w:rsid w:val="00E6571B"/>
    <w:rsid w:val="00E678BE"/>
    <w:rsid w:val="00E90682"/>
    <w:rsid w:val="00E90D9D"/>
    <w:rsid w:val="00E9476D"/>
    <w:rsid w:val="00EA430A"/>
    <w:rsid w:val="00EC3816"/>
    <w:rsid w:val="00EC43A6"/>
    <w:rsid w:val="00EC6FAC"/>
    <w:rsid w:val="00ED2987"/>
    <w:rsid w:val="00ED68B3"/>
    <w:rsid w:val="00EE08FF"/>
    <w:rsid w:val="00EE6412"/>
    <w:rsid w:val="00EF5181"/>
    <w:rsid w:val="00EF70E1"/>
    <w:rsid w:val="00F0129B"/>
    <w:rsid w:val="00F07B19"/>
    <w:rsid w:val="00F07CB6"/>
    <w:rsid w:val="00F21CE0"/>
    <w:rsid w:val="00F2559D"/>
    <w:rsid w:val="00F33CFA"/>
    <w:rsid w:val="00F40BB5"/>
    <w:rsid w:val="00F46574"/>
    <w:rsid w:val="00F6004C"/>
    <w:rsid w:val="00F62790"/>
    <w:rsid w:val="00F63739"/>
    <w:rsid w:val="00F64CD0"/>
    <w:rsid w:val="00F758E8"/>
    <w:rsid w:val="00F85DEE"/>
    <w:rsid w:val="00FC4E66"/>
    <w:rsid w:val="00FC706F"/>
    <w:rsid w:val="00FD1C0C"/>
    <w:rsid w:val="00FD5419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230B"/>
  <w15:chartTrackingRefBased/>
  <w15:docId w15:val="{514070DA-A5C3-4274-9541-3A8C49C3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pPr>
      <w:suppressAutoHyphens/>
    </w:pPr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3DF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paragraph" w:customStyle="1" w:styleId="Zkladntext21">
    <w:name w:val="Základní text 21"/>
    <w:basedOn w:val="Normln"/>
    <w:uiPriority w:val="99"/>
    <w:rsid w:val="004E5D0F"/>
    <w:pPr>
      <w:suppressAutoHyphens w:val="0"/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24F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E24F6B"/>
    <w:rPr>
      <w:rFonts w:ascii="Times New Roman" w:eastAsia="Times New Roman" w:hAnsi="Times New Roman" w:cs="Symbol"/>
      <w:sz w:val="22"/>
      <w:szCs w:val="22"/>
    </w:rPr>
  </w:style>
  <w:style w:type="character" w:styleId="Sledovanodkaz">
    <w:name w:val="FollowedHyperlink"/>
    <w:rsid w:val="009F7686"/>
    <w:rPr>
      <w:color w:val="954F72"/>
      <w:u w:val="single"/>
    </w:rPr>
  </w:style>
  <w:style w:type="character" w:customStyle="1" w:styleId="Nadpis2Char">
    <w:name w:val="Nadpis 2 Char"/>
    <w:link w:val="Nadpis2"/>
    <w:uiPriority w:val="9"/>
    <w:rsid w:val="00D23D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rsid w:val="00CB5034"/>
    <w:rPr>
      <w:rFonts w:ascii="Times New Roman" w:eastAsia="Times New Roman" w:hAnsi="Times New Roman" w:cs="Symbo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8E1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6915C-8BF3-4400-B3FF-0C38A99AF407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1A6CE1-E47E-436C-973B-1CD13872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3143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21650</CharactersWithSpaces>
  <SharedDoc>false</SharedDoc>
  <HLinks>
    <vt:vector size="18" baseType="variant">
      <vt:variant>
        <vt:i4>2162774</vt:i4>
      </vt:variant>
      <vt:variant>
        <vt:i4>6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2162774</vt:i4>
      </vt:variant>
      <vt:variant>
        <vt:i4>3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Pincová Jitka (SPR/VEZ)</cp:lastModifiedBy>
  <cp:revision>3</cp:revision>
  <cp:lastPrinted>2024-02-15T08:50:00Z</cp:lastPrinted>
  <dcterms:created xsi:type="dcterms:W3CDTF">2024-02-19T10:20:00Z</dcterms:created>
  <dcterms:modified xsi:type="dcterms:W3CDTF">2024-02-19T10:21:00Z</dcterms:modified>
</cp:coreProperties>
</file>