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8628" w14:textId="291D22EB" w:rsidR="00BC17A6" w:rsidRPr="00D06D0F" w:rsidRDefault="00BC17A6" w:rsidP="000B0AA7">
      <w:pPr>
        <w:pStyle w:val="StylDoprava"/>
      </w:pPr>
      <w:r w:rsidRPr="00D06D0F">
        <w:t>Čj.:</w:t>
      </w:r>
      <w:r w:rsidR="00151DF0">
        <w:t xml:space="preserve"> </w:t>
      </w:r>
      <w:r w:rsidRPr="00D06D0F">
        <w:t>SPU 043387/2024/</w:t>
      </w:r>
      <w:proofErr w:type="spellStart"/>
      <w:r w:rsidRPr="00D06D0F">
        <w:t>NovM</w:t>
      </w:r>
      <w:proofErr w:type="spellEnd"/>
    </w:p>
    <w:p w14:paraId="38FE543E" w14:textId="3E5DAAD8" w:rsidR="004243BC" w:rsidRPr="00D06D0F" w:rsidRDefault="00151DF0" w:rsidP="00151DF0">
      <w:pPr>
        <w:pStyle w:val="StylDoprava"/>
        <w:ind w:left="6381"/>
        <w:jc w:val="left"/>
      </w:pPr>
      <w:r>
        <w:t xml:space="preserve">   </w:t>
      </w:r>
      <w:r>
        <w:tab/>
      </w:r>
      <w:r w:rsidR="00BC17A6" w:rsidRPr="00D06D0F">
        <w:t>UID:</w:t>
      </w:r>
      <w:r>
        <w:t xml:space="preserve"> </w:t>
      </w:r>
      <w:r w:rsidR="00BC17A6" w:rsidRPr="00D06D0F">
        <w:t>spuess9208b28d</w:t>
      </w:r>
    </w:p>
    <w:p w14:paraId="0FF2B2B5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0B0AA7">
        <w:rPr>
          <w:rFonts w:ascii="Arial" w:hAnsi="Arial" w:cs="Arial"/>
          <w:b/>
          <w:sz w:val="20"/>
          <w:szCs w:val="20"/>
        </w:rPr>
        <w:t xml:space="preserve">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</w:t>
      </w:r>
      <w:proofErr w:type="gramEnd"/>
      <w:r w:rsidR="00A21E6E" w:rsidRPr="000B0AA7">
        <w:rPr>
          <w:rFonts w:ascii="Arial" w:hAnsi="Arial" w:cs="Arial"/>
          <w:b/>
          <w:sz w:val="20"/>
          <w:szCs w:val="20"/>
        </w:rPr>
        <w:t xml:space="preserve">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6CBE779C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</w:t>
      </w:r>
      <w:proofErr w:type="gramStart"/>
      <w:r w:rsidR="00CF17C0" w:rsidRPr="00D06D0F">
        <w:t>11a</w:t>
      </w:r>
      <w:proofErr w:type="gramEnd"/>
      <w:r w:rsidR="00CF17C0" w:rsidRPr="00D06D0F">
        <w:t>, PSČ 130 00</w:t>
      </w:r>
    </w:p>
    <w:p w14:paraId="61FF7BCE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213D697A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4C04266A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Eva Schmidtmajerová, CSc., ředitelka Krajského pozemkového úřadu pro Jihočeský kraj</w:t>
      </w:r>
    </w:p>
    <w:p w14:paraId="56429A15" w14:textId="77777777" w:rsidR="00FB6E4E" w:rsidRPr="00D06D0F" w:rsidRDefault="00BC17A6" w:rsidP="000B0AA7">
      <w:pPr>
        <w:pStyle w:val="VnitrniText"/>
        <w:ind w:firstLine="0"/>
      </w:pPr>
      <w:r w:rsidRPr="00D06D0F">
        <w:t>adresa Rudolfovská 80, 37001 České Budějovice</w:t>
      </w:r>
    </w:p>
    <w:p w14:paraId="541DEED8" w14:textId="7C85ECDF" w:rsidR="008445AB" w:rsidRDefault="008445AB" w:rsidP="000B0AA7">
      <w:pPr>
        <w:pStyle w:val="VnitrniText"/>
        <w:ind w:firstLine="0"/>
      </w:pPr>
      <w:r>
        <w:rPr>
          <w:color w:val="000000"/>
        </w:rPr>
        <w:t>na základě</w:t>
      </w:r>
      <w:r w:rsidR="00B2449A">
        <w:rPr>
          <w:color w:val="000000"/>
        </w:rPr>
        <w:t xml:space="preserve"> oprávnění</w:t>
      </w:r>
      <w:r>
        <w:rPr>
          <w:color w:val="000000"/>
        </w:rPr>
        <w:t xml:space="preserve"> </w:t>
      </w:r>
      <w:r w:rsidR="00AF4D23">
        <w:t>vyplývajícího z platného Podpisového řádu Státního pozemkového úřadu účinného ke dni právního jednání</w:t>
      </w:r>
    </w:p>
    <w:p w14:paraId="1B60BECB" w14:textId="2A700001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>předávající</w:t>
      </w:r>
      <w:r w:rsidRPr="00D06D0F">
        <w:t>”)</w:t>
      </w:r>
    </w:p>
    <w:p w14:paraId="698441EB" w14:textId="77777777" w:rsidR="00BC17A6" w:rsidRPr="00D06D0F" w:rsidRDefault="00BC17A6" w:rsidP="000B0AA7">
      <w:pPr>
        <w:pStyle w:val="VnitrniText"/>
        <w:ind w:firstLine="0"/>
      </w:pPr>
    </w:p>
    <w:p w14:paraId="11E1BBDA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1BF047C1" w14:textId="77777777" w:rsidR="00BC17A6" w:rsidRPr="00D06D0F" w:rsidRDefault="00BC17A6" w:rsidP="000B0AA7">
      <w:pPr>
        <w:pStyle w:val="VnitrniText"/>
        <w:ind w:firstLine="0"/>
      </w:pPr>
    </w:p>
    <w:p w14:paraId="6BFD7B5F" w14:textId="77777777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>Lesy České republiky, s.p.</w:t>
      </w:r>
    </w:p>
    <w:p w14:paraId="7672D78E" w14:textId="516883A7" w:rsidR="00BC17A6" w:rsidRPr="00D06D0F" w:rsidRDefault="00BC17A6" w:rsidP="000B0AA7">
      <w:pPr>
        <w:pStyle w:val="VnitrniText"/>
        <w:ind w:firstLine="0"/>
      </w:pPr>
      <w:r w:rsidRPr="00D06D0F">
        <w:t xml:space="preserve">se sídlem Přemyslova 1106/19, Nový Hradec Králové, </w:t>
      </w:r>
      <w:r w:rsidR="00151DF0">
        <w:t xml:space="preserve">500 08 </w:t>
      </w:r>
      <w:r w:rsidRPr="00D06D0F">
        <w:t>Hradec Králové</w:t>
      </w:r>
    </w:p>
    <w:p w14:paraId="2EC46018" w14:textId="77777777" w:rsidR="00BC17A6" w:rsidRPr="00D06D0F" w:rsidRDefault="00BC17A6" w:rsidP="000B0AA7">
      <w:pPr>
        <w:pStyle w:val="VnitrniText"/>
        <w:ind w:firstLine="0"/>
      </w:pPr>
      <w:r w:rsidRPr="00D06D0F">
        <w:t>IČO: 42196451</w:t>
      </w:r>
    </w:p>
    <w:p w14:paraId="66813810" w14:textId="77777777" w:rsidR="00151DF0" w:rsidRDefault="00BC17A6" w:rsidP="000B0AA7">
      <w:pPr>
        <w:pStyle w:val="VnitrniText"/>
        <w:ind w:firstLine="0"/>
      </w:pPr>
      <w:r w:rsidRPr="00D06D0F">
        <w:t>DIČ: CZ42196451,</w:t>
      </w:r>
    </w:p>
    <w:p w14:paraId="27F6670A" w14:textId="77777777" w:rsidR="00151DF0" w:rsidRDefault="00151DF0" w:rsidP="00151DF0">
      <w:pPr>
        <w:pStyle w:val="VnitrniText"/>
        <w:ind w:firstLine="0"/>
      </w:pPr>
      <w:r>
        <w:t>zapsán v obchodním rejstříku vedeném Krajským soudem v Hradci Králové, oddíl AXII, vložka 540</w:t>
      </w:r>
    </w:p>
    <w:p w14:paraId="3EA735C9" w14:textId="22B853BC" w:rsidR="00BC17A6" w:rsidRPr="00D06D0F" w:rsidRDefault="00151DF0" w:rsidP="000B0AA7">
      <w:pPr>
        <w:pStyle w:val="VnitrniText"/>
        <w:ind w:firstLine="0"/>
      </w:pPr>
      <w:r>
        <w:t xml:space="preserve">Jednající: Ing. Kamil </w:t>
      </w:r>
      <w:proofErr w:type="spellStart"/>
      <w:r>
        <w:t>Bjaček</w:t>
      </w:r>
      <w:proofErr w:type="spellEnd"/>
      <w:r>
        <w:t>, ředitel Oblastního ředitelství jižní Čechy, na základě pověření ze dne 6.9.2023</w:t>
      </w:r>
      <w:r w:rsidR="00BC17A6" w:rsidRPr="00D06D0F">
        <w:t xml:space="preserve"> </w:t>
      </w:r>
    </w:p>
    <w:p w14:paraId="2FC73B49" w14:textId="77777777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093A1C24" w14:textId="77777777" w:rsidR="00BC17A6" w:rsidRPr="00D06D0F" w:rsidRDefault="00BC17A6" w:rsidP="000B0AA7">
      <w:pPr>
        <w:pStyle w:val="VnitrniText"/>
        <w:ind w:firstLine="0"/>
      </w:pPr>
    </w:p>
    <w:p w14:paraId="15564289" w14:textId="77777777" w:rsidR="00CF17C0" w:rsidRPr="00D06D0F" w:rsidRDefault="00CF17C0" w:rsidP="000B0AA7">
      <w:pPr>
        <w:pStyle w:val="VnitrniText"/>
        <w:ind w:firstLine="0"/>
      </w:pPr>
    </w:p>
    <w:p w14:paraId="294330C0" w14:textId="4F4CD138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</w:t>
      </w:r>
      <w:r w:rsidR="00151DF0">
        <w:t>anovení</w:t>
      </w:r>
      <w:r>
        <w:t xml:space="preserve"> § 55 odst. 3 zákona č. 219/2000Sb., o majetku České republiky a jejím vystupování v právních vztazích, ve znění pozdějších předpisů, a podle ust</w:t>
      </w:r>
      <w:r w:rsidR="00151DF0">
        <w:t>anovení</w:t>
      </w:r>
      <w:r>
        <w:t xml:space="preserve"> § 14 a násl. vyhlášky č. 62/2001 Sb., o</w:t>
      </w:r>
      <w:r w:rsidR="002D1D8F">
        <w:t> </w:t>
      </w:r>
      <w:r>
        <w:t>hospodaření organizačních složek státu a státních organizací s majetkem státu, ve znění pozdějších předpisů a přejímající podle zákona č. 77/1997 Sb., o státním podniku</w:t>
      </w:r>
      <w:r w:rsidR="00151DF0">
        <w:t xml:space="preserve"> </w:t>
      </w:r>
      <w:r>
        <w:t>ve znění pozdějších předpisů</w:t>
      </w:r>
      <w:r w:rsidRPr="002350B4">
        <w:t>, tuto</w:t>
      </w:r>
    </w:p>
    <w:p w14:paraId="11B20B52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76690CE5" w14:textId="77777777" w:rsidR="00CF17C0" w:rsidRDefault="00CF17C0" w:rsidP="001274AE"/>
    <w:p w14:paraId="3720B1AA" w14:textId="77777777" w:rsidR="00830569" w:rsidRPr="00D06D0F" w:rsidRDefault="00830569" w:rsidP="001274AE"/>
    <w:p w14:paraId="7C4CA5FD" w14:textId="77777777" w:rsidR="00CF17C0" w:rsidRPr="005B0329" w:rsidRDefault="00F65859" w:rsidP="00844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0329">
        <w:rPr>
          <w:rFonts w:ascii="Arial" w:hAnsi="Arial" w:cs="Arial"/>
          <w:b/>
          <w:bCs/>
          <w:sz w:val="22"/>
          <w:szCs w:val="22"/>
        </w:rPr>
        <w:t>Smlouvu o převodu majetku do práva hospodařit s majetkem státu</w:t>
      </w:r>
    </w:p>
    <w:p w14:paraId="2388D5F2" w14:textId="77777777" w:rsidR="00CF17C0" w:rsidRPr="000B0AA7" w:rsidRDefault="00CF17C0" w:rsidP="00D06D0F">
      <w:pPr>
        <w:jc w:val="center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>č.</w:t>
      </w:r>
      <w:r w:rsidR="00263AF3" w:rsidRPr="000B0AA7">
        <w:rPr>
          <w:rFonts w:ascii="Arial" w:hAnsi="Arial" w:cs="Arial"/>
          <w:b/>
          <w:sz w:val="20"/>
          <w:szCs w:val="20"/>
        </w:rPr>
        <w:t xml:space="preserve"> </w:t>
      </w:r>
      <w:r w:rsidR="00BC17A6" w:rsidRPr="000B0AA7">
        <w:rPr>
          <w:rFonts w:ascii="Arial" w:hAnsi="Arial" w:cs="Arial"/>
          <w:b/>
          <w:sz w:val="20"/>
          <w:szCs w:val="20"/>
        </w:rPr>
        <w:t>1002H24/47</w:t>
      </w:r>
    </w:p>
    <w:p w14:paraId="53846248" w14:textId="77777777" w:rsidR="00CF17C0" w:rsidRPr="00D06D0F" w:rsidRDefault="00CF17C0" w:rsidP="00D06D0F"/>
    <w:p w14:paraId="18BB34EF" w14:textId="77777777" w:rsidR="00CF17C0" w:rsidRPr="00D06D0F" w:rsidRDefault="00CF17C0" w:rsidP="00D06D0F"/>
    <w:p w14:paraId="60EA60F5" w14:textId="77777777" w:rsidR="00CF17C0" w:rsidRPr="00D917C5" w:rsidRDefault="00CF17C0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I.</w:t>
      </w:r>
      <w:r w:rsidR="00A21E6E" w:rsidRPr="00D917C5">
        <w:rPr>
          <w:rFonts w:ascii="Arial" w:hAnsi="Arial" w:cs="Arial"/>
          <w:sz w:val="20"/>
        </w:rPr>
        <w:t xml:space="preserve"> </w:t>
      </w:r>
    </w:p>
    <w:p w14:paraId="1A967052" w14:textId="77777777" w:rsidR="00F65859" w:rsidRPr="00411A01" w:rsidRDefault="00F65859" w:rsidP="00F65859">
      <w:pPr>
        <w:pStyle w:val="VnitrniText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uvedeným</w:t>
      </w:r>
      <w:r w:rsidR="00EB13C0">
        <w:t xml:space="preserve"> </w:t>
      </w:r>
      <w:bookmarkStart w:id="0" w:name="_Hlk130822417"/>
      <w:r w:rsidR="00EB13C0">
        <w:t>majetkem</w:t>
      </w:r>
      <w:bookmarkEnd w:id="0"/>
      <w:r w:rsidRPr="00411A01">
        <w:t xml:space="preserve"> ve vlastnictví státu:</w:t>
      </w:r>
    </w:p>
    <w:p w14:paraId="02855146" w14:textId="77777777" w:rsidR="002D1D8F" w:rsidRDefault="002D1D8F" w:rsidP="000B0AA7">
      <w:pPr>
        <w:pStyle w:val="VnitrniText"/>
        <w:ind w:firstLine="0"/>
      </w:pPr>
    </w:p>
    <w:p w14:paraId="185FC10C" w14:textId="51033140" w:rsidR="008505AD" w:rsidRPr="00D06D0F" w:rsidRDefault="008505AD" w:rsidP="000B0AA7">
      <w:pPr>
        <w:pStyle w:val="VnitrniText"/>
        <w:ind w:firstLine="0"/>
      </w:pPr>
      <w:r w:rsidRPr="00D06D0F">
        <w:t>Pozemk</w:t>
      </w:r>
      <w:r w:rsidR="00FF3FFE">
        <w:t>y</w:t>
      </w:r>
      <w:r w:rsidRPr="00D06D0F">
        <w:t>:</w:t>
      </w:r>
    </w:p>
    <w:p w14:paraId="2C7DB93C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6E37FE66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75277375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</w:t>
      </w:r>
    </w:p>
    <w:p w14:paraId="058538A2" w14:textId="77777777" w:rsidR="00BA760F" w:rsidRDefault="00BA760F" w:rsidP="00BA760F">
      <w:pPr>
        <w:pStyle w:val="cary"/>
      </w:pPr>
      <w:r>
        <w:t>-------------------------------------------------------------------------------------------------------------------------------------</w:t>
      </w:r>
    </w:p>
    <w:p w14:paraId="62DA4C55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bookmarkStart w:id="1" w:name="_Hlk130813307"/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6BAF3C88" w14:textId="65C1173C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Chotěmice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Chotěmice</w:t>
      </w:r>
      <w:proofErr w:type="spellEnd"/>
      <w:r>
        <w:rPr>
          <w:rFonts w:ascii="Arial" w:hAnsi="Arial" w:cs="Arial"/>
          <w:sz w:val="16"/>
          <w:szCs w:val="16"/>
        </w:rPr>
        <w:tab/>
        <w:t>1098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179</w:t>
      </w:r>
      <w:r>
        <w:rPr>
          <w:rFonts w:ascii="Arial" w:hAnsi="Arial" w:cs="Arial"/>
          <w:sz w:val="16"/>
          <w:szCs w:val="16"/>
        </w:rPr>
        <w:tab/>
      </w:r>
      <w:r w:rsidR="002D1D8F">
        <w:rPr>
          <w:rFonts w:ascii="Arial" w:hAnsi="Arial" w:cs="Arial"/>
          <w:sz w:val="16"/>
          <w:szCs w:val="16"/>
        </w:rPr>
        <w:t xml:space="preserve">id. </w:t>
      </w:r>
      <w:r>
        <w:rPr>
          <w:rFonts w:ascii="Arial" w:hAnsi="Arial" w:cs="Arial"/>
          <w:sz w:val="16"/>
          <w:szCs w:val="16"/>
        </w:rPr>
        <w:t>1/2</w:t>
      </w:r>
    </w:p>
    <w:p w14:paraId="3CB21D93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18256719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6DF0E3A0" w14:textId="7EC14168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Mezná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Mezná</w:t>
      </w:r>
      <w:proofErr w:type="spellEnd"/>
      <w:r>
        <w:rPr>
          <w:rFonts w:ascii="Arial" w:hAnsi="Arial" w:cs="Arial"/>
          <w:sz w:val="16"/>
          <w:szCs w:val="16"/>
        </w:rPr>
        <w:t xml:space="preserve"> u Soběslavi</w:t>
      </w:r>
      <w:r>
        <w:rPr>
          <w:rFonts w:ascii="Arial" w:hAnsi="Arial" w:cs="Arial"/>
          <w:sz w:val="16"/>
          <w:szCs w:val="16"/>
        </w:rPr>
        <w:tab/>
        <w:t>573/9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79</w:t>
      </w:r>
      <w:r>
        <w:rPr>
          <w:rFonts w:ascii="Arial" w:hAnsi="Arial" w:cs="Arial"/>
          <w:sz w:val="16"/>
          <w:szCs w:val="16"/>
        </w:rPr>
        <w:tab/>
      </w:r>
      <w:r w:rsidR="002D1D8F">
        <w:rPr>
          <w:rFonts w:ascii="Arial" w:hAnsi="Arial" w:cs="Arial"/>
          <w:sz w:val="16"/>
          <w:szCs w:val="16"/>
        </w:rPr>
        <w:t xml:space="preserve">id. </w:t>
      </w:r>
      <w:r>
        <w:rPr>
          <w:rFonts w:ascii="Arial" w:hAnsi="Arial" w:cs="Arial"/>
          <w:sz w:val="16"/>
          <w:szCs w:val="16"/>
        </w:rPr>
        <w:t>1/3</w:t>
      </w:r>
    </w:p>
    <w:p w14:paraId="4D595E25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787D965E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04FE87B1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Nemyšl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Nemyšl</w:t>
      </w:r>
      <w:proofErr w:type="spellEnd"/>
      <w:r>
        <w:rPr>
          <w:rFonts w:ascii="Arial" w:hAnsi="Arial" w:cs="Arial"/>
          <w:sz w:val="16"/>
          <w:szCs w:val="16"/>
        </w:rPr>
        <w:tab/>
        <w:t>748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</w:p>
    <w:p w14:paraId="33A84860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59ED51C2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006652E0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Nemyšl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Nemyšl</w:t>
      </w:r>
      <w:proofErr w:type="spellEnd"/>
      <w:r>
        <w:rPr>
          <w:rFonts w:ascii="Arial" w:hAnsi="Arial" w:cs="Arial"/>
          <w:sz w:val="16"/>
          <w:szCs w:val="16"/>
        </w:rPr>
        <w:tab/>
        <w:t>751/1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</w:p>
    <w:p w14:paraId="62E8E7E0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1C145F35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54953E22" w14:textId="1EE96F5D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Ratibořské Hory</w:t>
      </w:r>
      <w:r>
        <w:rPr>
          <w:rFonts w:ascii="Arial" w:hAnsi="Arial" w:cs="Arial"/>
          <w:sz w:val="16"/>
          <w:szCs w:val="16"/>
        </w:rPr>
        <w:tab/>
        <w:t>Ratibořské Hory</w:t>
      </w:r>
      <w:r>
        <w:rPr>
          <w:rFonts w:ascii="Arial" w:hAnsi="Arial" w:cs="Arial"/>
          <w:sz w:val="16"/>
          <w:szCs w:val="16"/>
        </w:rPr>
        <w:tab/>
        <w:t>725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444</w:t>
      </w:r>
      <w:r>
        <w:rPr>
          <w:rFonts w:ascii="Arial" w:hAnsi="Arial" w:cs="Arial"/>
          <w:sz w:val="16"/>
          <w:szCs w:val="16"/>
        </w:rPr>
        <w:tab/>
      </w:r>
      <w:r w:rsidR="002D1D8F">
        <w:rPr>
          <w:rFonts w:ascii="Arial" w:hAnsi="Arial" w:cs="Arial"/>
          <w:sz w:val="16"/>
          <w:szCs w:val="16"/>
        </w:rPr>
        <w:t xml:space="preserve">id. </w:t>
      </w:r>
      <w:r>
        <w:rPr>
          <w:rFonts w:ascii="Arial" w:hAnsi="Arial" w:cs="Arial"/>
          <w:sz w:val="16"/>
          <w:szCs w:val="16"/>
        </w:rPr>
        <w:t>1/2</w:t>
      </w:r>
    </w:p>
    <w:p w14:paraId="7C7D7BEF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75087B01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6163C6E1" w14:textId="6F5939F3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Řípec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Řípec</w:t>
      </w:r>
      <w:proofErr w:type="spellEnd"/>
      <w:r>
        <w:rPr>
          <w:rFonts w:ascii="Arial" w:hAnsi="Arial" w:cs="Arial"/>
          <w:sz w:val="16"/>
          <w:szCs w:val="16"/>
        </w:rPr>
        <w:tab/>
        <w:t>1212/1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465</w:t>
      </w:r>
      <w:r>
        <w:rPr>
          <w:rFonts w:ascii="Arial" w:hAnsi="Arial" w:cs="Arial"/>
          <w:sz w:val="16"/>
          <w:szCs w:val="16"/>
        </w:rPr>
        <w:tab/>
      </w:r>
      <w:r w:rsidR="002D1D8F">
        <w:rPr>
          <w:rFonts w:ascii="Arial" w:hAnsi="Arial" w:cs="Arial"/>
          <w:sz w:val="16"/>
          <w:szCs w:val="16"/>
        </w:rPr>
        <w:t xml:space="preserve">id. </w:t>
      </w:r>
      <w:r>
        <w:rPr>
          <w:rFonts w:ascii="Arial" w:hAnsi="Arial" w:cs="Arial"/>
          <w:sz w:val="16"/>
          <w:szCs w:val="16"/>
        </w:rPr>
        <w:t>1/92</w:t>
      </w:r>
    </w:p>
    <w:p w14:paraId="4BD186C5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402C1606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7655B194" w14:textId="46A2D2B5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Řípec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Řípec</w:t>
      </w:r>
      <w:proofErr w:type="spellEnd"/>
      <w:r>
        <w:rPr>
          <w:rFonts w:ascii="Arial" w:hAnsi="Arial" w:cs="Arial"/>
          <w:sz w:val="16"/>
          <w:szCs w:val="16"/>
        </w:rPr>
        <w:tab/>
        <w:t>1212/4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465</w:t>
      </w:r>
      <w:r>
        <w:rPr>
          <w:rFonts w:ascii="Arial" w:hAnsi="Arial" w:cs="Arial"/>
          <w:sz w:val="16"/>
          <w:szCs w:val="16"/>
        </w:rPr>
        <w:tab/>
      </w:r>
      <w:r w:rsidR="002D1D8F">
        <w:rPr>
          <w:rFonts w:ascii="Arial" w:hAnsi="Arial" w:cs="Arial"/>
          <w:sz w:val="16"/>
          <w:szCs w:val="16"/>
        </w:rPr>
        <w:t xml:space="preserve">id. </w:t>
      </w:r>
      <w:r>
        <w:rPr>
          <w:rFonts w:ascii="Arial" w:hAnsi="Arial" w:cs="Arial"/>
          <w:sz w:val="16"/>
          <w:szCs w:val="16"/>
        </w:rPr>
        <w:t>1/92</w:t>
      </w:r>
    </w:p>
    <w:p w14:paraId="508A6CF5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6982C5F3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58F0D80A" w14:textId="7ED9DEE4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Řípec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Řípec</w:t>
      </w:r>
      <w:proofErr w:type="spellEnd"/>
      <w:r>
        <w:rPr>
          <w:rFonts w:ascii="Arial" w:hAnsi="Arial" w:cs="Arial"/>
          <w:sz w:val="16"/>
          <w:szCs w:val="16"/>
        </w:rPr>
        <w:tab/>
        <w:t>1212/7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465</w:t>
      </w:r>
      <w:r>
        <w:rPr>
          <w:rFonts w:ascii="Arial" w:hAnsi="Arial" w:cs="Arial"/>
          <w:sz w:val="16"/>
          <w:szCs w:val="16"/>
        </w:rPr>
        <w:tab/>
      </w:r>
      <w:r w:rsidR="002D1D8F">
        <w:rPr>
          <w:rFonts w:ascii="Arial" w:hAnsi="Arial" w:cs="Arial"/>
          <w:sz w:val="16"/>
          <w:szCs w:val="16"/>
        </w:rPr>
        <w:t xml:space="preserve">id. </w:t>
      </w:r>
      <w:r>
        <w:rPr>
          <w:rFonts w:ascii="Arial" w:hAnsi="Arial" w:cs="Arial"/>
          <w:sz w:val="16"/>
          <w:szCs w:val="16"/>
        </w:rPr>
        <w:t>1/92</w:t>
      </w:r>
    </w:p>
    <w:p w14:paraId="2A9CCC87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5C5F292A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49BB0D18" w14:textId="759AC1FB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Řípec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Řípec</w:t>
      </w:r>
      <w:proofErr w:type="spellEnd"/>
      <w:r>
        <w:rPr>
          <w:rFonts w:ascii="Arial" w:hAnsi="Arial" w:cs="Arial"/>
          <w:sz w:val="16"/>
          <w:szCs w:val="16"/>
        </w:rPr>
        <w:tab/>
        <w:t>1212/8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465</w:t>
      </w:r>
      <w:r>
        <w:rPr>
          <w:rFonts w:ascii="Arial" w:hAnsi="Arial" w:cs="Arial"/>
          <w:sz w:val="16"/>
          <w:szCs w:val="16"/>
        </w:rPr>
        <w:tab/>
      </w:r>
      <w:r w:rsidR="002D1D8F">
        <w:rPr>
          <w:rFonts w:ascii="Arial" w:hAnsi="Arial" w:cs="Arial"/>
          <w:sz w:val="16"/>
          <w:szCs w:val="16"/>
        </w:rPr>
        <w:t xml:space="preserve">id. </w:t>
      </w:r>
      <w:r>
        <w:rPr>
          <w:rFonts w:ascii="Arial" w:hAnsi="Arial" w:cs="Arial"/>
          <w:sz w:val="16"/>
          <w:szCs w:val="16"/>
        </w:rPr>
        <w:t>1/92</w:t>
      </w:r>
    </w:p>
    <w:p w14:paraId="27F22D95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10CB7B22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693F7E32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Řípec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Řípec</w:t>
      </w:r>
      <w:proofErr w:type="spellEnd"/>
      <w:r>
        <w:rPr>
          <w:rFonts w:ascii="Arial" w:hAnsi="Arial" w:cs="Arial"/>
          <w:sz w:val="16"/>
          <w:szCs w:val="16"/>
        </w:rPr>
        <w:tab/>
        <w:t>3754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  <w:bookmarkEnd w:id="1"/>
    </w:p>
    <w:p w14:paraId="43D942DE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00E71E69" w14:textId="4D10B417" w:rsidR="009B091D" w:rsidRDefault="009B091D" w:rsidP="009B091D">
      <w:pPr>
        <w:pStyle w:val="VnitrniText"/>
        <w:ind w:firstLine="0"/>
      </w:pPr>
      <w:r>
        <w:t>zapsané na výše uvedených LV u Katastrálního úřadu pro Jihočeský kraj, Katastrální pracoviště Tábor.</w:t>
      </w:r>
    </w:p>
    <w:p w14:paraId="3D865ADE" w14:textId="77777777" w:rsidR="008D5012" w:rsidRDefault="008D5012" w:rsidP="000B0AA7">
      <w:pPr>
        <w:pStyle w:val="VnitrniText"/>
        <w:ind w:firstLine="0"/>
      </w:pPr>
    </w:p>
    <w:p w14:paraId="6658BD61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75662985" w14:textId="77777777" w:rsidR="006E33CA" w:rsidRPr="00D917C5" w:rsidRDefault="006E33CA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II.</w:t>
      </w:r>
    </w:p>
    <w:p w14:paraId="6B53DA1C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0AE35BB0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4F41179F" w14:textId="77777777" w:rsidR="0038399F" w:rsidRDefault="0038399F" w:rsidP="006D1A0C">
      <w:pPr>
        <w:pStyle w:val="VnitrniText"/>
      </w:pPr>
    </w:p>
    <w:p w14:paraId="0F3420CE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EB13C0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5DDB43D8" w14:textId="77777777" w:rsidR="0038399F" w:rsidRPr="00AF03B3" w:rsidRDefault="0038399F" w:rsidP="006D1A0C">
      <w:pPr>
        <w:pStyle w:val="VnitrniText"/>
      </w:pPr>
    </w:p>
    <w:p w14:paraId="3D09FB67" w14:textId="77777777" w:rsidR="00516C2B" w:rsidRDefault="00F65859" w:rsidP="00516C2B">
      <w:pPr>
        <w:pStyle w:val="VnitrniText"/>
      </w:pPr>
      <w:r>
        <w:t>3</w:t>
      </w:r>
      <w:r w:rsidR="006D1A0C">
        <w:t>.</w:t>
      </w:r>
      <w:r>
        <w:t xml:space="preserve"> </w:t>
      </w:r>
      <w:r w:rsidR="00516C2B">
        <w:tab/>
        <w:t>předmětné pozemky jsou pozemky určené k plnění funkcí lesa a jsou potřebné pro výkon činnosti přejímajícího.</w:t>
      </w:r>
    </w:p>
    <w:p w14:paraId="4120E81A" w14:textId="77777777" w:rsidR="005C5AF6" w:rsidRPr="005C5AF6" w:rsidRDefault="005C5AF6" w:rsidP="006B4BEB">
      <w:pPr>
        <w:pStyle w:val="VnitrniText"/>
        <w:ind w:firstLine="0"/>
      </w:pPr>
    </w:p>
    <w:p w14:paraId="2675069D" w14:textId="77777777" w:rsidR="006E33CA" w:rsidRPr="00D917C5" w:rsidRDefault="006E33CA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III.</w:t>
      </w:r>
    </w:p>
    <w:p w14:paraId="728B6E5A" w14:textId="77777777" w:rsidR="00F65859" w:rsidRPr="00D4409F" w:rsidRDefault="00F65859" w:rsidP="00864B6B">
      <w:pPr>
        <w:pStyle w:val="VnitrniText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6A15712C" w14:textId="77777777" w:rsidR="00CF17C0" w:rsidRPr="00D06D0F" w:rsidRDefault="00D4325F" w:rsidP="000B0AA7">
      <w:pPr>
        <w:pStyle w:val="VnitrniText"/>
      </w:pPr>
      <w:r w:rsidRPr="00D06D0F">
        <w:t xml:space="preserve"> </w:t>
      </w:r>
    </w:p>
    <w:p w14:paraId="53A39633" w14:textId="77777777" w:rsidR="00864B6B" w:rsidRPr="00D917C5" w:rsidRDefault="00864B6B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IV.</w:t>
      </w:r>
    </w:p>
    <w:p w14:paraId="45C60DF9" w14:textId="608A86FD" w:rsidR="002553D3" w:rsidRDefault="00864B6B" w:rsidP="002553D3">
      <w:pPr>
        <w:pStyle w:val="VnitrniText"/>
      </w:pPr>
      <w:r>
        <w:t>Příslušnost hospodařit</w:t>
      </w:r>
      <w:r w:rsidRPr="002350B4">
        <w:t xml:space="preserve"> k </w:t>
      </w:r>
      <w:r w:rsidR="00EB13C0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přejímajícímu vznikne k</w:t>
      </w:r>
      <w:r w:rsidR="00EB13C0">
        <w:t> </w:t>
      </w:r>
      <w:bookmarkStart w:id="2" w:name="_Hlk130822598"/>
      <w:r w:rsidR="00EB13C0">
        <w:t>tomuto majetku</w:t>
      </w:r>
      <w:bookmarkEnd w:id="2"/>
      <w:r w:rsidRPr="002350B4">
        <w:t xml:space="preserve"> </w:t>
      </w:r>
      <w:r>
        <w:t xml:space="preserve">právo hospodařit </w:t>
      </w:r>
      <w:r w:rsidR="00A21916">
        <w:t>dnem podání návrhu na změnu v katastru nemovitostí.</w:t>
      </w:r>
    </w:p>
    <w:p w14:paraId="5A12F56D" w14:textId="77777777" w:rsidR="00864B6B" w:rsidRDefault="00864B6B" w:rsidP="00864B6B">
      <w:pPr>
        <w:pStyle w:val="VnitrniText"/>
      </w:pPr>
    </w:p>
    <w:p w14:paraId="245E4CFD" w14:textId="77777777" w:rsidR="00864B6B" w:rsidRPr="00D917C5" w:rsidRDefault="00864B6B" w:rsidP="00864B6B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V.</w:t>
      </w:r>
    </w:p>
    <w:p w14:paraId="50BC3916" w14:textId="3D697E6A" w:rsidR="00F675B5" w:rsidRDefault="00F675B5" w:rsidP="00F675B5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="00516C2B">
        <w:t>.</w:t>
      </w:r>
      <w:r w:rsidRPr="00D4409F">
        <w:t xml:space="preserve"> </w:t>
      </w:r>
    </w:p>
    <w:p w14:paraId="5FE6DD27" w14:textId="77777777" w:rsidR="007D5D62" w:rsidRDefault="007D5D62" w:rsidP="00F675B5">
      <w:pPr>
        <w:pStyle w:val="VnitrniText"/>
      </w:pPr>
    </w:p>
    <w:p w14:paraId="36BF0B0B" w14:textId="66690201" w:rsidR="00F675B5" w:rsidRPr="00080A5E" w:rsidRDefault="00F675B5" w:rsidP="00F675B5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</w:t>
      </w:r>
      <w:r w:rsidR="00516C2B">
        <w:rPr>
          <w:color w:val="000000"/>
        </w:rPr>
        <w:t>anovení</w:t>
      </w:r>
      <w:r w:rsidRPr="00080A5E">
        <w:rPr>
          <w:color w:val="000000"/>
        </w:rPr>
        <w:t xml:space="preserve"> § 25 odst. 6 zákona č.</w:t>
      </w:r>
      <w:r w:rsidR="007D5D62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5A1771B9" w14:textId="77777777" w:rsidR="00F675B5" w:rsidRDefault="00F675B5" w:rsidP="00F675B5">
      <w:pPr>
        <w:pStyle w:val="VnitrniText"/>
        <w:rPr>
          <w:color w:val="000000"/>
        </w:rPr>
      </w:pPr>
    </w:p>
    <w:p w14:paraId="5072A00C" w14:textId="77777777" w:rsidR="008A1428" w:rsidRDefault="008A1428" w:rsidP="008A1428">
      <w:pPr>
        <w:pStyle w:val="VnitrniText"/>
        <w:ind w:firstLine="0"/>
      </w:pPr>
      <w:r>
        <w:t>Pozemky:</w:t>
      </w:r>
    </w:p>
    <w:p w14:paraId="5872BE08" w14:textId="77777777" w:rsid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44F1124C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8A1428">
        <w:rPr>
          <w:rStyle w:val="Styl11b"/>
        </w:rPr>
        <w:t xml:space="preserve">Katastrální území </w:t>
      </w:r>
      <w:r w:rsidRPr="008A1428">
        <w:rPr>
          <w:rStyle w:val="Styl11b"/>
        </w:rPr>
        <w:tab/>
        <w:t>Parcelní číslo</w:t>
      </w:r>
      <w:r w:rsidRPr="008A1428">
        <w:rPr>
          <w:rStyle w:val="Styl11b"/>
        </w:rPr>
        <w:tab/>
        <w:t>Účetní hodnota</w:t>
      </w:r>
    </w:p>
    <w:p w14:paraId="6F57BBD5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13CDCC7F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Chotěmice</w:t>
      </w:r>
      <w:r w:rsidRPr="008A1428">
        <w:rPr>
          <w:rStyle w:val="Styl11b"/>
          <w:sz w:val="16"/>
          <w:szCs w:val="16"/>
        </w:rPr>
        <w:tab/>
        <w:t>1098</w:t>
      </w:r>
      <w:r w:rsidRPr="008A1428">
        <w:rPr>
          <w:rStyle w:val="Styl11b"/>
          <w:sz w:val="16"/>
          <w:szCs w:val="16"/>
        </w:rPr>
        <w:tab/>
        <w:t>1 406,79 Kč</w:t>
      </w:r>
    </w:p>
    <w:p w14:paraId="592AF030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5F4D4949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Mezná u Soběslavi</w:t>
      </w:r>
      <w:r w:rsidRPr="008A1428">
        <w:rPr>
          <w:rStyle w:val="Styl11b"/>
          <w:sz w:val="16"/>
          <w:szCs w:val="16"/>
        </w:rPr>
        <w:tab/>
        <w:t>573/9</w:t>
      </w:r>
      <w:r w:rsidRPr="008A1428">
        <w:rPr>
          <w:rStyle w:val="Styl11b"/>
          <w:sz w:val="16"/>
          <w:szCs w:val="16"/>
        </w:rPr>
        <w:tab/>
        <w:t>1 626,52 Kč</w:t>
      </w:r>
    </w:p>
    <w:p w14:paraId="33016C48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58A3DC2C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Nemyšl</w:t>
      </w:r>
      <w:r w:rsidRPr="008A1428">
        <w:rPr>
          <w:rStyle w:val="Styl11b"/>
          <w:sz w:val="16"/>
          <w:szCs w:val="16"/>
        </w:rPr>
        <w:tab/>
        <w:t>748</w:t>
      </w:r>
      <w:r w:rsidRPr="008A1428">
        <w:rPr>
          <w:rStyle w:val="Styl11b"/>
          <w:sz w:val="16"/>
          <w:szCs w:val="16"/>
        </w:rPr>
        <w:tab/>
        <w:t>54 625,00 Kč</w:t>
      </w:r>
    </w:p>
    <w:p w14:paraId="214271E8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0D1896AB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Nemyšl</w:t>
      </w:r>
      <w:r w:rsidRPr="008A1428">
        <w:rPr>
          <w:rStyle w:val="Styl11b"/>
          <w:sz w:val="16"/>
          <w:szCs w:val="16"/>
        </w:rPr>
        <w:tab/>
        <w:t>751/1</w:t>
      </w:r>
      <w:r w:rsidRPr="008A1428">
        <w:rPr>
          <w:rStyle w:val="Styl11b"/>
          <w:sz w:val="16"/>
          <w:szCs w:val="16"/>
        </w:rPr>
        <w:tab/>
        <w:t>5 724,27 Kč</w:t>
      </w:r>
    </w:p>
    <w:p w14:paraId="0358D93E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0292DF11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Ratibořské Hory</w:t>
      </w:r>
      <w:r w:rsidRPr="008A1428">
        <w:rPr>
          <w:rStyle w:val="Styl11b"/>
          <w:sz w:val="16"/>
          <w:szCs w:val="16"/>
        </w:rPr>
        <w:tab/>
        <w:t>725</w:t>
      </w:r>
      <w:r w:rsidRPr="008A1428">
        <w:rPr>
          <w:rStyle w:val="Styl11b"/>
          <w:sz w:val="16"/>
          <w:szCs w:val="16"/>
        </w:rPr>
        <w:tab/>
        <w:t>5 076,50 Kč</w:t>
      </w:r>
    </w:p>
    <w:p w14:paraId="578443D9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082BD047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Řípec</w:t>
      </w:r>
      <w:r w:rsidRPr="008A1428">
        <w:rPr>
          <w:rStyle w:val="Styl11b"/>
          <w:sz w:val="16"/>
          <w:szCs w:val="16"/>
        </w:rPr>
        <w:tab/>
        <w:t>1212/1</w:t>
      </w:r>
      <w:r w:rsidRPr="008A1428">
        <w:rPr>
          <w:rStyle w:val="Styl11b"/>
          <w:sz w:val="16"/>
          <w:szCs w:val="16"/>
        </w:rPr>
        <w:tab/>
        <w:t>751,10 Kč</w:t>
      </w:r>
    </w:p>
    <w:p w14:paraId="13E1E240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5BB17C67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Řípec</w:t>
      </w:r>
      <w:r w:rsidRPr="008A1428">
        <w:rPr>
          <w:rStyle w:val="Styl11b"/>
          <w:sz w:val="16"/>
          <w:szCs w:val="16"/>
        </w:rPr>
        <w:tab/>
        <w:t>1212/4</w:t>
      </w:r>
      <w:r w:rsidRPr="008A1428">
        <w:rPr>
          <w:rStyle w:val="Styl11b"/>
          <w:sz w:val="16"/>
          <w:szCs w:val="16"/>
        </w:rPr>
        <w:tab/>
        <w:t>237,03 Kč</w:t>
      </w:r>
    </w:p>
    <w:p w14:paraId="42FE5C60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332AAA5D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Řípec</w:t>
      </w:r>
      <w:r w:rsidRPr="008A1428">
        <w:rPr>
          <w:rStyle w:val="Styl11b"/>
          <w:sz w:val="16"/>
          <w:szCs w:val="16"/>
        </w:rPr>
        <w:tab/>
        <w:t>1212/7</w:t>
      </w:r>
      <w:r w:rsidRPr="008A1428">
        <w:rPr>
          <w:rStyle w:val="Styl11b"/>
          <w:sz w:val="16"/>
          <w:szCs w:val="16"/>
        </w:rPr>
        <w:tab/>
        <w:t>20,52 Kč</w:t>
      </w:r>
    </w:p>
    <w:p w14:paraId="06D68350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6E783926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Řípec</w:t>
      </w:r>
      <w:r w:rsidRPr="008A1428">
        <w:rPr>
          <w:rStyle w:val="Styl11b"/>
          <w:sz w:val="16"/>
          <w:szCs w:val="16"/>
        </w:rPr>
        <w:tab/>
        <w:t>1212/8</w:t>
      </w:r>
      <w:r w:rsidRPr="008A1428">
        <w:rPr>
          <w:rStyle w:val="Styl11b"/>
          <w:sz w:val="16"/>
          <w:szCs w:val="16"/>
        </w:rPr>
        <w:tab/>
        <w:t>78,41 Kč</w:t>
      </w:r>
    </w:p>
    <w:p w14:paraId="153563A3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3C3C2F5E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Řípec</w:t>
      </w:r>
      <w:r w:rsidRPr="008A1428">
        <w:rPr>
          <w:rStyle w:val="Styl11b"/>
          <w:sz w:val="16"/>
          <w:szCs w:val="16"/>
        </w:rPr>
        <w:tab/>
        <w:t>3754</w:t>
      </w:r>
      <w:r w:rsidRPr="008A1428">
        <w:rPr>
          <w:rStyle w:val="Styl11b"/>
          <w:sz w:val="16"/>
          <w:szCs w:val="16"/>
        </w:rPr>
        <w:tab/>
        <w:t>200,20 Kč</w:t>
      </w:r>
    </w:p>
    <w:p w14:paraId="6BF20A1A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3F7A894C" w14:textId="77777777" w:rsidR="00624A5E" w:rsidRDefault="00624A5E" w:rsidP="00624A5E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 w:rsidRPr="003C6600">
        <w:rPr>
          <w:rStyle w:val="Styl11b"/>
          <w:b/>
          <w:sz w:val="16"/>
          <w:szCs w:val="16"/>
        </w:rPr>
        <w:t>69 746,34 Kč</w:t>
      </w:r>
    </w:p>
    <w:p w14:paraId="5AF1FA34" w14:textId="77777777" w:rsidR="008A1428" w:rsidRDefault="008A1428" w:rsidP="008A1428">
      <w:pPr>
        <w:pStyle w:val="VnitrniText"/>
        <w:ind w:firstLine="0"/>
      </w:pPr>
    </w:p>
    <w:p w14:paraId="101895AE" w14:textId="77777777" w:rsidR="008A1428" w:rsidRPr="008A1428" w:rsidRDefault="008A1428" w:rsidP="008A1428">
      <w:pPr>
        <w:pStyle w:val="VnitrniText"/>
        <w:ind w:firstLine="0"/>
        <w:rPr>
          <w:rFonts w:cs="Times New Roman"/>
        </w:rPr>
      </w:pPr>
    </w:p>
    <w:p w14:paraId="1A32E032" w14:textId="77777777" w:rsidR="00F675B5" w:rsidRDefault="00F675B5" w:rsidP="00864B6B">
      <w:pPr>
        <w:pStyle w:val="VnitrniText"/>
      </w:pPr>
    </w:p>
    <w:p w14:paraId="2CCFA98B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lastRenderedPageBreak/>
        <w:t>V</w:t>
      </w:r>
      <w:r w:rsidR="00864B6B" w:rsidRPr="00D917C5">
        <w:rPr>
          <w:rFonts w:ascii="Arial" w:hAnsi="Arial" w:cs="Arial"/>
          <w:sz w:val="20"/>
        </w:rPr>
        <w:t>I</w:t>
      </w:r>
      <w:r w:rsidRPr="00D917C5">
        <w:rPr>
          <w:rFonts w:ascii="Arial" w:hAnsi="Arial" w:cs="Arial"/>
          <w:sz w:val="20"/>
        </w:rPr>
        <w:t>.</w:t>
      </w:r>
    </w:p>
    <w:p w14:paraId="35A808FF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6E70AE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5F4029">
        <w:t>ře</w:t>
      </w:r>
      <w:r w:rsidR="00A66E77">
        <w:t>dávající</w:t>
      </w:r>
      <w:r w:rsidR="00011A73" w:rsidRPr="00D06D0F">
        <w:t xml:space="preserve"> nezajišťuje zpřístupnění a vytyčování hranic pozemků.</w:t>
      </w:r>
    </w:p>
    <w:p w14:paraId="0A6DEDC4" w14:textId="77777777" w:rsidR="0037157C" w:rsidRDefault="00A66E77" w:rsidP="000B0AA7">
      <w:pPr>
        <w:pStyle w:val="VnitrniText"/>
      </w:pPr>
      <w:r>
        <w:t>P</w:t>
      </w:r>
      <w:r w:rsidR="005F4029">
        <w:t>ře</w:t>
      </w:r>
      <w:r>
        <w:t xml:space="preserve">dávající upozorňuje </w:t>
      </w:r>
      <w:r w:rsidR="006E70AE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6E70AE">
        <w:t>přejímajícího</w:t>
      </w:r>
      <w:r w:rsidR="0037157C" w:rsidRPr="00D06D0F">
        <w:t>.</w:t>
      </w:r>
    </w:p>
    <w:p w14:paraId="3647247D" w14:textId="77777777" w:rsidR="001D73FD" w:rsidRPr="00D06D0F" w:rsidRDefault="001D73FD" w:rsidP="000B0AA7">
      <w:pPr>
        <w:pStyle w:val="VnitrniText"/>
      </w:pPr>
    </w:p>
    <w:p w14:paraId="6B7CF288" w14:textId="0187D976" w:rsidR="001D73FD" w:rsidRDefault="00C8663B" w:rsidP="00516C2B">
      <w:pPr>
        <w:pStyle w:val="VnitrniText"/>
      </w:pPr>
      <w:r>
        <w:t>2</w:t>
      </w:r>
      <w:r w:rsidR="003316EA">
        <w:t>.</w:t>
      </w:r>
      <w:r>
        <w:t xml:space="preserve">  Užívací vztah k převáděným pozemkům p.č. 748 a 751/1 v k.ú. Nemyšl je řešen nájemní smlouvou č. 2N17/47, kterou se Státním pozemkovým úřadem uzavřel ZVS NEMYŠL, spol. s r.o., jakožto nájemce. S</w:t>
      </w:r>
      <w:r w:rsidR="00516C2B">
        <w:t> </w:t>
      </w:r>
      <w:r>
        <w:t>obsahem nájemní smlouvy byl přejímající seznámen před podpisem této smlouvy, což stvrzuje svým podpisem.</w:t>
      </w:r>
    </w:p>
    <w:p w14:paraId="33713654" w14:textId="77777777" w:rsidR="001D73FD" w:rsidRDefault="001D73FD" w:rsidP="000B0AA7">
      <w:pPr>
        <w:pStyle w:val="VnitrniText"/>
      </w:pPr>
    </w:p>
    <w:p w14:paraId="5AB9B43A" w14:textId="416F7BF3" w:rsidR="00516C2B" w:rsidRDefault="007D2608" w:rsidP="00EB6C54">
      <w:pPr>
        <w:pStyle w:val="VnitrniText"/>
      </w:pPr>
      <w:r>
        <w:t>3. Převáděné pozemky p.č. 748 a 751/1 v k.ú. Nemyšl jsou součástí honitby, jejímž držitelem je Honební společenstvo Nemyšl. Tyto pozemky jsou ve smyslu zákona o SPÚ v režimu přičlenění na základě dohody o</w:t>
      </w:r>
      <w:r w:rsidR="00183C60">
        <w:t> </w:t>
      </w:r>
      <w:r>
        <w:t xml:space="preserve">přičlenění číslo 30M02/47. </w:t>
      </w:r>
    </w:p>
    <w:p w14:paraId="193E1626" w14:textId="59C1F9FE" w:rsidR="007D2608" w:rsidRDefault="007D2608" w:rsidP="00516C2B">
      <w:pPr>
        <w:pStyle w:val="VnitrniText"/>
        <w:ind w:firstLine="709"/>
      </w:pPr>
      <w:r>
        <w:t>Převáděný pozemek p.č. 3754 v k.ú. Řípec je součástí honitby, jejímž držitelem je Honební společenstvo Řípec. Tento pozemek je ve smyslu zákona o SPÚ v režimu přičlenění na základě dohody o</w:t>
      </w:r>
      <w:r w:rsidR="00516C2B">
        <w:t> </w:t>
      </w:r>
      <w:r>
        <w:t xml:space="preserve">přičlenění číslo 8M02/47. </w:t>
      </w:r>
    </w:p>
    <w:p w14:paraId="7DE47D47" w14:textId="77777777" w:rsidR="007D2608" w:rsidRDefault="007D2608" w:rsidP="00EB6C54">
      <w:pPr>
        <w:pStyle w:val="VnitrniText"/>
      </w:pPr>
    </w:p>
    <w:p w14:paraId="41A705F4" w14:textId="77777777" w:rsidR="007D2608" w:rsidRDefault="007D2608" w:rsidP="00EB6C54">
      <w:pPr>
        <w:pStyle w:val="VnitrniText"/>
      </w:pPr>
      <w:r>
        <w:t xml:space="preserve">4. Předávající upozorňuje přejímajícího, že se na předávaných pozemcích p.č. 748 a 751/1 v k.ú. Nemyšl dle dostupných podkladů nachází stavba vodního díla, konkrétně stavba k vodohospodářským melioracím </w:t>
      </w:r>
      <w:proofErr w:type="gramStart"/>
      <w:r>
        <w:t>pozemků - podrobné</w:t>
      </w:r>
      <w:proofErr w:type="gramEnd"/>
      <w:r>
        <w:t xml:space="preserve"> odvodňovací zařízení. Tato stavba vodního díla je součástí předmětných pozemků a spolu s nimi přechází vlastnické právo na přejímajícího.</w:t>
      </w:r>
    </w:p>
    <w:p w14:paraId="3F9C308A" w14:textId="77777777" w:rsidR="007D2608" w:rsidRDefault="007D2608" w:rsidP="00EB6C54">
      <w:pPr>
        <w:pStyle w:val="VnitrniText"/>
      </w:pPr>
    </w:p>
    <w:p w14:paraId="65FF023C" w14:textId="2D2A425F" w:rsidR="007D2608" w:rsidRDefault="007D2608" w:rsidP="00EB6C54">
      <w:pPr>
        <w:pStyle w:val="VnitrniText"/>
      </w:pPr>
      <w:r>
        <w:t>5. SPÚ upozorňuje přejímajícího,</w:t>
      </w:r>
      <w:r w:rsidR="00516C2B">
        <w:t xml:space="preserve"> </w:t>
      </w:r>
      <w:r>
        <w:t>že pozemky p.č.748 a 751/1 v k.ú. Nemyšl jsou na základě</w:t>
      </w:r>
      <w:r w:rsidR="002817C7">
        <w:t xml:space="preserve"> realizované</w:t>
      </w:r>
      <w:r>
        <w:t xml:space="preserve"> </w:t>
      </w:r>
      <w:proofErr w:type="spellStart"/>
      <w:r>
        <w:t>KoPÚ</w:t>
      </w:r>
      <w:proofErr w:type="spellEnd"/>
      <w:r>
        <w:t xml:space="preserve"> určeny plánem společných zařízení k zalesnění. </w:t>
      </w:r>
    </w:p>
    <w:p w14:paraId="0B8DBF67" w14:textId="77777777" w:rsidR="0037157C" w:rsidRPr="00D06D0F" w:rsidRDefault="0037157C" w:rsidP="006B4BEB">
      <w:pPr>
        <w:pStyle w:val="VnitrniText"/>
        <w:ind w:firstLine="0"/>
      </w:pPr>
    </w:p>
    <w:p w14:paraId="57F4873E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5AF54887" w14:textId="77777777" w:rsidR="009A1E9A" w:rsidRDefault="009A1E9A" w:rsidP="009A1E9A">
      <w:pPr>
        <w:pStyle w:val="VnitrniText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5EFC8F46" w14:textId="77777777" w:rsidR="006B4BEB" w:rsidRDefault="006B4BEB" w:rsidP="002817C7">
      <w:pPr>
        <w:pStyle w:val="VnitrniText"/>
        <w:ind w:firstLine="0"/>
      </w:pPr>
    </w:p>
    <w:p w14:paraId="2A05D18B" w14:textId="53A9D0C3" w:rsidR="00651DC0" w:rsidRPr="00D917C5" w:rsidRDefault="002817C7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</w:t>
      </w:r>
      <w:r w:rsidR="00651DC0" w:rsidRPr="00D917C5">
        <w:rPr>
          <w:rFonts w:ascii="Arial" w:hAnsi="Arial" w:cs="Arial"/>
          <w:sz w:val="20"/>
        </w:rPr>
        <w:t>.</w:t>
      </w:r>
    </w:p>
    <w:p w14:paraId="3C447B1E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2A33FB87" w14:textId="77777777" w:rsidR="006D1A0C" w:rsidRPr="002350B4" w:rsidRDefault="006D1A0C" w:rsidP="00651DC0">
      <w:pPr>
        <w:pStyle w:val="VnitrniText"/>
      </w:pPr>
    </w:p>
    <w:p w14:paraId="2745246A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2292BD18" w14:textId="77777777" w:rsidR="006D1A0C" w:rsidRDefault="006D1A0C" w:rsidP="00651DC0">
      <w:pPr>
        <w:pStyle w:val="VnitrniText"/>
      </w:pPr>
    </w:p>
    <w:p w14:paraId="726CF93D" w14:textId="2463AA5A" w:rsidR="001807C7" w:rsidRDefault="00651DC0" w:rsidP="00DE7590">
      <w:pPr>
        <w:pStyle w:val="VnitrniText"/>
      </w:pPr>
      <w:r w:rsidRPr="00AE38E1">
        <w:t>3</w:t>
      </w:r>
      <w:r w:rsidR="006D1A0C">
        <w:t>.</w:t>
      </w:r>
      <w:r w:rsidR="001807C7">
        <w:t xml:space="preserve"> </w:t>
      </w:r>
      <w:r w:rsidR="003E144F" w:rsidRPr="00491D41">
        <w:rPr>
          <w:color w:val="000000"/>
        </w:rPr>
        <w:t>Tato smlouva nabývá platnosti</w:t>
      </w:r>
      <w:r w:rsidR="003E144F">
        <w:rPr>
          <w:color w:val="000000"/>
        </w:rPr>
        <w:t xml:space="preserve"> dnem podpisu smluvními stranami</w:t>
      </w:r>
      <w:r w:rsidR="003E144F" w:rsidRPr="00491D41">
        <w:rPr>
          <w:color w:val="000000"/>
        </w:rPr>
        <w:t xml:space="preserve"> a účinnosti </w:t>
      </w:r>
      <w:r w:rsidR="003E144F" w:rsidRPr="00A87810">
        <w:t>dnem uveřejnění v</w:t>
      </w:r>
      <w:r w:rsidR="006B4BEB">
        <w:t> </w:t>
      </w:r>
      <w:r w:rsidR="003E144F" w:rsidRPr="00A87810">
        <w:t>registru smluv dle zákona č. 340/2015 Sb., o zvláštních podmínkách účinnosti některých smluv, uveřejňování těchto smluv a o registru smluv.</w:t>
      </w:r>
    </w:p>
    <w:p w14:paraId="59A289DA" w14:textId="77777777" w:rsidR="002B0E7B" w:rsidRDefault="002B0E7B" w:rsidP="00DE7590">
      <w:pPr>
        <w:pStyle w:val="VnitrniText"/>
        <w:rPr>
          <w:lang w:val="en-US"/>
        </w:rPr>
      </w:pPr>
    </w:p>
    <w:p w14:paraId="110A2279" w14:textId="34BAB018" w:rsidR="00651DC0" w:rsidRPr="00D917C5" w:rsidRDefault="002817C7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651DC0" w:rsidRPr="00D917C5">
        <w:rPr>
          <w:rFonts w:ascii="Arial" w:hAnsi="Arial" w:cs="Arial"/>
          <w:sz w:val="20"/>
        </w:rPr>
        <w:t>X.</w:t>
      </w:r>
    </w:p>
    <w:p w14:paraId="4CD9326E" w14:textId="77777777" w:rsidR="00EB6C54" w:rsidRPr="006856AD" w:rsidRDefault="00651DC0" w:rsidP="003E144F">
      <w:pPr>
        <w:pStyle w:val="VnitrniText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  <w:r w:rsidR="00EB6C54" w:rsidRPr="006856AD">
        <w:t xml:space="preserve"> </w:t>
      </w:r>
    </w:p>
    <w:p w14:paraId="4BA236EB" w14:textId="77777777" w:rsidR="006B4BEB" w:rsidRDefault="00CF17C0" w:rsidP="006B4BEB">
      <w:r w:rsidRPr="00D06D0F">
        <w:tab/>
      </w:r>
      <w:r w:rsidRPr="00D06D0F">
        <w:tab/>
        <w:t xml:space="preserve"> </w:t>
      </w:r>
    </w:p>
    <w:p w14:paraId="53E368E1" w14:textId="2B6B3A24" w:rsidR="00CF17C0" w:rsidRPr="00D06D0F" w:rsidRDefault="00CF17C0" w:rsidP="006B4BEB">
      <w:r w:rsidRPr="00D06D0F"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1353EA" w:rsidRPr="006B4BEB" w14:paraId="777BE043" w14:textId="77777777" w:rsidTr="006B4BEB">
        <w:tc>
          <w:tcPr>
            <w:tcW w:w="4888" w:type="dxa"/>
            <w:shd w:val="clear" w:color="auto" w:fill="auto"/>
            <w:hideMark/>
          </w:tcPr>
          <w:p w14:paraId="563B5814" w14:textId="4A69B96B" w:rsidR="001353EA" w:rsidRDefault="001353EA" w:rsidP="006B4BEB">
            <w:pPr>
              <w:pStyle w:val="VnitrniText"/>
              <w:ind w:firstLine="0"/>
            </w:pPr>
            <w:r>
              <w:t xml:space="preserve">V Českých Budějovicích dne </w:t>
            </w:r>
            <w:r w:rsidR="00BD5A3D">
              <w:t>19.2.2024</w:t>
            </w:r>
          </w:p>
        </w:tc>
        <w:tc>
          <w:tcPr>
            <w:tcW w:w="4889" w:type="dxa"/>
            <w:shd w:val="clear" w:color="auto" w:fill="auto"/>
            <w:hideMark/>
          </w:tcPr>
          <w:p w14:paraId="3DAED706" w14:textId="61A45913" w:rsidR="001353EA" w:rsidRDefault="00C83ADF" w:rsidP="006B4BEB">
            <w:pPr>
              <w:pStyle w:val="VnitrniText"/>
              <w:tabs>
                <w:tab w:val="left" w:pos="4820"/>
              </w:tabs>
              <w:ind w:firstLine="0"/>
            </w:pPr>
            <w:r>
              <w:t>V Dobré Vodě u Č.B.</w:t>
            </w:r>
            <w:r w:rsidR="001353EA">
              <w:t xml:space="preserve"> dne</w:t>
            </w:r>
            <w:r>
              <w:t xml:space="preserve"> </w:t>
            </w:r>
            <w:r w:rsidR="00BD5A3D">
              <w:t>13.2.2024</w:t>
            </w:r>
          </w:p>
        </w:tc>
      </w:tr>
    </w:tbl>
    <w:p w14:paraId="6657576F" w14:textId="77777777" w:rsidR="001353EA" w:rsidRDefault="001353EA" w:rsidP="001353EA">
      <w:pPr>
        <w:pStyle w:val="VnitrniText"/>
        <w:tabs>
          <w:tab w:val="left" w:pos="4820"/>
        </w:tabs>
        <w:ind w:firstLine="142"/>
      </w:pPr>
      <w:r>
        <w:tab/>
      </w:r>
    </w:p>
    <w:p w14:paraId="3FC22925" w14:textId="77777777" w:rsidR="001353EA" w:rsidRDefault="001353EA" w:rsidP="001353EA">
      <w:pPr>
        <w:pStyle w:val="VnitrniText"/>
        <w:tabs>
          <w:tab w:val="left" w:pos="5103"/>
        </w:tabs>
        <w:ind w:firstLine="142"/>
      </w:pPr>
    </w:p>
    <w:p w14:paraId="16B158E5" w14:textId="0A80CCE0" w:rsidR="001353EA" w:rsidRDefault="001353EA" w:rsidP="001353EA">
      <w:pPr>
        <w:pStyle w:val="VnitrniText"/>
        <w:tabs>
          <w:tab w:val="left" w:pos="5103"/>
        </w:tabs>
        <w:ind w:firstLine="142"/>
      </w:pPr>
    </w:p>
    <w:p w14:paraId="0A4073A9" w14:textId="77777777" w:rsidR="006B4BEB" w:rsidRDefault="006B4BEB" w:rsidP="001353EA">
      <w:pPr>
        <w:pStyle w:val="VnitrniText"/>
        <w:tabs>
          <w:tab w:val="left" w:pos="5103"/>
        </w:tabs>
        <w:ind w:firstLine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1353EA" w:rsidRPr="006B4BEB" w14:paraId="6625068B" w14:textId="77777777" w:rsidTr="006B4BEB">
        <w:tc>
          <w:tcPr>
            <w:tcW w:w="4888" w:type="dxa"/>
            <w:shd w:val="clear" w:color="auto" w:fill="auto"/>
          </w:tcPr>
          <w:p w14:paraId="2CAC049C" w14:textId="77777777" w:rsidR="001353EA" w:rsidRDefault="001353EA" w:rsidP="006B4BEB">
            <w:pPr>
              <w:pStyle w:val="VnitrniText"/>
              <w:ind w:firstLine="0"/>
            </w:pPr>
          </w:p>
        </w:tc>
        <w:tc>
          <w:tcPr>
            <w:tcW w:w="4889" w:type="dxa"/>
            <w:shd w:val="clear" w:color="auto" w:fill="auto"/>
          </w:tcPr>
          <w:p w14:paraId="5E39B015" w14:textId="77777777" w:rsidR="001353EA" w:rsidRDefault="001353EA" w:rsidP="006B4BEB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1353EA" w:rsidRPr="006B4BEB" w14:paraId="27B42766" w14:textId="77777777" w:rsidTr="006B4BEB">
        <w:tc>
          <w:tcPr>
            <w:tcW w:w="4888" w:type="dxa"/>
            <w:shd w:val="clear" w:color="auto" w:fill="auto"/>
          </w:tcPr>
          <w:p w14:paraId="3578F86F" w14:textId="77777777" w:rsidR="001353EA" w:rsidRDefault="001353EA" w:rsidP="006B4BEB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  <w:shd w:val="clear" w:color="auto" w:fill="auto"/>
          </w:tcPr>
          <w:p w14:paraId="7CDF906A" w14:textId="77777777" w:rsidR="001353EA" w:rsidRDefault="001353EA" w:rsidP="006B4BEB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1353EA" w:rsidRPr="006B4BEB" w14:paraId="464F1A89" w14:textId="77777777" w:rsidTr="006B4BEB">
        <w:tc>
          <w:tcPr>
            <w:tcW w:w="4888" w:type="dxa"/>
            <w:shd w:val="clear" w:color="auto" w:fill="auto"/>
          </w:tcPr>
          <w:p w14:paraId="595A0AFE" w14:textId="77777777" w:rsidR="001353EA" w:rsidRPr="006B4BEB" w:rsidRDefault="001353EA" w:rsidP="006B4BE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4BEB"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  <w:p w14:paraId="137A9BE2" w14:textId="77777777" w:rsidR="006B4BEB" w:rsidRPr="006B4BEB" w:rsidRDefault="006B4BEB" w:rsidP="006B4BE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4BEB">
              <w:rPr>
                <w:rFonts w:ascii="Arial" w:hAnsi="Arial" w:cs="Arial"/>
                <w:sz w:val="20"/>
                <w:szCs w:val="20"/>
              </w:rPr>
              <w:t>ředitelka Krajského pozemkového úřadu</w:t>
            </w:r>
          </w:p>
          <w:p w14:paraId="61BAE55F" w14:textId="77777777" w:rsidR="006B4BEB" w:rsidRPr="006B4BEB" w:rsidRDefault="006B4BEB" w:rsidP="006B4BE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4BEB">
              <w:rPr>
                <w:rFonts w:ascii="Arial" w:hAnsi="Arial" w:cs="Arial"/>
                <w:sz w:val="20"/>
                <w:szCs w:val="20"/>
              </w:rPr>
              <w:t>Ing. Eva Schmidtmajerová, CSc.</w:t>
            </w:r>
          </w:p>
          <w:p w14:paraId="45583551" w14:textId="59FE5729" w:rsidR="006B4BEB" w:rsidRPr="006B4BEB" w:rsidRDefault="006B4BEB" w:rsidP="006B4BE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4BEB">
              <w:rPr>
                <w:rFonts w:ascii="Arial" w:hAnsi="Arial" w:cs="Arial"/>
                <w:sz w:val="20"/>
                <w:szCs w:val="20"/>
              </w:rPr>
              <w:t>předávající</w:t>
            </w:r>
          </w:p>
        </w:tc>
        <w:tc>
          <w:tcPr>
            <w:tcW w:w="4889" w:type="dxa"/>
            <w:shd w:val="clear" w:color="auto" w:fill="auto"/>
          </w:tcPr>
          <w:p w14:paraId="574D878E" w14:textId="77777777" w:rsidR="001353EA" w:rsidRPr="006B4BEB" w:rsidRDefault="001353EA" w:rsidP="006B4BE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4BEB">
              <w:rPr>
                <w:rFonts w:ascii="Arial" w:hAnsi="Arial" w:cs="Arial"/>
                <w:sz w:val="20"/>
                <w:szCs w:val="20"/>
              </w:rPr>
              <w:t>Lesy České republiky, s.p.</w:t>
            </w:r>
          </w:p>
          <w:p w14:paraId="306C1247" w14:textId="77777777" w:rsidR="006B4BEB" w:rsidRPr="006B4BEB" w:rsidRDefault="006B4BEB" w:rsidP="006B4BE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4BEB">
              <w:rPr>
                <w:rFonts w:ascii="Arial" w:hAnsi="Arial" w:cs="Arial"/>
                <w:sz w:val="20"/>
                <w:szCs w:val="20"/>
              </w:rPr>
              <w:t>ředitel Oblastního ředitelství jižní Čechy</w:t>
            </w:r>
          </w:p>
          <w:p w14:paraId="3D05F1FA" w14:textId="77777777" w:rsidR="006B4BEB" w:rsidRPr="006B4BEB" w:rsidRDefault="006B4BEB" w:rsidP="006B4BE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4BEB">
              <w:rPr>
                <w:rFonts w:ascii="Arial" w:hAnsi="Arial" w:cs="Arial"/>
                <w:sz w:val="20"/>
                <w:szCs w:val="20"/>
              </w:rPr>
              <w:t xml:space="preserve">Ing. Kamil </w:t>
            </w:r>
            <w:proofErr w:type="spellStart"/>
            <w:r w:rsidRPr="006B4BEB">
              <w:rPr>
                <w:rFonts w:ascii="Arial" w:hAnsi="Arial" w:cs="Arial"/>
                <w:sz w:val="20"/>
                <w:szCs w:val="20"/>
              </w:rPr>
              <w:t>Bjaček</w:t>
            </w:r>
            <w:proofErr w:type="spellEnd"/>
          </w:p>
          <w:p w14:paraId="64024648" w14:textId="2820E8E6" w:rsidR="006B4BEB" w:rsidRPr="006B4BEB" w:rsidRDefault="006B4BEB" w:rsidP="006B4BE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4BEB">
              <w:rPr>
                <w:rFonts w:ascii="Arial" w:hAnsi="Arial" w:cs="Arial"/>
                <w:sz w:val="20"/>
                <w:szCs w:val="20"/>
              </w:rPr>
              <w:t>přejímající</w:t>
            </w:r>
          </w:p>
        </w:tc>
      </w:tr>
      <w:tr w:rsidR="001353EA" w:rsidRPr="006B4BEB" w14:paraId="3CF084B2" w14:textId="77777777" w:rsidTr="006B4BEB">
        <w:tc>
          <w:tcPr>
            <w:tcW w:w="4888" w:type="dxa"/>
            <w:shd w:val="clear" w:color="auto" w:fill="auto"/>
          </w:tcPr>
          <w:p w14:paraId="63B9E690" w14:textId="13902CAE" w:rsidR="001353EA" w:rsidRPr="006B4BEB" w:rsidRDefault="001353EA" w:rsidP="006B4BE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6DCF189F" w14:textId="3BAA0FE4" w:rsidR="001353EA" w:rsidRPr="006B4BEB" w:rsidRDefault="001353EA" w:rsidP="006B4BE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3EA" w:rsidRPr="006B4BEB" w14:paraId="01705FB1" w14:textId="77777777" w:rsidTr="006B4BEB">
        <w:tc>
          <w:tcPr>
            <w:tcW w:w="4888" w:type="dxa"/>
            <w:shd w:val="clear" w:color="auto" w:fill="auto"/>
          </w:tcPr>
          <w:p w14:paraId="721F8118" w14:textId="1D0ED87E" w:rsidR="001353EA" w:rsidRPr="006B4BEB" w:rsidRDefault="001353EA" w:rsidP="006B4BE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3DA86D28" w14:textId="77777777" w:rsidR="001353EA" w:rsidRPr="006B4BEB" w:rsidRDefault="001353EA" w:rsidP="006B4BE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3EA" w:rsidRPr="006B4BEB" w14:paraId="10E4C612" w14:textId="77777777" w:rsidTr="006B4BEB">
        <w:tc>
          <w:tcPr>
            <w:tcW w:w="4888" w:type="dxa"/>
            <w:shd w:val="clear" w:color="auto" w:fill="auto"/>
          </w:tcPr>
          <w:p w14:paraId="4F13B9B4" w14:textId="5D9425F9" w:rsidR="001353EA" w:rsidRPr="006B4BEB" w:rsidRDefault="001353EA" w:rsidP="006B4BE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42C81545" w14:textId="77777777" w:rsidR="001353EA" w:rsidRPr="006B4BEB" w:rsidRDefault="001353EA" w:rsidP="006B4BE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716F80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21CF43AA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27639325" w14:textId="77777777" w:rsidR="000528C7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3210C9BC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917FC3A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>Registraci provedl ………………………………………</w:t>
      </w:r>
      <w:proofErr w:type="gramStart"/>
      <w:r w:rsidRPr="00A87810">
        <w:rPr>
          <w:rFonts w:ascii="Arial" w:hAnsi="Arial" w:cs="Arial"/>
          <w:sz w:val="20"/>
          <w:szCs w:val="20"/>
        </w:rPr>
        <w:t>…….</w:t>
      </w:r>
      <w:proofErr w:type="gramEnd"/>
      <w:r w:rsidRPr="00A87810">
        <w:rPr>
          <w:rFonts w:ascii="Arial" w:hAnsi="Arial" w:cs="Arial"/>
          <w:sz w:val="20"/>
          <w:szCs w:val="20"/>
        </w:rPr>
        <w:t xml:space="preserve">. </w:t>
      </w:r>
    </w:p>
    <w:p w14:paraId="38340920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F4ED21D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V ……………… 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4DDF72EF" w14:textId="77777777" w:rsidR="000528C7" w:rsidRPr="000528C7" w:rsidRDefault="000528C7" w:rsidP="000528C7">
      <w:pPr>
        <w:spacing w:before="12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14:paraId="104910D8" w14:textId="77777777" w:rsidR="000528C7" w:rsidRPr="00D06D0F" w:rsidRDefault="000528C7" w:rsidP="000B0AA7">
      <w:pPr>
        <w:pStyle w:val="VnitrniText"/>
        <w:ind w:firstLine="0"/>
      </w:pPr>
    </w:p>
    <w:p w14:paraId="5E17F606" w14:textId="77777777" w:rsidR="00B4772C" w:rsidRDefault="00337C94" w:rsidP="000B0AA7">
      <w:pPr>
        <w:pStyle w:val="VnitrniText"/>
        <w:ind w:firstLine="0"/>
      </w:pPr>
      <w:r w:rsidRPr="0023665E">
        <w:t xml:space="preserve"> </w:t>
      </w:r>
    </w:p>
    <w:p w14:paraId="58462FED" w14:textId="77777777" w:rsidR="000528C7" w:rsidRDefault="000528C7" w:rsidP="00B4772C">
      <w:pPr>
        <w:pStyle w:val="VnitrniText"/>
        <w:ind w:firstLine="0"/>
      </w:pPr>
    </w:p>
    <w:p w14:paraId="17A97895" w14:textId="77777777" w:rsidR="00B4772C" w:rsidRPr="00B4772C" w:rsidRDefault="00B4772C" w:rsidP="00B4772C">
      <w:pPr>
        <w:pStyle w:val="VnitrniText"/>
        <w:ind w:firstLine="0"/>
      </w:pPr>
      <w:r w:rsidRPr="00B4772C">
        <w:t>Za věcnou a formální správnost odpovídá</w:t>
      </w:r>
      <w:r w:rsidR="00706967">
        <w:t xml:space="preserve"> </w:t>
      </w:r>
      <w:r w:rsidRPr="00B4772C">
        <w:t>vedoucí oddělení převodu majetku státu KPÚ pro Jihočeský kraj</w:t>
      </w:r>
    </w:p>
    <w:p w14:paraId="5B83ABAB" w14:textId="77777777" w:rsidR="00B4772C" w:rsidRPr="00B4772C" w:rsidRDefault="00B4772C" w:rsidP="00B4772C">
      <w:pPr>
        <w:pStyle w:val="VnitrniText"/>
        <w:ind w:firstLine="0"/>
      </w:pPr>
      <w:r w:rsidRPr="00B4772C">
        <w:t>Ing. Mgr. Miroslav Šimek</w:t>
      </w:r>
    </w:p>
    <w:p w14:paraId="655D9A28" w14:textId="77777777" w:rsidR="00706967" w:rsidRDefault="00706967" w:rsidP="00706967">
      <w:pPr>
        <w:pStyle w:val="VnitrniText"/>
        <w:ind w:firstLine="0"/>
      </w:pPr>
    </w:p>
    <w:p w14:paraId="52EFE4F8" w14:textId="77777777" w:rsidR="00706967" w:rsidRDefault="00706967" w:rsidP="00706967">
      <w:pPr>
        <w:pStyle w:val="VnitrniText"/>
        <w:ind w:firstLine="0"/>
      </w:pPr>
    </w:p>
    <w:p w14:paraId="582FE246" w14:textId="77777777" w:rsidR="00706967" w:rsidRDefault="00706967" w:rsidP="00706967">
      <w:pPr>
        <w:pStyle w:val="VnitrniText"/>
        <w:ind w:firstLine="0"/>
      </w:pPr>
    </w:p>
    <w:p w14:paraId="40086BA6" w14:textId="77777777" w:rsidR="00706967" w:rsidRDefault="00706967" w:rsidP="00706967">
      <w:pPr>
        <w:pStyle w:val="VnitrniText"/>
        <w:ind w:firstLine="0"/>
      </w:pPr>
      <w:r>
        <w:t>.................................................</w:t>
      </w:r>
    </w:p>
    <w:p w14:paraId="1E169F71" w14:textId="77777777" w:rsidR="00706967" w:rsidRDefault="00706967" w:rsidP="00706967">
      <w:pPr>
        <w:pStyle w:val="VnitrniText"/>
        <w:ind w:firstLine="0"/>
      </w:pPr>
      <w:r>
        <w:tab/>
        <w:t>podpis</w:t>
      </w:r>
    </w:p>
    <w:p w14:paraId="64EF673F" w14:textId="77777777" w:rsidR="00706967" w:rsidRDefault="00706967" w:rsidP="00706967">
      <w:pPr>
        <w:pStyle w:val="VnitrniText"/>
        <w:ind w:firstLine="0"/>
      </w:pPr>
    </w:p>
    <w:p w14:paraId="4F58DABD" w14:textId="77777777" w:rsidR="00706967" w:rsidRDefault="00706967" w:rsidP="00706967">
      <w:pPr>
        <w:pStyle w:val="VnitrniText"/>
        <w:ind w:firstLine="0"/>
      </w:pPr>
    </w:p>
    <w:p w14:paraId="0D915C99" w14:textId="77777777" w:rsidR="006B4BEB" w:rsidRDefault="006B4BEB" w:rsidP="00706967">
      <w:pPr>
        <w:pStyle w:val="VnitrniText"/>
        <w:ind w:firstLine="0"/>
      </w:pPr>
    </w:p>
    <w:p w14:paraId="1ECC725C" w14:textId="65A1DC68" w:rsidR="00706967" w:rsidRDefault="00706967" w:rsidP="00706967">
      <w:pPr>
        <w:pStyle w:val="VnitrniText"/>
        <w:ind w:firstLine="0"/>
      </w:pPr>
      <w:r>
        <w:t>Za správnost KPÚ: Ing. Michaela Novotná</w:t>
      </w:r>
    </w:p>
    <w:p w14:paraId="244BE3E7" w14:textId="77777777" w:rsidR="00706967" w:rsidRDefault="00706967" w:rsidP="00706967">
      <w:pPr>
        <w:pStyle w:val="VnitrniText"/>
        <w:ind w:firstLine="0"/>
      </w:pPr>
    </w:p>
    <w:p w14:paraId="0E72DC67" w14:textId="77777777" w:rsidR="00706967" w:rsidRDefault="00706967" w:rsidP="00706967">
      <w:pPr>
        <w:pStyle w:val="VnitrniText"/>
        <w:ind w:firstLine="0"/>
      </w:pPr>
    </w:p>
    <w:p w14:paraId="677E19D5" w14:textId="77777777" w:rsidR="00706967" w:rsidRDefault="00706967" w:rsidP="00706967">
      <w:pPr>
        <w:pStyle w:val="VnitrniText"/>
        <w:ind w:firstLine="0"/>
      </w:pPr>
    </w:p>
    <w:p w14:paraId="6BB1E5FB" w14:textId="77777777" w:rsidR="00706967" w:rsidRDefault="00706967" w:rsidP="00706967">
      <w:pPr>
        <w:pStyle w:val="VnitrniText"/>
        <w:ind w:firstLine="0"/>
      </w:pPr>
      <w:r>
        <w:t>.................................................</w:t>
      </w:r>
    </w:p>
    <w:p w14:paraId="22D0B3B7" w14:textId="77777777" w:rsidR="00706967" w:rsidRDefault="00706967" w:rsidP="00706967">
      <w:pPr>
        <w:pStyle w:val="VnitrniText"/>
        <w:ind w:firstLine="0"/>
      </w:pPr>
      <w:r>
        <w:tab/>
        <w:t>podpis</w:t>
      </w:r>
    </w:p>
    <w:p w14:paraId="3B8B2BC1" w14:textId="77777777" w:rsidR="00722C9B" w:rsidRPr="00D06D0F" w:rsidRDefault="00722C9B" w:rsidP="000B0AA7">
      <w:pPr>
        <w:pStyle w:val="VnitrniText"/>
      </w:pPr>
    </w:p>
    <w:sectPr w:rsidR="00722C9B" w:rsidRPr="00D06D0F" w:rsidSect="00DD5FE3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4E56" w14:textId="77777777" w:rsidR="00E22AE0" w:rsidRDefault="00E22AE0">
      <w:r>
        <w:separator/>
      </w:r>
    </w:p>
  </w:endnote>
  <w:endnote w:type="continuationSeparator" w:id="0">
    <w:p w14:paraId="6BAC6735" w14:textId="77777777" w:rsidR="00E22AE0" w:rsidRDefault="00E2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626E" w14:textId="1E6A1CE1" w:rsidR="006B4BEB" w:rsidRPr="006B4BEB" w:rsidRDefault="006B4BEB">
    <w:pPr>
      <w:pStyle w:val="Zpat"/>
      <w:rPr>
        <w:rFonts w:ascii="Arial" w:hAnsi="Arial" w:cs="Arial"/>
        <w:sz w:val="18"/>
        <w:szCs w:val="18"/>
      </w:rPr>
    </w:pPr>
    <w:r w:rsidRPr="006B4BEB">
      <w:rPr>
        <w:rFonts w:ascii="Arial" w:hAnsi="Arial" w:cs="Arial"/>
        <w:sz w:val="18"/>
        <w:szCs w:val="18"/>
      </w:rPr>
      <w:fldChar w:fldCharType="begin"/>
    </w:r>
    <w:r w:rsidRPr="006B4BEB">
      <w:rPr>
        <w:rFonts w:ascii="Arial" w:hAnsi="Arial" w:cs="Arial"/>
        <w:sz w:val="18"/>
        <w:szCs w:val="18"/>
      </w:rPr>
      <w:instrText>PAGE   \* MERGEFORMAT</w:instrText>
    </w:r>
    <w:r w:rsidRPr="006B4BEB">
      <w:rPr>
        <w:rFonts w:ascii="Arial" w:hAnsi="Arial" w:cs="Arial"/>
        <w:sz w:val="18"/>
        <w:szCs w:val="18"/>
      </w:rPr>
      <w:fldChar w:fldCharType="separate"/>
    </w:r>
    <w:r w:rsidRPr="006B4BEB">
      <w:rPr>
        <w:rFonts w:ascii="Arial" w:hAnsi="Arial" w:cs="Arial"/>
        <w:sz w:val="18"/>
        <w:szCs w:val="18"/>
      </w:rPr>
      <w:t>2</w:t>
    </w:r>
    <w:r w:rsidRPr="006B4BEB">
      <w:rPr>
        <w:rFonts w:ascii="Arial" w:hAnsi="Arial" w:cs="Arial"/>
        <w:sz w:val="18"/>
        <w:szCs w:val="18"/>
      </w:rPr>
      <w:fldChar w:fldCharType="end"/>
    </w:r>
    <w:r w:rsidRPr="006B4BEB">
      <w:rPr>
        <w:rFonts w:ascii="Arial" w:hAnsi="Arial" w:cs="Arial"/>
        <w:sz w:val="18"/>
        <w:szCs w:val="18"/>
      </w:rPr>
      <w:tab/>
    </w:r>
    <w:r w:rsidRPr="006B4BEB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</w:t>
    </w:r>
    <w:r w:rsidRPr="006B4BEB">
      <w:rPr>
        <w:rFonts w:ascii="Arial" w:hAnsi="Arial" w:cs="Arial"/>
        <w:sz w:val="18"/>
        <w:szCs w:val="18"/>
      </w:rPr>
      <w:t>1002H24/47</w:t>
    </w:r>
  </w:p>
  <w:p w14:paraId="500CA8FA" w14:textId="77777777" w:rsidR="006B4BEB" w:rsidRDefault="006B4B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F698" w14:textId="77777777" w:rsidR="00E22AE0" w:rsidRDefault="00E22AE0">
      <w:r>
        <w:separator/>
      </w:r>
    </w:p>
  </w:footnote>
  <w:footnote w:type="continuationSeparator" w:id="0">
    <w:p w14:paraId="2A3C461E" w14:textId="77777777" w:rsidR="00E22AE0" w:rsidRDefault="00E22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8756757">
    <w:abstractNumId w:val="0"/>
  </w:num>
  <w:num w:numId="2" w16cid:durableId="406847511">
    <w:abstractNumId w:val="1"/>
  </w:num>
  <w:num w:numId="3" w16cid:durableId="430589189">
    <w:abstractNumId w:val="2"/>
  </w:num>
  <w:num w:numId="4" w16cid:durableId="363867959">
    <w:abstractNumId w:val="3"/>
  </w:num>
  <w:num w:numId="5" w16cid:durableId="202719487">
    <w:abstractNumId w:val="4"/>
  </w:num>
  <w:num w:numId="6" w16cid:durableId="1221675978">
    <w:abstractNumId w:val="5"/>
  </w:num>
  <w:num w:numId="7" w16cid:durableId="12834179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6418191">
    <w:abstractNumId w:val="8"/>
  </w:num>
  <w:num w:numId="9" w16cid:durableId="1547176181">
    <w:abstractNumId w:val="6"/>
  </w:num>
  <w:num w:numId="10" w16cid:durableId="1310790417">
    <w:abstractNumId w:val="7"/>
  </w:num>
  <w:num w:numId="11" w16cid:durableId="600382820">
    <w:abstractNumId w:val="10"/>
  </w:num>
  <w:num w:numId="12" w16cid:durableId="9297750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9751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36AC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4A"/>
    <w:rsid w:val="00096C6C"/>
    <w:rsid w:val="000A05C2"/>
    <w:rsid w:val="000A05D4"/>
    <w:rsid w:val="000A1225"/>
    <w:rsid w:val="000A29A2"/>
    <w:rsid w:val="000A602F"/>
    <w:rsid w:val="000B0AA7"/>
    <w:rsid w:val="000B1075"/>
    <w:rsid w:val="000B3BB9"/>
    <w:rsid w:val="000D5BBE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34A8"/>
    <w:rsid w:val="001353EA"/>
    <w:rsid w:val="00136F17"/>
    <w:rsid w:val="00140462"/>
    <w:rsid w:val="00143674"/>
    <w:rsid w:val="00151DF0"/>
    <w:rsid w:val="00170A4E"/>
    <w:rsid w:val="00172F53"/>
    <w:rsid w:val="001807C7"/>
    <w:rsid w:val="00181A52"/>
    <w:rsid w:val="0018318A"/>
    <w:rsid w:val="00183C60"/>
    <w:rsid w:val="00190EA1"/>
    <w:rsid w:val="00196CE0"/>
    <w:rsid w:val="0019777F"/>
    <w:rsid w:val="001A00D9"/>
    <w:rsid w:val="001C0D55"/>
    <w:rsid w:val="001C387A"/>
    <w:rsid w:val="001C6B2B"/>
    <w:rsid w:val="001D73FD"/>
    <w:rsid w:val="001E1CF7"/>
    <w:rsid w:val="001E47B8"/>
    <w:rsid w:val="001F2A5E"/>
    <w:rsid w:val="002029BF"/>
    <w:rsid w:val="00206BEA"/>
    <w:rsid w:val="002240D3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53D3"/>
    <w:rsid w:val="00257260"/>
    <w:rsid w:val="00257EB0"/>
    <w:rsid w:val="00261B6F"/>
    <w:rsid w:val="00263AF3"/>
    <w:rsid w:val="002774C6"/>
    <w:rsid w:val="002809F9"/>
    <w:rsid w:val="002817C7"/>
    <w:rsid w:val="00293BF9"/>
    <w:rsid w:val="0029466F"/>
    <w:rsid w:val="002B0E7B"/>
    <w:rsid w:val="002B1AFF"/>
    <w:rsid w:val="002C0E97"/>
    <w:rsid w:val="002C4372"/>
    <w:rsid w:val="002C4C46"/>
    <w:rsid w:val="002C5ED7"/>
    <w:rsid w:val="002D1D8F"/>
    <w:rsid w:val="002E7356"/>
    <w:rsid w:val="002E7B91"/>
    <w:rsid w:val="002F47C2"/>
    <w:rsid w:val="003012FD"/>
    <w:rsid w:val="00303660"/>
    <w:rsid w:val="003057BA"/>
    <w:rsid w:val="003058A1"/>
    <w:rsid w:val="0031058A"/>
    <w:rsid w:val="00311FF0"/>
    <w:rsid w:val="003224C9"/>
    <w:rsid w:val="003307CF"/>
    <w:rsid w:val="003316EA"/>
    <w:rsid w:val="003336E0"/>
    <w:rsid w:val="003339D6"/>
    <w:rsid w:val="00337C94"/>
    <w:rsid w:val="003430A1"/>
    <w:rsid w:val="0036071F"/>
    <w:rsid w:val="00361578"/>
    <w:rsid w:val="0036537D"/>
    <w:rsid w:val="00365BF0"/>
    <w:rsid w:val="003673F1"/>
    <w:rsid w:val="0037148E"/>
    <w:rsid w:val="0037157C"/>
    <w:rsid w:val="0038399F"/>
    <w:rsid w:val="00390A13"/>
    <w:rsid w:val="0039790A"/>
    <w:rsid w:val="003A432A"/>
    <w:rsid w:val="003B4003"/>
    <w:rsid w:val="003B7D4F"/>
    <w:rsid w:val="003C3CC3"/>
    <w:rsid w:val="003C4278"/>
    <w:rsid w:val="003C626B"/>
    <w:rsid w:val="003C6600"/>
    <w:rsid w:val="003D4F2E"/>
    <w:rsid w:val="003D5654"/>
    <w:rsid w:val="003D6A83"/>
    <w:rsid w:val="003E144F"/>
    <w:rsid w:val="003E5100"/>
    <w:rsid w:val="003F34E6"/>
    <w:rsid w:val="003F56C5"/>
    <w:rsid w:val="0040389C"/>
    <w:rsid w:val="00411A01"/>
    <w:rsid w:val="004243BC"/>
    <w:rsid w:val="00425A7B"/>
    <w:rsid w:val="00425E6C"/>
    <w:rsid w:val="004316D8"/>
    <w:rsid w:val="0043238D"/>
    <w:rsid w:val="00453902"/>
    <w:rsid w:val="00464535"/>
    <w:rsid w:val="00491D41"/>
    <w:rsid w:val="00497108"/>
    <w:rsid w:val="004A3F22"/>
    <w:rsid w:val="004A3FE4"/>
    <w:rsid w:val="004A5163"/>
    <w:rsid w:val="004A5A92"/>
    <w:rsid w:val="004B2AFC"/>
    <w:rsid w:val="004E11C1"/>
    <w:rsid w:val="004E368B"/>
    <w:rsid w:val="004E6319"/>
    <w:rsid w:val="00504E88"/>
    <w:rsid w:val="00516C2B"/>
    <w:rsid w:val="005211F0"/>
    <w:rsid w:val="00526280"/>
    <w:rsid w:val="00554481"/>
    <w:rsid w:val="00556316"/>
    <w:rsid w:val="00565DF2"/>
    <w:rsid w:val="0057260C"/>
    <w:rsid w:val="00576EE6"/>
    <w:rsid w:val="0057765C"/>
    <w:rsid w:val="00583F66"/>
    <w:rsid w:val="005B0329"/>
    <w:rsid w:val="005C5AF6"/>
    <w:rsid w:val="005D1D35"/>
    <w:rsid w:val="005D7048"/>
    <w:rsid w:val="005F4029"/>
    <w:rsid w:val="005F70A8"/>
    <w:rsid w:val="006069E5"/>
    <w:rsid w:val="00614963"/>
    <w:rsid w:val="006178AD"/>
    <w:rsid w:val="006227AE"/>
    <w:rsid w:val="00624A5E"/>
    <w:rsid w:val="00634DC7"/>
    <w:rsid w:val="00637E47"/>
    <w:rsid w:val="006479E9"/>
    <w:rsid w:val="00651DC0"/>
    <w:rsid w:val="006536BE"/>
    <w:rsid w:val="006567EE"/>
    <w:rsid w:val="00676CFF"/>
    <w:rsid w:val="006856AD"/>
    <w:rsid w:val="006A6C71"/>
    <w:rsid w:val="006B4BEB"/>
    <w:rsid w:val="006B51FD"/>
    <w:rsid w:val="006C4C9A"/>
    <w:rsid w:val="006D086F"/>
    <w:rsid w:val="006D0D71"/>
    <w:rsid w:val="006D1A0C"/>
    <w:rsid w:val="006D5095"/>
    <w:rsid w:val="006D5D8D"/>
    <w:rsid w:val="006D7824"/>
    <w:rsid w:val="006E336F"/>
    <w:rsid w:val="006E33CA"/>
    <w:rsid w:val="006E59C4"/>
    <w:rsid w:val="006E70AE"/>
    <w:rsid w:val="006F29C4"/>
    <w:rsid w:val="006F6A1B"/>
    <w:rsid w:val="007057A6"/>
    <w:rsid w:val="0070591A"/>
    <w:rsid w:val="00706967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9412E"/>
    <w:rsid w:val="007A0E22"/>
    <w:rsid w:val="007A4159"/>
    <w:rsid w:val="007B15D9"/>
    <w:rsid w:val="007D2608"/>
    <w:rsid w:val="007D5D62"/>
    <w:rsid w:val="007F0181"/>
    <w:rsid w:val="007F1B83"/>
    <w:rsid w:val="008046CB"/>
    <w:rsid w:val="008173E3"/>
    <w:rsid w:val="0082535B"/>
    <w:rsid w:val="00830569"/>
    <w:rsid w:val="0083268B"/>
    <w:rsid w:val="008345B3"/>
    <w:rsid w:val="008445AB"/>
    <w:rsid w:val="008505AD"/>
    <w:rsid w:val="00864B6B"/>
    <w:rsid w:val="008851FA"/>
    <w:rsid w:val="00895CF0"/>
    <w:rsid w:val="008A1428"/>
    <w:rsid w:val="008A4DA6"/>
    <w:rsid w:val="008A54CA"/>
    <w:rsid w:val="008B6B62"/>
    <w:rsid w:val="008C1227"/>
    <w:rsid w:val="008C6409"/>
    <w:rsid w:val="008C69E0"/>
    <w:rsid w:val="008D20BD"/>
    <w:rsid w:val="008D5012"/>
    <w:rsid w:val="008D52B4"/>
    <w:rsid w:val="008D5C23"/>
    <w:rsid w:val="008E07E0"/>
    <w:rsid w:val="008F7719"/>
    <w:rsid w:val="008F7B5E"/>
    <w:rsid w:val="009068A2"/>
    <w:rsid w:val="009068BA"/>
    <w:rsid w:val="0092090F"/>
    <w:rsid w:val="00930423"/>
    <w:rsid w:val="009579A9"/>
    <w:rsid w:val="009603E5"/>
    <w:rsid w:val="00961005"/>
    <w:rsid w:val="00970C02"/>
    <w:rsid w:val="00970EE4"/>
    <w:rsid w:val="00971DFB"/>
    <w:rsid w:val="009A1E9A"/>
    <w:rsid w:val="009A30E2"/>
    <w:rsid w:val="009B091D"/>
    <w:rsid w:val="009B300A"/>
    <w:rsid w:val="009C2C86"/>
    <w:rsid w:val="009C62CC"/>
    <w:rsid w:val="009C6747"/>
    <w:rsid w:val="009C6A18"/>
    <w:rsid w:val="009D0DDC"/>
    <w:rsid w:val="009D1A88"/>
    <w:rsid w:val="009D2F14"/>
    <w:rsid w:val="009D4580"/>
    <w:rsid w:val="009E2AED"/>
    <w:rsid w:val="009F1EB1"/>
    <w:rsid w:val="009F55DA"/>
    <w:rsid w:val="00A01666"/>
    <w:rsid w:val="00A07F0F"/>
    <w:rsid w:val="00A111A6"/>
    <w:rsid w:val="00A1698F"/>
    <w:rsid w:val="00A20553"/>
    <w:rsid w:val="00A21916"/>
    <w:rsid w:val="00A21E6E"/>
    <w:rsid w:val="00A23142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87810"/>
    <w:rsid w:val="00A93619"/>
    <w:rsid w:val="00AB3D9C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4D23"/>
    <w:rsid w:val="00AF5FDA"/>
    <w:rsid w:val="00B042AF"/>
    <w:rsid w:val="00B10575"/>
    <w:rsid w:val="00B211B3"/>
    <w:rsid w:val="00B23058"/>
    <w:rsid w:val="00B2449A"/>
    <w:rsid w:val="00B27B5C"/>
    <w:rsid w:val="00B42E23"/>
    <w:rsid w:val="00B4772C"/>
    <w:rsid w:val="00B47C55"/>
    <w:rsid w:val="00B6447E"/>
    <w:rsid w:val="00B757A7"/>
    <w:rsid w:val="00B9043A"/>
    <w:rsid w:val="00B9324E"/>
    <w:rsid w:val="00BA3C66"/>
    <w:rsid w:val="00BA760F"/>
    <w:rsid w:val="00BB37D9"/>
    <w:rsid w:val="00BB6A7B"/>
    <w:rsid w:val="00BC17A6"/>
    <w:rsid w:val="00BC66CD"/>
    <w:rsid w:val="00BD1BBC"/>
    <w:rsid w:val="00BD2928"/>
    <w:rsid w:val="00BD5A3D"/>
    <w:rsid w:val="00BE1CBE"/>
    <w:rsid w:val="00C05330"/>
    <w:rsid w:val="00C10AEE"/>
    <w:rsid w:val="00C30794"/>
    <w:rsid w:val="00C31774"/>
    <w:rsid w:val="00C37A15"/>
    <w:rsid w:val="00C5272C"/>
    <w:rsid w:val="00C6727E"/>
    <w:rsid w:val="00C719B7"/>
    <w:rsid w:val="00C75CFA"/>
    <w:rsid w:val="00C83ADF"/>
    <w:rsid w:val="00C8663B"/>
    <w:rsid w:val="00C9018E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D010C4"/>
    <w:rsid w:val="00D02FD6"/>
    <w:rsid w:val="00D066F9"/>
    <w:rsid w:val="00D06D0F"/>
    <w:rsid w:val="00D12D2D"/>
    <w:rsid w:val="00D17DB5"/>
    <w:rsid w:val="00D24258"/>
    <w:rsid w:val="00D35D8B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6335A"/>
    <w:rsid w:val="00D917C5"/>
    <w:rsid w:val="00DA6E53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7590"/>
    <w:rsid w:val="00E16933"/>
    <w:rsid w:val="00E16B45"/>
    <w:rsid w:val="00E227E9"/>
    <w:rsid w:val="00E22AE0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13C0"/>
    <w:rsid w:val="00EB6C54"/>
    <w:rsid w:val="00EC467B"/>
    <w:rsid w:val="00ED43D6"/>
    <w:rsid w:val="00EE15D1"/>
    <w:rsid w:val="00EE4E00"/>
    <w:rsid w:val="00EE55DE"/>
    <w:rsid w:val="00EF2483"/>
    <w:rsid w:val="00EF25BA"/>
    <w:rsid w:val="00F02239"/>
    <w:rsid w:val="00F02A82"/>
    <w:rsid w:val="00F06757"/>
    <w:rsid w:val="00F13881"/>
    <w:rsid w:val="00F2225C"/>
    <w:rsid w:val="00F23993"/>
    <w:rsid w:val="00F26A5F"/>
    <w:rsid w:val="00F4287B"/>
    <w:rsid w:val="00F500AD"/>
    <w:rsid w:val="00F61148"/>
    <w:rsid w:val="00F65859"/>
    <w:rsid w:val="00F66559"/>
    <w:rsid w:val="00F66E72"/>
    <w:rsid w:val="00F675B5"/>
    <w:rsid w:val="00F70871"/>
    <w:rsid w:val="00F757A0"/>
    <w:rsid w:val="00F84387"/>
    <w:rsid w:val="00FA091E"/>
    <w:rsid w:val="00FA1CE3"/>
    <w:rsid w:val="00FA41FA"/>
    <w:rsid w:val="00FA7FF5"/>
    <w:rsid w:val="00FB6E4E"/>
    <w:rsid w:val="00FC5B89"/>
    <w:rsid w:val="00FD44A3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B7F70"/>
  <w14:defaultImageDpi w14:val="0"/>
  <w15:docId w15:val="{4F20995B-7896-4C99-B648-89445B73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83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BA760F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  <w:style w:type="paragraph" w:styleId="Zhlav">
    <w:name w:val="header"/>
    <w:basedOn w:val="Normln"/>
    <w:link w:val="ZhlavChar"/>
    <w:uiPriority w:val="99"/>
    <w:rsid w:val="006B4B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4BEB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6B4B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4BE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F666-B105-4DD5-845E-AB49F9BD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1304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Novotná Michaela Ing.</dc:creator>
  <cp:keywords/>
  <dc:description/>
  <cp:lastModifiedBy>Novotná Michaela Ing.</cp:lastModifiedBy>
  <cp:revision>5</cp:revision>
  <cp:lastPrinted>2004-12-15T14:06:00Z</cp:lastPrinted>
  <dcterms:created xsi:type="dcterms:W3CDTF">2024-02-02T11:54:00Z</dcterms:created>
  <dcterms:modified xsi:type="dcterms:W3CDTF">2024-02-20T11:21:00Z</dcterms:modified>
</cp:coreProperties>
</file>