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89" w:rsidRDefault="001D2B1E">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C91F89" w:rsidRDefault="001D2B1E">
      <w:pPr>
        <w:pStyle w:val="Zkladntext20"/>
        <w:shd w:val="clear" w:color="auto" w:fill="auto"/>
        <w:spacing w:after="1400" w:line="276" w:lineRule="auto"/>
      </w:pPr>
      <w:r>
        <w:t>Ministerstvo zemědělství</w:t>
      </w:r>
      <w:r>
        <w:br/>
        <w:t>Národní agentura pro zemědělský výzkum</w:t>
      </w:r>
    </w:p>
    <w:p w:rsidR="00C91F89" w:rsidRDefault="001D2B1E">
      <w:pPr>
        <w:pStyle w:val="Nadpis10"/>
        <w:keepNext/>
        <w:keepLines/>
        <w:shd w:val="clear" w:color="auto" w:fill="auto"/>
      </w:pPr>
      <w:bookmarkStart w:id="0" w:name="bookmark15"/>
      <w:r>
        <w:t>Vše</w:t>
      </w:r>
      <w:bookmarkStart w:id="1" w:name="_GoBack"/>
      <w:bookmarkEnd w:id="1"/>
      <w:r>
        <w:t>obecné podmínky</w:t>
      </w:r>
      <w:bookmarkEnd w:id="0"/>
    </w:p>
    <w:p w:rsidR="00C91F89" w:rsidRDefault="001D2B1E">
      <w:pPr>
        <w:pStyle w:val="Zkladntext20"/>
        <w:shd w:val="clear" w:color="auto" w:fill="auto"/>
        <w:spacing w:after="0"/>
      </w:pPr>
      <w:r>
        <w:t>pro realizaci projektů v rámci</w:t>
      </w:r>
      <w:r>
        <w:br/>
        <w:t>Programu na podporu aplikovaného výzkumu</w:t>
      </w:r>
    </w:p>
    <w:p w:rsidR="00C91F89" w:rsidRDefault="001D2B1E">
      <w:pPr>
        <w:pStyle w:val="Zkladntext20"/>
        <w:shd w:val="clear" w:color="auto" w:fill="auto"/>
        <w:spacing w:after="0"/>
      </w:pPr>
      <w:r>
        <w:t>Ministerstva zemědělství</w:t>
      </w:r>
    </w:p>
    <w:p w:rsidR="00C91F89" w:rsidRDefault="001D2B1E">
      <w:pPr>
        <w:pStyle w:val="Zkladntext20"/>
        <w:shd w:val="clear" w:color="auto" w:fill="auto"/>
        <w:spacing w:after="540"/>
      </w:pPr>
      <w:r>
        <w:t>na období 2024-2032, ZEMĚ II</w:t>
      </w:r>
    </w:p>
    <w:p w:rsidR="00C91F89" w:rsidRDefault="001D2B1E">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C91F89" w:rsidRDefault="001D2B1E">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C91F89" w:rsidRDefault="001D2B1E">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C91F89" w:rsidRDefault="00C91F89">
      <w:pPr>
        <w:spacing w:line="14" w:lineRule="exact"/>
        <w:sectPr w:rsidR="00C91F89">
          <w:footnotePr>
            <w:numStart w:val="2"/>
          </w:footnotePr>
          <w:pgSz w:w="11900" w:h="16840"/>
          <w:pgMar w:top="346" w:right="2648" w:bottom="346" w:left="2656" w:header="0" w:footer="3" w:gutter="0"/>
          <w:pgNumType w:start="1"/>
          <w:cols w:space="720"/>
          <w:noEndnote/>
          <w:docGrid w:linePitch="360"/>
        </w:sectPr>
      </w:pPr>
    </w:p>
    <w:p w:rsidR="00C91F89" w:rsidRDefault="001D2B1E">
      <w:pPr>
        <w:pStyle w:val="Nadpis30"/>
        <w:keepNext/>
        <w:keepLines/>
        <w:framePr w:w="1181" w:h="408" w:wrap="none" w:vAnchor="text" w:hAnchor="page" w:x="8915" w:y="183"/>
        <w:shd w:val="clear" w:color="auto" w:fill="auto"/>
      </w:pPr>
      <w:bookmarkStart w:id="2" w:name="bookmark16"/>
      <w:r>
        <w:lastRenderedPageBreak/>
        <w:t>ZEMEII</w:t>
      </w:r>
      <w:bookmarkEnd w:id="2"/>
    </w:p>
    <w:p w:rsidR="00C91F89" w:rsidRDefault="001D2B1E">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C91F89" w:rsidRDefault="00C91F89">
      <w:pPr>
        <w:spacing w:after="586" w:line="14" w:lineRule="exact"/>
      </w:pPr>
    </w:p>
    <w:p w:rsidR="00C91F89" w:rsidRDefault="00C91F89">
      <w:pPr>
        <w:spacing w:line="14" w:lineRule="exact"/>
        <w:sectPr w:rsidR="00C91F89">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C91F89" w:rsidRDefault="00C91F89">
      <w:pPr>
        <w:spacing w:before="10" w:after="10" w:line="240" w:lineRule="exact"/>
        <w:rPr>
          <w:sz w:val="19"/>
          <w:szCs w:val="19"/>
        </w:rPr>
      </w:pPr>
    </w:p>
    <w:p w:rsidR="00C91F89" w:rsidRDefault="00C91F89">
      <w:pPr>
        <w:spacing w:line="14" w:lineRule="exact"/>
        <w:sectPr w:rsidR="00C91F89">
          <w:footnotePr>
            <w:numStart w:val="2"/>
          </w:footnotePr>
          <w:type w:val="continuous"/>
          <w:pgSz w:w="11900" w:h="16840"/>
          <w:pgMar w:top="1498" w:right="0" w:bottom="1392" w:left="0" w:header="0" w:footer="3" w:gutter="0"/>
          <w:cols w:space="720"/>
          <w:noEndnote/>
          <w:docGrid w:linePitch="360"/>
        </w:sectPr>
      </w:pP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C91F89" w:rsidRDefault="001D2B1E">
      <w:pPr>
        <w:pStyle w:val="Nadpis50"/>
        <w:keepNext/>
        <w:keepLines/>
        <w:shd w:val="clear" w:color="auto" w:fill="auto"/>
        <w:spacing w:line="240" w:lineRule="auto"/>
      </w:pPr>
      <w:bookmarkStart w:id="5" w:name="bookmark19"/>
      <w:r>
        <w:t>Obecná ustanovení</w:t>
      </w:r>
      <w:bookmarkEnd w:id="5"/>
    </w:p>
    <w:p w:rsidR="00C91F89" w:rsidRDefault="001D2B1E">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C91F89" w:rsidRDefault="001D2B1E">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C91F89" w:rsidRDefault="001D2B1E">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C91F89" w:rsidRDefault="001D2B1E">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C91F89" w:rsidRDefault="001D2B1E">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C91F89" w:rsidRDefault="001D2B1E">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C91F89" w:rsidRDefault="001D2B1E">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C91F89" w:rsidRDefault="001D2B1E">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C91F89" w:rsidRDefault="001D2B1E">
      <w:pPr>
        <w:pStyle w:val="Nadpis50"/>
        <w:keepNext/>
        <w:keepLines/>
        <w:shd w:val="clear" w:color="auto" w:fill="auto"/>
      </w:pPr>
      <w:bookmarkStart w:id="7" w:name="bookmark21"/>
      <w:r>
        <w:t>Vymezení pojmů</w:t>
      </w:r>
      <w:bookmarkEnd w:id="7"/>
    </w:p>
    <w:p w:rsidR="00C91F89" w:rsidRDefault="001D2B1E">
      <w:pPr>
        <w:pStyle w:val="Zkladntext1"/>
        <w:shd w:val="clear" w:color="auto" w:fill="auto"/>
        <w:spacing w:after="200"/>
        <w:ind w:left="440" w:hanging="440"/>
      </w:pPr>
      <w:r>
        <w:rPr>
          <w:b/>
          <w:bCs/>
        </w:rPr>
        <w:t>Pro účely těchto Všeobecných podmínek a Smlouvy o poskytnutí podpory se rozumí:</w:t>
      </w:r>
    </w:p>
    <w:p w:rsidR="00C91F89" w:rsidRDefault="001D2B1E">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C91F89" w:rsidRDefault="001D2B1E">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C91F89" w:rsidRDefault="001D2B1E">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C066A1" w:rsidRDefault="00C066A1" w:rsidP="00C066A1">
      <w:pPr>
        <w:pStyle w:val="Zkladntext1"/>
        <w:shd w:val="clear" w:color="auto" w:fill="auto"/>
        <w:tabs>
          <w:tab w:val="left" w:pos="551"/>
        </w:tabs>
        <w:spacing w:after="100"/>
      </w:pPr>
    </w:p>
    <w:p w:rsidR="00C066A1" w:rsidRDefault="00C066A1" w:rsidP="00C066A1">
      <w:pPr>
        <w:pStyle w:val="Zkladntext1"/>
        <w:shd w:val="clear" w:color="auto" w:fill="auto"/>
        <w:tabs>
          <w:tab w:val="left" w:pos="551"/>
        </w:tabs>
        <w:spacing w:after="100"/>
      </w:pPr>
    </w:p>
    <w:p w:rsidR="00C91F89" w:rsidRDefault="001D2B1E">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C91F89" w:rsidRDefault="001D2B1E">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C91F89" w:rsidRDefault="001D2B1E">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C91F89" w:rsidRDefault="001D2B1E">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C91F89" w:rsidRDefault="001D2B1E">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C91F89" w:rsidRDefault="001D2B1E">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C91F89" w:rsidRDefault="001D2B1E">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C91F89" w:rsidRDefault="001D2B1E">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C91F89" w:rsidRDefault="001D2B1E">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C91F89" w:rsidRDefault="001D2B1E">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C91F89" w:rsidRDefault="001D2B1E">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C91F89" w:rsidRDefault="001D2B1E">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C91F89" w:rsidRDefault="001D2B1E">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C91F89" w:rsidRDefault="001D2B1E">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C91F89" w:rsidRDefault="001D2B1E">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C91F89" w:rsidRDefault="001D2B1E">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C91F89" w:rsidRDefault="001D2B1E">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C91F89" w:rsidRDefault="001D2B1E">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C91F89" w:rsidRDefault="001D2B1E">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C91F89" w:rsidRDefault="001D2B1E">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C91F89" w:rsidRDefault="001D2B1E">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C91F89" w:rsidRDefault="001D2B1E">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C91F89" w:rsidRDefault="001D2B1E">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C91F89" w:rsidRDefault="001D2B1E">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C91F89" w:rsidRDefault="001D2B1E">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C91F89" w:rsidRDefault="001D2B1E">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C91F89" w:rsidRDefault="001D2B1E">
      <w:pPr>
        <w:pStyle w:val="Zkladntext1"/>
        <w:shd w:val="clear" w:color="auto" w:fill="auto"/>
        <w:ind w:left="540"/>
        <w:jc w:val="left"/>
      </w:pPr>
      <w:r>
        <w:t>2 odst. 83 GBER,</w:t>
      </w:r>
    </w:p>
    <w:p w:rsidR="00C91F89" w:rsidRDefault="001D2B1E">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C91F89" w:rsidRDefault="001D2B1E">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C91F89" w:rsidRDefault="001D2B1E">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C91F89" w:rsidRDefault="001D2B1E">
      <w:pPr>
        <w:pStyle w:val="Nadpis50"/>
        <w:keepNext/>
        <w:keepLines/>
        <w:shd w:val="clear" w:color="auto" w:fill="auto"/>
        <w:spacing w:line="240" w:lineRule="auto"/>
      </w:pPr>
      <w:bookmarkStart w:id="11" w:name="bookmark23"/>
      <w:r>
        <w:t>Poskytnutí podpory</w:t>
      </w:r>
      <w:bookmarkEnd w:id="11"/>
    </w:p>
    <w:p w:rsidR="00C91F89" w:rsidRDefault="001D2B1E">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C91F89" w:rsidRDefault="001D2B1E">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C91F89" w:rsidRDefault="001D2B1E">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C91F89" w:rsidRDefault="001D2B1E">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C91F89" w:rsidRDefault="001D2B1E">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C91F89" w:rsidRDefault="001D2B1E">
      <w:pPr>
        <w:pStyle w:val="Zkladntext1"/>
        <w:numPr>
          <w:ilvl w:val="0"/>
          <w:numId w:val="7"/>
        </w:numPr>
        <w:shd w:val="clear" w:color="auto" w:fill="auto"/>
        <w:tabs>
          <w:tab w:val="left" w:pos="882"/>
        </w:tabs>
        <w:ind w:left="780" w:hanging="260"/>
      </w:pPr>
      <w:r>
        <w:t>navrhne příjemci změnu Závazných parametrů řešení projektu nebo</w:t>
      </w:r>
    </w:p>
    <w:p w:rsidR="00C91F89" w:rsidRDefault="001D2B1E">
      <w:pPr>
        <w:pStyle w:val="Zkladntext1"/>
        <w:numPr>
          <w:ilvl w:val="0"/>
          <w:numId w:val="7"/>
        </w:numPr>
        <w:shd w:val="clear" w:color="auto" w:fill="auto"/>
        <w:tabs>
          <w:tab w:val="left" w:pos="867"/>
        </w:tabs>
        <w:ind w:left="780" w:hanging="260"/>
      </w:pPr>
      <w:r>
        <w:t>Smlouvu o poskytnutí podpory vypoví.</w:t>
      </w:r>
    </w:p>
    <w:p w:rsidR="00C91F89" w:rsidRDefault="001D2B1E">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C91F89" w:rsidRDefault="001D2B1E">
      <w:pPr>
        <w:pStyle w:val="Nadpis50"/>
        <w:keepNext/>
        <w:keepLines/>
        <w:shd w:val="clear" w:color="auto" w:fill="auto"/>
      </w:pPr>
      <w:bookmarkStart w:id="15" w:name="bookmark26"/>
      <w:r>
        <w:t>Povinnosti příjemce</w:t>
      </w:r>
      <w:bookmarkEnd w:id="15"/>
    </w:p>
    <w:p w:rsidR="00C91F89" w:rsidRDefault="001D2B1E">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C91F89" w:rsidRDefault="001D2B1E">
      <w:pPr>
        <w:pStyle w:val="Zkladntext1"/>
        <w:numPr>
          <w:ilvl w:val="0"/>
          <w:numId w:val="8"/>
        </w:numPr>
        <w:shd w:val="clear" w:color="auto" w:fill="auto"/>
        <w:tabs>
          <w:tab w:val="left" w:pos="408"/>
        </w:tabs>
        <w:spacing w:line="240" w:lineRule="auto"/>
        <w:ind w:left="500" w:hanging="500"/>
      </w:pPr>
      <w:r>
        <w:t>Příjemce je povinen</w:t>
      </w:r>
    </w:p>
    <w:p w:rsidR="00C91F89" w:rsidRDefault="001D2B1E">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C91F89" w:rsidRDefault="001D2B1E">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C91F89" w:rsidRDefault="001D2B1E">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C91F89" w:rsidRDefault="001D2B1E">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C91F89" w:rsidRDefault="001D2B1E">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C91F89" w:rsidRDefault="001D2B1E">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C91F89" w:rsidRDefault="001D2B1E">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C91F89" w:rsidRDefault="001D2B1E">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C91F89" w:rsidRDefault="001D2B1E">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C91F89" w:rsidRDefault="001D2B1E">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C91F89" w:rsidRDefault="001D2B1E">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C91F89" w:rsidRDefault="001D2B1E">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C91F89" w:rsidRDefault="001D2B1E">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C91F89" w:rsidRDefault="001D2B1E">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C91F89" w:rsidRDefault="001D2B1E">
      <w:pPr>
        <w:pStyle w:val="Nadpis50"/>
        <w:keepNext/>
        <w:keepLines/>
        <w:shd w:val="clear" w:color="auto" w:fill="auto"/>
        <w:spacing w:after="60"/>
      </w:pPr>
      <w:bookmarkStart w:id="20" w:name="bookmark29"/>
      <w:r>
        <w:t>Smlouva o účasti na řešení projektu</w:t>
      </w:r>
      <w:bookmarkEnd w:id="20"/>
    </w:p>
    <w:p w:rsidR="00C91F89" w:rsidRDefault="001D2B1E">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C91F89" w:rsidRDefault="001D2B1E">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C91F89" w:rsidRDefault="001D2B1E">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C91F89" w:rsidRDefault="001D2B1E">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C91F89" w:rsidRDefault="001D2B1E">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C91F89" w:rsidRDefault="001D2B1E">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C91F89" w:rsidRDefault="001D2B1E">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C91F89" w:rsidRDefault="001D2B1E">
      <w:pPr>
        <w:pStyle w:val="Zkladntext1"/>
        <w:numPr>
          <w:ilvl w:val="0"/>
          <w:numId w:val="7"/>
        </w:numPr>
        <w:shd w:val="clear" w:color="auto" w:fill="auto"/>
        <w:tabs>
          <w:tab w:val="left" w:pos="801"/>
        </w:tabs>
        <w:ind w:left="820" w:hanging="340"/>
      </w:pPr>
      <w:r>
        <w:t>závazek spolupráce na implementačním plánu k výsledkům řešení,</w:t>
      </w:r>
    </w:p>
    <w:p w:rsidR="00C91F89" w:rsidRDefault="001D2B1E">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C91F89" w:rsidRDefault="001D2B1E">
      <w:pPr>
        <w:pStyle w:val="Nadpis50"/>
        <w:keepNext/>
        <w:keepLines/>
        <w:shd w:val="clear" w:color="auto" w:fill="auto"/>
        <w:spacing w:after="80"/>
      </w:pPr>
      <w:bookmarkStart w:id="23" w:name="bookmark31"/>
      <w:r>
        <w:t>Způsobilé náklady projektu</w:t>
      </w:r>
      <w:bookmarkEnd w:id="23"/>
    </w:p>
    <w:p w:rsidR="00C91F89" w:rsidRDefault="001D2B1E">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C91F89" w:rsidRDefault="001D2B1E">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C91F89" w:rsidRDefault="001D2B1E">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C91F89" w:rsidRDefault="001D2B1E">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C91F89" w:rsidRDefault="001D2B1E">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C91F89" w:rsidRDefault="001D2B1E">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C91F89" w:rsidRDefault="001D2B1E">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C91F89" w:rsidRDefault="001D2B1E">
      <w:pPr>
        <w:pStyle w:val="Zkladntext1"/>
        <w:shd w:val="clear" w:color="auto" w:fill="auto"/>
        <w:spacing w:after="160"/>
        <w:ind w:left="820" w:hanging="340"/>
      </w:pPr>
      <w:r>
        <w:t>podpory.</w:t>
      </w:r>
    </w:p>
    <w:p w:rsidR="00C066A1" w:rsidRDefault="00C066A1">
      <w:pPr>
        <w:pStyle w:val="Zkladntext1"/>
        <w:shd w:val="clear" w:color="auto" w:fill="auto"/>
        <w:spacing w:after="160"/>
        <w:ind w:left="820" w:hanging="340"/>
      </w:pPr>
    </w:p>
    <w:p w:rsidR="00C066A1" w:rsidRDefault="00C066A1">
      <w:pPr>
        <w:pStyle w:val="Zkladntext1"/>
        <w:shd w:val="clear" w:color="auto" w:fill="auto"/>
        <w:spacing w:after="160"/>
        <w:ind w:left="820" w:hanging="340"/>
      </w:pP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C91F89" w:rsidRDefault="001D2B1E">
      <w:pPr>
        <w:pStyle w:val="Nadpis50"/>
        <w:keepNext/>
        <w:keepLines/>
        <w:shd w:val="clear" w:color="auto" w:fill="auto"/>
        <w:ind w:left="720"/>
        <w:jc w:val="both"/>
      </w:pPr>
      <w:bookmarkStart w:id="25" w:name="bookmark33"/>
      <w:r>
        <w:t>Jednotlivé kategorie způsobilých nákladů a podmínky jejich uznatelnosti</w:t>
      </w:r>
      <w:bookmarkEnd w:id="25"/>
    </w:p>
    <w:p w:rsidR="00C91F89" w:rsidRDefault="001D2B1E">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C91F89" w:rsidRDefault="001D2B1E">
      <w:pPr>
        <w:pStyle w:val="Zkladntext1"/>
        <w:numPr>
          <w:ilvl w:val="0"/>
          <w:numId w:val="15"/>
        </w:numPr>
        <w:shd w:val="clear" w:color="auto" w:fill="auto"/>
        <w:tabs>
          <w:tab w:val="left" w:pos="727"/>
        </w:tabs>
        <w:spacing w:line="240" w:lineRule="auto"/>
        <w:ind w:left="360"/>
        <w:jc w:val="left"/>
      </w:pPr>
      <w:r>
        <w:t>přímé náklady, které zahrnují</w:t>
      </w:r>
    </w:p>
    <w:p w:rsidR="00C91F89" w:rsidRDefault="001D2B1E">
      <w:pPr>
        <w:pStyle w:val="Zkladntext1"/>
        <w:numPr>
          <w:ilvl w:val="0"/>
          <w:numId w:val="16"/>
        </w:numPr>
        <w:shd w:val="clear" w:color="auto" w:fill="auto"/>
        <w:tabs>
          <w:tab w:val="left" w:pos="1432"/>
        </w:tabs>
        <w:ind w:left="920" w:firstLine="20"/>
        <w:jc w:val="left"/>
      </w:pPr>
      <w:r>
        <w:t>osobní náklady,</w:t>
      </w:r>
    </w:p>
    <w:p w:rsidR="00C91F89" w:rsidRDefault="001D2B1E">
      <w:pPr>
        <w:pStyle w:val="Zkladntext1"/>
        <w:numPr>
          <w:ilvl w:val="0"/>
          <w:numId w:val="16"/>
        </w:numPr>
        <w:shd w:val="clear" w:color="auto" w:fill="auto"/>
        <w:tabs>
          <w:tab w:val="left" w:pos="1432"/>
        </w:tabs>
        <w:ind w:left="920" w:firstLine="20"/>
        <w:jc w:val="left"/>
      </w:pPr>
      <w:r>
        <w:t>náklady na subdod</w:t>
      </w:r>
      <w:r>
        <w:t>ávky,</w:t>
      </w:r>
    </w:p>
    <w:p w:rsidR="00C91F89" w:rsidRDefault="001D2B1E">
      <w:pPr>
        <w:pStyle w:val="Zkladntext1"/>
        <w:numPr>
          <w:ilvl w:val="0"/>
          <w:numId w:val="16"/>
        </w:numPr>
        <w:shd w:val="clear" w:color="auto" w:fill="auto"/>
        <w:tabs>
          <w:tab w:val="left" w:pos="1432"/>
        </w:tabs>
        <w:ind w:left="860"/>
        <w:jc w:val="left"/>
      </w:pPr>
      <w:r>
        <w:t>ostatní přímé náklady,</w:t>
      </w:r>
    </w:p>
    <w:p w:rsidR="00C91F89" w:rsidRDefault="001D2B1E">
      <w:pPr>
        <w:pStyle w:val="Zkladntext1"/>
        <w:numPr>
          <w:ilvl w:val="0"/>
          <w:numId w:val="15"/>
        </w:numPr>
        <w:shd w:val="clear" w:color="auto" w:fill="auto"/>
        <w:tabs>
          <w:tab w:val="left" w:pos="727"/>
        </w:tabs>
        <w:spacing w:after="100"/>
        <w:ind w:left="360"/>
        <w:jc w:val="left"/>
      </w:pPr>
      <w:r>
        <w:t>nepřímé náklady.</w:t>
      </w:r>
    </w:p>
    <w:p w:rsidR="00C91F89" w:rsidRDefault="001D2B1E">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C91F89" w:rsidRDefault="001D2B1E">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C91F89" w:rsidRDefault="001D2B1E">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C91F89" w:rsidRDefault="001D2B1E">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C91F89" w:rsidRDefault="001D2B1E">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C91F89" w:rsidRDefault="001D2B1E">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C91F89" w:rsidRDefault="001D2B1E">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C91F89" w:rsidRDefault="001D2B1E">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C91F89" w:rsidRDefault="001D2B1E">
      <w:pPr>
        <w:pStyle w:val="Zkladntext1"/>
        <w:shd w:val="clear" w:color="auto" w:fill="auto"/>
        <w:ind w:left="720"/>
      </w:pPr>
      <w:r>
        <w:t>- dále jako „zákon o daních z příjmů”) s příjemcem,</w:t>
      </w:r>
    </w:p>
    <w:p w:rsidR="00C91F89" w:rsidRDefault="001D2B1E">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C91F89" w:rsidRDefault="001D2B1E">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C066A1" w:rsidRDefault="00C066A1" w:rsidP="00C066A1">
      <w:pPr>
        <w:pStyle w:val="Zkladntext1"/>
        <w:shd w:val="clear" w:color="auto" w:fill="auto"/>
        <w:tabs>
          <w:tab w:val="left" w:pos="791"/>
        </w:tabs>
        <w:spacing w:after="100"/>
      </w:pPr>
    </w:p>
    <w:p w:rsidR="00C066A1" w:rsidRDefault="00C066A1" w:rsidP="00C066A1">
      <w:pPr>
        <w:pStyle w:val="Zkladntext1"/>
        <w:shd w:val="clear" w:color="auto" w:fill="auto"/>
        <w:tabs>
          <w:tab w:val="left" w:pos="791"/>
        </w:tabs>
        <w:spacing w:after="100"/>
      </w:pPr>
    </w:p>
    <w:p w:rsidR="00C066A1" w:rsidRDefault="00C066A1" w:rsidP="00C066A1">
      <w:pPr>
        <w:pStyle w:val="Zkladntext1"/>
        <w:shd w:val="clear" w:color="auto" w:fill="auto"/>
        <w:tabs>
          <w:tab w:val="left" w:pos="791"/>
        </w:tabs>
        <w:spacing w:after="100"/>
      </w:pPr>
    </w:p>
    <w:p w:rsidR="00C91F89" w:rsidRDefault="001D2B1E">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C91F89" w:rsidRDefault="001D2B1E">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C91F89" w:rsidRDefault="001D2B1E">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C91F89" w:rsidRDefault="001D2B1E">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C91F89" w:rsidRDefault="001D2B1E">
      <w:pPr>
        <w:pStyle w:val="Zkladntext1"/>
        <w:numPr>
          <w:ilvl w:val="0"/>
          <w:numId w:val="18"/>
        </w:numPr>
        <w:shd w:val="clear" w:color="auto" w:fill="auto"/>
        <w:tabs>
          <w:tab w:val="left" w:pos="877"/>
        </w:tabs>
        <w:ind w:left="540"/>
      </w:pPr>
      <w:r>
        <w:rPr>
          <w:b/>
          <w:bCs/>
        </w:rPr>
        <w:t>náklady na provoz, opravy a údržbu hmotného a nehmotného majetku</w:t>
      </w:r>
    </w:p>
    <w:p w:rsidR="00C91F89" w:rsidRDefault="001D2B1E">
      <w:pPr>
        <w:pStyle w:val="Zkladntext1"/>
        <w:shd w:val="clear" w:color="auto" w:fill="auto"/>
        <w:ind w:left="820" w:right="140"/>
      </w:pPr>
      <w:r>
        <w:t>využívaného při řešení projektu, a to ve výši odpovídající délce období a podílu předpokládaného užití majetku pro projekt,</w:t>
      </w:r>
    </w:p>
    <w:p w:rsidR="00C91F89" w:rsidRDefault="001D2B1E">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C91F89" w:rsidRDefault="001D2B1E">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C91F89" w:rsidRDefault="001D2B1E">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C91F89" w:rsidRDefault="001D2B1E">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C91F89" w:rsidRDefault="001D2B1E">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C066A1" w:rsidRDefault="00C066A1" w:rsidP="00C066A1">
      <w:pPr>
        <w:pStyle w:val="Zkladntext1"/>
        <w:shd w:val="clear" w:color="auto" w:fill="auto"/>
        <w:tabs>
          <w:tab w:val="left" w:pos="432"/>
        </w:tabs>
        <w:spacing w:after="160"/>
        <w:jc w:val="left"/>
      </w:pPr>
    </w:p>
    <w:p w:rsidR="00C91F89" w:rsidRDefault="001D2B1E">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C91F89" w:rsidRDefault="001D2B1E">
      <w:pPr>
        <w:pStyle w:val="Nadpis50"/>
        <w:keepNext/>
        <w:keepLines/>
        <w:shd w:val="clear" w:color="auto" w:fill="auto"/>
        <w:spacing w:after="80"/>
      </w:pPr>
      <w:bookmarkStart w:id="32" w:name="bookmark40"/>
      <w:r>
        <w:t xml:space="preserve">Přesun a změna uznaných nákladů projektu </w:t>
      </w:r>
      <w:r>
        <w:t>a podpory</w:t>
      </w:r>
      <w:bookmarkEnd w:id="32"/>
    </w:p>
    <w:p w:rsidR="00C91F89" w:rsidRDefault="001D2B1E">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C91F89" w:rsidRDefault="001D2B1E">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C91F89" w:rsidRDefault="001D2B1E">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C91F89" w:rsidRDefault="001D2B1E">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C91F89" w:rsidRDefault="001D2B1E">
      <w:pPr>
        <w:pStyle w:val="Nadpis50"/>
        <w:keepNext/>
        <w:keepLines/>
        <w:shd w:val="clear" w:color="auto" w:fill="auto"/>
        <w:spacing w:after="80"/>
      </w:pPr>
      <w:bookmarkStart w:id="36" w:name="bookmark42"/>
      <w:r>
        <w:t>Vykazování a evidence nákladů projektu</w:t>
      </w:r>
      <w:bookmarkEnd w:id="36"/>
    </w:p>
    <w:p w:rsidR="00C91F89" w:rsidRDefault="001D2B1E">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C91F89" w:rsidRDefault="001D2B1E">
      <w:pPr>
        <w:pStyle w:val="Nadpis50"/>
        <w:keepNext/>
        <w:keepLines/>
        <w:shd w:val="clear" w:color="auto" w:fill="auto"/>
        <w:spacing w:after="80"/>
      </w:pPr>
      <w:bookmarkStart w:id="39" w:name="bookmark45"/>
      <w:r>
        <w:t>Zprávy</w:t>
      </w:r>
      <w:bookmarkEnd w:id="39"/>
    </w:p>
    <w:p w:rsidR="00C91F89" w:rsidRDefault="001D2B1E">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C91F89" w:rsidRDefault="001D2B1E">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C91F89" w:rsidRDefault="001D2B1E">
      <w:pPr>
        <w:pStyle w:val="Zkladntext1"/>
        <w:numPr>
          <w:ilvl w:val="0"/>
          <w:numId w:val="22"/>
        </w:numPr>
        <w:shd w:val="clear" w:color="auto" w:fill="auto"/>
        <w:tabs>
          <w:tab w:val="left" w:pos="906"/>
        </w:tabs>
        <w:ind w:left="900" w:hanging="360"/>
      </w:pPr>
      <w:r>
        <w:t>mimořádnou zprávu na základě písemné žádosti po</w:t>
      </w:r>
      <w:r>
        <w:t>skytovatele,</w:t>
      </w:r>
    </w:p>
    <w:p w:rsidR="00C91F89" w:rsidRDefault="001D2B1E">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C91F89" w:rsidRDefault="001D2B1E">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C91F89" w:rsidRDefault="001D2B1E">
      <w:pPr>
        <w:pStyle w:val="Zkladntext1"/>
        <w:numPr>
          <w:ilvl w:val="0"/>
          <w:numId w:val="21"/>
        </w:numPr>
        <w:shd w:val="clear" w:color="auto" w:fill="auto"/>
        <w:tabs>
          <w:tab w:val="left" w:pos="434"/>
        </w:tabs>
        <w:ind w:left="540" w:hanging="540"/>
      </w:pPr>
      <w:r>
        <w:t>Zprávy uvedené v odst. 1 obsahují zejména:</w:t>
      </w:r>
    </w:p>
    <w:p w:rsidR="00C91F89" w:rsidRDefault="001D2B1E">
      <w:pPr>
        <w:pStyle w:val="Zkladntext1"/>
        <w:numPr>
          <w:ilvl w:val="0"/>
          <w:numId w:val="23"/>
        </w:numPr>
        <w:shd w:val="clear" w:color="auto" w:fill="auto"/>
        <w:tabs>
          <w:tab w:val="left" w:pos="907"/>
        </w:tabs>
        <w:ind w:left="540"/>
        <w:jc w:val="left"/>
      </w:pPr>
      <w:r>
        <w:t>stav plnění Závazných parametrů projektu,</w:t>
      </w:r>
    </w:p>
    <w:p w:rsidR="00C91F89" w:rsidRDefault="001D2B1E">
      <w:pPr>
        <w:pStyle w:val="Zkladntext1"/>
        <w:numPr>
          <w:ilvl w:val="0"/>
          <w:numId w:val="23"/>
        </w:numPr>
        <w:shd w:val="clear" w:color="auto" w:fill="auto"/>
        <w:tabs>
          <w:tab w:val="left" w:pos="907"/>
        </w:tabs>
        <w:ind w:left="540"/>
        <w:jc w:val="left"/>
      </w:pPr>
      <w:r>
        <w:t>přehled dosažených</w:t>
      </w:r>
      <w:r>
        <w:t xml:space="preserve"> dalších výsledků projektu,</w:t>
      </w:r>
    </w:p>
    <w:p w:rsidR="00C91F89" w:rsidRDefault="001D2B1E">
      <w:pPr>
        <w:pStyle w:val="Zkladntext1"/>
        <w:numPr>
          <w:ilvl w:val="0"/>
          <w:numId w:val="23"/>
        </w:numPr>
        <w:shd w:val="clear" w:color="auto" w:fill="auto"/>
        <w:tabs>
          <w:tab w:val="left" w:pos="907"/>
        </w:tabs>
        <w:ind w:left="540"/>
        <w:jc w:val="left"/>
      </w:pPr>
      <w:r>
        <w:t>přehled o nákladech projektu a o vyčerpané podpoře,</w:t>
      </w:r>
    </w:p>
    <w:p w:rsidR="00C91F89" w:rsidRDefault="001D2B1E">
      <w:pPr>
        <w:pStyle w:val="Zkladntext1"/>
        <w:numPr>
          <w:ilvl w:val="0"/>
          <w:numId w:val="23"/>
        </w:numPr>
        <w:shd w:val="clear" w:color="auto" w:fill="auto"/>
        <w:tabs>
          <w:tab w:val="left" w:pos="907"/>
        </w:tabs>
        <w:spacing w:after="100"/>
        <w:ind w:left="540"/>
        <w:jc w:val="left"/>
      </w:pPr>
      <w:r>
        <w:t>odbornou zprávu o řešení projektu.</w:t>
      </w:r>
    </w:p>
    <w:p w:rsidR="00C91F89" w:rsidRDefault="001D2B1E">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C91F89" w:rsidRDefault="001D2B1E">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C91F89" w:rsidRDefault="001D2B1E">
      <w:pPr>
        <w:pStyle w:val="Nadpis50"/>
        <w:keepNext/>
        <w:keepLines/>
        <w:shd w:val="clear" w:color="auto" w:fill="auto"/>
      </w:pPr>
      <w:bookmarkStart w:id="42" w:name="bookmark48"/>
      <w:r>
        <w:t>Poskytování informací a mlčenlivost</w:t>
      </w:r>
      <w:bookmarkEnd w:id="42"/>
    </w:p>
    <w:p w:rsidR="00C91F89" w:rsidRDefault="001D2B1E">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C91F89" w:rsidRDefault="001D2B1E">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C91F89" w:rsidRDefault="001D2B1E">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C91F89" w:rsidRDefault="001D2B1E">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C91F89" w:rsidRDefault="001D2B1E">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C91F89" w:rsidRDefault="001D2B1E">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C91F89" w:rsidRDefault="001D2B1E">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C91F89" w:rsidRDefault="001D2B1E">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C066A1" w:rsidRDefault="00C066A1" w:rsidP="00C066A1">
      <w:pPr>
        <w:pStyle w:val="Zkladntext1"/>
        <w:shd w:val="clear" w:color="auto" w:fill="auto"/>
        <w:tabs>
          <w:tab w:val="left" w:pos="434"/>
        </w:tabs>
        <w:spacing w:after="100"/>
        <w:ind w:right="140"/>
      </w:pPr>
    </w:p>
    <w:p w:rsidR="00C91F89" w:rsidRDefault="001D2B1E">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C91F89" w:rsidRDefault="001D2B1E">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C91F89" w:rsidRDefault="001D2B1E">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C91F89" w:rsidRDefault="001D2B1E">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C91F89" w:rsidRDefault="001D2B1E">
      <w:pPr>
        <w:pStyle w:val="Zkladntext1"/>
        <w:shd w:val="clear" w:color="auto" w:fill="auto"/>
        <w:ind w:left="900" w:hanging="360"/>
      </w:pPr>
      <w:r>
        <w:t>zákon.</w:t>
      </w:r>
    </w:p>
    <w:p w:rsidR="00C91F89" w:rsidRDefault="001D2B1E">
      <w:pPr>
        <w:pStyle w:val="Zkladntext1"/>
        <w:numPr>
          <w:ilvl w:val="0"/>
          <w:numId w:val="24"/>
        </w:numPr>
        <w:shd w:val="clear" w:color="auto" w:fill="auto"/>
        <w:tabs>
          <w:tab w:val="left" w:pos="479"/>
        </w:tabs>
        <w:ind w:left="540" w:hanging="540"/>
      </w:pPr>
      <w:r>
        <w:t>Smluvní strany jsou zproštěny povinnosti zachovávat mlčenlivost,</w:t>
      </w:r>
    </w:p>
    <w:p w:rsidR="00C91F89" w:rsidRDefault="001D2B1E">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C91F89" w:rsidRDefault="001D2B1E">
      <w:pPr>
        <w:pStyle w:val="Zkladntext1"/>
        <w:shd w:val="clear" w:color="auto" w:fill="auto"/>
        <w:ind w:left="900"/>
        <w:jc w:val="left"/>
      </w:pPr>
      <w:r>
        <w:t>nebo</w:t>
      </w:r>
    </w:p>
    <w:p w:rsidR="00C91F89" w:rsidRDefault="001D2B1E">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C91F89" w:rsidRDefault="001D2B1E">
      <w:pPr>
        <w:pStyle w:val="Zkladntext1"/>
        <w:shd w:val="clear" w:color="auto" w:fill="auto"/>
        <w:spacing w:after="400"/>
        <w:ind w:left="900"/>
        <w:jc w:val="left"/>
      </w:pPr>
      <w:r>
        <w:t>tato povinnost stanovena.</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C91F89" w:rsidRDefault="001D2B1E">
      <w:pPr>
        <w:pStyle w:val="Nadpis50"/>
        <w:keepNext/>
        <w:keepLines/>
        <w:shd w:val="clear" w:color="auto" w:fill="auto"/>
        <w:spacing w:after="60"/>
      </w:pPr>
      <w:bookmarkStart w:id="48" w:name="bookmark50"/>
      <w:r>
        <w:t>Odborný poradní orgán</w:t>
      </w:r>
      <w:bookmarkEnd w:id="48"/>
    </w:p>
    <w:p w:rsidR="00C91F89" w:rsidRDefault="001D2B1E">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C91F89" w:rsidRDefault="001D2B1E">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C91F89" w:rsidRDefault="001D2B1E">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C91F89" w:rsidRDefault="001D2B1E">
      <w:pPr>
        <w:pStyle w:val="Nadpis50"/>
        <w:keepNext/>
        <w:keepLines/>
        <w:shd w:val="clear" w:color="auto" w:fill="auto"/>
        <w:spacing w:after="60"/>
      </w:pPr>
      <w:bookmarkStart w:id="51" w:name="bookmark53"/>
      <w:r>
        <w:t>Práva k výsledkům projektu, jejich ochrana a využití</w:t>
      </w:r>
      <w:bookmarkEnd w:id="51"/>
    </w:p>
    <w:p w:rsidR="00C91F89" w:rsidRDefault="001D2B1E">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C91F89" w:rsidRDefault="001D2B1E">
      <w:pPr>
        <w:pStyle w:val="Zkladntext1"/>
        <w:shd w:val="clear" w:color="auto" w:fill="auto"/>
        <w:ind w:left="900" w:hanging="360"/>
      </w:pPr>
      <w:r>
        <w:t>§ 16 zákona č. 130/2002 Sb.</w:t>
      </w:r>
    </w:p>
    <w:p w:rsidR="00C91F89" w:rsidRDefault="001D2B1E">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C91F89" w:rsidRDefault="001D2B1E">
      <w:pPr>
        <w:pStyle w:val="Zkladntext1"/>
        <w:shd w:val="clear" w:color="auto" w:fill="auto"/>
        <w:ind w:left="900" w:hanging="360"/>
      </w:pPr>
      <w:r>
        <w:t>Rámce).</w:t>
      </w:r>
    </w:p>
    <w:p w:rsidR="00C91F89" w:rsidRDefault="001D2B1E">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C066A1" w:rsidRDefault="00C066A1" w:rsidP="00C066A1">
      <w:pPr>
        <w:pStyle w:val="Zkladntext1"/>
        <w:shd w:val="clear" w:color="auto" w:fill="auto"/>
        <w:tabs>
          <w:tab w:val="left" w:pos="427"/>
        </w:tabs>
        <w:spacing w:after="160"/>
        <w:ind w:right="140"/>
      </w:pPr>
    </w:p>
    <w:p w:rsidR="00C91F89" w:rsidRDefault="001D2B1E">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C91F89" w:rsidRDefault="001D2B1E">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C91F89" w:rsidRDefault="001D2B1E">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C91F89" w:rsidRDefault="001D2B1E">
      <w:pPr>
        <w:pStyle w:val="Nadpis50"/>
        <w:keepNext/>
        <w:keepLines/>
        <w:shd w:val="clear" w:color="auto" w:fill="auto"/>
        <w:spacing w:after="80"/>
      </w:pPr>
      <w:bookmarkStart w:id="54" w:name="bookmark56"/>
      <w:r>
        <w:t>Kontroly</w:t>
      </w:r>
      <w:bookmarkEnd w:id="54"/>
    </w:p>
    <w:p w:rsidR="00C91F89" w:rsidRDefault="001D2B1E">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C91F89" w:rsidRDefault="001D2B1E">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C91F89" w:rsidRDefault="001D2B1E">
      <w:pPr>
        <w:pStyle w:val="Zkladntext1"/>
        <w:shd w:val="clear" w:color="auto" w:fill="auto"/>
        <w:ind w:left="540"/>
        <w:jc w:val="left"/>
      </w:pPr>
      <w:r>
        <w:t>poskytovatele.</w:t>
      </w:r>
    </w:p>
    <w:p w:rsidR="00C91F89" w:rsidRDefault="001D2B1E">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C91F89" w:rsidRDefault="001D2B1E">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C91F89" w:rsidRDefault="001D2B1E">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C91F89" w:rsidRDefault="001D2B1E">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C91F89" w:rsidRDefault="001D2B1E">
      <w:pPr>
        <w:pStyle w:val="Nadpis50"/>
        <w:keepNext/>
        <w:keepLines/>
        <w:shd w:val="clear" w:color="auto" w:fill="auto"/>
        <w:spacing w:after="80"/>
      </w:pPr>
      <w:bookmarkStart w:id="58" w:name="bookmark60"/>
      <w:r>
        <w:t>Důsledky porušení podmínek poskytnutí podpory</w:t>
      </w:r>
      <w:bookmarkEnd w:id="58"/>
    </w:p>
    <w:p w:rsidR="00C91F89" w:rsidRDefault="001D2B1E">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C91F89" w:rsidRDefault="001D2B1E">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C91F89" w:rsidRDefault="001D2B1E">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C91F89" w:rsidRDefault="001D2B1E">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C91F89" w:rsidRDefault="001D2B1E">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C91F89" w:rsidRDefault="001D2B1E">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C91F89" w:rsidRDefault="001D2B1E">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C91F89" w:rsidRDefault="001D2B1E">
      <w:pPr>
        <w:pStyle w:val="Nadpis50"/>
        <w:keepNext/>
        <w:keepLines/>
        <w:shd w:val="clear" w:color="auto" w:fill="auto"/>
        <w:spacing w:after="80"/>
      </w:pPr>
      <w:bookmarkStart w:id="63" w:name="bookmark62"/>
      <w:r>
        <w:t>Výpověď Smlouvy o poskytnutí podpory</w:t>
      </w:r>
      <w:bookmarkEnd w:id="63"/>
    </w:p>
    <w:p w:rsidR="00C91F89" w:rsidRDefault="001D2B1E">
      <w:pPr>
        <w:pStyle w:val="Zkladntext1"/>
        <w:shd w:val="clear" w:color="auto" w:fill="auto"/>
        <w:ind w:left="520" w:hanging="520"/>
      </w:pPr>
      <w:r>
        <w:t xml:space="preserve">1. Poskytovatel je oprávněn vypovědět Smlouvu o </w:t>
      </w:r>
      <w:r>
        <w:t>poskytnutí podpory v případě, že:</w:t>
      </w:r>
    </w:p>
    <w:p w:rsidR="00C91F89" w:rsidRDefault="001D2B1E">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C91F89" w:rsidRDefault="001D2B1E">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C91F89" w:rsidRDefault="001D2B1E">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C91F89" w:rsidRDefault="001D2B1E">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C91F89" w:rsidRDefault="001D2B1E">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C91F89" w:rsidRDefault="001D2B1E">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C91F89" w:rsidRDefault="001D2B1E">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C91F89" w:rsidRDefault="001D2B1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C91F89" w:rsidRDefault="001D2B1E">
      <w:pPr>
        <w:pStyle w:val="Nadpis50"/>
        <w:keepNext/>
        <w:keepLines/>
        <w:shd w:val="clear" w:color="auto" w:fill="auto"/>
      </w:pPr>
      <w:bookmarkStart w:id="65" w:name="bookmark64"/>
      <w:r>
        <w:t>Odstoupení od Smlouvy o poskytnutí podpory</w:t>
      </w:r>
      <w:bookmarkEnd w:id="65"/>
    </w:p>
    <w:p w:rsidR="00C91F89" w:rsidRDefault="001D2B1E">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C91F89" w:rsidRDefault="001D2B1E">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C91F89" w:rsidRDefault="001D2B1E">
      <w:pPr>
        <w:pStyle w:val="Zkladntext1"/>
        <w:shd w:val="clear" w:color="auto" w:fill="auto"/>
        <w:ind w:left="880" w:firstLine="20"/>
        <w:jc w:val="left"/>
      </w:pPr>
      <w:r>
        <w:t>poskytovatele,</w:t>
      </w:r>
    </w:p>
    <w:p w:rsidR="00C91F89" w:rsidRDefault="001D2B1E">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C91F89" w:rsidRDefault="001D2B1E">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C91F89" w:rsidRDefault="001D2B1E">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C91F89" w:rsidRDefault="001D2B1E">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C91F89" w:rsidRDefault="001D2B1E">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C91F89" w:rsidRDefault="001D2B1E">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C91F89" w:rsidRDefault="001D2B1E">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C91F89">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1E" w:rsidRDefault="001D2B1E">
      <w:r>
        <w:separator/>
      </w:r>
    </w:p>
  </w:endnote>
  <w:endnote w:type="continuationSeparator" w:id="0">
    <w:p w:rsidR="001D2B1E" w:rsidRDefault="001D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89" w:rsidRDefault="001D2B1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C91F89" w:rsidRDefault="001D2B1E">
                          <w:pPr>
                            <w:pStyle w:val="Zhlavnebozpat20"/>
                            <w:shd w:val="clear" w:color="auto" w:fill="auto"/>
                            <w:rPr>
                              <w:sz w:val="22"/>
                              <w:szCs w:val="22"/>
                            </w:rPr>
                          </w:pPr>
                          <w:r>
                            <w:fldChar w:fldCharType="begin"/>
                          </w:r>
                          <w:r>
                            <w:instrText xml:space="preserve"> PAGE \* MERGEFORMAT </w:instrText>
                          </w:r>
                          <w:r>
                            <w:fldChar w:fldCharType="separate"/>
                          </w:r>
                          <w:r w:rsidR="00C066A1" w:rsidRPr="00C066A1">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C91F89" w:rsidRDefault="001D2B1E">
                    <w:pPr>
                      <w:pStyle w:val="Zhlavnebozpat20"/>
                      <w:shd w:val="clear" w:color="auto" w:fill="auto"/>
                      <w:rPr>
                        <w:sz w:val="22"/>
                        <w:szCs w:val="22"/>
                      </w:rPr>
                    </w:pPr>
                    <w:r>
                      <w:fldChar w:fldCharType="begin"/>
                    </w:r>
                    <w:r>
                      <w:instrText xml:space="preserve"> PAGE \* MERGEFORMAT </w:instrText>
                    </w:r>
                    <w:r>
                      <w:fldChar w:fldCharType="separate"/>
                    </w:r>
                    <w:r w:rsidR="00C066A1" w:rsidRPr="00C066A1">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89" w:rsidRDefault="001D2B1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C91F89" w:rsidRDefault="001D2B1E">
                          <w:pPr>
                            <w:pStyle w:val="Zhlavnebozpat20"/>
                            <w:shd w:val="clear" w:color="auto" w:fill="auto"/>
                            <w:rPr>
                              <w:sz w:val="22"/>
                              <w:szCs w:val="22"/>
                            </w:rPr>
                          </w:pPr>
                          <w:r>
                            <w:fldChar w:fldCharType="begin"/>
                          </w:r>
                          <w:r>
                            <w:instrText xml:space="preserve"> PAGE \* MERGEFORMAT </w:instrText>
                          </w:r>
                          <w:r>
                            <w:fldChar w:fldCharType="separate"/>
                          </w:r>
                          <w:r w:rsidR="00C066A1" w:rsidRPr="00C066A1">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C91F89" w:rsidRDefault="001D2B1E">
                    <w:pPr>
                      <w:pStyle w:val="Zhlavnebozpat20"/>
                      <w:shd w:val="clear" w:color="auto" w:fill="auto"/>
                      <w:rPr>
                        <w:sz w:val="22"/>
                        <w:szCs w:val="22"/>
                      </w:rPr>
                    </w:pPr>
                    <w:r>
                      <w:fldChar w:fldCharType="begin"/>
                    </w:r>
                    <w:r>
                      <w:instrText xml:space="preserve"> PAGE \* MERGEFORMAT </w:instrText>
                    </w:r>
                    <w:r>
                      <w:fldChar w:fldCharType="separate"/>
                    </w:r>
                    <w:r w:rsidR="00C066A1" w:rsidRPr="00C066A1">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1E" w:rsidRDefault="001D2B1E">
      <w:r>
        <w:separator/>
      </w:r>
    </w:p>
  </w:footnote>
  <w:footnote w:type="continuationSeparator" w:id="0">
    <w:p w:rsidR="001D2B1E" w:rsidRDefault="001D2B1E">
      <w:r>
        <w:continuationSeparator/>
      </w:r>
    </w:p>
  </w:footnote>
  <w:footnote w:id="1">
    <w:p w:rsidR="00C91F89" w:rsidRDefault="001D2B1E">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C91F89" w:rsidRDefault="001D2B1E">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C91F89" w:rsidRDefault="001D2B1E">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C91F89" w:rsidRDefault="001D2B1E">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C91F89" w:rsidRDefault="001D2B1E">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C91F89" w:rsidRDefault="001D2B1E">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C91F89" w:rsidRDefault="001D2B1E">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C91F89" w:rsidRDefault="001D2B1E">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C91F89" w:rsidRDefault="001D2B1E">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C91F89" w:rsidRDefault="001D2B1E">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C91F89" w:rsidRDefault="001D2B1E">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C91F89" w:rsidRDefault="001D2B1E">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C91F89" w:rsidRDefault="001D2B1E">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C91F89" w:rsidRDefault="001D2B1E">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C91F89" w:rsidRDefault="001D2B1E">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89" w:rsidRDefault="001D2B1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C91F89" w:rsidRDefault="001D2B1E">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89" w:rsidRDefault="00C91F89">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FC9"/>
    <w:multiLevelType w:val="multilevel"/>
    <w:tmpl w:val="313ADE82"/>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A7B26"/>
    <w:multiLevelType w:val="multilevel"/>
    <w:tmpl w:val="454005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C0D88"/>
    <w:multiLevelType w:val="multilevel"/>
    <w:tmpl w:val="7F80C9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6585B"/>
    <w:multiLevelType w:val="multilevel"/>
    <w:tmpl w:val="A440A3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3612F"/>
    <w:multiLevelType w:val="multilevel"/>
    <w:tmpl w:val="28C8CC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93A09"/>
    <w:multiLevelType w:val="multilevel"/>
    <w:tmpl w:val="5A7CB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E6DC8"/>
    <w:multiLevelType w:val="multilevel"/>
    <w:tmpl w:val="B68CB9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D6BFE"/>
    <w:multiLevelType w:val="multilevel"/>
    <w:tmpl w:val="57E8DC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300EE5"/>
    <w:multiLevelType w:val="multilevel"/>
    <w:tmpl w:val="162E51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84769"/>
    <w:multiLevelType w:val="multilevel"/>
    <w:tmpl w:val="891C90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37C69"/>
    <w:multiLevelType w:val="multilevel"/>
    <w:tmpl w:val="181EA2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AF64B7"/>
    <w:multiLevelType w:val="multilevel"/>
    <w:tmpl w:val="3DFE8C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013E8"/>
    <w:multiLevelType w:val="multilevel"/>
    <w:tmpl w:val="D24EB5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782115"/>
    <w:multiLevelType w:val="multilevel"/>
    <w:tmpl w:val="99364F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91C60"/>
    <w:multiLevelType w:val="multilevel"/>
    <w:tmpl w:val="9C9E0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A2E70"/>
    <w:multiLevelType w:val="multilevel"/>
    <w:tmpl w:val="94BEE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912F71"/>
    <w:multiLevelType w:val="multilevel"/>
    <w:tmpl w:val="594626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A525B0"/>
    <w:multiLevelType w:val="multilevel"/>
    <w:tmpl w:val="3A0AF4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91AD2"/>
    <w:multiLevelType w:val="multilevel"/>
    <w:tmpl w:val="2EC6E1DC"/>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E151C4"/>
    <w:multiLevelType w:val="multilevel"/>
    <w:tmpl w:val="1CEE4F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023346"/>
    <w:multiLevelType w:val="multilevel"/>
    <w:tmpl w:val="93F8180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1289A"/>
    <w:multiLevelType w:val="multilevel"/>
    <w:tmpl w:val="BD9454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4742D"/>
    <w:multiLevelType w:val="multilevel"/>
    <w:tmpl w:val="43FEFC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DD797A"/>
    <w:multiLevelType w:val="multilevel"/>
    <w:tmpl w:val="00BA20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A70B6"/>
    <w:multiLevelType w:val="multilevel"/>
    <w:tmpl w:val="962CA754"/>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142F67"/>
    <w:multiLevelType w:val="multilevel"/>
    <w:tmpl w:val="9B8234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E53A8"/>
    <w:multiLevelType w:val="multilevel"/>
    <w:tmpl w:val="3AB21E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99728A"/>
    <w:multiLevelType w:val="multilevel"/>
    <w:tmpl w:val="DA84942A"/>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5252C6"/>
    <w:multiLevelType w:val="multilevel"/>
    <w:tmpl w:val="991C67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95925"/>
    <w:multiLevelType w:val="multilevel"/>
    <w:tmpl w:val="49024B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A53E6"/>
    <w:multiLevelType w:val="multilevel"/>
    <w:tmpl w:val="C54C88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786360"/>
    <w:multiLevelType w:val="multilevel"/>
    <w:tmpl w:val="28826A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0"/>
  </w:num>
  <w:num w:numId="4">
    <w:abstractNumId w:val="27"/>
  </w:num>
  <w:num w:numId="5">
    <w:abstractNumId w:val="24"/>
  </w:num>
  <w:num w:numId="6">
    <w:abstractNumId w:val="28"/>
  </w:num>
  <w:num w:numId="7">
    <w:abstractNumId w:val="9"/>
  </w:num>
  <w:num w:numId="8">
    <w:abstractNumId w:val="11"/>
  </w:num>
  <w:num w:numId="9">
    <w:abstractNumId w:val="30"/>
  </w:num>
  <w:num w:numId="10">
    <w:abstractNumId w:val="25"/>
  </w:num>
  <w:num w:numId="11">
    <w:abstractNumId w:val="8"/>
  </w:num>
  <w:num w:numId="12">
    <w:abstractNumId w:val="18"/>
  </w:num>
  <w:num w:numId="13">
    <w:abstractNumId w:val="15"/>
  </w:num>
  <w:num w:numId="14">
    <w:abstractNumId w:val="29"/>
  </w:num>
  <w:num w:numId="15">
    <w:abstractNumId w:val="22"/>
  </w:num>
  <w:num w:numId="16">
    <w:abstractNumId w:val="10"/>
  </w:num>
  <w:num w:numId="17">
    <w:abstractNumId w:val="26"/>
  </w:num>
  <w:num w:numId="18">
    <w:abstractNumId w:val="12"/>
  </w:num>
  <w:num w:numId="19">
    <w:abstractNumId w:val="13"/>
  </w:num>
  <w:num w:numId="20">
    <w:abstractNumId w:val="16"/>
  </w:num>
  <w:num w:numId="21">
    <w:abstractNumId w:val="23"/>
  </w:num>
  <w:num w:numId="22">
    <w:abstractNumId w:val="31"/>
  </w:num>
  <w:num w:numId="23">
    <w:abstractNumId w:val="14"/>
  </w:num>
  <w:num w:numId="24">
    <w:abstractNumId w:val="4"/>
  </w:num>
  <w:num w:numId="25">
    <w:abstractNumId w:val="17"/>
  </w:num>
  <w:num w:numId="26">
    <w:abstractNumId w:val="19"/>
  </w:num>
  <w:num w:numId="27">
    <w:abstractNumId w:val="7"/>
  </w:num>
  <w:num w:numId="28">
    <w:abstractNumId w:val="21"/>
  </w:num>
  <w:num w:numId="29">
    <w:abstractNumId w:val="5"/>
  </w:num>
  <w:num w:numId="30">
    <w:abstractNumId w:val="6"/>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C91F89"/>
    <w:rsid w:val="001D2B1E"/>
    <w:rsid w:val="00C066A1"/>
    <w:rsid w:val="00C91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5777</Words>
  <Characters>34088</Characters>
  <Application>Microsoft Office Word</Application>
  <DocSecurity>0</DocSecurity>
  <Lines>284</Lines>
  <Paragraphs>79</Paragraphs>
  <ScaleCrop>false</ScaleCrop>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2024-02-20T08:15:00Z</dcterms:created>
  <dcterms:modified xsi:type="dcterms:W3CDTF">2024-02-20T08:20:00Z</dcterms:modified>
</cp:coreProperties>
</file>