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A0" w:rsidRDefault="00F63EA0" w:rsidP="00F63EA0">
      <w:pPr>
        <w:rPr>
          <w:lang w:eastAsia="en-US"/>
        </w:rPr>
      </w:pPr>
    </w:p>
    <w:p w:rsidR="00F63EA0" w:rsidRDefault="00F63EA0" w:rsidP="00F63EA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Konica Minolta Czech Republic &lt;</w:t>
      </w:r>
      <w:hyperlink r:id="rId4" w:history="1">
        <w:r>
          <w:rPr>
            <w:rStyle w:val="Hypertextovodkaz"/>
          </w:rPr>
          <w:t>info@konicaminolta.cz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15, 2024 1:15 PM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>
          <w:rPr>
            <w:rStyle w:val="Hypertextovodkaz"/>
          </w:rPr>
          <w:t>ursicova@isstbn.cz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Konica Minolta: Úprava cen stránkových služeb</w:t>
      </w:r>
    </w:p>
    <w:p w:rsidR="00F63EA0" w:rsidRDefault="00F63EA0" w:rsidP="00F63EA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63EA0" w:rsidTr="00F63EA0">
        <w:tc>
          <w:tcPr>
            <w:tcW w:w="5000" w:type="pct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3EA0">
              <w:trPr>
                <w:trHeight w:val="6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63EA0" w:rsidRDefault="00F63EA0">
                  <w:pPr>
                    <w:spacing w:line="0" w:lineRule="atLeast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 xml:space="preserve">  </w:t>
                  </w:r>
                </w:p>
              </w:tc>
            </w:tr>
            <w:tr w:rsidR="00F63EA0">
              <w:trPr>
                <w:jc w:val="center"/>
              </w:trPr>
              <w:tc>
                <w:tcPr>
                  <w:tcW w:w="9000" w:type="dxa"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3EA0">
                    <w:tc>
                      <w:tcPr>
                        <w:tcW w:w="0" w:type="auto"/>
                        <w:vAlign w:val="center"/>
                        <w:hideMark/>
                      </w:tcPr>
                      <w:p w:rsidR="00F63EA0" w:rsidRDefault="00F63EA0">
                        <w:pPr>
                          <w:spacing w:line="180" w:lineRule="atLeast"/>
                          <w:jc w:val="right"/>
                          <w:rPr>
                            <w:rFonts w:ascii="Open Sans" w:hAnsi="Open Sans"/>
                            <w:color w:val="0062C2"/>
                            <w:sz w:val="15"/>
                            <w:szCs w:val="15"/>
                          </w:rPr>
                        </w:pPr>
                        <w:hyperlink r:id="rId6" w:history="1">
                          <w:r>
                            <w:rPr>
                              <w:rStyle w:val="Hypertextovodkaz"/>
                              <w:rFonts w:ascii="Open Sans" w:hAnsi="Open Sans"/>
                              <w:sz w:val="15"/>
                              <w:szCs w:val="15"/>
                              <w:u w:val="single"/>
                            </w:rPr>
                            <w:t>Kliknutím sem zobrazíte on-line verzi</w:t>
                          </w:r>
                        </w:hyperlink>
                      </w:p>
                    </w:tc>
                  </w:tr>
                  <w:tr w:rsidR="00F63EA0">
                    <w:trPr>
                      <w:trHeight w:val="15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3EA0" w:rsidRDefault="00F63EA0">
                        <w:pPr>
                          <w:spacing w:line="0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 xml:space="preserve">  </w:t>
                        </w:r>
                      </w:p>
                    </w:tc>
                  </w:tr>
                </w:tbl>
                <w:p w:rsidR="00F63EA0" w:rsidRDefault="00F63EA0">
                  <w:pPr>
                    <w:spacing w:line="300" w:lineRule="atLeast"/>
                    <w:rPr>
                      <w:rFonts w:ascii="Arial" w:hAnsi="Arial" w:cs="Arial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7800"/>
                    <w:gridCol w:w="600"/>
                  </w:tblGrid>
                  <w:tr w:rsidR="00F63EA0">
                    <w:trPr>
                      <w:trHeight w:val="150"/>
                    </w:trPr>
                    <w:tc>
                      <w:tcPr>
                        <w:tcW w:w="0" w:type="auto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63EA0" w:rsidRDefault="00F63EA0">
                        <w:pPr>
                          <w:spacing w:line="0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 xml:space="preserve">  </w:t>
                        </w:r>
                      </w:p>
                    </w:tc>
                  </w:tr>
                  <w:tr w:rsidR="00F63EA0">
                    <w:tc>
                      <w:tcPr>
                        <w:tcW w:w="600" w:type="dxa"/>
                        <w:shd w:val="clear" w:color="auto" w:fill="FFFFFF"/>
                        <w:vAlign w:val="center"/>
                        <w:hideMark/>
                      </w:tcPr>
                      <w:p w:rsidR="00F63EA0" w:rsidRDefault="00F63EA0">
                        <w:pPr>
                          <w:spacing w:line="0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76"/>
                          <w:gridCol w:w="3924"/>
                        </w:tblGrid>
                        <w:tr w:rsidR="00F63EA0">
                          <w:tc>
                            <w:tcPr>
                              <w:tcW w:w="0" w:type="auto"/>
                              <w:hideMark/>
                            </w:tcPr>
                            <w:p w:rsidR="00F63EA0" w:rsidRDefault="00F63EA0">
                              <w:pPr>
                                <w:spacing w:line="300" w:lineRule="atLeast"/>
                                <w:rPr>
                                  <w:rFonts w:ascii="Open Sans" w:hAnsi="Open Sans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noProof/>
                                  <w:color w:val="000000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1552575" cy="209550"/>
                                    <wp:effectExtent l="0" t="0" r="9525" b="0"/>
                                    <wp:docPr id="6" name="Obrázek 6" descr="Konica Minolt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Konica Minolt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52575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210" w:lineRule="atLeast"/>
                                <w:jc w:val="right"/>
                                <w:rPr>
                                  <w:rFonts w:ascii="Open Sans" w:hAnsi="Open Sans"/>
                                  <w:b/>
                                  <w:bCs/>
                                  <w:caps/>
                                  <w:color w:val="0062C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bCs/>
                                  <w:caps/>
                                  <w:noProof/>
                                  <w:color w:val="0062C2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1571625" cy="95250"/>
                                    <wp:effectExtent l="0" t="0" r="9525" b="0"/>
                                    <wp:docPr id="5" name="Obrázek 5" descr="Rethink what's possibl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Rethink what's possibl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716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63EA0" w:rsidRDefault="00F63EA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" w:type="dxa"/>
                        <w:shd w:val="clear" w:color="auto" w:fill="FFFFFF"/>
                        <w:vAlign w:val="center"/>
                        <w:hideMark/>
                      </w:tcPr>
                      <w:p w:rsidR="00F63EA0" w:rsidRDefault="00F63EA0">
                        <w:pPr>
                          <w:spacing w:line="30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  </w:t>
                        </w:r>
                      </w:p>
                    </w:tc>
                  </w:tr>
                  <w:tr w:rsidR="00F63EA0">
                    <w:trPr>
                      <w:trHeight w:val="150"/>
                    </w:trPr>
                    <w:tc>
                      <w:tcPr>
                        <w:tcW w:w="0" w:type="auto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63EA0" w:rsidRDefault="00F63EA0">
                        <w:pPr>
                          <w:spacing w:line="0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 xml:space="preserve">  </w:t>
                        </w:r>
                      </w:p>
                    </w:tc>
                  </w:tr>
                </w:tbl>
                <w:p w:rsidR="00F63EA0" w:rsidRDefault="00F63EA0">
                  <w:pPr>
                    <w:rPr>
                      <w:rFonts w:eastAsia="Times New Roman"/>
                    </w:rPr>
                  </w:pPr>
                </w:p>
              </w:tc>
            </w:tr>
            <w:tr w:rsidR="00F63EA0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3EA0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D8ECF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7800"/>
                          <w:gridCol w:w="600"/>
                        </w:tblGrid>
                        <w:tr w:rsidR="00F63EA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D8ECF5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F63EA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D8ECF5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0" w:lineRule="atLeast"/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F63EA0">
                          <w:tc>
                            <w:tcPr>
                              <w:tcW w:w="600" w:type="dxa"/>
                              <w:shd w:val="clear" w:color="auto" w:fill="D8ECF5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0" w:lineRule="atLeast"/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8ECF5"/>
                              <w:hideMark/>
                            </w:tcPr>
                            <w:p w:rsidR="00F63EA0" w:rsidRDefault="00F63EA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shd w:val="clear" w:color="auto" w:fill="D8ECF5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0" w:lineRule="atLeast"/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F63EA0">
                          <w:trPr>
                            <w:trHeight w:val="225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D8ECF5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0" w:lineRule="atLeast"/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F63EA0">
                          <w:trPr>
                            <w:trHeight w:val="300"/>
                          </w:trPr>
                          <w:tc>
                            <w:tcPr>
                              <w:tcW w:w="600" w:type="dxa"/>
                              <w:shd w:val="clear" w:color="auto" w:fill="D8ECF5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0" w:lineRule="atLeast"/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8ECF5"/>
                              <w:hideMark/>
                            </w:tcPr>
                            <w:p w:rsidR="00F63EA0" w:rsidRDefault="00F63EA0">
                              <w:pPr>
                                <w:spacing w:after="240" w:line="30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Vážený zákazníku,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 xml:space="preserve">s ohledem na aktuální makroekonomickou situaci v České republice a z důvodu meziročního významného zdražení vstupních materiálů a služeb ze strany našich dodavatelů dochází od 1.4.2024 ke změně cen stránkových služeb o 10,7 % v souladu s roční mírou inflace vyjádřené přírůstkem průměrného ročního indexu spotřebitelských cen oficiálně vyhlášeným Českým statistickým úřadem za kalendářní rok 2023.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 xml:space="preserve">Ceny ostatních poskytovaných služeb zůstávají nezměněny.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 xml:space="preserve">Pro případné další dotazy je vám k dispozici Váš obchodní zástupce nebo zákaznické centrum na lince 841 777 777.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 xml:space="preserve">Děkujeme za pochopení.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 xml:space="preserve">S pozdravem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>Ing. Petr Krátký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  <w:t>Finanční ředitel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D8ECF5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0" w:lineRule="atLeast"/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F63EA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D8ECF5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0" w:lineRule="atLeast"/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F63EA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D8ECF5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F63EA0" w:rsidRDefault="00F63EA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63EA0" w:rsidRDefault="00F63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3EA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shd w:val="clear" w:color="auto" w:fill="2F323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7800"/>
                    <w:gridCol w:w="600"/>
                  </w:tblGrid>
                  <w:tr w:rsidR="00F63EA0">
                    <w:tc>
                      <w:tcPr>
                        <w:tcW w:w="600" w:type="dxa"/>
                        <w:shd w:val="clear" w:color="auto" w:fill="2F3231"/>
                        <w:vAlign w:val="center"/>
                        <w:hideMark/>
                      </w:tcPr>
                      <w:p w:rsidR="00F63EA0" w:rsidRDefault="00F63EA0">
                        <w:pPr>
                          <w:spacing w:line="15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7800" w:type="dxa"/>
                        <w:shd w:val="clear" w:color="auto" w:fill="2F3231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12"/>
                          <w:gridCol w:w="288"/>
                        </w:tblGrid>
                        <w:tr w:rsidR="00F63EA0">
                          <w:trPr>
                            <w:jc w:val="center"/>
                          </w:trPr>
                          <w:tc>
                            <w:tcPr>
                              <w:tcW w:w="78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12"/>
                              </w:tblGrid>
                              <w:tr w:rsidR="00F63EA0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3EA0" w:rsidRDefault="00F63EA0">
                                    <w:pPr>
                                      <w:spacing w:line="15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63EA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3EA0" w:rsidRDefault="00F63EA0">
                                    <w:pPr>
                                      <w:spacing w:line="225" w:lineRule="atLeast"/>
                                      <w:jc w:val="center"/>
                                      <w:rPr>
                                        <w:rFonts w:ascii="Arial" w:hAnsi="Arial" w:cs="Arial"/>
                                        <w:color w:val="A3989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21"/>
                                        <w:szCs w:val="21"/>
                                      </w:rPr>
                                      <w:t>Už tyto e-maily dostávat nechcete?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Hypertextovodkaz"/>
                                          <w:rFonts w:ascii="Arial" w:hAnsi="Arial" w:cs="Arial"/>
                                          <w:color w:val="A39890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Odhlásit odběr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21"/>
                                        <w:szCs w:val="21"/>
                                      </w:rPr>
                                      <w:t xml:space="preserve"> zde.</w:t>
                                    </w:r>
                                  </w:p>
                                </w:tc>
                              </w:tr>
                            </w:tbl>
                            <w:p w:rsidR="00F63EA0" w:rsidRDefault="00F63EA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15" w:lineRule="atLeas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63EA0" w:rsidRDefault="00F63EA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" w:type="dxa"/>
                        <w:shd w:val="clear" w:color="auto" w:fill="2F3231"/>
                        <w:vAlign w:val="center"/>
                        <w:hideMark/>
                      </w:tcPr>
                      <w:p w:rsidR="00F63EA0" w:rsidRDefault="00F63EA0">
                        <w:pPr>
                          <w:spacing w:line="15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63EA0">
                    <w:tc>
                      <w:tcPr>
                        <w:tcW w:w="600" w:type="dxa"/>
                        <w:shd w:val="clear" w:color="auto" w:fill="2F3231"/>
                        <w:vAlign w:val="center"/>
                        <w:hideMark/>
                      </w:tcPr>
                      <w:p w:rsidR="00F63EA0" w:rsidRDefault="00F63EA0">
                        <w:pPr>
                          <w:spacing w:line="15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7800" w:type="dxa"/>
                        <w:shd w:val="clear" w:color="auto" w:fill="2F3231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300"/>
                          <w:gridCol w:w="3750"/>
                        </w:tblGrid>
                        <w:tr w:rsidR="00F63EA0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F63EA0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3EA0" w:rsidRDefault="00F63EA0">
                                    <w:pPr>
                                      <w:spacing w:line="15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63EA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3EA0" w:rsidRDefault="00F63EA0">
                                    <w:pPr>
                                      <w:spacing w:line="300" w:lineRule="atLeast"/>
                                      <w:rPr>
                                        <w:rFonts w:ascii="Arial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62C2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>
                                          <wp:extent cx="200025" cy="200025"/>
                                          <wp:effectExtent l="0" t="0" r="9525" b="9525"/>
                                          <wp:docPr id="4" name="Obrázek 4" descr="https://m.konicaminolta.eu/rs/697-GBV-750/images/facebook-icon.png">
                                            <a:hlinkClick xmlns:a="http://schemas.openxmlformats.org/drawingml/2006/main" r:id="rId10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m.konicaminolta.eu/rs/697-GBV-750/images/facebook-icon.png">
                                                    <a:hlinkClick r:id="rId10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 xml:space="preserve">    </w:t>
                                    </w: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62C2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>
                                          <wp:extent cx="200025" cy="200025"/>
                                          <wp:effectExtent l="0" t="0" r="9525" b="9525"/>
                                          <wp:docPr id="3" name="Obrázek 3" descr="https://m.konicaminolta.eu/rs/697-GBV-750/images/linked-in-icon.png">
                                            <a:hlinkClick xmlns:a="http://schemas.openxmlformats.org/drawingml/2006/main" r:id="rId12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m.konicaminolta.eu/rs/697-GBV-750/images/linked-in-icon.png">
                                                    <a:hlinkClick r:id="rId12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  <w:t xml:space="preserve">    </w:t>
                                    </w: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62C2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>
                                          <wp:extent cx="247650" cy="171450"/>
                                          <wp:effectExtent l="0" t="0" r="0" b="0"/>
                                          <wp:docPr id="2" name="Obrázek 2" descr="https://m.konicaminolta.eu/rs/697-GBV-750/images/youtube-icon.png">
                                            <a:hlinkClick xmlns:a="http://schemas.openxmlformats.org/drawingml/2006/main" r:id="rId1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m.konicaminolta.eu/rs/697-GBV-750/images/youtube-icon.png">
                                                    <a:hlinkClick r:id="rId14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765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63EA0" w:rsidRDefault="00F63EA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15" w:lineRule="atLeas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7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F63EA0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3EA0" w:rsidRDefault="00F63EA0">
                                    <w:pPr>
                                      <w:spacing w:line="15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63EA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63EA0" w:rsidRDefault="00F63EA0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FFFFFF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>
                                          <wp:extent cx="1562100" cy="190500"/>
                                          <wp:effectExtent l="0" t="0" r="0" b="0"/>
                                          <wp:docPr id="1" name="Obrázek 1" descr="https://m.konicaminolta.eu/rs/697-GBV-750/images/konica-minolta-slogan-footer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m.konicaminolta.eu/rs/697-GBV-750/images/konica-minolta-slogan-footer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621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63EA0" w:rsidRDefault="00F63EA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63EA0" w:rsidRDefault="00F63EA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" w:type="dxa"/>
                        <w:shd w:val="clear" w:color="auto" w:fill="2F3231"/>
                        <w:vAlign w:val="center"/>
                        <w:hideMark/>
                      </w:tcPr>
                      <w:p w:rsidR="00F63EA0" w:rsidRDefault="00F63EA0">
                        <w:pPr>
                          <w:spacing w:line="15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63EA0">
                    <w:trPr>
                      <w:trHeight w:val="300"/>
                    </w:trPr>
                    <w:tc>
                      <w:tcPr>
                        <w:tcW w:w="600" w:type="dxa"/>
                        <w:shd w:val="clear" w:color="auto" w:fill="2F3231"/>
                        <w:vAlign w:val="center"/>
                        <w:hideMark/>
                      </w:tcPr>
                      <w:p w:rsidR="00F63EA0" w:rsidRDefault="00F63EA0">
                        <w:pPr>
                          <w:spacing w:line="15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39890"/>
                          <w:right w:val="nil"/>
                        </w:tcBorders>
                        <w:shd w:val="clear" w:color="auto" w:fill="2F3231"/>
                        <w:hideMark/>
                      </w:tcPr>
                      <w:p w:rsidR="00F63EA0" w:rsidRDefault="00F63EA0">
                        <w:pPr>
                          <w:spacing w:line="300" w:lineRule="atLeast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shd w:val="clear" w:color="auto" w:fill="2F3231"/>
                        <w:vAlign w:val="center"/>
                        <w:hideMark/>
                      </w:tcPr>
                      <w:p w:rsidR="00F63EA0" w:rsidRDefault="00F63EA0">
                        <w:pPr>
                          <w:spacing w:line="15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63EA0">
                    <w:trPr>
                      <w:trHeight w:val="300"/>
                    </w:trPr>
                    <w:tc>
                      <w:tcPr>
                        <w:tcW w:w="600" w:type="dxa"/>
                        <w:shd w:val="clear" w:color="auto" w:fill="2F3231"/>
                        <w:vAlign w:val="center"/>
                        <w:hideMark/>
                      </w:tcPr>
                      <w:p w:rsidR="00F63EA0" w:rsidRDefault="00F63EA0">
                        <w:pPr>
                          <w:spacing w:line="15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7800" w:type="dxa"/>
                        <w:shd w:val="clear" w:color="auto" w:fill="2F3231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300"/>
                          <w:gridCol w:w="3750"/>
                        </w:tblGrid>
                        <w:tr w:rsidR="00F63EA0">
                          <w:trPr>
                            <w:jc w:val="center"/>
                          </w:trPr>
                          <w:tc>
                            <w:tcPr>
                              <w:tcW w:w="37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F63EA0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3EA0" w:rsidRDefault="00F63EA0">
                                    <w:pPr>
                                      <w:spacing w:line="15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63EA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3EA0" w:rsidRDefault="00F63EA0">
                                    <w:pPr>
                                      <w:spacing w:line="225" w:lineRule="atLeast"/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  <w:t xml:space="preserve">Konica Minolta Business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  <w:t>Solutions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  <w:t xml:space="preserve"> Czech, spol. s r.o.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  <w:br/>
                                      <w:t>Žarošická 13 | 628 00 Brno | Česká republika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  <w:br/>
                                      <w:t>Telefon: +420 841 777 777</w:t>
                                    </w:r>
                                  </w:p>
                                </w:tc>
                              </w:tr>
                            </w:tbl>
                            <w:p w:rsidR="00F63EA0" w:rsidRDefault="00F63EA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F63EA0" w:rsidRDefault="00F63EA0">
                              <w:pPr>
                                <w:spacing w:line="15" w:lineRule="atLeas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7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F63EA0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3EA0" w:rsidRDefault="00F63EA0">
                                    <w:pPr>
                                      <w:spacing w:line="15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63EA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63EA0" w:rsidRDefault="00F63EA0">
                                    <w:pPr>
                                      <w:spacing w:line="225" w:lineRule="atLeast"/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  <w:t>Společnost je zapsána v obchodním rejstříku vedeném u Krajského soudu v Brně, oddíl C, vložka 21999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  <w:lastRenderedPageBreak/>
                                      <w:t>DIČ: CZ00176150; IČ: 00176150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A39890"/>
                                        <w:sz w:val="17"/>
                                        <w:szCs w:val="17"/>
                                      </w:rPr>
                                      <w:br/>
                                      <w:t>Centrála: Brno</w:t>
                                    </w:r>
                                  </w:p>
                                </w:tc>
                              </w:tr>
                            </w:tbl>
                            <w:p w:rsidR="00F63EA0" w:rsidRDefault="00F63EA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63EA0" w:rsidRDefault="00F63EA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" w:type="dxa"/>
                        <w:shd w:val="clear" w:color="auto" w:fill="2F3231"/>
                        <w:vAlign w:val="center"/>
                        <w:hideMark/>
                      </w:tcPr>
                      <w:p w:rsidR="00F63EA0" w:rsidRDefault="00F63EA0">
                        <w:pPr>
                          <w:spacing w:line="15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F63EA0">
                    <w:trPr>
                      <w:trHeight w:val="375"/>
                    </w:trPr>
                    <w:tc>
                      <w:tcPr>
                        <w:tcW w:w="0" w:type="auto"/>
                        <w:gridSpan w:val="3"/>
                        <w:shd w:val="clear" w:color="auto" w:fill="2F3231"/>
                        <w:vAlign w:val="center"/>
                        <w:hideMark/>
                      </w:tcPr>
                      <w:p w:rsidR="00F63EA0" w:rsidRDefault="00F63EA0">
                        <w:pPr>
                          <w:spacing w:line="15" w:lineRule="atLeast"/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F63EA0" w:rsidRDefault="00F63E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63EA0" w:rsidRDefault="00F63E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3EA0" w:rsidRDefault="00F63EA0">
      <w:bookmarkStart w:id="0" w:name="_GoBack"/>
      <w:bookmarkEnd w:id="0"/>
    </w:p>
    <w:sectPr w:rsidR="00F6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A0"/>
    <w:rsid w:val="00F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9EBB-3881-4729-B927-C1FBCD1D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3E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3EA0"/>
    <w:rPr>
      <w:strike w:val="0"/>
      <w:dstrike w:val="0"/>
      <w:color w:val="0062C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link.konicaminolta.cz/Njk3LUdCVi03NTAAAAGRS6oCOE0waQCmWNrvINb76bhJI_vUOFuCGGpkoBNYSt81hkjo7YLuPgQrDTDZLbFLLu6CJxE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link.Konicaminolta.cz/v/Njk3LUdCVi03NTAAAAGRS6oCNxTlBPB9GMnk0mG18J_XiP3Jf30a30Nik8EBR1UAvuYDc7lsXMSxws89iu08g4FHziw=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ursicova@isstbn.cz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link.konicaminolta.cz/Njk3LUdCVi03NTAAAAGRS6oCOBpWNMahcnMmtZclFj4TPraFzYZ8ddaSY-WGUEk6gPn86ltKnI5emmuBbY8XopW1LfY=" TargetMode="External"/><Relationship Id="rId4" Type="http://schemas.openxmlformats.org/officeDocument/2006/relationships/hyperlink" Target="mailto:info@konicaminolta.cz" TargetMode="External"/><Relationship Id="rId9" Type="http://schemas.openxmlformats.org/officeDocument/2006/relationships/hyperlink" Target="http://link.Konicaminolta.cz/Njk3LUdCVi03NTAAAAGRS6oCOLvAdkdKrO0iQ1zLq_OLKbYFDxD3jMc-jMHrjyJX2PDoK-duwYzT4-JMDzKr2pJAoEU=" TargetMode="External"/><Relationship Id="rId14" Type="http://schemas.openxmlformats.org/officeDocument/2006/relationships/hyperlink" Target="http://link.konicaminolta.cz/Njk3LUdCVi03NTAAAAGRS6oCN1ndU97kbKV3puDzau1Jp9XbxCqAU1l77j7BZ-OEDbKrSp6xsjVzVjBJ_UofSWqJ0_4=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2024-02-20T07:54:00Z</dcterms:created>
  <dcterms:modified xsi:type="dcterms:W3CDTF">2024-02-20T07:55:00Z</dcterms:modified>
</cp:coreProperties>
</file>