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9A9F0" w14:textId="77777777" w:rsidR="00DF395C" w:rsidRPr="00DF395C" w:rsidRDefault="00DF395C" w:rsidP="00DF395C">
      <w:pPr>
        <w:jc w:val="center"/>
        <w:rPr>
          <w:b/>
          <w:sz w:val="28"/>
          <w:szCs w:val="28"/>
        </w:rPr>
      </w:pPr>
      <w:r w:rsidRPr="00DF395C">
        <w:rPr>
          <w:b/>
          <w:sz w:val="28"/>
          <w:szCs w:val="28"/>
        </w:rPr>
        <w:t>KUPNÍ SMLOUVA</w:t>
      </w:r>
    </w:p>
    <w:p w14:paraId="54494B15" w14:textId="77777777" w:rsidR="00DF395C" w:rsidRDefault="00DF395C"/>
    <w:p w14:paraId="1AD237E0" w14:textId="77777777" w:rsidR="00DF395C" w:rsidRDefault="00DF395C"/>
    <w:p w14:paraId="0DB65EA6" w14:textId="77777777" w:rsidR="00DF395C" w:rsidRDefault="00DF395C"/>
    <w:p w14:paraId="2859CAB7" w14:textId="77777777" w:rsidR="00DF395C" w:rsidRPr="00DF395C" w:rsidRDefault="00DF395C" w:rsidP="00DF395C">
      <w:pPr>
        <w:jc w:val="center"/>
        <w:rPr>
          <w:b/>
        </w:rPr>
      </w:pPr>
      <w:r w:rsidRPr="00DF395C">
        <w:rPr>
          <w:b/>
        </w:rPr>
        <w:t>I.</w:t>
      </w:r>
    </w:p>
    <w:p w14:paraId="17C2A21A" w14:textId="77777777" w:rsidR="00DF395C" w:rsidRPr="00DF395C" w:rsidRDefault="00DF395C" w:rsidP="00DF395C">
      <w:pPr>
        <w:jc w:val="center"/>
        <w:rPr>
          <w:b/>
        </w:rPr>
      </w:pPr>
      <w:r w:rsidRPr="00DF395C">
        <w:rPr>
          <w:b/>
        </w:rPr>
        <w:t>Smluvní strany</w:t>
      </w:r>
    </w:p>
    <w:p w14:paraId="20D18E32" w14:textId="77777777" w:rsidR="00DF395C" w:rsidRDefault="00DF395C" w:rsidP="00DF395C"/>
    <w:p w14:paraId="2248EA55" w14:textId="77777777" w:rsidR="00DF395C" w:rsidRDefault="00DF395C" w:rsidP="00DF395C">
      <w:r>
        <w:t>1.</w:t>
      </w:r>
    </w:p>
    <w:p w14:paraId="6252945F" w14:textId="63227A43" w:rsidR="00DF395C" w:rsidRPr="00512026" w:rsidRDefault="00512026" w:rsidP="00521709">
      <w:pPr>
        <w:ind w:left="2124" w:hanging="2124"/>
        <w:rPr>
          <w:b/>
        </w:rPr>
      </w:pPr>
      <w:r w:rsidRPr="00512026">
        <w:rPr>
          <w:b/>
        </w:rPr>
        <w:t>Název:</w:t>
      </w:r>
      <w:r w:rsidRPr="00512026">
        <w:rPr>
          <w:b/>
        </w:rPr>
        <w:tab/>
      </w:r>
      <w:r w:rsidR="00A5154A">
        <w:rPr>
          <w:b/>
        </w:rPr>
        <w:t>DOMOV PRO SE</w:t>
      </w:r>
      <w:r w:rsidR="00AC35CB">
        <w:rPr>
          <w:b/>
        </w:rPr>
        <w:t>N</w:t>
      </w:r>
      <w:r w:rsidR="00A5154A">
        <w:rPr>
          <w:b/>
        </w:rPr>
        <w:t>IORY BAŽANTNICE, příspěvková organizace</w:t>
      </w:r>
    </w:p>
    <w:p w14:paraId="1512E405" w14:textId="324EF7D6" w:rsidR="00DF395C" w:rsidRDefault="00DF395C" w:rsidP="00DF395C">
      <w:r>
        <w:t>Sídlo:</w:t>
      </w:r>
      <w:r w:rsidR="00512026">
        <w:t xml:space="preserve"> </w:t>
      </w:r>
      <w:r w:rsidR="00512026">
        <w:tab/>
      </w:r>
      <w:r w:rsidR="00512026">
        <w:tab/>
      </w:r>
      <w:r w:rsidR="0080609F">
        <w:tab/>
      </w:r>
      <w:r w:rsidR="00A5154A">
        <w:t>t. Bří Čapků 3273/1</w:t>
      </w:r>
    </w:p>
    <w:p w14:paraId="10C24FB0" w14:textId="56026982" w:rsidR="00DF395C" w:rsidRDefault="00DF395C" w:rsidP="00DF395C">
      <w:r>
        <w:t>Zast</w:t>
      </w:r>
      <w:r w:rsidR="001A54F6">
        <w:t>oupen</w:t>
      </w:r>
      <w:r w:rsidR="00241E55">
        <w:t>a</w:t>
      </w:r>
      <w:r w:rsidR="001A54F6">
        <w:t>:</w:t>
      </w:r>
      <w:r w:rsidR="001A54F6">
        <w:tab/>
      </w:r>
      <w:r w:rsidR="00A5154A">
        <w:tab/>
        <w:t>Vladimírou Křížkovou, ředitelkou</w:t>
      </w:r>
    </w:p>
    <w:p w14:paraId="0977CB70" w14:textId="1339ED57" w:rsidR="00DF395C" w:rsidRDefault="00DF395C" w:rsidP="00DF395C">
      <w:r>
        <w:t>IČO:</w:t>
      </w:r>
      <w:r w:rsidR="00512026">
        <w:tab/>
      </w:r>
      <w:r w:rsidR="00512026">
        <w:tab/>
      </w:r>
      <w:r w:rsidR="000B78A8">
        <w:tab/>
      </w:r>
      <w:r w:rsidR="00A5154A">
        <w:t>46937081</w:t>
      </w:r>
    </w:p>
    <w:p w14:paraId="53C43984" w14:textId="6421CB43" w:rsidR="001A54F6" w:rsidRDefault="001A54F6" w:rsidP="00DF395C">
      <w:r>
        <w:t xml:space="preserve">DIČ: </w:t>
      </w:r>
      <w:r>
        <w:tab/>
      </w:r>
      <w:r>
        <w:tab/>
      </w:r>
      <w:r>
        <w:tab/>
      </w:r>
      <w:r w:rsidR="00A5154A">
        <w:t>není plátce</w:t>
      </w:r>
    </w:p>
    <w:p w14:paraId="047EA4B6" w14:textId="2E7B3E46" w:rsidR="008A2965" w:rsidRDefault="008A2965" w:rsidP="008A2965">
      <w:r>
        <w:t xml:space="preserve">Bankovní spojení: </w:t>
      </w:r>
      <w:r>
        <w:tab/>
      </w:r>
      <w:r w:rsidR="00A5154A">
        <w:t>Komerční banka a.s.</w:t>
      </w:r>
    </w:p>
    <w:p w14:paraId="09818A26" w14:textId="5D98173E" w:rsidR="008A2965" w:rsidRDefault="008A2965" w:rsidP="008A2965">
      <w:r>
        <w:t>Č. účtu:</w:t>
      </w:r>
      <w:r>
        <w:tab/>
      </w:r>
      <w:r>
        <w:tab/>
      </w:r>
      <w:r>
        <w:tab/>
      </w:r>
    </w:p>
    <w:p w14:paraId="01ED9006" w14:textId="0A51AB44" w:rsidR="001F2742" w:rsidRDefault="001F2742" w:rsidP="001F2742">
      <w:r>
        <w:t>Zapsána v obchodním rejstříku vedeném u Krajského soudu v Brně, spisová značka Pr1242</w:t>
      </w:r>
    </w:p>
    <w:p w14:paraId="714F2656" w14:textId="77777777" w:rsidR="008A2965" w:rsidRDefault="008A2965" w:rsidP="00DF395C"/>
    <w:p w14:paraId="76DDE941" w14:textId="77777777" w:rsidR="00DF395C" w:rsidRDefault="00DF395C" w:rsidP="00DF395C">
      <w:r>
        <w:t>(dále jen „kupující“)</w:t>
      </w:r>
    </w:p>
    <w:p w14:paraId="3A4A4EF6" w14:textId="77777777" w:rsidR="00DF395C" w:rsidRDefault="00DF395C" w:rsidP="00DF395C"/>
    <w:p w14:paraId="4FC40005" w14:textId="77777777" w:rsidR="00DF395C" w:rsidRDefault="00DF395C" w:rsidP="00DF395C"/>
    <w:p w14:paraId="2D4192B0" w14:textId="77777777" w:rsidR="00DF395C" w:rsidRDefault="00DF395C" w:rsidP="00DF395C">
      <w:r>
        <w:t xml:space="preserve">2. </w:t>
      </w:r>
    </w:p>
    <w:p w14:paraId="47A53FBB" w14:textId="77777777" w:rsidR="00DF395C" w:rsidRPr="00055FF4" w:rsidRDefault="00512026" w:rsidP="00DF395C">
      <w:pPr>
        <w:rPr>
          <w:b/>
        </w:rPr>
      </w:pPr>
      <w:r w:rsidRPr="00512026">
        <w:t>Název:</w:t>
      </w:r>
      <w:r w:rsidRPr="00512026">
        <w:tab/>
      </w:r>
      <w:r w:rsidRPr="00512026">
        <w:tab/>
      </w:r>
      <w:r w:rsidR="00055FF4">
        <w:tab/>
      </w:r>
      <w:r w:rsidR="00055FF4" w:rsidRPr="00055FF4">
        <w:rPr>
          <w:b/>
        </w:rPr>
        <w:t xml:space="preserve">PROGASTRO GTE s. r. o. </w:t>
      </w:r>
    </w:p>
    <w:p w14:paraId="298AC1F3" w14:textId="77777777" w:rsidR="00DF395C" w:rsidRDefault="00DF395C" w:rsidP="00DF395C">
      <w:r>
        <w:t>Sídlo:</w:t>
      </w:r>
      <w:r w:rsidR="00055FF4">
        <w:tab/>
      </w:r>
      <w:r w:rsidR="00055FF4">
        <w:tab/>
      </w:r>
      <w:r w:rsidR="00055FF4">
        <w:tab/>
        <w:t>Javorová 788/1a, 693 01  Hustopeče</w:t>
      </w:r>
    </w:p>
    <w:p w14:paraId="4B3F5906" w14:textId="446CE4E1" w:rsidR="00DF395C" w:rsidRDefault="00DF395C" w:rsidP="00DF395C">
      <w:r>
        <w:t>Zastoupena:</w:t>
      </w:r>
      <w:r w:rsidR="00055FF4">
        <w:tab/>
      </w:r>
      <w:r w:rsidR="00055FF4">
        <w:tab/>
        <w:t>Pavlem Eliášem</w:t>
      </w:r>
      <w:r w:rsidR="00414176">
        <w:t>, jednatelem</w:t>
      </w:r>
    </w:p>
    <w:p w14:paraId="58471B89" w14:textId="77777777" w:rsidR="00DF395C" w:rsidRDefault="00DF395C" w:rsidP="00DF395C">
      <w:r>
        <w:t>IČO:</w:t>
      </w:r>
      <w:r w:rsidR="00055FF4">
        <w:tab/>
      </w:r>
      <w:r w:rsidR="00055FF4">
        <w:tab/>
      </w:r>
      <w:r w:rsidR="00055FF4">
        <w:tab/>
        <w:t>292 40 786</w:t>
      </w:r>
    </w:p>
    <w:p w14:paraId="3AF8473D" w14:textId="77777777" w:rsidR="00DF395C" w:rsidRDefault="00DF395C" w:rsidP="00DF395C">
      <w:r>
        <w:t>DIČ:</w:t>
      </w:r>
      <w:r w:rsidR="00055FF4">
        <w:tab/>
      </w:r>
      <w:r w:rsidR="00055FF4">
        <w:tab/>
      </w:r>
      <w:r w:rsidR="00055FF4">
        <w:tab/>
        <w:t>CZ29240786</w:t>
      </w:r>
    </w:p>
    <w:p w14:paraId="61D1BB49" w14:textId="77777777" w:rsidR="00DF395C" w:rsidRDefault="00DF395C" w:rsidP="00DF395C">
      <w:r>
        <w:t>Bankovní spojení:</w:t>
      </w:r>
      <w:r w:rsidR="00055FF4">
        <w:t xml:space="preserve"> </w:t>
      </w:r>
      <w:r w:rsidR="00055FF4">
        <w:tab/>
        <w:t>ČSOB</w:t>
      </w:r>
    </w:p>
    <w:p w14:paraId="460ACE57" w14:textId="2EC0A068" w:rsidR="00DF395C" w:rsidRDefault="00DF395C" w:rsidP="00DF395C">
      <w:r>
        <w:t>Č. účtu:</w:t>
      </w:r>
      <w:r w:rsidR="00055FF4">
        <w:tab/>
      </w:r>
      <w:r w:rsidR="00055FF4">
        <w:tab/>
      </w:r>
      <w:r w:rsidR="00055FF4">
        <w:tab/>
      </w:r>
    </w:p>
    <w:p w14:paraId="279AABE2" w14:textId="77777777" w:rsidR="00DF395C" w:rsidRDefault="00DF395C" w:rsidP="00DF395C">
      <w:r>
        <w:t>Zapsána v obchodním rejstříku vedeném u</w:t>
      </w:r>
      <w:r w:rsidR="00055FF4">
        <w:t xml:space="preserve"> Krajského soudu </w:t>
      </w:r>
      <w:r>
        <w:t>v</w:t>
      </w:r>
      <w:r w:rsidR="00055FF4">
        <w:t xml:space="preserve"> Brně</w:t>
      </w:r>
      <w:r>
        <w:t>,</w:t>
      </w:r>
      <w:r w:rsidR="00055FF4">
        <w:t xml:space="preserve"> spisová značka C67795</w:t>
      </w:r>
    </w:p>
    <w:p w14:paraId="73C0D37E" w14:textId="77777777" w:rsidR="00DF395C" w:rsidRDefault="00DF395C" w:rsidP="00DF395C">
      <w:r>
        <w:t>(dále jen „prodávající“)</w:t>
      </w:r>
    </w:p>
    <w:p w14:paraId="477E732C" w14:textId="77777777" w:rsidR="00DF395C" w:rsidRDefault="00DF395C" w:rsidP="00DF395C"/>
    <w:p w14:paraId="59153620" w14:textId="77777777" w:rsidR="00DF395C" w:rsidRDefault="00DF395C" w:rsidP="00DF395C"/>
    <w:p w14:paraId="1DCA4CFB" w14:textId="77777777" w:rsidR="00DF395C" w:rsidRPr="00DF395C" w:rsidRDefault="00DF395C" w:rsidP="00DF395C">
      <w:pPr>
        <w:jc w:val="center"/>
        <w:rPr>
          <w:b/>
        </w:rPr>
      </w:pPr>
      <w:r w:rsidRPr="00DF395C">
        <w:rPr>
          <w:b/>
        </w:rPr>
        <w:t>II.</w:t>
      </w:r>
    </w:p>
    <w:p w14:paraId="74F80D7A" w14:textId="77777777" w:rsidR="00DF395C" w:rsidRDefault="00DF395C" w:rsidP="00DF395C">
      <w:pPr>
        <w:jc w:val="center"/>
        <w:rPr>
          <w:b/>
        </w:rPr>
      </w:pPr>
      <w:r w:rsidRPr="00DF395C">
        <w:rPr>
          <w:b/>
        </w:rPr>
        <w:t>Základní ustanovení</w:t>
      </w:r>
    </w:p>
    <w:p w14:paraId="6B29E86B" w14:textId="77777777" w:rsidR="00DF395C" w:rsidRDefault="00DF395C" w:rsidP="00512026">
      <w:pPr>
        <w:pStyle w:val="Odstavecseseznamem"/>
        <w:numPr>
          <w:ilvl w:val="0"/>
          <w:numId w:val="3"/>
        </w:numPr>
        <w:spacing w:before="120" w:line="240" w:lineRule="auto"/>
      </w:pPr>
      <w:r w:rsidRPr="00DF395C">
        <w:t xml:space="preserve">Tato smlouva je uzavřena dle </w:t>
      </w:r>
      <w:r>
        <w:t xml:space="preserve">§ 2079 a násl. Zákona č. 89/2012 Sb., občanský zákoník (dále jen „občanský zákoník“). Práva a povinnosti stran touto smlouvou neupravená se řídí příslušnými ustanoveními občanského zákoníku. </w:t>
      </w:r>
    </w:p>
    <w:p w14:paraId="41C64EAD" w14:textId="77777777" w:rsidR="00512026" w:rsidRDefault="00512026" w:rsidP="00512026">
      <w:pPr>
        <w:pStyle w:val="Odstavecseseznamem"/>
        <w:spacing w:before="120" w:line="240" w:lineRule="auto"/>
        <w:ind w:left="360"/>
      </w:pPr>
    </w:p>
    <w:p w14:paraId="6FC51BC9" w14:textId="77777777" w:rsidR="00DF395C" w:rsidRDefault="00DF395C" w:rsidP="00512026">
      <w:pPr>
        <w:pStyle w:val="Odstavecseseznamem"/>
        <w:numPr>
          <w:ilvl w:val="0"/>
          <w:numId w:val="3"/>
        </w:numPr>
        <w:spacing w:before="120" w:line="240" w:lineRule="auto"/>
      </w:pPr>
      <w:r>
        <w:t xml:space="preserve">Smluvní strany prohlašují, že údaje uvedené v čl. I. této smlouvy jsou v souladu s právní skutečností v době uzavření smlouvy. Smluvní strany se zavazují, že změny dotčených údajů oznámí bez prodlení písemně druhé smluvní straně. V případě změny identifikačních údajů smluvních stran včetně změny účtu není nutné uzavírat ke smlouvě dodatek. </w:t>
      </w:r>
    </w:p>
    <w:p w14:paraId="77C7DF28" w14:textId="77777777" w:rsidR="00DF395C" w:rsidRDefault="00DF395C" w:rsidP="00512026">
      <w:pPr>
        <w:pStyle w:val="Odstavecseseznamem"/>
        <w:spacing w:before="120" w:line="240" w:lineRule="auto"/>
      </w:pPr>
    </w:p>
    <w:p w14:paraId="49C90C86" w14:textId="77777777" w:rsidR="00DF395C" w:rsidRDefault="00083956" w:rsidP="00512026">
      <w:pPr>
        <w:pStyle w:val="Odstavecseseznamem"/>
        <w:numPr>
          <w:ilvl w:val="0"/>
          <w:numId w:val="3"/>
        </w:numPr>
        <w:spacing w:before="120" w:line="240" w:lineRule="auto"/>
      </w:pPr>
      <w:r>
        <w:t xml:space="preserve">Smluvní strany prohlašují, že osoby podepisující tuto smlouvu jsou k tomuto jednání oprávněny. </w:t>
      </w:r>
    </w:p>
    <w:p w14:paraId="40F2486C" w14:textId="77777777" w:rsidR="00083956" w:rsidRDefault="00083956" w:rsidP="00512026">
      <w:pPr>
        <w:pStyle w:val="Odstavecseseznamem"/>
        <w:spacing w:before="120" w:line="240" w:lineRule="auto"/>
      </w:pPr>
    </w:p>
    <w:p w14:paraId="29D1259C" w14:textId="77777777" w:rsidR="00083956" w:rsidRDefault="00083956" w:rsidP="00512026">
      <w:pPr>
        <w:pStyle w:val="Odstavecseseznamem"/>
        <w:numPr>
          <w:ilvl w:val="0"/>
          <w:numId w:val="3"/>
        </w:numPr>
        <w:spacing w:before="120" w:line="240" w:lineRule="auto"/>
      </w:pPr>
      <w:r>
        <w:t xml:space="preserve">Prodávající prohlašuje, že je odborně způsobilý k zajištění předmětu plnění podle této smlouvy. </w:t>
      </w:r>
    </w:p>
    <w:p w14:paraId="579CAB5C" w14:textId="77777777" w:rsidR="00A63A0C" w:rsidRDefault="00A63A0C" w:rsidP="00A63A0C">
      <w:pPr>
        <w:pStyle w:val="Odstavecseseznamem"/>
      </w:pPr>
    </w:p>
    <w:p w14:paraId="3066D286" w14:textId="77777777" w:rsidR="00A12E13" w:rsidRDefault="00A12E13" w:rsidP="00083956">
      <w:pPr>
        <w:pStyle w:val="Odstavecseseznamem"/>
        <w:ind w:left="360"/>
        <w:jc w:val="center"/>
        <w:rPr>
          <w:b/>
        </w:rPr>
      </w:pPr>
    </w:p>
    <w:p w14:paraId="73A719F2" w14:textId="77777777" w:rsidR="00083956" w:rsidRPr="00083956" w:rsidRDefault="00083956" w:rsidP="00083956">
      <w:pPr>
        <w:pStyle w:val="Odstavecseseznamem"/>
        <w:ind w:left="360"/>
        <w:jc w:val="center"/>
        <w:rPr>
          <w:b/>
        </w:rPr>
      </w:pPr>
      <w:r w:rsidRPr="00083956">
        <w:rPr>
          <w:b/>
        </w:rPr>
        <w:lastRenderedPageBreak/>
        <w:t>III.</w:t>
      </w:r>
    </w:p>
    <w:p w14:paraId="6C9B4CC0" w14:textId="77777777" w:rsidR="00083956" w:rsidRPr="00083956" w:rsidRDefault="00083956" w:rsidP="00083956">
      <w:pPr>
        <w:pStyle w:val="Odstavecseseznamem"/>
        <w:ind w:left="360"/>
        <w:jc w:val="center"/>
        <w:rPr>
          <w:b/>
        </w:rPr>
      </w:pPr>
      <w:r w:rsidRPr="00083956">
        <w:rPr>
          <w:b/>
        </w:rPr>
        <w:t>Předmět Smlouvy</w:t>
      </w:r>
    </w:p>
    <w:p w14:paraId="1CDC5B10" w14:textId="77777777" w:rsidR="00083956" w:rsidRDefault="00083956" w:rsidP="00F53FDA">
      <w:pPr>
        <w:pStyle w:val="Odstavecseseznamem"/>
        <w:numPr>
          <w:ilvl w:val="0"/>
          <w:numId w:val="4"/>
        </w:numPr>
        <w:spacing w:line="240" w:lineRule="auto"/>
        <w:ind w:left="360"/>
        <w:rPr>
          <w:rFonts w:asciiTheme="minorHAnsi" w:hAnsiTheme="minorHAnsi"/>
        </w:rPr>
      </w:pPr>
      <w:r w:rsidRPr="00F53FDA">
        <w:rPr>
          <w:rFonts w:asciiTheme="minorHAnsi" w:hAnsiTheme="minorHAnsi"/>
        </w:rPr>
        <w:t xml:space="preserve">Prodávající se zavazuje odevzdat kupujícímu </w:t>
      </w:r>
      <w:r w:rsidR="00452E99">
        <w:rPr>
          <w:rFonts w:asciiTheme="minorHAnsi" w:hAnsiTheme="minorHAnsi"/>
        </w:rPr>
        <w:t xml:space="preserve">zboží specifikované </w:t>
      </w:r>
      <w:r w:rsidR="0073175C">
        <w:rPr>
          <w:rFonts w:asciiTheme="minorHAnsi" w:hAnsiTheme="minorHAnsi"/>
        </w:rPr>
        <w:t xml:space="preserve">v bodě č. </w:t>
      </w:r>
      <w:r w:rsidR="00B93EB9">
        <w:rPr>
          <w:rFonts w:asciiTheme="minorHAnsi" w:hAnsiTheme="minorHAnsi"/>
        </w:rPr>
        <w:t>2</w:t>
      </w:r>
      <w:r w:rsidR="00452E99">
        <w:rPr>
          <w:rFonts w:asciiTheme="minorHAnsi" w:hAnsiTheme="minorHAnsi"/>
        </w:rPr>
        <w:t>,</w:t>
      </w:r>
      <w:r w:rsidR="00B93EB9">
        <w:rPr>
          <w:rFonts w:asciiTheme="minorHAnsi" w:hAnsiTheme="minorHAnsi"/>
        </w:rPr>
        <w:t xml:space="preserve"> článku III. této smlouvy</w:t>
      </w:r>
      <w:r w:rsidR="00452E99">
        <w:rPr>
          <w:rFonts w:asciiTheme="minorHAnsi" w:hAnsiTheme="minorHAnsi"/>
        </w:rPr>
        <w:t xml:space="preserve"> </w:t>
      </w:r>
      <w:r w:rsidR="00B93EB9">
        <w:rPr>
          <w:rFonts w:asciiTheme="minorHAnsi" w:hAnsiTheme="minorHAnsi"/>
        </w:rPr>
        <w:t>(</w:t>
      </w:r>
      <w:r w:rsidRPr="00F53FDA">
        <w:rPr>
          <w:rFonts w:asciiTheme="minorHAnsi" w:hAnsiTheme="minorHAnsi"/>
        </w:rPr>
        <w:t>dále jen „</w:t>
      </w:r>
      <w:r w:rsidR="000B78A8">
        <w:rPr>
          <w:rFonts w:asciiTheme="minorHAnsi" w:hAnsiTheme="minorHAnsi"/>
        </w:rPr>
        <w:t>zboží</w:t>
      </w:r>
      <w:r w:rsidRPr="00F53FDA">
        <w:rPr>
          <w:rFonts w:asciiTheme="minorHAnsi" w:hAnsiTheme="minorHAnsi"/>
        </w:rPr>
        <w:t>“</w:t>
      </w:r>
      <w:r w:rsidR="00B93EB9">
        <w:rPr>
          <w:rFonts w:asciiTheme="minorHAnsi" w:hAnsiTheme="minorHAnsi"/>
        </w:rPr>
        <w:t>)</w:t>
      </w:r>
      <w:r w:rsidRPr="00F53FDA">
        <w:rPr>
          <w:rFonts w:asciiTheme="minorHAnsi" w:hAnsiTheme="minorHAnsi"/>
        </w:rPr>
        <w:t>. Prodávající se zavazuje umožnit kupujícímu nabýt vlastnické právo k</w:t>
      </w:r>
      <w:r w:rsidR="000B78A8">
        <w:rPr>
          <w:rFonts w:asciiTheme="minorHAnsi" w:hAnsiTheme="minorHAnsi"/>
        </w:rPr>
        <w:t> dodávanému zboží</w:t>
      </w:r>
      <w:r w:rsidRPr="00F53FDA">
        <w:rPr>
          <w:rFonts w:asciiTheme="minorHAnsi" w:hAnsiTheme="minorHAnsi"/>
        </w:rPr>
        <w:t xml:space="preserve">.  Kupující se zavazuje </w:t>
      </w:r>
      <w:r w:rsidR="000B78A8">
        <w:rPr>
          <w:rFonts w:asciiTheme="minorHAnsi" w:hAnsiTheme="minorHAnsi"/>
        </w:rPr>
        <w:t xml:space="preserve">zboží </w:t>
      </w:r>
      <w:r w:rsidRPr="00F53FDA">
        <w:rPr>
          <w:rFonts w:asciiTheme="minorHAnsi" w:hAnsiTheme="minorHAnsi"/>
        </w:rPr>
        <w:t>převzít a zaplatit za ně prodávajícímu kupní cenu dle č. IV. Této smlouvy.</w:t>
      </w:r>
    </w:p>
    <w:p w14:paraId="6AEF6B61" w14:textId="5BBC3D0D" w:rsidR="00B93EB9" w:rsidRPr="00AC35CB" w:rsidRDefault="00B93EB9" w:rsidP="00B93EB9">
      <w:pPr>
        <w:pStyle w:val="Odstavecseseznamem"/>
        <w:numPr>
          <w:ilvl w:val="0"/>
          <w:numId w:val="4"/>
        </w:numPr>
        <w:spacing w:line="240" w:lineRule="auto"/>
        <w:ind w:left="360"/>
        <w:rPr>
          <w:rFonts w:asciiTheme="minorHAnsi" w:hAnsiTheme="minorHAnsi"/>
        </w:rPr>
      </w:pPr>
      <w:r w:rsidRPr="00AC35CB">
        <w:rPr>
          <w:rFonts w:asciiTheme="minorHAnsi" w:hAnsiTheme="minorHAnsi"/>
        </w:rPr>
        <w:t>Specifikace zboží:</w:t>
      </w:r>
      <w:r w:rsidRPr="00AC35CB">
        <w:rPr>
          <w:rFonts w:asciiTheme="minorHAnsi" w:hAnsiTheme="minorHAnsi"/>
        </w:rPr>
        <w:tab/>
      </w:r>
      <w:r w:rsidR="00AC284E" w:rsidRPr="00AC35CB">
        <w:rPr>
          <w:rFonts w:asciiTheme="minorHAnsi" w:hAnsiTheme="minorHAnsi"/>
        </w:rPr>
        <w:t>elektrická smažicí pánev Alba EBP 120/900 s elektrickým sklápěním, včetně dopravy, montáže,  zaškolení obsluhy.</w:t>
      </w:r>
    </w:p>
    <w:p w14:paraId="7DF75C99" w14:textId="77777777" w:rsidR="00F53FDA" w:rsidRPr="00F53FDA" w:rsidRDefault="00083956" w:rsidP="00A63A0C">
      <w:pPr>
        <w:pStyle w:val="Odstavecseseznamem"/>
        <w:spacing w:line="240" w:lineRule="auto"/>
        <w:ind w:left="360"/>
        <w:rPr>
          <w:rFonts w:asciiTheme="minorHAnsi" w:hAnsiTheme="minorHAnsi"/>
        </w:rPr>
      </w:pPr>
      <w:r>
        <w:t xml:space="preserve"> </w:t>
      </w:r>
    </w:p>
    <w:p w14:paraId="15A85D3C" w14:textId="77777777" w:rsidR="00083956" w:rsidRPr="00083956" w:rsidRDefault="00083956" w:rsidP="00F53FDA">
      <w:pPr>
        <w:pStyle w:val="Odstavecseseznamem"/>
        <w:rPr>
          <w:rFonts w:asciiTheme="minorHAnsi" w:hAnsiTheme="minorHAnsi"/>
        </w:rPr>
      </w:pPr>
    </w:p>
    <w:p w14:paraId="770D7FD0" w14:textId="77777777" w:rsidR="00083956" w:rsidRPr="00F53FDA" w:rsidRDefault="00F53FDA" w:rsidP="00F53FDA">
      <w:pPr>
        <w:jc w:val="center"/>
        <w:rPr>
          <w:b/>
        </w:rPr>
      </w:pPr>
      <w:r w:rsidRPr="00F53FDA">
        <w:rPr>
          <w:b/>
        </w:rPr>
        <w:t>IV.</w:t>
      </w:r>
    </w:p>
    <w:p w14:paraId="5BED5788" w14:textId="77777777" w:rsidR="00F53FDA" w:rsidRDefault="00F53FDA" w:rsidP="00F53FDA">
      <w:pPr>
        <w:jc w:val="center"/>
        <w:rPr>
          <w:b/>
        </w:rPr>
      </w:pPr>
      <w:r w:rsidRPr="00F53FDA">
        <w:rPr>
          <w:b/>
        </w:rPr>
        <w:t>Kupní cena</w:t>
      </w:r>
    </w:p>
    <w:p w14:paraId="3B43D7BF" w14:textId="77777777" w:rsidR="00F53FDA" w:rsidRDefault="00F53FDA" w:rsidP="00512026">
      <w:pPr>
        <w:pStyle w:val="Odstavecseseznamem"/>
        <w:numPr>
          <w:ilvl w:val="0"/>
          <w:numId w:val="6"/>
        </w:numPr>
        <w:spacing w:line="240" w:lineRule="auto"/>
        <w:ind w:left="357"/>
      </w:pPr>
      <w:r w:rsidRPr="00F53FDA">
        <w:t xml:space="preserve">Kupní cena činí </w:t>
      </w:r>
    </w:p>
    <w:p w14:paraId="34B87DF9" w14:textId="51923D7B" w:rsidR="00F53FDA" w:rsidRDefault="00F53FDA" w:rsidP="00512026">
      <w:pPr>
        <w:pStyle w:val="Odstavecseseznamem"/>
        <w:spacing w:line="240" w:lineRule="auto"/>
        <w:ind w:left="357"/>
      </w:pPr>
      <w:r>
        <w:t xml:space="preserve">Základní cena bez DPH </w:t>
      </w:r>
      <w:r>
        <w:tab/>
      </w:r>
      <w:r w:rsidR="00843617">
        <w:t>118 992,00</w:t>
      </w:r>
      <w:r w:rsidR="00843617">
        <w:tab/>
      </w:r>
      <w:r w:rsidRPr="004252B0">
        <w:rPr>
          <w:b/>
        </w:rPr>
        <w:t>Kč</w:t>
      </w:r>
    </w:p>
    <w:p w14:paraId="24C58D27" w14:textId="000B19D4" w:rsidR="00F53FDA" w:rsidRDefault="00F53FDA" w:rsidP="00512026">
      <w:pPr>
        <w:pStyle w:val="Odstavecseseznamem"/>
        <w:spacing w:line="240" w:lineRule="auto"/>
        <w:ind w:left="357"/>
      </w:pPr>
      <w:r>
        <w:t xml:space="preserve">DPH ve výši </w:t>
      </w:r>
      <w:r w:rsidR="00393DCF">
        <w:t>21</w:t>
      </w:r>
      <w:r>
        <w:t xml:space="preserve">% </w:t>
      </w:r>
      <w:r>
        <w:tab/>
      </w:r>
      <w:r>
        <w:tab/>
      </w:r>
      <w:r w:rsidR="00843617">
        <w:t>24 988,32</w:t>
      </w:r>
      <w:r w:rsidR="00843617">
        <w:tab/>
      </w:r>
      <w:r w:rsidRPr="004252B0">
        <w:rPr>
          <w:b/>
        </w:rPr>
        <w:t>Kč</w:t>
      </w:r>
    </w:p>
    <w:p w14:paraId="49C4E6E3" w14:textId="22F6C0F3" w:rsidR="00F53FDA" w:rsidRDefault="00F53FDA" w:rsidP="00512026">
      <w:pPr>
        <w:pStyle w:val="Odstavecseseznamem"/>
        <w:spacing w:line="240" w:lineRule="auto"/>
        <w:ind w:left="357"/>
      </w:pPr>
      <w:r>
        <w:t>Cena celkem včetně DPH</w:t>
      </w:r>
      <w:r w:rsidR="00452E99">
        <w:tab/>
      </w:r>
      <w:r w:rsidR="00843617">
        <w:t>143 980,32</w:t>
      </w:r>
      <w:r w:rsidR="00843617">
        <w:tab/>
      </w:r>
      <w:r w:rsidRPr="004252B0">
        <w:rPr>
          <w:b/>
        </w:rPr>
        <w:t>Kč</w:t>
      </w:r>
    </w:p>
    <w:p w14:paraId="21DA6483" w14:textId="77777777" w:rsidR="00F53FDA" w:rsidRDefault="00F53FDA" w:rsidP="00512026">
      <w:pPr>
        <w:pStyle w:val="Odstavecseseznamem"/>
        <w:spacing w:line="240" w:lineRule="auto"/>
        <w:ind w:left="357"/>
      </w:pPr>
    </w:p>
    <w:p w14:paraId="524ECB75" w14:textId="59CFAFDC" w:rsidR="00F53FDA" w:rsidRDefault="00F53FDA" w:rsidP="00512026">
      <w:pPr>
        <w:pStyle w:val="Odstavecseseznamem"/>
        <w:numPr>
          <w:ilvl w:val="0"/>
          <w:numId w:val="6"/>
        </w:numPr>
        <w:spacing w:line="240" w:lineRule="auto"/>
        <w:ind w:left="357"/>
      </w:pPr>
      <w:r>
        <w:t xml:space="preserve">Kupní cena uvedená v odst. 1 tohoto článku smlouvy zahrnuje </w:t>
      </w:r>
      <w:r w:rsidR="00DD3B82">
        <w:t xml:space="preserve">cenu zboží </w:t>
      </w:r>
      <w:r w:rsidR="001E58AD">
        <w:t>vč. dopravy, instalace, zprovoznění, zaučení obsluhy</w:t>
      </w:r>
    </w:p>
    <w:p w14:paraId="33E0277D" w14:textId="77777777" w:rsidR="001F6B68" w:rsidRDefault="001F6B68" w:rsidP="00512026">
      <w:pPr>
        <w:pStyle w:val="Odstavecseseznamem"/>
        <w:spacing w:line="240" w:lineRule="auto"/>
        <w:ind w:left="357"/>
      </w:pPr>
    </w:p>
    <w:p w14:paraId="3957B409" w14:textId="77777777" w:rsidR="001F6B68" w:rsidRPr="001F6B68" w:rsidRDefault="001F6B68" w:rsidP="00512026">
      <w:pPr>
        <w:pStyle w:val="Odstavecseseznamem"/>
        <w:numPr>
          <w:ilvl w:val="0"/>
          <w:numId w:val="6"/>
        </w:numPr>
        <w:spacing w:line="240" w:lineRule="auto"/>
        <w:ind w:left="357"/>
      </w:pPr>
      <w:r w:rsidRPr="001F6B68">
        <w:rPr>
          <w:rFonts w:asciiTheme="minorHAnsi" w:hAnsiTheme="minorHAnsi"/>
        </w:rPr>
        <w:t>Je-li prodávající plátcem DPH, odpovídá za to, že sazba daně z přidané hodnoty bude stanovena v souladu s platnými právními předpisy; v případě, že dojde ke změně zákonné sazby DPH, bude prodávající ke kupní ceně bez DPH povinen účtovat DPH v platné výši. Smluvní strany se dohodly, že v případě změny kupní ceny v důsledku změny sazby DPH není nutno ke smlouvě uzavírat dodatek.</w:t>
      </w:r>
    </w:p>
    <w:p w14:paraId="74A29E00" w14:textId="77777777" w:rsidR="001F6B68" w:rsidRDefault="001F6B68" w:rsidP="001F6B68"/>
    <w:p w14:paraId="1D9452F3" w14:textId="77777777" w:rsidR="001F6B68" w:rsidRPr="001F6B68" w:rsidRDefault="001F6B68" w:rsidP="001F6B68">
      <w:pPr>
        <w:jc w:val="center"/>
        <w:rPr>
          <w:b/>
        </w:rPr>
      </w:pPr>
      <w:r w:rsidRPr="001F6B68">
        <w:rPr>
          <w:b/>
        </w:rPr>
        <w:t>V.</w:t>
      </w:r>
    </w:p>
    <w:p w14:paraId="5E3EEBF3" w14:textId="77777777" w:rsidR="001F6B68" w:rsidRPr="001F6B68" w:rsidRDefault="001F6B68" w:rsidP="001F6B68">
      <w:pPr>
        <w:jc w:val="center"/>
        <w:rPr>
          <w:b/>
        </w:rPr>
      </w:pPr>
      <w:r w:rsidRPr="001F6B68">
        <w:rPr>
          <w:b/>
        </w:rPr>
        <w:t>Místo a doba plnění</w:t>
      </w:r>
    </w:p>
    <w:p w14:paraId="2EEEA18B" w14:textId="77777777" w:rsidR="001F6B68" w:rsidRDefault="001F6B68" w:rsidP="001F6B68"/>
    <w:p w14:paraId="13B82A4A" w14:textId="7C70C7ED" w:rsidR="00E70F63" w:rsidRDefault="001F6B68" w:rsidP="00452E99">
      <w:pPr>
        <w:pStyle w:val="Odstavecseseznamem"/>
        <w:numPr>
          <w:ilvl w:val="0"/>
          <w:numId w:val="8"/>
        </w:numPr>
        <w:spacing w:line="240" w:lineRule="auto"/>
      </w:pPr>
      <w:r>
        <w:t xml:space="preserve">Prodávající je povinen dodat </w:t>
      </w:r>
      <w:r w:rsidR="00516E1E">
        <w:t xml:space="preserve">zboží </w:t>
      </w:r>
      <w:r>
        <w:t>do</w:t>
      </w:r>
      <w:r w:rsidR="00452E99">
        <w:t xml:space="preserve"> místa plnění:</w:t>
      </w:r>
      <w:r w:rsidR="001418C6">
        <w:t xml:space="preserve"> </w:t>
      </w:r>
      <w:r w:rsidR="00504FE7">
        <w:t>Domov pro seniory Bažantnice, příspěvková organizace, tř. Bří Čapků 3273/1, 695 01 Hodonín</w:t>
      </w:r>
    </w:p>
    <w:p w14:paraId="1B3B15BA" w14:textId="77777777" w:rsidR="001F6B68" w:rsidRDefault="001F6B68" w:rsidP="00516E1E">
      <w:pPr>
        <w:spacing w:line="240" w:lineRule="auto"/>
        <w:ind w:left="360" w:firstLine="45"/>
      </w:pPr>
    </w:p>
    <w:p w14:paraId="44BD46EE" w14:textId="3D7A176E" w:rsidR="00261B60" w:rsidRPr="00843617" w:rsidRDefault="00261B60" w:rsidP="00512026">
      <w:pPr>
        <w:pStyle w:val="Odstavecseseznamem"/>
        <w:numPr>
          <w:ilvl w:val="0"/>
          <w:numId w:val="8"/>
        </w:numPr>
        <w:spacing w:line="240" w:lineRule="auto"/>
        <w:rPr>
          <w:color w:val="000000" w:themeColor="text1"/>
        </w:rPr>
      </w:pPr>
      <w:r w:rsidRPr="00512026">
        <w:rPr>
          <w:color w:val="000000" w:themeColor="text1"/>
        </w:rPr>
        <w:t xml:space="preserve">Prodávající se zavazuje odevzdat kupujícímu </w:t>
      </w:r>
      <w:r w:rsidR="00516E1E">
        <w:rPr>
          <w:color w:val="000000" w:themeColor="text1"/>
        </w:rPr>
        <w:t xml:space="preserve">zboží </w:t>
      </w:r>
      <w:r w:rsidR="00843617">
        <w:rPr>
          <w:color w:val="000000" w:themeColor="text1"/>
        </w:rPr>
        <w:t xml:space="preserve">4 týdny </w:t>
      </w:r>
      <w:r w:rsidR="00522BE2">
        <w:rPr>
          <w:color w:val="000000" w:themeColor="text1"/>
        </w:rPr>
        <w:t>od objednání do 22.4.2024</w:t>
      </w:r>
      <w:r w:rsidR="004252B0" w:rsidRPr="00843617">
        <w:rPr>
          <w:color w:val="000000" w:themeColor="text1"/>
        </w:rPr>
        <w:t xml:space="preserve"> </w:t>
      </w:r>
      <w:r w:rsidR="001418C6" w:rsidRPr="00843617">
        <w:rPr>
          <w:b/>
          <w:color w:val="000000" w:themeColor="text1"/>
        </w:rPr>
        <w:t xml:space="preserve"> </w:t>
      </w:r>
    </w:p>
    <w:p w14:paraId="2C56E171" w14:textId="77777777" w:rsidR="00261B60" w:rsidRDefault="00261B60" w:rsidP="00512026">
      <w:pPr>
        <w:pStyle w:val="Odstavecseseznamem"/>
        <w:spacing w:line="240" w:lineRule="auto"/>
        <w:ind w:left="360"/>
      </w:pPr>
    </w:p>
    <w:p w14:paraId="1C1382BF" w14:textId="77777777" w:rsidR="00261B60" w:rsidRDefault="001F6B68" w:rsidP="00512026">
      <w:pPr>
        <w:pStyle w:val="Odstavecseseznamem"/>
        <w:numPr>
          <w:ilvl w:val="0"/>
          <w:numId w:val="8"/>
        </w:numPr>
        <w:spacing w:line="240" w:lineRule="auto"/>
      </w:pPr>
      <w:r>
        <w:t xml:space="preserve">Prodávající je povinen sdělit kupujícímu písemně (nejlépe e-mailem) minimálně 3 kalendářní dny předem konkrétní den a hodinu, kdy </w:t>
      </w:r>
      <w:r w:rsidR="00516E1E">
        <w:t xml:space="preserve">bude </w:t>
      </w:r>
      <w:r w:rsidR="001E4D0A">
        <w:t>zboží dodáno</w:t>
      </w:r>
      <w:r>
        <w:t xml:space="preserve"> do místa plnění dle odst. 1 </w:t>
      </w:r>
      <w:r w:rsidR="00261B60">
        <w:t xml:space="preserve">tohoto článku smlouvy. </w:t>
      </w:r>
    </w:p>
    <w:p w14:paraId="338B92EF" w14:textId="77777777" w:rsidR="00261B60" w:rsidRDefault="00261B60" w:rsidP="00261B60">
      <w:pPr>
        <w:pStyle w:val="Odstavecseseznamem"/>
        <w:ind w:left="360"/>
      </w:pPr>
    </w:p>
    <w:p w14:paraId="0C90A17C" w14:textId="77777777" w:rsidR="00261B60" w:rsidRPr="00261B60" w:rsidRDefault="00261B60" w:rsidP="00261B60">
      <w:pPr>
        <w:jc w:val="center"/>
        <w:rPr>
          <w:b/>
        </w:rPr>
      </w:pPr>
      <w:r w:rsidRPr="00261B60">
        <w:rPr>
          <w:b/>
        </w:rPr>
        <w:t>VI.</w:t>
      </w:r>
    </w:p>
    <w:p w14:paraId="238FD08A" w14:textId="77777777" w:rsidR="00261B60" w:rsidRDefault="00261B60" w:rsidP="00261B60">
      <w:pPr>
        <w:jc w:val="center"/>
        <w:rPr>
          <w:b/>
        </w:rPr>
      </w:pPr>
      <w:r w:rsidRPr="00261B60">
        <w:rPr>
          <w:b/>
        </w:rPr>
        <w:t>Povinnosti prodávajícího a kupujícího</w:t>
      </w:r>
    </w:p>
    <w:p w14:paraId="5F400457" w14:textId="77777777" w:rsidR="00261B60" w:rsidRDefault="00261B60" w:rsidP="00261B60">
      <w:pPr>
        <w:jc w:val="center"/>
        <w:rPr>
          <w:b/>
        </w:rPr>
      </w:pPr>
    </w:p>
    <w:p w14:paraId="35F35F03" w14:textId="77777777" w:rsidR="00516E1E" w:rsidRDefault="00516E1E" w:rsidP="00516E1E">
      <w:pPr>
        <w:pStyle w:val="Odstavecseseznamem"/>
        <w:numPr>
          <w:ilvl w:val="0"/>
          <w:numId w:val="11"/>
        </w:numPr>
        <w:spacing w:line="240" w:lineRule="auto"/>
      </w:pPr>
      <w:r w:rsidRPr="00261B60">
        <w:t>Prodávající je povinen</w:t>
      </w:r>
      <w:r>
        <w:t>:</w:t>
      </w:r>
    </w:p>
    <w:p w14:paraId="5490D506" w14:textId="77777777" w:rsidR="00516E1E" w:rsidRDefault="00516E1E" w:rsidP="00516E1E">
      <w:pPr>
        <w:pStyle w:val="Odstavecseseznamem"/>
        <w:numPr>
          <w:ilvl w:val="0"/>
          <w:numId w:val="12"/>
        </w:numPr>
        <w:spacing w:line="240" w:lineRule="auto"/>
      </w:pPr>
      <w:r w:rsidRPr="00261B60">
        <w:t xml:space="preserve"> dodat </w:t>
      </w:r>
      <w:r>
        <w:t xml:space="preserve">kupujícímu zboží </w:t>
      </w:r>
      <w:r w:rsidRPr="00261B60">
        <w:t>řádně</w:t>
      </w:r>
      <w:r>
        <w:t xml:space="preserve"> a včas, v požadovaném množství</w:t>
      </w:r>
      <w:r w:rsidRPr="00261B60">
        <w:t xml:space="preserve">, v provedení dle § 2095 občanského zákoníku a balení dle § 2097 občanského zákoníku a v I. jakosti. </w:t>
      </w:r>
    </w:p>
    <w:p w14:paraId="53492656" w14:textId="77777777" w:rsidR="00516E1E" w:rsidRDefault="00516E1E" w:rsidP="00516E1E">
      <w:pPr>
        <w:pStyle w:val="Odstavecseseznamem"/>
        <w:numPr>
          <w:ilvl w:val="0"/>
          <w:numId w:val="12"/>
        </w:numPr>
        <w:spacing w:line="240" w:lineRule="auto"/>
      </w:pPr>
      <w:r>
        <w:t>Dodat zboží nové, nepoužívané a odpovídající platným technickým normám, právním předpisům a předpisům výrobce</w:t>
      </w:r>
    </w:p>
    <w:p w14:paraId="3850A54F" w14:textId="77777777" w:rsidR="00516E1E" w:rsidRPr="00261B60" w:rsidRDefault="00516E1E" w:rsidP="00516E1E">
      <w:pPr>
        <w:pStyle w:val="Odstavecseseznamem"/>
        <w:numPr>
          <w:ilvl w:val="0"/>
          <w:numId w:val="12"/>
        </w:numPr>
        <w:spacing w:line="240" w:lineRule="auto"/>
        <w:rPr>
          <w:rFonts w:asciiTheme="minorHAnsi" w:hAnsiTheme="minorHAnsi"/>
        </w:rPr>
      </w:pPr>
      <w:r w:rsidRPr="00261B60">
        <w:rPr>
          <w:rFonts w:asciiTheme="minorHAnsi" w:hAnsiTheme="minorHAnsi"/>
        </w:rPr>
        <w:t>Při dodání v místě určení předat kupujícímu doklady, které se k</w:t>
      </w:r>
      <w:r>
        <w:rPr>
          <w:rFonts w:asciiTheme="minorHAnsi" w:hAnsiTheme="minorHAnsi"/>
        </w:rPr>
        <w:t xml:space="preserve"> dodávanému zboží vztahují </w:t>
      </w:r>
      <w:r w:rsidRPr="00261B60">
        <w:rPr>
          <w:rFonts w:asciiTheme="minorHAnsi" w:hAnsiTheme="minorHAnsi"/>
        </w:rPr>
        <w:t>ve smyslu § 2087 občanského zákoníku (záruční list, náv</w:t>
      </w:r>
      <w:r w:rsidR="00791E91">
        <w:rPr>
          <w:rFonts w:asciiTheme="minorHAnsi" w:hAnsiTheme="minorHAnsi"/>
        </w:rPr>
        <w:t>od</w:t>
      </w:r>
      <w:r w:rsidRPr="00261B60">
        <w:rPr>
          <w:rFonts w:asciiTheme="minorHAnsi" w:hAnsiTheme="minorHAnsi"/>
        </w:rPr>
        <w:t xml:space="preserve"> k použití apod.) a to v českém jazyce</w:t>
      </w:r>
    </w:p>
    <w:p w14:paraId="08E2890A" w14:textId="77777777" w:rsidR="00516E1E" w:rsidRDefault="00516E1E" w:rsidP="00516E1E">
      <w:pPr>
        <w:pStyle w:val="Zkladntext"/>
        <w:numPr>
          <w:ilvl w:val="0"/>
          <w:numId w:val="12"/>
        </w:numPr>
        <w:tabs>
          <w:tab w:val="clear" w:pos="1418"/>
          <w:tab w:val="left" w:pos="714"/>
        </w:tabs>
        <w:spacing w:before="60"/>
        <w:rPr>
          <w:rFonts w:asciiTheme="minorHAnsi" w:hAnsiTheme="minorHAnsi"/>
          <w:sz w:val="22"/>
          <w:szCs w:val="22"/>
        </w:rPr>
      </w:pPr>
      <w:r w:rsidRPr="00261B60">
        <w:rPr>
          <w:rFonts w:asciiTheme="minorHAnsi" w:hAnsiTheme="minorHAnsi"/>
          <w:sz w:val="22"/>
          <w:szCs w:val="22"/>
        </w:rPr>
        <w:t xml:space="preserve">písemně informovat kupujícího o skutečnostech majících vliv na plnění smlouvy, a to neprodleně, nejpozději však následující pracovní den poté, kdy příslušná skutečnost nastane </w:t>
      </w:r>
      <w:r w:rsidRPr="00261B60">
        <w:rPr>
          <w:rFonts w:asciiTheme="minorHAnsi" w:hAnsiTheme="minorHAnsi"/>
          <w:sz w:val="22"/>
          <w:szCs w:val="22"/>
        </w:rPr>
        <w:lastRenderedPageBreak/>
        <w:t xml:space="preserve">nebo prodávající zjistí, že by nastat mohla. </w:t>
      </w:r>
    </w:p>
    <w:p w14:paraId="75B00717" w14:textId="77777777" w:rsidR="006B29AC" w:rsidRPr="00261B60" w:rsidRDefault="006B29AC" w:rsidP="006B29AC">
      <w:pPr>
        <w:pStyle w:val="Zkladntext"/>
        <w:tabs>
          <w:tab w:val="clear" w:pos="1418"/>
          <w:tab w:val="left" w:pos="714"/>
        </w:tabs>
        <w:spacing w:before="60"/>
        <w:ind w:left="720"/>
        <w:rPr>
          <w:rFonts w:asciiTheme="minorHAnsi" w:hAnsiTheme="minorHAnsi"/>
          <w:sz w:val="22"/>
          <w:szCs w:val="22"/>
        </w:rPr>
      </w:pPr>
    </w:p>
    <w:p w14:paraId="7D0D01FA" w14:textId="77777777" w:rsidR="00516E1E" w:rsidRDefault="00516E1E" w:rsidP="00516E1E">
      <w:pPr>
        <w:pStyle w:val="Odstavecseseznamem"/>
        <w:numPr>
          <w:ilvl w:val="0"/>
          <w:numId w:val="11"/>
        </w:num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Kupující je povinen:</w:t>
      </w:r>
    </w:p>
    <w:p w14:paraId="7711C123" w14:textId="77777777" w:rsidR="00516E1E" w:rsidRDefault="00516E1E" w:rsidP="00516E1E">
      <w:pPr>
        <w:pStyle w:val="Odstavecseseznamem"/>
        <w:spacing w:line="240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a) </w:t>
      </w:r>
      <w:r>
        <w:rPr>
          <w:rFonts w:asciiTheme="minorHAnsi" w:hAnsiTheme="minorHAnsi"/>
        </w:rPr>
        <w:tab/>
        <w:t>poskytnout prodávajícímu potřebnou součinnost při plnění jeho závazku</w:t>
      </w:r>
    </w:p>
    <w:p w14:paraId="7F2B5C83" w14:textId="77777777" w:rsidR="00516E1E" w:rsidRPr="004F7F71" w:rsidRDefault="00516E1E" w:rsidP="00516E1E">
      <w:pPr>
        <w:pStyle w:val="Odstavecseseznamem"/>
        <w:spacing w:line="240" w:lineRule="auto"/>
        <w:ind w:left="708" w:hanging="303"/>
        <w:rPr>
          <w:rFonts w:asciiTheme="minorHAnsi" w:hAnsiTheme="minorHAnsi"/>
        </w:rPr>
      </w:pPr>
      <w:r w:rsidRPr="004F7F71">
        <w:rPr>
          <w:rFonts w:asciiTheme="minorHAnsi" w:hAnsiTheme="minorHAnsi"/>
        </w:rPr>
        <w:t xml:space="preserve">b) </w:t>
      </w:r>
      <w:r>
        <w:rPr>
          <w:rFonts w:asciiTheme="minorHAnsi" w:hAnsiTheme="minorHAnsi"/>
        </w:rPr>
        <w:tab/>
      </w:r>
      <w:r w:rsidRPr="004F7F71">
        <w:rPr>
          <w:rFonts w:asciiTheme="minorHAnsi" w:hAnsiTheme="minorHAnsi"/>
        </w:rPr>
        <w:t xml:space="preserve">převzít </w:t>
      </w:r>
      <w:r>
        <w:rPr>
          <w:rFonts w:asciiTheme="minorHAnsi" w:hAnsiTheme="minorHAnsi"/>
        </w:rPr>
        <w:t xml:space="preserve">dodávané zboží, </w:t>
      </w:r>
      <w:r w:rsidRPr="004F7F71">
        <w:rPr>
          <w:rFonts w:asciiTheme="minorHAnsi" w:hAnsiTheme="minorHAnsi"/>
        </w:rPr>
        <w:t>pokud neshledá zjevné vady a dodávan</w:t>
      </w:r>
      <w:r>
        <w:rPr>
          <w:rFonts w:asciiTheme="minorHAnsi" w:hAnsiTheme="minorHAnsi"/>
        </w:rPr>
        <w:t>é</w:t>
      </w:r>
      <w:r w:rsidRPr="004F7F7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zboží splňuje</w:t>
      </w:r>
      <w:r w:rsidRPr="004F7F71">
        <w:rPr>
          <w:rFonts w:asciiTheme="minorHAnsi" w:hAnsiTheme="minorHAnsi"/>
        </w:rPr>
        <w:t xml:space="preserve"> požadavky stanovené touto smlouvou</w:t>
      </w:r>
    </w:p>
    <w:p w14:paraId="3D891715" w14:textId="77777777" w:rsidR="00516E1E" w:rsidRDefault="00516E1E" w:rsidP="00516E1E">
      <w:pPr>
        <w:pStyle w:val="Odstavecseseznamem"/>
        <w:ind w:left="360"/>
        <w:rPr>
          <w:rFonts w:asciiTheme="minorHAnsi" w:hAnsiTheme="minorHAnsi"/>
        </w:rPr>
      </w:pPr>
      <w:r w:rsidRPr="004F7F71">
        <w:rPr>
          <w:rFonts w:asciiTheme="minorHAnsi" w:hAnsiTheme="minorHAnsi"/>
        </w:rPr>
        <w:t xml:space="preserve"> </w:t>
      </w:r>
    </w:p>
    <w:p w14:paraId="4F476675" w14:textId="77777777" w:rsidR="004F7F71" w:rsidRPr="004F7F71" w:rsidRDefault="004F7F71" w:rsidP="004F7F71">
      <w:pPr>
        <w:spacing w:before="360"/>
        <w:jc w:val="center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V</w:t>
      </w:r>
      <w:r w:rsidRPr="004F7F71">
        <w:rPr>
          <w:rFonts w:asciiTheme="minorHAnsi" w:hAnsiTheme="minorHAnsi" w:cs="Tahoma"/>
          <w:b/>
        </w:rPr>
        <w:t>II.</w:t>
      </w:r>
    </w:p>
    <w:p w14:paraId="01326A94" w14:textId="010F3B9B" w:rsidR="004F7F71" w:rsidRDefault="004F7F71" w:rsidP="004F7F71">
      <w:pPr>
        <w:pStyle w:val="Nadpis4"/>
        <w:spacing w:before="0" w:after="0"/>
        <w:ind w:left="0" w:firstLine="0"/>
        <w:rPr>
          <w:rFonts w:asciiTheme="minorHAnsi" w:hAnsiTheme="minorHAnsi"/>
          <w:caps w:val="0"/>
          <w:sz w:val="22"/>
          <w:szCs w:val="22"/>
        </w:rPr>
      </w:pPr>
      <w:r w:rsidRPr="004F7F71">
        <w:rPr>
          <w:rFonts w:asciiTheme="minorHAnsi" w:hAnsiTheme="minorHAnsi"/>
          <w:caps w:val="0"/>
          <w:sz w:val="22"/>
          <w:szCs w:val="22"/>
        </w:rPr>
        <w:t xml:space="preserve">Převod vlastnického práva a nebezpečí škody na </w:t>
      </w:r>
      <w:r w:rsidR="009E041F">
        <w:rPr>
          <w:rFonts w:asciiTheme="minorHAnsi" w:hAnsiTheme="minorHAnsi"/>
          <w:caps w:val="0"/>
          <w:sz w:val="22"/>
          <w:szCs w:val="22"/>
        </w:rPr>
        <w:t>dodávce</w:t>
      </w:r>
    </w:p>
    <w:p w14:paraId="406E5930" w14:textId="77777777" w:rsidR="001418C6" w:rsidRPr="001418C6" w:rsidRDefault="001418C6" w:rsidP="001418C6">
      <w:pPr>
        <w:rPr>
          <w:lang w:eastAsia="cs-CZ"/>
        </w:rPr>
      </w:pPr>
    </w:p>
    <w:p w14:paraId="062F5B9A" w14:textId="77777777" w:rsidR="00516E1E" w:rsidRPr="004F7F71" w:rsidRDefault="00516E1E" w:rsidP="00516E1E">
      <w:pPr>
        <w:pStyle w:val="Zkladntext"/>
        <w:numPr>
          <w:ilvl w:val="0"/>
          <w:numId w:val="15"/>
        </w:numPr>
        <w:tabs>
          <w:tab w:val="clear" w:pos="360"/>
          <w:tab w:val="clear" w:pos="1418"/>
        </w:tabs>
        <w:spacing w:before="0"/>
        <w:rPr>
          <w:rFonts w:asciiTheme="minorHAnsi" w:hAnsiTheme="minorHAnsi" w:cs="Tahoma"/>
          <w:sz w:val="22"/>
          <w:szCs w:val="22"/>
        </w:rPr>
      </w:pPr>
      <w:r w:rsidRPr="004F7F71">
        <w:rPr>
          <w:rFonts w:asciiTheme="minorHAnsi" w:hAnsiTheme="minorHAnsi"/>
          <w:sz w:val="22"/>
          <w:szCs w:val="22"/>
        </w:rPr>
        <w:t>Kupující</w:t>
      </w:r>
      <w:r w:rsidRPr="004F7F71">
        <w:rPr>
          <w:rFonts w:asciiTheme="minorHAnsi" w:hAnsiTheme="minorHAnsi" w:cs="Tahoma"/>
          <w:sz w:val="22"/>
          <w:szCs w:val="22"/>
        </w:rPr>
        <w:t xml:space="preserve"> nabývá vlastnické právo </w:t>
      </w:r>
      <w:r>
        <w:rPr>
          <w:rFonts w:asciiTheme="minorHAnsi" w:hAnsiTheme="minorHAnsi" w:cs="Tahoma"/>
          <w:sz w:val="22"/>
          <w:szCs w:val="22"/>
        </w:rPr>
        <w:t xml:space="preserve">ke zboží </w:t>
      </w:r>
      <w:r w:rsidRPr="004F7F71">
        <w:rPr>
          <w:rFonts w:asciiTheme="minorHAnsi" w:hAnsiTheme="minorHAnsi" w:cs="Tahoma"/>
          <w:sz w:val="22"/>
          <w:szCs w:val="22"/>
        </w:rPr>
        <w:t>j</w:t>
      </w:r>
      <w:r>
        <w:rPr>
          <w:rFonts w:asciiTheme="minorHAnsi" w:hAnsiTheme="minorHAnsi" w:cs="Tahoma"/>
          <w:sz w:val="22"/>
          <w:szCs w:val="22"/>
        </w:rPr>
        <w:t>eho</w:t>
      </w:r>
      <w:r w:rsidR="00D06C72">
        <w:rPr>
          <w:rFonts w:asciiTheme="minorHAnsi" w:hAnsiTheme="minorHAnsi" w:cs="Tahoma"/>
          <w:sz w:val="22"/>
          <w:szCs w:val="22"/>
        </w:rPr>
        <w:t xml:space="preserve"> </w:t>
      </w:r>
      <w:r w:rsidRPr="004F7F71">
        <w:rPr>
          <w:rFonts w:asciiTheme="minorHAnsi" w:hAnsiTheme="minorHAnsi" w:cs="Tahoma"/>
          <w:sz w:val="22"/>
          <w:szCs w:val="22"/>
        </w:rPr>
        <w:t xml:space="preserve">převzetím v místě plnění a v témže okamžiku přechází na kupujícího nebezpečí škody na </w:t>
      </w:r>
      <w:r>
        <w:rPr>
          <w:rFonts w:asciiTheme="minorHAnsi" w:hAnsiTheme="minorHAnsi" w:cs="Tahoma"/>
          <w:sz w:val="22"/>
          <w:szCs w:val="22"/>
        </w:rPr>
        <w:t xml:space="preserve">něm. </w:t>
      </w:r>
    </w:p>
    <w:p w14:paraId="61D9E063" w14:textId="77777777" w:rsidR="004F7F71" w:rsidRPr="004F7F71" w:rsidRDefault="004F7F71" w:rsidP="004F7F71">
      <w:pPr>
        <w:spacing w:before="360"/>
        <w:jc w:val="center"/>
        <w:rPr>
          <w:rFonts w:asciiTheme="minorHAnsi" w:hAnsiTheme="minorHAnsi" w:cs="Tahoma"/>
          <w:b/>
        </w:rPr>
      </w:pPr>
      <w:r w:rsidRPr="004F7F71">
        <w:rPr>
          <w:rFonts w:asciiTheme="minorHAnsi" w:hAnsiTheme="minorHAnsi" w:cs="Tahoma"/>
          <w:b/>
        </w:rPr>
        <w:t>VIII.</w:t>
      </w:r>
    </w:p>
    <w:p w14:paraId="7E821933" w14:textId="77777777" w:rsidR="004F7F71" w:rsidRPr="004F7F71" w:rsidRDefault="004F7F71" w:rsidP="004F7F71">
      <w:pPr>
        <w:pStyle w:val="Nadpis4"/>
        <w:spacing w:before="0" w:after="0"/>
        <w:ind w:left="0" w:firstLine="0"/>
        <w:rPr>
          <w:rFonts w:asciiTheme="minorHAnsi" w:hAnsiTheme="minorHAnsi"/>
          <w:caps w:val="0"/>
          <w:sz w:val="22"/>
          <w:szCs w:val="22"/>
        </w:rPr>
      </w:pPr>
      <w:r w:rsidRPr="004F7F71">
        <w:rPr>
          <w:rFonts w:asciiTheme="minorHAnsi" w:hAnsiTheme="minorHAnsi"/>
          <w:caps w:val="0"/>
          <w:sz w:val="22"/>
          <w:szCs w:val="22"/>
        </w:rPr>
        <w:t xml:space="preserve">Předání a převzetí </w:t>
      </w:r>
    </w:p>
    <w:p w14:paraId="600DB54F" w14:textId="77777777" w:rsidR="00516E1E" w:rsidRDefault="00516E1E" w:rsidP="00516E1E">
      <w:pPr>
        <w:numPr>
          <w:ilvl w:val="0"/>
          <w:numId w:val="14"/>
        </w:numPr>
        <w:tabs>
          <w:tab w:val="clear" w:pos="360"/>
        </w:tabs>
        <w:spacing w:before="120" w:line="240" w:lineRule="auto"/>
        <w:ind w:left="357" w:hanging="357"/>
        <w:rPr>
          <w:rFonts w:asciiTheme="minorHAnsi" w:hAnsiTheme="minorHAnsi"/>
        </w:rPr>
      </w:pPr>
      <w:r>
        <w:rPr>
          <w:rFonts w:asciiTheme="minorHAnsi" w:hAnsiTheme="minorHAnsi" w:cs="Tahoma"/>
        </w:rPr>
        <w:t>Zboží</w:t>
      </w:r>
      <w:r w:rsidRPr="004F7F71">
        <w:rPr>
          <w:rFonts w:asciiTheme="minorHAnsi" w:hAnsiTheme="minorHAnsi" w:cs="Tahoma"/>
        </w:rPr>
        <w:t xml:space="preserve"> bud</w:t>
      </w:r>
      <w:r>
        <w:rPr>
          <w:rFonts w:asciiTheme="minorHAnsi" w:hAnsiTheme="minorHAnsi" w:cs="Tahoma"/>
        </w:rPr>
        <w:t>e</w:t>
      </w:r>
      <w:r w:rsidRPr="004F7F71">
        <w:rPr>
          <w:rFonts w:asciiTheme="minorHAnsi" w:hAnsiTheme="minorHAnsi" w:cs="Tahoma"/>
        </w:rPr>
        <w:t xml:space="preserve"> předán</w:t>
      </w:r>
      <w:r>
        <w:rPr>
          <w:rFonts w:asciiTheme="minorHAnsi" w:hAnsiTheme="minorHAnsi" w:cs="Tahoma"/>
        </w:rPr>
        <w:t>o</w:t>
      </w:r>
      <w:r w:rsidRPr="004F7F71">
        <w:rPr>
          <w:rFonts w:asciiTheme="minorHAnsi" w:hAnsiTheme="minorHAnsi" w:cs="Tahoma"/>
        </w:rPr>
        <w:t xml:space="preserve"> a převzat</w:t>
      </w:r>
      <w:r>
        <w:rPr>
          <w:rFonts w:asciiTheme="minorHAnsi" w:hAnsiTheme="minorHAnsi" w:cs="Tahoma"/>
        </w:rPr>
        <w:t>o</w:t>
      </w:r>
      <w:r w:rsidRPr="004F7F71">
        <w:rPr>
          <w:rFonts w:asciiTheme="minorHAnsi" w:hAnsiTheme="minorHAnsi" w:cs="Tahoma"/>
        </w:rPr>
        <w:t xml:space="preserve"> v místech specifikovaných dle bodu 1. odst. V. této smlouvy</w:t>
      </w:r>
      <w:r>
        <w:rPr>
          <w:rFonts w:asciiTheme="minorHAnsi" w:hAnsiTheme="minorHAnsi"/>
        </w:rPr>
        <w:t xml:space="preserve">, nedohodnou-li se smluvní strany jinak.   </w:t>
      </w:r>
    </w:p>
    <w:p w14:paraId="08F1743D" w14:textId="77777777" w:rsidR="00516E1E" w:rsidRPr="004F7F71" w:rsidRDefault="00516E1E" w:rsidP="00516E1E">
      <w:pPr>
        <w:numPr>
          <w:ilvl w:val="0"/>
          <w:numId w:val="14"/>
        </w:numPr>
        <w:tabs>
          <w:tab w:val="clear" w:pos="360"/>
        </w:tabs>
        <w:spacing w:before="120" w:line="240" w:lineRule="auto"/>
        <w:ind w:left="357" w:hanging="357"/>
        <w:rPr>
          <w:rFonts w:asciiTheme="minorHAnsi" w:hAnsiTheme="minorHAnsi"/>
        </w:rPr>
      </w:pPr>
      <w:r w:rsidRPr="004F7F71">
        <w:rPr>
          <w:rFonts w:asciiTheme="minorHAnsi" w:hAnsiTheme="minorHAnsi"/>
        </w:rPr>
        <w:t xml:space="preserve"> </w:t>
      </w:r>
      <w:r w:rsidRPr="004F7F71">
        <w:rPr>
          <w:rFonts w:asciiTheme="minorHAnsi" w:hAnsiTheme="minorHAnsi" w:cs="Tahoma"/>
        </w:rPr>
        <w:t>Kupující</w:t>
      </w:r>
      <w:r>
        <w:rPr>
          <w:rFonts w:asciiTheme="minorHAnsi" w:hAnsiTheme="minorHAnsi"/>
        </w:rPr>
        <w:t xml:space="preserve"> při převzetí </w:t>
      </w:r>
      <w:r w:rsidRPr="004F7F71">
        <w:rPr>
          <w:rFonts w:asciiTheme="minorHAnsi" w:hAnsiTheme="minorHAnsi"/>
        </w:rPr>
        <w:t>provede kontrolu:</w:t>
      </w:r>
    </w:p>
    <w:p w14:paraId="32050826" w14:textId="77777777" w:rsidR="00516E1E" w:rsidRPr="004F7F71" w:rsidRDefault="00516E1E" w:rsidP="00516E1E">
      <w:pPr>
        <w:pStyle w:val="Zkladntext"/>
        <w:numPr>
          <w:ilvl w:val="0"/>
          <w:numId w:val="16"/>
        </w:numPr>
        <w:tabs>
          <w:tab w:val="clear" w:pos="645"/>
          <w:tab w:val="clear" w:pos="1418"/>
          <w:tab w:val="left" w:pos="714"/>
        </w:tabs>
        <w:spacing w:before="0"/>
        <w:ind w:left="714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dodaného druhu a množství,</w:t>
      </w:r>
    </w:p>
    <w:p w14:paraId="0616784B" w14:textId="77777777" w:rsidR="00516E1E" w:rsidRPr="004F7F71" w:rsidRDefault="00516E1E" w:rsidP="00516E1E">
      <w:pPr>
        <w:pStyle w:val="Zkladntext"/>
        <w:numPr>
          <w:ilvl w:val="0"/>
          <w:numId w:val="16"/>
        </w:numPr>
        <w:tabs>
          <w:tab w:val="clear" w:pos="645"/>
          <w:tab w:val="clear" w:pos="1418"/>
          <w:tab w:val="left" w:pos="714"/>
        </w:tabs>
        <w:spacing w:before="0"/>
        <w:ind w:left="714" w:hanging="357"/>
        <w:rPr>
          <w:rFonts w:asciiTheme="minorHAnsi" w:hAnsiTheme="minorHAnsi"/>
          <w:sz w:val="22"/>
          <w:szCs w:val="22"/>
        </w:rPr>
      </w:pPr>
      <w:r w:rsidRPr="004F7F71">
        <w:rPr>
          <w:rFonts w:asciiTheme="minorHAnsi" w:hAnsiTheme="minorHAnsi"/>
          <w:sz w:val="22"/>
          <w:szCs w:val="22"/>
        </w:rPr>
        <w:t>zjevn</w:t>
      </w:r>
      <w:r>
        <w:rPr>
          <w:rFonts w:asciiTheme="minorHAnsi" w:hAnsiTheme="minorHAnsi"/>
          <w:sz w:val="22"/>
          <w:szCs w:val="22"/>
        </w:rPr>
        <w:t>ých jakostních vlastností,</w:t>
      </w:r>
    </w:p>
    <w:p w14:paraId="27118A99" w14:textId="77777777" w:rsidR="00516E1E" w:rsidRPr="004F7F71" w:rsidRDefault="00516E1E" w:rsidP="00516E1E">
      <w:pPr>
        <w:pStyle w:val="Zkladntext"/>
        <w:numPr>
          <w:ilvl w:val="0"/>
          <w:numId w:val="16"/>
        </w:numPr>
        <w:tabs>
          <w:tab w:val="clear" w:pos="645"/>
          <w:tab w:val="clear" w:pos="1418"/>
          <w:tab w:val="left" w:pos="714"/>
        </w:tabs>
        <w:spacing w:before="0"/>
        <w:ind w:left="714" w:hanging="357"/>
        <w:rPr>
          <w:rFonts w:asciiTheme="minorHAnsi" w:hAnsiTheme="minorHAnsi"/>
          <w:sz w:val="22"/>
          <w:szCs w:val="22"/>
        </w:rPr>
      </w:pPr>
      <w:r w:rsidRPr="004F7F71">
        <w:rPr>
          <w:rFonts w:asciiTheme="minorHAnsi" w:hAnsiTheme="minorHAnsi"/>
          <w:sz w:val="22"/>
          <w:szCs w:val="22"/>
        </w:rPr>
        <w:t>zda nedošlo</w:t>
      </w:r>
      <w:r>
        <w:rPr>
          <w:rFonts w:asciiTheme="minorHAnsi" w:hAnsiTheme="minorHAnsi"/>
          <w:sz w:val="22"/>
          <w:szCs w:val="22"/>
        </w:rPr>
        <w:t xml:space="preserve"> k poškození zboží při přepravě</w:t>
      </w:r>
    </w:p>
    <w:p w14:paraId="66FECFA5" w14:textId="77777777" w:rsidR="00516E1E" w:rsidRPr="004F7F71" w:rsidRDefault="00516E1E" w:rsidP="00516E1E">
      <w:pPr>
        <w:pStyle w:val="Zkladntext"/>
        <w:numPr>
          <w:ilvl w:val="0"/>
          <w:numId w:val="16"/>
        </w:numPr>
        <w:tabs>
          <w:tab w:val="clear" w:pos="645"/>
          <w:tab w:val="clear" w:pos="1418"/>
          <w:tab w:val="left" w:pos="714"/>
        </w:tabs>
        <w:spacing w:before="0"/>
        <w:ind w:left="714" w:hanging="357"/>
        <w:rPr>
          <w:rFonts w:asciiTheme="minorHAnsi" w:hAnsiTheme="minorHAnsi"/>
          <w:sz w:val="22"/>
          <w:szCs w:val="22"/>
        </w:rPr>
      </w:pPr>
      <w:r w:rsidRPr="004F7F71">
        <w:rPr>
          <w:rFonts w:asciiTheme="minorHAnsi" w:hAnsiTheme="minorHAnsi"/>
          <w:sz w:val="22"/>
          <w:szCs w:val="22"/>
        </w:rPr>
        <w:t xml:space="preserve">neporušenosti obalů </w:t>
      </w:r>
    </w:p>
    <w:p w14:paraId="5870D265" w14:textId="77777777" w:rsidR="00516E1E" w:rsidRPr="00512026" w:rsidRDefault="00516E1E" w:rsidP="00516E1E">
      <w:pPr>
        <w:pStyle w:val="Zkladntext"/>
        <w:numPr>
          <w:ilvl w:val="0"/>
          <w:numId w:val="16"/>
        </w:numPr>
        <w:tabs>
          <w:tab w:val="clear" w:pos="645"/>
          <w:tab w:val="clear" w:pos="1418"/>
          <w:tab w:val="left" w:pos="714"/>
        </w:tabs>
        <w:spacing w:before="0"/>
        <w:ind w:left="714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dodaných dokladů</w:t>
      </w:r>
    </w:p>
    <w:p w14:paraId="7B444447" w14:textId="77777777" w:rsidR="00516E1E" w:rsidRPr="004F7F71" w:rsidRDefault="00516E1E" w:rsidP="00516E1E">
      <w:pPr>
        <w:pStyle w:val="Zkladntext"/>
        <w:tabs>
          <w:tab w:val="clear" w:pos="1418"/>
          <w:tab w:val="left" w:pos="714"/>
        </w:tabs>
        <w:spacing w:before="60"/>
        <w:ind w:left="71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04FC64F6" w14:textId="77777777" w:rsidR="00516E1E" w:rsidRDefault="00516E1E" w:rsidP="00516E1E">
      <w:pPr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Theme="minorHAnsi" w:hAnsiTheme="minorHAnsi"/>
        </w:rPr>
      </w:pPr>
      <w:r w:rsidRPr="004F7F71">
        <w:rPr>
          <w:rFonts w:asciiTheme="minorHAnsi" w:hAnsiTheme="minorHAnsi"/>
        </w:rPr>
        <w:t xml:space="preserve">O předání a převzetí </w:t>
      </w:r>
      <w:r>
        <w:rPr>
          <w:rFonts w:asciiTheme="minorHAnsi" w:hAnsiTheme="minorHAnsi"/>
        </w:rPr>
        <w:t xml:space="preserve">zboží </w:t>
      </w:r>
      <w:r w:rsidRPr="004F7F71">
        <w:rPr>
          <w:rFonts w:asciiTheme="minorHAnsi" w:hAnsiTheme="minorHAnsi"/>
        </w:rPr>
        <w:t xml:space="preserve">prodávající </w:t>
      </w:r>
      <w:r w:rsidRPr="004F7F71">
        <w:rPr>
          <w:rFonts w:asciiTheme="minorHAnsi" w:hAnsiTheme="minorHAnsi" w:cs="Tahoma"/>
        </w:rPr>
        <w:t>vyhotoví</w:t>
      </w:r>
      <w:r w:rsidR="00D06C72">
        <w:rPr>
          <w:rFonts w:asciiTheme="minorHAnsi" w:hAnsiTheme="minorHAnsi" w:cs="Tahoma"/>
        </w:rPr>
        <w:t xml:space="preserve"> </w:t>
      </w:r>
      <w:r w:rsidR="00452E99">
        <w:rPr>
          <w:rFonts w:asciiTheme="minorHAnsi" w:hAnsiTheme="minorHAnsi"/>
          <w:b/>
        </w:rPr>
        <w:t>dodací list</w:t>
      </w:r>
      <w:r w:rsidR="000D5104">
        <w:rPr>
          <w:rFonts w:asciiTheme="minorHAnsi" w:hAnsiTheme="minorHAnsi"/>
          <w:b/>
        </w:rPr>
        <w:t xml:space="preserve"> a předávací protokol</w:t>
      </w:r>
      <w:r w:rsidR="00452E99">
        <w:rPr>
          <w:rFonts w:asciiTheme="minorHAnsi" w:hAnsiTheme="minorHAnsi"/>
          <w:b/>
        </w:rPr>
        <w:t xml:space="preserve">. </w:t>
      </w:r>
      <w:r w:rsidR="000D5104">
        <w:rPr>
          <w:rFonts w:asciiTheme="minorHAnsi" w:hAnsiTheme="minorHAnsi"/>
        </w:rPr>
        <w:t>Tyto dokumenty</w:t>
      </w:r>
      <w:r w:rsidRPr="004F7F71">
        <w:rPr>
          <w:rFonts w:asciiTheme="minorHAnsi" w:hAnsiTheme="minorHAnsi"/>
        </w:rPr>
        <w:t xml:space="preserve"> bud</w:t>
      </w:r>
      <w:r w:rsidR="000D5104">
        <w:rPr>
          <w:rFonts w:asciiTheme="minorHAnsi" w:hAnsiTheme="minorHAnsi"/>
        </w:rPr>
        <w:t>ou</w:t>
      </w:r>
      <w:r w:rsidRPr="004F7F71">
        <w:rPr>
          <w:rFonts w:asciiTheme="minorHAnsi" w:hAnsiTheme="minorHAnsi"/>
        </w:rPr>
        <w:t xml:space="preserve"> vyhotoven</w:t>
      </w:r>
      <w:r w:rsidR="000D5104">
        <w:rPr>
          <w:rFonts w:asciiTheme="minorHAnsi" w:hAnsiTheme="minorHAnsi"/>
        </w:rPr>
        <w:t xml:space="preserve">y </w:t>
      </w:r>
      <w:r w:rsidRPr="004F7F71">
        <w:rPr>
          <w:rFonts w:asciiTheme="minorHAnsi" w:hAnsiTheme="minorHAnsi"/>
        </w:rPr>
        <w:t xml:space="preserve">ve </w:t>
      </w:r>
      <w:r>
        <w:rPr>
          <w:rFonts w:asciiTheme="minorHAnsi" w:hAnsiTheme="minorHAnsi"/>
        </w:rPr>
        <w:t xml:space="preserve">dvou stejnopisech, po jednom pro každou ze smluvních stran.  Podpisem </w:t>
      </w:r>
      <w:r w:rsidR="00452E99">
        <w:rPr>
          <w:rFonts w:asciiTheme="minorHAnsi" w:hAnsiTheme="minorHAnsi"/>
        </w:rPr>
        <w:t>dodacího listu</w:t>
      </w:r>
      <w:r>
        <w:rPr>
          <w:rFonts w:asciiTheme="minorHAnsi" w:hAnsiTheme="minorHAnsi"/>
        </w:rPr>
        <w:t xml:space="preserve"> </w:t>
      </w:r>
      <w:r w:rsidR="00BB5DB3">
        <w:rPr>
          <w:rFonts w:asciiTheme="minorHAnsi" w:hAnsiTheme="minorHAnsi"/>
        </w:rPr>
        <w:t xml:space="preserve">a předávacího protokolu se </w:t>
      </w:r>
      <w:r>
        <w:rPr>
          <w:rFonts w:asciiTheme="minorHAnsi" w:hAnsiTheme="minorHAnsi"/>
        </w:rPr>
        <w:t>považuje dodané zboží za odevzdané</w:t>
      </w:r>
      <w:r w:rsidR="000D5104">
        <w:rPr>
          <w:rFonts w:asciiTheme="minorHAnsi" w:hAnsiTheme="minorHAnsi"/>
        </w:rPr>
        <w:t xml:space="preserve"> kupujícímu.</w:t>
      </w:r>
    </w:p>
    <w:p w14:paraId="61B9ECEF" w14:textId="77777777" w:rsidR="00516E1E" w:rsidRPr="004F7F71" w:rsidRDefault="00516E1E" w:rsidP="00516E1E">
      <w:pPr>
        <w:spacing w:line="240" w:lineRule="auto"/>
        <w:ind w:left="357"/>
        <w:rPr>
          <w:rFonts w:asciiTheme="minorHAnsi" w:hAnsiTheme="minorHAnsi"/>
        </w:rPr>
      </w:pPr>
    </w:p>
    <w:p w14:paraId="34C3762D" w14:textId="77777777" w:rsidR="00516E1E" w:rsidRPr="004C2075" w:rsidRDefault="00516E1E" w:rsidP="00516E1E">
      <w:pPr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Theme="minorHAnsi" w:hAnsiTheme="minorHAnsi" w:cs="Tahoma"/>
        </w:rPr>
      </w:pPr>
      <w:r>
        <w:rPr>
          <w:rFonts w:asciiTheme="minorHAnsi" w:hAnsiTheme="minorHAnsi"/>
        </w:rPr>
        <w:t xml:space="preserve">Kupující má právo odmítnout převzít takové zboží, které bude mít zjevné vady nebo bude dodané v rozporu s podmínkami dle této smlouvy.  Kupující má rovněž právo odmítnout dodávku zboží, u kterého mu nebyla umožněna kontrola a prohlídka jeho stavu. </w:t>
      </w:r>
    </w:p>
    <w:p w14:paraId="49995EA9" w14:textId="77777777" w:rsidR="0050228B" w:rsidRPr="0050228B" w:rsidRDefault="0050228B" w:rsidP="00E20BDC">
      <w:pPr>
        <w:tabs>
          <w:tab w:val="left" w:pos="3318"/>
        </w:tabs>
        <w:spacing w:before="360"/>
        <w:jc w:val="center"/>
        <w:rPr>
          <w:rFonts w:asciiTheme="minorHAnsi" w:hAnsiTheme="minorHAnsi" w:cs="Tahoma"/>
          <w:b/>
        </w:rPr>
      </w:pPr>
      <w:r w:rsidRPr="0050228B">
        <w:rPr>
          <w:rFonts w:asciiTheme="minorHAnsi" w:hAnsiTheme="minorHAnsi" w:cs="Tahoma"/>
          <w:b/>
        </w:rPr>
        <w:t>IX.</w:t>
      </w:r>
    </w:p>
    <w:p w14:paraId="1BD149B8" w14:textId="77777777" w:rsidR="0050228B" w:rsidRPr="0050228B" w:rsidRDefault="0050228B" w:rsidP="0050228B">
      <w:pPr>
        <w:pStyle w:val="Nadpis4"/>
        <w:spacing w:before="0" w:after="0"/>
        <w:ind w:left="0" w:firstLine="0"/>
        <w:rPr>
          <w:rFonts w:asciiTheme="minorHAnsi" w:hAnsiTheme="minorHAnsi"/>
          <w:caps w:val="0"/>
          <w:sz w:val="22"/>
          <w:szCs w:val="22"/>
        </w:rPr>
      </w:pPr>
      <w:r w:rsidRPr="0050228B">
        <w:rPr>
          <w:rFonts w:asciiTheme="minorHAnsi" w:hAnsiTheme="minorHAnsi"/>
          <w:caps w:val="0"/>
          <w:sz w:val="22"/>
          <w:szCs w:val="22"/>
        </w:rPr>
        <w:t>Platební podmínky</w:t>
      </w:r>
    </w:p>
    <w:p w14:paraId="4705E6E5" w14:textId="77777777" w:rsidR="00516E1E" w:rsidRPr="0050228B" w:rsidRDefault="00516E1E" w:rsidP="00516E1E">
      <w:pPr>
        <w:pStyle w:val="Zkladntext"/>
        <w:numPr>
          <w:ilvl w:val="0"/>
          <w:numId w:val="21"/>
        </w:numPr>
        <w:tabs>
          <w:tab w:val="clear" w:pos="360"/>
          <w:tab w:val="clear" w:pos="1418"/>
        </w:tabs>
        <w:ind w:left="357" w:hanging="357"/>
        <w:rPr>
          <w:rFonts w:asciiTheme="minorHAnsi" w:hAnsiTheme="minorHAnsi"/>
          <w:sz w:val="22"/>
          <w:szCs w:val="22"/>
        </w:rPr>
      </w:pPr>
      <w:r w:rsidRPr="0050228B">
        <w:rPr>
          <w:rFonts w:asciiTheme="minorHAnsi" w:hAnsiTheme="minorHAnsi"/>
          <w:sz w:val="22"/>
          <w:szCs w:val="22"/>
        </w:rPr>
        <w:t>Smluvní strany se dohodly, že úhrada kupní ceny bude probíhat následovně:</w:t>
      </w:r>
    </w:p>
    <w:p w14:paraId="4877AADE" w14:textId="77777777" w:rsidR="00516E1E" w:rsidRDefault="00516E1E" w:rsidP="00516E1E">
      <w:pPr>
        <w:pStyle w:val="Zkladntext"/>
        <w:tabs>
          <w:tab w:val="clear" w:pos="1418"/>
          <w:tab w:val="left" w:pos="0"/>
        </w:tabs>
        <w:ind w:left="340"/>
        <w:rPr>
          <w:rFonts w:asciiTheme="minorHAnsi" w:hAnsiTheme="minorHAnsi"/>
          <w:sz w:val="22"/>
          <w:szCs w:val="22"/>
        </w:rPr>
      </w:pPr>
      <w:r w:rsidRPr="0050228B">
        <w:rPr>
          <w:rFonts w:asciiTheme="minorHAnsi" w:hAnsiTheme="minorHAnsi"/>
          <w:sz w:val="22"/>
          <w:szCs w:val="22"/>
        </w:rPr>
        <w:t xml:space="preserve">Po předání a převzetí </w:t>
      </w:r>
      <w:r>
        <w:rPr>
          <w:rFonts w:asciiTheme="minorHAnsi" w:hAnsiTheme="minorHAnsi"/>
          <w:sz w:val="22"/>
          <w:szCs w:val="22"/>
        </w:rPr>
        <w:t>zboží</w:t>
      </w:r>
      <w:r w:rsidRPr="0050228B">
        <w:rPr>
          <w:rFonts w:asciiTheme="minorHAnsi" w:hAnsiTheme="minorHAnsi"/>
          <w:sz w:val="22"/>
          <w:szCs w:val="22"/>
        </w:rPr>
        <w:t xml:space="preserve">, které bude potvrzeno podpisem </w:t>
      </w:r>
      <w:r w:rsidR="00452E99">
        <w:rPr>
          <w:rFonts w:asciiTheme="minorHAnsi" w:hAnsiTheme="minorHAnsi"/>
          <w:sz w:val="22"/>
          <w:szCs w:val="22"/>
        </w:rPr>
        <w:t>dodacího listu</w:t>
      </w:r>
      <w:r w:rsidR="006877AB">
        <w:rPr>
          <w:rFonts w:asciiTheme="minorHAnsi" w:hAnsiTheme="minorHAnsi"/>
          <w:sz w:val="22"/>
          <w:szCs w:val="22"/>
        </w:rPr>
        <w:t xml:space="preserve"> a předávacího protokolu</w:t>
      </w:r>
      <w:r w:rsidRPr="0050228B">
        <w:rPr>
          <w:rFonts w:asciiTheme="minorHAnsi" w:hAnsiTheme="minorHAnsi"/>
          <w:sz w:val="22"/>
          <w:szCs w:val="22"/>
        </w:rPr>
        <w:t xml:space="preserve"> dle čl. VIII odst.  3 této smlouvy, bude </w:t>
      </w:r>
      <w:r>
        <w:rPr>
          <w:rFonts w:asciiTheme="minorHAnsi" w:hAnsiTheme="minorHAnsi"/>
          <w:sz w:val="22"/>
          <w:szCs w:val="22"/>
        </w:rPr>
        <w:t xml:space="preserve">prodávajícím kupujícímu vystavena faktura (daňový doklad) na kupní cenu ve výši odpovídající kupní ceně dohodnuté dle odst. 1, článku IV. této smlouvy. </w:t>
      </w:r>
    </w:p>
    <w:p w14:paraId="31E2F206" w14:textId="2082663E" w:rsidR="00516E1E" w:rsidRPr="0050228B" w:rsidRDefault="00516E1E" w:rsidP="00516E1E">
      <w:pPr>
        <w:pStyle w:val="Zkladntext"/>
        <w:numPr>
          <w:ilvl w:val="0"/>
          <w:numId w:val="21"/>
        </w:numPr>
        <w:tabs>
          <w:tab w:val="clear" w:pos="360"/>
          <w:tab w:val="clear" w:pos="1418"/>
        </w:tabs>
        <w:ind w:left="357" w:hanging="357"/>
        <w:rPr>
          <w:rFonts w:asciiTheme="minorHAnsi" w:hAnsiTheme="minorHAnsi"/>
          <w:sz w:val="22"/>
          <w:szCs w:val="22"/>
        </w:rPr>
      </w:pPr>
      <w:r w:rsidRPr="0050228B">
        <w:rPr>
          <w:rFonts w:asciiTheme="minorHAnsi" w:hAnsiTheme="minorHAnsi"/>
          <w:sz w:val="22"/>
          <w:szCs w:val="22"/>
        </w:rPr>
        <w:t>Lhůta splatnosti faktur</w:t>
      </w:r>
      <w:r>
        <w:rPr>
          <w:rFonts w:asciiTheme="minorHAnsi" w:hAnsiTheme="minorHAnsi"/>
          <w:sz w:val="22"/>
          <w:szCs w:val="22"/>
        </w:rPr>
        <w:t>y</w:t>
      </w:r>
      <w:r w:rsidRPr="0050228B">
        <w:rPr>
          <w:rFonts w:asciiTheme="minorHAnsi" w:hAnsiTheme="minorHAnsi"/>
          <w:sz w:val="22"/>
          <w:szCs w:val="22"/>
        </w:rPr>
        <w:t xml:space="preserve"> činí </w:t>
      </w:r>
      <w:r w:rsidR="00504FE7" w:rsidRPr="009F0C69">
        <w:rPr>
          <w:rFonts w:asciiTheme="minorHAnsi" w:hAnsiTheme="minorHAnsi"/>
          <w:sz w:val="22"/>
          <w:szCs w:val="22"/>
        </w:rPr>
        <w:t>14</w:t>
      </w:r>
      <w:r w:rsidR="006D5ACC">
        <w:rPr>
          <w:rFonts w:asciiTheme="minorHAnsi" w:hAnsiTheme="minorHAnsi"/>
          <w:sz w:val="22"/>
          <w:szCs w:val="22"/>
        </w:rPr>
        <w:t xml:space="preserve"> </w:t>
      </w:r>
      <w:r w:rsidRPr="0050228B">
        <w:rPr>
          <w:rFonts w:asciiTheme="minorHAnsi" w:hAnsiTheme="minorHAnsi"/>
          <w:sz w:val="22"/>
          <w:szCs w:val="22"/>
        </w:rPr>
        <w:t xml:space="preserve">kalendářních dnů ode dne jejího doručení kupujícímu. </w:t>
      </w:r>
      <w:r>
        <w:rPr>
          <w:rFonts w:asciiTheme="minorHAnsi" w:hAnsiTheme="minorHAnsi"/>
          <w:sz w:val="22"/>
          <w:szCs w:val="22"/>
        </w:rPr>
        <w:t xml:space="preserve">Za doručení faktur se považuje dodání osobně proti podpisu zmocněné osoby nebo doručené provozovatelem poštovních služeb do místa sídla kupujícího. </w:t>
      </w:r>
      <w:r w:rsidRPr="0050228B">
        <w:rPr>
          <w:rFonts w:asciiTheme="minorHAnsi" w:hAnsiTheme="minorHAnsi"/>
          <w:sz w:val="22"/>
          <w:szCs w:val="22"/>
        </w:rPr>
        <w:t xml:space="preserve"> </w:t>
      </w:r>
    </w:p>
    <w:p w14:paraId="6A6B8ED1" w14:textId="77777777" w:rsidR="00516E1E" w:rsidRPr="0050228B" w:rsidRDefault="00516E1E" w:rsidP="00516E1E">
      <w:pPr>
        <w:pStyle w:val="Zkladntext"/>
        <w:numPr>
          <w:ilvl w:val="0"/>
          <w:numId w:val="21"/>
        </w:numPr>
        <w:tabs>
          <w:tab w:val="clear" w:pos="360"/>
          <w:tab w:val="clear" w:pos="1418"/>
        </w:tabs>
        <w:ind w:left="357" w:hanging="357"/>
        <w:rPr>
          <w:rFonts w:asciiTheme="minorHAnsi" w:hAnsiTheme="minorHAnsi"/>
          <w:sz w:val="22"/>
          <w:szCs w:val="22"/>
        </w:rPr>
      </w:pPr>
      <w:r w:rsidRPr="0050228B">
        <w:rPr>
          <w:rFonts w:asciiTheme="minorHAnsi" w:hAnsiTheme="minorHAnsi"/>
          <w:sz w:val="22"/>
          <w:szCs w:val="22"/>
        </w:rPr>
        <w:t>Povinnost zaplatit kupní cenu je splněna dnem odepsání příslušné částky z účtu kupujícího.</w:t>
      </w:r>
    </w:p>
    <w:p w14:paraId="3B52E26F" w14:textId="77777777" w:rsidR="00516E1E" w:rsidRPr="0050228B" w:rsidRDefault="00516E1E" w:rsidP="00516E1E">
      <w:pPr>
        <w:pStyle w:val="Zkladntext"/>
        <w:numPr>
          <w:ilvl w:val="0"/>
          <w:numId w:val="21"/>
        </w:numPr>
        <w:tabs>
          <w:tab w:val="clear" w:pos="360"/>
          <w:tab w:val="clear" w:pos="1418"/>
        </w:tabs>
        <w:ind w:left="357" w:hanging="357"/>
        <w:rPr>
          <w:rFonts w:asciiTheme="minorHAnsi" w:hAnsiTheme="minorHAnsi"/>
          <w:sz w:val="22"/>
          <w:szCs w:val="22"/>
        </w:rPr>
      </w:pPr>
      <w:r w:rsidRPr="0050228B">
        <w:rPr>
          <w:rFonts w:asciiTheme="minorHAnsi" w:hAnsiTheme="minorHAnsi"/>
          <w:sz w:val="22"/>
          <w:szCs w:val="22"/>
        </w:rPr>
        <w:t>Nebud</w:t>
      </w:r>
      <w:r>
        <w:rPr>
          <w:rFonts w:asciiTheme="minorHAnsi" w:hAnsiTheme="minorHAnsi"/>
          <w:sz w:val="22"/>
          <w:szCs w:val="22"/>
        </w:rPr>
        <w:t>e</w:t>
      </w:r>
      <w:r w:rsidRPr="0050228B">
        <w:rPr>
          <w:rFonts w:asciiTheme="minorHAnsi" w:hAnsiTheme="minorHAnsi"/>
          <w:sz w:val="22"/>
          <w:szCs w:val="22"/>
        </w:rPr>
        <w:t>-li faktur</w:t>
      </w:r>
      <w:r>
        <w:rPr>
          <w:rFonts w:asciiTheme="minorHAnsi" w:hAnsiTheme="minorHAnsi"/>
          <w:sz w:val="22"/>
          <w:szCs w:val="22"/>
        </w:rPr>
        <w:t>a</w:t>
      </w:r>
      <w:r w:rsidRPr="0050228B">
        <w:rPr>
          <w:rFonts w:asciiTheme="minorHAnsi" w:hAnsiTheme="minorHAnsi"/>
          <w:sz w:val="22"/>
          <w:szCs w:val="22"/>
        </w:rPr>
        <w:t xml:space="preserve"> obsahovat náležitost</w:t>
      </w:r>
      <w:r>
        <w:rPr>
          <w:rFonts w:asciiTheme="minorHAnsi" w:hAnsiTheme="minorHAnsi"/>
          <w:sz w:val="22"/>
          <w:szCs w:val="22"/>
        </w:rPr>
        <w:t>i</w:t>
      </w:r>
      <w:r w:rsidRPr="0050228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podle obecně </w:t>
      </w:r>
      <w:r w:rsidR="00B0102F">
        <w:rPr>
          <w:rFonts w:asciiTheme="minorHAnsi" w:hAnsiTheme="minorHAnsi"/>
          <w:sz w:val="22"/>
          <w:szCs w:val="22"/>
        </w:rPr>
        <w:t xml:space="preserve">závazných </w:t>
      </w:r>
      <w:r>
        <w:rPr>
          <w:rFonts w:asciiTheme="minorHAnsi" w:hAnsiTheme="minorHAnsi"/>
          <w:sz w:val="22"/>
          <w:szCs w:val="22"/>
        </w:rPr>
        <w:t xml:space="preserve">právních předpisů </w:t>
      </w:r>
      <w:r w:rsidRPr="0050228B">
        <w:rPr>
          <w:rFonts w:asciiTheme="minorHAnsi" w:hAnsiTheme="minorHAnsi"/>
          <w:sz w:val="22"/>
          <w:szCs w:val="22"/>
        </w:rPr>
        <w:t xml:space="preserve">nebo bude-li chybně vyúčtována cena nebo DPH, je kupující oprávněn fakturu před uplynutím lhůty splatnosti vrátit druhé smluvní straně k provedení opravy s vyznačením důvodu vrácení. Prodávající provede </w:t>
      </w:r>
      <w:r w:rsidRPr="0050228B">
        <w:rPr>
          <w:rFonts w:asciiTheme="minorHAnsi" w:hAnsiTheme="minorHAnsi"/>
          <w:sz w:val="22"/>
          <w:szCs w:val="22"/>
        </w:rPr>
        <w:lastRenderedPageBreak/>
        <w:t>opravu vystavením nové faktu</w:t>
      </w:r>
      <w:smartTag w:uri="urn:schemas-microsoft-com:office:smarttags" w:element="PersonName">
        <w:r w:rsidRPr="0050228B">
          <w:rPr>
            <w:rFonts w:asciiTheme="minorHAnsi" w:hAnsiTheme="minorHAnsi"/>
            <w:sz w:val="22"/>
            <w:szCs w:val="22"/>
          </w:rPr>
          <w:t>ry</w:t>
        </w:r>
      </w:smartTag>
      <w:r w:rsidRPr="0050228B">
        <w:rPr>
          <w:rFonts w:asciiTheme="minorHAnsi" w:hAnsiTheme="minorHAnsi"/>
          <w:sz w:val="22"/>
          <w:szCs w:val="22"/>
        </w:rPr>
        <w:t>. Vrácením vadné faktury prodávajícímu přestává běžet původní lhůta splatnosti. Nová lhůta splatnosti běží ode dne doručení nové faktury kupujícímu.</w:t>
      </w:r>
    </w:p>
    <w:p w14:paraId="75C5957C" w14:textId="646062E6" w:rsidR="00516E1E" w:rsidRPr="0050228B" w:rsidRDefault="00516E1E" w:rsidP="00516E1E">
      <w:pPr>
        <w:pStyle w:val="Zkladntext"/>
        <w:numPr>
          <w:ilvl w:val="0"/>
          <w:numId w:val="21"/>
        </w:numPr>
        <w:tabs>
          <w:tab w:val="clear" w:pos="360"/>
          <w:tab w:val="clear" w:pos="1418"/>
        </w:tabs>
        <w:ind w:left="357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Je-li prodávající plátcem DPH pak k</w:t>
      </w:r>
      <w:r w:rsidRPr="0050228B">
        <w:rPr>
          <w:rFonts w:asciiTheme="minorHAnsi" w:hAnsiTheme="minorHAnsi"/>
          <w:sz w:val="22"/>
          <w:szCs w:val="22"/>
        </w:rPr>
        <w:t>upující</w:t>
      </w:r>
      <w:r>
        <w:rPr>
          <w:rFonts w:asciiTheme="minorHAnsi" w:hAnsiTheme="minorHAnsi"/>
          <w:sz w:val="22"/>
          <w:szCs w:val="22"/>
        </w:rPr>
        <w:t xml:space="preserve"> prohlašuje, že </w:t>
      </w:r>
      <w:r w:rsidRPr="0050228B">
        <w:rPr>
          <w:rFonts w:asciiTheme="minorHAnsi" w:hAnsiTheme="minorHAnsi"/>
          <w:sz w:val="22"/>
          <w:szCs w:val="22"/>
        </w:rPr>
        <w:t>nenese odpovědnost za případné penále a jiné postihy vyměřené či stanovené správcem daně prodávajícímu v souvislosti s potenciálně pozdní úhradou DPH, tj. po datu splatnosti této daně.</w:t>
      </w:r>
    </w:p>
    <w:p w14:paraId="3804BC18" w14:textId="77777777" w:rsidR="0050228B" w:rsidRPr="0050228B" w:rsidRDefault="0050228B" w:rsidP="0050228B">
      <w:pPr>
        <w:keepNext/>
        <w:spacing w:before="360"/>
        <w:jc w:val="center"/>
        <w:rPr>
          <w:rFonts w:asciiTheme="minorHAnsi" w:hAnsiTheme="minorHAnsi" w:cs="Tahoma"/>
          <w:b/>
        </w:rPr>
      </w:pPr>
      <w:r w:rsidRPr="0050228B">
        <w:rPr>
          <w:rFonts w:asciiTheme="minorHAnsi" w:hAnsiTheme="minorHAnsi" w:cs="Tahoma"/>
          <w:b/>
        </w:rPr>
        <w:t>X.</w:t>
      </w:r>
    </w:p>
    <w:p w14:paraId="28B0BCE9" w14:textId="77777777" w:rsidR="0050228B" w:rsidRPr="0050228B" w:rsidRDefault="0050228B" w:rsidP="0050228B">
      <w:pPr>
        <w:pStyle w:val="Nadpis4"/>
        <w:spacing w:before="0" w:after="0"/>
        <w:ind w:left="0" w:firstLine="0"/>
        <w:rPr>
          <w:rFonts w:asciiTheme="minorHAnsi" w:hAnsiTheme="minorHAnsi"/>
          <w:caps w:val="0"/>
          <w:sz w:val="22"/>
          <w:szCs w:val="22"/>
        </w:rPr>
      </w:pPr>
      <w:r w:rsidRPr="0050228B">
        <w:rPr>
          <w:rFonts w:asciiTheme="minorHAnsi" w:hAnsiTheme="minorHAnsi"/>
          <w:caps w:val="0"/>
          <w:sz w:val="22"/>
          <w:szCs w:val="22"/>
        </w:rPr>
        <w:t>Záruka za jakost, práva z vadného plnění</w:t>
      </w:r>
    </w:p>
    <w:p w14:paraId="1F4C0878" w14:textId="4D260C61" w:rsidR="001E4D0A" w:rsidRPr="0050228B" w:rsidRDefault="001E4D0A" w:rsidP="001E4D0A">
      <w:pPr>
        <w:numPr>
          <w:ilvl w:val="0"/>
          <w:numId w:val="19"/>
        </w:numPr>
        <w:tabs>
          <w:tab w:val="clear" w:pos="720"/>
        </w:tabs>
        <w:spacing w:before="120" w:line="240" w:lineRule="auto"/>
        <w:ind w:left="357" w:hanging="357"/>
        <w:rPr>
          <w:rFonts w:asciiTheme="minorHAnsi" w:hAnsiTheme="minorHAnsi"/>
        </w:rPr>
      </w:pPr>
      <w:r w:rsidRPr="0050228B">
        <w:rPr>
          <w:rFonts w:asciiTheme="minorHAnsi" w:hAnsiTheme="minorHAnsi"/>
        </w:rPr>
        <w:t xml:space="preserve">Prodávající kupujícímu na </w:t>
      </w:r>
      <w:r>
        <w:rPr>
          <w:rFonts w:asciiTheme="minorHAnsi" w:hAnsiTheme="minorHAnsi"/>
        </w:rPr>
        <w:t xml:space="preserve">dodané zboží </w:t>
      </w:r>
      <w:r w:rsidRPr="0050228B">
        <w:rPr>
          <w:rFonts w:asciiTheme="minorHAnsi" w:hAnsiTheme="minorHAnsi"/>
        </w:rPr>
        <w:t>poskytuje záruku za jakost</w:t>
      </w:r>
      <w:r>
        <w:rPr>
          <w:rFonts w:asciiTheme="minorHAnsi" w:hAnsiTheme="minorHAnsi"/>
        </w:rPr>
        <w:t xml:space="preserve"> </w:t>
      </w:r>
      <w:r w:rsidRPr="0050228B">
        <w:rPr>
          <w:rFonts w:asciiTheme="minorHAnsi" w:hAnsiTheme="minorHAnsi"/>
        </w:rPr>
        <w:t xml:space="preserve">(dále jen „záruka“) ve smyslu § </w:t>
      </w:r>
      <w:smartTag w:uri="urn:schemas-microsoft-com:office:smarttags" w:element="metricconverter">
        <w:smartTagPr>
          <w:attr w:name="ProductID" w:val="2113 a"/>
        </w:smartTagPr>
        <w:r w:rsidRPr="0050228B">
          <w:rPr>
            <w:rFonts w:asciiTheme="minorHAnsi" w:hAnsiTheme="minorHAnsi"/>
          </w:rPr>
          <w:t>2113 a</w:t>
        </w:r>
      </w:smartTag>
      <w:r w:rsidRPr="0050228B">
        <w:rPr>
          <w:rFonts w:asciiTheme="minorHAnsi" w:hAnsiTheme="minorHAnsi"/>
        </w:rPr>
        <w:t xml:space="preserve"> násl. občanského zákoníku, a to v délce </w:t>
      </w:r>
      <w:r w:rsidR="00F61676">
        <w:rPr>
          <w:rFonts w:asciiTheme="minorHAnsi" w:hAnsiTheme="minorHAnsi"/>
        </w:rPr>
        <w:t>12</w:t>
      </w:r>
      <w:r w:rsidRPr="0050228B">
        <w:rPr>
          <w:rFonts w:asciiTheme="minorHAnsi" w:hAnsiTheme="minorHAnsi"/>
        </w:rPr>
        <w:t xml:space="preserve"> měsíců</w:t>
      </w:r>
      <w:r w:rsidR="001418C6">
        <w:rPr>
          <w:rFonts w:asciiTheme="minorHAnsi" w:hAnsiTheme="minorHAnsi"/>
        </w:rPr>
        <w:t xml:space="preserve"> </w:t>
      </w:r>
      <w:r w:rsidRPr="0050228B">
        <w:rPr>
          <w:rFonts w:asciiTheme="minorHAnsi" w:hAnsiTheme="minorHAnsi"/>
        </w:rPr>
        <w:t xml:space="preserve">(dále též „záruční doba“). </w:t>
      </w:r>
    </w:p>
    <w:p w14:paraId="42EDA48F" w14:textId="77777777" w:rsidR="001E4D0A" w:rsidRPr="0050228B" w:rsidRDefault="001E4D0A" w:rsidP="001E4D0A">
      <w:pPr>
        <w:numPr>
          <w:ilvl w:val="0"/>
          <w:numId w:val="19"/>
        </w:numPr>
        <w:tabs>
          <w:tab w:val="clear" w:pos="720"/>
        </w:tabs>
        <w:spacing w:before="120" w:line="240" w:lineRule="auto"/>
        <w:ind w:left="357" w:hanging="357"/>
        <w:rPr>
          <w:rFonts w:asciiTheme="minorHAnsi" w:hAnsiTheme="minorHAnsi"/>
        </w:rPr>
      </w:pPr>
      <w:r w:rsidRPr="0050228B">
        <w:rPr>
          <w:rFonts w:asciiTheme="minorHAnsi" w:hAnsiTheme="minorHAnsi"/>
        </w:rPr>
        <w:t xml:space="preserve">Záruční doba začíná běžet dnem převzetí </w:t>
      </w:r>
      <w:r>
        <w:rPr>
          <w:rFonts w:asciiTheme="minorHAnsi" w:hAnsiTheme="minorHAnsi"/>
        </w:rPr>
        <w:t xml:space="preserve">zboží </w:t>
      </w:r>
      <w:r w:rsidRPr="0050228B">
        <w:rPr>
          <w:rFonts w:asciiTheme="minorHAnsi" w:hAnsiTheme="minorHAnsi"/>
        </w:rPr>
        <w:t xml:space="preserve">kupujícím. Záruční doba se staví po dobu, po kterou nemůže kupující </w:t>
      </w:r>
      <w:r>
        <w:rPr>
          <w:rFonts w:asciiTheme="minorHAnsi" w:hAnsiTheme="minorHAnsi"/>
        </w:rPr>
        <w:t xml:space="preserve">dodané zboží </w:t>
      </w:r>
      <w:r w:rsidRPr="0050228B">
        <w:rPr>
          <w:rFonts w:asciiTheme="minorHAnsi" w:hAnsiTheme="minorHAnsi"/>
        </w:rPr>
        <w:t xml:space="preserve">řádně užívat pro vady, za které nese odpovědnost prodávající. </w:t>
      </w:r>
    </w:p>
    <w:p w14:paraId="31CEC7EF" w14:textId="77777777" w:rsidR="001E4D0A" w:rsidRPr="0050228B" w:rsidRDefault="001E4D0A" w:rsidP="001E4D0A">
      <w:pPr>
        <w:numPr>
          <w:ilvl w:val="0"/>
          <w:numId w:val="19"/>
        </w:numPr>
        <w:tabs>
          <w:tab w:val="clear" w:pos="720"/>
        </w:tabs>
        <w:spacing w:before="120" w:line="240" w:lineRule="auto"/>
        <w:ind w:left="357" w:hanging="357"/>
        <w:rPr>
          <w:rFonts w:asciiTheme="minorHAnsi" w:hAnsiTheme="minorHAnsi"/>
        </w:rPr>
      </w:pPr>
      <w:r w:rsidRPr="0050228B">
        <w:rPr>
          <w:rFonts w:asciiTheme="minorHAnsi" w:hAnsiTheme="minorHAnsi"/>
        </w:rPr>
        <w:t>Pro nahlašování a odstraňování vad v rámci</w:t>
      </w:r>
      <w:r>
        <w:rPr>
          <w:rFonts w:asciiTheme="minorHAnsi" w:hAnsiTheme="minorHAnsi"/>
        </w:rPr>
        <w:t xml:space="preserve"> záruky platí podmínky uvedené v </w:t>
      </w:r>
      <w:r w:rsidRPr="0050228B">
        <w:rPr>
          <w:rFonts w:asciiTheme="minorHAnsi" w:hAnsiTheme="minorHAnsi"/>
        </w:rPr>
        <w:t xml:space="preserve">odst. </w:t>
      </w:r>
      <w:r>
        <w:rPr>
          <w:rFonts w:asciiTheme="minorHAnsi" w:hAnsiTheme="minorHAnsi"/>
        </w:rPr>
        <w:t>6</w:t>
      </w:r>
      <w:r w:rsidRPr="0050228B">
        <w:rPr>
          <w:rFonts w:asciiTheme="minorHAnsi" w:hAnsiTheme="minorHAnsi"/>
        </w:rPr>
        <w:t xml:space="preserve"> a násl. tohoto článku smlo</w:t>
      </w:r>
      <w:r w:rsidR="00813862">
        <w:rPr>
          <w:rFonts w:asciiTheme="minorHAnsi" w:hAnsiTheme="minorHAnsi"/>
        </w:rPr>
        <w:t>u</w:t>
      </w:r>
      <w:r w:rsidR="0041303E">
        <w:rPr>
          <w:rFonts w:asciiTheme="minorHAnsi" w:hAnsiTheme="minorHAnsi"/>
        </w:rPr>
        <w:t>vy.</w:t>
      </w:r>
    </w:p>
    <w:p w14:paraId="64D8E853" w14:textId="77777777" w:rsidR="001E4D0A" w:rsidRPr="00452E99" w:rsidRDefault="0041303E" w:rsidP="00452E99">
      <w:pPr>
        <w:numPr>
          <w:ilvl w:val="0"/>
          <w:numId w:val="19"/>
        </w:numPr>
        <w:tabs>
          <w:tab w:val="clear" w:pos="720"/>
        </w:tabs>
        <w:spacing w:before="120" w:line="240" w:lineRule="auto"/>
        <w:ind w:left="357" w:hanging="357"/>
        <w:rPr>
          <w:rFonts w:asciiTheme="minorHAnsi" w:hAnsiTheme="minorHAnsi"/>
        </w:rPr>
      </w:pPr>
      <w:r>
        <w:rPr>
          <w:rFonts w:asciiTheme="minorHAnsi" w:hAnsiTheme="minorHAnsi"/>
        </w:rPr>
        <w:t>Vady, které se projeví během záruční doby, budou prodávajícím odstraněny bezplatně.</w:t>
      </w:r>
    </w:p>
    <w:p w14:paraId="7055A372" w14:textId="77777777" w:rsidR="001E4D0A" w:rsidRPr="0050228B" w:rsidRDefault="001E4D0A" w:rsidP="001E4D0A">
      <w:pPr>
        <w:numPr>
          <w:ilvl w:val="0"/>
          <w:numId w:val="19"/>
        </w:numPr>
        <w:tabs>
          <w:tab w:val="clear" w:pos="720"/>
        </w:tabs>
        <w:spacing w:before="120" w:line="240" w:lineRule="auto"/>
        <w:ind w:left="357" w:hanging="357"/>
        <w:rPr>
          <w:rFonts w:asciiTheme="minorHAnsi" w:hAnsiTheme="minorHAnsi"/>
        </w:rPr>
      </w:pPr>
      <w:r w:rsidRPr="0050228B">
        <w:rPr>
          <w:rFonts w:asciiTheme="minorHAnsi" w:hAnsiTheme="minorHAnsi"/>
        </w:rPr>
        <w:t xml:space="preserve">Veškeré </w:t>
      </w:r>
      <w:r>
        <w:rPr>
          <w:rFonts w:asciiTheme="minorHAnsi" w:hAnsiTheme="minorHAnsi"/>
        </w:rPr>
        <w:t xml:space="preserve">zjištěné </w:t>
      </w:r>
      <w:r w:rsidRPr="0050228B">
        <w:rPr>
          <w:rFonts w:asciiTheme="minorHAnsi" w:hAnsiTheme="minorHAnsi"/>
        </w:rPr>
        <w:t>vady je kupující povinen uplatnit u prodávajícího bez zbytečného</w:t>
      </w:r>
      <w:r>
        <w:rPr>
          <w:rFonts w:asciiTheme="minorHAnsi" w:hAnsiTheme="minorHAnsi"/>
        </w:rPr>
        <w:t xml:space="preserve"> odkladu poté, kdy vadu zjistil</w:t>
      </w:r>
      <w:r w:rsidRPr="0050228B">
        <w:rPr>
          <w:rFonts w:asciiTheme="minorHAnsi" w:hAnsiTheme="minorHAnsi"/>
        </w:rPr>
        <w:t xml:space="preserve"> a to formou písemného oznámení</w:t>
      </w:r>
      <w:r>
        <w:rPr>
          <w:rFonts w:asciiTheme="minorHAnsi" w:hAnsiTheme="minorHAnsi"/>
        </w:rPr>
        <w:t xml:space="preserve"> na adresu uvedenou na dodacím listě při převzetí dodávaného zboží.  </w:t>
      </w:r>
      <w:r w:rsidRPr="0050228B">
        <w:rPr>
          <w:rFonts w:asciiTheme="minorHAnsi" w:hAnsiTheme="minorHAnsi"/>
        </w:rPr>
        <w:t xml:space="preserve"> </w:t>
      </w:r>
    </w:p>
    <w:p w14:paraId="206C50D1" w14:textId="77777777" w:rsidR="001E4D0A" w:rsidRDefault="001E4D0A" w:rsidP="001E4D0A">
      <w:pPr>
        <w:numPr>
          <w:ilvl w:val="0"/>
          <w:numId w:val="19"/>
        </w:numPr>
        <w:tabs>
          <w:tab w:val="clear" w:pos="720"/>
        </w:tabs>
        <w:spacing w:before="120" w:line="240" w:lineRule="auto"/>
        <w:ind w:left="357" w:hanging="357"/>
        <w:rPr>
          <w:rFonts w:asciiTheme="minorHAnsi" w:hAnsiTheme="minorHAnsi"/>
        </w:rPr>
      </w:pPr>
      <w:r w:rsidRPr="004D58C9">
        <w:rPr>
          <w:rFonts w:asciiTheme="minorHAnsi" w:hAnsiTheme="minorHAnsi"/>
        </w:rPr>
        <w:t xml:space="preserve">Kupující má právo na odstranění vady dodáním nové věci nebo opravou; je-li vadné plnění podstatným porušením smlouvy, také právo od smlouvy odstoupit. Právo volby plnění má kupující. </w:t>
      </w:r>
    </w:p>
    <w:p w14:paraId="766513E6" w14:textId="77777777" w:rsidR="001E4D0A" w:rsidRPr="004D58C9" w:rsidRDefault="001E4D0A" w:rsidP="001E4D0A">
      <w:pPr>
        <w:numPr>
          <w:ilvl w:val="0"/>
          <w:numId w:val="19"/>
        </w:numPr>
        <w:tabs>
          <w:tab w:val="clear" w:pos="720"/>
        </w:tabs>
        <w:spacing w:before="120" w:line="240" w:lineRule="auto"/>
        <w:ind w:left="357" w:hanging="357"/>
        <w:rPr>
          <w:rFonts w:asciiTheme="minorHAnsi" w:hAnsiTheme="minorHAnsi"/>
        </w:rPr>
      </w:pPr>
      <w:r w:rsidRPr="004D58C9">
        <w:rPr>
          <w:rFonts w:asciiTheme="minorHAnsi" w:hAnsiTheme="minorHAnsi"/>
        </w:rPr>
        <w:t xml:space="preserve">Servis za účelem odstraňování vad bude probíhat v místech </w:t>
      </w:r>
      <w:r>
        <w:rPr>
          <w:rFonts w:asciiTheme="minorHAnsi" w:hAnsiTheme="minorHAnsi"/>
        </w:rPr>
        <w:t>plnění</w:t>
      </w:r>
      <w:r w:rsidRPr="004D58C9">
        <w:rPr>
          <w:rFonts w:asciiTheme="minorHAnsi" w:hAnsiTheme="minorHAnsi"/>
        </w:rPr>
        <w:t>, tj. u </w:t>
      </w:r>
      <w:r>
        <w:rPr>
          <w:rFonts w:asciiTheme="minorHAnsi" w:hAnsiTheme="minorHAnsi"/>
        </w:rPr>
        <w:t xml:space="preserve">odloučených pracovišť </w:t>
      </w:r>
      <w:r w:rsidRPr="004D58C9">
        <w:rPr>
          <w:rFonts w:asciiTheme="minorHAnsi" w:hAnsiTheme="minorHAnsi"/>
        </w:rPr>
        <w:t>kupujícího</w:t>
      </w:r>
      <w:r>
        <w:rPr>
          <w:rFonts w:asciiTheme="minorHAnsi" w:hAnsiTheme="minorHAnsi"/>
        </w:rPr>
        <w:t xml:space="preserve">, pokud to povaha vady umožňuje. V opačném případě zajišťuje a hradí odvoz do míst opravy a zpět prodávající.  </w:t>
      </w:r>
    </w:p>
    <w:p w14:paraId="1EB964AE" w14:textId="77777777" w:rsidR="001E4D0A" w:rsidRPr="0050228B" w:rsidRDefault="001E4D0A" w:rsidP="001E4D0A">
      <w:pPr>
        <w:numPr>
          <w:ilvl w:val="0"/>
          <w:numId w:val="19"/>
        </w:numPr>
        <w:tabs>
          <w:tab w:val="clear" w:pos="720"/>
        </w:tabs>
        <w:spacing w:before="120" w:line="240" w:lineRule="auto"/>
        <w:ind w:left="357" w:hanging="357"/>
        <w:rPr>
          <w:rFonts w:asciiTheme="minorHAnsi" w:hAnsiTheme="minorHAnsi"/>
          <w:i/>
          <w:iCs/>
        </w:rPr>
      </w:pPr>
      <w:r w:rsidRPr="0050228B">
        <w:rPr>
          <w:rFonts w:asciiTheme="minorHAnsi" w:hAnsiTheme="minorHAnsi"/>
        </w:rPr>
        <w:t>Odstranění vady musí být provedeno do 10 dnů od oznámení této vady prodávajícímu, pokud se smluvní strany v konkrétním případě nedohodnou písemně jinak.</w:t>
      </w:r>
    </w:p>
    <w:p w14:paraId="49582015" w14:textId="77777777" w:rsidR="001E4D0A" w:rsidRPr="0050228B" w:rsidRDefault="001E4D0A" w:rsidP="001E4D0A">
      <w:pPr>
        <w:numPr>
          <w:ilvl w:val="0"/>
          <w:numId w:val="19"/>
        </w:numPr>
        <w:tabs>
          <w:tab w:val="clear" w:pos="720"/>
        </w:tabs>
        <w:spacing w:before="120" w:line="240" w:lineRule="auto"/>
        <w:ind w:left="357" w:hanging="357"/>
        <w:rPr>
          <w:rFonts w:asciiTheme="minorHAnsi" w:hAnsiTheme="minorHAnsi"/>
        </w:rPr>
      </w:pPr>
      <w:r w:rsidRPr="0050228B">
        <w:rPr>
          <w:rFonts w:asciiTheme="minorHAnsi" w:hAnsiTheme="minorHAnsi"/>
        </w:rPr>
        <w:t>V</w:t>
      </w:r>
      <w:r>
        <w:rPr>
          <w:rFonts w:asciiTheme="minorHAnsi" w:hAnsiTheme="minorHAnsi"/>
        </w:rPr>
        <w:t xml:space="preserve"> případě výměny vadného dodávaného zboží, začíná</w:t>
      </w:r>
      <w:r w:rsidRPr="0050228B">
        <w:rPr>
          <w:rFonts w:asciiTheme="minorHAnsi" w:hAnsiTheme="minorHAnsi"/>
        </w:rPr>
        <w:t xml:space="preserve"> na vyměněné</w:t>
      </w:r>
      <w:r>
        <w:rPr>
          <w:rFonts w:asciiTheme="minorHAnsi" w:hAnsiTheme="minorHAnsi"/>
        </w:rPr>
        <w:t>m zboží běžet</w:t>
      </w:r>
      <w:r w:rsidRPr="0050228B">
        <w:rPr>
          <w:rFonts w:asciiTheme="minorHAnsi" w:hAnsiTheme="minorHAnsi"/>
        </w:rPr>
        <w:t xml:space="preserve"> nová záruční doba v délce dle odst. 1 tohoto článku smlouvy.</w:t>
      </w:r>
    </w:p>
    <w:p w14:paraId="54D39A4C" w14:textId="77777777" w:rsidR="001E4D0A" w:rsidRDefault="001E4D0A" w:rsidP="001E4D0A">
      <w:pPr>
        <w:numPr>
          <w:ilvl w:val="0"/>
          <w:numId w:val="19"/>
        </w:numPr>
        <w:tabs>
          <w:tab w:val="clear" w:pos="720"/>
        </w:tabs>
        <w:spacing w:before="120" w:line="240" w:lineRule="auto"/>
        <w:ind w:left="357" w:hanging="357"/>
        <w:rPr>
          <w:rFonts w:asciiTheme="minorHAnsi" w:hAnsiTheme="minorHAnsi"/>
        </w:rPr>
      </w:pPr>
      <w:r w:rsidRPr="0050228B">
        <w:rPr>
          <w:rFonts w:asciiTheme="minorHAnsi" w:hAnsiTheme="minorHAnsi"/>
        </w:rPr>
        <w:t>Prodávající je povinen uhradit kupujícímu škodu, která mu vznikla vadným plněním, a to v plné výši. Prodávající rovněž kupujícímu uhradí náklady vzniklé při uplatňování práv z vadného plnění.</w:t>
      </w:r>
    </w:p>
    <w:p w14:paraId="54D33930" w14:textId="77777777" w:rsidR="001E4D0A" w:rsidRPr="0050228B" w:rsidRDefault="001E4D0A" w:rsidP="001E4D0A">
      <w:pPr>
        <w:spacing w:before="120" w:line="240" w:lineRule="auto"/>
        <w:rPr>
          <w:rFonts w:asciiTheme="minorHAnsi" w:hAnsiTheme="minorHAnsi"/>
        </w:rPr>
      </w:pPr>
    </w:p>
    <w:p w14:paraId="4645CFA3" w14:textId="77777777" w:rsidR="0050228B" w:rsidRPr="0050228B" w:rsidRDefault="0050228B" w:rsidP="0050228B">
      <w:pPr>
        <w:pStyle w:val="Nadpis4"/>
        <w:spacing w:before="0" w:after="0"/>
        <w:ind w:left="0" w:firstLine="0"/>
        <w:rPr>
          <w:rFonts w:asciiTheme="minorHAnsi" w:hAnsiTheme="minorHAnsi"/>
          <w:caps w:val="0"/>
          <w:sz w:val="22"/>
          <w:szCs w:val="22"/>
        </w:rPr>
      </w:pPr>
      <w:r w:rsidRPr="0050228B">
        <w:rPr>
          <w:rFonts w:asciiTheme="minorHAnsi" w:hAnsiTheme="minorHAnsi"/>
          <w:caps w:val="0"/>
          <w:sz w:val="22"/>
          <w:szCs w:val="22"/>
        </w:rPr>
        <w:t>Sankce</w:t>
      </w:r>
    </w:p>
    <w:p w14:paraId="7F3B7AF3" w14:textId="77777777" w:rsidR="001E4D0A" w:rsidRPr="0050228B" w:rsidRDefault="001E4D0A" w:rsidP="001E4D0A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Theme="minorHAnsi" w:hAnsiTheme="minorHAnsi"/>
          <w:sz w:val="22"/>
          <w:szCs w:val="22"/>
        </w:rPr>
      </w:pPr>
      <w:r w:rsidRPr="0050228B">
        <w:rPr>
          <w:rFonts w:asciiTheme="minorHAnsi" w:hAnsiTheme="minorHAnsi"/>
          <w:sz w:val="22"/>
          <w:szCs w:val="22"/>
        </w:rPr>
        <w:t xml:space="preserve">Neodevzdá-li prodávající kupujícímu </w:t>
      </w:r>
      <w:r>
        <w:rPr>
          <w:rFonts w:asciiTheme="minorHAnsi" w:hAnsiTheme="minorHAnsi"/>
          <w:sz w:val="22"/>
          <w:szCs w:val="22"/>
        </w:rPr>
        <w:t>dodávané zboží v dohodnuté lhůtě</w:t>
      </w:r>
      <w:r w:rsidR="00AC5505">
        <w:rPr>
          <w:rFonts w:asciiTheme="minorHAnsi" w:hAnsiTheme="minorHAnsi"/>
          <w:sz w:val="22"/>
          <w:szCs w:val="22"/>
        </w:rPr>
        <w:t xml:space="preserve"> na dohodnutém místě dle této smlouvy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0228B">
        <w:rPr>
          <w:rFonts w:asciiTheme="minorHAnsi" w:hAnsiTheme="minorHAnsi"/>
          <w:sz w:val="22"/>
          <w:szCs w:val="22"/>
        </w:rPr>
        <w:t xml:space="preserve">je povinen zaplatit kupujícímu smluvní pokutu ve výši </w:t>
      </w:r>
      <w:r w:rsidRPr="0050228B">
        <w:rPr>
          <w:rFonts w:asciiTheme="minorHAnsi" w:hAnsiTheme="minorHAnsi"/>
          <w:iCs/>
          <w:sz w:val="22"/>
          <w:szCs w:val="22"/>
        </w:rPr>
        <w:t>0,</w:t>
      </w:r>
      <w:r w:rsidR="00AC5505">
        <w:rPr>
          <w:rFonts w:asciiTheme="minorHAnsi" w:hAnsiTheme="minorHAnsi"/>
          <w:iCs/>
          <w:sz w:val="22"/>
          <w:szCs w:val="22"/>
        </w:rPr>
        <w:t>2</w:t>
      </w:r>
      <w:r w:rsidRPr="0050228B">
        <w:rPr>
          <w:rFonts w:asciiTheme="minorHAnsi" w:hAnsiTheme="minorHAnsi"/>
          <w:i/>
          <w:iCs/>
          <w:sz w:val="22"/>
          <w:szCs w:val="22"/>
        </w:rPr>
        <w:t xml:space="preserve"> % </w:t>
      </w:r>
      <w:r w:rsidRPr="0050228B">
        <w:rPr>
          <w:rFonts w:asciiTheme="minorHAnsi" w:hAnsiTheme="minorHAnsi"/>
          <w:iCs/>
          <w:sz w:val="22"/>
          <w:szCs w:val="22"/>
        </w:rPr>
        <w:t>z</w:t>
      </w:r>
      <w:r w:rsidR="00AC5505">
        <w:rPr>
          <w:rFonts w:asciiTheme="minorHAnsi" w:hAnsiTheme="minorHAnsi"/>
          <w:iCs/>
          <w:sz w:val="22"/>
          <w:szCs w:val="22"/>
        </w:rPr>
        <w:t xml:space="preserve"> celkové</w:t>
      </w:r>
      <w:r>
        <w:rPr>
          <w:rFonts w:asciiTheme="minorHAnsi" w:hAnsiTheme="minorHAnsi"/>
          <w:iCs/>
          <w:sz w:val="22"/>
          <w:szCs w:val="22"/>
        </w:rPr>
        <w:t xml:space="preserve"> kupní </w:t>
      </w:r>
      <w:r w:rsidRPr="0050228B">
        <w:rPr>
          <w:rFonts w:asciiTheme="minorHAnsi" w:hAnsiTheme="minorHAnsi"/>
          <w:iCs/>
          <w:sz w:val="22"/>
          <w:szCs w:val="22"/>
        </w:rPr>
        <w:t>ceny (</w:t>
      </w:r>
      <w:r w:rsidR="00AC5505">
        <w:rPr>
          <w:rFonts w:asciiTheme="minorHAnsi" w:hAnsiTheme="minorHAnsi"/>
          <w:iCs/>
          <w:sz w:val="22"/>
          <w:szCs w:val="22"/>
        </w:rPr>
        <w:t>včetně DPH</w:t>
      </w:r>
      <w:r w:rsidRPr="0050228B">
        <w:rPr>
          <w:rFonts w:asciiTheme="minorHAnsi" w:hAnsiTheme="minorHAnsi"/>
          <w:iCs/>
          <w:sz w:val="22"/>
          <w:szCs w:val="22"/>
        </w:rPr>
        <w:t>)</w:t>
      </w:r>
      <w:r>
        <w:rPr>
          <w:rFonts w:asciiTheme="minorHAnsi" w:hAnsiTheme="minorHAnsi"/>
          <w:iCs/>
          <w:sz w:val="22"/>
          <w:szCs w:val="22"/>
        </w:rPr>
        <w:t>,</w:t>
      </w:r>
      <w:r w:rsidRPr="0050228B">
        <w:rPr>
          <w:rFonts w:asciiTheme="minorHAnsi" w:hAnsiTheme="minorHAnsi"/>
          <w:iCs/>
          <w:sz w:val="22"/>
          <w:szCs w:val="22"/>
        </w:rPr>
        <w:t xml:space="preserve"> </w:t>
      </w:r>
      <w:r w:rsidRPr="0050228B">
        <w:rPr>
          <w:rFonts w:asciiTheme="minorHAnsi" w:hAnsiTheme="minorHAnsi"/>
          <w:sz w:val="22"/>
          <w:szCs w:val="22"/>
        </w:rPr>
        <w:t xml:space="preserve">a to za každý započatý den prodlení. </w:t>
      </w:r>
    </w:p>
    <w:p w14:paraId="27E8BB35" w14:textId="77777777" w:rsidR="001E4D0A" w:rsidRPr="0050228B" w:rsidRDefault="001E4D0A" w:rsidP="001E4D0A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Theme="minorHAnsi" w:hAnsiTheme="minorHAnsi"/>
          <w:sz w:val="22"/>
          <w:szCs w:val="22"/>
        </w:rPr>
      </w:pPr>
      <w:r w:rsidRPr="0050228B">
        <w:rPr>
          <w:rFonts w:asciiTheme="minorHAnsi" w:hAnsiTheme="minorHAnsi"/>
          <w:sz w:val="22"/>
          <w:szCs w:val="22"/>
        </w:rPr>
        <w:t>Pro případ prodlení se zaplacením kupní ceny sjednávají smluvní strany úrok z prodlení ve výši stanovené občanskoprávními předpisy.</w:t>
      </w:r>
    </w:p>
    <w:p w14:paraId="78361C98" w14:textId="2C1AB471" w:rsidR="001B07E4" w:rsidRPr="004464C2" w:rsidRDefault="001E4D0A" w:rsidP="004464C2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Theme="minorHAnsi" w:hAnsiTheme="minorHAnsi"/>
          <w:sz w:val="22"/>
          <w:szCs w:val="22"/>
        </w:rPr>
      </w:pPr>
      <w:r w:rsidRPr="0050228B">
        <w:rPr>
          <w:rFonts w:asciiTheme="minorHAnsi" w:hAnsiTheme="minorHAnsi"/>
          <w:sz w:val="22"/>
          <w:szCs w:val="22"/>
        </w:rPr>
        <w:t>Smluvní pokuty se nezapočítávají na náhradu případně vzniklé škody, kterou lze vymáhat samostatně vedle smluvní pokuty, a to v plné výši.</w:t>
      </w:r>
    </w:p>
    <w:p w14:paraId="32D58257" w14:textId="6FF3D4C2" w:rsidR="0050228B" w:rsidRPr="0050228B" w:rsidRDefault="0050228B" w:rsidP="0050228B">
      <w:pPr>
        <w:spacing w:before="360"/>
        <w:jc w:val="center"/>
        <w:rPr>
          <w:rFonts w:asciiTheme="minorHAnsi" w:hAnsiTheme="minorHAnsi" w:cs="Tahoma"/>
          <w:b/>
        </w:rPr>
      </w:pPr>
      <w:r w:rsidRPr="0050228B">
        <w:rPr>
          <w:rFonts w:asciiTheme="minorHAnsi" w:hAnsiTheme="minorHAnsi" w:cs="Tahoma"/>
          <w:b/>
        </w:rPr>
        <w:t>XII.</w:t>
      </w:r>
    </w:p>
    <w:p w14:paraId="43F5FF40" w14:textId="77777777" w:rsidR="0050228B" w:rsidRPr="0050228B" w:rsidRDefault="0050228B" w:rsidP="0050228B">
      <w:pPr>
        <w:pStyle w:val="Nadpis4"/>
        <w:spacing w:before="0" w:after="0"/>
        <w:ind w:left="0" w:firstLine="0"/>
        <w:rPr>
          <w:rFonts w:asciiTheme="minorHAnsi" w:hAnsiTheme="minorHAnsi"/>
          <w:caps w:val="0"/>
          <w:sz w:val="22"/>
          <w:szCs w:val="22"/>
        </w:rPr>
      </w:pPr>
      <w:r w:rsidRPr="0050228B">
        <w:rPr>
          <w:rFonts w:asciiTheme="minorHAnsi" w:hAnsiTheme="minorHAnsi"/>
          <w:caps w:val="0"/>
          <w:sz w:val="22"/>
          <w:szCs w:val="22"/>
        </w:rPr>
        <w:t>Zánik smlouvy</w:t>
      </w:r>
    </w:p>
    <w:p w14:paraId="4F4E0434" w14:textId="77777777" w:rsidR="001E4D0A" w:rsidRPr="0050228B" w:rsidRDefault="001E4D0A" w:rsidP="001E4D0A">
      <w:pPr>
        <w:numPr>
          <w:ilvl w:val="3"/>
          <w:numId w:val="19"/>
        </w:numPr>
        <w:tabs>
          <w:tab w:val="clear" w:pos="2880"/>
        </w:tabs>
        <w:spacing w:before="120" w:line="240" w:lineRule="auto"/>
        <w:ind w:left="357" w:hanging="357"/>
        <w:rPr>
          <w:rFonts w:asciiTheme="minorHAnsi" w:hAnsiTheme="minorHAnsi"/>
        </w:rPr>
      </w:pPr>
      <w:r w:rsidRPr="0050228B">
        <w:rPr>
          <w:rFonts w:asciiTheme="minorHAnsi" w:hAnsiTheme="minorHAnsi"/>
        </w:rPr>
        <w:t>Tato smlouva zaniká:</w:t>
      </w:r>
    </w:p>
    <w:p w14:paraId="7F042371" w14:textId="77777777" w:rsidR="001E4D0A" w:rsidRPr="0050228B" w:rsidRDefault="001E4D0A" w:rsidP="001E4D0A">
      <w:pPr>
        <w:pStyle w:val="Import3"/>
        <w:numPr>
          <w:ilvl w:val="0"/>
          <w:numId w:val="17"/>
        </w:numPr>
        <w:tabs>
          <w:tab w:val="clear" w:pos="437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714"/>
        </w:tabs>
        <w:spacing w:before="60"/>
        <w:ind w:left="714" w:hanging="357"/>
        <w:jc w:val="both"/>
        <w:rPr>
          <w:rFonts w:asciiTheme="minorHAnsi" w:hAnsiTheme="minorHAnsi" w:cs="Times New Roman"/>
          <w:sz w:val="22"/>
          <w:szCs w:val="22"/>
        </w:rPr>
      </w:pPr>
      <w:r w:rsidRPr="0050228B">
        <w:rPr>
          <w:rFonts w:asciiTheme="minorHAnsi" w:hAnsiTheme="minorHAnsi" w:cs="Times New Roman"/>
          <w:sz w:val="22"/>
          <w:szCs w:val="22"/>
        </w:rPr>
        <w:t>písemnou dohodou smluvních stran,</w:t>
      </w:r>
    </w:p>
    <w:p w14:paraId="5CD09D1C" w14:textId="77777777" w:rsidR="001E4D0A" w:rsidRPr="0050228B" w:rsidRDefault="001E4D0A" w:rsidP="001E4D0A">
      <w:pPr>
        <w:pStyle w:val="Import3"/>
        <w:numPr>
          <w:ilvl w:val="0"/>
          <w:numId w:val="17"/>
        </w:numPr>
        <w:tabs>
          <w:tab w:val="clear" w:pos="437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60"/>
        <w:ind w:left="714" w:hanging="357"/>
        <w:jc w:val="both"/>
        <w:rPr>
          <w:rFonts w:asciiTheme="minorHAnsi" w:hAnsiTheme="minorHAnsi" w:cs="Times New Roman"/>
          <w:sz w:val="22"/>
          <w:szCs w:val="22"/>
        </w:rPr>
      </w:pPr>
      <w:r w:rsidRPr="0050228B">
        <w:rPr>
          <w:rFonts w:asciiTheme="minorHAnsi" w:hAnsiTheme="minorHAnsi" w:cs="Times New Roman"/>
          <w:sz w:val="22"/>
          <w:szCs w:val="22"/>
        </w:rPr>
        <w:lastRenderedPageBreak/>
        <w:t>jednostranným odstoupením od smlouvy pro její podstatné porušení druhou smluvní stranou, s tím, že podstatným porušením smlouvy se rozumí zejména</w:t>
      </w:r>
    </w:p>
    <w:p w14:paraId="4A282D23" w14:textId="77777777" w:rsidR="001E4D0A" w:rsidRPr="0050228B" w:rsidRDefault="001E4D0A" w:rsidP="001E4D0A">
      <w:pPr>
        <w:pStyle w:val="Import5"/>
        <w:numPr>
          <w:ilvl w:val="0"/>
          <w:numId w:val="18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</w:tabs>
        <w:spacing w:before="60"/>
        <w:ind w:left="1071" w:hanging="357"/>
        <w:jc w:val="both"/>
        <w:rPr>
          <w:rFonts w:asciiTheme="minorHAnsi" w:hAnsiTheme="minorHAnsi" w:cs="Times New Roman"/>
          <w:sz w:val="22"/>
          <w:szCs w:val="22"/>
        </w:rPr>
      </w:pPr>
      <w:r w:rsidRPr="0050228B">
        <w:rPr>
          <w:rFonts w:asciiTheme="minorHAnsi" w:hAnsiTheme="minorHAnsi" w:cs="Times New Roman"/>
          <w:sz w:val="22"/>
          <w:szCs w:val="22"/>
        </w:rPr>
        <w:t xml:space="preserve">pokud </w:t>
      </w:r>
      <w:r>
        <w:rPr>
          <w:rFonts w:asciiTheme="minorHAnsi" w:hAnsiTheme="minorHAnsi" w:cs="Times New Roman"/>
          <w:sz w:val="22"/>
          <w:szCs w:val="22"/>
        </w:rPr>
        <w:t xml:space="preserve">bude mít dodávané zboží </w:t>
      </w:r>
      <w:r w:rsidRPr="0050228B">
        <w:rPr>
          <w:rFonts w:asciiTheme="minorHAnsi" w:hAnsiTheme="minorHAnsi" w:cs="Times New Roman"/>
          <w:sz w:val="22"/>
          <w:szCs w:val="22"/>
        </w:rPr>
        <w:t xml:space="preserve">vady, které </w:t>
      </w:r>
      <w:r>
        <w:rPr>
          <w:rFonts w:asciiTheme="minorHAnsi" w:hAnsiTheme="minorHAnsi" w:cs="Times New Roman"/>
          <w:sz w:val="22"/>
          <w:szCs w:val="22"/>
        </w:rPr>
        <w:t xml:space="preserve">ho činí neupotřebitelným nebo nebude mít </w:t>
      </w:r>
      <w:r w:rsidRPr="0050228B">
        <w:rPr>
          <w:rFonts w:asciiTheme="minorHAnsi" w:hAnsiTheme="minorHAnsi" w:cs="Times New Roman"/>
          <w:sz w:val="22"/>
          <w:szCs w:val="22"/>
        </w:rPr>
        <w:t xml:space="preserve">vlastnosti, které si kupující vymínil nebo o kterých ho prodávající ujistil, </w:t>
      </w:r>
    </w:p>
    <w:p w14:paraId="02587C1F" w14:textId="77777777" w:rsidR="001E4D0A" w:rsidRDefault="001E4D0A" w:rsidP="001E4D0A">
      <w:pPr>
        <w:pStyle w:val="Import5"/>
        <w:numPr>
          <w:ilvl w:val="0"/>
          <w:numId w:val="18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72"/>
        </w:tabs>
        <w:spacing w:before="60"/>
        <w:ind w:left="1071" w:hanging="357"/>
        <w:jc w:val="both"/>
        <w:rPr>
          <w:rFonts w:asciiTheme="minorHAnsi" w:hAnsiTheme="minorHAnsi" w:cs="Times New Roman"/>
          <w:sz w:val="22"/>
          <w:szCs w:val="22"/>
        </w:rPr>
      </w:pPr>
      <w:r w:rsidRPr="0050228B">
        <w:rPr>
          <w:rFonts w:asciiTheme="minorHAnsi" w:hAnsiTheme="minorHAnsi" w:cs="Times New Roman"/>
          <w:sz w:val="22"/>
          <w:szCs w:val="22"/>
        </w:rPr>
        <w:t>nedodržení smluvních ujednání o záruce za jakost,</w:t>
      </w:r>
    </w:p>
    <w:p w14:paraId="179E7407" w14:textId="77777777" w:rsidR="006E730F" w:rsidRPr="0050228B" w:rsidRDefault="006E730F" w:rsidP="001E4D0A">
      <w:pPr>
        <w:pStyle w:val="Import5"/>
        <w:numPr>
          <w:ilvl w:val="0"/>
          <w:numId w:val="18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72"/>
        </w:tabs>
        <w:spacing w:before="60"/>
        <w:ind w:left="1071" w:hanging="357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prodlení prodávajícího s dodáním zboží kupujícímu v místě plnění o více jak 15 dnů,</w:t>
      </w:r>
    </w:p>
    <w:p w14:paraId="34D5DDF4" w14:textId="77777777" w:rsidR="001E4D0A" w:rsidRPr="0050228B" w:rsidRDefault="001E4D0A" w:rsidP="001E4D0A">
      <w:pPr>
        <w:pStyle w:val="Import5"/>
        <w:numPr>
          <w:ilvl w:val="0"/>
          <w:numId w:val="18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72"/>
        </w:tabs>
        <w:spacing w:before="60"/>
        <w:ind w:left="1071" w:hanging="357"/>
        <w:jc w:val="both"/>
        <w:rPr>
          <w:rFonts w:asciiTheme="minorHAnsi" w:hAnsiTheme="minorHAnsi" w:cs="Times New Roman"/>
          <w:sz w:val="22"/>
          <w:szCs w:val="22"/>
        </w:rPr>
      </w:pPr>
      <w:r w:rsidRPr="0050228B">
        <w:rPr>
          <w:rFonts w:asciiTheme="minorHAnsi" w:hAnsiTheme="minorHAnsi" w:cs="Times New Roman"/>
          <w:sz w:val="22"/>
          <w:szCs w:val="22"/>
        </w:rPr>
        <w:t xml:space="preserve">neuhrazení kupní ceny kupujícím po druhé výzvě prodávajícího k uhrazení dlužné částky, přičemž druhá výzva nesmí následovat dříve než </w:t>
      </w:r>
      <w:r>
        <w:rPr>
          <w:rFonts w:asciiTheme="minorHAnsi" w:hAnsiTheme="minorHAnsi" w:cs="Times New Roman"/>
          <w:sz w:val="22"/>
          <w:szCs w:val="22"/>
        </w:rPr>
        <w:t>15</w:t>
      </w:r>
      <w:r w:rsidRPr="0050228B">
        <w:rPr>
          <w:rFonts w:asciiTheme="minorHAnsi" w:hAnsiTheme="minorHAnsi" w:cs="Times New Roman"/>
          <w:sz w:val="22"/>
          <w:szCs w:val="22"/>
        </w:rPr>
        <w:t xml:space="preserve"> dnů po doručení první výzvy.</w:t>
      </w:r>
    </w:p>
    <w:p w14:paraId="0BB0A6F8" w14:textId="77777777" w:rsidR="001E4D0A" w:rsidRPr="0050228B" w:rsidRDefault="001E4D0A" w:rsidP="001E4D0A">
      <w:pPr>
        <w:numPr>
          <w:ilvl w:val="3"/>
          <w:numId w:val="19"/>
        </w:numPr>
        <w:tabs>
          <w:tab w:val="clear" w:pos="2880"/>
        </w:tabs>
        <w:spacing w:before="120" w:line="240" w:lineRule="auto"/>
        <w:ind w:left="357" w:hanging="357"/>
        <w:rPr>
          <w:rFonts w:asciiTheme="minorHAnsi" w:hAnsiTheme="minorHAnsi"/>
        </w:rPr>
      </w:pPr>
      <w:r w:rsidRPr="0050228B">
        <w:rPr>
          <w:rFonts w:asciiTheme="minorHAnsi" w:hAnsiTheme="minorHAnsi"/>
        </w:rPr>
        <w:t>Kupující je dále oprávněn od této smlouvy odstoupit v těchto případech:</w:t>
      </w:r>
    </w:p>
    <w:p w14:paraId="13023CF5" w14:textId="77777777" w:rsidR="001E4D0A" w:rsidRPr="0050228B" w:rsidRDefault="001E4D0A" w:rsidP="001E4D0A">
      <w:pPr>
        <w:pStyle w:val="Import5"/>
        <w:numPr>
          <w:ilvl w:val="0"/>
          <w:numId w:val="25"/>
        </w:numPr>
        <w:tabs>
          <w:tab w:val="clear" w:pos="437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14"/>
        </w:tabs>
        <w:spacing w:before="60"/>
        <w:ind w:left="714" w:hanging="357"/>
        <w:jc w:val="both"/>
        <w:rPr>
          <w:rFonts w:asciiTheme="minorHAnsi" w:hAnsiTheme="minorHAnsi" w:cs="Times New Roman"/>
          <w:sz w:val="22"/>
          <w:szCs w:val="22"/>
        </w:rPr>
      </w:pPr>
      <w:r w:rsidRPr="0050228B">
        <w:rPr>
          <w:rFonts w:asciiTheme="minorHAnsi" w:hAnsiTheme="minorHAnsi" w:cs="Times New Roman"/>
          <w:sz w:val="22"/>
          <w:szCs w:val="22"/>
        </w:rPr>
        <w:t>bylo-li příslušným soudem rozhodnuto o tom, že prodávající je v úpadku ve smyslu zákona č. 182/2006 Sb., o úpadku a způsobech je</w:t>
      </w:r>
      <w:r>
        <w:rPr>
          <w:rFonts w:asciiTheme="minorHAnsi" w:hAnsiTheme="minorHAnsi" w:cs="Times New Roman"/>
          <w:sz w:val="22"/>
          <w:szCs w:val="22"/>
        </w:rPr>
        <w:t xml:space="preserve">ho řešení (insolvenční zákon), </w:t>
      </w:r>
      <w:r w:rsidRPr="0050228B">
        <w:rPr>
          <w:rFonts w:asciiTheme="minorHAnsi" w:hAnsiTheme="minorHAnsi" w:cs="Times New Roman"/>
          <w:sz w:val="22"/>
          <w:szCs w:val="22"/>
        </w:rPr>
        <w:t xml:space="preserve">ve znění pozdějších předpisů (a to bez ohledu na právní moc tohoto rozhodnutí); </w:t>
      </w:r>
    </w:p>
    <w:p w14:paraId="57E933B5" w14:textId="77777777" w:rsidR="001E4D0A" w:rsidRPr="0050228B" w:rsidRDefault="001E4D0A" w:rsidP="001E4D0A">
      <w:pPr>
        <w:pStyle w:val="Import5"/>
        <w:numPr>
          <w:ilvl w:val="0"/>
          <w:numId w:val="25"/>
        </w:numPr>
        <w:tabs>
          <w:tab w:val="clear" w:pos="437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</w:tabs>
        <w:spacing w:before="60"/>
        <w:ind w:left="714" w:hanging="357"/>
        <w:jc w:val="both"/>
        <w:rPr>
          <w:rFonts w:asciiTheme="minorHAnsi" w:hAnsiTheme="minorHAnsi" w:cs="Times New Roman"/>
          <w:sz w:val="22"/>
          <w:szCs w:val="22"/>
        </w:rPr>
      </w:pPr>
      <w:r w:rsidRPr="0050228B">
        <w:rPr>
          <w:rFonts w:asciiTheme="minorHAnsi" w:hAnsiTheme="minorHAnsi" w:cs="Times New Roman"/>
          <w:sz w:val="22"/>
          <w:szCs w:val="22"/>
        </w:rPr>
        <w:t>podá-li prodávající sám na sebe insolvenční návrh.</w:t>
      </w:r>
    </w:p>
    <w:p w14:paraId="28718324" w14:textId="77777777" w:rsidR="001E4D0A" w:rsidRDefault="001E4D0A" w:rsidP="001E4D0A">
      <w:pPr>
        <w:numPr>
          <w:ilvl w:val="3"/>
          <w:numId w:val="19"/>
        </w:numPr>
        <w:tabs>
          <w:tab w:val="clear" w:pos="2880"/>
        </w:tabs>
        <w:spacing w:before="120" w:line="240" w:lineRule="auto"/>
        <w:ind w:left="357" w:hanging="357"/>
        <w:rPr>
          <w:rFonts w:asciiTheme="minorHAnsi" w:hAnsiTheme="minorHAnsi"/>
          <w:color w:val="000000"/>
        </w:rPr>
      </w:pPr>
      <w:r w:rsidRPr="0050228B">
        <w:rPr>
          <w:rFonts w:asciiTheme="minorHAnsi" w:hAnsiTheme="minorHAnsi"/>
        </w:rPr>
        <w:t>Odstoupením</w:t>
      </w:r>
      <w:r w:rsidRPr="0050228B">
        <w:rPr>
          <w:rFonts w:asciiTheme="minorHAnsi" w:hAnsiTheme="minorHAnsi"/>
          <w:color w:val="000000"/>
        </w:rPr>
        <w:t xml:space="preserve"> od smlouvy není dotčeno právo oprávněné smluvní strany na zaplacení smluvní pokuty ani na náhradu škody vzniklé porušením smlouvy.</w:t>
      </w:r>
    </w:p>
    <w:p w14:paraId="25C0D47F" w14:textId="77777777" w:rsidR="0050228B" w:rsidRPr="0050228B" w:rsidRDefault="0050228B" w:rsidP="0050228B">
      <w:pPr>
        <w:spacing w:before="360"/>
        <w:jc w:val="center"/>
        <w:rPr>
          <w:rFonts w:asciiTheme="minorHAnsi" w:hAnsiTheme="minorHAnsi" w:cs="Tahoma"/>
          <w:b/>
        </w:rPr>
      </w:pPr>
      <w:r w:rsidRPr="0050228B">
        <w:rPr>
          <w:rFonts w:asciiTheme="minorHAnsi" w:hAnsiTheme="minorHAnsi" w:cs="Tahoma"/>
          <w:b/>
        </w:rPr>
        <w:t>XIII.</w:t>
      </w:r>
    </w:p>
    <w:p w14:paraId="71A4CC7F" w14:textId="77777777" w:rsidR="0050228B" w:rsidRPr="0050228B" w:rsidRDefault="0050228B" w:rsidP="0050228B">
      <w:pPr>
        <w:pStyle w:val="Nadpis4"/>
        <w:spacing w:before="0" w:after="0"/>
        <w:ind w:left="0" w:firstLine="0"/>
        <w:rPr>
          <w:rFonts w:asciiTheme="minorHAnsi" w:hAnsiTheme="minorHAnsi"/>
          <w:caps w:val="0"/>
          <w:sz w:val="22"/>
          <w:szCs w:val="22"/>
        </w:rPr>
      </w:pPr>
      <w:r w:rsidRPr="0050228B">
        <w:rPr>
          <w:rFonts w:asciiTheme="minorHAnsi" w:hAnsiTheme="minorHAnsi"/>
          <w:caps w:val="0"/>
          <w:sz w:val="22"/>
          <w:szCs w:val="22"/>
        </w:rPr>
        <w:t>Závěrečná ustanovení</w:t>
      </w:r>
    </w:p>
    <w:p w14:paraId="5A462576" w14:textId="77777777" w:rsidR="00E20BDC" w:rsidRDefault="00E20BDC" w:rsidP="009553D2">
      <w:pPr>
        <w:spacing w:before="120" w:line="240" w:lineRule="auto"/>
        <w:rPr>
          <w:rFonts w:asciiTheme="minorHAnsi" w:hAnsiTheme="minorHAnsi"/>
        </w:rPr>
      </w:pPr>
    </w:p>
    <w:p w14:paraId="50180D7D" w14:textId="48DF39F1" w:rsidR="0050228B" w:rsidRPr="001D565D" w:rsidRDefault="0050228B" w:rsidP="0050228B">
      <w:pPr>
        <w:numPr>
          <w:ilvl w:val="0"/>
          <w:numId w:val="23"/>
        </w:numPr>
        <w:tabs>
          <w:tab w:val="clear" w:pos="720"/>
        </w:tabs>
        <w:spacing w:before="120" w:line="240" w:lineRule="auto"/>
        <w:ind w:left="357" w:hanging="357"/>
        <w:rPr>
          <w:rFonts w:asciiTheme="minorHAnsi" w:hAnsiTheme="minorHAnsi"/>
        </w:rPr>
      </w:pPr>
      <w:r w:rsidRPr="0050228B">
        <w:rPr>
          <w:rFonts w:asciiTheme="minorHAnsi" w:hAnsiTheme="minorHAnsi"/>
        </w:rPr>
        <w:t>Tato smlouva nabývá platnosti dnem</w:t>
      </w:r>
      <w:r w:rsidR="009E041F">
        <w:rPr>
          <w:rFonts w:asciiTheme="minorHAnsi" w:hAnsiTheme="minorHAnsi"/>
        </w:rPr>
        <w:t xml:space="preserve"> podpisu oběma stranami</w:t>
      </w:r>
      <w:r w:rsidR="00AC284E">
        <w:rPr>
          <w:rFonts w:asciiTheme="minorHAnsi" w:hAnsiTheme="minorHAnsi"/>
        </w:rPr>
        <w:t xml:space="preserve"> a účinnosti </w:t>
      </w:r>
      <w:r w:rsidR="00AC284E" w:rsidRPr="001D565D">
        <w:rPr>
          <w:rFonts w:asciiTheme="minorHAnsi" w:hAnsiTheme="minorHAnsi"/>
        </w:rPr>
        <w:t>dnem zveřejnění v registru smluv.</w:t>
      </w:r>
    </w:p>
    <w:p w14:paraId="45CA4449" w14:textId="77777777" w:rsidR="0050228B" w:rsidRPr="0050228B" w:rsidRDefault="0050228B" w:rsidP="0050228B">
      <w:pPr>
        <w:numPr>
          <w:ilvl w:val="0"/>
          <w:numId w:val="23"/>
        </w:numPr>
        <w:tabs>
          <w:tab w:val="clear" w:pos="720"/>
        </w:tabs>
        <w:spacing w:before="120" w:line="240" w:lineRule="auto"/>
        <w:ind w:left="357" w:hanging="357"/>
        <w:rPr>
          <w:rFonts w:asciiTheme="minorHAnsi" w:hAnsiTheme="minorHAnsi"/>
        </w:rPr>
      </w:pPr>
      <w:r w:rsidRPr="0050228B">
        <w:rPr>
          <w:rFonts w:asciiTheme="minorHAnsi" w:hAnsiTheme="minorHAnsi"/>
        </w:rPr>
        <w:t>Doplňování nebo změnu této smlouvy lze provádět jen se souhlasem obou smluvních stra</w:t>
      </w:r>
      <w:r w:rsidR="009E041F">
        <w:rPr>
          <w:rFonts w:asciiTheme="minorHAnsi" w:hAnsiTheme="minorHAnsi"/>
        </w:rPr>
        <w:t xml:space="preserve">n, a to pouze formou písemných </w:t>
      </w:r>
      <w:r w:rsidRPr="0050228B">
        <w:rPr>
          <w:rFonts w:asciiTheme="minorHAnsi" w:hAnsiTheme="minorHAnsi"/>
        </w:rPr>
        <w:t>dodatků.</w:t>
      </w:r>
    </w:p>
    <w:p w14:paraId="7BAA701E" w14:textId="77777777" w:rsidR="0050228B" w:rsidRPr="0050228B" w:rsidRDefault="0050228B" w:rsidP="0050228B">
      <w:pPr>
        <w:numPr>
          <w:ilvl w:val="0"/>
          <w:numId w:val="23"/>
        </w:numPr>
        <w:tabs>
          <w:tab w:val="clear" w:pos="720"/>
        </w:tabs>
        <w:spacing w:before="120" w:line="240" w:lineRule="auto"/>
        <w:ind w:left="357" w:hanging="357"/>
        <w:rPr>
          <w:rFonts w:asciiTheme="minorHAnsi" w:hAnsiTheme="minorHAnsi"/>
        </w:rPr>
      </w:pPr>
      <w:r w:rsidRPr="0050228B">
        <w:rPr>
          <w:rFonts w:asciiTheme="minorHAnsi" w:hAnsiTheme="minorHAnsi"/>
        </w:rPr>
        <w:t xml:space="preserve">Prodávající nemůže bez souhlasu kupujícího postoupit svá práva a povinnosti plynoucí </w:t>
      </w:r>
      <w:r w:rsidRPr="0050228B">
        <w:rPr>
          <w:rFonts w:asciiTheme="minorHAnsi" w:hAnsiTheme="minorHAnsi"/>
        </w:rPr>
        <w:br/>
        <w:t>z této smlouvy třetí straně.</w:t>
      </w:r>
    </w:p>
    <w:p w14:paraId="549C39AA" w14:textId="77777777" w:rsidR="0050228B" w:rsidRPr="00452E99" w:rsidRDefault="0050228B" w:rsidP="00452E99">
      <w:pPr>
        <w:numPr>
          <w:ilvl w:val="0"/>
          <w:numId w:val="23"/>
        </w:numPr>
        <w:tabs>
          <w:tab w:val="clear" w:pos="720"/>
        </w:tabs>
        <w:spacing w:before="120" w:line="240" w:lineRule="auto"/>
        <w:ind w:left="357" w:hanging="357"/>
        <w:rPr>
          <w:rFonts w:asciiTheme="minorHAnsi" w:hAnsiTheme="minorHAnsi" w:cs="Tahoma"/>
        </w:rPr>
      </w:pPr>
      <w:r w:rsidRPr="0050228B">
        <w:rPr>
          <w:rFonts w:asciiTheme="minorHAnsi" w:hAnsiTheme="minorHAnsi" w:cs="Tahoma"/>
        </w:rPr>
        <w:t xml:space="preserve">Tato </w:t>
      </w:r>
      <w:r w:rsidRPr="0050228B">
        <w:rPr>
          <w:rFonts w:asciiTheme="minorHAnsi" w:hAnsiTheme="minorHAnsi"/>
        </w:rPr>
        <w:t>smlouva</w:t>
      </w:r>
      <w:r w:rsidRPr="0050228B">
        <w:rPr>
          <w:rFonts w:asciiTheme="minorHAnsi" w:hAnsiTheme="minorHAnsi" w:cs="Tahoma"/>
        </w:rPr>
        <w:t xml:space="preserve"> je vyhotovena v</w:t>
      </w:r>
      <w:r w:rsidR="009E041F">
        <w:rPr>
          <w:rFonts w:asciiTheme="minorHAnsi" w:hAnsiTheme="minorHAnsi" w:cs="Tahoma"/>
        </w:rPr>
        <w:t>e</w:t>
      </w:r>
      <w:r w:rsidRPr="0050228B">
        <w:rPr>
          <w:rFonts w:asciiTheme="minorHAnsi" w:hAnsiTheme="minorHAnsi" w:cs="Tahoma"/>
        </w:rPr>
        <w:t xml:space="preserve"> </w:t>
      </w:r>
      <w:r w:rsidR="009553D2">
        <w:rPr>
          <w:rFonts w:asciiTheme="minorHAnsi" w:hAnsiTheme="minorHAnsi" w:cs="Tahoma"/>
        </w:rPr>
        <w:t xml:space="preserve">2 </w:t>
      </w:r>
      <w:r w:rsidRPr="0050228B">
        <w:rPr>
          <w:rFonts w:asciiTheme="minorHAnsi" w:hAnsiTheme="minorHAnsi" w:cs="Tahoma"/>
        </w:rPr>
        <w:t xml:space="preserve">stejnopisech, přičemž kupující obdrží </w:t>
      </w:r>
      <w:r w:rsidR="009553D2">
        <w:rPr>
          <w:rFonts w:asciiTheme="minorHAnsi" w:hAnsiTheme="minorHAnsi" w:cs="Tahoma"/>
        </w:rPr>
        <w:t>1</w:t>
      </w:r>
      <w:r w:rsidRPr="0050228B">
        <w:rPr>
          <w:rFonts w:asciiTheme="minorHAnsi" w:hAnsiTheme="minorHAnsi" w:cs="Tahoma"/>
        </w:rPr>
        <w:t xml:space="preserve"> a prodávající 1 její vyhotovení.</w:t>
      </w:r>
    </w:p>
    <w:p w14:paraId="085D17E3" w14:textId="77777777" w:rsidR="009E041F" w:rsidRDefault="009E041F" w:rsidP="0050228B">
      <w:pPr>
        <w:spacing w:before="60"/>
        <w:ind w:left="357"/>
        <w:rPr>
          <w:rFonts w:asciiTheme="minorHAnsi" w:hAnsiTheme="minorHAnsi" w:cs="Tahoma"/>
        </w:rPr>
      </w:pPr>
    </w:p>
    <w:p w14:paraId="00BD8458" w14:textId="77777777" w:rsidR="004464C2" w:rsidRDefault="004464C2" w:rsidP="0050228B">
      <w:pPr>
        <w:spacing w:before="60"/>
        <w:ind w:left="357"/>
        <w:rPr>
          <w:rFonts w:asciiTheme="minorHAnsi" w:hAnsiTheme="minorHAnsi" w:cs="Tahoma"/>
        </w:rPr>
      </w:pPr>
    </w:p>
    <w:p w14:paraId="48CB0751" w14:textId="77777777" w:rsidR="004464C2" w:rsidRDefault="004464C2" w:rsidP="0050228B">
      <w:pPr>
        <w:spacing w:before="60"/>
        <w:ind w:left="357"/>
        <w:rPr>
          <w:rFonts w:asciiTheme="minorHAnsi" w:hAnsiTheme="minorHAnsi" w:cs="Tahoma"/>
        </w:rPr>
      </w:pPr>
    </w:p>
    <w:p w14:paraId="766A0CDE" w14:textId="77777777" w:rsidR="00A63A0C" w:rsidRDefault="00A63A0C" w:rsidP="00A12E13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Kupující: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  <w:t>Prodávající:</w:t>
      </w:r>
    </w:p>
    <w:p w14:paraId="5D7CA3B2" w14:textId="77777777" w:rsidR="00A63A0C" w:rsidRDefault="00A63A0C" w:rsidP="0050228B">
      <w:pPr>
        <w:spacing w:before="60"/>
        <w:ind w:left="357"/>
        <w:rPr>
          <w:rFonts w:asciiTheme="minorHAnsi" w:hAnsiTheme="minorHAnsi" w:cs="Tahoma"/>
        </w:rPr>
      </w:pPr>
    </w:p>
    <w:p w14:paraId="11A0D808" w14:textId="41CB945C" w:rsidR="009E041F" w:rsidRDefault="00A63A0C" w:rsidP="009E041F">
      <w:pPr>
        <w:spacing w:before="6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V</w:t>
      </w:r>
      <w:r w:rsidR="00EE653E">
        <w:rPr>
          <w:rFonts w:asciiTheme="minorHAnsi" w:hAnsiTheme="minorHAnsi" w:cs="Tahoma"/>
        </w:rPr>
        <w:t xml:space="preserve"> Hustopečích</w:t>
      </w:r>
      <w:r w:rsidR="00452E99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dne</w:t>
      </w:r>
      <w:r w:rsidR="001D565D">
        <w:rPr>
          <w:rFonts w:asciiTheme="minorHAnsi" w:hAnsiTheme="minorHAnsi" w:cs="Tahoma"/>
        </w:rPr>
        <w:t xml:space="preserve"> 19.2.2024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9E041F">
        <w:rPr>
          <w:rFonts w:asciiTheme="minorHAnsi" w:hAnsiTheme="minorHAnsi" w:cs="Tahoma"/>
        </w:rPr>
        <w:t>V</w:t>
      </w:r>
      <w:r w:rsidR="00907776">
        <w:rPr>
          <w:rFonts w:asciiTheme="minorHAnsi" w:hAnsiTheme="minorHAnsi" w:cs="Tahoma"/>
        </w:rPr>
        <w:t xml:space="preserve"> Hustopečích </w:t>
      </w:r>
      <w:r w:rsidR="009E041F">
        <w:rPr>
          <w:rFonts w:asciiTheme="minorHAnsi" w:hAnsiTheme="minorHAnsi" w:cs="Tahoma"/>
        </w:rPr>
        <w:t>dne</w:t>
      </w:r>
      <w:r w:rsidR="00907776">
        <w:rPr>
          <w:rFonts w:asciiTheme="minorHAnsi" w:hAnsiTheme="minorHAnsi" w:cs="Tahoma"/>
        </w:rPr>
        <w:t xml:space="preserve"> </w:t>
      </w:r>
      <w:r w:rsidR="001D565D">
        <w:rPr>
          <w:rFonts w:asciiTheme="minorHAnsi" w:hAnsiTheme="minorHAnsi" w:cs="Tahoma"/>
        </w:rPr>
        <w:t>19.2.2024</w:t>
      </w:r>
    </w:p>
    <w:p w14:paraId="628C61C1" w14:textId="77777777" w:rsidR="009E041F" w:rsidRDefault="00A63A0C" w:rsidP="009E041F">
      <w:pPr>
        <w:spacing w:before="6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17958740" w14:textId="77777777" w:rsidR="00D35BE3" w:rsidRDefault="00D35BE3" w:rsidP="009E041F">
      <w:pPr>
        <w:spacing w:before="60"/>
        <w:rPr>
          <w:rFonts w:asciiTheme="minorHAnsi" w:hAnsiTheme="minorHAnsi" w:cs="Tahoma"/>
        </w:rPr>
      </w:pPr>
    </w:p>
    <w:p w14:paraId="642CE848" w14:textId="77777777" w:rsidR="00D35BE3" w:rsidRDefault="00D35BE3" w:rsidP="009E041F">
      <w:pPr>
        <w:spacing w:before="60"/>
        <w:rPr>
          <w:rFonts w:asciiTheme="minorHAnsi" w:hAnsiTheme="minorHAnsi" w:cs="Tahoma"/>
        </w:rPr>
      </w:pPr>
    </w:p>
    <w:p w14:paraId="5FA457D8" w14:textId="77777777" w:rsidR="00D35BE3" w:rsidRDefault="00D35BE3" w:rsidP="009E041F">
      <w:pPr>
        <w:spacing w:before="60"/>
        <w:rPr>
          <w:rFonts w:asciiTheme="minorHAnsi" w:hAnsiTheme="minorHAnsi" w:cs="Tahoma"/>
        </w:rPr>
      </w:pPr>
    </w:p>
    <w:p w14:paraId="09580A00" w14:textId="77777777" w:rsidR="00D35BE3" w:rsidRDefault="00D35BE3" w:rsidP="009E041F">
      <w:pPr>
        <w:spacing w:before="60"/>
        <w:rPr>
          <w:rFonts w:asciiTheme="minorHAnsi" w:hAnsiTheme="minorHAnsi" w:cs="Tahoma"/>
        </w:rPr>
      </w:pPr>
    </w:p>
    <w:p w14:paraId="3E8F0174" w14:textId="77777777" w:rsidR="009E041F" w:rsidRDefault="00452E99" w:rsidP="009E041F">
      <w:pPr>
        <w:spacing w:before="6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……………………………………………</w:t>
      </w:r>
      <w:r w:rsidR="00A63A0C">
        <w:rPr>
          <w:rFonts w:asciiTheme="minorHAnsi" w:hAnsiTheme="minorHAnsi" w:cs="Tahoma"/>
        </w:rPr>
        <w:tab/>
      </w:r>
      <w:r w:rsidR="00A63A0C">
        <w:rPr>
          <w:rFonts w:asciiTheme="minorHAnsi" w:hAnsiTheme="minorHAnsi" w:cs="Tahoma"/>
        </w:rPr>
        <w:tab/>
      </w:r>
      <w:r w:rsidR="00A63A0C">
        <w:rPr>
          <w:rFonts w:asciiTheme="minorHAnsi" w:hAnsiTheme="minorHAnsi" w:cs="Tahoma"/>
        </w:rPr>
        <w:tab/>
      </w:r>
      <w:r w:rsidR="00A63A0C">
        <w:rPr>
          <w:rFonts w:asciiTheme="minorHAnsi" w:hAnsiTheme="minorHAnsi" w:cs="Tahoma"/>
        </w:rPr>
        <w:tab/>
      </w:r>
      <w:r w:rsidR="009E041F">
        <w:rPr>
          <w:rFonts w:asciiTheme="minorHAnsi" w:hAnsiTheme="minorHAnsi" w:cs="Tahoma"/>
        </w:rPr>
        <w:t>……………………………………………….</w:t>
      </w:r>
    </w:p>
    <w:p w14:paraId="2E8F6427" w14:textId="7ED643F8" w:rsidR="001D565D" w:rsidRDefault="001D565D" w:rsidP="009E041F">
      <w:pPr>
        <w:spacing w:before="6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Vladimíra Křížková, ředitelka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  <w:t>Pavel Eliáš,  jednatel</w:t>
      </w:r>
    </w:p>
    <w:p w14:paraId="30507D04" w14:textId="22F15308" w:rsidR="001D565D" w:rsidRDefault="001D565D" w:rsidP="009E041F">
      <w:pPr>
        <w:spacing w:before="6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Kupující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  <w:t>prodávající</w:t>
      </w:r>
    </w:p>
    <w:sectPr w:rsidR="001D565D" w:rsidSect="00A92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190"/>
    <w:multiLevelType w:val="hybridMultilevel"/>
    <w:tmpl w:val="64AA5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11593B8B"/>
    <w:multiLevelType w:val="hybridMultilevel"/>
    <w:tmpl w:val="8ACE61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85E10"/>
    <w:multiLevelType w:val="singleLevel"/>
    <w:tmpl w:val="F8DA8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5A5972"/>
    <w:multiLevelType w:val="hybridMultilevel"/>
    <w:tmpl w:val="2AD82A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9727E6"/>
    <w:multiLevelType w:val="hybridMultilevel"/>
    <w:tmpl w:val="1674E776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A0B1F36"/>
    <w:multiLevelType w:val="multilevel"/>
    <w:tmpl w:val="2A9E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CA274BC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711D14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4B11A3"/>
    <w:multiLevelType w:val="hybridMultilevel"/>
    <w:tmpl w:val="F6142998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 w15:restartNumberingAfterBreak="0">
    <w:nsid w:val="35C51094"/>
    <w:multiLevelType w:val="hybridMultilevel"/>
    <w:tmpl w:val="DE8C2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527AA0"/>
    <w:multiLevelType w:val="hybridMultilevel"/>
    <w:tmpl w:val="72C6AF92"/>
    <w:lvl w:ilvl="0" w:tplc="E724CFC4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 w15:restartNumberingAfterBreak="0">
    <w:nsid w:val="510F035C"/>
    <w:multiLevelType w:val="hybridMultilevel"/>
    <w:tmpl w:val="CA164C26"/>
    <w:lvl w:ilvl="0" w:tplc="9D8817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7073E8"/>
    <w:multiLevelType w:val="hybridMultilevel"/>
    <w:tmpl w:val="B1D81758"/>
    <w:lvl w:ilvl="0" w:tplc="B890E2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266B22"/>
    <w:multiLevelType w:val="hybridMultilevel"/>
    <w:tmpl w:val="AF9A40EE"/>
    <w:lvl w:ilvl="0" w:tplc="B28AFAA4">
      <w:start w:val="1280"/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6D4DA8"/>
    <w:multiLevelType w:val="hybridMultilevel"/>
    <w:tmpl w:val="7C847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C2BFC"/>
    <w:multiLevelType w:val="hybridMultilevel"/>
    <w:tmpl w:val="97EA73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16CC3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72A854DC"/>
    <w:multiLevelType w:val="hybridMultilevel"/>
    <w:tmpl w:val="A4EEE1B8"/>
    <w:lvl w:ilvl="0" w:tplc="367EDA9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8B4CEE"/>
    <w:multiLevelType w:val="hybridMultilevel"/>
    <w:tmpl w:val="2E7CCD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A30664"/>
    <w:multiLevelType w:val="hybridMultilevel"/>
    <w:tmpl w:val="7242C6C2"/>
    <w:lvl w:ilvl="0" w:tplc="A9441B6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968B7"/>
    <w:multiLevelType w:val="hybridMultilevel"/>
    <w:tmpl w:val="1354BDC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094005"/>
    <w:multiLevelType w:val="hybridMultilevel"/>
    <w:tmpl w:val="092A0BC0"/>
    <w:lvl w:ilvl="0" w:tplc="07B61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697036">
    <w:abstractNumId w:val="26"/>
  </w:num>
  <w:num w:numId="2" w16cid:durableId="818110693">
    <w:abstractNumId w:val="12"/>
  </w:num>
  <w:num w:numId="3" w16cid:durableId="224220556">
    <w:abstractNumId w:val="4"/>
  </w:num>
  <w:num w:numId="4" w16cid:durableId="2074044310">
    <w:abstractNumId w:val="0"/>
  </w:num>
  <w:num w:numId="5" w16cid:durableId="1683120780">
    <w:abstractNumId w:val="16"/>
  </w:num>
  <w:num w:numId="6" w16cid:durableId="1348292815">
    <w:abstractNumId w:val="2"/>
  </w:num>
  <w:num w:numId="7" w16cid:durableId="438716747">
    <w:abstractNumId w:val="17"/>
  </w:num>
  <w:num w:numId="8" w16cid:durableId="548149311">
    <w:abstractNumId w:val="25"/>
  </w:num>
  <w:num w:numId="9" w16cid:durableId="906496945">
    <w:abstractNumId w:val="22"/>
  </w:num>
  <w:num w:numId="10" w16cid:durableId="1971744504">
    <w:abstractNumId w:val="19"/>
  </w:num>
  <w:num w:numId="11" w16cid:durableId="1437485466">
    <w:abstractNumId w:val="23"/>
  </w:num>
  <w:num w:numId="12" w16cid:durableId="2070034307">
    <w:abstractNumId w:val="20"/>
  </w:num>
  <w:num w:numId="13" w16cid:durableId="1894463689">
    <w:abstractNumId w:val="11"/>
  </w:num>
  <w:num w:numId="14" w16cid:durableId="152914929">
    <w:abstractNumId w:val="3"/>
  </w:num>
  <w:num w:numId="15" w16cid:durableId="902646096">
    <w:abstractNumId w:val="8"/>
  </w:num>
  <w:num w:numId="16" w16cid:durableId="1858039965">
    <w:abstractNumId w:val="10"/>
  </w:num>
  <w:num w:numId="17" w16cid:durableId="537133222">
    <w:abstractNumId w:val="6"/>
  </w:num>
  <w:num w:numId="18" w16cid:durableId="1105619229">
    <w:abstractNumId w:val="1"/>
  </w:num>
  <w:num w:numId="19" w16cid:durableId="977538660">
    <w:abstractNumId w:val="7"/>
  </w:num>
  <w:num w:numId="20" w16cid:durableId="63769373">
    <w:abstractNumId w:val="14"/>
  </w:num>
  <w:num w:numId="21" w16cid:durableId="934823854">
    <w:abstractNumId w:val="5"/>
  </w:num>
  <w:num w:numId="22" w16cid:durableId="1420911243">
    <w:abstractNumId w:val="15"/>
  </w:num>
  <w:num w:numId="23" w16cid:durableId="1359626739">
    <w:abstractNumId w:val="13"/>
  </w:num>
  <w:num w:numId="24" w16cid:durableId="1569728056">
    <w:abstractNumId w:val="9"/>
  </w:num>
  <w:num w:numId="25" w16cid:durableId="1013916831">
    <w:abstractNumId w:val="21"/>
  </w:num>
  <w:num w:numId="26" w16cid:durableId="172838680">
    <w:abstractNumId w:val="24"/>
  </w:num>
  <w:num w:numId="27" w16cid:durableId="5332327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95C"/>
    <w:rsid w:val="000052BE"/>
    <w:rsid w:val="00055FF4"/>
    <w:rsid w:val="00083956"/>
    <w:rsid w:val="000972FA"/>
    <w:rsid w:val="000A7385"/>
    <w:rsid w:val="000B78A8"/>
    <w:rsid w:val="000C606F"/>
    <w:rsid w:val="000D5104"/>
    <w:rsid w:val="000E2EDE"/>
    <w:rsid w:val="000F0C71"/>
    <w:rsid w:val="001418C6"/>
    <w:rsid w:val="0014782F"/>
    <w:rsid w:val="00167651"/>
    <w:rsid w:val="001A54F6"/>
    <w:rsid w:val="001B07E4"/>
    <w:rsid w:val="001C30E7"/>
    <w:rsid w:val="001D565D"/>
    <w:rsid w:val="001E4D0A"/>
    <w:rsid w:val="001E58AD"/>
    <w:rsid w:val="001F2742"/>
    <w:rsid w:val="001F6B68"/>
    <w:rsid w:val="00231809"/>
    <w:rsid w:val="00232F20"/>
    <w:rsid w:val="00241E55"/>
    <w:rsid w:val="00261B60"/>
    <w:rsid w:val="00283FD6"/>
    <w:rsid w:val="002A300C"/>
    <w:rsid w:val="002B347B"/>
    <w:rsid w:val="003140A9"/>
    <w:rsid w:val="00393DCF"/>
    <w:rsid w:val="003B1BB9"/>
    <w:rsid w:val="003C0A71"/>
    <w:rsid w:val="0040782C"/>
    <w:rsid w:val="0041303E"/>
    <w:rsid w:val="00414176"/>
    <w:rsid w:val="004252B0"/>
    <w:rsid w:val="004464C2"/>
    <w:rsid w:val="00451847"/>
    <w:rsid w:val="00452E99"/>
    <w:rsid w:val="00497582"/>
    <w:rsid w:val="004D58C9"/>
    <w:rsid w:val="004F7F71"/>
    <w:rsid w:val="0050228B"/>
    <w:rsid w:val="00504FE7"/>
    <w:rsid w:val="00512026"/>
    <w:rsid w:val="00516E1E"/>
    <w:rsid w:val="00521709"/>
    <w:rsid w:val="00522BE2"/>
    <w:rsid w:val="00574EB7"/>
    <w:rsid w:val="00582E8C"/>
    <w:rsid w:val="00597F37"/>
    <w:rsid w:val="005B1D24"/>
    <w:rsid w:val="005B5E7C"/>
    <w:rsid w:val="005D5E27"/>
    <w:rsid w:val="00612E1C"/>
    <w:rsid w:val="006877AB"/>
    <w:rsid w:val="006B0C17"/>
    <w:rsid w:val="006B29AC"/>
    <w:rsid w:val="006D5ACC"/>
    <w:rsid w:val="006E181C"/>
    <w:rsid w:val="006E730F"/>
    <w:rsid w:val="00710B6C"/>
    <w:rsid w:val="0073175C"/>
    <w:rsid w:val="007358C8"/>
    <w:rsid w:val="007511A2"/>
    <w:rsid w:val="007540F8"/>
    <w:rsid w:val="00755323"/>
    <w:rsid w:val="00780036"/>
    <w:rsid w:val="00791E91"/>
    <w:rsid w:val="0080609F"/>
    <w:rsid w:val="00813862"/>
    <w:rsid w:val="00843617"/>
    <w:rsid w:val="008A2605"/>
    <w:rsid w:val="008A2965"/>
    <w:rsid w:val="008A7A8A"/>
    <w:rsid w:val="008E236A"/>
    <w:rsid w:val="008E5E3C"/>
    <w:rsid w:val="00907776"/>
    <w:rsid w:val="009553D2"/>
    <w:rsid w:val="00963099"/>
    <w:rsid w:val="009E041F"/>
    <w:rsid w:val="009F0C69"/>
    <w:rsid w:val="00A12E13"/>
    <w:rsid w:val="00A5154A"/>
    <w:rsid w:val="00A63A0C"/>
    <w:rsid w:val="00A9278F"/>
    <w:rsid w:val="00AC284E"/>
    <w:rsid w:val="00AC2EEA"/>
    <w:rsid w:val="00AC35CB"/>
    <w:rsid w:val="00AC5505"/>
    <w:rsid w:val="00AE4E96"/>
    <w:rsid w:val="00AE5401"/>
    <w:rsid w:val="00B0102F"/>
    <w:rsid w:val="00B10A9F"/>
    <w:rsid w:val="00B516BF"/>
    <w:rsid w:val="00B8270A"/>
    <w:rsid w:val="00B93EB9"/>
    <w:rsid w:val="00BB5DB3"/>
    <w:rsid w:val="00C3280D"/>
    <w:rsid w:val="00C35C69"/>
    <w:rsid w:val="00C4264E"/>
    <w:rsid w:val="00CA1549"/>
    <w:rsid w:val="00CC0175"/>
    <w:rsid w:val="00CF7DEB"/>
    <w:rsid w:val="00D06C72"/>
    <w:rsid w:val="00D33662"/>
    <w:rsid w:val="00D35BE3"/>
    <w:rsid w:val="00D5682F"/>
    <w:rsid w:val="00DD3B82"/>
    <w:rsid w:val="00DF395C"/>
    <w:rsid w:val="00E20BDC"/>
    <w:rsid w:val="00E70F63"/>
    <w:rsid w:val="00E862E6"/>
    <w:rsid w:val="00EC21FE"/>
    <w:rsid w:val="00EE4D08"/>
    <w:rsid w:val="00EE653E"/>
    <w:rsid w:val="00F015D1"/>
    <w:rsid w:val="00F078B0"/>
    <w:rsid w:val="00F4426A"/>
    <w:rsid w:val="00F53FDA"/>
    <w:rsid w:val="00F6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3D7BCA3"/>
  <w15:docId w15:val="{F99BD88A-9BE6-48D1-8AD3-42278E01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395C"/>
    <w:pPr>
      <w:spacing w:after="0"/>
      <w:jc w:val="both"/>
    </w:pPr>
    <w:rPr>
      <w:rFonts w:ascii="Calibri" w:eastAsia="Calibri" w:hAnsi="Calibri" w:cs="Calibri"/>
    </w:rPr>
  </w:style>
  <w:style w:type="paragraph" w:styleId="Nadpis4">
    <w:name w:val="heading 4"/>
    <w:basedOn w:val="Normln"/>
    <w:next w:val="Normln"/>
    <w:link w:val="Nadpis4Char"/>
    <w:qFormat/>
    <w:rsid w:val="004F7F71"/>
    <w:pPr>
      <w:keepNext/>
      <w:tabs>
        <w:tab w:val="left" w:pos="-2410"/>
      </w:tabs>
      <w:spacing w:before="120" w:after="120" w:line="240" w:lineRule="auto"/>
      <w:ind w:left="284" w:hanging="284"/>
      <w:jc w:val="center"/>
      <w:outlineLvl w:val="3"/>
    </w:pPr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F395C"/>
    <w:pPr>
      <w:ind w:left="720"/>
      <w:contextualSpacing/>
    </w:pPr>
  </w:style>
  <w:style w:type="paragraph" w:styleId="Zkladntext">
    <w:name w:val="Body Text"/>
    <w:aliases w:val="subtitle2,Základní tZákladní text,Body Text"/>
    <w:basedOn w:val="Normln"/>
    <w:link w:val="ZkladntextChar"/>
    <w:rsid w:val="00083956"/>
    <w:pPr>
      <w:widowControl w:val="0"/>
      <w:tabs>
        <w:tab w:val="left" w:pos="1418"/>
      </w:tabs>
      <w:autoSpaceDE w:val="0"/>
      <w:autoSpaceDN w:val="0"/>
      <w:spacing w:before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083956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F7F71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0228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0228B"/>
    <w:rPr>
      <w:rFonts w:ascii="Calibri" w:eastAsia="Calibri" w:hAnsi="Calibri" w:cs="Calibri"/>
    </w:rPr>
  </w:style>
  <w:style w:type="paragraph" w:customStyle="1" w:styleId="Import5">
    <w:name w:val="Import 5"/>
    <w:basedOn w:val="Normln"/>
    <w:rsid w:val="0050228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line="240" w:lineRule="auto"/>
      <w:ind w:hanging="288"/>
      <w:jc w:val="left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3">
    <w:name w:val="Import 3"/>
    <w:basedOn w:val="Normln"/>
    <w:rsid w:val="0050228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0228B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5022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mlouvy">
    <w:name w:val="OdstavecSmlouvy"/>
    <w:basedOn w:val="Normln"/>
    <w:rsid w:val="0050228B"/>
    <w:pPr>
      <w:keepLines/>
      <w:tabs>
        <w:tab w:val="left" w:pos="426"/>
        <w:tab w:val="left" w:pos="1701"/>
      </w:tabs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42C1E-2444-4A08-8F14-FB6ADEB0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1536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Michlová</dc:creator>
  <cp:keywords/>
  <dc:description/>
  <cp:lastModifiedBy>Vladimíra Křížková</cp:lastModifiedBy>
  <cp:revision>7</cp:revision>
  <cp:lastPrinted>2021-11-02T10:45:00Z</cp:lastPrinted>
  <dcterms:created xsi:type="dcterms:W3CDTF">2024-02-16T13:54:00Z</dcterms:created>
  <dcterms:modified xsi:type="dcterms:W3CDTF">2024-02-19T12:52:00Z</dcterms:modified>
</cp:coreProperties>
</file>