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3538" w14:textId="77777777" w:rsidR="003F6BAB" w:rsidRDefault="00000000">
      <w:pPr>
        <w:rPr>
          <w:sz w:val="2"/>
          <w:szCs w:val="2"/>
        </w:rPr>
      </w:pPr>
      <w:r>
        <w:pict w14:anchorId="40823552">
          <v:rect id="_x0000_s1026" style="position:absolute;margin-left:101.1pt;margin-top:107.4pt;width:145.9pt;height:46.1pt;z-index:-251658752;mso-position-horizontal-relative:page;mso-position-vertical-relative:page" fillcolor="#da4563" stroked="f">
            <w10:wrap anchorx="page" anchory="page"/>
          </v:rect>
        </w:pict>
      </w:r>
    </w:p>
    <w:p w14:paraId="40823539" w14:textId="77777777" w:rsidR="003F6BAB" w:rsidRDefault="00A058BA">
      <w:pPr>
        <w:pStyle w:val="Heading110"/>
        <w:framePr w:w="8962" w:h="1223" w:hRule="exact" w:wrap="none" w:vAnchor="page" w:hAnchor="page" w:x="2037" w:y="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bookmarkStart w:id="0" w:name="bookmark0"/>
      <w:r>
        <w:rPr>
          <w:rStyle w:val="Heading111"/>
          <w:b/>
          <w:bCs/>
        </w:rPr>
        <w:t>HUDEBNÍ</w:t>
      </w:r>
      <w:bookmarkEnd w:id="0"/>
    </w:p>
    <w:p w14:paraId="4082353A" w14:textId="77777777" w:rsidR="003F6BAB" w:rsidRDefault="00A058BA">
      <w:pPr>
        <w:pStyle w:val="Heading110"/>
        <w:framePr w:w="8962" w:h="1223" w:hRule="exact" w:wrap="none" w:vAnchor="page" w:hAnchor="page" w:x="2037" w:y="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bookmarkStart w:id="1" w:name="bookmark1"/>
      <w:r>
        <w:rPr>
          <w:rStyle w:val="Heading111"/>
          <w:b/>
          <w:bCs/>
        </w:rPr>
        <w:t>DIVADLO</w:t>
      </w:r>
      <w:bookmarkEnd w:id="1"/>
    </w:p>
    <w:p w14:paraId="4082353B" w14:textId="77777777" w:rsidR="003F6BAB" w:rsidRDefault="003F6BAB">
      <w:pPr>
        <w:framePr w:wrap="none" w:vAnchor="page" w:hAnchor="page" w:x="2153" w:y="2138"/>
      </w:pPr>
    </w:p>
    <w:p w14:paraId="4082353C" w14:textId="77777777" w:rsidR="003F6BAB" w:rsidRDefault="00A058B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right" w:pos="8888"/>
        </w:tabs>
        <w:spacing w:before="0"/>
        <w:ind w:left="4800"/>
      </w:pPr>
      <w:r>
        <w:t>IČ:</w:t>
      </w:r>
      <w:r>
        <w:tab/>
        <w:t>00064335</w:t>
      </w:r>
    </w:p>
    <w:p w14:paraId="4082353D" w14:textId="25D3CFFF" w:rsidR="003F6BAB" w:rsidRDefault="0040332C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left" w:pos="7843"/>
        </w:tabs>
        <w:spacing w:before="0"/>
        <w:ind w:left="4800"/>
      </w:pPr>
      <w:r>
        <w:t xml:space="preserve">DIČ:                                                </w:t>
      </w:r>
      <w:r w:rsidR="00A058BA">
        <w:t>CZ 00064335</w:t>
      </w:r>
    </w:p>
    <w:p w14:paraId="4082353E" w14:textId="77777777" w:rsidR="003F6BAB" w:rsidRDefault="00A058B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left" w:pos="7843"/>
        </w:tabs>
        <w:spacing w:before="0"/>
        <w:ind w:left="4800"/>
      </w:pPr>
      <w:r>
        <w:t>Bankovní spojení:</w:t>
      </w:r>
      <w:r>
        <w:tab/>
        <w:t>KB Praha 8</w:t>
      </w:r>
    </w:p>
    <w:p w14:paraId="4082353F" w14:textId="37636873" w:rsidR="003F6BAB" w:rsidRDefault="00A058B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right" w:pos="8888"/>
        </w:tabs>
        <w:spacing w:before="0"/>
        <w:ind w:left="4800"/>
      </w:pPr>
      <w:r>
        <w:t>Číslo účtu:</w:t>
      </w:r>
      <w:r>
        <w:tab/>
      </w:r>
    </w:p>
    <w:p w14:paraId="40823540" w14:textId="77777777" w:rsidR="003F6BAB" w:rsidRDefault="00A058BA">
      <w:pPr>
        <w:pStyle w:val="Heading210"/>
        <w:framePr w:w="8962" w:h="2217" w:hRule="exact" w:wrap="none" w:vAnchor="page" w:hAnchor="page" w:x="2037" w:y="3060"/>
        <w:shd w:val="clear" w:color="auto" w:fill="auto"/>
        <w:tabs>
          <w:tab w:val="right" w:pos="8888"/>
        </w:tabs>
        <w:ind w:left="4800"/>
      </w:pPr>
      <w:bookmarkStart w:id="2" w:name="bookmark2"/>
      <w:r>
        <w:t>OBJEDNÁVKA č.:</w:t>
      </w:r>
      <w:r>
        <w:tab/>
        <w:t>021/2024</w:t>
      </w:r>
      <w:bookmarkEnd w:id="2"/>
    </w:p>
    <w:p w14:paraId="40823541" w14:textId="77777777" w:rsidR="003F6BAB" w:rsidRDefault="00A058B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right" w:pos="8888"/>
        </w:tabs>
        <w:spacing w:before="0"/>
        <w:ind w:left="4800"/>
      </w:pPr>
      <w:r>
        <w:t>Datum:</w:t>
      </w:r>
      <w:r>
        <w:tab/>
        <w:t>22.01.2024</w:t>
      </w:r>
    </w:p>
    <w:p w14:paraId="40823542" w14:textId="0544B820" w:rsidR="003F6BAB" w:rsidRDefault="00A058B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left" w:pos="6130"/>
        </w:tabs>
        <w:spacing w:before="0"/>
        <w:ind w:left="4800"/>
      </w:pPr>
      <w:r>
        <w:t>Vyřizuje:</w:t>
      </w:r>
      <w:r>
        <w:tab/>
      </w:r>
      <w:r w:rsidR="0040332C">
        <w:t xml:space="preserve">   </w:t>
      </w:r>
      <w:r>
        <w:t>Martin Poupě, technický ředitel</w:t>
      </w:r>
    </w:p>
    <w:p w14:paraId="40823544" w14:textId="7BAAE2DC" w:rsidR="003F6BAB" w:rsidRDefault="00A058BA" w:rsidP="000E239A">
      <w:pPr>
        <w:pStyle w:val="Bodytext30"/>
        <w:framePr w:w="8962" w:h="2217" w:hRule="exact" w:wrap="none" w:vAnchor="page" w:hAnchor="page" w:x="2037" w:y="3060"/>
        <w:shd w:val="clear" w:color="auto" w:fill="auto"/>
        <w:tabs>
          <w:tab w:val="right" w:pos="8888"/>
        </w:tabs>
        <w:spacing w:before="0"/>
        <w:ind w:left="4800"/>
      </w:pPr>
      <w:r>
        <w:t>E-mail:</w:t>
      </w:r>
      <w:r>
        <w:tab/>
      </w:r>
    </w:p>
    <w:p w14:paraId="40823545" w14:textId="77777777" w:rsidR="003F6BAB" w:rsidRDefault="00A058BA">
      <w:pPr>
        <w:pStyle w:val="Heading210"/>
        <w:framePr w:w="8962" w:h="1375" w:hRule="exact" w:wrap="none" w:vAnchor="page" w:hAnchor="page" w:x="2037" w:y="5465"/>
        <w:shd w:val="clear" w:color="auto" w:fill="auto"/>
        <w:jc w:val="left"/>
      </w:pPr>
      <w:bookmarkStart w:id="3" w:name="bookmark3"/>
      <w:r>
        <w:rPr>
          <w:rStyle w:val="Heading211"/>
        </w:rPr>
        <w:t>DODAVATEL:</w:t>
      </w:r>
      <w:bookmarkEnd w:id="3"/>
    </w:p>
    <w:p w14:paraId="40823546" w14:textId="77777777" w:rsidR="003F6BAB" w:rsidRDefault="00A058BA">
      <w:pPr>
        <w:pStyle w:val="Heading310"/>
        <w:framePr w:w="8962" w:h="1375" w:hRule="exact" w:wrap="none" w:vAnchor="page" w:hAnchor="page" w:x="2037" w:y="5465"/>
        <w:shd w:val="clear" w:color="auto" w:fill="auto"/>
        <w:ind w:firstLine="0"/>
      </w:pPr>
      <w:bookmarkStart w:id="4" w:name="bookmark4"/>
      <w:r>
        <w:t>Filip Marek</w:t>
      </w:r>
      <w:bookmarkEnd w:id="4"/>
    </w:p>
    <w:p w14:paraId="40823547" w14:textId="77777777" w:rsidR="003F6BAB" w:rsidRDefault="00A058BA">
      <w:pPr>
        <w:pStyle w:val="Bodytext20"/>
        <w:framePr w:w="8962" w:h="1375" w:hRule="exact" w:wrap="none" w:vAnchor="page" w:hAnchor="page" w:x="2037" w:y="5465"/>
        <w:pBdr>
          <w:bottom w:val="single" w:sz="4" w:space="1" w:color="auto"/>
        </w:pBdr>
        <w:shd w:val="clear" w:color="auto" w:fill="auto"/>
        <w:spacing w:after="0"/>
        <w:ind w:right="7360"/>
      </w:pPr>
      <w:r>
        <w:t xml:space="preserve">Na </w:t>
      </w:r>
      <w:proofErr w:type="spellStart"/>
      <w:r>
        <w:t>Hájensku</w:t>
      </w:r>
      <w:proofErr w:type="spellEnd"/>
      <w:r>
        <w:t xml:space="preserve"> 66 252 02 Jíloviště IČ: 09289984</w:t>
      </w:r>
    </w:p>
    <w:p w14:paraId="40823548" w14:textId="77777777" w:rsidR="003F6BAB" w:rsidRDefault="00A058BA">
      <w:pPr>
        <w:pStyle w:val="Bodytext20"/>
        <w:framePr w:w="8962" w:h="3415" w:hRule="exact" w:wrap="none" w:vAnchor="page" w:hAnchor="page" w:x="2037" w:y="7803"/>
        <w:shd w:val="clear" w:color="auto" w:fill="auto"/>
        <w:spacing w:after="278" w:line="246" w:lineRule="exact"/>
        <w:jc w:val="left"/>
      </w:pPr>
      <w:r>
        <w:t>Dobrý den,</w:t>
      </w:r>
    </w:p>
    <w:p w14:paraId="40823549" w14:textId="58CE4683" w:rsidR="003F6BAB" w:rsidRDefault="00A058BA">
      <w:pPr>
        <w:pStyle w:val="Heading310"/>
        <w:framePr w:w="8962" w:h="3415" w:hRule="exact" w:wrap="none" w:vAnchor="page" w:hAnchor="page" w:x="2037" w:y="7803"/>
        <w:shd w:val="clear" w:color="auto" w:fill="auto"/>
        <w:spacing w:after="272" w:line="523" w:lineRule="exact"/>
        <w:ind w:left="400"/>
      </w:pPr>
      <w:bookmarkStart w:id="5" w:name="bookmark5"/>
      <w:r>
        <w:rPr>
          <w:rStyle w:val="Heading31NotBold"/>
        </w:rPr>
        <w:t xml:space="preserve">na základě předchozí domluvy Vám zasíláme </w:t>
      </w:r>
      <w:r>
        <w:t xml:space="preserve">rámcovou objednávku pro rok 2024 </w:t>
      </w:r>
      <w:r>
        <w:rPr>
          <w:rStyle w:val="Heading31NotBold"/>
        </w:rPr>
        <w:t xml:space="preserve">na: </w:t>
      </w:r>
      <w:r w:rsidR="0040332C">
        <w:rPr>
          <w:rStyle w:val="Heading31NotBold"/>
        </w:rPr>
        <w:t xml:space="preserve">     </w:t>
      </w:r>
      <w:r>
        <w:t>• opravu divadelní obuvi</w:t>
      </w:r>
      <w:bookmarkEnd w:id="5"/>
    </w:p>
    <w:p w14:paraId="4082354A" w14:textId="62C13123" w:rsidR="003F6BAB" w:rsidRDefault="00A058BA">
      <w:pPr>
        <w:pStyle w:val="Bodytext20"/>
        <w:framePr w:w="8962" w:h="3415" w:hRule="exact" w:wrap="none" w:vAnchor="page" w:hAnchor="page" w:x="2037" w:y="7803"/>
        <w:shd w:val="clear" w:color="auto" w:fill="auto"/>
        <w:spacing w:after="0" w:line="509" w:lineRule="exact"/>
        <w:jc w:val="left"/>
      </w:pPr>
      <w:r>
        <w:t>Místo převzetí a předání: Hudební divadlo v Karl</w:t>
      </w:r>
      <w:r w:rsidR="0040332C">
        <w:t>í</w:t>
      </w:r>
      <w:r>
        <w:t xml:space="preserve">ně, Křižíkova 283/10, Praha 8 </w:t>
      </w:r>
      <w:r w:rsidR="0040332C">
        <w:t xml:space="preserve">                 </w:t>
      </w:r>
      <w:r>
        <w:t>Pravidelné dílčí opravy dle dispozic HDK.</w:t>
      </w:r>
    </w:p>
    <w:p w14:paraId="4082354B" w14:textId="77777777" w:rsidR="003F6BAB" w:rsidRDefault="00A058BA">
      <w:pPr>
        <w:pStyle w:val="Bodytext20"/>
        <w:framePr w:w="8962" w:h="3415" w:hRule="exact" w:wrap="none" w:vAnchor="page" w:hAnchor="page" w:x="2037" w:y="7803"/>
        <w:shd w:val="clear" w:color="auto" w:fill="auto"/>
        <w:spacing w:after="0" w:line="509" w:lineRule="exact"/>
        <w:jc w:val="left"/>
      </w:pPr>
      <w:r>
        <w:t>Fakturace měsíčně.</w:t>
      </w:r>
    </w:p>
    <w:p w14:paraId="4082354C" w14:textId="77777777" w:rsidR="003F6BAB" w:rsidRDefault="00A058BA">
      <w:pPr>
        <w:pStyle w:val="Bodytext20"/>
        <w:framePr w:w="8962" w:h="1321" w:hRule="exact" w:wrap="none" w:vAnchor="page" w:hAnchor="page" w:x="2037" w:y="11856"/>
        <w:shd w:val="clear" w:color="auto" w:fill="auto"/>
        <w:spacing w:after="0"/>
        <w:jc w:val="left"/>
      </w:pPr>
      <w:r>
        <w:rPr>
          <w:rStyle w:val="Bodytext21"/>
        </w:rPr>
        <w:t>Fakturační údaje:</w:t>
      </w:r>
    </w:p>
    <w:p w14:paraId="51F0AC21" w14:textId="77777777" w:rsidR="0040332C" w:rsidRDefault="00A058BA">
      <w:pPr>
        <w:pStyle w:val="Bodytext20"/>
        <w:framePr w:w="8962" w:h="1321" w:hRule="exact" w:wrap="none" w:vAnchor="page" w:hAnchor="page" w:x="2037" w:y="11856"/>
        <w:shd w:val="clear" w:color="auto" w:fill="auto"/>
        <w:spacing w:after="0"/>
        <w:jc w:val="left"/>
      </w:pPr>
      <w:r>
        <w:t>Hudební divadlo v Karl</w:t>
      </w:r>
      <w:r w:rsidR="0040332C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6E50BAD5" w14:textId="77777777" w:rsidR="0040332C" w:rsidRDefault="00A058BA">
      <w:pPr>
        <w:pStyle w:val="Bodytext20"/>
        <w:framePr w:w="8962" w:h="1321" w:hRule="exact" w:wrap="none" w:vAnchor="page" w:hAnchor="page" w:x="2037" w:y="11856"/>
        <w:shd w:val="clear" w:color="auto" w:fill="auto"/>
        <w:spacing w:after="0"/>
        <w:jc w:val="left"/>
      </w:pPr>
      <w:r>
        <w:t xml:space="preserve">sídlo: Křižíkova 283/10, 186 00 Praha 8 </w:t>
      </w:r>
    </w:p>
    <w:p w14:paraId="1DFCDDA4" w14:textId="77777777" w:rsidR="0040332C" w:rsidRDefault="00A058BA">
      <w:pPr>
        <w:pStyle w:val="Bodytext20"/>
        <w:framePr w:w="8962" w:h="1321" w:hRule="exact" w:wrap="none" w:vAnchor="page" w:hAnchor="page" w:x="2037" w:y="11856"/>
        <w:shd w:val="clear" w:color="auto" w:fill="auto"/>
        <w:spacing w:after="0"/>
        <w:jc w:val="left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4082354D" w14:textId="2A1C6289" w:rsidR="003F6BAB" w:rsidRDefault="00A058BA">
      <w:pPr>
        <w:pStyle w:val="Bodytext20"/>
        <w:framePr w:w="8962" w:h="1321" w:hRule="exact" w:wrap="none" w:vAnchor="page" w:hAnchor="page" w:x="2037" w:y="11856"/>
        <w:shd w:val="clear" w:color="auto" w:fill="auto"/>
        <w:spacing w:after="0"/>
        <w:jc w:val="left"/>
      </w:pPr>
      <w:r>
        <w:t>IČ: 00064335, DIČ: CZ00064335</w:t>
      </w:r>
    </w:p>
    <w:p w14:paraId="4082354E" w14:textId="77777777" w:rsidR="003F6BAB" w:rsidRDefault="00A058BA">
      <w:pPr>
        <w:pStyle w:val="Bodytext20"/>
        <w:framePr w:wrap="none" w:vAnchor="page" w:hAnchor="page" w:x="2037" w:y="13630"/>
        <w:shd w:val="clear" w:color="auto" w:fill="auto"/>
        <w:spacing w:after="0" w:line="246" w:lineRule="exact"/>
        <w:jc w:val="left"/>
      </w:pPr>
      <w:r>
        <w:t>Děkujeme,</w:t>
      </w:r>
    </w:p>
    <w:p w14:paraId="4082354F" w14:textId="62DD83B3" w:rsidR="003F6BAB" w:rsidRDefault="0040332C" w:rsidP="0040332C">
      <w:pPr>
        <w:pStyle w:val="Bodytext20"/>
        <w:framePr w:w="9271" w:h="781" w:hRule="exact" w:wrap="none" w:vAnchor="page" w:hAnchor="page" w:x="2037" w:y="14117"/>
        <w:shd w:val="clear" w:color="auto" w:fill="auto"/>
        <w:spacing w:after="0"/>
        <w:ind w:left="6100" w:right="760" w:firstLine="200"/>
        <w:jc w:val="left"/>
      </w:pPr>
      <w:r>
        <w:t xml:space="preserve">Martin Poupě </w:t>
      </w:r>
      <w:r w:rsidR="00A058BA">
        <w:t>technický ředitel HDK</w:t>
      </w:r>
    </w:p>
    <w:p w14:paraId="40823550" w14:textId="60A573BA" w:rsidR="003F6BAB" w:rsidRDefault="00A058BA">
      <w:pPr>
        <w:pStyle w:val="Headerorfooter10"/>
        <w:framePr w:wrap="none" w:vAnchor="page" w:hAnchor="page" w:x="3852" w:y="15901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40823551" w14:textId="77777777" w:rsidR="003F6BAB" w:rsidRDefault="003F6BAB">
      <w:pPr>
        <w:rPr>
          <w:sz w:val="2"/>
          <w:szCs w:val="2"/>
        </w:rPr>
      </w:pPr>
    </w:p>
    <w:sectPr w:rsidR="003F6B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B6F2" w14:textId="77777777" w:rsidR="00EF5036" w:rsidRDefault="00EF5036">
      <w:r>
        <w:separator/>
      </w:r>
    </w:p>
  </w:endnote>
  <w:endnote w:type="continuationSeparator" w:id="0">
    <w:p w14:paraId="7D9ADBEA" w14:textId="77777777" w:rsidR="00EF5036" w:rsidRDefault="00EF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1212" w14:textId="77777777" w:rsidR="00EF5036" w:rsidRDefault="00EF5036"/>
  </w:footnote>
  <w:footnote w:type="continuationSeparator" w:id="0">
    <w:p w14:paraId="796E9830" w14:textId="77777777" w:rsidR="00EF5036" w:rsidRDefault="00EF50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BAB"/>
    <w:rsid w:val="000E239A"/>
    <w:rsid w:val="003511C3"/>
    <w:rsid w:val="003F6BAB"/>
    <w:rsid w:val="0040332C"/>
    <w:rsid w:val="0087173B"/>
    <w:rsid w:val="00A058BA"/>
    <w:rsid w:val="00DC2EAF"/>
    <w:rsid w:val="00E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23538"/>
  <w15:docId w15:val="{08A8EE2E-83FA-42AD-B725-9F7DB2B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9779F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NotBold">
    <w:name w:val="Heading #3|1 + 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48" w:lineRule="exact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8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50" w:lineRule="exact"/>
      <w:ind w:hanging="40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020"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2024-02-12T13:45:00Z</dcterms:created>
  <dcterms:modified xsi:type="dcterms:W3CDTF">2024-02-19T10:16:00Z</dcterms:modified>
</cp:coreProperties>
</file>