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6BA7" w14:textId="77777777" w:rsidR="00D275BD" w:rsidRDefault="0043742E" w:rsidP="00D275BD">
      <w:pPr>
        <w:widowControl/>
        <w:spacing w:before="120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B4642" wp14:editId="15D3346F">
            <wp:simplePos x="0" y="0"/>
            <wp:positionH relativeFrom="margin">
              <wp:posOffset>0</wp:posOffset>
            </wp:positionH>
            <wp:positionV relativeFrom="page">
              <wp:posOffset>431800</wp:posOffset>
            </wp:positionV>
            <wp:extent cx="720090" cy="6286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BD">
        <w:rPr>
          <w:rFonts w:ascii="Arial" w:hAnsi="Arial" w:cs="Arial"/>
          <w:b/>
          <w:color w:val="13A54D"/>
          <w:sz w:val="28"/>
          <w:szCs w:val="28"/>
        </w:rPr>
        <w:t>STÁTNÍ POZEMKOVÝ ÚŘAD</w:t>
      </w:r>
    </w:p>
    <w:p w14:paraId="1ED394A6" w14:textId="52B184FA" w:rsidR="00D275BD" w:rsidRDefault="00D275BD" w:rsidP="00D275BD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 Husinecká 1024/</w:t>
      </w:r>
      <w:proofErr w:type="gramStart"/>
      <w:r>
        <w:rPr>
          <w:rFonts w:ascii="Arial" w:hAnsi="Arial" w:cs="Arial"/>
          <w:sz w:val="18"/>
          <w:szCs w:val="18"/>
        </w:rPr>
        <w:t>11a</w:t>
      </w:r>
      <w:proofErr w:type="gramEnd"/>
      <w:r>
        <w:rPr>
          <w:rFonts w:ascii="Arial" w:hAnsi="Arial" w:cs="Arial"/>
          <w:sz w:val="18"/>
          <w:szCs w:val="18"/>
        </w:rPr>
        <w:t>, 130 00 Praha 3 - Žižkov, IČO: 01312774, DIČ: CZ01312774</w:t>
      </w:r>
    </w:p>
    <w:p w14:paraId="35FA79E0" w14:textId="6EBF9AEE" w:rsidR="00D275BD" w:rsidRPr="009037BD" w:rsidRDefault="00D275BD" w:rsidP="00D275BD">
      <w:pPr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9037BD">
        <w:rPr>
          <w:rFonts w:ascii="Arial" w:hAnsi="Arial" w:cs="Arial"/>
          <w:b/>
          <w:bCs/>
          <w:sz w:val="18"/>
          <w:szCs w:val="18"/>
        </w:rPr>
        <w:t xml:space="preserve">Odbor převodu majetku státu </w:t>
      </w:r>
    </w:p>
    <w:p w14:paraId="65224A7C" w14:textId="7F47561D" w:rsidR="00D275BD" w:rsidRDefault="00D275BD" w:rsidP="00D275BD">
      <w:pPr>
        <w:pBdr>
          <w:bottom w:val="single" w:sz="4" w:space="1" w:color="auto"/>
        </w:pBdr>
        <w:spacing w:line="276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 pro doručování: </w:t>
      </w:r>
      <w:r>
        <w:rPr>
          <w:rFonts w:ascii="Arial" w:hAnsi="Arial" w:cs="Arial"/>
          <w:color w:val="000000"/>
          <w:sz w:val="18"/>
          <w:szCs w:val="18"/>
        </w:rPr>
        <w:t>Husinecká 1024/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11a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130</w:t>
      </w:r>
      <w:r w:rsidR="009037B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00 Praha</w:t>
      </w:r>
    </w:p>
    <w:p w14:paraId="6F905527" w14:textId="77777777" w:rsidR="00D275BD" w:rsidRDefault="00D275BD" w:rsidP="00D275BD">
      <w:pPr>
        <w:widowControl/>
        <w:rPr>
          <w:rFonts w:ascii="Arial" w:hAnsi="Arial" w:cs="Arial"/>
          <w:sz w:val="22"/>
          <w:szCs w:val="22"/>
        </w:rPr>
      </w:pPr>
    </w:p>
    <w:p w14:paraId="0F1FBEC5" w14:textId="77777777" w:rsidR="00D275BD" w:rsidRDefault="00D275BD" w:rsidP="00D275BD">
      <w:pPr>
        <w:widowControl/>
        <w:rPr>
          <w:rFonts w:ascii="Arial" w:hAnsi="Arial" w:cs="Arial"/>
          <w:sz w:val="22"/>
          <w:szCs w:val="22"/>
        </w:rPr>
      </w:pPr>
    </w:p>
    <w:p w14:paraId="4FE639F2" w14:textId="77777777" w:rsidR="00D275BD" w:rsidRPr="00D506A5" w:rsidRDefault="00D275BD" w:rsidP="000C491A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b/>
          <w:sz w:val="22"/>
          <w:szCs w:val="22"/>
        </w:rPr>
      </w:pPr>
    </w:p>
    <w:p w14:paraId="4E49E376" w14:textId="77777777" w:rsidR="00D275BD" w:rsidRPr="00160389" w:rsidRDefault="00274823" w:rsidP="00793E2C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ind w:firstLine="284"/>
        <w:rPr>
          <w:rFonts w:ascii="Arial" w:hAnsi="Arial" w:cs="Arial"/>
          <w:sz w:val="22"/>
          <w:szCs w:val="22"/>
        </w:rPr>
      </w:pPr>
      <w:r w:rsidRPr="00160389">
        <w:rPr>
          <w:rFonts w:ascii="Arial" w:hAnsi="Arial" w:cs="Arial"/>
          <w:sz w:val="22"/>
          <w:szCs w:val="22"/>
        </w:rPr>
        <w:t xml:space="preserve">Ing. Jiří </w:t>
      </w:r>
      <w:r w:rsidR="00D275BD" w:rsidRPr="00160389">
        <w:rPr>
          <w:rFonts w:ascii="Arial" w:hAnsi="Arial" w:cs="Arial"/>
          <w:sz w:val="22"/>
          <w:szCs w:val="22"/>
        </w:rPr>
        <w:t>Růžička,</w:t>
      </w:r>
      <w:r w:rsidRPr="00160389">
        <w:rPr>
          <w:rFonts w:ascii="Arial" w:hAnsi="Arial" w:cs="Arial"/>
          <w:sz w:val="22"/>
          <w:szCs w:val="22"/>
        </w:rPr>
        <w:t xml:space="preserve"> </w:t>
      </w:r>
      <w:r w:rsidR="00D275BD" w:rsidRPr="00160389">
        <w:rPr>
          <w:rFonts w:ascii="Arial" w:hAnsi="Arial" w:cs="Arial"/>
          <w:sz w:val="22"/>
          <w:szCs w:val="22"/>
        </w:rPr>
        <w:t>CSc.</w:t>
      </w:r>
    </w:p>
    <w:p w14:paraId="1D93E272" w14:textId="09CB05D4" w:rsidR="00E30E8C" w:rsidRDefault="00E30E8C" w:rsidP="00793E2C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</w:t>
      </w:r>
    </w:p>
    <w:p w14:paraId="60B8C106" w14:textId="73C66815" w:rsidR="00274823" w:rsidRPr="00160389" w:rsidRDefault="00D275BD" w:rsidP="00793E2C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ind w:firstLine="284"/>
        <w:rPr>
          <w:rFonts w:ascii="Arial" w:hAnsi="Arial" w:cs="Arial"/>
          <w:sz w:val="22"/>
          <w:szCs w:val="22"/>
        </w:rPr>
      </w:pPr>
      <w:r w:rsidRPr="00160389">
        <w:rPr>
          <w:rFonts w:ascii="Arial" w:hAnsi="Arial" w:cs="Arial"/>
          <w:sz w:val="22"/>
          <w:szCs w:val="22"/>
        </w:rPr>
        <w:t>262</w:t>
      </w:r>
      <w:r w:rsidR="00274823" w:rsidRPr="00160389">
        <w:rPr>
          <w:rFonts w:ascii="Arial" w:hAnsi="Arial" w:cs="Arial"/>
          <w:sz w:val="22"/>
          <w:szCs w:val="22"/>
        </w:rPr>
        <w:t xml:space="preserve"> </w:t>
      </w:r>
      <w:r w:rsidRPr="00160389">
        <w:rPr>
          <w:rFonts w:ascii="Arial" w:hAnsi="Arial" w:cs="Arial"/>
          <w:sz w:val="22"/>
          <w:szCs w:val="22"/>
        </w:rPr>
        <w:t>41</w:t>
      </w:r>
      <w:r w:rsidR="00274823" w:rsidRPr="00160389">
        <w:rPr>
          <w:rFonts w:ascii="Arial" w:hAnsi="Arial" w:cs="Arial"/>
          <w:sz w:val="22"/>
          <w:szCs w:val="22"/>
        </w:rPr>
        <w:t xml:space="preserve"> Bohutín</w:t>
      </w:r>
    </w:p>
    <w:p w14:paraId="0E9E74EF" w14:textId="77777777" w:rsidR="00793E2C" w:rsidRDefault="00793E2C" w:rsidP="000C491A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7AB18DB6" w14:textId="77777777" w:rsidR="00793E2C" w:rsidRDefault="00793E2C" w:rsidP="00793E2C">
      <w:pPr>
        <w:framePr w:w="3941" w:h="1921" w:hRule="exact" w:hSpace="142" w:wrap="around" w:vAnchor="page" w:hAnchor="page" w:x="6556" w:y="2396"/>
        <w:widowControl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ind w:firstLine="284"/>
        <w:rPr>
          <w:rFonts w:ascii="Arial" w:hAnsi="Arial" w:cs="Arial"/>
          <w:sz w:val="18"/>
          <w:szCs w:val="18"/>
        </w:rPr>
      </w:pPr>
    </w:p>
    <w:p w14:paraId="5520A08D" w14:textId="77777777" w:rsidR="00D275BD" w:rsidRDefault="00D275BD" w:rsidP="00D275BD">
      <w:pPr>
        <w:widowControl/>
        <w:rPr>
          <w:rFonts w:ascii="Arial" w:hAnsi="Arial" w:cs="Arial"/>
          <w:sz w:val="22"/>
          <w:szCs w:val="22"/>
        </w:rPr>
      </w:pPr>
    </w:p>
    <w:p w14:paraId="5FBC15D1" w14:textId="77777777" w:rsidR="00D275BD" w:rsidRDefault="00D275BD" w:rsidP="00D275BD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Váš dopis zn.:</w:t>
      </w:r>
    </w:p>
    <w:p w14:paraId="4D9DCF89" w14:textId="77777777" w:rsidR="00D275BD" w:rsidRDefault="00D275BD" w:rsidP="00D275BD">
      <w:pPr>
        <w:widowControl/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dne:</w:t>
      </w:r>
    </w:p>
    <w:p w14:paraId="3A2FA817" w14:textId="412D90B8" w:rsidR="00D275BD" w:rsidRDefault="00D275BD" w:rsidP="00D275BD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Naše zn.: </w:t>
      </w:r>
      <w:r w:rsidR="00274823">
        <w:rPr>
          <w:rFonts w:ascii="Arial" w:hAnsi="Arial" w:cs="Arial"/>
          <w:sz w:val="18"/>
          <w:szCs w:val="18"/>
        </w:rPr>
        <w:t xml:space="preserve"> </w:t>
      </w:r>
      <w:r w:rsidR="00697EA9">
        <w:rPr>
          <w:rFonts w:ascii="Arial" w:hAnsi="Arial" w:cs="Arial"/>
          <w:sz w:val="18"/>
          <w:szCs w:val="18"/>
        </w:rPr>
        <w:tab/>
      </w:r>
      <w:r w:rsidR="00F32873">
        <w:rPr>
          <w:rFonts w:ascii="Arial" w:hAnsi="Arial" w:cs="Arial"/>
          <w:sz w:val="18"/>
          <w:szCs w:val="18"/>
        </w:rPr>
        <w:t>SPU 042303/2024</w:t>
      </w:r>
    </w:p>
    <w:p w14:paraId="515054B8" w14:textId="10FB2B1B" w:rsidR="00D275BD" w:rsidRDefault="00D275BD" w:rsidP="00D275BD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zn.:</w:t>
      </w:r>
    </w:p>
    <w:p w14:paraId="0EB154B2" w14:textId="7305DAE0" w:rsidR="007160CA" w:rsidRDefault="007160CA" w:rsidP="00D275BD">
      <w:pPr>
        <w:ind w:right="-17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 w:rsidR="00F32873">
        <w:rPr>
          <w:rFonts w:ascii="Arial" w:hAnsi="Arial" w:cs="Arial"/>
          <w:sz w:val="18"/>
          <w:szCs w:val="18"/>
        </w:rPr>
        <w:t>spuzp5faf08c0853b4509a64612b5934d2541</w:t>
      </w:r>
    </w:p>
    <w:p w14:paraId="11CEF2EF" w14:textId="77777777" w:rsidR="00D275BD" w:rsidRDefault="00D275BD" w:rsidP="00D275BD">
      <w:pPr>
        <w:widowControl/>
        <w:rPr>
          <w:rFonts w:ascii="Arial" w:hAnsi="Arial" w:cs="Arial"/>
          <w:sz w:val="18"/>
          <w:szCs w:val="18"/>
        </w:rPr>
      </w:pPr>
    </w:p>
    <w:p w14:paraId="4B4A775E" w14:textId="0FAC7F92" w:rsidR="00D275BD" w:rsidRDefault="00D275BD" w:rsidP="00D275BD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Vyřizuje: </w:t>
      </w:r>
      <w:r w:rsidR="009037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Jakubáčová Jitka</w:t>
      </w:r>
    </w:p>
    <w:p w14:paraId="02D22200" w14:textId="40770639" w:rsidR="00D275BD" w:rsidRDefault="00D275BD" w:rsidP="00D275BD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</w:t>
      </w:r>
      <w:r w:rsidR="009037BD">
        <w:rPr>
          <w:rFonts w:ascii="Arial" w:hAnsi="Arial" w:cs="Arial"/>
          <w:sz w:val="18"/>
          <w:szCs w:val="18"/>
        </w:rPr>
        <w:t xml:space="preserve"> </w:t>
      </w:r>
      <w:r w:rsidR="009037BD">
        <w:rPr>
          <w:rFonts w:ascii="Arial" w:hAnsi="Arial" w:cs="Arial"/>
          <w:sz w:val="18"/>
          <w:szCs w:val="18"/>
        </w:rPr>
        <w:tab/>
      </w:r>
      <w:r w:rsidR="009037BD">
        <w:rPr>
          <w:rFonts w:ascii="Arial" w:hAnsi="Arial" w:cs="Arial"/>
          <w:sz w:val="18"/>
          <w:szCs w:val="18"/>
        </w:rPr>
        <w:tab/>
      </w:r>
      <w:r w:rsidR="00274823">
        <w:rPr>
          <w:rFonts w:ascii="Arial" w:hAnsi="Arial" w:cs="Arial"/>
          <w:sz w:val="18"/>
          <w:szCs w:val="18"/>
        </w:rPr>
        <w:t>729</w:t>
      </w:r>
      <w:r w:rsidR="009037BD">
        <w:rPr>
          <w:rFonts w:ascii="Arial" w:hAnsi="Arial" w:cs="Arial"/>
          <w:sz w:val="18"/>
          <w:szCs w:val="18"/>
        </w:rPr>
        <w:t> </w:t>
      </w:r>
      <w:r w:rsidR="00274823">
        <w:rPr>
          <w:rFonts w:ascii="Arial" w:hAnsi="Arial" w:cs="Arial"/>
          <w:sz w:val="18"/>
          <w:szCs w:val="18"/>
        </w:rPr>
        <w:t>922</w:t>
      </w:r>
      <w:r w:rsidR="009037BD">
        <w:rPr>
          <w:rFonts w:ascii="Arial" w:hAnsi="Arial" w:cs="Arial"/>
          <w:sz w:val="18"/>
          <w:szCs w:val="18"/>
        </w:rPr>
        <w:t xml:space="preserve"> </w:t>
      </w:r>
      <w:r w:rsidR="00274823">
        <w:rPr>
          <w:rFonts w:ascii="Arial" w:hAnsi="Arial" w:cs="Arial"/>
          <w:sz w:val="18"/>
          <w:szCs w:val="18"/>
        </w:rPr>
        <w:t>288</w:t>
      </w:r>
    </w:p>
    <w:p w14:paraId="526F0D1A" w14:textId="2D6DD2E8" w:rsidR="00D275BD" w:rsidRDefault="00D275BD" w:rsidP="00D275BD">
      <w:pPr>
        <w:ind w:left="-810" w:firstLine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 DS:</w:t>
      </w:r>
      <w:r w:rsidR="00274823">
        <w:rPr>
          <w:rFonts w:ascii="Arial" w:hAnsi="Arial" w:cs="Arial"/>
          <w:sz w:val="18"/>
          <w:szCs w:val="18"/>
        </w:rPr>
        <w:tab/>
      </w:r>
      <w:r w:rsidR="009037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z49per3</w:t>
      </w:r>
    </w:p>
    <w:p w14:paraId="095673A5" w14:textId="0DC43699" w:rsidR="00D275BD" w:rsidRDefault="00D275BD" w:rsidP="00D275BD">
      <w:pPr>
        <w:widowControl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 w:rsidR="00274823">
        <w:rPr>
          <w:rFonts w:ascii="Arial" w:hAnsi="Arial" w:cs="Arial"/>
          <w:sz w:val="18"/>
          <w:szCs w:val="18"/>
        </w:rPr>
        <w:tab/>
      </w:r>
      <w:r w:rsidR="009037BD">
        <w:rPr>
          <w:rFonts w:ascii="Arial" w:hAnsi="Arial" w:cs="Arial"/>
          <w:sz w:val="18"/>
          <w:szCs w:val="18"/>
        </w:rPr>
        <w:tab/>
      </w:r>
      <w:hyperlink r:id="rId9" w:history="1">
        <w:r w:rsidR="00793E2C" w:rsidRPr="00787412">
          <w:rPr>
            <w:rStyle w:val="Hypertextovodkaz"/>
            <w:rFonts w:ascii="Arial" w:hAnsi="Arial" w:cs="Arial"/>
            <w:sz w:val="18"/>
            <w:szCs w:val="18"/>
          </w:rPr>
          <w:t>j.jakubacova@spucr.cz</w:t>
        </w:r>
      </w:hyperlink>
      <w:r w:rsidR="00793E2C">
        <w:rPr>
          <w:rFonts w:ascii="Arial" w:hAnsi="Arial" w:cs="Arial"/>
          <w:sz w:val="18"/>
          <w:szCs w:val="18"/>
        </w:rPr>
        <w:tab/>
      </w:r>
      <w:r w:rsidR="00793E2C">
        <w:rPr>
          <w:rFonts w:ascii="Arial" w:hAnsi="Arial" w:cs="Arial"/>
          <w:sz w:val="18"/>
          <w:szCs w:val="18"/>
        </w:rPr>
        <w:tab/>
      </w:r>
    </w:p>
    <w:p w14:paraId="549F3936" w14:textId="77777777" w:rsidR="00D275BD" w:rsidRDefault="00D275BD" w:rsidP="00D275BD">
      <w:pPr>
        <w:widowControl/>
        <w:rPr>
          <w:rFonts w:ascii="Arial" w:hAnsi="Arial" w:cs="Arial"/>
          <w:sz w:val="18"/>
          <w:szCs w:val="18"/>
        </w:rPr>
      </w:pPr>
    </w:p>
    <w:p w14:paraId="7B62B643" w14:textId="34B13B6B" w:rsidR="00D275BD" w:rsidRDefault="00D275BD" w:rsidP="00D275BD">
      <w:pPr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040C4E">
        <w:rPr>
          <w:rFonts w:ascii="Arial" w:hAnsi="Arial" w:cs="Arial"/>
          <w:sz w:val="18"/>
          <w:szCs w:val="18"/>
        </w:rPr>
        <w:tab/>
      </w:r>
      <w:r w:rsidR="00040C4E">
        <w:rPr>
          <w:rFonts w:ascii="Arial" w:hAnsi="Arial" w:cs="Arial"/>
          <w:sz w:val="18"/>
          <w:szCs w:val="18"/>
        </w:rPr>
        <w:tab/>
      </w:r>
      <w:r w:rsidR="00F32873">
        <w:rPr>
          <w:rFonts w:ascii="Arial" w:hAnsi="Arial" w:cs="Arial"/>
          <w:sz w:val="18"/>
          <w:szCs w:val="18"/>
        </w:rPr>
        <w:t>2.2.2024</w:t>
      </w:r>
      <w:r w:rsidR="00793E2C">
        <w:rPr>
          <w:rFonts w:ascii="Arial" w:hAnsi="Arial" w:cs="Arial"/>
          <w:sz w:val="18"/>
          <w:szCs w:val="18"/>
        </w:rPr>
        <w:tab/>
      </w:r>
      <w:r w:rsidR="00793E2C">
        <w:rPr>
          <w:rFonts w:ascii="Arial" w:hAnsi="Arial" w:cs="Arial"/>
          <w:sz w:val="18"/>
          <w:szCs w:val="18"/>
        </w:rPr>
        <w:tab/>
      </w:r>
      <w:r w:rsidR="00793E2C">
        <w:rPr>
          <w:rFonts w:ascii="Arial" w:hAnsi="Arial" w:cs="Arial"/>
          <w:sz w:val="18"/>
          <w:szCs w:val="18"/>
        </w:rPr>
        <w:tab/>
      </w:r>
      <w:r w:rsidR="00793E2C">
        <w:rPr>
          <w:rFonts w:ascii="Arial" w:hAnsi="Arial" w:cs="Arial"/>
          <w:sz w:val="18"/>
          <w:szCs w:val="18"/>
        </w:rPr>
        <w:tab/>
      </w:r>
    </w:p>
    <w:p w14:paraId="3DA54E81" w14:textId="613F81F2" w:rsidR="00697EA9" w:rsidRDefault="00697EA9">
      <w:pPr>
        <w:widowControl/>
        <w:rPr>
          <w:rFonts w:ascii="Arial" w:hAnsi="Arial" w:cs="Arial"/>
          <w:sz w:val="22"/>
          <w:szCs w:val="22"/>
        </w:rPr>
      </w:pPr>
    </w:p>
    <w:p w14:paraId="5C691D85" w14:textId="77777777" w:rsidR="00116B23" w:rsidRPr="00D506A5" w:rsidRDefault="00116B23">
      <w:pPr>
        <w:widowControl/>
        <w:rPr>
          <w:rFonts w:ascii="Arial" w:hAnsi="Arial" w:cs="Arial"/>
          <w:sz w:val="22"/>
          <w:szCs w:val="22"/>
        </w:rPr>
      </w:pPr>
    </w:p>
    <w:p w14:paraId="6981E6BD" w14:textId="44A03BB1" w:rsidR="006B1A53" w:rsidRDefault="006B1A53" w:rsidP="00AC5A40">
      <w:pPr>
        <w:jc w:val="center"/>
        <w:rPr>
          <w:rFonts w:ascii="Arial" w:hAnsi="Arial" w:cs="Arial"/>
          <w:b/>
          <w:sz w:val="22"/>
          <w:szCs w:val="22"/>
        </w:rPr>
      </w:pPr>
      <w:r w:rsidRPr="00D275BD">
        <w:rPr>
          <w:rFonts w:ascii="Arial" w:hAnsi="Arial" w:cs="Arial"/>
          <w:b/>
          <w:sz w:val="22"/>
          <w:szCs w:val="22"/>
        </w:rPr>
        <w:t>OBJEDNÁVKA</w:t>
      </w:r>
      <w:r w:rsidR="00D275BD">
        <w:rPr>
          <w:rFonts w:ascii="Arial" w:hAnsi="Arial" w:cs="Arial"/>
          <w:b/>
          <w:sz w:val="22"/>
          <w:szCs w:val="22"/>
        </w:rPr>
        <w:t xml:space="preserve"> </w:t>
      </w:r>
    </w:p>
    <w:p w14:paraId="7DE371D7" w14:textId="21B85343" w:rsidR="0079582A" w:rsidRPr="0079582A" w:rsidRDefault="0079582A" w:rsidP="007958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82A">
        <w:rPr>
          <w:rFonts w:ascii="Arial" w:hAnsi="Arial" w:cs="Arial"/>
          <w:b/>
          <w:bCs/>
          <w:color w:val="000000"/>
          <w:sz w:val="22"/>
          <w:szCs w:val="22"/>
        </w:rPr>
        <w:t>na vypracování znaleckých posudků pro ocenění pozemků nacházejících se</w:t>
      </w:r>
      <w:r w:rsidR="00FE17EF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9582A">
        <w:rPr>
          <w:rFonts w:ascii="Arial" w:hAnsi="Arial" w:cs="Arial"/>
          <w:b/>
          <w:bCs/>
          <w:color w:val="000000"/>
          <w:sz w:val="22"/>
          <w:szCs w:val="22"/>
        </w:rPr>
        <w:t>na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79582A">
        <w:rPr>
          <w:rFonts w:ascii="Arial" w:hAnsi="Arial" w:cs="Arial"/>
          <w:b/>
          <w:bCs/>
          <w:color w:val="000000"/>
          <w:sz w:val="22"/>
          <w:szCs w:val="22"/>
        </w:rPr>
        <w:t>ložiscích nerostných surovin</w:t>
      </w:r>
    </w:p>
    <w:p w14:paraId="7AA87025" w14:textId="77777777" w:rsidR="00F32873" w:rsidRPr="00D506A5" w:rsidRDefault="00F32873" w:rsidP="001B5400">
      <w:pPr>
        <w:widowControl/>
        <w:rPr>
          <w:rFonts w:ascii="Arial" w:hAnsi="Arial" w:cs="Arial"/>
          <w:sz w:val="22"/>
          <w:szCs w:val="22"/>
        </w:rPr>
      </w:pPr>
    </w:p>
    <w:p w14:paraId="72CF33F7" w14:textId="77777777" w:rsidR="006B1A53" w:rsidRPr="00D506A5" w:rsidRDefault="006B1A53" w:rsidP="006B1A53">
      <w:pPr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Objednatel:</w:t>
      </w:r>
    </w:p>
    <w:p w14:paraId="120970C9" w14:textId="77777777" w:rsidR="006B1A53" w:rsidRPr="00D506A5" w:rsidRDefault="006B1A53" w:rsidP="006B1A53">
      <w:pPr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Česká republika-Státní pozemkový úřad</w:t>
      </w:r>
    </w:p>
    <w:p w14:paraId="0F3891C9" w14:textId="1A18F0C9" w:rsidR="006B1A53" w:rsidRPr="009037BD" w:rsidRDefault="006B1A53" w:rsidP="006B1A53">
      <w:pPr>
        <w:rPr>
          <w:rFonts w:ascii="Arial" w:hAnsi="Arial" w:cs="Arial"/>
          <w:b/>
          <w:bCs/>
          <w:sz w:val="22"/>
          <w:szCs w:val="22"/>
        </w:rPr>
      </w:pPr>
      <w:r w:rsidRPr="009037BD">
        <w:rPr>
          <w:rFonts w:ascii="Arial" w:hAnsi="Arial" w:cs="Arial"/>
          <w:b/>
          <w:bCs/>
          <w:sz w:val="22"/>
          <w:szCs w:val="22"/>
        </w:rPr>
        <w:t>Odbor převodu majetku státu</w:t>
      </w:r>
    </w:p>
    <w:p w14:paraId="083D796E" w14:textId="77777777" w:rsidR="006B1A53" w:rsidRPr="00D506A5" w:rsidRDefault="006B1A53" w:rsidP="006B1A53">
      <w:pPr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IČO: 01312774</w:t>
      </w:r>
    </w:p>
    <w:p w14:paraId="39682749" w14:textId="77777777" w:rsidR="006B1A53" w:rsidRPr="00D506A5" w:rsidRDefault="006B1A53" w:rsidP="006B1A53">
      <w:pPr>
        <w:widowControl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 xml:space="preserve">Kontaktní osoba za SPÚ: </w:t>
      </w:r>
      <w:r w:rsidR="00063DD8">
        <w:rPr>
          <w:rFonts w:ascii="Arial" w:hAnsi="Arial" w:cs="Arial"/>
          <w:sz w:val="22"/>
          <w:szCs w:val="22"/>
        </w:rPr>
        <w:t>Ing. Přemysl Kubík, tel. 729 922 247, e-mail: p.kubik@spucr.cz</w:t>
      </w:r>
    </w:p>
    <w:p w14:paraId="07BF5F35" w14:textId="77777777" w:rsidR="001B5400" w:rsidRPr="00D506A5" w:rsidRDefault="001B5400" w:rsidP="006B1A53">
      <w:pPr>
        <w:widowControl/>
        <w:rPr>
          <w:rFonts w:ascii="Arial" w:hAnsi="Arial" w:cs="Arial"/>
          <w:sz w:val="22"/>
          <w:szCs w:val="22"/>
        </w:rPr>
      </w:pPr>
    </w:p>
    <w:p w14:paraId="098390A9" w14:textId="26FB7F42" w:rsidR="006B1A53" w:rsidRPr="00D506A5" w:rsidRDefault="006B1A53" w:rsidP="006B1A53">
      <w:pPr>
        <w:jc w:val="both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 xml:space="preserve">Podle </w:t>
      </w:r>
      <w:r w:rsidR="0079582A" w:rsidRPr="00FE17EF">
        <w:rPr>
          <w:rFonts w:ascii="Arial" w:hAnsi="Arial" w:cs="Arial"/>
          <w:sz w:val="22"/>
          <w:szCs w:val="22"/>
        </w:rPr>
        <w:t>veřejné zakázky</w:t>
      </w:r>
      <w:r w:rsidR="0079582A">
        <w:rPr>
          <w:rFonts w:ascii="Arial" w:hAnsi="Arial" w:cs="Arial"/>
          <w:sz w:val="22"/>
          <w:szCs w:val="22"/>
        </w:rPr>
        <w:t xml:space="preserve"> č. P24V00000184 </w:t>
      </w:r>
      <w:r w:rsidRPr="00D506A5">
        <w:rPr>
          <w:rFonts w:ascii="Arial" w:hAnsi="Arial" w:cs="Arial"/>
          <w:sz w:val="22"/>
          <w:szCs w:val="22"/>
        </w:rPr>
        <w:t>objednáváme u Vás „</w:t>
      </w:r>
      <w:r w:rsidRPr="00D506A5">
        <w:rPr>
          <w:rFonts w:ascii="Arial" w:hAnsi="Arial" w:cs="Arial"/>
          <w:b/>
          <w:sz w:val="22"/>
          <w:szCs w:val="22"/>
        </w:rPr>
        <w:t>Znaleck</w:t>
      </w:r>
      <w:r w:rsidR="00F32873">
        <w:rPr>
          <w:rFonts w:ascii="Arial" w:hAnsi="Arial" w:cs="Arial"/>
          <w:b/>
          <w:sz w:val="22"/>
          <w:szCs w:val="22"/>
        </w:rPr>
        <w:t>é</w:t>
      </w:r>
      <w:r w:rsidRPr="00D506A5">
        <w:rPr>
          <w:rFonts w:ascii="Arial" w:hAnsi="Arial" w:cs="Arial"/>
          <w:b/>
          <w:sz w:val="22"/>
          <w:szCs w:val="22"/>
        </w:rPr>
        <w:t xml:space="preserve"> posudk</w:t>
      </w:r>
      <w:r w:rsidR="00F32873">
        <w:rPr>
          <w:rFonts w:ascii="Arial" w:hAnsi="Arial" w:cs="Arial"/>
          <w:b/>
          <w:sz w:val="22"/>
          <w:szCs w:val="22"/>
        </w:rPr>
        <w:t>y</w:t>
      </w:r>
      <w:r w:rsidRPr="00D506A5">
        <w:rPr>
          <w:rFonts w:ascii="Arial" w:hAnsi="Arial" w:cs="Arial"/>
          <w:b/>
          <w:sz w:val="22"/>
          <w:szCs w:val="22"/>
        </w:rPr>
        <w:t>“:</w:t>
      </w:r>
      <w:r w:rsidRPr="00D506A5">
        <w:rPr>
          <w:rFonts w:ascii="Arial" w:hAnsi="Arial" w:cs="Arial"/>
          <w:sz w:val="22"/>
          <w:szCs w:val="22"/>
        </w:rPr>
        <w:t xml:space="preserve"> </w:t>
      </w:r>
    </w:p>
    <w:p w14:paraId="17515992" w14:textId="53B438F6" w:rsidR="006B1A53" w:rsidRDefault="006B1A53" w:rsidP="006B1A53">
      <w:pPr>
        <w:jc w:val="both"/>
        <w:rPr>
          <w:rFonts w:ascii="Arial" w:hAnsi="Arial" w:cs="Arial"/>
          <w:sz w:val="22"/>
          <w:szCs w:val="22"/>
        </w:rPr>
      </w:pPr>
    </w:p>
    <w:p w14:paraId="5B2A6D41" w14:textId="77777777" w:rsidR="006B1A53" w:rsidRPr="00D506A5" w:rsidRDefault="006B1A53" w:rsidP="006B1A53">
      <w:pPr>
        <w:jc w:val="both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Účel znaleckého posudku:</w:t>
      </w:r>
      <w:r w:rsidRPr="00D506A5">
        <w:rPr>
          <w:rFonts w:ascii="Arial" w:hAnsi="Arial" w:cs="Arial"/>
          <w:sz w:val="22"/>
          <w:szCs w:val="22"/>
        </w:rPr>
        <w:t xml:space="preserve"> </w:t>
      </w:r>
    </w:p>
    <w:p w14:paraId="1AFDF473" w14:textId="320D6031" w:rsidR="007A59A5" w:rsidRDefault="00FE1839" w:rsidP="007A59A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</w:t>
      </w:r>
      <w:r w:rsidR="007A59A5">
        <w:rPr>
          <w:rFonts w:ascii="Arial" w:hAnsi="Arial" w:cs="Arial"/>
          <w:sz w:val="22"/>
          <w:szCs w:val="22"/>
        </w:rPr>
        <w:t xml:space="preserve"> pozemk</w:t>
      </w:r>
      <w:r>
        <w:rPr>
          <w:rFonts w:ascii="Arial" w:hAnsi="Arial" w:cs="Arial"/>
          <w:sz w:val="22"/>
          <w:szCs w:val="22"/>
        </w:rPr>
        <w:t>u</w:t>
      </w:r>
      <w:r w:rsidR="007A59A5">
        <w:rPr>
          <w:rFonts w:ascii="Arial" w:hAnsi="Arial" w:cs="Arial"/>
          <w:sz w:val="22"/>
          <w:szCs w:val="22"/>
        </w:rPr>
        <w:t xml:space="preserve"> podle dle zákona č. 44/1988 Sb., o ochraně a využití nerostného bohatství, ve znění pozdějších předpisů</w:t>
      </w:r>
      <w:r w:rsidR="0079582A">
        <w:rPr>
          <w:rFonts w:ascii="Arial" w:hAnsi="Arial" w:cs="Arial"/>
          <w:sz w:val="22"/>
          <w:szCs w:val="22"/>
        </w:rPr>
        <w:t xml:space="preserve"> a pro účely směn pozemků s výskytem nerostných surovin.</w:t>
      </w:r>
      <w:r w:rsidR="007A59A5">
        <w:rPr>
          <w:rFonts w:ascii="Arial" w:hAnsi="Arial" w:cs="Arial"/>
          <w:b/>
          <w:sz w:val="22"/>
          <w:szCs w:val="22"/>
        </w:rPr>
        <w:t xml:space="preserve"> </w:t>
      </w:r>
    </w:p>
    <w:p w14:paraId="08688E17" w14:textId="6E64F08C" w:rsidR="006B1A53" w:rsidRDefault="006B1A53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2E1FB996" w14:textId="77777777" w:rsidR="006B1A53" w:rsidRPr="000A1F45" w:rsidRDefault="006B1A53" w:rsidP="006B1A53">
      <w:pPr>
        <w:jc w:val="both"/>
        <w:rPr>
          <w:rFonts w:ascii="Arial" w:hAnsi="Arial" w:cs="Arial"/>
          <w:b/>
          <w:sz w:val="22"/>
          <w:szCs w:val="22"/>
        </w:rPr>
      </w:pPr>
      <w:r w:rsidRPr="000A1F45">
        <w:rPr>
          <w:rFonts w:ascii="Arial" w:hAnsi="Arial" w:cs="Arial"/>
          <w:b/>
          <w:sz w:val="22"/>
          <w:szCs w:val="22"/>
        </w:rPr>
        <w:t>Požadované ceny:</w:t>
      </w:r>
    </w:p>
    <w:p w14:paraId="5B15DF64" w14:textId="3BC8A1C5" w:rsidR="000C491A" w:rsidRDefault="000C491A" w:rsidP="000B4ECD">
      <w:pPr>
        <w:widowControl/>
        <w:autoSpaceDE/>
        <w:adjustRightInd/>
        <w:spacing w:before="60"/>
        <w:jc w:val="both"/>
        <w:rPr>
          <w:rFonts w:ascii="Arial" w:eastAsia="MS Mincho" w:hAnsi="Arial" w:cs="Arial"/>
          <w:b/>
          <w:i/>
          <w:sz w:val="22"/>
          <w:szCs w:val="22"/>
          <w:lang w:eastAsia="en-US"/>
        </w:rPr>
      </w:pP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>Ocenění pozemk</w:t>
      </w:r>
      <w:r w:rsidR="0079582A">
        <w:rPr>
          <w:rFonts w:ascii="Arial" w:eastAsia="MS Mincho" w:hAnsi="Arial" w:cs="Arial"/>
          <w:b/>
          <w:i/>
          <w:sz w:val="22"/>
          <w:szCs w:val="22"/>
          <w:lang w:eastAsia="en-US"/>
        </w:rPr>
        <w:t>ů</w:t>
      </w:r>
      <w:r>
        <w:rPr>
          <w:rFonts w:ascii="Arial" w:eastAsia="MS Mincho" w:hAnsi="Arial" w:cs="Arial"/>
          <w:b/>
          <w:i/>
          <w:sz w:val="22"/>
          <w:szCs w:val="22"/>
          <w:lang w:eastAsia="en-US"/>
        </w:rPr>
        <w:t xml:space="preserve"> SPÚ</w:t>
      </w:r>
    </w:p>
    <w:p w14:paraId="7127E8AD" w14:textId="01376A3C" w:rsidR="00C50552" w:rsidRDefault="00C50552" w:rsidP="00C505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bookmarkStart w:id="0" w:name="_Hlk74044969"/>
      <w:r w:rsidRPr="009037BD">
        <w:rPr>
          <w:rFonts w:ascii="Arial" w:hAnsi="Arial" w:cs="Arial"/>
          <w:sz w:val="22"/>
          <w:szCs w:val="22"/>
        </w:rPr>
        <w:t xml:space="preserve">Obvyklá cena </w:t>
      </w:r>
      <w:r>
        <w:rPr>
          <w:rFonts w:ascii="Arial" w:hAnsi="Arial" w:cs="Arial"/>
          <w:sz w:val="22"/>
          <w:szCs w:val="22"/>
        </w:rPr>
        <w:t xml:space="preserve">určená způsobem podle zákona č. 151/1997 Sb., </w:t>
      </w:r>
      <w:bookmarkStart w:id="1" w:name="_Hlk74056284"/>
      <w:r>
        <w:rPr>
          <w:rFonts w:ascii="Arial" w:hAnsi="Arial" w:cs="Arial"/>
          <w:sz w:val="22"/>
          <w:szCs w:val="22"/>
        </w:rPr>
        <w:t>a vyhlášky č. 441/2013 Sb., v platném znění.</w:t>
      </w:r>
      <w:bookmarkEnd w:id="1"/>
      <w:r>
        <w:rPr>
          <w:rFonts w:ascii="Arial" w:hAnsi="Arial" w:cs="Arial"/>
          <w:sz w:val="22"/>
          <w:szCs w:val="22"/>
        </w:rPr>
        <w:t xml:space="preserve">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>
        <w:rPr>
          <w:rFonts w:ascii="Arial" w:hAnsi="Arial" w:cs="Arial"/>
          <w:sz w:val="22"/>
          <w:szCs w:val="22"/>
        </w:rPr>
        <w:t>určí</w:t>
      </w:r>
      <w:proofErr w:type="gramEnd"/>
      <w:r>
        <w:rPr>
          <w:rFonts w:ascii="Arial" w:hAnsi="Arial" w:cs="Arial"/>
          <w:sz w:val="22"/>
          <w:szCs w:val="22"/>
        </w:rPr>
        <w:t xml:space="preserve"> i cena zjištěná. Případné rozdíly v ocenění je třeba náležitě odůvodnit. Obvyklá cena je určena se zohledněním suroviny v rámci daného regionu. Obvyklá cena je určena včetně součástí a příslušenství pozemku.</w:t>
      </w:r>
    </w:p>
    <w:bookmarkEnd w:id="0"/>
    <w:p w14:paraId="01239830" w14:textId="38C52DAD" w:rsidR="000B4ECD" w:rsidRDefault="000B4ECD" w:rsidP="00C505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7F760CA7" w14:textId="77777777" w:rsidR="00DF16E6" w:rsidRDefault="00DF16E6" w:rsidP="00C505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</w:p>
    <w:p w14:paraId="3CD53B15" w14:textId="79AE86EB" w:rsidR="00253358" w:rsidRDefault="000B4ECD" w:rsidP="000B4ECD">
      <w:pPr>
        <w:pStyle w:val="text"/>
        <w:widowControl/>
        <w:numPr>
          <w:ilvl w:val="0"/>
          <w:numId w:val="12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53358">
        <w:rPr>
          <w:rFonts w:ascii="Arial" w:hAnsi="Arial" w:cs="Arial"/>
          <w:b/>
          <w:sz w:val="22"/>
          <w:szCs w:val="22"/>
        </w:rPr>
        <w:t>Znalecký úkol</w:t>
      </w:r>
    </w:p>
    <w:p w14:paraId="5B485750" w14:textId="77777777" w:rsidR="00253358" w:rsidRDefault="00253358" w:rsidP="00253358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otázka č. 1:</w:t>
      </w:r>
    </w:p>
    <w:p w14:paraId="014A8B3B" w14:textId="0B693C85" w:rsidR="00253358" w:rsidRDefault="00253358" w:rsidP="00253358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Jaká je zjištěná cena</w:t>
      </w:r>
      <w:r w:rsidR="0016038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pozemk</w:t>
      </w:r>
      <w:r w:rsidR="0079582A">
        <w:rPr>
          <w:rFonts w:ascii="Arial" w:hAnsi="Arial" w:cs="Arial"/>
          <w:b/>
          <w:bCs/>
          <w:sz w:val="22"/>
          <w:szCs w:val="22"/>
        </w:rPr>
        <w:t>u</w:t>
      </w:r>
      <w:r w:rsidR="001603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60389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160389">
        <w:rPr>
          <w:rFonts w:ascii="Arial" w:hAnsi="Arial" w:cs="Arial"/>
          <w:b/>
          <w:bCs/>
          <w:sz w:val="22"/>
          <w:szCs w:val="22"/>
        </w:rPr>
        <w:t xml:space="preserve">. č. </w:t>
      </w:r>
      <w:r w:rsidR="00F32873">
        <w:rPr>
          <w:rFonts w:ascii="Arial" w:hAnsi="Arial" w:cs="Arial"/>
          <w:b/>
          <w:bCs/>
          <w:sz w:val="22"/>
          <w:szCs w:val="22"/>
        </w:rPr>
        <w:t>267/2</w:t>
      </w:r>
      <w:r w:rsidR="0079582A">
        <w:rPr>
          <w:rFonts w:ascii="Arial" w:hAnsi="Arial" w:cs="Arial"/>
          <w:b/>
          <w:bCs/>
          <w:sz w:val="22"/>
          <w:szCs w:val="22"/>
        </w:rPr>
        <w:t xml:space="preserve"> </w:t>
      </w:r>
      <w:r w:rsidR="007160CA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 katastrální</w:t>
      </w:r>
      <w:r w:rsidR="00160389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 xml:space="preserve"> území </w:t>
      </w:r>
      <w:r w:rsidR="0079582A">
        <w:rPr>
          <w:rFonts w:ascii="Arial" w:hAnsi="Arial" w:cs="Arial"/>
          <w:b/>
          <w:bCs/>
          <w:sz w:val="22"/>
          <w:szCs w:val="22"/>
        </w:rPr>
        <w:t>Nová Ves u</w:t>
      </w:r>
      <w:r w:rsidR="00FE17EF">
        <w:rPr>
          <w:rFonts w:ascii="Arial" w:hAnsi="Arial" w:cs="Arial"/>
          <w:b/>
          <w:bCs/>
          <w:sz w:val="22"/>
          <w:szCs w:val="22"/>
        </w:rPr>
        <w:t> </w:t>
      </w:r>
      <w:r w:rsidR="0079582A">
        <w:rPr>
          <w:rFonts w:ascii="Arial" w:hAnsi="Arial" w:cs="Arial"/>
          <w:b/>
          <w:bCs/>
          <w:sz w:val="22"/>
          <w:szCs w:val="22"/>
        </w:rPr>
        <w:t>Křižovatky</w:t>
      </w:r>
      <w:r>
        <w:rPr>
          <w:rFonts w:ascii="Arial" w:hAnsi="Arial" w:cs="Arial"/>
          <w:b/>
          <w:bCs/>
          <w:sz w:val="22"/>
          <w:szCs w:val="22"/>
        </w:rPr>
        <w:t>, a to dle aktuálního cenového předpisu (zákon č.</w:t>
      </w:r>
      <w:r w:rsidR="002F059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151/1997 Sb., ve znění pozdějších předpisů a aktuálně platná vyhláška). K takto zjištěné ceně se připočte cena součástí a příslušenství k pozemku.</w:t>
      </w:r>
    </w:p>
    <w:p w14:paraId="23CC10E1" w14:textId="77777777" w:rsidR="00253358" w:rsidRPr="00344815" w:rsidRDefault="00253358" w:rsidP="00253358">
      <w:pPr>
        <w:pStyle w:val="text"/>
        <w:widowControl/>
        <w:ind w:firstLine="0"/>
        <w:rPr>
          <w:sz w:val="20"/>
          <w:szCs w:val="20"/>
        </w:rPr>
      </w:pPr>
    </w:p>
    <w:p w14:paraId="66B0554A" w14:textId="77777777" w:rsidR="00253358" w:rsidRDefault="00253358" w:rsidP="00253358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otázka č. 2:</w:t>
      </w:r>
    </w:p>
    <w:p w14:paraId="15C4DD27" w14:textId="30919D34" w:rsidR="00253358" w:rsidRDefault="00253358" w:rsidP="00253358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obvyklá cena </w:t>
      </w:r>
      <w:r w:rsidR="00DF51D0">
        <w:rPr>
          <w:rFonts w:ascii="Arial" w:hAnsi="Arial" w:cs="Arial"/>
          <w:b/>
          <w:bCs/>
          <w:sz w:val="22"/>
          <w:szCs w:val="22"/>
        </w:rPr>
        <w:t>pozemk</w:t>
      </w:r>
      <w:r w:rsidR="000B4ECD">
        <w:rPr>
          <w:rFonts w:ascii="Arial" w:hAnsi="Arial" w:cs="Arial"/>
          <w:b/>
          <w:bCs/>
          <w:sz w:val="22"/>
          <w:szCs w:val="22"/>
        </w:rPr>
        <w:t>u</w:t>
      </w:r>
      <w:r w:rsidR="00DF51D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B4ECD"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 w:rsidR="000B4ECD">
        <w:rPr>
          <w:rFonts w:ascii="Arial" w:hAnsi="Arial" w:cs="Arial"/>
          <w:b/>
          <w:bCs/>
          <w:sz w:val="22"/>
          <w:szCs w:val="22"/>
        </w:rPr>
        <w:t>. č. 267/2 v katastrálním území Nová Ves u Křižovatky</w:t>
      </w:r>
      <w:r w:rsidR="007160C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podle § 2 zákona č. 151/1997 Sb., ve znění pozdějších předpisů, se zohledněním suroviny.  Obvyklá cena je určena včetně součástí a</w:t>
      </w:r>
      <w:r w:rsidR="002F059D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příslušenství pozemku.</w:t>
      </w:r>
    </w:p>
    <w:p w14:paraId="51AE442D" w14:textId="2A5DE504" w:rsidR="00344815" w:rsidRDefault="00344815" w:rsidP="00253358">
      <w:pPr>
        <w:pStyle w:val="text"/>
        <w:widowControl/>
        <w:ind w:firstLine="0"/>
        <w:rPr>
          <w:rFonts w:ascii="Arial" w:hAnsi="Arial" w:cs="Arial"/>
          <w:b/>
          <w:bCs/>
          <w:sz w:val="20"/>
          <w:szCs w:val="20"/>
        </w:rPr>
      </w:pPr>
    </w:p>
    <w:p w14:paraId="203A4485" w14:textId="77777777" w:rsidR="00FE17EF" w:rsidRDefault="00FE17EF" w:rsidP="006B1A53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2776E14" w14:textId="64F4D91E" w:rsidR="006B1A53" w:rsidRPr="00D506A5" w:rsidRDefault="006B1A53" w:rsidP="006B1A53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5AC6CB48" w14:textId="78E30CA7" w:rsidR="005A0DB5" w:rsidRPr="00D506A5" w:rsidRDefault="006B1A53" w:rsidP="006B1A53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P</w:t>
      </w:r>
      <w:r w:rsidR="005A0DB5" w:rsidRPr="00D506A5">
        <w:rPr>
          <w:rFonts w:ascii="Arial" w:hAnsi="Arial" w:cs="Arial"/>
          <w:sz w:val="22"/>
          <w:szCs w:val="22"/>
        </w:rPr>
        <w:t>ozem</w:t>
      </w:r>
      <w:r w:rsidR="00754D52">
        <w:rPr>
          <w:rFonts w:ascii="Arial" w:hAnsi="Arial" w:cs="Arial"/>
          <w:sz w:val="22"/>
          <w:szCs w:val="22"/>
        </w:rPr>
        <w:t xml:space="preserve">ek </w:t>
      </w:r>
      <w:r w:rsidR="005A0DB5" w:rsidRPr="00D506A5">
        <w:rPr>
          <w:rFonts w:ascii="Arial" w:hAnsi="Arial" w:cs="Arial"/>
          <w:sz w:val="22"/>
          <w:szCs w:val="22"/>
        </w:rPr>
        <w:t>ve vlastnictví státu vedený na LV 10002:</w:t>
      </w:r>
    </w:p>
    <w:p w14:paraId="1A1687E7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3B3CBC1C" w14:textId="77777777" w:rsidR="00F32873" w:rsidRPr="0014721B" w:rsidRDefault="00F32873" w:rsidP="0079582A">
      <w:pPr>
        <w:pStyle w:val="obec1"/>
        <w:widowControl/>
        <w:tabs>
          <w:tab w:val="clear" w:pos="9214"/>
          <w:tab w:val="right" w:pos="8931"/>
        </w:tabs>
        <w:ind w:left="0"/>
        <w:rPr>
          <w:rFonts w:ascii="Arial" w:hAnsi="Arial" w:cs="Arial"/>
          <w:sz w:val="18"/>
          <w:szCs w:val="18"/>
        </w:rPr>
      </w:pPr>
      <w:r w:rsidRPr="0014721B">
        <w:rPr>
          <w:rFonts w:ascii="Arial" w:hAnsi="Arial" w:cs="Arial"/>
          <w:sz w:val="18"/>
          <w:szCs w:val="18"/>
        </w:rPr>
        <w:t>Obec</w:t>
      </w:r>
      <w:r w:rsidRPr="0014721B">
        <w:rPr>
          <w:rFonts w:ascii="Arial" w:hAnsi="Arial" w:cs="Arial"/>
          <w:sz w:val="18"/>
          <w:szCs w:val="18"/>
        </w:rPr>
        <w:tab/>
        <w:t xml:space="preserve">Katastrální území </w:t>
      </w:r>
      <w:r w:rsidRPr="0014721B">
        <w:rPr>
          <w:rFonts w:ascii="Arial" w:hAnsi="Arial" w:cs="Arial"/>
          <w:sz w:val="18"/>
          <w:szCs w:val="18"/>
        </w:rPr>
        <w:tab/>
        <w:t>Parcelní číslo</w:t>
      </w:r>
      <w:r w:rsidRPr="0014721B">
        <w:rPr>
          <w:rFonts w:ascii="Arial" w:hAnsi="Arial" w:cs="Arial"/>
          <w:sz w:val="18"/>
          <w:szCs w:val="18"/>
        </w:rPr>
        <w:tab/>
        <w:t>Druh pozemku</w:t>
      </w:r>
      <w:r w:rsidRPr="0014721B">
        <w:rPr>
          <w:rFonts w:ascii="Arial" w:hAnsi="Arial" w:cs="Arial"/>
          <w:sz w:val="18"/>
          <w:szCs w:val="18"/>
        </w:rPr>
        <w:tab/>
        <w:t>Výměra</w:t>
      </w:r>
    </w:p>
    <w:p w14:paraId="24094B63" w14:textId="2336B645" w:rsidR="00F32873" w:rsidRDefault="00F32873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6E3E0AA4" w14:textId="77777777" w:rsidR="00F32873" w:rsidRPr="0014721B" w:rsidRDefault="00F32873" w:rsidP="0079582A">
      <w:pPr>
        <w:pStyle w:val="obec1"/>
        <w:widowControl/>
        <w:tabs>
          <w:tab w:val="clear" w:pos="9214"/>
          <w:tab w:val="right" w:pos="8931"/>
        </w:tabs>
        <w:ind w:left="0" w:right="-568"/>
        <w:rPr>
          <w:rFonts w:ascii="Arial" w:hAnsi="Arial" w:cs="Arial"/>
          <w:sz w:val="18"/>
          <w:szCs w:val="18"/>
        </w:rPr>
      </w:pPr>
      <w:r w:rsidRPr="0014721B">
        <w:rPr>
          <w:rFonts w:ascii="Arial" w:hAnsi="Arial" w:cs="Arial"/>
          <w:sz w:val="18"/>
          <w:szCs w:val="18"/>
        </w:rPr>
        <w:t>Katastr nemovitostí - pozemkové</w:t>
      </w:r>
    </w:p>
    <w:p w14:paraId="5D2B18C8" w14:textId="77777777" w:rsidR="00F32873" w:rsidRPr="0014721B" w:rsidRDefault="00F32873" w:rsidP="0079582A">
      <w:pPr>
        <w:pStyle w:val="obec1"/>
        <w:widowControl/>
        <w:tabs>
          <w:tab w:val="clear" w:pos="9214"/>
          <w:tab w:val="right" w:pos="8931"/>
        </w:tabs>
        <w:ind w:left="0" w:right="-568"/>
        <w:rPr>
          <w:rFonts w:ascii="Arial" w:hAnsi="Arial" w:cs="Arial"/>
          <w:sz w:val="18"/>
          <w:szCs w:val="18"/>
        </w:rPr>
      </w:pPr>
      <w:r w:rsidRPr="0014721B">
        <w:rPr>
          <w:rFonts w:ascii="Arial" w:hAnsi="Arial" w:cs="Arial"/>
          <w:sz w:val="18"/>
          <w:szCs w:val="18"/>
        </w:rPr>
        <w:t>Křižovatka</w:t>
      </w:r>
      <w:r w:rsidRPr="0014721B">
        <w:rPr>
          <w:rFonts w:ascii="Arial" w:hAnsi="Arial" w:cs="Arial"/>
          <w:sz w:val="18"/>
          <w:szCs w:val="18"/>
        </w:rPr>
        <w:tab/>
        <w:t>Nová Ves u Křižovatky</w:t>
      </w:r>
      <w:r w:rsidRPr="0014721B">
        <w:rPr>
          <w:rFonts w:ascii="Arial" w:hAnsi="Arial" w:cs="Arial"/>
          <w:sz w:val="18"/>
          <w:szCs w:val="18"/>
        </w:rPr>
        <w:tab/>
        <w:t>267/2</w:t>
      </w:r>
      <w:r w:rsidRPr="0014721B">
        <w:rPr>
          <w:rFonts w:ascii="Arial" w:hAnsi="Arial" w:cs="Arial"/>
          <w:sz w:val="18"/>
          <w:szCs w:val="18"/>
        </w:rPr>
        <w:tab/>
        <w:t>ostatní plocha</w:t>
      </w:r>
      <w:r w:rsidRPr="0014721B">
        <w:rPr>
          <w:rFonts w:ascii="Arial" w:hAnsi="Arial" w:cs="Arial"/>
          <w:sz w:val="18"/>
          <w:szCs w:val="18"/>
        </w:rPr>
        <w:tab/>
        <w:t>1755</w:t>
      </w:r>
    </w:p>
    <w:p w14:paraId="6586FC9F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0F623921" w14:textId="18618BBE" w:rsidR="00F32873" w:rsidRPr="007127D0" w:rsidRDefault="00F32873" w:rsidP="0079582A">
      <w:pPr>
        <w:pStyle w:val="adresa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7127D0">
        <w:rPr>
          <w:rFonts w:ascii="Arial" w:hAnsi="Arial" w:cs="Arial"/>
          <w:color w:val="000000"/>
          <w:sz w:val="20"/>
          <w:szCs w:val="20"/>
        </w:rPr>
        <w:t xml:space="preserve">zapsaný na výše uvedeném LV u Katastrálního úřadu </w:t>
      </w:r>
      <w:r w:rsidRPr="007127D0">
        <w:rPr>
          <w:rFonts w:ascii="Arial" w:hAnsi="Arial" w:cs="Arial"/>
          <w:sz w:val="20"/>
          <w:szCs w:val="20"/>
        </w:rPr>
        <w:t>pro Karlovarský kraj, Katastrální pracoviště Cheb.</w:t>
      </w:r>
    </w:p>
    <w:p w14:paraId="14DE71B1" w14:textId="77777777" w:rsidR="007160CA" w:rsidRPr="0014721B" w:rsidRDefault="007160CA" w:rsidP="007160CA">
      <w:pPr>
        <w:widowControl/>
        <w:jc w:val="both"/>
        <w:rPr>
          <w:rFonts w:ascii="Arial" w:hAnsi="Arial" w:cs="Arial"/>
          <w:i/>
          <w:iCs/>
          <w:sz w:val="22"/>
          <w:szCs w:val="22"/>
        </w:rPr>
      </w:pPr>
    </w:p>
    <w:p w14:paraId="5AFC788A" w14:textId="77777777" w:rsidR="00344815" w:rsidRPr="00344815" w:rsidRDefault="00344815" w:rsidP="0007180E">
      <w:pPr>
        <w:pStyle w:val="text"/>
        <w:widowControl/>
        <w:ind w:firstLine="0"/>
        <w:rPr>
          <w:rFonts w:ascii="Arial" w:hAnsi="Arial" w:cs="Arial"/>
          <w:b/>
          <w:sz w:val="2"/>
          <w:szCs w:val="2"/>
        </w:rPr>
      </w:pPr>
    </w:p>
    <w:p w14:paraId="6D2F0384" w14:textId="0D4654DC" w:rsidR="0007180E" w:rsidRDefault="0007180E" w:rsidP="0007180E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160389">
        <w:rPr>
          <w:rFonts w:ascii="Arial" w:hAnsi="Arial" w:cs="Arial"/>
          <w:b/>
          <w:sz w:val="22"/>
          <w:szCs w:val="22"/>
        </w:rPr>
        <w:t>Nabyvatel věci nemovité:</w:t>
      </w:r>
    </w:p>
    <w:p w14:paraId="5E3222CF" w14:textId="77777777" w:rsidR="00160389" w:rsidRPr="00FE17EF" w:rsidRDefault="00160389" w:rsidP="0007180E">
      <w:pPr>
        <w:pStyle w:val="text"/>
        <w:widowControl/>
        <w:ind w:firstLine="0"/>
        <w:rPr>
          <w:rFonts w:ascii="Arial" w:hAnsi="Arial" w:cs="Arial"/>
          <w:b/>
          <w:sz w:val="12"/>
          <w:szCs w:val="12"/>
        </w:rPr>
      </w:pPr>
    </w:p>
    <w:p w14:paraId="20F8A6A8" w14:textId="77777777" w:rsidR="00DF51D0" w:rsidRPr="00DF51D0" w:rsidRDefault="00DF51D0" w:rsidP="00DF51D0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DF51D0">
        <w:rPr>
          <w:rFonts w:ascii="Arial" w:hAnsi="Arial" w:cs="Arial"/>
          <w:b/>
          <w:iCs/>
          <w:sz w:val="22"/>
          <w:szCs w:val="22"/>
        </w:rPr>
        <w:t>LB MINERALS, s.r.o.</w:t>
      </w:r>
    </w:p>
    <w:p w14:paraId="1A1DC8AD" w14:textId="5EB9C65C" w:rsidR="00DF51D0" w:rsidRPr="00DF51D0" w:rsidRDefault="00DF51D0" w:rsidP="00DF51D0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se </w:t>
      </w:r>
      <w:r w:rsidRPr="00DF51D0">
        <w:rPr>
          <w:rFonts w:ascii="Arial" w:hAnsi="Arial" w:cs="Arial"/>
          <w:b/>
          <w:iCs/>
          <w:sz w:val="22"/>
          <w:szCs w:val="22"/>
        </w:rPr>
        <w:t>sídl</w:t>
      </w:r>
      <w:r>
        <w:rPr>
          <w:rFonts w:ascii="Arial" w:hAnsi="Arial" w:cs="Arial"/>
          <w:b/>
          <w:iCs/>
          <w:sz w:val="22"/>
          <w:szCs w:val="22"/>
        </w:rPr>
        <w:t xml:space="preserve">em </w:t>
      </w:r>
      <w:r w:rsidRPr="00DF51D0">
        <w:rPr>
          <w:rFonts w:ascii="Arial" w:hAnsi="Arial" w:cs="Arial"/>
          <w:b/>
          <w:iCs/>
          <w:sz w:val="22"/>
          <w:szCs w:val="22"/>
        </w:rPr>
        <w:t>Horní Bříza 431</w:t>
      </w:r>
      <w:r>
        <w:rPr>
          <w:rFonts w:ascii="Arial" w:hAnsi="Arial" w:cs="Arial"/>
          <w:b/>
          <w:iCs/>
          <w:sz w:val="22"/>
          <w:szCs w:val="22"/>
        </w:rPr>
        <w:t xml:space="preserve">, </w:t>
      </w:r>
      <w:r w:rsidRPr="00DF51D0">
        <w:rPr>
          <w:rFonts w:ascii="Arial" w:hAnsi="Arial" w:cs="Arial"/>
          <w:b/>
          <w:iCs/>
          <w:sz w:val="22"/>
          <w:szCs w:val="22"/>
        </w:rPr>
        <w:t>330 12 Horní Bříza</w:t>
      </w:r>
    </w:p>
    <w:p w14:paraId="03A85836" w14:textId="77777777" w:rsidR="00DF51D0" w:rsidRPr="00DF51D0" w:rsidRDefault="00DF51D0" w:rsidP="00DF51D0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DF51D0">
        <w:rPr>
          <w:rFonts w:ascii="Arial" w:hAnsi="Arial" w:cs="Arial"/>
          <w:b/>
          <w:iCs/>
          <w:sz w:val="22"/>
          <w:szCs w:val="22"/>
        </w:rPr>
        <w:t>IČO: 27994929</w:t>
      </w:r>
    </w:p>
    <w:p w14:paraId="4D544B01" w14:textId="58D788C8" w:rsidR="00741953" w:rsidRDefault="00741953" w:rsidP="00FE1839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60389">
        <w:rPr>
          <w:rFonts w:ascii="Arial" w:hAnsi="Arial" w:cs="Arial"/>
          <w:b/>
          <w:iCs/>
          <w:sz w:val="22"/>
          <w:szCs w:val="22"/>
        </w:rPr>
        <w:t>zapsán</w:t>
      </w:r>
      <w:r w:rsidR="00DF51D0">
        <w:rPr>
          <w:rFonts w:ascii="Arial" w:hAnsi="Arial" w:cs="Arial"/>
          <w:b/>
          <w:iCs/>
          <w:sz w:val="22"/>
          <w:szCs w:val="22"/>
        </w:rPr>
        <w:t>a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 v OR vedeném </w:t>
      </w:r>
      <w:r w:rsidR="008F4CC3" w:rsidRPr="00160389">
        <w:rPr>
          <w:rFonts w:ascii="Arial" w:hAnsi="Arial" w:cs="Arial"/>
          <w:b/>
          <w:iCs/>
          <w:sz w:val="22"/>
          <w:szCs w:val="22"/>
        </w:rPr>
        <w:t>K</w:t>
      </w:r>
      <w:r w:rsidRPr="00160389">
        <w:rPr>
          <w:rFonts w:ascii="Arial" w:hAnsi="Arial" w:cs="Arial"/>
          <w:b/>
          <w:iCs/>
          <w:sz w:val="22"/>
          <w:szCs w:val="22"/>
        </w:rPr>
        <w:t>S v</w:t>
      </w:r>
      <w:r w:rsidR="00FE1839" w:rsidRPr="00160389">
        <w:rPr>
          <w:rFonts w:ascii="Arial" w:hAnsi="Arial" w:cs="Arial"/>
          <w:b/>
          <w:iCs/>
          <w:sz w:val="22"/>
          <w:szCs w:val="22"/>
        </w:rPr>
        <w:t> </w:t>
      </w:r>
      <w:r w:rsidR="00DF51D0">
        <w:rPr>
          <w:rFonts w:ascii="Arial" w:hAnsi="Arial" w:cs="Arial"/>
          <w:b/>
          <w:iCs/>
          <w:sz w:val="22"/>
          <w:szCs w:val="22"/>
        </w:rPr>
        <w:t>Plzni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, oddíl </w:t>
      </w:r>
      <w:r w:rsidR="00DF51D0">
        <w:rPr>
          <w:rFonts w:ascii="Arial" w:hAnsi="Arial" w:cs="Arial"/>
          <w:b/>
          <w:iCs/>
          <w:sz w:val="22"/>
          <w:szCs w:val="22"/>
        </w:rPr>
        <w:t>C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, vložka </w:t>
      </w:r>
      <w:r w:rsidR="00DF51D0">
        <w:rPr>
          <w:rFonts w:ascii="Arial" w:hAnsi="Arial" w:cs="Arial"/>
          <w:b/>
          <w:iCs/>
          <w:sz w:val="22"/>
          <w:szCs w:val="22"/>
        </w:rPr>
        <w:t>22581</w:t>
      </w:r>
    </w:p>
    <w:p w14:paraId="5FA74C07" w14:textId="3A3F0486" w:rsidR="00F32873" w:rsidRDefault="00F32873" w:rsidP="00FE1839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1E9D65D1" w14:textId="77777777" w:rsidR="00FE17EF" w:rsidRDefault="00FE17EF" w:rsidP="00FE1839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68F0336E" w14:textId="77777777" w:rsidR="000B4ECD" w:rsidRDefault="000B4ECD" w:rsidP="000B4ECD">
      <w:pPr>
        <w:pStyle w:val="text"/>
        <w:widowControl/>
        <w:numPr>
          <w:ilvl w:val="0"/>
          <w:numId w:val="12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Znalecký úkol</w:t>
      </w:r>
    </w:p>
    <w:p w14:paraId="5F204DBD" w14:textId="085DB88E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</w:p>
    <w:p w14:paraId="7553274B" w14:textId="2A10253C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zjištěná cena pozemků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233/22,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233/30 v katastrálním území Břežany u Žatce, a to dle aktuálního cenového předpisu (zákon č. 151/1997 Sb., ve znění pozdějších předpisů a aktuálně platná vyhláška). K takto zjištěné ceně se připočte cena součástí a příslušenství k pozemku.</w:t>
      </w:r>
    </w:p>
    <w:p w14:paraId="12176E12" w14:textId="77777777" w:rsidR="000B4ECD" w:rsidRDefault="000B4ECD" w:rsidP="000B4ECD">
      <w:pPr>
        <w:pStyle w:val="text"/>
        <w:widowControl/>
        <w:ind w:firstLine="0"/>
        <w:rPr>
          <w:sz w:val="20"/>
          <w:szCs w:val="20"/>
        </w:rPr>
      </w:pPr>
    </w:p>
    <w:p w14:paraId="27E66BE7" w14:textId="68768D7D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</w:t>
      </w:r>
    </w:p>
    <w:p w14:paraId="4DC63BB5" w14:textId="111584A3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obvyklá cena pozemků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233/22,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233/30 v katastrálním území Břežany u Žatce podle § 2 zákona č. 151/1997 Sb., ve znění pozdějších předpisů, se zohledněním suroviny.  Obvyklá cena je určena včetně součástí a příslušenství pozemku.</w:t>
      </w:r>
    </w:p>
    <w:p w14:paraId="06C905BB" w14:textId="39695B87" w:rsidR="00F32873" w:rsidRDefault="00F32873" w:rsidP="0079582A">
      <w:pPr>
        <w:tabs>
          <w:tab w:val="num" w:pos="1474"/>
        </w:tabs>
        <w:ind w:right="-143"/>
        <w:jc w:val="both"/>
        <w:rPr>
          <w:rFonts w:ascii="Arial" w:hAnsi="Arial" w:cs="Arial"/>
          <w:b/>
          <w:iCs/>
          <w:sz w:val="22"/>
          <w:szCs w:val="22"/>
        </w:rPr>
      </w:pPr>
    </w:p>
    <w:p w14:paraId="2001278D" w14:textId="77777777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75717F9" w14:textId="17D9D5C4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ky</w:t>
      </w:r>
      <w:r w:rsidRPr="00D506A5">
        <w:rPr>
          <w:rFonts w:ascii="Arial" w:hAnsi="Arial" w:cs="Arial"/>
          <w:sz w:val="22"/>
          <w:szCs w:val="22"/>
        </w:rPr>
        <w:t xml:space="preserve"> ve vlastnictví státu veden</w:t>
      </w:r>
      <w:r>
        <w:rPr>
          <w:rFonts w:ascii="Arial" w:hAnsi="Arial" w:cs="Arial"/>
          <w:sz w:val="22"/>
          <w:szCs w:val="22"/>
        </w:rPr>
        <w:t>é</w:t>
      </w:r>
      <w:r w:rsidRPr="00D506A5">
        <w:rPr>
          <w:rFonts w:ascii="Arial" w:hAnsi="Arial" w:cs="Arial"/>
          <w:sz w:val="22"/>
          <w:szCs w:val="22"/>
        </w:rPr>
        <w:t xml:space="preserve"> na LV 10002:</w:t>
      </w:r>
    </w:p>
    <w:p w14:paraId="347F767F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6E2EB86E" w14:textId="77777777" w:rsidR="0079582A" w:rsidRDefault="0079582A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324E1CF3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1D6FC451" w14:textId="77777777" w:rsidR="0079582A" w:rsidRDefault="0079582A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3CB0C53" w14:textId="77777777" w:rsidR="0079582A" w:rsidRDefault="0079582A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Sedlo</w:t>
      </w:r>
      <w:r>
        <w:rPr>
          <w:rFonts w:ascii="Arial" w:hAnsi="Arial" w:cs="Arial"/>
          <w:sz w:val="18"/>
          <w:szCs w:val="18"/>
        </w:rPr>
        <w:tab/>
        <w:t>Břežany u Žatce</w:t>
      </w:r>
      <w:r>
        <w:rPr>
          <w:rFonts w:ascii="Arial" w:hAnsi="Arial" w:cs="Arial"/>
          <w:sz w:val="18"/>
          <w:szCs w:val="18"/>
        </w:rPr>
        <w:tab/>
        <w:t>233/22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796</w:t>
      </w:r>
    </w:p>
    <w:p w14:paraId="7FA4AF21" w14:textId="77777777" w:rsidR="0079582A" w:rsidRDefault="0079582A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33D35ECF" w14:textId="444ADCD2" w:rsidR="0079582A" w:rsidRDefault="0079582A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Nové Sedlo</w:t>
      </w:r>
      <w:r>
        <w:rPr>
          <w:rFonts w:ascii="Arial" w:hAnsi="Arial" w:cs="Arial"/>
          <w:sz w:val="18"/>
          <w:szCs w:val="18"/>
        </w:rPr>
        <w:tab/>
        <w:t>Břežany u Žatce</w:t>
      </w:r>
      <w:r>
        <w:rPr>
          <w:rFonts w:ascii="Arial" w:hAnsi="Arial" w:cs="Arial"/>
          <w:sz w:val="18"/>
          <w:szCs w:val="18"/>
        </w:rPr>
        <w:tab/>
        <w:t>233/30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796</w:t>
      </w:r>
    </w:p>
    <w:p w14:paraId="2697ED11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69F0E58F" w14:textId="37BC124A" w:rsidR="007127D0" w:rsidRDefault="007127D0" w:rsidP="0079582A">
      <w:pPr>
        <w:pStyle w:val="adresa"/>
        <w:tabs>
          <w:tab w:val="left" w:pos="708"/>
        </w:tabs>
        <w:ind w:right="-143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zapsané na výše uvedeném LV u </w:t>
      </w:r>
      <w:r>
        <w:rPr>
          <w:rFonts w:ascii="Arial" w:hAnsi="Arial" w:cs="Arial"/>
          <w:sz w:val="20"/>
          <w:szCs w:val="20"/>
        </w:rPr>
        <w:t xml:space="preserve">Katastrálního </w:t>
      </w:r>
      <w:r w:rsidR="0056244E">
        <w:rPr>
          <w:rFonts w:ascii="Arial" w:hAnsi="Arial" w:cs="Arial"/>
          <w:sz w:val="20"/>
          <w:szCs w:val="20"/>
        </w:rPr>
        <w:t>úřadu pro</w:t>
      </w:r>
      <w:r>
        <w:rPr>
          <w:rFonts w:ascii="Arial" w:hAnsi="Arial" w:cs="Arial"/>
          <w:sz w:val="20"/>
          <w:szCs w:val="20"/>
        </w:rPr>
        <w:t xml:space="preserve"> Ústecký kraj, Katastrální pracoviště Žatec</w:t>
      </w:r>
    </w:p>
    <w:p w14:paraId="30D945BB" w14:textId="1A54EFBA" w:rsidR="007127D0" w:rsidRDefault="007127D0" w:rsidP="007127D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7B80C32D" w14:textId="77777777" w:rsidR="007127D0" w:rsidRDefault="007127D0" w:rsidP="007127D0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160389">
        <w:rPr>
          <w:rFonts w:ascii="Arial" w:hAnsi="Arial" w:cs="Arial"/>
          <w:b/>
          <w:sz w:val="22"/>
          <w:szCs w:val="22"/>
        </w:rPr>
        <w:t>Nabyvatel věci nemovité:</w:t>
      </w:r>
    </w:p>
    <w:p w14:paraId="44ABF71D" w14:textId="77777777" w:rsidR="007127D0" w:rsidRPr="0056244E" w:rsidRDefault="007127D0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Severočeské pískovny a štěrkovny s.r.o.</w:t>
      </w:r>
    </w:p>
    <w:p w14:paraId="477D6F69" w14:textId="761201AB" w:rsidR="007127D0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se sídlem Roztyly 3, 438 01 Chbany</w:t>
      </w:r>
    </w:p>
    <w:p w14:paraId="2BD6F934" w14:textId="4EB6110F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IČO: 62739026</w:t>
      </w:r>
    </w:p>
    <w:p w14:paraId="056901DC" w14:textId="31F53A33" w:rsid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160389">
        <w:rPr>
          <w:rFonts w:ascii="Arial" w:hAnsi="Arial" w:cs="Arial"/>
          <w:b/>
          <w:iCs/>
          <w:sz w:val="22"/>
          <w:szCs w:val="22"/>
        </w:rPr>
        <w:t>zapsán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 v OR vedeném KS v</w:t>
      </w:r>
      <w:r>
        <w:rPr>
          <w:rFonts w:ascii="Arial" w:hAnsi="Arial" w:cs="Arial"/>
          <w:b/>
          <w:iCs/>
          <w:sz w:val="22"/>
          <w:szCs w:val="22"/>
        </w:rPr>
        <w:t> Ústí nad Labem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, oddíl 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160389">
        <w:rPr>
          <w:rFonts w:ascii="Arial" w:hAnsi="Arial" w:cs="Arial"/>
          <w:b/>
          <w:iCs/>
          <w:sz w:val="22"/>
          <w:szCs w:val="22"/>
        </w:rPr>
        <w:t xml:space="preserve">, vložka </w:t>
      </w:r>
      <w:r w:rsidRPr="0056244E">
        <w:rPr>
          <w:rFonts w:ascii="Arial" w:hAnsi="Arial" w:cs="Arial"/>
          <w:b/>
          <w:iCs/>
          <w:sz w:val="22"/>
          <w:szCs w:val="22"/>
        </w:rPr>
        <w:t>8556 </w:t>
      </w:r>
    </w:p>
    <w:p w14:paraId="42F63CA1" w14:textId="1757D44D" w:rsidR="007127D0" w:rsidRDefault="007127D0" w:rsidP="007127D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1F784B7E" w14:textId="77777777" w:rsidR="00FE17EF" w:rsidRDefault="00FE17EF" w:rsidP="007127D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0BE7E487" w14:textId="77777777" w:rsidR="000B4ECD" w:rsidRDefault="000B4ECD" w:rsidP="000B4ECD">
      <w:pPr>
        <w:pStyle w:val="text"/>
        <w:widowControl/>
        <w:numPr>
          <w:ilvl w:val="0"/>
          <w:numId w:val="12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Znalecký úkol</w:t>
      </w:r>
    </w:p>
    <w:p w14:paraId="03E22232" w14:textId="6520104E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</w:p>
    <w:p w14:paraId="1546942F" w14:textId="1B3F20DF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zjištěná cena pozemku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115/34 v katastrálním území Stará Lysá, a to dle aktuálního cenového předpisu (zákon č. 151/1997 Sb., ve znění pozdějších předpisů a aktuálně platná vyhláška). K takto zjištěné ceně se připočte cena součástí a příslušenství k pozemku.</w:t>
      </w:r>
    </w:p>
    <w:p w14:paraId="4FAF9582" w14:textId="77777777" w:rsidR="000B4ECD" w:rsidRDefault="000B4ECD" w:rsidP="000B4ECD">
      <w:pPr>
        <w:pStyle w:val="text"/>
        <w:widowControl/>
        <w:ind w:firstLine="0"/>
        <w:rPr>
          <w:sz w:val="20"/>
          <w:szCs w:val="20"/>
        </w:rPr>
      </w:pPr>
    </w:p>
    <w:p w14:paraId="1E076C2D" w14:textId="1E58A9C4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</w:t>
      </w:r>
    </w:p>
    <w:p w14:paraId="1DCDCCEC" w14:textId="13999528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obvyklá cena pozemku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115/34 v katastrálním území Stará Lysá podle § 2 zákona č. 151/1997 Sb., ve znění pozdějších předpisů, se zohledněním suroviny.  Obvyklá cena je určena včetně součástí a příslušenství pozemku.</w:t>
      </w:r>
    </w:p>
    <w:p w14:paraId="2A36DE85" w14:textId="16034BB1" w:rsidR="007127D0" w:rsidRDefault="007127D0" w:rsidP="007127D0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</w:p>
    <w:p w14:paraId="1AEA8ECE" w14:textId="77777777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33753D11" w14:textId="7C8CEEEE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ek</w:t>
      </w:r>
      <w:r w:rsidRPr="00D506A5">
        <w:rPr>
          <w:rFonts w:ascii="Arial" w:hAnsi="Arial" w:cs="Arial"/>
          <w:sz w:val="22"/>
          <w:szCs w:val="22"/>
        </w:rPr>
        <w:t xml:space="preserve"> ve vlastnictví státu vedený na LV 10002:</w:t>
      </w:r>
    </w:p>
    <w:p w14:paraId="1D27E92B" w14:textId="3AEA9E0D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51027EC3" w14:textId="77777777" w:rsidR="007127D0" w:rsidRDefault="007127D0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6F68AE37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46712388" w14:textId="77777777" w:rsidR="007127D0" w:rsidRDefault="007127D0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7D6CE880" w14:textId="77777777" w:rsidR="007127D0" w:rsidRDefault="007127D0" w:rsidP="0079582A">
      <w:pPr>
        <w:pStyle w:val="obec1"/>
        <w:widowControl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Stará Lysá</w:t>
      </w:r>
      <w:r>
        <w:rPr>
          <w:rFonts w:ascii="Arial" w:hAnsi="Arial" w:cs="Arial"/>
          <w:sz w:val="18"/>
          <w:szCs w:val="18"/>
        </w:rPr>
        <w:tab/>
        <w:t>Stará Lysá</w:t>
      </w:r>
      <w:r>
        <w:rPr>
          <w:rFonts w:ascii="Arial" w:hAnsi="Arial" w:cs="Arial"/>
          <w:sz w:val="18"/>
          <w:szCs w:val="18"/>
        </w:rPr>
        <w:tab/>
        <w:t>115/34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4858</w:t>
      </w:r>
    </w:p>
    <w:p w14:paraId="141E1182" w14:textId="77777777" w:rsidR="0079582A" w:rsidRDefault="0079582A" w:rsidP="0079582A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4DCCE794" w14:textId="533F4209" w:rsidR="007127D0" w:rsidRDefault="007127D0" w:rsidP="0079582A">
      <w:pPr>
        <w:ind w:right="-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 na výše uvedeném LV u Katastrálního úřadu pro Středočeský kraj, Katastrální pracoviště Nymburk</w:t>
      </w:r>
    </w:p>
    <w:p w14:paraId="621AE403" w14:textId="3CD525D7" w:rsidR="007127D0" w:rsidRDefault="007127D0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22A1ECD4" w14:textId="77777777" w:rsidR="007127D0" w:rsidRDefault="007127D0" w:rsidP="007127D0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Nabyvatel věci nemovité:</w:t>
      </w:r>
    </w:p>
    <w:p w14:paraId="58FA1A02" w14:textId="77777777" w:rsidR="007127D0" w:rsidRPr="0056244E" w:rsidRDefault="007127D0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České štěrkopísky, s.r.o.</w:t>
      </w:r>
    </w:p>
    <w:p w14:paraId="121FEE01" w14:textId="1D6BD80D" w:rsidR="007127D0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se sídlem Praha 9 - Čakovice, Cukrovarská 34, PSČ 19000</w:t>
      </w:r>
    </w:p>
    <w:p w14:paraId="4D4C1D39" w14:textId="2415C79F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IČO: 27584534</w:t>
      </w:r>
    </w:p>
    <w:p w14:paraId="756807B7" w14:textId="5A90931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zapsána v OR vedeném MS v Praze, oddíl C, vložka </w:t>
      </w:r>
      <w:r w:rsidRPr="0056244E">
        <w:rPr>
          <w:rFonts w:ascii="Arial" w:hAnsi="Arial" w:cs="Arial"/>
          <w:b/>
          <w:iCs/>
          <w:sz w:val="22"/>
          <w:szCs w:val="22"/>
        </w:rPr>
        <w:t xml:space="preserve">117108 </w:t>
      </w:r>
    </w:p>
    <w:p w14:paraId="7297E08C" w14:textId="7777777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7DCF138C" w14:textId="384E9850" w:rsidR="007127D0" w:rsidRDefault="007127D0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4E8E1F8C" w14:textId="77777777" w:rsidR="000B4ECD" w:rsidRDefault="000B4ECD" w:rsidP="000B4ECD">
      <w:pPr>
        <w:pStyle w:val="text"/>
        <w:widowControl/>
        <w:numPr>
          <w:ilvl w:val="0"/>
          <w:numId w:val="12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Znalecký úkol</w:t>
      </w:r>
    </w:p>
    <w:p w14:paraId="371E02CE" w14:textId="18FB6EAF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</w:p>
    <w:p w14:paraId="155E620B" w14:textId="0B0D1D97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zjištěná cena pozemku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372/15, v katastrálním území Věrovany, a to dle aktuálního cenového předpisu (zákon č. 151/1997 Sb., ve znění pozdějších předpisů a aktuálně platná vyhláška). K takto zjištěné ceně se připočte cena součástí a příslušenství k pozemku.</w:t>
      </w:r>
    </w:p>
    <w:p w14:paraId="60E4053A" w14:textId="77777777" w:rsidR="000B4ECD" w:rsidRDefault="000B4ECD" w:rsidP="000B4ECD">
      <w:pPr>
        <w:pStyle w:val="text"/>
        <w:widowControl/>
        <w:ind w:firstLine="0"/>
        <w:rPr>
          <w:sz w:val="20"/>
          <w:szCs w:val="20"/>
        </w:rPr>
      </w:pPr>
    </w:p>
    <w:p w14:paraId="26A97BFB" w14:textId="33645726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</w:t>
      </w:r>
    </w:p>
    <w:p w14:paraId="4F0613F7" w14:textId="34308E50" w:rsidR="000B4ECD" w:rsidRDefault="000B4ECD" w:rsidP="000B4ECD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obvyklá cena pozemku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372/15, v katastrálním území Věrovany podle §</w:t>
      </w:r>
      <w:r w:rsidR="004E0036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4E0036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zákona č. 151/1997 Sb., ve znění pozdějších předpisů, se zohledněním suroviny.  Obvyklá cena je určena včetně součástí a příslušenství pozemku.</w:t>
      </w:r>
    </w:p>
    <w:p w14:paraId="3A35F5CD" w14:textId="45B714E6" w:rsidR="000B4ECD" w:rsidRDefault="000B4ECD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55678342" w14:textId="77777777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7F2352DD" w14:textId="4F7B7606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ek</w:t>
      </w:r>
      <w:r w:rsidRPr="00D506A5">
        <w:rPr>
          <w:rFonts w:ascii="Arial" w:hAnsi="Arial" w:cs="Arial"/>
          <w:sz w:val="22"/>
          <w:szCs w:val="22"/>
        </w:rPr>
        <w:t xml:space="preserve"> ve vlastnictví státu vedený na LV 10002:</w:t>
      </w:r>
    </w:p>
    <w:p w14:paraId="576E6823" w14:textId="77777777" w:rsidR="000B4ECD" w:rsidRDefault="000B4ECD" w:rsidP="000B4ECD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64A5B3A9" w14:textId="77777777" w:rsidR="007127D0" w:rsidRDefault="007127D0" w:rsidP="000B4ECD">
      <w:pPr>
        <w:pStyle w:val="obec1"/>
        <w:widowControl/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6F9DE47F" w14:textId="77777777" w:rsidR="000B4ECD" w:rsidRDefault="000B4ECD" w:rsidP="000B4ECD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34136FF0" w14:textId="77777777" w:rsidR="007127D0" w:rsidRDefault="007127D0" w:rsidP="000B4ECD">
      <w:pPr>
        <w:pStyle w:val="obec1"/>
        <w:widowControl/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8BA0981" w14:textId="77777777" w:rsidR="007127D0" w:rsidRDefault="007127D0" w:rsidP="000B4ECD">
      <w:pPr>
        <w:pStyle w:val="obec1"/>
        <w:widowControl/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Věrovany</w:t>
      </w:r>
      <w:r>
        <w:rPr>
          <w:rFonts w:ascii="Arial" w:hAnsi="Arial" w:cs="Arial"/>
          <w:sz w:val="18"/>
          <w:szCs w:val="18"/>
        </w:rPr>
        <w:tab/>
        <w:t>Věrovany</w:t>
      </w:r>
      <w:r>
        <w:rPr>
          <w:rFonts w:ascii="Arial" w:hAnsi="Arial" w:cs="Arial"/>
          <w:sz w:val="18"/>
          <w:szCs w:val="18"/>
        </w:rPr>
        <w:tab/>
        <w:t>372/15</w:t>
      </w:r>
      <w:r>
        <w:rPr>
          <w:rFonts w:ascii="Arial" w:hAnsi="Arial" w:cs="Arial"/>
          <w:sz w:val="18"/>
          <w:szCs w:val="18"/>
        </w:rPr>
        <w:tab/>
        <w:t>orná půda</w:t>
      </w:r>
      <w:r>
        <w:rPr>
          <w:rFonts w:ascii="Arial" w:hAnsi="Arial" w:cs="Arial"/>
          <w:sz w:val="18"/>
          <w:szCs w:val="18"/>
        </w:rPr>
        <w:tab/>
        <w:t>457</w:t>
      </w:r>
    </w:p>
    <w:p w14:paraId="679B5910" w14:textId="77777777" w:rsidR="000B4ECD" w:rsidRDefault="000B4ECD" w:rsidP="000B4ECD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443B812B" w14:textId="03FB72BD" w:rsidR="007127D0" w:rsidRDefault="007127D0" w:rsidP="000B4ECD">
      <w:pPr>
        <w:pStyle w:val="adresa"/>
        <w:tabs>
          <w:tab w:val="left" w:pos="708"/>
        </w:tabs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zapsané na výše uvedeném LV u </w:t>
      </w:r>
      <w:r>
        <w:rPr>
          <w:rFonts w:ascii="Arial" w:hAnsi="Arial" w:cs="Arial"/>
          <w:sz w:val="20"/>
          <w:szCs w:val="20"/>
        </w:rPr>
        <w:t>Katastrálního úřadu pro Olomoucký kraj, Katastrální pracoviště Olomouc</w:t>
      </w:r>
    </w:p>
    <w:p w14:paraId="177F87C8" w14:textId="77777777" w:rsidR="007127D0" w:rsidRDefault="007127D0" w:rsidP="007127D0">
      <w:pPr>
        <w:rPr>
          <w:rFonts w:ascii="Arial" w:hAnsi="Arial"/>
          <w:i/>
          <w:iCs/>
          <w:noProof/>
          <w:color w:val="000000"/>
        </w:rPr>
      </w:pPr>
    </w:p>
    <w:p w14:paraId="036398EA" w14:textId="6476738D" w:rsidR="007127D0" w:rsidRDefault="007127D0" w:rsidP="004E0036">
      <w:pPr>
        <w:jc w:val="both"/>
        <w:rPr>
          <w:rFonts w:ascii="Arial" w:hAnsi="Arial"/>
          <w:i/>
          <w:iCs/>
          <w:noProof/>
          <w:color w:val="000000"/>
        </w:rPr>
      </w:pPr>
      <w:r>
        <w:rPr>
          <w:rFonts w:ascii="Arial" w:hAnsi="Arial"/>
          <w:i/>
          <w:iCs/>
          <w:noProof/>
          <w:color w:val="000000"/>
        </w:rPr>
        <w:t>V daném případě u zhotovitele nepožadujeme provedení místního šetření (rekognoskace terénu), neboť daný pozemek není aktuálně využíván k exploatační činnosti, ale je zemědělsky využíván a tuto skutečnost lze ověřit na webových portálech, které disponují příslušným snímkováním.</w:t>
      </w:r>
    </w:p>
    <w:p w14:paraId="606D7155" w14:textId="77777777" w:rsidR="007127D0" w:rsidRDefault="007127D0" w:rsidP="007127D0">
      <w:pPr>
        <w:pStyle w:val="adresa"/>
        <w:tabs>
          <w:tab w:val="left" w:pos="708"/>
        </w:tabs>
        <w:ind w:left="-284"/>
        <w:rPr>
          <w:rFonts w:ascii="Arial" w:hAnsi="Arial" w:cs="Arial"/>
          <w:i/>
          <w:color w:val="000000"/>
          <w:sz w:val="20"/>
          <w:szCs w:val="20"/>
          <w:u w:val="single"/>
        </w:rPr>
      </w:pPr>
    </w:p>
    <w:p w14:paraId="21D31428" w14:textId="77777777" w:rsidR="007127D0" w:rsidRDefault="007127D0" w:rsidP="007127D0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Nabyvatel věci nemovité:</w:t>
      </w:r>
    </w:p>
    <w:p w14:paraId="278F6F2A" w14:textId="7777777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České štěrkopísky, s.r.o.</w:t>
      </w:r>
    </w:p>
    <w:p w14:paraId="44A8636B" w14:textId="7777777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se sídlem Praha 9 - Čakovice, Cukrovarská 34, PSČ 19000</w:t>
      </w:r>
    </w:p>
    <w:p w14:paraId="0AFACC74" w14:textId="7777777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IČO: 27584534</w:t>
      </w:r>
    </w:p>
    <w:p w14:paraId="528223AE" w14:textId="77777777" w:rsidR="0056244E" w:rsidRPr="0056244E" w:rsidRDefault="0056244E" w:rsidP="0056244E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zapsána v OR vedeném MS v Praze, oddíl C, vložka </w:t>
      </w:r>
      <w:r w:rsidRPr="0056244E">
        <w:rPr>
          <w:rFonts w:ascii="Arial" w:hAnsi="Arial" w:cs="Arial"/>
          <w:b/>
          <w:iCs/>
          <w:sz w:val="22"/>
          <w:szCs w:val="22"/>
        </w:rPr>
        <w:t xml:space="preserve">117108 </w:t>
      </w:r>
    </w:p>
    <w:p w14:paraId="0ACF7350" w14:textId="4E6BAE5A" w:rsidR="007127D0" w:rsidRDefault="007127D0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140C9B4C" w14:textId="77777777" w:rsidR="00754D52" w:rsidRDefault="00754D52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04AF7D53" w14:textId="77777777" w:rsidR="004E0036" w:rsidRDefault="004E0036" w:rsidP="004E0036">
      <w:pPr>
        <w:pStyle w:val="text"/>
        <w:widowControl/>
        <w:numPr>
          <w:ilvl w:val="0"/>
          <w:numId w:val="12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Znalecký úkol</w:t>
      </w:r>
    </w:p>
    <w:p w14:paraId="2D545C21" w14:textId="08E0759C" w:rsidR="004E0036" w:rsidRDefault="004E0036" w:rsidP="004E0036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:</w:t>
      </w:r>
    </w:p>
    <w:p w14:paraId="185F2818" w14:textId="2D78BE04" w:rsidR="004E0036" w:rsidRDefault="004E0036" w:rsidP="004E0036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zjištěná cena pozemků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233/3,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233/5,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233/8,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233/9,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325/5 v katastrálním území Hořany, a to dle aktuálního cenového předpisu (zákon č. 151/1997 Sb., ve znění pozdějších předpisů a aktuálně platná vyhláška). K takto zjištěné ceně se připočte cena součástí a příslušenství k pozemku.</w:t>
      </w:r>
    </w:p>
    <w:p w14:paraId="1591ECD9" w14:textId="2984AD31" w:rsidR="004E0036" w:rsidRDefault="004E0036" w:rsidP="004E0036">
      <w:pPr>
        <w:pStyle w:val="text"/>
        <w:widowControl/>
        <w:ind w:firstLine="0"/>
        <w:rPr>
          <w:sz w:val="20"/>
          <w:szCs w:val="20"/>
        </w:rPr>
      </w:pPr>
    </w:p>
    <w:p w14:paraId="61F4FA4E" w14:textId="0E336372" w:rsidR="00754D52" w:rsidRDefault="00754D52" w:rsidP="004E0036">
      <w:pPr>
        <w:pStyle w:val="text"/>
        <w:widowControl/>
        <w:ind w:firstLine="0"/>
        <w:rPr>
          <w:sz w:val="20"/>
          <w:szCs w:val="20"/>
        </w:rPr>
      </w:pPr>
    </w:p>
    <w:p w14:paraId="647ACF79" w14:textId="56764499" w:rsidR="00754D52" w:rsidRDefault="00754D52" w:rsidP="004E0036">
      <w:pPr>
        <w:pStyle w:val="text"/>
        <w:widowControl/>
        <w:ind w:firstLine="0"/>
        <w:rPr>
          <w:sz w:val="20"/>
          <w:szCs w:val="20"/>
        </w:rPr>
      </w:pPr>
    </w:p>
    <w:p w14:paraId="12329427" w14:textId="77777777" w:rsidR="00754D52" w:rsidRDefault="00754D52" w:rsidP="004E0036">
      <w:pPr>
        <w:pStyle w:val="text"/>
        <w:widowControl/>
        <w:ind w:firstLine="0"/>
        <w:rPr>
          <w:sz w:val="20"/>
          <w:szCs w:val="20"/>
        </w:rPr>
      </w:pPr>
    </w:p>
    <w:p w14:paraId="1A38094A" w14:textId="230A52D9" w:rsidR="004E0036" w:rsidRDefault="004E0036" w:rsidP="004E0036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odborná otázka č. </w:t>
      </w:r>
      <w:r w:rsidR="004F634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:</w:t>
      </w:r>
    </w:p>
    <w:p w14:paraId="72C92828" w14:textId="4CB68C0E" w:rsidR="004E0036" w:rsidRDefault="004E0036" w:rsidP="004E0036">
      <w:pPr>
        <w:pStyle w:val="text"/>
        <w:widowControl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Jaká je obvyklá cena pozemků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233/3,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233/5,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233/8,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č. 233/9,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parc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č. 325/5 v katastrálním území Hořany podle § 2 zákona č. 151/1997 Sb., ve znění pozdějších předpisů, se zohledněním suroviny.  Obvyklá cena je určena včetně součástí a příslušenství pozemku.</w:t>
      </w:r>
    </w:p>
    <w:p w14:paraId="051D6E70" w14:textId="396A453B" w:rsidR="007127D0" w:rsidRDefault="007127D0" w:rsidP="007127D0">
      <w:pPr>
        <w:widowControl/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BF967A0" w14:textId="77777777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1A0925A4" w14:textId="42C33598" w:rsidR="00754D52" w:rsidRPr="00D506A5" w:rsidRDefault="00754D52" w:rsidP="00754D52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Pozem</w:t>
      </w:r>
      <w:r>
        <w:rPr>
          <w:rFonts w:ascii="Arial" w:hAnsi="Arial" w:cs="Arial"/>
          <w:sz w:val="22"/>
          <w:szCs w:val="22"/>
        </w:rPr>
        <w:t>ky</w:t>
      </w:r>
      <w:r w:rsidRPr="00D506A5">
        <w:rPr>
          <w:rFonts w:ascii="Arial" w:hAnsi="Arial" w:cs="Arial"/>
          <w:sz w:val="22"/>
          <w:szCs w:val="22"/>
        </w:rPr>
        <w:t xml:space="preserve"> ve vlastnictví státu veden</w:t>
      </w:r>
      <w:r>
        <w:rPr>
          <w:rFonts w:ascii="Arial" w:hAnsi="Arial" w:cs="Arial"/>
          <w:sz w:val="22"/>
          <w:szCs w:val="22"/>
        </w:rPr>
        <w:t>é</w:t>
      </w:r>
      <w:r w:rsidRPr="00D506A5">
        <w:rPr>
          <w:rFonts w:ascii="Arial" w:hAnsi="Arial" w:cs="Arial"/>
          <w:sz w:val="22"/>
          <w:szCs w:val="22"/>
        </w:rPr>
        <w:t xml:space="preserve"> na LV 10002:</w:t>
      </w:r>
    </w:p>
    <w:p w14:paraId="06777787" w14:textId="77777777" w:rsidR="004E0036" w:rsidRDefault="004E0036" w:rsidP="004E003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2856E657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3795A242" w14:textId="77777777" w:rsidR="004E0036" w:rsidRDefault="004E0036" w:rsidP="00754D52">
      <w:pPr>
        <w:widowControl/>
        <w:tabs>
          <w:tab w:val="left" w:pos="1418"/>
          <w:tab w:val="left" w:pos="2410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296CB97A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B14415B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</w:t>
      </w:r>
      <w:r>
        <w:rPr>
          <w:rFonts w:ascii="Arial" w:hAnsi="Arial" w:cs="Arial"/>
          <w:sz w:val="18"/>
          <w:szCs w:val="18"/>
        </w:rPr>
        <w:tab/>
        <w:t>Hořany</w:t>
      </w:r>
      <w:r>
        <w:rPr>
          <w:rFonts w:ascii="Arial" w:hAnsi="Arial" w:cs="Arial"/>
          <w:sz w:val="18"/>
          <w:szCs w:val="18"/>
        </w:rPr>
        <w:tab/>
        <w:t>233/3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6840</w:t>
      </w:r>
    </w:p>
    <w:p w14:paraId="631C1733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47B2E2E2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</w:t>
      </w:r>
      <w:r>
        <w:rPr>
          <w:rFonts w:ascii="Arial" w:hAnsi="Arial" w:cs="Arial"/>
          <w:sz w:val="18"/>
          <w:szCs w:val="18"/>
        </w:rPr>
        <w:tab/>
        <w:t>Hořany</w:t>
      </w:r>
      <w:r>
        <w:rPr>
          <w:rFonts w:ascii="Arial" w:hAnsi="Arial" w:cs="Arial"/>
          <w:sz w:val="18"/>
          <w:szCs w:val="18"/>
        </w:rPr>
        <w:tab/>
        <w:t>233/5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5982</w:t>
      </w:r>
    </w:p>
    <w:p w14:paraId="34B6CC66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3CC25CA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</w:t>
      </w:r>
      <w:r>
        <w:rPr>
          <w:rFonts w:ascii="Arial" w:hAnsi="Arial" w:cs="Arial"/>
          <w:sz w:val="18"/>
          <w:szCs w:val="18"/>
        </w:rPr>
        <w:tab/>
        <w:t>Hořany</w:t>
      </w:r>
      <w:r>
        <w:rPr>
          <w:rFonts w:ascii="Arial" w:hAnsi="Arial" w:cs="Arial"/>
          <w:sz w:val="18"/>
          <w:szCs w:val="18"/>
        </w:rPr>
        <w:tab/>
        <w:t>233/8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13</w:t>
      </w:r>
    </w:p>
    <w:p w14:paraId="29D2B430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13576E4E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</w:t>
      </w:r>
      <w:r>
        <w:rPr>
          <w:rFonts w:ascii="Arial" w:hAnsi="Arial" w:cs="Arial"/>
          <w:sz w:val="18"/>
          <w:szCs w:val="18"/>
        </w:rPr>
        <w:tab/>
        <w:t>Hořany</w:t>
      </w:r>
      <w:r>
        <w:rPr>
          <w:rFonts w:ascii="Arial" w:hAnsi="Arial" w:cs="Arial"/>
          <w:sz w:val="18"/>
          <w:szCs w:val="18"/>
        </w:rPr>
        <w:tab/>
        <w:t>233/9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116</w:t>
      </w:r>
    </w:p>
    <w:p w14:paraId="1C2F6A26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Katastr nemovitostí - pozemkové</w:t>
      </w:r>
    </w:p>
    <w:p w14:paraId="6207F60A" w14:textId="77777777" w:rsidR="007127D0" w:rsidRDefault="007127D0" w:rsidP="00754D52">
      <w:pPr>
        <w:pStyle w:val="obec1"/>
        <w:widowControl/>
        <w:tabs>
          <w:tab w:val="clear" w:pos="1985"/>
          <w:tab w:val="left" w:pos="2410"/>
        </w:tabs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</w:t>
      </w:r>
      <w:r>
        <w:rPr>
          <w:rFonts w:ascii="Arial" w:hAnsi="Arial" w:cs="Arial"/>
          <w:sz w:val="18"/>
          <w:szCs w:val="18"/>
        </w:rPr>
        <w:tab/>
        <w:t>Hořany</w:t>
      </w:r>
      <w:r>
        <w:rPr>
          <w:rFonts w:ascii="Arial" w:hAnsi="Arial" w:cs="Arial"/>
          <w:sz w:val="18"/>
          <w:szCs w:val="18"/>
        </w:rPr>
        <w:tab/>
        <w:t>325/5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296</w:t>
      </w:r>
    </w:p>
    <w:p w14:paraId="0AB81788" w14:textId="77777777" w:rsidR="004E0036" w:rsidRDefault="004E0036" w:rsidP="004E0036">
      <w:pPr>
        <w:widowControl/>
        <w:tabs>
          <w:tab w:val="left" w:pos="1418"/>
          <w:tab w:val="left" w:pos="3686"/>
          <w:tab w:val="left" w:pos="5103"/>
          <w:tab w:val="left" w:pos="6521"/>
          <w:tab w:val="left" w:pos="7938"/>
          <w:tab w:val="right" w:pos="8931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</w:t>
      </w:r>
    </w:p>
    <w:p w14:paraId="39ECA02F" w14:textId="274504BD" w:rsidR="007127D0" w:rsidRDefault="007127D0" w:rsidP="004E0036">
      <w:pPr>
        <w:pStyle w:val="adresa"/>
        <w:tabs>
          <w:tab w:val="left" w:pos="708"/>
        </w:tabs>
        <w:ind w:right="-1"/>
        <w:rPr>
          <w:rFonts w:ascii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zapsané na výše uvedeném LV u </w:t>
      </w:r>
      <w:r>
        <w:rPr>
          <w:rFonts w:ascii="Arial" w:hAnsi="Arial" w:cs="Arial"/>
          <w:sz w:val="20"/>
          <w:szCs w:val="20"/>
        </w:rPr>
        <w:t>Katastrálního úřadu pro Ústecký kraj, Katastrální pracoviště Most</w:t>
      </w:r>
    </w:p>
    <w:p w14:paraId="59C5DA03" w14:textId="3BC9E295" w:rsidR="007127D0" w:rsidRDefault="007127D0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6CB60BD7" w14:textId="77777777" w:rsidR="007127D0" w:rsidRDefault="007127D0" w:rsidP="007127D0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Nabyvatel věci nemovité:</w:t>
      </w:r>
    </w:p>
    <w:p w14:paraId="14622C4E" w14:textId="77777777" w:rsidR="007127D0" w:rsidRPr="00FD2AB4" w:rsidRDefault="007127D0" w:rsidP="00FD2AB4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FD2AB4">
        <w:rPr>
          <w:rFonts w:ascii="Arial" w:hAnsi="Arial" w:cs="Arial"/>
          <w:b/>
          <w:iCs/>
          <w:sz w:val="22"/>
          <w:szCs w:val="22"/>
        </w:rPr>
        <w:t>Vršanská uhelná, a.s.</w:t>
      </w:r>
    </w:p>
    <w:p w14:paraId="4B0647D2" w14:textId="33F338F4" w:rsidR="007127D0" w:rsidRPr="00FD2AB4" w:rsidRDefault="00FD2AB4" w:rsidP="00FD2AB4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6244E">
        <w:rPr>
          <w:rFonts w:ascii="Arial" w:hAnsi="Arial" w:cs="Arial"/>
          <w:b/>
          <w:iCs/>
          <w:sz w:val="22"/>
          <w:szCs w:val="22"/>
        </w:rPr>
        <w:t>se sídlem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Pr="00FD2AB4">
        <w:rPr>
          <w:rFonts w:ascii="Arial" w:hAnsi="Arial" w:cs="Arial"/>
          <w:b/>
          <w:iCs/>
          <w:sz w:val="22"/>
          <w:szCs w:val="22"/>
        </w:rPr>
        <w:t>Václava Řezáče 315, 434 01 Most</w:t>
      </w:r>
    </w:p>
    <w:p w14:paraId="14DCC870" w14:textId="27F81614" w:rsidR="00FD2AB4" w:rsidRPr="00FD2AB4" w:rsidRDefault="00FD2AB4" w:rsidP="00FD2AB4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FD2AB4">
        <w:rPr>
          <w:rFonts w:ascii="Arial" w:hAnsi="Arial" w:cs="Arial"/>
          <w:b/>
          <w:iCs/>
          <w:sz w:val="22"/>
          <w:szCs w:val="22"/>
        </w:rPr>
        <w:t>IČO: 28678010</w:t>
      </w:r>
    </w:p>
    <w:p w14:paraId="208834BE" w14:textId="4E790FCD" w:rsidR="007127D0" w:rsidRPr="00FD2AB4" w:rsidRDefault="00FD2AB4" w:rsidP="00FD2AB4">
      <w:pPr>
        <w:tabs>
          <w:tab w:val="num" w:pos="1474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zapsána v OR vedeném KS v </w:t>
      </w:r>
      <w:r w:rsidRPr="00FD2AB4">
        <w:rPr>
          <w:rFonts w:ascii="Arial" w:hAnsi="Arial" w:cs="Arial"/>
          <w:b/>
          <w:iCs/>
          <w:sz w:val="22"/>
          <w:szCs w:val="22"/>
        </w:rPr>
        <w:t>Ústí nad Labem</w:t>
      </w:r>
      <w:r>
        <w:rPr>
          <w:rFonts w:ascii="Arial" w:hAnsi="Arial" w:cs="Arial"/>
          <w:b/>
          <w:iCs/>
          <w:sz w:val="22"/>
          <w:szCs w:val="22"/>
        </w:rPr>
        <w:t xml:space="preserve">, oddíl B, vložka </w:t>
      </w:r>
      <w:r w:rsidRPr="00FD2AB4">
        <w:rPr>
          <w:rFonts w:ascii="Arial" w:hAnsi="Arial" w:cs="Arial"/>
          <w:b/>
          <w:iCs/>
          <w:sz w:val="22"/>
          <w:szCs w:val="22"/>
        </w:rPr>
        <w:t xml:space="preserve">1987 </w:t>
      </w:r>
    </w:p>
    <w:p w14:paraId="35AB4C1E" w14:textId="77777777" w:rsidR="00FD2AB4" w:rsidRDefault="00FD2AB4" w:rsidP="00FD2AB4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47E216F4" w14:textId="3A598691" w:rsidR="006B1A53" w:rsidRDefault="006B1A53" w:rsidP="006B1A53">
      <w:pPr>
        <w:jc w:val="both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Součinnost objednatele a zhotovitele:</w:t>
      </w:r>
    </w:p>
    <w:p w14:paraId="339851DD" w14:textId="5F56AB4E" w:rsidR="003967BF" w:rsidRPr="00116B23" w:rsidRDefault="006B1A53" w:rsidP="003967BF">
      <w:pPr>
        <w:jc w:val="both"/>
        <w:rPr>
          <w:rFonts w:ascii="Arial" w:hAnsi="Arial" w:cs="Arial"/>
          <w:sz w:val="22"/>
          <w:szCs w:val="22"/>
        </w:rPr>
      </w:pPr>
      <w:r w:rsidRPr="00116B23">
        <w:rPr>
          <w:rFonts w:ascii="Arial" w:hAnsi="Arial" w:cs="Arial"/>
          <w:sz w:val="22"/>
          <w:szCs w:val="22"/>
        </w:rPr>
        <w:t xml:space="preserve">Objednavatel poskytne zhotoviteli: </w:t>
      </w:r>
    </w:p>
    <w:p w14:paraId="1AF6B444" w14:textId="77777777" w:rsidR="00EA7EFE" w:rsidRPr="00116B23" w:rsidRDefault="00EA7EFE" w:rsidP="003967BF">
      <w:pPr>
        <w:jc w:val="both"/>
        <w:rPr>
          <w:rFonts w:ascii="Arial" w:hAnsi="Arial" w:cs="Arial"/>
          <w:sz w:val="22"/>
          <w:szCs w:val="22"/>
        </w:rPr>
      </w:pPr>
    </w:p>
    <w:p w14:paraId="6D0120DD" w14:textId="0BE5A01B" w:rsidR="00EA7EFE" w:rsidRPr="00933006" w:rsidRDefault="00EA7EFE" w:rsidP="00EA7EFE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Výpis</w:t>
      </w:r>
      <w:r w:rsidR="00933006" w:rsidRPr="00933006">
        <w:rPr>
          <w:rFonts w:ascii="Arial" w:hAnsi="Arial" w:cs="Arial"/>
          <w:sz w:val="22"/>
          <w:szCs w:val="22"/>
        </w:rPr>
        <w:t>y</w:t>
      </w:r>
      <w:r w:rsidRPr="00933006">
        <w:rPr>
          <w:rFonts w:ascii="Arial" w:hAnsi="Arial" w:cs="Arial"/>
          <w:sz w:val="22"/>
          <w:szCs w:val="22"/>
        </w:rPr>
        <w:t xml:space="preserve"> z katastru nemovitostí</w:t>
      </w:r>
    </w:p>
    <w:p w14:paraId="6CE5B13C" w14:textId="033BE3B6" w:rsidR="00EA7EFE" w:rsidRPr="00933006" w:rsidRDefault="00EA7EFE" w:rsidP="00EA7EFE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Výpis</w:t>
      </w:r>
      <w:r w:rsidR="00933006" w:rsidRPr="00933006">
        <w:rPr>
          <w:rFonts w:ascii="Arial" w:hAnsi="Arial" w:cs="Arial"/>
          <w:sz w:val="22"/>
          <w:szCs w:val="22"/>
        </w:rPr>
        <w:t>y</w:t>
      </w:r>
      <w:r w:rsidRPr="00933006">
        <w:rPr>
          <w:rFonts w:ascii="Arial" w:hAnsi="Arial" w:cs="Arial"/>
          <w:sz w:val="22"/>
          <w:szCs w:val="22"/>
        </w:rPr>
        <w:t xml:space="preserve"> z</w:t>
      </w:r>
      <w:r w:rsidR="00D40F35" w:rsidRPr="00933006">
        <w:rPr>
          <w:rFonts w:ascii="Arial" w:hAnsi="Arial" w:cs="Arial"/>
          <w:sz w:val="22"/>
          <w:szCs w:val="22"/>
        </w:rPr>
        <w:t> </w:t>
      </w:r>
      <w:r w:rsidRPr="00933006">
        <w:rPr>
          <w:rFonts w:ascii="Arial" w:hAnsi="Arial" w:cs="Arial"/>
          <w:sz w:val="22"/>
          <w:szCs w:val="22"/>
        </w:rPr>
        <w:t>OR</w:t>
      </w:r>
    </w:p>
    <w:p w14:paraId="211562AB" w14:textId="648B32FD" w:rsidR="00094114" w:rsidRPr="00933006" w:rsidRDefault="00094114" w:rsidP="00094114">
      <w:pPr>
        <w:widowControl/>
        <w:numPr>
          <w:ilvl w:val="0"/>
          <w:numId w:val="11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Mapov</w:t>
      </w:r>
      <w:r w:rsidR="00933006" w:rsidRPr="00933006">
        <w:rPr>
          <w:rFonts w:ascii="Arial" w:hAnsi="Arial" w:cs="Arial"/>
          <w:sz w:val="22"/>
          <w:szCs w:val="22"/>
        </w:rPr>
        <w:t>é</w:t>
      </w:r>
      <w:r w:rsidRPr="00933006">
        <w:rPr>
          <w:rFonts w:ascii="Arial" w:hAnsi="Arial" w:cs="Arial"/>
          <w:sz w:val="22"/>
          <w:szCs w:val="22"/>
        </w:rPr>
        <w:t xml:space="preserve"> podklad</w:t>
      </w:r>
      <w:r w:rsidR="00933006" w:rsidRPr="00933006">
        <w:rPr>
          <w:rFonts w:ascii="Arial" w:hAnsi="Arial" w:cs="Arial"/>
          <w:sz w:val="22"/>
          <w:szCs w:val="22"/>
        </w:rPr>
        <w:t>y</w:t>
      </w:r>
    </w:p>
    <w:p w14:paraId="320DD652" w14:textId="77777777" w:rsidR="00344815" w:rsidRPr="00116B23" w:rsidRDefault="00344815" w:rsidP="006B1A5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</w:p>
    <w:p w14:paraId="2E0C92C0" w14:textId="3505940F" w:rsidR="006B1A53" w:rsidRPr="00D506A5" w:rsidRDefault="006B1A53" w:rsidP="006B1A53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116B23">
        <w:rPr>
          <w:rFonts w:ascii="Arial" w:hAnsi="Arial" w:cs="Arial"/>
          <w:b/>
          <w:sz w:val="22"/>
          <w:szCs w:val="22"/>
        </w:rPr>
        <w:t>Cena služeb</w:t>
      </w:r>
      <w:r w:rsidR="000A1F45" w:rsidRPr="00116B23">
        <w:rPr>
          <w:rFonts w:ascii="Arial" w:hAnsi="Arial" w:cs="Arial"/>
          <w:b/>
          <w:sz w:val="22"/>
          <w:szCs w:val="22"/>
        </w:rPr>
        <w:t>:</w:t>
      </w:r>
    </w:p>
    <w:p w14:paraId="5168CE68" w14:textId="60F33A95" w:rsidR="004E0036" w:rsidRDefault="006B1A53" w:rsidP="006B1A53">
      <w:pPr>
        <w:tabs>
          <w:tab w:val="num" w:pos="1474"/>
        </w:tabs>
        <w:jc w:val="both"/>
        <w:rPr>
          <w:rFonts w:ascii="Arial" w:hAnsi="Arial" w:cs="Arial"/>
          <w:iCs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Objednatel se zavazuje zaplatit zhotovitel</w:t>
      </w:r>
      <w:r w:rsidR="00291170">
        <w:rPr>
          <w:rFonts w:ascii="Arial" w:hAnsi="Arial" w:cs="Arial"/>
          <w:sz w:val="22"/>
          <w:szCs w:val="22"/>
        </w:rPr>
        <w:t>i</w:t>
      </w:r>
      <w:r w:rsidRPr="00D506A5">
        <w:rPr>
          <w:rFonts w:ascii="Arial" w:hAnsi="Arial" w:cs="Arial"/>
          <w:sz w:val="22"/>
          <w:szCs w:val="22"/>
        </w:rPr>
        <w:t xml:space="preserve"> cenu za dílo</w:t>
      </w:r>
      <w:r w:rsidR="00291170">
        <w:rPr>
          <w:rFonts w:ascii="Arial" w:hAnsi="Arial" w:cs="Arial"/>
          <w:sz w:val="22"/>
          <w:szCs w:val="22"/>
        </w:rPr>
        <w:t>. Tato cena</w:t>
      </w:r>
      <w:r w:rsidRPr="00D506A5">
        <w:rPr>
          <w:rFonts w:ascii="Arial" w:hAnsi="Arial" w:cs="Arial"/>
          <w:sz w:val="22"/>
          <w:szCs w:val="22"/>
        </w:rPr>
        <w:t xml:space="preserve"> </w:t>
      </w:r>
      <w:r w:rsidR="00291170" w:rsidRPr="00291170">
        <w:rPr>
          <w:rFonts w:ascii="Arial" w:hAnsi="Arial" w:cs="Arial"/>
          <w:iCs/>
          <w:sz w:val="22"/>
          <w:szCs w:val="22"/>
        </w:rPr>
        <w:t xml:space="preserve">byla </w:t>
      </w:r>
      <w:r w:rsidR="004E0036">
        <w:rPr>
          <w:rFonts w:ascii="Arial" w:hAnsi="Arial" w:cs="Arial"/>
          <w:iCs/>
          <w:sz w:val="22"/>
          <w:szCs w:val="22"/>
        </w:rPr>
        <w:t xml:space="preserve">stanovena na základě veřejné zakázky č. </w:t>
      </w:r>
      <w:r w:rsidR="004E0036">
        <w:rPr>
          <w:rFonts w:ascii="Arial" w:hAnsi="Arial" w:cs="Arial"/>
          <w:sz w:val="22"/>
          <w:szCs w:val="22"/>
        </w:rPr>
        <w:t>P24V00000184.</w:t>
      </w:r>
    </w:p>
    <w:p w14:paraId="768C0BF2" w14:textId="77777777" w:rsidR="00291170" w:rsidRDefault="00291170" w:rsidP="00FA7D9F">
      <w:pPr>
        <w:jc w:val="both"/>
        <w:rPr>
          <w:rFonts w:ascii="Arial" w:hAnsi="Arial" w:cs="Arial"/>
          <w:b/>
          <w:sz w:val="22"/>
          <w:szCs w:val="22"/>
        </w:rPr>
      </w:pPr>
    </w:p>
    <w:p w14:paraId="59ADCC83" w14:textId="65C8DC6D" w:rsidR="00FA7D9F" w:rsidRDefault="00FA7D9F" w:rsidP="00FA7D9F">
      <w:pPr>
        <w:jc w:val="both"/>
        <w:rPr>
          <w:rFonts w:ascii="Arial" w:hAnsi="Arial" w:cs="Arial"/>
          <w:b/>
          <w:sz w:val="22"/>
          <w:szCs w:val="22"/>
        </w:rPr>
      </w:pPr>
      <w:r w:rsidRPr="00CC1A8B">
        <w:rPr>
          <w:rFonts w:ascii="Arial" w:hAnsi="Arial" w:cs="Arial"/>
          <w:b/>
          <w:sz w:val="22"/>
          <w:szCs w:val="22"/>
        </w:rPr>
        <w:t>Celková cena za znaleck</w:t>
      </w:r>
      <w:r w:rsidR="00754D52">
        <w:rPr>
          <w:rFonts w:ascii="Arial" w:hAnsi="Arial" w:cs="Arial"/>
          <w:b/>
          <w:sz w:val="22"/>
          <w:szCs w:val="22"/>
        </w:rPr>
        <w:t>é</w:t>
      </w:r>
      <w:r w:rsidRPr="00CC1A8B">
        <w:rPr>
          <w:rFonts w:ascii="Arial" w:hAnsi="Arial" w:cs="Arial"/>
          <w:b/>
          <w:sz w:val="22"/>
          <w:szCs w:val="22"/>
        </w:rPr>
        <w:t xml:space="preserve"> posudk</w:t>
      </w:r>
      <w:r w:rsidR="00754D52">
        <w:rPr>
          <w:rFonts w:ascii="Arial" w:hAnsi="Arial" w:cs="Arial"/>
          <w:b/>
          <w:sz w:val="22"/>
          <w:szCs w:val="22"/>
        </w:rPr>
        <w:t>y</w:t>
      </w:r>
      <w:r w:rsidRPr="00CC1A8B">
        <w:rPr>
          <w:rFonts w:ascii="Arial" w:hAnsi="Arial" w:cs="Arial"/>
          <w:b/>
          <w:sz w:val="22"/>
          <w:szCs w:val="22"/>
        </w:rPr>
        <w:t xml:space="preserve"> </w:t>
      </w:r>
      <w:r w:rsidRPr="00482E9D">
        <w:rPr>
          <w:rFonts w:ascii="Arial" w:hAnsi="Arial" w:cs="Arial"/>
          <w:b/>
          <w:sz w:val="22"/>
          <w:szCs w:val="22"/>
        </w:rPr>
        <w:t>činí</w:t>
      </w:r>
      <w:r w:rsidR="00185FEF" w:rsidRPr="00482E9D">
        <w:rPr>
          <w:rFonts w:ascii="Arial" w:hAnsi="Arial" w:cs="Arial"/>
          <w:b/>
          <w:sz w:val="22"/>
          <w:szCs w:val="22"/>
        </w:rPr>
        <w:t xml:space="preserve"> </w:t>
      </w:r>
      <w:r w:rsidR="00C133FF">
        <w:rPr>
          <w:rFonts w:ascii="Arial" w:hAnsi="Arial" w:cs="Arial"/>
          <w:b/>
          <w:sz w:val="22"/>
          <w:szCs w:val="22"/>
        </w:rPr>
        <w:t>97 070</w:t>
      </w:r>
      <w:r w:rsidR="00185FEF" w:rsidRPr="00482E9D">
        <w:rPr>
          <w:rFonts w:ascii="Arial" w:hAnsi="Arial" w:cs="Arial"/>
          <w:b/>
          <w:sz w:val="22"/>
          <w:szCs w:val="22"/>
        </w:rPr>
        <w:t xml:space="preserve">,00 </w:t>
      </w:r>
      <w:r w:rsidRPr="00482E9D">
        <w:rPr>
          <w:rFonts w:ascii="Arial" w:hAnsi="Arial" w:cs="Arial"/>
          <w:b/>
          <w:sz w:val="22"/>
          <w:szCs w:val="22"/>
        </w:rPr>
        <w:t>Kč bez DPH</w:t>
      </w:r>
    </w:p>
    <w:p w14:paraId="7B8B9CAC" w14:textId="77777777" w:rsidR="00C56188" w:rsidRPr="00A6714E" w:rsidRDefault="00C56188" w:rsidP="00C56188">
      <w:pPr>
        <w:rPr>
          <w:sz w:val="16"/>
          <w:szCs w:val="16"/>
        </w:rPr>
      </w:pPr>
    </w:p>
    <w:p w14:paraId="36065F95" w14:textId="5C76348E" w:rsidR="00C56188" w:rsidRDefault="004F6345" w:rsidP="00C56188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C56188">
        <w:rPr>
          <w:rFonts w:ascii="Arial" w:hAnsi="Arial" w:cs="Arial"/>
          <w:b/>
          <w:sz w:val="22"/>
          <w:szCs w:val="22"/>
        </w:rPr>
        <w:t>ožadavky na zpracování a převzetí ZP:</w:t>
      </w:r>
    </w:p>
    <w:p w14:paraId="2CBD0EF2" w14:textId="60928958" w:rsidR="00C56188" w:rsidRDefault="00C56188" w:rsidP="004F6345">
      <w:pPr>
        <w:tabs>
          <w:tab w:val="num" w:pos="1474"/>
        </w:tabs>
        <w:jc w:val="both"/>
        <w:rPr>
          <w:rFonts w:ascii="Arial" w:hAnsi="Arial" w:cs="Arial"/>
          <w:b/>
          <w:sz w:val="22"/>
          <w:szCs w:val="22"/>
        </w:rPr>
      </w:pPr>
      <w:r w:rsidRPr="00D1362E">
        <w:rPr>
          <w:rFonts w:ascii="Arial" w:hAnsi="Arial" w:cs="Arial"/>
          <w:sz w:val="22"/>
          <w:szCs w:val="22"/>
        </w:rPr>
        <w:t xml:space="preserve">Znalecký posudek musí splňovat veškeré náležitosti </w:t>
      </w:r>
      <w:r w:rsidR="00D1362E" w:rsidRPr="00D1362E">
        <w:rPr>
          <w:rFonts w:ascii="Arial" w:hAnsi="Arial" w:cs="Arial"/>
          <w:sz w:val="22"/>
          <w:szCs w:val="22"/>
        </w:rPr>
        <w:t>dané příslušnými právními</w:t>
      </w:r>
      <w:r w:rsidR="00D1362E">
        <w:rPr>
          <w:rFonts w:ascii="Arial" w:hAnsi="Arial" w:cs="Arial"/>
          <w:sz w:val="22"/>
          <w:szCs w:val="22"/>
        </w:rPr>
        <w:t xml:space="preserve"> předpisy.</w:t>
      </w:r>
    </w:p>
    <w:p w14:paraId="6BF31554" w14:textId="77777777" w:rsidR="00C56188" w:rsidRPr="00E11C6B" w:rsidRDefault="00C56188" w:rsidP="00C56188">
      <w:pPr>
        <w:widowControl/>
        <w:autoSpaceDE/>
        <w:adjustRightInd/>
        <w:jc w:val="both"/>
        <w:rPr>
          <w:rFonts w:ascii="Arial" w:hAnsi="Arial" w:cs="Arial"/>
          <w:b/>
          <w:sz w:val="12"/>
          <w:szCs w:val="12"/>
        </w:rPr>
      </w:pPr>
    </w:p>
    <w:p w14:paraId="6786394A" w14:textId="747658A3" w:rsidR="00C56188" w:rsidRDefault="004F6345" w:rsidP="00C56188">
      <w:pPr>
        <w:widowControl/>
        <w:autoSpaceDE/>
        <w:adjustRight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C56188">
        <w:rPr>
          <w:rFonts w:ascii="Arial" w:hAnsi="Arial" w:cs="Arial"/>
          <w:b/>
          <w:sz w:val="22"/>
          <w:szCs w:val="22"/>
        </w:rPr>
        <w:t xml:space="preserve">imo jiné součástí ZP: </w:t>
      </w:r>
    </w:p>
    <w:p w14:paraId="2350BCCD" w14:textId="77777777" w:rsidR="00C56188" w:rsidRDefault="00C56188" w:rsidP="00C561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2" w:name="_Hlk58183549"/>
      <w:bookmarkStart w:id="3" w:name="_Hlk58184734"/>
      <w:r>
        <w:rPr>
          <w:rFonts w:ascii="Arial" w:hAnsi="Arial" w:cs="Arial"/>
          <w:sz w:val="22"/>
          <w:szCs w:val="22"/>
        </w:rPr>
        <w:t>Znalecká doložka podle zákona č. 254/2019 Sb., o znalcích, znaleckých kancelářích a</w:t>
      </w:r>
      <w:r w:rsidR="00AC5A4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znaleckých ústavech a podle vyhlášky č. 503/2020 Sb., o výkonu znalecké činnosti v platném znění.</w:t>
      </w:r>
      <w:bookmarkEnd w:id="2"/>
    </w:p>
    <w:bookmarkEnd w:id="3"/>
    <w:p w14:paraId="6B67D40B" w14:textId="77777777" w:rsidR="00C56188" w:rsidRDefault="00C56188" w:rsidP="00C56188">
      <w:pPr>
        <w:widowControl/>
        <w:numPr>
          <w:ilvl w:val="0"/>
          <w:numId w:val="13"/>
        </w:numPr>
        <w:autoSpaceDE/>
        <w:adjustRightInd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Doložka dle </w:t>
      </w:r>
      <w:r>
        <w:rPr>
          <w:rFonts w:ascii="Arial" w:hAnsi="Arial" w:cs="Arial"/>
          <w:bCs/>
          <w:sz w:val="22"/>
          <w:szCs w:val="22"/>
        </w:rPr>
        <w:t>§ 127a zákona č. 99/1963 Sb., občanský soudní řád.</w:t>
      </w:r>
    </w:p>
    <w:p w14:paraId="093EA675" w14:textId="77777777" w:rsidR="00C56188" w:rsidRDefault="00C56188" w:rsidP="00C56188">
      <w:pPr>
        <w:widowControl/>
        <w:numPr>
          <w:ilvl w:val="0"/>
          <w:numId w:val="13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o nepodjatosti.</w:t>
      </w:r>
    </w:p>
    <w:p w14:paraId="43847EBE" w14:textId="77777777" w:rsidR="00C56188" w:rsidRDefault="00C56188" w:rsidP="00C56188">
      <w:pPr>
        <w:widowControl/>
        <w:numPr>
          <w:ilvl w:val="0"/>
          <w:numId w:val="13"/>
        </w:numPr>
        <w:autoSpaceDE/>
        <w:adjustRightInd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zadavatele ZP.</w:t>
      </w:r>
    </w:p>
    <w:p w14:paraId="4CFF0741" w14:textId="77777777" w:rsidR="00C56188" w:rsidRPr="00A6714E" w:rsidRDefault="00C56188" w:rsidP="00C56188">
      <w:pPr>
        <w:jc w:val="both"/>
        <w:rPr>
          <w:rFonts w:ascii="Arial" w:hAnsi="Arial" w:cs="Arial"/>
          <w:b/>
          <w:sz w:val="18"/>
          <w:szCs w:val="18"/>
        </w:rPr>
      </w:pPr>
    </w:p>
    <w:p w14:paraId="6EC62659" w14:textId="25BA274D" w:rsidR="00C56188" w:rsidRDefault="004F6345" w:rsidP="00C561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C56188">
        <w:rPr>
          <w:rFonts w:ascii="Arial" w:hAnsi="Arial" w:cs="Arial"/>
          <w:b/>
          <w:sz w:val="22"/>
          <w:szCs w:val="22"/>
        </w:rPr>
        <w:t xml:space="preserve">bjednavatel požaduje: </w:t>
      </w:r>
    </w:p>
    <w:p w14:paraId="42BA0716" w14:textId="77777777" w:rsidR="00274823" w:rsidRPr="00E11C6B" w:rsidRDefault="00274823" w:rsidP="00C56188">
      <w:pPr>
        <w:jc w:val="both"/>
        <w:rPr>
          <w:rFonts w:ascii="Arial" w:hAnsi="Arial" w:cs="Arial"/>
          <w:b/>
          <w:sz w:val="12"/>
          <w:szCs w:val="12"/>
        </w:rPr>
      </w:pPr>
    </w:p>
    <w:p w14:paraId="7FE50CD2" w14:textId="77777777" w:rsidR="00673684" w:rsidRDefault="00C56188" w:rsidP="00C561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Termín předání: </w:t>
      </w:r>
    </w:p>
    <w:p w14:paraId="75AEC06A" w14:textId="0096701A" w:rsidR="00C56188" w:rsidRPr="00AD2449" w:rsidRDefault="00C56188" w:rsidP="00C56188">
      <w:pPr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se zavazuje, že dílo objednateli předá do </w:t>
      </w:r>
      <w:proofErr w:type="gramStart"/>
      <w:r>
        <w:rPr>
          <w:rFonts w:ascii="Arial" w:hAnsi="Arial" w:cs="Arial"/>
          <w:sz w:val="22"/>
          <w:szCs w:val="22"/>
        </w:rPr>
        <w:t>30-ti</w:t>
      </w:r>
      <w:proofErr w:type="gramEnd"/>
      <w:r>
        <w:rPr>
          <w:rFonts w:ascii="Arial" w:hAnsi="Arial" w:cs="Arial"/>
          <w:sz w:val="22"/>
          <w:szCs w:val="22"/>
        </w:rPr>
        <w:t xml:space="preserve"> kalendářních dní </w:t>
      </w:r>
      <w:r w:rsidR="00AD2449" w:rsidRPr="00AD2449">
        <w:rPr>
          <w:rFonts w:ascii="Arial" w:hAnsi="Arial" w:cs="Arial"/>
          <w:iCs/>
          <w:sz w:val="22"/>
          <w:szCs w:val="22"/>
        </w:rPr>
        <w:t>od obdržení veškerých podkladů od nabyvatele pozemku</w:t>
      </w:r>
      <w:r w:rsidR="00A6714E" w:rsidRPr="00AD2449">
        <w:rPr>
          <w:rFonts w:ascii="Arial" w:hAnsi="Arial" w:cs="Arial"/>
          <w:iCs/>
          <w:sz w:val="22"/>
          <w:szCs w:val="22"/>
        </w:rPr>
        <w:t>.</w:t>
      </w:r>
    </w:p>
    <w:p w14:paraId="4C189227" w14:textId="77777777" w:rsidR="00274823" w:rsidRPr="00A6714E" w:rsidRDefault="00274823" w:rsidP="00C56188">
      <w:pPr>
        <w:jc w:val="both"/>
        <w:rPr>
          <w:rFonts w:ascii="Arial" w:hAnsi="Arial" w:cs="Arial"/>
          <w:b/>
          <w:sz w:val="18"/>
          <w:szCs w:val="18"/>
        </w:rPr>
      </w:pPr>
    </w:p>
    <w:p w14:paraId="65ABAE85" w14:textId="77777777" w:rsidR="00C56188" w:rsidRDefault="00C56188" w:rsidP="00C56188">
      <w:pPr>
        <w:jc w:val="both"/>
        <w:rPr>
          <w:rFonts w:ascii="Arial" w:hAnsi="Arial" w:cs="Arial"/>
          <w:sz w:val="22"/>
          <w:szCs w:val="22"/>
        </w:rPr>
      </w:pPr>
      <w:bookmarkStart w:id="4" w:name="_Hlk74046242"/>
      <w:r>
        <w:rPr>
          <w:rFonts w:ascii="Arial" w:hAnsi="Arial" w:cs="Arial"/>
          <w:b/>
          <w:sz w:val="22"/>
          <w:szCs w:val="22"/>
        </w:rPr>
        <w:t>Forma odevzdání: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4"/>
    <w:p w14:paraId="59F18CFE" w14:textId="34251D44" w:rsidR="00684996" w:rsidRPr="00684996" w:rsidRDefault="00684996" w:rsidP="00684996">
      <w:pPr>
        <w:jc w:val="both"/>
        <w:rPr>
          <w:rFonts w:ascii="Arial" w:hAnsi="Arial" w:cs="Arial"/>
          <w:sz w:val="22"/>
          <w:szCs w:val="22"/>
        </w:rPr>
      </w:pPr>
      <w:r w:rsidRPr="00684996">
        <w:rPr>
          <w:rFonts w:ascii="Arial" w:hAnsi="Arial" w:cs="Arial"/>
          <w:sz w:val="22"/>
          <w:szCs w:val="22"/>
        </w:rPr>
        <w:t>Znaleck</w:t>
      </w:r>
      <w:r w:rsidR="004F6345">
        <w:rPr>
          <w:rFonts w:ascii="Arial" w:hAnsi="Arial" w:cs="Arial"/>
          <w:sz w:val="22"/>
          <w:szCs w:val="22"/>
        </w:rPr>
        <w:t>é</w:t>
      </w:r>
      <w:r w:rsidRPr="00684996">
        <w:rPr>
          <w:rFonts w:ascii="Arial" w:hAnsi="Arial" w:cs="Arial"/>
          <w:sz w:val="22"/>
          <w:szCs w:val="22"/>
        </w:rPr>
        <w:t xml:space="preserve"> posudk</w:t>
      </w:r>
      <w:r w:rsidR="004F6345">
        <w:rPr>
          <w:rFonts w:ascii="Arial" w:hAnsi="Arial" w:cs="Arial"/>
          <w:sz w:val="22"/>
          <w:szCs w:val="22"/>
        </w:rPr>
        <w:t>y</w:t>
      </w:r>
      <w:r w:rsidRPr="00684996">
        <w:rPr>
          <w:rFonts w:ascii="Arial" w:hAnsi="Arial" w:cs="Arial"/>
          <w:sz w:val="22"/>
          <w:szCs w:val="22"/>
        </w:rPr>
        <w:t xml:space="preserve"> se požaduje předložit v listinné podobě, dle zákona č. 254/2019 </w:t>
      </w:r>
      <w:r w:rsidRPr="00684996">
        <w:rPr>
          <w:rFonts w:ascii="Arial" w:hAnsi="Arial" w:cs="Arial"/>
          <w:sz w:val="22"/>
          <w:szCs w:val="22"/>
        </w:rPr>
        <w:lastRenderedPageBreak/>
        <w:t>Sb., ve</w:t>
      </w:r>
      <w:r w:rsidR="00E11C6B">
        <w:rPr>
          <w:rFonts w:ascii="Arial" w:hAnsi="Arial" w:cs="Arial"/>
          <w:sz w:val="22"/>
          <w:szCs w:val="22"/>
        </w:rPr>
        <w:t> </w:t>
      </w:r>
      <w:r w:rsidRPr="00684996">
        <w:rPr>
          <w:rFonts w:ascii="Arial" w:hAnsi="Arial" w:cs="Arial"/>
          <w:sz w:val="22"/>
          <w:szCs w:val="22"/>
        </w:rPr>
        <w:t>dvou vyhotoveních. Znalecký posudek se nepožaduje předložit v elektronické podobě dle zákona č. 254/2019 Sb. Dále se požaduje předložit sken odevzdan</w:t>
      </w:r>
      <w:r w:rsidR="004F6345">
        <w:rPr>
          <w:rFonts w:ascii="Arial" w:hAnsi="Arial" w:cs="Arial"/>
          <w:sz w:val="22"/>
          <w:szCs w:val="22"/>
        </w:rPr>
        <w:t>ých</w:t>
      </w:r>
      <w:r w:rsidRPr="00684996">
        <w:rPr>
          <w:rFonts w:ascii="Arial" w:hAnsi="Arial" w:cs="Arial"/>
          <w:sz w:val="22"/>
          <w:szCs w:val="22"/>
        </w:rPr>
        <w:t xml:space="preserve"> listinn</w:t>
      </w:r>
      <w:r w:rsidR="004F6345">
        <w:rPr>
          <w:rFonts w:ascii="Arial" w:hAnsi="Arial" w:cs="Arial"/>
          <w:sz w:val="22"/>
          <w:szCs w:val="22"/>
        </w:rPr>
        <w:t>ých</w:t>
      </w:r>
      <w:r w:rsidRPr="00684996">
        <w:rPr>
          <w:rFonts w:ascii="Arial" w:hAnsi="Arial" w:cs="Arial"/>
          <w:sz w:val="22"/>
          <w:szCs w:val="22"/>
        </w:rPr>
        <w:t xml:space="preserve"> originál</w:t>
      </w:r>
      <w:r w:rsidR="004F6345">
        <w:rPr>
          <w:rFonts w:ascii="Arial" w:hAnsi="Arial" w:cs="Arial"/>
          <w:sz w:val="22"/>
          <w:szCs w:val="22"/>
        </w:rPr>
        <w:t>ů</w:t>
      </w:r>
      <w:r w:rsidRPr="00684996">
        <w:rPr>
          <w:rFonts w:ascii="Arial" w:hAnsi="Arial" w:cs="Arial"/>
          <w:sz w:val="22"/>
          <w:szCs w:val="22"/>
        </w:rPr>
        <w:t xml:space="preserve"> znaleck</w:t>
      </w:r>
      <w:r w:rsidR="004F6345">
        <w:rPr>
          <w:rFonts w:ascii="Arial" w:hAnsi="Arial" w:cs="Arial"/>
          <w:sz w:val="22"/>
          <w:szCs w:val="22"/>
        </w:rPr>
        <w:t>ých</w:t>
      </w:r>
      <w:r w:rsidRPr="00684996">
        <w:rPr>
          <w:rFonts w:ascii="Arial" w:hAnsi="Arial" w:cs="Arial"/>
          <w:sz w:val="22"/>
          <w:szCs w:val="22"/>
        </w:rPr>
        <w:t xml:space="preserve"> posudk</w:t>
      </w:r>
      <w:r w:rsidR="004F6345">
        <w:rPr>
          <w:rFonts w:ascii="Arial" w:hAnsi="Arial" w:cs="Arial"/>
          <w:sz w:val="22"/>
          <w:szCs w:val="22"/>
        </w:rPr>
        <w:t>ů</w:t>
      </w:r>
      <w:r w:rsidRPr="00684996">
        <w:rPr>
          <w:rFonts w:ascii="Arial" w:hAnsi="Arial" w:cs="Arial"/>
          <w:sz w:val="22"/>
          <w:szCs w:val="22"/>
        </w:rPr>
        <w:t xml:space="preserve"> ve formátu PDF, a to včetně příloh. </w:t>
      </w:r>
    </w:p>
    <w:p w14:paraId="7F0AC30F" w14:textId="77777777" w:rsidR="00F85C67" w:rsidRDefault="00F85C67" w:rsidP="003451D9">
      <w:pPr>
        <w:jc w:val="both"/>
        <w:rPr>
          <w:rFonts w:ascii="Arial" w:hAnsi="Arial" w:cs="Arial"/>
          <w:sz w:val="22"/>
          <w:szCs w:val="22"/>
        </w:rPr>
      </w:pPr>
    </w:p>
    <w:p w14:paraId="39671324" w14:textId="77777777" w:rsidR="006B1A53" w:rsidRPr="00D506A5" w:rsidRDefault="006B1A53" w:rsidP="006B1A53">
      <w:pPr>
        <w:jc w:val="both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Fakturační údaje (obligatorní náležitosti faktury):</w:t>
      </w:r>
    </w:p>
    <w:p w14:paraId="42562BE9" w14:textId="77777777" w:rsidR="006B1A53" w:rsidRPr="00665AEC" w:rsidRDefault="006B1A53" w:rsidP="006B1A5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65AEC">
        <w:rPr>
          <w:rFonts w:ascii="Arial" w:hAnsi="Arial" w:cs="Arial"/>
          <w:bCs/>
          <w:i/>
          <w:iCs/>
          <w:sz w:val="22"/>
          <w:szCs w:val="22"/>
        </w:rPr>
        <w:t>Zhotovitel</w:t>
      </w:r>
    </w:p>
    <w:p w14:paraId="7EDF6FB1" w14:textId="77777777" w:rsidR="006B1A53" w:rsidRPr="00665AEC" w:rsidRDefault="006B1A53" w:rsidP="006B1A5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65AEC">
        <w:rPr>
          <w:rFonts w:ascii="Arial" w:hAnsi="Arial" w:cs="Arial"/>
          <w:bCs/>
          <w:i/>
          <w:iCs/>
          <w:sz w:val="22"/>
          <w:szCs w:val="22"/>
        </w:rPr>
        <w:t>Cena bez DPH, rozpis částky DPH podle sazby</w:t>
      </w:r>
    </w:p>
    <w:p w14:paraId="5CCCE8A3" w14:textId="77777777" w:rsidR="006B1A53" w:rsidRPr="00665AEC" w:rsidRDefault="006B1A53" w:rsidP="006B1A5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65AEC">
        <w:rPr>
          <w:rFonts w:ascii="Arial" w:hAnsi="Arial" w:cs="Arial"/>
          <w:bCs/>
          <w:i/>
          <w:iCs/>
          <w:sz w:val="22"/>
          <w:szCs w:val="22"/>
        </w:rPr>
        <w:t>Číslo účtu Zhotovitele</w:t>
      </w:r>
    </w:p>
    <w:p w14:paraId="3F10FDF2" w14:textId="77777777" w:rsidR="00AC5A40" w:rsidRDefault="00AC5A40" w:rsidP="006B1A53">
      <w:pPr>
        <w:jc w:val="both"/>
        <w:rPr>
          <w:rFonts w:ascii="Arial" w:hAnsi="Arial" w:cs="Arial"/>
          <w:b/>
          <w:sz w:val="22"/>
          <w:szCs w:val="22"/>
        </w:rPr>
      </w:pPr>
    </w:p>
    <w:p w14:paraId="09EAF5F9" w14:textId="77777777" w:rsidR="00665AEC" w:rsidRDefault="006B1A53" w:rsidP="006B1A53">
      <w:pPr>
        <w:jc w:val="both"/>
        <w:rPr>
          <w:rFonts w:ascii="Arial" w:hAnsi="Arial" w:cs="Arial"/>
          <w:b/>
          <w:sz w:val="22"/>
          <w:szCs w:val="22"/>
        </w:rPr>
      </w:pPr>
      <w:r w:rsidRPr="00D506A5">
        <w:rPr>
          <w:rFonts w:ascii="Arial" w:hAnsi="Arial" w:cs="Arial"/>
          <w:b/>
          <w:sz w:val="22"/>
          <w:szCs w:val="22"/>
        </w:rPr>
        <w:t>Adresa pro zaslání faktury</w:t>
      </w:r>
      <w:r w:rsidR="00665AEC">
        <w:rPr>
          <w:rFonts w:ascii="Arial" w:hAnsi="Arial" w:cs="Arial"/>
          <w:b/>
          <w:sz w:val="22"/>
          <w:szCs w:val="22"/>
        </w:rPr>
        <w:t xml:space="preserve">: </w:t>
      </w:r>
    </w:p>
    <w:p w14:paraId="15EB08C2" w14:textId="77777777" w:rsidR="006B1A53" w:rsidRDefault="00665AEC" w:rsidP="006B1A53">
      <w:pPr>
        <w:jc w:val="both"/>
        <w:rPr>
          <w:rFonts w:ascii="Arial" w:hAnsi="Arial" w:cs="Arial"/>
          <w:sz w:val="22"/>
          <w:szCs w:val="22"/>
        </w:rPr>
      </w:pPr>
      <w:r w:rsidRPr="00665AEC">
        <w:rPr>
          <w:rFonts w:ascii="Arial" w:hAnsi="Arial" w:cs="Arial"/>
          <w:sz w:val="22"/>
          <w:szCs w:val="22"/>
        </w:rPr>
        <w:t xml:space="preserve">Státní </w:t>
      </w:r>
      <w:r>
        <w:rPr>
          <w:rFonts w:ascii="Arial" w:hAnsi="Arial" w:cs="Arial"/>
          <w:sz w:val="22"/>
          <w:szCs w:val="22"/>
        </w:rPr>
        <w:t>p</w:t>
      </w:r>
      <w:r w:rsidRPr="00665AEC">
        <w:rPr>
          <w:rFonts w:ascii="Arial" w:hAnsi="Arial" w:cs="Arial"/>
          <w:sz w:val="22"/>
          <w:szCs w:val="22"/>
        </w:rPr>
        <w:t>ozemkový úřad, Husinecká 1024/</w:t>
      </w:r>
      <w:proofErr w:type="gramStart"/>
      <w:r w:rsidRPr="00665AEC">
        <w:rPr>
          <w:rFonts w:ascii="Arial" w:hAnsi="Arial" w:cs="Arial"/>
          <w:sz w:val="22"/>
          <w:szCs w:val="22"/>
        </w:rPr>
        <w:t>11a</w:t>
      </w:r>
      <w:proofErr w:type="gramEnd"/>
      <w:r w:rsidRPr="00665AEC">
        <w:rPr>
          <w:rFonts w:ascii="Arial" w:hAnsi="Arial" w:cs="Arial"/>
          <w:sz w:val="22"/>
          <w:szCs w:val="22"/>
        </w:rPr>
        <w:t>, 130 00 Praha 3 - Žižkov, IČO: 01312774, DIČ:</w:t>
      </w:r>
      <w:r w:rsidR="00185FEF">
        <w:rPr>
          <w:rFonts w:ascii="Arial" w:hAnsi="Arial" w:cs="Arial"/>
          <w:sz w:val="22"/>
          <w:szCs w:val="22"/>
        </w:rPr>
        <w:t> </w:t>
      </w:r>
      <w:r w:rsidRPr="00665AEC">
        <w:rPr>
          <w:rFonts w:ascii="Arial" w:hAnsi="Arial" w:cs="Arial"/>
          <w:sz w:val="22"/>
          <w:szCs w:val="22"/>
        </w:rPr>
        <w:t>CZ01312774</w:t>
      </w:r>
    </w:p>
    <w:p w14:paraId="74BBAFE6" w14:textId="77777777" w:rsidR="00665AEC" w:rsidRDefault="00665AEC" w:rsidP="006B1A53">
      <w:pPr>
        <w:jc w:val="both"/>
        <w:rPr>
          <w:rFonts w:ascii="Arial" w:hAnsi="Arial" w:cs="Arial"/>
          <w:sz w:val="22"/>
          <w:szCs w:val="22"/>
        </w:rPr>
      </w:pPr>
    </w:p>
    <w:p w14:paraId="5F57F7F3" w14:textId="77777777" w:rsidR="006B1A53" w:rsidRPr="00D506A5" w:rsidRDefault="006B1A53" w:rsidP="006B1A53">
      <w:pPr>
        <w:jc w:val="both"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D506A5">
        <w:rPr>
          <w:rFonts w:ascii="Arial" w:hAnsi="Arial" w:cs="Arial"/>
          <w:b/>
          <w:sz w:val="22"/>
          <w:szCs w:val="22"/>
        </w:rPr>
        <w:t>faktura</w:t>
      </w:r>
      <w:r w:rsidRPr="00D506A5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 tohoto potvrzeného protokolu nesmí být faktura vystavena</w:t>
      </w:r>
    </w:p>
    <w:p w14:paraId="7028A092" w14:textId="77777777" w:rsidR="004F6345" w:rsidRDefault="004F6345" w:rsidP="006B1A53">
      <w:pPr>
        <w:widowControl/>
        <w:rPr>
          <w:rFonts w:ascii="Arial" w:hAnsi="Arial" w:cs="Arial"/>
          <w:sz w:val="22"/>
          <w:szCs w:val="22"/>
        </w:rPr>
      </w:pPr>
    </w:p>
    <w:p w14:paraId="5F5CC917" w14:textId="12E4D769" w:rsidR="00C70DE9" w:rsidRDefault="006B1A53" w:rsidP="006B1A53">
      <w:pPr>
        <w:widowControl/>
        <w:rPr>
          <w:rFonts w:ascii="Arial" w:hAnsi="Arial" w:cs="Arial"/>
          <w:sz w:val="22"/>
          <w:szCs w:val="22"/>
        </w:rPr>
      </w:pPr>
      <w:r w:rsidRPr="00D506A5">
        <w:rPr>
          <w:rFonts w:ascii="Arial" w:hAnsi="Arial" w:cs="Arial"/>
          <w:sz w:val="22"/>
          <w:szCs w:val="22"/>
        </w:rPr>
        <w:t>S</w:t>
      </w:r>
      <w:r w:rsidR="00A6714E">
        <w:rPr>
          <w:rFonts w:ascii="Arial" w:hAnsi="Arial" w:cs="Arial"/>
          <w:sz w:val="22"/>
          <w:szCs w:val="22"/>
        </w:rPr>
        <w:t> </w:t>
      </w:r>
      <w:r w:rsidRPr="00D506A5">
        <w:rPr>
          <w:rFonts w:ascii="Arial" w:hAnsi="Arial" w:cs="Arial"/>
          <w:sz w:val="22"/>
          <w:szCs w:val="22"/>
        </w:rPr>
        <w:t>pozdravem</w:t>
      </w:r>
    </w:p>
    <w:p w14:paraId="7F167D42" w14:textId="23CC464E" w:rsidR="00A6714E" w:rsidRDefault="00A6714E" w:rsidP="006B1A53">
      <w:pPr>
        <w:widowControl/>
        <w:rPr>
          <w:rFonts w:ascii="Arial" w:hAnsi="Arial" w:cs="Arial"/>
          <w:sz w:val="22"/>
          <w:szCs w:val="22"/>
        </w:rPr>
      </w:pPr>
    </w:p>
    <w:p w14:paraId="0B9B1557" w14:textId="56671D2C" w:rsidR="00CE4B4E" w:rsidRDefault="00CE4B4E" w:rsidP="006B1A53">
      <w:pPr>
        <w:widowControl/>
        <w:rPr>
          <w:rFonts w:ascii="Arial" w:hAnsi="Arial" w:cs="Arial"/>
          <w:sz w:val="22"/>
          <w:szCs w:val="22"/>
        </w:rPr>
      </w:pPr>
    </w:p>
    <w:p w14:paraId="4CD6FBB9" w14:textId="77777777" w:rsidR="006361FA" w:rsidRDefault="006361FA" w:rsidP="006B1A53">
      <w:pPr>
        <w:widowControl/>
        <w:rPr>
          <w:rFonts w:ascii="Arial" w:hAnsi="Arial" w:cs="Arial"/>
          <w:sz w:val="22"/>
          <w:szCs w:val="22"/>
        </w:rPr>
      </w:pPr>
    </w:p>
    <w:p w14:paraId="02FE0B88" w14:textId="7DBDC212" w:rsidR="00CE4B4E" w:rsidRDefault="00CE4B4E" w:rsidP="006B1A53">
      <w:pPr>
        <w:widowControl/>
        <w:rPr>
          <w:rFonts w:ascii="Arial" w:hAnsi="Arial" w:cs="Arial"/>
          <w:sz w:val="22"/>
          <w:szCs w:val="22"/>
        </w:rPr>
      </w:pPr>
    </w:p>
    <w:p w14:paraId="73CB31E9" w14:textId="55469DC5" w:rsidR="00933006" w:rsidRDefault="00933006" w:rsidP="006B1A53">
      <w:pPr>
        <w:widowControl/>
        <w:rPr>
          <w:rFonts w:ascii="Arial" w:hAnsi="Arial" w:cs="Arial"/>
          <w:sz w:val="22"/>
          <w:szCs w:val="22"/>
        </w:rPr>
      </w:pPr>
    </w:p>
    <w:p w14:paraId="111F7E96" w14:textId="77777777" w:rsidR="00933006" w:rsidRDefault="00933006" w:rsidP="006B1A53">
      <w:pPr>
        <w:widowControl/>
        <w:rPr>
          <w:rFonts w:ascii="Arial" w:hAnsi="Arial" w:cs="Arial"/>
          <w:sz w:val="22"/>
          <w:szCs w:val="22"/>
        </w:rPr>
      </w:pPr>
    </w:p>
    <w:p w14:paraId="7DDCFE76" w14:textId="77777777" w:rsidR="00CE4B4E" w:rsidRDefault="00CE4B4E" w:rsidP="006B1A53">
      <w:pPr>
        <w:widowControl/>
        <w:rPr>
          <w:rFonts w:ascii="Arial" w:hAnsi="Arial" w:cs="Arial"/>
          <w:sz w:val="22"/>
          <w:szCs w:val="22"/>
        </w:rPr>
      </w:pPr>
    </w:p>
    <w:p w14:paraId="596073EE" w14:textId="644C6599" w:rsidR="00A6714E" w:rsidRDefault="00A6714E" w:rsidP="006B1A53">
      <w:pPr>
        <w:widowControl/>
        <w:rPr>
          <w:rFonts w:ascii="Arial" w:hAnsi="Arial" w:cs="Arial"/>
          <w:sz w:val="22"/>
          <w:szCs w:val="22"/>
        </w:rPr>
      </w:pPr>
    </w:p>
    <w:p w14:paraId="7F784659" w14:textId="77777777" w:rsidR="00665AEC" w:rsidRDefault="00665AEC" w:rsidP="00665A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Eva Šobáňová</w:t>
      </w:r>
    </w:p>
    <w:p w14:paraId="442FCE5A" w14:textId="77777777" w:rsidR="00665AEC" w:rsidRDefault="00665AEC" w:rsidP="00665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odboru převodu majetku státu</w:t>
      </w:r>
    </w:p>
    <w:p w14:paraId="790C1CA5" w14:textId="77777777" w:rsidR="00665AEC" w:rsidRDefault="00665AEC" w:rsidP="00665A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Státního pozemkového úřadu</w:t>
      </w:r>
    </w:p>
    <w:p w14:paraId="722BF8C4" w14:textId="53AC17F7" w:rsidR="00C70DE9" w:rsidRPr="00754D52" w:rsidRDefault="00754D52" w:rsidP="00665AEC">
      <w:pPr>
        <w:widowControl/>
        <w:rPr>
          <w:rFonts w:ascii="Arial" w:hAnsi="Arial" w:cs="Arial"/>
          <w:i/>
          <w:iCs/>
          <w:color w:val="0070C0"/>
          <w:sz w:val="22"/>
          <w:szCs w:val="22"/>
        </w:rPr>
      </w:pPr>
      <w:r w:rsidRPr="00754D52">
        <w:rPr>
          <w:rFonts w:ascii="Arial" w:hAnsi="Arial" w:cs="Arial"/>
          <w:i/>
          <w:iCs/>
          <w:color w:val="0070C0"/>
          <w:sz w:val="22"/>
          <w:szCs w:val="22"/>
        </w:rPr>
        <w:t>podepsáno elektronicky</w:t>
      </w:r>
    </w:p>
    <w:p w14:paraId="27CF2002" w14:textId="77777777" w:rsidR="00622FD5" w:rsidRDefault="00622FD5" w:rsidP="00665AEC">
      <w:pPr>
        <w:widowControl/>
        <w:rPr>
          <w:rFonts w:ascii="Arial" w:hAnsi="Arial" w:cs="Arial"/>
          <w:sz w:val="22"/>
          <w:szCs w:val="22"/>
        </w:rPr>
      </w:pPr>
    </w:p>
    <w:p w14:paraId="3FFD7189" w14:textId="0048092D" w:rsidR="00CE4B4E" w:rsidRDefault="00CE4B4E" w:rsidP="00665AEC">
      <w:pPr>
        <w:widowControl/>
        <w:rPr>
          <w:rFonts w:ascii="Arial" w:hAnsi="Arial" w:cs="Arial"/>
          <w:sz w:val="22"/>
          <w:szCs w:val="22"/>
        </w:rPr>
      </w:pPr>
    </w:p>
    <w:p w14:paraId="6694BE2A" w14:textId="735041A6" w:rsidR="00933006" w:rsidRDefault="00933006" w:rsidP="00665AEC">
      <w:pPr>
        <w:widowControl/>
        <w:rPr>
          <w:rFonts w:ascii="Arial" w:hAnsi="Arial" w:cs="Arial"/>
          <w:sz w:val="22"/>
          <w:szCs w:val="22"/>
        </w:rPr>
      </w:pPr>
    </w:p>
    <w:p w14:paraId="68F37736" w14:textId="5F3140D6" w:rsidR="00933006" w:rsidRDefault="00933006" w:rsidP="00665AEC">
      <w:pPr>
        <w:widowControl/>
        <w:rPr>
          <w:rFonts w:ascii="Arial" w:hAnsi="Arial" w:cs="Arial"/>
          <w:sz w:val="22"/>
          <w:szCs w:val="22"/>
        </w:rPr>
      </w:pPr>
    </w:p>
    <w:p w14:paraId="7F9132FF" w14:textId="0C08D122" w:rsidR="00933006" w:rsidRDefault="00933006" w:rsidP="00665AEC">
      <w:pPr>
        <w:widowControl/>
        <w:rPr>
          <w:rFonts w:ascii="Arial" w:hAnsi="Arial" w:cs="Arial"/>
          <w:sz w:val="22"/>
          <w:szCs w:val="22"/>
        </w:rPr>
      </w:pPr>
    </w:p>
    <w:p w14:paraId="494BCB56" w14:textId="7BC46EBE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39D95A52" w14:textId="626AD9D3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38334BEB" w14:textId="22F44F2A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118DBB1A" w14:textId="054F9ACF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59F299D1" w14:textId="4B03BD9E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698E364E" w14:textId="0FC63B5C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42DFF6EA" w14:textId="25103538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79D66062" w14:textId="303C94E6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1F291ACA" w14:textId="06F58C0E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150AB24E" w14:textId="77777777" w:rsidR="006361FA" w:rsidRDefault="006361FA" w:rsidP="00665AEC">
      <w:pPr>
        <w:widowControl/>
        <w:rPr>
          <w:rFonts w:ascii="Arial" w:hAnsi="Arial" w:cs="Arial"/>
          <w:sz w:val="22"/>
          <w:szCs w:val="22"/>
        </w:rPr>
      </w:pPr>
    </w:p>
    <w:p w14:paraId="1434C6ED" w14:textId="77777777" w:rsidR="00CE4B4E" w:rsidRDefault="00CE4B4E" w:rsidP="00665AEC">
      <w:pPr>
        <w:widowControl/>
        <w:rPr>
          <w:rFonts w:ascii="Arial" w:hAnsi="Arial" w:cs="Arial"/>
          <w:sz w:val="22"/>
          <w:szCs w:val="22"/>
        </w:rPr>
      </w:pPr>
    </w:p>
    <w:p w14:paraId="1BF37709" w14:textId="4EBAA5BB" w:rsidR="00274823" w:rsidRPr="00E11C6B" w:rsidRDefault="00E11C6B" w:rsidP="00665AEC">
      <w:pPr>
        <w:widowControl/>
        <w:rPr>
          <w:rFonts w:ascii="Arial" w:hAnsi="Arial" w:cs="Arial"/>
          <w:b/>
          <w:bCs/>
          <w:sz w:val="22"/>
          <w:szCs w:val="22"/>
        </w:rPr>
      </w:pPr>
      <w:r w:rsidRPr="00E11C6B">
        <w:rPr>
          <w:rFonts w:ascii="Arial" w:hAnsi="Arial" w:cs="Arial"/>
          <w:b/>
          <w:bCs/>
          <w:sz w:val="22"/>
          <w:szCs w:val="22"/>
        </w:rPr>
        <w:t>Příloha</w:t>
      </w:r>
    </w:p>
    <w:p w14:paraId="3BC930E7" w14:textId="77777777" w:rsidR="00933006" w:rsidRPr="00933006" w:rsidRDefault="00933006" w:rsidP="00933006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Výpisy z katastru nemovitostí</w:t>
      </w:r>
    </w:p>
    <w:p w14:paraId="3065E822" w14:textId="77777777" w:rsidR="00933006" w:rsidRPr="00933006" w:rsidRDefault="00933006" w:rsidP="00933006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Výpisy z OR</w:t>
      </w:r>
    </w:p>
    <w:p w14:paraId="50872E80" w14:textId="77777777" w:rsidR="00933006" w:rsidRPr="00933006" w:rsidRDefault="00933006" w:rsidP="00933006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933006">
        <w:rPr>
          <w:rFonts w:ascii="Arial" w:hAnsi="Arial" w:cs="Arial"/>
          <w:sz w:val="22"/>
          <w:szCs w:val="22"/>
        </w:rPr>
        <w:t>Mapové podklady</w:t>
      </w:r>
    </w:p>
    <w:p w14:paraId="62AAEC7B" w14:textId="0FC66535" w:rsidR="007160CA" w:rsidRPr="00933006" w:rsidRDefault="007160CA" w:rsidP="00933006">
      <w:pPr>
        <w:widowControl/>
        <w:autoSpaceDE/>
        <w:autoSpaceDN/>
        <w:adjustRightInd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sectPr w:rsidR="007160CA" w:rsidRPr="00933006" w:rsidSect="00D275BD">
      <w:footerReference w:type="default" r:id="rId10"/>
      <w:pgSz w:w="11907" w:h="16840"/>
      <w:pgMar w:top="567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B63E" w14:textId="77777777" w:rsidR="00285224" w:rsidRDefault="00285224" w:rsidP="00D506A5">
      <w:r>
        <w:separator/>
      </w:r>
    </w:p>
  </w:endnote>
  <w:endnote w:type="continuationSeparator" w:id="0">
    <w:p w14:paraId="291692F1" w14:textId="77777777" w:rsidR="00285224" w:rsidRDefault="00285224" w:rsidP="00D5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8C46" w14:textId="77777777" w:rsidR="00D506A5" w:rsidRDefault="00D506A5" w:rsidP="00D506A5">
    <w:pPr>
      <w:pStyle w:val="Zpat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 w:rsidR="0007180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07180E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14:paraId="38470C28" w14:textId="77777777" w:rsidR="00D506A5" w:rsidRPr="00D506A5" w:rsidRDefault="00D506A5" w:rsidP="00D506A5">
    <w:pPr>
      <w:pStyle w:val="Zpat"/>
      <w:pBdr>
        <w:top w:val="single" w:sz="6" w:space="1" w:color="22B5B5"/>
      </w:pBdr>
      <w:rPr>
        <w:rFonts w:ascii="Arial" w:hAnsi="Arial" w:cs="Arial"/>
        <w:color w:val="22B5B5"/>
        <w:sz w:val="12"/>
        <w:szCs w:val="12"/>
      </w:rPr>
    </w:pPr>
    <w:r>
      <w:rPr>
        <w:rFonts w:ascii="Arial" w:hAnsi="Arial" w:cs="Arial"/>
        <w:color w:val="6F2E1D"/>
        <w:sz w:val="12"/>
        <w:szCs w:val="12"/>
      </w:rPr>
      <w:t xml:space="preserve">Státní pozemkový úřad </w:t>
    </w:r>
    <w:r>
      <w:rPr>
        <w:rFonts w:ascii="Arial" w:hAnsi="Arial" w:cs="Arial"/>
        <w:color w:val="6F2E1D"/>
        <w:sz w:val="12"/>
        <w:szCs w:val="12"/>
        <w:lang w:val="en-US"/>
      </w:rPr>
      <w:t xml:space="preserve">|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Husinecká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1024/</w:t>
    </w:r>
    <w:proofErr w:type="gramStart"/>
    <w:r>
      <w:rPr>
        <w:rFonts w:ascii="Arial" w:hAnsi="Arial" w:cs="Arial"/>
        <w:color w:val="6F2E1D"/>
        <w:sz w:val="12"/>
        <w:szCs w:val="12"/>
        <w:lang w:val="en-US"/>
      </w:rPr>
      <w:t>11a</w:t>
    </w:r>
    <w:proofErr w:type="gramEnd"/>
    <w:r>
      <w:rPr>
        <w:rFonts w:ascii="Arial" w:hAnsi="Arial" w:cs="Arial"/>
        <w:color w:val="6F2E1D"/>
        <w:sz w:val="12"/>
        <w:szCs w:val="12"/>
        <w:lang w:val="en-US"/>
      </w:rPr>
      <w:t xml:space="preserve"> | 130 00 Praha 3 – </w:t>
    </w:r>
    <w:proofErr w:type="spellStart"/>
    <w:r>
      <w:rPr>
        <w:rFonts w:ascii="Arial" w:hAnsi="Arial" w:cs="Arial"/>
        <w:color w:val="6F2E1D"/>
        <w:sz w:val="12"/>
        <w:szCs w:val="12"/>
        <w:lang w:val="en-US"/>
      </w:rPr>
      <w:t>Žižkov</w:t>
    </w:r>
    <w:proofErr w:type="spellEnd"/>
    <w:r>
      <w:rPr>
        <w:rFonts w:ascii="Arial" w:hAnsi="Arial" w:cs="Arial"/>
        <w:color w:val="6F2E1D"/>
        <w:sz w:val="12"/>
        <w:szCs w:val="12"/>
        <w:lang w:val="en-US"/>
      </w:rPr>
      <w:t xml:space="preserve"> | IČO: 01312774 | DIČ: CZ01312774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color w:val="22B5B5"/>
        <w:sz w:val="12"/>
        <w:szCs w:val="12"/>
      </w:rPr>
      <w:t>| www.spucr.cz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F624" w14:textId="77777777" w:rsidR="00285224" w:rsidRDefault="00285224" w:rsidP="00D506A5">
      <w:r>
        <w:separator/>
      </w:r>
    </w:p>
  </w:footnote>
  <w:footnote w:type="continuationSeparator" w:id="0">
    <w:p w14:paraId="7F99EB02" w14:textId="77777777" w:rsidR="00285224" w:rsidRDefault="00285224" w:rsidP="00D5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D14"/>
    <w:multiLevelType w:val="hybridMultilevel"/>
    <w:tmpl w:val="A3EE8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5D5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F052C"/>
    <w:multiLevelType w:val="hybridMultilevel"/>
    <w:tmpl w:val="40B02DCC"/>
    <w:lvl w:ilvl="0" w:tplc="48265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1F56"/>
    <w:multiLevelType w:val="hybridMultilevel"/>
    <w:tmpl w:val="231408D0"/>
    <w:lvl w:ilvl="0" w:tplc="40CC540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E27128"/>
    <w:multiLevelType w:val="hybridMultilevel"/>
    <w:tmpl w:val="D060A7D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BD44D1"/>
    <w:multiLevelType w:val="hybridMultilevel"/>
    <w:tmpl w:val="7D209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E5BD4"/>
    <w:multiLevelType w:val="hybridMultilevel"/>
    <w:tmpl w:val="D37E2AAE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A47FB"/>
    <w:multiLevelType w:val="hybridMultilevel"/>
    <w:tmpl w:val="1E6C7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23E3"/>
    <w:multiLevelType w:val="hybridMultilevel"/>
    <w:tmpl w:val="3648C558"/>
    <w:lvl w:ilvl="0" w:tplc="9438C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AD19B0"/>
    <w:multiLevelType w:val="hybridMultilevel"/>
    <w:tmpl w:val="8B584CD6"/>
    <w:lvl w:ilvl="0" w:tplc="57ACB760">
      <w:start w:val="2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3FE86054"/>
    <w:multiLevelType w:val="hybridMultilevel"/>
    <w:tmpl w:val="F826637E"/>
    <w:lvl w:ilvl="0" w:tplc="06DEB32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0CA2"/>
    <w:multiLevelType w:val="hybridMultilevel"/>
    <w:tmpl w:val="8064DBC2"/>
    <w:lvl w:ilvl="0" w:tplc="532C14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709D7719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B523F2"/>
    <w:multiLevelType w:val="hybridMultilevel"/>
    <w:tmpl w:val="7512CA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FF1C36"/>
    <w:multiLevelType w:val="hybridMultilevel"/>
    <w:tmpl w:val="7E6692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5EF07D3E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95D36B3"/>
    <w:multiLevelType w:val="hybridMultilevel"/>
    <w:tmpl w:val="E7E859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2B0164"/>
    <w:multiLevelType w:val="hybridMultilevel"/>
    <w:tmpl w:val="46EA0F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84735">
    <w:abstractNumId w:val="9"/>
  </w:num>
  <w:num w:numId="2" w16cid:durableId="482089563">
    <w:abstractNumId w:val="1"/>
  </w:num>
  <w:num w:numId="3" w16cid:durableId="1850365400">
    <w:abstractNumId w:val="6"/>
  </w:num>
  <w:num w:numId="4" w16cid:durableId="1830947956">
    <w:abstractNumId w:val="3"/>
  </w:num>
  <w:num w:numId="5" w16cid:durableId="36636105">
    <w:abstractNumId w:val="8"/>
  </w:num>
  <w:num w:numId="6" w16cid:durableId="195823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097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976830">
    <w:abstractNumId w:val="10"/>
  </w:num>
  <w:num w:numId="9" w16cid:durableId="113602911">
    <w:abstractNumId w:val="4"/>
  </w:num>
  <w:num w:numId="10" w16cid:durableId="226696659">
    <w:abstractNumId w:val="16"/>
  </w:num>
  <w:num w:numId="11" w16cid:durableId="233779711">
    <w:abstractNumId w:val="15"/>
  </w:num>
  <w:num w:numId="12" w16cid:durableId="1073892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739978">
    <w:abstractNumId w:val="16"/>
  </w:num>
  <w:num w:numId="14" w16cid:durableId="985548807">
    <w:abstractNumId w:val="13"/>
  </w:num>
  <w:num w:numId="15" w16cid:durableId="1020743603">
    <w:abstractNumId w:val="5"/>
  </w:num>
  <w:num w:numId="16" w16cid:durableId="1266427191">
    <w:abstractNumId w:val="2"/>
  </w:num>
  <w:num w:numId="17" w16cid:durableId="302264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030532">
    <w:abstractNumId w:val="0"/>
  </w:num>
  <w:num w:numId="19" w16cid:durableId="8681033">
    <w:abstractNumId w:val="2"/>
  </w:num>
  <w:num w:numId="20" w16cid:durableId="1989090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2244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E9"/>
    <w:rsid w:val="00000D4E"/>
    <w:rsid w:val="00031794"/>
    <w:rsid w:val="00040C4E"/>
    <w:rsid w:val="00047F0B"/>
    <w:rsid w:val="00051DD0"/>
    <w:rsid w:val="00060348"/>
    <w:rsid w:val="00063DD8"/>
    <w:rsid w:val="00070A20"/>
    <w:rsid w:val="0007180E"/>
    <w:rsid w:val="0008515E"/>
    <w:rsid w:val="00087405"/>
    <w:rsid w:val="00087FEA"/>
    <w:rsid w:val="00094114"/>
    <w:rsid w:val="00096927"/>
    <w:rsid w:val="000A1F45"/>
    <w:rsid w:val="000A6F4E"/>
    <w:rsid w:val="000B4ECD"/>
    <w:rsid w:val="000C491A"/>
    <w:rsid w:val="000D1EB8"/>
    <w:rsid w:val="000D6BDD"/>
    <w:rsid w:val="00116B23"/>
    <w:rsid w:val="001459BF"/>
    <w:rsid w:val="00160389"/>
    <w:rsid w:val="001664A5"/>
    <w:rsid w:val="001738DC"/>
    <w:rsid w:val="00184168"/>
    <w:rsid w:val="00184A38"/>
    <w:rsid w:val="00185FEF"/>
    <w:rsid w:val="001965EE"/>
    <w:rsid w:val="001A0F35"/>
    <w:rsid w:val="001B5400"/>
    <w:rsid w:val="001C5B47"/>
    <w:rsid w:val="001C6A98"/>
    <w:rsid w:val="001C6ACA"/>
    <w:rsid w:val="001E1CA6"/>
    <w:rsid w:val="001F18FF"/>
    <w:rsid w:val="00203BCF"/>
    <w:rsid w:val="0020574A"/>
    <w:rsid w:val="002115F9"/>
    <w:rsid w:val="00221585"/>
    <w:rsid w:val="00253358"/>
    <w:rsid w:val="00262631"/>
    <w:rsid w:val="00274823"/>
    <w:rsid w:val="00282DC3"/>
    <w:rsid w:val="00285224"/>
    <w:rsid w:val="00291170"/>
    <w:rsid w:val="002C1A60"/>
    <w:rsid w:val="002C4B62"/>
    <w:rsid w:val="002E6C55"/>
    <w:rsid w:val="002F059D"/>
    <w:rsid w:val="002F2D09"/>
    <w:rsid w:val="00303F0C"/>
    <w:rsid w:val="00312276"/>
    <w:rsid w:val="00312E5B"/>
    <w:rsid w:val="00344815"/>
    <w:rsid w:val="003451D9"/>
    <w:rsid w:val="00367036"/>
    <w:rsid w:val="003967BF"/>
    <w:rsid w:val="003A668C"/>
    <w:rsid w:val="003B4927"/>
    <w:rsid w:val="003E1848"/>
    <w:rsid w:val="00400BFC"/>
    <w:rsid w:val="00402B93"/>
    <w:rsid w:val="00435609"/>
    <w:rsid w:val="004361BE"/>
    <w:rsid w:val="0043742E"/>
    <w:rsid w:val="00440ADD"/>
    <w:rsid w:val="004602D4"/>
    <w:rsid w:val="00473B74"/>
    <w:rsid w:val="00482E9D"/>
    <w:rsid w:val="00491FCE"/>
    <w:rsid w:val="00495D54"/>
    <w:rsid w:val="004A3F51"/>
    <w:rsid w:val="004D6816"/>
    <w:rsid w:val="004E0036"/>
    <w:rsid w:val="004F4A31"/>
    <w:rsid w:val="004F6345"/>
    <w:rsid w:val="0050424B"/>
    <w:rsid w:val="00530112"/>
    <w:rsid w:val="0056244E"/>
    <w:rsid w:val="00564A08"/>
    <w:rsid w:val="00591D51"/>
    <w:rsid w:val="005A0DB5"/>
    <w:rsid w:val="005A432F"/>
    <w:rsid w:val="005B0C66"/>
    <w:rsid w:val="005D7677"/>
    <w:rsid w:val="00602B43"/>
    <w:rsid w:val="00606207"/>
    <w:rsid w:val="00606B41"/>
    <w:rsid w:val="00616906"/>
    <w:rsid w:val="00622B46"/>
    <w:rsid w:val="00622FD5"/>
    <w:rsid w:val="00633668"/>
    <w:rsid w:val="006361FA"/>
    <w:rsid w:val="006515E6"/>
    <w:rsid w:val="00665AEC"/>
    <w:rsid w:val="00673684"/>
    <w:rsid w:val="00684996"/>
    <w:rsid w:val="006904AE"/>
    <w:rsid w:val="00697EA9"/>
    <w:rsid w:val="006A2EDD"/>
    <w:rsid w:val="006B1A53"/>
    <w:rsid w:val="006B7BB4"/>
    <w:rsid w:val="006D204D"/>
    <w:rsid w:val="007127D0"/>
    <w:rsid w:val="007136C0"/>
    <w:rsid w:val="007160CA"/>
    <w:rsid w:val="007318FB"/>
    <w:rsid w:val="00741953"/>
    <w:rsid w:val="00744A4F"/>
    <w:rsid w:val="00754D52"/>
    <w:rsid w:val="00792444"/>
    <w:rsid w:val="00793E2C"/>
    <w:rsid w:val="0079582A"/>
    <w:rsid w:val="007A59A5"/>
    <w:rsid w:val="007A617F"/>
    <w:rsid w:val="007A6C56"/>
    <w:rsid w:val="007C23C9"/>
    <w:rsid w:val="007C51BF"/>
    <w:rsid w:val="007E2E5E"/>
    <w:rsid w:val="0080037B"/>
    <w:rsid w:val="00803624"/>
    <w:rsid w:val="00804892"/>
    <w:rsid w:val="00810985"/>
    <w:rsid w:val="00856343"/>
    <w:rsid w:val="008706B2"/>
    <w:rsid w:val="008774CF"/>
    <w:rsid w:val="008B4CAF"/>
    <w:rsid w:val="008D0831"/>
    <w:rsid w:val="008D1DF6"/>
    <w:rsid w:val="008F0DE4"/>
    <w:rsid w:val="008F28AE"/>
    <w:rsid w:val="008F45D5"/>
    <w:rsid w:val="008F4CC3"/>
    <w:rsid w:val="009037BD"/>
    <w:rsid w:val="00933006"/>
    <w:rsid w:val="0096741B"/>
    <w:rsid w:val="009723BB"/>
    <w:rsid w:val="00985332"/>
    <w:rsid w:val="009C3D75"/>
    <w:rsid w:val="009E4FF7"/>
    <w:rsid w:val="00A37DA7"/>
    <w:rsid w:val="00A4280D"/>
    <w:rsid w:val="00A55F78"/>
    <w:rsid w:val="00A6714E"/>
    <w:rsid w:val="00A676EA"/>
    <w:rsid w:val="00AB1CBC"/>
    <w:rsid w:val="00AB4C20"/>
    <w:rsid w:val="00AC5A40"/>
    <w:rsid w:val="00AD2449"/>
    <w:rsid w:val="00B03EF9"/>
    <w:rsid w:val="00B1375F"/>
    <w:rsid w:val="00B2089A"/>
    <w:rsid w:val="00B218F9"/>
    <w:rsid w:val="00B633E6"/>
    <w:rsid w:val="00B67BC3"/>
    <w:rsid w:val="00B95104"/>
    <w:rsid w:val="00BA7504"/>
    <w:rsid w:val="00BB0460"/>
    <w:rsid w:val="00BB0967"/>
    <w:rsid w:val="00BB11CF"/>
    <w:rsid w:val="00BB5BDD"/>
    <w:rsid w:val="00BC3DA5"/>
    <w:rsid w:val="00BD3245"/>
    <w:rsid w:val="00BF27EF"/>
    <w:rsid w:val="00BF3FD5"/>
    <w:rsid w:val="00C133FF"/>
    <w:rsid w:val="00C13733"/>
    <w:rsid w:val="00C15E85"/>
    <w:rsid w:val="00C20757"/>
    <w:rsid w:val="00C41A44"/>
    <w:rsid w:val="00C50552"/>
    <w:rsid w:val="00C56188"/>
    <w:rsid w:val="00C6326F"/>
    <w:rsid w:val="00C70DE9"/>
    <w:rsid w:val="00CA5372"/>
    <w:rsid w:val="00CB0B74"/>
    <w:rsid w:val="00CC1A8B"/>
    <w:rsid w:val="00CE4B4E"/>
    <w:rsid w:val="00D1362E"/>
    <w:rsid w:val="00D13AE8"/>
    <w:rsid w:val="00D25439"/>
    <w:rsid w:val="00D275BD"/>
    <w:rsid w:val="00D3459C"/>
    <w:rsid w:val="00D40F35"/>
    <w:rsid w:val="00D506A5"/>
    <w:rsid w:val="00D66618"/>
    <w:rsid w:val="00D74313"/>
    <w:rsid w:val="00D76CD9"/>
    <w:rsid w:val="00DA28EE"/>
    <w:rsid w:val="00DC201F"/>
    <w:rsid w:val="00DC2117"/>
    <w:rsid w:val="00DF16E6"/>
    <w:rsid w:val="00DF171B"/>
    <w:rsid w:val="00DF2602"/>
    <w:rsid w:val="00DF51D0"/>
    <w:rsid w:val="00E11C6B"/>
    <w:rsid w:val="00E30E04"/>
    <w:rsid w:val="00E30E8C"/>
    <w:rsid w:val="00E32066"/>
    <w:rsid w:val="00EA1B35"/>
    <w:rsid w:val="00EA7EFE"/>
    <w:rsid w:val="00EB18EA"/>
    <w:rsid w:val="00EC25C6"/>
    <w:rsid w:val="00ED53FC"/>
    <w:rsid w:val="00EE50C5"/>
    <w:rsid w:val="00F0568A"/>
    <w:rsid w:val="00F174FC"/>
    <w:rsid w:val="00F3005C"/>
    <w:rsid w:val="00F32873"/>
    <w:rsid w:val="00F633FF"/>
    <w:rsid w:val="00F63533"/>
    <w:rsid w:val="00F66D63"/>
    <w:rsid w:val="00F75ED2"/>
    <w:rsid w:val="00F85C67"/>
    <w:rsid w:val="00F905E5"/>
    <w:rsid w:val="00F9226F"/>
    <w:rsid w:val="00F92CB5"/>
    <w:rsid w:val="00FA7D9F"/>
    <w:rsid w:val="00FB44F7"/>
    <w:rsid w:val="00FB5B7F"/>
    <w:rsid w:val="00FD2AB4"/>
    <w:rsid w:val="00FE07FE"/>
    <w:rsid w:val="00FE17EF"/>
    <w:rsid w:val="00F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EC66A"/>
  <w14:defaultImageDpi w14:val="0"/>
  <w15:docId w15:val="{6F09DE67-E122-4730-84CC-94F8E5FC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4EC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1985"/>
        <w:tab w:val="left" w:pos="4536"/>
        <w:tab w:val="left" w:pos="6237"/>
        <w:tab w:val="right" w:pos="9214"/>
      </w:tabs>
      <w:ind w:left="-284" w:right="-143"/>
    </w:pPr>
    <w:rPr>
      <w:sz w:val="24"/>
      <w:szCs w:val="24"/>
    </w:rPr>
  </w:style>
  <w:style w:type="paragraph" w:customStyle="1" w:styleId="0telotextu">
    <w:name w:val="0_telo_textu"/>
    <w:rsid w:val="00F0568A"/>
    <w:pPr>
      <w:spacing w:after="0" w:line="240" w:lineRule="auto"/>
      <w:ind w:firstLine="357"/>
      <w:jc w:val="both"/>
    </w:pPr>
    <w:rPr>
      <w:noProof/>
      <w:sz w:val="24"/>
      <w:szCs w:val="20"/>
    </w:rPr>
  </w:style>
  <w:style w:type="paragraph" w:customStyle="1" w:styleId="Zkladntext22">
    <w:name w:val="Základní text 22"/>
    <w:basedOn w:val="Normln"/>
    <w:uiPriority w:val="99"/>
    <w:rsid w:val="005A0DB5"/>
    <w:pPr>
      <w:widowControl/>
      <w:autoSpaceDE/>
      <w:autoSpaceDN/>
      <w:adjustRightInd/>
      <w:ind w:left="705" w:hanging="705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5A0DB5"/>
    <w:pPr>
      <w:widowControl/>
      <w:autoSpaceDE/>
      <w:autoSpaceDN/>
      <w:adjustRightInd/>
      <w:ind w:left="567" w:hanging="567"/>
      <w:jc w:val="both"/>
    </w:pPr>
    <w:rPr>
      <w:i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0DB5"/>
    <w:rPr>
      <w:rFonts w:cs="Times New Roman"/>
      <w:i/>
      <w:lang w:val="x-none" w:eastAsia="x-none"/>
    </w:rPr>
  </w:style>
  <w:style w:type="paragraph" w:styleId="Zkladntext2">
    <w:name w:val="Body Text 2"/>
    <w:basedOn w:val="Normln"/>
    <w:link w:val="Zkladntext2Char"/>
    <w:uiPriority w:val="99"/>
    <w:semiHidden/>
    <w:rsid w:val="005A0DB5"/>
    <w:pPr>
      <w:widowControl/>
      <w:autoSpaceDE/>
      <w:autoSpaceDN/>
      <w:adjustRightInd/>
      <w:jc w:val="both"/>
    </w:pPr>
    <w:rPr>
      <w:i/>
      <w:iCs/>
      <w:color w:val="00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A0DB5"/>
    <w:rPr>
      <w:rFonts w:cs="Times New Roman"/>
      <w:i/>
      <w:iCs/>
      <w:color w:val="000000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91D51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rsid w:val="002C1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C1A60"/>
    <w:rPr>
      <w:rFonts w:ascii="Segoe UI" w:hAnsi="Segoe UI" w:cs="Segoe UI"/>
      <w:sz w:val="18"/>
      <w:szCs w:val="18"/>
    </w:rPr>
  </w:style>
  <w:style w:type="paragraph" w:customStyle="1" w:styleId="Zkladntext31">
    <w:name w:val="Základní text 31"/>
    <w:basedOn w:val="Normln"/>
    <w:rsid w:val="006A2EDD"/>
    <w:pPr>
      <w:widowControl/>
      <w:autoSpaceDE/>
      <w:autoSpaceDN/>
      <w:adjustRightInd/>
      <w:ind w:right="780"/>
    </w:pPr>
    <w:rPr>
      <w:sz w:val="22"/>
    </w:rPr>
  </w:style>
  <w:style w:type="character" w:styleId="Hypertextovodkaz">
    <w:name w:val="Hyperlink"/>
    <w:basedOn w:val="Standardnpsmoodstavce"/>
    <w:uiPriority w:val="99"/>
    <w:rsid w:val="00793E2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E2C"/>
    <w:rPr>
      <w:color w:val="605E5C"/>
      <w:shd w:val="clear" w:color="auto" w:fill="E1DFDD"/>
    </w:rPr>
  </w:style>
  <w:style w:type="paragraph" w:customStyle="1" w:styleId="adresa">
    <w:name w:val="adresa"/>
    <w:basedOn w:val="Normln"/>
    <w:rsid w:val="00F32873"/>
    <w:pPr>
      <w:widowControl/>
      <w:tabs>
        <w:tab w:val="left" w:pos="3402"/>
        <w:tab w:val="left" w:pos="6237"/>
      </w:tabs>
      <w:autoSpaceDE/>
      <w:autoSpaceDN/>
      <w:adjustRightInd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jakubacova@spu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A546-34A9-4DE0-BD3E-332C37DC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1497</Words>
  <Characters>10435</Characters>
  <Application>Microsoft Office Word</Application>
  <DocSecurity>4</DocSecurity>
  <Lines>86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 FOND  ČESKÉ  REPUBLIKY</vt:lpstr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 FOND  ČESKÉ  REPUBLIKY</dc:title>
  <dc:subject/>
  <dc:creator>Jakubáčová Jitka</dc:creator>
  <cp:keywords/>
  <dc:description/>
  <cp:lastModifiedBy>Hořáková Petra Ing.</cp:lastModifiedBy>
  <cp:revision>2</cp:revision>
  <cp:lastPrinted>2024-02-02T09:11:00Z</cp:lastPrinted>
  <dcterms:created xsi:type="dcterms:W3CDTF">2024-02-19T07:41:00Z</dcterms:created>
  <dcterms:modified xsi:type="dcterms:W3CDTF">2024-02-19T07:41:00Z</dcterms:modified>
</cp:coreProperties>
</file>