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A08" w:rsidRDefault="00BD50C6">
      <w:pPr>
        <w:pBdr>
          <w:top w:val="nil"/>
          <w:left w:val="nil"/>
          <w:bottom w:val="nil"/>
          <w:right w:val="nil"/>
          <w:between w:val="nil"/>
        </w:pBdr>
        <w:rPr>
          <w:rFonts w:ascii="Calibri" w:eastAsia="Calibri" w:hAnsi="Calibri" w:cs="Calibri"/>
          <w:color w:val="000000"/>
          <w:sz w:val="22"/>
          <w:szCs w:val="22"/>
        </w:rPr>
      </w:pPr>
      <w:bookmarkStart w:id="0" w:name="_heading=h.gjdgxs" w:colFirst="0" w:colLast="0"/>
      <w:bookmarkEnd w:id="0"/>
      <w:r>
        <w:rPr>
          <w:rFonts w:ascii="Calibri" w:eastAsia="Calibri" w:hAnsi="Calibri" w:cs="Calibri"/>
          <w:b/>
          <w:color w:val="000000"/>
          <w:sz w:val="22"/>
          <w:szCs w:val="22"/>
        </w:rPr>
        <w:t>Autoři a Nositelé autorských práv po původních autorech uvedených v Příloze č. 1 této smlouvy</w:t>
      </w:r>
    </w:p>
    <w:p w:rsidR="00B72A08" w:rsidRDefault="00BD50C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i/>
          <w:color w:val="000000"/>
          <w:sz w:val="22"/>
          <w:szCs w:val="22"/>
        </w:rPr>
        <w:t>(dále jen „Nositelé autorských práv DILIA“) na straně jedné</w:t>
      </w:r>
    </w:p>
    <w:p w:rsidR="00B72A08" w:rsidRDefault="00B72A08">
      <w:pPr>
        <w:pBdr>
          <w:top w:val="nil"/>
          <w:left w:val="nil"/>
          <w:bottom w:val="nil"/>
          <w:right w:val="nil"/>
          <w:between w:val="nil"/>
        </w:pBdr>
        <w:rPr>
          <w:rFonts w:ascii="Calibri" w:eastAsia="Calibri" w:hAnsi="Calibri" w:cs="Calibri"/>
          <w:color w:val="000000"/>
          <w:sz w:val="22"/>
          <w:szCs w:val="22"/>
        </w:rPr>
      </w:pPr>
    </w:p>
    <w:p w:rsidR="00B72A08" w:rsidRDefault="00BD50C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zastoupeni na základě smluv o zastupování spolkem</w:t>
      </w:r>
    </w:p>
    <w:p w:rsidR="00B72A08" w:rsidRDefault="00BD50C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DILIA, divadelní, literární, audiovizuální agentura, z.s.</w:t>
      </w:r>
    </w:p>
    <w:p w:rsidR="00B72A08" w:rsidRDefault="00BD50C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se sídlem Krátkého 1, 190 00 Praha 9</w:t>
      </w:r>
    </w:p>
    <w:p w:rsidR="00B72A08" w:rsidRDefault="00BD50C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zapsaným u Městského soudu v Praze, oddíl L, vložka 7695</w:t>
      </w:r>
    </w:p>
    <w:p w:rsidR="00B72A08" w:rsidRDefault="00BD50C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IČ: 65401875, DIČ: CZ65401875</w:t>
      </w:r>
    </w:p>
    <w:p w:rsidR="00B72A08" w:rsidRDefault="00BD50C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bankovní spojení: číslo účtu:1120113004/2700, UniCredit Bank Czech Republic and Slovakia, a.s., </w:t>
      </w:r>
    </w:p>
    <w:p w:rsidR="00B72A08" w:rsidRDefault="00BD50C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Želetavská 1525/1, 140 92 Praha 4 – Michle; </w:t>
      </w:r>
    </w:p>
    <w:p w:rsidR="00B72A08" w:rsidRDefault="00BD50C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zastoupen </w:t>
      </w:r>
      <w:r w:rsidR="000C5B93">
        <w:rPr>
          <w:rFonts w:ascii="Calibri" w:eastAsia="Calibri" w:hAnsi="Calibri" w:cs="Calibri"/>
          <w:color w:val="000000"/>
          <w:sz w:val="22"/>
          <w:szCs w:val="22"/>
        </w:rPr>
        <w:t>xxxxxxxx</w:t>
      </w:r>
      <w:r>
        <w:rPr>
          <w:rFonts w:ascii="Calibri" w:eastAsia="Calibri" w:hAnsi="Calibri" w:cs="Calibri"/>
          <w:color w:val="000000"/>
          <w:sz w:val="22"/>
          <w:szCs w:val="22"/>
        </w:rPr>
        <w:t>, ředitelem</w:t>
      </w:r>
    </w:p>
    <w:p w:rsidR="00B72A08" w:rsidRDefault="00B72A08">
      <w:pPr>
        <w:pBdr>
          <w:top w:val="nil"/>
          <w:left w:val="nil"/>
          <w:bottom w:val="nil"/>
          <w:right w:val="nil"/>
          <w:between w:val="nil"/>
        </w:pBdr>
        <w:rPr>
          <w:rFonts w:ascii="Calibri" w:eastAsia="Calibri" w:hAnsi="Calibri" w:cs="Calibri"/>
          <w:color w:val="000000"/>
          <w:sz w:val="22"/>
          <w:szCs w:val="22"/>
        </w:rPr>
      </w:pPr>
    </w:p>
    <w:p w:rsidR="00B72A08" w:rsidRDefault="00BD50C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w:t>
      </w:r>
    </w:p>
    <w:p w:rsidR="00B72A08" w:rsidRDefault="00B72A08">
      <w:pPr>
        <w:pBdr>
          <w:top w:val="nil"/>
          <w:left w:val="nil"/>
          <w:bottom w:val="nil"/>
          <w:right w:val="nil"/>
          <w:between w:val="nil"/>
        </w:pBdr>
        <w:rPr>
          <w:rFonts w:ascii="Calibri" w:eastAsia="Calibri" w:hAnsi="Calibri" w:cs="Calibri"/>
          <w:color w:val="000000"/>
          <w:sz w:val="22"/>
          <w:szCs w:val="22"/>
        </w:rPr>
      </w:pPr>
    </w:p>
    <w:p w:rsidR="00B72A08" w:rsidRDefault="00BD50C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Národní filmový archiv</w:t>
      </w:r>
    </w:p>
    <w:p w:rsidR="00B72A08" w:rsidRDefault="00BD50C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se sídlem Závišova 502/5, 140 00 Praha 4</w:t>
      </w:r>
      <w:r>
        <w:t xml:space="preserve">     </w:t>
      </w:r>
    </w:p>
    <w:p w:rsidR="00B72A08" w:rsidRDefault="00BD50C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IČ: 00057266, DIČ: CZ00057266</w:t>
      </w:r>
    </w:p>
    <w:p w:rsidR="00B72A08" w:rsidRDefault="000C5B9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Z</w:t>
      </w:r>
      <w:r w:rsidR="00BD50C6">
        <w:rPr>
          <w:rFonts w:ascii="Calibri" w:eastAsia="Calibri" w:hAnsi="Calibri" w:cs="Calibri"/>
          <w:color w:val="000000"/>
          <w:sz w:val="22"/>
          <w:szCs w:val="22"/>
        </w:rPr>
        <w:t>astoupen</w:t>
      </w:r>
      <w:r>
        <w:rPr>
          <w:rFonts w:ascii="Calibri" w:eastAsia="Calibri" w:hAnsi="Calibri" w:cs="Calibri"/>
          <w:color w:val="000000"/>
          <w:sz w:val="22"/>
          <w:szCs w:val="22"/>
        </w:rPr>
        <w:t xml:space="preserve"> xxxxxxxx</w:t>
      </w:r>
      <w:r w:rsidR="00BD50C6">
        <w:rPr>
          <w:rFonts w:ascii="Calibri" w:eastAsia="Calibri" w:hAnsi="Calibri" w:cs="Calibri"/>
          <w:color w:val="000000"/>
          <w:sz w:val="22"/>
          <w:szCs w:val="22"/>
        </w:rPr>
        <w:t>, generálním ředitelem</w:t>
      </w:r>
    </w:p>
    <w:p w:rsidR="00B72A08" w:rsidRDefault="00BD50C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i/>
          <w:color w:val="000000"/>
          <w:sz w:val="22"/>
          <w:szCs w:val="22"/>
        </w:rPr>
        <w:t xml:space="preserve">(dále jen „NFA“) na straně druhé </w:t>
      </w:r>
    </w:p>
    <w:p w:rsidR="00B72A08" w:rsidRDefault="00B72A08">
      <w:pPr>
        <w:pBdr>
          <w:top w:val="nil"/>
          <w:left w:val="nil"/>
          <w:bottom w:val="nil"/>
          <w:right w:val="nil"/>
          <w:between w:val="nil"/>
        </w:pBdr>
        <w:rPr>
          <w:rFonts w:ascii="Calibri" w:eastAsia="Calibri" w:hAnsi="Calibri" w:cs="Calibri"/>
          <w:color w:val="000000"/>
          <w:sz w:val="22"/>
          <w:szCs w:val="22"/>
        </w:rPr>
      </w:pPr>
    </w:p>
    <w:p w:rsidR="00B72A08" w:rsidRDefault="00BD50C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w:t>
      </w:r>
    </w:p>
    <w:p w:rsidR="00B72A08" w:rsidRDefault="00B72A08">
      <w:pPr>
        <w:pBdr>
          <w:top w:val="nil"/>
          <w:left w:val="nil"/>
          <w:bottom w:val="nil"/>
          <w:right w:val="nil"/>
          <w:between w:val="nil"/>
        </w:pBdr>
        <w:rPr>
          <w:rFonts w:ascii="Calibri" w:eastAsia="Calibri" w:hAnsi="Calibri" w:cs="Calibri"/>
          <w:color w:val="000000"/>
          <w:sz w:val="22"/>
          <w:szCs w:val="22"/>
        </w:rPr>
      </w:pPr>
    </w:p>
    <w:p w:rsidR="00B72A08" w:rsidRDefault="00BD50C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DILIA, divadelní, literární, audiovizuální agentura, z.s.</w:t>
      </w:r>
    </w:p>
    <w:p w:rsidR="00B72A08" w:rsidRDefault="00BD50C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se sídlem Krátkého 1, 190 00 Praha 9</w:t>
      </w:r>
    </w:p>
    <w:p w:rsidR="00B72A08" w:rsidRDefault="00BD50C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spolek zapsaný u Městského soudu v Praze, oddíl L, vložka 7695</w:t>
      </w:r>
    </w:p>
    <w:p w:rsidR="00B72A08" w:rsidRDefault="00BD50C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IČ: 65401875, DIČ: CZ65401875</w:t>
      </w:r>
    </w:p>
    <w:p w:rsidR="00B72A08" w:rsidRDefault="00BD50C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bankovní spojení: číslo účtu:1120113004/2700, UniCredit Bank Czech Republic a Slovakia, a.s., </w:t>
      </w:r>
    </w:p>
    <w:p w:rsidR="00B72A08" w:rsidRDefault="00BD50C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Želetavská 1525/1, 140 92 Praha 4 – Michle; </w:t>
      </w:r>
    </w:p>
    <w:p w:rsidR="00B72A08" w:rsidRDefault="00BD50C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zastoupen Mgr. Janem Bartákem, ředitelem</w:t>
      </w:r>
    </w:p>
    <w:p w:rsidR="00B72A08" w:rsidRDefault="00BD50C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i/>
          <w:color w:val="000000"/>
          <w:sz w:val="22"/>
          <w:szCs w:val="22"/>
        </w:rPr>
        <w:t>(dále jen „DILIA“) na straně třetí</w:t>
      </w:r>
    </w:p>
    <w:p w:rsidR="00B72A08" w:rsidRDefault="00B72A08">
      <w:pPr>
        <w:pBdr>
          <w:top w:val="nil"/>
          <w:left w:val="nil"/>
          <w:bottom w:val="nil"/>
          <w:right w:val="nil"/>
          <w:between w:val="nil"/>
        </w:pBdr>
        <w:rPr>
          <w:rFonts w:ascii="Calibri" w:eastAsia="Calibri" w:hAnsi="Calibri" w:cs="Calibri"/>
          <w:color w:val="000000"/>
          <w:sz w:val="22"/>
          <w:szCs w:val="22"/>
        </w:rPr>
      </w:pPr>
    </w:p>
    <w:p w:rsidR="00B72A08" w:rsidRDefault="00BD50C6">
      <w:pPr>
        <w:pBdr>
          <w:top w:val="nil"/>
          <w:left w:val="nil"/>
          <w:bottom w:val="nil"/>
          <w:right w:val="nil"/>
          <w:between w:val="nil"/>
        </w:pBdr>
        <w:spacing w:line="264" w:lineRule="auto"/>
        <w:rPr>
          <w:rFonts w:ascii="Calibri" w:eastAsia="Calibri" w:hAnsi="Calibri" w:cs="Calibri"/>
          <w:color w:val="000000"/>
          <w:sz w:val="22"/>
          <w:szCs w:val="22"/>
        </w:rPr>
      </w:pPr>
      <w:r>
        <w:rPr>
          <w:rFonts w:ascii="Calibri" w:eastAsia="Calibri" w:hAnsi="Calibri" w:cs="Calibri"/>
          <w:color w:val="000000"/>
          <w:sz w:val="22"/>
          <w:szCs w:val="22"/>
        </w:rPr>
        <w:t>uzavírají níže uvedeného dne, měsíce a roku tuto smlouvu (dále jen „</w:t>
      </w:r>
      <w:r>
        <w:rPr>
          <w:rFonts w:ascii="Calibri" w:eastAsia="Calibri" w:hAnsi="Calibri" w:cs="Calibri"/>
          <w:b/>
          <w:color w:val="000000"/>
          <w:sz w:val="22"/>
          <w:szCs w:val="22"/>
        </w:rPr>
        <w:t>smlouva</w:t>
      </w:r>
      <w:r>
        <w:rPr>
          <w:rFonts w:ascii="Calibri" w:eastAsia="Calibri" w:hAnsi="Calibri" w:cs="Calibri"/>
          <w:color w:val="000000"/>
          <w:sz w:val="22"/>
          <w:szCs w:val="22"/>
        </w:rPr>
        <w:t>“)</w:t>
      </w:r>
    </w:p>
    <w:p w:rsidR="00B72A08" w:rsidRDefault="00B72A08">
      <w:pPr>
        <w:pBdr>
          <w:top w:val="nil"/>
          <w:left w:val="nil"/>
          <w:bottom w:val="nil"/>
          <w:right w:val="nil"/>
          <w:between w:val="nil"/>
        </w:pBdr>
        <w:spacing w:line="264" w:lineRule="auto"/>
        <w:rPr>
          <w:rFonts w:ascii="Calibri" w:eastAsia="Calibri" w:hAnsi="Calibri" w:cs="Calibri"/>
          <w:color w:val="000000"/>
          <w:sz w:val="22"/>
          <w:szCs w:val="22"/>
        </w:rPr>
      </w:pPr>
    </w:p>
    <w:p w:rsidR="00B72A08" w:rsidRDefault="00B72A08">
      <w:pPr>
        <w:pBdr>
          <w:top w:val="nil"/>
          <w:left w:val="nil"/>
          <w:bottom w:val="nil"/>
          <w:right w:val="nil"/>
          <w:between w:val="nil"/>
        </w:pBdr>
        <w:jc w:val="center"/>
        <w:rPr>
          <w:rFonts w:ascii="Calibri" w:eastAsia="Calibri" w:hAnsi="Calibri" w:cs="Calibri"/>
          <w:b/>
          <w:color w:val="000000"/>
          <w:sz w:val="22"/>
          <w:szCs w:val="22"/>
        </w:rPr>
      </w:pPr>
    </w:p>
    <w:p w:rsidR="00B72A08" w:rsidRDefault="00BD50C6">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článek I.</w:t>
      </w:r>
    </w:p>
    <w:p w:rsidR="00B72A08" w:rsidRDefault="00BD50C6">
      <w:pPr>
        <w:keepNext/>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Úvodní ustanovení</w:t>
      </w:r>
    </w:p>
    <w:p w:rsidR="00B72A08" w:rsidRDefault="00B72A08">
      <w:pPr>
        <w:keepNext/>
        <w:pBdr>
          <w:top w:val="nil"/>
          <w:left w:val="nil"/>
          <w:bottom w:val="nil"/>
          <w:right w:val="nil"/>
          <w:between w:val="nil"/>
        </w:pBdr>
        <w:jc w:val="both"/>
        <w:rPr>
          <w:rFonts w:ascii="Calibri" w:eastAsia="Calibri" w:hAnsi="Calibri" w:cs="Calibri"/>
          <w:b/>
          <w:color w:val="000000"/>
          <w:sz w:val="22"/>
          <w:szCs w:val="22"/>
        </w:rPr>
      </w:pPr>
    </w:p>
    <w:p w:rsidR="00B72A08" w:rsidRDefault="00BD50C6">
      <w:pPr>
        <w:keepNext/>
        <w:numPr>
          <w:ilvl w:val="0"/>
          <w:numId w:val="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NFA má zájem užít, resp. poskytovat České televizi se sídlem Kavčí Hory, Na Hřebenech II 1132/4, 140 70 Praha 4, IČO:00027383 (dále jen „</w:t>
      </w:r>
      <w:r>
        <w:rPr>
          <w:rFonts w:ascii="Calibri" w:eastAsia="Calibri" w:hAnsi="Calibri" w:cs="Calibri"/>
          <w:b/>
          <w:color w:val="000000"/>
          <w:sz w:val="22"/>
          <w:szCs w:val="22"/>
        </w:rPr>
        <w:t>Česká televize</w:t>
      </w:r>
      <w:r>
        <w:rPr>
          <w:rFonts w:ascii="Calibri" w:eastAsia="Calibri" w:hAnsi="Calibri" w:cs="Calibri"/>
          <w:color w:val="000000"/>
          <w:sz w:val="22"/>
          <w:szCs w:val="22"/>
        </w:rPr>
        <w:t xml:space="preserve">“) oprávnění k užití částí audiovizuálních děl a částí děl audiovizuálně užitých dále specifikovaných v této smlouvě způsobem a za podmínek dále uvedených. </w:t>
      </w:r>
    </w:p>
    <w:p w:rsidR="00B72A08" w:rsidRDefault="00BD50C6">
      <w:pPr>
        <w:keepNext/>
        <w:numPr>
          <w:ilvl w:val="0"/>
          <w:numId w:val="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Nedílnou součástí této smlouvy je Příloha č. 1. Přílohu č. 1 tvoří seznam původních autorů, kteří jsou zastupováni DILIA, případně, jejichž dědicové majetkových autorských práv jsou zastupováni DILIA (dále jen „</w:t>
      </w:r>
      <w:r>
        <w:rPr>
          <w:rFonts w:ascii="Calibri" w:eastAsia="Calibri" w:hAnsi="Calibri" w:cs="Calibri"/>
          <w:b/>
          <w:color w:val="000000"/>
          <w:sz w:val="22"/>
          <w:szCs w:val="22"/>
        </w:rPr>
        <w:t>Nositelé práv DILIA</w:t>
      </w:r>
      <w:r>
        <w:rPr>
          <w:rFonts w:ascii="Calibri" w:eastAsia="Calibri" w:hAnsi="Calibri" w:cs="Calibri"/>
          <w:color w:val="000000"/>
          <w:sz w:val="22"/>
          <w:szCs w:val="22"/>
        </w:rPr>
        <w:t xml:space="preserve">“), a kteří jsou autory československých a českých </w:t>
      </w:r>
      <w:r>
        <w:rPr>
          <w:rFonts w:ascii="Calibri" w:eastAsia="Calibri" w:hAnsi="Calibri" w:cs="Calibri"/>
          <w:color w:val="000000"/>
          <w:sz w:val="22"/>
          <w:szCs w:val="22"/>
        </w:rPr>
        <w:lastRenderedPageBreak/>
        <w:t>audiovizuálních děl zveřejněných do 31. 12. 1964, jejichž užití, resp. užití jejich částí je předmětem této smlouvy (dále jen „</w:t>
      </w:r>
      <w:r>
        <w:rPr>
          <w:rFonts w:ascii="Calibri" w:eastAsia="Calibri" w:hAnsi="Calibri" w:cs="Calibri"/>
          <w:b/>
          <w:color w:val="000000"/>
          <w:sz w:val="22"/>
          <w:szCs w:val="22"/>
        </w:rPr>
        <w:t>AVD</w:t>
      </w:r>
      <w:r>
        <w:rPr>
          <w:rFonts w:ascii="Calibri" w:eastAsia="Calibri" w:hAnsi="Calibri" w:cs="Calibri"/>
          <w:color w:val="000000"/>
          <w:sz w:val="22"/>
          <w:szCs w:val="22"/>
        </w:rPr>
        <w:t>“).</w:t>
      </w:r>
      <w:r>
        <w:rPr>
          <w:rFonts w:ascii="Calibri" w:eastAsia="Calibri" w:hAnsi="Calibri" w:cs="Calibri"/>
          <w:b/>
          <w:color w:val="000000"/>
          <w:sz w:val="22"/>
          <w:szCs w:val="22"/>
        </w:rPr>
        <w:t xml:space="preserve"> </w:t>
      </w:r>
    </w:p>
    <w:p w:rsidR="00B72A08" w:rsidRDefault="00BD50C6">
      <w:pPr>
        <w:keepNext/>
        <w:numPr>
          <w:ilvl w:val="0"/>
          <w:numId w:val="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Ostatní autoři AVD a děl audiovizuálně užitých v AVD v oborech tvorby dle odst. 5 tohoto článku, kteří nejsou uvedeni v Příloze č. 1, resp. jejich dědicové majetkových autorských práv, nejsou účastníky (smluvními stranami) této smlouvy a dále jsou v této smlouvě označeni jako</w:t>
      </w:r>
      <w:r>
        <w:rPr>
          <w:rFonts w:ascii="Calibri" w:eastAsia="Calibri" w:hAnsi="Calibri" w:cs="Calibri"/>
          <w:b/>
          <w:color w:val="000000"/>
          <w:sz w:val="22"/>
          <w:szCs w:val="22"/>
        </w:rPr>
        <w:t xml:space="preserve"> „Nositelé práv, kteří nejsou účastníky této smlouvy“</w:t>
      </w:r>
      <w:r>
        <w:rPr>
          <w:rFonts w:ascii="Calibri" w:eastAsia="Calibri" w:hAnsi="Calibri" w:cs="Calibri"/>
          <w:color w:val="000000"/>
          <w:sz w:val="22"/>
          <w:szCs w:val="22"/>
        </w:rPr>
        <w:t>.</w:t>
      </w:r>
    </w:p>
    <w:p w:rsidR="00B72A08" w:rsidRDefault="00BD50C6">
      <w:pPr>
        <w:keepNext/>
        <w:numPr>
          <w:ilvl w:val="0"/>
          <w:numId w:val="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Nositelé práv DILIA a Nositelé práv, kteří nejsou účastníky této smlouvy, jsou též společně označeni jako „</w:t>
      </w:r>
      <w:r>
        <w:rPr>
          <w:rFonts w:ascii="Calibri" w:eastAsia="Calibri" w:hAnsi="Calibri" w:cs="Calibri"/>
          <w:b/>
          <w:color w:val="000000"/>
          <w:sz w:val="22"/>
          <w:szCs w:val="22"/>
        </w:rPr>
        <w:t>Nositelé autorských práv</w:t>
      </w:r>
      <w:r>
        <w:rPr>
          <w:rFonts w:ascii="Calibri" w:eastAsia="Calibri" w:hAnsi="Calibri" w:cs="Calibri"/>
          <w:color w:val="000000"/>
          <w:sz w:val="22"/>
          <w:szCs w:val="22"/>
        </w:rPr>
        <w:t>“.</w:t>
      </w:r>
    </w:p>
    <w:p w:rsidR="00B72A08" w:rsidRDefault="00BD50C6">
      <w:pPr>
        <w:numPr>
          <w:ilvl w:val="0"/>
          <w:numId w:val="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Nositelé autorských práv jsou autory, resp. dědici majetkových autorských práv k AVD a dílům v AVD audiovizuálně užitým v následujících oborech autorské tvorby:</w:t>
      </w:r>
    </w:p>
    <w:p w:rsidR="00B72A08" w:rsidRDefault="00BD50C6">
      <w:pPr>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literární složka AVD (preexistentní dílo, námět, scénář, dialogy);</w:t>
      </w:r>
    </w:p>
    <w:p w:rsidR="00B72A08" w:rsidRDefault="00BD50C6">
      <w:pPr>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režie AVD;</w:t>
      </w:r>
    </w:p>
    <w:p w:rsidR="00B72A08" w:rsidRDefault="00BD50C6">
      <w:pPr>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výtvarná složka AVD (kameramani, architekti, kostýmní výtvarníci a další výtvarníci AVD);</w:t>
      </w:r>
    </w:p>
    <w:p w:rsidR="00B72A08" w:rsidRDefault="00BD50C6">
      <w:pPr>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autoři choreografických a pantomimických děl užitých v AVD.</w:t>
      </w:r>
    </w:p>
    <w:p w:rsidR="00B72A08" w:rsidRDefault="00BD50C6">
      <w:pPr>
        <w:numPr>
          <w:ilvl w:val="0"/>
          <w:numId w:val="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DILIA vystupuje v této smlouvě jako agentura, která na základě příslušných smluv zastupuje Nositele práv DILIA a dále jako kolektivní správce práv autorů děl audiovizuálních a specifikovaných děl audiovizuálně užitých dle příslušných oprávnění udělených Ministerstvem kultury ČR.</w:t>
      </w:r>
    </w:p>
    <w:p w:rsidR="00B72A08" w:rsidRDefault="00BD50C6">
      <w:pPr>
        <w:numPr>
          <w:ilvl w:val="0"/>
          <w:numId w:val="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 Při uplatňování tuzemské DPH u odměn pro Nositele autorských práv DILIA postupuje podle §14 odst. 2 písm. b) zákona č. 235/2004, o dani z přidané hodnoty u přijatých služeb od plátců DPH, od osob registrovaných k dani v jiném členském státě a od zahraničních osob povinných k dani. Při uplatňování tuzemské DPH u odměn dle čl. V odst. 5 této smlouvy a u odměn za poskytnutí licence dle § 103 zákona č. 121/2000 Sb., o právu autorském, o právech souvisejících s právem autorským a o změně některých zákonů (dále jen „</w:t>
      </w:r>
      <w:r>
        <w:rPr>
          <w:rFonts w:ascii="Calibri" w:eastAsia="Calibri" w:hAnsi="Calibri" w:cs="Calibri"/>
          <w:b/>
          <w:color w:val="000000"/>
          <w:sz w:val="22"/>
          <w:szCs w:val="22"/>
        </w:rPr>
        <w:t>Autorský zákon</w:t>
      </w:r>
      <w:r>
        <w:rPr>
          <w:rFonts w:ascii="Calibri" w:eastAsia="Calibri" w:hAnsi="Calibri" w:cs="Calibri"/>
          <w:color w:val="000000"/>
          <w:sz w:val="22"/>
          <w:szCs w:val="22"/>
        </w:rPr>
        <w:t>“) DILIA postupuje podle §108 odst. 1 zákona č. 235/2004, o dani z přidané hodnoty.</w:t>
      </w:r>
    </w:p>
    <w:p w:rsidR="00B72A08" w:rsidRDefault="00BD50C6">
      <w:pPr>
        <w:pBdr>
          <w:top w:val="nil"/>
          <w:left w:val="nil"/>
          <w:bottom w:val="nil"/>
          <w:right w:val="nil"/>
          <w:between w:val="nil"/>
        </w:pBdr>
        <w:ind w:left="360" w:hanging="360"/>
        <w:jc w:val="both"/>
        <w:rPr>
          <w:rFonts w:ascii="Calibri" w:eastAsia="Calibri" w:hAnsi="Calibri" w:cs="Calibri"/>
          <w:color w:val="000000"/>
          <w:sz w:val="22"/>
          <w:szCs w:val="22"/>
        </w:rPr>
      </w:pPr>
      <w:r>
        <w:rPr>
          <w:rFonts w:ascii="Calibri" w:eastAsia="Calibri" w:hAnsi="Calibri" w:cs="Calibri"/>
          <w:color w:val="000000"/>
          <w:sz w:val="22"/>
          <w:szCs w:val="22"/>
        </w:rPr>
        <w:t>8.</w:t>
      </w:r>
      <w:r>
        <w:rPr>
          <w:rFonts w:ascii="Calibri" w:eastAsia="Calibri" w:hAnsi="Calibri" w:cs="Calibri"/>
          <w:color w:val="000000"/>
          <w:sz w:val="22"/>
          <w:szCs w:val="22"/>
        </w:rPr>
        <w:tab/>
        <w:t>Nositelé práv DILIA prohlašují, že mají zájem poskytnout NFA licenci k užití částí AVD a částí děl v AVD audiovizuálně užitých za jednotných podmínek touto smlouvou stanovených, a to za účelem dalšího poskytování oprávnění k užití částí AVD a částí děl v AVD audiovizuálně užitých ze strany NFA České televizi a to z dalšího poskytování oprávnění k užití částí AVD a částí děl v AVD audiovizuálně užitých ze strany NFA České televizi a za účelem získání spravedlivé odměny v souvislosti s jejich obchodním využitím.</w:t>
      </w:r>
    </w:p>
    <w:p w:rsidR="00B72A08" w:rsidRDefault="00BD50C6">
      <w:pPr>
        <w:pBdr>
          <w:top w:val="nil"/>
          <w:left w:val="nil"/>
          <w:bottom w:val="nil"/>
          <w:right w:val="nil"/>
          <w:between w:val="nil"/>
        </w:pBdr>
        <w:ind w:left="360" w:hanging="360"/>
        <w:jc w:val="both"/>
        <w:rPr>
          <w:rFonts w:ascii="Calibri" w:eastAsia="Calibri" w:hAnsi="Calibri" w:cs="Calibri"/>
          <w:color w:val="000000"/>
          <w:sz w:val="22"/>
          <w:szCs w:val="22"/>
        </w:rPr>
      </w:pPr>
      <w:bookmarkStart w:id="1" w:name="_heading=h.1fob9te" w:colFirst="0" w:colLast="0"/>
      <w:bookmarkEnd w:id="1"/>
      <w:r>
        <w:rPr>
          <w:rFonts w:ascii="Calibri" w:eastAsia="Calibri" w:hAnsi="Calibri" w:cs="Calibri"/>
          <w:color w:val="000000"/>
          <w:sz w:val="22"/>
          <w:szCs w:val="22"/>
        </w:rPr>
        <w:t>9.</w:t>
      </w:r>
      <w:r>
        <w:rPr>
          <w:rFonts w:ascii="Calibri" w:eastAsia="Calibri" w:hAnsi="Calibri" w:cs="Calibri"/>
          <w:color w:val="000000"/>
          <w:sz w:val="22"/>
          <w:szCs w:val="22"/>
        </w:rPr>
        <w:tab/>
        <w:t>Střihovým pořadem České televize se pro účely této smlouvy rozumí jakékoli audiovizuální dílo nebo jakýkoli zvukově obrazový záznam, případně jakýkoli jiný materiál či obsah, který byl v minulosti tj. před uzavřením této smlouvy, či v době trvání této smlouvy vyrobený Českou televizí, či případně vyrobený třetí osobou z podnětu, resp. na zakázku České televize nebo vyrobený Českou televizí v koprodukci se třetí osobou, který obsahuje část resp. části AVD (dále jen „</w:t>
      </w:r>
      <w:r>
        <w:rPr>
          <w:rFonts w:ascii="Calibri" w:eastAsia="Calibri" w:hAnsi="Calibri" w:cs="Calibri"/>
          <w:b/>
          <w:color w:val="000000"/>
          <w:sz w:val="22"/>
          <w:szCs w:val="22"/>
        </w:rPr>
        <w:t>Střihový pořad</w:t>
      </w:r>
      <w:r>
        <w:rPr>
          <w:rFonts w:ascii="Calibri" w:eastAsia="Calibri" w:hAnsi="Calibri" w:cs="Calibri"/>
          <w:color w:val="000000"/>
          <w:sz w:val="22"/>
          <w:szCs w:val="22"/>
        </w:rPr>
        <w:t>“ či „</w:t>
      </w:r>
      <w:r>
        <w:rPr>
          <w:rFonts w:ascii="Calibri" w:eastAsia="Calibri" w:hAnsi="Calibri" w:cs="Calibri"/>
          <w:b/>
          <w:color w:val="000000"/>
          <w:sz w:val="22"/>
          <w:szCs w:val="22"/>
        </w:rPr>
        <w:t>Střihové pořady</w:t>
      </w:r>
      <w:r>
        <w:rPr>
          <w:rFonts w:ascii="Calibri" w:eastAsia="Calibri" w:hAnsi="Calibri" w:cs="Calibri"/>
          <w:color w:val="000000"/>
          <w:sz w:val="22"/>
          <w:szCs w:val="22"/>
        </w:rPr>
        <w:t>“).</w:t>
      </w:r>
    </w:p>
    <w:p w:rsidR="00B72A08" w:rsidRDefault="00BD50C6">
      <w:pPr>
        <w:pBdr>
          <w:top w:val="nil"/>
          <w:left w:val="nil"/>
          <w:bottom w:val="nil"/>
          <w:right w:val="nil"/>
          <w:between w:val="nil"/>
        </w:pBdr>
        <w:ind w:left="360" w:hanging="360"/>
        <w:jc w:val="both"/>
        <w:rPr>
          <w:rFonts w:ascii="Calibri" w:eastAsia="Calibri" w:hAnsi="Calibri" w:cs="Calibri"/>
          <w:color w:val="000000"/>
          <w:sz w:val="22"/>
          <w:szCs w:val="22"/>
        </w:rPr>
      </w:pPr>
      <w:r>
        <w:rPr>
          <w:rFonts w:ascii="Calibri" w:eastAsia="Calibri" w:hAnsi="Calibri" w:cs="Calibri"/>
          <w:color w:val="000000"/>
          <w:sz w:val="22"/>
          <w:szCs w:val="22"/>
        </w:rPr>
        <w:t>10.</w:t>
      </w:r>
      <w:r>
        <w:rPr>
          <w:rFonts w:ascii="Calibri" w:eastAsia="Calibri" w:hAnsi="Calibri" w:cs="Calibri"/>
          <w:color w:val="000000"/>
          <w:sz w:val="22"/>
          <w:szCs w:val="22"/>
        </w:rPr>
        <w:tab/>
        <w:t>Pojem Střihový pořad pro účely této smlouvy nezahrnuje hraná audiovizuální díla, která (i) byla vyrobena v koprodukci České televize a  externího koproducenta, pokud (ii) tento externí koproducent byl dle příslušné koprodukční smlouvy stranou pověřenou výrobou tohoto díla a současně pokud (iii) dané audiovizuální dílo bylo určeno primárně ke zpřístupňování veřejnosti prostřednictvím kinematografických představení, tj. u kterého bylo zveřejněno datum premiéry v českých kinech v plánu premiér na webu Unie filmových distributorů (</w:t>
      </w:r>
      <w:hyperlink r:id="rId8">
        <w:r>
          <w:rPr>
            <w:rFonts w:ascii="Calibri" w:eastAsia="Calibri" w:hAnsi="Calibri" w:cs="Calibri"/>
            <w:color w:val="000000"/>
            <w:sz w:val="22"/>
            <w:szCs w:val="22"/>
          </w:rPr>
          <w:t>www.ufd.cz</w:t>
        </w:r>
      </w:hyperlink>
      <w:r>
        <w:rPr>
          <w:rFonts w:ascii="Calibri" w:eastAsia="Calibri" w:hAnsi="Calibri" w:cs="Calibri"/>
          <w:color w:val="000000"/>
          <w:sz w:val="22"/>
          <w:szCs w:val="22"/>
        </w:rPr>
        <w:t>). Pro vyloučení pochybností smluvní strany prohlašují, že za audiovizuální dílo určené primárně ke zpřístupňování veřejnosti prostřednictvím kinematografických představení ve smyslu předešlé věty nepovažuje takové audiovizuální dílo, které mělo premiéru pouze na filmovém festivalu, tedy nemělo (rovněž) distribuční premiéru ohlášenou v plánu premiér na webu Unie filmových distributorů.</w:t>
      </w:r>
    </w:p>
    <w:p w:rsidR="00B72A08" w:rsidRDefault="00BD50C6">
      <w:pPr>
        <w:pBdr>
          <w:top w:val="nil"/>
          <w:left w:val="nil"/>
          <w:bottom w:val="nil"/>
          <w:right w:val="nil"/>
          <w:between w:val="nil"/>
        </w:pBdr>
        <w:ind w:left="360"/>
        <w:jc w:val="both"/>
        <w:rPr>
          <w:rFonts w:ascii="Calibri" w:eastAsia="Calibri" w:hAnsi="Calibri" w:cs="Calibri"/>
          <w:color w:val="000000"/>
          <w:sz w:val="22"/>
          <w:szCs w:val="22"/>
        </w:rPr>
      </w:pPr>
      <w:r>
        <w:rPr>
          <w:rFonts w:ascii="Times New Roman" w:eastAsia="Times New Roman" w:hAnsi="Times New Roman" w:cs="Times New Roman"/>
          <w:color w:val="000000"/>
          <w:sz w:val="22"/>
          <w:szCs w:val="22"/>
        </w:rPr>
        <w:br/>
      </w:r>
    </w:p>
    <w:p w:rsidR="00B72A08" w:rsidRDefault="00BD50C6">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článek II.</w:t>
      </w:r>
    </w:p>
    <w:p w:rsidR="00B72A08" w:rsidRDefault="00BD50C6">
      <w:pPr>
        <w:keepNext/>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Předmět Smlouvy</w:t>
      </w:r>
    </w:p>
    <w:p w:rsidR="00B72A08" w:rsidRDefault="00B72A08">
      <w:pPr>
        <w:pBdr>
          <w:top w:val="nil"/>
          <w:left w:val="nil"/>
          <w:bottom w:val="nil"/>
          <w:right w:val="nil"/>
          <w:between w:val="nil"/>
        </w:pBdr>
        <w:spacing w:after="120"/>
        <w:rPr>
          <w:rFonts w:ascii="Calibri" w:eastAsia="Calibri" w:hAnsi="Calibri" w:cs="Calibri"/>
          <w:color w:val="000000"/>
          <w:sz w:val="22"/>
          <w:szCs w:val="22"/>
        </w:rPr>
      </w:pPr>
    </w:p>
    <w:p w:rsidR="00B72A08" w:rsidRDefault="00BD50C6">
      <w:pPr>
        <w:numPr>
          <w:ilvl w:val="0"/>
          <w:numId w:val="5"/>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Nositelé práv DILIA touto smlouvou poskytují NFA nevýhradní oprávnění k užití částí AVD a částí děl audiovizuálně užitých v těchto AVD způsobem a v rozsahu dále stanoveném. </w:t>
      </w:r>
    </w:p>
    <w:p w:rsidR="00B72A08" w:rsidRDefault="00BD50C6">
      <w:pPr>
        <w:numPr>
          <w:ilvl w:val="0"/>
          <w:numId w:val="5"/>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NFA se zavazuje za poskytnutí licence zaplatit Nositelům práv DILIA odměnu dále stanovenou v této smlouvě. </w:t>
      </w:r>
    </w:p>
    <w:p w:rsidR="00B72A08" w:rsidRDefault="00BD50C6">
      <w:pPr>
        <w:numPr>
          <w:ilvl w:val="0"/>
          <w:numId w:val="5"/>
        </w:numPr>
        <w:pBdr>
          <w:top w:val="nil"/>
          <w:left w:val="nil"/>
          <w:bottom w:val="nil"/>
          <w:right w:val="nil"/>
          <w:between w:val="nil"/>
        </w:pBdr>
        <w:jc w:val="both"/>
        <w:rPr>
          <w:rFonts w:ascii="Calibri" w:eastAsia="Calibri" w:hAnsi="Calibri" w:cs="Calibri"/>
          <w:color w:val="0000FF"/>
          <w:sz w:val="22"/>
          <w:szCs w:val="22"/>
        </w:rPr>
      </w:pPr>
      <w:r>
        <w:rPr>
          <w:rFonts w:ascii="Calibri" w:eastAsia="Calibri" w:hAnsi="Calibri" w:cs="Calibri"/>
          <w:color w:val="000000"/>
          <w:sz w:val="22"/>
          <w:szCs w:val="22"/>
        </w:rPr>
        <w:t>NFA a DILIA dále sjednávají, že NFA zaplatí na účet DILIA odměny i pro Nositele práv, kteří nejsou účastníky této smlouvy (není-li dále uvedeno jinak) a DILIA se zavazuje, že vynaloží veškeré úsilí k tomu, aby dle podmínek stanovených v čl. V. této smlouvy vyplatila odměny Nositelům práv, kteří nejsou účastníky této smlouvy.</w:t>
      </w:r>
    </w:p>
    <w:p w:rsidR="00B72A08" w:rsidRDefault="00BD50C6">
      <w:pPr>
        <w:numPr>
          <w:ilvl w:val="0"/>
          <w:numId w:val="5"/>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DILIA se zavazuje, že za účelem vyplacení odměn dle odst. 3. tohoto článku provede důsledné vyhledávání dle § 27b Autorského zákona. DILIA se zavazuje NFA poskytovat seznam osiřelých audiovizuálních děl a osiřelých děl audiovizuálně užitých, která byla užita v souvislosti s poskytnutím licence dle této smlouvy za podmínek stanovených v čl. V odst. 4 této smlouvy.</w:t>
      </w:r>
    </w:p>
    <w:p w:rsidR="00B72A08" w:rsidRDefault="00B72A08">
      <w:pPr>
        <w:pBdr>
          <w:top w:val="nil"/>
          <w:left w:val="nil"/>
          <w:bottom w:val="nil"/>
          <w:right w:val="nil"/>
          <w:between w:val="nil"/>
        </w:pBdr>
        <w:spacing w:after="120"/>
        <w:jc w:val="center"/>
        <w:rPr>
          <w:rFonts w:ascii="Calibri" w:eastAsia="Calibri" w:hAnsi="Calibri" w:cs="Calibri"/>
          <w:color w:val="000000"/>
          <w:sz w:val="22"/>
          <w:szCs w:val="22"/>
        </w:rPr>
      </w:pPr>
    </w:p>
    <w:p w:rsidR="00B72A08" w:rsidRDefault="00BD50C6">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článek III.</w:t>
      </w:r>
    </w:p>
    <w:p w:rsidR="00B72A08" w:rsidRDefault="00BD50C6">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Poskytnutí licence</w:t>
      </w:r>
    </w:p>
    <w:p w:rsidR="00B72A08" w:rsidRDefault="00B72A08">
      <w:pPr>
        <w:pBdr>
          <w:top w:val="nil"/>
          <w:left w:val="nil"/>
          <w:bottom w:val="nil"/>
          <w:right w:val="nil"/>
          <w:between w:val="nil"/>
        </w:pBdr>
        <w:ind w:left="360" w:right="567" w:hanging="360"/>
        <w:jc w:val="both"/>
        <w:rPr>
          <w:rFonts w:ascii="Calibri" w:eastAsia="Calibri" w:hAnsi="Calibri" w:cs="Calibri"/>
          <w:color w:val="000000"/>
          <w:sz w:val="22"/>
          <w:szCs w:val="22"/>
        </w:rPr>
      </w:pPr>
    </w:p>
    <w:p w:rsidR="00B72A08" w:rsidRDefault="00BD50C6">
      <w:pPr>
        <w:numPr>
          <w:ilvl w:val="0"/>
          <w:numId w:val="6"/>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Výslovně se uvádí, že licence poskytnutá Nositeli práv DILIA podle tohoto článku se vztahuje pouze na části AVD a části děl audiovizuálně užitých v těchto AVD, která byla vytvořena původními autory uvedenými v Příloze č. 1 této smlouvy, pokud jde o obory autorské tvorby dle čl. I odst. 5 této smlouvy (dále společně jen „</w:t>
      </w:r>
      <w:r>
        <w:rPr>
          <w:rFonts w:ascii="Calibri" w:eastAsia="Calibri" w:hAnsi="Calibri" w:cs="Calibri"/>
          <w:b/>
          <w:color w:val="000000"/>
          <w:sz w:val="22"/>
          <w:szCs w:val="22"/>
        </w:rPr>
        <w:t>Díla</w:t>
      </w:r>
      <w:r>
        <w:rPr>
          <w:rFonts w:ascii="Calibri" w:eastAsia="Calibri" w:hAnsi="Calibri" w:cs="Calibri"/>
          <w:color w:val="000000"/>
          <w:sz w:val="22"/>
          <w:szCs w:val="22"/>
        </w:rPr>
        <w:t>“).</w:t>
      </w:r>
    </w:p>
    <w:p w:rsidR="00B72A08" w:rsidRDefault="00BD50C6">
      <w:pPr>
        <w:numPr>
          <w:ilvl w:val="0"/>
          <w:numId w:val="6"/>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Nositelé práv DILIA poskytují NFA oprávnění k zařazení částí Děl (případně kterékoli části pouze obrazové či zvukové složky AVD) resp. i kterékoli takové části AVD ve spojení s jinou částí AVD, případně jiným obsahem do Střihového pořadu, tj. k takovému užití částí AVD pro účely vytvoření Střihového pořadu. </w:t>
      </w:r>
    </w:p>
    <w:p w:rsidR="00B72A08" w:rsidRDefault="00BD50C6">
      <w:pPr>
        <w:numPr>
          <w:ilvl w:val="0"/>
          <w:numId w:val="6"/>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Nositelé práv DILIA poskytují NFA </w:t>
      </w:r>
      <w:r>
        <w:rPr>
          <w:rFonts w:ascii="Calibri" w:eastAsia="Calibri" w:hAnsi="Calibri" w:cs="Calibri"/>
          <w:b/>
          <w:color w:val="000000"/>
          <w:sz w:val="22"/>
          <w:szCs w:val="22"/>
        </w:rPr>
        <w:t>nevýhradní licenci k užití Děl</w:t>
      </w:r>
      <w:r>
        <w:rPr>
          <w:rFonts w:ascii="Calibri" w:eastAsia="Calibri" w:hAnsi="Calibri" w:cs="Calibri"/>
          <w:color w:val="000000"/>
          <w:sz w:val="22"/>
          <w:szCs w:val="22"/>
        </w:rPr>
        <w:t xml:space="preserve"> v podobě po zařazení do Střihového pořadu dle odst. 2 tohoto článku televizním vysíláním dle § 21 autorského zákona.</w:t>
      </w:r>
    </w:p>
    <w:p w:rsidR="00B72A08" w:rsidRDefault="00BD50C6">
      <w:pPr>
        <w:numPr>
          <w:ilvl w:val="0"/>
          <w:numId w:val="6"/>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Součástí poskytnuté licence dle odst. 3 tohoto článku je oprávnění dabovat Střihový pořad a/nebo opatřit jej podtitulky a/nebo skrytými a/nebo jinými titulky (ať už v původní, nebo jiné jazykové verzi.</w:t>
      </w:r>
    </w:p>
    <w:p w:rsidR="00B72A08" w:rsidRDefault="00BD50C6">
      <w:pPr>
        <w:numPr>
          <w:ilvl w:val="0"/>
          <w:numId w:val="6"/>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Součástí poskytnuté licence dle odst. 3 tohoto článku je tzv. simulcasting, tj. současný, úplný a nezměněný přenos televizního vysílání samotným vysílatelem, tj. Českou televizí na webových stránkách České televize a/nebo v elektronických mobilních aplikacích České televize určených veřejnosti (např. iVysílání) a/nebo na nejvýše dvou programech (kanálech) České televize zároveň. Výslovně se stanoví, že oprávnění takto poskytnuté dle předchozí věty se nevztahuje pro programy/kanály České televize, které vzniknou až po datu účinnosti této smlouvy.</w:t>
      </w:r>
    </w:p>
    <w:p w:rsidR="00B72A08" w:rsidRDefault="00BD50C6">
      <w:pPr>
        <w:pBdr>
          <w:top w:val="nil"/>
          <w:left w:val="nil"/>
          <w:bottom w:val="nil"/>
          <w:right w:val="nil"/>
          <w:between w:val="nil"/>
        </w:pBdr>
        <w:ind w:left="360" w:hanging="360"/>
        <w:jc w:val="both"/>
        <w:rPr>
          <w:rFonts w:ascii="Calibri" w:eastAsia="Calibri" w:hAnsi="Calibri" w:cs="Calibri"/>
          <w:color w:val="000000"/>
          <w:sz w:val="22"/>
          <w:szCs w:val="22"/>
        </w:rPr>
      </w:pPr>
      <w:r>
        <w:rPr>
          <w:rFonts w:ascii="Calibri" w:eastAsia="Calibri" w:hAnsi="Calibri" w:cs="Calibri"/>
          <w:color w:val="000000"/>
          <w:sz w:val="22"/>
          <w:szCs w:val="22"/>
        </w:rPr>
        <w:t>6.</w:t>
      </w:r>
      <w:r>
        <w:rPr>
          <w:rFonts w:ascii="Calibri" w:eastAsia="Calibri" w:hAnsi="Calibri" w:cs="Calibri"/>
          <w:color w:val="000000"/>
          <w:sz w:val="22"/>
          <w:szCs w:val="22"/>
        </w:rPr>
        <w:tab/>
        <w:t>Nositelé práv DILIA dále poskytují NFA nevýhradní licenci k užití Děl v podobě po zařazení do Střihového pořadu dle odst. 2 tohoto článku způsobem dle § 18 odst. 2 AZ, včetně užití tzv. způsobem catch-up na webových stránkách České televize a/nebo v elektronických mobilních aplikacích České televize určených veřejnosti (např. iVysílání), a to ve formě streamingu.</w:t>
      </w:r>
    </w:p>
    <w:p w:rsidR="00B72A08" w:rsidRDefault="00BD50C6">
      <w:pPr>
        <w:pBdr>
          <w:top w:val="nil"/>
          <w:left w:val="nil"/>
          <w:bottom w:val="nil"/>
          <w:right w:val="nil"/>
          <w:between w:val="nil"/>
        </w:pBdr>
        <w:ind w:left="360" w:hanging="360"/>
        <w:jc w:val="both"/>
        <w:rPr>
          <w:rFonts w:ascii="Calibri" w:eastAsia="Calibri" w:hAnsi="Calibri" w:cs="Calibri"/>
          <w:color w:val="000000"/>
          <w:sz w:val="22"/>
          <w:szCs w:val="22"/>
        </w:rPr>
      </w:pPr>
      <w:r>
        <w:rPr>
          <w:rFonts w:ascii="Calibri" w:eastAsia="Calibri" w:hAnsi="Calibri" w:cs="Calibri"/>
          <w:color w:val="000000"/>
          <w:sz w:val="22"/>
          <w:szCs w:val="22"/>
        </w:rPr>
        <w:t>7.</w:t>
      </w:r>
      <w:r>
        <w:rPr>
          <w:rFonts w:ascii="Calibri" w:eastAsia="Calibri" w:hAnsi="Calibri" w:cs="Calibri"/>
          <w:color w:val="000000"/>
          <w:sz w:val="22"/>
          <w:szCs w:val="22"/>
        </w:rPr>
        <w:tab/>
        <w:t xml:space="preserve">NFA je povinen smluvně zavázat nabyvatele podlicence, tj. Českou televizi, že při jakémkoliv užití Střihového pořadu dle této smlouvy není oprávněna podmiňovat přístup třetích osob (cílových konzumentů) ke Střihovému pořadu poskytnutím jakéhokoliv peněžitého protiplnění z jejich strany. </w:t>
      </w:r>
    </w:p>
    <w:p w:rsidR="00B72A08" w:rsidRDefault="00BD50C6">
      <w:pPr>
        <w:pBdr>
          <w:top w:val="nil"/>
          <w:left w:val="nil"/>
          <w:bottom w:val="nil"/>
          <w:right w:val="nil"/>
          <w:between w:val="nil"/>
        </w:pBdr>
        <w:ind w:left="360" w:hanging="360"/>
        <w:jc w:val="both"/>
        <w:rPr>
          <w:rFonts w:ascii="Calibri" w:eastAsia="Calibri" w:hAnsi="Calibri" w:cs="Calibri"/>
          <w:color w:val="000000"/>
          <w:sz w:val="22"/>
          <w:szCs w:val="22"/>
        </w:rPr>
      </w:pPr>
      <w:r>
        <w:rPr>
          <w:rFonts w:ascii="Calibri" w:eastAsia="Calibri" w:hAnsi="Calibri" w:cs="Calibri"/>
          <w:color w:val="000000"/>
          <w:sz w:val="22"/>
          <w:szCs w:val="22"/>
        </w:rPr>
        <w:t>8.</w:t>
      </w:r>
      <w:r>
        <w:rPr>
          <w:rFonts w:ascii="Calibri" w:eastAsia="Calibri" w:hAnsi="Calibri" w:cs="Calibri"/>
          <w:color w:val="000000"/>
          <w:sz w:val="22"/>
          <w:szCs w:val="22"/>
        </w:rPr>
        <w:tab/>
        <w:t>Součástí oprávnění dle odst. 3 této smlouvy je oprávnění opatřit Střihový pořad při jeho sdělování veřejnosti logem nebo jiným označením provozovatele televizního vysílání- České televize, včetně textových, obrazových a/nebo jiných informací, a to libovolně často, přerušovat Střihový pořad reklamními a/nebo jinými vstupy a/nebo je sdělovat v děleném a/nebo jinak upraveném obrazu obsahujícím v oddělené části reklamu, sponzoring, selfpromotion a/nebo jiné textové a/nebo obrazové informace; za dělený obraz se považuje rovněž překrytí části obrazu uvedenými informacemi; součástí tohoto oprávnění je rovněž souhlas s případným umístěním produktu do Střihového pořadu ve smyslu zákona č. 231/2001 Sb., o provozování rozhlasového a televizního vysílání a o změně dalších zákonů, ve znění pozdějších předpisů, a to i dodatečným.</w:t>
      </w:r>
    </w:p>
    <w:p w:rsidR="00B72A08" w:rsidRDefault="00BD50C6">
      <w:pPr>
        <w:pBdr>
          <w:top w:val="nil"/>
          <w:left w:val="nil"/>
          <w:bottom w:val="nil"/>
          <w:right w:val="nil"/>
          <w:between w:val="nil"/>
        </w:pBdr>
        <w:tabs>
          <w:tab w:val="left" w:pos="851"/>
        </w:tabs>
        <w:ind w:left="357"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9.</w:t>
      </w:r>
      <w:r>
        <w:rPr>
          <w:rFonts w:ascii="Calibri" w:eastAsia="Calibri" w:hAnsi="Calibri" w:cs="Calibri"/>
          <w:color w:val="000000"/>
          <w:sz w:val="22"/>
          <w:szCs w:val="22"/>
        </w:rPr>
        <w:tab/>
        <w:t xml:space="preserve">Licence dle tohoto článku smlouvy je poskytována bez množstevního, technologického a jazykového omezení pro území </w:t>
      </w:r>
      <w:r>
        <w:rPr>
          <w:rFonts w:ascii="Calibri" w:eastAsia="Calibri" w:hAnsi="Calibri" w:cs="Calibri"/>
          <w:b/>
          <w:color w:val="000000"/>
          <w:sz w:val="22"/>
          <w:szCs w:val="22"/>
        </w:rPr>
        <w:t>České republiky</w:t>
      </w:r>
      <w:r>
        <w:rPr>
          <w:rFonts w:ascii="Calibri" w:eastAsia="Calibri" w:hAnsi="Calibri" w:cs="Calibri"/>
          <w:color w:val="000000"/>
          <w:sz w:val="22"/>
          <w:szCs w:val="22"/>
        </w:rPr>
        <w:t xml:space="preserve">. DILIA v této souvislosti bere na vědomí, že Česká televize z titulu práv vysílatele poskytuje třetím osobám práva k přenosu svého televizního vysílání na území Slovenské republiky. Smluvní strany sjednávají výjimku pro užití specifikované v odst. 5 a 6 tohoto článku, licence v rozsahu dle odst. 5 a 6 tohoto článku je poskytnuta bez územního omezení, s výjimkou těch Střihových pořadů, jež obsahují část, resp. části AVD a které zachycující osiřelé dílo, k němuž s ohledem na ust. § 103 odst. 3 autorského zákona nemohlo být uděleno oprávnění s územním rozsahem mimo Českou republiku. </w:t>
      </w:r>
    </w:p>
    <w:p w:rsidR="00B72A08" w:rsidRDefault="00BD50C6">
      <w:pPr>
        <w:pBdr>
          <w:top w:val="nil"/>
          <w:left w:val="nil"/>
          <w:bottom w:val="nil"/>
          <w:right w:val="nil"/>
          <w:between w:val="nil"/>
        </w:pBdr>
        <w:tabs>
          <w:tab w:val="left" w:pos="851"/>
        </w:tabs>
        <w:ind w:left="357" w:hanging="357"/>
        <w:jc w:val="both"/>
        <w:rPr>
          <w:rFonts w:ascii="Calibri" w:eastAsia="Calibri" w:hAnsi="Calibri" w:cs="Calibri"/>
          <w:color w:val="000000"/>
          <w:sz w:val="22"/>
          <w:szCs w:val="22"/>
        </w:rPr>
      </w:pPr>
      <w:r>
        <w:rPr>
          <w:rFonts w:ascii="Calibri" w:eastAsia="Calibri" w:hAnsi="Calibri" w:cs="Calibri"/>
          <w:color w:val="000000"/>
          <w:sz w:val="22"/>
          <w:szCs w:val="22"/>
        </w:rPr>
        <w:t>10.</w:t>
      </w:r>
      <w:r>
        <w:rPr>
          <w:rFonts w:ascii="Calibri" w:eastAsia="Calibri" w:hAnsi="Calibri" w:cs="Calibri"/>
          <w:color w:val="000000"/>
          <w:sz w:val="22"/>
          <w:szCs w:val="22"/>
        </w:rPr>
        <w:tab/>
        <w:t xml:space="preserve">Časový rozsah licence je stanoven </w:t>
      </w:r>
      <w:r>
        <w:rPr>
          <w:rFonts w:ascii="Calibri" w:eastAsia="Calibri" w:hAnsi="Calibri" w:cs="Calibri"/>
          <w:b/>
          <w:color w:val="000000"/>
          <w:sz w:val="22"/>
          <w:szCs w:val="22"/>
        </w:rPr>
        <w:t>na dobu účinnosti této smlouvy.</w:t>
      </w:r>
      <w:r>
        <w:rPr>
          <w:rFonts w:ascii="Calibri" w:eastAsia="Calibri" w:hAnsi="Calibri" w:cs="Calibri"/>
          <w:color w:val="000000"/>
          <w:sz w:val="22"/>
          <w:szCs w:val="22"/>
        </w:rPr>
        <w:t xml:space="preserve"> NFA není na základě této smlouvy oprávněn Díla sám užívat. NFA není povinen žádné oprávnění, které získal touto smlouvou, využít.</w:t>
      </w:r>
    </w:p>
    <w:p w:rsidR="00B72A08" w:rsidRDefault="00BD50C6">
      <w:pPr>
        <w:pBdr>
          <w:top w:val="nil"/>
          <w:left w:val="nil"/>
          <w:bottom w:val="nil"/>
          <w:right w:val="nil"/>
          <w:between w:val="nil"/>
        </w:pBdr>
        <w:tabs>
          <w:tab w:val="left" w:pos="851"/>
        </w:tabs>
        <w:ind w:left="357" w:hanging="357"/>
        <w:jc w:val="both"/>
        <w:rPr>
          <w:rFonts w:ascii="Calibri" w:eastAsia="Calibri" w:hAnsi="Calibri" w:cs="Calibri"/>
          <w:color w:val="000000"/>
          <w:sz w:val="22"/>
          <w:szCs w:val="22"/>
        </w:rPr>
      </w:pPr>
      <w:r>
        <w:rPr>
          <w:rFonts w:ascii="Calibri" w:eastAsia="Calibri" w:hAnsi="Calibri" w:cs="Calibri"/>
          <w:color w:val="000000"/>
          <w:sz w:val="22"/>
          <w:szCs w:val="22"/>
        </w:rPr>
        <w:t>11.</w:t>
      </w:r>
      <w:r>
        <w:rPr>
          <w:rFonts w:ascii="Calibri" w:eastAsia="Calibri" w:hAnsi="Calibri" w:cs="Calibri"/>
          <w:color w:val="000000"/>
          <w:sz w:val="22"/>
          <w:szCs w:val="22"/>
        </w:rPr>
        <w:tab/>
        <w:t>NFA je oprávněn licenci dle této smlouvy poskytnout pouze České televizi. Výslovně se stanoví, že Česká televize není oprávněna k poskytování dalších podlicencí (zákaz řetězení podlicencí) třetím osobám. NFA není oprávněn licenci dle této smlouvy třetí osobě postoupit.</w:t>
      </w:r>
    </w:p>
    <w:p w:rsidR="00B72A08" w:rsidRDefault="00BD50C6">
      <w:pPr>
        <w:pBdr>
          <w:top w:val="nil"/>
          <w:left w:val="nil"/>
          <w:bottom w:val="nil"/>
          <w:right w:val="nil"/>
          <w:between w:val="nil"/>
        </w:pBdr>
        <w:tabs>
          <w:tab w:val="left" w:pos="851"/>
        </w:tabs>
        <w:ind w:left="357" w:hanging="357"/>
        <w:jc w:val="both"/>
        <w:rPr>
          <w:rFonts w:ascii="Calibri" w:eastAsia="Calibri" w:hAnsi="Calibri" w:cs="Calibri"/>
          <w:color w:val="000000"/>
          <w:sz w:val="22"/>
          <w:szCs w:val="22"/>
        </w:rPr>
      </w:pPr>
      <w:r>
        <w:rPr>
          <w:rFonts w:ascii="Calibri" w:eastAsia="Calibri" w:hAnsi="Calibri" w:cs="Calibri"/>
          <w:color w:val="000000"/>
          <w:sz w:val="22"/>
          <w:szCs w:val="22"/>
        </w:rPr>
        <w:t>12.</w:t>
      </w:r>
      <w:r>
        <w:rPr>
          <w:rFonts w:ascii="Calibri" w:eastAsia="Calibri" w:hAnsi="Calibri" w:cs="Calibri"/>
          <w:color w:val="000000"/>
          <w:sz w:val="22"/>
          <w:szCs w:val="22"/>
        </w:rPr>
        <w:tab/>
        <w:t xml:space="preserve">Nositelé práv DILIA poskytují dále NFA nevýhradní oprávnění k užití části Děl při užití Střihového Pořadu za účelem výroby materiálu sloužícího k propagaci daného Střihového pořadu, a to všemi způsoby užití, a to výslovně pouze po dobu účinnosti této smlouvy. </w:t>
      </w:r>
    </w:p>
    <w:p w:rsidR="00B72A08" w:rsidRDefault="00BD50C6">
      <w:pPr>
        <w:pBdr>
          <w:top w:val="nil"/>
          <w:left w:val="nil"/>
          <w:bottom w:val="nil"/>
          <w:right w:val="nil"/>
          <w:between w:val="nil"/>
        </w:pBdr>
        <w:tabs>
          <w:tab w:val="left" w:pos="851"/>
        </w:tabs>
        <w:ind w:left="357" w:hanging="357"/>
        <w:jc w:val="both"/>
        <w:rPr>
          <w:rFonts w:ascii="Calibri" w:eastAsia="Calibri" w:hAnsi="Calibri" w:cs="Calibri"/>
          <w:color w:val="000000"/>
          <w:sz w:val="22"/>
          <w:szCs w:val="22"/>
        </w:rPr>
      </w:pPr>
      <w:r>
        <w:rPr>
          <w:rFonts w:ascii="Calibri" w:eastAsia="Calibri" w:hAnsi="Calibri" w:cs="Calibri"/>
          <w:color w:val="000000"/>
          <w:sz w:val="22"/>
          <w:szCs w:val="22"/>
        </w:rPr>
        <w:t>13.</w:t>
      </w:r>
      <w:r>
        <w:rPr>
          <w:rFonts w:ascii="Calibri" w:eastAsia="Calibri" w:hAnsi="Calibri" w:cs="Calibri"/>
          <w:color w:val="000000"/>
          <w:sz w:val="22"/>
          <w:szCs w:val="22"/>
        </w:rPr>
        <w:tab/>
        <w:t>NFA je povinen při využití licence dle této smlouvy zavázat nabyvatele podlicence Českou televizi, že při využití licence, resp. podlicence dle této smlouvy nebude užívat Díla způsobem snižujícím hodnotu Děl, části Děl zařazené do Střihového pořadu nesmí být zařazena v rozporu s oprávněnými zájmy autorů, resp. Nositelů práv DILIA.</w:t>
      </w:r>
    </w:p>
    <w:p w:rsidR="00B72A08" w:rsidRDefault="00BD50C6">
      <w:pPr>
        <w:pBdr>
          <w:top w:val="nil"/>
          <w:left w:val="nil"/>
          <w:bottom w:val="nil"/>
          <w:right w:val="nil"/>
          <w:between w:val="nil"/>
        </w:pBdr>
        <w:tabs>
          <w:tab w:val="left" w:pos="851"/>
        </w:tabs>
        <w:ind w:left="357" w:hanging="357"/>
        <w:jc w:val="both"/>
        <w:rPr>
          <w:rFonts w:ascii="Calibri" w:eastAsia="Calibri" w:hAnsi="Calibri" w:cs="Calibri"/>
          <w:color w:val="000000"/>
          <w:sz w:val="22"/>
          <w:szCs w:val="22"/>
        </w:rPr>
      </w:pPr>
      <w:r>
        <w:rPr>
          <w:rFonts w:ascii="Calibri" w:eastAsia="Calibri" w:hAnsi="Calibri" w:cs="Calibri"/>
          <w:color w:val="000000"/>
          <w:sz w:val="22"/>
          <w:szCs w:val="22"/>
        </w:rPr>
        <w:t>14.</w:t>
      </w:r>
      <w:r>
        <w:rPr>
          <w:rFonts w:ascii="Calibri" w:eastAsia="Calibri" w:hAnsi="Calibri" w:cs="Calibri"/>
          <w:color w:val="000000"/>
          <w:sz w:val="22"/>
          <w:szCs w:val="22"/>
        </w:rPr>
        <w:tab/>
        <w:t>Výslovně se stanoví, že nad rámec této smlouvy neposkytují Nositelé práv DILIA svolení ke zpracování Děl ani licenci k jejich užití ve zpracované podobě s výjimkou úprav nebo jiných změn Děl, u nichž lze spravedlivě očekávat, že by k nim příslušní autoři vzhledem k okolnostem užití svolili (viz § 2375 odst. 2 zák. č. 89/2012 Sb.), např. nezbytné úpravy barev v obrazové složce AVD (tzv. grading) tj. nesnižující jejich hodnotu.</w:t>
      </w:r>
    </w:p>
    <w:p w:rsidR="00B72A08" w:rsidRDefault="00B72A08">
      <w:pPr>
        <w:pBdr>
          <w:top w:val="nil"/>
          <w:left w:val="nil"/>
          <w:bottom w:val="nil"/>
          <w:right w:val="nil"/>
          <w:between w:val="nil"/>
        </w:pBdr>
        <w:rPr>
          <w:rFonts w:ascii="Calibri" w:eastAsia="Calibri" w:hAnsi="Calibri" w:cs="Calibri"/>
          <w:color w:val="000000"/>
          <w:sz w:val="22"/>
          <w:szCs w:val="22"/>
        </w:rPr>
      </w:pPr>
    </w:p>
    <w:p w:rsidR="00B72A08" w:rsidRDefault="00BD50C6">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článek IV.</w:t>
      </w:r>
    </w:p>
    <w:p w:rsidR="00B72A08" w:rsidRDefault="00BD50C6">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Odměna za poskytnutí licence</w:t>
      </w:r>
    </w:p>
    <w:p w:rsidR="00B72A08" w:rsidRDefault="00B72A08">
      <w:pPr>
        <w:pBdr>
          <w:top w:val="nil"/>
          <w:left w:val="nil"/>
          <w:bottom w:val="nil"/>
          <w:right w:val="nil"/>
          <w:between w:val="nil"/>
        </w:pBdr>
        <w:jc w:val="both"/>
        <w:rPr>
          <w:rFonts w:ascii="Calibri" w:eastAsia="Calibri" w:hAnsi="Calibri" w:cs="Calibri"/>
          <w:color w:val="000000"/>
          <w:sz w:val="22"/>
          <w:szCs w:val="22"/>
        </w:rPr>
      </w:pPr>
    </w:p>
    <w:p w:rsidR="00B72A08" w:rsidRDefault="00BD50C6">
      <w:pPr>
        <w:pBdr>
          <w:top w:val="nil"/>
          <w:left w:val="nil"/>
          <w:bottom w:val="nil"/>
          <w:right w:val="nil"/>
          <w:between w:val="nil"/>
        </w:pBdr>
        <w:ind w:left="360" w:hanging="360"/>
        <w:jc w:val="both"/>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color w:val="000000"/>
          <w:sz w:val="22"/>
          <w:szCs w:val="22"/>
        </w:rPr>
        <w:tab/>
        <w:t>NFA se zavazuje za udělení licence zaplatit Nositelům práv DILIA odměnu na bankovní účet DILIA. NFA se dále zavazuje zaplatit na bankovní účet DILIA odměny pro Nositele práv, kteří nejsou účastníky této smlouvy, za užití jejich AVD, resp. děl v nich audiovizuálně užitých, k nimž vykonávají autorská práva.</w:t>
      </w:r>
    </w:p>
    <w:p w:rsidR="00B72A08" w:rsidRDefault="00BD50C6">
      <w:pPr>
        <w:pBdr>
          <w:top w:val="nil"/>
          <w:left w:val="nil"/>
          <w:bottom w:val="nil"/>
          <w:right w:val="nil"/>
          <w:between w:val="nil"/>
        </w:pBdr>
        <w:tabs>
          <w:tab w:val="left" w:pos="851"/>
        </w:tabs>
        <w:ind w:left="357" w:hanging="357"/>
        <w:jc w:val="both"/>
        <w:rPr>
          <w:rFonts w:ascii="Calibri" w:eastAsia="Calibri" w:hAnsi="Calibri" w:cs="Calibri"/>
          <w:color w:val="000000"/>
          <w:sz w:val="22"/>
          <w:szCs w:val="22"/>
        </w:rPr>
      </w:pPr>
      <w:r>
        <w:rPr>
          <w:rFonts w:ascii="Calibri" w:eastAsia="Calibri" w:hAnsi="Calibri" w:cs="Calibri"/>
          <w:color w:val="000000"/>
          <w:sz w:val="22"/>
          <w:szCs w:val="22"/>
        </w:rPr>
        <w:t>2.</w:t>
      </w:r>
      <w:r>
        <w:rPr>
          <w:rFonts w:ascii="Calibri" w:eastAsia="Calibri" w:hAnsi="Calibri" w:cs="Calibri"/>
          <w:color w:val="000000"/>
          <w:sz w:val="22"/>
          <w:szCs w:val="22"/>
        </w:rPr>
        <w:tab/>
      </w:r>
      <w:r>
        <w:rPr>
          <w:rFonts w:ascii="Calibri" w:eastAsia="Calibri" w:hAnsi="Calibri" w:cs="Calibri"/>
          <w:sz w:val="22"/>
          <w:szCs w:val="22"/>
        </w:rPr>
        <w:t xml:space="preserve">Odměna za poskytnutí licence dle této smlouvy </w:t>
      </w:r>
      <w:r>
        <w:rPr>
          <w:rFonts w:ascii="Calibri" w:eastAsia="Calibri" w:hAnsi="Calibri" w:cs="Calibri"/>
          <w:color w:val="000000"/>
          <w:sz w:val="22"/>
          <w:szCs w:val="22"/>
        </w:rPr>
        <w:t xml:space="preserve">je </w:t>
      </w:r>
      <w:r w:rsidR="00C338F4">
        <w:rPr>
          <w:rFonts w:ascii="Calibri" w:eastAsia="Calibri" w:hAnsi="Calibri" w:cs="Calibri"/>
          <w:color w:val="000000"/>
          <w:sz w:val="22"/>
          <w:szCs w:val="22"/>
          <w:shd w:val="clear" w:color="auto" w:fill="FFFFFF" w:themeFill="background1"/>
        </w:rPr>
        <w:t>xxxxxxxxxxxxxxxxxxxx</w:t>
      </w:r>
      <w:r w:rsidRPr="000C5B93">
        <w:rPr>
          <w:rFonts w:ascii="Calibri" w:eastAsia="Calibri" w:hAnsi="Calibri" w:cs="Calibri"/>
          <w:b/>
          <w:color w:val="000000"/>
          <w:sz w:val="22"/>
          <w:szCs w:val="22"/>
          <w:shd w:val="clear" w:color="auto" w:fill="FFFFFF" w:themeFill="background1"/>
        </w:rPr>
        <w:t xml:space="preserve"> </w:t>
      </w:r>
      <w:r w:rsidRPr="000C5B93">
        <w:rPr>
          <w:rFonts w:ascii="Calibri" w:eastAsia="Calibri" w:hAnsi="Calibri" w:cs="Calibri"/>
          <w:color w:val="000000"/>
          <w:sz w:val="22"/>
          <w:szCs w:val="22"/>
          <w:shd w:val="clear" w:color="auto" w:fill="FFFFFF" w:themeFill="background1"/>
        </w:rPr>
        <w:t>(dále jen „</w:t>
      </w:r>
      <w:r w:rsidRPr="000C5B93">
        <w:rPr>
          <w:rFonts w:ascii="Calibri" w:eastAsia="Calibri" w:hAnsi="Calibri" w:cs="Calibri"/>
          <w:b/>
          <w:color w:val="000000"/>
          <w:sz w:val="22"/>
          <w:szCs w:val="22"/>
          <w:shd w:val="clear" w:color="auto" w:fill="FFFFFF" w:themeFill="background1"/>
        </w:rPr>
        <w:t>Odměna</w:t>
      </w:r>
      <w:r w:rsidRPr="000C5B93">
        <w:rPr>
          <w:rFonts w:ascii="Calibri" w:eastAsia="Calibri" w:hAnsi="Calibri" w:cs="Calibri"/>
          <w:color w:val="000000"/>
          <w:sz w:val="22"/>
          <w:szCs w:val="22"/>
          <w:shd w:val="clear" w:color="auto" w:fill="FFFFFF" w:themeFill="background1"/>
        </w:rPr>
        <w:t>“).</w:t>
      </w:r>
      <w:r>
        <w:rPr>
          <w:rFonts w:ascii="Calibri" w:eastAsia="Calibri" w:hAnsi="Calibri" w:cs="Calibri"/>
          <w:color w:val="000000"/>
          <w:sz w:val="22"/>
          <w:szCs w:val="22"/>
        </w:rPr>
        <w:t xml:space="preserve"> </w:t>
      </w:r>
    </w:p>
    <w:p w:rsidR="00B72A08" w:rsidRDefault="00BD50C6" w:rsidP="00C338F4">
      <w:pPr>
        <w:pBdr>
          <w:top w:val="nil"/>
          <w:left w:val="nil"/>
          <w:bottom w:val="nil"/>
          <w:right w:val="nil"/>
          <w:between w:val="nil"/>
        </w:pBdr>
        <w:tabs>
          <w:tab w:val="left" w:pos="851"/>
        </w:tabs>
        <w:ind w:left="357" w:hanging="357"/>
        <w:jc w:val="both"/>
        <w:rPr>
          <w:rFonts w:ascii="Calibri" w:eastAsia="Calibri" w:hAnsi="Calibri" w:cs="Calibri"/>
          <w:sz w:val="22"/>
          <w:szCs w:val="22"/>
        </w:rPr>
      </w:pPr>
      <w:r>
        <w:rPr>
          <w:rFonts w:ascii="Calibri" w:eastAsia="Calibri" w:hAnsi="Calibri" w:cs="Calibri"/>
          <w:color w:val="000000"/>
          <w:sz w:val="22"/>
          <w:szCs w:val="22"/>
        </w:rPr>
        <w:t>3-</w:t>
      </w:r>
      <w:r>
        <w:rPr>
          <w:rFonts w:ascii="Calibri" w:eastAsia="Calibri" w:hAnsi="Calibri" w:cs="Calibri"/>
          <w:color w:val="000000"/>
          <w:sz w:val="22"/>
          <w:szCs w:val="22"/>
        </w:rPr>
        <w:tab/>
      </w:r>
      <w:r>
        <w:rPr>
          <w:rFonts w:ascii="Calibri" w:eastAsia="Calibri" w:hAnsi="Calibri" w:cs="Calibri"/>
          <w:sz w:val="22"/>
          <w:szCs w:val="22"/>
        </w:rPr>
        <w:t xml:space="preserve"> </w:t>
      </w:r>
      <w:r w:rsidR="00C338F4" w:rsidRPr="00C338F4">
        <w:rPr>
          <w:rFonts w:ascii="Calibri" w:eastAsia="Calibri" w:hAnsi="Calibri" w:cs="Calibri"/>
          <w:sz w:val="22"/>
          <w:szCs w:val="22"/>
        </w:rPr>
        <w:t xml:space="preserve">Výše Odměny je </w:t>
      </w:r>
      <w:r w:rsidR="00C338F4">
        <w:rPr>
          <w:rFonts w:ascii="Calibri" w:eastAsia="Calibri" w:hAnsi="Calibri" w:cs="Calibri"/>
          <w:sz w:val="22"/>
          <w:szCs w:val="22"/>
        </w:rPr>
        <w:t>xxxxxxxxxxxxxxxxxxxxxxxxxxxxxx</w:t>
      </w:r>
      <w:r w:rsidR="00C338F4" w:rsidRPr="00C338F4">
        <w:rPr>
          <w:rFonts w:ascii="Calibri" w:eastAsia="Calibri" w:hAnsi="Calibri" w:cs="Calibri"/>
          <w:sz w:val="22"/>
          <w:szCs w:val="22"/>
        </w:rPr>
        <w:t xml:space="preserve"> ve výši 3.744.000,- Kč bez DPH</w:t>
      </w:r>
      <w:r>
        <w:rPr>
          <w:rFonts w:ascii="Calibri" w:eastAsia="Calibri" w:hAnsi="Calibri" w:cs="Calibri"/>
          <w:sz w:val="22"/>
          <w:szCs w:val="22"/>
        </w:rPr>
        <w:t xml:space="preserve"> (dále jen „Celková odměna“), která byla stanovena dohodou mezi NFA a Českou televizí a vychází z průměrného ročního objemu užití AVD v rámci Střihových pořadů v průběhu let 2018 – 2022  (dále jen „</w:t>
      </w:r>
      <w:r>
        <w:rPr>
          <w:rFonts w:ascii="Calibri" w:eastAsia="Calibri" w:hAnsi="Calibri" w:cs="Calibri"/>
          <w:b/>
          <w:sz w:val="22"/>
          <w:szCs w:val="22"/>
        </w:rPr>
        <w:t>Předchozí období</w:t>
      </w:r>
      <w:r>
        <w:rPr>
          <w:rFonts w:ascii="Calibri" w:eastAsia="Calibri" w:hAnsi="Calibri" w:cs="Calibri"/>
          <w:sz w:val="22"/>
          <w:szCs w:val="22"/>
        </w:rPr>
        <w:t xml:space="preserve">“). Smluvní strany v této souvislosti konstatují, že průměrný roční počet užití Střihových pořadů ze strany České televize činil v Předchozím období </w:t>
      </w:r>
      <w:r w:rsidR="000C5B93">
        <w:rPr>
          <w:rFonts w:ascii="Calibri" w:eastAsia="Calibri" w:hAnsi="Calibri" w:cs="Calibri"/>
          <w:sz w:val="22"/>
          <w:szCs w:val="22"/>
        </w:rPr>
        <w:t xml:space="preserve"> xxxxxxxxxxxxxxxxx</w:t>
      </w:r>
      <w:r>
        <w:rPr>
          <w:rFonts w:ascii="Calibri" w:eastAsia="Calibri" w:hAnsi="Calibri" w:cs="Calibri"/>
          <w:sz w:val="22"/>
          <w:szCs w:val="22"/>
        </w:rPr>
        <w:t xml:space="preserve"> / 1 kalendářní rok (dále jen „</w:t>
      </w:r>
      <w:r>
        <w:rPr>
          <w:rFonts w:ascii="Calibri" w:eastAsia="Calibri" w:hAnsi="Calibri" w:cs="Calibri"/>
          <w:b/>
          <w:sz w:val="22"/>
          <w:szCs w:val="22"/>
        </w:rPr>
        <w:t>Referenční průměrný objem</w:t>
      </w:r>
      <w:r>
        <w:rPr>
          <w:rFonts w:ascii="Calibri" w:eastAsia="Calibri" w:hAnsi="Calibri" w:cs="Calibri"/>
          <w:sz w:val="22"/>
          <w:szCs w:val="22"/>
        </w:rPr>
        <w:t xml:space="preserve">“). V případě, že Česká televize v určitém kalendářním roce trvání této smlouvy bude užívat Střihové pořady </w:t>
      </w:r>
      <w:r w:rsidR="000C5B93">
        <w:rPr>
          <w:rFonts w:ascii="Calibri" w:eastAsia="Calibri" w:hAnsi="Calibri" w:cs="Calibri"/>
          <w:sz w:val="22"/>
          <w:szCs w:val="22"/>
        </w:rPr>
        <w:t xml:space="preserve">xxxxxxxxxxxxxxxxxxxx </w:t>
      </w:r>
      <w:r>
        <w:rPr>
          <w:rFonts w:ascii="Calibri" w:eastAsia="Calibri" w:hAnsi="Calibri" w:cs="Calibri"/>
          <w:sz w:val="22"/>
          <w:szCs w:val="22"/>
        </w:rPr>
        <w:t xml:space="preserve">k Celkové odměně odpovídající procentuálnímu navýšení užití Střihových pořadů, ze kterého mají Nositelé autorských práv nárok na doplatek k Odměně ve výši odpovídající takovému procentuálnímu navýšení počtu Střihových pořadů v daném kalendářním roce oproti Referenčnímu průměrnému objemu. </w:t>
      </w:r>
    </w:p>
    <w:p w:rsidR="00B72A08" w:rsidRDefault="00BD50C6">
      <w:pPr>
        <w:pBdr>
          <w:top w:val="nil"/>
          <w:left w:val="nil"/>
          <w:bottom w:val="nil"/>
          <w:right w:val="nil"/>
          <w:between w:val="nil"/>
        </w:pBdr>
        <w:tabs>
          <w:tab w:val="left" w:pos="851"/>
        </w:tabs>
        <w:ind w:left="357" w:hanging="357"/>
        <w:jc w:val="both"/>
        <w:rPr>
          <w:rFonts w:ascii="Calibri" w:eastAsia="Calibri" w:hAnsi="Calibri" w:cs="Calibri"/>
          <w:sz w:val="22"/>
          <w:szCs w:val="22"/>
        </w:rPr>
      </w:pPr>
      <w:r>
        <w:rPr>
          <w:rFonts w:ascii="Calibri" w:eastAsia="Calibri" w:hAnsi="Calibri" w:cs="Calibri"/>
          <w:sz w:val="22"/>
          <w:szCs w:val="22"/>
        </w:rPr>
        <w:t>4.</w:t>
      </w:r>
      <w:r>
        <w:rPr>
          <w:rFonts w:ascii="Calibri" w:eastAsia="Calibri" w:hAnsi="Calibri" w:cs="Calibri"/>
          <w:sz w:val="22"/>
          <w:szCs w:val="22"/>
        </w:rPr>
        <w:tab/>
        <w:t xml:space="preserve">V případě, že Česká televize v určitém kalendářním roce trvání této smlouvy bude užívat Střihové pořady v počtu užití </w:t>
      </w:r>
      <w:r w:rsidR="000C5B93">
        <w:rPr>
          <w:rFonts w:ascii="Calibri" w:eastAsia="Calibri" w:hAnsi="Calibri" w:cs="Calibri"/>
          <w:sz w:val="22"/>
          <w:szCs w:val="22"/>
        </w:rPr>
        <w:t>xxxxxxxxxxxxxxxxxxxxxxx</w:t>
      </w:r>
      <w:r>
        <w:rPr>
          <w:rFonts w:ascii="Calibri" w:eastAsia="Calibri" w:hAnsi="Calibri" w:cs="Calibri"/>
          <w:sz w:val="22"/>
          <w:szCs w:val="22"/>
        </w:rPr>
        <w:t>, má Česká televize nárok na slevu z Celkové odměny ve výši odpovídající takovému procentuálnímu snížení počtu Střihových pořadů v daném kalendářním roce oproti Referenčnímu průměrnému objemu. Vznikne-li České televizi nárok na slevu z Celkové odměny v souladu s tímto ustanovením, sníží NFA o odpovídající výši slevy vyúčtování poslední čtvrté splátky Celkové odměny za příslušný kalendářní rok.</w:t>
      </w:r>
    </w:p>
    <w:p w:rsidR="00B72A08" w:rsidRDefault="00BD50C6">
      <w:pPr>
        <w:pBdr>
          <w:top w:val="nil"/>
          <w:left w:val="nil"/>
          <w:bottom w:val="nil"/>
          <w:right w:val="nil"/>
          <w:between w:val="nil"/>
        </w:pBdr>
        <w:ind w:left="360" w:hanging="36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5.</w:t>
      </w:r>
      <w:r>
        <w:rPr>
          <w:rFonts w:ascii="Calibri" w:eastAsia="Calibri" w:hAnsi="Calibri" w:cs="Calibri"/>
          <w:color w:val="000000"/>
          <w:sz w:val="22"/>
          <w:szCs w:val="22"/>
        </w:rPr>
        <w:tab/>
        <w:t xml:space="preserve"> NFA je povinen informovat DILIA o nároku na finanční doplatek k Celkové odměně nebo o nároku České televize na slevu z Celkové odměny. NFA se zavazuje do 30 dnů po ukončení příslušného kalendářního čtvrtletí, ve kterém vznikl nárok na finanční doplatek nebo na slevu dle odst. 3 resp. odst. 4 tohoto článku smlouvy zaslat DILIA na email media @dilia.cz hlášení o výši takového finančního doplatku, resp. o nároku České televize na slevu.</w:t>
      </w:r>
      <w:r w:rsidR="000C5B93">
        <w:rPr>
          <w:rFonts w:ascii="Calibri" w:eastAsia="Calibri" w:hAnsi="Calibri" w:cs="Calibri"/>
          <w:color w:val="000000"/>
          <w:sz w:val="22"/>
          <w:szCs w:val="22"/>
        </w:rPr>
        <w:t>xxxxxxxxxxxxxxx</w:t>
      </w:r>
      <w:r>
        <w:rPr>
          <w:rFonts w:ascii="Calibri" w:eastAsia="Calibri" w:hAnsi="Calibri" w:cs="Calibri"/>
          <w:color w:val="000000"/>
          <w:sz w:val="22"/>
          <w:szCs w:val="22"/>
        </w:rPr>
        <w:t xml:space="preserve"> </w:t>
      </w:r>
    </w:p>
    <w:p w:rsidR="00B72A08" w:rsidRDefault="00BD50C6">
      <w:pPr>
        <w:pBdr>
          <w:top w:val="nil"/>
          <w:left w:val="nil"/>
          <w:bottom w:val="nil"/>
          <w:right w:val="nil"/>
          <w:between w:val="nil"/>
        </w:pBdr>
        <w:ind w:left="360" w:hanging="360"/>
        <w:rPr>
          <w:rFonts w:ascii="Calibri" w:eastAsia="Calibri" w:hAnsi="Calibri" w:cs="Calibri"/>
          <w:color w:val="000000"/>
          <w:sz w:val="22"/>
          <w:szCs w:val="22"/>
        </w:rPr>
      </w:pPr>
      <w:r>
        <w:rPr>
          <w:rFonts w:ascii="Calibri" w:eastAsia="Calibri" w:hAnsi="Calibri" w:cs="Calibri"/>
          <w:color w:val="000000"/>
          <w:sz w:val="22"/>
          <w:szCs w:val="22"/>
        </w:rPr>
        <w:t>6.</w:t>
      </w:r>
      <w:r>
        <w:rPr>
          <w:rFonts w:ascii="Calibri" w:eastAsia="Calibri" w:hAnsi="Calibri" w:cs="Calibri"/>
          <w:color w:val="000000"/>
          <w:sz w:val="22"/>
          <w:szCs w:val="22"/>
        </w:rPr>
        <w:tab/>
        <w:t>NFA se zavazuje uhradit Nositelům autorských práv případný finanční doplatek k  Odměně ve výši uvedené v hlášení dle předchozího odstavce, a to na základě daňového dokladu za 4. čtvrtletí příslušného kalendářního roku (4. splátka Odměny), ve kterém došlo k nároku na finanční doplatek.</w:t>
      </w:r>
    </w:p>
    <w:p w:rsidR="00B72A08" w:rsidRDefault="00BD50C6">
      <w:pPr>
        <w:pBdr>
          <w:top w:val="nil"/>
          <w:left w:val="nil"/>
          <w:bottom w:val="nil"/>
          <w:right w:val="nil"/>
          <w:between w:val="nil"/>
        </w:pBdr>
        <w:ind w:left="360" w:hanging="360"/>
        <w:jc w:val="both"/>
        <w:rPr>
          <w:rFonts w:ascii="Calibri" w:eastAsia="Calibri" w:hAnsi="Calibri" w:cs="Calibri"/>
          <w:color w:val="000000"/>
          <w:sz w:val="22"/>
          <w:szCs w:val="22"/>
        </w:rPr>
      </w:pPr>
      <w:r>
        <w:rPr>
          <w:rFonts w:ascii="Calibri" w:eastAsia="Calibri" w:hAnsi="Calibri" w:cs="Calibri"/>
          <w:color w:val="000000"/>
          <w:sz w:val="22"/>
          <w:szCs w:val="22"/>
        </w:rPr>
        <w:t>7.</w:t>
      </w:r>
      <w:r>
        <w:rPr>
          <w:rFonts w:ascii="Calibri" w:eastAsia="Calibri" w:hAnsi="Calibri" w:cs="Calibri"/>
          <w:color w:val="000000"/>
          <w:sz w:val="22"/>
          <w:szCs w:val="22"/>
        </w:rPr>
        <w:tab/>
      </w:r>
      <w:r w:rsidR="000C5B93">
        <w:rPr>
          <w:rFonts w:ascii="Calibri" w:eastAsia="Calibri" w:hAnsi="Calibri" w:cs="Calibri"/>
          <w:color w:val="000000"/>
          <w:sz w:val="22"/>
          <w:szCs w:val="22"/>
        </w:rPr>
        <w:t>xxxxxxxxxxxxxxxxxxxxxxxxxxxxxxxxxxxxxxxxxxxxxxxxxxxxxxxxxxxxxxxxx</w:t>
      </w:r>
      <w:r>
        <w:rPr>
          <w:rFonts w:ascii="Calibri" w:eastAsia="Calibri" w:hAnsi="Calibri" w:cs="Calibri"/>
          <w:color w:val="000000"/>
          <w:sz w:val="22"/>
          <w:szCs w:val="22"/>
        </w:rPr>
        <w:t xml:space="preserve">. NFA se zavazuje jednotlivé splátky hradit bezhotovostním převodem na bankovní účet DILIA uvedený v záhlaví této smlouvy na základě daňových dokladů vystavených ze strany DILIA. Na základě hlášení z České televize dle odst. 8 tohoto článku smlouvy vystaví DILIA do 14 dnů po obdržení příslušného hlášení daňové doklady se splatností do 14 dnů ode dne jejich vystavení. Zaplacením se rozumí připsání částky na účet DILIA. </w:t>
      </w:r>
    </w:p>
    <w:p w:rsidR="00B72A08" w:rsidRDefault="00BD50C6">
      <w:pPr>
        <w:pBdr>
          <w:top w:val="nil"/>
          <w:left w:val="nil"/>
          <w:bottom w:val="nil"/>
          <w:right w:val="nil"/>
          <w:between w:val="nil"/>
        </w:pBdr>
        <w:ind w:left="360" w:hanging="360"/>
        <w:jc w:val="both"/>
        <w:rPr>
          <w:rFonts w:ascii="Calibri" w:eastAsia="Calibri" w:hAnsi="Calibri" w:cs="Calibri"/>
          <w:color w:val="000000"/>
          <w:sz w:val="22"/>
          <w:szCs w:val="22"/>
        </w:rPr>
      </w:pPr>
      <w:r>
        <w:rPr>
          <w:rFonts w:ascii="Calibri" w:eastAsia="Calibri" w:hAnsi="Calibri" w:cs="Calibri"/>
          <w:color w:val="000000"/>
          <w:sz w:val="22"/>
          <w:szCs w:val="22"/>
        </w:rPr>
        <w:t>8.</w:t>
      </w:r>
      <w:r>
        <w:rPr>
          <w:rFonts w:ascii="Calibri" w:eastAsia="Calibri" w:hAnsi="Calibri" w:cs="Calibri"/>
          <w:color w:val="000000"/>
          <w:sz w:val="22"/>
          <w:szCs w:val="22"/>
        </w:rPr>
        <w:tab/>
        <w:t>Jsou-li Nositelé práv DILIA nebo Nositelé práv, kteří nejsou účastníky této smlouvy (i jednotlivě) plátci DPH nebo stanou-li se jimi v době účinnosti této smlouvy, bude jejich odměna dle této smlouvy navýšena o DPH v příslušné zákonné sazbě. NFA se zavazuje zaplatit jim odměnu navýšenou o DPH v příslušné zákonné sazbě na základě daňového dokladu vystaveného ze strany DILIA.</w:t>
      </w:r>
    </w:p>
    <w:p w:rsidR="00B72A08" w:rsidRDefault="00BD50C6">
      <w:pPr>
        <w:pBdr>
          <w:top w:val="nil"/>
          <w:left w:val="nil"/>
          <w:bottom w:val="nil"/>
          <w:right w:val="nil"/>
          <w:between w:val="nil"/>
        </w:pBdr>
        <w:ind w:left="360" w:hanging="360"/>
        <w:jc w:val="both"/>
        <w:rPr>
          <w:rFonts w:ascii="Calibri" w:eastAsia="Calibri" w:hAnsi="Calibri" w:cs="Calibri"/>
          <w:color w:val="000000"/>
          <w:sz w:val="22"/>
          <w:szCs w:val="22"/>
        </w:rPr>
      </w:pPr>
      <w:r>
        <w:rPr>
          <w:rFonts w:ascii="Calibri" w:eastAsia="Calibri" w:hAnsi="Calibri" w:cs="Calibri"/>
          <w:color w:val="000000"/>
          <w:sz w:val="22"/>
          <w:szCs w:val="22"/>
        </w:rPr>
        <w:t>9.</w:t>
      </w:r>
      <w:r>
        <w:rPr>
          <w:rFonts w:ascii="Calibri" w:eastAsia="Calibri" w:hAnsi="Calibri" w:cs="Calibri"/>
          <w:color w:val="000000"/>
          <w:sz w:val="22"/>
          <w:szCs w:val="22"/>
        </w:rPr>
        <w:tab/>
        <w:t xml:space="preserve">NFA prohlašuje, že smluvně zavázal Českou televizi k zasílání hlášení o užití, resp. televizním vysílání Střihových pořadů. Hlášení bude ze strany České televize zasíláno DILIA na email </w:t>
      </w:r>
      <w:hyperlink r:id="rId9">
        <w:r>
          <w:rPr>
            <w:rFonts w:ascii="Calibri" w:eastAsia="Calibri" w:hAnsi="Calibri" w:cs="Calibri"/>
            <w:color w:val="0563C1"/>
            <w:sz w:val="22"/>
            <w:szCs w:val="22"/>
            <w:u w:val="single"/>
          </w:rPr>
          <w:t>media@dilia.cz</w:t>
        </w:r>
      </w:hyperlink>
      <w:r>
        <w:rPr>
          <w:rFonts w:ascii="Calibri" w:eastAsia="Calibri" w:hAnsi="Calibri" w:cs="Calibri"/>
          <w:color w:val="000000"/>
          <w:sz w:val="22"/>
          <w:szCs w:val="22"/>
        </w:rPr>
        <w:t xml:space="preserve"> ve lhůtě vždy do pátého dne po ukončení příslušného kalendářního čtvrtletí. V případě porušení této povinnosti za strany České televize je NFA povinen zajistit její splnění v přiměřené náhradní lhůtě. </w:t>
      </w:r>
    </w:p>
    <w:p w:rsidR="00B72A08" w:rsidRDefault="00BD50C6">
      <w:pPr>
        <w:pBdr>
          <w:top w:val="nil"/>
          <w:left w:val="nil"/>
          <w:bottom w:val="nil"/>
          <w:right w:val="nil"/>
          <w:between w:val="nil"/>
        </w:pBdr>
        <w:ind w:left="360" w:hanging="360"/>
        <w:jc w:val="both"/>
        <w:rPr>
          <w:rFonts w:ascii="Calibri" w:eastAsia="Calibri" w:hAnsi="Calibri" w:cs="Calibri"/>
          <w:color w:val="000000"/>
          <w:sz w:val="22"/>
          <w:szCs w:val="22"/>
        </w:rPr>
      </w:pPr>
      <w:r>
        <w:rPr>
          <w:rFonts w:ascii="Calibri" w:eastAsia="Calibri" w:hAnsi="Calibri" w:cs="Calibri"/>
          <w:color w:val="000000"/>
          <w:sz w:val="22"/>
          <w:szCs w:val="22"/>
        </w:rPr>
        <w:t>10.</w:t>
      </w:r>
      <w:r>
        <w:rPr>
          <w:rFonts w:ascii="Calibri" w:eastAsia="Calibri" w:hAnsi="Calibri" w:cs="Calibri"/>
          <w:color w:val="000000"/>
          <w:sz w:val="22"/>
          <w:szCs w:val="22"/>
        </w:rPr>
        <w:tab/>
        <w:t>Hlášení dle předchozího odstavce musí obsahovat následující údaje o každém televizním vysílání Střihového pořadu zvlášť:</w:t>
      </w:r>
    </w:p>
    <w:p w:rsidR="00B72A08" w:rsidRDefault="00BD50C6">
      <w:pPr>
        <w:pBdr>
          <w:top w:val="nil"/>
          <w:left w:val="nil"/>
          <w:bottom w:val="nil"/>
          <w:right w:val="nil"/>
          <w:between w:val="nil"/>
        </w:pBdr>
        <w:ind w:left="927" w:hanging="207"/>
        <w:jc w:val="both"/>
        <w:rPr>
          <w:rFonts w:ascii="Calibri" w:eastAsia="Calibri" w:hAnsi="Calibri" w:cs="Calibri"/>
          <w:color w:val="000000"/>
          <w:sz w:val="22"/>
          <w:szCs w:val="22"/>
        </w:rPr>
      </w:pPr>
      <w:r>
        <w:rPr>
          <w:rFonts w:ascii="Calibri" w:eastAsia="Calibri" w:hAnsi="Calibri" w:cs="Calibri"/>
          <w:color w:val="000000"/>
          <w:sz w:val="22"/>
          <w:szCs w:val="22"/>
        </w:rPr>
        <w:t>a)</w:t>
      </w:r>
      <w:r>
        <w:rPr>
          <w:rFonts w:ascii="Calibri" w:eastAsia="Calibri" w:hAnsi="Calibri" w:cs="Calibri"/>
          <w:color w:val="000000"/>
          <w:sz w:val="22"/>
          <w:szCs w:val="22"/>
        </w:rPr>
        <w:tab/>
        <w:t>název jednotlivého Střihového Pořadu, rok výroby Střihového pořadu,</w:t>
      </w:r>
    </w:p>
    <w:p w:rsidR="00B72A08" w:rsidRDefault="00BD50C6">
      <w:pPr>
        <w:pBdr>
          <w:top w:val="nil"/>
          <w:left w:val="nil"/>
          <w:bottom w:val="nil"/>
          <w:right w:val="nil"/>
          <w:between w:val="nil"/>
        </w:pBdr>
        <w:ind w:left="927" w:hanging="207"/>
        <w:jc w:val="both"/>
        <w:rPr>
          <w:rFonts w:ascii="Calibri" w:eastAsia="Calibri" w:hAnsi="Calibri" w:cs="Calibri"/>
          <w:color w:val="000000"/>
          <w:sz w:val="22"/>
          <w:szCs w:val="22"/>
        </w:rPr>
      </w:pPr>
      <w:r>
        <w:rPr>
          <w:rFonts w:ascii="Calibri" w:eastAsia="Calibri" w:hAnsi="Calibri" w:cs="Calibri"/>
          <w:color w:val="000000"/>
          <w:sz w:val="22"/>
          <w:szCs w:val="22"/>
        </w:rPr>
        <w:t>b)</w:t>
      </w:r>
      <w:r>
        <w:rPr>
          <w:rFonts w:ascii="Calibri" w:eastAsia="Calibri" w:hAnsi="Calibri" w:cs="Calibri"/>
          <w:color w:val="000000"/>
          <w:sz w:val="22"/>
          <w:szCs w:val="22"/>
        </w:rPr>
        <w:tab/>
        <w:t xml:space="preserve">datum vysílání jednotlivého Střihového pořadu, </w:t>
      </w:r>
    </w:p>
    <w:p w:rsidR="00B72A08" w:rsidRDefault="00BD50C6">
      <w:pPr>
        <w:pBdr>
          <w:top w:val="nil"/>
          <w:left w:val="nil"/>
          <w:bottom w:val="nil"/>
          <w:right w:val="nil"/>
          <w:between w:val="nil"/>
        </w:pBdr>
        <w:ind w:left="927" w:hanging="207"/>
        <w:jc w:val="both"/>
        <w:rPr>
          <w:rFonts w:ascii="Calibri" w:eastAsia="Calibri" w:hAnsi="Calibri" w:cs="Calibri"/>
          <w:color w:val="000000"/>
          <w:sz w:val="22"/>
          <w:szCs w:val="22"/>
        </w:rPr>
      </w:pPr>
      <w:r>
        <w:rPr>
          <w:rFonts w:ascii="Calibri" w:eastAsia="Calibri" w:hAnsi="Calibri" w:cs="Calibri"/>
          <w:color w:val="000000"/>
          <w:sz w:val="22"/>
          <w:szCs w:val="22"/>
        </w:rPr>
        <w:t>C)</w:t>
      </w:r>
      <w:r>
        <w:rPr>
          <w:rFonts w:ascii="Calibri" w:eastAsia="Calibri" w:hAnsi="Calibri" w:cs="Calibri"/>
          <w:color w:val="000000"/>
          <w:sz w:val="22"/>
          <w:szCs w:val="22"/>
        </w:rPr>
        <w:tab/>
        <w:t>kanál České televize, kde byl Střihový pořad odvysílání,</w:t>
      </w:r>
    </w:p>
    <w:p w:rsidR="00B72A08" w:rsidRDefault="00BD50C6">
      <w:pPr>
        <w:pBdr>
          <w:top w:val="nil"/>
          <w:left w:val="nil"/>
          <w:bottom w:val="nil"/>
          <w:right w:val="nil"/>
          <w:between w:val="nil"/>
        </w:pBdr>
        <w:ind w:left="927" w:hanging="207"/>
        <w:jc w:val="both"/>
        <w:rPr>
          <w:rFonts w:ascii="Calibri" w:eastAsia="Calibri" w:hAnsi="Calibri" w:cs="Calibri"/>
          <w:color w:val="000000"/>
          <w:sz w:val="22"/>
          <w:szCs w:val="22"/>
        </w:rPr>
      </w:pPr>
      <w:r>
        <w:rPr>
          <w:rFonts w:ascii="Calibri" w:eastAsia="Calibri" w:hAnsi="Calibri" w:cs="Calibri"/>
          <w:color w:val="000000"/>
          <w:sz w:val="22"/>
          <w:szCs w:val="22"/>
        </w:rPr>
        <w:t>d)</w:t>
      </w:r>
      <w:r>
        <w:rPr>
          <w:rFonts w:ascii="Calibri" w:eastAsia="Calibri" w:hAnsi="Calibri" w:cs="Calibri"/>
          <w:color w:val="000000"/>
          <w:sz w:val="22"/>
          <w:szCs w:val="22"/>
        </w:rPr>
        <w:tab/>
        <w:t>datum prvého uveřejnění Střihového pořadu na webových stránkách České televize (netýká se simulcastingu),</w:t>
      </w:r>
    </w:p>
    <w:p w:rsidR="00B72A08" w:rsidRDefault="00BD50C6">
      <w:pPr>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evidenční číslo Střihového pořadu-IDEC České televize,</w:t>
      </w:r>
    </w:p>
    <w:p w:rsidR="00B72A08" w:rsidRDefault="00BD50C6">
      <w:pPr>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název střihu, tj. název AVD, které bylo zařazeno do jednotlivého Střihového pořadu,</w:t>
      </w:r>
    </w:p>
    <w:p w:rsidR="00B72A08" w:rsidRDefault="00BD50C6">
      <w:pPr>
        <w:pBdr>
          <w:top w:val="nil"/>
          <w:left w:val="nil"/>
          <w:bottom w:val="nil"/>
          <w:right w:val="nil"/>
          <w:between w:val="nil"/>
        </w:pBdr>
        <w:ind w:left="708" w:firstLine="360"/>
        <w:jc w:val="both"/>
        <w:rPr>
          <w:rFonts w:ascii="Calibri" w:eastAsia="Calibri" w:hAnsi="Calibri" w:cs="Calibri"/>
          <w:color w:val="000000"/>
          <w:sz w:val="22"/>
          <w:szCs w:val="22"/>
        </w:rPr>
      </w:pPr>
      <w:r>
        <w:rPr>
          <w:rFonts w:ascii="Calibri" w:eastAsia="Calibri" w:hAnsi="Calibri" w:cs="Calibri"/>
          <w:color w:val="000000"/>
          <w:sz w:val="22"/>
          <w:szCs w:val="22"/>
        </w:rPr>
        <w:t>stopáž střihu jednotlivého AVD zařazeného do jednotlivého Střihového pořadu,</w:t>
      </w:r>
    </w:p>
    <w:p w:rsidR="00B72A08" w:rsidRDefault="00BD50C6">
      <w:pPr>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informaci o tom, zda daný Střihový pořad je, nebo není Střihovým pořadem, který souhrnně naplňuje tyto parametry (a v případě, že tyto parametry naplňuje, pak rovněž informaci o tom, jaký subjekt je externím koproducentem tohoto Střihového pořadu): dokumentární audiovizuální dílo, které bylo vyrobeno v koprodukci České televize a externího koproducenta, jehož externí koproducent byl dle příslušné koprodukční smlouvy stranou pověřenou výrobou tohoto dokumentárního audiovizuálního díla, a u kterého je v evidenci České televize uveden typ: koprodukce (kinodistribuce) nebo koprodukce (pro kinodistribuci – externí producent).</w:t>
      </w:r>
    </w:p>
    <w:p w:rsidR="00B72A08" w:rsidRDefault="00BD50C6">
      <w:pPr>
        <w:pBdr>
          <w:top w:val="nil"/>
          <w:left w:val="nil"/>
          <w:bottom w:val="nil"/>
          <w:right w:val="nil"/>
          <w:between w:val="nil"/>
        </w:pBdr>
        <w:ind w:left="360" w:hanging="360"/>
        <w:jc w:val="both"/>
        <w:rPr>
          <w:rFonts w:ascii="Calibri" w:eastAsia="Calibri" w:hAnsi="Calibri" w:cs="Calibri"/>
          <w:color w:val="000000"/>
          <w:sz w:val="22"/>
          <w:szCs w:val="22"/>
        </w:rPr>
      </w:pPr>
      <w:r>
        <w:rPr>
          <w:rFonts w:ascii="Calibri" w:eastAsia="Calibri" w:hAnsi="Calibri" w:cs="Calibri"/>
          <w:color w:val="000000"/>
          <w:sz w:val="22"/>
          <w:szCs w:val="22"/>
        </w:rPr>
        <w:t>11.</w:t>
      </w:r>
      <w:r>
        <w:rPr>
          <w:rFonts w:ascii="Calibri" w:eastAsia="Calibri" w:hAnsi="Calibri" w:cs="Calibri"/>
          <w:color w:val="000000"/>
          <w:sz w:val="22"/>
          <w:szCs w:val="22"/>
        </w:rPr>
        <w:tab/>
        <w:t>Pro odstranění pochybností smluvní strany potvrzují, že uveřejnění Střihového pořadu na webových stránkách České televize je považováno za užití dle této smlouvy a podléhá ohlašovací povinnosti České televize, resp. NFA, avšak pouze v případě jeho prvého uveřejnění na webových stránkách České televize bez ohledu na to, zda je na webových stránkách České televize takový Střihový pořad umístěn i v dalším kalendářním roce. NFA se zavazuje nejpozději do 15.  2. příslušného roku doručit DILIA, seznam všech Střihových pořadů uveřejněných na webových stránkách České televize k 1. 1. daného kalendářního roku.</w:t>
      </w:r>
    </w:p>
    <w:p w:rsidR="00B72A08" w:rsidRDefault="00BD50C6">
      <w:pPr>
        <w:pBdr>
          <w:top w:val="nil"/>
          <w:left w:val="nil"/>
          <w:bottom w:val="nil"/>
          <w:right w:val="nil"/>
          <w:between w:val="nil"/>
        </w:pBdr>
        <w:ind w:left="360" w:hanging="360"/>
        <w:jc w:val="both"/>
        <w:rPr>
          <w:rFonts w:ascii="Calibri" w:eastAsia="Calibri" w:hAnsi="Calibri" w:cs="Calibri"/>
          <w:color w:val="000000"/>
          <w:sz w:val="22"/>
          <w:szCs w:val="22"/>
        </w:rPr>
      </w:pPr>
      <w:r>
        <w:rPr>
          <w:rFonts w:ascii="Calibri" w:eastAsia="Calibri" w:hAnsi="Calibri" w:cs="Calibri"/>
          <w:color w:val="000000"/>
          <w:sz w:val="22"/>
          <w:szCs w:val="22"/>
        </w:rPr>
        <w:t>12.</w:t>
      </w:r>
      <w:r>
        <w:rPr>
          <w:rFonts w:ascii="Calibri" w:eastAsia="Calibri" w:hAnsi="Calibri" w:cs="Calibri"/>
          <w:color w:val="000000"/>
          <w:sz w:val="22"/>
          <w:szCs w:val="22"/>
        </w:rPr>
        <w:tab/>
        <w:t>Pro případ prodlení NFA s úhrado</w:t>
      </w:r>
      <w:r>
        <w:rPr>
          <w:rFonts w:ascii="Calibri" w:eastAsia="Calibri" w:hAnsi="Calibri" w:cs="Calibri"/>
          <w:color w:val="000000"/>
          <w:sz w:val="16"/>
          <w:szCs w:val="16"/>
        </w:rPr>
        <w:t xml:space="preserve">U </w:t>
      </w:r>
      <w:r>
        <w:rPr>
          <w:rFonts w:ascii="Calibri" w:eastAsia="Calibri" w:hAnsi="Calibri" w:cs="Calibri"/>
          <w:color w:val="000000"/>
          <w:sz w:val="22"/>
          <w:szCs w:val="22"/>
        </w:rPr>
        <w:t xml:space="preserve">jakékoliv části Odměny nebo doplatku Odměny dle této smlouvy jsou Nositelé práv DILIA a DILIA oprávněni požadovat po NFA úrok z prodlení ve </w:t>
      </w:r>
      <w:r w:rsidR="000C5B93">
        <w:rPr>
          <w:rFonts w:ascii="Calibri" w:eastAsia="Calibri" w:hAnsi="Calibri" w:cs="Calibri"/>
          <w:color w:val="000000"/>
          <w:sz w:val="22"/>
          <w:szCs w:val="22"/>
        </w:rPr>
        <w:t>výši xxxxx</w:t>
      </w:r>
      <w:r>
        <w:rPr>
          <w:rFonts w:ascii="Calibri" w:eastAsia="Calibri" w:hAnsi="Calibri" w:cs="Calibri"/>
          <w:color w:val="000000"/>
          <w:sz w:val="22"/>
          <w:szCs w:val="22"/>
        </w:rPr>
        <w:t xml:space="preserve"> z dlužné částky za každý den prodlení. Pro případ prodlení NFA s poskytnutím písemného </w:t>
      </w:r>
      <w:r>
        <w:rPr>
          <w:rFonts w:ascii="Calibri" w:eastAsia="Calibri" w:hAnsi="Calibri" w:cs="Calibri"/>
          <w:color w:val="000000"/>
          <w:sz w:val="22"/>
          <w:szCs w:val="22"/>
        </w:rPr>
        <w:lastRenderedPageBreak/>
        <w:t xml:space="preserve">hlášení dle odst. 5, odst.9 tohoto článku smlouvy se NFA zavazuje zaplatit Nositelům práv DILIA a DILIA smluvní pokutu ve výši </w:t>
      </w:r>
      <w:r w:rsidR="000C5B93">
        <w:rPr>
          <w:rFonts w:ascii="Calibri" w:eastAsia="Calibri" w:hAnsi="Calibri" w:cs="Calibri"/>
          <w:color w:val="000000"/>
          <w:sz w:val="22"/>
          <w:szCs w:val="22"/>
        </w:rPr>
        <w:t xml:space="preserve">xxxxxxxx </w:t>
      </w:r>
      <w:r>
        <w:rPr>
          <w:rFonts w:ascii="Calibri" w:eastAsia="Calibri" w:hAnsi="Calibri" w:cs="Calibri"/>
          <w:color w:val="000000"/>
          <w:sz w:val="22"/>
          <w:szCs w:val="22"/>
        </w:rPr>
        <w:t>(souhrnně pro Nositele práv DILIA i DILIA) za každý den prodlení.</w:t>
      </w:r>
    </w:p>
    <w:p w:rsidR="00B72A08" w:rsidRDefault="00B72A08">
      <w:pPr>
        <w:pBdr>
          <w:top w:val="nil"/>
          <w:left w:val="nil"/>
          <w:bottom w:val="nil"/>
          <w:right w:val="nil"/>
          <w:between w:val="nil"/>
        </w:pBdr>
        <w:jc w:val="center"/>
        <w:rPr>
          <w:rFonts w:ascii="Calibri" w:eastAsia="Calibri" w:hAnsi="Calibri" w:cs="Calibri"/>
          <w:color w:val="000000"/>
          <w:sz w:val="22"/>
          <w:szCs w:val="22"/>
        </w:rPr>
      </w:pPr>
    </w:p>
    <w:p w:rsidR="00B72A08" w:rsidRDefault="00BD50C6">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článek V.</w:t>
      </w:r>
    </w:p>
    <w:p w:rsidR="00B72A08" w:rsidRDefault="00BD50C6">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Vyplacení odměn Nositelům autorských práv</w:t>
      </w:r>
    </w:p>
    <w:p w:rsidR="00B72A08" w:rsidRDefault="00B72A08">
      <w:pPr>
        <w:pBdr>
          <w:top w:val="nil"/>
          <w:left w:val="nil"/>
          <w:bottom w:val="nil"/>
          <w:right w:val="nil"/>
          <w:between w:val="nil"/>
        </w:pBdr>
        <w:jc w:val="center"/>
        <w:rPr>
          <w:rFonts w:ascii="Calibri" w:eastAsia="Calibri" w:hAnsi="Calibri" w:cs="Calibri"/>
          <w:color w:val="000000"/>
          <w:sz w:val="22"/>
          <w:szCs w:val="22"/>
        </w:rPr>
      </w:pPr>
    </w:p>
    <w:p w:rsidR="00B72A08" w:rsidRDefault="00BD50C6">
      <w:pPr>
        <w:numPr>
          <w:ilvl w:val="0"/>
          <w:numId w:val="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DILIA se zavazuje vyplatit odměnu za poskytnutí licence Nositelům práv DILIA a na vyžádání NFA poskytnout informace o uskutečněných výplatách. Odměnu za poskytnutí licence k Osiřelým dílům vyplatí DILIA v souladu s § 103 odst. 3 a 4 Autorského zákona.</w:t>
      </w:r>
    </w:p>
    <w:p w:rsidR="00B72A08" w:rsidRDefault="00BD50C6">
      <w:pPr>
        <w:numPr>
          <w:ilvl w:val="0"/>
          <w:numId w:val="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DILIA je povinna vynaložit veškeré úsilí k tomu, aby vypořádala nároky na odměnu Nositelů práv, kteří nejsou účastníky této smlouvy a jejichž AVD/díla audiovizuálně užitá byla užita Českou televizí v rámci Střihových pořadů České televize.</w:t>
      </w:r>
    </w:p>
    <w:p w:rsidR="00B72A08" w:rsidRDefault="00BD50C6">
      <w:pPr>
        <w:numPr>
          <w:ilvl w:val="0"/>
          <w:numId w:val="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se dohodly, že v případě, kdy se nepodaří DILIA vypořádat nároky Nositelů práv, kteří nejsou účastníky této smlouvy dle odst. 2 tohoto článku smlouvy a nejde o osiřelá díla ve smyslu §27a Autorského zákona, které je již DILIA známo, je DILIA oprávněna k zahájení důsledného vyhledávání dle čl. II odst. 4 této smlouvy za účelem prověření informačních zdrojů stanovených v Příloze č. 2 Autorského zákona. </w:t>
      </w:r>
    </w:p>
    <w:p w:rsidR="00B72A08" w:rsidRDefault="00BD50C6">
      <w:pPr>
        <w:numPr>
          <w:ilvl w:val="0"/>
          <w:numId w:val="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DILIA se zavazuje zaslat NFA vždy čtvrtletně, současně s daňovými doklady podle ustanovení čl. IV odst. 6 seznam původních autorů, jejichž AVD/díla audiovizuálně užitá byla zařazena a užita v rámci Střihových pořadů způsobem stanoveným touto smlouvou a jejichž autorská díla jsou na základě vyhledávání provedeného podle odst. 3 tohoto článku, popř. na základě vyhledávání provedeného v souladu s Autorským zákonem z jiného titulu považována za osiřelá, tj. jde o původní autory, kteří nebyli určeni nebo nalezeni, a to případně jen v určitém podílu na majetkových autorských právech původního autora ve smyslu § 27a Autorského zákona (dále jen „</w:t>
      </w:r>
      <w:r>
        <w:rPr>
          <w:rFonts w:ascii="Calibri" w:eastAsia="Calibri" w:hAnsi="Calibri" w:cs="Calibri"/>
          <w:b/>
          <w:color w:val="000000"/>
          <w:sz w:val="22"/>
          <w:szCs w:val="22"/>
        </w:rPr>
        <w:t>Osiřelá dílo</w:t>
      </w:r>
      <w:r>
        <w:rPr>
          <w:rFonts w:ascii="Calibri" w:eastAsia="Calibri" w:hAnsi="Calibri" w:cs="Calibri"/>
          <w:color w:val="000000"/>
          <w:sz w:val="22"/>
          <w:szCs w:val="22"/>
        </w:rPr>
        <w:t>“ či „</w:t>
      </w:r>
      <w:r>
        <w:rPr>
          <w:rFonts w:ascii="Calibri" w:eastAsia="Calibri" w:hAnsi="Calibri" w:cs="Calibri"/>
          <w:b/>
          <w:color w:val="000000"/>
          <w:sz w:val="22"/>
          <w:szCs w:val="22"/>
        </w:rPr>
        <w:t>Osiřelá díla</w:t>
      </w:r>
      <w:r>
        <w:rPr>
          <w:rFonts w:ascii="Calibri" w:eastAsia="Calibri" w:hAnsi="Calibri" w:cs="Calibri"/>
          <w:color w:val="000000"/>
          <w:sz w:val="22"/>
          <w:szCs w:val="22"/>
        </w:rPr>
        <w:t>“).</w:t>
      </w:r>
    </w:p>
    <w:p w:rsidR="00B72A08" w:rsidRDefault="00BD50C6">
      <w:pPr>
        <w:numPr>
          <w:ilvl w:val="0"/>
          <w:numId w:val="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že jde o Osiřelá díla, poskytuje DILIA dle § 103 Autorského zákona tímto ustanovením NFA oprávnění k výkonu práv užít Osiřelá díla (licenci) v rozsahu a za podmínek stanovených v čl. III. této smlouvy, výslovně s omezením pro území České republiky. Účinnost licence dle tohoto odstavce nastává ke dni označení AVD, resp. děl v nich audiovizuálně užitých za Osiřelá díla a odesláním seznamu dle odst. 4 tohoto článku do NFA. Odměna za poskytnutí licence dle tohoto odstavce je součástí Odměny a ze strany NFA bude hrazena způsobem uvedeným v čl. IV odst. 6 této smlouvy na základě samostatných daňových dokladů vystavených ze strany DILIA. NFA je povinen hradit odměnu za poskytnutí licence k Osiřelým dílům dle tohoto odstavce vždy navýšenu o DPH v příslušné zákonné sazbě. </w:t>
      </w:r>
    </w:p>
    <w:p w:rsidR="00B72A08" w:rsidRDefault="00BD50C6">
      <w:pPr>
        <w:numPr>
          <w:ilvl w:val="0"/>
          <w:numId w:val="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 případě, že v souladu s příslušnými ustanovení Autorského zákona dojde k ukončení statutu Osiřelého díla, zavazuje se DILIA neprodleně informovat NFA. V případě, že došlo ze strany NFA k užití Osiřelého díla a ukončení statutu Osiřelého díla bude oznámeno NFA, resp. České televizi ze strany třetích osob, NFA je povinen neprodleně informovat DILIA.</w:t>
      </w:r>
    </w:p>
    <w:p w:rsidR="00B72A08" w:rsidRDefault="00BD50C6">
      <w:pPr>
        <w:pBdr>
          <w:top w:val="nil"/>
          <w:left w:val="nil"/>
          <w:bottom w:val="nil"/>
          <w:right w:val="nil"/>
          <w:between w:val="nil"/>
        </w:pBdr>
        <w:ind w:left="360" w:hanging="360"/>
        <w:jc w:val="both"/>
        <w:rPr>
          <w:rFonts w:ascii="Calibri" w:eastAsia="Calibri" w:hAnsi="Calibri" w:cs="Calibri"/>
          <w:color w:val="000000"/>
          <w:sz w:val="22"/>
          <w:szCs w:val="22"/>
        </w:rPr>
      </w:pPr>
      <w:r>
        <w:rPr>
          <w:rFonts w:ascii="Calibri" w:eastAsia="Calibri" w:hAnsi="Calibri" w:cs="Calibri"/>
          <w:color w:val="000000"/>
          <w:sz w:val="22"/>
          <w:szCs w:val="22"/>
        </w:rPr>
        <w:t>7.</w:t>
      </w:r>
      <w:r>
        <w:rPr>
          <w:rFonts w:ascii="Calibri" w:eastAsia="Calibri" w:hAnsi="Calibri" w:cs="Calibri"/>
          <w:color w:val="000000"/>
          <w:sz w:val="22"/>
          <w:szCs w:val="22"/>
        </w:rPr>
        <w:tab/>
        <w:t xml:space="preserve">Smluvní strany potvrzují, že finanční částky pro Nositele práv, kteří nejsou účastníky této smlouvy, a jejichž části AVD/díla audiovizuálně užitá byla užita v souvislosti s touto smlouvou, má DILIA do doby jejich vyplacení oprávněné osobě v úschově, a to po dobu 36 měsíců od uhrazení finančních částek na účet DILIA. V případě, že se odměny pro Nositele práv, kteří nejsou účastníky této smlouvy, nepodaří po dobu úschovy vyplatit, zavazuje se DILIA po uplynutí 36 měsíců od zaplacení finančních částek na účet DILIA, vrátit tyto finanční částky NFA, resp. České televizi. DILIA tyto uvedené nevyplacené finanční částky poukáže na bankovní účet České televize číslo účtu 1540252/0800 vždy souhrnně do 31. 3. kalendářního roku následujícím po kalendářním roce, ve kterém uplynulo 36 měsíců od zaplacení finančních částek ze strany NFA, a ve stejné lhůtě poskytne NFA, resp. České televizi vyúčtování těchto nevyplacených částek. DILIA je však oprávněna strhnout si z těchto nevyplacených částek 20 % + DPH, jakožto náhradu nákladů na vynaložené úsilí za účelem výše uvedeného vyplacení finančních částek. Pro vyloučení pochybností smluvní strany konstatují, že výše uvedený postup se nepoužije ve vztahu k odměnám uhrazených NFA za poskytnutí licence k Osiřelým dílům. </w:t>
      </w:r>
    </w:p>
    <w:p w:rsidR="00B72A08" w:rsidRDefault="00B72A08">
      <w:pPr>
        <w:pBdr>
          <w:top w:val="nil"/>
          <w:left w:val="nil"/>
          <w:bottom w:val="nil"/>
          <w:right w:val="nil"/>
          <w:between w:val="nil"/>
        </w:pBdr>
        <w:jc w:val="center"/>
        <w:rPr>
          <w:rFonts w:ascii="Calibri" w:eastAsia="Calibri" w:hAnsi="Calibri" w:cs="Calibri"/>
          <w:color w:val="000000"/>
          <w:sz w:val="22"/>
          <w:szCs w:val="22"/>
        </w:rPr>
      </w:pPr>
    </w:p>
    <w:p w:rsidR="00B72A08" w:rsidRDefault="00BD50C6">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článek VI.</w:t>
      </w:r>
    </w:p>
    <w:p w:rsidR="00B72A08" w:rsidRDefault="00BD50C6">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Zvláštní ustanovení</w:t>
      </w:r>
    </w:p>
    <w:p w:rsidR="00B72A08" w:rsidRDefault="00B72A08">
      <w:pPr>
        <w:pBdr>
          <w:top w:val="nil"/>
          <w:left w:val="nil"/>
          <w:bottom w:val="nil"/>
          <w:right w:val="nil"/>
          <w:between w:val="nil"/>
        </w:pBdr>
        <w:spacing w:after="120"/>
        <w:rPr>
          <w:rFonts w:ascii="Calibri" w:eastAsia="Calibri" w:hAnsi="Calibri" w:cs="Calibri"/>
          <w:color w:val="000000"/>
          <w:sz w:val="22"/>
          <w:szCs w:val="22"/>
        </w:rPr>
      </w:pPr>
    </w:p>
    <w:p w:rsidR="00B72A08" w:rsidRDefault="00BD50C6">
      <w:pPr>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DILIA se zavazuje poskytovat NFA součinnost za účelem podávání informací České televize ohledně právních vad AVD, resp. o nemožnosti poskytnout licenci NFA touto smlouvou, resp. o nemožnosti NFA poskytnout podlicenci České televizi, a to v termínech a způsobem dle dohody NFA a DILIA.</w:t>
      </w:r>
    </w:p>
    <w:p w:rsidR="00B72A08" w:rsidRDefault="00BD50C6">
      <w:pPr>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NFA se zavazuje užívat, resp. NFA se zavazuje smluvně zajistit s Českou televizí, aby v titulcích Střihových pořadů vyrobených po nabytí účinnosti této smlouvy byla uvedena jména nebo pseudonymy autorů v závěrečných titulcích každého jednotlivého Střihového pořadu obvyklým způsobem v souladu s § 11 odst. 2 autorského zákona, tj. NFA, resp. Česká televize uvede název AVD, režiséra tohoto AVD a rok výroby AVD. Pokud bude NFA ze strany DILIA a/nebo ze strany Nositelů autorských práv upozorněn na porušení tohoto závazku, vyzve neprodleně Českou televizi k nápravě.</w:t>
      </w:r>
    </w:p>
    <w:p w:rsidR="00B72A08" w:rsidRDefault="00BD50C6">
      <w:pPr>
        <w:keepNext/>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se zavazují nakládat se vzájemně poskytnutými informacemi jako s důvěrnými údaji, využitelnými pouze pro účel a naplnění této smlouvy. Smluvní strany se dále zavazují zachovat mlčenlivost o obsahu této smlouvy. DILIA je však oprávněna sdělit obsah této smlouvy Nositelům práv, kteří nejsou účastníky této smlouvy za účelem vypořádání jejich nároků.</w:t>
      </w:r>
    </w:p>
    <w:p w:rsidR="00B72A08" w:rsidRDefault="00BD50C6">
      <w:pPr>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NFA se zavazuje zajistit, že v Dílech, resp. AVD nebudou prováděny žádné úpravy nad rámec této smlouvy; tím není dotčeno zvláštní ujednáni v čl. III. odst. 14 této smlouvy. NFA se zavazuje, že bude provádět veškeré činnosti a úkony související s využitím licence dle této smlouvy takovým způsobem, aby nebyla ohrožena práva a oprávněné zájmy Nositelů autorských práv ani snížena hodnota AVD a děl v nich audiovizuálně užitých. NFA je povinen ke splnění této povinnosti zavázat Českou televizi jako nabyvatele podlicence dle této smlouvy.  </w:t>
      </w:r>
    </w:p>
    <w:p w:rsidR="00B72A08" w:rsidRDefault="00BD50C6">
      <w:pPr>
        <w:numPr>
          <w:ilvl w:val="0"/>
          <w:numId w:val="1"/>
        </w:numPr>
        <w:pBdr>
          <w:top w:val="nil"/>
          <w:left w:val="nil"/>
          <w:bottom w:val="nil"/>
          <w:right w:val="nil"/>
          <w:between w:val="nil"/>
        </w:pBdr>
        <w:jc w:val="both"/>
        <w:rPr>
          <w:rFonts w:ascii="Calibri" w:eastAsia="Calibri" w:hAnsi="Calibri" w:cs="Calibri"/>
          <w:color w:val="000000"/>
          <w:sz w:val="22"/>
          <w:szCs w:val="22"/>
        </w:rPr>
      </w:pPr>
      <w:bookmarkStart w:id="2" w:name="_heading=h.30j0zll" w:colFirst="0" w:colLast="0"/>
      <w:bookmarkEnd w:id="2"/>
      <w:r>
        <w:rPr>
          <w:rFonts w:ascii="Calibri" w:eastAsia="Calibri" w:hAnsi="Calibri" w:cs="Calibri"/>
          <w:color w:val="000000"/>
          <w:sz w:val="22"/>
          <w:szCs w:val="22"/>
        </w:rPr>
        <w:t>V případě zániku této smlouvy smluvní strany výslovně sjednávají, že po dobu dvou let od zániku této smlouvy jsou ustanovení této smlouvy ve vztahu k poskytnuté licenci, k zaslání hlášení a platbě odměny stále platná a účinná. NFA se zavazuje v tomto dvouletém období plnit veškeré povinnosti dané touto smlouvou. V tomto předmětném období je výše roční paušální odměny za poskytnutí licence stanovena ve výši 50 % z roční paušální odměny dle čl. IV odst. 2 této smlouvy. Odměna takto stanovená bude splatná v termínech a způsobem za podmínek stanovených v čl. IV odst. 2 této smlouvy. Odměna takto stanovená bude splatná v termínech a způsobem za podmínek stanovených v čl. IV. této smlouvy. NFA prohlašuje, že smluvně zajistí, že Česká televize není oprávněna v tomto období dvou let od zániku této smlouvy vytvářet nové Střihové pořady na základě licence dle této smlouvy a současně Česká televize nebude v tomto období vysílat ročně více jak 75 % průměrného ročního objemu Střihových pořadů za období 3 let předcházejících zániku této smlouvy.</w:t>
      </w:r>
    </w:p>
    <w:p w:rsidR="00B72A08" w:rsidRDefault="00BD50C6">
      <w:pPr>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NFA je osobou na níž se vztahují povinnosti vyplývající ze zákona č. 340/2016 Sb., o registru smluv (dále jen „ZoRS“). Tato smlouva bude uveřejněna v tomto registru, přičemž k jejímu uveřejnění </w:t>
      </w:r>
    </w:p>
    <w:p w:rsidR="00B72A08" w:rsidRDefault="00BD50C6">
      <w:pPr>
        <w:pBdr>
          <w:top w:val="nil"/>
          <w:left w:val="nil"/>
          <w:bottom w:val="nil"/>
          <w:right w:val="nil"/>
          <w:between w:val="nil"/>
        </w:pBdr>
        <w:ind w:left="360"/>
        <w:jc w:val="both"/>
        <w:rPr>
          <w:rFonts w:ascii="Calibri" w:eastAsia="Calibri" w:hAnsi="Calibri" w:cs="Calibri"/>
          <w:color w:val="000000"/>
          <w:sz w:val="22"/>
          <w:szCs w:val="22"/>
        </w:rPr>
      </w:pPr>
      <w:r>
        <w:rPr>
          <w:rFonts w:ascii="Calibri" w:eastAsia="Calibri" w:hAnsi="Calibri" w:cs="Calibri"/>
          <w:color w:val="000000"/>
          <w:sz w:val="22"/>
          <w:szCs w:val="22"/>
        </w:rPr>
        <w:t>se zavazuje NFA. Pouze v případě, že by tuto povinnost svou povinnost NFA nesplnil ani do 30 dnů od uzavření této smlouvy, je k uveřejnění oprávněna druhá smluvní strana, která je však v takovém případě povinna respektovat zejména ujednání dle následující věty. Smluvní strany konstatují, že skutečnosti uvedené v ustanoveních dle této smlouvy, která jsou označena žlutou barvou, jsou obchodním tajemstvím ve smyslu § 504 zákona č. 89/2012 Sb., občanského zákoníku, popř. chráněnými osobními údaji dle Nařízení Evropského parlamentu a Rady (EU) 2016/679 ze dne 27. dubna 2016 o ochraně fyzických osob v souvislosti se zpracováním osobních údajů a o volném pohybu těchto údajů a o zrušení směrnice 95/46/ES (obecné nařízení o ochraně osobních údajů), a tato ustanovení budou proto na základě ust. §3 odst. 1 ZoRS, ve spojení s ust. § 8a a §9 odst. 1 zákona č. 106/1998 Sb. O svobodném přístupu k informacím, zveřejňující smluvní stranou učiněna nečitelným v rámci registru smluv.</w:t>
      </w:r>
    </w:p>
    <w:p w:rsidR="00B72A08" w:rsidRDefault="00B72A08">
      <w:pPr>
        <w:pBdr>
          <w:top w:val="nil"/>
          <w:left w:val="nil"/>
          <w:bottom w:val="nil"/>
          <w:right w:val="nil"/>
          <w:between w:val="nil"/>
        </w:pBdr>
        <w:jc w:val="both"/>
        <w:rPr>
          <w:rFonts w:ascii="Calibri" w:eastAsia="Calibri" w:hAnsi="Calibri" w:cs="Calibri"/>
          <w:color w:val="000000"/>
          <w:sz w:val="22"/>
          <w:szCs w:val="22"/>
        </w:rPr>
      </w:pPr>
    </w:p>
    <w:p w:rsidR="00B72A08" w:rsidRDefault="00BD50C6">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článek VII.</w:t>
      </w:r>
    </w:p>
    <w:p w:rsidR="00B72A08" w:rsidRDefault="00BD50C6">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lastRenderedPageBreak/>
        <w:t>Závěrečná ustanovení</w:t>
      </w:r>
    </w:p>
    <w:p w:rsidR="00B72A08" w:rsidRDefault="00B72A08">
      <w:pPr>
        <w:pBdr>
          <w:top w:val="nil"/>
          <w:left w:val="nil"/>
          <w:bottom w:val="nil"/>
          <w:right w:val="nil"/>
          <w:between w:val="nil"/>
        </w:pBdr>
        <w:rPr>
          <w:rFonts w:ascii="Calibri" w:eastAsia="Calibri" w:hAnsi="Calibri" w:cs="Calibri"/>
          <w:color w:val="000000"/>
          <w:sz w:val="22"/>
          <w:szCs w:val="22"/>
        </w:rPr>
      </w:pPr>
    </w:p>
    <w:p w:rsidR="00B72A08" w:rsidRDefault="00BD50C6">
      <w:pPr>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Tato smlouva nabývá účinnosti </w:t>
      </w:r>
      <w:r>
        <w:rPr>
          <w:rFonts w:ascii="Calibri" w:eastAsia="Calibri" w:hAnsi="Calibri" w:cs="Calibri"/>
          <w:b/>
          <w:color w:val="000000"/>
          <w:sz w:val="22"/>
          <w:szCs w:val="22"/>
        </w:rPr>
        <w:t>1. 1. 2024.</w:t>
      </w:r>
      <w:r>
        <w:rPr>
          <w:rFonts w:ascii="Calibri" w:eastAsia="Calibri" w:hAnsi="Calibri" w:cs="Calibri"/>
          <w:color w:val="000000"/>
          <w:sz w:val="22"/>
          <w:szCs w:val="22"/>
        </w:rPr>
        <w:t xml:space="preserve"> Tato smlouva se uzavírá na dobu určitou </w:t>
      </w:r>
      <w:r>
        <w:rPr>
          <w:rFonts w:ascii="Calibri" w:eastAsia="Calibri" w:hAnsi="Calibri" w:cs="Calibri"/>
          <w:b/>
          <w:color w:val="000000"/>
          <w:sz w:val="22"/>
          <w:szCs w:val="22"/>
        </w:rPr>
        <w:t xml:space="preserve">do 31. 12. 2028. </w:t>
      </w:r>
    </w:p>
    <w:p w:rsidR="00B72A08" w:rsidRDefault="00BD50C6">
      <w:pPr>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Nositelé práv DILIA a/nebo DILIA jsou oprávněni od této smlouvy odstoupit, pokud je NFA po dobu delší než 30 dnů v prodlení s platbou odměny a/nebo poskytnutím písemného hlášení dle této smlouvy, přestože byl ze strany Nositelů práv DILIA a/nebo DILIA písemně upozorněn na prodlení a byla mu poskytnuta dodatečná třicetidenní lhůta pro zaplacení odměny a/nebo poskytnutí písemného hlášení. </w:t>
      </w:r>
    </w:p>
    <w:p w:rsidR="00B72A08" w:rsidRDefault="00BD50C6">
      <w:pPr>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Užije-li NFA, resp. Česká televize, AVD nebo díla v nich audiovizuálně užitá v rozporu s licencí poskytnutou dle čl. III této smlouvy a/nebo způsobem snižujícím jejich hodnotu, zavazuje se NFA sjednat nápravu, tj. zejména zajistit odstranění následků neoprávněného užití, resp. jiného zásahu do práv Nositelů autorských práv, neprodleně poté, co se o porušení dozví nebo na ně bude ze strany DILIA a/nebo ze strany DILIA a/nebo ze strany Nositelů autorských práv upozorněn. Právo na náhradu škody a na vydání bezdůvodného obohacení vzniklé porušením povinnosti dle této smlouvy zůstává nedotčeno.</w:t>
      </w:r>
    </w:p>
    <w:p w:rsidR="00B72A08" w:rsidRDefault="00BD50C6">
      <w:pPr>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Změny a dodatky této smlouvy musí být uzavřeny písemnou formou, pořadově číslovány a podepsány všemi stranami. Oprávnění a závazky vyplývající z této smlouvy přecházejí na právní nástupce smluvních stran. </w:t>
      </w:r>
    </w:p>
    <w:p w:rsidR="00B72A08" w:rsidRDefault="00BD50C6">
      <w:pPr>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se řídí českým právním řádem, zejména Občanským zákoníkem a Autorským zákonem.</w:t>
      </w:r>
    </w:p>
    <w:p w:rsidR="00B72A08" w:rsidRDefault="00BD50C6">
      <w:pPr>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Nedílnou součástí této smlouvy je </w:t>
      </w:r>
      <w:r>
        <w:rPr>
          <w:rFonts w:ascii="Calibri" w:eastAsia="Calibri" w:hAnsi="Calibri" w:cs="Calibri"/>
          <w:b/>
          <w:color w:val="000000"/>
          <w:sz w:val="22"/>
          <w:szCs w:val="22"/>
        </w:rPr>
        <w:t>Příloha č. 1</w:t>
      </w:r>
      <w:r>
        <w:rPr>
          <w:rFonts w:ascii="Calibri" w:eastAsia="Calibri" w:hAnsi="Calibri" w:cs="Calibri"/>
          <w:color w:val="000000"/>
          <w:sz w:val="22"/>
          <w:szCs w:val="22"/>
        </w:rPr>
        <w:t xml:space="preserve"> – seznam autorů a AVD dle čl. I odst. 2 smlouvy, </w:t>
      </w:r>
    </w:p>
    <w:p w:rsidR="00B72A08" w:rsidRDefault="00BD50C6">
      <w:pPr>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Tato smlouva nahrazuje veškerá ústní ujednání ohledně předmětu této smlouvy mezi smluvními stranami. Tato smlouva je vyhotovena ve dvou vyhotoveních s platností originálu, z nichž jedno vyhotovení obdrží DILIA a Nositelé práv DILIA a jedno vyhotovení obdrží NFA. </w:t>
      </w:r>
    </w:p>
    <w:p w:rsidR="00B72A08" w:rsidRDefault="00B72A08">
      <w:pPr>
        <w:pBdr>
          <w:top w:val="nil"/>
          <w:left w:val="nil"/>
          <w:bottom w:val="nil"/>
          <w:right w:val="nil"/>
          <w:between w:val="nil"/>
        </w:pBdr>
        <w:rPr>
          <w:rFonts w:ascii="Calibri" w:eastAsia="Calibri" w:hAnsi="Calibri" w:cs="Calibri"/>
          <w:color w:val="000000"/>
          <w:sz w:val="22"/>
          <w:szCs w:val="22"/>
        </w:rPr>
      </w:pPr>
    </w:p>
    <w:p w:rsidR="00B72A08" w:rsidRDefault="00BD50C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V Praze dne</w:t>
      </w:r>
      <w:r w:rsidR="00A35C00">
        <w:rPr>
          <w:rFonts w:ascii="Calibri" w:eastAsia="Calibri" w:hAnsi="Calibri" w:cs="Calibri"/>
          <w:color w:val="000000"/>
          <w:sz w:val="22"/>
          <w:szCs w:val="22"/>
        </w:rPr>
        <w:t xml:space="preserve"> 16. 1. 2024</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V Praze dne </w:t>
      </w:r>
      <w:r w:rsidR="00A35C00">
        <w:rPr>
          <w:rFonts w:ascii="Calibri" w:eastAsia="Calibri" w:hAnsi="Calibri" w:cs="Calibri"/>
          <w:color w:val="000000"/>
          <w:sz w:val="22"/>
          <w:szCs w:val="22"/>
        </w:rPr>
        <w:t>16. 1. 2024</w:t>
      </w:r>
    </w:p>
    <w:p w:rsidR="00B72A08" w:rsidRDefault="00B72A08">
      <w:pPr>
        <w:pBdr>
          <w:top w:val="nil"/>
          <w:left w:val="nil"/>
          <w:bottom w:val="nil"/>
          <w:right w:val="nil"/>
          <w:between w:val="nil"/>
        </w:pBdr>
        <w:rPr>
          <w:rFonts w:ascii="Calibri" w:eastAsia="Calibri" w:hAnsi="Calibri" w:cs="Calibri"/>
          <w:color w:val="000000"/>
          <w:sz w:val="22"/>
          <w:szCs w:val="22"/>
        </w:rPr>
      </w:pPr>
    </w:p>
    <w:p w:rsidR="00B72A08" w:rsidRDefault="00B72A08">
      <w:pPr>
        <w:pBdr>
          <w:top w:val="nil"/>
          <w:left w:val="nil"/>
          <w:bottom w:val="nil"/>
          <w:right w:val="nil"/>
          <w:between w:val="nil"/>
        </w:pBdr>
        <w:rPr>
          <w:rFonts w:ascii="Calibri" w:eastAsia="Calibri" w:hAnsi="Calibri" w:cs="Calibri"/>
          <w:color w:val="000000"/>
          <w:sz w:val="22"/>
          <w:szCs w:val="22"/>
        </w:rPr>
      </w:pPr>
    </w:p>
    <w:p w:rsidR="00B72A08" w:rsidRDefault="00B72A08">
      <w:pPr>
        <w:pBdr>
          <w:top w:val="nil"/>
          <w:left w:val="nil"/>
          <w:bottom w:val="nil"/>
          <w:right w:val="nil"/>
          <w:between w:val="nil"/>
        </w:pBdr>
        <w:rPr>
          <w:rFonts w:ascii="Calibri" w:eastAsia="Calibri" w:hAnsi="Calibri" w:cs="Calibri"/>
          <w:color w:val="000000"/>
          <w:sz w:val="22"/>
          <w:szCs w:val="22"/>
        </w:rPr>
      </w:pPr>
    </w:p>
    <w:p w:rsidR="00B72A08" w:rsidRDefault="00BD50C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w:t>
      </w:r>
    </w:p>
    <w:p w:rsidR="00B72A08" w:rsidRDefault="00BD50C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za Nositele práv DILIA</w:t>
      </w:r>
      <w:r>
        <w:rPr>
          <w:rFonts w:ascii="Calibri" w:eastAsia="Calibri" w:hAnsi="Calibri" w:cs="Calibri"/>
          <w:color w:val="000000"/>
          <w:sz w:val="22"/>
          <w:szCs w:val="22"/>
        </w:rPr>
        <w:t xml:space="preserve"> </w:t>
      </w:r>
      <w:r>
        <w:rPr>
          <w:rFonts w:ascii="Calibri" w:eastAsia="Calibri" w:hAnsi="Calibri" w:cs="Calibri"/>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t>Národní filmový archiv</w:t>
      </w:r>
    </w:p>
    <w:p w:rsidR="00B72A08" w:rsidRDefault="00BD50C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DILIA, divadelní, literární, audiovizuální agentura, z.s.</w:t>
      </w:r>
      <w:r>
        <w:rPr>
          <w:rFonts w:ascii="Calibri" w:eastAsia="Calibri" w:hAnsi="Calibri" w:cs="Calibri"/>
          <w:color w:val="000000"/>
          <w:sz w:val="22"/>
          <w:szCs w:val="22"/>
        </w:rPr>
        <w:tab/>
      </w:r>
      <w:r w:rsidR="000C5B93">
        <w:rPr>
          <w:rFonts w:ascii="Calibri" w:eastAsia="Calibri" w:hAnsi="Calibri" w:cs="Calibri"/>
          <w:color w:val="000000"/>
          <w:sz w:val="22"/>
          <w:szCs w:val="22"/>
        </w:rPr>
        <w:t>xxxxxxxxxx</w:t>
      </w:r>
      <w:r>
        <w:rPr>
          <w:rFonts w:ascii="Calibri" w:eastAsia="Calibri" w:hAnsi="Calibri" w:cs="Calibri"/>
          <w:color w:val="000000"/>
          <w:sz w:val="22"/>
          <w:szCs w:val="22"/>
        </w:rPr>
        <w:t>, generální ředitel</w:t>
      </w:r>
    </w:p>
    <w:p w:rsidR="00B72A08" w:rsidRDefault="000C5B9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xxxxxxx</w:t>
      </w:r>
      <w:r w:rsidR="00BD50C6">
        <w:rPr>
          <w:rFonts w:ascii="Calibri" w:eastAsia="Calibri" w:hAnsi="Calibri" w:cs="Calibri"/>
          <w:color w:val="000000"/>
          <w:sz w:val="22"/>
          <w:szCs w:val="22"/>
        </w:rPr>
        <w:t>, ředitel</w:t>
      </w:r>
      <w:r w:rsidR="00BD50C6">
        <w:rPr>
          <w:rFonts w:ascii="Calibri" w:eastAsia="Calibri" w:hAnsi="Calibri" w:cs="Calibri"/>
          <w:color w:val="000000"/>
          <w:sz w:val="22"/>
          <w:szCs w:val="22"/>
        </w:rPr>
        <w:tab/>
      </w:r>
      <w:r w:rsidR="00BD50C6">
        <w:rPr>
          <w:rFonts w:ascii="Calibri" w:eastAsia="Calibri" w:hAnsi="Calibri" w:cs="Calibri"/>
          <w:color w:val="000000"/>
          <w:sz w:val="22"/>
          <w:szCs w:val="22"/>
        </w:rPr>
        <w:tab/>
      </w:r>
    </w:p>
    <w:p w:rsidR="00B72A08" w:rsidRDefault="00B72A08">
      <w:pPr>
        <w:pBdr>
          <w:top w:val="nil"/>
          <w:left w:val="nil"/>
          <w:bottom w:val="nil"/>
          <w:right w:val="nil"/>
          <w:between w:val="nil"/>
        </w:pBdr>
        <w:rPr>
          <w:rFonts w:ascii="Calibri" w:eastAsia="Calibri" w:hAnsi="Calibri" w:cs="Calibri"/>
          <w:color w:val="000000"/>
          <w:sz w:val="22"/>
          <w:szCs w:val="22"/>
        </w:rPr>
      </w:pPr>
    </w:p>
    <w:p w:rsidR="00B72A08" w:rsidRDefault="00BD50C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V Praze dne </w:t>
      </w:r>
      <w:r w:rsidR="00A35C00">
        <w:rPr>
          <w:rFonts w:ascii="Calibri" w:eastAsia="Calibri" w:hAnsi="Calibri" w:cs="Calibri"/>
          <w:color w:val="000000"/>
          <w:sz w:val="22"/>
          <w:szCs w:val="22"/>
        </w:rPr>
        <w:t>16. 1. 2024</w:t>
      </w:r>
    </w:p>
    <w:p w:rsidR="00B72A08" w:rsidRDefault="00B72A08">
      <w:pPr>
        <w:pBdr>
          <w:top w:val="nil"/>
          <w:left w:val="nil"/>
          <w:bottom w:val="nil"/>
          <w:right w:val="nil"/>
          <w:between w:val="nil"/>
        </w:pBdr>
        <w:rPr>
          <w:rFonts w:ascii="Calibri" w:eastAsia="Calibri" w:hAnsi="Calibri" w:cs="Calibri"/>
          <w:color w:val="000000"/>
          <w:sz w:val="22"/>
          <w:szCs w:val="22"/>
        </w:rPr>
      </w:pPr>
    </w:p>
    <w:p w:rsidR="00B72A08" w:rsidRDefault="00B72A08">
      <w:pPr>
        <w:pBdr>
          <w:top w:val="nil"/>
          <w:left w:val="nil"/>
          <w:bottom w:val="nil"/>
          <w:right w:val="nil"/>
          <w:between w:val="nil"/>
        </w:pBdr>
        <w:rPr>
          <w:rFonts w:ascii="Calibri" w:eastAsia="Calibri" w:hAnsi="Calibri" w:cs="Calibri"/>
          <w:color w:val="000000"/>
          <w:sz w:val="22"/>
          <w:szCs w:val="22"/>
        </w:rPr>
      </w:pPr>
    </w:p>
    <w:p w:rsidR="00B72A08" w:rsidRDefault="00B72A08">
      <w:pPr>
        <w:pBdr>
          <w:top w:val="nil"/>
          <w:left w:val="nil"/>
          <w:bottom w:val="nil"/>
          <w:right w:val="nil"/>
          <w:between w:val="nil"/>
        </w:pBdr>
        <w:rPr>
          <w:rFonts w:ascii="Calibri" w:eastAsia="Calibri" w:hAnsi="Calibri" w:cs="Calibri"/>
          <w:color w:val="000000"/>
          <w:sz w:val="22"/>
          <w:szCs w:val="22"/>
        </w:rPr>
      </w:pPr>
    </w:p>
    <w:p w:rsidR="00B72A08" w:rsidRDefault="00BD50C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r>
    </w:p>
    <w:p w:rsidR="00B72A08" w:rsidRDefault="00BD50C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DILIA, divadelní, literární, audiovizuální agentura, z.s.</w:t>
      </w:r>
      <w:r>
        <w:rPr>
          <w:rFonts w:ascii="Calibri" w:eastAsia="Calibri" w:hAnsi="Calibri" w:cs="Calibri"/>
          <w:b/>
          <w:color w:val="000000"/>
          <w:sz w:val="22"/>
          <w:szCs w:val="22"/>
        </w:rPr>
        <w:tab/>
      </w:r>
    </w:p>
    <w:p w:rsidR="00B72A08" w:rsidRDefault="000C5B9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xxxxxxxxx</w:t>
      </w:r>
      <w:r w:rsidR="00BD50C6">
        <w:rPr>
          <w:rFonts w:ascii="Calibri" w:eastAsia="Calibri" w:hAnsi="Calibri" w:cs="Calibri"/>
          <w:color w:val="000000"/>
          <w:sz w:val="22"/>
          <w:szCs w:val="22"/>
        </w:rPr>
        <w:t>, ředitel</w:t>
      </w:r>
    </w:p>
    <w:p w:rsidR="00B72A08" w:rsidRDefault="00B72A08">
      <w:pPr>
        <w:pBdr>
          <w:top w:val="nil"/>
          <w:left w:val="nil"/>
          <w:bottom w:val="nil"/>
          <w:right w:val="nil"/>
          <w:between w:val="nil"/>
        </w:pBdr>
        <w:rPr>
          <w:rFonts w:ascii="Calibri" w:eastAsia="Calibri" w:hAnsi="Calibri" w:cs="Calibri"/>
          <w:color w:val="000000"/>
          <w:sz w:val="22"/>
          <w:szCs w:val="22"/>
        </w:rPr>
      </w:pPr>
    </w:p>
    <w:p w:rsidR="00B72A08" w:rsidRDefault="00B72A08">
      <w:pPr>
        <w:pBdr>
          <w:top w:val="nil"/>
          <w:left w:val="nil"/>
          <w:bottom w:val="nil"/>
          <w:right w:val="nil"/>
          <w:between w:val="nil"/>
        </w:pBdr>
        <w:rPr>
          <w:rFonts w:ascii="Calibri" w:eastAsia="Calibri" w:hAnsi="Calibri" w:cs="Calibri"/>
          <w:color w:val="000000"/>
          <w:sz w:val="22"/>
          <w:szCs w:val="22"/>
        </w:rPr>
      </w:pPr>
    </w:p>
    <w:sectPr w:rsidR="00B72A08" w:rsidSect="00B72A08">
      <w:headerReference w:type="default" r:id="rId10"/>
      <w:footerReference w:type="default" r:id="rId11"/>
      <w:headerReference w:type="first" r:id="rId12"/>
      <w:footerReference w:type="first" r:id="rId13"/>
      <w:pgSz w:w="11900" w:h="16840"/>
      <w:pgMar w:top="1134" w:right="1418" w:bottom="794" w:left="1418" w:header="1021" w:footer="794"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3D7" w:rsidRDefault="000E63D7" w:rsidP="00B72A08">
      <w:r>
        <w:separator/>
      </w:r>
    </w:p>
  </w:endnote>
  <w:endnote w:type="continuationSeparator" w:id="1">
    <w:p w:rsidR="000E63D7" w:rsidRDefault="000E63D7" w:rsidP="00B72A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00"/>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A08" w:rsidRDefault="00B72A08">
    <w:pPr>
      <w:pBdr>
        <w:top w:val="nil"/>
        <w:left w:val="nil"/>
        <w:bottom w:val="nil"/>
        <w:right w:val="nil"/>
        <w:between w:val="nil"/>
      </w:pBdr>
      <w:jc w:val="right"/>
      <w:rPr>
        <w:rFonts w:ascii="Times New Roman" w:eastAsia="Times New Roman" w:hAnsi="Times New Roman" w:cs="Times New Roman"/>
        <w:color w:val="000000"/>
        <w:sz w:val="12"/>
        <w:szCs w:val="12"/>
      </w:rPr>
    </w:pPr>
  </w:p>
  <w:p w:rsidR="00B72A08" w:rsidRDefault="00B72A08">
    <w:pPr>
      <w:pBdr>
        <w:top w:val="nil"/>
        <w:left w:val="nil"/>
        <w:bottom w:val="nil"/>
        <w:right w:val="nil"/>
        <w:between w:val="nil"/>
      </w:pBdr>
      <w:jc w:val="right"/>
      <w:rPr>
        <w:rFonts w:ascii="Times New Roman" w:eastAsia="Times New Roman" w:hAnsi="Times New Roman" w:cs="Times New Roman"/>
        <w:color w:val="000000"/>
        <w:sz w:val="12"/>
        <w:szCs w:val="12"/>
      </w:rPr>
    </w:pPr>
  </w:p>
  <w:p w:rsidR="00B72A08" w:rsidRDefault="00C13D20">
    <w:pPr>
      <w:pBdr>
        <w:top w:val="nil"/>
        <w:left w:val="nil"/>
        <w:bottom w:val="nil"/>
        <w:right w:val="nil"/>
        <w:between w:val="nil"/>
      </w:pBdr>
      <w:jc w:val="right"/>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fldChar w:fldCharType="begin"/>
    </w:r>
    <w:r w:rsidR="00BD50C6">
      <w:rPr>
        <w:rFonts w:ascii="Times New Roman" w:eastAsia="Times New Roman" w:hAnsi="Times New Roman" w:cs="Times New Roman"/>
        <w:color w:val="000000"/>
        <w:sz w:val="12"/>
        <w:szCs w:val="12"/>
      </w:rPr>
      <w:instrText>PAGE</w:instrText>
    </w:r>
    <w:r>
      <w:rPr>
        <w:rFonts w:ascii="Times New Roman" w:eastAsia="Times New Roman" w:hAnsi="Times New Roman" w:cs="Times New Roman"/>
        <w:color w:val="000000"/>
        <w:sz w:val="12"/>
        <w:szCs w:val="12"/>
      </w:rPr>
      <w:fldChar w:fldCharType="separate"/>
    </w:r>
    <w:r w:rsidR="00A35C00">
      <w:rPr>
        <w:rFonts w:ascii="Times New Roman" w:eastAsia="Times New Roman" w:hAnsi="Times New Roman" w:cs="Times New Roman"/>
        <w:noProof/>
        <w:color w:val="000000"/>
        <w:sz w:val="12"/>
        <w:szCs w:val="12"/>
      </w:rPr>
      <w:t>2</w:t>
    </w:r>
    <w:r>
      <w:rPr>
        <w:rFonts w:ascii="Times New Roman" w:eastAsia="Times New Roman" w:hAnsi="Times New Roman" w:cs="Times New Roman"/>
        <w:color w:val="000000"/>
        <w:sz w:val="12"/>
        <w:szCs w:val="12"/>
      </w:rPr>
      <w:fldChar w:fldCharType="end"/>
    </w:r>
    <w:r w:rsidR="00BD50C6">
      <w:rPr>
        <w:rFonts w:ascii="Times New Roman" w:eastAsia="Times New Roman" w:hAnsi="Times New Roman" w:cs="Times New Roman"/>
        <w:color w:val="000000"/>
        <w:sz w:val="12"/>
        <w:szCs w:val="12"/>
      </w:rPr>
      <w:t>/</w:t>
    </w:r>
    <w:r>
      <w:rPr>
        <w:rFonts w:ascii="Times New Roman" w:eastAsia="Times New Roman" w:hAnsi="Times New Roman" w:cs="Times New Roman"/>
        <w:color w:val="000000"/>
        <w:sz w:val="12"/>
        <w:szCs w:val="12"/>
      </w:rPr>
      <w:fldChar w:fldCharType="begin"/>
    </w:r>
    <w:r w:rsidR="00BD50C6">
      <w:rPr>
        <w:rFonts w:ascii="Times New Roman" w:eastAsia="Times New Roman" w:hAnsi="Times New Roman" w:cs="Times New Roman"/>
        <w:color w:val="000000"/>
        <w:sz w:val="12"/>
        <w:szCs w:val="12"/>
      </w:rPr>
      <w:instrText>NUMPAGES</w:instrText>
    </w:r>
    <w:r>
      <w:rPr>
        <w:rFonts w:ascii="Times New Roman" w:eastAsia="Times New Roman" w:hAnsi="Times New Roman" w:cs="Times New Roman"/>
        <w:color w:val="000000"/>
        <w:sz w:val="12"/>
        <w:szCs w:val="12"/>
      </w:rPr>
      <w:fldChar w:fldCharType="separate"/>
    </w:r>
    <w:r w:rsidR="00A35C00">
      <w:rPr>
        <w:rFonts w:ascii="Times New Roman" w:eastAsia="Times New Roman" w:hAnsi="Times New Roman" w:cs="Times New Roman"/>
        <w:noProof/>
        <w:color w:val="000000"/>
        <w:sz w:val="12"/>
        <w:szCs w:val="12"/>
      </w:rPr>
      <w:t>8</w:t>
    </w:r>
    <w:r>
      <w:rPr>
        <w:rFonts w:ascii="Times New Roman" w:eastAsia="Times New Roman" w:hAnsi="Times New Roman" w:cs="Times New Roman"/>
        <w:color w:val="000000"/>
        <w:sz w:val="12"/>
        <w:szCs w:val="1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A08" w:rsidRDefault="00B72A08">
    <w:pPr>
      <w:pBdr>
        <w:top w:val="nil"/>
        <w:left w:val="nil"/>
        <w:bottom w:val="nil"/>
        <w:right w:val="nil"/>
        <w:between w:val="nil"/>
      </w:pBdr>
      <w:jc w:val="right"/>
      <w:rPr>
        <w:rFonts w:ascii="Times New Roman" w:eastAsia="Times New Roman" w:hAnsi="Times New Roman" w:cs="Times New Roman"/>
        <w:color w:val="000000"/>
        <w:sz w:val="12"/>
        <w:szCs w:val="12"/>
      </w:rPr>
    </w:pPr>
  </w:p>
  <w:p w:rsidR="00B72A08" w:rsidRDefault="00B72A08">
    <w:pPr>
      <w:pBdr>
        <w:top w:val="nil"/>
        <w:left w:val="nil"/>
        <w:bottom w:val="nil"/>
        <w:right w:val="nil"/>
        <w:between w:val="nil"/>
      </w:pBdr>
      <w:jc w:val="right"/>
      <w:rPr>
        <w:rFonts w:ascii="Times New Roman" w:eastAsia="Times New Roman" w:hAnsi="Times New Roman" w:cs="Times New Roman"/>
        <w:color w:val="000000"/>
        <w:sz w:val="12"/>
        <w:szCs w:val="12"/>
      </w:rPr>
    </w:pPr>
  </w:p>
  <w:p w:rsidR="00B72A08" w:rsidRDefault="00C13D20">
    <w:pPr>
      <w:pBdr>
        <w:top w:val="nil"/>
        <w:left w:val="nil"/>
        <w:bottom w:val="nil"/>
        <w:right w:val="nil"/>
        <w:between w:val="nil"/>
      </w:pBdr>
      <w:jc w:val="right"/>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fldChar w:fldCharType="begin"/>
    </w:r>
    <w:r w:rsidR="00BD50C6">
      <w:rPr>
        <w:rFonts w:ascii="Times New Roman" w:eastAsia="Times New Roman" w:hAnsi="Times New Roman" w:cs="Times New Roman"/>
        <w:color w:val="000000"/>
        <w:sz w:val="12"/>
        <w:szCs w:val="12"/>
      </w:rPr>
      <w:instrText>PAGE</w:instrText>
    </w:r>
    <w:r>
      <w:rPr>
        <w:rFonts w:ascii="Times New Roman" w:eastAsia="Times New Roman" w:hAnsi="Times New Roman" w:cs="Times New Roman"/>
        <w:color w:val="000000"/>
        <w:sz w:val="12"/>
        <w:szCs w:val="12"/>
      </w:rPr>
      <w:fldChar w:fldCharType="separate"/>
    </w:r>
    <w:r w:rsidR="00A35C00">
      <w:rPr>
        <w:rFonts w:ascii="Times New Roman" w:eastAsia="Times New Roman" w:hAnsi="Times New Roman" w:cs="Times New Roman"/>
        <w:noProof/>
        <w:color w:val="000000"/>
        <w:sz w:val="12"/>
        <w:szCs w:val="12"/>
      </w:rPr>
      <w:t>1</w:t>
    </w:r>
    <w:r>
      <w:rPr>
        <w:rFonts w:ascii="Times New Roman" w:eastAsia="Times New Roman" w:hAnsi="Times New Roman" w:cs="Times New Roman"/>
        <w:color w:val="000000"/>
        <w:sz w:val="12"/>
        <w:szCs w:val="12"/>
      </w:rPr>
      <w:fldChar w:fldCharType="end"/>
    </w:r>
    <w:r w:rsidR="00BD50C6">
      <w:rPr>
        <w:rFonts w:ascii="Times New Roman" w:eastAsia="Times New Roman" w:hAnsi="Times New Roman" w:cs="Times New Roman"/>
        <w:color w:val="000000"/>
        <w:sz w:val="12"/>
        <w:szCs w:val="12"/>
      </w:rPr>
      <w:t>/</w:t>
    </w:r>
    <w:r>
      <w:rPr>
        <w:rFonts w:ascii="Times New Roman" w:eastAsia="Times New Roman" w:hAnsi="Times New Roman" w:cs="Times New Roman"/>
        <w:color w:val="000000"/>
        <w:sz w:val="12"/>
        <w:szCs w:val="12"/>
      </w:rPr>
      <w:fldChar w:fldCharType="begin"/>
    </w:r>
    <w:r w:rsidR="00BD50C6">
      <w:rPr>
        <w:rFonts w:ascii="Times New Roman" w:eastAsia="Times New Roman" w:hAnsi="Times New Roman" w:cs="Times New Roman"/>
        <w:color w:val="000000"/>
        <w:sz w:val="12"/>
        <w:szCs w:val="12"/>
      </w:rPr>
      <w:instrText>NUMPAGES</w:instrText>
    </w:r>
    <w:r>
      <w:rPr>
        <w:rFonts w:ascii="Times New Roman" w:eastAsia="Times New Roman" w:hAnsi="Times New Roman" w:cs="Times New Roman"/>
        <w:color w:val="000000"/>
        <w:sz w:val="12"/>
        <w:szCs w:val="12"/>
      </w:rPr>
      <w:fldChar w:fldCharType="separate"/>
    </w:r>
    <w:r w:rsidR="00A35C00">
      <w:rPr>
        <w:rFonts w:ascii="Times New Roman" w:eastAsia="Times New Roman" w:hAnsi="Times New Roman" w:cs="Times New Roman"/>
        <w:noProof/>
        <w:color w:val="000000"/>
        <w:sz w:val="12"/>
        <w:szCs w:val="12"/>
      </w:rPr>
      <w:t>8</w:t>
    </w:r>
    <w:r>
      <w:rPr>
        <w:rFonts w:ascii="Times New Roman" w:eastAsia="Times New Roman" w:hAnsi="Times New Roman" w:cs="Times New Roman"/>
        <w:color w:val="000000"/>
        <w:sz w:val="12"/>
        <w:szCs w:val="1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3D7" w:rsidRDefault="000E63D7" w:rsidP="00B72A08">
      <w:r>
        <w:separator/>
      </w:r>
    </w:p>
  </w:footnote>
  <w:footnote w:type="continuationSeparator" w:id="1">
    <w:p w:rsidR="000E63D7" w:rsidRDefault="000E63D7" w:rsidP="00B72A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A08" w:rsidRDefault="00BD50C6">
    <w:pPr>
      <w:jc w:val="right"/>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ZAV01298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A08" w:rsidRDefault="00BD50C6">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Calibri" w:eastAsia="Calibri" w:hAnsi="Calibri" w:cs="Calibri"/>
        <w:color w:val="000000"/>
        <w:sz w:val="22"/>
        <w:szCs w:val="22"/>
      </w:rPr>
      <w:t>ZAV01298</w:t>
    </w:r>
  </w:p>
  <w:p w:rsidR="00B72A08" w:rsidRDefault="00BD50C6">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rPr>
      <w:drawing>
        <wp:anchor distT="0" distB="0" distL="114300" distR="114300" simplePos="0" relativeHeight="251658240" behindDoc="0" locked="0" layoutInCell="1" allowOverlap="1">
          <wp:simplePos x="0" y="0"/>
          <wp:positionH relativeFrom="page">
            <wp:posOffset>5908040</wp:posOffset>
          </wp:positionH>
          <wp:positionV relativeFrom="page">
            <wp:posOffset>932180</wp:posOffset>
          </wp:positionV>
          <wp:extent cx="744855" cy="45466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4855" cy="454660"/>
                  </a:xfrm>
                  <a:prstGeom prst="rect">
                    <a:avLst/>
                  </a:prstGeom>
                  <a:ln/>
                </pic:spPr>
              </pic:pic>
            </a:graphicData>
          </a:graphic>
        </wp:anchor>
      </w:drawing>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1657350" cy="150495"/>
            <wp:effectExtent b="0" l="0" r="0" t="0"/>
            <wp:wrapNone/>
            <wp:docPr id="4" name=""/>
            <a:graphic>
              <a:graphicData uri="http://schemas.microsoft.com/office/word/2010/wordprocessingShape">
                <wps:wsp>
                  <wps:cNvSpPr/>
                  <wps:cNvPr id="2" name="Shape 2"/>
                  <wps:spPr>
                    <a:xfrm>
                      <a:off x="4526850" y="3714278"/>
                      <a:ext cx="1638300" cy="13144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0" lIns="0" spcFirstLastPara="1" rIns="0" wrap="square" tIns="0">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wp:posOffset>
              </wp:positionH>
              <wp:positionV relativeFrom="paragraph">
                <wp:posOffset>38100</wp:posOffset>
              </wp:positionV>
              <wp:extent cx="1657350" cy="150495"/>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57350" cy="150495"/>
                      </a:xfrm>
                      <a:prstGeom prst="rect">
                        <a:avLst/>
                      </a:prstGeom>
                      <a:ln/>
                    </pic:spPr>
                  </pic:pic>
                </a:graphicData>
              </a:graphic>
            </wp:anchor>
          </w:drawing>
        </w:r>
      </ve:Fallback>
    </ve:AlternateContent>
  </w:p>
  <w:p w:rsidR="00B72A08" w:rsidRDefault="00BD50C6">
    <w:pPr>
      <w:pBdr>
        <w:top w:val="nil"/>
        <w:left w:val="nil"/>
        <w:bottom w:val="nil"/>
        <w:right w:val="nil"/>
        <w:between w:val="nil"/>
      </w:pBdr>
      <w:rPr>
        <w:rFonts w:ascii="Times New Roman" w:eastAsia="Times New Roman" w:hAnsi="Times New Roman" w:cs="Times New Roman"/>
        <w:color w:val="000000"/>
        <w:sz w:val="22"/>
        <w:szCs w:val="22"/>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63500</wp:posOffset>
            </wp:positionV>
            <wp:extent cx="3903980" cy="649605"/>
            <wp:effectExtent b="0" l="0" r="0" t="0"/>
            <wp:wrapNone/>
            <wp:docPr id="5" name=""/>
            <a:graphic>
              <a:graphicData uri="http://schemas.microsoft.com/office/word/2010/wordprocessingShape">
                <wps:wsp>
                  <wps:cNvSpPr/>
                  <wps:cNvPr id="3" name="Shape 3"/>
                  <wps:spPr>
                    <a:xfrm>
                      <a:off x="4103623" y="3592358"/>
                      <a:ext cx="2484755" cy="375285"/>
                    </a:xfrm>
                    <a:prstGeom prst="rect">
                      <a:avLst/>
                    </a:prstGeom>
                    <a:noFill/>
                    <a:ln cap="flat" cmpd="sng" w="254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SMLOUVA O POSKYTNUTÍ LICENCE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K UŽITÍ ČÁSTÍ AUDIOVIZUÁLNÍCH DĚL A DĚL AUDIOVIZUÁLNĚ UŽITÝCH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txbxContent>
                  </wps:txbx>
                  <wps:bodyPr anchorCtr="0" anchor="ctr" bIns="72000" lIns="108000" spcFirstLastPara="1" rIns="108000" wrap="square" tIns="72000">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-12699</wp:posOffset>
              </wp:positionH>
              <wp:positionV relativeFrom="paragraph">
                <wp:posOffset>63500</wp:posOffset>
              </wp:positionV>
              <wp:extent cx="3903980" cy="649605"/>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3903980" cy="649605"/>
                      </a:xfrm>
                      <a:prstGeom prst="rect">
                        <a:avLst/>
                      </a:prstGeom>
                      <a:ln/>
                    </pic:spPr>
                  </pic:pic>
                </a:graphicData>
              </a:graphic>
            </wp:anchor>
          </w:drawing>
        </w:r>
      </ve:Fallback>
    </ve:AlternateContent>
  </w:p>
  <w:p w:rsidR="00B72A08" w:rsidRDefault="00B72A08">
    <w:pPr>
      <w:pBdr>
        <w:top w:val="nil"/>
        <w:left w:val="nil"/>
        <w:bottom w:val="nil"/>
        <w:right w:val="nil"/>
        <w:between w:val="nil"/>
      </w:pBdr>
      <w:rPr>
        <w:rFonts w:ascii="Times New Roman" w:eastAsia="Times New Roman" w:hAnsi="Times New Roman" w:cs="Times New Roman"/>
        <w:color w:val="000000"/>
        <w:sz w:val="22"/>
        <w:szCs w:val="22"/>
      </w:rPr>
    </w:pPr>
  </w:p>
  <w:p w:rsidR="00B72A08" w:rsidRDefault="00B72A08">
    <w:pPr>
      <w:pBdr>
        <w:top w:val="nil"/>
        <w:left w:val="nil"/>
        <w:bottom w:val="nil"/>
        <w:right w:val="nil"/>
        <w:between w:val="nil"/>
      </w:pBdr>
      <w:rPr>
        <w:rFonts w:ascii="Times New Roman" w:eastAsia="Times New Roman" w:hAnsi="Times New Roman" w:cs="Times New Roman"/>
        <w:color w:val="000000"/>
        <w:sz w:val="22"/>
        <w:szCs w:val="22"/>
      </w:rPr>
    </w:pPr>
  </w:p>
  <w:p w:rsidR="00B72A08" w:rsidRDefault="00B72A08">
    <w:pPr>
      <w:pBdr>
        <w:top w:val="nil"/>
        <w:left w:val="nil"/>
        <w:bottom w:val="nil"/>
        <w:right w:val="nil"/>
        <w:between w:val="nil"/>
      </w:pBdr>
      <w:rPr>
        <w:rFonts w:ascii="Times New Roman" w:eastAsia="Times New Roman" w:hAnsi="Times New Roman" w:cs="Times New Roman"/>
        <w:color w:val="000000"/>
        <w:sz w:val="22"/>
        <w:szCs w:val="22"/>
      </w:rPr>
    </w:pPr>
  </w:p>
  <w:p w:rsidR="00B72A08" w:rsidRDefault="00B72A08">
    <w:pPr>
      <w:pBdr>
        <w:top w:val="nil"/>
        <w:left w:val="nil"/>
        <w:bottom w:val="nil"/>
        <w:right w:val="nil"/>
        <w:between w:val="nil"/>
      </w:pBdr>
      <w:rPr>
        <w:rFonts w:ascii="Times New Roman" w:eastAsia="Times New Roman" w:hAnsi="Times New Roman" w:cs="Times New Roman"/>
        <w:color w:val="000000"/>
        <w:sz w:val="22"/>
        <w:szCs w:val="22"/>
      </w:rPr>
    </w:pPr>
  </w:p>
  <w:p w:rsidR="00B72A08" w:rsidRDefault="00B72A08">
    <w:pPr>
      <w:pBdr>
        <w:top w:val="nil"/>
        <w:left w:val="nil"/>
        <w:bottom w:val="nil"/>
        <w:right w:val="nil"/>
        <w:between w:val="nil"/>
      </w:pBdr>
      <w:rPr>
        <w:rFonts w:ascii="Times New Roman" w:eastAsia="Times New Roman" w:hAnsi="Times New Roman" w:cs="Times New Roman"/>
        <w:color w:val="000000"/>
        <w:sz w:val="22"/>
        <w:szCs w:val="22"/>
      </w:rPr>
    </w:pPr>
  </w:p>
  <w:p w:rsidR="00B72A08" w:rsidRDefault="00B72A08">
    <w:pPr>
      <w:pBdr>
        <w:top w:val="nil"/>
        <w:left w:val="nil"/>
        <w:bottom w:val="nil"/>
        <w:right w:val="nil"/>
        <w:between w:val="nil"/>
      </w:pBdr>
      <w:rPr>
        <w:rFonts w:ascii="Times New Roman" w:eastAsia="Times New Roman" w:hAnsi="Times New Roman" w:cs="Times New Roman"/>
        <w:color w:val="000000"/>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D27F9"/>
    <w:multiLevelType w:val="multilevel"/>
    <w:tmpl w:val="4BC65292"/>
    <w:lvl w:ilvl="0">
      <w:start w:val="1"/>
      <w:numFmt w:val="lowerLetter"/>
      <w:lvlText w:val="%1)"/>
      <w:lvlJc w:val="left"/>
      <w:pPr>
        <w:ind w:left="1068"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nsid w:val="2DD6175A"/>
    <w:multiLevelType w:val="multilevel"/>
    <w:tmpl w:val="FE0CDEEE"/>
    <w:lvl w:ilvl="0">
      <w:start w:val="1"/>
      <w:numFmt w:val="decimal"/>
      <w:lvlText w:val="%1."/>
      <w:lvlJc w:val="left"/>
      <w:pPr>
        <w:ind w:left="360" w:hanging="360"/>
      </w:pPr>
      <w:rPr>
        <w:b w:val="0"/>
        <w:color w:val="000000"/>
        <w:sz w:val="22"/>
        <w:szCs w:val="22"/>
        <w:vertAlign w:val="baseline"/>
      </w:rPr>
    </w:lvl>
    <w:lvl w:ilvl="1">
      <w:start w:val="1"/>
      <w:numFmt w:val="lowerLetter"/>
      <w:lvlText w:val="%2)"/>
      <w:lvlJc w:val="left"/>
      <w:pPr>
        <w:ind w:left="720" w:hanging="360"/>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nsid w:val="467D6BB5"/>
    <w:multiLevelType w:val="multilevel"/>
    <w:tmpl w:val="91D40B56"/>
    <w:lvl w:ilvl="0">
      <w:start w:val="1"/>
      <w:numFmt w:val="decimal"/>
      <w:lvlText w:val="%1."/>
      <w:lvlJc w:val="left"/>
      <w:pPr>
        <w:ind w:left="360" w:hanging="360"/>
      </w:pPr>
      <w:rPr>
        <w:b w:val="0"/>
        <w:color w:val="000000"/>
        <w:vertAlign w:val="baseline"/>
      </w:rPr>
    </w:lvl>
    <w:lvl w:ilvl="1">
      <w:start w:val="1"/>
      <w:numFmt w:val="lowerLetter"/>
      <w:lvlText w:val="%2)"/>
      <w:lvlJc w:val="left"/>
      <w:pPr>
        <w:ind w:left="720" w:hanging="360"/>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nsid w:val="56DC7ED8"/>
    <w:multiLevelType w:val="multilevel"/>
    <w:tmpl w:val="164E1A6C"/>
    <w:lvl w:ilvl="0">
      <w:start w:val="1"/>
      <w:numFmt w:val="decimal"/>
      <w:lvlText w:val="%1."/>
      <w:lvlJc w:val="left"/>
      <w:pPr>
        <w:ind w:left="360" w:hanging="360"/>
      </w:pPr>
      <w:rPr>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nsid w:val="75214F45"/>
    <w:multiLevelType w:val="multilevel"/>
    <w:tmpl w:val="83EEBE18"/>
    <w:lvl w:ilvl="0">
      <w:start w:val="1"/>
      <w:numFmt w:val="decimal"/>
      <w:lvlText w:val="%1."/>
      <w:lvlJc w:val="left"/>
      <w:pPr>
        <w:ind w:left="360" w:hanging="360"/>
      </w:pPr>
      <w:rPr>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nsid w:val="7E060215"/>
    <w:multiLevelType w:val="multilevel"/>
    <w:tmpl w:val="43129776"/>
    <w:lvl w:ilvl="0">
      <w:start w:val="1"/>
      <w:numFmt w:val="decimal"/>
      <w:lvlText w:val="%1."/>
      <w:lvlJc w:val="left"/>
      <w:pPr>
        <w:ind w:left="360" w:hanging="360"/>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7F233CDD"/>
    <w:multiLevelType w:val="multilevel"/>
    <w:tmpl w:val="73924940"/>
    <w:lvl w:ilvl="0">
      <w:start w:val="1"/>
      <w:numFmt w:val="decimal"/>
      <w:lvlText w:val="%1."/>
      <w:lvlJc w:val="left"/>
      <w:pPr>
        <w:ind w:left="360" w:hanging="360"/>
      </w:pPr>
      <w:rPr>
        <w:b w:val="0"/>
        <w:vertAlign w:val="baseline"/>
      </w:rPr>
    </w:lvl>
    <w:lvl w:ilvl="1">
      <w:start w:val="1"/>
      <w:numFmt w:val="lowerLetter"/>
      <w:lvlText w:val="%2)"/>
      <w:lvlJc w:val="left"/>
      <w:pPr>
        <w:ind w:left="720" w:hanging="360"/>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abstractNumId w:val="3"/>
  </w:num>
  <w:num w:numId="2">
    <w:abstractNumId w:val="5"/>
  </w:num>
  <w:num w:numId="3">
    <w:abstractNumId w:val="0"/>
  </w:num>
  <w:num w:numId="4">
    <w:abstractNumId w:val="6"/>
  </w:num>
  <w:num w:numId="5">
    <w:abstractNumId w:val="2"/>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B72A08"/>
    <w:rsid w:val="000C5B93"/>
    <w:rsid w:val="000E63D7"/>
    <w:rsid w:val="00720972"/>
    <w:rsid w:val="00A35C00"/>
    <w:rsid w:val="00B72A08"/>
    <w:rsid w:val="00BD50C6"/>
    <w:rsid w:val="00C13D20"/>
    <w:rsid w:val="00C338F4"/>
    <w:rsid w:val="00D401B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2A08"/>
  </w:style>
  <w:style w:type="paragraph" w:styleId="Nadpis1">
    <w:name w:val="heading 1"/>
    <w:basedOn w:val="Normln"/>
    <w:next w:val="Normln"/>
    <w:uiPriority w:val="9"/>
    <w:qFormat/>
    <w:rsid w:val="00B72A08"/>
    <w:pPr>
      <w:keepNext/>
      <w:keepLines/>
      <w:spacing w:before="480" w:after="120"/>
      <w:outlineLvl w:val="0"/>
    </w:pPr>
    <w:rPr>
      <w:b/>
      <w:sz w:val="48"/>
      <w:szCs w:val="48"/>
    </w:rPr>
  </w:style>
  <w:style w:type="paragraph" w:styleId="Nadpis2">
    <w:name w:val="heading 2"/>
    <w:basedOn w:val="Normln"/>
    <w:next w:val="Normln"/>
    <w:uiPriority w:val="9"/>
    <w:semiHidden/>
    <w:unhideWhenUsed/>
    <w:qFormat/>
    <w:rsid w:val="00B72A08"/>
    <w:pPr>
      <w:keepNext/>
      <w:keepLines/>
      <w:spacing w:before="360" w:after="80"/>
      <w:outlineLvl w:val="1"/>
    </w:pPr>
    <w:rPr>
      <w:b/>
      <w:sz w:val="36"/>
      <w:szCs w:val="36"/>
    </w:rPr>
  </w:style>
  <w:style w:type="paragraph" w:styleId="Nadpis3">
    <w:name w:val="heading 3"/>
    <w:basedOn w:val="Normln"/>
    <w:next w:val="Normln"/>
    <w:uiPriority w:val="9"/>
    <w:semiHidden/>
    <w:unhideWhenUsed/>
    <w:qFormat/>
    <w:rsid w:val="00B72A08"/>
    <w:pPr>
      <w:keepNext/>
      <w:keepLines/>
      <w:spacing w:before="280" w:after="80"/>
      <w:outlineLvl w:val="2"/>
    </w:pPr>
    <w:rPr>
      <w:b/>
      <w:sz w:val="28"/>
      <w:szCs w:val="28"/>
    </w:rPr>
  </w:style>
  <w:style w:type="paragraph" w:styleId="Nadpis4">
    <w:name w:val="heading 4"/>
    <w:basedOn w:val="Normln"/>
    <w:next w:val="Normln"/>
    <w:uiPriority w:val="9"/>
    <w:semiHidden/>
    <w:unhideWhenUsed/>
    <w:qFormat/>
    <w:rsid w:val="00B72A08"/>
    <w:pPr>
      <w:keepNext/>
      <w:keepLines/>
      <w:spacing w:before="240" w:after="40"/>
      <w:outlineLvl w:val="3"/>
    </w:pPr>
    <w:rPr>
      <w:b/>
      <w:sz w:val="24"/>
      <w:szCs w:val="24"/>
    </w:rPr>
  </w:style>
  <w:style w:type="paragraph" w:styleId="Nadpis5">
    <w:name w:val="heading 5"/>
    <w:basedOn w:val="Normln"/>
    <w:next w:val="Normln"/>
    <w:uiPriority w:val="9"/>
    <w:semiHidden/>
    <w:unhideWhenUsed/>
    <w:qFormat/>
    <w:rsid w:val="00B72A08"/>
    <w:pPr>
      <w:keepNext/>
      <w:keepLines/>
      <w:spacing w:before="220" w:after="40"/>
      <w:outlineLvl w:val="4"/>
    </w:pPr>
    <w:rPr>
      <w:b/>
      <w:sz w:val="22"/>
      <w:szCs w:val="22"/>
    </w:rPr>
  </w:style>
  <w:style w:type="paragraph" w:styleId="Nadpis6">
    <w:name w:val="heading 6"/>
    <w:basedOn w:val="Normln"/>
    <w:next w:val="Normln"/>
    <w:uiPriority w:val="9"/>
    <w:semiHidden/>
    <w:unhideWhenUsed/>
    <w:qFormat/>
    <w:rsid w:val="00B72A08"/>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rsid w:val="00B72A08"/>
  </w:style>
  <w:style w:type="table" w:customStyle="1" w:styleId="TableNormal">
    <w:name w:val="Table Normal"/>
    <w:rsid w:val="00B72A08"/>
    <w:tblPr>
      <w:tblCellMar>
        <w:top w:w="0" w:type="dxa"/>
        <w:left w:w="0" w:type="dxa"/>
        <w:bottom w:w="0" w:type="dxa"/>
        <w:right w:w="0" w:type="dxa"/>
      </w:tblCellMar>
    </w:tblPr>
  </w:style>
  <w:style w:type="paragraph" w:styleId="Nzev">
    <w:name w:val="Title"/>
    <w:basedOn w:val="Normln"/>
    <w:next w:val="Normln"/>
    <w:uiPriority w:val="10"/>
    <w:qFormat/>
    <w:rsid w:val="00B72A08"/>
    <w:pPr>
      <w:keepNext/>
      <w:keepLines/>
      <w:spacing w:before="480" w:after="120"/>
    </w:pPr>
    <w:rPr>
      <w:b/>
      <w:sz w:val="72"/>
      <w:szCs w:val="72"/>
    </w:rPr>
  </w:style>
  <w:style w:type="table" w:customStyle="1" w:styleId="TableNormal0">
    <w:name w:val="Table Normal"/>
    <w:rsid w:val="00B72A08"/>
    <w:tblPr>
      <w:tblCellMar>
        <w:top w:w="0" w:type="dxa"/>
        <w:left w:w="0" w:type="dxa"/>
        <w:bottom w:w="0" w:type="dxa"/>
        <w:right w:w="0" w:type="dxa"/>
      </w:tblCellMar>
    </w:tblPr>
  </w:style>
  <w:style w:type="paragraph" w:styleId="Podtitul">
    <w:name w:val="Subtitle"/>
    <w:basedOn w:val="normal"/>
    <w:next w:val="normal"/>
    <w:rsid w:val="00B72A08"/>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rsid w:val="00B72A08"/>
  </w:style>
  <w:style w:type="character" w:customStyle="1" w:styleId="TextkomenteChar">
    <w:name w:val="Text komentáře Char"/>
    <w:basedOn w:val="Standardnpsmoodstavce"/>
    <w:link w:val="Textkomente"/>
    <w:uiPriority w:val="99"/>
    <w:semiHidden/>
    <w:rsid w:val="00B72A08"/>
  </w:style>
  <w:style w:type="character" w:styleId="Odkaznakoment">
    <w:name w:val="annotation reference"/>
    <w:basedOn w:val="Standardnpsmoodstavce"/>
    <w:uiPriority w:val="99"/>
    <w:semiHidden/>
    <w:unhideWhenUsed/>
    <w:rsid w:val="00B72A08"/>
    <w:rPr>
      <w:sz w:val="16"/>
      <w:szCs w:val="16"/>
    </w:rPr>
  </w:style>
  <w:style w:type="paragraph" w:styleId="Revize">
    <w:name w:val="Revision"/>
    <w:hidden/>
    <w:uiPriority w:val="99"/>
    <w:semiHidden/>
    <w:rsid w:val="00CB034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ufd.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dia@dilia.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G9qxlOr4rwqzeQNQOAJaMcr9tQ==">CgMxLjAyCGguZ2pkZ3hzMgloLjFmb2I5dGUyCWguMzBqMHpsbDgAciExVW9ibWR5OGFWNGtSdzB1ZEtFWDNkYXlTcWl6dk1xWlY=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4149</Words>
  <Characters>24480</Characters>
  <Application>Microsoft Office Word</Application>
  <DocSecurity>0</DocSecurity>
  <Lines>204</Lines>
  <Paragraphs>57</Paragraphs>
  <ScaleCrop>false</ScaleCrop>
  <Company>HP Inc.</Company>
  <LinksUpToDate>false</LinksUpToDate>
  <CharactersWithSpaces>28572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Chaibiová</dc:creator>
  <cp:lastModifiedBy>Hana Soudková</cp:lastModifiedBy>
  <cp:revision>4</cp:revision>
  <dcterms:created xsi:type="dcterms:W3CDTF">2024-01-25T14:49:00Z</dcterms:created>
  <dcterms:modified xsi:type="dcterms:W3CDTF">2024-02-19T10:01:00Z</dcterms:modified>
</cp:coreProperties>
</file>