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F2099" w14:textId="77777777" w:rsidR="00D04ED4" w:rsidRDefault="00000000">
      <w:pPr>
        <w:pStyle w:val="Heading110"/>
        <w:keepNext/>
        <w:keepLines/>
        <w:framePr w:w="1951" w:h="706" w:wrap="none" w:hAnchor="page" w:x="9208" w:y="1"/>
        <w:pBdr>
          <w:top w:val="single" w:sz="0" w:space="0" w:color="587F98"/>
          <w:left w:val="single" w:sz="0" w:space="0" w:color="587F98"/>
          <w:bottom w:val="single" w:sz="0" w:space="0" w:color="587F98"/>
          <w:right w:val="single" w:sz="0" w:space="0" w:color="587F98"/>
        </w:pBdr>
        <w:shd w:val="clear" w:color="auto" w:fill="587F98"/>
      </w:pPr>
      <w:bookmarkStart w:id="0" w:name="bookmark0"/>
      <w:proofErr w:type="spellStart"/>
      <w:r>
        <w:rPr>
          <w:rStyle w:val="Heading11"/>
          <w:b/>
          <w:bCs/>
          <w:color w:val="FFFFFF"/>
        </w:rPr>
        <w:t>SNTv</w:t>
      </w:r>
      <w:bookmarkEnd w:id="0"/>
      <w:proofErr w:type="spellEnd"/>
    </w:p>
    <w:p w14:paraId="74E237EA" w14:textId="77777777" w:rsidR="00D04ED4" w:rsidRDefault="00D04ED4">
      <w:pPr>
        <w:spacing w:after="705" w:line="1" w:lineRule="exact"/>
      </w:pPr>
    </w:p>
    <w:p w14:paraId="2587FDE7" w14:textId="77777777" w:rsidR="00D04ED4" w:rsidRDefault="00D04ED4">
      <w:pPr>
        <w:spacing w:line="1" w:lineRule="exact"/>
        <w:sectPr w:rsidR="00D04ED4" w:rsidSect="00A707B6">
          <w:pgSz w:w="11900" w:h="16840"/>
          <w:pgMar w:top="790" w:right="742" w:bottom="664" w:left="840" w:header="362" w:footer="236" w:gutter="0"/>
          <w:pgNumType w:start="1"/>
          <w:cols w:space="720"/>
          <w:noEndnote/>
          <w:docGrid w:linePitch="360"/>
        </w:sectPr>
      </w:pPr>
    </w:p>
    <w:p w14:paraId="6D243DFD" w14:textId="77777777" w:rsidR="00D04ED4" w:rsidRDefault="00000000">
      <w:pPr>
        <w:pStyle w:val="Heading210"/>
        <w:keepNext/>
        <w:keepLines/>
        <w:pBdr>
          <w:bottom w:val="single" w:sz="4" w:space="0" w:color="auto"/>
        </w:pBdr>
      </w:pPr>
      <w:bookmarkStart w:id="1" w:name="bookmark2"/>
      <w:r>
        <w:rPr>
          <w:rStyle w:val="Heading21"/>
        </w:rPr>
        <w:lastRenderedPageBreak/>
        <w:t>Cenová nabídka č.: BD-23-094</w:t>
      </w:r>
      <w:bookmarkEnd w:id="1"/>
    </w:p>
    <w:p w14:paraId="226B0028" w14:textId="4B4A11BE" w:rsidR="00D04ED4" w:rsidRDefault="00000000">
      <w:pPr>
        <w:pStyle w:val="Bodytext10"/>
        <w:ind w:firstLine="920"/>
      </w:pPr>
      <w:r>
        <w:rPr>
          <w:noProof/>
        </w:rPr>
        <mc:AlternateContent>
          <mc:Choice Requires="wps">
            <w:drawing>
              <wp:anchor distT="0" distB="1101725" distL="118745" distR="114300" simplePos="0" relativeHeight="125829378" behindDoc="0" locked="0" layoutInCell="1" allowOverlap="1" wp14:anchorId="12302DB4" wp14:editId="5D5600B2">
                <wp:simplePos x="0" y="0"/>
                <wp:positionH relativeFrom="page">
                  <wp:posOffset>551815</wp:posOffset>
                </wp:positionH>
                <wp:positionV relativeFrom="paragraph">
                  <wp:posOffset>12700</wp:posOffset>
                </wp:positionV>
                <wp:extent cx="1467485" cy="2927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D5CBE" w14:textId="77777777" w:rsidR="00D04ED4" w:rsidRDefault="00000000">
                            <w:pPr>
                              <w:pStyle w:val="Bodytext10"/>
                              <w:tabs>
                                <w:tab w:val="left" w:pos="1289"/>
                              </w:tabs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Platnost od: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1"/>
                              </w:rPr>
                              <w:t>20.11.2023</w:t>
                            </w:r>
                          </w:p>
                          <w:p w14:paraId="772BB20C" w14:textId="77777777" w:rsidR="00D04ED4" w:rsidRDefault="00000000">
                            <w:pPr>
                              <w:pStyle w:val="Bodytext10"/>
                              <w:tabs>
                                <w:tab w:val="left" w:pos="1289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Platnost do:</w:t>
                            </w: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1"/>
                              </w:rPr>
                              <w:t>20.12.2023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2302DB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.45pt;margin-top:1pt;width:115.55pt;height:23.05pt;z-index:125829378;visibility:visible;mso-wrap-style:square;mso-wrap-distance-left:9.35pt;mso-wrap-distance-top:0;mso-wrap-distance-right:9pt;mso-wrap-distance-bottom:8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" filled="f" stroked="f">
                <v:textbox inset="0,0,0,0">
                  <w:txbxContent>
                    <w:p w14:paraId="118D5CBE" w14:textId="77777777" w:rsidR="00D04ED4" w:rsidRDefault="00000000">
                      <w:pPr>
                        <w:pStyle w:val="Bodytext10"/>
                        <w:tabs>
                          <w:tab w:val="left" w:pos="1289"/>
                        </w:tabs>
                      </w:pPr>
                      <w:r>
                        <w:rPr>
                          <w:rStyle w:val="Bodytext1"/>
                          <w:b/>
                          <w:bCs/>
                        </w:rPr>
                        <w:t>Platnost od: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tab/>
                      </w:r>
                      <w:r>
                        <w:rPr>
                          <w:rStyle w:val="Bodytext1"/>
                        </w:rPr>
                        <w:t>20.11.2023</w:t>
                      </w:r>
                    </w:p>
                    <w:p w14:paraId="772BB20C" w14:textId="77777777" w:rsidR="00D04ED4" w:rsidRDefault="00000000">
                      <w:pPr>
                        <w:pStyle w:val="Bodytext10"/>
                        <w:tabs>
                          <w:tab w:val="left" w:pos="1289"/>
                        </w:tabs>
                        <w:spacing w:after="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Platnost do:</w:t>
                      </w:r>
                      <w:r>
                        <w:rPr>
                          <w:rStyle w:val="Bodytext1"/>
                          <w:b/>
                          <w:bCs/>
                        </w:rPr>
                        <w:tab/>
                      </w:r>
                      <w:r>
                        <w:rPr>
                          <w:rStyle w:val="Bodytext1"/>
                        </w:rPr>
                        <w:t>20.12.2023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1170" distB="0" distL="114300" distR="411480" simplePos="0" relativeHeight="125829380" behindDoc="0" locked="0" layoutInCell="1" allowOverlap="1" wp14:anchorId="4765903E" wp14:editId="1E5B83BA">
                <wp:simplePos x="0" y="0"/>
                <wp:positionH relativeFrom="page">
                  <wp:posOffset>547370</wp:posOffset>
                </wp:positionH>
                <wp:positionV relativeFrom="paragraph">
                  <wp:posOffset>483870</wp:posOffset>
                </wp:positionV>
                <wp:extent cx="1174750" cy="9232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0D62A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Dodavatel</w:t>
                            </w:r>
                          </w:p>
                          <w:p w14:paraId="4F54EB1D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SNT Plus s.r.o.</w:t>
                            </w:r>
                          </w:p>
                          <w:p w14:paraId="07CC99EB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Novodvorská 994/138</w:t>
                            </w:r>
                          </w:p>
                          <w:p w14:paraId="4F3992CE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142 00 Praha 4</w:t>
                            </w:r>
                          </w:p>
                          <w:p w14:paraId="6EC1B8C8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 xml:space="preserve">IČO: </w:t>
                            </w:r>
                            <w:r>
                              <w:rPr>
                                <w:rStyle w:val="Bodytext1"/>
                              </w:rPr>
                              <w:t>25701576</w:t>
                            </w:r>
                          </w:p>
                          <w:p w14:paraId="18DAC998" w14:textId="77777777" w:rsidR="00D04ED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rStyle w:val="Bodytext1"/>
                              </w:rPr>
                              <w:t>CZ25701576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65903E" id="Shape 3" o:spid="_x0000_s1027" type="#_x0000_t202" style="position:absolute;left:0;text-align:left;margin-left:43.1pt;margin-top:38.1pt;width:92.5pt;height:72.7pt;z-index:125829380;visibility:visible;mso-wrap-style:square;mso-wrap-distance-left:9pt;mso-wrap-distance-top:37.1pt;mso-wrap-distance-right:32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" filled="f" stroked="f">
                <v:textbox inset="0,0,0,0">
                  <w:txbxContent>
                    <w:p w14:paraId="41F0D62A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Dodavatel</w:t>
                      </w:r>
                    </w:p>
                    <w:p w14:paraId="4F54EB1D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SNT Plus s.r.o.</w:t>
                      </w:r>
                    </w:p>
                    <w:p w14:paraId="07CC99EB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Novodvorská 994/138</w:t>
                      </w:r>
                    </w:p>
                    <w:p w14:paraId="4F3992CE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142 00 Praha 4</w:t>
                      </w:r>
                    </w:p>
                    <w:p w14:paraId="6EC1B8C8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 xml:space="preserve">IČO: </w:t>
                      </w:r>
                      <w:r>
                        <w:rPr>
                          <w:rStyle w:val="Bodytext1"/>
                        </w:rPr>
                        <w:t>25701576</w:t>
                      </w:r>
                    </w:p>
                    <w:p w14:paraId="18DAC998" w14:textId="77777777" w:rsidR="00D04ED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 xml:space="preserve">DIČ: </w:t>
                      </w:r>
                      <w:r>
                        <w:rPr>
                          <w:rStyle w:val="Bodytext1"/>
                        </w:rPr>
                        <w:t>CZ25701576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  <w:b/>
          <w:bCs/>
        </w:rPr>
        <w:t xml:space="preserve">Referent </w:t>
      </w:r>
      <w:proofErr w:type="spellStart"/>
      <w:r>
        <w:rPr>
          <w:rStyle w:val="Bodytext1"/>
          <w:b/>
          <w:bCs/>
        </w:rPr>
        <w:t>dod</w:t>
      </w:r>
      <w:proofErr w:type="spellEnd"/>
      <w:r>
        <w:rPr>
          <w:rStyle w:val="Bodytext1"/>
          <w:b/>
          <w:bCs/>
        </w:rPr>
        <w:t xml:space="preserve">.: </w:t>
      </w:r>
    </w:p>
    <w:p w14:paraId="7DF1D213" w14:textId="73977DB9" w:rsidR="00D04ED4" w:rsidRDefault="00000000">
      <w:pPr>
        <w:pStyle w:val="Bodytext10"/>
        <w:tabs>
          <w:tab w:val="left" w:pos="2259"/>
        </w:tabs>
        <w:spacing w:after="280"/>
        <w:ind w:firstLine="920"/>
      </w:pPr>
      <w:r>
        <w:rPr>
          <w:rStyle w:val="Bodytext1"/>
          <w:b/>
          <w:bCs/>
        </w:rPr>
        <w:t>Kontakt:</w:t>
      </w:r>
      <w:r>
        <w:rPr>
          <w:rStyle w:val="Bodytext1"/>
          <w:b/>
          <w:bCs/>
        </w:rPr>
        <w:tab/>
      </w:r>
    </w:p>
    <w:p w14:paraId="4115110C" w14:textId="77777777" w:rsidR="00D04ED4" w:rsidRDefault="00000000">
      <w:pPr>
        <w:pStyle w:val="Bodytext10"/>
        <w:ind w:left="2580"/>
      </w:pPr>
      <w:r>
        <w:rPr>
          <w:rStyle w:val="Bodytext1"/>
          <w:b/>
          <w:bCs/>
        </w:rPr>
        <w:t>Odběratel</w:t>
      </w:r>
    </w:p>
    <w:p w14:paraId="603BD3CC" w14:textId="77777777" w:rsidR="00D04ED4" w:rsidRDefault="00000000">
      <w:pPr>
        <w:pStyle w:val="Bodytext10"/>
        <w:ind w:left="2580"/>
      </w:pPr>
      <w:r>
        <w:rPr>
          <w:rStyle w:val="Bodytext1"/>
        </w:rPr>
        <w:t xml:space="preserve">Nemocnice s poliklinikou Havířov,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., ARO</w:t>
      </w:r>
    </w:p>
    <w:p w14:paraId="72391C29" w14:textId="77777777" w:rsidR="00D04ED4" w:rsidRDefault="00000000">
      <w:pPr>
        <w:pStyle w:val="Bodytext10"/>
        <w:ind w:left="2580"/>
      </w:pPr>
      <w:r>
        <w:rPr>
          <w:rStyle w:val="Bodytext1"/>
        </w:rPr>
        <w:t>Dělnická 1132/24</w:t>
      </w:r>
    </w:p>
    <w:p w14:paraId="13FA560C" w14:textId="77777777" w:rsidR="00D04ED4" w:rsidRDefault="00000000">
      <w:pPr>
        <w:pStyle w:val="Bodytext10"/>
        <w:ind w:left="2580"/>
      </w:pPr>
      <w:r>
        <w:rPr>
          <w:rStyle w:val="Bodytext1"/>
        </w:rPr>
        <w:t>73601 Havířov</w:t>
      </w:r>
    </w:p>
    <w:p w14:paraId="05C3B54C" w14:textId="77777777" w:rsidR="00D04ED4" w:rsidRDefault="00000000">
      <w:pPr>
        <w:pStyle w:val="Bodytext10"/>
        <w:ind w:left="2580"/>
      </w:pPr>
      <w:r>
        <w:rPr>
          <w:rStyle w:val="Bodytext1"/>
          <w:b/>
          <w:bCs/>
        </w:rPr>
        <w:t>IČO:</w:t>
      </w:r>
    </w:p>
    <w:p w14:paraId="400EDB28" w14:textId="77777777" w:rsidR="00D04ED4" w:rsidRDefault="00000000">
      <w:pPr>
        <w:pStyle w:val="Bodytext10"/>
        <w:spacing w:after="280"/>
        <w:ind w:left="2580"/>
      </w:pPr>
      <w:r>
        <w:rPr>
          <w:rStyle w:val="Bodytext1"/>
          <w:b/>
          <w:bCs/>
        </w:rPr>
        <w:t>DIČ:</w:t>
      </w:r>
    </w:p>
    <w:p w14:paraId="14FA705D" w14:textId="77777777" w:rsidR="00D04ED4" w:rsidRDefault="00000000">
      <w:pPr>
        <w:pStyle w:val="Bodytext10"/>
      </w:pPr>
      <w:r>
        <w:rPr>
          <w:rStyle w:val="Bodytext1"/>
          <w:b/>
          <w:bCs/>
        </w:rPr>
        <w:t>Popis:</w:t>
      </w:r>
    </w:p>
    <w:p w14:paraId="66B569AA" w14:textId="77777777" w:rsidR="00D04ED4" w:rsidRDefault="00000000">
      <w:pPr>
        <w:pStyle w:val="Heading310"/>
        <w:keepNext/>
        <w:keepLines/>
      </w:pPr>
      <w:bookmarkStart w:id="2" w:name="bookmark4"/>
      <w:r>
        <w:rPr>
          <w:rStyle w:val="Heading31"/>
        </w:rPr>
        <w:t>DFM100 plná výbava vč. AED režimu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988"/>
        <w:gridCol w:w="3038"/>
        <w:gridCol w:w="1080"/>
        <w:gridCol w:w="1678"/>
      </w:tblGrid>
      <w:tr w:rsidR="00D04ED4" w14:paraId="6E3A080B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291" w:type="dxa"/>
            <w:gridSpan w:val="2"/>
            <w:shd w:val="clear" w:color="auto" w:fill="auto"/>
          </w:tcPr>
          <w:p w14:paraId="58A37C58" w14:textId="77777777" w:rsidR="00D04ED4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Záruka: 24 měsíců</w:t>
            </w:r>
          </w:p>
        </w:tc>
        <w:tc>
          <w:tcPr>
            <w:tcW w:w="3038" w:type="dxa"/>
            <w:vMerge w:val="restart"/>
            <w:shd w:val="clear" w:color="auto" w:fill="auto"/>
          </w:tcPr>
          <w:p w14:paraId="12E610CA" w14:textId="77777777" w:rsidR="00D04ED4" w:rsidRDefault="00000000">
            <w:pPr>
              <w:pStyle w:val="Other10"/>
              <w:spacing w:after="120" w:line="310" w:lineRule="auto"/>
              <w:ind w:firstLine="820"/>
            </w:pPr>
            <w:r>
              <w:rPr>
                <w:rStyle w:val="Other1"/>
                <w:b/>
                <w:bCs/>
              </w:rPr>
              <w:t>Dodací lhůta: 6-8 týdnů</w:t>
            </w:r>
          </w:p>
          <w:p w14:paraId="1F1EE08A" w14:textId="77777777" w:rsidR="00D04ED4" w:rsidRDefault="00000000">
            <w:pPr>
              <w:pStyle w:val="Other10"/>
              <w:spacing w:line="310" w:lineRule="auto"/>
              <w:jc w:val="right"/>
            </w:pPr>
            <w:r>
              <w:rPr>
                <w:rStyle w:val="Other1"/>
                <w:b/>
                <w:bCs/>
              </w:rPr>
              <w:t xml:space="preserve">Množ. </w:t>
            </w:r>
            <w:proofErr w:type="spellStart"/>
            <w:r>
              <w:rPr>
                <w:rStyle w:val="Other1"/>
                <w:b/>
                <w:bCs/>
              </w:rPr>
              <w:t>Jednotk</w:t>
            </w:r>
            <w:proofErr w:type="spellEnd"/>
            <w:r>
              <w:rPr>
                <w:rStyle w:val="Other1"/>
                <w:b/>
                <w:bCs/>
              </w:rPr>
              <w:t>. Cena bez DPH cena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E98C8B9" w14:textId="77777777" w:rsidR="00D04ED4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  <w:b/>
                <w:bCs/>
              </w:rPr>
              <w:t>DPH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14:paraId="4659630F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Cena s DPH</w:t>
            </w:r>
          </w:p>
        </w:tc>
      </w:tr>
      <w:tr w:rsidR="00D04ED4" w14:paraId="04CF0244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435386C8" w14:textId="77777777" w:rsidR="00D04ED4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Položka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6667900" w14:textId="77777777" w:rsidR="00D04ED4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Popis</w:t>
            </w:r>
          </w:p>
        </w:tc>
        <w:tc>
          <w:tcPr>
            <w:tcW w:w="3038" w:type="dxa"/>
            <w:vMerge/>
            <w:shd w:val="clear" w:color="auto" w:fill="auto"/>
          </w:tcPr>
          <w:p w14:paraId="543CE6BE" w14:textId="77777777" w:rsidR="00D04ED4" w:rsidRDefault="00D04ED4"/>
        </w:tc>
        <w:tc>
          <w:tcPr>
            <w:tcW w:w="1080" w:type="dxa"/>
            <w:vMerge/>
            <w:shd w:val="clear" w:color="auto" w:fill="auto"/>
            <w:vAlign w:val="center"/>
          </w:tcPr>
          <w:p w14:paraId="3F6CD6AC" w14:textId="77777777" w:rsidR="00D04ED4" w:rsidRDefault="00D04ED4"/>
        </w:tc>
        <w:tc>
          <w:tcPr>
            <w:tcW w:w="1678" w:type="dxa"/>
            <w:vMerge/>
            <w:shd w:val="clear" w:color="auto" w:fill="auto"/>
            <w:vAlign w:val="center"/>
          </w:tcPr>
          <w:p w14:paraId="4D74618B" w14:textId="77777777" w:rsidR="00D04ED4" w:rsidRDefault="00D04ED4"/>
        </w:tc>
      </w:tr>
      <w:tr w:rsidR="00D04ED4" w14:paraId="49DE5856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6AC58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E63F0" w14:textId="77777777" w:rsidR="00D04ED4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Efficia</w:t>
            </w:r>
            <w:proofErr w:type="spellEnd"/>
            <w:r>
              <w:rPr>
                <w:rStyle w:val="Other1"/>
              </w:rPr>
              <w:t xml:space="preserve"> DFM100</w:t>
            </w:r>
          </w:p>
          <w:p w14:paraId="072CE255" w14:textId="77777777" w:rsidR="00D04ED4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Defibrillator</w:t>
            </w:r>
            <w:proofErr w:type="spellEnd"/>
            <w:r>
              <w:rPr>
                <w:rStyle w:val="Other1"/>
              </w:rPr>
              <w:t>/Monitor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378F8" w14:textId="77777777" w:rsidR="00D04ED4" w:rsidRDefault="00000000">
            <w:pPr>
              <w:pStyle w:val="Other10"/>
              <w:tabs>
                <w:tab w:val="left" w:pos="800"/>
                <w:tab w:val="left" w:pos="2204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85 059,29</w:t>
            </w:r>
            <w:r>
              <w:rPr>
                <w:rStyle w:val="Other1"/>
              </w:rPr>
              <w:tab/>
              <w:t>85 059,29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4B4BD" w14:textId="77777777" w:rsidR="00D04ED4" w:rsidRDefault="00000000">
            <w:pPr>
              <w:pStyle w:val="Other10"/>
            </w:pPr>
            <w:r>
              <w:rPr>
                <w:rStyle w:val="Other1"/>
              </w:rPr>
              <w:t>17 862,45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666B1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102 921,74 CZK</w:t>
            </w:r>
          </w:p>
        </w:tc>
      </w:tr>
      <w:tr w:rsidR="00D04ED4" w14:paraId="22BF3D3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FB262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A03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B3CF6" w14:textId="77777777" w:rsidR="00D04ED4" w:rsidRDefault="00000000">
            <w:pPr>
              <w:pStyle w:val="Other10"/>
            </w:pPr>
            <w:r>
              <w:rPr>
                <w:rStyle w:val="Other1"/>
              </w:rPr>
              <w:t>A03Sp02, NBP&amp;etCO2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E5773" w14:textId="77777777" w:rsidR="00D04ED4" w:rsidRDefault="00000000">
            <w:pPr>
              <w:pStyle w:val="Other10"/>
              <w:tabs>
                <w:tab w:val="left" w:pos="800"/>
                <w:tab w:val="left" w:pos="2204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59 686,38</w:t>
            </w:r>
            <w:r>
              <w:rPr>
                <w:rStyle w:val="Other1"/>
              </w:rPr>
              <w:tab/>
              <w:t>59 686,38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EDA574" w14:textId="77777777" w:rsidR="00D04ED4" w:rsidRDefault="00000000">
            <w:pPr>
              <w:pStyle w:val="Other10"/>
            </w:pPr>
            <w:r>
              <w:rPr>
                <w:rStyle w:val="Other1"/>
              </w:rPr>
              <w:t>12 534,14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F12257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72 220,52 CZK</w:t>
            </w:r>
          </w:p>
        </w:tc>
      </w:tr>
      <w:tr w:rsidR="00D04ED4" w14:paraId="456867F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C707A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B01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93B7B6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B01 </w:t>
            </w:r>
            <w:proofErr w:type="spellStart"/>
            <w:r>
              <w:rPr>
                <w:rStyle w:val="Other1"/>
              </w:rPr>
              <w:t>External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Pacing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FB8E38" w14:textId="77777777" w:rsidR="00D04ED4" w:rsidRDefault="00000000">
            <w:pPr>
              <w:pStyle w:val="Other10"/>
              <w:tabs>
                <w:tab w:val="left" w:pos="800"/>
                <w:tab w:val="left" w:pos="2204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23 739,84</w:t>
            </w:r>
            <w:r>
              <w:rPr>
                <w:rStyle w:val="Other1"/>
              </w:rPr>
              <w:tab/>
              <w:t>23 739,84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8BD0A9" w14:textId="77777777" w:rsidR="00D04ED4" w:rsidRDefault="00000000">
            <w:pPr>
              <w:pStyle w:val="Other10"/>
              <w:ind w:firstLine="200"/>
            </w:pPr>
            <w:r>
              <w:rPr>
                <w:rStyle w:val="Other1"/>
              </w:rPr>
              <w:t>4 985,37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D0C6D3" w14:textId="77777777" w:rsidR="00D04ED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28 725,21 CZK</w:t>
            </w:r>
          </w:p>
        </w:tc>
      </w:tr>
      <w:tr w:rsidR="00D04ED4" w14:paraId="0B606DA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516A3EDC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C01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FA519D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C01 </w:t>
            </w:r>
            <w:proofErr w:type="spellStart"/>
            <w:r>
              <w:rPr>
                <w:rStyle w:val="Other1"/>
              </w:rPr>
              <w:t>External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Paddles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with</w:t>
            </w:r>
            <w:proofErr w:type="spellEnd"/>
            <w:r>
              <w:rPr>
                <w:rStyle w:val="Other1"/>
              </w:rPr>
              <w:t xml:space="preserve"> PCI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19F01D" w14:textId="77777777" w:rsidR="00D04ED4" w:rsidRDefault="00000000">
            <w:pPr>
              <w:pStyle w:val="Other10"/>
              <w:tabs>
                <w:tab w:val="left" w:pos="894"/>
                <w:tab w:val="left" w:pos="2298"/>
              </w:tabs>
              <w:ind w:firstLine="260"/>
              <w:jc w:val="both"/>
            </w:pPr>
            <w:r>
              <w:rPr>
                <w:rStyle w:val="Other1"/>
                <w:b/>
                <w:bCs/>
              </w:rPr>
              <w:t>1</w:t>
            </w:r>
            <w:r>
              <w:rPr>
                <w:rStyle w:val="Other1"/>
                <w:b/>
                <w:bCs/>
              </w:rPr>
              <w:tab/>
              <w:t>7 348,81</w:t>
            </w:r>
            <w:r>
              <w:rPr>
                <w:rStyle w:val="Other1"/>
                <w:b/>
                <w:bCs/>
              </w:rPr>
              <w:tab/>
              <w:t>7 348,81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1D80F2" w14:textId="77777777" w:rsidR="00D04ED4" w:rsidRDefault="00000000">
            <w:pPr>
              <w:pStyle w:val="Other10"/>
              <w:ind w:firstLine="200"/>
            </w:pPr>
            <w:r>
              <w:rPr>
                <w:rStyle w:val="Other1"/>
              </w:rPr>
              <w:t>1 543,25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E899C9" w14:textId="77777777" w:rsidR="00D04ED4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8 892,06 CZK</w:t>
            </w:r>
          </w:p>
        </w:tc>
      </w:tr>
      <w:tr w:rsidR="00D04ED4" w14:paraId="5E81B41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5AFA35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C14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D7D9F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C14 </w:t>
            </w:r>
            <w:proofErr w:type="gramStart"/>
            <w:r>
              <w:rPr>
                <w:rStyle w:val="Other1"/>
              </w:rPr>
              <w:t>3-lead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Snap</w:t>
            </w:r>
            <w:proofErr w:type="spellEnd"/>
            <w:r>
              <w:rPr>
                <w:rStyle w:val="Other1"/>
              </w:rPr>
              <w:t xml:space="preserve"> ECG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929B5" w14:textId="77777777" w:rsidR="00D04ED4" w:rsidRDefault="00000000">
            <w:pPr>
              <w:pStyle w:val="Other10"/>
              <w:tabs>
                <w:tab w:val="left" w:pos="1038"/>
                <w:tab w:val="left" w:pos="2442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906,62</w:t>
            </w:r>
            <w:r>
              <w:rPr>
                <w:rStyle w:val="Other1"/>
              </w:rPr>
              <w:tab/>
              <w:t>906,62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91E2C9" w14:textId="77777777" w:rsidR="00D04ED4" w:rsidRDefault="00000000">
            <w:pPr>
              <w:pStyle w:val="Other10"/>
              <w:ind w:firstLine="340"/>
            </w:pPr>
            <w:r>
              <w:rPr>
                <w:rStyle w:val="Other1"/>
              </w:rPr>
              <w:t>190,39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B637A5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1097,01 CZK</w:t>
            </w:r>
          </w:p>
        </w:tc>
      </w:tr>
      <w:tr w:rsidR="00D04ED4" w14:paraId="6F28899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30E6E000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C08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2C2D54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C08 etCO2 </w:t>
            </w:r>
            <w:proofErr w:type="spellStart"/>
            <w:r>
              <w:rPr>
                <w:rStyle w:val="Other1"/>
              </w:rPr>
              <w:t>Ext</w:t>
            </w:r>
            <w:proofErr w:type="spellEnd"/>
            <w:r>
              <w:rPr>
                <w:rStyle w:val="Other1"/>
              </w:rPr>
              <w:t xml:space="preserve"> Cap 5 Mainstream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3B460" w14:textId="77777777" w:rsidR="00D04ED4" w:rsidRDefault="00000000">
            <w:pPr>
              <w:pStyle w:val="Other10"/>
              <w:tabs>
                <w:tab w:val="left" w:pos="800"/>
                <w:tab w:val="left" w:pos="2204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38 927,55</w:t>
            </w:r>
            <w:r>
              <w:rPr>
                <w:rStyle w:val="Other1"/>
              </w:rPr>
              <w:tab/>
              <w:t>38 927,55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B9DF1" w14:textId="77777777" w:rsidR="00D04ED4" w:rsidRDefault="00000000">
            <w:pPr>
              <w:pStyle w:val="Other10"/>
              <w:ind w:firstLine="200"/>
            </w:pPr>
            <w:r>
              <w:rPr>
                <w:rStyle w:val="Other1"/>
              </w:rPr>
              <w:t>8 174,79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31A702F0" w14:textId="77777777" w:rsidR="00D04ED4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47 102,34 CZK</w:t>
            </w:r>
          </w:p>
        </w:tc>
      </w:tr>
      <w:tr w:rsidR="00D04ED4" w14:paraId="128D29A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303" w:type="dxa"/>
            <w:shd w:val="clear" w:color="auto" w:fill="auto"/>
            <w:vAlign w:val="center"/>
          </w:tcPr>
          <w:p w14:paraId="0133BFAD" w14:textId="77777777" w:rsidR="00D04ED4" w:rsidRDefault="00000000">
            <w:pPr>
              <w:pStyle w:val="Other10"/>
            </w:pPr>
            <w:r>
              <w:rPr>
                <w:rStyle w:val="Other1"/>
              </w:rPr>
              <w:t>M2533A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D0486" w14:textId="77777777" w:rsidR="00D04ED4" w:rsidRDefault="00000000">
            <w:pPr>
              <w:pStyle w:val="Other10"/>
              <w:spacing w:line="293" w:lineRule="auto"/>
            </w:pPr>
            <w:r>
              <w:rPr>
                <w:rStyle w:val="Other1"/>
              </w:rPr>
              <w:t>Single-</w:t>
            </w:r>
            <w:proofErr w:type="spellStart"/>
            <w:r>
              <w:rPr>
                <w:rStyle w:val="Other1"/>
              </w:rPr>
              <w:t>Patient</w:t>
            </w:r>
            <w:proofErr w:type="spellEnd"/>
            <w:r>
              <w:rPr>
                <w:rStyle w:val="Other1"/>
              </w:rPr>
              <w:t xml:space="preserve"> use </w:t>
            </w:r>
            <w:proofErr w:type="spellStart"/>
            <w:r>
              <w:rPr>
                <w:rStyle w:val="Other1"/>
              </w:rPr>
              <w:t>Adult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Airway</w:t>
            </w:r>
            <w:proofErr w:type="spellEnd"/>
            <w:r>
              <w:rPr>
                <w:rStyle w:val="Other1"/>
              </w:rPr>
              <w:t xml:space="preserve"> Adapter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356C1" w14:textId="77777777" w:rsidR="00D04ED4" w:rsidRDefault="00000000">
            <w:pPr>
              <w:pStyle w:val="Other10"/>
              <w:tabs>
                <w:tab w:val="left" w:pos="901"/>
                <w:tab w:val="left" w:pos="2305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3 347,13</w:t>
            </w:r>
            <w:r>
              <w:rPr>
                <w:rStyle w:val="Other1"/>
              </w:rPr>
              <w:tab/>
              <w:t>3 347,13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419C2" w14:textId="77777777" w:rsidR="00D04ED4" w:rsidRDefault="00000000">
            <w:pPr>
              <w:pStyle w:val="Other10"/>
              <w:ind w:firstLine="340"/>
            </w:pPr>
            <w:r>
              <w:rPr>
                <w:rStyle w:val="Other1"/>
              </w:rPr>
              <w:t>702,90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CF3AD" w14:textId="77777777" w:rsidR="00D04ED4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4 050,03 CZK</w:t>
            </w:r>
          </w:p>
        </w:tc>
      </w:tr>
      <w:tr w:rsidR="00D04ED4" w14:paraId="4864580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4C831A5F" w14:textId="77777777" w:rsidR="00D04ED4" w:rsidRDefault="00000000">
            <w:pPr>
              <w:pStyle w:val="Other10"/>
            </w:pPr>
            <w:r>
              <w:rPr>
                <w:rStyle w:val="Other1"/>
              </w:rPr>
              <w:t>989803197571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978547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DFM100 Carry </w:t>
            </w:r>
            <w:proofErr w:type="spellStart"/>
            <w:r>
              <w:rPr>
                <w:rStyle w:val="Other1"/>
              </w:rPr>
              <w:t>Bag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Shoulder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Strap</w:t>
            </w:r>
            <w:proofErr w:type="spellEnd"/>
          </w:p>
        </w:tc>
        <w:tc>
          <w:tcPr>
            <w:tcW w:w="3038" w:type="dxa"/>
            <w:shd w:val="clear" w:color="auto" w:fill="auto"/>
            <w:vAlign w:val="bottom"/>
          </w:tcPr>
          <w:p w14:paraId="3BE0DBAC" w14:textId="77777777" w:rsidR="00D04ED4" w:rsidRDefault="00000000">
            <w:pPr>
              <w:pStyle w:val="Other10"/>
              <w:tabs>
                <w:tab w:val="left" w:pos="1038"/>
                <w:tab w:val="left" w:pos="2442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379,34</w:t>
            </w:r>
            <w:r>
              <w:rPr>
                <w:rStyle w:val="Other1"/>
              </w:rPr>
              <w:tab/>
              <w:t>379,34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581805" w14:textId="77777777" w:rsidR="00D04ED4" w:rsidRDefault="00000000">
            <w:pPr>
              <w:pStyle w:val="Other10"/>
              <w:ind w:firstLine="440"/>
            </w:pPr>
            <w:r>
              <w:rPr>
                <w:rStyle w:val="Other1"/>
              </w:rPr>
              <w:t>79,66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1A9E5D0C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459,00 CZK</w:t>
            </w:r>
          </w:p>
        </w:tc>
      </w:tr>
      <w:tr w:rsidR="00D04ED4" w14:paraId="316E649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303" w:type="dxa"/>
            <w:shd w:val="clear" w:color="auto" w:fill="auto"/>
          </w:tcPr>
          <w:p w14:paraId="4C929129" w14:textId="77777777" w:rsidR="00D04ED4" w:rsidRDefault="00000000">
            <w:pPr>
              <w:pStyle w:val="Other10"/>
            </w:pPr>
            <w:r>
              <w:rPr>
                <w:rStyle w:val="Other1"/>
              </w:rPr>
              <w:t>989803190341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2DD7B2B4" w14:textId="77777777" w:rsidR="00D04ED4" w:rsidRDefault="00000000">
            <w:pPr>
              <w:pStyle w:val="Other10"/>
              <w:spacing w:line="293" w:lineRule="auto"/>
            </w:pPr>
            <w:r>
              <w:rPr>
                <w:rStyle w:val="Other1"/>
              </w:rPr>
              <w:t xml:space="preserve">DFM100 </w:t>
            </w:r>
            <w:proofErr w:type="spellStart"/>
            <w:r>
              <w:rPr>
                <w:rStyle w:val="Other1"/>
              </w:rPr>
              <w:t>Prehospital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Accessory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Storage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Sys</w:t>
            </w:r>
            <w:proofErr w:type="spellEnd"/>
          </w:p>
        </w:tc>
        <w:tc>
          <w:tcPr>
            <w:tcW w:w="3038" w:type="dxa"/>
            <w:shd w:val="clear" w:color="auto" w:fill="auto"/>
            <w:vAlign w:val="center"/>
          </w:tcPr>
          <w:p w14:paraId="46EF70F1" w14:textId="77777777" w:rsidR="00D04ED4" w:rsidRDefault="00000000">
            <w:pPr>
              <w:pStyle w:val="Other10"/>
              <w:tabs>
                <w:tab w:val="left" w:pos="894"/>
                <w:tab w:val="left" w:pos="2298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3 327,30</w:t>
            </w:r>
            <w:r>
              <w:rPr>
                <w:rStyle w:val="Other1"/>
              </w:rPr>
              <w:tab/>
              <w:t>3 327,30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CCA750" w14:textId="77777777" w:rsidR="00D04ED4" w:rsidRDefault="00000000">
            <w:pPr>
              <w:pStyle w:val="Other10"/>
              <w:ind w:firstLine="340"/>
            </w:pPr>
            <w:r>
              <w:rPr>
                <w:rStyle w:val="Other1"/>
              </w:rPr>
              <w:t>698,73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83B9921" w14:textId="77777777" w:rsidR="00D04ED4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4 026,03 CZK</w:t>
            </w:r>
          </w:p>
        </w:tc>
      </w:tr>
      <w:tr w:rsidR="00D04ED4" w14:paraId="79CA549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73153038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LPI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0EE7C5DD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LPI </w:t>
            </w:r>
            <w:proofErr w:type="spellStart"/>
            <w:r>
              <w:rPr>
                <w:rStyle w:val="Other1"/>
              </w:rPr>
              <w:t>Printed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Localized</w:t>
            </w:r>
            <w:proofErr w:type="spellEnd"/>
            <w:r>
              <w:rPr>
                <w:rStyle w:val="Other1"/>
              </w:rPr>
              <w:t xml:space="preserve"> IFU</w:t>
            </w:r>
          </w:p>
        </w:tc>
        <w:tc>
          <w:tcPr>
            <w:tcW w:w="3038" w:type="dxa"/>
            <w:shd w:val="clear" w:color="auto" w:fill="auto"/>
            <w:vAlign w:val="bottom"/>
          </w:tcPr>
          <w:p w14:paraId="6C9E69F4" w14:textId="77777777" w:rsidR="00D04ED4" w:rsidRDefault="00000000">
            <w:pPr>
              <w:pStyle w:val="Other10"/>
              <w:tabs>
                <w:tab w:val="left" w:pos="1232"/>
                <w:tab w:val="left" w:pos="2629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4539819" w14:textId="77777777" w:rsidR="00D04ED4" w:rsidRDefault="00000000">
            <w:pPr>
              <w:pStyle w:val="Other10"/>
              <w:ind w:firstLine="520"/>
            </w:pPr>
            <w:r>
              <w:rPr>
                <w:rStyle w:val="Other1"/>
              </w:rPr>
              <w:t>0,00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5FEC4A1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0,00 CZK</w:t>
            </w:r>
          </w:p>
        </w:tc>
      </w:tr>
      <w:tr w:rsidR="00D04ED4" w14:paraId="0CE634C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621CFC1A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X00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04F09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X00 </w:t>
            </w:r>
            <w:proofErr w:type="spellStart"/>
            <w:r>
              <w:rPr>
                <w:rStyle w:val="Other1"/>
              </w:rPr>
              <w:t>Hospital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Device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E4BAB9" w14:textId="77777777" w:rsidR="00D04ED4" w:rsidRDefault="00000000">
            <w:pPr>
              <w:pStyle w:val="Other10"/>
              <w:tabs>
                <w:tab w:val="left" w:pos="1239"/>
                <w:tab w:val="left" w:pos="2643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C3CB9" w14:textId="77777777" w:rsidR="00D04ED4" w:rsidRDefault="00000000">
            <w:pPr>
              <w:pStyle w:val="Other10"/>
              <w:ind w:firstLine="520"/>
            </w:pPr>
            <w:r>
              <w:rPr>
                <w:rStyle w:val="Other1"/>
              </w:rPr>
              <w:t>0,00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70126629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0,00 CZK</w:t>
            </w:r>
          </w:p>
        </w:tc>
      </w:tr>
      <w:tr w:rsidR="00D04ED4" w14:paraId="4DB8C81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768254FB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WA2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010319F9" w14:textId="77777777" w:rsidR="00D04ED4" w:rsidRDefault="00000000">
            <w:pPr>
              <w:pStyle w:val="Other10"/>
            </w:pPr>
            <w:r>
              <w:rPr>
                <w:rStyle w:val="Other1"/>
              </w:rPr>
              <w:t xml:space="preserve">WA2 WTY 3 </w:t>
            </w:r>
            <w:proofErr w:type="spellStart"/>
            <w:r>
              <w:rPr>
                <w:rStyle w:val="Other1"/>
              </w:rPr>
              <w:t>Yr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Parts</w:t>
            </w:r>
            <w:proofErr w:type="spellEnd"/>
          </w:p>
        </w:tc>
        <w:tc>
          <w:tcPr>
            <w:tcW w:w="3038" w:type="dxa"/>
            <w:shd w:val="clear" w:color="auto" w:fill="auto"/>
            <w:vAlign w:val="bottom"/>
          </w:tcPr>
          <w:p w14:paraId="6F081170" w14:textId="77777777" w:rsidR="00D04ED4" w:rsidRDefault="00000000">
            <w:pPr>
              <w:pStyle w:val="Other10"/>
              <w:tabs>
                <w:tab w:val="left" w:pos="1232"/>
                <w:tab w:val="left" w:pos="2636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91E76F" w14:textId="77777777" w:rsidR="00D04ED4" w:rsidRDefault="00000000">
            <w:pPr>
              <w:pStyle w:val="Other10"/>
              <w:ind w:firstLine="520"/>
            </w:pPr>
            <w:r>
              <w:rPr>
                <w:rStyle w:val="Other1"/>
              </w:rPr>
              <w:t>0,00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2F684200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0,00 CZK</w:t>
            </w:r>
          </w:p>
        </w:tc>
      </w:tr>
      <w:tr w:rsidR="00D04ED4" w14:paraId="443DFA0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303" w:type="dxa"/>
            <w:shd w:val="clear" w:color="auto" w:fill="auto"/>
          </w:tcPr>
          <w:p w14:paraId="44E06515" w14:textId="77777777" w:rsidR="00D04ED4" w:rsidRDefault="00000000">
            <w:pPr>
              <w:pStyle w:val="Other10"/>
            </w:pPr>
            <w:r>
              <w:rPr>
                <w:rStyle w:val="Other1"/>
              </w:rPr>
              <w:t>989803190381</w:t>
            </w:r>
          </w:p>
        </w:tc>
        <w:tc>
          <w:tcPr>
            <w:tcW w:w="2988" w:type="dxa"/>
            <w:shd w:val="clear" w:color="auto" w:fill="auto"/>
          </w:tcPr>
          <w:p w14:paraId="6F92AAD9" w14:textId="77777777" w:rsidR="00D04ED4" w:rsidRDefault="00000000">
            <w:pPr>
              <w:pStyle w:val="Other10"/>
              <w:spacing w:line="293" w:lineRule="auto"/>
            </w:pPr>
            <w:proofErr w:type="spellStart"/>
            <w:r>
              <w:rPr>
                <w:rStyle w:val="Other1"/>
              </w:rPr>
              <w:t>Efficia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50mm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Chem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Therm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Paper</w:t>
            </w:r>
            <w:proofErr w:type="spellEnd"/>
            <w:r>
              <w:rPr>
                <w:rStyle w:val="Other1"/>
              </w:rPr>
              <w:t>, No Lines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8B126F6" w14:textId="77777777" w:rsidR="00D04ED4" w:rsidRDefault="00000000">
            <w:pPr>
              <w:pStyle w:val="Other10"/>
              <w:tabs>
                <w:tab w:val="left" w:pos="1038"/>
                <w:tab w:val="left" w:pos="2442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277,69</w:t>
            </w:r>
            <w:r>
              <w:rPr>
                <w:rStyle w:val="Other1"/>
              </w:rPr>
              <w:tab/>
              <w:t>277,69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0AD5D" w14:textId="77777777" w:rsidR="00D04ED4" w:rsidRDefault="00000000">
            <w:pPr>
              <w:pStyle w:val="Other10"/>
              <w:ind w:firstLine="440"/>
            </w:pPr>
            <w:r>
              <w:rPr>
                <w:rStyle w:val="Other1"/>
              </w:rPr>
              <w:t>58,31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977CE9C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336,00 CZK</w:t>
            </w:r>
          </w:p>
        </w:tc>
      </w:tr>
      <w:tr w:rsidR="00D04ED4" w14:paraId="7F0AE6B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18ADEA10" w14:textId="77777777" w:rsidR="00D04ED4" w:rsidRDefault="00000000">
            <w:pPr>
              <w:pStyle w:val="Other10"/>
            </w:pPr>
            <w:r>
              <w:rPr>
                <w:rStyle w:val="Other1"/>
              </w:rPr>
              <w:t>866199 B02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62F92387" w14:textId="77777777" w:rsidR="00D04ED4" w:rsidRDefault="00000000">
            <w:pPr>
              <w:pStyle w:val="Other10"/>
            </w:pPr>
            <w:r>
              <w:rPr>
                <w:rStyle w:val="Other1"/>
              </w:rPr>
              <w:t>B02 AED Mode</w:t>
            </w:r>
          </w:p>
        </w:tc>
        <w:tc>
          <w:tcPr>
            <w:tcW w:w="3038" w:type="dxa"/>
            <w:shd w:val="clear" w:color="auto" w:fill="auto"/>
            <w:vAlign w:val="bottom"/>
          </w:tcPr>
          <w:p w14:paraId="0AD4E955" w14:textId="77777777" w:rsidR="00D04ED4" w:rsidRDefault="00000000">
            <w:pPr>
              <w:pStyle w:val="Other10"/>
              <w:tabs>
                <w:tab w:val="left" w:pos="901"/>
                <w:tab w:val="left" w:pos="2305"/>
              </w:tabs>
              <w:ind w:firstLine="260"/>
              <w:jc w:val="both"/>
            </w:pPr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5 200,04</w:t>
            </w:r>
            <w:r>
              <w:rPr>
                <w:rStyle w:val="Other1"/>
              </w:rPr>
              <w:tab/>
              <w:t>5 200,04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081BF3" w14:textId="77777777" w:rsidR="00D04ED4" w:rsidRDefault="00000000">
            <w:pPr>
              <w:pStyle w:val="Other10"/>
              <w:ind w:firstLine="200"/>
            </w:pPr>
            <w:r>
              <w:rPr>
                <w:rStyle w:val="Other1"/>
              </w:rPr>
              <w:t>1 092,01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43250A5A" w14:textId="77777777" w:rsidR="00D04ED4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6 292,05 CZK</w:t>
            </w:r>
          </w:p>
        </w:tc>
      </w:tr>
      <w:tr w:rsidR="00D04ED4" w14:paraId="5BB6F8DD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303" w:type="dxa"/>
            <w:shd w:val="clear" w:color="auto" w:fill="auto"/>
          </w:tcPr>
          <w:p w14:paraId="60415038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shd w:val="clear" w:color="auto" w:fill="auto"/>
          </w:tcPr>
          <w:p w14:paraId="44AF6376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auto"/>
          </w:tcPr>
          <w:p w14:paraId="17878E05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228 200,00</w:t>
            </w:r>
          </w:p>
        </w:tc>
        <w:tc>
          <w:tcPr>
            <w:tcW w:w="1080" w:type="dxa"/>
            <w:shd w:val="clear" w:color="auto" w:fill="auto"/>
          </w:tcPr>
          <w:p w14:paraId="46601BB9" w14:textId="77777777" w:rsidR="00D04ED4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47 922,00</w:t>
            </w:r>
          </w:p>
        </w:tc>
        <w:tc>
          <w:tcPr>
            <w:tcW w:w="1678" w:type="dxa"/>
            <w:shd w:val="clear" w:color="auto" w:fill="auto"/>
          </w:tcPr>
          <w:p w14:paraId="7014741A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276122,00 CZK</w:t>
            </w:r>
          </w:p>
        </w:tc>
      </w:tr>
      <w:tr w:rsidR="00D04ED4" w14:paraId="284C63A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03" w:type="dxa"/>
            <w:shd w:val="clear" w:color="auto" w:fill="auto"/>
          </w:tcPr>
          <w:p w14:paraId="15761406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shd w:val="clear" w:color="auto" w:fill="auto"/>
          </w:tcPr>
          <w:p w14:paraId="6DEAE692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C5850" w14:textId="77777777" w:rsidR="00D04ED4" w:rsidRDefault="00000000">
            <w:pPr>
              <w:pStyle w:val="Other10"/>
              <w:tabs>
                <w:tab w:val="left" w:pos="1657"/>
              </w:tabs>
              <w:ind w:firstLine="260"/>
            </w:pPr>
            <w:r>
              <w:rPr>
                <w:rStyle w:val="Other1"/>
                <w:b/>
                <w:bCs/>
              </w:rPr>
              <w:t>DPH (%)</w:t>
            </w:r>
            <w:r>
              <w:rPr>
                <w:rStyle w:val="Other1"/>
                <w:b/>
                <w:bCs/>
              </w:rPr>
              <w:tab/>
              <w:t>Základ DPH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4D6D7" w14:textId="77777777" w:rsidR="00D04ED4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  <w:b/>
                <w:bCs/>
              </w:rPr>
              <w:t>DPH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F7E2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Celkem s DPH</w:t>
            </w:r>
          </w:p>
        </w:tc>
      </w:tr>
      <w:tr w:rsidR="00D04ED4" w14:paraId="6911BE8F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03" w:type="dxa"/>
            <w:shd w:val="clear" w:color="auto" w:fill="auto"/>
          </w:tcPr>
          <w:p w14:paraId="1597F39C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shd w:val="clear" w:color="auto" w:fill="auto"/>
          </w:tcPr>
          <w:p w14:paraId="01695768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AD8F1" w14:textId="77777777" w:rsidR="00D04ED4" w:rsidRDefault="00000000">
            <w:pPr>
              <w:pStyle w:val="Other10"/>
              <w:tabs>
                <w:tab w:val="left" w:pos="1123"/>
              </w:tabs>
              <w:ind w:right="360"/>
              <w:jc w:val="right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  <w:t>228 200,00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717D2D" w14:textId="77777777" w:rsidR="00D04ED4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>47 922,00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14AA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</w:rPr>
              <w:t>276 122,00 CZK</w:t>
            </w:r>
          </w:p>
        </w:tc>
      </w:tr>
      <w:tr w:rsidR="00D04ED4" w14:paraId="32C0B96A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303" w:type="dxa"/>
            <w:shd w:val="clear" w:color="auto" w:fill="auto"/>
          </w:tcPr>
          <w:p w14:paraId="68C85714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shd w:val="clear" w:color="auto" w:fill="auto"/>
          </w:tcPr>
          <w:p w14:paraId="68C18004" w14:textId="77777777" w:rsidR="00D04ED4" w:rsidRDefault="00D04ED4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90CEA" w14:textId="77777777" w:rsidR="00D04ED4" w:rsidRDefault="00000000">
            <w:pPr>
              <w:pStyle w:val="Other10"/>
              <w:tabs>
                <w:tab w:val="left" w:pos="1700"/>
              </w:tabs>
              <w:ind w:firstLine="260"/>
            </w:pPr>
            <w:r>
              <w:rPr>
                <w:rStyle w:val="Other1"/>
                <w:b/>
                <w:bCs/>
              </w:rPr>
              <w:t>Celkem:</w:t>
            </w:r>
            <w:r>
              <w:rPr>
                <w:rStyle w:val="Other1"/>
                <w:b/>
                <w:bCs/>
              </w:rPr>
              <w:tab/>
              <w:t>228 200,00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69B1" w14:textId="77777777" w:rsidR="00D04ED4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  <w:b/>
                <w:bCs/>
              </w:rPr>
              <w:t>47 922,00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685F" w14:textId="77777777" w:rsidR="00D04ED4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276 122,00 CZK</w:t>
            </w:r>
          </w:p>
        </w:tc>
      </w:tr>
    </w:tbl>
    <w:p w14:paraId="2695D420" w14:textId="77777777" w:rsidR="00D04ED4" w:rsidRDefault="00D04ED4">
      <w:pPr>
        <w:spacing w:after="1959" w:line="1" w:lineRule="exact"/>
      </w:pPr>
    </w:p>
    <w:p w14:paraId="5CF7A771" w14:textId="77777777" w:rsidR="00D04ED4" w:rsidRDefault="00000000">
      <w:pPr>
        <w:pStyle w:val="Bodytext10"/>
      </w:pPr>
      <w:r>
        <w:rPr>
          <w:rStyle w:val="Bodytext1"/>
        </w:rPr>
        <w:t>SNT Plus s.r.o.</w:t>
      </w:r>
    </w:p>
    <w:p w14:paraId="0B1DD2E4" w14:textId="77777777" w:rsidR="00D04ED4" w:rsidRDefault="00000000">
      <w:pPr>
        <w:pStyle w:val="Bodytext20"/>
        <w:jc w:val="both"/>
      </w:pPr>
      <w:r>
        <w:rPr>
          <w:rStyle w:val="Bodytext2"/>
        </w:rPr>
        <w:t xml:space="preserve">IČ 25701576, DIČ CZ25701576, Městský soud v Praze, oddíl C, vložka 62478, </w:t>
      </w:r>
      <w:proofErr w:type="spellStart"/>
      <w:r>
        <w:rPr>
          <w:rStyle w:val="Bodytext2"/>
        </w:rPr>
        <w:t>reg</w:t>
      </w:r>
      <w:proofErr w:type="spellEnd"/>
      <w:r>
        <w:rPr>
          <w:rStyle w:val="Bodytext2"/>
        </w:rPr>
        <w:t>. 14. 10. 1998</w:t>
      </w:r>
    </w:p>
    <w:sectPr w:rsidR="00D04ED4">
      <w:pgSz w:w="11900" w:h="16840"/>
      <w:pgMar w:top="790" w:right="972" w:bottom="664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8E453" w14:textId="77777777" w:rsidR="00A707B6" w:rsidRDefault="00A707B6">
      <w:r>
        <w:separator/>
      </w:r>
    </w:p>
  </w:endnote>
  <w:endnote w:type="continuationSeparator" w:id="0">
    <w:p w14:paraId="09F22BEA" w14:textId="77777777" w:rsidR="00A707B6" w:rsidRDefault="00A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E7D4F" w14:textId="77777777" w:rsidR="00A707B6" w:rsidRDefault="00A707B6"/>
  </w:footnote>
  <w:footnote w:type="continuationSeparator" w:id="0">
    <w:p w14:paraId="7A782AEF" w14:textId="77777777" w:rsidR="00A707B6" w:rsidRDefault="00A707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4"/>
    <w:rsid w:val="00A707B6"/>
    <w:rsid w:val="00C13A43"/>
    <w:rsid w:val="00D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5BEC"/>
  <w15:docId w15:val="{47FAC370-58EA-49FC-B02D-E509FE4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5783B4"/>
      <w:sz w:val="30"/>
      <w:szCs w:val="3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color w:val="EBEBEB"/>
      <w:sz w:val="54"/>
      <w:szCs w:val="54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after="500"/>
      <w:outlineLvl w:val="1"/>
    </w:pPr>
    <w:rPr>
      <w:rFonts w:ascii="Arial" w:eastAsia="Arial" w:hAnsi="Arial" w:cs="Arial"/>
      <w:color w:val="5783B4"/>
      <w:sz w:val="30"/>
      <w:szCs w:val="30"/>
    </w:rPr>
  </w:style>
  <w:style w:type="paragraph" w:customStyle="1" w:styleId="Heading310">
    <w:name w:val="Heading #3|1"/>
    <w:basedOn w:val="Normln"/>
    <w:link w:val="Heading31"/>
    <w:pPr>
      <w:spacing w:after="28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2024-02-19T08:26:00Z</dcterms:created>
  <dcterms:modified xsi:type="dcterms:W3CDTF">2024-02-19T08:26:00Z</dcterms:modified>
</cp:coreProperties>
</file>