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785DE" w14:textId="77777777" w:rsidR="00E63E0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179915D" wp14:editId="0FCA86E3">
                <wp:simplePos x="0" y="0"/>
                <wp:positionH relativeFrom="page">
                  <wp:posOffset>5006975</wp:posOffset>
                </wp:positionH>
                <wp:positionV relativeFrom="paragraph">
                  <wp:posOffset>12700</wp:posOffset>
                </wp:positionV>
                <wp:extent cx="1536065" cy="13487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1348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C1B1DE" w14:textId="77777777" w:rsidR="00E63E06" w:rsidRDefault="00000000">
                            <w:pPr>
                              <w:pStyle w:val="Bodytext10"/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 xml:space="preserve">Carl </w:t>
                            </w:r>
                            <w:proofErr w:type="spellStart"/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>Zeiss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 xml:space="preserve"> spol. s r.o.</w:t>
                            </w:r>
                          </w:p>
                          <w:p w14:paraId="6BD164BE" w14:textId="77777777" w:rsidR="00E63E06" w:rsidRDefault="00000000">
                            <w:pPr>
                              <w:pStyle w:val="Bodytext10"/>
                              <w:spacing w:after="2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>Lékařská přístrojová technika Radlická 14/3201 150 00 Praha</w:t>
                            </w:r>
                          </w:p>
                          <w:p w14:paraId="5B12B7B8" w14:textId="77777777" w:rsidR="00E63E06" w:rsidRDefault="00000000">
                            <w:pPr>
                              <w:pStyle w:val="Bodytext10"/>
                              <w:spacing w:after="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text1"/>
                                <w:sz w:val="16"/>
                                <w:szCs w:val="16"/>
                              </w:rPr>
                              <w:t>Váš obchodní kontakt</w:t>
                            </w:r>
                          </w:p>
                          <w:p w14:paraId="781F00DB" w14:textId="7B0B2433" w:rsidR="00E63E06" w:rsidRDefault="00000000">
                            <w:pPr>
                              <w:pStyle w:val="Bodytext10"/>
                              <w:tabs>
                                <w:tab w:val="left" w:pos="871"/>
                              </w:tabs>
                              <w:spacing w:after="2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>Jméno:</w:t>
                            </w: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5870CACB" w14:textId="77777777" w:rsidR="00E63E06" w:rsidRDefault="00000000">
                            <w:pPr>
                              <w:pStyle w:val="Bodytext10"/>
                              <w:tabs>
                                <w:tab w:val="left" w:pos="857"/>
                              </w:tabs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>Datum:</w:t>
                            </w: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ab/>
                              <w:t>31.01.2024</w:t>
                            </w:r>
                          </w:p>
                          <w:p w14:paraId="7A20A3B0" w14:textId="77777777" w:rsidR="00E63E06" w:rsidRDefault="00000000">
                            <w:pPr>
                              <w:pStyle w:val="Bodytext10"/>
                              <w:tabs>
                                <w:tab w:val="left" w:pos="864"/>
                              </w:tabs>
                              <w:spacing w:after="2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>Strana:</w:t>
                            </w: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ab/>
                              <w:t>1 z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7991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4.25pt;margin-top:1pt;width:120.95pt;height:106.2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" filled="f" stroked="f">
                <v:textbox inset="0,0,0,0">
                  <w:txbxContent>
                    <w:p w14:paraId="52C1B1DE" w14:textId="77777777" w:rsidR="00E63E06" w:rsidRDefault="00000000">
                      <w:pPr>
                        <w:pStyle w:val="Bodytext10"/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1"/>
                          <w:sz w:val="14"/>
                          <w:szCs w:val="14"/>
                        </w:rPr>
                        <w:t xml:space="preserve">Carl </w:t>
                      </w:r>
                      <w:proofErr w:type="spellStart"/>
                      <w:r>
                        <w:rPr>
                          <w:rStyle w:val="Bodytext1"/>
                          <w:sz w:val="14"/>
                          <w:szCs w:val="14"/>
                        </w:rPr>
                        <w:t>Zeiss</w:t>
                      </w:r>
                      <w:proofErr w:type="spellEnd"/>
                      <w:r>
                        <w:rPr>
                          <w:rStyle w:val="Bodytext1"/>
                          <w:sz w:val="14"/>
                          <w:szCs w:val="14"/>
                        </w:rPr>
                        <w:t xml:space="preserve"> spol. s r.o.</w:t>
                      </w:r>
                    </w:p>
                    <w:p w14:paraId="6BD164BE" w14:textId="77777777" w:rsidR="00E63E06" w:rsidRDefault="00000000">
                      <w:pPr>
                        <w:pStyle w:val="Bodytext10"/>
                        <w:spacing w:after="2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1"/>
                          <w:sz w:val="14"/>
                          <w:szCs w:val="14"/>
                        </w:rPr>
                        <w:t>Lékařská přístrojová technika Radlická 14/3201 150 00 Praha</w:t>
                      </w:r>
                    </w:p>
                    <w:p w14:paraId="5B12B7B8" w14:textId="77777777" w:rsidR="00E63E06" w:rsidRDefault="00000000">
                      <w:pPr>
                        <w:pStyle w:val="Bodytext10"/>
                        <w:spacing w:after="4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Bodytext1"/>
                          <w:sz w:val="16"/>
                          <w:szCs w:val="16"/>
                        </w:rPr>
                        <w:t>Váš obchodní kontakt</w:t>
                      </w:r>
                    </w:p>
                    <w:p w14:paraId="781F00DB" w14:textId="7B0B2433" w:rsidR="00E63E06" w:rsidRDefault="00000000">
                      <w:pPr>
                        <w:pStyle w:val="Bodytext10"/>
                        <w:tabs>
                          <w:tab w:val="left" w:pos="871"/>
                        </w:tabs>
                        <w:spacing w:after="2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1"/>
                          <w:sz w:val="14"/>
                          <w:szCs w:val="14"/>
                        </w:rPr>
                        <w:t>Jméno:</w:t>
                      </w:r>
                      <w:r>
                        <w:rPr>
                          <w:rStyle w:val="Bodytext1"/>
                          <w:sz w:val="14"/>
                          <w:szCs w:val="14"/>
                        </w:rPr>
                        <w:tab/>
                      </w:r>
                    </w:p>
                    <w:p w14:paraId="5870CACB" w14:textId="77777777" w:rsidR="00E63E06" w:rsidRDefault="00000000">
                      <w:pPr>
                        <w:pStyle w:val="Bodytext10"/>
                        <w:tabs>
                          <w:tab w:val="left" w:pos="857"/>
                        </w:tabs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1"/>
                          <w:sz w:val="14"/>
                          <w:szCs w:val="14"/>
                        </w:rPr>
                        <w:t>Datum:</w:t>
                      </w:r>
                      <w:r>
                        <w:rPr>
                          <w:rStyle w:val="Bodytext1"/>
                          <w:sz w:val="14"/>
                          <w:szCs w:val="14"/>
                        </w:rPr>
                        <w:tab/>
                        <w:t>31.01.2024</w:t>
                      </w:r>
                    </w:p>
                    <w:p w14:paraId="7A20A3B0" w14:textId="77777777" w:rsidR="00E63E06" w:rsidRDefault="00000000">
                      <w:pPr>
                        <w:pStyle w:val="Bodytext10"/>
                        <w:tabs>
                          <w:tab w:val="left" w:pos="864"/>
                        </w:tabs>
                        <w:spacing w:after="2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1"/>
                          <w:sz w:val="14"/>
                          <w:szCs w:val="14"/>
                        </w:rPr>
                        <w:t>Strana:</w:t>
                      </w:r>
                      <w:r>
                        <w:rPr>
                          <w:rStyle w:val="Bodytext1"/>
                          <w:sz w:val="14"/>
                          <w:szCs w:val="14"/>
                        </w:rPr>
                        <w:tab/>
                        <w:t>1 z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D74F0B" w14:textId="77777777" w:rsidR="00E63E06" w:rsidRDefault="00000000">
      <w:pPr>
        <w:pStyle w:val="Bodytext20"/>
        <w:spacing w:after="240"/>
      </w:pPr>
      <w:r>
        <w:rPr>
          <w:rStyle w:val="Bodytext2"/>
        </w:rPr>
        <w:t xml:space="preserve">Carl </w:t>
      </w:r>
      <w:proofErr w:type="spellStart"/>
      <w:r>
        <w:rPr>
          <w:rStyle w:val="Bodytext2"/>
        </w:rPr>
        <w:t>Zeiss</w:t>
      </w:r>
      <w:proofErr w:type="spellEnd"/>
      <w:r>
        <w:rPr>
          <w:rStyle w:val="Bodytext2"/>
        </w:rPr>
        <w:t xml:space="preserve"> spol. s r.o.</w:t>
      </w:r>
    </w:p>
    <w:p w14:paraId="27003815" w14:textId="7578C205" w:rsidR="00E63E06" w:rsidRDefault="00000000">
      <w:pPr>
        <w:pStyle w:val="Bodytext10"/>
        <w:spacing w:after="760" w:line="305" w:lineRule="auto"/>
      </w:pPr>
      <w:r>
        <w:rPr>
          <w:rStyle w:val="Bodytext1"/>
        </w:rPr>
        <w:t>Nemocnice Havířov, příspěvková organizace odděleni zdravotnické techniky biomedicínský inženýr Dělnická 1132/24 736 01 HAVÍŘOV CZECH REPUBLIC</w:t>
      </w:r>
    </w:p>
    <w:p w14:paraId="4E74445C" w14:textId="77777777" w:rsidR="00E63E06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Cenová nabídka</w:t>
      </w:r>
      <w:bookmarkEnd w:id="0"/>
    </w:p>
    <w:p w14:paraId="5D6F693E" w14:textId="77777777" w:rsidR="00E63E06" w:rsidRDefault="00000000">
      <w:pPr>
        <w:pStyle w:val="Heading210"/>
        <w:keepNext/>
        <w:keepLines/>
        <w:tabs>
          <w:tab w:val="left" w:pos="2142"/>
        </w:tabs>
        <w:spacing w:after="100"/>
      </w:pPr>
      <w:bookmarkStart w:id="1" w:name="bookmark2"/>
      <w:r>
        <w:rPr>
          <w:rStyle w:val="Heading21"/>
        </w:rPr>
        <w:t>Cenová nabídka číslo:</w:t>
      </w:r>
      <w:r>
        <w:rPr>
          <w:rStyle w:val="Heading21"/>
        </w:rPr>
        <w:tab/>
        <w:t>8582883576</w:t>
      </w:r>
      <w:bookmarkEnd w:id="1"/>
    </w:p>
    <w:p w14:paraId="162557FA" w14:textId="77777777" w:rsidR="00E63E06" w:rsidRDefault="00000000">
      <w:pPr>
        <w:pStyle w:val="Heading210"/>
        <w:keepNext/>
        <w:keepLines/>
        <w:tabs>
          <w:tab w:val="left" w:pos="2142"/>
        </w:tabs>
        <w:spacing w:after="640"/>
      </w:pPr>
      <w:bookmarkStart w:id="2" w:name="bookmark4"/>
      <w:r>
        <w:rPr>
          <w:rStyle w:val="Heading21"/>
        </w:rPr>
        <w:t>Číslo zákazníka:</w:t>
      </w:r>
      <w:r>
        <w:rPr>
          <w:rStyle w:val="Heading21"/>
        </w:rPr>
        <w:tab/>
        <w:t>866450</w:t>
      </w:r>
      <w:bookmarkEnd w:id="2"/>
    </w:p>
    <w:p w14:paraId="31ACCD3D" w14:textId="77777777" w:rsidR="00E63E06" w:rsidRDefault="00000000">
      <w:pPr>
        <w:pStyle w:val="Bodytext10"/>
        <w:spacing w:after="0" w:line="240" w:lineRule="auto"/>
        <w:sectPr w:rsidR="00E63E06" w:rsidSect="002D6F98">
          <w:pgSz w:w="11900" w:h="16840"/>
          <w:pgMar w:top="3024" w:right="4015" w:bottom="1160" w:left="1232" w:header="2596" w:footer="732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Výměna ramene </w:t>
      </w:r>
      <w:proofErr w:type="gramStart"/>
      <w:r>
        <w:rPr>
          <w:rStyle w:val="Bodytext1"/>
        </w:rPr>
        <w:t>monitoru - nedrží</w:t>
      </w:r>
      <w:proofErr w:type="gramEnd"/>
      <w:r>
        <w:rPr>
          <w:rStyle w:val="Bodytext1"/>
        </w:rPr>
        <w:t xml:space="preserve"> v požadované poloze.</w:t>
      </w:r>
    </w:p>
    <w:p w14:paraId="4D4A7892" w14:textId="77777777" w:rsidR="00E63E06" w:rsidRDefault="00E63E06">
      <w:pPr>
        <w:spacing w:before="89" w:after="89" w:line="240" w:lineRule="exact"/>
        <w:rPr>
          <w:sz w:val="19"/>
          <w:szCs w:val="19"/>
        </w:rPr>
      </w:pPr>
    </w:p>
    <w:p w14:paraId="3D0069F5" w14:textId="77777777" w:rsidR="00E63E06" w:rsidRDefault="00E63E06">
      <w:pPr>
        <w:spacing w:line="1" w:lineRule="exact"/>
        <w:sectPr w:rsidR="00E63E06" w:rsidSect="002D6F98">
          <w:type w:val="continuous"/>
          <w:pgSz w:w="11900" w:h="16840"/>
          <w:pgMar w:top="3024" w:right="0" w:bottom="1160" w:left="0" w:header="0" w:footer="3" w:gutter="0"/>
          <w:cols w:space="720"/>
          <w:noEndnote/>
          <w:docGrid w:linePitch="360"/>
        </w:sectPr>
      </w:pPr>
    </w:p>
    <w:p w14:paraId="53EDAB94" w14:textId="77777777" w:rsidR="00E63E06" w:rsidRDefault="00000000">
      <w:pPr>
        <w:pStyle w:val="Heading210"/>
        <w:keepNext/>
        <w:keepLines/>
        <w:framePr w:w="612" w:h="230" w:wrap="none" w:vAnchor="text" w:hAnchor="page" w:x="1305" w:y="30"/>
        <w:spacing w:after="0"/>
        <w:jc w:val="both"/>
      </w:pPr>
      <w:bookmarkStart w:id="3" w:name="bookmark6"/>
      <w:r>
        <w:rPr>
          <w:rStyle w:val="Heading21"/>
        </w:rPr>
        <w:t>Přístroj</w:t>
      </w:r>
      <w:bookmarkEnd w:id="3"/>
    </w:p>
    <w:p w14:paraId="5FDC22DB" w14:textId="77777777" w:rsidR="00E63E06" w:rsidRDefault="00000000">
      <w:pPr>
        <w:pStyle w:val="Bodytext10"/>
        <w:framePr w:w="1289" w:h="194" w:wrap="none" w:vAnchor="text" w:hAnchor="page" w:x="1305" w:y="527"/>
        <w:spacing w:after="0" w:line="240" w:lineRule="auto"/>
      </w:pPr>
      <w:r>
        <w:rPr>
          <w:rStyle w:val="Bodytext1"/>
        </w:rPr>
        <w:t>OPMI VARIO 700</w:t>
      </w:r>
    </w:p>
    <w:p w14:paraId="1B322073" w14:textId="77777777" w:rsidR="00E63E06" w:rsidRDefault="00000000">
      <w:pPr>
        <w:pStyle w:val="Heading210"/>
        <w:keepNext/>
        <w:keepLines/>
        <w:framePr w:w="4694" w:h="1973" w:wrap="none" w:vAnchor="text" w:hAnchor="page" w:x="3472" w:y="21"/>
        <w:tabs>
          <w:tab w:val="left" w:pos="4198"/>
        </w:tabs>
        <w:spacing w:after="0"/>
      </w:pPr>
      <w:bookmarkStart w:id="4" w:name="bookmark8"/>
      <w:r>
        <w:rPr>
          <w:rStyle w:val="Heading21"/>
        </w:rPr>
        <w:t>Adresa plnění zakázky Inventární číslo</w:t>
      </w:r>
      <w:r>
        <w:rPr>
          <w:rStyle w:val="Heading21"/>
        </w:rPr>
        <w:tab/>
        <w:t>UDI #</w:t>
      </w:r>
      <w:bookmarkEnd w:id="4"/>
    </w:p>
    <w:p w14:paraId="6D139D0A" w14:textId="77777777" w:rsidR="00E63E06" w:rsidRDefault="00000000">
      <w:pPr>
        <w:pStyle w:val="Heading210"/>
        <w:keepNext/>
        <w:keepLines/>
        <w:framePr w:w="4694" w:h="1973" w:wrap="none" w:vAnchor="text" w:hAnchor="page" w:x="3472" w:y="21"/>
        <w:spacing w:after="60"/>
        <w:jc w:val="center"/>
      </w:pPr>
      <w:bookmarkStart w:id="5" w:name="bookmark10"/>
      <w:r>
        <w:rPr>
          <w:rStyle w:val="Heading21"/>
        </w:rPr>
        <w:t>zákazníka</w:t>
      </w:r>
      <w:bookmarkEnd w:id="5"/>
    </w:p>
    <w:p w14:paraId="247C6A7E" w14:textId="77777777" w:rsidR="00E63E06" w:rsidRDefault="00000000">
      <w:pPr>
        <w:pStyle w:val="Bodytext10"/>
        <w:framePr w:w="4694" w:h="1973" w:wrap="none" w:vAnchor="text" w:hAnchor="page" w:x="3472" w:y="21"/>
        <w:spacing w:after="0" w:line="312" w:lineRule="auto"/>
      </w:pPr>
      <w:r>
        <w:rPr>
          <w:rStyle w:val="Bodytext1"/>
        </w:rPr>
        <w:t>Nemocnice s poliklinikou</w:t>
      </w:r>
    </w:p>
    <w:p w14:paraId="540E1FF1" w14:textId="77777777" w:rsidR="00E63E06" w:rsidRDefault="00000000">
      <w:pPr>
        <w:pStyle w:val="Bodytext10"/>
        <w:framePr w:w="4694" w:h="1973" w:wrap="none" w:vAnchor="text" w:hAnchor="page" w:x="3472" w:y="21"/>
        <w:spacing w:after="0" w:line="312" w:lineRule="auto"/>
      </w:pPr>
      <w:r>
        <w:rPr>
          <w:rStyle w:val="Bodytext1"/>
        </w:rPr>
        <w:t>Havířov, příspěvková organizace</w:t>
      </w:r>
    </w:p>
    <w:p w14:paraId="3CEC34EC" w14:textId="77777777" w:rsidR="00E63E06" w:rsidRDefault="00000000">
      <w:pPr>
        <w:pStyle w:val="Bodytext10"/>
        <w:framePr w:w="4694" w:h="1973" w:wrap="none" w:vAnchor="text" w:hAnchor="page" w:x="3472" w:y="21"/>
        <w:spacing w:after="0" w:line="312" w:lineRule="auto"/>
      </w:pPr>
      <w:r>
        <w:rPr>
          <w:rStyle w:val="Bodytext1"/>
        </w:rPr>
        <w:t>Dělnická 1132/24</w:t>
      </w:r>
    </w:p>
    <w:p w14:paraId="4CB70971" w14:textId="77777777" w:rsidR="00E63E06" w:rsidRDefault="00000000">
      <w:pPr>
        <w:pStyle w:val="Bodytext10"/>
        <w:framePr w:w="4694" w:h="1973" w:wrap="none" w:vAnchor="text" w:hAnchor="page" w:x="3472" w:y="21"/>
        <w:spacing w:after="0" w:line="312" w:lineRule="auto"/>
      </w:pPr>
      <w:r>
        <w:rPr>
          <w:rStyle w:val="Bodytext1"/>
        </w:rPr>
        <w:t>736 01 HAVÍŘOV</w:t>
      </w:r>
    </w:p>
    <w:p w14:paraId="24F2075F" w14:textId="77777777" w:rsidR="00E63E06" w:rsidRDefault="00000000">
      <w:pPr>
        <w:pStyle w:val="Bodytext10"/>
        <w:framePr w:w="4694" w:h="1973" w:wrap="none" w:vAnchor="text" w:hAnchor="page" w:x="3472" w:y="21"/>
        <w:spacing w:after="0" w:line="312" w:lineRule="auto"/>
      </w:pPr>
      <w:r>
        <w:rPr>
          <w:rStyle w:val="Bodytext1"/>
        </w:rPr>
        <w:t>CZECH REPUBLIC</w:t>
      </w:r>
    </w:p>
    <w:p w14:paraId="7411A0C0" w14:textId="77777777" w:rsidR="00E63E06" w:rsidRDefault="00000000">
      <w:pPr>
        <w:pStyle w:val="Heading210"/>
        <w:keepNext/>
        <w:keepLines/>
        <w:framePr w:w="1030" w:h="698" w:wrap="none" w:vAnchor="text" w:hAnchor="page" w:x="9196" w:y="21"/>
        <w:spacing w:after="300"/>
      </w:pPr>
      <w:bookmarkStart w:id="6" w:name="bookmark12"/>
      <w:r>
        <w:rPr>
          <w:rStyle w:val="Heading21"/>
        </w:rPr>
        <w:t>Sériové číslo</w:t>
      </w:r>
      <w:bookmarkEnd w:id="6"/>
    </w:p>
    <w:p w14:paraId="6350CC66" w14:textId="77777777" w:rsidR="00E63E06" w:rsidRDefault="00000000">
      <w:pPr>
        <w:pStyle w:val="Bodytext10"/>
        <w:framePr w:w="1030" w:h="698" w:wrap="none" w:vAnchor="text" w:hAnchor="page" w:x="9196" w:y="21"/>
        <w:spacing w:after="0" w:line="240" w:lineRule="auto"/>
      </w:pPr>
      <w:r>
        <w:rPr>
          <w:rStyle w:val="Bodytext1"/>
        </w:rPr>
        <w:t>6636141861</w:t>
      </w:r>
    </w:p>
    <w:p w14:paraId="2DBE5F90" w14:textId="77777777" w:rsidR="00E63E06" w:rsidRDefault="00E63E06">
      <w:pPr>
        <w:spacing w:line="360" w:lineRule="exact"/>
      </w:pPr>
    </w:p>
    <w:p w14:paraId="7B64F079" w14:textId="77777777" w:rsidR="00E63E06" w:rsidRDefault="00E63E06">
      <w:pPr>
        <w:spacing w:line="360" w:lineRule="exact"/>
      </w:pPr>
    </w:p>
    <w:p w14:paraId="6A6A5800" w14:textId="77777777" w:rsidR="00E63E06" w:rsidRDefault="00E63E06">
      <w:pPr>
        <w:spacing w:line="360" w:lineRule="exact"/>
      </w:pPr>
    </w:p>
    <w:p w14:paraId="0CBEF68F" w14:textId="77777777" w:rsidR="00E63E06" w:rsidRDefault="00E63E06">
      <w:pPr>
        <w:spacing w:line="360" w:lineRule="exact"/>
      </w:pPr>
    </w:p>
    <w:p w14:paraId="15057769" w14:textId="77777777" w:rsidR="00E63E06" w:rsidRDefault="00E63E06">
      <w:pPr>
        <w:spacing w:after="532" w:line="1" w:lineRule="exact"/>
      </w:pPr>
    </w:p>
    <w:p w14:paraId="0DC2B81C" w14:textId="77777777" w:rsidR="00E63E06" w:rsidRDefault="00E63E06">
      <w:pPr>
        <w:spacing w:line="1" w:lineRule="exact"/>
        <w:sectPr w:rsidR="00E63E06" w:rsidSect="002D6F98">
          <w:type w:val="continuous"/>
          <w:pgSz w:w="11900" w:h="16840"/>
          <w:pgMar w:top="3024" w:right="1070" w:bottom="1160" w:left="1232" w:header="0" w:footer="3" w:gutter="0"/>
          <w:cols w:space="720"/>
          <w:noEndnote/>
          <w:docGrid w:linePitch="360"/>
        </w:sectPr>
      </w:pPr>
    </w:p>
    <w:p w14:paraId="021DD029" w14:textId="77777777" w:rsidR="00E63E06" w:rsidRDefault="00E63E06">
      <w:pPr>
        <w:spacing w:line="219" w:lineRule="exact"/>
        <w:rPr>
          <w:sz w:val="18"/>
          <w:szCs w:val="18"/>
        </w:rPr>
      </w:pPr>
    </w:p>
    <w:p w14:paraId="4CC75B08" w14:textId="77777777" w:rsidR="00E63E06" w:rsidRDefault="00E63E06">
      <w:pPr>
        <w:spacing w:line="1" w:lineRule="exact"/>
        <w:sectPr w:rsidR="00E63E06" w:rsidSect="002D6F98">
          <w:type w:val="continuous"/>
          <w:pgSz w:w="11900" w:h="16840"/>
          <w:pgMar w:top="2220" w:right="0" w:bottom="1964" w:left="0" w:header="0" w:footer="3" w:gutter="0"/>
          <w:cols w:space="720"/>
          <w:noEndnote/>
          <w:docGrid w:linePitch="360"/>
        </w:sectPr>
      </w:pPr>
    </w:p>
    <w:p w14:paraId="16FC2D35" w14:textId="1F47C63E" w:rsidR="00E63E0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829945" distB="0" distL="114300" distR="4096385" simplePos="0" relativeHeight="125829380" behindDoc="0" locked="0" layoutInCell="1" allowOverlap="1" wp14:anchorId="67A56DBB" wp14:editId="506F92C6">
                <wp:simplePos x="0" y="0"/>
                <wp:positionH relativeFrom="page">
                  <wp:posOffset>823595</wp:posOffset>
                </wp:positionH>
                <wp:positionV relativeFrom="margin">
                  <wp:posOffset>8035925</wp:posOffset>
                </wp:positionV>
                <wp:extent cx="1234440" cy="3841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E5D7B" w14:textId="77777777" w:rsidR="00E63E06" w:rsidRDefault="00000000">
                            <w:pPr>
                              <w:pStyle w:val="Bodytext20"/>
                            </w:pPr>
                            <w:proofErr w:type="gramStart"/>
                            <w:r>
                              <w:rPr>
                                <w:rStyle w:val="Bodytext2"/>
                              </w:rPr>
                              <w:t>Telefon:+</w:t>
                            </w:r>
                            <w:proofErr w:type="gramEnd"/>
                            <w:r>
                              <w:rPr>
                                <w:rStyle w:val="Bodytext2"/>
                              </w:rPr>
                              <w:t>420 233 101 232</w:t>
                            </w:r>
                          </w:p>
                          <w:p w14:paraId="38E526BA" w14:textId="77777777" w:rsidR="00E63E0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Telefax: +420 233 101 223</w:t>
                            </w:r>
                          </w:p>
                          <w:p w14:paraId="4A0B8EC1" w14:textId="77777777" w:rsidR="00E63E06" w:rsidRDefault="00000000">
                            <w:pPr>
                              <w:pStyle w:val="Bodytext20"/>
                              <w:spacing w:line="226" w:lineRule="auto"/>
                            </w:pPr>
                            <w:r>
                              <w:rPr>
                                <w:rStyle w:val="Bodytext2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Bodytext2"/>
                                  <w:lang w:val="en-US" w:eastAsia="en-US" w:bidi="en-US"/>
                                </w:rPr>
                                <w:t>service.med.cz@zeiss.com</w:t>
                              </w:r>
                            </w:hyperlink>
                          </w:p>
                          <w:p w14:paraId="38704C25" w14:textId="77777777" w:rsidR="00E63E0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 xml:space="preserve">Internet: </w:t>
                            </w:r>
                            <w:hyperlink r:id="rId7" w:history="1">
                              <w:r>
                                <w:rPr>
                                  <w:rStyle w:val="Bodytext2"/>
                                  <w:lang w:val="en-US" w:eastAsia="en-US" w:bidi="en-US"/>
                                </w:rPr>
                                <w:t>http://ww7v.zeiss.cz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A56DBB" id="Shape 3" o:spid="_x0000_s1027" type="#_x0000_t202" style="position:absolute;margin-left:64.85pt;margin-top:632.75pt;width:97.2pt;height:30.25pt;z-index:125829380;visibility:visible;mso-wrap-style:square;mso-wrap-distance-left:9pt;mso-wrap-distance-top:65.35pt;mso-wrap-distance-right:322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" filled="f" stroked="f">
                <v:textbox inset="0,0,0,0">
                  <w:txbxContent>
                    <w:p w14:paraId="65CE5D7B" w14:textId="77777777" w:rsidR="00E63E06" w:rsidRDefault="00000000">
                      <w:pPr>
                        <w:pStyle w:val="Bodytext20"/>
                      </w:pPr>
                      <w:proofErr w:type="gramStart"/>
                      <w:r>
                        <w:rPr>
                          <w:rStyle w:val="Bodytext2"/>
                        </w:rPr>
                        <w:t>Telefon:+</w:t>
                      </w:r>
                      <w:proofErr w:type="gramEnd"/>
                      <w:r>
                        <w:rPr>
                          <w:rStyle w:val="Bodytext2"/>
                        </w:rPr>
                        <w:t>420 233 101 232</w:t>
                      </w:r>
                    </w:p>
                    <w:p w14:paraId="38E526BA" w14:textId="77777777" w:rsidR="00E63E0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Telefax: +420 233 101 223</w:t>
                      </w:r>
                    </w:p>
                    <w:p w14:paraId="4A0B8EC1" w14:textId="77777777" w:rsidR="00E63E06" w:rsidRDefault="00000000">
                      <w:pPr>
                        <w:pStyle w:val="Bodytext20"/>
                        <w:spacing w:line="226" w:lineRule="auto"/>
                      </w:pPr>
                      <w:r>
                        <w:rPr>
                          <w:rStyle w:val="Bodytext2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Style w:val="Bodytext2"/>
                            <w:lang w:val="en-US" w:eastAsia="en-US" w:bidi="en-US"/>
                          </w:rPr>
                          <w:t>service.med.cz@zeiss.com</w:t>
                        </w:r>
                      </w:hyperlink>
                    </w:p>
                    <w:p w14:paraId="38704C25" w14:textId="77777777" w:rsidR="00E63E0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 xml:space="preserve">Internet: </w:t>
                      </w:r>
                      <w:hyperlink r:id="rId9" w:history="1">
                        <w:r>
                          <w:rPr>
                            <w:rStyle w:val="Bodytext2"/>
                            <w:lang w:val="en-US" w:eastAsia="en-US" w:bidi="en-US"/>
                          </w:rPr>
                          <w:t>http://ww7v.zeiss.cz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9945" distB="9525" distL="1847215" distR="2272030" simplePos="0" relativeHeight="125829382" behindDoc="0" locked="0" layoutInCell="1" allowOverlap="1" wp14:anchorId="635E88B9" wp14:editId="3CB01665">
                <wp:simplePos x="0" y="0"/>
                <wp:positionH relativeFrom="page">
                  <wp:posOffset>2556510</wp:posOffset>
                </wp:positionH>
                <wp:positionV relativeFrom="margin">
                  <wp:posOffset>8035925</wp:posOffset>
                </wp:positionV>
                <wp:extent cx="1325880" cy="3746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29C86" w14:textId="77777777" w:rsidR="00E63E0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Zapsáno v OR u Měst soudu v Praze Oddíl C, vložka 19868 IČO:49356691</w:t>
                            </w:r>
                          </w:p>
                          <w:p w14:paraId="3A6B8C95" w14:textId="77777777" w:rsidR="00E63E06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DIČ: CZ49356691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5E88B9" id="Shape 5" o:spid="_x0000_s1028" type="#_x0000_t202" style="position:absolute;margin-left:201.3pt;margin-top:632.75pt;width:104.4pt;height:29.5pt;z-index:125829382;visibility:visible;mso-wrap-style:square;mso-wrap-distance-left:145.45pt;mso-wrap-distance-top:65.35pt;mso-wrap-distance-right:178.9pt;mso-wrap-distance-bottom: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" filled="f" stroked="f">
                <v:textbox inset="0,0,0,0">
                  <w:txbxContent>
                    <w:p w14:paraId="14F29C86" w14:textId="77777777" w:rsidR="00E63E0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Zapsáno v OR u Měst soudu v Praze Oddíl C, vložka 19868 IČO:49356691</w:t>
                      </w:r>
                    </w:p>
                    <w:p w14:paraId="3A6B8C95" w14:textId="77777777" w:rsidR="00E63E06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DIČ: CZ49356691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9022"/>
      </w:tblGrid>
      <w:tr w:rsidR="00E63E06" w14:paraId="7BE9144F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576" w:type="dxa"/>
            <w:shd w:val="clear" w:color="auto" w:fill="auto"/>
          </w:tcPr>
          <w:p w14:paraId="635F18ED" w14:textId="77777777" w:rsidR="00E63E06" w:rsidRDefault="00000000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  <w:proofErr w:type="spellStart"/>
            <w:r>
              <w:rPr>
                <w:rStyle w:val="Other1"/>
                <w:sz w:val="17"/>
                <w:szCs w:val="17"/>
              </w:rPr>
              <w:t>Poz</w:t>
            </w:r>
            <w:proofErr w:type="spellEnd"/>
            <w:r>
              <w:rPr>
                <w:rStyle w:val="Other1"/>
                <w:sz w:val="17"/>
                <w:szCs w:val="17"/>
              </w:rPr>
              <w:t>.</w:t>
            </w:r>
          </w:p>
        </w:tc>
        <w:tc>
          <w:tcPr>
            <w:tcW w:w="9022" w:type="dxa"/>
            <w:shd w:val="clear" w:color="auto" w:fill="auto"/>
          </w:tcPr>
          <w:p w14:paraId="524C31A9" w14:textId="77777777" w:rsidR="00E63E06" w:rsidRDefault="00000000">
            <w:pPr>
              <w:pStyle w:val="Other10"/>
              <w:tabs>
                <w:tab w:val="left" w:pos="5511"/>
                <w:tab w:val="left" w:pos="6872"/>
              </w:tabs>
              <w:spacing w:after="0" w:line="240" w:lineRule="auto"/>
              <w:ind w:firstLine="1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Č. produktu /</w:t>
            </w:r>
            <w:r>
              <w:rPr>
                <w:rStyle w:val="Other1"/>
                <w:sz w:val="17"/>
                <w:szCs w:val="17"/>
              </w:rPr>
              <w:tab/>
              <w:t>Množství</w:t>
            </w:r>
            <w:r>
              <w:rPr>
                <w:rStyle w:val="Other1"/>
                <w:sz w:val="17"/>
                <w:szCs w:val="17"/>
              </w:rPr>
              <w:tab/>
              <w:t>Cena za Celková cena</w:t>
            </w:r>
          </w:p>
          <w:p w14:paraId="5019FA02" w14:textId="77777777" w:rsidR="00E63E06" w:rsidRDefault="00000000">
            <w:pPr>
              <w:pStyle w:val="Other10"/>
              <w:tabs>
                <w:tab w:val="left" w:pos="6850"/>
                <w:tab w:val="left" w:pos="8478"/>
              </w:tabs>
              <w:spacing w:after="0" w:line="240" w:lineRule="auto"/>
              <w:ind w:firstLine="1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Popis produktu</w:t>
            </w:r>
            <w:r>
              <w:rPr>
                <w:rStyle w:val="Other1"/>
                <w:sz w:val="17"/>
                <w:szCs w:val="17"/>
              </w:rPr>
              <w:tab/>
              <w:t>položku</w:t>
            </w:r>
            <w:r>
              <w:rPr>
                <w:rStyle w:val="Other1"/>
                <w:sz w:val="17"/>
                <w:szCs w:val="17"/>
              </w:rPr>
              <w:tab/>
              <w:t>(CZK)</w:t>
            </w:r>
          </w:p>
          <w:p w14:paraId="0F9901DC" w14:textId="77777777" w:rsidR="00E63E06" w:rsidRDefault="00000000">
            <w:pPr>
              <w:pStyle w:val="Other10"/>
              <w:spacing w:after="0" w:line="240" w:lineRule="auto"/>
              <w:ind w:left="70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(CZK)</w:t>
            </w:r>
          </w:p>
        </w:tc>
      </w:tr>
      <w:tr w:rsidR="00E63E06" w14:paraId="67E16188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7BD0E2A" w14:textId="77777777" w:rsidR="00E63E06" w:rsidRDefault="00000000">
            <w:pPr>
              <w:pStyle w:val="Other10"/>
              <w:spacing w:before="100" w:after="0" w:line="240" w:lineRule="auto"/>
            </w:pPr>
            <w:r>
              <w:rPr>
                <w:rStyle w:val="Other1"/>
              </w:rPr>
              <w:t>20</w:t>
            </w:r>
          </w:p>
        </w:tc>
        <w:tc>
          <w:tcPr>
            <w:tcW w:w="9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D537A6" w14:textId="77777777" w:rsidR="00E63E06" w:rsidRDefault="00000000">
            <w:pPr>
              <w:pStyle w:val="Other10"/>
              <w:tabs>
                <w:tab w:val="left" w:pos="5641"/>
                <w:tab w:val="left" w:pos="6843"/>
                <w:tab w:val="left" w:pos="8247"/>
              </w:tabs>
              <w:spacing w:after="160" w:line="240" w:lineRule="auto"/>
              <w:ind w:firstLine="140"/>
            </w:pPr>
            <w:r>
              <w:rPr>
                <w:rStyle w:val="Other1"/>
              </w:rPr>
              <w:t>000000-1120-721</w:t>
            </w:r>
            <w:r>
              <w:rPr>
                <w:rStyle w:val="Other1"/>
              </w:rPr>
              <w:tab/>
              <w:t>1 HOD</w:t>
            </w:r>
            <w:r>
              <w:rPr>
                <w:rStyle w:val="Other1"/>
              </w:rPr>
              <w:tab/>
              <w:t>2 070,00</w:t>
            </w:r>
            <w:r>
              <w:rPr>
                <w:rStyle w:val="Other1"/>
              </w:rPr>
              <w:tab/>
              <w:t>2 070,00</w:t>
            </w:r>
          </w:p>
          <w:p w14:paraId="10C4C5B5" w14:textId="77777777" w:rsidR="00E63E06" w:rsidRDefault="00000000">
            <w:pPr>
              <w:pStyle w:val="Other10"/>
              <w:spacing w:after="0" w:line="240" w:lineRule="auto"/>
              <w:ind w:firstLine="140"/>
            </w:pPr>
            <w:r>
              <w:rPr>
                <w:rStyle w:val="Other1"/>
              </w:rPr>
              <w:t>servisní práce, kat. 3</w:t>
            </w:r>
          </w:p>
        </w:tc>
      </w:tr>
      <w:tr w:rsidR="00E63E06" w14:paraId="5CEC9695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4C6781C3" w14:textId="77777777" w:rsidR="00E63E06" w:rsidRDefault="00000000">
            <w:pPr>
              <w:pStyle w:val="Other10"/>
              <w:spacing w:before="120" w:after="0" w:line="240" w:lineRule="auto"/>
            </w:pPr>
            <w:r>
              <w:rPr>
                <w:rStyle w:val="Other1"/>
              </w:rPr>
              <w:t>30</w:t>
            </w:r>
          </w:p>
        </w:tc>
        <w:tc>
          <w:tcPr>
            <w:tcW w:w="90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E9EA23" w14:textId="77777777" w:rsidR="00E63E06" w:rsidRDefault="00000000">
            <w:pPr>
              <w:pStyle w:val="Other10"/>
              <w:tabs>
                <w:tab w:val="left" w:pos="5626"/>
                <w:tab w:val="left" w:pos="6836"/>
                <w:tab w:val="left" w:pos="8247"/>
              </w:tabs>
              <w:spacing w:after="160" w:line="240" w:lineRule="auto"/>
              <w:ind w:firstLine="140"/>
            </w:pPr>
            <w:r>
              <w:rPr>
                <w:rStyle w:val="Other1"/>
              </w:rPr>
              <w:t>000000-1963-893</w:t>
            </w:r>
            <w:r>
              <w:rPr>
                <w:rStyle w:val="Other1"/>
              </w:rPr>
              <w:tab/>
              <w:t>2 ks</w:t>
            </w:r>
            <w:r>
              <w:rPr>
                <w:rStyle w:val="Other1"/>
              </w:rPr>
              <w:tab/>
              <w:t>3 300,00</w:t>
            </w:r>
            <w:r>
              <w:rPr>
                <w:rStyle w:val="Other1"/>
              </w:rPr>
              <w:tab/>
              <w:t>6 600,00</w:t>
            </w:r>
          </w:p>
          <w:p w14:paraId="5DC80174" w14:textId="77777777" w:rsidR="00E63E06" w:rsidRDefault="00000000">
            <w:pPr>
              <w:pStyle w:val="Other10"/>
              <w:spacing w:after="0" w:line="240" w:lineRule="auto"/>
              <w:ind w:firstLine="140"/>
            </w:pPr>
            <w:proofErr w:type="gramStart"/>
            <w:r>
              <w:rPr>
                <w:rStyle w:val="Other1"/>
              </w:rPr>
              <w:t>cestovné - paušál</w:t>
            </w:r>
            <w:proofErr w:type="gramEnd"/>
          </w:p>
        </w:tc>
      </w:tr>
      <w:tr w:rsidR="00E63E06" w14:paraId="7FD224AD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9AAFE" w14:textId="77777777" w:rsidR="00E63E06" w:rsidRDefault="00000000">
            <w:pPr>
              <w:pStyle w:val="Other10"/>
              <w:spacing w:before="120" w:after="0" w:line="240" w:lineRule="auto"/>
            </w:pPr>
            <w:r>
              <w:rPr>
                <w:rStyle w:val="Other1"/>
              </w:rPr>
              <w:t>40</w:t>
            </w: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1BC73" w14:textId="77777777" w:rsidR="00E63E06" w:rsidRDefault="00000000">
            <w:pPr>
              <w:pStyle w:val="Other10"/>
              <w:tabs>
                <w:tab w:val="left" w:pos="5634"/>
                <w:tab w:val="left" w:pos="6742"/>
                <w:tab w:val="left" w:pos="8146"/>
              </w:tabs>
              <w:spacing w:after="140" w:line="240" w:lineRule="auto"/>
              <w:ind w:firstLine="140"/>
            </w:pPr>
            <w:r>
              <w:rPr>
                <w:rStyle w:val="Other1"/>
              </w:rPr>
              <w:t>000000-0707-511</w:t>
            </w:r>
            <w:r>
              <w:rPr>
                <w:rStyle w:val="Other1"/>
              </w:rPr>
              <w:tab/>
              <w:t>1 ks</w:t>
            </w:r>
            <w:r>
              <w:rPr>
                <w:rStyle w:val="Other1"/>
              </w:rPr>
              <w:tab/>
              <w:t>93 420,00</w:t>
            </w:r>
            <w:r>
              <w:rPr>
                <w:rStyle w:val="Other1"/>
              </w:rPr>
              <w:tab/>
              <w:t>93 420,00</w:t>
            </w:r>
          </w:p>
          <w:p w14:paraId="6FA74A16" w14:textId="77777777" w:rsidR="00E63E06" w:rsidRDefault="00000000">
            <w:pPr>
              <w:pStyle w:val="Other10"/>
              <w:spacing w:after="0" w:line="240" w:lineRule="auto"/>
              <w:ind w:firstLine="140"/>
            </w:pPr>
            <w:r>
              <w:rPr>
                <w:rStyle w:val="Other1"/>
              </w:rPr>
              <w:t xml:space="preserve">Monitor support </w:t>
            </w:r>
            <w:proofErr w:type="spellStart"/>
            <w:r>
              <w:rPr>
                <w:rStyle w:val="Other1"/>
              </w:rPr>
              <w:t>arm</w:t>
            </w:r>
            <w:proofErr w:type="spellEnd"/>
          </w:p>
        </w:tc>
      </w:tr>
    </w:tbl>
    <w:p w14:paraId="3BD5F643" w14:textId="77777777" w:rsidR="00E63E06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A553418" w14:textId="77777777" w:rsidR="00E63E06" w:rsidRDefault="00000000">
      <w:pPr>
        <w:pStyle w:val="Bodytext10"/>
        <w:spacing w:after="100" w:line="240" w:lineRule="auto"/>
        <w:ind w:right="140"/>
        <w:jc w:val="right"/>
        <w:rPr>
          <w:sz w:val="14"/>
          <w:szCs w:val="14"/>
        </w:rPr>
      </w:pPr>
      <w:r>
        <w:rPr>
          <w:rStyle w:val="Bodytext1"/>
          <w:sz w:val="14"/>
          <w:szCs w:val="14"/>
        </w:rPr>
        <w:lastRenderedPageBreak/>
        <w:t>Cenová nabídka č.: 8582883576</w:t>
      </w:r>
    </w:p>
    <w:p w14:paraId="51BC48B2" w14:textId="77777777" w:rsidR="00E63E06" w:rsidRDefault="00000000">
      <w:pPr>
        <w:pStyle w:val="Bodytext10"/>
        <w:spacing w:after="100" w:line="240" w:lineRule="auto"/>
        <w:ind w:firstLine="68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070DCD8" wp14:editId="74D5292D">
                <wp:simplePos x="0" y="0"/>
                <wp:positionH relativeFrom="page">
                  <wp:posOffset>5332095</wp:posOffset>
                </wp:positionH>
                <wp:positionV relativeFrom="paragraph">
                  <wp:posOffset>12700</wp:posOffset>
                </wp:positionV>
                <wp:extent cx="328930" cy="2832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C7DA5" w14:textId="77777777" w:rsidR="00E63E06" w:rsidRDefault="00000000">
                            <w:pPr>
                              <w:pStyle w:val="Bodytext10"/>
                              <w:spacing w:after="10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>Datum:</w:t>
                            </w:r>
                          </w:p>
                          <w:p w14:paraId="298D118A" w14:textId="77777777" w:rsidR="00E63E06" w:rsidRDefault="00000000">
                            <w:pPr>
                              <w:pStyle w:val="Bodytext10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1"/>
                                <w:sz w:val="14"/>
                                <w:szCs w:val="14"/>
                              </w:rPr>
                              <w:t>Strana: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70DCD8" id="Shape 9" o:spid="_x0000_s1029" type="#_x0000_t202" style="position:absolute;left:0;text-align:left;margin-left:419.85pt;margin-top:1pt;width:25.9pt;height:22.3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" filled="f" stroked="f">
                <v:textbox inset="0,0,0,0">
                  <w:txbxContent>
                    <w:p w14:paraId="579C7DA5" w14:textId="77777777" w:rsidR="00E63E06" w:rsidRDefault="00000000">
                      <w:pPr>
                        <w:pStyle w:val="Bodytext10"/>
                        <w:spacing w:after="10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1"/>
                          <w:sz w:val="14"/>
                          <w:szCs w:val="14"/>
                        </w:rPr>
                        <w:t>Datum:</w:t>
                      </w:r>
                    </w:p>
                    <w:p w14:paraId="298D118A" w14:textId="77777777" w:rsidR="00E63E06" w:rsidRDefault="00000000">
                      <w:pPr>
                        <w:pStyle w:val="Bodytext10"/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1"/>
                          <w:sz w:val="14"/>
                          <w:szCs w:val="14"/>
                        </w:rPr>
                        <w:t>Strana: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sz w:val="14"/>
          <w:szCs w:val="14"/>
        </w:rPr>
        <w:t>31.01.2024</w:t>
      </w:r>
    </w:p>
    <w:p w14:paraId="3F3DB58C" w14:textId="77777777" w:rsidR="00E63E06" w:rsidRDefault="00000000">
      <w:pPr>
        <w:pStyle w:val="Bodytext10"/>
        <w:spacing w:after="1040" w:line="240" w:lineRule="auto"/>
        <w:ind w:firstLine="680"/>
        <w:rPr>
          <w:sz w:val="14"/>
          <w:szCs w:val="14"/>
        </w:rPr>
      </w:pPr>
      <w:r>
        <w:rPr>
          <w:rStyle w:val="Bodytext1"/>
          <w:sz w:val="14"/>
          <w:szCs w:val="14"/>
        </w:rPr>
        <w:t>2z2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7"/>
        <w:gridCol w:w="1894"/>
      </w:tblGrid>
      <w:tr w:rsidR="00E63E06" w14:paraId="590EDF2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right"/>
        </w:trPr>
        <w:tc>
          <w:tcPr>
            <w:tcW w:w="4687" w:type="dxa"/>
            <w:shd w:val="clear" w:color="auto" w:fill="auto"/>
          </w:tcPr>
          <w:p w14:paraId="3D6A9061" w14:textId="77777777" w:rsidR="00E63E06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Celková cena</w:t>
            </w:r>
          </w:p>
        </w:tc>
        <w:tc>
          <w:tcPr>
            <w:tcW w:w="1894" w:type="dxa"/>
            <w:shd w:val="clear" w:color="auto" w:fill="auto"/>
          </w:tcPr>
          <w:p w14:paraId="3C31AEE2" w14:textId="77777777" w:rsidR="00E63E06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102 090,00 CZK</w:t>
            </w:r>
          </w:p>
        </w:tc>
      </w:tr>
      <w:tr w:rsidR="00E63E06" w14:paraId="1D45715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right"/>
        </w:trPr>
        <w:tc>
          <w:tcPr>
            <w:tcW w:w="4687" w:type="dxa"/>
            <w:shd w:val="clear" w:color="auto" w:fill="auto"/>
          </w:tcPr>
          <w:p w14:paraId="2A94C1B4" w14:textId="77777777" w:rsidR="00E63E06" w:rsidRDefault="00000000">
            <w:pPr>
              <w:pStyle w:val="Other10"/>
              <w:tabs>
                <w:tab w:val="left" w:pos="1807"/>
              </w:tabs>
              <w:spacing w:after="0" w:line="240" w:lineRule="auto"/>
            </w:pPr>
            <w:r>
              <w:rPr>
                <w:rStyle w:val="Other1"/>
              </w:rPr>
              <w:t>DPH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21,00%</w:t>
            </w:r>
            <w:proofErr w:type="gramEnd"/>
            <w:r>
              <w:rPr>
                <w:rStyle w:val="Other1"/>
              </w:rPr>
              <w:t xml:space="preserve"> z 102 090,00 CZK</w:t>
            </w:r>
          </w:p>
        </w:tc>
        <w:tc>
          <w:tcPr>
            <w:tcW w:w="1894" w:type="dxa"/>
            <w:shd w:val="clear" w:color="auto" w:fill="auto"/>
          </w:tcPr>
          <w:p w14:paraId="27D7CFA3" w14:textId="77777777" w:rsidR="00E63E06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</w:rPr>
              <w:t>21 438,90 CZK</w:t>
            </w:r>
          </w:p>
        </w:tc>
      </w:tr>
      <w:tr w:rsidR="00E63E06" w14:paraId="72D9365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right"/>
        </w:trPr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ACBC3" w14:textId="77777777" w:rsidR="00E63E06" w:rsidRDefault="00000000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Celkem včetně DPH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07BC8C" w14:textId="77777777" w:rsidR="00E63E06" w:rsidRDefault="00000000">
            <w:pPr>
              <w:pStyle w:val="Other10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123 528,90 CZK</w:t>
            </w:r>
          </w:p>
        </w:tc>
      </w:tr>
    </w:tbl>
    <w:p w14:paraId="1206FF54" w14:textId="77777777" w:rsidR="00E63E06" w:rsidRDefault="00E63E06">
      <w:pPr>
        <w:spacing w:after="679" w:line="1" w:lineRule="exact"/>
      </w:pPr>
    </w:p>
    <w:p w14:paraId="317DEAE5" w14:textId="77777777" w:rsidR="00E63E06" w:rsidRDefault="00000000">
      <w:pPr>
        <w:pStyle w:val="Heading210"/>
        <w:keepNext/>
        <w:keepLines/>
        <w:spacing w:after="920"/>
        <w:rPr>
          <w:sz w:val="15"/>
          <w:szCs w:val="15"/>
        </w:rPr>
      </w:pPr>
      <w:bookmarkStart w:id="7" w:name="bookmark14"/>
      <w:r>
        <w:rPr>
          <w:rStyle w:val="Heading21"/>
        </w:rPr>
        <w:t xml:space="preserve">Tato nabídka platí do: </w:t>
      </w:r>
      <w:r>
        <w:rPr>
          <w:rStyle w:val="Heading21"/>
          <w:sz w:val="15"/>
          <w:szCs w:val="15"/>
        </w:rPr>
        <w:t>01.03.2024.</w:t>
      </w:r>
      <w:bookmarkEnd w:id="7"/>
    </w:p>
    <w:p w14:paraId="46A92191" w14:textId="77777777" w:rsidR="00E63E06" w:rsidRDefault="00000000">
      <w:pPr>
        <w:pStyle w:val="Bodytext10"/>
        <w:spacing w:after="0"/>
      </w:pPr>
      <w:r>
        <w:rPr>
          <w:rStyle w:val="Bodytext1"/>
        </w:rPr>
        <w:t>V souladu s platnými nařízeními o kontrole exportu, včetně ustanovení evropských a amerických zákonů o kontrole exportu, vstoupí v případě zákazu prodeje tato cenová nabídka v platnost pouze tehdy, pokud bude zákaz prodeje zrušen, případně vstoupí v platnost pouze v případě udělení veškerých nutných oficiálních licencí nutných k autorizaci prodeje, pokud je prodej podmíněn udělením licence či licencí. Pokud smlouva nevstoupí v platnost na základě platných nařízení o kontrole exportu, jakékoli nároky vůči nám, především nároky ohledně škod, budou vyloučeny.</w:t>
      </w:r>
    </w:p>
    <w:sectPr w:rsidR="00E63E06">
      <w:type w:val="continuous"/>
      <w:pgSz w:w="11900" w:h="16840"/>
      <w:pgMar w:top="2220" w:right="1044" w:bottom="1964" w:left="1259" w:header="1792" w:footer="15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4DC34" w14:textId="77777777" w:rsidR="002D6F98" w:rsidRDefault="002D6F98">
      <w:r>
        <w:separator/>
      </w:r>
    </w:p>
  </w:endnote>
  <w:endnote w:type="continuationSeparator" w:id="0">
    <w:p w14:paraId="19439FCB" w14:textId="77777777" w:rsidR="002D6F98" w:rsidRDefault="002D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8F270" w14:textId="77777777" w:rsidR="002D6F98" w:rsidRDefault="002D6F98"/>
  </w:footnote>
  <w:footnote w:type="continuationSeparator" w:id="0">
    <w:p w14:paraId="592D3FEC" w14:textId="77777777" w:rsidR="002D6F98" w:rsidRDefault="002D6F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06"/>
    <w:rsid w:val="002D6F98"/>
    <w:rsid w:val="006D6369"/>
    <w:rsid w:val="00E6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2F31"/>
  <w15:docId w15:val="{687949B2-936F-4483-9CD8-0CC5411A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pPr>
      <w:spacing w:after="70" w:line="290" w:lineRule="auto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2"/>
      <w:szCs w:val="12"/>
    </w:rPr>
  </w:style>
  <w:style w:type="paragraph" w:customStyle="1" w:styleId="Heading110">
    <w:name w:val="Heading #1|1"/>
    <w:basedOn w:val="Normln"/>
    <w:link w:val="Heading11"/>
    <w:pPr>
      <w:spacing w:after="10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210">
    <w:name w:val="Heading #2|1"/>
    <w:basedOn w:val="Normln"/>
    <w:link w:val="Heading21"/>
    <w:pPr>
      <w:spacing w:after="200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70" w:line="29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med.cz@zei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7v.zei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.med.cz@zeis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7v.zei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2024-02-19T07:57:00Z</dcterms:created>
  <dcterms:modified xsi:type="dcterms:W3CDTF">2024-02-19T07:57:00Z</dcterms:modified>
</cp:coreProperties>
</file>