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2FEB" w14:textId="77777777" w:rsidR="00B54A75" w:rsidRDefault="00B54A75">
      <w:pPr>
        <w:pStyle w:val="Nadpis2"/>
      </w:pPr>
    </w:p>
    <w:p w14:paraId="0AE0D87E" w14:textId="77777777" w:rsidR="0001032E" w:rsidRDefault="0001032E" w:rsidP="0001032E">
      <w:pPr>
        <w:pStyle w:val="Nadpis1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ZMĚNOVÝ LIST č.1</w:t>
      </w:r>
    </w:p>
    <w:p w14:paraId="497B5495" w14:textId="5FAB8584" w:rsidR="0001032E" w:rsidRPr="0001032E" w:rsidRDefault="0001032E" w:rsidP="00010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  <w:color w:val="000000"/>
        </w:rPr>
      </w:pPr>
      <w:r w:rsidRPr="0001032E">
        <w:rPr>
          <w:i/>
          <w:iCs/>
          <w:color w:val="000000"/>
        </w:rPr>
        <w:t xml:space="preserve">zpracovaný v souladu se Smlouvou o dílo č.: </w:t>
      </w:r>
      <w:r w:rsidRPr="0001032E">
        <w:rPr>
          <w:i/>
          <w:iCs/>
          <w:color w:val="000000"/>
          <w:highlight w:val="yellow"/>
        </w:rPr>
        <w:t>D xx/2024</w:t>
      </w:r>
    </w:p>
    <w:p w14:paraId="766090B1" w14:textId="77777777" w:rsidR="0011511B" w:rsidRDefault="0011511B">
      <w:pPr>
        <w:pStyle w:val="Nadpis2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5FD7E18F" w14:textId="2B22F011" w:rsidR="00B54A75" w:rsidRPr="0001032E" w:rsidRDefault="00000000" w:rsidP="0001032E">
      <w:pPr>
        <w:pStyle w:val="Nadpis2"/>
        <w:spacing w:line="360" w:lineRule="auto"/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</w:pPr>
      <w:r w:rsidRPr="0001032E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Název akce:</w:t>
      </w:r>
    </w:p>
    <w:p w14:paraId="05817691" w14:textId="77777777" w:rsidR="0001032E" w:rsidRPr="00EF40EC" w:rsidRDefault="0001032E" w:rsidP="0001032E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EF40EC">
        <w:rPr>
          <w:b/>
          <w:bCs/>
          <w:sz w:val="28"/>
          <w:szCs w:val="28"/>
        </w:rPr>
        <w:t xml:space="preserve">„SÚS </w:t>
      </w:r>
      <w:r>
        <w:rPr>
          <w:b/>
          <w:bCs/>
          <w:sz w:val="28"/>
          <w:szCs w:val="28"/>
        </w:rPr>
        <w:t>Zlín – stavební úpravy a oprava haly pro silniční techniku</w:t>
      </w:r>
      <w:r w:rsidRPr="00EF40EC">
        <w:rPr>
          <w:b/>
          <w:bCs/>
          <w:sz w:val="28"/>
          <w:szCs w:val="28"/>
        </w:rPr>
        <w:t>“</w:t>
      </w:r>
    </w:p>
    <w:p w14:paraId="3975BAA0" w14:textId="77777777" w:rsidR="00B54A75" w:rsidRDefault="00B54A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855554" w14:textId="77777777" w:rsidR="00B54A75" w:rsidRDefault="00B54A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</w:p>
    <w:p w14:paraId="3A27631D" w14:textId="1631D3B4" w:rsidR="00B54A75" w:rsidRPr="0001032E" w:rsidRDefault="00000000" w:rsidP="00010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686"/>
        </w:tabs>
        <w:spacing w:line="276" w:lineRule="auto"/>
        <w:ind w:left="3686" w:hanging="3686"/>
        <w:jc w:val="both"/>
        <w:rPr>
          <w:rFonts w:ascii="Arial Narrow" w:eastAsia="Arial Narrow" w:hAnsi="Arial Narrow" w:cs="Arial Narrow"/>
          <w:b/>
          <w:color w:val="000000"/>
        </w:rPr>
      </w:pPr>
      <w:r w:rsidRPr="0001032E">
        <w:rPr>
          <w:b/>
          <w:color w:val="000000"/>
        </w:rPr>
        <w:t xml:space="preserve">Oddíl stavby: </w:t>
      </w:r>
      <w:r w:rsidR="0001032E" w:rsidRPr="0001032E">
        <w:rPr>
          <w:bCs/>
          <w:i/>
          <w:iCs/>
          <w:color w:val="000000"/>
        </w:rPr>
        <w:t>(dle rozpočtové skladby)</w:t>
      </w:r>
    </w:p>
    <w:p w14:paraId="14122315" w14:textId="77777777" w:rsidR="00B54A75" w:rsidRPr="0001032E" w:rsidRDefault="00B54A75" w:rsidP="000103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686"/>
        </w:tabs>
        <w:spacing w:line="276" w:lineRule="auto"/>
        <w:ind w:left="3686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16D8A46A" w14:textId="5A20D372" w:rsidR="0001032E" w:rsidRPr="0001032E" w:rsidRDefault="00000000" w:rsidP="00010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76" w:lineRule="auto"/>
        <w:ind w:left="425" w:hanging="425"/>
        <w:jc w:val="both"/>
        <w:rPr>
          <w:color w:val="000000"/>
        </w:rPr>
      </w:pPr>
      <w:r w:rsidRPr="0001032E">
        <w:rPr>
          <w:b/>
          <w:color w:val="000000"/>
        </w:rPr>
        <w:t xml:space="preserve">Zpracovatel změnového listu: </w:t>
      </w:r>
      <w:r w:rsidR="0001032E" w:rsidRPr="0001032E">
        <w:rPr>
          <w:bCs/>
          <w:i/>
          <w:iCs/>
          <w:color w:val="000000"/>
        </w:rPr>
        <w:t>(zhotovitel: název fy,adresa, IČO, zást dle SOD)</w:t>
      </w:r>
    </w:p>
    <w:p w14:paraId="01070B15" w14:textId="629AD990" w:rsidR="00B54A75" w:rsidRPr="0001032E" w:rsidRDefault="00000000" w:rsidP="0001032E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76" w:lineRule="auto"/>
        <w:ind w:left="425"/>
        <w:jc w:val="both"/>
        <w:rPr>
          <w:rFonts w:ascii="Arial Narrow" w:eastAsia="Arial Narrow" w:hAnsi="Arial Narrow" w:cs="Arial Narrow"/>
          <w:color w:val="000000"/>
        </w:rPr>
      </w:pPr>
      <w:r w:rsidRPr="0001032E">
        <w:rPr>
          <w:color w:val="000000"/>
        </w:rPr>
        <w:t xml:space="preserve"> </w:t>
      </w:r>
    </w:p>
    <w:p w14:paraId="0640CED1" w14:textId="20F7E30E" w:rsidR="00B54A75" w:rsidRPr="0001032E" w:rsidRDefault="00000000" w:rsidP="000103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76" w:lineRule="auto"/>
        <w:ind w:left="425" w:hanging="425"/>
        <w:jc w:val="both"/>
        <w:rPr>
          <w:b/>
          <w:color w:val="000000"/>
        </w:rPr>
      </w:pPr>
      <w:r w:rsidRPr="0001032E">
        <w:rPr>
          <w:b/>
          <w:color w:val="000000"/>
        </w:rPr>
        <w:t>Odkaz na dokumenty, v nichž je vznik a řešení změny popsáno</w:t>
      </w:r>
      <w:r w:rsidR="0001032E" w:rsidRPr="0001032E">
        <w:rPr>
          <w:b/>
          <w:color w:val="000000"/>
        </w:rPr>
        <w:t xml:space="preserve">: </w:t>
      </w:r>
      <w:r w:rsidR="0001032E" w:rsidRPr="0001032E">
        <w:rPr>
          <w:bCs/>
          <w:i/>
          <w:iCs/>
          <w:color w:val="000000"/>
        </w:rPr>
        <w:t>(zápis z KD, Stavební deník</w:t>
      </w:r>
      <w:r w:rsidR="00A22805">
        <w:rPr>
          <w:bCs/>
          <w:i/>
          <w:iCs/>
          <w:color w:val="000000"/>
        </w:rPr>
        <w:t>, dodatek PD</w:t>
      </w:r>
      <w:r w:rsidR="0001032E" w:rsidRPr="0001032E">
        <w:rPr>
          <w:bCs/>
          <w:i/>
          <w:iCs/>
          <w:color w:val="000000"/>
        </w:rPr>
        <w:t>…)</w:t>
      </w:r>
    </w:p>
    <w:p w14:paraId="7753EA20" w14:textId="77777777" w:rsidR="00B54A75" w:rsidRPr="0001032E" w:rsidRDefault="00B54A75" w:rsidP="0001032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686"/>
          <w:tab w:val="left" w:pos="5670"/>
        </w:tabs>
        <w:spacing w:line="276" w:lineRule="auto"/>
        <w:jc w:val="both"/>
        <w:rPr>
          <w:color w:val="000000"/>
        </w:rPr>
      </w:pPr>
    </w:p>
    <w:p w14:paraId="5F7539D3" w14:textId="77777777" w:rsidR="00521B6B" w:rsidRPr="00521B6B" w:rsidRDefault="00A22805" w:rsidP="00A22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360" w:lineRule="auto"/>
        <w:ind w:left="425" w:hanging="425"/>
        <w:jc w:val="both"/>
        <w:rPr>
          <w:b/>
          <w:color w:val="000000"/>
        </w:rPr>
      </w:pPr>
      <w:r>
        <w:rPr>
          <w:b/>
          <w:color w:val="000000"/>
        </w:rPr>
        <w:t>P</w:t>
      </w:r>
      <w:r w:rsidRPr="0001032E">
        <w:rPr>
          <w:b/>
          <w:color w:val="000000"/>
        </w:rPr>
        <w:t>říčina</w:t>
      </w:r>
      <w:r>
        <w:rPr>
          <w:b/>
          <w:color w:val="000000"/>
        </w:rPr>
        <w:t xml:space="preserve"> vzniku a popis návrhu řešení</w:t>
      </w:r>
      <w:r w:rsidRPr="0001032E">
        <w:rPr>
          <w:b/>
          <w:color w:val="000000"/>
        </w:rPr>
        <w:t xml:space="preserve"> změny:</w:t>
      </w:r>
      <w:r w:rsidR="005D368E">
        <w:rPr>
          <w:b/>
          <w:color w:val="000000"/>
        </w:rPr>
        <w:t xml:space="preserve"> </w:t>
      </w:r>
      <w:r w:rsidR="005D368E" w:rsidRPr="005D368E">
        <w:rPr>
          <w:bCs/>
          <w:i/>
          <w:iCs/>
          <w:color w:val="000000"/>
        </w:rPr>
        <w:t>(</w:t>
      </w:r>
      <w:r w:rsidR="005D368E">
        <w:rPr>
          <w:bCs/>
          <w:i/>
          <w:iCs/>
          <w:color w:val="000000"/>
        </w:rPr>
        <w:t xml:space="preserve">číslo změny, </w:t>
      </w:r>
      <w:r w:rsidR="005D368E" w:rsidRPr="005D368E">
        <w:rPr>
          <w:bCs/>
          <w:i/>
          <w:iCs/>
          <w:color w:val="000000"/>
        </w:rPr>
        <w:t xml:space="preserve">popis a zdůvodnění </w:t>
      </w:r>
      <w:r w:rsidR="005D368E">
        <w:rPr>
          <w:bCs/>
          <w:i/>
          <w:iCs/>
          <w:color w:val="000000"/>
        </w:rPr>
        <w:t>každé</w:t>
      </w:r>
      <w:r w:rsidR="005D368E" w:rsidRPr="005D368E">
        <w:rPr>
          <w:bCs/>
          <w:i/>
          <w:iCs/>
          <w:color w:val="000000"/>
        </w:rPr>
        <w:t xml:space="preserve"> změn</w:t>
      </w:r>
      <w:r w:rsidR="005D368E">
        <w:rPr>
          <w:bCs/>
          <w:i/>
          <w:iCs/>
          <w:color w:val="000000"/>
        </w:rPr>
        <w:t>y</w:t>
      </w:r>
      <w:r w:rsidR="005D368E" w:rsidRPr="005D368E">
        <w:rPr>
          <w:bCs/>
          <w:i/>
          <w:iCs/>
          <w:color w:val="000000"/>
        </w:rPr>
        <w:t>, návrh technického řešení</w:t>
      </w:r>
      <w:r w:rsidR="005D368E">
        <w:rPr>
          <w:bCs/>
          <w:i/>
          <w:iCs/>
          <w:color w:val="000000"/>
        </w:rPr>
        <w:t xml:space="preserve">, </w:t>
      </w:r>
      <w:r w:rsidR="00521B6B">
        <w:rPr>
          <w:bCs/>
          <w:i/>
          <w:iCs/>
          <w:color w:val="000000"/>
        </w:rPr>
        <w:t>finanční náklad změny</w:t>
      </w:r>
      <w:r w:rsidR="005D368E" w:rsidRPr="005D368E">
        <w:rPr>
          <w:bCs/>
          <w:i/>
          <w:iCs/>
          <w:color w:val="000000"/>
        </w:rPr>
        <w:t>)</w:t>
      </w:r>
    </w:p>
    <w:p w14:paraId="190CC219" w14:textId="73E8A940" w:rsidR="001A15F1" w:rsidRDefault="001A15F1" w:rsidP="001A15F1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76" w:lineRule="auto"/>
        <w:ind w:left="425"/>
        <w:jc w:val="both"/>
        <w:rPr>
          <w:i/>
          <w:color w:val="FF0000"/>
        </w:rPr>
      </w:pPr>
      <w:r>
        <w:rPr>
          <w:b/>
          <w:color w:val="000000"/>
        </w:rPr>
        <w:t xml:space="preserve">4.1. Předmět změny: </w:t>
      </w:r>
      <w:r w:rsidRPr="005D368E">
        <w:rPr>
          <w:bCs/>
          <w:i/>
          <w:iCs/>
          <w:color w:val="000000"/>
        </w:rPr>
        <w:t xml:space="preserve">popis a zdůvodnění </w:t>
      </w:r>
      <w:r>
        <w:rPr>
          <w:bCs/>
          <w:i/>
          <w:iCs/>
          <w:color w:val="000000"/>
        </w:rPr>
        <w:t>každé</w:t>
      </w:r>
      <w:r w:rsidRPr="005D368E">
        <w:rPr>
          <w:bCs/>
          <w:i/>
          <w:iCs/>
          <w:color w:val="000000"/>
        </w:rPr>
        <w:t xml:space="preserve"> změn</w:t>
      </w:r>
      <w:r>
        <w:rPr>
          <w:bCs/>
          <w:i/>
          <w:iCs/>
          <w:color w:val="000000"/>
        </w:rPr>
        <w:t>y</w:t>
      </w:r>
      <w:r w:rsidRPr="005D368E">
        <w:rPr>
          <w:bCs/>
          <w:i/>
          <w:iCs/>
          <w:color w:val="000000"/>
        </w:rPr>
        <w:t>, návrh technického řešení</w:t>
      </w:r>
      <w:r>
        <w:rPr>
          <w:bCs/>
          <w:i/>
          <w:iCs/>
          <w:color w:val="000000"/>
        </w:rPr>
        <w:t xml:space="preserve">, finanční náklad změny </w:t>
      </w:r>
      <w:r>
        <w:rPr>
          <w:i/>
          <w:color w:val="FF0000"/>
        </w:rPr>
        <w:t>( méněpráce xx.xxx ,- Kč)</w:t>
      </w:r>
    </w:p>
    <w:p w14:paraId="39F71B2E" w14:textId="607AF064" w:rsidR="001A15F1" w:rsidRDefault="001A15F1" w:rsidP="001A15F1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76" w:lineRule="auto"/>
        <w:ind w:left="425"/>
        <w:jc w:val="both"/>
        <w:rPr>
          <w:i/>
          <w:color w:val="FF0000"/>
        </w:rPr>
      </w:pPr>
      <w:r>
        <w:rPr>
          <w:b/>
          <w:color w:val="000000"/>
        </w:rPr>
        <w:t xml:space="preserve">4.2. Předmět změny: </w:t>
      </w:r>
      <w:r w:rsidRPr="005D368E">
        <w:rPr>
          <w:bCs/>
          <w:i/>
          <w:iCs/>
          <w:color w:val="000000"/>
        </w:rPr>
        <w:t xml:space="preserve">popis a zdůvodnění </w:t>
      </w:r>
      <w:r>
        <w:rPr>
          <w:bCs/>
          <w:i/>
          <w:iCs/>
          <w:color w:val="000000"/>
        </w:rPr>
        <w:t>každé</w:t>
      </w:r>
      <w:r w:rsidRPr="005D368E">
        <w:rPr>
          <w:bCs/>
          <w:i/>
          <w:iCs/>
          <w:color w:val="000000"/>
        </w:rPr>
        <w:t xml:space="preserve"> změn</w:t>
      </w:r>
      <w:r>
        <w:rPr>
          <w:bCs/>
          <w:i/>
          <w:iCs/>
          <w:color w:val="000000"/>
        </w:rPr>
        <w:t>y</w:t>
      </w:r>
      <w:r w:rsidRPr="005D368E">
        <w:rPr>
          <w:bCs/>
          <w:i/>
          <w:iCs/>
          <w:color w:val="000000"/>
        </w:rPr>
        <w:t>, návrh technického řešení</w:t>
      </w:r>
      <w:r>
        <w:rPr>
          <w:bCs/>
          <w:i/>
          <w:iCs/>
          <w:color w:val="000000"/>
        </w:rPr>
        <w:t xml:space="preserve">, finanční náklad změny </w:t>
      </w:r>
      <w:r>
        <w:rPr>
          <w:i/>
          <w:color w:val="FF0000"/>
        </w:rPr>
        <w:t>( vícepráce xx.xxx ,- Kč)</w:t>
      </w:r>
    </w:p>
    <w:p w14:paraId="2EA0F822" w14:textId="7F1D3515" w:rsidR="001A15F1" w:rsidRDefault="001A15F1" w:rsidP="001A15F1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76" w:lineRule="auto"/>
        <w:ind w:left="425"/>
        <w:jc w:val="both"/>
        <w:rPr>
          <w:i/>
          <w:color w:val="FF0000"/>
        </w:rPr>
      </w:pPr>
      <w:r>
        <w:rPr>
          <w:b/>
          <w:color w:val="000000"/>
        </w:rPr>
        <w:t>4.3. ………………..</w:t>
      </w:r>
    </w:p>
    <w:p w14:paraId="542B9001" w14:textId="64A37CE1" w:rsidR="00B54A75" w:rsidRDefault="001A15F1" w:rsidP="001A15F1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76" w:lineRule="auto"/>
        <w:ind w:left="426"/>
        <w:jc w:val="both"/>
        <w:rPr>
          <w:bCs/>
          <w:i/>
          <w:iCs/>
          <w:color w:val="000000"/>
        </w:rPr>
      </w:pPr>
      <w:r w:rsidRPr="001A15F1">
        <w:rPr>
          <w:b/>
          <w:color w:val="000000"/>
        </w:rPr>
        <w:t>4.4.   Termín provedení stavby</w:t>
      </w:r>
      <w:r>
        <w:rPr>
          <w:b/>
          <w:color w:val="000000"/>
        </w:rPr>
        <w:t xml:space="preserve">: </w:t>
      </w:r>
      <w:r w:rsidRPr="005D368E">
        <w:rPr>
          <w:bCs/>
          <w:i/>
          <w:iCs/>
          <w:color w:val="000000"/>
        </w:rPr>
        <w:t xml:space="preserve">popis a zdůvodnění </w:t>
      </w:r>
      <w:r>
        <w:rPr>
          <w:bCs/>
          <w:i/>
          <w:iCs/>
          <w:color w:val="000000"/>
        </w:rPr>
        <w:t>každé</w:t>
      </w:r>
      <w:r w:rsidRPr="005D368E">
        <w:rPr>
          <w:bCs/>
          <w:i/>
          <w:iCs/>
          <w:color w:val="000000"/>
        </w:rPr>
        <w:t xml:space="preserve"> změn</w:t>
      </w:r>
      <w:r>
        <w:rPr>
          <w:bCs/>
          <w:i/>
          <w:iCs/>
          <w:color w:val="000000"/>
        </w:rPr>
        <w:t>y, příp. požadavek na posun termínu</w:t>
      </w:r>
    </w:p>
    <w:p w14:paraId="719BFCDD" w14:textId="77777777" w:rsidR="001A15F1" w:rsidRPr="001A15F1" w:rsidRDefault="001A15F1" w:rsidP="001A15F1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76" w:lineRule="auto"/>
        <w:ind w:left="426"/>
        <w:jc w:val="both"/>
        <w:rPr>
          <w:bCs/>
          <w:color w:val="000000"/>
        </w:rPr>
      </w:pPr>
    </w:p>
    <w:p w14:paraId="61BBA17B" w14:textId="6D615135" w:rsidR="001A15F1" w:rsidRDefault="001A15F1" w:rsidP="00B74D4B">
      <w:pPr>
        <w:pStyle w:val="Odstavecseseznamem"/>
        <w:numPr>
          <w:ilvl w:val="0"/>
          <w:numId w:val="1"/>
        </w:numPr>
        <w:ind w:right="119"/>
        <w:jc w:val="both"/>
        <w:rPr>
          <w:b/>
          <w:bCs/>
          <w:i/>
        </w:rPr>
      </w:pPr>
      <w:r w:rsidRPr="00B74D4B">
        <w:rPr>
          <w:b/>
          <w:color w:val="000000"/>
        </w:rPr>
        <w:t xml:space="preserve">Finanční náklady změn: </w:t>
      </w:r>
      <w:r w:rsidRPr="00B74D4B">
        <w:rPr>
          <w:i/>
        </w:rPr>
        <w:t xml:space="preserve">(uvést způsob nacenění prací – položky dle rozpočtu v SoD, položky RTS, individuální kalkulace, popř. jiný postup – </w:t>
      </w:r>
      <w:r w:rsidRPr="00B74D4B">
        <w:rPr>
          <w:b/>
          <w:bCs/>
          <w:i/>
        </w:rPr>
        <w:t>Položkový rozpočet</w:t>
      </w:r>
      <w:r w:rsidRPr="00B74D4B">
        <w:rPr>
          <w:i/>
        </w:rPr>
        <w:t xml:space="preserve"> viz. </w:t>
      </w:r>
      <w:r w:rsidRPr="00B74D4B">
        <w:rPr>
          <w:b/>
          <w:bCs/>
          <w:i/>
        </w:rPr>
        <w:t>Příloha ZL)</w:t>
      </w:r>
      <w:r w:rsidR="00B74D4B" w:rsidRPr="00B74D4B">
        <w:rPr>
          <w:b/>
          <w:bCs/>
          <w:i/>
        </w:rPr>
        <w:t>.</w:t>
      </w:r>
    </w:p>
    <w:p w14:paraId="306E0AE5" w14:textId="77777777" w:rsidR="00B74D4B" w:rsidRDefault="00B74D4B" w:rsidP="00B74D4B">
      <w:pPr>
        <w:ind w:right="119"/>
        <w:jc w:val="both"/>
        <w:rPr>
          <w:b/>
          <w:bCs/>
          <w:iCs/>
        </w:rPr>
      </w:pPr>
    </w:p>
    <w:tbl>
      <w:tblPr>
        <w:tblStyle w:val="Mkatabulky"/>
        <w:tblW w:w="0" w:type="auto"/>
        <w:tblInd w:w="411" w:type="dxa"/>
        <w:tblLook w:val="04A0" w:firstRow="1" w:lastRow="0" w:firstColumn="1" w:lastColumn="0" w:noHBand="0" w:noVBand="1"/>
      </w:tblPr>
      <w:tblGrid>
        <w:gridCol w:w="4262"/>
        <w:gridCol w:w="2126"/>
        <w:gridCol w:w="2127"/>
      </w:tblGrid>
      <w:tr w:rsidR="00B74D4B" w14:paraId="40531EDF" w14:textId="77777777" w:rsidTr="00881999">
        <w:tc>
          <w:tcPr>
            <w:tcW w:w="4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35132B" w14:textId="5A5C5D54" w:rsidR="00B74D4B" w:rsidRPr="00B74D4B" w:rsidRDefault="00B74D4B" w:rsidP="00B74D4B">
            <w:pPr>
              <w:ind w:right="119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POLOŽKA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3B2D0BA6" w14:textId="353A4131" w:rsidR="00B74D4B" w:rsidRDefault="00B74D4B" w:rsidP="00B74D4B">
            <w:pPr>
              <w:ind w:right="119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Kč (bez DPH)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4AD88" w14:textId="4C5E680D" w:rsidR="00B74D4B" w:rsidRDefault="00B74D4B" w:rsidP="00B74D4B">
            <w:pPr>
              <w:ind w:right="119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Kč (vč.DPH)</w:t>
            </w:r>
          </w:p>
        </w:tc>
      </w:tr>
      <w:tr w:rsidR="00B74D4B" w14:paraId="5E59C419" w14:textId="77777777" w:rsidTr="00881999">
        <w:tc>
          <w:tcPr>
            <w:tcW w:w="4262" w:type="dxa"/>
            <w:tcBorders>
              <w:top w:val="single" w:sz="12" w:space="0" w:color="auto"/>
            </w:tcBorders>
          </w:tcPr>
          <w:p w14:paraId="4FD4320B" w14:textId="631F5656" w:rsidR="00B74D4B" w:rsidRPr="00B74D4B" w:rsidRDefault="00B74D4B" w:rsidP="00B74D4B">
            <w:pPr>
              <w:ind w:right="119"/>
              <w:jc w:val="both"/>
              <w:rPr>
                <w:iCs/>
                <w:sz w:val="22"/>
                <w:szCs w:val="22"/>
              </w:rPr>
            </w:pPr>
            <w:r w:rsidRPr="00B74D4B">
              <w:rPr>
                <w:iCs/>
                <w:sz w:val="22"/>
                <w:szCs w:val="22"/>
              </w:rPr>
              <w:t>VÍCEPRÁCE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A90B274" w14:textId="77777777" w:rsidR="00B74D4B" w:rsidRDefault="00B74D4B" w:rsidP="00B74D4B">
            <w:pPr>
              <w:ind w:right="119"/>
              <w:jc w:val="both"/>
              <w:rPr>
                <w:b/>
                <w:bCs/>
                <w:iCs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3C1AD98B" w14:textId="77777777" w:rsidR="00B74D4B" w:rsidRDefault="00B74D4B" w:rsidP="00B74D4B">
            <w:pPr>
              <w:ind w:right="119"/>
              <w:jc w:val="both"/>
              <w:rPr>
                <w:b/>
                <w:bCs/>
                <w:iCs/>
              </w:rPr>
            </w:pPr>
          </w:p>
        </w:tc>
      </w:tr>
      <w:tr w:rsidR="00B74D4B" w14:paraId="20171601" w14:textId="77777777" w:rsidTr="00881999">
        <w:tc>
          <w:tcPr>
            <w:tcW w:w="4262" w:type="dxa"/>
          </w:tcPr>
          <w:p w14:paraId="34C4CFEB" w14:textId="504FBE8E" w:rsidR="00B74D4B" w:rsidRPr="00B74D4B" w:rsidRDefault="00B74D4B" w:rsidP="00B74D4B">
            <w:pPr>
              <w:ind w:right="119"/>
              <w:jc w:val="both"/>
              <w:rPr>
                <w:iCs/>
                <w:sz w:val="22"/>
                <w:szCs w:val="22"/>
              </w:rPr>
            </w:pPr>
            <w:r w:rsidRPr="00B74D4B">
              <w:rPr>
                <w:iCs/>
                <w:sz w:val="22"/>
                <w:szCs w:val="22"/>
              </w:rPr>
              <w:t>MÉNĚPRÁCE</w:t>
            </w:r>
          </w:p>
        </w:tc>
        <w:tc>
          <w:tcPr>
            <w:tcW w:w="2126" w:type="dxa"/>
          </w:tcPr>
          <w:p w14:paraId="7D69463B" w14:textId="77777777" w:rsidR="00B74D4B" w:rsidRDefault="00B74D4B" w:rsidP="00B74D4B">
            <w:pPr>
              <w:ind w:right="119"/>
              <w:jc w:val="both"/>
              <w:rPr>
                <w:b/>
                <w:bCs/>
                <w:iCs/>
              </w:rPr>
            </w:pPr>
          </w:p>
        </w:tc>
        <w:tc>
          <w:tcPr>
            <w:tcW w:w="2127" w:type="dxa"/>
          </w:tcPr>
          <w:p w14:paraId="4AB839CC" w14:textId="77777777" w:rsidR="00B74D4B" w:rsidRDefault="00B74D4B" w:rsidP="00B74D4B">
            <w:pPr>
              <w:ind w:right="119"/>
              <w:jc w:val="both"/>
              <w:rPr>
                <w:b/>
                <w:bCs/>
                <w:iCs/>
              </w:rPr>
            </w:pPr>
          </w:p>
        </w:tc>
      </w:tr>
      <w:tr w:rsidR="00B74D4B" w14:paraId="6C761706" w14:textId="77777777" w:rsidTr="00881999">
        <w:tc>
          <w:tcPr>
            <w:tcW w:w="4262" w:type="dxa"/>
          </w:tcPr>
          <w:p w14:paraId="30B3D9A3" w14:textId="7E310492" w:rsidR="00B74D4B" w:rsidRPr="00B74D4B" w:rsidRDefault="00B74D4B" w:rsidP="00B74D4B">
            <w:pPr>
              <w:ind w:right="119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CELKOVÉ NÁKLADY DLE SOD</w:t>
            </w:r>
          </w:p>
        </w:tc>
        <w:tc>
          <w:tcPr>
            <w:tcW w:w="2126" w:type="dxa"/>
          </w:tcPr>
          <w:p w14:paraId="7EB121AC" w14:textId="77777777" w:rsidR="00B74D4B" w:rsidRDefault="00B74D4B" w:rsidP="00B74D4B">
            <w:pPr>
              <w:ind w:right="119"/>
              <w:jc w:val="both"/>
              <w:rPr>
                <w:b/>
                <w:bCs/>
                <w:iCs/>
              </w:rPr>
            </w:pPr>
          </w:p>
        </w:tc>
        <w:tc>
          <w:tcPr>
            <w:tcW w:w="2127" w:type="dxa"/>
          </w:tcPr>
          <w:p w14:paraId="6C65AD0E" w14:textId="77777777" w:rsidR="00B74D4B" w:rsidRDefault="00B74D4B" w:rsidP="00B74D4B">
            <w:pPr>
              <w:ind w:right="119"/>
              <w:jc w:val="both"/>
              <w:rPr>
                <w:b/>
                <w:bCs/>
                <w:iCs/>
              </w:rPr>
            </w:pPr>
          </w:p>
        </w:tc>
      </w:tr>
      <w:tr w:rsidR="00B74D4B" w14:paraId="64AF4EDE" w14:textId="77777777" w:rsidTr="00881999">
        <w:tc>
          <w:tcPr>
            <w:tcW w:w="4262" w:type="dxa"/>
          </w:tcPr>
          <w:p w14:paraId="095E3A91" w14:textId="49BBD8B4" w:rsidR="00B74D4B" w:rsidRPr="00B74D4B" w:rsidRDefault="00B74D4B" w:rsidP="00B74D4B">
            <w:pPr>
              <w:ind w:right="119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CELKOVÉ NÁKLADY PO ÚPRAVĚ</w:t>
            </w:r>
          </w:p>
        </w:tc>
        <w:tc>
          <w:tcPr>
            <w:tcW w:w="2126" w:type="dxa"/>
          </w:tcPr>
          <w:p w14:paraId="7EF98A0A" w14:textId="77777777" w:rsidR="00B74D4B" w:rsidRDefault="00B74D4B" w:rsidP="00B74D4B">
            <w:pPr>
              <w:ind w:right="119"/>
              <w:jc w:val="both"/>
              <w:rPr>
                <w:b/>
                <w:bCs/>
                <w:iCs/>
              </w:rPr>
            </w:pPr>
          </w:p>
        </w:tc>
        <w:tc>
          <w:tcPr>
            <w:tcW w:w="2127" w:type="dxa"/>
          </w:tcPr>
          <w:p w14:paraId="463198C5" w14:textId="77777777" w:rsidR="00B74D4B" w:rsidRDefault="00B74D4B" w:rsidP="00B74D4B">
            <w:pPr>
              <w:ind w:right="119"/>
              <w:jc w:val="both"/>
              <w:rPr>
                <w:b/>
                <w:bCs/>
                <w:iCs/>
              </w:rPr>
            </w:pPr>
          </w:p>
        </w:tc>
      </w:tr>
    </w:tbl>
    <w:p w14:paraId="6FAE65BC" w14:textId="762EE3A4" w:rsidR="001A15F1" w:rsidRPr="001A15F1" w:rsidRDefault="001A15F1" w:rsidP="001A15F1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76" w:lineRule="auto"/>
        <w:jc w:val="both"/>
        <w:rPr>
          <w:bCs/>
          <w:color w:val="000000"/>
        </w:rPr>
      </w:pPr>
    </w:p>
    <w:p w14:paraId="5776F0AC" w14:textId="6D442001" w:rsidR="00B54A75" w:rsidRDefault="00881999" w:rsidP="00C778E0">
      <w:pPr>
        <w:tabs>
          <w:tab w:val="left" w:pos="993"/>
        </w:tabs>
        <w:spacing w:after="120" w:line="276" w:lineRule="auto"/>
        <w:ind w:left="426" w:right="119"/>
        <w:rPr>
          <w:b/>
        </w:rPr>
      </w:pPr>
      <w:r>
        <w:rPr>
          <w:b/>
        </w:rPr>
        <w:t xml:space="preserve">Navržené zvýšení (snížení) </w:t>
      </w:r>
      <w:r w:rsidRPr="00881999">
        <w:rPr>
          <w:bCs/>
        </w:rPr>
        <w:t>Celkové ceny díla: +(-) ……………….,</w:t>
      </w:r>
      <w:r>
        <w:rPr>
          <w:bCs/>
        </w:rPr>
        <w:t>-Kč bez DPH</w:t>
      </w:r>
      <w:r>
        <w:rPr>
          <w:b/>
        </w:rPr>
        <w:t xml:space="preserve"> </w:t>
      </w:r>
    </w:p>
    <w:p w14:paraId="426D8F8E" w14:textId="77777777" w:rsidR="00B54A75" w:rsidRDefault="00B54A75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ind w:left="426" w:firstLine="1"/>
        <w:jc w:val="both"/>
        <w:rPr>
          <w:color w:val="000000"/>
        </w:rPr>
      </w:pPr>
    </w:p>
    <w:p w14:paraId="00290212" w14:textId="4708CE14" w:rsidR="00B54A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ind w:left="426" w:firstLine="1"/>
        <w:jc w:val="both"/>
        <w:rPr>
          <w:color w:val="000000"/>
        </w:rPr>
      </w:pPr>
      <w:r>
        <w:rPr>
          <w:color w:val="000000"/>
        </w:rPr>
        <w:t>Ve Zlíně, dne</w:t>
      </w:r>
      <w:r w:rsidR="00881999">
        <w:rPr>
          <w:color w:val="000000"/>
        </w:rPr>
        <w:t xml:space="preserve"> …………….</w:t>
      </w:r>
      <w:r>
        <w:rPr>
          <w:color w:val="000000"/>
        </w:rPr>
        <w:t xml:space="preserve">              </w:t>
      </w:r>
      <w:r>
        <w:rPr>
          <w:color w:val="000000"/>
        </w:rPr>
        <w:tab/>
      </w:r>
      <w:r w:rsidR="00881999">
        <w:rPr>
          <w:color w:val="000000"/>
        </w:rPr>
        <w:t xml:space="preserve">………………. </w:t>
      </w:r>
      <w:r w:rsidRPr="00881999">
        <w:rPr>
          <w:i/>
          <w:iCs/>
          <w:color w:val="000000"/>
        </w:rPr>
        <w:t>hl.stavbyvedoucí</w:t>
      </w:r>
    </w:p>
    <w:p w14:paraId="40412AF4" w14:textId="77777777" w:rsidR="00B54A75" w:rsidRDefault="00000000">
      <w:pPr>
        <w:tabs>
          <w:tab w:val="left" w:pos="993"/>
        </w:tabs>
        <w:spacing w:after="120" w:line="276" w:lineRule="auto"/>
        <w:ind w:left="993" w:right="119" w:hanging="567"/>
        <w:jc w:val="both"/>
      </w:pPr>
      <w:r>
        <w:rPr>
          <w:b/>
        </w:rPr>
        <w:t xml:space="preserve">                                                                                             </w:t>
      </w:r>
      <w:r>
        <w:t>(jméno, podpis zhotovitele)</w:t>
      </w:r>
    </w:p>
    <w:p w14:paraId="38BE1670" w14:textId="77777777" w:rsidR="00B54A75" w:rsidRDefault="00B54A75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286B4CD9" w14:textId="5CAF8AA1" w:rsidR="00B54A75" w:rsidRDefault="00000000" w:rsidP="00881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76" w:lineRule="auto"/>
        <w:ind w:left="426" w:right="119" w:hanging="425"/>
        <w:jc w:val="both"/>
      </w:pPr>
      <w:r w:rsidRPr="00881999">
        <w:rPr>
          <w:b/>
          <w:color w:val="000000"/>
        </w:rPr>
        <w:t>Stanovisko technického dozoru stavby (TDS)</w:t>
      </w:r>
      <w:r w:rsidR="00881999">
        <w:rPr>
          <w:b/>
          <w:color w:val="000000"/>
        </w:rPr>
        <w:t>:</w:t>
      </w:r>
      <w:r w:rsidRPr="00881999">
        <w:rPr>
          <w:b/>
          <w:color w:val="000000"/>
        </w:rPr>
        <w:t xml:space="preserve"> </w:t>
      </w:r>
      <w:r w:rsidRPr="00881999">
        <w:rPr>
          <w:i/>
        </w:rPr>
        <w:t xml:space="preserve">(Posouzení (ne)předvídatelnosti změny ve fázi PD a průzkumů, popř. uplatnění vady PD a náhrady škody. Posouzení projektantem navrženého řešení změny z hlediska efektivity vynaložených finančních </w:t>
      </w:r>
      <w:r w:rsidRPr="00881999">
        <w:rPr>
          <w:i/>
        </w:rPr>
        <w:lastRenderedPageBreak/>
        <w:t xml:space="preserve">prostředků, harmonogramu stavby a technického řešení.). Potvrzení </w:t>
      </w:r>
      <w:r w:rsidRPr="00881999">
        <w:rPr>
          <w:b/>
          <w:i/>
        </w:rPr>
        <w:t>kontroly výkazu výměr</w:t>
      </w:r>
      <w:r w:rsidRPr="00881999">
        <w:rPr>
          <w:i/>
        </w:rPr>
        <w:t xml:space="preserve"> a nacenění víceprací dle podmínek SOD</w:t>
      </w:r>
    </w:p>
    <w:p w14:paraId="376FD80E" w14:textId="77777777" w:rsidR="00B54A75" w:rsidRDefault="00B54A75">
      <w:pPr>
        <w:spacing w:line="276" w:lineRule="auto"/>
        <w:ind w:left="426" w:right="119"/>
        <w:jc w:val="both"/>
      </w:pPr>
    </w:p>
    <w:p w14:paraId="58C065E7" w14:textId="77777777" w:rsidR="00B54A75" w:rsidRPr="0005642A" w:rsidRDefault="00000000">
      <w:pPr>
        <w:spacing w:after="120" w:line="276" w:lineRule="auto"/>
        <w:ind w:left="426" w:right="119"/>
        <w:jc w:val="both"/>
        <w:rPr>
          <w:b/>
          <w:i/>
        </w:rPr>
      </w:pPr>
      <w:r w:rsidRPr="0005642A">
        <w:rPr>
          <w:b/>
          <w:i/>
        </w:rPr>
        <w:t>Kontrola souladu změny zejména se:</w:t>
      </w:r>
    </w:p>
    <w:p w14:paraId="6812406F" w14:textId="0BAEEE27" w:rsidR="00B54A75" w:rsidRPr="000564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jc w:val="both"/>
        <w:rPr>
          <w:i/>
        </w:rPr>
      </w:pPr>
      <w:r w:rsidRPr="0005642A">
        <w:rPr>
          <w:b/>
          <w:i/>
          <w:color w:val="000000"/>
        </w:rPr>
        <w:t>zadávací dokumentací VZ</w:t>
      </w:r>
      <w:r w:rsidRPr="0005642A">
        <w:rPr>
          <w:i/>
          <w:color w:val="FF0000"/>
        </w:rPr>
        <w:t xml:space="preserve"> </w:t>
      </w:r>
    </w:p>
    <w:p w14:paraId="1F3EC349" w14:textId="1896B84C" w:rsidR="00B54A75" w:rsidRPr="0005642A" w:rsidRDefault="00056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jc w:val="both"/>
        <w:rPr>
          <w:i/>
        </w:rPr>
      </w:pPr>
      <w:r>
        <w:rPr>
          <w:b/>
          <w:i/>
          <w:color w:val="000000"/>
        </w:rPr>
        <w:t>h</w:t>
      </w:r>
      <w:r w:rsidRPr="0005642A">
        <w:rPr>
          <w:b/>
          <w:i/>
          <w:color w:val="000000"/>
        </w:rPr>
        <w:t>odnota změny závazku</w:t>
      </w:r>
      <w:r w:rsidRPr="0005642A">
        <w:rPr>
          <w:i/>
          <w:color w:val="000000"/>
        </w:rPr>
        <w:t xml:space="preserve"> díla je </w:t>
      </w:r>
      <w:r>
        <w:rPr>
          <w:i/>
          <w:color w:val="000000"/>
        </w:rPr>
        <w:t>…</w:t>
      </w:r>
      <w:r w:rsidRPr="0005642A">
        <w:rPr>
          <w:i/>
          <w:color w:val="000000"/>
        </w:rPr>
        <w:t>% původní ceny díla a postup je v souladu s odst. 6. zák č. 134/2006 Sb.</w:t>
      </w:r>
      <w:r>
        <w:rPr>
          <w:i/>
          <w:color w:val="000000"/>
        </w:rPr>
        <w:t xml:space="preserve"> – </w:t>
      </w:r>
      <w:r w:rsidR="00E10D8F">
        <w:rPr>
          <w:i/>
          <w:color w:val="000000"/>
        </w:rPr>
        <w:t xml:space="preserve">jen </w:t>
      </w:r>
      <w:r>
        <w:rPr>
          <w:i/>
          <w:color w:val="000000"/>
        </w:rPr>
        <w:t>u spolufinancování z dotačních programů</w:t>
      </w:r>
    </w:p>
    <w:p w14:paraId="45D67CA5" w14:textId="4EF8922C" w:rsidR="00B54A75" w:rsidRPr="000564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jc w:val="both"/>
        <w:rPr>
          <w:i/>
        </w:rPr>
      </w:pPr>
      <w:r w:rsidRPr="0005642A">
        <w:rPr>
          <w:b/>
          <w:i/>
          <w:color w:val="000000"/>
        </w:rPr>
        <w:t>smlouvou o dílo</w:t>
      </w:r>
      <w:r w:rsidRPr="0005642A">
        <w:rPr>
          <w:i/>
          <w:color w:val="000000"/>
        </w:rPr>
        <w:t xml:space="preserve"> na dodávku stavby (řízení změn, rozpočet – cenotvorba, apod) </w:t>
      </w:r>
    </w:p>
    <w:p w14:paraId="50789776" w14:textId="77777777" w:rsidR="00B54A75" w:rsidRPr="000564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jc w:val="both"/>
        <w:rPr>
          <w:i/>
        </w:rPr>
      </w:pPr>
      <w:r w:rsidRPr="0005642A">
        <w:rPr>
          <w:b/>
          <w:i/>
          <w:color w:val="000000"/>
        </w:rPr>
        <w:t>stavebním povolením</w:t>
      </w:r>
      <w:r w:rsidRPr="0005642A">
        <w:rPr>
          <w:i/>
          <w:color w:val="000000"/>
        </w:rPr>
        <w:t xml:space="preserve"> popř. jiným správním rozhodnutím – uvedené změny nemají vliv na stavební povolení ani jiné správní řízení.</w:t>
      </w:r>
    </w:p>
    <w:p w14:paraId="3D577BAF" w14:textId="2BB5ACEA" w:rsidR="00B54A75" w:rsidRPr="000564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jc w:val="both"/>
        <w:rPr>
          <w:i/>
          <w:color w:val="000000"/>
        </w:rPr>
      </w:pPr>
      <w:r w:rsidRPr="0005642A">
        <w:rPr>
          <w:b/>
          <w:i/>
          <w:color w:val="000000"/>
        </w:rPr>
        <w:t>stanovisky dotčených orgánů</w:t>
      </w:r>
      <w:r w:rsidRPr="0005642A">
        <w:rPr>
          <w:i/>
          <w:color w:val="FF0000"/>
        </w:rPr>
        <w:t xml:space="preserve"> </w:t>
      </w:r>
      <w:r w:rsidR="0005642A">
        <w:rPr>
          <w:i/>
          <w:color w:val="FF0000"/>
        </w:rPr>
        <w:t xml:space="preserve">- </w:t>
      </w:r>
      <w:r w:rsidRPr="0005642A">
        <w:rPr>
          <w:i/>
          <w:color w:val="000000"/>
        </w:rPr>
        <w:t>uvedené změny nemají vliv na stanoviska dotčených orgánů</w:t>
      </w:r>
    </w:p>
    <w:p w14:paraId="6030BF0A" w14:textId="77777777" w:rsidR="00B54A75" w:rsidRPr="000564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19"/>
        <w:jc w:val="both"/>
        <w:rPr>
          <w:i/>
        </w:rPr>
      </w:pPr>
      <w:r w:rsidRPr="0005642A">
        <w:rPr>
          <w:b/>
          <w:i/>
          <w:color w:val="000000"/>
        </w:rPr>
        <w:t>podmínkami dotačního programu</w:t>
      </w:r>
      <w:r w:rsidRPr="0005642A">
        <w:rPr>
          <w:i/>
          <w:color w:val="FF0000"/>
        </w:rPr>
        <w:t xml:space="preserve"> </w:t>
      </w:r>
      <w:r w:rsidRPr="0005642A">
        <w:rPr>
          <w:i/>
          <w:color w:val="000000"/>
        </w:rPr>
        <w:t>– stavba není financována z dotačního programu</w:t>
      </w:r>
    </w:p>
    <w:p w14:paraId="491DD400" w14:textId="77777777" w:rsidR="00B54A75" w:rsidRDefault="00000000">
      <w:pPr>
        <w:spacing w:after="120" w:line="276" w:lineRule="auto"/>
        <w:ind w:left="426" w:right="119"/>
        <w:jc w:val="both"/>
        <w:rPr>
          <w:i/>
        </w:rPr>
      </w:pPr>
      <w:r>
        <w:rPr>
          <w:b/>
          <w:i/>
        </w:rPr>
        <w:t xml:space="preserve">Návrh dalšího postupu </w:t>
      </w:r>
      <w:r>
        <w:rPr>
          <w:i/>
        </w:rPr>
        <w:t>(popis úkonů vyvolaných změnou) :</w:t>
      </w:r>
    </w:p>
    <w:p w14:paraId="185AD706" w14:textId="216AD1F5" w:rsidR="00B54A7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jc w:val="both"/>
      </w:pPr>
      <w:r>
        <w:rPr>
          <w:b/>
          <w:color w:val="000000"/>
        </w:rPr>
        <w:t>Úprava harmonogramu</w:t>
      </w:r>
      <w:r>
        <w:rPr>
          <w:color w:val="000000"/>
        </w:rPr>
        <w:t xml:space="preserve"> </w:t>
      </w:r>
    </w:p>
    <w:p w14:paraId="6FF7BE8B" w14:textId="77777777" w:rsidR="00B54A75" w:rsidRPr="000564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jc w:val="both"/>
        <w:rPr>
          <w:i/>
          <w:iCs/>
        </w:rPr>
      </w:pPr>
      <w:r>
        <w:rPr>
          <w:b/>
          <w:color w:val="000000"/>
        </w:rPr>
        <w:t>Dodatek IZ</w:t>
      </w:r>
      <w:r>
        <w:rPr>
          <w:color w:val="000000"/>
        </w:rPr>
        <w:t xml:space="preserve"> – </w:t>
      </w:r>
      <w:r w:rsidRPr="0005642A">
        <w:rPr>
          <w:i/>
          <w:iCs/>
          <w:color w:val="000000"/>
        </w:rPr>
        <w:t>IZ není zpracován, dodatek se nebude zpracovávat</w:t>
      </w:r>
    </w:p>
    <w:p w14:paraId="0E55D1A3" w14:textId="77777777" w:rsidR="00B54A75" w:rsidRPr="000564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jc w:val="both"/>
        <w:rPr>
          <w:i/>
          <w:iCs/>
        </w:rPr>
      </w:pPr>
      <w:r>
        <w:rPr>
          <w:b/>
          <w:color w:val="000000"/>
        </w:rPr>
        <w:t>Veřejná zakázka</w:t>
      </w:r>
      <w:r>
        <w:rPr>
          <w:color w:val="000000"/>
        </w:rPr>
        <w:t xml:space="preserve"> </w:t>
      </w:r>
      <w:r w:rsidRPr="0005642A">
        <w:rPr>
          <w:i/>
          <w:iCs/>
          <w:color w:val="000000"/>
        </w:rPr>
        <w:t>(s uvedením typu řízení) - nebude</w:t>
      </w:r>
    </w:p>
    <w:p w14:paraId="0D580680" w14:textId="77777777" w:rsidR="00B54A75" w:rsidRPr="000564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9"/>
        <w:jc w:val="both"/>
        <w:rPr>
          <w:i/>
          <w:iCs/>
        </w:rPr>
      </w:pPr>
      <w:r>
        <w:rPr>
          <w:b/>
          <w:color w:val="000000"/>
        </w:rPr>
        <w:t>Dodatek Smlouvy</w:t>
      </w:r>
      <w:r>
        <w:rPr>
          <w:color w:val="000000"/>
        </w:rPr>
        <w:t xml:space="preserve"> o dílo – </w:t>
      </w:r>
      <w:r w:rsidRPr="0005642A">
        <w:rPr>
          <w:i/>
          <w:iCs/>
          <w:color w:val="000000"/>
        </w:rPr>
        <w:t>bude uzavřen dle vnitřních předpisů investora</w:t>
      </w:r>
    </w:p>
    <w:p w14:paraId="04FE1D64" w14:textId="77777777" w:rsidR="00B54A75" w:rsidRPr="000564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19"/>
        <w:jc w:val="both"/>
        <w:rPr>
          <w:i/>
          <w:iCs/>
        </w:rPr>
      </w:pPr>
      <w:r>
        <w:rPr>
          <w:b/>
          <w:color w:val="000000"/>
        </w:rPr>
        <w:t>Oznámení o změně</w:t>
      </w:r>
      <w:r>
        <w:rPr>
          <w:color w:val="000000"/>
        </w:rPr>
        <w:t xml:space="preserve"> </w:t>
      </w:r>
      <w:r w:rsidRPr="0005642A">
        <w:rPr>
          <w:i/>
          <w:iCs/>
          <w:color w:val="000000"/>
        </w:rPr>
        <w:t>(informace správci dotačního programu) – stavba není financována z dotací</w:t>
      </w:r>
    </w:p>
    <w:p w14:paraId="23BA4458" w14:textId="77777777" w:rsidR="00B54A75" w:rsidRDefault="00B54A75">
      <w:pPr>
        <w:spacing w:after="120" w:line="276" w:lineRule="auto"/>
        <w:ind w:left="426" w:right="119"/>
        <w:jc w:val="both"/>
        <w:rPr>
          <w:b/>
        </w:rPr>
      </w:pPr>
    </w:p>
    <w:p w14:paraId="3BDCB498" w14:textId="77777777" w:rsidR="00B54A75" w:rsidRDefault="00000000">
      <w:pPr>
        <w:spacing w:after="120" w:line="276" w:lineRule="auto"/>
        <w:ind w:left="426" w:right="119"/>
        <w:jc w:val="both"/>
        <w:rPr>
          <w:b/>
        </w:rPr>
      </w:pPr>
      <w:r>
        <w:rPr>
          <w:b/>
        </w:rPr>
        <w:t xml:space="preserve">Doporučení </w:t>
      </w:r>
    </w:p>
    <w:p w14:paraId="1D08EFC8" w14:textId="77777777" w:rsidR="00B54A75" w:rsidRDefault="00000000">
      <w:pPr>
        <w:spacing w:after="120" w:line="276" w:lineRule="auto"/>
        <w:ind w:left="426" w:right="119"/>
        <w:jc w:val="both"/>
        <w:rPr>
          <w:b/>
        </w:rPr>
      </w:pPr>
      <w:r>
        <w:t xml:space="preserve">TDS doporučuje ZL č. 1 </w:t>
      </w:r>
      <w:r>
        <w:rPr>
          <w:b/>
        </w:rPr>
        <w:t>schválit.</w:t>
      </w:r>
    </w:p>
    <w:p w14:paraId="7AE386D9" w14:textId="77777777" w:rsidR="00B54A75" w:rsidRDefault="00B54A75">
      <w:pPr>
        <w:spacing w:after="120" w:line="276" w:lineRule="auto"/>
        <w:ind w:left="426" w:right="119"/>
        <w:jc w:val="both"/>
      </w:pPr>
    </w:p>
    <w:p w14:paraId="05B91FB5" w14:textId="77777777" w:rsidR="00B54A75" w:rsidRDefault="00B54A75">
      <w:pPr>
        <w:spacing w:after="120" w:line="276" w:lineRule="auto"/>
        <w:ind w:left="426" w:right="119"/>
        <w:jc w:val="both"/>
      </w:pPr>
    </w:p>
    <w:p w14:paraId="2A021362" w14:textId="1BFA755D" w:rsidR="00B54A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ind w:left="426" w:firstLine="1"/>
        <w:jc w:val="both"/>
        <w:rPr>
          <w:color w:val="000000"/>
        </w:rPr>
      </w:pPr>
      <w:r>
        <w:rPr>
          <w:color w:val="000000"/>
        </w:rPr>
        <w:t>V</w:t>
      </w:r>
      <w:r w:rsidR="0005642A">
        <w:rPr>
          <w:color w:val="000000"/>
        </w:rPr>
        <w:t>e Zlíně</w:t>
      </w:r>
      <w:r>
        <w:rPr>
          <w:color w:val="000000"/>
        </w:rPr>
        <w:t xml:space="preserve"> dne: </w:t>
      </w:r>
      <w:r w:rsidR="0005642A">
        <w:rPr>
          <w:color w:val="000000"/>
        </w:rPr>
        <w:t>…………………….</w:t>
      </w:r>
      <w:r>
        <w:rPr>
          <w:color w:val="000000"/>
        </w:rPr>
        <w:tab/>
        <w:t>………………………………….</w:t>
      </w:r>
    </w:p>
    <w:p w14:paraId="0F3D9EAC" w14:textId="77777777" w:rsidR="0005642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firstLine="6"/>
        <w:jc w:val="both"/>
        <w:rPr>
          <w:color w:val="000000"/>
        </w:rPr>
      </w:pPr>
      <w:r>
        <w:rPr>
          <w:color w:val="000000"/>
        </w:rPr>
        <w:tab/>
      </w:r>
    </w:p>
    <w:p w14:paraId="2CAE6C05" w14:textId="056EB47A" w:rsidR="00B54A75" w:rsidRDefault="0005642A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firstLine="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Ing. …………………</w:t>
      </w:r>
    </w:p>
    <w:p w14:paraId="3A72D85A" w14:textId="77777777" w:rsidR="00B54A75" w:rsidRDefault="00B54A75">
      <w:pPr>
        <w:tabs>
          <w:tab w:val="left" w:pos="993"/>
        </w:tabs>
        <w:ind w:left="993" w:right="119" w:hanging="567"/>
        <w:jc w:val="both"/>
        <w:rPr>
          <w:b/>
        </w:rPr>
      </w:pPr>
    </w:p>
    <w:p w14:paraId="62E2DB0C" w14:textId="77777777" w:rsidR="00B54A75" w:rsidRDefault="00B54A75">
      <w:pPr>
        <w:tabs>
          <w:tab w:val="left" w:pos="993"/>
        </w:tabs>
        <w:ind w:left="993" w:right="119" w:hanging="567"/>
        <w:jc w:val="both"/>
        <w:rPr>
          <w:b/>
        </w:rPr>
      </w:pPr>
    </w:p>
    <w:p w14:paraId="5DD56B36" w14:textId="169B7CF6" w:rsidR="00B54A75" w:rsidRPr="000564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left="425" w:hanging="425"/>
        <w:jc w:val="both"/>
        <w:rPr>
          <w:b/>
          <w:color w:val="000000"/>
        </w:rPr>
      </w:pPr>
      <w:r w:rsidRPr="0005642A">
        <w:rPr>
          <w:b/>
          <w:color w:val="000000"/>
        </w:rPr>
        <w:t xml:space="preserve">Stanovisko GP (autorského dozoru (AD) </w:t>
      </w:r>
    </w:p>
    <w:p w14:paraId="5F7EDD6B" w14:textId="751CA05C" w:rsidR="00B54A75" w:rsidRDefault="00000000">
      <w:pPr>
        <w:ind w:left="425"/>
        <w:jc w:val="both"/>
        <w:rPr>
          <w:i/>
        </w:rPr>
      </w:pPr>
      <w:r>
        <w:rPr>
          <w:i/>
        </w:rPr>
        <w:t>(</w:t>
      </w:r>
      <w:r w:rsidR="0005642A">
        <w:rPr>
          <w:i/>
        </w:rPr>
        <w:t>Vyjádření GP k navrženým změnám, z</w:t>
      </w:r>
      <w:r>
        <w:rPr>
          <w:i/>
        </w:rPr>
        <w:t>důvodnění, proč nebyly navrhované změny řešeny v rámci průzkumů a PD</w:t>
      </w:r>
      <w:r w:rsidR="0005642A">
        <w:rPr>
          <w:i/>
        </w:rPr>
        <w:t>, způsob zapracování změn do PD</w:t>
      </w:r>
      <w:r>
        <w:rPr>
          <w:i/>
        </w:rPr>
        <w:t xml:space="preserve">. </w:t>
      </w:r>
    </w:p>
    <w:p w14:paraId="1722E109" w14:textId="77777777" w:rsidR="00B84911" w:rsidRDefault="00B84911">
      <w:pPr>
        <w:ind w:left="425"/>
        <w:jc w:val="both"/>
        <w:rPr>
          <w:b/>
        </w:rPr>
      </w:pPr>
    </w:p>
    <w:p w14:paraId="30981AD7" w14:textId="77777777" w:rsidR="00B54A75" w:rsidRDefault="00000000">
      <w:pPr>
        <w:spacing w:after="120"/>
        <w:ind w:left="426" w:right="119"/>
        <w:jc w:val="both"/>
        <w:rPr>
          <w:b/>
        </w:rPr>
      </w:pPr>
      <w:r>
        <w:t xml:space="preserve">GP (AD) doporučuje ZL1 </w:t>
      </w:r>
      <w:r>
        <w:rPr>
          <w:b/>
        </w:rPr>
        <w:t>schválit.</w:t>
      </w:r>
    </w:p>
    <w:p w14:paraId="564A6838" w14:textId="77777777" w:rsidR="00B54A75" w:rsidRDefault="00B54A75">
      <w:pPr>
        <w:spacing w:after="120"/>
        <w:ind w:right="119"/>
        <w:jc w:val="both"/>
      </w:pPr>
    </w:p>
    <w:p w14:paraId="7F8D1C6F" w14:textId="6266C864" w:rsidR="00B54A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left="426" w:firstLine="1"/>
        <w:jc w:val="both"/>
        <w:rPr>
          <w:color w:val="000000"/>
        </w:rPr>
      </w:pPr>
      <w:r>
        <w:rPr>
          <w:color w:val="000000"/>
        </w:rPr>
        <w:t>V</w:t>
      </w:r>
      <w:r w:rsidR="0005642A">
        <w:rPr>
          <w:color w:val="000000"/>
        </w:rPr>
        <w:t>e Zlíně</w:t>
      </w:r>
      <w:r>
        <w:rPr>
          <w:color w:val="000000"/>
        </w:rPr>
        <w:t xml:space="preserve"> dne: </w:t>
      </w:r>
      <w:r w:rsidR="0005642A">
        <w:rPr>
          <w:color w:val="000000"/>
        </w:rPr>
        <w:t>…………….</w:t>
      </w:r>
      <w:r>
        <w:rPr>
          <w:color w:val="000000"/>
        </w:rPr>
        <w:tab/>
        <w:t>………………………………….</w:t>
      </w:r>
    </w:p>
    <w:p w14:paraId="6388C456" w14:textId="157A6207" w:rsidR="00B54A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firstLine="6"/>
        <w:jc w:val="both"/>
        <w:rPr>
          <w:color w:val="000000"/>
        </w:rPr>
      </w:pPr>
      <w:r>
        <w:rPr>
          <w:color w:val="000000"/>
        </w:rPr>
        <w:tab/>
        <w:t xml:space="preserve">Ing. </w:t>
      </w:r>
      <w:r w:rsidR="0005642A">
        <w:rPr>
          <w:color w:val="000000"/>
        </w:rPr>
        <w:t>……………</w:t>
      </w:r>
    </w:p>
    <w:p w14:paraId="10E0F462" w14:textId="77777777" w:rsidR="00B54A75" w:rsidRDefault="00B54A75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firstLine="6"/>
        <w:jc w:val="both"/>
        <w:rPr>
          <w:color w:val="000000"/>
        </w:rPr>
      </w:pPr>
    </w:p>
    <w:p w14:paraId="210BFE9D" w14:textId="77777777" w:rsidR="00B54A75" w:rsidRDefault="00B54A75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firstLine="6"/>
        <w:jc w:val="both"/>
        <w:rPr>
          <w:color w:val="000000"/>
        </w:rPr>
      </w:pPr>
    </w:p>
    <w:p w14:paraId="64338A8D" w14:textId="77777777" w:rsidR="00B54A75" w:rsidRDefault="00B54A75">
      <w:pPr>
        <w:rPr>
          <w:b/>
        </w:rPr>
      </w:pPr>
    </w:p>
    <w:p w14:paraId="285721EF" w14:textId="77777777" w:rsidR="00B54A75" w:rsidRDefault="00000000">
      <w:pPr>
        <w:rPr>
          <w:i/>
        </w:rPr>
      </w:pPr>
      <w:r>
        <w:rPr>
          <w:b/>
        </w:rPr>
        <w:t xml:space="preserve">9.     Stanovisko zástupce investora </w:t>
      </w:r>
    </w:p>
    <w:p w14:paraId="31BD9814" w14:textId="77777777" w:rsidR="00B54A75" w:rsidRPr="007E0A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120"/>
        <w:ind w:left="426" w:right="119"/>
        <w:jc w:val="both"/>
        <w:rPr>
          <w:i/>
          <w:iCs/>
          <w:color w:val="000000"/>
        </w:rPr>
      </w:pPr>
      <w:r w:rsidRPr="007E0ACA">
        <w:rPr>
          <w:i/>
          <w:iCs/>
          <w:color w:val="000000"/>
        </w:rPr>
        <w:t xml:space="preserve">Zástupce investora </w:t>
      </w:r>
      <w:r w:rsidRPr="007E0ACA">
        <w:rPr>
          <w:b/>
          <w:i/>
          <w:iCs/>
          <w:color w:val="000000"/>
        </w:rPr>
        <w:t>souhlasí</w:t>
      </w:r>
      <w:r w:rsidRPr="007E0ACA">
        <w:rPr>
          <w:i/>
          <w:iCs/>
          <w:color w:val="000000"/>
        </w:rPr>
        <w:t xml:space="preserve"> s technickým řešením změny díla.</w:t>
      </w:r>
    </w:p>
    <w:p w14:paraId="7D86A8EB" w14:textId="77777777" w:rsidR="00B54A75" w:rsidRDefault="00B54A75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4678"/>
        </w:tabs>
        <w:jc w:val="both"/>
        <w:rPr>
          <w:b/>
          <w:color w:val="000000"/>
        </w:rPr>
      </w:pPr>
    </w:p>
    <w:p w14:paraId="320B4798" w14:textId="77777777" w:rsidR="00B54A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4678"/>
        </w:tabs>
        <w:jc w:val="both"/>
        <w:rPr>
          <w:b/>
          <w:color w:val="000000"/>
        </w:rPr>
      </w:pPr>
      <w:r>
        <w:rPr>
          <w:b/>
          <w:color w:val="000000"/>
        </w:rPr>
        <w:t>ODPOVĚDNÝ REFERENT:</w:t>
      </w:r>
    </w:p>
    <w:p w14:paraId="75C64E62" w14:textId="77777777" w:rsidR="00B54A75" w:rsidRDefault="00B54A75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4678"/>
        </w:tabs>
        <w:jc w:val="both"/>
        <w:rPr>
          <w:color w:val="000000"/>
        </w:rPr>
      </w:pPr>
    </w:p>
    <w:p w14:paraId="53BA0055" w14:textId="14CD9E8A" w:rsidR="00B54A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left="426" w:firstLine="1"/>
        <w:jc w:val="both"/>
        <w:rPr>
          <w:color w:val="000000"/>
        </w:rPr>
      </w:pPr>
      <w:r>
        <w:rPr>
          <w:color w:val="000000"/>
        </w:rPr>
        <w:t>V</w:t>
      </w:r>
      <w:r w:rsidR="007E0ACA">
        <w:rPr>
          <w:color w:val="000000"/>
        </w:rPr>
        <w:t>e Zlíně</w:t>
      </w:r>
      <w:r>
        <w:rPr>
          <w:color w:val="000000"/>
        </w:rPr>
        <w:t xml:space="preserve"> dne:</w:t>
      </w:r>
      <w:r>
        <w:rPr>
          <w:color w:val="000000"/>
        </w:rPr>
        <w:tab/>
        <w:t>………………………………….</w:t>
      </w:r>
    </w:p>
    <w:p w14:paraId="21ABAB1A" w14:textId="574350A9" w:rsidR="00B54A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firstLine="6"/>
        <w:jc w:val="both"/>
        <w:rPr>
          <w:color w:val="000000"/>
        </w:rPr>
      </w:pPr>
      <w:r>
        <w:rPr>
          <w:color w:val="000000"/>
        </w:rPr>
        <w:tab/>
      </w:r>
      <w:r w:rsidR="00615936">
        <w:rPr>
          <w:color w:val="000000"/>
        </w:rPr>
        <w:t>xxx</w:t>
      </w:r>
    </w:p>
    <w:p w14:paraId="51CFBF57" w14:textId="77777777" w:rsidR="00B54A75" w:rsidRDefault="00B54A75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4678"/>
        </w:tabs>
        <w:jc w:val="both"/>
        <w:rPr>
          <w:b/>
          <w:color w:val="000000"/>
        </w:rPr>
      </w:pPr>
    </w:p>
    <w:p w14:paraId="219CB3E7" w14:textId="40A9E59A" w:rsidR="00B54A75" w:rsidRDefault="00B54A75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firstLine="6"/>
        <w:jc w:val="both"/>
        <w:rPr>
          <w:color w:val="000000"/>
        </w:rPr>
      </w:pPr>
    </w:p>
    <w:p w14:paraId="72CBF726" w14:textId="0F0FAE50" w:rsidR="00B54A75" w:rsidRDefault="007E0ACA" w:rsidP="007E0ACA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4678"/>
        </w:tabs>
        <w:jc w:val="both"/>
        <w:rPr>
          <w:color w:val="000000"/>
        </w:rPr>
      </w:pPr>
      <w:r>
        <w:rPr>
          <w:b/>
          <w:color w:val="000000"/>
        </w:rPr>
        <w:t>JEDNATEL SPOLEČNOSTI</w:t>
      </w:r>
    </w:p>
    <w:p w14:paraId="54474197" w14:textId="77777777" w:rsidR="007E0ACA" w:rsidRDefault="007E0ACA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left="426" w:firstLine="1"/>
        <w:jc w:val="both"/>
        <w:rPr>
          <w:color w:val="000000"/>
        </w:rPr>
      </w:pPr>
    </w:p>
    <w:p w14:paraId="15D56DD6" w14:textId="7C086310" w:rsidR="00B54A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left="426" w:firstLine="1"/>
        <w:jc w:val="both"/>
        <w:rPr>
          <w:color w:val="000000"/>
        </w:rPr>
      </w:pPr>
      <w:r>
        <w:rPr>
          <w:color w:val="000000"/>
        </w:rPr>
        <w:t>V</w:t>
      </w:r>
      <w:r w:rsidR="007E0ACA">
        <w:rPr>
          <w:color w:val="000000"/>
        </w:rPr>
        <w:t>e Zlíně</w:t>
      </w:r>
      <w:r>
        <w:rPr>
          <w:color w:val="000000"/>
        </w:rPr>
        <w:t xml:space="preserve"> dne:</w:t>
      </w:r>
      <w:r>
        <w:rPr>
          <w:color w:val="000000"/>
        </w:rPr>
        <w:tab/>
        <w:t>………………………………….</w:t>
      </w:r>
    </w:p>
    <w:p w14:paraId="37E35620" w14:textId="09FF1982" w:rsidR="00B54A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ind w:firstLine="6"/>
        <w:jc w:val="both"/>
        <w:rPr>
          <w:color w:val="000000"/>
        </w:rPr>
      </w:pPr>
      <w:r>
        <w:rPr>
          <w:color w:val="000000"/>
        </w:rPr>
        <w:tab/>
        <w:t xml:space="preserve">Libor </w:t>
      </w:r>
      <w:r w:rsidR="007E0ACA">
        <w:rPr>
          <w:color w:val="000000"/>
        </w:rPr>
        <w:t>Lukáš</w:t>
      </w:r>
    </w:p>
    <w:p w14:paraId="276BE9FC" w14:textId="77777777" w:rsidR="00B54A75" w:rsidRDefault="00B54A75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4678"/>
        </w:tabs>
        <w:jc w:val="both"/>
        <w:rPr>
          <w:color w:val="000000"/>
        </w:rPr>
      </w:pPr>
    </w:p>
    <w:p w14:paraId="71FC32A6" w14:textId="77777777" w:rsidR="00B54A75" w:rsidRDefault="00B54A75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4678"/>
        </w:tabs>
        <w:jc w:val="both"/>
        <w:rPr>
          <w:color w:val="000000"/>
        </w:rPr>
      </w:pPr>
    </w:p>
    <w:p w14:paraId="732FFCCB" w14:textId="77777777" w:rsidR="00B54A75" w:rsidRDefault="00B54A75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4678"/>
        </w:tabs>
        <w:jc w:val="both"/>
        <w:rPr>
          <w:color w:val="000000"/>
        </w:rPr>
      </w:pPr>
    </w:p>
    <w:p w14:paraId="1301E691" w14:textId="77777777" w:rsidR="00B54A7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left="425" w:hanging="425"/>
        <w:jc w:val="both"/>
        <w:rPr>
          <w:b/>
          <w:color w:val="000000"/>
        </w:rPr>
      </w:pPr>
      <w:r>
        <w:rPr>
          <w:b/>
          <w:color w:val="000000"/>
        </w:rPr>
        <w:t xml:space="preserve">Přílohy ke změnovému listu: </w:t>
      </w:r>
    </w:p>
    <w:p w14:paraId="4AF71507" w14:textId="77777777" w:rsidR="00B54A75" w:rsidRDefault="00B54A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3EE8AE8" w14:textId="77777777" w:rsidR="00B54A75" w:rsidRDefault="00000000">
      <w:p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  <w:rPr>
          <w:color w:val="000000"/>
        </w:rPr>
      </w:pPr>
      <w:r w:rsidRPr="007E0ACA">
        <w:rPr>
          <w:i/>
          <w:iCs/>
          <w:color w:val="000000"/>
        </w:rPr>
        <w:t>Příloha č. 1</w:t>
      </w:r>
      <w:r w:rsidRPr="007E0ACA">
        <w:rPr>
          <w:i/>
          <w:iCs/>
          <w:color w:val="000000"/>
        </w:rPr>
        <w:tab/>
      </w:r>
      <w:r w:rsidR="0098317F">
        <w:rPr>
          <w:color w:val="000000"/>
        </w:rPr>
        <w:t xml:space="preserve"> </w:t>
      </w:r>
      <w:r>
        <w:rPr>
          <w:color w:val="000000"/>
        </w:rPr>
        <w:t>položkové rozpočty</w:t>
      </w:r>
    </w:p>
    <w:p w14:paraId="7153A631" w14:textId="77777777" w:rsidR="00B54A75" w:rsidRPr="007E0ACA" w:rsidRDefault="00000000">
      <w:p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  <w:rPr>
          <w:color w:val="000000"/>
        </w:rPr>
      </w:pPr>
      <w:r w:rsidRPr="007E0ACA">
        <w:rPr>
          <w:i/>
          <w:iCs/>
          <w:color w:val="000000"/>
        </w:rPr>
        <w:t>Příloha č. 2</w:t>
      </w:r>
      <w:r w:rsidRPr="007E0ACA">
        <w:rPr>
          <w:color w:val="000000"/>
        </w:rPr>
        <w:tab/>
      </w:r>
      <w:r w:rsidR="0098317F" w:rsidRPr="007E0ACA">
        <w:rPr>
          <w:color w:val="000000"/>
        </w:rPr>
        <w:t xml:space="preserve"> </w:t>
      </w:r>
      <w:r w:rsidRPr="007E0ACA">
        <w:rPr>
          <w:color w:val="000000"/>
        </w:rPr>
        <w:t>žádost o prodloužení termínu dokončení stavby</w:t>
      </w:r>
    </w:p>
    <w:p w14:paraId="311BA3AE" w14:textId="06BD2F1F" w:rsidR="00B54A75" w:rsidRDefault="00000000">
      <w:p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  <w:rPr>
          <w:color w:val="000000"/>
        </w:rPr>
      </w:pPr>
      <w:r w:rsidRPr="007E0ACA">
        <w:rPr>
          <w:i/>
          <w:iCs/>
          <w:color w:val="000000"/>
        </w:rPr>
        <w:t>Příloha č. 3</w:t>
      </w:r>
      <w:r w:rsidRPr="007E0ACA">
        <w:rPr>
          <w:color w:val="000000"/>
        </w:rPr>
        <w:t xml:space="preserve">   </w:t>
      </w:r>
      <w:r w:rsidR="007E0ACA">
        <w:rPr>
          <w:color w:val="000000"/>
        </w:rPr>
        <w:t xml:space="preserve">         </w:t>
      </w:r>
      <w:r w:rsidRPr="007E0ACA">
        <w:rPr>
          <w:color w:val="000000"/>
        </w:rPr>
        <w:t>fotodokumentace</w:t>
      </w:r>
    </w:p>
    <w:sectPr w:rsidR="00B54A75">
      <w:footerReference w:type="default" r:id="rId8"/>
      <w:headerReference w:type="first" r:id="rId9"/>
      <w:pgSz w:w="11906" w:h="16838"/>
      <w:pgMar w:top="1390" w:right="1418" w:bottom="1418" w:left="1418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C1D0" w14:textId="77777777" w:rsidR="00470511" w:rsidRDefault="00470511">
      <w:r>
        <w:separator/>
      </w:r>
    </w:p>
  </w:endnote>
  <w:endnote w:type="continuationSeparator" w:id="0">
    <w:p w14:paraId="25BFA8A8" w14:textId="77777777" w:rsidR="00470511" w:rsidRDefault="0047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0C5B" w14:textId="5A99E42A" w:rsidR="00B54A7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Změnový list je vyhotoven ve </w:t>
    </w:r>
    <w:r w:rsidR="0005642A">
      <w:rPr>
        <w:rFonts w:ascii="Arial Narrow" w:eastAsia="Arial Narrow" w:hAnsi="Arial Narrow" w:cs="Arial Narrow"/>
        <w:color w:val="000000"/>
        <w:sz w:val="20"/>
        <w:szCs w:val="20"/>
      </w:rPr>
      <w:t>2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originálních výtiscích. </w:t>
    </w:r>
    <w:r w:rsidRPr="0005642A">
      <w:rPr>
        <w:rFonts w:ascii="Arial Narrow" w:eastAsia="Arial Narrow" w:hAnsi="Arial Narrow" w:cs="Arial Narrow"/>
        <w:color w:val="000000"/>
        <w:sz w:val="20"/>
        <w:szCs w:val="20"/>
      </w:rPr>
      <w:t>Jeden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výtisky obdrží zhotovitel, </w:t>
    </w:r>
    <w:r w:rsidR="0005642A">
      <w:rPr>
        <w:rFonts w:ascii="Arial Narrow" w:eastAsia="Arial Narrow" w:hAnsi="Arial Narrow" w:cs="Arial Narrow"/>
        <w:color w:val="000000"/>
        <w:sz w:val="20"/>
        <w:szCs w:val="20"/>
      </w:rPr>
      <w:t>jeden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výtisk objednatel. </w:t>
    </w:r>
  </w:p>
  <w:p w14:paraId="6917BE54" w14:textId="77777777" w:rsidR="00B54A7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Str: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 w:rsidR="0098317F">
      <w:rPr>
        <w:rFonts w:ascii="Arial Narrow" w:eastAsia="Arial Narrow" w:hAnsi="Arial Narrow" w:cs="Arial Narrow"/>
        <w:noProof/>
        <w:color w:val="000000"/>
        <w:sz w:val="20"/>
        <w:szCs w:val="20"/>
      </w:rPr>
      <w:t>2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>/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 w:rsidR="0098317F">
      <w:rPr>
        <w:rFonts w:ascii="Arial Narrow" w:eastAsia="Arial Narrow" w:hAnsi="Arial Narrow" w:cs="Arial Narrow"/>
        <w:noProof/>
        <w:color w:val="000000"/>
        <w:sz w:val="20"/>
        <w:szCs w:val="20"/>
      </w:rPr>
      <w:t>3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6F3C" w14:textId="77777777" w:rsidR="00470511" w:rsidRDefault="00470511">
      <w:r>
        <w:separator/>
      </w:r>
    </w:p>
  </w:footnote>
  <w:footnote w:type="continuationSeparator" w:id="0">
    <w:p w14:paraId="43D46E27" w14:textId="77777777" w:rsidR="00470511" w:rsidRDefault="0047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E2D4" w14:textId="34BC9855" w:rsidR="00B54A75" w:rsidRPr="008521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i/>
        <w:iCs/>
        <w:color w:val="00000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                             </w:t>
    </w:r>
    <w:r w:rsidRPr="00852112">
      <w:rPr>
        <w:rFonts w:eastAsia="Arial"/>
        <w:i/>
        <w:iCs/>
        <w:highlight w:val="yellow"/>
      </w:rPr>
      <w:t>D</w:t>
    </w:r>
    <w:r w:rsidR="00852112">
      <w:rPr>
        <w:rFonts w:eastAsia="Arial"/>
        <w:i/>
        <w:iCs/>
        <w:highlight w:val="yellow"/>
      </w:rPr>
      <w:t>atum</w:t>
    </w:r>
    <w:r w:rsidRPr="00852112">
      <w:rPr>
        <w:rFonts w:eastAsia="Arial"/>
        <w:i/>
        <w:iCs/>
        <w:highlight w:val="yellow"/>
      </w:rPr>
      <w:t xml:space="preserve"> </w:t>
    </w:r>
    <w:r w:rsidR="00852112" w:rsidRPr="00852112">
      <w:rPr>
        <w:rFonts w:eastAsia="Arial"/>
        <w:i/>
        <w:iCs/>
        <w:highlight w:val="yellow"/>
      </w:rPr>
      <w:t>xx</w:t>
    </w:r>
    <w:r w:rsidRPr="00852112">
      <w:rPr>
        <w:rFonts w:eastAsia="Arial"/>
        <w:i/>
        <w:iCs/>
        <w:highlight w:val="yellow"/>
      </w:rPr>
      <w:t>.</w:t>
    </w:r>
    <w:r w:rsidR="00852112" w:rsidRPr="00852112">
      <w:rPr>
        <w:rFonts w:eastAsia="Arial"/>
        <w:i/>
        <w:iCs/>
        <w:highlight w:val="yellow"/>
      </w:rPr>
      <w:t>xx</w:t>
    </w:r>
    <w:r w:rsidRPr="00852112">
      <w:rPr>
        <w:rFonts w:eastAsia="Arial"/>
        <w:i/>
        <w:iCs/>
        <w:highlight w:val="yellow"/>
      </w:rPr>
      <w:t>.202</w:t>
    </w:r>
    <w:r w:rsidR="00852112" w:rsidRPr="00852112">
      <w:rPr>
        <w:rFonts w:eastAsia="Arial"/>
        <w:i/>
        <w:iCs/>
        <w:highlight w:val="yellow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1795"/>
    <w:multiLevelType w:val="multilevel"/>
    <w:tmpl w:val="ACF255F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E84F85"/>
    <w:multiLevelType w:val="multilevel"/>
    <w:tmpl w:val="1D303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bCs/>
        <w:i w:val="0"/>
        <w:iCs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4207436D"/>
    <w:multiLevelType w:val="multilevel"/>
    <w:tmpl w:val="8DF6835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sz w:val="22"/>
        <w:szCs w:val="22"/>
        <w:u w:val="none"/>
      </w:rPr>
    </w:lvl>
    <w:lvl w:ilvl="1">
      <w:start w:val="3"/>
      <w:numFmt w:val="decimal"/>
      <w:lvlText w:val="%1.%2."/>
      <w:lvlJc w:val="left"/>
      <w:pPr>
        <w:ind w:left="426" w:hanging="360"/>
      </w:pPr>
    </w:lvl>
    <w:lvl w:ilvl="2">
      <w:start w:val="1"/>
      <w:numFmt w:val="decimal"/>
      <w:lvlText w:val="%1.%2.%3."/>
      <w:lvlJc w:val="left"/>
      <w:pPr>
        <w:ind w:left="852" w:hanging="720"/>
      </w:pPr>
    </w:lvl>
    <w:lvl w:ilvl="3">
      <w:start w:val="1"/>
      <w:numFmt w:val="decimal"/>
      <w:lvlText w:val="%1.%2.%3.%4."/>
      <w:lvlJc w:val="left"/>
      <w:pPr>
        <w:ind w:left="918" w:hanging="720"/>
      </w:pPr>
    </w:lvl>
    <w:lvl w:ilvl="4">
      <w:start w:val="1"/>
      <w:numFmt w:val="decimal"/>
      <w:lvlText w:val="%1.%2.%3.%4.%5."/>
      <w:lvlJc w:val="left"/>
      <w:pPr>
        <w:ind w:left="1344" w:hanging="1080"/>
      </w:pPr>
    </w:lvl>
    <w:lvl w:ilvl="5">
      <w:start w:val="1"/>
      <w:numFmt w:val="decimal"/>
      <w:lvlText w:val="%1.%2.%3.%4.%5.%6."/>
      <w:lvlJc w:val="left"/>
      <w:pPr>
        <w:ind w:left="1410" w:hanging="108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1902" w:hanging="1440"/>
      </w:pPr>
    </w:lvl>
    <w:lvl w:ilvl="8">
      <w:start w:val="1"/>
      <w:numFmt w:val="decimal"/>
      <w:lvlText w:val="%1.%2.%3.%4.%5.%6.%7.%8.%9."/>
      <w:lvlJc w:val="left"/>
      <w:pPr>
        <w:ind w:left="2328" w:hanging="1800"/>
      </w:pPr>
    </w:lvl>
  </w:abstractNum>
  <w:abstractNum w:abstractNumId="3" w15:restartNumberingAfterBreak="0">
    <w:nsid w:val="50970183"/>
    <w:multiLevelType w:val="multilevel"/>
    <w:tmpl w:val="4808A8F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9C64BD"/>
    <w:multiLevelType w:val="multilevel"/>
    <w:tmpl w:val="C0B44400"/>
    <w:lvl w:ilvl="0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650963BF"/>
    <w:multiLevelType w:val="multilevel"/>
    <w:tmpl w:val="BA2A916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84793719">
    <w:abstractNumId w:val="1"/>
  </w:num>
  <w:num w:numId="2" w16cid:durableId="1306616934">
    <w:abstractNumId w:val="3"/>
  </w:num>
  <w:num w:numId="3" w16cid:durableId="975597864">
    <w:abstractNumId w:val="0"/>
  </w:num>
  <w:num w:numId="4" w16cid:durableId="1159419062">
    <w:abstractNumId w:val="4"/>
  </w:num>
  <w:num w:numId="5" w16cid:durableId="840003615">
    <w:abstractNumId w:val="2"/>
  </w:num>
  <w:num w:numId="6" w16cid:durableId="252587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A75"/>
    <w:rsid w:val="0001032E"/>
    <w:rsid w:val="0005642A"/>
    <w:rsid w:val="0011511B"/>
    <w:rsid w:val="001A15F1"/>
    <w:rsid w:val="0036039D"/>
    <w:rsid w:val="00470511"/>
    <w:rsid w:val="00521B6B"/>
    <w:rsid w:val="005A16DE"/>
    <w:rsid w:val="005D368E"/>
    <w:rsid w:val="00615936"/>
    <w:rsid w:val="007E0ACA"/>
    <w:rsid w:val="00852112"/>
    <w:rsid w:val="00881999"/>
    <w:rsid w:val="0098317F"/>
    <w:rsid w:val="009842B2"/>
    <w:rsid w:val="00A22805"/>
    <w:rsid w:val="00A62F45"/>
    <w:rsid w:val="00B54A75"/>
    <w:rsid w:val="00B74D4B"/>
    <w:rsid w:val="00B74E0C"/>
    <w:rsid w:val="00B84911"/>
    <w:rsid w:val="00C778E0"/>
    <w:rsid w:val="00E10D8F"/>
    <w:rsid w:val="00F0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80BF"/>
  <w15:docId w15:val="{6F96671B-27BD-9643-BABA-9FEF0106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rFonts w:ascii="Impact" w:eastAsia="Impact" w:hAnsi="Impact" w:cs="Impact"/>
      <w:b/>
      <w:sz w:val="36"/>
      <w:szCs w:val="36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  <w:sz w:val="16"/>
      <w:szCs w:val="1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ind w:left="1008" w:hanging="432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240" w:after="60"/>
      <w:ind w:left="1152" w:hanging="432"/>
      <w:outlineLvl w:val="5"/>
    </w:pPr>
    <w:rPr>
      <w:i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52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112"/>
  </w:style>
  <w:style w:type="paragraph" w:styleId="Zpat">
    <w:name w:val="footer"/>
    <w:basedOn w:val="Normln"/>
    <w:link w:val="ZpatChar"/>
    <w:uiPriority w:val="99"/>
    <w:unhideWhenUsed/>
    <w:rsid w:val="008521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112"/>
  </w:style>
  <w:style w:type="paragraph" w:styleId="Odstavecseseznamem">
    <w:name w:val="List Paragraph"/>
    <w:basedOn w:val="Normln"/>
    <w:uiPriority w:val="34"/>
    <w:qFormat/>
    <w:rsid w:val="00521B6B"/>
    <w:pPr>
      <w:ind w:left="720"/>
      <w:contextualSpacing/>
    </w:pPr>
  </w:style>
  <w:style w:type="paragraph" w:styleId="Zkladntext">
    <w:name w:val="Body Text"/>
    <w:basedOn w:val="Normln"/>
    <w:link w:val="ZkladntextChar"/>
    <w:rsid w:val="00B74D4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74D4B"/>
  </w:style>
  <w:style w:type="table" w:styleId="Mkatabulky">
    <w:name w:val="Table Grid"/>
    <w:basedOn w:val="Normlntabulka"/>
    <w:uiPriority w:val="39"/>
    <w:rsid w:val="00B7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Qv8QpOUSMhvlZnhRNAYDmvsSWg==">AMUW2mXuvlevyCU4FANkRXuEuOOg1AmOZAaNwV7pMkkstxPwPvaV12Pal0usbeI1AxkikQgscQXpAHHJ+cbWrP88MS4j4nABDV1cRIhtNtMzTktw3nFQ9NExZ70J2ruGzILkCIWllBFTPprxH4mz6XkxPKnfLV4foA==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Kalová</cp:lastModifiedBy>
  <cp:revision>14</cp:revision>
  <dcterms:created xsi:type="dcterms:W3CDTF">2023-11-08T09:53:00Z</dcterms:created>
  <dcterms:modified xsi:type="dcterms:W3CDTF">2024-02-16T12:11:00Z</dcterms:modified>
</cp:coreProperties>
</file>