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54" w:rsidRDefault="00494D54" w:rsidP="00494D54">
      <w:r>
        <w:tab/>
      </w:r>
      <w:r>
        <w:tab/>
        <w:t>Příkazní smlouva</w:t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uzavřená podle </w:t>
      </w:r>
      <w:proofErr w:type="spellStart"/>
      <w:r>
        <w:t>ust</w:t>
      </w:r>
      <w:proofErr w:type="spellEnd"/>
      <w:r>
        <w:t>. § 2430 a násl. občanského zákoníku v platném znění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333D68" w:rsidP="00494D54">
      <w:r>
        <w:t>KULTURNÍ JIŽNÍ</w:t>
      </w:r>
      <w:r w:rsidR="00494D54">
        <w:t xml:space="preserve"> MĚSTO, o.p.s. </w:t>
      </w:r>
    </w:p>
    <w:p w:rsidR="00494D54" w:rsidRDefault="00494D54" w:rsidP="00494D54">
      <w:r>
        <w:t>Malenická 1784, 148 00 Praha 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IČ:  27911225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Spisová značka: 0 497 vedená v rejstříku obecně prospěšných společností</w:t>
      </w:r>
      <w:r>
        <w:tab/>
      </w:r>
      <w:r>
        <w:tab/>
      </w:r>
    </w:p>
    <w:p w:rsidR="00333D68" w:rsidRDefault="00494D54" w:rsidP="00494D54">
      <w:r>
        <w:t>Městského soudu v Praze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D68">
        <w:tab/>
      </w:r>
      <w:r w:rsidR="00333D68">
        <w:tab/>
      </w:r>
    </w:p>
    <w:p w:rsidR="00494D54" w:rsidRDefault="00494D54" w:rsidP="00494D54">
      <w:r>
        <w:t>Zastoupená</w:t>
      </w:r>
      <w:r w:rsidR="00333D68">
        <w:t>: XXXXX</w:t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(dále jen příkazce)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Jana Veverková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IČ:   49694618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333D68" w:rsidP="00494D54">
      <w:r>
        <w:t xml:space="preserve">XXXXX </w:t>
      </w:r>
      <w:r w:rsidR="00494D54">
        <w:tab/>
      </w:r>
      <w:r w:rsidR="00494D54">
        <w:tab/>
      </w:r>
      <w:r w:rsidR="00494D54">
        <w:tab/>
      </w:r>
      <w:r w:rsidR="00494D54">
        <w:tab/>
      </w:r>
      <w:r w:rsidR="00494D54">
        <w:tab/>
      </w:r>
      <w:r w:rsidR="00494D54">
        <w:tab/>
      </w:r>
    </w:p>
    <w:p w:rsidR="00494D54" w:rsidRDefault="00333D68" w:rsidP="00494D54">
      <w:r>
        <w:t>bankovní spojení</w:t>
      </w:r>
      <w:r w:rsidR="00494D54">
        <w:t>:</w:t>
      </w:r>
      <w:r>
        <w:t xml:space="preserve"> XXXXX</w:t>
      </w:r>
      <w:r w:rsidR="00494D54">
        <w:tab/>
      </w:r>
      <w:r w:rsidR="00494D54">
        <w:tab/>
      </w:r>
      <w:r w:rsidR="00494D54">
        <w:tab/>
      </w:r>
      <w:r w:rsidR="00494D54">
        <w:tab/>
      </w:r>
      <w:r w:rsidR="00494D54">
        <w:tab/>
      </w:r>
      <w:r w:rsidR="00494D54">
        <w:tab/>
      </w:r>
    </w:p>
    <w:p w:rsidR="00494D54" w:rsidRDefault="00494D54" w:rsidP="00494D54">
      <w:r>
        <w:t>(dále jen příkazník)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  <w:t>Uzavřeli dnešního dne tuto příkazní smlouvu:</w:t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Předmět smlouvy: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1.  Příkazník se zavazuje, že pro příkazce zajistí zpracování mzdového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účetnictví, včetně všech souvisejících prací.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měsíční zpracování mezd podle dodaných podkladů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vypracování zákonem stanovených mzdových výkazů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lastRenderedPageBreak/>
        <w:t xml:space="preserve">      přihlašování/ odhlašování zaměstnanců na zdravotní pojišťovny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přihlašování/ odhlašování zaměstnanců na ČSSZ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odesílání ELDP na ČSSZ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vystavování daňových dokladů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zpracování ročních daňových zúčtování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vystavení ročních mzdových listů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osobní účast při kontrolách orgánů státní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2. Příkazník je povinen jednat při zpracování mezd podle svých nejlepších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schopností a v souladu s platnými předpisy a legislativou a dbát pokynů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příkazce.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3. Příkazce je povinen poskytnout příkazníkovi součinnost tam, kde je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nezbytné s ohledem k naplnění účelu této smlouvy, především v oblasti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poskytnutí potřebných informací k provádění sjednané činnosti.</w:t>
      </w:r>
      <w:r>
        <w:tab/>
      </w:r>
      <w:r>
        <w:tab/>
      </w:r>
      <w:r>
        <w:tab/>
      </w:r>
      <w:r>
        <w:tab/>
      </w:r>
    </w:p>
    <w:p w:rsidR="00494D54" w:rsidRDefault="00494D54" w:rsidP="00494D54"/>
    <w:p w:rsidR="00494D54" w:rsidRDefault="00494D54" w:rsidP="00494D54">
      <w:r>
        <w:t>4. Smluvní strany se dohodly na vyplacení měsíční odměny ve výši: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270,- Kč za zpracování osobního čísla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10,- </w:t>
      </w:r>
      <w:proofErr w:type="gramStart"/>
      <w:r>
        <w:t>Kč  vystavení</w:t>
      </w:r>
      <w:proofErr w:type="gramEnd"/>
      <w:r>
        <w:t xml:space="preserve"> mzdového listu po ukončení kalendářního roku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10,- Kč vystavení dokladů při ukončení pracovního poměru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 10,- Kč za provedené roční zúčtování daní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5. Smlouva se uzavírá od </w:t>
      </w:r>
      <w:proofErr w:type="gramStart"/>
      <w:r>
        <w:t>1.9.2023</w:t>
      </w:r>
      <w:proofErr w:type="gramEnd"/>
      <w:r>
        <w:t xml:space="preserve"> na dobu neurčitou. Smlouva může zaniknout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odvoláním příkazce nebo výpovědí příkazníka s dvouměsíční výpovědní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lhůtou.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Odvoláním příkazce tato smlouva zanikne k prvnímu dni následujícím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 po měsíci, v němž byla výpověď příkazníkovi doručena. Příkazník je povinen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ve výpovědní době učinit všechny nezbytné úkony, aby příkazce neutrpěl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újmu. Veškeré dokumenty předá příkazci na základě předávacího protokolu.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6. </w:t>
      </w:r>
      <w:proofErr w:type="gramStart"/>
      <w:r>
        <w:t>Práva  a povinnosti</w:t>
      </w:r>
      <w:proofErr w:type="gramEnd"/>
      <w:r>
        <w:t xml:space="preserve"> neupravené touto smlouvou se řídí občanským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zákoníkem a souvisejícími právními předpisy.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7. Smlouva byla vyhotovena </w:t>
      </w:r>
      <w:proofErr w:type="gramStart"/>
      <w:r>
        <w:t>ve 2  vyhotoveních</w:t>
      </w:r>
      <w:proofErr w:type="gramEnd"/>
      <w:r>
        <w:t xml:space="preserve">, každý z účastníků obdrží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    jeden výtisk.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 xml:space="preserve">V Praze dne </w:t>
      </w:r>
      <w:proofErr w:type="gramStart"/>
      <w:r>
        <w:t>1.9.2023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54" w:rsidRDefault="00494D54" w:rsidP="00494D54">
      <w:r>
        <w:t>Za příkazce:</w:t>
      </w:r>
      <w:r>
        <w:tab/>
      </w:r>
      <w:r>
        <w:tab/>
      </w:r>
      <w:r>
        <w:tab/>
      </w:r>
      <w:r>
        <w:tab/>
        <w:t>Za příkazníka:</w:t>
      </w:r>
      <w:r>
        <w:tab/>
      </w:r>
      <w:r>
        <w:tab/>
      </w:r>
    </w:p>
    <w:p w:rsidR="00914D13" w:rsidRDefault="00494D54" w:rsidP="00494D54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1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54"/>
    <w:rsid w:val="00333D68"/>
    <w:rsid w:val="00494D54"/>
    <w:rsid w:val="009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CDFB"/>
  <w15:chartTrackingRefBased/>
  <w15:docId w15:val="{977A7430-C77C-40AA-A358-0EDC5EC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Alice Mezková</dc:creator>
  <cp:keywords/>
  <dc:description/>
  <cp:lastModifiedBy>Ing. Alice Mezková</cp:lastModifiedBy>
  <cp:revision>2</cp:revision>
  <dcterms:created xsi:type="dcterms:W3CDTF">2024-02-16T10:56:00Z</dcterms:created>
  <dcterms:modified xsi:type="dcterms:W3CDTF">2024-02-16T11:10:00Z</dcterms:modified>
</cp:coreProperties>
</file>