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3B" w:rsidRDefault="00184D3B" w:rsidP="00184D3B">
      <w:pPr>
        <w:rPr>
          <w:rFonts w:ascii="Calibri" w:hAnsi="Calibri"/>
        </w:rPr>
      </w:pPr>
      <w:r w:rsidRPr="00184D3B">
        <w:rPr>
          <w:rFonts w:ascii="Calibri" w:hAnsi="Calibri"/>
        </w:rPr>
        <w:t>KS   2234/2024</w:t>
      </w:r>
    </w:p>
    <w:p w:rsidR="00184D3B" w:rsidRDefault="00184D3B" w:rsidP="00184D3B">
      <w:pPr>
        <w:rPr>
          <w:rFonts w:ascii="Calibri" w:hAnsi="Calibri"/>
        </w:rPr>
      </w:pPr>
      <w:r w:rsidRPr="00184D3B">
        <w:rPr>
          <w:rFonts w:ascii="Calibri" w:hAnsi="Calibri"/>
        </w:rPr>
        <w:t>MUNAC 11753/2024</w:t>
      </w:r>
    </w:p>
    <w:p w:rsidR="00184D3B" w:rsidRPr="00184D3B" w:rsidRDefault="00184D3B" w:rsidP="00184D3B">
      <w:pPr>
        <w:rPr>
          <w:rFonts w:ascii="Calibri" w:hAnsi="Calibri"/>
        </w:rPr>
      </w:pPr>
      <w:r w:rsidRPr="00184D3B">
        <w:rPr>
          <w:rFonts w:ascii="Calibri" w:hAnsi="Calibri"/>
        </w:rPr>
        <w:t>MUNAX00ZRUEA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C67854">
        <w:rPr>
          <w:rFonts w:ascii="Calibri" w:hAnsi="Calibri" w:cs="Calibri"/>
          <w:sz w:val="24"/>
          <w:szCs w:val="24"/>
        </w:rPr>
        <w:t>1</w:t>
      </w:r>
      <w:r w:rsidR="000138A9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0138A9" w:rsidRPr="00F36B0B" w:rsidRDefault="000138A9" w:rsidP="000138A9">
      <w:pPr>
        <w:jc w:val="center"/>
        <w:rPr>
          <w:rFonts w:ascii="Calibri" w:hAnsi="Calibri"/>
          <w:b/>
          <w:sz w:val="24"/>
          <w:szCs w:val="24"/>
        </w:rPr>
      </w:pPr>
      <w:r w:rsidRPr="00F36B0B">
        <w:rPr>
          <w:rFonts w:ascii="Calibri" w:hAnsi="Calibri"/>
          <w:b/>
          <w:sz w:val="24"/>
          <w:szCs w:val="24"/>
        </w:rPr>
        <w:t>Náchodská Prima sezóna</w:t>
      </w:r>
      <w:r>
        <w:rPr>
          <w:rFonts w:ascii="Calibri" w:hAnsi="Calibri"/>
          <w:b/>
          <w:sz w:val="24"/>
          <w:szCs w:val="24"/>
        </w:rPr>
        <w:t>,</w:t>
      </w:r>
      <w:r w:rsidRPr="00F36B0B">
        <w:rPr>
          <w:rFonts w:ascii="Calibri" w:hAnsi="Calibri"/>
          <w:b/>
          <w:sz w:val="24"/>
          <w:szCs w:val="24"/>
        </w:rPr>
        <w:t xml:space="preserve"> o.p.s.</w:t>
      </w:r>
    </w:p>
    <w:p w:rsidR="000138A9" w:rsidRPr="00F36B0B" w:rsidRDefault="000138A9" w:rsidP="000138A9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138A9" w:rsidRPr="00F36B0B" w:rsidTr="00C747D3">
        <w:trPr>
          <w:trHeight w:val="401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Masarykovo náměstí 1, 547 01 Náchod</w:t>
            </w:r>
          </w:p>
        </w:tc>
      </w:tr>
      <w:tr w:rsidR="000138A9" w:rsidRPr="00F36B0B" w:rsidTr="00C747D3">
        <w:trPr>
          <w:trHeight w:val="370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Mgr. Lenka Hronková,</w:t>
            </w:r>
            <w:r w:rsidRPr="00F36B0B">
              <w:rPr>
                <w:rFonts w:ascii="Calibri" w:hAnsi="Calibri"/>
                <w:sz w:val="24"/>
                <w:szCs w:val="24"/>
              </w:rPr>
              <w:t xml:space="preserve"> ředitel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0138A9" w:rsidRPr="00F36B0B" w:rsidTr="00C747D3">
        <w:trPr>
          <w:trHeight w:val="352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70805695</w:t>
            </w:r>
          </w:p>
        </w:tc>
      </w:tr>
      <w:tr w:rsidR="000138A9" w:rsidRPr="00F36B0B" w:rsidTr="00C747D3">
        <w:trPr>
          <w:trHeight w:val="348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ČSOB a.s., pobočka Náchod</w:t>
            </w:r>
          </w:p>
        </w:tc>
      </w:tr>
      <w:tr w:rsidR="000138A9" w:rsidRPr="00F36B0B" w:rsidTr="00C747D3">
        <w:trPr>
          <w:trHeight w:val="372"/>
        </w:trPr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č. účtu:</w:t>
            </w:r>
            <w:r w:rsidRPr="00F36B0B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0138A9" w:rsidRPr="00F36B0B" w:rsidRDefault="000138A9" w:rsidP="00C747D3">
            <w:pPr>
              <w:rPr>
                <w:rFonts w:ascii="Calibri" w:hAnsi="Calibri"/>
                <w:sz w:val="24"/>
                <w:szCs w:val="24"/>
              </w:rPr>
            </w:pPr>
            <w:r w:rsidRPr="00F36B0B">
              <w:rPr>
                <w:rFonts w:ascii="Calibri" w:hAnsi="Calibri"/>
                <w:sz w:val="24"/>
                <w:szCs w:val="24"/>
              </w:rPr>
              <w:t>275402543/0300</w:t>
            </w:r>
          </w:p>
        </w:tc>
      </w:tr>
    </w:tbl>
    <w:p w:rsidR="000138A9" w:rsidRPr="00F36B0B" w:rsidRDefault="000138A9" w:rsidP="000138A9">
      <w:pPr>
        <w:rPr>
          <w:rFonts w:ascii="Calibri" w:hAnsi="Calibri"/>
          <w:sz w:val="24"/>
          <w:szCs w:val="24"/>
        </w:rPr>
      </w:pPr>
    </w:p>
    <w:p w:rsidR="000138A9" w:rsidRPr="00F36B0B" w:rsidRDefault="000138A9" w:rsidP="000138A9">
      <w:pPr>
        <w:rPr>
          <w:sz w:val="24"/>
          <w:szCs w:val="24"/>
        </w:rPr>
      </w:pPr>
      <w:r w:rsidRPr="00F36B0B">
        <w:rPr>
          <w:rFonts w:ascii="Calibri" w:hAnsi="Calibri"/>
          <w:sz w:val="24"/>
          <w:szCs w:val="24"/>
        </w:rPr>
        <w:t>(dále též jako „Příjemce“)</w:t>
      </w:r>
    </w:p>
    <w:p w:rsidR="00783C9B" w:rsidRPr="00DB35F2" w:rsidRDefault="00783C9B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0138A9" w:rsidRPr="000138A9" w:rsidRDefault="000138A9" w:rsidP="000138A9">
      <w:pPr>
        <w:pStyle w:val="Odstavecseseznamem"/>
        <w:ind w:left="360"/>
        <w:jc w:val="both"/>
        <w:rPr>
          <w:rFonts w:ascii="Calibri" w:hAnsi="Calibri"/>
          <w:sz w:val="24"/>
          <w:szCs w:val="24"/>
        </w:rPr>
      </w:pPr>
      <w:r w:rsidRPr="000138A9">
        <w:rPr>
          <w:rFonts w:ascii="Calibri" w:hAnsi="Calibri"/>
          <w:sz w:val="24"/>
          <w:szCs w:val="24"/>
        </w:rPr>
        <w:t>Poskytnutá dotace je účelově určena na úhradu nákladů spojených s Festivalem studentské umělecké tvořivosti Náchodská Prima sezóna.</w:t>
      </w:r>
    </w:p>
    <w:p w:rsidR="007318FE" w:rsidRPr="007318FE" w:rsidRDefault="007318FE" w:rsidP="007318FE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Stanoveného účelu bude dosaženo do 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0138A9">
        <w:rPr>
          <w:rFonts w:ascii="Calibri" w:hAnsi="Calibri" w:cs="Calibri"/>
          <w:sz w:val="24"/>
          <w:szCs w:val="24"/>
        </w:rPr>
        <w:t>3</w:t>
      </w:r>
      <w:r w:rsidR="003B4A0F">
        <w:rPr>
          <w:rFonts w:ascii="Calibri" w:hAnsi="Calibri" w:cs="Calibri"/>
          <w:sz w:val="24"/>
          <w:szCs w:val="24"/>
        </w:rPr>
        <w:t>0</w:t>
      </w:r>
      <w:r w:rsidR="007318FE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odst. 1,  čl.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C43D8E" w:rsidRPr="005C6882" w:rsidRDefault="00E7054C" w:rsidP="00C43D8E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5C6882" w:rsidRPr="00BC6272" w:rsidRDefault="005C6882" w:rsidP="005C6882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5C6882" w:rsidRPr="00BC6272" w:rsidRDefault="005C6882" w:rsidP="005C6882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5C6882" w:rsidRPr="00BC6272" w:rsidRDefault="005C6882" w:rsidP="005C6882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5C6882" w:rsidRPr="00BC6272" w:rsidRDefault="000138A9" w:rsidP="005C6882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3B4A0F">
        <w:rPr>
          <w:rFonts w:ascii="Calibri" w:hAnsi="Calibri"/>
          <w:b/>
          <w:sz w:val="24"/>
          <w:szCs w:val="24"/>
        </w:rPr>
        <w:t>0</w:t>
      </w:r>
      <w:r w:rsidR="005C6882">
        <w:rPr>
          <w:rFonts w:ascii="Calibri" w:hAnsi="Calibri"/>
          <w:b/>
          <w:sz w:val="24"/>
          <w:szCs w:val="24"/>
        </w:rPr>
        <w:t>0</w:t>
      </w:r>
      <w:r w:rsidR="005C6882" w:rsidRPr="00BC6272">
        <w:rPr>
          <w:rFonts w:ascii="Calibri" w:hAnsi="Calibri"/>
          <w:b/>
          <w:sz w:val="24"/>
          <w:szCs w:val="24"/>
        </w:rPr>
        <w:t>.000,-</w:t>
      </w:r>
      <w:r w:rsidR="005C6882" w:rsidRPr="00BC6272">
        <w:rPr>
          <w:rFonts w:ascii="Calibri" w:hAnsi="Calibri"/>
          <w:sz w:val="24"/>
          <w:szCs w:val="24"/>
        </w:rPr>
        <w:t xml:space="preserve">  </w:t>
      </w:r>
      <w:proofErr w:type="gramStart"/>
      <w:r w:rsidR="005C6882" w:rsidRPr="00C466FA">
        <w:rPr>
          <w:rFonts w:ascii="Calibri" w:hAnsi="Calibri"/>
          <w:b/>
          <w:sz w:val="24"/>
          <w:szCs w:val="24"/>
        </w:rPr>
        <w:t>Kč</w:t>
      </w:r>
      <w:r w:rsidR="005C6882" w:rsidRPr="00BC6272">
        <w:rPr>
          <w:rFonts w:ascii="Calibri" w:hAnsi="Calibri"/>
          <w:sz w:val="24"/>
          <w:szCs w:val="24"/>
        </w:rPr>
        <w:t xml:space="preserve">  (slovy</w:t>
      </w:r>
      <w:proofErr w:type="gramEnd"/>
      <w:r w:rsidR="005C6882" w:rsidRPr="00BC6272">
        <w:rPr>
          <w:rFonts w:ascii="Calibri" w:hAnsi="Calibri"/>
          <w:sz w:val="24"/>
          <w:szCs w:val="24"/>
        </w:rPr>
        <w:t xml:space="preserve"> – </w:t>
      </w:r>
      <w:proofErr w:type="spellStart"/>
      <w:r>
        <w:rPr>
          <w:rFonts w:ascii="Calibri" w:hAnsi="Calibri"/>
          <w:sz w:val="24"/>
          <w:szCs w:val="24"/>
        </w:rPr>
        <w:t>Třista</w:t>
      </w:r>
      <w:r w:rsidR="005C6882" w:rsidRPr="0027544A">
        <w:rPr>
          <w:rFonts w:ascii="Calibri" w:hAnsi="Calibri" w:cs="Calibri"/>
          <w:sz w:val="24"/>
          <w:szCs w:val="24"/>
        </w:rPr>
        <w:t>tisíckorunčeských</w:t>
      </w:r>
      <w:proofErr w:type="spellEnd"/>
      <w:r w:rsidR="005C6882" w:rsidRPr="00BC6272">
        <w:rPr>
          <w:rFonts w:ascii="Calibri" w:hAnsi="Calibri"/>
          <w:sz w:val="24"/>
          <w:szCs w:val="24"/>
        </w:rPr>
        <w:t>)</w:t>
      </w:r>
      <w:r w:rsidR="005C6882">
        <w:rPr>
          <w:rFonts w:ascii="Calibri" w:hAnsi="Calibri"/>
          <w:sz w:val="24"/>
          <w:szCs w:val="24"/>
        </w:rPr>
        <w:t>.</w:t>
      </w:r>
    </w:p>
    <w:p w:rsidR="005C6882" w:rsidRPr="003D5085" w:rsidRDefault="005C6882" w:rsidP="005C6882">
      <w:pPr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937519">
        <w:rPr>
          <w:rFonts w:ascii="Calibri" w:hAnsi="Calibri" w:cs="Calibri"/>
          <w:sz w:val="24"/>
          <w:szCs w:val="24"/>
        </w:rPr>
        <w:t xml:space="preserve">Poskytovatel se zavazuje celou výši dotace </w:t>
      </w:r>
      <w:r w:rsidR="000138A9">
        <w:rPr>
          <w:rFonts w:ascii="Calibri" w:hAnsi="Calibri" w:cs="Calibri"/>
          <w:sz w:val="24"/>
          <w:szCs w:val="24"/>
        </w:rPr>
        <w:t>3</w:t>
      </w:r>
      <w:r w:rsidR="003B4A0F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</w:t>
      </w:r>
      <w:r w:rsidRPr="00937519">
        <w:rPr>
          <w:rFonts w:ascii="Calibri" w:hAnsi="Calibri" w:cs="Calibri"/>
          <w:sz w:val="24"/>
          <w:szCs w:val="24"/>
        </w:rPr>
        <w:t>.000,- Kč poukázat jednorázově bankovním převodem na účet Příjemce uvedený v záhlaví smlouvy, a to nejpozději do konce června 2024, ne však dříve než do 60 dnů od nabytí účinnosti této</w:t>
      </w:r>
      <w:r>
        <w:rPr>
          <w:rFonts w:ascii="Calibri" w:hAnsi="Calibri" w:cs="Calibri"/>
          <w:sz w:val="24"/>
          <w:szCs w:val="24"/>
        </w:rPr>
        <w:t xml:space="preserve"> smlouvy.</w:t>
      </w:r>
    </w:p>
    <w:p w:rsidR="005C6882" w:rsidRDefault="005C6882" w:rsidP="005C6882">
      <w:pPr>
        <w:spacing w:after="120"/>
        <w:jc w:val="both"/>
        <w:rPr>
          <w:rFonts w:ascii="Calibri" w:hAnsi="Calibri"/>
          <w:sz w:val="24"/>
          <w:szCs w:val="24"/>
        </w:rPr>
      </w:pPr>
    </w:p>
    <w:p w:rsidR="003B4A0F" w:rsidRDefault="003B4A0F" w:rsidP="005C6882">
      <w:pPr>
        <w:spacing w:after="120"/>
        <w:jc w:val="both"/>
        <w:rPr>
          <w:rFonts w:ascii="Calibri" w:hAnsi="Calibri"/>
          <w:sz w:val="24"/>
          <w:szCs w:val="24"/>
        </w:rPr>
      </w:pPr>
    </w:p>
    <w:p w:rsidR="003B4A0F" w:rsidRPr="0041719C" w:rsidRDefault="003B4A0F" w:rsidP="005C6882">
      <w:pPr>
        <w:spacing w:after="120"/>
        <w:jc w:val="both"/>
        <w:rPr>
          <w:rFonts w:ascii="Calibri" w:hAnsi="Calibri"/>
          <w:sz w:val="24"/>
          <w:szCs w:val="24"/>
        </w:rPr>
      </w:pPr>
    </w:p>
    <w:p w:rsidR="005C6882" w:rsidRPr="00DB35F2" w:rsidRDefault="005C6882" w:rsidP="005C6882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III.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 xml:space="preserve">Podmínky použití dotace, práva a povinnosti Příjemce </w:t>
      </w:r>
    </w:p>
    <w:p w:rsidR="00386296" w:rsidRDefault="00386296" w:rsidP="00386296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Dotace je poskytována na uznatelné výdaje související se stanoveným účelem. Příjemce se zavazuje umístit logo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dle pravidel jeho používání na veškerých propagačních materiálech souvisejících s účelem </w:t>
      </w:r>
      <w:r w:rsidRPr="00386296">
        <w:rPr>
          <w:rFonts w:ascii="Calibri" w:hAnsi="Calibri" w:cs="Calibri"/>
          <w:sz w:val="24"/>
          <w:szCs w:val="24"/>
        </w:rPr>
        <w:t xml:space="preserve">dotace. Logo města </w:t>
      </w:r>
      <w:proofErr w:type="spellStart"/>
      <w:r w:rsidRPr="00386296">
        <w:rPr>
          <w:rFonts w:ascii="Calibri" w:hAnsi="Calibri" w:cs="Calibri"/>
          <w:sz w:val="24"/>
          <w:szCs w:val="24"/>
        </w:rPr>
        <w:t>Náchoda</w:t>
      </w:r>
      <w:proofErr w:type="spellEnd"/>
      <w:r w:rsidRPr="00386296">
        <w:rPr>
          <w:rFonts w:ascii="Calibri" w:hAnsi="Calibri" w:cs="Calibri"/>
          <w:sz w:val="24"/>
          <w:szCs w:val="24"/>
        </w:rPr>
        <w:t xml:space="preserve"> včetně grafického manuálu s pravidly používání loga je možné stáhnout na </w:t>
      </w:r>
      <w:hyperlink r:id="rId7" w:history="1">
        <w:r w:rsidRPr="00386296">
          <w:rPr>
            <w:rStyle w:val="Hypertextovodkaz"/>
            <w:rFonts w:ascii="Calibri" w:hAnsi="Calibri" w:cs="Calibri"/>
            <w:sz w:val="24"/>
            <w:szCs w:val="24"/>
          </w:rPr>
          <w:t>https://www.mestonachod.cz/gmnachod.zip</w:t>
        </w:r>
      </w:hyperlink>
      <w:r w:rsidRPr="00386296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</w:t>
      </w:r>
      <w:r w:rsidRPr="00DB35F2">
        <w:rPr>
          <w:rFonts w:ascii="Calibri" w:hAnsi="Calibri" w:cs="Calibri"/>
          <w:sz w:val="24"/>
          <w:szCs w:val="24"/>
        </w:rPr>
        <w:lastRenderedPageBreak/>
        <w:t xml:space="preserve">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783C9B" w:rsidRPr="005C6882" w:rsidRDefault="00E7054C" w:rsidP="005C6882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>Příjemce je povinen nejpozději 31.12.202</w:t>
      </w:r>
      <w:r>
        <w:rPr>
          <w:rFonts w:ascii="Calibri" w:hAnsi="Calibri"/>
          <w:sz w:val="24"/>
          <w:szCs w:val="24"/>
        </w:rPr>
        <w:t>4</w:t>
      </w:r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057C02" w:rsidRPr="00C34BF4" w:rsidRDefault="00057C02" w:rsidP="00057C02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057C02" w:rsidRPr="00C34BF4" w:rsidRDefault="00057C02" w:rsidP="00057C02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se prohlášení podle tohoto ustanovení všech osob, které jsou jejím statutárním orgánem nebo osobami oprávněnými jménem Příjemce jednat z jiného titulu (plná moc, prokura apod.). 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lastRenderedPageBreak/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057C02" w:rsidRPr="000C4AA7" w:rsidRDefault="00057C02" w:rsidP="00057C02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B429FB" w:rsidRDefault="00B429FB" w:rsidP="00B429FB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rozhodlo 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11. zasedání konaném dne </w:t>
      </w:r>
      <w:proofErr w:type="gramStart"/>
      <w:r>
        <w:rPr>
          <w:rFonts w:ascii="Calibri" w:hAnsi="Calibri" w:cs="Calibri"/>
          <w:sz w:val="24"/>
          <w:szCs w:val="24"/>
        </w:rPr>
        <w:t>12.02.2024</w:t>
      </w:r>
      <w:proofErr w:type="gramEnd"/>
      <w:r>
        <w:rPr>
          <w:rFonts w:ascii="Calibri" w:hAnsi="Calibri" w:cs="Calibri"/>
          <w:sz w:val="24"/>
          <w:szCs w:val="24"/>
        </w:rPr>
        <w:t xml:space="preserve"> usnesením č. </w:t>
      </w:r>
      <w:proofErr w:type="spellStart"/>
      <w:r>
        <w:rPr>
          <w:rFonts w:ascii="Calibri" w:hAnsi="Calibri" w:cs="Calibri"/>
          <w:sz w:val="24"/>
          <w:szCs w:val="24"/>
        </w:rPr>
        <w:t>II.c</w:t>
      </w:r>
      <w:proofErr w:type="spellEnd"/>
      <w:r>
        <w:rPr>
          <w:rFonts w:ascii="Calibri" w:hAnsi="Calibri" w:cs="Calibri"/>
          <w:sz w:val="24"/>
          <w:szCs w:val="24"/>
        </w:rPr>
        <w:t>/.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783C9B" w:rsidRDefault="00783C9B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r w:rsidR="00FB777A">
        <w:rPr>
          <w:rFonts w:ascii="Calibri" w:hAnsi="Calibri" w:cs="Calibri"/>
          <w:sz w:val="24"/>
          <w:szCs w:val="24"/>
        </w:rPr>
        <w:t>14.02.2024</w:t>
      </w:r>
      <w:r w:rsidR="00FB777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Pr="00D8114D">
        <w:rPr>
          <w:rFonts w:ascii="Calibri" w:hAnsi="Calibri" w:cs="Calibri"/>
          <w:sz w:val="24"/>
          <w:szCs w:val="24"/>
        </w:rPr>
        <w:t xml:space="preserve">V Náchodě dne </w:t>
      </w:r>
      <w:r w:rsidR="00FB777A">
        <w:rPr>
          <w:rFonts w:ascii="Calibri" w:hAnsi="Calibri" w:cs="Calibri"/>
          <w:sz w:val="24"/>
          <w:szCs w:val="24"/>
        </w:rPr>
        <w:t>15.02.2024</w:t>
      </w:r>
      <w:bookmarkStart w:id="4" w:name="_GoBack"/>
      <w:bookmarkEnd w:id="4"/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3B4A0F" w:rsidRPr="00D8114D" w:rsidRDefault="003B4A0F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0138A9" w:rsidRPr="00D8114D" w:rsidRDefault="000138A9" w:rsidP="000138A9">
      <w:pPr>
        <w:rPr>
          <w:rFonts w:ascii="Calibri" w:hAnsi="Calibri"/>
          <w:b/>
          <w:sz w:val="24"/>
          <w:szCs w:val="24"/>
        </w:rPr>
      </w:pPr>
      <w:r w:rsidRPr="00D8114D">
        <w:rPr>
          <w:rFonts w:ascii="Calibri" w:hAnsi="Calibri"/>
          <w:b/>
          <w:sz w:val="24"/>
          <w:szCs w:val="24"/>
        </w:rPr>
        <w:t>Poskytovatel</w:t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</w:r>
      <w:r w:rsidRPr="00D8114D">
        <w:rPr>
          <w:rFonts w:ascii="Calibri" w:hAnsi="Calibri"/>
          <w:b/>
          <w:sz w:val="24"/>
          <w:szCs w:val="24"/>
        </w:rPr>
        <w:tab/>
        <w:t>Příjemce</w:t>
      </w:r>
    </w:p>
    <w:p w:rsidR="000138A9" w:rsidRPr="00D8114D" w:rsidRDefault="000138A9" w:rsidP="000138A9">
      <w:pPr>
        <w:rPr>
          <w:rFonts w:ascii="Calibri" w:hAnsi="Calibri"/>
          <w:b/>
          <w:sz w:val="24"/>
          <w:szCs w:val="24"/>
        </w:rPr>
      </w:pPr>
      <w:r w:rsidRPr="00D8114D">
        <w:rPr>
          <w:rFonts w:ascii="Calibri" w:hAnsi="Calibri"/>
          <w:sz w:val="24"/>
          <w:szCs w:val="24"/>
        </w:rPr>
        <w:t xml:space="preserve">město Náchod </w:t>
      </w:r>
      <w:r w:rsidRPr="00D8114D">
        <w:rPr>
          <w:rFonts w:ascii="Calibri" w:hAnsi="Calibri"/>
          <w:sz w:val="24"/>
          <w:szCs w:val="24"/>
        </w:rPr>
        <w:tab/>
      </w:r>
      <w:r w:rsidRPr="00D8114D">
        <w:rPr>
          <w:rFonts w:ascii="Calibri" w:hAnsi="Calibri"/>
          <w:sz w:val="24"/>
          <w:szCs w:val="24"/>
        </w:rPr>
        <w:tab/>
      </w:r>
      <w:r w:rsidRPr="00D8114D">
        <w:rPr>
          <w:rFonts w:ascii="Calibri" w:hAnsi="Calibri"/>
          <w:sz w:val="24"/>
          <w:szCs w:val="24"/>
        </w:rPr>
        <w:tab/>
      </w:r>
      <w:r w:rsidRPr="00D8114D">
        <w:rPr>
          <w:rFonts w:ascii="Calibri" w:hAnsi="Calibri"/>
          <w:sz w:val="24"/>
          <w:szCs w:val="24"/>
        </w:rPr>
        <w:tab/>
        <w:t>Náchodská Prima sezóna, o.p.s.</w:t>
      </w:r>
    </w:p>
    <w:p w:rsidR="000138A9" w:rsidRPr="00D8114D" w:rsidRDefault="000138A9" w:rsidP="000138A9">
      <w:pPr>
        <w:ind w:left="4950" w:hanging="4950"/>
        <w:rPr>
          <w:rFonts w:ascii="Calibri" w:hAnsi="Calibri"/>
          <w:sz w:val="24"/>
          <w:szCs w:val="24"/>
        </w:rPr>
      </w:pPr>
      <w:proofErr w:type="spellStart"/>
      <w:r w:rsidRPr="00D8114D">
        <w:rPr>
          <w:rFonts w:ascii="Calibri" w:hAnsi="Calibri"/>
          <w:sz w:val="24"/>
          <w:szCs w:val="24"/>
        </w:rPr>
        <w:t>zast</w:t>
      </w:r>
      <w:proofErr w:type="spellEnd"/>
      <w:r w:rsidRPr="00D8114D">
        <w:rPr>
          <w:rFonts w:ascii="Calibri" w:hAnsi="Calibri"/>
          <w:sz w:val="24"/>
          <w:szCs w:val="24"/>
        </w:rPr>
        <w:t xml:space="preserve">. starostou Janem </w:t>
      </w:r>
      <w:proofErr w:type="spellStart"/>
      <w:proofErr w:type="gramStart"/>
      <w:r w:rsidRPr="00D8114D">
        <w:rPr>
          <w:rFonts w:ascii="Calibri" w:hAnsi="Calibri"/>
          <w:sz w:val="24"/>
          <w:szCs w:val="24"/>
        </w:rPr>
        <w:t>Birke</w:t>
      </w:r>
      <w:proofErr w:type="spellEnd"/>
      <w:r w:rsidRPr="00D8114D">
        <w:rPr>
          <w:rFonts w:ascii="Calibri" w:hAnsi="Calibri"/>
          <w:sz w:val="24"/>
          <w:szCs w:val="24"/>
        </w:rPr>
        <w:t xml:space="preserve">                             </w:t>
      </w:r>
      <w:proofErr w:type="spellStart"/>
      <w:r w:rsidRPr="00D8114D">
        <w:rPr>
          <w:rFonts w:ascii="Calibri" w:hAnsi="Calibri"/>
          <w:sz w:val="24"/>
          <w:szCs w:val="24"/>
        </w:rPr>
        <w:t>zast</w:t>
      </w:r>
      <w:proofErr w:type="spellEnd"/>
      <w:r w:rsidRPr="00D8114D">
        <w:rPr>
          <w:rFonts w:ascii="Calibri" w:hAnsi="Calibri"/>
          <w:sz w:val="24"/>
          <w:szCs w:val="24"/>
        </w:rPr>
        <w:t>.</w:t>
      </w:r>
      <w:proofErr w:type="gramEnd"/>
      <w:r w:rsidRPr="00D811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Mgr. Lenkou Hronkovou, ředitelkou</w:t>
      </w:r>
    </w:p>
    <w:p w:rsidR="000138A9" w:rsidRPr="000D0436" w:rsidRDefault="000138A9" w:rsidP="000138A9"/>
    <w:p w:rsidR="00E120B8" w:rsidRPr="00E31389" w:rsidRDefault="00E120B8" w:rsidP="00E120B8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E7054C" w:rsidRPr="000D0436" w:rsidRDefault="00E7054C" w:rsidP="00E7054C"/>
    <w:p w:rsidR="00E7054C" w:rsidRDefault="00E7054C" w:rsidP="00E7054C"/>
    <w:p w:rsidR="00254C4F" w:rsidRDefault="00254C4F"/>
    <w:sectPr w:rsidR="00254C4F" w:rsidSect="005C688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B9" w:rsidRDefault="008E28B9">
      <w:r>
        <w:separator/>
      </w:r>
    </w:p>
  </w:endnote>
  <w:endnote w:type="continuationSeparator" w:id="0">
    <w:p w:rsidR="008E28B9" w:rsidRDefault="008E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777A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B777A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8E28B9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B9" w:rsidRDefault="008E28B9">
      <w:r>
        <w:separator/>
      </w:r>
    </w:p>
  </w:footnote>
  <w:footnote w:type="continuationSeparator" w:id="0">
    <w:p w:rsidR="008E28B9" w:rsidRDefault="008E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5B2982"/>
    <w:multiLevelType w:val="hybridMultilevel"/>
    <w:tmpl w:val="10E45C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138A9"/>
    <w:rsid w:val="00057C02"/>
    <w:rsid w:val="00124F65"/>
    <w:rsid w:val="00184D3B"/>
    <w:rsid w:val="00192F81"/>
    <w:rsid w:val="00254C4F"/>
    <w:rsid w:val="00265187"/>
    <w:rsid w:val="0027544A"/>
    <w:rsid w:val="00386296"/>
    <w:rsid w:val="003B4A0F"/>
    <w:rsid w:val="003F0CBE"/>
    <w:rsid w:val="00483B92"/>
    <w:rsid w:val="004A0953"/>
    <w:rsid w:val="005527A6"/>
    <w:rsid w:val="00554529"/>
    <w:rsid w:val="005C6882"/>
    <w:rsid w:val="006774A2"/>
    <w:rsid w:val="007318FE"/>
    <w:rsid w:val="007470AE"/>
    <w:rsid w:val="00783C9B"/>
    <w:rsid w:val="00797225"/>
    <w:rsid w:val="007B1DCF"/>
    <w:rsid w:val="007F174A"/>
    <w:rsid w:val="00873B61"/>
    <w:rsid w:val="008C7362"/>
    <w:rsid w:val="008E28B9"/>
    <w:rsid w:val="00900FBE"/>
    <w:rsid w:val="009B0F8E"/>
    <w:rsid w:val="00AD07F1"/>
    <w:rsid w:val="00B31CB0"/>
    <w:rsid w:val="00B429FB"/>
    <w:rsid w:val="00B72A57"/>
    <w:rsid w:val="00C43D8E"/>
    <w:rsid w:val="00C67854"/>
    <w:rsid w:val="00C810C4"/>
    <w:rsid w:val="00D05DF6"/>
    <w:rsid w:val="00E120B8"/>
    <w:rsid w:val="00E7054C"/>
    <w:rsid w:val="00EB74AC"/>
    <w:rsid w:val="00ED488F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stonachod.cz/gmnachod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2352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3</cp:revision>
  <dcterms:created xsi:type="dcterms:W3CDTF">2024-02-15T15:17:00Z</dcterms:created>
  <dcterms:modified xsi:type="dcterms:W3CDTF">2024-02-15T15:17:00Z</dcterms:modified>
</cp:coreProperties>
</file>