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9DE2D" w14:textId="77777777" w:rsidR="00FE439B" w:rsidRPr="00B660A7" w:rsidRDefault="00F212C8" w:rsidP="00B660A7">
      <w:pPr>
        <w:pStyle w:val="Nzevsmlouvy"/>
      </w:pPr>
      <w:r w:rsidRPr="00B660A7">
        <w:t>PŘÍKAZNÍ SMLOUVA</w:t>
      </w:r>
    </w:p>
    <w:p w14:paraId="252D24CA" w14:textId="77777777"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14:paraId="4FE914F3" w14:textId="17F99DAB" w:rsidR="00FE439B" w:rsidRDefault="00FE439B" w:rsidP="00B660A7">
      <w:pPr>
        <w:pStyle w:val="Bezmezer"/>
      </w:pPr>
      <w:r>
        <w:t xml:space="preserve">Číslo smlouvy </w:t>
      </w:r>
      <w:r w:rsidR="00F212C8">
        <w:t>příkazce</w:t>
      </w:r>
      <w:r>
        <w:t>:</w:t>
      </w:r>
      <w:r w:rsidR="00F212C8">
        <w:tab/>
      </w:r>
      <w:r w:rsidR="00E00DB2">
        <w:tab/>
      </w:r>
    </w:p>
    <w:p w14:paraId="3BD597A1" w14:textId="6E9D6116" w:rsidR="00FE439B" w:rsidRPr="00981904" w:rsidRDefault="00FE439B" w:rsidP="00B660A7">
      <w:r w:rsidRPr="00981904">
        <w:t xml:space="preserve">Číslo smlouvy </w:t>
      </w:r>
      <w:r w:rsidR="00F212C8">
        <w:t>příkazníka</w:t>
      </w:r>
      <w:r w:rsidRPr="00981904">
        <w:t>:</w:t>
      </w:r>
      <w:r w:rsidRPr="00981904">
        <w:tab/>
      </w:r>
    </w:p>
    <w:p w14:paraId="0C26BDCE" w14:textId="77777777" w:rsidR="00A57121" w:rsidRPr="00A57121" w:rsidRDefault="00A57121" w:rsidP="00A57121">
      <w:pPr>
        <w:keepNext/>
        <w:spacing w:before="120" w:after="0"/>
        <w:ind w:right="142"/>
        <w:rPr>
          <w:rFonts w:eastAsia="Times New Roman" w:cs="Arial"/>
          <w:b/>
          <w:sz w:val="22"/>
          <w:szCs w:val="24"/>
          <w:lang w:eastAsia="cs-CZ"/>
        </w:rPr>
      </w:pPr>
      <w:r w:rsidRPr="00A57121">
        <w:rPr>
          <w:rFonts w:eastAsia="Times New Roman" w:cs="Arial"/>
          <w:b/>
          <w:sz w:val="22"/>
          <w:szCs w:val="24"/>
          <w:lang w:eastAsia="cs-CZ"/>
        </w:rPr>
        <w:t>Název díla:</w:t>
      </w:r>
    </w:p>
    <w:p w14:paraId="749EB6AC" w14:textId="52DA3394" w:rsidR="00A553C7" w:rsidRPr="006A5E56" w:rsidRDefault="00B25277" w:rsidP="00A57121">
      <w:pPr>
        <w:keepNext/>
        <w:spacing w:before="120" w:after="0"/>
        <w:ind w:right="142"/>
        <w:jc w:val="center"/>
        <w:rPr>
          <w:rFonts w:eastAsia="Times New Roman" w:cs="Arial"/>
          <w:b/>
          <w:sz w:val="24"/>
          <w:szCs w:val="24"/>
          <w:lang w:eastAsia="cs-CZ"/>
        </w:rPr>
      </w:pPr>
      <w:r w:rsidRPr="006A5E56">
        <w:rPr>
          <w:rFonts w:eastAsia="Times New Roman" w:cs="Arial"/>
          <w:b/>
          <w:sz w:val="24"/>
          <w:szCs w:val="24"/>
          <w:lang w:eastAsia="cs-CZ"/>
        </w:rPr>
        <w:t>Smlouva o poskytnutí služeb TDS v přípravě</w:t>
      </w:r>
    </w:p>
    <w:p w14:paraId="797FB371" w14:textId="198A88C6" w:rsidR="001B22C9" w:rsidRPr="004C39F2" w:rsidRDefault="00A57121" w:rsidP="00A57121">
      <w:pPr>
        <w:keepNext/>
        <w:spacing w:before="120" w:after="0"/>
        <w:ind w:right="142"/>
        <w:jc w:val="center"/>
        <w:rPr>
          <w:rFonts w:eastAsia="Times New Roman" w:cs="Arial"/>
          <w:b/>
          <w:sz w:val="24"/>
          <w:szCs w:val="24"/>
          <w:lang w:eastAsia="cs-CZ"/>
        </w:rPr>
      </w:pPr>
      <w:r w:rsidRPr="006A5E56">
        <w:rPr>
          <w:rFonts w:eastAsia="Times New Roman" w:cs="Arial"/>
          <w:b/>
          <w:sz w:val="24"/>
          <w:szCs w:val="24"/>
          <w:lang w:eastAsia="cs-CZ"/>
        </w:rPr>
        <w:t>„</w:t>
      </w:r>
      <w:r w:rsidR="00B25277" w:rsidRPr="006A5E56">
        <w:rPr>
          <w:rFonts w:eastAsia="Times New Roman" w:cs="Arial"/>
          <w:b/>
          <w:sz w:val="24"/>
          <w:szCs w:val="24"/>
          <w:lang w:eastAsia="cs-CZ"/>
        </w:rPr>
        <w:t>HC Nechranice – rozvodna 0,4 kV</w:t>
      </w:r>
      <w:r w:rsidR="001B22C9" w:rsidRPr="006A5E56">
        <w:rPr>
          <w:rFonts w:eastAsia="Times New Roman" w:cs="Arial"/>
          <w:b/>
          <w:sz w:val="24"/>
          <w:szCs w:val="24"/>
          <w:lang w:eastAsia="cs-CZ"/>
        </w:rPr>
        <w:t>“</w:t>
      </w:r>
      <w:r w:rsidR="001B22C9" w:rsidRPr="004C39F2">
        <w:rPr>
          <w:rFonts w:eastAsia="Times New Roman" w:cs="Arial"/>
          <w:b/>
          <w:sz w:val="24"/>
          <w:szCs w:val="24"/>
          <w:lang w:eastAsia="cs-CZ"/>
        </w:rPr>
        <w:t xml:space="preserve"> </w:t>
      </w:r>
    </w:p>
    <w:p w14:paraId="3F151A69" w14:textId="77777777" w:rsidR="00A57121" w:rsidRPr="00A57121" w:rsidRDefault="00A57121" w:rsidP="00A57121">
      <w:pPr>
        <w:spacing w:after="0"/>
        <w:rPr>
          <w:rFonts w:eastAsia="Times New Roman" w:cs="Times New Roman"/>
          <w:sz w:val="22"/>
          <w:szCs w:val="24"/>
          <w:lang w:eastAsia="cs-CZ"/>
        </w:rPr>
      </w:pPr>
    </w:p>
    <w:p w14:paraId="4F9216A0" w14:textId="77777777" w:rsidR="001B22C9" w:rsidRPr="00976455" w:rsidRDefault="001B22C9" w:rsidP="001B22C9">
      <w:pPr>
        <w:overflowPunct w:val="0"/>
        <w:autoSpaceDE w:val="0"/>
        <w:autoSpaceDN w:val="0"/>
        <w:adjustRightInd w:val="0"/>
        <w:spacing w:before="120" w:after="0"/>
        <w:textAlignment w:val="baseline"/>
        <w:outlineLvl w:val="0"/>
        <w:rPr>
          <w:rFonts w:ascii="Arial CE" w:eastAsia="Times New Roman" w:hAnsi="Arial CE" w:cs="Arial"/>
          <w:b/>
          <w:sz w:val="22"/>
          <w:u w:val="single"/>
          <w:lang w:eastAsia="cs-CZ"/>
        </w:rPr>
      </w:pPr>
      <w:r w:rsidRPr="00976455">
        <w:rPr>
          <w:rFonts w:ascii="Arial CE" w:eastAsia="Times New Roman" w:hAnsi="Arial CE" w:cs="Arial"/>
          <w:b/>
          <w:color w:val="000000"/>
          <w:sz w:val="22"/>
          <w:u w:val="single"/>
          <w:lang w:eastAsia="cs-CZ"/>
        </w:rPr>
        <w:t>SMLUVNÍ STRAN</w:t>
      </w:r>
      <w:r w:rsidRPr="00976455">
        <w:rPr>
          <w:rFonts w:ascii="Arial CE" w:eastAsia="Times New Roman" w:hAnsi="Arial CE" w:cs="Arial"/>
          <w:b/>
          <w:sz w:val="22"/>
          <w:u w:val="single"/>
          <w:lang w:eastAsia="cs-CZ"/>
        </w:rPr>
        <w:t>Y:</w:t>
      </w:r>
    </w:p>
    <w:p w14:paraId="327AE393" w14:textId="77777777" w:rsidR="001B22C9" w:rsidRPr="00976455" w:rsidRDefault="001B22C9" w:rsidP="001B22C9">
      <w:pPr>
        <w:spacing w:after="0"/>
        <w:rPr>
          <w:rFonts w:eastAsia="Times New Roman" w:cs="Times New Roman"/>
          <w:sz w:val="22"/>
          <w:szCs w:val="24"/>
          <w:lang w:eastAsia="cs-CZ"/>
        </w:rPr>
      </w:pPr>
    </w:p>
    <w:p w14:paraId="2F794403" w14:textId="77777777" w:rsidR="001B22C9" w:rsidRPr="00976455" w:rsidRDefault="001B22C9" w:rsidP="001B22C9">
      <w:pPr>
        <w:tabs>
          <w:tab w:val="left" w:pos="3960"/>
        </w:tabs>
        <w:spacing w:after="0"/>
        <w:rPr>
          <w:rFonts w:ascii="Arial CE" w:eastAsia="Times New Roman" w:hAnsi="Arial CE" w:cs="Arial"/>
          <w:sz w:val="22"/>
          <w:lang w:eastAsia="cs-CZ"/>
        </w:rPr>
      </w:pPr>
      <w:r w:rsidRPr="00976455">
        <w:rPr>
          <w:rFonts w:ascii="Arial CE" w:eastAsia="Times New Roman" w:hAnsi="Arial CE" w:cs="Arial"/>
          <w:b/>
          <w:sz w:val="22"/>
          <w:lang w:eastAsia="cs-CZ"/>
        </w:rPr>
        <w:t>Příkazce</w:t>
      </w:r>
      <w:r w:rsidRPr="00976455">
        <w:rPr>
          <w:rFonts w:ascii="Arial CE" w:eastAsia="Times New Roman" w:hAnsi="Arial CE" w:cs="Arial"/>
          <w:sz w:val="22"/>
          <w:lang w:eastAsia="cs-CZ"/>
        </w:rPr>
        <w:tab/>
        <w:t>Povodí Ohře, státní podnik</w:t>
      </w:r>
    </w:p>
    <w:p w14:paraId="5A32F71D" w14:textId="77777777" w:rsidR="001B22C9" w:rsidRPr="00976455" w:rsidRDefault="001B22C9" w:rsidP="001B22C9">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sídlo:</w:t>
      </w:r>
      <w:r w:rsidRPr="00976455">
        <w:rPr>
          <w:rFonts w:ascii="Arial CE" w:eastAsia="Times New Roman" w:hAnsi="Arial CE" w:cs="Arial"/>
          <w:sz w:val="22"/>
          <w:lang w:eastAsia="cs-CZ"/>
        </w:rPr>
        <w:tab/>
        <w:t>Bezručova 4219, 430 03 Chomutov</w:t>
      </w:r>
    </w:p>
    <w:p w14:paraId="703EED12" w14:textId="5810781B" w:rsidR="001B22C9" w:rsidRPr="00976455" w:rsidRDefault="001B22C9" w:rsidP="001B22C9">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statutární orgán:</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 xml:space="preserve"> </w:t>
      </w:r>
    </w:p>
    <w:p w14:paraId="3919CE11" w14:textId="0ADC7A95" w:rsidR="001B22C9" w:rsidRPr="00976455" w:rsidRDefault="001B22C9" w:rsidP="001B22C9">
      <w:pPr>
        <w:tabs>
          <w:tab w:val="left" w:pos="3960"/>
        </w:tabs>
        <w:spacing w:after="0"/>
        <w:ind w:left="3969" w:hanging="3969"/>
        <w:rPr>
          <w:rFonts w:ascii="Arial CE" w:eastAsia="Times New Roman" w:hAnsi="Arial CE" w:cs="Arial"/>
          <w:sz w:val="22"/>
          <w:lang w:eastAsia="cs-CZ"/>
        </w:rPr>
      </w:pPr>
      <w:r w:rsidRPr="00976455">
        <w:rPr>
          <w:rFonts w:ascii="Arial CE" w:eastAsia="Times New Roman" w:hAnsi="Arial CE" w:cs="Arial"/>
          <w:sz w:val="22"/>
          <w:lang w:eastAsia="cs-CZ"/>
        </w:rPr>
        <w:t>zastoupen ve věcech smluvních:</w:t>
      </w:r>
      <w:r w:rsidRPr="00976455">
        <w:rPr>
          <w:rFonts w:ascii="Arial CE" w:eastAsia="Times New Roman" w:hAnsi="Arial CE" w:cs="Arial"/>
          <w:sz w:val="22"/>
          <w:lang w:eastAsia="cs-CZ"/>
        </w:rPr>
        <w:tab/>
      </w:r>
    </w:p>
    <w:p w14:paraId="24EE92B4" w14:textId="47574BBE" w:rsidR="001B1774" w:rsidRDefault="001B22C9" w:rsidP="001B22C9">
      <w:pPr>
        <w:tabs>
          <w:tab w:val="left" w:pos="3960"/>
        </w:tabs>
        <w:autoSpaceDE w:val="0"/>
        <w:autoSpaceDN w:val="0"/>
        <w:adjustRightInd w:val="0"/>
        <w:spacing w:after="0" w:line="300" w:lineRule="atLeast"/>
        <w:ind w:left="3960" w:hanging="3960"/>
        <w:jc w:val="left"/>
        <w:rPr>
          <w:rFonts w:eastAsia="Times New Roman" w:cs="Times New Roman"/>
          <w:color w:val="000000"/>
          <w:sz w:val="22"/>
          <w:lang w:eastAsia="cs-CZ"/>
        </w:rPr>
      </w:pPr>
      <w:r w:rsidRPr="00976455">
        <w:rPr>
          <w:rFonts w:eastAsia="Times New Roman" w:cs="Times New Roman"/>
          <w:color w:val="000000"/>
          <w:sz w:val="22"/>
          <w:lang w:eastAsia="cs-CZ"/>
        </w:rPr>
        <w:t>zástupce ve věcech technických:</w:t>
      </w:r>
      <w:r w:rsidRPr="00976455">
        <w:rPr>
          <w:rFonts w:eastAsia="Times New Roman" w:cs="Times New Roman"/>
          <w:color w:val="000000"/>
          <w:sz w:val="22"/>
          <w:lang w:eastAsia="cs-CZ"/>
        </w:rPr>
        <w:tab/>
      </w:r>
    </w:p>
    <w:p w14:paraId="333F3061" w14:textId="1E930DC8" w:rsidR="001B22C9" w:rsidRPr="00976455" w:rsidRDefault="001B1774" w:rsidP="001B22C9">
      <w:pPr>
        <w:tabs>
          <w:tab w:val="left" w:pos="3960"/>
        </w:tabs>
        <w:autoSpaceDE w:val="0"/>
        <w:autoSpaceDN w:val="0"/>
        <w:adjustRightInd w:val="0"/>
        <w:spacing w:after="0" w:line="300" w:lineRule="atLeast"/>
        <w:ind w:left="3960" w:hanging="3960"/>
        <w:jc w:val="left"/>
        <w:rPr>
          <w:rFonts w:eastAsia="Times New Roman" w:cs="Times New Roman"/>
          <w:color w:val="000000"/>
          <w:sz w:val="22"/>
          <w:lang w:eastAsia="cs-CZ"/>
        </w:rPr>
      </w:pPr>
      <w:r>
        <w:rPr>
          <w:rFonts w:eastAsia="Times New Roman" w:cs="Times New Roman"/>
          <w:color w:val="000000"/>
          <w:sz w:val="22"/>
          <w:lang w:eastAsia="cs-CZ"/>
        </w:rPr>
        <w:tab/>
      </w:r>
    </w:p>
    <w:p w14:paraId="36A4E4BE" w14:textId="0753D0CE" w:rsidR="001B22C9" w:rsidRPr="00976455" w:rsidRDefault="00360FD1" w:rsidP="00EB19E3">
      <w:pPr>
        <w:tabs>
          <w:tab w:val="left" w:pos="3960"/>
        </w:tabs>
        <w:autoSpaceDE w:val="0"/>
        <w:autoSpaceDN w:val="0"/>
        <w:adjustRightInd w:val="0"/>
        <w:spacing w:after="0" w:line="300" w:lineRule="atLeast"/>
        <w:ind w:left="2127" w:hanging="2127"/>
        <w:jc w:val="left"/>
        <w:rPr>
          <w:rFonts w:eastAsia="Times New Roman" w:cs="Times New Roman"/>
          <w:color w:val="000000"/>
          <w:sz w:val="22"/>
          <w:lang w:eastAsia="cs-CZ"/>
        </w:rPr>
      </w:pPr>
      <w:r w:rsidRPr="006A5E56">
        <w:rPr>
          <w:rFonts w:eastAsia="Times New Roman" w:cs="Times New Roman"/>
          <w:color w:val="000000"/>
          <w:sz w:val="22"/>
          <w:lang w:eastAsia="cs-CZ"/>
        </w:rPr>
        <w:t>Projektový manažer</w:t>
      </w:r>
      <w:r w:rsidR="001B22C9" w:rsidRPr="006A5E56">
        <w:rPr>
          <w:rFonts w:eastAsia="Times New Roman" w:cs="Times New Roman"/>
          <w:color w:val="000000"/>
          <w:sz w:val="22"/>
          <w:lang w:eastAsia="cs-CZ"/>
        </w:rPr>
        <w:t>:</w:t>
      </w:r>
      <w:r w:rsidR="001B22C9" w:rsidRPr="006A5E56">
        <w:rPr>
          <w:rFonts w:eastAsia="Times New Roman" w:cs="Times New Roman"/>
          <w:color w:val="000000"/>
          <w:sz w:val="22"/>
          <w:lang w:eastAsia="cs-CZ"/>
        </w:rPr>
        <w:tab/>
      </w:r>
      <w:r w:rsidR="00EB19E3" w:rsidRPr="006A5E56">
        <w:rPr>
          <w:rFonts w:eastAsia="Times New Roman" w:cs="Times New Roman"/>
          <w:color w:val="000000"/>
          <w:sz w:val="22"/>
          <w:lang w:eastAsia="cs-CZ"/>
        </w:rPr>
        <w:tab/>
      </w:r>
      <w:r w:rsidR="00EB19E3" w:rsidRPr="006A5E56">
        <w:rPr>
          <w:rFonts w:eastAsia="Times New Roman" w:cs="Times New Roman"/>
          <w:color w:val="000000"/>
          <w:sz w:val="22"/>
          <w:lang w:eastAsia="cs-CZ"/>
        </w:rPr>
        <w:tab/>
      </w:r>
    </w:p>
    <w:p w14:paraId="6EE81866" w14:textId="77777777" w:rsidR="001B22C9" w:rsidRPr="00976455" w:rsidRDefault="001B22C9" w:rsidP="001B22C9">
      <w:pPr>
        <w:tabs>
          <w:tab w:val="left" w:pos="3960"/>
        </w:tabs>
        <w:autoSpaceDE w:val="0"/>
        <w:autoSpaceDN w:val="0"/>
        <w:adjustRightInd w:val="0"/>
        <w:spacing w:after="0" w:line="300" w:lineRule="atLeast"/>
        <w:jc w:val="left"/>
        <w:rPr>
          <w:rFonts w:ascii="Arial CE" w:eastAsia="Times New Roman" w:hAnsi="Arial CE" w:cs="Arial"/>
          <w:sz w:val="22"/>
          <w:lang w:eastAsia="cs-CZ"/>
        </w:rPr>
      </w:pPr>
      <w:r w:rsidRPr="00976455">
        <w:rPr>
          <w:rFonts w:ascii="Arial CE" w:eastAsia="Times New Roman" w:hAnsi="Arial CE" w:cs="Arial"/>
          <w:sz w:val="22"/>
          <w:lang w:eastAsia="cs-CZ"/>
        </w:rPr>
        <w:t>IČO:</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70889988</w:t>
      </w:r>
    </w:p>
    <w:p w14:paraId="58FCF6EA" w14:textId="77777777" w:rsidR="001B22C9" w:rsidRPr="00976455" w:rsidRDefault="001B22C9" w:rsidP="001B22C9">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DIČ:</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CZ70889988</w:t>
      </w:r>
    </w:p>
    <w:p w14:paraId="7B996491" w14:textId="357E1E1E" w:rsidR="001B22C9" w:rsidRPr="00976455" w:rsidRDefault="001B22C9" w:rsidP="001B22C9">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bankovní spojení:</w:t>
      </w:r>
      <w:r w:rsidRPr="00976455">
        <w:rPr>
          <w:rFonts w:ascii="Arial CE" w:eastAsia="Times New Roman" w:hAnsi="Arial CE" w:cs="Arial"/>
          <w:b/>
          <w:sz w:val="22"/>
          <w:lang w:eastAsia="cs-CZ"/>
        </w:rPr>
        <w:tab/>
      </w:r>
    </w:p>
    <w:p w14:paraId="46B40EA7" w14:textId="42562FFA" w:rsidR="001B22C9" w:rsidRPr="00976455" w:rsidRDefault="001B22C9" w:rsidP="001B22C9">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číslo účtu:</w:t>
      </w:r>
      <w:r w:rsidRPr="00976455">
        <w:rPr>
          <w:rFonts w:ascii="Arial CE" w:eastAsia="Times New Roman" w:hAnsi="Arial CE" w:cs="Arial"/>
          <w:b/>
          <w:sz w:val="22"/>
          <w:lang w:eastAsia="cs-CZ"/>
        </w:rPr>
        <w:tab/>
        <w:t xml:space="preserve"> </w:t>
      </w:r>
    </w:p>
    <w:p w14:paraId="04A2FFCD" w14:textId="77777777" w:rsidR="001B22C9" w:rsidRPr="00976455" w:rsidRDefault="001B22C9" w:rsidP="001B22C9">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zápis v obchodním rejstříku:</w:t>
      </w:r>
      <w:r w:rsidRPr="00976455">
        <w:rPr>
          <w:rFonts w:ascii="Arial CE" w:eastAsia="Times New Roman" w:hAnsi="Arial CE" w:cs="Arial"/>
          <w:sz w:val="22"/>
          <w:lang w:eastAsia="cs-CZ"/>
        </w:rPr>
        <w:tab/>
        <w:t xml:space="preserve">Krajský soud v Ústí nad Labem, oddíl A, vložka </w:t>
      </w:r>
    </w:p>
    <w:p w14:paraId="7C3C1ADC" w14:textId="77777777" w:rsidR="001B22C9" w:rsidRPr="00976455" w:rsidRDefault="001B22C9" w:rsidP="001B22C9">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ab/>
        <w:t>13052.</w:t>
      </w:r>
    </w:p>
    <w:p w14:paraId="28DF5D63" w14:textId="77777777" w:rsidR="001B22C9" w:rsidRPr="00976455" w:rsidRDefault="001B22C9" w:rsidP="001B22C9">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 xml:space="preserve">(dále jen „příkazce“) </w:t>
      </w:r>
    </w:p>
    <w:p w14:paraId="1C0E755C" w14:textId="77777777" w:rsidR="001B22C9" w:rsidRPr="00976455" w:rsidRDefault="001B22C9" w:rsidP="001B22C9"/>
    <w:p w14:paraId="71B90E74" w14:textId="77777777" w:rsidR="001B22C9" w:rsidRPr="00976455" w:rsidRDefault="001B22C9" w:rsidP="001B22C9">
      <w:pPr>
        <w:rPr>
          <w:rFonts w:cs="Arial"/>
          <w:sz w:val="22"/>
        </w:rPr>
      </w:pPr>
      <w:r w:rsidRPr="00976455">
        <w:rPr>
          <w:rFonts w:cs="Arial"/>
          <w:sz w:val="22"/>
        </w:rPr>
        <w:t>a</w:t>
      </w:r>
    </w:p>
    <w:p w14:paraId="636C75A5" w14:textId="77777777" w:rsidR="001B22C9" w:rsidRPr="00976455" w:rsidRDefault="001B22C9" w:rsidP="001B22C9">
      <w:pPr>
        <w:pStyle w:val="Smluvnstrananzev"/>
        <w:rPr>
          <w:rFonts w:cs="Arial"/>
          <w:sz w:val="22"/>
          <w:lang w:val="cs-CZ"/>
        </w:rPr>
      </w:pPr>
    </w:p>
    <w:p w14:paraId="52EA1E5F" w14:textId="2403F96D" w:rsidR="001B22C9" w:rsidRPr="005970C4" w:rsidRDefault="001B22C9" w:rsidP="001B22C9">
      <w:pPr>
        <w:pStyle w:val="Smluvnstrananzev"/>
        <w:tabs>
          <w:tab w:val="clear" w:pos="2835"/>
          <w:tab w:val="left" w:pos="-426"/>
        </w:tabs>
        <w:ind w:left="3969" w:hanging="3969"/>
        <w:rPr>
          <w:rFonts w:cs="Arial"/>
          <w:sz w:val="22"/>
          <w:lang w:val="cs-CZ"/>
        </w:rPr>
      </w:pPr>
      <w:r w:rsidRPr="005970C4">
        <w:rPr>
          <w:rFonts w:cs="Arial"/>
          <w:sz w:val="22"/>
          <w:lang w:val="cs-CZ"/>
        </w:rPr>
        <w:t>Příkazník</w:t>
      </w:r>
      <w:r w:rsidR="00E36A00" w:rsidRPr="005970C4">
        <w:rPr>
          <w:rFonts w:cs="Arial"/>
          <w:sz w:val="22"/>
        </w:rPr>
        <w:tab/>
      </w:r>
      <w:r w:rsidR="00352555" w:rsidRPr="005970C4">
        <w:rPr>
          <w:rFonts w:cs="Arial"/>
          <w:sz w:val="22"/>
          <w:lang w:val="cs-CZ"/>
        </w:rPr>
        <w:t>DOKRAN s.r.o.</w:t>
      </w:r>
    </w:p>
    <w:p w14:paraId="4D6377E9" w14:textId="1D3F0C6D" w:rsidR="001B22C9" w:rsidRPr="005970C4" w:rsidRDefault="001B22C9" w:rsidP="001B22C9">
      <w:pPr>
        <w:tabs>
          <w:tab w:val="left" w:pos="3960"/>
        </w:tabs>
        <w:spacing w:after="0"/>
        <w:rPr>
          <w:rFonts w:ascii="Arial CE" w:eastAsia="Times New Roman" w:hAnsi="Arial CE" w:cs="Arial"/>
          <w:sz w:val="22"/>
          <w:lang w:eastAsia="cs-CZ"/>
        </w:rPr>
      </w:pPr>
      <w:r w:rsidRPr="005970C4">
        <w:rPr>
          <w:rFonts w:ascii="Arial CE" w:eastAsia="Times New Roman" w:hAnsi="Arial CE" w:cs="Arial"/>
          <w:sz w:val="22"/>
          <w:lang w:eastAsia="cs-CZ"/>
        </w:rPr>
        <w:t>sídlo:</w:t>
      </w:r>
      <w:r w:rsidRPr="005970C4">
        <w:rPr>
          <w:rFonts w:ascii="Arial CE" w:eastAsia="Times New Roman" w:hAnsi="Arial CE" w:cs="Arial"/>
          <w:sz w:val="22"/>
          <w:lang w:eastAsia="cs-CZ"/>
        </w:rPr>
        <w:tab/>
      </w:r>
      <w:r w:rsidR="00352555" w:rsidRPr="005970C4">
        <w:rPr>
          <w:rFonts w:ascii="Arial CE" w:eastAsia="Times New Roman" w:hAnsi="Arial CE" w:cs="Arial"/>
          <w:sz w:val="22"/>
          <w:lang w:eastAsia="cs-CZ"/>
        </w:rPr>
        <w:t>Alšova 1000, 435 11 Lom</w:t>
      </w:r>
      <w:r w:rsidRPr="005970C4">
        <w:rPr>
          <w:rFonts w:ascii="Arial CE" w:eastAsia="Times New Roman" w:hAnsi="Arial CE" w:cs="Arial"/>
          <w:sz w:val="22"/>
          <w:lang w:eastAsia="cs-CZ"/>
        </w:rPr>
        <w:tab/>
      </w:r>
    </w:p>
    <w:p w14:paraId="5207E1A5" w14:textId="7F7B63CE" w:rsidR="00E36A00" w:rsidRPr="005970C4" w:rsidRDefault="001B22C9" w:rsidP="001B22C9">
      <w:pPr>
        <w:tabs>
          <w:tab w:val="left" w:pos="3960"/>
        </w:tabs>
        <w:spacing w:after="0"/>
        <w:rPr>
          <w:rFonts w:ascii="Arial CE" w:eastAsia="Times New Roman" w:hAnsi="Arial CE" w:cs="Arial"/>
          <w:sz w:val="22"/>
          <w:lang w:eastAsia="cs-CZ"/>
        </w:rPr>
      </w:pPr>
      <w:r w:rsidRPr="005970C4">
        <w:rPr>
          <w:rFonts w:ascii="Arial CE" w:eastAsia="Times New Roman" w:hAnsi="Arial CE" w:cs="Arial"/>
          <w:sz w:val="22"/>
          <w:lang w:eastAsia="cs-CZ"/>
        </w:rPr>
        <w:t>oprávněn k podpisu smlouvy:</w:t>
      </w:r>
      <w:r w:rsidRPr="005970C4">
        <w:rPr>
          <w:rFonts w:ascii="Arial CE" w:eastAsia="Times New Roman" w:hAnsi="Arial CE" w:cs="Arial"/>
          <w:sz w:val="22"/>
          <w:lang w:eastAsia="cs-CZ"/>
        </w:rPr>
        <w:tab/>
      </w:r>
    </w:p>
    <w:p w14:paraId="0D3A4D16" w14:textId="3BB0DBCF" w:rsidR="001B22C9" w:rsidRPr="005970C4" w:rsidRDefault="001B22C9" w:rsidP="001B22C9">
      <w:pPr>
        <w:tabs>
          <w:tab w:val="left" w:pos="3960"/>
        </w:tabs>
        <w:spacing w:after="0"/>
        <w:rPr>
          <w:rFonts w:ascii="Arial CE" w:eastAsia="Times New Roman" w:hAnsi="Arial CE" w:cs="Arial"/>
          <w:sz w:val="22"/>
          <w:lang w:eastAsia="cs-CZ"/>
        </w:rPr>
      </w:pPr>
      <w:r w:rsidRPr="005970C4">
        <w:rPr>
          <w:rFonts w:ascii="Arial CE" w:eastAsia="Times New Roman" w:hAnsi="Arial CE" w:cs="Arial"/>
          <w:sz w:val="22"/>
          <w:lang w:eastAsia="cs-CZ"/>
        </w:rPr>
        <w:t>oprávněn jednat o věcech smluvních:</w:t>
      </w:r>
      <w:r w:rsidRPr="005970C4">
        <w:rPr>
          <w:rFonts w:ascii="Arial CE" w:eastAsia="Times New Roman" w:hAnsi="Arial CE" w:cs="Arial"/>
          <w:sz w:val="22"/>
          <w:lang w:eastAsia="cs-CZ"/>
        </w:rPr>
        <w:tab/>
      </w:r>
    </w:p>
    <w:p w14:paraId="2F25F3C0" w14:textId="0AED655A" w:rsidR="001B22C9" w:rsidRPr="005970C4" w:rsidRDefault="001B22C9" w:rsidP="001B22C9">
      <w:pPr>
        <w:tabs>
          <w:tab w:val="left" w:pos="3960"/>
        </w:tabs>
        <w:spacing w:after="0"/>
        <w:rPr>
          <w:rFonts w:ascii="Arial CE" w:eastAsia="Times New Roman" w:hAnsi="Arial CE" w:cs="Arial"/>
          <w:sz w:val="22"/>
          <w:lang w:eastAsia="cs-CZ"/>
        </w:rPr>
      </w:pPr>
      <w:r w:rsidRPr="005970C4">
        <w:rPr>
          <w:rFonts w:ascii="Arial CE" w:eastAsia="Times New Roman" w:hAnsi="Arial CE" w:cs="Arial"/>
          <w:sz w:val="22"/>
          <w:lang w:eastAsia="cs-CZ"/>
        </w:rPr>
        <w:t>oprávněn jednat o věcech technických:</w:t>
      </w:r>
      <w:r w:rsidRPr="005970C4">
        <w:rPr>
          <w:rFonts w:ascii="Arial CE" w:eastAsia="Times New Roman" w:hAnsi="Arial CE" w:cs="Arial"/>
          <w:sz w:val="22"/>
          <w:lang w:eastAsia="cs-CZ"/>
        </w:rPr>
        <w:tab/>
      </w:r>
    </w:p>
    <w:p w14:paraId="5E04E756" w14:textId="04E1C482" w:rsidR="001B22C9" w:rsidRPr="005970C4" w:rsidRDefault="001B22C9" w:rsidP="001B22C9">
      <w:pPr>
        <w:tabs>
          <w:tab w:val="left" w:pos="3960"/>
        </w:tabs>
        <w:spacing w:after="0"/>
        <w:rPr>
          <w:rFonts w:ascii="Arial CE" w:eastAsia="Times New Roman" w:hAnsi="Arial CE" w:cs="Arial"/>
          <w:sz w:val="22"/>
          <w:lang w:eastAsia="cs-CZ"/>
        </w:rPr>
      </w:pPr>
      <w:r w:rsidRPr="005970C4">
        <w:rPr>
          <w:rFonts w:ascii="Arial CE" w:eastAsia="Times New Roman" w:hAnsi="Arial CE" w:cs="Arial"/>
          <w:sz w:val="22"/>
          <w:lang w:eastAsia="cs-CZ"/>
        </w:rPr>
        <w:tab/>
      </w:r>
    </w:p>
    <w:p w14:paraId="7D2BBF3B" w14:textId="76E2B7E1" w:rsidR="001B22C9" w:rsidRPr="005970C4" w:rsidRDefault="001B22C9" w:rsidP="001B22C9">
      <w:pPr>
        <w:tabs>
          <w:tab w:val="left" w:pos="3960"/>
        </w:tabs>
        <w:spacing w:after="0"/>
        <w:rPr>
          <w:rFonts w:ascii="Arial CE" w:eastAsia="Times New Roman" w:hAnsi="Arial CE" w:cs="Arial"/>
          <w:sz w:val="22"/>
          <w:lang w:eastAsia="cs-CZ"/>
        </w:rPr>
      </w:pPr>
      <w:r w:rsidRPr="005970C4">
        <w:rPr>
          <w:rFonts w:ascii="Arial CE" w:eastAsia="Times New Roman" w:hAnsi="Arial CE" w:cs="Arial"/>
          <w:sz w:val="22"/>
          <w:lang w:eastAsia="cs-CZ"/>
        </w:rPr>
        <w:t>IČO:</w:t>
      </w:r>
      <w:r w:rsidRPr="005970C4">
        <w:rPr>
          <w:rFonts w:ascii="Arial CE" w:eastAsia="Times New Roman" w:hAnsi="Arial CE" w:cs="Arial"/>
          <w:sz w:val="22"/>
          <w:lang w:eastAsia="cs-CZ"/>
        </w:rPr>
        <w:tab/>
      </w:r>
      <w:r w:rsidR="00917880" w:rsidRPr="005970C4">
        <w:rPr>
          <w:rFonts w:ascii="Arial CE" w:eastAsia="Times New Roman" w:hAnsi="Arial CE" w:cs="Arial"/>
          <w:sz w:val="22"/>
          <w:lang w:eastAsia="cs-CZ"/>
        </w:rPr>
        <w:t>07494157</w:t>
      </w:r>
      <w:r w:rsidRPr="005970C4">
        <w:rPr>
          <w:rFonts w:ascii="Arial CE" w:eastAsia="Times New Roman" w:hAnsi="Arial CE" w:cs="Arial"/>
          <w:sz w:val="22"/>
          <w:lang w:eastAsia="cs-CZ"/>
        </w:rPr>
        <w:tab/>
      </w:r>
      <w:r w:rsidRPr="005970C4">
        <w:rPr>
          <w:rFonts w:ascii="Arial CE" w:eastAsia="Times New Roman" w:hAnsi="Arial CE" w:cs="Arial"/>
          <w:sz w:val="22"/>
          <w:lang w:eastAsia="cs-CZ"/>
        </w:rPr>
        <w:tab/>
      </w:r>
    </w:p>
    <w:p w14:paraId="12543758" w14:textId="0C81BDB8" w:rsidR="001B22C9" w:rsidRPr="005970C4" w:rsidRDefault="001B22C9" w:rsidP="001B22C9">
      <w:pPr>
        <w:tabs>
          <w:tab w:val="left" w:pos="3960"/>
        </w:tabs>
        <w:spacing w:after="0"/>
        <w:rPr>
          <w:rFonts w:ascii="Arial CE" w:eastAsia="Times New Roman" w:hAnsi="Arial CE" w:cs="Arial"/>
          <w:sz w:val="22"/>
          <w:lang w:eastAsia="cs-CZ"/>
        </w:rPr>
      </w:pPr>
      <w:r w:rsidRPr="005970C4">
        <w:rPr>
          <w:rFonts w:ascii="Arial CE" w:eastAsia="Times New Roman" w:hAnsi="Arial CE" w:cs="Arial"/>
          <w:sz w:val="22"/>
          <w:lang w:eastAsia="cs-CZ"/>
        </w:rPr>
        <w:t>DIČ:</w:t>
      </w:r>
      <w:r w:rsidRPr="005970C4">
        <w:rPr>
          <w:rFonts w:ascii="Arial CE" w:eastAsia="Times New Roman" w:hAnsi="Arial CE" w:cs="Arial"/>
          <w:sz w:val="22"/>
          <w:lang w:eastAsia="cs-CZ"/>
        </w:rPr>
        <w:tab/>
      </w:r>
      <w:r w:rsidR="00E36A00" w:rsidRPr="005970C4">
        <w:rPr>
          <w:rFonts w:ascii="Arial CE" w:eastAsia="Times New Roman" w:hAnsi="Arial CE" w:cs="Arial"/>
          <w:sz w:val="22"/>
          <w:lang w:eastAsia="cs-CZ"/>
        </w:rPr>
        <w:t>CZ07494157</w:t>
      </w:r>
    </w:p>
    <w:p w14:paraId="63C69A89" w14:textId="5055D64E" w:rsidR="001B22C9" w:rsidRPr="005970C4" w:rsidRDefault="001B22C9" w:rsidP="001B22C9">
      <w:pPr>
        <w:tabs>
          <w:tab w:val="left" w:pos="3960"/>
        </w:tabs>
        <w:spacing w:after="0"/>
        <w:rPr>
          <w:rFonts w:ascii="Arial CE" w:eastAsia="Times New Roman" w:hAnsi="Arial CE" w:cs="Arial"/>
          <w:sz w:val="22"/>
          <w:lang w:eastAsia="cs-CZ"/>
        </w:rPr>
      </w:pPr>
      <w:r w:rsidRPr="005970C4">
        <w:rPr>
          <w:rFonts w:ascii="Arial CE" w:eastAsia="Times New Roman" w:hAnsi="Arial CE" w:cs="Arial"/>
          <w:sz w:val="22"/>
          <w:lang w:eastAsia="cs-CZ"/>
        </w:rPr>
        <w:t>bankovní spojení:</w:t>
      </w:r>
      <w:r w:rsidRPr="005970C4">
        <w:rPr>
          <w:rFonts w:ascii="Arial CE" w:eastAsia="Times New Roman" w:hAnsi="Arial CE" w:cs="Arial"/>
          <w:sz w:val="22"/>
          <w:lang w:eastAsia="cs-CZ"/>
        </w:rPr>
        <w:tab/>
      </w:r>
    </w:p>
    <w:p w14:paraId="552359C0" w14:textId="080B596A" w:rsidR="001B22C9" w:rsidRPr="005C6887" w:rsidRDefault="001B22C9" w:rsidP="001B22C9">
      <w:pPr>
        <w:tabs>
          <w:tab w:val="left" w:pos="3960"/>
        </w:tabs>
        <w:spacing w:after="0"/>
        <w:rPr>
          <w:rFonts w:ascii="Arial CE" w:eastAsia="Times New Roman" w:hAnsi="Arial CE" w:cs="Arial"/>
          <w:sz w:val="22"/>
          <w:lang w:eastAsia="cs-CZ"/>
        </w:rPr>
      </w:pPr>
      <w:r w:rsidRPr="005970C4">
        <w:rPr>
          <w:rFonts w:ascii="Arial CE" w:eastAsia="Times New Roman" w:hAnsi="Arial CE" w:cs="Arial"/>
          <w:sz w:val="22"/>
          <w:lang w:eastAsia="cs-CZ"/>
        </w:rPr>
        <w:t>číslo účtu:</w:t>
      </w:r>
      <w:r w:rsidRPr="005970C4">
        <w:rPr>
          <w:rFonts w:ascii="Arial CE" w:eastAsia="Times New Roman" w:hAnsi="Arial CE" w:cs="Arial"/>
          <w:sz w:val="22"/>
          <w:lang w:eastAsia="cs-CZ"/>
        </w:rPr>
        <w:tab/>
      </w:r>
      <w:bookmarkStart w:id="0" w:name="_GoBack"/>
      <w:bookmarkEnd w:id="0"/>
    </w:p>
    <w:p w14:paraId="61356E46" w14:textId="77777777" w:rsidR="001B22C9" w:rsidRDefault="001B22C9" w:rsidP="001B22C9">
      <w:pPr>
        <w:pStyle w:val="Identifikacesmluvnstrany"/>
        <w:rPr>
          <w:rFonts w:cs="Arial"/>
          <w:sz w:val="22"/>
          <w:lang w:val="cs-CZ"/>
        </w:rPr>
      </w:pPr>
    </w:p>
    <w:p w14:paraId="59D45151" w14:textId="77777777" w:rsidR="001B22C9" w:rsidRDefault="001B22C9" w:rsidP="001B22C9">
      <w:pPr>
        <w:pStyle w:val="Identifikacesmluvnstrany"/>
        <w:rPr>
          <w:rFonts w:cs="Arial"/>
          <w:sz w:val="22"/>
          <w:lang w:val="cs-CZ"/>
        </w:rPr>
      </w:pPr>
    </w:p>
    <w:p w14:paraId="2662FE26" w14:textId="2101727E" w:rsidR="00B33C1A" w:rsidRPr="00B33C1A" w:rsidRDefault="00B33C1A" w:rsidP="00B33C1A">
      <w:pPr>
        <w:tabs>
          <w:tab w:val="left" w:pos="3960"/>
        </w:tabs>
        <w:overflowPunct w:val="0"/>
        <w:autoSpaceDE w:val="0"/>
        <w:autoSpaceDN w:val="0"/>
        <w:adjustRightInd w:val="0"/>
        <w:spacing w:after="0"/>
        <w:textAlignment w:val="baseline"/>
        <w:rPr>
          <w:rFonts w:eastAsia="Times New Roman" w:cs="Arial"/>
          <w:sz w:val="22"/>
          <w:lang w:eastAsia="cs-CZ"/>
        </w:rPr>
      </w:pPr>
      <w:r w:rsidRPr="00B33C1A">
        <w:rPr>
          <w:rFonts w:eastAsia="Times New Roman" w:cs="Arial"/>
          <w:b/>
          <w:sz w:val="22"/>
          <w:lang w:eastAsia="cs-CZ"/>
        </w:rPr>
        <w:tab/>
      </w:r>
    </w:p>
    <w:p w14:paraId="3EBCD11F" w14:textId="6BA17458" w:rsidR="00B33C1A" w:rsidRPr="00B33C1A" w:rsidRDefault="00B33C1A" w:rsidP="00B33C1A">
      <w:pPr>
        <w:overflowPunct w:val="0"/>
        <w:autoSpaceDE w:val="0"/>
        <w:autoSpaceDN w:val="0"/>
        <w:adjustRightInd w:val="0"/>
        <w:spacing w:after="0"/>
        <w:textAlignment w:val="baseline"/>
        <w:rPr>
          <w:rFonts w:eastAsia="Times New Roman" w:cs="Arial"/>
          <w:sz w:val="22"/>
          <w:lang w:eastAsia="cs-CZ"/>
        </w:rPr>
      </w:pPr>
      <w:r w:rsidRPr="00B33C1A">
        <w:rPr>
          <w:rFonts w:eastAsia="Times New Roman" w:cs="Arial"/>
          <w:sz w:val="22"/>
          <w:lang w:eastAsia="cs-CZ"/>
        </w:rPr>
        <w:t xml:space="preserve">Zhotovitel je zapsán v Obchodním rejstříku vedeném </w:t>
      </w:r>
      <w:r w:rsidR="00917880">
        <w:rPr>
          <w:rFonts w:eastAsia="Times New Roman" w:cs="Arial"/>
          <w:sz w:val="22"/>
          <w:lang w:eastAsia="cs-CZ"/>
        </w:rPr>
        <w:t>u Krajského</w:t>
      </w:r>
      <w:r w:rsidRPr="00B33C1A">
        <w:rPr>
          <w:rFonts w:eastAsia="Times New Roman" w:cs="Arial"/>
          <w:sz w:val="22"/>
          <w:lang w:eastAsia="cs-CZ"/>
        </w:rPr>
        <w:t xml:space="preserve"> soud</w:t>
      </w:r>
      <w:r w:rsidR="00917880">
        <w:rPr>
          <w:rFonts w:eastAsia="Times New Roman" w:cs="Arial"/>
          <w:sz w:val="22"/>
          <w:lang w:eastAsia="cs-CZ"/>
        </w:rPr>
        <w:t>u</w:t>
      </w:r>
      <w:r w:rsidRPr="00B33C1A">
        <w:rPr>
          <w:rFonts w:eastAsia="Times New Roman" w:cs="Arial"/>
          <w:sz w:val="22"/>
          <w:lang w:eastAsia="cs-CZ"/>
        </w:rPr>
        <w:t xml:space="preserve"> v</w:t>
      </w:r>
      <w:r w:rsidR="00917880">
        <w:rPr>
          <w:rFonts w:eastAsia="Times New Roman" w:cs="Arial"/>
          <w:sz w:val="22"/>
          <w:lang w:eastAsia="cs-CZ"/>
        </w:rPr>
        <w:t> Ústí nad Labem</w:t>
      </w:r>
      <w:r w:rsidRPr="00B33C1A">
        <w:rPr>
          <w:rFonts w:eastAsia="Times New Roman" w:cs="Arial"/>
          <w:sz w:val="22"/>
          <w:lang w:eastAsia="cs-CZ"/>
        </w:rPr>
        <w:t xml:space="preserve">, v oddílu </w:t>
      </w:r>
      <w:r w:rsidR="00917880">
        <w:rPr>
          <w:rFonts w:eastAsia="Times New Roman" w:cs="Arial"/>
          <w:sz w:val="22"/>
          <w:lang w:eastAsia="cs-CZ"/>
        </w:rPr>
        <w:t>C</w:t>
      </w:r>
      <w:r w:rsidRPr="00B33C1A">
        <w:rPr>
          <w:rFonts w:eastAsia="Times New Roman" w:cs="Arial"/>
          <w:sz w:val="22"/>
          <w:lang w:eastAsia="cs-CZ"/>
        </w:rPr>
        <w:t xml:space="preserve">, vložce č. </w:t>
      </w:r>
      <w:r w:rsidR="00917880">
        <w:rPr>
          <w:rFonts w:eastAsia="Times New Roman" w:cs="Arial"/>
          <w:sz w:val="22"/>
          <w:lang w:eastAsia="cs-CZ"/>
        </w:rPr>
        <w:t>42401</w:t>
      </w:r>
    </w:p>
    <w:p w14:paraId="6CAF5984" w14:textId="77777777" w:rsidR="00FE439B" w:rsidRPr="004E4179" w:rsidRDefault="00FE439B" w:rsidP="004E4179">
      <w:pPr>
        <w:tabs>
          <w:tab w:val="left" w:pos="3960"/>
        </w:tabs>
        <w:spacing w:after="0"/>
        <w:rPr>
          <w:rFonts w:ascii="Arial CE" w:eastAsia="Times New Roman" w:hAnsi="Arial CE" w:cs="Arial"/>
          <w:sz w:val="22"/>
          <w:lang w:eastAsia="cs-CZ"/>
        </w:rPr>
      </w:pPr>
      <w:r w:rsidRPr="004E4179">
        <w:rPr>
          <w:rFonts w:ascii="Arial CE" w:eastAsia="Times New Roman" w:hAnsi="Arial CE" w:cs="Arial"/>
          <w:sz w:val="22"/>
          <w:lang w:eastAsia="cs-CZ"/>
        </w:rPr>
        <w:t>(dále jen „</w:t>
      </w:r>
      <w:r w:rsidR="004707FB" w:rsidRPr="004E4179">
        <w:rPr>
          <w:rFonts w:ascii="Arial CE" w:eastAsia="Times New Roman" w:hAnsi="Arial CE" w:cs="Arial"/>
          <w:sz w:val="22"/>
          <w:lang w:eastAsia="cs-CZ"/>
        </w:rPr>
        <w:t>příkazník</w:t>
      </w:r>
      <w:r w:rsidRPr="004E4179">
        <w:rPr>
          <w:rFonts w:ascii="Arial CE" w:eastAsia="Times New Roman" w:hAnsi="Arial CE" w:cs="Arial"/>
          <w:sz w:val="22"/>
          <w:lang w:eastAsia="cs-CZ"/>
        </w:rPr>
        <w:t>“)</w:t>
      </w:r>
    </w:p>
    <w:p w14:paraId="038F0A8F" w14:textId="6ABF3B33" w:rsidR="00EF063A" w:rsidRDefault="00EF063A" w:rsidP="000B4964">
      <w:pPr>
        <w:pStyle w:val="l"/>
        <w:numPr>
          <w:ilvl w:val="0"/>
          <w:numId w:val="3"/>
        </w:numPr>
        <w:rPr>
          <w:rFonts w:cs="Arial"/>
          <w:sz w:val="22"/>
        </w:rPr>
      </w:pPr>
      <w:bookmarkStart w:id="1" w:name="_Ref473801745"/>
      <w:r w:rsidRPr="00A57121">
        <w:rPr>
          <w:rFonts w:cs="Arial"/>
          <w:sz w:val="22"/>
        </w:rPr>
        <w:t>Účel a předmět smlouvy</w:t>
      </w:r>
      <w:bookmarkEnd w:id="1"/>
    </w:p>
    <w:p w14:paraId="2194B591" w14:textId="0E906D8C" w:rsidR="00311B01" w:rsidRPr="00024DB8" w:rsidRDefault="00105ECA" w:rsidP="000B4964">
      <w:pPr>
        <w:pStyle w:val="Odst"/>
        <w:numPr>
          <w:ilvl w:val="0"/>
          <w:numId w:val="4"/>
        </w:numPr>
        <w:shd w:val="clear" w:color="auto" w:fill="FFFFFF" w:themeFill="background1"/>
        <w:ind w:left="284" w:hanging="284"/>
        <w:rPr>
          <w:rFonts w:cs="Arial"/>
          <w:sz w:val="22"/>
        </w:rPr>
      </w:pPr>
      <w:r w:rsidRPr="00105ECA">
        <w:rPr>
          <w:rFonts w:cs="Arial"/>
          <w:sz w:val="22"/>
        </w:rPr>
        <w:t xml:space="preserve">Příkazník bude za podmínek sjednaných v této smlouvě pro příkazce vykonávat technický dozor stavebníka ve smyslu § 152 odst. 4 zákona č. 183/2006 Sb., o územním plánování a stavebním řádu (stavební zákon), ve znění pozdějších předpisů (dále jen „TDS“) </w:t>
      </w:r>
      <w:r w:rsidR="00A553C7" w:rsidRPr="00024DB8">
        <w:rPr>
          <w:rFonts w:cs="Arial"/>
          <w:sz w:val="22"/>
        </w:rPr>
        <w:t xml:space="preserve">při </w:t>
      </w:r>
      <w:r w:rsidR="00700512" w:rsidRPr="00024DB8">
        <w:rPr>
          <w:rFonts w:cs="Arial"/>
          <w:sz w:val="22"/>
        </w:rPr>
        <w:t>projektové příprav</w:t>
      </w:r>
      <w:r w:rsidR="00710D57" w:rsidRPr="00024DB8">
        <w:rPr>
          <w:rFonts w:cs="Arial"/>
          <w:sz w:val="22"/>
        </w:rPr>
        <w:t>ě</w:t>
      </w:r>
      <w:r w:rsidR="00700512" w:rsidRPr="00024DB8">
        <w:rPr>
          <w:rFonts w:cs="Arial"/>
          <w:sz w:val="22"/>
        </w:rPr>
        <w:t xml:space="preserve"> k akci</w:t>
      </w:r>
      <w:r w:rsidRPr="00024DB8">
        <w:rPr>
          <w:rFonts w:cs="Arial"/>
          <w:sz w:val="22"/>
        </w:rPr>
        <w:t xml:space="preserve"> „HC Nechranice – </w:t>
      </w:r>
      <w:r w:rsidR="00700512" w:rsidRPr="00024DB8">
        <w:rPr>
          <w:rFonts w:cs="Arial"/>
          <w:sz w:val="22"/>
        </w:rPr>
        <w:t>rozvodna 0,4 kV</w:t>
      </w:r>
      <w:r w:rsidRPr="00024DB8">
        <w:rPr>
          <w:rFonts w:cs="Arial"/>
          <w:sz w:val="22"/>
        </w:rPr>
        <w:t>“</w:t>
      </w:r>
      <w:r w:rsidR="00700512" w:rsidRPr="00024DB8">
        <w:rPr>
          <w:rFonts w:cs="Arial"/>
          <w:sz w:val="22"/>
        </w:rPr>
        <w:t>.</w:t>
      </w:r>
    </w:p>
    <w:p w14:paraId="61063631" w14:textId="1A233C0F" w:rsidR="00311B01" w:rsidRPr="00024DB8" w:rsidRDefault="00311B01" w:rsidP="000B4964">
      <w:pPr>
        <w:pStyle w:val="Odst"/>
        <w:numPr>
          <w:ilvl w:val="0"/>
          <w:numId w:val="4"/>
        </w:numPr>
        <w:shd w:val="clear" w:color="auto" w:fill="FFFFFF" w:themeFill="background1"/>
        <w:ind w:left="284" w:hanging="284"/>
        <w:rPr>
          <w:rFonts w:cs="Arial"/>
          <w:sz w:val="22"/>
        </w:rPr>
      </w:pPr>
      <w:r w:rsidRPr="00024DB8">
        <w:rPr>
          <w:rFonts w:cs="Arial"/>
          <w:sz w:val="22"/>
        </w:rPr>
        <w:lastRenderedPageBreak/>
        <w:t xml:space="preserve">Podkladem pro výkon </w:t>
      </w:r>
      <w:r w:rsidR="00694384" w:rsidRPr="00024DB8">
        <w:rPr>
          <w:rFonts w:cs="Arial"/>
          <w:sz w:val="22"/>
        </w:rPr>
        <w:t xml:space="preserve">technického dozoru </w:t>
      </w:r>
      <w:r w:rsidR="00BC048D" w:rsidRPr="00024DB8">
        <w:rPr>
          <w:rFonts w:cs="Arial"/>
          <w:sz w:val="22"/>
        </w:rPr>
        <w:t>stavebníka</w:t>
      </w:r>
      <w:r w:rsidR="00694384" w:rsidRPr="00024DB8">
        <w:rPr>
          <w:rFonts w:cs="Arial"/>
          <w:sz w:val="22"/>
        </w:rPr>
        <w:t xml:space="preserve"> </w:t>
      </w:r>
      <w:r w:rsidRPr="00024DB8">
        <w:rPr>
          <w:rFonts w:cs="Arial"/>
          <w:sz w:val="22"/>
        </w:rPr>
        <w:t xml:space="preserve">je zejména příslušná dokumentace </w:t>
      </w:r>
      <w:r w:rsidR="00A553C7" w:rsidRPr="00024DB8">
        <w:rPr>
          <w:rFonts w:cs="Arial"/>
          <w:sz w:val="22"/>
        </w:rPr>
        <w:t xml:space="preserve">skutečného provedení </w:t>
      </w:r>
      <w:r w:rsidRPr="00024DB8">
        <w:rPr>
          <w:rFonts w:cs="Arial"/>
          <w:sz w:val="22"/>
        </w:rPr>
        <w:t>stavby</w:t>
      </w:r>
      <w:r w:rsidR="00BC048D" w:rsidRPr="00024DB8">
        <w:rPr>
          <w:rFonts w:cs="Arial"/>
          <w:sz w:val="22"/>
        </w:rPr>
        <w:t xml:space="preserve"> </w:t>
      </w:r>
      <w:r w:rsidR="00DB0C0E" w:rsidRPr="00024DB8">
        <w:rPr>
          <w:rFonts w:cs="Arial"/>
          <w:sz w:val="22"/>
        </w:rPr>
        <w:t>a uzavřen</w:t>
      </w:r>
      <w:r w:rsidR="004C39F2" w:rsidRPr="00024DB8">
        <w:rPr>
          <w:rFonts w:cs="Arial"/>
          <w:sz w:val="22"/>
        </w:rPr>
        <w:t>é</w:t>
      </w:r>
      <w:r w:rsidR="00DB0C0E" w:rsidRPr="00024DB8">
        <w:rPr>
          <w:rFonts w:cs="Arial"/>
          <w:sz w:val="22"/>
        </w:rPr>
        <w:t xml:space="preserve"> smlouv</w:t>
      </w:r>
      <w:r w:rsidR="004C39F2" w:rsidRPr="00024DB8">
        <w:rPr>
          <w:rFonts w:cs="Arial"/>
          <w:sz w:val="22"/>
        </w:rPr>
        <w:t>y</w:t>
      </w:r>
      <w:r w:rsidR="00DB0C0E" w:rsidRPr="00024DB8">
        <w:rPr>
          <w:rFonts w:cs="Arial"/>
          <w:sz w:val="22"/>
        </w:rPr>
        <w:t xml:space="preserve"> o dílo se zhotovitelem vybraným na základě výběrového řízení.</w:t>
      </w:r>
    </w:p>
    <w:p w14:paraId="4659F0AF" w14:textId="7C7B21E9" w:rsidR="00311B01" w:rsidRPr="00024DB8" w:rsidRDefault="00311B01" w:rsidP="000B4964">
      <w:pPr>
        <w:pStyle w:val="Odst"/>
        <w:keepNext/>
        <w:numPr>
          <w:ilvl w:val="0"/>
          <w:numId w:val="4"/>
        </w:numPr>
        <w:ind w:left="284" w:hanging="284"/>
        <w:rPr>
          <w:rFonts w:cs="Arial"/>
          <w:sz w:val="22"/>
        </w:rPr>
      </w:pPr>
      <w:r w:rsidRPr="00024DB8">
        <w:rPr>
          <w:rFonts w:cs="Arial"/>
          <w:sz w:val="22"/>
        </w:rPr>
        <w:t>Příkazník je povinen za podmínek sjednaných v této smlouvě </w:t>
      </w:r>
      <w:r w:rsidR="00694384" w:rsidRPr="00024DB8">
        <w:rPr>
          <w:rFonts w:cs="Arial"/>
          <w:sz w:val="22"/>
        </w:rPr>
        <w:t xml:space="preserve">se </w:t>
      </w:r>
      <w:r w:rsidRPr="00024DB8">
        <w:rPr>
          <w:rFonts w:cs="Arial"/>
          <w:sz w:val="22"/>
        </w:rPr>
        <w:t xml:space="preserve">aktivně </w:t>
      </w:r>
      <w:r w:rsidR="00DB0C0E" w:rsidRPr="00024DB8">
        <w:rPr>
          <w:rFonts w:cs="Arial"/>
          <w:sz w:val="22"/>
        </w:rPr>
        <w:t xml:space="preserve">podílet </w:t>
      </w:r>
      <w:r w:rsidR="00710D57" w:rsidRPr="00024DB8">
        <w:rPr>
          <w:rFonts w:cs="Arial"/>
          <w:sz w:val="22"/>
        </w:rPr>
        <w:t>na zpracování projektové dokumentace (dále jen ‚</w:t>
      </w:r>
      <w:r w:rsidR="00DB0C0E" w:rsidRPr="00024DB8">
        <w:rPr>
          <w:rFonts w:cs="Arial"/>
          <w:sz w:val="22"/>
        </w:rPr>
        <w:t>,</w:t>
      </w:r>
      <w:r w:rsidR="00710D57" w:rsidRPr="00024DB8">
        <w:rPr>
          <w:rFonts w:cs="Arial"/>
          <w:sz w:val="22"/>
        </w:rPr>
        <w:t>PD‘‘)</w:t>
      </w:r>
      <w:r w:rsidR="00DB0C0E" w:rsidRPr="00024DB8">
        <w:rPr>
          <w:rFonts w:cs="Arial"/>
          <w:sz w:val="22"/>
        </w:rPr>
        <w:t xml:space="preserve"> </w:t>
      </w:r>
      <w:r w:rsidRPr="00024DB8">
        <w:rPr>
          <w:rFonts w:cs="Arial"/>
          <w:sz w:val="22"/>
        </w:rPr>
        <w:t xml:space="preserve">účastnit </w:t>
      </w:r>
      <w:r w:rsidR="00DB0C0E" w:rsidRPr="00024DB8">
        <w:rPr>
          <w:rFonts w:cs="Arial"/>
          <w:sz w:val="22"/>
        </w:rPr>
        <w:t xml:space="preserve">se </w:t>
      </w:r>
      <w:r w:rsidR="00710D57" w:rsidRPr="00024DB8">
        <w:rPr>
          <w:rFonts w:cs="Arial"/>
          <w:sz w:val="22"/>
        </w:rPr>
        <w:t>výrobních výborů a kontrole PD</w:t>
      </w:r>
      <w:r w:rsidR="00A553C7" w:rsidRPr="00024DB8">
        <w:rPr>
          <w:rFonts w:cs="Arial"/>
          <w:sz w:val="22"/>
        </w:rPr>
        <w:t xml:space="preserve">. </w:t>
      </w:r>
      <w:r w:rsidRPr="00024DB8">
        <w:rPr>
          <w:rFonts w:cs="Arial"/>
          <w:sz w:val="22"/>
        </w:rPr>
        <w:t xml:space="preserve">Příkazník je povinen </w:t>
      </w:r>
      <w:r w:rsidR="008166C9" w:rsidRPr="00024DB8">
        <w:rPr>
          <w:rFonts w:cs="Arial"/>
          <w:sz w:val="22"/>
        </w:rPr>
        <w:t xml:space="preserve">v rámci aktivní účasti </w:t>
      </w:r>
      <w:r w:rsidR="00710D57" w:rsidRPr="00024DB8">
        <w:rPr>
          <w:rFonts w:cs="Arial"/>
          <w:sz w:val="22"/>
        </w:rPr>
        <w:t>při výrobních výborech vykonávat</w:t>
      </w:r>
      <w:r w:rsidR="00DB0C0E" w:rsidRPr="00024DB8">
        <w:rPr>
          <w:rFonts w:cs="Arial"/>
          <w:sz w:val="22"/>
        </w:rPr>
        <w:t xml:space="preserve"> </w:t>
      </w:r>
      <w:r w:rsidRPr="00024DB8">
        <w:rPr>
          <w:rFonts w:cs="Arial"/>
          <w:sz w:val="22"/>
        </w:rPr>
        <w:t>zejména následující činnosti:</w:t>
      </w:r>
    </w:p>
    <w:p w14:paraId="01BABD66" w14:textId="67B9EF69" w:rsidR="008B4CD6" w:rsidRPr="00024DB8" w:rsidRDefault="00710D57" w:rsidP="000B4964">
      <w:pPr>
        <w:pStyle w:val="Default"/>
        <w:numPr>
          <w:ilvl w:val="0"/>
          <w:numId w:val="5"/>
        </w:numPr>
        <w:spacing w:after="66"/>
        <w:rPr>
          <w:rFonts w:ascii="Arial" w:hAnsi="Arial" w:cs="Arial"/>
          <w:sz w:val="22"/>
          <w:szCs w:val="22"/>
        </w:rPr>
      </w:pPr>
      <w:r w:rsidRPr="00024DB8">
        <w:rPr>
          <w:rFonts w:ascii="Arial" w:hAnsi="Arial" w:cs="Arial"/>
          <w:sz w:val="22"/>
          <w:szCs w:val="22"/>
        </w:rPr>
        <w:t>Účast na výrobních výborech</w:t>
      </w:r>
      <w:r w:rsidR="00A54490" w:rsidRPr="00024DB8">
        <w:rPr>
          <w:rFonts w:ascii="Arial" w:hAnsi="Arial" w:cs="Arial"/>
          <w:sz w:val="22"/>
          <w:szCs w:val="22"/>
        </w:rPr>
        <w:t xml:space="preserve"> a místních šetření</w:t>
      </w:r>
      <w:r w:rsidR="008E5658" w:rsidRPr="00024DB8">
        <w:rPr>
          <w:rFonts w:ascii="Arial" w:hAnsi="Arial" w:cs="Arial"/>
          <w:sz w:val="22"/>
          <w:szCs w:val="22"/>
        </w:rPr>
        <w:t>;</w:t>
      </w:r>
    </w:p>
    <w:p w14:paraId="7400B1BE" w14:textId="4DB817E7" w:rsidR="008B4CD6" w:rsidRPr="00024DB8" w:rsidRDefault="008B4CD6" w:rsidP="000B4964">
      <w:pPr>
        <w:pStyle w:val="Default"/>
        <w:numPr>
          <w:ilvl w:val="0"/>
          <w:numId w:val="5"/>
        </w:numPr>
        <w:spacing w:after="66"/>
        <w:rPr>
          <w:rFonts w:ascii="Arial" w:hAnsi="Arial" w:cs="Arial"/>
          <w:sz w:val="22"/>
          <w:szCs w:val="22"/>
        </w:rPr>
      </w:pPr>
      <w:r w:rsidRPr="00024DB8">
        <w:rPr>
          <w:rFonts w:ascii="Arial" w:hAnsi="Arial" w:cs="Arial"/>
          <w:sz w:val="22"/>
          <w:szCs w:val="22"/>
        </w:rPr>
        <w:t xml:space="preserve">Kontrola </w:t>
      </w:r>
      <w:r w:rsidR="00A54490" w:rsidRPr="00024DB8">
        <w:rPr>
          <w:rFonts w:ascii="Arial" w:hAnsi="Arial" w:cs="Arial"/>
          <w:sz w:val="22"/>
          <w:szCs w:val="22"/>
        </w:rPr>
        <w:t xml:space="preserve">průběhu zpracování </w:t>
      </w:r>
      <w:r w:rsidR="00710D57" w:rsidRPr="00024DB8">
        <w:rPr>
          <w:rFonts w:ascii="Arial" w:hAnsi="Arial" w:cs="Arial"/>
          <w:sz w:val="22"/>
          <w:szCs w:val="22"/>
        </w:rPr>
        <w:t>PD</w:t>
      </w:r>
      <w:r w:rsidR="00A54490" w:rsidRPr="00024DB8">
        <w:rPr>
          <w:rFonts w:ascii="Arial" w:hAnsi="Arial" w:cs="Arial"/>
          <w:sz w:val="22"/>
          <w:szCs w:val="22"/>
        </w:rPr>
        <w:t xml:space="preserve"> a její připomínkování;</w:t>
      </w:r>
    </w:p>
    <w:p w14:paraId="59AFAF00" w14:textId="48D26786" w:rsidR="008B4CD6" w:rsidRPr="00024DB8" w:rsidRDefault="00710D57" w:rsidP="000B4964">
      <w:pPr>
        <w:pStyle w:val="Default"/>
        <w:numPr>
          <w:ilvl w:val="0"/>
          <w:numId w:val="5"/>
        </w:numPr>
        <w:spacing w:after="66"/>
        <w:rPr>
          <w:rFonts w:ascii="Arial" w:hAnsi="Arial" w:cs="Arial"/>
          <w:sz w:val="22"/>
          <w:szCs w:val="22"/>
        </w:rPr>
      </w:pPr>
      <w:r w:rsidRPr="00024DB8">
        <w:rPr>
          <w:rFonts w:ascii="Arial" w:hAnsi="Arial" w:cs="Arial"/>
          <w:sz w:val="22"/>
          <w:szCs w:val="22"/>
        </w:rPr>
        <w:t>Kontrola soupisu prací;</w:t>
      </w:r>
    </w:p>
    <w:p w14:paraId="43D96FD6" w14:textId="2A79C5DF" w:rsidR="008B4CD6" w:rsidRPr="00024DB8" w:rsidRDefault="008B4CD6" w:rsidP="000B4964">
      <w:pPr>
        <w:pStyle w:val="Default"/>
        <w:numPr>
          <w:ilvl w:val="0"/>
          <w:numId w:val="5"/>
        </w:numPr>
        <w:spacing w:after="66"/>
        <w:rPr>
          <w:rFonts w:ascii="Arial" w:hAnsi="Arial" w:cs="Arial"/>
          <w:sz w:val="22"/>
          <w:szCs w:val="22"/>
        </w:rPr>
      </w:pPr>
      <w:r w:rsidRPr="00024DB8">
        <w:rPr>
          <w:rFonts w:ascii="Arial" w:hAnsi="Arial" w:cs="Arial"/>
          <w:sz w:val="22"/>
          <w:szCs w:val="22"/>
        </w:rPr>
        <w:t xml:space="preserve">Součinnost s příkazcem, zhotovitelem </w:t>
      </w:r>
      <w:r w:rsidR="00710D57" w:rsidRPr="00024DB8">
        <w:rPr>
          <w:rFonts w:ascii="Arial" w:hAnsi="Arial" w:cs="Arial"/>
          <w:sz w:val="22"/>
          <w:szCs w:val="22"/>
        </w:rPr>
        <w:t>PD</w:t>
      </w:r>
      <w:r w:rsidRPr="00024DB8">
        <w:rPr>
          <w:rFonts w:ascii="Arial" w:hAnsi="Arial" w:cs="Arial"/>
          <w:sz w:val="22"/>
          <w:szCs w:val="22"/>
        </w:rPr>
        <w:t xml:space="preserve">, </w:t>
      </w:r>
      <w:r w:rsidR="00710D57" w:rsidRPr="00024DB8">
        <w:rPr>
          <w:rFonts w:ascii="Arial" w:hAnsi="Arial" w:cs="Arial"/>
          <w:sz w:val="22"/>
          <w:szCs w:val="22"/>
        </w:rPr>
        <w:t xml:space="preserve">manažerem </w:t>
      </w:r>
      <w:r w:rsidR="008E5658" w:rsidRPr="00024DB8">
        <w:rPr>
          <w:rFonts w:ascii="Arial" w:hAnsi="Arial" w:cs="Arial"/>
          <w:sz w:val="22"/>
          <w:szCs w:val="22"/>
        </w:rPr>
        <w:t>PD</w:t>
      </w:r>
      <w:r w:rsidRPr="00024DB8">
        <w:rPr>
          <w:rFonts w:ascii="Arial" w:hAnsi="Arial" w:cs="Arial"/>
          <w:sz w:val="22"/>
          <w:szCs w:val="22"/>
        </w:rPr>
        <w:t xml:space="preserve">, koordinátorem BOZP a dalšími osobami účastnícími se </w:t>
      </w:r>
      <w:r w:rsidR="00710D57" w:rsidRPr="00024DB8">
        <w:rPr>
          <w:rFonts w:ascii="Arial" w:hAnsi="Arial" w:cs="Arial"/>
          <w:sz w:val="22"/>
          <w:szCs w:val="22"/>
        </w:rPr>
        <w:t>přípravy stavby;</w:t>
      </w:r>
    </w:p>
    <w:p w14:paraId="1CA8C465" w14:textId="080C7CCF" w:rsidR="00A54490" w:rsidRPr="00024DB8" w:rsidRDefault="00A54490" w:rsidP="000B4964">
      <w:pPr>
        <w:pStyle w:val="Default"/>
        <w:numPr>
          <w:ilvl w:val="0"/>
          <w:numId w:val="5"/>
        </w:numPr>
        <w:spacing w:after="66"/>
        <w:rPr>
          <w:rFonts w:ascii="Arial" w:hAnsi="Arial" w:cs="Arial"/>
          <w:sz w:val="22"/>
          <w:szCs w:val="22"/>
        </w:rPr>
      </w:pPr>
      <w:r w:rsidRPr="00024DB8">
        <w:rPr>
          <w:rFonts w:ascii="Arial" w:hAnsi="Arial" w:cs="Arial"/>
          <w:sz w:val="22"/>
          <w:szCs w:val="22"/>
        </w:rPr>
        <w:t>Operativní konzultace</w:t>
      </w:r>
    </w:p>
    <w:p w14:paraId="10A9DA24" w14:textId="77777777" w:rsidR="00332D13" w:rsidRPr="00024DB8" w:rsidRDefault="00332D13" w:rsidP="00804744">
      <w:pPr>
        <w:pStyle w:val="Psm"/>
        <w:ind w:left="284" w:hanging="284"/>
        <w:rPr>
          <w:rFonts w:cs="Arial"/>
          <w:sz w:val="22"/>
        </w:rPr>
      </w:pPr>
    </w:p>
    <w:p w14:paraId="3169CD01" w14:textId="6D67AF91" w:rsidR="00311B01" w:rsidRPr="00024DB8" w:rsidRDefault="00311B01" w:rsidP="000B4964">
      <w:pPr>
        <w:pStyle w:val="Odst"/>
        <w:numPr>
          <w:ilvl w:val="0"/>
          <w:numId w:val="4"/>
        </w:numPr>
        <w:ind w:left="284" w:hanging="284"/>
        <w:rPr>
          <w:rFonts w:cs="Arial"/>
          <w:sz w:val="22"/>
        </w:rPr>
      </w:pPr>
      <w:r w:rsidRPr="00024DB8">
        <w:rPr>
          <w:rFonts w:cs="Arial"/>
          <w:sz w:val="22"/>
        </w:rPr>
        <w:t xml:space="preserve">Příkazník je povinen bezodkladně informovat příkazce o všech závažných skutečnostech vyplývajících z výkonu </w:t>
      </w:r>
      <w:r w:rsidR="008B4CD6" w:rsidRPr="00024DB8">
        <w:rPr>
          <w:rFonts w:cs="Arial"/>
          <w:sz w:val="22"/>
        </w:rPr>
        <w:t xml:space="preserve">činnosti při </w:t>
      </w:r>
      <w:r w:rsidR="008E5658" w:rsidRPr="00024DB8">
        <w:rPr>
          <w:rFonts w:cs="Arial"/>
          <w:sz w:val="22"/>
        </w:rPr>
        <w:t>poskytování služeb TDS manažera PD (dále jen „PM“).</w:t>
      </w:r>
    </w:p>
    <w:p w14:paraId="42EA70CF" w14:textId="77777777" w:rsidR="00311B01" w:rsidRPr="00024DB8" w:rsidRDefault="00311B01" w:rsidP="000B4964">
      <w:pPr>
        <w:pStyle w:val="Odst"/>
        <w:numPr>
          <w:ilvl w:val="0"/>
          <w:numId w:val="4"/>
        </w:numPr>
        <w:ind w:left="284" w:hanging="284"/>
        <w:rPr>
          <w:rFonts w:cs="Arial"/>
          <w:sz w:val="22"/>
        </w:rPr>
      </w:pPr>
      <w:r w:rsidRPr="00024DB8">
        <w:rPr>
          <w:rFonts w:cs="Arial"/>
          <w:sz w:val="22"/>
        </w:rPr>
        <w:t>Místem plnění této smlouvy je místo provádění stavby a místa jednání, kterých se příkazník účastní na výzvu příkazce.</w:t>
      </w:r>
    </w:p>
    <w:p w14:paraId="36F6A00C" w14:textId="79987960" w:rsidR="00311B01" w:rsidRPr="00024DB8" w:rsidRDefault="00311B01" w:rsidP="000B4964">
      <w:pPr>
        <w:pStyle w:val="Odst"/>
        <w:numPr>
          <w:ilvl w:val="0"/>
          <w:numId w:val="4"/>
        </w:numPr>
        <w:ind w:left="284" w:hanging="284"/>
        <w:rPr>
          <w:rFonts w:cs="Arial"/>
          <w:sz w:val="22"/>
        </w:rPr>
      </w:pPr>
      <w:r w:rsidRPr="00024DB8">
        <w:rPr>
          <w:rFonts w:cs="Arial"/>
          <w:sz w:val="22"/>
        </w:rPr>
        <w:t xml:space="preserve">Příkazník potvrzuje, že se v plném rozsahu seznámil s povahou a rozsahem plnění, které bude poskytovat na základě této smlouvy, že disponuje takovými kapacitami a odbornými znalostmi, které jsou k plnění podle této smlouvy nezbytné a že bude vykonávat </w:t>
      </w:r>
      <w:r w:rsidR="00666DAC" w:rsidRPr="00024DB8">
        <w:rPr>
          <w:rFonts w:cs="Arial"/>
          <w:sz w:val="22"/>
        </w:rPr>
        <w:t xml:space="preserve">činnosti při technické pomoci na stabilizaci provozu u uvedených akcí </w:t>
      </w:r>
      <w:r w:rsidRPr="00024DB8">
        <w:rPr>
          <w:rFonts w:cs="Arial"/>
          <w:sz w:val="22"/>
        </w:rPr>
        <w:t>výhradně prostřednictvím k tomu odborně způsobilých osob.</w:t>
      </w:r>
    </w:p>
    <w:p w14:paraId="2E66C6F3" w14:textId="77777777" w:rsidR="00311B01" w:rsidRPr="00024DB8" w:rsidRDefault="00311B01" w:rsidP="000B4964">
      <w:pPr>
        <w:pStyle w:val="Odst"/>
        <w:numPr>
          <w:ilvl w:val="0"/>
          <w:numId w:val="4"/>
        </w:numPr>
        <w:ind w:left="284" w:hanging="284"/>
        <w:rPr>
          <w:rFonts w:cs="Arial"/>
          <w:sz w:val="22"/>
        </w:rPr>
      </w:pPr>
      <w:r w:rsidRPr="00024DB8">
        <w:rPr>
          <w:rFonts w:cs="Arial"/>
          <w:sz w:val="22"/>
        </w:rPr>
        <w:t>Příkazce poskytne příkazníkovi součinnost nezbytnou k plnění této smlouvy.</w:t>
      </w:r>
    </w:p>
    <w:p w14:paraId="52A6F4D3" w14:textId="77777777" w:rsidR="009741EB" w:rsidRPr="00024DB8" w:rsidRDefault="00F212C8" w:rsidP="000B4964">
      <w:pPr>
        <w:pStyle w:val="l"/>
        <w:numPr>
          <w:ilvl w:val="0"/>
          <w:numId w:val="3"/>
        </w:numPr>
        <w:rPr>
          <w:rFonts w:cs="Arial"/>
          <w:sz w:val="22"/>
        </w:rPr>
      </w:pPr>
      <w:r w:rsidRPr="00024DB8">
        <w:rPr>
          <w:rFonts w:cs="Arial"/>
          <w:sz w:val="22"/>
        </w:rPr>
        <w:t>Doba plnění</w:t>
      </w:r>
    </w:p>
    <w:p w14:paraId="6A0B149F" w14:textId="67285F0C" w:rsidR="00D2697D" w:rsidRPr="00024DB8" w:rsidRDefault="00200D81" w:rsidP="003A22DC">
      <w:pPr>
        <w:pStyle w:val="Odst"/>
        <w:rPr>
          <w:rFonts w:cs="Arial"/>
          <w:sz w:val="22"/>
        </w:rPr>
      </w:pPr>
      <w:r w:rsidRPr="00024DB8">
        <w:rPr>
          <w:rFonts w:cs="Arial"/>
          <w:sz w:val="22"/>
        </w:rPr>
        <w:t xml:space="preserve">Příkazník </w:t>
      </w:r>
      <w:r w:rsidR="00C330BB" w:rsidRPr="00024DB8">
        <w:rPr>
          <w:rFonts w:cs="Arial"/>
          <w:sz w:val="22"/>
        </w:rPr>
        <w:t>je povinen</w:t>
      </w:r>
      <w:r w:rsidRPr="00024DB8">
        <w:rPr>
          <w:rFonts w:cs="Arial"/>
          <w:sz w:val="22"/>
        </w:rPr>
        <w:t xml:space="preserve"> vykonávat </w:t>
      </w:r>
      <w:r w:rsidR="00666DAC" w:rsidRPr="00024DB8">
        <w:rPr>
          <w:rFonts w:cs="Arial"/>
          <w:sz w:val="22"/>
        </w:rPr>
        <w:t xml:space="preserve">činnosti při </w:t>
      </w:r>
      <w:r w:rsidR="008E5658" w:rsidRPr="00024DB8">
        <w:rPr>
          <w:rFonts w:cs="Arial"/>
          <w:sz w:val="22"/>
        </w:rPr>
        <w:t>přípravě PD</w:t>
      </w:r>
      <w:r w:rsidR="00653736" w:rsidRPr="00024DB8">
        <w:rPr>
          <w:rFonts w:cs="Arial"/>
          <w:sz w:val="22"/>
        </w:rPr>
        <w:t xml:space="preserve"> </w:t>
      </w:r>
      <w:r w:rsidR="00D2697D" w:rsidRPr="00024DB8">
        <w:rPr>
          <w:rFonts w:cs="Arial"/>
          <w:sz w:val="22"/>
        </w:rPr>
        <w:t>za </w:t>
      </w:r>
      <w:r w:rsidRPr="00024DB8">
        <w:rPr>
          <w:rFonts w:cs="Arial"/>
          <w:sz w:val="22"/>
        </w:rPr>
        <w:t>podmínek sjednaných v této smlouvě od</w:t>
      </w:r>
      <w:r w:rsidR="00460D12" w:rsidRPr="00024DB8">
        <w:rPr>
          <w:rFonts w:cs="Arial"/>
          <w:sz w:val="22"/>
        </w:rPr>
        <w:t xml:space="preserve">e dne </w:t>
      </w:r>
      <w:r w:rsidRPr="00024DB8">
        <w:rPr>
          <w:rFonts w:cs="Arial"/>
          <w:sz w:val="22"/>
        </w:rPr>
        <w:t xml:space="preserve">nabytí účinnosti této smlouvy až do </w:t>
      </w:r>
      <w:r w:rsidR="00460D12" w:rsidRPr="00024DB8">
        <w:rPr>
          <w:rFonts w:cs="Arial"/>
          <w:sz w:val="22"/>
        </w:rPr>
        <w:t>dne</w:t>
      </w:r>
      <w:r w:rsidR="00244029" w:rsidRPr="00024DB8">
        <w:rPr>
          <w:rFonts w:cs="Arial"/>
          <w:sz w:val="22"/>
        </w:rPr>
        <w:t xml:space="preserve"> </w:t>
      </w:r>
      <w:r w:rsidR="008E5658" w:rsidRPr="00024DB8">
        <w:rPr>
          <w:rFonts w:cs="Arial"/>
          <w:sz w:val="22"/>
        </w:rPr>
        <w:t>dokončení a schválení PD na závěrečném výrobním výboru.</w:t>
      </w:r>
    </w:p>
    <w:p w14:paraId="49B78349" w14:textId="77777777" w:rsidR="009741EB" w:rsidRPr="00024DB8" w:rsidRDefault="004A5038" w:rsidP="000B4964">
      <w:pPr>
        <w:pStyle w:val="l"/>
        <w:numPr>
          <w:ilvl w:val="0"/>
          <w:numId w:val="3"/>
        </w:numPr>
        <w:rPr>
          <w:rFonts w:cs="Arial"/>
          <w:sz w:val="22"/>
        </w:rPr>
      </w:pPr>
      <w:r w:rsidRPr="00024DB8">
        <w:rPr>
          <w:rFonts w:cs="Arial"/>
          <w:sz w:val="22"/>
        </w:rPr>
        <w:t>Odměna</w:t>
      </w:r>
      <w:r w:rsidR="00BC4487" w:rsidRPr="00024DB8">
        <w:rPr>
          <w:rFonts w:cs="Arial"/>
          <w:sz w:val="22"/>
        </w:rPr>
        <w:t xml:space="preserve"> a náhrada nákladů</w:t>
      </w:r>
    </w:p>
    <w:p w14:paraId="203454C6" w14:textId="77777777" w:rsidR="00F33EE6" w:rsidRPr="00024DB8" w:rsidRDefault="00E97D3D" w:rsidP="000B4964">
      <w:pPr>
        <w:pStyle w:val="Odst"/>
        <w:numPr>
          <w:ilvl w:val="0"/>
          <w:numId w:val="6"/>
        </w:numPr>
        <w:tabs>
          <w:tab w:val="left" w:leader="dot" w:pos="8222"/>
        </w:tabs>
        <w:ind w:left="284" w:hanging="284"/>
        <w:rPr>
          <w:rFonts w:cs="Arial"/>
          <w:sz w:val="22"/>
        </w:rPr>
      </w:pPr>
      <w:r w:rsidRPr="00024DB8">
        <w:rPr>
          <w:rFonts w:cs="Arial"/>
          <w:sz w:val="22"/>
        </w:rPr>
        <w:t xml:space="preserve">Příkazníkovi náleží odměna </w:t>
      </w:r>
      <w:r w:rsidR="00BE056E" w:rsidRPr="00024DB8">
        <w:rPr>
          <w:rFonts w:cs="Arial"/>
          <w:sz w:val="22"/>
        </w:rPr>
        <w:t>ve</w:t>
      </w:r>
      <w:r w:rsidR="007C6F7E" w:rsidRPr="00024DB8">
        <w:rPr>
          <w:rFonts w:cs="Arial"/>
          <w:sz w:val="22"/>
        </w:rPr>
        <w:t xml:space="preserve"> výš</w:t>
      </w:r>
      <w:r w:rsidR="00C61BBB" w:rsidRPr="00024DB8">
        <w:rPr>
          <w:rFonts w:cs="Arial"/>
          <w:sz w:val="22"/>
        </w:rPr>
        <w:t>i</w:t>
      </w:r>
    </w:p>
    <w:p w14:paraId="2230D942" w14:textId="6F5D14F2" w:rsidR="00387BE0" w:rsidRPr="00024DB8" w:rsidRDefault="008E5658" w:rsidP="00804744">
      <w:pPr>
        <w:pStyle w:val="Psm"/>
        <w:ind w:left="284" w:hanging="284"/>
        <w:rPr>
          <w:rFonts w:cs="Arial"/>
          <w:sz w:val="22"/>
        </w:rPr>
      </w:pPr>
      <w:r w:rsidRPr="00024DB8">
        <w:rPr>
          <w:rFonts w:cs="Arial"/>
          <w:sz w:val="22"/>
        </w:rPr>
        <w:t>950</w:t>
      </w:r>
      <w:r w:rsidR="00387BE0" w:rsidRPr="00024DB8">
        <w:rPr>
          <w:rFonts w:cs="Arial"/>
          <w:sz w:val="22"/>
        </w:rPr>
        <w:t xml:space="preserve">,- Kč za hodinu práce v terénu </w:t>
      </w:r>
    </w:p>
    <w:p w14:paraId="60F97874" w14:textId="3AEE7E64" w:rsidR="008E5658" w:rsidRPr="00024DB8" w:rsidRDefault="008E5658" w:rsidP="008E5658">
      <w:pPr>
        <w:pStyle w:val="Psm"/>
        <w:ind w:left="284" w:hanging="284"/>
        <w:rPr>
          <w:rFonts w:cs="Arial"/>
          <w:sz w:val="22"/>
        </w:rPr>
      </w:pPr>
      <w:r w:rsidRPr="00024DB8">
        <w:rPr>
          <w:rFonts w:cs="Arial"/>
          <w:sz w:val="22"/>
        </w:rPr>
        <w:t>850,- Kč za hodinu práce v kanceláři</w:t>
      </w:r>
    </w:p>
    <w:p w14:paraId="470B7272" w14:textId="0746E9E8" w:rsidR="00387BE0" w:rsidRPr="00024DB8" w:rsidRDefault="008E5658" w:rsidP="000D1AFB">
      <w:pPr>
        <w:pStyle w:val="Psm"/>
        <w:ind w:left="567" w:hanging="567"/>
        <w:rPr>
          <w:rFonts w:cs="Arial"/>
          <w:sz w:val="22"/>
        </w:rPr>
      </w:pPr>
      <w:r w:rsidRPr="00024DB8">
        <w:rPr>
          <w:rFonts w:cs="Arial"/>
          <w:sz w:val="22"/>
        </w:rPr>
        <w:t>250</w:t>
      </w:r>
      <w:r w:rsidR="00387BE0" w:rsidRPr="00024DB8">
        <w:rPr>
          <w:rFonts w:cs="Arial"/>
          <w:sz w:val="22"/>
        </w:rPr>
        <w:t>,- Kč za hodinu strávenou na cestě</w:t>
      </w:r>
      <w:r w:rsidR="000D1AFB" w:rsidRPr="00024DB8">
        <w:rPr>
          <w:rFonts w:cs="Arial"/>
          <w:sz w:val="22"/>
        </w:rPr>
        <w:t>, která začíná v sídle příkazníka v</w:t>
      </w:r>
      <w:r w:rsidR="005970C4">
        <w:rPr>
          <w:rFonts w:cs="Arial"/>
          <w:sz w:val="22"/>
        </w:rPr>
        <w:t xml:space="preserve"> Lomu</w:t>
      </w:r>
      <w:r w:rsidR="000D1AFB" w:rsidRPr="00024DB8">
        <w:rPr>
          <w:rFonts w:cs="Arial"/>
          <w:sz w:val="22"/>
        </w:rPr>
        <w:t xml:space="preserve"> a končí na místě určeném zástupcem příkazce </w:t>
      </w:r>
      <w:r w:rsidR="00387BE0" w:rsidRPr="00024DB8">
        <w:rPr>
          <w:rFonts w:cs="Arial"/>
          <w:sz w:val="22"/>
        </w:rPr>
        <w:t xml:space="preserve"> </w:t>
      </w:r>
    </w:p>
    <w:p w14:paraId="1D326578" w14:textId="40753ADA" w:rsidR="00387BE0" w:rsidRPr="00024DB8" w:rsidRDefault="00387BE0" w:rsidP="00804744">
      <w:pPr>
        <w:pStyle w:val="Psm"/>
        <w:ind w:left="284" w:hanging="284"/>
        <w:rPr>
          <w:rFonts w:cs="Arial"/>
          <w:sz w:val="22"/>
        </w:rPr>
      </w:pPr>
      <w:r w:rsidRPr="00024DB8">
        <w:rPr>
          <w:rFonts w:cs="Arial"/>
          <w:sz w:val="22"/>
        </w:rPr>
        <w:t xml:space="preserve">jízdné </w:t>
      </w:r>
      <w:r w:rsidR="008E5658" w:rsidRPr="00024DB8">
        <w:rPr>
          <w:rFonts w:cs="Arial"/>
          <w:sz w:val="22"/>
        </w:rPr>
        <w:t>13</w:t>
      </w:r>
      <w:r w:rsidRPr="00024DB8">
        <w:rPr>
          <w:rFonts w:cs="Arial"/>
          <w:sz w:val="22"/>
        </w:rPr>
        <w:t xml:space="preserve">,- Kč/km </w:t>
      </w:r>
    </w:p>
    <w:p w14:paraId="4B755675" w14:textId="77777777" w:rsidR="00387BE0" w:rsidRPr="00024DB8" w:rsidRDefault="00387BE0" w:rsidP="00804744">
      <w:pPr>
        <w:pStyle w:val="Psm"/>
        <w:ind w:left="284" w:hanging="284"/>
        <w:rPr>
          <w:rFonts w:cs="Arial"/>
          <w:b/>
          <w:sz w:val="22"/>
        </w:rPr>
      </w:pPr>
    </w:p>
    <w:p w14:paraId="5C446C7A" w14:textId="55734871" w:rsidR="00D13901" w:rsidRPr="00024DB8" w:rsidRDefault="00D13901" w:rsidP="00804744">
      <w:pPr>
        <w:pStyle w:val="Psm"/>
        <w:ind w:left="284" w:hanging="284"/>
        <w:rPr>
          <w:rFonts w:cs="Arial"/>
          <w:sz w:val="22"/>
        </w:rPr>
      </w:pPr>
      <w:r w:rsidRPr="00024DB8">
        <w:rPr>
          <w:rFonts w:cs="Arial"/>
          <w:b/>
          <w:sz w:val="22"/>
        </w:rPr>
        <w:t xml:space="preserve">Maximální </w:t>
      </w:r>
      <w:r w:rsidR="0098566A" w:rsidRPr="00024DB8">
        <w:rPr>
          <w:rFonts w:cs="Arial"/>
          <w:b/>
          <w:sz w:val="22"/>
        </w:rPr>
        <w:t>odměna</w:t>
      </w:r>
      <w:r w:rsidRPr="00024DB8">
        <w:rPr>
          <w:rFonts w:cs="Arial"/>
          <w:b/>
          <w:sz w:val="22"/>
        </w:rPr>
        <w:t xml:space="preserve"> činí: </w:t>
      </w:r>
      <w:r w:rsidR="008E5658" w:rsidRPr="00024DB8">
        <w:rPr>
          <w:rFonts w:cs="Arial"/>
          <w:b/>
          <w:sz w:val="22"/>
        </w:rPr>
        <w:t>232</w:t>
      </w:r>
      <w:r w:rsidR="000A3961" w:rsidRPr="00024DB8">
        <w:rPr>
          <w:rFonts w:cs="Arial"/>
          <w:b/>
          <w:sz w:val="22"/>
        </w:rPr>
        <w:t xml:space="preserve"> </w:t>
      </w:r>
      <w:r w:rsidR="008E5658" w:rsidRPr="00024DB8">
        <w:rPr>
          <w:rFonts w:cs="Arial"/>
          <w:b/>
          <w:sz w:val="22"/>
        </w:rPr>
        <w:t>8</w:t>
      </w:r>
      <w:r w:rsidR="00666DAC" w:rsidRPr="00024DB8">
        <w:rPr>
          <w:rFonts w:cs="Arial"/>
          <w:b/>
          <w:sz w:val="22"/>
        </w:rPr>
        <w:t>00</w:t>
      </w:r>
      <w:r w:rsidR="003D403A" w:rsidRPr="00024DB8">
        <w:rPr>
          <w:rFonts w:cs="Arial"/>
          <w:b/>
          <w:sz w:val="22"/>
        </w:rPr>
        <w:t>,-</w:t>
      </w:r>
      <w:r w:rsidRPr="00024DB8">
        <w:rPr>
          <w:rFonts w:cs="Arial"/>
          <w:b/>
          <w:sz w:val="22"/>
        </w:rPr>
        <w:t xml:space="preserve"> Kč</w:t>
      </w:r>
      <w:r w:rsidR="00E36A00">
        <w:rPr>
          <w:rFonts w:cs="Arial"/>
          <w:b/>
          <w:sz w:val="22"/>
        </w:rPr>
        <w:t xml:space="preserve"> bez DPH.</w:t>
      </w:r>
    </w:p>
    <w:p w14:paraId="48026055" w14:textId="7FB4E33B" w:rsidR="0005275B" w:rsidRPr="00024DB8" w:rsidRDefault="00BE056E" w:rsidP="000B4964">
      <w:pPr>
        <w:pStyle w:val="Odst"/>
        <w:numPr>
          <w:ilvl w:val="0"/>
          <w:numId w:val="6"/>
        </w:numPr>
        <w:tabs>
          <w:tab w:val="left" w:leader="dot" w:pos="8222"/>
        </w:tabs>
        <w:ind w:left="284" w:hanging="284"/>
        <w:rPr>
          <w:rFonts w:cs="Arial"/>
          <w:sz w:val="22"/>
        </w:rPr>
      </w:pPr>
      <w:r w:rsidRPr="00024DB8">
        <w:rPr>
          <w:rFonts w:cs="Arial"/>
          <w:sz w:val="22"/>
        </w:rPr>
        <w:t xml:space="preserve">Odměna </w:t>
      </w:r>
      <w:r w:rsidR="00F61B3D" w:rsidRPr="00024DB8">
        <w:rPr>
          <w:rFonts w:cs="Arial"/>
          <w:sz w:val="22"/>
        </w:rPr>
        <w:t>podle odstavce 1</w:t>
      </w:r>
      <w:r w:rsidR="00D33203" w:rsidRPr="00024DB8">
        <w:rPr>
          <w:rFonts w:cs="Arial"/>
          <w:sz w:val="22"/>
        </w:rPr>
        <w:t>.</w:t>
      </w:r>
      <w:r w:rsidR="00F61B3D" w:rsidRPr="00024DB8">
        <w:rPr>
          <w:rFonts w:cs="Arial"/>
          <w:sz w:val="22"/>
        </w:rPr>
        <w:t xml:space="preserve"> tohoto článku </w:t>
      </w:r>
      <w:r w:rsidRPr="00024DB8">
        <w:rPr>
          <w:rFonts w:cs="Arial"/>
          <w:sz w:val="22"/>
        </w:rPr>
        <w:t xml:space="preserve">zahrnuje náhradu všech běžných nákladů spojených s výkonem </w:t>
      </w:r>
      <w:r w:rsidR="00666DAC" w:rsidRPr="00024DB8">
        <w:rPr>
          <w:rFonts w:cs="Arial"/>
          <w:sz w:val="22"/>
        </w:rPr>
        <w:t xml:space="preserve">činnosti při </w:t>
      </w:r>
      <w:r w:rsidR="00A54490" w:rsidRPr="00024DB8">
        <w:rPr>
          <w:rFonts w:cs="Arial"/>
          <w:sz w:val="22"/>
        </w:rPr>
        <w:t>poskytnutí služby TDS v projektové přípravě</w:t>
      </w:r>
      <w:r w:rsidR="00666DAC" w:rsidRPr="00024DB8">
        <w:rPr>
          <w:rFonts w:cs="Arial"/>
          <w:sz w:val="22"/>
        </w:rPr>
        <w:t xml:space="preserve"> </w:t>
      </w:r>
      <w:r w:rsidR="00745C94" w:rsidRPr="00024DB8">
        <w:rPr>
          <w:rFonts w:cs="Arial"/>
          <w:sz w:val="22"/>
        </w:rPr>
        <w:t>po</w:t>
      </w:r>
      <w:r w:rsidR="004F224B" w:rsidRPr="00024DB8">
        <w:rPr>
          <w:rFonts w:cs="Arial"/>
          <w:sz w:val="22"/>
        </w:rPr>
        <w:t>dle </w:t>
      </w:r>
      <w:r w:rsidRPr="00024DB8">
        <w:rPr>
          <w:rFonts w:cs="Arial"/>
          <w:sz w:val="22"/>
        </w:rPr>
        <w:t xml:space="preserve">této smlouvy </w:t>
      </w:r>
      <w:r w:rsidR="0005275B" w:rsidRPr="00024DB8">
        <w:rPr>
          <w:rFonts w:cs="Arial"/>
          <w:sz w:val="22"/>
        </w:rPr>
        <w:t xml:space="preserve">včetně </w:t>
      </w:r>
      <w:r w:rsidRPr="00024DB8">
        <w:rPr>
          <w:rFonts w:cs="Arial"/>
          <w:sz w:val="22"/>
        </w:rPr>
        <w:t>náklad</w:t>
      </w:r>
      <w:r w:rsidR="0005275B" w:rsidRPr="00024DB8">
        <w:rPr>
          <w:rFonts w:cs="Arial"/>
          <w:sz w:val="22"/>
        </w:rPr>
        <w:t>ů na</w:t>
      </w:r>
      <w:r w:rsidR="00D31891" w:rsidRPr="00024DB8">
        <w:rPr>
          <w:rFonts w:cs="Arial"/>
          <w:sz w:val="22"/>
        </w:rPr>
        <w:t xml:space="preserve"> </w:t>
      </w:r>
      <w:r w:rsidRPr="00024DB8">
        <w:rPr>
          <w:rFonts w:cs="Arial"/>
          <w:sz w:val="22"/>
        </w:rPr>
        <w:t>energie, dálkovou komunikaci</w:t>
      </w:r>
      <w:r w:rsidR="004F224B" w:rsidRPr="00024DB8">
        <w:rPr>
          <w:rFonts w:cs="Arial"/>
          <w:sz w:val="22"/>
        </w:rPr>
        <w:t xml:space="preserve">, </w:t>
      </w:r>
      <w:r w:rsidR="0005275B" w:rsidRPr="00024DB8">
        <w:rPr>
          <w:rFonts w:cs="Arial"/>
          <w:sz w:val="22"/>
        </w:rPr>
        <w:t>tisk</w:t>
      </w:r>
      <w:r w:rsidR="00B5222C" w:rsidRPr="00024DB8">
        <w:rPr>
          <w:rFonts w:cs="Arial"/>
          <w:sz w:val="22"/>
        </w:rPr>
        <w:t xml:space="preserve"> </w:t>
      </w:r>
      <w:r w:rsidR="00D31891" w:rsidRPr="00024DB8">
        <w:rPr>
          <w:rFonts w:cs="Arial"/>
          <w:sz w:val="22"/>
        </w:rPr>
        <w:t>apod</w:t>
      </w:r>
      <w:r w:rsidR="0048228C" w:rsidRPr="00024DB8">
        <w:rPr>
          <w:rFonts w:cs="Arial"/>
          <w:sz w:val="22"/>
        </w:rPr>
        <w:t>.</w:t>
      </w:r>
    </w:p>
    <w:p w14:paraId="29364EBB" w14:textId="77777777" w:rsidR="00F81C2A" w:rsidRPr="00024DB8" w:rsidRDefault="00F81C2A" w:rsidP="000B4964">
      <w:pPr>
        <w:pStyle w:val="l"/>
        <w:numPr>
          <w:ilvl w:val="0"/>
          <w:numId w:val="3"/>
        </w:numPr>
        <w:ind w:left="284" w:hanging="284"/>
        <w:rPr>
          <w:rFonts w:cs="Arial"/>
          <w:sz w:val="22"/>
        </w:rPr>
      </w:pPr>
      <w:r w:rsidRPr="00024DB8">
        <w:rPr>
          <w:rFonts w:cs="Arial"/>
          <w:sz w:val="22"/>
        </w:rPr>
        <w:t>Vykazování a platební podmínky</w:t>
      </w:r>
    </w:p>
    <w:p w14:paraId="2377248B" w14:textId="7157B733" w:rsidR="00F81C2A" w:rsidRPr="00024DB8" w:rsidRDefault="00F81C2A" w:rsidP="000B4964">
      <w:pPr>
        <w:pStyle w:val="Odst"/>
        <w:numPr>
          <w:ilvl w:val="0"/>
          <w:numId w:val="7"/>
        </w:numPr>
        <w:ind w:left="284" w:hanging="284"/>
        <w:rPr>
          <w:rFonts w:cs="Arial"/>
          <w:sz w:val="22"/>
        </w:rPr>
      </w:pPr>
      <w:r w:rsidRPr="00024DB8">
        <w:rPr>
          <w:rFonts w:cs="Arial"/>
          <w:sz w:val="22"/>
        </w:rPr>
        <w:t xml:space="preserve">Příkazník je povinen vyhotovit výkaz </w:t>
      </w:r>
      <w:r w:rsidR="00397B77" w:rsidRPr="00024DB8">
        <w:rPr>
          <w:rFonts w:cs="Arial"/>
          <w:sz w:val="22"/>
        </w:rPr>
        <w:t xml:space="preserve">skutečného výkonu </w:t>
      </w:r>
      <w:r w:rsidR="00666DAC" w:rsidRPr="00024DB8">
        <w:rPr>
          <w:rFonts w:cs="Arial"/>
          <w:sz w:val="22"/>
        </w:rPr>
        <w:t xml:space="preserve">činnosti při </w:t>
      </w:r>
      <w:r w:rsidR="00A54490" w:rsidRPr="00024DB8">
        <w:rPr>
          <w:rFonts w:cs="Arial"/>
          <w:sz w:val="22"/>
        </w:rPr>
        <w:t>poskytnutí služby TDS v projektové přípravě</w:t>
      </w:r>
      <w:r w:rsidR="00666DAC" w:rsidRPr="00024DB8">
        <w:rPr>
          <w:rFonts w:cs="Arial"/>
          <w:sz w:val="22"/>
        </w:rPr>
        <w:t xml:space="preserve"> </w:t>
      </w:r>
      <w:r w:rsidR="00E91940" w:rsidRPr="00024DB8">
        <w:rPr>
          <w:rFonts w:cs="Arial"/>
          <w:sz w:val="22"/>
        </w:rPr>
        <w:t xml:space="preserve">(dále jen „výkaz“) </w:t>
      </w:r>
      <w:r w:rsidR="00A52E4E" w:rsidRPr="00024DB8">
        <w:rPr>
          <w:rFonts w:cs="Arial"/>
          <w:sz w:val="22"/>
        </w:rPr>
        <w:t>za</w:t>
      </w:r>
      <w:r w:rsidR="00397B77" w:rsidRPr="00024DB8">
        <w:rPr>
          <w:rFonts w:cs="Arial"/>
          <w:sz w:val="22"/>
        </w:rPr>
        <w:t> </w:t>
      </w:r>
      <w:r w:rsidR="00E91940" w:rsidRPr="00024DB8">
        <w:rPr>
          <w:rFonts w:cs="Arial"/>
          <w:sz w:val="22"/>
        </w:rPr>
        <w:t xml:space="preserve">každé </w:t>
      </w:r>
      <w:r w:rsidR="00A52E4E" w:rsidRPr="00024DB8">
        <w:rPr>
          <w:rFonts w:cs="Arial"/>
          <w:sz w:val="22"/>
        </w:rPr>
        <w:t>kalendářní</w:t>
      </w:r>
      <w:r w:rsidR="00E91940" w:rsidRPr="00024DB8">
        <w:rPr>
          <w:rFonts w:cs="Arial"/>
          <w:sz w:val="22"/>
        </w:rPr>
        <w:t xml:space="preserve"> </w:t>
      </w:r>
      <w:r w:rsidR="004174E1" w:rsidRPr="00024DB8">
        <w:rPr>
          <w:rFonts w:cs="Arial"/>
          <w:sz w:val="22"/>
        </w:rPr>
        <w:t>čtvrtletí</w:t>
      </w:r>
      <w:r w:rsidR="00E91940" w:rsidRPr="00024DB8">
        <w:rPr>
          <w:rFonts w:cs="Arial"/>
          <w:sz w:val="22"/>
        </w:rPr>
        <w:t xml:space="preserve"> a v případě posledního </w:t>
      </w:r>
      <w:r w:rsidR="00E91940" w:rsidRPr="00024DB8">
        <w:rPr>
          <w:rFonts w:cs="Arial"/>
          <w:sz w:val="22"/>
        </w:rPr>
        <w:lastRenderedPageBreak/>
        <w:t xml:space="preserve">výkazu za část kalendářního čtvrtletí do dne ukončení výkonu </w:t>
      </w:r>
      <w:r w:rsidR="00B33C1A" w:rsidRPr="00024DB8">
        <w:rPr>
          <w:rFonts w:cs="Arial"/>
          <w:sz w:val="22"/>
        </w:rPr>
        <w:t>technického dozor</w:t>
      </w:r>
      <w:r w:rsidR="007064B6" w:rsidRPr="00024DB8">
        <w:rPr>
          <w:rFonts w:cs="Arial"/>
          <w:sz w:val="22"/>
        </w:rPr>
        <w:t>u</w:t>
      </w:r>
      <w:r w:rsidR="00B33C1A" w:rsidRPr="00024DB8">
        <w:rPr>
          <w:rFonts w:cs="Arial"/>
          <w:sz w:val="22"/>
        </w:rPr>
        <w:t xml:space="preserve"> </w:t>
      </w:r>
      <w:r w:rsidR="007064B6" w:rsidRPr="00024DB8">
        <w:rPr>
          <w:rFonts w:cs="Arial"/>
          <w:sz w:val="22"/>
        </w:rPr>
        <w:t>stavebníka</w:t>
      </w:r>
      <w:r w:rsidR="00397B77" w:rsidRPr="00024DB8">
        <w:rPr>
          <w:rFonts w:cs="Arial"/>
          <w:sz w:val="22"/>
        </w:rPr>
        <w:t xml:space="preserve"> </w:t>
      </w:r>
      <w:r w:rsidR="00E91940" w:rsidRPr="00024DB8">
        <w:rPr>
          <w:rFonts w:cs="Arial"/>
          <w:sz w:val="22"/>
        </w:rPr>
        <w:t>v souladu s čl. II</w:t>
      </w:r>
      <w:r w:rsidR="00D33203" w:rsidRPr="00024DB8">
        <w:rPr>
          <w:rFonts w:cs="Arial"/>
          <w:sz w:val="22"/>
        </w:rPr>
        <w:t>.</w:t>
      </w:r>
      <w:r w:rsidR="00E91940" w:rsidRPr="00024DB8">
        <w:rPr>
          <w:rFonts w:cs="Arial"/>
          <w:sz w:val="22"/>
        </w:rPr>
        <w:t xml:space="preserve"> </w:t>
      </w:r>
      <w:r w:rsidR="00666DAC" w:rsidRPr="00024DB8">
        <w:rPr>
          <w:rFonts w:cs="Arial"/>
          <w:sz w:val="22"/>
        </w:rPr>
        <w:t>t</w:t>
      </w:r>
      <w:r w:rsidR="00E91940" w:rsidRPr="00024DB8">
        <w:rPr>
          <w:rFonts w:cs="Arial"/>
          <w:sz w:val="22"/>
        </w:rPr>
        <w:t>éto smlouvy</w:t>
      </w:r>
      <w:r w:rsidRPr="00024DB8">
        <w:rPr>
          <w:rFonts w:cs="Arial"/>
          <w:sz w:val="22"/>
        </w:rPr>
        <w:t xml:space="preserve">. </w:t>
      </w:r>
      <w:r w:rsidR="007064B6" w:rsidRPr="00024DB8">
        <w:rPr>
          <w:rFonts w:cs="Arial"/>
          <w:sz w:val="22"/>
        </w:rPr>
        <w:t xml:space="preserve">Výkaz musí obsahovat dostatečně určitý popis skutečně vykonaných činností a počet člověkohodin, který příkazník skutečným výkonem </w:t>
      </w:r>
      <w:r w:rsidR="00666DAC" w:rsidRPr="00024DB8">
        <w:rPr>
          <w:rFonts w:cs="Arial"/>
          <w:sz w:val="22"/>
        </w:rPr>
        <w:t xml:space="preserve">činnosti při technické pomoci na stabilizaci provozu </w:t>
      </w:r>
      <w:r w:rsidR="007064B6" w:rsidRPr="00024DB8">
        <w:rPr>
          <w:rFonts w:cs="Arial"/>
          <w:sz w:val="22"/>
        </w:rPr>
        <w:t xml:space="preserve">strávil v daném kalendářním čtvrtletí. </w:t>
      </w:r>
      <w:r w:rsidR="00A00093" w:rsidRPr="00024DB8">
        <w:rPr>
          <w:rFonts w:cs="Arial"/>
          <w:sz w:val="22"/>
        </w:rPr>
        <w:t>Pro účely výpočtu výše odměny za skutečně vykonan</w:t>
      </w:r>
      <w:r w:rsidR="00666DAC" w:rsidRPr="00024DB8">
        <w:rPr>
          <w:rFonts w:cs="Arial"/>
          <w:sz w:val="22"/>
        </w:rPr>
        <w:t>ou</w:t>
      </w:r>
      <w:r w:rsidR="007064B6" w:rsidRPr="00024DB8">
        <w:rPr>
          <w:rFonts w:cs="Arial"/>
          <w:sz w:val="22"/>
        </w:rPr>
        <w:t xml:space="preserve"> </w:t>
      </w:r>
      <w:r w:rsidR="00666DAC" w:rsidRPr="00024DB8">
        <w:rPr>
          <w:rFonts w:cs="Arial"/>
          <w:sz w:val="22"/>
        </w:rPr>
        <w:t xml:space="preserve">činnost při technické pomoci na stabilizaci provozu </w:t>
      </w:r>
      <w:r w:rsidR="00A00093" w:rsidRPr="00024DB8">
        <w:rPr>
          <w:rFonts w:cs="Arial"/>
          <w:sz w:val="22"/>
        </w:rPr>
        <w:t>se za základní vykazatelnou jednotkou považuje každá odpracovaná čtvrthodina.</w:t>
      </w:r>
    </w:p>
    <w:p w14:paraId="56892B2B" w14:textId="7A6DE82D" w:rsidR="00751B77" w:rsidRPr="00024DB8" w:rsidRDefault="00237FC8" w:rsidP="000B4964">
      <w:pPr>
        <w:pStyle w:val="Nzev"/>
        <w:numPr>
          <w:ilvl w:val="0"/>
          <w:numId w:val="12"/>
        </w:numPr>
        <w:rPr>
          <w:rFonts w:ascii="Arial" w:eastAsia="Calibri" w:hAnsi="Arial" w:cs="Arial"/>
          <w:kern w:val="0"/>
          <w:lang w:eastAsia="en-US"/>
        </w:rPr>
      </w:pPr>
      <w:r w:rsidRPr="00024DB8">
        <w:rPr>
          <w:rFonts w:ascii="Arial" w:eastAsia="Calibri" w:hAnsi="Arial" w:cs="Arial"/>
          <w:kern w:val="0"/>
          <w:lang w:eastAsia="en-US"/>
        </w:rPr>
        <w:t>Odměna</w:t>
      </w:r>
      <w:r w:rsidR="00BC4487" w:rsidRPr="00024DB8">
        <w:rPr>
          <w:rFonts w:ascii="Arial" w:eastAsia="Calibri" w:hAnsi="Arial" w:cs="Arial"/>
          <w:kern w:val="0"/>
          <w:lang w:eastAsia="en-US"/>
        </w:rPr>
        <w:t xml:space="preserve"> </w:t>
      </w:r>
      <w:r w:rsidRPr="00024DB8">
        <w:rPr>
          <w:rFonts w:ascii="Arial" w:eastAsia="Calibri" w:hAnsi="Arial" w:cs="Arial"/>
          <w:kern w:val="0"/>
          <w:lang w:eastAsia="en-US"/>
        </w:rPr>
        <w:t xml:space="preserve">bude hrazena příkazcem </w:t>
      </w:r>
      <w:r w:rsidR="00751B77" w:rsidRPr="00024DB8">
        <w:rPr>
          <w:rFonts w:ascii="Arial" w:eastAsia="Calibri" w:hAnsi="Arial" w:cs="Arial"/>
          <w:kern w:val="0"/>
          <w:lang w:eastAsia="en-US"/>
        </w:rPr>
        <w:t>dle skutečného rozsahu prací (počtu hodin) odsouhlaseného zástupcem objednatele. Předávací protokol k soupisu činností zhotovitele potvrzený zástupcem objednatele musí být přiložen jako součást vystaveného daňového dokladu. Zhotovitel je povinen vystavit příslušný daňový doklad k poslednímu dni v měsíci a k datu ukončení smlouvy.</w:t>
      </w:r>
    </w:p>
    <w:p w14:paraId="2CC19C59" w14:textId="5EC8C061" w:rsidR="00237FC8" w:rsidRPr="00024DB8" w:rsidRDefault="00096224" w:rsidP="000B4964">
      <w:pPr>
        <w:pStyle w:val="Odst"/>
        <w:numPr>
          <w:ilvl w:val="0"/>
          <w:numId w:val="7"/>
        </w:numPr>
        <w:ind w:left="284" w:hanging="284"/>
        <w:rPr>
          <w:rFonts w:cs="Arial"/>
          <w:sz w:val="22"/>
        </w:rPr>
      </w:pPr>
      <w:r w:rsidRPr="00024DB8">
        <w:rPr>
          <w:rFonts w:cs="Arial"/>
          <w:sz w:val="22"/>
        </w:rPr>
        <w:t xml:space="preserve"> </w:t>
      </w:r>
      <w:r w:rsidR="0051096B" w:rsidRPr="00024DB8">
        <w:rPr>
          <w:rFonts w:cs="Arial"/>
          <w:sz w:val="22"/>
        </w:rPr>
        <w:t>Každá </w:t>
      </w:r>
      <w:r w:rsidR="006B2D8D" w:rsidRPr="00024DB8">
        <w:rPr>
          <w:rFonts w:cs="Arial"/>
          <w:sz w:val="22"/>
        </w:rPr>
        <w:t>f</w:t>
      </w:r>
      <w:r w:rsidR="00237FC8" w:rsidRPr="00024DB8">
        <w:rPr>
          <w:rFonts w:cs="Arial"/>
          <w:sz w:val="22"/>
        </w:rPr>
        <w:t>aktura bud</w:t>
      </w:r>
      <w:r w:rsidR="006B2D8D" w:rsidRPr="00024DB8">
        <w:rPr>
          <w:rFonts w:cs="Arial"/>
          <w:sz w:val="22"/>
        </w:rPr>
        <w:t>e</w:t>
      </w:r>
      <w:r w:rsidR="00237FC8" w:rsidRPr="00024DB8">
        <w:rPr>
          <w:rFonts w:cs="Arial"/>
          <w:sz w:val="22"/>
        </w:rPr>
        <w:t xml:space="preserve"> vystaven</w:t>
      </w:r>
      <w:r w:rsidR="006B2D8D" w:rsidRPr="00024DB8">
        <w:rPr>
          <w:rFonts w:cs="Arial"/>
          <w:sz w:val="22"/>
        </w:rPr>
        <w:t>a</w:t>
      </w:r>
      <w:r w:rsidR="00A00093" w:rsidRPr="00024DB8">
        <w:rPr>
          <w:rFonts w:cs="Arial"/>
          <w:sz w:val="22"/>
        </w:rPr>
        <w:t xml:space="preserve"> a </w:t>
      </w:r>
      <w:r w:rsidR="006B2D8D" w:rsidRPr="00024DB8">
        <w:rPr>
          <w:rFonts w:cs="Arial"/>
          <w:sz w:val="22"/>
        </w:rPr>
        <w:t>doručena</w:t>
      </w:r>
      <w:r w:rsidR="00237FC8" w:rsidRPr="00024DB8">
        <w:rPr>
          <w:rFonts w:cs="Arial"/>
          <w:sz w:val="22"/>
        </w:rPr>
        <w:t xml:space="preserve"> </w:t>
      </w:r>
      <w:r w:rsidR="006B2D8D" w:rsidRPr="00024DB8">
        <w:rPr>
          <w:rFonts w:cs="Arial"/>
          <w:sz w:val="22"/>
        </w:rPr>
        <w:t xml:space="preserve">příkazci do 10 kalendářních dní od data </w:t>
      </w:r>
      <w:r w:rsidR="00237FC8" w:rsidRPr="00024DB8">
        <w:rPr>
          <w:rFonts w:cs="Arial"/>
          <w:sz w:val="22"/>
        </w:rPr>
        <w:t>uskutečnění plnění.</w:t>
      </w:r>
    </w:p>
    <w:p w14:paraId="0450E23F" w14:textId="45D46974" w:rsidR="00136315" w:rsidRPr="00024DB8" w:rsidRDefault="00136315" w:rsidP="00804744">
      <w:pPr>
        <w:pStyle w:val="Odstavecseseznamem"/>
        <w:suppressAutoHyphens/>
        <w:ind w:left="284"/>
        <w:rPr>
          <w:rFonts w:cs="Arial"/>
          <w:sz w:val="22"/>
        </w:rPr>
      </w:pPr>
      <w:r w:rsidRPr="00024DB8">
        <w:rPr>
          <w:rFonts w:cs="Arial"/>
          <w:sz w:val="22"/>
        </w:rPr>
        <w:t>Faktur</w:t>
      </w:r>
      <w:r w:rsidR="00A1327A" w:rsidRPr="00024DB8">
        <w:rPr>
          <w:rFonts w:cs="Arial"/>
          <w:sz w:val="22"/>
        </w:rPr>
        <w:t>a</w:t>
      </w:r>
      <w:r w:rsidRPr="00024DB8">
        <w:rPr>
          <w:rFonts w:cs="Arial"/>
          <w:sz w:val="22"/>
        </w:rPr>
        <w:t xml:space="preserve"> bud</w:t>
      </w:r>
      <w:r w:rsidR="00A1327A" w:rsidRPr="00024DB8">
        <w:rPr>
          <w:rFonts w:cs="Arial"/>
          <w:sz w:val="22"/>
        </w:rPr>
        <w:t>e</w:t>
      </w:r>
      <w:r w:rsidRPr="00024DB8">
        <w:rPr>
          <w:rFonts w:cs="Arial"/>
          <w:sz w:val="22"/>
        </w:rPr>
        <w:t xml:space="preserve"> vystaven</w:t>
      </w:r>
      <w:r w:rsidR="00A1327A" w:rsidRPr="00024DB8">
        <w:rPr>
          <w:rFonts w:cs="Arial"/>
          <w:sz w:val="22"/>
        </w:rPr>
        <w:t>a na akci:</w:t>
      </w:r>
    </w:p>
    <w:p w14:paraId="5423D455" w14:textId="6B723EB4" w:rsidR="00136315" w:rsidRPr="00024DB8" w:rsidRDefault="00136315" w:rsidP="00804744">
      <w:pPr>
        <w:pStyle w:val="Odstavecseseznamem"/>
        <w:suppressAutoHyphens/>
        <w:ind w:left="284"/>
        <w:rPr>
          <w:rFonts w:eastAsia="Times New Roman" w:cs="Arial"/>
          <w:b/>
          <w:sz w:val="22"/>
          <w:szCs w:val="24"/>
          <w:lang w:eastAsia="cs-CZ"/>
        </w:rPr>
      </w:pPr>
      <w:r w:rsidRPr="00024DB8">
        <w:rPr>
          <w:rFonts w:eastAsia="Times New Roman" w:cs="Arial"/>
          <w:b/>
          <w:sz w:val="22"/>
          <w:szCs w:val="24"/>
          <w:lang w:eastAsia="cs-CZ"/>
        </w:rPr>
        <w:t xml:space="preserve">„HC Nechranice – </w:t>
      </w:r>
      <w:r w:rsidR="00A1327A" w:rsidRPr="00024DB8">
        <w:rPr>
          <w:rFonts w:eastAsia="Times New Roman" w:cs="Arial"/>
          <w:b/>
          <w:sz w:val="22"/>
          <w:szCs w:val="24"/>
          <w:lang w:eastAsia="cs-CZ"/>
        </w:rPr>
        <w:t>rozvodna 0,4 kV</w:t>
      </w:r>
      <w:r w:rsidRPr="00024DB8">
        <w:rPr>
          <w:rFonts w:eastAsia="Times New Roman" w:cs="Arial"/>
          <w:b/>
          <w:sz w:val="22"/>
          <w:szCs w:val="24"/>
          <w:lang w:eastAsia="cs-CZ"/>
        </w:rPr>
        <w:t xml:space="preserve">“  </w:t>
      </w:r>
    </w:p>
    <w:p w14:paraId="47C70D04" w14:textId="56022DEC" w:rsidR="00136315" w:rsidRPr="00024DB8" w:rsidRDefault="00136315" w:rsidP="00804744">
      <w:pPr>
        <w:pStyle w:val="Odstavecseseznamem"/>
        <w:suppressAutoHyphens/>
        <w:ind w:left="284"/>
        <w:rPr>
          <w:rFonts w:cs="Arial"/>
          <w:sz w:val="22"/>
        </w:rPr>
      </w:pPr>
      <w:r w:rsidRPr="00024DB8">
        <w:rPr>
          <w:rFonts w:cs="Arial"/>
          <w:sz w:val="22"/>
        </w:rPr>
        <w:t>s uvedením</w:t>
      </w:r>
      <w:r w:rsidRPr="00024DB8">
        <w:rPr>
          <w:rFonts w:eastAsia="Times New Roman" w:cs="Arial"/>
          <w:b/>
          <w:sz w:val="22"/>
          <w:szCs w:val="24"/>
          <w:lang w:eastAsia="cs-CZ"/>
        </w:rPr>
        <w:t xml:space="preserve"> </w:t>
      </w:r>
      <w:r w:rsidRPr="00024DB8">
        <w:rPr>
          <w:rFonts w:cs="Arial"/>
          <w:sz w:val="22"/>
        </w:rPr>
        <w:t>čísl</w:t>
      </w:r>
      <w:r w:rsidR="007C650D" w:rsidRPr="00024DB8">
        <w:rPr>
          <w:rFonts w:cs="Arial"/>
          <w:sz w:val="22"/>
        </w:rPr>
        <w:t>a</w:t>
      </w:r>
      <w:r w:rsidRPr="00024DB8">
        <w:rPr>
          <w:rFonts w:cs="Arial"/>
          <w:sz w:val="22"/>
        </w:rPr>
        <w:t xml:space="preserve"> akce, tj. </w:t>
      </w:r>
      <w:r w:rsidR="000C015F" w:rsidRPr="00024DB8">
        <w:rPr>
          <w:rFonts w:cs="Arial"/>
          <w:b/>
          <w:sz w:val="22"/>
        </w:rPr>
        <w:t>216 6</w:t>
      </w:r>
      <w:r w:rsidR="00A1327A" w:rsidRPr="00024DB8">
        <w:rPr>
          <w:rFonts w:cs="Arial"/>
          <w:b/>
          <w:sz w:val="22"/>
        </w:rPr>
        <w:t>90</w:t>
      </w:r>
    </w:p>
    <w:p w14:paraId="13888C78" w14:textId="404AAF58" w:rsidR="00136315" w:rsidRPr="00024DB8" w:rsidRDefault="00105ECA" w:rsidP="00804744">
      <w:pPr>
        <w:pStyle w:val="lneksmlouvytext"/>
        <w:ind w:left="284" w:hanging="284"/>
        <w:jc w:val="left"/>
        <w:rPr>
          <w:rFonts w:eastAsia="Calibri"/>
          <w:lang w:val="cs-CZ"/>
        </w:rPr>
      </w:pPr>
      <w:r w:rsidRPr="00024DB8">
        <w:rPr>
          <w:rFonts w:eastAsia="Calibri"/>
          <w:lang w:val="cs-CZ"/>
        </w:rPr>
        <w:tab/>
      </w:r>
      <w:r w:rsidR="00136315" w:rsidRPr="00024DB8">
        <w:rPr>
          <w:rFonts w:eastAsia="Calibri"/>
          <w:lang w:val="cs-CZ"/>
        </w:rPr>
        <w:t xml:space="preserve">Předat faktury lze i elektronicky na adresu: </w:t>
      </w:r>
      <w:hyperlink r:id="rId8" w:history="1">
        <w:r w:rsidR="00A1327A" w:rsidRPr="00024DB8">
          <w:rPr>
            <w:rStyle w:val="Hypertextovodkaz"/>
            <w:rFonts w:eastAsia="Calibri"/>
            <w:lang w:val="cs-CZ"/>
          </w:rPr>
          <w:t>faktury-pr@poh.cz</w:t>
        </w:r>
      </w:hyperlink>
      <w:r w:rsidR="00136315" w:rsidRPr="00024DB8">
        <w:rPr>
          <w:rFonts w:eastAsia="Calibri"/>
          <w:lang w:val="cs-CZ"/>
        </w:rPr>
        <w:t>.</w:t>
      </w:r>
    </w:p>
    <w:p w14:paraId="1A97D07C" w14:textId="56E93BD1" w:rsidR="00237FC8" w:rsidRPr="00024DB8" w:rsidRDefault="007E3450" w:rsidP="000B4964">
      <w:pPr>
        <w:pStyle w:val="Odst"/>
        <w:numPr>
          <w:ilvl w:val="0"/>
          <w:numId w:val="7"/>
        </w:numPr>
        <w:ind w:left="284" w:hanging="284"/>
        <w:rPr>
          <w:rFonts w:cs="Arial"/>
          <w:sz w:val="22"/>
        </w:rPr>
      </w:pPr>
      <w:r w:rsidRPr="00024DB8">
        <w:rPr>
          <w:rFonts w:cs="Arial"/>
          <w:sz w:val="22"/>
        </w:rPr>
        <w:t xml:space="preserve">Každá faktura musí obsahovat všechny náležitosti dle platných zákonných předpisů </w:t>
      </w:r>
      <w:r w:rsidR="00E8742E" w:rsidRPr="00024DB8">
        <w:rPr>
          <w:rFonts w:cs="Arial"/>
          <w:sz w:val="22"/>
        </w:rPr>
        <w:t xml:space="preserve">a </w:t>
      </w:r>
      <w:r w:rsidR="006B2D8D" w:rsidRPr="00024DB8">
        <w:rPr>
          <w:rFonts w:cs="Arial"/>
          <w:sz w:val="22"/>
        </w:rPr>
        <w:t>musí</w:t>
      </w:r>
      <w:r w:rsidR="00E8742E" w:rsidRPr="00024DB8">
        <w:rPr>
          <w:rFonts w:cs="Arial"/>
          <w:sz w:val="22"/>
        </w:rPr>
        <w:t xml:space="preserve"> dále</w:t>
      </w:r>
      <w:r w:rsidR="006B2D8D" w:rsidRPr="00024DB8">
        <w:rPr>
          <w:rFonts w:cs="Arial"/>
          <w:sz w:val="22"/>
        </w:rPr>
        <w:t xml:space="preserve"> obsahovat číslo smlouvy příkazce, jméno, příjmení, funkci</w:t>
      </w:r>
      <w:r w:rsidR="00E8742E" w:rsidRPr="00024DB8">
        <w:rPr>
          <w:rFonts w:cs="Arial"/>
          <w:sz w:val="22"/>
        </w:rPr>
        <w:t xml:space="preserve"> a </w:t>
      </w:r>
      <w:r w:rsidR="006B2D8D" w:rsidRPr="00024DB8">
        <w:rPr>
          <w:rFonts w:cs="Arial"/>
          <w:sz w:val="22"/>
        </w:rPr>
        <w:t>podpis osoby, která fakturu vystavila. Příloho</w:t>
      </w:r>
      <w:r w:rsidR="00A00093" w:rsidRPr="00024DB8">
        <w:rPr>
          <w:rFonts w:cs="Arial"/>
          <w:sz w:val="22"/>
        </w:rPr>
        <w:t>u každé faktury musí být výkaz odsouhlasený a </w:t>
      </w:r>
      <w:r w:rsidR="006B2D8D" w:rsidRPr="00024DB8">
        <w:rPr>
          <w:rFonts w:cs="Arial"/>
          <w:sz w:val="22"/>
        </w:rPr>
        <w:t xml:space="preserve">podepsaný </w:t>
      </w:r>
      <w:r w:rsidR="00A1327A" w:rsidRPr="00024DB8">
        <w:rPr>
          <w:rFonts w:eastAsia="Times New Roman" w:cs="Times New Roman"/>
          <w:color w:val="000000"/>
          <w:sz w:val="22"/>
          <w:lang w:eastAsia="cs-CZ"/>
        </w:rPr>
        <w:t>projektovým manažerem</w:t>
      </w:r>
      <w:r w:rsidR="00D00C9B" w:rsidRPr="00024DB8">
        <w:rPr>
          <w:rFonts w:eastAsia="Times New Roman" w:cs="Times New Roman"/>
          <w:color w:val="000000"/>
          <w:sz w:val="22"/>
          <w:lang w:eastAsia="cs-CZ"/>
        </w:rPr>
        <w:t xml:space="preserve"> investora případně osobou</w:t>
      </w:r>
      <w:r w:rsidR="00D00C9B" w:rsidRPr="00024DB8">
        <w:rPr>
          <w:rFonts w:cs="Arial"/>
          <w:sz w:val="22"/>
        </w:rPr>
        <w:t xml:space="preserve"> </w:t>
      </w:r>
      <w:r w:rsidR="006B2D8D" w:rsidRPr="00024DB8">
        <w:rPr>
          <w:rFonts w:cs="Arial"/>
          <w:sz w:val="22"/>
        </w:rPr>
        <w:t xml:space="preserve">oprávněnou jednat za </w:t>
      </w:r>
      <w:r w:rsidR="00EC69DA" w:rsidRPr="00024DB8">
        <w:rPr>
          <w:rFonts w:cs="Arial"/>
          <w:sz w:val="22"/>
        </w:rPr>
        <w:t>příkazce</w:t>
      </w:r>
      <w:r w:rsidR="006B2D8D" w:rsidRPr="00024DB8">
        <w:rPr>
          <w:rFonts w:cs="Arial"/>
          <w:sz w:val="22"/>
        </w:rPr>
        <w:t xml:space="preserve"> ve věcech technických.</w:t>
      </w:r>
    </w:p>
    <w:p w14:paraId="4D25E9D5" w14:textId="77777777" w:rsidR="00237FC8" w:rsidRPr="00024DB8" w:rsidRDefault="00237FC8" w:rsidP="000B4964">
      <w:pPr>
        <w:pStyle w:val="Odst"/>
        <w:numPr>
          <w:ilvl w:val="0"/>
          <w:numId w:val="7"/>
        </w:numPr>
        <w:ind w:left="284" w:hanging="284"/>
        <w:rPr>
          <w:rFonts w:cs="Arial"/>
          <w:sz w:val="22"/>
        </w:rPr>
      </w:pPr>
      <w:r w:rsidRPr="00024DB8">
        <w:rPr>
          <w:rFonts w:cs="Arial"/>
          <w:sz w:val="22"/>
        </w:rPr>
        <w:t xml:space="preserve">Pokud faktura </w:t>
      </w:r>
      <w:r w:rsidR="00E8742E" w:rsidRPr="00024DB8">
        <w:rPr>
          <w:rFonts w:cs="Arial"/>
          <w:sz w:val="22"/>
        </w:rPr>
        <w:t>neobsahuje</w:t>
      </w:r>
      <w:r w:rsidRPr="00024DB8">
        <w:rPr>
          <w:rFonts w:cs="Arial"/>
          <w:sz w:val="22"/>
        </w:rPr>
        <w:t xml:space="preserve"> zákonné nebo sjednané náležitosti</w:t>
      </w:r>
      <w:r w:rsidR="00E8742E" w:rsidRPr="00024DB8">
        <w:rPr>
          <w:rFonts w:cs="Arial"/>
          <w:sz w:val="22"/>
        </w:rPr>
        <w:t xml:space="preserve"> nebo neodpovídá </w:t>
      </w:r>
      <w:r w:rsidR="00C95853" w:rsidRPr="00024DB8">
        <w:rPr>
          <w:rFonts w:cs="Arial"/>
          <w:sz w:val="22"/>
        </w:rPr>
        <w:t>odsouhlasenému výkazu</w:t>
      </w:r>
      <w:r w:rsidRPr="00024DB8">
        <w:rPr>
          <w:rFonts w:cs="Arial"/>
          <w:sz w:val="22"/>
        </w:rPr>
        <w:t xml:space="preserve">, má </w:t>
      </w:r>
      <w:r w:rsidR="00E8742E" w:rsidRPr="00024DB8">
        <w:rPr>
          <w:rFonts w:cs="Arial"/>
          <w:sz w:val="22"/>
        </w:rPr>
        <w:t>příkazce</w:t>
      </w:r>
      <w:r w:rsidRPr="00024DB8">
        <w:rPr>
          <w:rFonts w:cs="Arial"/>
          <w:sz w:val="22"/>
        </w:rPr>
        <w:t xml:space="preserve"> právo vrátit fakturu </w:t>
      </w:r>
      <w:r w:rsidR="00E8742E" w:rsidRPr="00024DB8">
        <w:rPr>
          <w:rFonts w:cs="Arial"/>
          <w:sz w:val="22"/>
        </w:rPr>
        <w:t>příkazníkovi</w:t>
      </w:r>
      <w:r w:rsidRPr="00024DB8">
        <w:rPr>
          <w:rFonts w:cs="Arial"/>
          <w:sz w:val="22"/>
        </w:rPr>
        <w:t>. V takovém případě běží nová lhůta splatnosti ode dne doručení nové faktury.</w:t>
      </w:r>
    </w:p>
    <w:p w14:paraId="4288607A" w14:textId="75AAB31A" w:rsidR="00237FC8" w:rsidRPr="00024DB8" w:rsidRDefault="00237FC8" w:rsidP="000B4964">
      <w:pPr>
        <w:pStyle w:val="Odst"/>
        <w:numPr>
          <w:ilvl w:val="0"/>
          <w:numId w:val="7"/>
        </w:numPr>
        <w:ind w:left="284" w:hanging="284"/>
        <w:rPr>
          <w:rFonts w:cs="Arial"/>
          <w:sz w:val="22"/>
        </w:rPr>
      </w:pPr>
      <w:r w:rsidRPr="00024DB8">
        <w:rPr>
          <w:rFonts w:cs="Arial"/>
          <w:sz w:val="22"/>
        </w:rPr>
        <w:t xml:space="preserve">Splatnost každé faktury je do </w:t>
      </w:r>
      <w:r w:rsidR="00F1792C" w:rsidRPr="00024DB8">
        <w:rPr>
          <w:rFonts w:cs="Arial"/>
          <w:sz w:val="22"/>
        </w:rPr>
        <w:t>30</w:t>
      </w:r>
      <w:r w:rsidRPr="00024DB8">
        <w:rPr>
          <w:rFonts w:cs="Arial"/>
          <w:sz w:val="22"/>
        </w:rPr>
        <w:t xml:space="preserve"> kalendářních dnů ode dne doručení </w:t>
      </w:r>
      <w:r w:rsidR="00FB5449" w:rsidRPr="00024DB8">
        <w:rPr>
          <w:rFonts w:cs="Arial"/>
          <w:sz w:val="22"/>
        </w:rPr>
        <w:t>příkazci</w:t>
      </w:r>
      <w:r w:rsidRPr="00024DB8">
        <w:rPr>
          <w:rFonts w:cs="Arial"/>
          <w:sz w:val="22"/>
        </w:rPr>
        <w:t>.</w:t>
      </w:r>
    </w:p>
    <w:p w14:paraId="2161850F" w14:textId="77777777" w:rsidR="00E8742E" w:rsidRPr="00024DB8" w:rsidRDefault="00E8742E" w:rsidP="000B4964">
      <w:pPr>
        <w:pStyle w:val="Odst"/>
        <w:numPr>
          <w:ilvl w:val="0"/>
          <w:numId w:val="7"/>
        </w:numPr>
        <w:ind w:left="284" w:hanging="284"/>
        <w:rPr>
          <w:rFonts w:cs="Arial"/>
          <w:sz w:val="22"/>
        </w:rPr>
      </w:pPr>
      <w:r w:rsidRPr="00024DB8">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024DB8">
        <w:rPr>
          <w:rFonts w:cs="Arial"/>
          <w:sz w:val="22"/>
        </w:rPr>
        <w:t>P</w:t>
      </w:r>
      <w:r w:rsidRPr="00024DB8">
        <w:rPr>
          <w:rFonts w:cs="Arial"/>
          <w:sz w:val="22"/>
        </w:rPr>
        <w:t>říkazník není oprávněn jednostranně započíst žádné své pohledávky proti pohledávkám příkazce.</w:t>
      </w:r>
    </w:p>
    <w:p w14:paraId="19C23073" w14:textId="77777777" w:rsidR="009741EB" w:rsidRPr="00024DB8" w:rsidRDefault="00C95853" w:rsidP="000B4964">
      <w:pPr>
        <w:pStyle w:val="l"/>
        <w:numPr>
          <w:ilvl w:val="0"/>
          <w:numId w:val="3"/>
        </w:numPr>
        <w:ind w:left="284" w:hanging="284"/>
        <w:rPr>
          <w:rFonts w:cs="Arial"/>
          <w:sz w:val="22"/>
        </w:rPr>
      </w:pPr>
      <w:r w:rsidRPr="00024DB8">
        <w:rPr>
          <w:rFonts w:cs="Arial"/>
          <w:sz w:val="22"/>
        </w:rPr>
        <w:t>Odpovědnost za škodu</w:t>
      </w:r>
    </w:p>
    <w:p w14:paraId="49C97103" w14:textId="59F92719" w:rsidR="00F212C8" w:rsidRPr="00024DB8" w:rsidRDefault="00F212C8" w:rsidP="000B4964">
      <w:pPr>
        <w:pStyle w:val="Odst"/>
        <w:numPr>
          <w:ilvl w:val="0"/>
          <w:numId w:val="8"/>
        </w:numPr>
        <w:ind w:left="284" w:hanging="284"/>
        <w:rPr>
          <w:rFonts w:cs="Arial"/>
          <w:sz w:val="22"/>
        </w:rPr>
      </w:pPr>
      <w:r w:rsidRPr="00024DB8">
        <w:rPr>
          <w:rFonts w:cs="Arial"/>
          <w:sz w:val="22"/>
        </w:rPr>
        <w:t>Příkazník odpovídá za odborn</w:t>
      </w:r>
      <w:r w:rsidR="00A57274" w:rsidRPr="00024DB8">
        <w:rPr>
          <w:rFonts w:cs="Arial"/>
          <w:sz w:val="22"/>
        </w:rPr>
        <w:t>ý</w:t>
      </w:r>
      <w:r w:rsidRPr="00024DB8">
        <w:rPr>
          <w:rFonts w:cs="Arial"/>
          <w:sz w:val="22"/>
        </w:rPr>
        <w:t>, včasn</w:t>
      </w:r>
      <w:r w:rsidR="00A57274" w:rsidRPr="00024DB8">
        <w:rPr>
          <w:rFonts w:cs="Arial"/>
          <w:sz w:val="22"/>
        </w:rPr>
        <w:t>ý</w:t>
      </w:r>
      <w:r w:rsidRPr="00024DB8">
        <w:rPr>
          <w:rFonts w:cs="Arial"/>
          <w:sz w:val="22"/>
        </w:rPr>
        <w:t xml:space="preserve"> a řádn</w:t>
      </w:r>
      <w:r w:rsidR="00A57274" w:rsidRPr="00024DB8">
        <w:rPr>
          <w:rFonts w:cs="Arial"/>
          <w:sz w:val="22"/>
        </w:rPr>
        <w:t>ý</w:t>
      </w:r>
      <w:r w:rsidRPr="00024DB8">
        <w:rPr>
          <w:rFonts w:cs="Arial"/>
          <w:sz w:val="22"/>
        </w:rPr>
        <w:t xml:space="preserve"> </w:t>
      </w:r>
      <w:r w:rsidR="00A57274" w:rsidRPr="00024DB8">
        <w:rPr>
          <w:rFonts w:cs="Arial"/>
          <w:sz w:val="22"/>
        </w:rPr>
        <w:t>výkon</w:t>
      </w:r>
      <w:r w:rsidRPr="00024DB8">
        <w:rPr>
          <w:rFonts w:cs="Arial"/>
          <w:sz w:val="22"/>
        </w:rPr>
        <w:t xml:space="preserve"> </w:t>
      </w:r>
      <w:r w:rsidR="00D00C9B" w:rsidRPr="00024DB8">
        <w:rPr>
          <w:rFonts w:cs="Arial"/>
          <w:sz w:val="22"/>
        </w:rPr>
        <w:t xml:space="preserve">činností při </w:t>
      </w:r>
      <w:r w:rsidR="00A1327A" w:rsidRPr="00024DB8">
        <w:rPr>
          <w:rFonts w:cs="Arial"/>
          <w:sz w:val="22"/>
        </w:rPr>
        <w:t>poskytnutí služeb TDS v projektové přípravě</w:t>
      </w:r>
      <w:r w:rsidR="00D00C9B" w:rsidRPr="00024DB8">
        <w:rPr>
          <w:rFonts w:cs="Arial"/>
          <w:sz w:val="22"/>
        </w:rPr>
        <w:t xml:space="preserve"> </w:t>
      </w:r>
      <w:r w:rsidRPr="00024DB8">
        <w:rPr>
          <w:rFonts w:cs="Arial"/>
          <w:sz w:val="22"/>
        </w:rPr>
        <w:t xml:space="preserve">v zájmu příkazce </w:t>
      </w:r>
      <w:r w:rsidR="00C95853" w:rsidRPr="00024DB8">
        <w:rPr>
          <w:rFonts w:cs="Arial"/>
          <w:sz w:val="22"/>
        </w:rPr>
        <w:t>a v </w:t>
      </w:r>
      <w:r w:rsidRPr="00024DB8">
        <w:rPr>
          <w:rFonts w:cs="Arial"/>
          <w:sz w:val="22"/>
        </w:rPr>
        <w:t>souladu s jeho pokyny. Od příkazcových pokynů se příkazník může o</w:t>
      </w:r>
      <w:r w:rsidR="00C95853" w:rsidRPr="00024DB8">
        <w:rPr>
          <w:rFonts w:cs="Arial"/>
          <w:sz w:val="22"/>
        </w:rPr>
        <w:t>dchýlit, pokud to je nezbytné v </w:t>
      </w:r>
      <w:r w:rsidRPr="00024DB8">
        <w:rPr>
          <w:rFonts w:cs="Arial"/>
          <w:sz w:val="22"/>
        </w:rPr>
        <w:t>zájmu příkazce a pokud nemůže včas obdržet jeho souhlas. Obdrží-li příkazník od příkazce pokyn zřejmě nesprávný, upozorní ho na to a splní takový pokyn jen tehdy, když na něm příkazce trvá.</w:t>
      </w:r>
    </w:p>
    <w:p w14:paraId="500153A2" w14:textId="77777777" w:rsidR="00C95853" w:rsidRPr="00024DB8" w:rsidRDefault="00F212C8" w:rsidP="000B4964">
      <w:pPr>
        <w:pStyle w:val="Odst"/>
        <w:numPr>
          <w:ilvl w:val="0"/>
          <w:numId w:val="8"/>
        </w:numPr>
        <w:ind w:left="284" w:hanging="284"/>
        <w:rPr>
          <w:rFonts w:cs="Arial"/>
          <w:sz w:val="22"/>
        </w:rPr>
      </w:pPr>
      <w:r w:rsidRPr="00024DB8">
        <w:rPr>
          <w:rFonts w:cs="Arial"/>
          <w:sz w:val="22"/>
        </w:rPr>
        <w:t xml:space="preserve">Příkazník neodpovídá za </w:t>
      </w:r>
      <w:r w:rsidR="00C95853" w:rsidRPr="00024DB8">
        <w:rPr>
          <w:rFonts w:cs="Arial"/>
          <w:sz w:val="22"/>
        </w:rPr>
        <w:t>škodu</w:t>
      </w:r>
      <w:r w:rsidRPr="00024DB8">
        <w:rPr>
          <w:rFonts w:cs="Arial"/>
          <w:sz w:val="22"/>
        </w:rPr>
        <w:t>, kter</w:t>
      </w:r>
      <w:r w:rsidR="00C95853" w:rsidRPr="00024DB8">
        <w:rPr>
          <w:rFonts w:cs="Arial"/>
          <w:sz w:val="22"/>
        </w:rPr>
        <w:t>á</w:t>
      </w:r>
      <w:r w:rsidRPr="00024DB8">
        <w:rPr>
          <w:rFonts w:cs="Arial"/>
          <w:sz w:val="22"/>
        </w:rPr>
        <w:t xml:space="preserve"> vznikl</w:t>
      </w:r>
      <w:r w:rsidR="00C95853" w:rsidRPr="00024DB8">
        <w:rPr>
          <w:rFonts w:cs="Arial"/>
          <w:sz w:val="22"/>
        </w:rPr>
        <w:t>a</w:t>
      </w:r>
      <w:r w:rsidRPr="00024DB8">
        <w:rPr>
          <w:rFonts w:cs="Arial"/>
          <w:sz w:val="22"/>
        </w:rPr>
        <w:t xml:space="preserve"> v důsledku plnění vadných </w:t>
      </w:r>
      <w:r w:rsidR="00C95853" w:rsidRPr="00024DB8">
        <w:rPr>
          <w:rFonts w:cs="Arial"/>
          <w:sz w:val="22"/>
        </w:rPr>
        <w:t>pokynů</w:t>
      </w:r>
      <w:r w:rsidRPr="00024DB8">
        <w:rPr>
          <w:rFonts w:cs="Arial"/>
          <w:sz w:val="22"/>
        </w:rPr>
        <w:t xml:space="preserve"> příkazce </w:t>
      </w:r>
      <w:r w:rsidR="00575DEE" w:rsidRPr="00024DB8">
        <w:rPr>
          <w:rFonts w:cs="Arial"/>
          <w:sz w:val="22"/>
        </w:rPr>
        <w:t>nebo </w:t>
      </w:r>
      <w:r w:rsidR="00335299" w:rsidRPr="00024DB8">
        <w:rPr>
          <w:rFonts w:cs="Arial"/>
          <w:sz w:val="22"/>
        </w:rPr>
        <w:t>neposkytnutí součinnosti příkazce nezbytné k plnění této smlouvy příkazníkem. Příkazce dále neodpovídá za škodu</w:t>
      </w:r>
      <w:r w:rsidRPr="00024DB8">
        <w:rPr>
          <w:rFonts w:cs="Arial"/>
          <w:sz w:val="22"/>
        </w:rPr>
        <w:t xml:space="preserve">, </w:t>
      </w:r>
      <w:r w:rsidR="00335299" w:rsidRPr="00024DB8">
        <w:rPr>
          <w:rFonts w:cs="Arial"/>
          <w:sz w:val="22"/>
        </w:rPr>
        <w:t>které</w:t>
      </w:r>
      <w:r w:rsidRPr="00024DB8">
        <w:rPr>
          <w:rFonts w:cs="Arial"/>
          <w:sz w:val="22"/>
        </w:rPr>
        <w:t xml:space="preserve"> nebylo možn</w:t>
      </w:r>
      <w:r w:rsidR="00335299" w:rsidRPr="00024DB8">
        <w:rPr>
          <w:rFonts w:cs="Arial"/>
          <w:sz w:val="22"/>
        </w:rPr>
        <w:t>é zabránit</w:t>
      </w:r>
      <w:r w:rsidRPr="00024DB8">
        <w:rPr>
          <w:rFonts w:cs="Arial"/>
          <w:sz w:val="22"/>
        </w:rPr>
        <w:t xml:space="preserve"> ani při vynaložen</w:t>
      </w:r>
      <w:r w:rsidR="00575DEE" w:rsidRPr="00024DB8">
        <w:rPr>
          <w:rFonts w:cs="Arial"/>
          <w:sz w:val="22"/>
        </w:rPr>
        <w:t>í veškerého úsilí, které lze od </w:t>
      </w:r>
      <w:r w:rsidR="00335299" w:rsidRPr="00024DB8">
        <w:rPr>
          <w:rFonts w:cs="Arial"/>
          <w:sz w:val="22"/>
        </w:rPr>
        <w:t>příkazníka</w:t>
      </w:r>
      <w:r w:rsidRPr="00024DB8">
        <w:rPr>
          <w:rFonts w:cs="Arial"/>
          <w:sz w:val="22"/>
        </w:rPr>
        <w:t xml:space="preserve"> požadovat</w:t>
      </w:r>
      <w:r w:rsidR="00335299" w:rsidRPr="00024DB8">
        <w:rPr>
          <w:rFonts w:cs="Arial"/>
          <w:sz w:val="22"/>
        </w:rPr>
        <w:t>.</w:t>
      </w:r>
    </w:p>
    <w:p w14:paraId="5DF25BFF" w14:textId="3C81946A" w:rsidR="00F212C8" w:rsidRPr="00024DB8" w:rsidRDefault="00F212C8" w:rsidP="000B4964">
      <w:pPr>
        <w:pStyle w:val="Odst"/>
        <w:numPr>
          <w:ilvl w:val="0"/>
          <w:numId w:val="8"/>
        </w:numPr>
        <w:ind w:left="284" w:hanging="284"/>
        <w:rPr>
          <w:rFonts w:cs="Arial"/>
          <w:sz w:val="22"/>
        </w:rPr>
      </w:pPr>
      <w:r w:rsidRPr="00024DB8">
        <w:rPr>
          <w:rFonts w:cs="Arial"/>
          <w:sz w:val="22"/>
        </w:rPr>
        <w:t>Pokud příkazník svěří provedení příkazu jiné osobě, odpovídá, jako</w:t>
      </w:r>
      <w:r w:rsidR="007E4430" w:rsidRPr="00024DB8">
        <w:rPr>
          <w:rFonts w:cs="Arial"/>
          <w:sz w:val="22"/>
        </w:rPr>
        <w:t xml:space="preserve"> </w:t>
      </w:r>
      <w:r w:rsidRPr="00024DB8">
        <w:rPr>
          <w:rFonts w:cs="Arial"/>
          <w:sz w:val="22"/>
        </w:rPr>
        <w:t>by příkaz prováděl sám.</w:t>
      </w:r>
    </w:p>
    <w:p w14:paraId="35C01FED" w14:textId="77777777" w:rsidR="009741EB" w:rsidRPr="00024DB8" w:rsidRDefault="00024F37" w:rsidP="000B4964">
      <w:pPr>
        <w:pStyle w:val="l"/>
        <w:numPr>
          <w:ilvl w:val="0"/>
          <w:numId w:val="3"/>
        </w:numPr>
        <w:ind w:left="284" w:hanging="284"/>
        <w:rPr>
          <w:rFonts w:cs="Arial"/>
          <w:sz w:val="22"/>
        </w:rPr>
      </w:pPr>
      <w:r w:rsidRPr="00024DB8">
        <w:rPr>
          <w:rFonts w:cs="Arial"/>
          <w:sz w:val="22"/>
        </w:rPr>
        <w:t>S</w:t>
      </w:r>
      <w:r w:rsidR="00F4459C" w:rsidRPr="00024DB8">
        <w:rPr>
          <w:rFonts w:cs="Arial"/>
          <w:sz w:val="22"/>
        </w:rPr>
        <w:t>ankce</w:t>
      </w:r>
    </w:p>
    <w:p w14:paraId="26959C38" w14:textId="77777777" w:rsidR="00823D15" w:rsidRPr="00024DB8" w:rsidRDefault="00823D15" w:rsidP="000B4964">
      <w:pPr>
        <w:pStyle w:val="Odst"/>
        <w:numPr>
          <w:ilvl w:val="0"/>
          <w:numId w:val="9"/>
        </w:numPr>
        <w:ind w:left="284" w:hanging="284"/>
        <w:rPr>
          <w:rFonts w:cs="Arial"/>
          <w:sz w:val="22"/>
        </w:rPr>
      </w:pPr>
      <w:bookmarkStart w:id="2" w:name="_Ref473801463"/>
      <w:bookmarkStart w:id="3" w:name="_Hlk70507256"/>
      <w:r w:rsidRPr="00024DB8">
        <w:rPr>
          <w:rFonts w:cs="Arial"/>
          <w:sz w:val="22"/>
        </w:rPr>
        <w:t>V případě nedodržení smluvního závazku je příkazník povinen uhradit příkazci smluvní pokutu ve výši 2000,- Kč za každé jednotlivé porušení smluvních podmínek dle čl. I této smlouvy.</w:t>
      </w:r>
    </w:p>
    <w:p w14:paraId="5496D102" w14:textId="77777777" w:rsidR="00823D15" w:rsidRPr="00024DB8" w:rsidRDefault="00823D15" w:rsidP="000B4964">
      <w:pPr>
        <w:pStyle w:val="Odst"/>
        <w:numPr>
          <w:ilvl w:val="0"/>
          <w:numId w:val="9"/>
        </w:numPr>
        <w:ind w:left="284" w:hanging="284"/>
        <w:rPr>
          <w:rFonts w:cs="Arial"/>
          <w:sz w:val="22"/>
        </w:rPr>
      </w:pPr>
      <w:r w:rsidRPr="00024DB8">
        <w:rPr>
          <w:rFonts w:cs="Arial"/>
          <w:sz w:val="22"/>
        </w:rPr>
        <w:t xml:space="preserve">V případě, že příkazník nesplní některou povinnost vyplývající z čl. I. a příkazci bude uložena pokuta za nesplnění takovéto povinnosti, bude tato pokuta uplatňována v plné výši po </w:t>
      </w:r>
      <w:r w:rsidRPr="00024DB8">
        <w:rPr>
          <w:rFonts w:cs="Arial"/>
          <w:sz w:val="22"/>
        </w:rPr>
        <w:lastRenderedPageBreak/>
        <w:t>příkazníkovi, a to jako smluvními stranami sjednaná smluvní pokuta a příkazník se zavazuje tuto pokutu zaplatit. Totéž platí v případě způsobení škody při nesplnění povinností vyplývajících z čl. I. Sjednané smluvní pokuty zaplatí povinná strana nezávisle na zavinění a na to, zda a v jaké výši vznikne druhé straně škoda. Náhradu škody lze vymáhat samostatně v plné výši vedle smluvní pokuty. Sankce je příkazce oprávněn započíst proti jakékoliv pohledávce příkazníka vůči příkazci.</w:t>
      </w:r>
    </w:p>
    <w:p w14:paraId="38DD0A33" w14:textId="4DFBB471" w:rsidR="00430B51" w:rsidRPr="00024DB8" w:rsidRDefault="00823D15" w:rsidP="000B4964">
      <w:pPr>
        <w:pStyle w:val="Odst"/>
        <w:numPr>
          <w:ilvl w:val="0"/>
          <w:numId w:val="9"/>
        </w:numPr>
        <w:ind w:left="284" w:hanging="284"/>
        <w:rPr>
          <w:rFonts w:cs="Arial"/>
          <w:sz w:val="22"/>
        </w:rPr>
      </w:pPr>
      <w:r w:rsidRPr="00024DB8">
        <w:rPr>
          <w:rFonts w:cs="Arial"/>
          <w:sz w:val="22"/>
        </w:rPr>
        <w:t xml:space="preserve">Pro případ prodlení se zaplacením ceny za výkon </w:t>
      </w:r>
      <w:r w:rsidR="00D00C9B" w:rsidRPr="00024DB8">
        <w:rPr>
          <w:rFonts w:cs="Arial"/>
          <w:sz w:val="22"/>
        </w:rPr>
        <w:t>činnosti</w:t>
      </w:r>
      <w:r w:rsidR="00A1327A" w:rsidRPr="00024DB8">
        <w:rPr>
          <w:rFonts w:cs="Arial"/>
          <w:sz w:val="22"/>
        </w:rPr>
        <w:t xml:space="preserve"> TDS v projektové přípravě</w:t>
      </w:r>
      <w:r w:rsidR="00D00C9B" w:rsidRPr="00024DB8">
        <w:rPr>
          <w:rFonts w:cs="Arial"/>
          <w:sz w:val="22"/>
        </w:rPr>
        <w:t xml:space="preserve"> </w:t>
      </w:r>
      <w:r w:rsidRPr="00024DB8">
        <w:rPr>
          <w:rFonts w:cs="Arial"/>
          <w:sz w:val="22"/>
        </w:rPr>
        <w:t>sjednávají smluvní strany úrok z prodlení ve výši 0,</w:t>
      </w:r>
      <w:r w:rsidR="00A1327A" w:rsidRPr="00024DB8">
        <w:rPr>
          <w:rFonts w:cs="Arial"/>
          <w:sz w:val="22"/>
        </w:rPr>
        <w:t>05</w:t>
      </w:r>
      <w:r w:rsidRPr="00024DB8">
        <w:rPr>
          <w:rFonts w:cs="Arial"/>
          <w:sz w:val="22"/>
        </w:rPr>
        <w:t xml:space="preserve"> % z dlužné částky za každý i započatý den prodlení.</w:t>
      </w:r>
      <w:r w:rsidR="00430B51" w:rsidRPr="00024DB8">
        <w:rPr>
          <w:rFonts w:cs="Arial"/>
          <w:sz w:val="22"/>
        </w:rPr>
        <w:t xml:space="preserve"> </w:t>
      </w:r>
    </w:p>
    <w:p w14:paraId="12DD2384" w14:textId="77777777" w:rsidR="00823D15" w:rsidRPr="00024DB8" w:rsidRDefault="00823D15" w:rsidP="000B4964">
      <w:pPr>
        <w:pStyle w:val="Odst"/>
        <w:numPr>
          <w:ilvl w:val="0"/>
          <w:numId w:val="9"/>
        </w:numPr>
        <w:ind w:left="284" w:hanging="284"/>
        <w:rPr>
          <w:rFonts w:cs="Arial"/>
          <w:sz w:val="22"/>
        </w:rPr>
      </w:pPr>
      <w:r w:rsidRPr="00024DB8">
        <w:rPr>
          <w:rFonts w:cs="Arial"/>
          <w:sz w:val="22"/>
        </w:rPr>
        <w:t>Pokud závazek některé ze smluvních stran vyplývající z této smlouvy zanikne před jeho řádným ukončením, nezaniká nárok na smluvní pokutu, pokud vznikl dřívějším porušením povinnosti.</w:t>
      </w:r>
    </w:p>
    <w:p w14:paraId="48A84263" w14:textId="77777777" w:rsidR="00823D15" w:rsidRPr="00024DB8" w:rsidRDefault="00823D15" w:rsidP="000B4964">
      <w:pPr>
        <w:pStyle w:val="Odst"/>
        <w:numPr>
          <w:ilvl w:val="0"/>
          <w:numId w:val="9"/>
        </w:numPr>
        <w:ind w:left="284" w:hanging="284"/>
        <w:rPr>
          <w:rFonts w:cs="Arial"/>
          <w:sz w:val="22"/>
        </w:rPr>
      </w:pPr>
      <w:r w:rsidRPr="00024DB8">
        <w:rPr>
          <w:rFonts w:cs="Arial"/>
          <w:sz w:val="22"/>
        </w:rPr>
        <w:t xml:space="preserve">Zánik závazku vyplývajícího z této smlouvy jeho pozdním splněním, neznamená zánik nároku na smluvní pokutu za prodlení s plněním. </w:t>
      </w:r>
    </w:p>
    <w:p w14:paraId="7A07BC15" w14:textId="77777777" w:rsidR="00823D15" w:rsidRPr="00024DB8" w:rsidRDefault="00823D15" w:rsidP="000B4964">
      <w:pPr>
        <w:pStyle w:val="Odst"/>
        <w:numPr>
          <w:ilvl w:val="0"/>
          <w:numId w:val="9"/>
        </w:numPr>
        <w:ind w:left="284" w:hanging="284"/>
        <w:rPr>
          <w:rFonts w:cs="Arial"/>
          <w:sz w:val="22"/>
        </w:rPr>
      </w:pPr>
      <w:r w:rsidRPr="00024DB8">
        <w:rPr>
          <w:rFonts w:cs="Arial"/>
          <w:sz w:val="22"/>
        </w:rPr>
        <w:t>Sankce se smluvní strany zavazují zaplatit do 21 kalendářních dnů od doručení písemné výzvy.</w:t>
      </w:r>
    </w:p>
    <w:bookmarkEnd w:id="2"/>
    <w:bookmarkEnd w:id="3"/>
    <w:p w14:paraId="2004E317" w14:textId="77777777" w:rsidR="009741EB" w:rsidRPr="00024DB8" w:rsidRDefault="00102DBB" w:rsidP="000B4964">
      <w:pPr>
        <w:pStyle w:val="l"/>
        <w:numPr>
          <w:ilvl w:val="0"/>
          <w:numId w:val="3"/>
        </w:numPr>
        <w:ind w:left="284" w:hanging="284"/>
        <w:rPr>
          <w:rFonts w:cs="Arial"/>
          <w:sz w:val="22"/>
        </w:rPr>
      </w:pPr>
      <w:r w:rsidRPr="00024DB8">
        <w:rPr>
          <w:rFonts w:cs="Arial"/>
          <w:sz w:val="22"/>
        </w:rPr>
        <w:t>O</w:t>
      </w:r>
      <w:r w:rsidR="009741EB" w:rsidRPr="00024DB8">
        <w:rPr>
          <w:rFonts w:cs="Arial"/>
          <w:sz w:val="22"/>
        </w:rPr>
        <w:t>dstoupení od smlouvy</w:t>
      </w:r>
      <w:r w:rsidR="003C7EFD" w:rsidRPr="00024DB8">
        <w:rPr>
          <w:rFonts w:cs="Arial"/>
          <w:sz w:val="22"/>
        </w:rPr>
        <w:t>, výpověď</w:t>
      </w:r>
    </w:p>
    <w:p w14:paraId="7688ADD6" w14:textId="77777777" w:rsidR="005C3F09" w:rsidRPr="00024DB8" w:rsidRDefault="004707FB" w:rsidP="000B4964">
      <w:pPr>
        <w:pStyle w:val="Odst"/>
        <w:numPr>
          <w:ilvl w:val="0"/>
          <w:numId w:val="10"/>
        </w:numPr>
        <w:ind w:left="284" w:hanging="284"/>
        <w:rPr>
          <w:rFonts w:cs="Arial"/>
          <w:sz w:val="22"/>
        </w:rPr>
      </w:pPr>
      <w:r w:rsidRPr="00024DB8">
        <w:rPr>
          <w:rFonts w:cs="Arial"/>
          <w:sz w:val="22"/>
        </w:rPr>
        <w:t>Příkazce</w:t>
      </w:r>
      <w:r w:rsidR="004A5038" w:rsidRPr="00024DB8">
        <w:rPr>
          <w:rFonts w:cs="Arial"/>
          <w:sz w:val="22"/>
        </w:rPr>
        <w:t xml:space="preserve"> a </w:t>
      </w:r>
      <w:r w:rsidRPr="00024DB8">
        <w:rPr>
          <w:rFonts w:cs="Arial"/>
          <w:sz w:val="22"/>
        </w:rPr>
        <w:t>příkazník</w:t>
      </w:r>
      <w:r w:rsidR="004A5038" w:rsidRPr="00024DB8">
        <w:rPr>
          <w:rFonts w:cs="Arial"/>
          <w:sz w:val="22"/>
        </w:rPr>
        <w:t xml:space="preserve"> jsou oprávněni odstoupit od </w:t>
      </w:r>
      <w:r w:rsidR="00CA7132" w:rsidRPr="00024DB8">
        <w:rPr>
          <w:rFonts w:cs="Arial"/>
          <w:sz w:val="22"/>
        </w:rPr>
        <w:t xml:space="preserve">této </w:t>
      </w:r>
      <w:r w:rsidR="004A5038" w:rsidRPr="00024DB8">
        <w:rPr>
          <w:rFonts w:cs="Arial"/>
          <w:sz w:val="22"/>
        </w:rPr>
        <w:t>smlouvy v případě podstatného porušení smluvních povin</w:t>
      </w:r>
      <w:r w:rsidR="005C3F09" w:rsidRPr="00024DB8">
        <w:rPr>
          <w:rFonts w:cs="Arial"/>
          <w:sz w:val="22"/>
        </w:rPr>
        <w:t xml:space="preserve">ností druhou ze smluvních stran. Za podstatné porušení </w:t>
      </w:r>
      <w:r w:rsidR="00CA7132" w:rsidRPr="00024DB8">
        <w:rPr>
          <w:rFonts w:cs="Arial"/>
          <w:sz w:val="22"/>
        </w:rPr>
        <w:t xml:space="preserve">této </w:t>
      </w:r>
      <w:r w:rsidR="005C3F09" w:rsidRPr="00024DB8">
        <w:rPr>
          <w:rFonts w:cs="Arial"/>
          <w:sz w:val="22"/>
        </w:rPr>
        <w:t xml:space="preserve">smlouvy příkazníkem se považuje zejména to, že příkazník postupuje v rozporu s touto smlouvou, přičemž </w:t>
      </w:r>
      <w:r w:rsidR="00366391" w:rsidRPr="00024DB8">
        <w:rPr>
          <w:rFonts w:cs="Arial"/>
          <w:sz w:val="22"/>
        </w:rPr>
        <w:t>takový</w:t>
      </w:r>
      <w:r w:rsidR="00F826F3" w:rsidRPr="00024DB8">
        <w:rPr>
          <w:rFonts w:cs="Arial"/>
          <w:sz w:val="22"/>
        </w:rPr>
        <w:t xml:space="preserve"> postup nenapravil ani v </w:t>
      </w:r>
      <w:r w:rsidR="005C3F09" w:rsidRPr="00024DB8">
        <w:rPr>
          <w:rFonts w:cs="Arial"/>
          <w:sz w:val="22"/>
        </w:rPr>
        <w:t>přiměřené době následující po výzvě příkazce.</w:t>
      </w:r>
    </w:p>
    <w:p w14:paraId="7481EBB1" w14:textId="77777777" w:rsidR="0061249A" w:rsidRPr="00024DB8" w:rsidRDefault="004A5038" w:rsidP="000B4964">
      <w:pPr>
        <w:pStyle w:val="Odst"/>
        <w:numPr>
          <w:ilvl w:val="0"/>
          <w:numId w:val="10"/>
        </w:numPr>
        <w:ind w:left="284" w:hanging="284"/>
        <w:rPr>
          <w:rFonts w:cs="Arial"/>
          <w:sz w:val="22"/>
        </w:rPr>
      </w:pPr>
      <w:r w:rsidRPr="00024DB8">
        <w:rPr>
          <w:rFonts w:cs="Arial"/>
          <w:sz w:val="22"/>
        </w:rPr>
        <w:t>Každá ze smluvních stran je oprávněna odstoupit od</w:t>
      </w:r>
      <w:r w:rsidR="00CA7132" w:rsidRPr="00024DB8">
        <w:rPr>
          <w:rFonts w:cs="Arial"/>
          <w:sz w:val="22"/>
        </w:rPr>
        <w:t xml:space="preserve"> této</w:t>
      </w:r>
      <w:r w:rsidRPr="00024DB8">
        <w:rPr>
          <w:rFonts w:cs="Arial"/>
          <w:sz w:val="22"/>
        </w:rPr>
        <w:t xml:space="preserve"> smlouvy bylo-li zahájeno insolvenční řízení druhé smluvní strany podle zákona č. 182/2006 Sb., insolvenčního zákona, ve znění pozdějších předpisů.</w:t>
      </w:r>
    </w:p>
    <w:p w14:paraId="28FE4E1E" w14:textId="03291121" w:rsidR="00332D13" w:rsidRPr="00024DB8" w:rsidRDefault="00D00C9B" w:rsidP="000B4964">
      <w:pPr>
        <w:pStyle w:val="Odst"/>
        <w:numPr>
          <w:ilvl w:val="0"/>
          <w:numId w:val="10"/>
        </w:numPr>
        <w:autoSpaceDE w:val="0"/>
        <w:autoSpaceDN w:val="0"/>
        <w:adjustRightInd w:val="0"/>
        <w:spacing w:after="0"/>
        <w:ind w:left="284" w:hanging="284"/>
        <w:rPr>
          <w:rFonts w:ascii="Arial CE" w:eastAsia="Times New Roman" w:hAnsi="Arial CE" w:cs="Arial"/>
          <w:color w:val="000000"/>
          <w:sz w:val="22"/>
          <w:u w:val="single"/>
          <w:lang w:eastAsia="cs-CZ"/>
        </w:rPr>
      </w:pPr>
      <w:r w:rsidRPr="00024DB8">
        <w:rPr>
          <w:rFonts w:cs="Arial"/>
          <w:sz w:val="22"/>
        </w:rPr>
        <w:t xml:space="preserve">Každá ze smluvních stran je oprávněna navrhnout </w:t>
      </w:r>
      <w:r w:rsidR="005D7937" w:rsidRPr="00024DB8">
        <w:rPr>
          <w:rFonts w:cs="Arial"/>
          <w:sz w:val="22"/>
        </w:rPr>
        <w:t xml:space="preserve">ukončení </w:t>
      </w:r>
      <w:r w:rsidRPr="00024DB8">
        <w:rPr>
          <w:rFonts w:cs="Arial"/>
          <w:sz w:val="22"/>
        </w:rPr>
        <w:t xml:space="preserve">smlouvy </w:t>
      </w:r>
      <w:r w:rsidR="005D7937" w:rsidRPr="00024DB8">
        <w:rPr>
          <w:rFonts w:cs="Arial"/>
          <w:sz w:val="22"/>
        </w:rPr>
        <w:t>písemnou dohodou</w:t>
      </w:r>
      <w:r w:rsidRPr="00024DB8">
        <w:rPr>
          <w:rFonts w:cs="Arial"/>
          <w:sz w:val="22"/>
        </w:rPr>
        <w:t xml:space="preserve">. </w:t>
      </w:r>
    </w:p>
    <w:p w14:paraId="3F07A00D" w14:textId="49C88CEE" w:rsidR="0061249A" w:rsidRPr="00024DB8" w:rsidRDefault="0061249A" w:rsidP="000B4964">
      <w:pPr>
        <w:pStyle w:val="l"/>
        <w:numPr>
          <w:ilvl w:val="0"/>
          <w:numId w:val="3"/>
        </w:numPr>
        <w:rPr>
          <w:rFonts w:eastAsia="Arial CE" w:cs="Times New Roman"/>
          <w:bCs/>
          <w:kern w:val="32"/>
          <w:sz w:val="22"/>
          <w:szCs w:val="32"/>
          <w:lang w:eastAsia="cs-CZ"/>
        </w:rPr>
      </w:pPr>
      <w:proofErr w:type="spellStart"/>
      <w:r w:rsidRPr="00024DB8">
        <w:rPr>
          <w:rFonts w:eastAsia="Arial CE" w:cs="Times New Roman"/>
          <w:bCs/>
          <w:kern w:val="32"/>
          <w:sz w:val="22"/>
          <w:szCs w:val="32"/>
          <w:lang w:eastAsia="cs-CZ"/>
        </w:rPr>
        <w:t>Compliance</w:t>
      </w:r>
      <w:proofErr w:type="spellEnd"/>
      <w:r w:rsidRPr="00024DB8">
        <w:rPr>
          <w:rFonts w:eastAsia="Arial CE" w:cs="Times New Roman"/>
          <w:bCs/>
          <w:kern w:val="32"/>
          <w:sz w:val="22"/>
          <w:szCs w:val="32"/>
          <w:lang w:eastAsia="cs-CZ"/>
        </w:rPr>
        <w:t xml:space="preserve"> doložka</w:t>
      </w:r>
    </w:p>
    <w:p w14:paraId="2293F3AF" w14:textId="77777777" w:rsidR="0061249A" w:rsidRPr="00024DB8" w:rsidRDefault="0061249A" w:rsidP="0061249A">
      <w:pPr>
        <w:spacing w:after="0"/>
        <w:rPr>
          <w:rFonts w:eastAsia="Times New Roman" w:cs="Times New Roman"/>
          <w:sz w:val="22"/>
          <w:szCs w:val="24"/>
          <w:lang w:eastAsia="cs-CZ"/>
        </w:rPr>
      </w:pPr>
    </w:p>
    <w:p w14:paraId="20F835B3" w14:textId="77777777" w:rsidR="0061249A" w:rsidRPr="00024DB8" w:rsidRDefault="0061249A" w:rsidP="000B4964">
      <w:pPr>
        <w:numPr>
          <w:ilvl w:val="0"/>
          <w:numId w:val="2"/>
        </w:numPr>
        <w:overflowPunct w:val="0"/>
        <w:autoSpaceDE w:val="0"/>
        <w:autoSpaceDN w:val="0"/>
        <w:adjustRightInd w:val="0"/>
        <w:spacing w:after="0" w:line="120" w:lineRule="atLeast"/>
        <w:ind w:left="357" w:hanging="357"/>
        <w:jc w:val="left"/>
        <w:textAlignment w:val="baseline"/>
        <w:rPr>
          <w:rFonts w:ascii="Arial CE" w:eastAsia="Times New Roman" w:hAnsi="Arial CE" w:cs="Arial"/>
          <w:sz w:val="22"/>
          <w:lang w:eastAsia="cs-CZ"/>
        </w:rPr>
      </w:pPr>
      <w:r w:rsidRPr="00024DB8">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024DB8">
        <w:rPr>
          <w:rFonts w:ascii="Arial CE" w:eastAsia="Times New Roman" w:hAnsi="Arial CE" w:cs="Arial"/>
          <w:sz w:val="22"/>
          <w:lang w:eastAsia="cs-CZ"/>
        </w:rPr>
        <w:br/>
      </w:r>
    </w:p>
    <w:p w14:paraId="6D30E58C" w14:textId="77777777" w:rsidR="0061249A" w:rsidRPr="00024DB8" w:rsidRDefault="0061249A" w:rsidP="000B4964">
      <w:pPr>
        <w:numPr>
          <w:ilvl w:val="0"/>
          <w:numId w:val="2"/>
        </w:numPr>
        <w:overflowPunct w:val="0"/>
        <w:autoSpaceDE w:val="0"/>
        <w:autoSpaceDN w:val="0"/>
        <w:adjustRightInd w:val="0"/>
        <w:spacing w:after="120" w:line="120" w:lineRule="atLeast"/>
        <w:ind w:left="357" w:hanging="357"/>
        <w:textAlignment w:val="baseline"/>
        <w:rPr>
          <w:rFonts w:ascii="Arial CE" w:eastAsia="Times New Roman" w:hAnsi="Arial CE" w:cs="Arial"/>
          <w:sz w:val="22"/>
          <w:lang w:eastAsia="cs-CZ"/>
        </w:rPr>
      </w:pPr>
      <w:r w:rsidRPr="00024DB8">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2EF64C64" w14:textId="77777777" w:rsidR="00332D13" w:rsidRPr="00024DB8" w:rsidRDefault="00332D13" w:rsidP="00332D13">
      <w:pPr>
        <w:overflowPunct w:val="0"/>
        <w:autoSpaceDE w:val="0"/>
        <w:autoSpaceDN w:val="0"/>
        <w:adjustRightInd w:val="0"/>
        <w:spacing w:after="120" w:line="120" w:lineRule="atLeast"/>
        <w:textAlignment w:val="baseline"/>
        <w:rPr>
          <w:rFonts w:ascii="Arial CE" w:eastAsia="Times New Roman" w:hAnsi="Arial CE" w:cs="Arial"/>
          <w:sz w:val="22"/>
          <w:lang w:eastAsia="cs-CZ"/>
        </w:rPr>
      </w:pPr>
    </w:p>
    <w:p w14:paraId="39DD6A4D" w14:textId="77777777" w:rsidR="0061249A" w:rsidRPr="00024DB8" w:rsidRDefault="0010749C" w:rsidP="000B4964">
      <w:pPr>
        <w:numPr>
          <w:ilvl w:val="0"/>
          <w:numId w:val="2"/>
        </w:numPr>
        <w:overflowPunct w:val="0"/>
        <w:autoSpaceDE w:val="0"/>
        <w:autoSpaceDN w:val="0"/>
        <w:adjustRightInd w:val="0"/>
        <w:spacing w:before="120" w:after="0"/>
        <w:textAlignment w:val="baseline"/>
        <w:rPr>
          <w:rFonts w:ascii="Arial CE" w:eastAsia="Times New Roman" w:hAnsi="Arial CE" w:cs="Arial"/>
          <w:sz w:val="22"/>
          <w:lang w:eastAsia="cs-CZ"/>
        </w:rPr>
      </w:pPr>
      <w:r w:rsidRPr="00024DB8">
        <w:rPr>
          <w:rFonts w:ascii="Arial CE" w:eastAsia="Times New Roman" w:hAnsi="Arial CE" w:cs="Arial"/>
          <w:sz w:val="22"/>
          <w:lang w:eastAsia="cs-CZ"/>
        </w:rPr>
        <w:t xml:space="preserve">Příkazník </w:t>
      </w:r>
      <w:r w:rsidR="0061249A" w:rsidRPr="00024DB8">
        <w:rPr>
          <w:rFonts w:ascii="Arial CE" w:eastAsia="Times New Roman" w:hAnsi="Arial CE" w:cs="Arial"/>
          <w:sz w:val="22"/>
          <w:lang w:eastAsia="cs-CZ"/>
        </w:rPr>
        <w:t xml:space="preserve">prohlašuje, že se seznámil se zásadami, hodnotami a cíli </w:t>
      </w:r>
      <w:proofErr w:type="spellStart"/>
      <w:r w:rsidR="0061249A" w:rsidRPr="00024DB8">
        <w:rPr>
          <w:rFonts w:ascii="Arial CE" w:eastAsia="Times New Roman" w:hAnsi="Arial CE" w:cs="Arial"/>
          <w:sz w:val="22"/>
          <w:lang w:eastAsia="cs-CZ"/>
        </w:rPr>
        <w:t>Compliance</w:t>
      </w:r>
      <w:proofErr w:type="spellEnd"/>
      <w:r w:rsidR="0061249A" w:rsidRPr="00024DB8">
        <w:rPr>
          <w:rFonts w:ascii="Arial CE" w:eastAsia="Times New Roman" w:hAnsi="Arial CE" w:cs="Arial"/>
          <w:sz w:val="22"/>
          <w:lang w:eastAsia="cs-CZ"/>
        </w:rPr>
        <w:t xml:space="preserve"> programu Povodí Ohře, státní podnik, </w:t>
      </w:r>
      <w:r w:rsidR="00E87104" w:rsidRPr="00024DB8">
        <w:rPr>
          <w:rFonts w:ascii="Arial CE" w:eastAsia="Times New Roman" w:hAnsi="Arial CE" w:cs="Arial"/>
          <w:sz w:val="22"/>
          <w:lang w:eastAsia="cs-CZ"/>
        </w:rPr>
        <w:t>(viz http://www.poh.cz/protikorupcni-a-compliance-program/d-1346/p1=1458)</w:t>
      </w:r>
      <w:r w:rsidR="0061249A" w:rsidRPr="00024DB8">
        <w:rPr>
          <w:rFonts w:ascii="Arial CE" w:eastAsia="Times New Roman" w:hAnsi="Arial CE" w:cs="Arial"/>
          <w:sz w:val="22"/>
          <w:lang w:eastAsia="cs-CZ"/>
        </w:rPr>
        <w:t xml:space="preserve"> dále s Etickým kodexem Povodí Ohře, státní podnik a Protikorupčním programem Povodí Ohře, státní podnik. </w:t>
      </w:r>
      <w:r w:rsidRPr="00024DB8">
        <w:rPr>
          <w:rFonts w:ascii="Arial CE" w:eastAsia="Times New Roman" w:hAnsi="Arial CE" w:cs="Arial"/>
          <w:sz w:val="22"/>
          <w:lang w:eastAsia="cs-CZ"/>
        </w:rPr>
        <w:t xml:space="preserve">Příkazník </w:t>
      </w:r>
      <w:r w:rsidR="0061249A" w:rsidRPr="00024DB8">
        <w:rPr>
          <w:rFonts w:ascii="Arial CE" w:eastAsia="Times New Roman" w:hAnsi="Arial CE" w:cs="Arial"/>
          <w:sz w:val="22"/>
          <w:lang w:eastAsia="cs-CZ"/>
        </w:rPr>
        <w:t>se při plnění této Smlouvy zavazuje po celou dobu jejího trvání dodržovat zásady a hodnoty obsažené v uvedených dokumentech, pokud to jejich povaha umožňuje.</w:t>
      </w:r>
    </w:p>
    <w:p w14:paraId="7E43DADE" w14:textId="77777777" w:rsidR="0061249A" w:rsidRPr="00024DB8" w:rsidRDefault="0061249A" w:rsidP="000B4964">
      <w:pPr>
        <w:numPr>
          <w:ilvl w:val="0"/>
          <w:numId w:val="2"/>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024DB8">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3BD62926" w14:textId="77777777" w:rsidR="00332D13" w:rsidRPr="00024DB8" w:rsidRDefault="00332D13"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14:paraId="21F57B10" w14:textId="1D6331A4" w:rsidR="0061249A" w:rsidRPr="00024DB8" w:rsidRDefault="0061249A" w:rsidP="000B4964">
      <w:pPr>
        <w:pStyle w:val="l"/>
        <w:numPr>
          <w:ilvl w:val="0"/>
          <w:numId w:val="3"/>
        </w:numPr>
        <w:rPr>
          <w:rFonts w:eastAsia="Arial CE" w:cs="Times New Roman"/>
          <w:b w:val="0"/>
          <w:bCs/>
          <w:kern w:val="32"/>
          <w:sz w:val="22"/>
          <w:szCs w:val="32"/>
          <w:lang w:eastAsia="cs-CZ"/>
        </w:rPr>
      </w:pPr>
      <w:r w:rsidRPr="00024DB8">
        <w:rPr>
          <w:rFonts w:eastAsia="Arial CE" w:cs="Times New Roman"/>
          <w:bCs/>
          <w:kern w:val="32"/>
          <w:sz w:val="22"/>
          <w:szCs w:val="32"/>
          <w:lang w:eastAsia="cs-CZ"/>
        </w:rPr>
        <w:lastRenderedPageBreak/>
        <w:t>Ochrana a zpracování osobních údajů</w:t>
      </w:r>
    </w:p>
    <w:p w14:paraId="617EC9A3" w14:textId="77777777" w:rsidR="0061249A" w:rsidRPr="00024DB8" w:rsidRDefault="0061249A" w:rsidP="0061249A">
      <w:pPr>
        <w:widowControl w:val="0"/>
        <w:spacing w:after="0"/>
        <w:ind w:left="360"/>
        <w:jc w:val="center"/>
        <w:rPr>
          <w:rFonts w:eastAsia="Times New Roman" w:cs="Times New Roman"/>
          <w:b/>
          <w:bCs/>
          <w:sz w:val="22"/>
          <w:szCs w:val="24"/>
          <w:lang w:eastAsia="cs-CZ"/>
        </w:rPr>
      </w:pPr>
    </w:p>
    <w:p w14:paraId="580A4E3A" w14:textId="77777777" w:rsidR="0061249A" w:rsidRPr="00024DB8" w:rsidRDefault="0061249A" w:rsidP="0061249A">
      <w:pPr>
        <w:widowControl w:val="0"/>
        <w:spacing w:after="0"/>
        <w:rPr>
          <w:rFonts w:eastAsia="Times New Roman" w:cs="Times New Roman"/>
          <w:bCs/>
          <w:sz w:val="22"/>
          <w:szCs w:val="24"/>
          <w:lang w:eastAsia="cs-CZ"/>
        </w:rPr>
      </w:pPr>
      <w:r w:rsidRPr="00024DB8">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E87104" w:rsidRPr="00024DB8">
        <w:rPr>
          <w:rFonts w:eastAsia="Times New Roman" w:cs="Times New Roman"/>
          <w:bCs/>
          <w:sz w:val="22"/>
          <w:szCs w:val="24"/>
          <w:lang w:eastAsia="cs-CZ"/>
        </w:rPr>
        <w:t>http://www.poh.cz/informace-o-zpracovani-osobnich-udaju/d-1369/p1=1459.</w:t>
      </w:r>
    </w:p>
    <w:p w14:paraId="127C98B3" w14:textId="77777777" w:rsidR="00332D13" w:rsidRPr="00024DB8" w:rsidRDefault="00332D13" w:rsidP="0061249A">
      <w:pPr>
        <w:widowControl w:val="0"/>
        <w:spacing w:after="0"/>
        <w:rPr>
          <w:rFonts w:eastAsia="Times New Roman" w:cs="Times New Roman"/>
          <w:bCs/>
          <w:sz w:val="22"/>
          <w:szCs w:val="24"/>
          <w:lang w:eastAsia="cs-CZ"/>
        </w:rPr>
      </w:pPr>
    </w:p>
    <w:p w14:paraId="50FABDC1" w14:textId="77777777" w:rsidR="009741EB" w:rsidRPr="00024DB8" w:rsidRDefault="009741EB" w:rsidP="000B4964">
      <w:pPr>
        <w:pStyle w:val="l"/>
        <w:numPr>
          <w:ilvl w:val="0"/>
          <w:numId w:val="3"/>
        </w:numPr>
        <w:rPr>
          <w:rFonts w:eastAsia="Arial CE" w:cs="Times New Roman"/>
          <w:bCs/>
          <w:kern w:val="32"/>
          <w:sz w:val="22"/>
          <w:szCs w:val="32"/>
          <w:lang w:eastAsia="cs-CZ"/>
        </w:rPr>
      </w:pPr>
      <w:r w:rsidRPr="00024DB8">
        <w:rPr>
          <w:rFonts w:eastAsia="Arial CE" w:cs="Times New Roman"/>
          <w:bCs/>
          <w:kern w:val="32"/>
          <w:sz w:val="22"/>
          <w:szCs w:val="32"/>
          <w:lang w:eastAsia="cs-CZ"/>
        </w:rPr>
        <w:t>Závěrečná ustanovení</w:t>
      </w:r>
    </w:p>
    <w:p w14:paraId="3E4E6DD4" w14:textId="77777777" w:rsidR="00102DBB" w:rsidRPr="00024DB8" w:rsidRDefault="00102DBB" w:rsidP="000B4964">
      <w:pPr>
        <w:pStyle w:val="Odst"/>
        <w:numPr>
          <w:ilvl w:val="0"/>
          <w:numId w:val="11"/>
        </w:numPr>
        <w:ind w:left="426" w:hanging="426"/>
        <w:rPr>
          <w:rFonts w:cs="Arial"/>
          <w:sz w:val="22"/>
        </w:rPr>
      </w:pPr>
      <w:r w:rsidRPr="00024DB8">
        <w:rPr>
          <w:rFonts w:cs="Arial"/>
          <w:sz w:val="22"/>
        </w:rPr>
        <w:t xml:space="preserve">Právní vztahy vzniklé z této smlouvy nebo s touto smlouvou související se řídí </w:t>
      </w:r>
      <w:r w:rsidR="00F826F3" w:rsidRPr="00024DB8">
        <w:rPr>
          <w:rFonts w:cs="Arial"/>
          <w:sz w:val="22"/>
        </w:rPr>
        <w:t>právním řádem České republiky</w:t>
      </w:r>
      <w:r w:rsidRPr="00024DB8">
        <w:rPr>
          <w:rFonts w:cs="Arial"/>
          <w:sz w:val="22"/>
        </w:rPr>
        <w:t xml:space="preserve">, zejména </w:t>
      </w:r>
      <w:r w:rsidR="004A5038" w:rsidRPr="00024DB8">
        <w:rPr>
          <w:rFonts w:cs="Arial"/>
          <w:sz w:val="22"/>
        </w:rPr>
        <w:t>o</w:t>
      </w:r>
      <w:r w:rsidRPr="00024DB8">
        <w:rPr>
          <w:rFonts w:cs="Arial"/>
          <w:sz w:val="22"/>
        </w:rPr>
        <w:t>bčanským zákoníkem.</w:t>
      </w:r>
    </w:p>
    <w:p w14:paraId="61D83A40" w14:textId="77777777" w:rsidR="004A5038" w:rsidRPr="00024DB8" w:rsidRDefault="004A5038" w:rsidP="000B4964">
      <w:pPr>
        <w:pStyle w:val="Odst"/>
        <w:numPr>
          <w:ilvl w:val="0"/>
          <w:numId w:val="11"/>
        </w:numPr>
        <w:ind w:left="426" w:hanging="426"/>
        <w:rPr>
          <w:rFonts w:cs="Arial"/>
          <w:sz w:val="22"/>
        </w:rPr>
      </w:pPr>
      <w:r w:rsidRPr="00024DB8">
        <w:rPr>
          <w:rFonts w:cs="Arial"/>
          <w:sz w:val="22"/>
        </w:rPr>
        <w:t xml:space="preserve">Splnění smlouvy ze strany </w:t>
      </w:r>
      <w:r w:rsidR="004707FB" w:rsidRPr="00024DB8">
        <w:rPr>
          <w:rFonts w:cs="Arial"/>
          <w:sz w:val="22"/>
        </w:rPr>
        <w:t>příkazníka</w:t>
      </w:r>
      <w:r w:rsidRPr="00024DB8">
        <w:rPr>
          <w:rFonts w:cs="Arial"/>
          <w:sz w:val="22"/>
        </w:rPr>
        <w:t xml:space="preserve"> se stane nemožným, pokud nastoupí mimořádné nepředvídatelné a nepřekonatelné překážky vzniklé nezávisle na jeho vůli podle § 2913 odst. 2 OZ. V takovém případě </w:t>
      </w:r>
      <w:r w:rsidR="004707FB" w:rsidRPr="00024DB8">
        <w:rPr>
          <w:rFonts w:cs="Arial"/>
          <w:sz w:val="22"/>
        </w:rPr>
        <w:t>příkazník</w:t>
      </w:r>
      <w:r w:rsidRPr="00024DB8">
        <w:rPr>
          <w:rFonts w:cs="Arial"/>
          <w:sz w:val="22"/>
        </w:rPr>
        <w:t xml:space="preserve"> a </w:t>
      </w:r>
      <w:r w:rsidR="004707FB" w:rsidRPr="00024DB8">
        <w:rPr>
          <w:rFonts w:cs="Arial"/>
          <w:sz w:val="22"/>
        </w:rPr>
        <w:t>příkazce</w:t>
      </w:r>
      <w:r w:rsidRPr="00024DB8">
        <w:rPr>
          <w:rFonts w:cs="Arial"/>
          <w:sz w:val="22"/>
        </w:rPr>
        <w:t xml:space="preserve"> dohodnou opatření, aby dosáhli splnění úče</w:t>
      </w:r>
      <w:r w:rsidR="005C3F09" w:rsidRPr="00024DB8">
        <w:rPr>
          <w:rFonts w:cs="Arial"/>
          <w:sz w:val="22"/>
        </w:rPr>
        <w:t>lu smlouvy, nebo se dohodnou na </w:t>
      </w:r>
      <w:r w:rsidRPr="00024DB8">
        <w:rPr>
          <w:rFonts w:cs="Arial"/>
          <w:sz w:val="22"/>
        </w:rPr>
        <w:t>změně smlouvy.</w:t>
      </w:r>
    </w:p>
    <w:p w14:paraId="3F3F9A18" w14:textId="77777777" w:rsidR="004A5038" w:rsidRPr="00024DB8" w:rsidRDefault="004A5038" w:rsidP="000B4964">
      <w:pPr>
        <w:pStyle w:val="Odst"/>
        <w:numPr>
          <w:ilvl w:val="0"/>
          <w:numId w:val="11"/>
        </w:numPr>
        <w:ind w:left="426" w:hanging="426"/>
        <w:rPr>
          <w:rFonts w:cs="Arial"/>
          <w:sz w:val="22"/>
        </w:rPr>
      </w:pPr>
      <w:r w:rsidRPr="00024DB8">
        <w:rPr>
          <w:rFonts w:cs="Arial"/>
          <w:sz w:val="22"/>
        </w:rPr>
        <w:t>Smluvní strana, u které nastal případ podle § 2913 odst. 2 OZ, musí o tom uvědomit druhou smluvní stranu bezodkladně po vzniku takové okolnosti.</w:t>
      </w:r>
    </w:p>
    <w:p w14:paraId="06075354" w14:textId="77777777" w:rsidR="004A5038" w:rsidRPr="00024DB8" w:rsidRDefault="004707FB" w:rsidP="000B4964">
      <w:pPr>
        <w:pStyle w:val="Odst"/>
        <w:numPr>
          <w:ilvl w:val="0"/>
          <w:numId w:val="11"/>
        </w:numPr>
        <w:ind w:left="426" w:hanging="426"/>
        <w:rPr>
          <w:rFonts w:cs="Arial"/>
          <w:sz w:val="22"/>
        </w:rPr>
      </w:pPr>
      <w:r w:rsidRPr="00024DB8">
        <w:rPr>
          <w:rFonts w:cs="Arial"/>
          <w:sz w:val="22"/>
        </w:rPr>
        <w:t>Příkazník</w:t>
      </w:r>
      <w:r w:rsidR="004A5038" w:rsidRPr="00024DB8">
        <w:rPr>
          <w:rFonts w:cs="Arial"/>
          <w:sz w:val="22"/>
        </w:rPr>
        <w:t xml:space="preserve"> nesmí bez předchozího písemného souhlasu </w:t>
      </w:r>
      <w:r w:rsidRPr="00024DB8">
        <w:rPr>
          <w:rFonts w:cs="Arial"/>
          <w:sz w:val="22"/>
        </w:rPr>
        <w:t>příkazce</w:t>
      </w:r>
      <w:r w:rsidR="004A5038" w:rsidRPr="00024DB8">
        <w:rPr>
          <w:rFonts w:cs="Arial"/>
          <w:sz w:val="22"/>
        </w:rPr>
        <w:t xml:space="preserve"> postoupit tuto smlouvu nebo jakoukoliv její část, ani žádný prospěch či zájem v této smlouvě či na základě</w:t>
      </w:r>
      <w:r w:rsidR="005C3F09" w:rsidRPr="00024DB8">
        <w:rPr>
          <w:rFonts w:cs="Arial"/>
          <w:sz w:val="22"/>
        </w:rPr>
        <w:t xml:space="preserve"> této smlouvy, ani postoupit či </w:t>
      </w:r>
      <w:r w:rsidR="004A5038" w:rsidRPr="00024DB8">
        <w:rPr>
          <w:rFonts w:cs="Arial"/>
          <w:sz w:val="22"/>
        </w:rPr>
        <w:t>zastavit pohledávky z této smlouvy.</w:t>
      </w:r>
    </w:p>
    <w:p w14:paraId="6214715D" w14:textId="77777777" w:rsidR="00102DBB" w:rsidRPr="00024DB8" w:rsidRDefault="00383904" w:rsidP="000B4964">
      <w:pPr>
        <w:pStyle w:val="Odst"/>
        <w:numPr>
          <w:ilvl w:val="0"/>
          <w:numId w:val="11"/>
        </w:numPr>
        <w:ind w:left="426" w:hanging="426"/>
        <w:rPr>
          <w:rFonts w:cs="Arial"/>
          <w:sz w:val="22"/>
        </w:rPr>
      </w:pPr>
      <w:r w:rsidRPr="00024DB8">
        <w:rPr>
          <w:rFonts w:cs="Arial"/>
          <w:sz w:val="22"/>
        </w:rPr>
        <w:t>Příkazník</w:t>
      </w:r>
      <w:r w:rsidR="00102DBB" w:rsidRPr="00024DB8">
        <w:rPr>
          <w:rFonts w:cs="Arial"/>
          <w:sz w:val="22"/>
        </w:rPr>
        <w:t xml:space="preserve"> opravňuje </w:t>
      </w:r>
      <w:r w:rsidRPr="00024DB8">
        <w:rPr>
          <w:rFonts w:cs="Arial"/>
          <w:sz w:val="22"/>
        </w:rPr>
        <w:t>příkazce</w:t>
      </w:r>
      <w:r w:rsidR="00102DBB" w:rsidRPr="00024DB8">
        <w:rPr>
          <w:rFonts w:cs="Arial"/>
          <w:sz w:val="22"/>
        </w:rPr>
        <w:t xml:space="preserve"> uveřejnit obsah </w:t>
      </w:r>
      <w:r w:rsidR="00CA7132" w:rsidRPr="00024DB8">
        <w:rPr>
          <w:rFonts w:cs="Arial"/>
          <w:sz w:val="22"/>
        </w:rPr>
        <w:t xml:space="preserve">této </w:t>
      </w:r>
      <w:r w:rsidR="00102DBB" w:rsidRPr="00024DB8">
        <w:rPr>
          <w:rFonts w:cs="Arial"/>
          <w:sz w:val="22"/>
        </w:rPr>
        <w:t>smlouvy nebo její části podle zákona o zadávání veřejných zakázek, a rovněž podle zákona č. 106/1999 Sb., o svob</w:t>
      </w:r>
      <w:r w:rsidR="005C3F09" w:rsidRPr="00024DB8">
        <w:rPr>
          <w:rFonts w:cs="Arial"/>
          <w:sz w:val="22"/>
        </w:rPr>
        <w:t>odném přístupu k informacím, ve </w:t>
      </w:r>
      <w:r w:rsidR="00102DBB" w:rsidRPr="00024DB8">
        <w:rPr>
          <w:rFonts w:cs="Arial"/>
          <w:sz w:val="22"/>
        </w:rPr>
        <w:t>znění pozdějších předpisů.</w:t>
      </w:r>
    </w:p>
    <w:p w14:paraId="454DF14C" w14:textId="6AEE34C0" w:rsidR="006E76E8" w:rsidRPr="00024DB8" w:rsidRDefault="002C33D0" w:rsidP="000B4964">
      <w:pPr>
        <w:pStyle w:val="Odst"/>
        <w:numPr>
          <w:ilvl w:val="0"/>
          <w:numId w:val="11"/>
        </w:numPr>
        <w:ind w:left="426" w:hanging="426"/>
        <w:rPr>
          <w:rFonts w:cs="Arial"/>
          <w:sz w:val="22"/>
        </w:rPr>
      </w:pPr>
      <w:r w:rsidRPr="00024DB8">
        <w:rPr>
          <w:rFonts w:cs="Arial"/>
          <w:sz w:val="22"/>
        </w:rPr>
        <w:t>Pokud nastane</w:t>
      </w:r>
      <w:r w:rsidR="00383904" w:rsidRPr="00024DB8">
        <w:rPr>
          <w:rFonts w:cs="Arial"/>
          <w:sz w:val="22"/>
        </w:rPr>
        <w:t xml:space="preserve"> </w:t>
      </w:r>
      <w:r w:rsidR="00102DBB" w:rsidRPr="00024DB8">
        <w:rPr>
          <w:rFonts w:cs="Arial"/>
          <w:sz w:val="22"/>
        </w:rPr>
        <w:t xml:space="preserve">povinnost </w:t>
      </w:r>
      <w:r w:rsidR="005C3F09" w:rsidRPr="00024DB8">
        <w:rPr>
          <w:rFonts w:cs="Arial"/>
          <w:sz w:val="22"/>
        </w:rPr>
        <w:t>u</w:t>
      </w:r>
      <w:r w:rsidR="00102DBB" w:rsidRPr="00024DB8">
        <w:rPr>
          <w:rFonts w:cs="Arial"/>
          <w:sz w:val="22"/>
        </w:rPr>
        <w:t xml:space="preserve">veřejnění </w:t>
      </w:r>
      <w:r w:rsidR="00CA7132" w:rsidRPr="00024DB8">
        <w:rPr>
          <w:rFonts w:cs="Arial"/>
          <w:sz w:val="22"/>
        </w:rPr>
        <w:t xml:space="preserve">této </w:t>
      </w:r>
      <w:r w:rsidR="00102DBB" w:rsidRPr="00024DB8">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024DB8">
        <w:rPr>
          <w:rFonts w:cs="Arial"/>
          <w:sz w:val="22"/>
        </w:rPr>
        <w:t>příkazce</w:t>
      </w:r>
      <w:r w:rsidR="00102DBB" w:rsidRPr="00024DB8">
        <w:rPr>
          <w:rFonts w:cs="Arial"/>
          <w:sz w:val="22"/>
        </w:rPr>
        <w:t>.</w:t>
      </w:r>
      <w:r w:rsidR="006E76E8" w:rsidRPr="00024DB8">
        <w:rPr>
          <w:rFonts w:cs="Arial"/>
          <w:sz w:val="22"/>
        </w:rPr>
        <w:t xml:space="preserve"> </w:t>
      </w:r>
      <w:bookmarkStart w:id="4" w:name="_Hlk24021323"/>
      <w:r w:rsidR="006E76E8" w:rsidRPr="00024DB8">
        <w:rPr>
          <w:rFonts w:cs="Arial"/>
          <w:sz w:val="22"/>
        </w:rPr>
        <w:t>Plnění předmětu této smlouvy před účinností této smlouvy se považuje za plnění podle této smlouvy a práva a povinnosti z něj vzniklé se řídí touto smlouvou.</w:t>
      </w:r>
    </w:p>
    <w:bookmarkEnd w:id="4"/>
    <w:p w14:paraId="5A2EDBC1" w14:textId="77777777" w:rsidR="00102DBB" w:rsidRPr="00024DB8" w:rsidRDefault="00CA7132" w:rsidP="000B4964">
      <w:pPr>
        <w:pStyle w:val="Odst"/>
        <w:numPr>
          <w:ilvl w:val="0"/>
          <w:numId w:val="11"/>
        </w:numPr>
        <w:ind w:left="426" w:hanging="426"/>
        <w:rPr>
          <w:rFonts w:cs="Arial"/>
          <w:sz w:val="22"/>
        </w:rPr>
      </w:pPr>
      <w:r w:rsidRPr="00024DB8">
        <w:rPr>
          <w:rFonts w:cs="Arial"/>
          <w:sz w:val="22"/>
        </w:rPr>
        <w:t xml:space="preserve">Smluvní </w:t>
      </w:r>
      <w:r w:rsidR="00102DBB" w:rsidRPr="00024DB8">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024DB8">
        <w:rPr>
          <w:rFonts w:cs="Arial"/>
          <w:sz w:val="22"/>
        </w:rPr>
        <w:t>h dní poté</w:t>
      </w:r>
      <w:r w:rsidR="00102DBB" w:rsidRPr="00024DB8">
        <w:rPr>
          <w:rFonts w:cs="Arial"/>
          <w:sz w:val="22"/>
        </w:rPr>
        <w:t>, co tato změna nastala.</w:t>
      </w:r>
    </w:p>
    <w:p w14:paraId="61E666AF" w14:textId="77777777" w:rsidR="00102DBB" w:rsidRPr="00024DB8" w:rsidRDefault="00102DBB" w:rsidP="000B4964">
      <w:pPr>
        <w:pStyle w:val="Odst"/>
        <w:numPr>
          <w:ilvl w:val="0"/>
          <w:numId w:val="11"/>
        </w:numPr>
        <w:ind w:left="426" w:hanging="426"/>
        <w:rPr>
          <w:rFonts w:cs="Arial"/>
          <w:sz w:val="22"/>
        </w:rPr>
      </w:pPr>
      <w:r w:rsidRPr="00024DB8">
        <w:rPr>
          <w:rFonts w:cs="Arial"/>
          <w:sz w:val="22"/>
        </w:rPr>
        <w:t xml:space="preserve">Případné změny nebo doplnění této smlouvy mohou být realizovány </w:t>
      </w:r>
      <w:r w:rsidR="003F1507" w:rsidRPr="00024DB8">
        <w:rPr>
          <w:rFonts w:cs="Arial"/>
          <w:sz w:val="22"/>
        </w:rPr>
        <w:t>po dohodě smluvních stran, a to </w:t>
      </w:r>
      <w:r w:rsidRPr="00024DB8">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024DB8">
          <w:rPr>
            <w:rFonts w:cs="Arial"/>
            <w:sz w:val="22"/>
          </w:rPr>
          <w:t>564 OZ</w:t>
        </w:r>
      </w:smartTag>
      <w:r w:rsidRPr="00024DB8">
        <w:rPr>
          <w:rFonts w:cs="Arial"/>
          <w:sz w:val="22"/>
        </w:rPr>
        <w:t>. Za písemnou formu nebude pro tento účel považována výměna e-mailových či</w:t>
      </w:r>
      <w:r w:rsidR="00244029" w:rsidRPr="00024DB8">
        <w:rPr>
          <w:rFonts w:cs="Arial"/>
          <w:sz w:val="22"/>
        </w:rPr>
        <w:t> </w:t>
      </w:r>
      <w:r w:rsidRPr="00024DB8">
        <w:rPr>
          <w:rFonts w:cs="Arial"/>
          <w:sz w:val="22"/>
        </w:rPr>
        <w:t xml:space="preserve">jiných elektronických zpráv (kromě doručování do datových schránek) a odpověď </w:t>
      </w:r>
      <w:r w:rsidR="004707FB" w:rsidRPr="00024DB8">
        <w:rPr>
          <w:rFonts w:cs="Arial"/>
          <w:sz w:val="22"/>
        </w:rPr>
        <w:t>příkazníka</w:t>
      </w:r>
      <w:r w:rsidR="00575DEE" w:rsidRPr="00024DB8">
        <w:rPr>
          <w:rFonts w:cs="Arial"/>
          <w:sz w:val="22"/>
        </w:rPr>
        <w:t xml:space="preserve"> dle </w:t>
      </w:r>
      <w:r w:rsidRPr="00024DB8">
        <w:rPr>
          <w:rFonts w:cs="Arial"/>
          <w:sz w:val="22"/>
        </w:rPr>
        <w:t xml:space="preserve">smlouvy podle § 1740 odst. </w:t>
      </w:r>
      <w:smartTag w:uri="urn:schemas-microsoft-com:office:smarttags" w:element="metricconverter">
        <w:smartTagPr>
          <w:attr w:name="ProductID" w:val="3 OZ"/>
        </w:smartTagPr>
        <w:r w:rsidRPr="00024DB8">
          <w:rPr>
            <w:rFonts w:cs="Arial"/>
            <w:sz w:val="22"/>
          </w:rPr>
          <w:t>3 OZ</w:t>
        </w:r>
      </w:smartTag>
      <w:r w:rsidRPr="00024DB8">
        <w:rPr>
          <w:rFonts w:cs="Arial"/>
          <w:sz w:val="22"/>
        </w:rPr>
        <w:t xml:space="preserve"> s dodatkem nebo odchylkou není přijetím návrhu na uzavření dodatku této smlouvy, a to ani, když podstatně nemění podmínky návrhu.</w:t>
      </w:r>
    </w:p>
    <w:p w14:paraId="5EFE31E5" w14:textId="77777777" w:rsidR="009741EB" w:rsidRPr="00024DB8" w:rsidRDefault="009741EB" w:rsidP="000B4964">
      <w:pPr>
        <w:pStyle w:val="Odst"/>
        <w:numPr>
          <w:ilvl w:val="0"/>
          <w:numId w:val="11"/>
        </w:numPr>
        <w:ind w:left="426" w:hanging="426"/>
        <w:rPr>
          <w:rFonts w:cs="Arial"/>
          <w:sz w:val="22"/>
        </w:rPr>
      </w:pPr>
      <w:r w:rsidRPr="00024DB8">
        <w:rPr>
          <w:rFonts w:cs="Arial"/>
          <w:sz w:val="22"/>
        </w:rPr>
        <w:t>Práva a povinnosti smluvních stran z této smlouvy přecházejí na jejich právní nástupce.</w:t>
      </w:r>
    </w:p>
    <w:p w14:paraId="58CD14BA" w14:textId="77777777" w:rsidR="009741EB" w:rsidRPr="00024DB8" w:rsidRDefault="009741EB" w:rsidP="000B4964">
      <w:pPr>
        <w:pStyle w:val="Odst"/>
        <w:numPr>
          <w:ilvl w:val="0"/>
          <w:numId w:val="11"/>
        </w:numPr>
        <w:ind w:left="426" w:hanging="426"/>
        <w:rPr>
          <w:rFonts w:cs="Arial"/>
          <w:sz w:val="22"/>
        </w:rPr>
      </w:pPr>
      <w:r w:rsidRPr="00024DB8">
        <w:rPr>
          <w:rFonts w:cs="Arial"/>
          <w:sz w:val="22"/>
        </w:rPr>
        <w:t>V případě, že se některé ustanovení smlouvy stane neplatným, zůstávají ostatní ustanovení nadále v platnosti, ledaže právní předpis stanoví jinak. Smluvní strany se</w:t>
      </w:r>
      <w:r w:rsidR="00575DEE" w:rsidRPr="00024DB8">
        <w:rPr>
          <w:rFonts w:cs="Arial"/>
          <w:sz w:val="22"/>
        </w:rPr>
        <w:t xml:space="preserve"> v takovém případě zavazují bez </w:t>
      </w:r>
      <w:r w:rsidRPr="00024DB8">
        <w:rPr>
          <w:rFonts w:cs="Arial"/>
          <w:sz w:val="22"/>
        </w:rPr>
        <w:t>zbytečného odkladu zahájit jednání, jehož cílem bude nahrazení takového neplatného ustanovení ustanovením platným, které bude nejblíže účelu a smyslu neplatného ustanovení.</w:t>
      </w:r>
    </w:p>
    <w:p w14:paraId="4EA10B0C" w14:textId="77777777" w:rsidR="009741EB" w:rsidRPr="00024DB8" w:rsidRDefault="001471B7" w:rsidP="000B4964">
      <w:pPr>
        <w:pStyle w:val="Odst"/>
        <w:numPr>
          <w:ilvl w:val="0"/>
          <w:numId w:val="11"/>
        </w:numPr>
        <w:ind w:left="426" w:hanging="426"/>
        <w:rPr>
          <w:rFonts w:cs="Arial"/>
          <w:sz w:val="22"/>
        </w:rPr>
      </w:pPr>
      <w:r w:rsidRPr="00024DB8">
        <w:rPr>
          <w:rFonts w:cs="Arial"/>
          <w:sz w:val="22"/>
        </w:rPr>
        <w:lastRenderedPageBreak/>
        <w:t>Tato s</w:t>
      </w:r>
      <w:r w:rsidR="009741EB" w:rsidRPr="00024DB8">
        <w:rPr>
          <w:rFonts w:cs="Arial"/>
          <w:sz w:val="22"/>
        </w:rPr>
        <w:t xml:space="preserve">mlouva je vyhotovena ve </w:t>
      </w:r>
      <w:r w:rsidR="00DD01A9" w:rsidRPr="00024DB8">
        <w:rPr>
          <w:rFonts w:cs="Arial"/>
          <w:sz w:val="22"/>
        </w:rPr>
        <w:t>dvou</w:t>
      </w:r>
      <w:r w:rsidR="009741EB" w:rsidRPr="00024DB8">
        <w:rPr>
          <w:rFonts w:cs="Arial"/>
          <w:sz w:val="22"/>
        </w:rPr>
        <w:t xml:space="preserve"> stejnopisech, z nichž každá smluvní strana obdrží</w:t>
      </w:r>
      <w:r w:rsidR="007F4258" w:rsidRPr="00024DB8">
        <w:rPr>
          <w:rFonts w:cs="Arial"/>
          <w:sz w:val="22"/>
        </w:rPr>
        <w:t xml:space="preserve"> </w:t>
      </w:r>
      <w:r w:rsidR="00DD01A9" w:rsidRPr="00024DB8">
        <w:rPr>
          <w:rFonts w:cs="Arial"/>
          <w:sz w:val="22"/>
        </w:rPr>
        <w:t>jeden</w:t>
      </w:r>
      <w:r w:rsidR="007F4258" w:rsidRPr="00024DB8">
        <w:rPr>
          <w:rFonts w:cs="Arial"/>
          <w:sz w:val="22"/>
        </w:rPr>
        <w:t xml:space="preserve"> stejnopis</w:t>
      </w:r>
      <w:r w:rsidR="00A04A47" w:rsidRPr="00024DB8">
        <w:rPr>
          <w:rFonts w:cs="Arial"/>
          <w:sz w:val="22"/>
        </w:rPr>
        <w:t>.</w:t>
      </w:r>
    </w:p>
    <w:p w14:paraId="13319F48" w14:textId="4459A094" w:rsidR="004D38FE" w:rsidRPr="00024DB8" w:rsidRDefault="007F4258" w:rsidP="000B4964">
      <w:pPr>
        <w:pStyle w:val="Odst"/>
        <w:numPr>
          <w:ilvl w:val="0"/>
          <w:numId w:val="11"/>
        </w:numPr>
        <w:ind w:left="426" w:hanging="426"/>
        <w:rPr>
          <w:sz w:val="22"/>
        </w:rPr>
      </w:pPr>
      <w:r w:rsidRPr="00024DB8">
        <w:rPr>
          <w:sz w:val="22"/>
        </w:rPr>
        <w:t>Tato smlouva nabývá platnosti dnem jejího podpisu oběma smluvními stranami. Tato smlouva nabývá účinnosti dnem, kdy je splněna podmínka uveřejnění této smlouvy v souladu se zákonem o registru smlu</w:t>
      </w:r>
      <w:r w:rsidR="00E4140D" w:rsidRPr="00024DB8">
        <w:rPr>
          <w:sz w:val="22"/>
        </w:rPr>
        <w:t>v.</w:t>
      </w:r>
    </w:p>
    <w:p w14:paraId="71B8516A" w14:textId="77777777" w:rsidR="00430B51" w:rsidRPr="00024DB8" w:rsidRDefault="00430B51" w:rsidP="00804744">
      <w:pPr>
        <w:autoSpaceDE w:val="0"/>
        <w:autoSpaceDN w:val="0"/>
        <w:adjustRightInd w:val="0"/>
        <w:spacing w:after="0"/>
        <w:ind w:left="426" w:hanging="426"/>
        <w:rPr>
          <w:rFonts w:eastAsia="Times New Roman" w:cs="Arial"/>
          <w:color w:val="000000"/>
          <w:sz w:val="22"/>
          <w:lang w:eastAsia="cs-CZ"/>
        </w:rPr>
      </w:pPr>
    </w:p>
    <w:p w14:paraId="47183B8E" w14:textId="77777777" w:rsidR="00430B51" w:rsidRPr="00024DB8" w:rsidRDefault="00430B51" w:rsidP="00B33C1A">
      <w:pPr>
        <w:autoSpaceDE w:val="0"/>
        <w:autoSpaceDN w:val="0"/>
        <w:adjustRightInd w:val="0"/>
        <w:spacing w:after="0"/>
        <w:rPr>
          <w:rFonts w:eastAsia="Times New Roman" w:cs="Arial"/>
          <w:color w:val="000000"/>
          <w:sz w:val="22"/>
          <w:lang w:eastAsia="cs-CZ"/>
        </w:rPr>
      </w:pPr>
    </w:p>
    <w:p w14:paraId="568D3EA6" w14:textId="64326F7A" w:rsidR="00387BE0" w:rsidRPr="00024DB8" w:rsidRDefault="00821158" w:rsidP="00387BE0">
      <w:pPr>
        <w:autoSpaceDE w:val="0"/>
        <w:autoSpaceDN w:val="0"/>
        <w:adjustRightInd w:val="0"/>
        <w:spacing w:after="0"/>
        <w:rPr>
          <w:rFonts w:eastAsia="Times New Roman" w:cs="Times New Roman"/>
          <w:sz w:val="22"/>
          <w:lang w:eastAsia="cs-CZ"/>
        </w:rPr>
      </w:pPr>
      <w:r>
        <w:rPr>
          <w:rFonts w:eastAsia="Times New Roman" w:cs="Arial"/>
          <w:color w:val="000000"/>
          <w:sz w:val="22"/>
          <w:lang w:eastAsia="cs-CZ"/>
        </w:rPr>
        <w:t>v</w:t>
      </w:r>
      <w:r w:rsidR="00387BE0" w:rsidRPr="00024DB8">
        <w:rPr>
          <w:rFonts w:eastAsia="Times New Roman" w:cs="Arial"/>
          <w:color w:val="000000"/>
          <w:sz w:val="22"/>
          <w:lang w:eastAsia="cs-CZ"/>
        </w:rPr>
        <w:t xml:space="preserve"> Chomutově dne</w:t>
      </w:r>
      <w:r>
        <w:rPr>
          <w:rFonts w:eastAsia="Times New Roman" w:cs="Arial"/>
          <w:color w:val="000000"/>
          <w:sz w:val="22"/>
          <w:lang w:eastAsia="cs-CZ"/>
        </w:rPr>
        <w:t>:</w:t>
      </w:r>
      <w:r w:rsidR="00387BE0" w:rsidRPr="00024DB8">
        <w:rPr>
          <w:rFonts w:eastAsia="Times New Roman" w:cs="Arial"/>
          <w:color w:val="000000"/>
          <w:sz w:val="22"/>
          <w:lang w:eastAsia="cs-CZ"/>
        </w:rPr>
        <w:tab/>
      </w:r>
      <w:r w:rsidR="00387BE0" w:rsidRPr="00024DB8">
        <w:rPr>
          <w:rFonts w:eastAsia="Times New Roman" w:cs="Arial"/>
          <w:color w:val="000000"/>
          <w:sz w:val="22"/>
          <w:lang w:eastAsia="cs-CZ"/>
        </w:rPr>
        <w:tab/>
      </w:r>
      <w:r w:rsidR="00387BE0" w:rsidRPr="00024DB8">
        <w:rPr>
          <w:rFonts w:eastAsia="Times New Roman" w:cs="Arial"/>
          <w:color w:val="000000"/>
          <w:sz w:val="22"/>
          <w:lang w:eastAsia="cs-CZ"/>
        </w:rPr>
        <w:tab/>
      </w:r>
      <w:r w:rsidR="00387BE0" w:rsidRPr="00024DB8">
        <w:rPr>
          <w:rFonts w:eastAsia="Times New Roman" w:cs="Arial"/>
          <w:color w:val="000000"/>
          <w:sz w:val="22"/>
          <w:lang w:eastAsia="cs-CZ"/>
        </w:rPr>
        <w:tab/>
      </w:r>
      <w:r w:rsidR="00387BE0" w:rsidRPr="00024DB8">
        <w:rPr>
          <w:rFonts w:eastAsia="Times New Roman" w:cs="Arial"/>
          <w:color w:val="000000"/>
          <w:sz w:val="22"/>
          <w:lang w:eastAsia="cs-CZ"/>
        </w:rPr>
        <w:tab/>
      </w:r>
      <w:r>
        <w:rPr>
          <w:rFonts w:eastAsia="Times New Roman" w:cs="Times New Roman"/>
          <w:sz w:val="22"/>
          <w:lang w:eastAsia="cs-CZ"/>
        </w:rPr>
        <w:t>v</w:t>
      </w:r>
      <w:r w:rsidR="005970C4">
        <w:rPr>
          <w:rFonts w:eastAsia="Times New Roman" w:cs="Times New Roman"/>
          <w:sz w:val="22"/>
          <w:lang w:eastAsia="cs-CZ"/>
        </w:rPr>
        <w:t xml:space="preserve"> Lomu </w:t>
      </w:r>
      <w:r w:rsidR="00387BE0" w:rsidRPr="00024DB8">
        <w:rPr>
          <w:rFonts w:eastAsia="Times New Roman" w:cs="Times New Roman"/>
          <w:sz w:val="22"/>
          <w:lang w:eastAsia="cs-CZ"/>
        </w:rPr>
        <w:t>dne</w:t>
      </w:r>
      <w:r>
        <w:rPr>
          <w:rFonts w:eastAsia="Times New Roman" w:cs="Times New Roman"/>
          <w:sz w:val="22"/>
          <w:lang w:eastAsia="cs-CZ"/>
        </w:rPr>
        <w:t>:</w:t>
      </w:r>
    </w:p>
    <w:p w14:paraId="03A946D1" w14:textId="77777777" w:rsidR="00387BE0" w:rsidRPr="00024DB8" w:rsidRDefault="00387BE0" w:rsidP="00387BE0">
      <w:pPr>
        <w:autoSpaceDE w:val="0"/>
        <w:autoSpaceDN w:val="0"/>
        <w:adjustRightInd w:val="0"/>
        <w:spacing w:after="0"/>
        <w:rPr>
          <w:rFonts w:eastAsia="Times New Roman" w:cs="Times New Roman"/>
          <w:sz w:val="22"/>
          <w:lang w:eastAsia="cs-CZ"/>
        </w:rPr>
      </w:pPr>
    </w:p>
    <w:p w14:paraId="100E719B" w14:textId="77777777" w:rsidR="00387BE0" w:rsidRPr="00024DB8" w:rsidRDefault="00387BE0" w:rsidP="00387BE0">
      <w:pPr>
        <w:autoSpaceDE w:val="0"/>
        <w:autoSpaceDN w:val="0"/>
        <w:adjustRightInd w:val="0"/>
        <w:spacing w:after="0"/>
        <w:rPr>
          <w:rFonts w:eastAsia="Times New Roman" w:cs="Times New Roman"/>
          <w:sz w:val="22"/>
          <w:lang w:eastAsia="cs-CZ"/>
        </w:rPr>
      </w:pPr>
    </w:p>
    <w:p w14:paraId="15290B32" w14:textId="77777777" w:rsidR="00387BE0" w:rsidRPr="00024DB8" w:rsidRDefault="00387BE0" w:rsidP="00387BE0">
      <w:pPr>
        <w:autoSpaceDE w:val="0"/>
        <w:autoSpaceDN w:val="0"/>
        <w:adjustRightInd w:val="0"/>
        <w:spacing w:after="0"/>
        <w:rPr>
          <w:rFonts w:eastAsia="Times New Roman" w:cs="Times New Roman"/>
          <w:sz w:val="22"/>
          <w:lang w:eastAsia="cs-CZ"/>
        </w:rPr>
      </w:pPr>
    </w:p>
    <w:p w14:paraId="629F465E" w14:textId="77777777" w:rsidR="00387BE0" w:rsidRPr="00024DB8" w:rsidRDefault="00387BE0" w:rsidP="00387BE0">
      <w:pPr>
        <w:autoSpaceDE w:val="0"/>
        <w:autoSpaceDN w:val="0"/>
        <w:adjustRightInd w:val="0"/>
        <w:spacing w:after="0"/>
        <w:rPr>
          <w:rFonts w:eastAsia="Times New Roman" w:cs="Times New Roman"/>
          <w:sz w:val="22"/>
          <w:lang w:eastAsia="cs-CZ"/>
        </w:rPr>
      </w:pPr>
    </w:p>
    <w:p w14:paraId="135B6FC0" w14:textId="77777777" w:rsidR="00387BE0" w:rsidRPr="00024DB8" w:rsidRDefault="00387BE0" w:rsidP="00387BE0">
      <w:pPr>
        <w:autoSpaceDE w:val="0"/>
        <w:autoSpaceDN w:val="0"/>
        <w:adjustRightInd w:val="0"/>
        <w:spacing w:after="0"/>
        <w:rPr>
          <w:rFonts w:eastAsia="Times New Roman" w:cs="Times New Roman"/>
          <w:sz w:val="22"/>
          <w:lang w:eastAsia="cs-CZ"/>
        </w:rPr>
      </w:pPr>
    </w:p>
    <w:p w14:paraId="35DAC5EF" w14:textId="77777777" w:rsidR="00387BE0" w:rsidRPr="00024DB8" w:rsidRDefault="00387BE0" w:rsidP="00387BE0">
      <w:pPr>
        <w:autoSpaceDE w:val="0"/>
        <w:autoSpaceDN w:val="0"/>
        <w:adjustRightInd w:val="0"/>
        <w:spacing w:after="0"/>
        <w:rPr>
          <w:rFonts w:eastAsia="Times New Roman" w:cs="Times New Roman"/>
          <w:sz w:val="22"/>
          <w:lang w:eastAsia="cs-CZ"/>
        </w:rPr>
      </w:pPr>
    </w:p>
    <w:p w14:paraId="24E8299C" w14:textId="77777777" w:rsidR="00387BE0" w:rsidRPr="00024DB8" w:rsidRDefault="00387BE0" w:rsidP="00387BE0">
      <w:pPr>
        <w:autoSpaceDE w:val="0"/>
        <w:autoSpaceDN w:val="0"/>
        <w:adjustRightInd w:val="0"/>
        <w:spacing w:after="0"/>
        <w:rPr>
          <w:rFonts w:eastAsia="Times New Roman" w:cs="Times New Roman"/>
          <w:sz w:val="22"/>
          <w:lang w:eastAsia="cs-CZ"/>
        </w:rPr>
      </w:pPr>
      <w:r w:rsidRPr="00024DB8">
        <w:rPr>
          <w:rFonts w:eastAsia="Times New Roman" w:cs="Times New Roman"/>
          <w:sz w:val="22"/>
          <w:lang w:eastAsia="cs-CZ"/>
        </w:rPr>
        <w:t>……………………………………</w:t>
      </w:r>
      <w:r w:rsidRPr="00024DB8">
        <w:rPr>
          <w:rFonts w:eastAsia="Times New Roman" w:cs="Times New Roman"/>
          <w:sz w:val="22"/>
          <w:lang w:eastAsia="cs-CZ"/>
        </w:rPr>
        <w:tab/>
      </w:r>
      <w:r w:rsidRPr="00024DB8">
        <w:rPr>
          <w:rFonts w:eastAsia="Times New Roman" w:cs="Times New Roman"/>
          <w:sz w:val="22"/>
          <w:lang w:eastAsia="cs-CZ"/>
        </w:rPr>
        <w:tab/>
      </w:r>
      <w:r w:rsidRPr="00024DB8">
        <w:rPr>
          <w:rFonts w:eastAsia="Times New Roman" w:cs="Times New Roman"/>
          <w:sz w:val="22"/>
          <w:lang w:eastAsia="cs-CZ"/>
        </w:rPr>
        <w:tab/>
        <w:t>…………………………………….</w:t>
      </w:r>
    </w:p>
    <w:p w14:paraId="00FF2A90" w14:textId="77777777" w:rsidR="001B49DA" w:rsidRDefault="001B49DA" w:rsidP="00387BE0">
      <w:pPr>
        <w:autoSpaceDE w:val="0"/>
        <w:autoSpaceDN w:val="0"/>
        <w:adjustRightInd w:val="0"/>
        <w:spacing w:after="0"/>
        <w:rPr>
          <w:rFonts w:eastAsia="Times New Roman" w:cs="Times New Roman"/>
          <w:sz w:val="22"/>
          <w:lang w:eastAsia="cs-CZ"/>
        </w:rPr>
      </w:pPr>
    </w:p>
    <w:p w14:paraId="49C437B3" w14:textId="687F9189" w:rsidR="00387BE0" w:rsidRPr="002430F7" w:rsidRDefault="00387BE0" w:rsidP="00387BE0">
      <w:pPr>
        <w:autoSpaceDE w:val="0"/>
        <w:autoSpaceDN w:val="0"/>
        <w:adjustRightInd w:val="0"/>
        <w:spacing w:after="0"/>
        <w:rPr>
          <w:rFonts w:eastAsia="Times New Roman" w:cs="Times New Roman"/>
          <w:sz w:val="22"/>
          <w:lang w:eastAsia="cs-CZ"/>
        </w:rPr>
      </w:pPr>
      <w:r w:rsidRPr="002430F7">
        <w:rPr>
          <w:rFonts w:eastAsia="Times New Roman" w:cs="Times New Roman"/>
          <w:sz w:val="22"/>
          <w:lang w:eastAsia="cs-CZ"/>
        </w:rPr>
        <w:t>investiční ředitel</w:t>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00821158">
        <w:rPr>
          <w:rFonts w:eastAsia="Times New Roman" w:cs="Times New Roman"/>
          <w:sz w:val="22"/>
          <w:lang w:eastAsia="cs-CZ"/>
        </w:rPr>
        <w:t>jednatel</w:t>
      </w:r>
    </w:p>
    <w:p w14:paraId="0799B50F" w14:textId="77777777" w:rsidR="00387BE0" w:rsidRPr="002430F7" w:rsidRDefault="00387BE0" w:rsidP="00387BE0">
      <w:pPr>
        <w:autoSpaceDE w:val="0"/>
        <w:autoSpaceDN w:val="0"/>
        <w:adjustRightInd w:val="0"/>
        <w:spacing w:after="0"/>
        <w:rPr>
          <w:rFonts w:eastAsia="Times New Roman" w:cs="Times New Roman"/>
          <w:sz w:val="22"/>
          <w:lang w:eastAsia="cs-CZ"/>
        </w:rPr>
      </w:pPr>
      <w:r w:rsidRPr="002430F7">
        <w:rPr>
          <w:rFonts w:eastAsia="Times New Roman" w:cs="Times New Roman"/>
          <w:sz w:val="22"/>
          <w:lang w:eastAsia="cs-CZ"/>
        </w:rPr>
        <w:t>Povodí Ohře, státní podnik</w:t>
      </w:r>
      <w:r w:rsidRPr="002430F7">
        <w:rPr>
          <w:rFonts w:eastAsia="Times New Roman" w:cs="Times New Roman"/>
          <w:sz w:val="22"/>
          <w:lang w:eastAsia="cs-CZ"/>
        </w:rPr>
        <w:tab/>
        <w:t xml:space="preserve"> </w:t>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p>
    <w:p w14:paraId="31E23898" w14:textId="2EC3AA8F" w:rsidR="00B33C1A" w:rsidRPr="00332D13" w:rsidRDefault="00387BE0" w:rsidP="00387BE0">
      <w:pPr>
        <w:autoSpaceDE w:val="0"/>
        <w:autoSpaceDN w:val="0"/>
        <w:adjustRightInd w:val="0"/>
        <w:spacing w:after="0"/>
        <w:rPr>
          <w:rFonts w:eastAsia="Times New Roman" w:cs="Arial"/>
          <w:color w:val="000000"/>
          <w:sz w:val="22"/>
          <w:highlight w:val="green"/>
          <w:lang w:eastAsia="cs-CZ"/>
        </w:rPr>
      </w:pPr>
      <w:r w:rsidRPr="002430F7">
        <w:rPr>
          <w:rFonts w:eastAsia="Times New Roman" w:cs="Times New Roman"/>
          <w:sz w:val="22"/>
          <w:lang w:eastAsia="cs-CZ"/>
        </w:rPr>
        <w:t>příkazce (podpis, razítko)</w:t>
      </w:r>
      <w:r w:rsidRPr="0061249A">
        <w:rPr>
          <w:rFonts w:eastAsia="Times New Roman" w:cs="Times New Roman"/>
          <w:sz w:val="22"/>
          <w:lang w:eastAsia="cs-CZ"/>
        </w:rPr>
        <w:t xml:space="preserve"> </w:t>
      </w:r>
      <w:r w:rsidRPr="0061249A">
        <w:rPr>
          <w:rFonts w:eastAsia="Times New Roman" w:cs="Times New Roman"/>
          <w:sz w:val="22"/>
          <w:lang w:eastAsia="cs-CZ"/>
        </w:rPr>
        <w:tab/>
      </w:r>
      <w:r w:rsidRPr="0061249A">
        <w:rPr>
          <w:rFonts w:eastAsia="Times New Roman" w:cs="Times New Roman"/>
          <w:sz w:val="22"/>
          <w:lang w:eastAsia="cs-CZ"/>
        </w:rPr>
        <w:tab/>
      </w:r>
      <w:r w:rsidRPr="0061249A">
        <w:rPr>
          <w:rFonts w:eastAsia="Times New Roman" w:cs="Times New Roman"/>
          <w:sz w:val="22"/>
          <w:lang w:eastAsia="cs-CZ"/>
        </w:rPr>
        <w:tab/>
      </w:r>
      <w:r w:rsidRPr="0061249A">
        <w:rPr>
          <w:rFonts w:eastAsia="Times New Roman" w:cs="Times New Roman"/>
          <w:sz w:val="22"/>
          <w:lang w:eastAsia="cs-CZ"/>
        </w:rPr>
        <w:tab/>
      </w:r>
      <w:r>
        <w:rPr>
          <w:rFonts w:eastAsia="Times New Roman" w:cs="Times New Roman"/>
          <w:sz w:val="22"/>
          <w:lang w:eastAsia="cs-CZ"/>
        </w:rPr>
        <w:t>příkazník</w:t>
      </w:r>
      <w:r w:rsidRPr="0061249A">
        <w:rPr>
          <w:rFonts w:eastAsia="Times New Roman" w:cs="Times New Roman"/>
          <w:sz w:val="22"/>
          <w:lang w:eastAsia="cs-CZ"/>
        </w:rPr>
        <w:t xml:space="preserve"> (podpis, razítko)</w:t>
      </w:r>
    </w:p>
    <w:p w14:paraId="4EA1EEDE" w14:textId="77777777" w:rsidR="00B33C1A" w:rsidRPr="00332D13" w:rsidRDefault="00B33C1A" w:rsidP="00B33C1A">
      <w:pPr>
        <w:autoSpaceDE w:val="0"/>
        <w:autoSpaceDN w:val="0"/>
        <w:adjustRightInd w:val="0"/>
        <w:spacing w:after="0"/>
        <w:rPr>
          <w:rFonts w:eastAsia="Times New Roman" w:cs="Arial"/>
          <w:color w:val="000000"/>
          <w:sz w:val="22"/>
          <w:highlight w:val="green"/>
          <w:lang w:eastAsia="cs-CZ"/>
        </w:rPr>
      </w:pPr>
    </w:p>
    <w:p w14:paraId="231C6628" w14:textId="49998C4D" w:rsidR="0061249A" w:rsidRPr="0061249A" w:rsidRDefault="00B33C1A" w:rsidP="00B6393C">
      <w:pPr>
        <w:autoSpaceDE w:val="0"/>
        <w:autoSpaceDN w:val="0"/>
        <w:adjustRightInd w:val="0"/>
        <w:spacing w:after="0"/>
        <w:rPr>
          <w:rFonts w:eastAsia="Times New Roman" w:cs="Arial"/>
          <w:color w:val="000000"/>
          <w:sz w:val="22"/>
          <w:lang w:eastAsia="cs-CZ"/>
        </w:rPr>
      </w:pPr>
      <w:r w:rsidRPr="00332D13">
        <w:rPr>
          <w:rFonts w:eastAsia="Times New Roman" w:cs="Arial"/>
          <w:color w:val="000000"/>
          <w:sz w:val="22"/>
          <w:lang w:eastAsia="cs-CZ"/>
        </w:rPr>
        <w:tab/>
      </w:r>
      <w:r w:rsidRPr="00332D13">
        <w:rPr>
          <w:rFonts w:eastAsia="Times New Roman" w:cs="Arial"/>
          <w:color w:val="000000"/>
          <w:sz w:val="22"/>
          <w:lang w:eastAsia="cs-CZ"/>
        </w:rPr>
        <w:tab/>
      </w:r>
      <w:r w:rsidRPr="00332D13">
        <w:rPr>
          <w:rFonts w:eastAsia="Times New Roman" w:cs="Arial"/>
          <w:color w:val="000000"/>
          <w:sz w:val="22"/>
          <w:lang w:eastAsia="cs-CZ"/>
        </w:rPr>
        <w:tab/>
      </w:r>
      <w:r w:rsidRPr="00332D13">
        <w:rPr>
          <w:rFonts w:eastAsia="Times New Roman" w:cs="Arial"/>
          <w:color w:val="000000"/>
          <w:sz w:val="22"/>
          <w:lang w:eastAsia="cs-CZ"/>
        </w:rPr>
        <w:tab/>
      </w:r>
      <w:r w:rsidRPr="00332D13">
        <w:rPr>
          <w:rFonts w:eastAsia="Times New Roman" w:cs="Arial"/>
          <w:color w:val="000000"/>
          <w:sz w:val="22"/>
          <w:lang w:eastAsia="cs-CZ"/>
        </w:rPr>
        <w:tab/>
      </w:r>
      <w:r w:rsidRPr="00332D13">
        <w:rPr>
          <w:rFonts w:eastAsia="Times New Roman" w:cs="Arial"/>
          <w:color w:val="000000"/>
          <w:sz w:val="22"/>
          <w:lang w:eastAsia="cs-CZ"/>
        </w:rPr>
        <w:tab/>
      </w:r>
    </w:p>
    <w:sectPr w:rsidR="0061249A" w:rsidRPr="0061249A" w:rsidSect="000304EF">
      <w:headerReference w:type="default" r:id="rId9"/>
      <w:footerReference w:type="default" r:id="rId10"/>
      <w:headerReference w:type="first" r:id="rId11"/>
      <w:footerReference w:type="firs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13703" w14:textId="77777777" w:rsidR="00440F97" w:rsidRDefault="00440F97" w:rsidP="009C0A2F">
      <w:r>
        <w:separator/>
      </w:r>
    </w:p>
  </w:endnote>
  <w:endnote w:type="continuationSeparator" w:id="0">
    <w:p w14:paraId="6F7CE49E" w14:textId="77777777" w:rsidR="00440F97" w:rsidRDefault="00440F97" w:rsidP="009C0A2F">
      <w:r>
        <w:continuationSeparator/>
      </w:r>
    </w:p>
  </w:endnote>
  <w:endnote w:type="continuationNotice" w:id="1">
    <w:p w14:paraId="3F8B2518" w14:textId="77777777" w:rsidR="00440F97" w:rsidRDefault="00440F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E7B8" w14:textId="77777777"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E056AD">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E056AD">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F512" w14:textId="77777777"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14:paraId="73197F97" w14:textId="77777777"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85869" w14:textId="77777777" w:rsidR="00440F97" w:rsidRDefault="00440F97" w:rsidP="009C0A2F">
      <w:r>
        <w:separator/>
      </w:r>
    </w:p>
  </w:footnote>
  <w:footnote w:type="continuationSeparator" w:id="0">
    <w:p w14:paraId="46A3FFFE" w14:textId="77777777" w:rsidR="00440F97" w:rsidRDefault="00440F97" w:rsidP="009C0A2F">
      <w:r>
        <w:continuationSeparator/>
      </w:r>
    </w:p>
  </w:footnote>
  <w:footnote w:type="continuationNotice" w:id="1">
    <w:p w14:paraId="574F57D3" w14:textId="77777777" w:rsidR="00440F97" w:rsidRDefault="00440F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5CCF" w14:textId="77777777" w:rsidR="005C3F09" w:rsidRDefault="005C3F09" w:rsidP="004E4179">
    <w:pPr>
      <w:pStyle w:val="Zhlav"/>
      <w:tabs>
        <w:tab w:val="clear" w:pos="4536"/>
        <w:tab w:val="clear" w:pos="9720"/>
        <w:tab w:val="right" w:pos="9638"/>
      </w:tabs>
      <w:jc w:val="right"/>
    </w:pPr>
    <w:r w:rsidRPr="003C3B71">
      <w:tab/>
    </w:r>
    <w:r>
      <w:t>Příkazní smlouva</w:t>
    </w:r>
  </w:p>
  <w:p w14:paraId="52884172" w14:textId="35EAB1DF" w:rsidR="004E4179" w:rsidRPr="00D702E7" w:rsidRDefault="004E4179" w:rsidP="004E4179">
    <w:pPr>
      <w:pStyle w:val="Zhlav"/>
      <w:tabs>
        <w:tab w:val="clear" w:pos="4536"/>
        <w:tab w:val="clear" w:pos="9720"/>
        <w:tab w:val="right" w:pos="9638"/>
      </w:tabs>
      <w:jc w:val="right"/>
    </w:pPr>
    <w:bookmarkStart w:id="5" w:name="_Hlk24021277"/>
    <w:r w:rsidRPr="00D702E7">
      <w:t xml:space="preserve">Akce č. </w:t>
    </w:r>
    <w:bookmarkEnd w:id="5"/>
    <w:r w:rsidR="00360FD1">
      <w:t>216 690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E8A1" w14:textId="77777777" w:rsidR="005C3F09" w:rsidRPr="0071541B" w:rsidRDefault="005C3F09" w:rsidP="003C3B71">
    <w:pPr>
      <w:pStyle w:val="Zhlav"/>
    </w:pPr>
    <w:r>
      <w:t>………………………………………………………..</w:t>
    </w:r>
    <w:r w:rsidRPr="0071541B">
      <w:tab/>
    </w:r>
    <w:r>
      <w:tab/>
    </w:r>
    <w:r w:rsidRPr="0071541B">
      <w:t>SoD</w:t>
    </w:r>
  </w:p>
  <w:p w14:paraId="344F513D" w14:textId="77777777"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0D50A49"/>
    <w:multiLevelType w:val="hybridMultilevel"/>
    <w:tmpl w:val="AA40E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013C52"/>
    <w:multiLevelType w:val="hybridMultilevel"/>
    <w:tmpl w:val="BE64817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3B62DE"/>
    <w:multiLevelType w:val="hybridMultilevel"/>
    <w:tmpl w:val="E5F0DD52"/>
    <w:lvl w:ilvl="0" w:tplc="0405000F">
      <w:start w:val="1"/>
      <w:numFmt w:val="decimal"/>
      <w:lvlText w:val="%1."/>
      <w:lvlJc w:val="left"/>
      <w:pPr>
        <w:ind w:left="720" w:hanging="360"/>
      </w:pPr>
    </w:lvl>
    <w:lvl w:ilvl="1" w:tplc="28EAED5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76B79"/>
    <w:multiLevelType w:val="hybridMultilevel"/>
    <w:tmpl w:val="9F9EFDE6"/>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3" w15:restartNumberingAfterBreak="0">
    <w:nsid w:val="454E0484"/>
    <w:multiLevelType w:val="hybridMultilevel"/>
    <w:tmpl w:val="24760954"/>
    <w:lvl w:ilvl="0" w:tplc="4A3407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D55263"/>
    <w:multiLevelType w:val="hybridMultilevel"/>
    <w:tmpl w:val="D1C6238C"/>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2467C3"/>
    <w:multiLevelType w:val="hybridMultilevel"/>
    <w:tmpl w:val="C48A5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6F1B3E"/>
    <w:multiLevelType w:val="hybridMultilevel"/>
    <w:tmpl w:val="9F8C46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0" w15:restartNumberingAfterBreak="0">
    <w:nsid w:val="6A2C7A96"/>
    <w:multiLevelType w:val="hybridMultilevel"/>
    <w:tmpl w:val="56EE7B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4442D5"/>
    <w:multiLevelType w:val="multilevel"/>
    <w:tmpl w:val="0042214C"/>
    <w:lvl w:ilvl="0">
      <w:start w:val="1"/>
      <w:numFmt w:val="decimal"/>
      <w:pStyle w:val="Nzev"/>
      <w:lvlText w:val="%1"/>
      <w:lvlJc w:val="left"/>
      <w:pPr>
        <w:tabs>
          <w:tab w:val="num" w:pos="0"/>
        </w:tabs>
        <w:ind w:left="360" w:hanging="360"/>
      </w:p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2" w15:restartNumberingAfterBreak="0">
    <w:nsid w:val="7BF64E9A"/>
    <w:multiLevelType w:val="hybridMultilevel"/>
    <w:tmpl w:val="9034918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8"/>
  </w:num>
  <w:num w:numId="6">
    <w:abstractNumId w:val="10"/>
  </w:num>
  <w:num w:numId="7">
    <w:abstractNumId w:val="11"/>
  </w:num>
  <w:num w:numId="8">
    <w:abstractNumId w:val="14"/>
  </w:num>
  <w:num w:numId="9">
    <w:abstractNumId w:val="7"/>
  </w:num>
  <w:num w:numId="10">
    <w:abstractNumId w:val="20"/>
  </w:num>
  <w:num w:numId="11">
    <w:abstractNumId w:val="17"/>
  </w:num>
  <w:num w:numId="12">
    <w:abstractNumId w:val="22"/>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9C1"/>
    <w:rsid w:val="00020CCB"/>
    <w:rsid w:val="0002141C"/>
    <w:rsid w:val="000218D9"/>
    <w:rsid w:val="00021EDB"/>
    <w:rsid w:val="0002215B"/>
    <w:rsid w:val="00023F22"/>
    <w:rsid w:val="00024125"/>
    <w:rsid w:val="00024327"/>
    <w:rsid w:val="00024856"/>
    <w:rsid w:val="00024B2B"/>
    <w:rsid w:val="00024DB8"/>
    <w:rsid w:val="00024F37"/>
    <w:rsid w:val="000252A8"/>
    <w:rsid w:val="00025C17"/>
    <w:rsid w:val="00026BA0"/>
    <w:rsid w:val="0002756E"/>
    <w:rsid w:val="00027716"/>
    <w:rsid w:val="000304EF"/>
    <w:rsid w:val="000314EF"/>
    <w:rsid w:val="000315BE"/>
    <w:rsid w:val="00031652"/>
    <w:rsid w:val="00032343"/>
    <w:rsid w:val="00032CA7"/>
    <w:rsid w:val="00032D91"/>
    <w:rsid w:val="00033277"/>
    <w:rsid w:val="000335E6"/>
    <w:rsid w:val="000342AB"/>
    <w:rsid w:val="00034311"/>
    <w:rsid w:val="00034D1C"/>
    <w:rsid w:val="00035DAD"/>
    <w:rsid w:val="00036731"/>
    <w:rsid w:val="00037C78"/>
    <w:rsid w:val="00040D4A"/>
    <w:rsid w:val="00041309"/>
    <w:rsid w:val="00041C86"/>
    <w:rsid w:val="00041E72"/>
    <w:rsid w:val="000422DD"/>
    <w:rsid w:val="00043063"/>
    <w:rsid w:val="00044009"/>
    <w:rsid w:val="000440FD"/>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03E"/>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1A39"/>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6224"/>
    <w:rsid w:val="00097EB9"/>
    <w:rsid w:val="00097EE5"/>
    <w:rsid w:val="000A0737"/>
    <w:rsid w:val="000A0B93"/>
    <w:rsid w:val="000A0DA7"/>
    <w:rsid w:val="000A1583"/>
    <w:rsid w:val="000A1856"/>
    <w:rsid w:val="000A1E99"/>
    <w:rsid w:val="000A286B"/>
    <w:rsid w:val="000A2FC0"/>
    <w:rsid w:val="000A381D"/>
    <w:rsid w:val="000A3961"/>
    <w:rsid w:val="000A3B57"/>
    <w:rsid w:val="000A5ADF"/>
    <w:rsid w:val="000A5F02"/>
    <w:rsid w:val="000A5F89"/>
    <w:rsid w:val="000A643F"/>
    <w:rsid w:val="000A6529"/>
    <w:rsid w:val="000A7A74"/>
    <w:rsid w:val="000B0340"/>
    <w:rsid w:val="000B107E"/>
    <w:rsid w:val="000B1149"/>
    <w:rsid w:val="000B1558"/>
    <w:rsid w:val="000B22E8"/>
    <w:rsid w:val="000B27CF"/>
    <w:rsid w:val="000B3403"/>
    <w:rsid w:val="000B4964"/>
    <w:rsid w:val="000B5727"/>
    <w:rsid w:val="000B5C55"/>
    <w:rsid w:val="000B637D"/>
    <w:rsid w:val="000B6E03"/>
    <w:rsid w:val="000B7E12"/>
    <w:rsid w:val="000C015F"/>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AFB"/>
    <w:rsid w:val="000D1F18"/>
    <w:rsid w:val="000D1F19"/>
    <w:rsid w:val="000D23D0"/>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196"/>
    <w:rsid w:val="000F03E1"/>
    <w:rsid w:val="000F0470"/>
    <w:rsid w:val="000F08F1"/>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234"/>
    <w:rsid w:val="001044FB"/>
    <w:rsid w:val="00104544"/>
    <w:rsid w:val="00104AC5"/>
    <w:rsid w:val="00104E6D"/>
    <w:rsid w:val="001056B4"/>
    <w:rsid w:val="00105CEB"/>
    <w:rsid w:val="00105ECA"/>
    <w:rsid w:val="00106DA8"/>
    <w:rsid w:val="00107346"/>
    <w:rsid w:val="0010749C"/>
    <w:rsid w:val="00107D86"/>
    <w:rsid w:val="00110844"/>
    <w:rsid w:val="0011086C"/>
    <w:rsid w:val="001111E8"/>
    <w:rsid w:val="00111259"/>
    <w:rsid w:val="00111796"/>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2BA4"/>
    <w:rsid w:val="00123CBC"/>
    <w:rsid w:val="00124B36"/>
    <w:rsid w:val="00124F9F"/>
    <w:rsid w:val="001250C5"/>
    <w:rsid w:val="001253B5"/>
    <w:rsid w:val="00125E52"/>
    <w:rsid w:val="00126C4D"/>
    <w:rsid w:val="00127D1A"/>
    <w:rsid w:val="0013132A"/>
    <w:rsid w:val="001319C8"/>
    <w:rsid w:val="0013246B"/>
    <w:rsid w:val="001326F5"/>
    <w:rsid w:val="00132AD4"/>
    <w:rsid w:val="00133533"/>
    <w:rsid w:val="0013388B"/>
    <w:rsid w:val="001351C2"/>
    <w:rsid w:val="00135BF7"/>
    <w:rsid w:val="00136315"/>
    <w:rsid w:val="00136C02"/>
    <w:rsid w:val="00136CC5"/>
    <w:rsid w:val="001377F1"/>
    <w:rsid w:val="0014065A"/>
    <w:rsid w:val="001410B0"/>
    <w:rsid w:val="00142C85"/>
    <w:rsid w:val="00142FF0"/>
    <w:rsid w:val="0014459E"/>
    <w:rsid w:val="00144904"/>
    <w:rsid w:val="00144AC6"/>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70D7"/>
    <w:rsid w:val="00157327"/>
    <w:rsid w:val="0015735B"/>
    <w:rsid w:val="00157400"/>
    <w:rsid w:val="00157F81"/>
    <w:rsid w:val="00160C35"/>
    <w:rsid w:val="00161DB0"/>
    <w:rsid w:val="00162210"/>
    <w:rsid w:val="001629FA"/>
    <w:rsid w:val="00162D46"/>
    <w:rsid w:val="001636DA"/>
    <w:rsid w:val="001651A5"/>
    <w:rsid w:val="00165880"/>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0459"/>
    <w:rsid w:val="00181044"/>
    <w:rsid w:val="001815B4"/>
    <w:rsid w:val="00182222"/>
    <w:rsid w:val="00182487"/>
    <w:rsid w:val="0018248B"/>
    <w:rsid w:val="001827A1"/>
    <w:rsid w:val="00183E5C"/>
    <w:rsid w:val="00185642"/>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1774"/>
    <w:rsid w:val="001B22C9"/>
    <w:rsid w:val="001B3927"/>
    <w:rsid w:val="001B3A50"/>
    <w:rsid w:val="001B3EC4"/>
    <w:rsid w:val="001B40A5"/>
    <w:rsid w:val="001B4438"/>
    <w:rsid w:val="001B49DA"/>
    <w:rsid w:val="001B4C9B"/>
    <w:rsid w:val="001B4CD0"/>
    <w:rsid w:val="001B4EC1"/>
    <w:rsid w:val="001B5C80"/>
    <w:rsid w:val="001B5DC1"/>
    <w:rsid w:val="001B63F1"/>
    <w:rsid w:val="001B73F6"/>
    <w:rsid w:val="001C01A9"/>
    <w:rsid w:val="001C055D"/>
    <w:rsid w:val="001C070A"/>
    <w:rsid w:val="001C0AD9"/>
    <w:rsid w:val="001C0B8B"/>
    <w:rsid w:val="001C0C37"/>
    <w:rsid w:val="001C3688"/>
    <w:rsid w:val="001C37FF"/>
    <w:rsid w:val="001C3F1D"/>
    <w:rsid w:val="001C432B"/>
    <w:rsid w:val="001C4588"/>
    <w:rsid w:val="001C4FBC"/>
    <w:rsid w:val="001C79A1"/>
    <w:rsid w:val="001D09ED"/>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975"/>
    <w:rsid w:val="001E6BEE"/>
    <w:rsid w:val="001E6FB4"/>
    <w:rsid w:val="001E7874"/>
    <w:rsid w:val="001F0104"/>
    <w:rsid w:val="001F0C90"/>
    <w:rsid w:val="001F1A64"/>
    <w:rsid w:val="001F1EA7"/>
    <w:rsid w:val="001F1EDE"/>
    <w:rsid w:val="001F2635"/>
    <w:rsid w:val="001F2B4C"/>
    <w:rsid w:val="001F48BE"/>
    <w:rsid w:val="001F5F03"/>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C56"/>
    <w:rsid w:val="00206A3F"/>
    <w:rsid w:val="0020790F"/>
    <w:rsid w:val="00207935"/>
    <w:rsid w:val="00207DD9"/>
    <w:rsid w:val="002104A0"/>
    <w:rsid w:val="0021127F"/>
    <w:rsid w:val="0021170B"/>
    <w:rsid w:val="00211B81"/>
    <w:rsid w:val="00211E48"/>
    <w:rsid w:val="00212114"/>
    <w:rsid w:val="00212970"/>
    <w:rsid w:val="00214551"/>
    <w:rsid w:val="002145A9"/>
    <w:rsid w:val="0021464A"/>
    <w:rsid w:val="00216C23"/>
    <w:rsid w:val="00216F8A"/>
    <w:rsid w:val="002175B7"/>
    <w:rsid w:val="00217B7F"/>
    <w:rsid w:val="00220EE9"/>
    <w:rsid w:val="00222F67"/>
    <w:rsid w:val="00223017"/>
    <w:rsid w:val="00223A04"/>
    <w:rsid w:val="00223B32"/>
    <w:rsid w:val="002249A7"/>
    <w:rsid w:val="00225A77"/>
    <w:rsid w:val="00226098"/>
    <w:rsid w:val="002264A9"/>
    <w:rsid w:val="00226936"/>
    <w:rsid w:val="002270E9"/>
    <w:rsid w:val="002272D3"/>
    <w:rsid w:val="00227CEF"/>
    <w:rsid w:val="00230443"/>
    <w:rsid w:val="002315A6"/>
    <w:rsid w:val="00231C49"/>
    <w:rsid w:val="00231DC2"/>
    <w:rsid w:val="0023311E"/>
    <w:rsid w:val="00233858"/>
    <w:rsid w:val="002358E6"/>
    <w:rsid w:val="00235A74"/>
    <w:rsid w:val="00235FD3"/>
    <w:rsid w:val="00237D06"/>
    <w:rsid w:val="00237FC8"/>
    <w:rsid w:val="00240A33"/>
    <w:rsid w:val="00240B36"/>
    <w:rsid w:val="002416B0"/>
    <w:rsid w:val="00241D0E"/>
    <w:rsid w:val="002424E4"/>
    <w:rsid w:val="00242531"/>
    <w:rsid w:val="00242A0B"/>
    <w:rsid w:val="00242D15"/>
    <w:rsid w:val="002430F7"/>
    <w:rsid w:val="0024389F"/>
    <w:rsid w:val="00244029"/>
    <w:rsid w:val="0024442F"/>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D12"/>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3C2"/>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3E9"/>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588"/>
    <w:rsid w:val="002C2824"/>
    <w:rsid w:val="002C2C42"/>
    <w:rsid w:val="002C3209"/>
    <w:rsid w:val="002C33D0"/>
    <w:rsid w:val="002C3DBF"/>
    <w:rsid w:val="002C429D"/>
    <w:rsid w:val="002C43E2"/>
    <w:rsid w:val="002C475E"/>
    <w:rsid w:val="002C47AF"/>
    <w:rsid w:val="002C4ED7"/>
    <w:rsid w:val="002C4FC1"/>
    <w:rsid w:val="002C66D5"/>
    <w:rsid w:val="002C6AC8"/>
    <w:rsid w:val="002C6C35"/>
    <w:rsid w:val="002D08FA"/>
    <w:rsid w:val="002D0C5B"/>
    <w:rsid w:val="002D1DAC"/>
    <w:rsid w:val="002D2E3C"/>
    <w:rsid w:val="002D36C7"/>
    <w:rsid w:val="002D3C4D"/>
    <w:rsid w:val="002D4B1E"/>
    <w:rsid w:val="002D4B7A"/>
    <w:rsid w:val="002D4CD0"/>
    <w:rsid w:val="002D5271"/>
    <w:rsid w:val="002D52D2"/>
    <w:rsid w:val="002D5612"/>
    <w:rsid w:val="002D5A34"/>
    <w:rsid w:val="002D6D22"/>
    <w:rsid w:val="002D7598"/>
    <w:rsid w:val="002D7C6A"/>
    <w:rsid w:val="002D7CBE"/>
    <w:rsid w:val="002D7D91"/>
    <w:rsid w:val="002D7F45"/>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6188"/>
    <w:rsid w:val="00306DF1"/>
    <w:rsid w:val="00306FBE"/>
    <w:rsid w:val="00307135"/>
    <w:rsid w:val="0030752F"/>
    <w:rsid w:val="00307B8E"/>
    <w:rsid w:val="00311B01"/>
    <w:rsid w:val="00311C0A"/>
    <w:rsid w:val="0031234B"/>
    <w:rsid w:val="00312CA2"/>
    <w:rsid w:val="0031405B"/>
    <w:rsid w:val="00314334"/>
    <w:rsid w:val="00314592"/>
    <w:rsid w:val="003145F2"/>
    <w:rsid w:val="00315006"/>
    <w:rsid w:val="003152EA"/>
    <w:rsid w:val="00315EEA"/>
    <w:rsid w:val="0031625E"/>
    <w:rsid w:val="003166B4"/>
    <w:rsid w:val="003167E8"/>
    <w:rsid w:val="003168E8"/>
    <w:rsid w:val="00317B2F"/>
    <w:rsid w:val="00317E70"/>
    <w:rsid w:val="00317E7A"/>
    <w:rsid w:val="0032079D"/>
    <w:rsid w:val="00320FBE"/>
    <w:rsid w:val="003211D4"/>
    <w:rsid w:val="00321901"/>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2D13"/>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555"/>
    <w:rsid w:val="00352AE1"/>
    <w:rsid w:val="00352C68"/>
    <w:rsid w:val="003532F0"/>
    <w:rsid w:val="00353560"/>
    <w:rsid w:val="00353F5E"/>
    <w:rsid w:val="00354083"/>
    <w:rsid w:val="00356B84"/>
    <w:rsid w:val="00357003"/>
    <w:rsid w:val="003574C0"/>
    <w:rsid w:val="00357AD9"/>
    <w:rsid w:val="00357DAE"/>
    <w:rsid w:val="00360FD1"/>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904"/>
    <w:rsid w:val="00383DB0"/>
    <w:rsid w:val="00383FEB"/>
    <w:rsid w:val="003843CB"/>
    <w:rsid w:val="00385348"/>
    <w:rsid w:val="003857D0"/>
    <w:rsid w:val="00385F12"/>
    <w:rsid w:val="003867CD"/>
    <w:rsid w:val="00386BE0"/>
    <w:rsid w:val="00386D87"/>
    <w:rsid w:val="00387BE0"/>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7B77"/>
    <w:rsid w:val="00397D88"/>
    <w:rsid w:val="003A0266"/>
    <w:rsid w:val="003A05C4"/>
    <w:rsid w:val="003A0DCD"/>
    <w:rsid w:val="003A13DD"/>
    <w:rsid w:val="003A159B"/>
    <w:rsid w:val="003A1FCA"/>
    <w:rsid w:val="003A2210"/>
    <w:rsid w:val="003A22DC"/>
    <w:rsid w:val="003A29BF"/>
    <w:rsid w:val="003A360D"/>
    <w:rsid w:val="003A49FF"/>
    <w:rsid w:val="003A4FB8"/>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B71"/>
    <w:rsid w:val="003C49E2"/>
    <w:rsid w:val="003C4E22"/>
    <w:rsid w:val="003C4FB9"/>
    <w:rsid w:val="003C5470"/>
    <w:rsid w:val="003C608E"/>
    <w:rsid w:val="003C6411"/>
    <w:rsid w:val="003C6423"/>
    <w:rsid w:val="003C6B52"/>
    <w:rsid w:val="003C734B"/>
    <w:rsid w:val="003C7825"/>
    <w:rsid w:val="003C7EFD"/>
    <w:rsid w:val="003C7F58"/>
    <w:rsid w:val="003D006A"/>
    <w:rsid w:val="003D0125"/>
    <w:rsid w:val="003D1116"/>
    <w:rsid w:val="003D1F8D"/>
    <w:rsid w:val="003D2991"/>
    <w:rsid w:val="003D2A3B"/>
    <w:rsid w:val="003D2CC8"/>
    <w:rsid w:val="003D2F8E"/>
    <w:rsid w:val="003D33BB"/>
    <w:rsid w:val="003D39F3"/>
    <w:rsid w:val="003D3E94"/>
    <w:rsid w:val="003D4022"/>
    <w:rsid w:val="003D403A"/>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638"/>
    <w:rsid w:val="003F1507"/>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4E1"/>
    <w:rsid w:val="00417579"/>
    <w:rsid w:val="00417DD8"/>
    <w:rsid w:val="004209C6"/>
    <w:rsid w:val="004216E5"/>
    <w:rsid w:val="0042243C"/>
    <w:rsid w:val="00422B3B"/>
    <w:rsid w:val="0042305A"/>
    <w:rsid w:val="004244DA"/>
    <w:rsid w:val="004261F4"/>
    <w:rsid w:val="00426C9D"/>
    <w:rsid w:val="00427209"/>
    <w:rsid w:val="00427920"/>
    <w:rsid w:val="00430B51"/>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0F97"/>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560"/>
    <w:rsid w:val="004A3A5D"/>
    <w:rsid w:val="004A3A9E"/>
    <w:rsid w:val="004A3DAA"/>
    <w:rsid w:val="004A4C21"/>
    <w:rsid w:val="004A5038"/>
    <w:rsid w:val="004A5D80"/>
    <w:rsid w:val="004A65E6"/>
    <w:rsid w:val="004A6D2E"/>
    <w:rsid w:val="004A7DD2"/>
    <w:rsid w:val="004B06CD"/>
    <w:rsid w:val="004B0B4E"/>
    <w:rsid w:val="004B101A"/>
    <w:rsid w:val="004B1626"/>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39F2"/>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402E"/>
    <w:rsid w:val="004E4179"/>
    <w:rsid w:val="004E5929"/>
    <w:rsid w:val="004E5C3E"/>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3FF9"/>
    <w:rsid w:val="004F5BCB"/>
    <w:rsid w:val="004F5FFD"/>
    <w:rsid w:val="004F6C4D"/>
    <w:rsid w:val="004F6CE1"/>
    <w:rsid w:val="004F7369"/>
    <w:rsid w:val="004F7DD6"/>
    <w:rsid w:val="00500042"/>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423C"/>
    <w:rsid w:val="00515716"/>
    <w:rsid w:val="00515B53"/>
    <w:rsid w:val="00516380"/>
    <w:rsid w:val="00516882"/>
    <w:rsid w:val="005168E2"/>
    <w:rsid w:val="00516B84"/>
    <w:rsid w:val="00517E1D"/>
    <w:rsid w:val="00520C91"/>
    <w:rsid w:val="00520CD1"/>
    <w:rsid w:val="0052191C"/>
    <w:rsid w:val="00521ABC"/>
    <w:rsid w:val="00523011"/>
    <w:rsid w:val="0052327F"/>
    <w:rsid w:val="005233F0"/>
    <w:rsid w:val="0052346B"/>
    <w:rsid w:val="00523D83"/>
    <w:rsid w:val="00524131"/>
    <w:rsid w:val="005249E3"/>
    <w:rsid w:val="00525087"/>
    <w:rsid w:val="00525507"/>
    <w:rsid w:val="005255C9"/>
    <w:rsid w:val="00527768"/>
    <w:rsid w:val="00527A58"/>
    <w:rsid w:val="00527F70"/>
    <w:rsid w:val="0053031E"/>
    <w:rsid w:val="00530596"/>
    <w:rsid w:val="005305DB"/>
    <w:rsid w:val="00531B56"/>
    <w:rsid w:val="00532120"/>
    <w:rsid w:val="005338EA"/>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9BF"/>
    <w:rsid w:val="00547AB3"/>
    <w:rsid w:val="00547D74"/>
    <w:rsid w:val="0055070E"/>
    <w:rsid w:val="00551183"/>
    <w:rsid w:val="005511A1"/>
    <w:rsid w:val="00551A28"/>
    <w:rsid w:val="005524A9"/>
    <w:rsid w:val="00552D3D"/>
    <w:rsid w:val="005541CF"/>
    <w:rsid w:val="0055436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2231"/>
    <w:rsid w:val="00562242"/>
    <w:rsid w:val="0056387A"/>
    <w:rsid w:val="00563902"/>
    <w:rsid w:val="00564A74"/>
    <w:rsid w:val="00564BD4"/>
    <w:rsid w:val="00564D67"/>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67D4"/>
    <w:rsid w:val="0057764B"/>
    <w:rsid w:val="00577C6B"/>
    <w:rsid w:val="00580688"/>
    <w:rsid w:val="00580C57"/>
    <w:rsid w:val="00580C6E"/>
    <w:rsid w:val="00581378"/>
    <w:rsid w:val="005819F4"/>
    <w:rsid w:val="005844E5"/>
    <w:rsid w:val="00585326"/>
    <w:rsid w:val="00585A60"/>
    <w:rsid w:val="0058643F"/>
    <w:rsid w:val="00587EA4"/>
    <w:rsid w:val="00590918"/>
    <w:rsid w:val="005913FC"/>
    <w:rsid w:val="00592212"/>
    <w:rsid w:val="0059228A"/>
    <w:rsid w:val="005927D6"/>
    <w:rsid w:val="005929F0"/>
    <w:rsid w:val="0059338B"/>
    <w:rsid w:val="005936FB"/>
    <w:rsid w:val="005944F4"/>
    <w:rsid w:val="0059496D"/>
    <w:rsid w:val="00595968"/>
    <w:rsid w:val="0059648A"/>
    <w:rsid w:val="00596C50"/>
    <w:rsid w:val="005970C4"/>
    <w:rsid w:val="00597176"/>
    <w:rsid w:val="0059723F"/>
    <w:rsid w:val="0059731E"/>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167C"/>
    <w:rsid w:val="005B2424"/>
    <w:rsid w:val="005B277E"/>
    <w:rsid w:val="005B2D6C"/>
    <w:rsid w:val="005B2E8D"/>
    <w:rsid w:val="005B3022"/>
    <w:rsid w:val="005B3284"/>
    <w:rsid w:val="005B429C"/>
    <w:rsid w:val="005B471E"/>
    <w:rsid w:val="005B4952"/>
    <w:rsid w:val="005B5204"/>
    <w:rsid w:val="005B5A19"/>
    <w:rsid w:val="005B6C67"/>
    <w:rsid w:val="005B705B"/>
    <w:rsid w:val="005C0D4F"/>
    <w:rsid w:val="005C1014"/>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6A72"/>
    <w:rsid w:val="005D72F4"/>
    <w:rsid w:val="005D737E"/>
    <w:rsid w:val="005D7937"/>
    <w:rsid w:val="005D7A78"/>
    <w:rsid w:val="005E1154"/>
    <w:rsid w:val="005E16D6"/>
    <w:rsid w:val="005E1CD4"/>
    <w:rsid w:val="005E2EC8"/>
    <w:rsid w:val="005E33F3"/>
    <w:rsid w:val="005E46F4"/>
    <w:rsid w:val="005E4914"/>
    <w:rsid w:val="005E4B8B"/>
    <w:rsid w:val="005E53B2"/>
    <w:rsid w:val="005E607F"/>
    <w:rsid w:val="005E6A81"/>
    <w:rsid w:val="005E6AF0"/>
    <w:rsid w:val="005E7ED6"/>
    <w:rsid w:val="005E7F69"/>
    <w:rsid w:val="005F0833"/>
    <w:rsid w:val="005F1F08"/>
    <w:rsid w:val="005F2388"/>
    <w:rsid w:val="005F4AE0"/>
    <w:rsid w:val="005F4D62"/>
    <w:rsid w:val="005F6335"/>
    <w:rsid w:val="005F6400"/>
    <w:rsid w:val="005F7D72"/>
    <w:rsid w:val="005F7FB0"/>
    <w:rsid w:val="0060025F"/>
    <w:rsid w:val="00600BE3"/>
    <w:rsid w:val="00600E42"/>
    <w:rsid w:val="006015C6"/>
    <w:rsid w:val="006018F7"/>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A7E"/>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0F3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0D91"/>
    <w:rsid w:val="00651409"/>
    <w:rsid w:val="006518D6"/>
    <w:rsid w:val="00651EDE"/>
    <w:rsid w:val="00652162"/>
    <w:rsid w:val="00652C8D"/>
    <w:rsid w:val="00652FA9"/>
    <w:rsid w:val="00653736"/>
    <w:rsid w:val="00653954"/>
    <w:rsid w:val="00653AAB"/>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66DAC"/>
    <w:rsid w:val="006706C4"/>
    <w:rsid w:val="0067094A"/>
    <w:rsid w:val="00671833"/>
    <w:rsid w:val="00672243"/>
    <w:rsid w:val="00672F3C"/>
    <w:rsid w:val="00673975"/>
    <w:rsid w:val="00673F7B"/>
    <w:rsid w:val="0067541C"/>
    <w:rsid w:val="006756AA"/>
    <w:rsid w:val="00675D68"/>
    <w:rsid w:val="00677601"/>
    <w:rsid w:val="00680424"/>
    <w:rsid w:val="006806E2"/>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5B"/>
    <w:rsid w:val="006914DE"/>
    <w:rsid w:val="00691D83"/>
    <w:rsid w:val="006922CC"/>
    <w:rsid w:val="006929E2"/>
    <w:rsid w:val="00692A15"/>
    <w:rsid w:val="006934F8"/>
    <w:rsid w:val="006935FC"/>
    <w:rsid w:val="006936D9"/>
    <w:rsid w:val="00694384"/>
    <w:rsid w:val="0069472F"/>
    <w:rsid w:val="00695A82"/>
    <w:rsid w:val="00695B86"/>
    <w:rsid w:val="00695C12"/>
    <w:rsid w:val="006A092A"/>
    <w:rsid w:val="006A09A7"/>
    <w:rsid w:val="006A0CC9"/>
    <w:rsid w:val="006A1370"/>
    <w:rsid w:val="006A1FCE"/>
    <w:rsid w:val="006A20EE"/>
    <w:rsid w:val="006A23FC"/>
    <w:rsid w:val="006A2521"/>
    <w:rsid w:val="006A2BC0"/>
    <w:rsid w:val="006A382B"/>
    <w:rsid w:val="006A56C5"/>
    <w:rsid w:val="006A575D"/>
    <w:rsid w:val="006A5A3B"/>
    <w:rsid w:val="006A5D6E"/>
    <w:rsid w:val="006A5E56"/>
    <w:rsid w:val="006A707F"/>
    <w:rsid w:val="006A77CB"/>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1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AFE"/>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E76E8"/>
    <w:rsid w:val="006F024F"/>
    <w:rsid w:val="006F056C"/>
    <w:rsid w:val="006F0D41"/>
    <w:rsid w:val="006F14B2"/>
    <w:rsid w:val="006F198D"/>
    <w:rsid w:val="006F395F"/>
    <w:rsid w:val="006F42B4"/>
    <w:rsid w:val="006F49F6"/>
    <w:rsid w:val="006F5156"/>
    <w:rsid w:val="006F584E"/>
    <w:rsid w:val="006F6361"/>
    <w:rsid w:val="006F6426"/>
    <w:rsid w:val="006F69BE"/>
    <w:rsid w:val="006F77C5"/>
    <w:rsid w:val="006F7C09"/>
    <w:rsid w:val="006F7FFE"/>
    <w:rsid w:val="00700512"/>
    <w:rsid w:val="00700E17"/>
    <w:rsid w:val="00700EB4"/>
    <w:rsid w:val="00701AF6"/>
    <w:rsid w:val="007029B8"/>
    <w:rsid w:val="007030CC"/>
    <w:rsid w:val="007032AB"/>
    <w:rsid w:val="0070375B"/>
    <w:rsid w:val="00705261"/>
    <w:rsid w:val="0070543A"/>
    <w:rsid w:val="007057DB"/>
    <w:rsid w:val="00705C17"/>
    <w:rsid w:val="00705E0F"/>
    <w:rsid w:val="007064B6"/>
    <w:rsid w:val="00706E66"/>
    <w:rsid w:val="00707586"/>
    <w:rsid w:val="0071063B"/>
    <w:rsid w:val="00710D57"/>
    <w:rsid w:val="00711250"/>
    <w:rsid w:val="0071169F"/>
    <w:rsid w:val="00711B00"/>
    <w:rsid w:val="00713B43"/>
    <w:rsid w:val="00714446"/>
    <w:rsid w:val="007144BB"/>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8EE"/>
    <w:rsid w:val="00727CF1"/>
    <w:rsid w:val="00727D90"/>
    <w:rsid w:val="00727E89"/>
    <w:rsid w:val="00730443"/>
    <w:rsid w:val="0073090C"/>
    <w:rsid w:val="00731687"/>
    <w:rsid w:val="00731991"/>
    <w:rsid w:val="007322A5"/>
    <w:rsid w:val="007332D3"/>
    <w:rsid w:val="00733A5F"/>
    <w:rsid w:val="00733AF3"/>
    <w:rsid w:val="00734C71"/>
    <w:rsid w:val="00734CB6"/>
    <w:rsid w:val="00735327"/>
    <w:rsid w:val="007357F1"/>
    <w:rsid w:val="00737C0A"/>
    <w:rsid w:val="007400D0"/>
    <w:rsid w:val="0074102D"/>
    <w:rsid w:val="007412CA"/>
    <w:rsid w:val="00741D20"/>
    <w:rsid w:val="007428F1"/>
    <w:rsid w:val="00742D9E"/>
    <w:rsid w:val="00742FEA"/>
    <w:rsid w:val="00743B83"/>
    <w:rsid w:val="00745C94"/>
    <w:rsid w:val="00746258"/>
    <w:rsid w:val="007464E7"/>
    <w:rsid w:val="0074695F"/>
    <w:rsid w:val="00746DC8"/>
    <w:rsid w:val="00747CFF"/>
    <w:rsid w:val="00747D5E"/>
    <w:rsid w:val="00750537"/>
    <w:rsid w:val="00750784"/>
    <w:rsid w:val="00750854"/>
    <w:rsid w:val="00750B18"/>
    <w:rsid w:val="00750C82"/>
    <w:rsid w:val="007514A6"/>
    <w:rsid w:val="007517A6"/>
    <w:rsid w:val="007517B4"/>
    <w:rsid w:val="00751A84"/>
    <w:rsid w:val="00751B77"/>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60425"/>
    <w:rsid w:val="00761A45"/>
    <w:rsid w:val="00761BD2"/>
    <w:rsid w:val="00762597"/>
    <w:rsid w:val="00762D69"/>
    <w:rsid w:val="00762D8D"/>
    <w:rsid w:val="0076359D"/>
    <w:rsid w:val="007638EA"/>
    <w:rsid w:val="00763B80"/>
    <w:rsid w:val="00763BDF"/>
    <w:rsid w:val="00763F50"/>
    <w:rsid w:val="007643B2"/>
    <w:rsid w:val="007645F8"/>
    <w:rsid w:val="0076477D"/>
    <w:rsid w:val="00764EA8"/>
    <w:rsid w:val="00765B41"/>
    <w:rsid w:val="007663AB"/>
    <w:rsid w:val="00766C09"/>
    <w:rsid w:val="007670F4"/>
    <w:rsid w:val="00767475"/>
    <w:rsid w:val="0077029A"/>
    <w:rsid w:val="00770746"/>
    <w:rsid w:val="007714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443"/>
    <w:rsid w:val="007A2C29"/>
    <w:rsid w:val="007A33CA"/>
    <w:rsid w:val="007A37BA"/>
    <w:rsid w:val="007A3A0C"/>
    <w:rsid w:val="007A4481"/>
    <w:rsid w:val="007A46E8"/>
    <w:rsid w:val="007A4806"/>
    <w:rsid w:val="007A5E50"/>
    <w:rsid w:val="007A67CC"/>
    <w:rsid w:val="007A7452"/>
    <w:rsid w:val="007A7564"/>
    <w:rsid w:val="007A7B69"/>
    <w:rsid w:val="007B17F3"/>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50D"/>
    <w:rsid w:val="007C6A29"/>
    <w:rsid w:val="007C6CA2"/>
    <w:rsid w:val="007C6F7E"/>
    <w:rsid w:val="007C77E3"/>
    <w:rsid w:val="007C7DD4"/>
    <w:rsid w:val="007D072C"/>
    <w:rsid w:val="007D18F4"/>
    <w:rsid w:val="007D19EC"/>
    <w:rsid w:val="007D299C"/>
    <w:rsid w:val="007D2FB1"/>
    <w:rsid w:val="007D358D"/>
    <w:rsid w:val="007D472F"/>
    <w:rsid w:val="007D5B4D"/>
    <w:rsid w:val="007D6AB8"/>
    <w:rsid w:val="007D7825"/>
    <w:rsid w:val="007E0104"/>
    <w:rsid w:val="007E01A2"/>
    <w:rsid w:val="007E0850"/>
    <w:rsid w:val="007E1E6D"/>
    <w:rsid w:val="007E2316"/>
    <w:rsid w:val="007E30EA"/>
    <w:rsid w:val="007E3450"/>
    <w:rsid w:val="007E35AE"/>
    <w:rsid w:val="007E3E68"/>
    <w:rsid w:val="007E3EBC"/>
    <w:rsid w:val="007E3F54"/>
    <w:rsid w:val="007E4430"/>
    <w:rsid w:val="007E4716"/>
    <w:rsid w:val="007E4831"/>
    <w:rsid w:val="007E5C52"/>
    <w:rsid w:val="007E62DF"/>
    <w:rsid w:val="007E740F"/>
    <w:rsid w:val="007E77B4"/>
    <w:rsid w:val="007E7967"/>
    <w:rsid w:val="007F0A8A"/>
    <w:rsid w:val="007F0D01"/>
    <w:rsid w:val="007F0E4F"/>
    <w:rsid w:val="007F1913"/>
    <w:rsid w:val="007F1B86"/>
    <w:rsid w:val="007F21C6"/>
    <w:rsid w:val="007F3216"/>
    <w:rsid w:val="007F3444"/>
    <w:rsid w:val="007F3A16"/>
    <w:rsid w:val="007F3C53"/>
    <w:rsid w:val="007F4258"/>
    <w:rsid w:val="007F487D"/>
    <w:rsid w:val="007F62B2"/>
    <w:rsid w:val="007F6BB8"/>
    <w:rsid w:val="008001D6"/>
    <w:rsid w:val="0080106D"/>
    <w:rsid w:val="00801957"/>
    <w:rsid w:val="00801E66"/>
    <w:rsid w:val="00801F97"/>
    <w:rsid w:val="0080200E"/>
    <w:rsid w:val="0080273A"/>
    <w:rsid w:val="008033B0"/>
    <w:rsid w:val="0080437F"/>
    <w:rsid w:val="00804744"/>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66C9"/>
    <w:rsid w:val="00817075"/>
    <w:rsid w:val="00820C27"/>
    <w:rsid w:val="00820CAE"/>
    <w:rsid w:val="00821158"/>
    <w:rsid w:val="00821806"/>
    <w:rsid w:val="00821AF1"/>
    <w:rsid w:val="00822879"/>
    <w:rsid w:val="00823019"/>
    <w:rsid w:val="008232E3"/>
    <w:rsid w:val="008238F3"/>
    <w:rsid w:val="00823AB2"/>
    <w:rsid w:val="00823D15"/>
    <w:rsid w:val="00824875"/>
    <w:rsid w:val="00824C60"/>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FEB"/>
    <w:rsid w:val="008330FB"/>
    <w:rsid w:val="0083320F"/>
    <w:rsid w:val="0083324D"/>
    <w:rsid w:val="008335E0"/>
    <w:rsid w:val="0083490B"/>
    <w:rsid w:val="00834FF7"/>
    <w:rsid w:val="0083506D"/>
    <w:rsid w:val="008355BA"/>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0"/>
    <w:rsid w:val="00846D71"/>
    <w:rsid w:val="0084764F"/>
    <w:rsid w:val="008479ED"/>
    <w:rsid w:val="008518D5"/>
    <w:rsid w:val="00852E0B"/>
    <w:rsid w:val="00852FFE"/>
    <w:rsid w:val="008530C0"/>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6691"/>
    <w:rsid w:val="008877BF"/>
    <w:rsid w:val="008878D9"/>
    <w:rsid w:val="00887E42"/>
    <w:rsid w:val="00887FB2"/>
    <w:rsid w:val="00890388"/>
    <w:rsid w:val="00890517"/>
    <w:rsid w:val="008913C7"/>
    <w:rsid w:val="008919C5"/>
    <w:rsid w:val="00891DB6"/>
    <w:rsid w:val="00892B19"/>
    <w:rsid w:val="00892B83"/>
    <w:rsid w:val="008937AC"/>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829"/>
    <w:rsid w:val="008B3AEA"/>
    <w:rsid w:val="008B3E1A"/>
    <w:rsid w:val="008B4039"/>
    <w:rsid w:val="008B4B3A"/>
    <w:rsid w:val="008B4B79"/>
    <w:rsid w:val="008B4CD6"/>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17F"/>
    <w:rsid w:val="008C25A2"/>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7E6"/>
    <w:rsid w:val="008D3918"/>
    <w:rsid w:val="008D3A40"/>
    <w:rsid w:val="008D43EB"/>
    <w:rsid w:val="008D4EAA"/>
    <w:rsid w:val="008D58CA"/>
    <w:rsid w:val="008D5B99"/>
    <w:rsid w:val="008D6EA8"/>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658"/>
    <w:rsid w:val="008E571B"/>
    <w:rsid w:val="008E62B8"/>
    <w:rsid w:val="008E62EB"/>
    <w:rsid w:val="008E68A1"/>
    <w:rsid w:val="008E6D76"/>
    <w:rsid w:val="008E7C33"/>
    <w:rsid w:val="008F1485"/>
    <w:rsid w:val="008F19B0"/>
    <w:rsid w:val="008F1B4A"/>
    <w:rsid w:val="008F1F67"/>
    <w:rsid w:val="008F2B22"/>
    <w:rsid w:val="008F4AC6"/>
    <w:rsid w:val="008F4DE4"/>
    <w:rsid w:val="008F6460"/>
    <w:rsid w:val="008F6D0F"/>
    <w:rsid w:val="008F6D2F"/>
    <w:rsid w:val="008F762D"/>
    <w:rsid w:val="008F7AFD"/>
    <w:rsid w:val="008F7B43"/>
    <w:rsid w:val="009009D3"/>
    <w:rsid w:val="00900FE3"/>
    <w:rsid w:val="00902041"/>
    <w:rsid w:val="00902075"/>
    <w:rsid w:val="00903831"/>
    <w:rsid w:val="0090467E"/>
    <w:rsid w:val="00904AC5"/>
    <w:rsid w:val="00905C6E"/>
    <w:rsid w:val="00905CB9"/>
    <w:rsid w:val="00905E24"/>
    <w:rsid w:val="009061A4"/>
    <w:rsid w:val="009074BE"/>
    <w:rsid w:val="0090775A"/>
    <w:rsid w:val="00910A12"/>
    <w:rsid w:val="00910CBD"/>
    <w:rsid w:val="00910DC7"/>
    <w:rsid w:val="00912126"/>
    <w:rsid w:val="009129B2"/>
    <w:rsid w:val="00912BF1"/>
    <w:rsid w:val="0091320B"/>
    <w:rsid w:val="0091367B"/>
    <w:rsid w:val="00913DBA"/>
    <w:rsid w:val="00913E98"/>
    <w:rsid w:val="0091421E"/>
    <w:rsid w:val="009145D0"/>
    <w:rsid w:val="009148B0"/>
    <w:rsid w:val="009149CD"/>
    <w:rsid w:val="009149F6"/>
    <w:rsid w:val="0091502F"/>
    <w:rsid w:val="0091515F"/>
    <w:rsid w:val="00916422"/>
    <w:rsid w:val="0091649A"/>
    <w:rsid w:val="009176D0"/>
    <w:rsid w:val="0091776E"/>
    <w:rsid w:val="00917880"/>
    <w:rsid w:val="0092054D"/>
    <w:rsid w:val="009212DA"/>
    <w:rsid w:val="00922468"/>
    <w:rsid w:val="00922479"/>
    <w:rsid w:val="0092268B"/>
    <w:rsid w:val="009241EC"/>
    <w:rsid w:val="00924408"/>
    <w:rsid w:val="009244A7"/>
    <w:rsid w:val="0092608C"/>
    <w:rsid w:val="009260FD"/>
    <w:rsid w:val="00926B52"/>
    <w:rsid w:val="00926BE2"/>
    <w:rsid w:val="009270D5"/>
    <w:rsid w:val="0092716F"/>
    <w:rsid w:val="009304CC"/>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2B54"/>
    <w:rsid w:val="00973789"/>
    <w:rsid w:val="00973B7B"/>
    <w:rsid w:val="00973D7D"/>
    <w:rsid w:val="009741EB"/>
    <w:rsid w:val="00974EB6"/>
    <w:rsid w:val="009759FF"/>
    <w:rsid w:val="00975C04"/>
    <w:rsid w:val="00976636"/>
    <w:rsid w:val="00977256"/>
    <w:rsid w:val="00977A4F"/>
    <w:rsid w:val="0098095B"/>
    <w:rsid w:val="00980BFF"/>
    <w:rsid w:val="009813D6"/>
    <w:rsid w:val="00981904"/>
    <w:rsid w:val="0098221A"/>
    <w:rsid w:val="009825C2"/>
    <w:rsid w:val="00983615"/>
    <w:rsid w:val="00983E51"/>
    <w:rsid w:val="00983F97"/>
    <w:rsid w:val="00984185"/>
    <w:rsid w:val="00984ABC"/>
    <w:rsid w:val="0098566A"/>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431"/>
    <w:rsid w:val="00997032"/>
    <w:rsid w:val="009A1571"/>
    <w:rsid w:val="009A1A1F"/>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A78F1"/>
    <w:rsid w:val="009B0379"/>
    <w:rsid w:val="009B05BA"/>
    <w:rsid w:val="009B05C8"/>
    <w:rsid w:val="009B0ABA"/>
    <w:rsid w:val="009B118D"/>
    <w:rsid w:val="009B1782"/>
    <w:rsid w:val="009B17A8"/>
    <w:rsid w:val="009B1850"/>
    <w:rsid w:val="009B1E83"/>
    <w:rsid w:val="009B72F7"/>
    <w:rsid w:val="009B7556"/>
    <w:rsid w:val="009B76F7"/>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9C9"/>
    <w:rsid w:val="009D2BF9"/>
    <w:rsid w:val="009D352F"/>
    <w:rsid w:val="009D4595"/>
    <w:rsid w:val="009D55D7"/>
    <w:rsid w:val="009D591E"/>
    <w:rsid w:val="009D60C9"/>
    <w:rsid w:val="009D6161"/>
    <w:rsid w:val="009D6A30"/>
    <w:rsid w:val="009D6F5E"/>
    <w:rsid w:val="009D75C3"/>
    <w:rsid w:val="009D7C52"/>
    <w:rsid w:val="009E04EC"/>
    <w:rsid w:val="009E05D2"/>
    <w:rsid w:val="009E121A"/>
    <w:rsid w:val="009E23DD"/>
    <w:rsid w:val="009E316D"/>
    <w:rsid w:val="009E3186"/>
    <w:rsid w:val="009E3655"/>
    <w:rsid w:val="009E3877"/>
    <w:rsid w:val="009E38FE"/>
    <w:rsid w:val="009E395A"/>
    <w:rsid w:val="009E5D5F"/>
    <w:rsid w:val="009E6C51"/>
    <w:rsid w:val="009F0002"/>
    <w:rsid w:val="009F06D6"/>
    <w:rsid w:val="009F078D"/>
    <w:rsid w:val="009F0BBF"/>
    <w:rsid w:val="009F0EF4"/>
    <w:rsid w:val="009F1031"/>
    <w:rsid w:val="009F1B27"/>
    <w:rsid w:val="009F24EA"/>
    <w:rsid w:val="009F3406"/>
    <w:rsid w:val="009F379F"/>
    <w:rsid w:val="009F43AD"/>
    <w:rsid w:val="009F5A3E"/>
    <w:rsid w:val="009F5B6D"/>
    <w:rsid w:val="009F5E21"/>
    <w:rsid w:val="009F60A8"/>
    <w:rsid w:val="009F7A22"/>
    <w:rsid w:val="009F7F22"/>
    <w:rsid w:val="00A00093"/>
    <w:rsid w:val="00A00BB5"/>
    <w:rsid w:val="00A011F5"/>
    <w:rsid w:val="00A0190C"/>
    <w:rsid w:val="00A01C8C"/>
    <w:rsid w:val="00A01F4A"/>
    <w:rsid w:val="00A02875"/>
    <w:rsid w:val="00A02C16"/>
    <w:rsid w:val="00A035B9"/>
    <w:rsid w:val="00A04A47"/>
    <w:rsid w:val="00A05BBF"/>
    <w:rsid w:val="00A10402"/>
    <w:rsid w:val="00A1058A"/>
    <w:rsid w:val="00A1090D"/>
    <w:rsid w:val="00A10A7A"/>
    <w:rsid w:val="00A110B7"/>
    <w:rsid w:val="00A110FA"/>
    <w:rsid w:val="00A11BB0"/>
    <w:rsid w:val="00A11F22"/>
    <w:rsid w:val="00A120AA"/>
    <w:rsid w:val="00A12B4D"/>
    <w:rsid w:val="00A12BFF"/>
    <w:rsid w:val="00A12E58"/>
    <w:rsid w:val="00A1327A"/>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2CDB"/>
    <w:rsid w:val="00A4314B"/>
    <w:rsid w:val="00A43D16"/>
    <w:rsid w:val="00A44309"/>
    <w:rsid w:val="00A4478A"/>
    <w:rsid w:val="00A44D51"/>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490"/>
    <w:rsid w:val="00A5474B"/>
    <w:rsid w:val="00A553C7"/>
    <w:rsid w:val="00A56424"/>
    <w:rsid w:val="00A568DF"/>
    <w:rsid w:val="00A56C95"/>
    <w:rsid w:val="00A5708F"/>
    <w:rsid w:val="00A57121"/>
    <w:rsid w:val="00A57274"/>
    <w:rsid w:val="00A57292"/>
    <w:rsid w:val="00A57C02"/>
    <w:rsid w:val="00A60007"/>
    <w:rsid w:val="00A600DB"/>
    <w:rsid w:val="00A60BDC"/>
    <w:rsid w:val="00A61174"/>
    <w:rsid w:val="00A627D0"/>
    <w:rsid w:val="00A62819"/>
    <w:rsid w:val="00A62A84"/>
    <w:rsid w:val="00A62AA5"/>
    <w:rsid w:val="00A639B9"/>
    <w:rsid w:val="00A63C77"/>
    <w:rsid w:val="00A6479B"/>
    <w:rsid w:val="00A65854"/>
    <w:rsid w:val="00A676D1"/>
    <w:rsid w:val="00A7078D"/>
    <w:rsid w:val="00A70F77"/>
    <w:rsid w:val="00A72846"/>
    <w:rsid w:val="00A72E23"/>
    <w:rsid w:val="00A73CEC"/>
    <w:rsid w:val="00A7432B"/>
    <w:rsid w:val="00A74692"/>
    <w:rsid w:val="00A749D3"/>
    <w:rsid w:val="00A74A7C"/>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51CF"/>
    <w:rsid w:val="00A8598D"/>
    <w:rsid w:val="00A85D2A"/>
    <w:rsid w:val="00A86568"/>
    <w:rsid w:val="00A8705A"/>
    <w:rsid w:val="00A870CC"/>
    <w:rsid w:val="00A87550"/>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475"/>
    <w:rsid w:val="00A97C17"/>
    <w:rsid w:val="00A97F9F"/>
    <w:rsid w:val="00AA01AB"/>
    <w:rsid w:val="00AA027D"/>
    <w:rsid w:val="00AA0B95"/>
    <w:rsid w:val="00AA0C6D"/>
    <w:rsid w:val="00AA1509"/>
    <w:rsid w:val="00AA180F"/>
    <w:rsid w:val="00AA2265"/>
    <w:rsid w:val="00AA2387"/>
    <w:rsid w:val="00AA295D"/>
    <w:rsid w:val="00AA2C5A"/>
    <w:rsid w:val="00AA2CEC"/>
    <w:rsid w:val="00AA2EF3"/>
    <w:rsid w:val="00AA4387"/>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17A"/>
    <w:rsid w:val="00AB541F"/>
    <w:rsid w:val="00AB58A2"/>
    <w:rsid w:val="00AB6AC7"/>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C7FF2"/>
    <w:rsid w:val="00AD0232"/>
    <w:rsid w:val="00AD049F"/>
    <w:rsid w:val="00AD24E1"/>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84A"/>
    <w:rsid w:val="00AE7120"/>
    <w:rsid w:val="00AE7ACF"/>
    <w:rsid w:val="00AF08AD"/>
    <w:rsid w:val="00AF0A35"/>
    <w:rsid w:val="00AF0E59"/>
    <w:rsid w:val="00AF13A5"/>
    <w:rsid w:val="00AF1FBC"/>
    <w:rsid w:val="00AF286E"/>
    <w:rsid w:val="00AF2C95"/>
    <w:rsid w:val="00AF39A5"/>
    <w:rsid w:val="00AF4747"/>
    <w:rsid w:val="00AF5229"/>
    <w:rsid w:val="00AF5371"/>
    <w:rsid w:val="00AF5850"/>
    <w:rsid w:val="00AF59C6"/>
    <w:rsid w:val="00AF5C95"/>
    <w:rsid w:val="00AF63CC"/>
    <w:rsid w:val="00AF7744"/>
    <w:rsid w:val="00AF7B7B"/>
    <w:rsid w:val="00B01096"/>
    <w:rsid w:val="00B011E3"/>
    <w:rsid w:val="00B02319"/>
    <w:rsid w:val="00B02941"/>
    <w:rsid w:val="00B03119"/>
    <w:rsid w:val="00B03A0D"/>
    <w:rsid w:val="00B04386"/>
    <w:rsid w:val="00B04706"/>
    <w:rsid w:val="00B05295"/>
    <w:rsid w:val="00B0529E"/>
    <w:rsid w:val="00B07A0B"/>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5277"/>
    <w:rsid w:val="00B274F8"/>
    <w:rsid w:val="00B27A66"/>
    <w:rsid w:val="00B27E90"/>
    <w:rsid w:val="00B30EFF"/>
    <w:rsid w:val="00B311EF"/>
    <w:rsid w:val="00B3129E"/>
    <w:rsid w:val="00B3291E"/>
    <w:rsid w:val="00B32BDF"/>
    <w:rsid w:val="00B33C1A"/>
    <w:rsid w:val="00B34162"/>
    <w:rsid w:val="00B3489D"/>
    <w:rsid w:val="00B34C46"/>
    <w:rsid w:val="00B35672"/>
    <w:rsid w:val="00B35F90"/>
    <w:rsid w:val="00B36538"/>
    <w:rsid w:val="00B37E13"/>
    <w:rsid w:val="00B37FBC"/>
    <w:rsid w:val="00B40991"/>
    <w:rsid w:val="00B40FED"/>
    <w:rsid w:val="00B41461"/>
    <w:rsid w:val="00B4226F"/>
    <w:rsid w:val="00B427C1"/>
    <w:rsid w:val="00B4356F"/>
    <w:rsid w:val="00B435EE"/>
    <w:rsid w:val="00B43B08"/>
    <w:rsid w:val="00B443C7"/>
    <w:rsid w:val="00B44928"/>
    <w:rsid w:val="00B44A85"/>
    <w:rsid w:val="00B44DCD"/>
    <w:rsid w:val="00B45EC6"/>
    <w:rsid w:val="00B4625E"/>
    <w:rsid w:val="00B47E05"/>
    <w:rsid w:val="00B47F5F"/>
    <w:rsid w:val="00B50974"/>
    <w:rsid w:val="00B51BC4"/>
    <w:rsid w:val="00B5222C"/>
    <w:rsid w:val="00B54CE3"/>
    <w:rsid w:val="00B55CFA"/>
    <w:rsid w:val="00B56120"/>
    <w:rsid w:val="00B56816"/>
    <w:rsid w:val="00B61243"/>
    <w:rsid w:val="00B61EFF"/>
    <w:rsid w:val="00B62170"/>
    <w:rsid w:val="00B626E2"/>
    <w:rsid w:val="00B628C9"/>
    <w:rsid w:val="00B62D76"/>
    <w:rsid w:val="00B62FBC"/>
    <w:rsid w:val="00B6393C"/>
    <w:rsid w:val="00B64A84"/>
    <w:rsid w:val="00B65138"/>
    <w:rsid w:val="00B6533C"/>
    <w:rsid w:val="00B65C9F"/>
    <w:rsid w:val="00B65FCC"/>
    <w:rsid w:val="00B660A7"/>
    <w:rsid w:val="00B6645F"/>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DEC"/>
    <w:rsid w:val="00BB1E03"/>
    <w:rsid w:val="00BB2CFC"/>
    <w:rsid w:val="00BB38EE"/>
    <w:rsid w:val="00BB497B"/>
    <w:rsid w:val="00BB51F3"/>
    <w:rsid w:val="00BB61FE"/>
    <w:rsid w:val="00BB7627"/>
    <w:rsid w:val="00BC048D"/>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2655"/>
    <w:rsid w:val="00BD2E8F"/>
    <w:rsid w:val="00BD306C"/>
    <w:rsid w:val="00BD3AE8"/>
    <w:rsid w:val="00BD6F79"/>
    <w:rsid w:val="00BD75DC"/>
    <w:rsid w:val="00BD79EE"/>
    <w:rsid w:val="00BD7F7E"/>
    <w:rsid w:val="00BE056E"/>
    <w:rsid w:val="00BE156B"/>
    <w:rsid w:val="00BE3D42"/>
    <w:rsid w:val="00BE42CE"/>
    <w:rsid w:val="00BE482E"/>
    <w:rsid w:val="00BE4A7F"/>
    <w:rsid w:val="00BE5804"/>
    <w:rsid w:val="00BE59B0"/>
    <w:rsid w:val="00BE5B9B"/>
    <w:rsid w:val="00BE5F10"/>
    <w:rsid w:val="00BE6BE1"/>
    <w:rsid w:val="00BF2612"/>
    <w:rsid w:val="00BF3A01"/>
    <w:rsid w:val="00BF42A6"/>
    <w:rsid w:val="00BF4A96"/>
    <w:rsid w:val="00BF4C5B"/>
    <w:rsid w:val="00BF5749"/>
    <w:rsid w:val="00BF581C"/>
    <w:rsid w:val="00BF6EEE"/>
    <w:rsid w:val="00BF7171"/>
    <w:rsid w:val="00BF7309"/>
    <w:rsid w:val="00BF7E67"/>
    <w:rsid w:val="00BF7FA3"/>
    <w:rsid w:val="00C00BF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442D"/>
    <w:rsid w:val="00C25183"/>
    <w:rsid w:val="00C25E81"/>
    <w:rsid w:val="00C2672F"/>
    <w:rsid w:val="00C31185"/>
    <w:rsid w:val="00C31E28"/>
    <w:rsid w:val="00C32C47"/>
    <w:rsid w:val="00C330B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844"/>
    <w:rsid w:val="00C51981"/>
    <w:rsid w:val="00C521CD"/>
    <w:rsid w:val="00C5233F"/>
    <w:rsid w:val="00C52460"/>
    <w:rsid w:val="00C530F3"/>
    <w:rsid w:val="00C537E6"/>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781"/>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156F"/>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59F"/>
    <w:rsid w:val="00CD2AA5"/>
    <w:rsid w:val="00CD3982"/>
    <w:rsid w:val="00CD407B"/>
    <w:rsid w:val="00CD4747"/>
    <w:rsid w:val="00CD57B5"/>
    <w:rsid w:val="00CD59F4"/>
    <w:rsid w:val="00CD684D"/>
    <w:rsid w:val="00CE0965"/>
    <w:rsid w:val="00CE0B58"/>
    <w:rsid w:val="00CE0D3F"/>
    <w:rsid w:val="00CE1020"/>
    <w:rsid w:val="00CE2972"/>
    <w:rsid w:val="00CE3695"/>
    <w:rsid w:val="00CE3F75"/>
    <w:rsid w:val="00CE4505"/>
    <w:rsid w:val="00CE4AC4"/>
    <w:rsid w:val="00CE4B3A"/>
    <w:rsid w:val="00CE4C3D"/>
    <w:rsid w:val="00CE5314"/>
    <w:rsid w:val="00CE553F"/>
    <w:rsid w:val="00CE5860"/>
    <w:rsid w:val="00CE69AC"/>
    <w:rsid w:val="00CE7B32"/>
    <w:rsid w:val="00CE7FCB"/>
    <w:rsid w:val="00CF06E6"/>
    <w:rsid w:val="00CF09D9"/>
    <w:rsid w:val="00CF0F97"/>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C9B"/>
    <w:rsid w:val="00D00E62"/>
    <w:rsid w:val="00D013F8"/>
    <w:rsid w:val="00D024B5"/>
    <w:rsid w:val="00D0300D"/>
    <w:rsid w:val="00D03601"/>
    <w:rsid w:val="00D036FB"/>
    <w:rsid w:val="00D04D9C"/>
    <w:rsid w:val="00D04F17"/>
    <w:rsid w:val="00D055D4"/>
    <w:rsid w:val="00D056E0"/>
    <w:rsid w:val="00D0571E"/>
    <w:rsid w:val="00D05937"/>
    <w:rsid w:val="00D05F60"/>
    <w:rsid w:val="00D07572"/>
    <w:rsid w:val="00D07A22"/>
    <w:rsid w:val="00D07CF9"/>
    <w:rsid w:val="00D10624"/>
    <w:rsid w:val="00D1088E"/>
    <w:rsid w:val="00D109FB"/>
    <w:rsid w:val="00D10A2B"/>
    <w:rsid w:val="00D112EA"/>
    <w:rsid w:val="00D1184A"/>
    <w:rsid w:val="00D118D5"/>
    <w:rsid w:val="00D11936"/>
    <w:rsid w:val="00D1212D"/>
    <w:rsid w:val="00D13901"/>
    <w:rsid w:val="00D1427D"/>
    <w:rsid w:val="00D14D6E"/>
    <w:rsid w:val="00D15660"/>
    <w:rsid w:val="00D156B4"/>
    <w:rsid w:val="00D15A17"/>
    <w:rsid w:val="00D169FF"/>
    <w:rsid w:val="00D16F48"/>
    <w:rsid w:val="00D179CC"/>
    <w:rsid w:val="00D17A8C"/>
    <w:rsid w:val="00D20016"/>
    <w:rsid w:val="00D20361"/>
    <w:rsid w:val="00D20AB3"/>
    <w:rsid w:val="00D218EF"/>
    <w:rsid w:val="00D22C22"/>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2B2"/>
    <w:rsid w:val="00D353E8"/>
    <w:rsid w:val="00D35437"/>
    <w:rsid w:val="00D3576A"/>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B38"/>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2E7"/>
    <w:rsid w:val="00D7067C"/>
    <w:rsid w:val="00D7078F"/>
    <w:rsid w:val="00D70DC5"/>
    <w:rsid w:val="00D71E8A"/>
    <w:rsid w:val="00D7214F"/>
    <w:rsid w:val="00D7253F"/>
    <w:rsid w:val="00D72D65"/>
    <w:rsid w:val="00D734ED"/>
    <w:rsid w:val="00D7455E"/>
    <w:rsid w:val="00D74B5A"/>
    <w:rsid w:val="00D74D92"/>
    <w:rsid w:val="00D75251"/>
    <w:rsid w:val="00D75B0B"/>
    <w:rsid w:val="00D75B77"/>
    <w:rsid w:val="00D76AFC"/>
    <w:rsid w:val="00D76CFB"/>
    <w:rsid w:val="00D773A7"/>
    <w:rsid w:val="00D77652"/>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5CD7"/>
    <w:rsid w:val="00D95F82"/>
    <w:rsid w:val="00D96D0C"/>
    <w:rsid w:val="00D97794"/>
    <w:rsid w:val="00D97930"/>
    <w:rsid w:val="00DA1D98"/>
    <w:rsid w:val="00DA2EF0"/>
    <w:rsid w:val="00DA2FB5"/>
    <w:rsid w:val="00DA32FB"/>
    <w:rsid w:val="00DA344A"/>
    <w:rsid w:val="00DA41EC"/>
    <w:rsid w:val="00DA462F"/>
    <w:rsid w:val="00DA4E56"/>
    <w:rsid w:val="00DA5461"/>
    <w:rsid w:val="00DA586A"/>
    <w:rsid w:val="00DA5952"/>
    <w:rsid w:val="00DA6D5F"/>
    <w:rsid w:val="00DA74FC"/>
    <w:rsid w:val="00DA7EDB"/>
    <w:rsid w:val="00DB0C0E"/>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CC5"/>
    <w:rsid w:val="00DC1D65"/>
    <w:rsid w:val="00DC1EA9"/>
    <w:rsid w:val="00DC33E5"/>
    <w:rsid w:val="00DC387A"/>
    <w:rsid w:val="00DC484B"/>
    <w:rsid w:val="00DC4863"/>
    <w:rsid w:val="00DC5F6D"/>
    <w:rsid w:val="00DC6AAC"/>
    <w:rsid w:val="00DC7529"/>
    <w:rsid w:val="00DC7CF3"/>
    <w:rsid w:val="00DD01A9"/>
    <w:rsid w:val="00DD0FDA"/>
    <w:rsid w:val="00DD1186"/>
    <w:rsid w:val="00DD142D"/>
    <w:rsid w:val="00DD1A76"/>
    <w:rsid w:val="00DD25C7"/>
    <w:rsid w:val="00DD29E1"/>
    <w:rsid w:val="00DD2C37"/>
    <w:rsid w:val="00DD300C"/>
    <w:rsid w:val="00DD3AF5"/>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70C0"/>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0DB2"/>
    <w:rsid w:val="00E027AD"/>
    <w:rsid w:val="00E0299E"/>
    <w:rsid w:val="00E02CBF"/>
    <w:rsid w:val="00E03931"/>
    <w:rsid w:val="00E03BD4"/>
    <w:rsid w:val="00E05164"/>
    <w:rsid w:val="00E056AD"/>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8C1"/>
    <w:rsid w:val="00E32CBC"/>
    <w:rsid w:val="00E34209"/>
    <w:rsid w:val="00E346E0"/>
    <w:rsid w:val="00E347A1"/>
    <w:rsid w:val="00E34EEC"/>
    <w:rsid w:val="00E36A00"/>
    <w:rsid w:val="00E375D9"/>
    <w:rsid w:val="00E37C80"/>
    <w:rsid w:val="00E401AE"/>
    <w:rsid w:val="00E40668"/>
    <w:rsid w:val="00E4140D"/>
    <w:rsid w:val="00E4145A"/>
    <w:rsid w:val="00E41A42"/>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12C9"/>
    <w:rsid w:val="00E829A6"/>
    <w:rsid w:val="00E83878"/>
    <w:rsid w:val="00E844D6"/>
    <w:rsid w:val="00E855C2"/>
    <w:rsid w:val="00E85DA5"/>
    <w:rsid w:val="00E86264"/>
    <w:rsid w:val="00E87104"/>
    <w:rsid w:val="00E8742E"/>
    <w:rsid w:val="00E8745F"/>
    <w:rsid w:val="00E87ABD"/>
    <w:rsid w:val="00E914A6"/>
    <w:rsid w:val="00E91940"/>
    <w:rsid w:val="00E91B11"/>
    <w:rsid w:val="00E91B2C"/>
    <w:rsid w:val="00E922BC"/>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C41"/>
    <w:rsid w:val="00EB0400"/>
    <w:rsid w:val="00EB19E3"/>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250"/>
    <w:rsid w:val="00EC2517"/>
    <w:rsid w:val="00EC266F"/>
    <w:rsid w:val="00EC3BFA"/>
    <w:rsid w:val="00EC3CF5"/>
    <w:rsid w:val="00EC46A9"/>
    <w:rsid w:val="00EC58B7"/>
    <w:rsid w:val="00EC5A3F"/>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2366"/>
    <w:rsid w:val="00EF30AE"/>
    <w:rsid w:val="00EF38EA"/>
    <w:rsid w:val="00EF4638"/>
    <w:rsid w:val="00EF4E89"/>
    <w:rsid w:val="00EF4EE2"/>
    <w:rsid w:val="00EF556E"/>
    <w:rsid w:val="00EF5790"/>
    <w:rsid w:val="00EF6798"/>
    <w:rsid w:val="00EF6875"/>
    <w:rsid w:val="00EF6B0E"/>
    <w:rsid w:val="00EF7E43"/>
    <w:rsid w:val="00F018D1"/>
    <w:rsid w:val="00F02514"/>
    <w:rsid w:val="00F03846"/>
    <w:rsid w:val="00F03EA4"/>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85C"/>
    <w:rsid w:val="00F16F53"/>
    <w:rsid w:val="00F16FB8"/>
    <w:rsid w:val="00F1792C"/>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2C84"/>
    <w:rsid w:val="00F33053"/>
    <w:rsid w:val="00F33907"/>
    <w:rsid w:val="00F33CF1"/>
    <w:rsid w:val="00F33EE6"/>
    <w:rsid w:val="00F346CB"/>
    <w:rsid w:val="00F348AD"/>
    <w:rsid w:val="00F36178"/>
    <w:rsid w:val="00F36408"/>
    <w:rsid w:val="00F36795"/>
    <w:rsid w:val="00F3688B"/>
    <w:rsid w:val="00F4071B"/>
    <w:rsid w:val="00F40B91"/>
    <w:rsid w:val="00F40BBD"/>
    <w:rsid w:val="00F40F4B"/>
    <w:rsid w:val="00F41241"/>
    <w:rsid w:val="00F416DA"/>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327"/>
    <w:rsid w:val="00F64CED"/>
    <w:rsid w:val="00F64E38"/>
    <w:rsid w:val="00F65882"/>
    <w:rsid w:val="00F65974"/>
    <w:rsid w:val="00F65ACA"/>
    <w:rsid w:val="00F662D6"/>
    <w:rsid w:val="00F6641F"/>
    <w:rsid w:val="00F670DA"/>
    <w:rsid w:val="00F67D0A"/>
    <w:rsid w:val="00F70006"/>
    <w:rsid w:val="00F70768"/>
    <w:rsid w:val="00F7081B"/>
    <w:rsid w:val="00F71602"/>
    <w:rsid w:val="00F71DFE"/>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AE0"/>
    <w:rsid w:val="00FB1B58"/>
    <w:rsid w:val="00FB21F4"/>
    <w:rsid w:val="00FB246F"/>
    <w:rsid w:val="00FB2EC8"/>
    <w:rsid w:val="00FB4CF1"/>
    <w:rsid w:val="00FB5449"/>
    <w:rsid w:val="00FB6CA0"/>
    <w:rsid w:val="00FB7148"/>
    <w:rsid w:val="00FB7277"/>
    <w:rsid w:val="00FB7433"/>
    <w:rsid w:val="00FC0B9B"/>
    <w:rsid w:val="00FC1064"/>
    <w:rsid w:val="00FC12D4"/>
    <w:rsid w:val="00FC1553"/>
    <w:rsid w:val="00FC15D0"/>
    <w:rsid w:val="00FC1659"/>
    <w:rsid w:val="00FC16E6"/>
    <w:rsid w:val="00FC243F"/>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109"/>
    <w:rsid w:val="00FD367E"/>
    <w:rsid w:val="00FD40CD"/>
    <w:rsid w:val="00FD4AAE"/>
    <w:rsid w:val="00FD5C76"/>
    <w:rsid w:val="00FD73F2"/>
    <w:rsid w:val="00FD7B14"/>
    <w:rsid w:val="00FE1092"/>
    <w:rsid w:val="00FE147A"/>
    <w:rsid w:val="00FE1487"/>
    <w:rsid w:val="00FE1D09"/>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6D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DA4C9C6"/>
  <w15:docId w15:val="{D2307403-B51A-41DA-AE25-D50CA1D8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spacing w:before="300"/>
      <w:jc w:val="center"/>
      <w:outlineLvl w:val="0"/>
    </w:pPr>
    <w:rPr>
      <w:b/>
      <w:u w:val="single"/>
    </w:rPr>
  </w:style>
  <w:style w:type="paragraph" w:customStyle="1" w:styleId="Psm">
    <w:name w:val="Písm."/>
    <w:basedOn w:val="Normln"/>
    <w:link w:val="PsmChar"/>
    <w:uiPriority w:val="3"/>
    <w:qFormat/>
    <w:rsid w:val="00843B56"/>
    <w:p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styleId="Nevyeenzmnka">
    <w:name w:val="Unresolved Mention"/>
    <w:basedOn w:val="Standardnpsmoodstavce"/>
    <w:uiPriority w:val="99"/>
    <w:semiHidden/>
    <w:unhideWhenUsed/>
    <w:rsid w:val="006A5D6E"/>
    <w:rPr>
      <w:color w:val="605E5C"/>
      <w:shd w:val="clear" w:color="auto" w:fill="E1DFDD"/>
    </w:rPr>
  </w:style>
  <w:style w:type="paragraph" w:customStyle="1" w:styleId="lneksmlouvynadpis">
    <w:name w:val="Článek smlouvy nadpis"/>
    <w:basedOn w:val="Normln"/>
    <w:qFormat/>
    <w:rsid w:val="00136315"/>
    <w:pPr>
      <w:keepNext/>
      <w:tabs>
        <w:tab w:val="left" w:pos="426"/>
      </w:tabs>
      <w:spacing w:before="360" w:after="180"/>
      <w:ind w:left="425" w:hanging="136"/>
      <w:jc w:val="center"/>
      <w:outlineLvl w:val="0"/>
    </w:pPr>
    <w:rPr>
      <w:rFonts w:eastAsiaTheme="minorHAnsi" w:cs="Arial"/>
      <w:b/>
      <w:sz w:val="22"/>
      <w:lang w:val="x-none"/>
    </w:rPr>
  </w:style>
  <w:style w:type="paragraph" w:customStyle="1" w:styleId="lneksmlouvytext">
    <w:name w:val="Článek smlouvy text"/>
    <w:basedOn w:val="Normln"/>
    <w:link w:val="lneksmlouvytextChar"/>
    <w:qFormat/>
    <w:rsid w:val="00136315"/>
    <w:pPr>
      <w:tabs>
        <w:tab w:val="left" w:pos="426"/>
      </w:tabs>
      <w:spacing w:after="180"/>
      <w:ind w:left="357" w:hanging="357"/>
      <w:outlineLvl w:val="1"/>
    </w:pPr>
    <w:rPr>
      <w:rFonts w:eastAsiaTheme="minorHAnsi" w:cs="Arial"/>
      <w:sz w:val="22"/>
      <w:lang w:val="x-none"/>
    </w:rPr>
  </w:style>
  <w:style w:type="character" w:customStyle="1" w:styleId="lneksmlouvytextChar">
    <w:name w:val="Článek smlouvy text Char"/>
    <w:link w:val="lneksmlouvytext"/>
    <w:locked/>
    <w:rsid w:val="00136315"/>
    <w:rPr>
      <w:rFonts w:ascii="Arial" w:eastAsiaTheme="minorHAnsi" w:hAnsi="Arial" w:cs="Arial"/>
      <w:sz w:val="22"/>
      <w:szCs w:val="22"/>
      <w:lang w:val="x-none" w:eastAsia="en-US"/>
    </w:rPr>
  </w:style>
  <w:style w:type="paragraph" w:customStyle="1" w:styleId="SeznamsmlouvaPVL">
    <w:name w:val="Seznam smlouva (PVL)"/>
    <w:basedOn w:val="lneksmlouvytext"/>
    <w:qFormat/>
    <w:rsid w:val="00136315"/>
    <w:pPr>
      <w:tabs>
        <w:tab w:val="clear" w:pos="426"/>
        <w:tab w:val="left" w:pos="993"/>
        <w:tab w:val="num" w:pos="1525"/>
      </w:tabs>
      <w:ind w:left="1525" w:hanging="567"/>
    </w:pPr>
  </w:style>
  <w:style w:type="paragraph" w:styleId="Odstavecseseznamem">
    <w:name w:val="List Paragraph"/>
    <w:basedOn w:val="Normln"/>
    <w:uiPriority w:val="39"/>
    <w:rsid w:val="00105ECA"/>
    <w:pPr>
      <w:ind w:left="720"/>
      <w:contextualSpacing/>
    </w:pPr>
  </w:style>
  <w:style w:type="paragraph" w:customStyle="1" w:styleId="Default">
    <w:name w:val="Default"/>
    <w:rsid w:val="008B4CD6"/>
    <w:pPr>
      <w:autoSpaceDE w:val="0"/>
      <w:autoSpaceDN w:val="0"/>
      <w:adjustRightInd w:val="0"/>
    </w:pPr>
    <w:rPr>
      <w:rFonts w:cs="Calibri"/>
      <w:color w:val="000000"/>
      <w:sz w:val="24"/>
      <w:szCs w:val="24"/>
    </w:rPr>
  </w:style>
  <w:style w:type="paragraph" w:styleId="Nzev">
    <w:name w:val="Title"/>
    <w:basedOn w:val="Odstavecseseznamem"/>
    <w:next w:val="Normln"/>
    <w:link w:val="NzevChar"/>
    <w:uiPriority w:val="10"/>
    <w:qFormat/>
    <w:rsid w:val="00751B77"/>
    <w:pPr>
      <w:numPr>
        <w:numId w:val="13"/>
      </w:numPr>
      <w:suppressAutoHyphens/>
      <w:spacing w:before="200" w:after="0"/>
      <w:contextualSpacing w:val="0"/>
    </w:pPr>
    <w:rPr>
      <w:rFonts w:asciiTheme="minorHAnsi" w:eastAsia="Times New Roman" w:hAnsiTheme="minorHAnsi" w:cstheme="minorHAnsi"/>
      <w:kern w:val="2"/>
      <w:sz w:val="22"/>
      <w:lang w:eastAsia="ar-SA"/>
    </w:rPr>
  </w:style>
  <w:style w:type="character" w:customStyle="1" w:styleId="NzevChar">
    <w:name w:val="Název Char"/>
    <w:basedOn w:val="Standardnpsmoodstavce"/>
    <w:link w:val="Nzev"/>
    <w:uiPriority w:val="10"/>
    <w:qFormat/>
    <w:rsid w:val="00751B77"/>
    <w:rPr>
      <w:rFonts w:asciiTheme="minorHAnsi" w:eastAsia="Times New Roman" w:hAnsiTheme="minorHAnsi" w:cstheme="minorHAnsi"/>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8464-4663-4BA3-BD21-E51E2C54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2114</Words>
  <Characters>12478</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14563</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Plecháčová Romana</cp:lastModifiedBy>
  <cp:revision>2</cp:revision>
  <cp:lastPrinted>2024-02-01T10:40:00Z</cp:lastPrinted>
  <dcterms:created xsi:type="dcterms:W3CDTF">2024-02-15T13:23:00Z</dcterms:created>
  <dcterms:modified xsi:type="dcterms:W3CDTF">2024-02-15T13:23:00Z</dcterms:modified>
</cp:coreProperties>
</file>