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71B3" w14:textId="77777777" w:rsidR="0096767C" w:rsidRDefault="0096767C" w:rsidP="0096767C">
      <w:pPr>
        <w:spacing w:line="240" w:lineRule="atLeast"/>
        <w:jc w:val="left"/>
        <w:rPr>
          <w:rFonts w:ascii="Arial" w:hAnsi="Arial" w:cs="Arial"/>
        </w:rPr>
      </w:pPr>
    </w:p>
    <w:p w14:paraId="56C1C448" w14:textId="77777777" w:rsidR="0096767C" w:rsidRPr="00F2758A" w:rsidRDefault="0096767C" w:rsidP="0096767C">
      <w:pPr>
        <w:rPr>
          <w:rFonts w:ascii="Arial" w:hAnsi="Arial" w:cs="Arial"/>
        </w:rPr>
      </w:pPr>
    </w:p>
    <w:p w14:paraId="6293D97E" w14:textId="77777777" w:rsidR="0096767C" w:rsidRDefault="0096767C" w:rsidP="0096767C">
      <w:pPr>
        <w:spacing w:after="86" w:line="259" w:lineRule="auto"/>
        <w:ind w:left="-1" w:right="92"/>
        <w:jc w:val="right"/>
      </w:pPr>
      <w:r>
        <w:rPr>
          <w:noProof/>
          <w:lang w:eastAsia="cs-CZ"/>
        </w:rPr>
        <w:drawing>
          <wp:inline distT="0" distB="0" distL="0" distR="0" wp14:anchorId="13E8959A" wp14:editId="5CBFEFD6">
            <wp:extent cx="5752846" cy="463550"/>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stretch>
                      <a:fillRect/>
                    </a:stretch>
                  </pic:blipFill>
                  <pic:spPr>
                    <a:xfrm>
                      <a:off x="0" y="0"/>
                      <a:ext cx="5752846" cy="463550"/>
                    </a:xfrm>
                    <a:prstGeom prst="rect">
                      <a:avLst/>
                    </a:prstGeom>
                  </pic:spPr>
                </pic:pic>
              </a:graphicData>
            </a:graphic>
          </wp:inline>
        </w:drawing>
      </w:r>
    </w:p>
    <w:p w14:paraId="5D0BA0B8" w14:textId="09A4AB45" w:rsidR="0096767C" w:rsidRPr="003D01D3" w:rsidRDefault="0096767C" w:rsidP="0096767C">
      <w:pPr>
        <w:spacing w:after="1195" w:line="265" w:lineRule="auto"/>
        <w:ind w:left="-5"/>
        <w:jc w:val="left"/>
        <w:rPr>
          <w:rFonts w:ascii="Arial" w:hAnsi="Arial" w:cs="Arial"/>
        </w:rPr>
      </w:pPr>
    </w:p>
    <w:p w14:paraId="2221ACE7" w14:textId="77777777" w:rsidR="0096767C" w:rsidRPr="004664F8"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SMLOUVA</w:t>
      </w:r>
    </w:p>
    <w:p w14:paraId="00F2EFA4" w14:textId="0C3514D5" w:rsidR="0096767C" w:rsidRDefault="000B6734" w:rsidP="0096767C">
      <w:pPr>
        <w:spacing w:after="0" w:line="259" w:lineRule="auto"/>
        <w:jc w:val="center"/>
        <w:rPr>
          <w:rFonts w:ascii="Arial" w:eastAsia="Times New Roman" w:hAnsi="Arial" w:cs="Arial"/>
          <w:b/>
        </w:rPr>
      </w:pPr>
      <w:r w:rsidRPr="000B6734">
        <w:rPr>
          <w:rFonts w:ascii="Arial" w:eastAsia="Times New Roman" w:hAnsi="Arial" w:cs="Arial"/>
          <w:b/>
        </w:rPr>
        <w:t xml:space="preserve">NA DODÁVKU </w:t>
      </w:r>
      <w:r w:rsidRPr="00134ED4">
        <w:rPr>
          <w:rFonts w:ascii="Arial" w:eastAsia="Times New Roman" w:hAnsi="Arial" w:cs="Arial"/>
          <w:b/>
        </w:rPr>
        <w:t xml:space="preserve">HARDWARE </w:t>
      </w:r>
      <w:r w:rsidR="0096767C" w:rsidRPr="00B35A89">
        <w:rPr>
          <w:rFonts w:ascii="Arial" w:eastAsia="Times New Roman" w:hAnsi="Arial" w:cs="Arial"/>
          <w:b/>
        </w:rPr>
        <w:t>INFRASTRUKTURY NÁRODNÍHO GEOPORTÁLU ÚZEMNÍHO PLÁNOVÁNÍ</w:t>
      </w:r>
    </w:p>
    <w:p w14:paraId="02E01244" w14:textId="77777777" w:rsidR="0096767C" w:rsidRPr="004664F8" w:rsidRDefault="0096767C" w:rsidP="0096767C">
      <w:pPr>
        <w:spacing w:after="0" w:line="259" w:lineRule="auto"/>
        <w:jc w:val="center"/>
        <w:rPr>
          <w:rFonts w:ascii="Arial" w:eastAsia="Times New Roman" w:hAnsi="Arial" w:cs="Arial"/>
          <w:b/>
        </w:rPr>
      </w:pPr>
    </w:p>
    <w:p w14:paraId="69296A35" w14:textId="77777777" w:rsidR="0096767C"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Mezi</w:t>
      </w:r>
    </w:p>
    <w:p w14:paraId="74DC5EBC" w14:textId="77777777" w:rsidR="0096767C" w:rsidRPr="004664F8" w:rsidRDefault="0096767C" w:rsidP="0096767C">
      <w:pPr>
        <w:spacing w:after="0" w:line="259" w:lineRule="auto"/>
        <w:jc w:val="center"/>
        <w:rPr>
          <w:rFonts w:ascii="Arial" w:eastAsia="Times New Roman" w:hAnsi="Arial" w:cs="Arial"/>
          <w:b/>
        </w:rPr>
      </w:pPr>
    </w:p>
    <w:p w14:paraId="452B3DF8" w14:textId="77777777" w:rsidR="0096767C" w:rsidRPr="004664F8"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Česká republika – Ministerstvo pro místní rozvoj</w:t>
      </w:r>
    </w:p>
    <w:p w14:paraId="26F52DAF" w14:textId="77777777" w:rsidR="0096767C"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jako Objednatelem na straně jedné</w:t>
      </w:r>
    </w:p>
    <w:p w14:paraId="26E65D34" w14:textId="77777777" w:rsidR="0096767C" w:rsidRPr="004664F8" w:rsidRDefault="0096767C" w:rsidP="0096767C">
      <w:pPr>
        <w:spacing w:after="0" w:line="259" w:lineRule="auto"/>
        <w:jc w:val="center"/>
        <w:rPr>
          <w:rFonts w:ascii="Arial" w:eastAsia="Times New Roman" w:hAnsi="Arial" w:cs="Arial"/>
          <w:b/>
        </w:rPr>
      </w:pPr>
    </w:p>
    <w:p w14:paraId="6E926A6E" w14:textId="77777777" w:rsidR="0096767C"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a</w:t>
      </w:r>
    </w:p>
    <w:p w14:paraId="0209F64D" w14:textId="77777777" w:rsidR="0096767C" w:rsidRPr="004664F8" w:rsidRDefault="0096767C" w:rsidP="0096767C">
      <w:pPr>
        <w:spacing w:after="0" w:line="259" w:lineRule="auto"/>
        <w:jc w:val="center"/>
        <w:rPr>
          <w:rFonts w:ascii="Arial" w:eastAsia="Times New Roman" w:hAnsi="Arial" w:cs="Arial"/>
          <w:b/>
        </w:rPr>
      </w:pPr>
    </w:p>
    <w:p w14:paraId="533A90A8" w14:textId="0D4B195C" w:rsidR="0096767C" w:rsidRDefault="00150B6A" w:rsidP="0096767C">
      <w:pPr>
        <w:spacing w:after="0" w:line="259" w:lineRule="auto"/>
        <w:jc w:val="center"/>
        <w:rPr>
          <w:rFonts w:ascii="Arial" w:eastAsia="Times New Roman" w:hAnsi="Arial" w:cs="Arial"/>
          <w:b/>
        </w:rPr>
      </w:pPr>
      <w:r>
        <w:rPr>
          <w:rFonts w:ascii="Arial" w:eastAsia="Times New Roman" w:hAnsi="Arial" w:cs="Arial"/>
          <w:b/>
        </w:rPr>
        <w:t>Společnost SEVITECH</w:t>
      </w:r>
      <w:r w:rsidRPr="00430012" w:rsidDel="00150B6A">
        <w:rPr>
          <w:rFonts w:ascii="Arial" w:eastAsia="Times New Roman" w:hAnsi="Arial" w:cs="Arial"/>
          <w:b/>
          <w:highlight w:val="yellow"/>
        </w:rPr>
        <w:t xml:space="preserve"> </w:t>
      </w:r>
    </w:p>
    <w:p w14:paraId="08CC6F14" w14:textId="77777777" w:rsidR="0096767C" w:rsidRPr="004664F8" w:rsidRDefault="0096767C" w:rsidP="0096767C">
      <w:pPr>
        <w:spacing w:after="0" w:line="259" w:lineRule="auto"/>
        <w:jc w:val="center"/>
        <w:rPr>
          <w:rFonts w:ascii="Arial" w:eastAsia="Times New Roman" w:hAnsi="Arial" w:cs="Arial"/>
          <w:b/>
        </w:rPr>
      </w:pPr>
      <w:r>
        <w:rPr>
          <w:rFonts w:ascii="Arial" w:eastAsia="Times New Roman" w:hAnsi="Arial" w:cs="Arial"/>
          <w:b/>
        </w:rPr>
        <w:t xml:space="preserve">          </w:t>
      </w:r>
      <w:r w:rsidRPr="004664F8">
        <w:rPr>
          <w:rFonts w:ascii="Arial" w:eastAsia="Times New Roman" w:hAnsi="Arial" w:cs="Arial"/>
          <w:b/>
        </w:rPr>
        <w:t>jako Poskytovatelem na straně druhé</w:t>
      </w:r>
      <w:r>
        <w:t xml:space="preserve"> </w:t>
      </w:r>
      <w:r>
        <w:tab/>
        <w:t xml:space="preserve"> </w:t>
      </w:r>
      <w:r>
        <w:br w:type="page"/>
      </w:r>
    </w:p>
    <w:sdt>
      <w:sdtPr>
        <w:rPr>
          <w:rFonts w:asciiTheme="minorHAnsi" w:eastAsiaTheme="minorHAnsi" w:hAnsiTheme="minorHAnsi" w:cstheme="minorBidi"/>
          <w:b w:val="0"/>
          <w:bCs w:val="0"/>
          <w:caps w:val="0"/>
          <w:color w:val="auto"/>
          <w:sz w:val="20"/>
          <w:szCs w:val="20"/>
        </w:rPr>
        <w:id w:val="1018816705"/>
        <w:docPartObj>
          <w:docPartGallery w:val="Table of Contents"/>
          <w:docPartUnique/>
        </w:docPartObj>
      </w:sdtPr>
      <w:sdtEndPr/>
      <w:sdtContent>
        <w:p w14:paraId="25CE07EB" w14:textId="77777777" w:rsidR="0096767C" w:rsidRPr="00E327E8" w:rsidRDefault="0096767C" w:rsidP="0096767C">
          <w:pPr>
            <w:pStyle w:val="Nadpisobsahu"/>
            <w:rPr>
              <w:rFonts w:ascii="Arial" w:hAnsi="Arial" w:cs="Arial"/>
              <w:color w:val="767171" w:themeColor="background2" w:themeShade="80"/>
              <w:sz w:val="20"/>
              <w:szCs w:val="20"/>
            </w:rPr>
          </w:pPr>
          <w:r w:rsidRPr="00E327E8">
            <w:rPr>
              <w:rFonts w:ascii="Arial" w:hAnsi="Arial" w:cs="Arial"/>
              <w:color w:val="767171" w:themeColor="background2" w:themeShade="80"/>
              <w:sz w:val="20"/>
              <w:szCs w:val="20"/>
            </w:rPr>
            <w:t>Obsah</w:t>
          </w:r>
        </w:p>
        <w:p w14:paraId="72B9F30F" w14:textId="576B1B6D" w:rsidR="00D877CE" w:rsidRDefault="0096767C">
          <w:pPr>
            <w:pStyle w:val="Obsah1"/>
            <w:rPr>
              <w:rFonts w:eastAsiaTheme="minorEastAsia" w:cstheme="minorBidi"/>
              <w:b w:val="0"/>
              <w:bCs w:val="0"/>
              <w:caps w:val="0"/>
              <w:spacing w:val="0"/>
              <w:kern w:val="2"/>
              <w:sz w:val="22"/>
              <w:szCs w:val="22"/>
              <w14:ligatures w14:val="standardContextual"/>
            </w:rPr>
          </w:pPr>
          <w:r w:rsidRPr="004664F8">
            <w:rPr>
              <w:rFonts w:ascii="Arial" w:hAnsi="Arial" w:cs="Arial"/>
              <w:sz w:val="20"/>
              <w:szCs w:val="20"/>
            </w:rPr>
            <w:fldChar w:fldCharType="begin"/>
          </w:r>
          <w:r w:rsidRPr="004664F8">
            <w:rPr>
              <w:rFonts w:ascii="Arial" w:hAnsi="Arial" w:cs="Arial"/>
              <w:sz w:val="20"/>
              <w:szCs w:val="20"/>
            </w:rPr>
            <w:instrText xml:space="preserve"> TOC \o "1-3" \h \z \u </w:instrText>
          </w:r>
          <w:r w:rsidRPr="004664F8">
            <w:rPr>
              <w:rFonts w:ascii="Arial" w:hAnsi="Arial" w:cs="Arial"/>
              <w:sz w:val="20"/>
              <w:szCs w:val="20"/>
            </w:rPr>
            <w:fldChar w:fldCharType="separate"/>
          </w:r>
          <w:hyperlink w:anchor="_Toc158887545" w:history="1">
            <w:r w:rsidR="00D877CE" w:rsidRPr="005318C4">
              <w:rPr>
                <w:rStyle w:val="Hypertextovodkaz"/>
                <w:rFonts w:ascii="Arial" w:hAnsi="Arial" w:cs="Arial"/>
              </w:rPr>
              <w:t>PREAMBULE</w:t>
            </w:r>
            <w:r w:rsidR="00D877CE">
              <w:rPr>
                <w:webHidden/>
              </w:rPr>
              <w:tab/>
            </w:r>
            <w:r w:rsidR="00D877CE">
              <w:rPr>
                <w:webHidden/>
              </w:rPr>
              <w:fldChar w:fldCharType="begin"/>
            </w:r>
            <w:r w:rsidR="00D877CE">
              <w:rPr>
                <w:webHidden/>
              </w:rPr>
              <w:instrText xml:space="preserve"> PAGEREF _Toc158887545 \h </w:instrText>
            </w:r>
            <w:r w:rsidR="00D877CE">
              <w:rPr>
                <w:webHidden/>
              </w:rPr>
            </w:r>
            <w:r w:rsidR="00D877CE">
              <w:rPr>
                <w:webHidden/>
              </w:rPr>
              <w:fldChar w:fldCharType="separate"/>
            </w:r>
            <w:r w:rsidR="006E2C76">
              <w:rPr>
                <w:webHidden/>
              </w:rPr>
              <w:t>7</w:t>
            </w:r>
            <w:r w:rsidR="00D877CE">
              <w:rPr>
                <w:webHidden/>
              </w:rPr>
              <w:fldChar w:fldCharType="end"/>
            </w:r>
          </w:hyperlink>
        </w:p>
        <w:p w14:paraId="62AE8680" w14:textId="25CFB3D1"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46" w:history="1">
            <w:r w:rsidR="00D877CE" w:rsidRPr="005318C4">
              <w:rPr>
                <w:rStyle w:val="Hypertextovodkaz"/>
                <w:rFonts w:ascii="Arial" w:hAnsi="Arial" w:cs="Arial"/>
              </w:rPr>
              <w:t>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VÝKLAD POJMŮ</w:t>
            </w:r>
            <w:r w:rsidR="00D877CE">
              <w:rPr>
                <w:webHidden/>
              </w:rPr>
              <w:tab/>
            </w:r>
            <w:r w:rsidR="00D877CE">
              <w:rPr>
                <w:webHidden/>
              </w:rPr>
              <w:fldChar w:fldCharType="begin"/>
            </w:r>
            <w:r w:rsidR="00D877CE">
              <w:rPr>
                <w:webHidden/>
              </w:rPr>
              <w:instrText xml:space="preserve"> PAGEREF _Toc158887546 \h </w:instrText>
            </w:r>
            <w:r w:rsidR="00D877CE">
              <w:rPr>
                <w:webHidden/>
              </w:rPr>
            </w:r>
            <w:r w:rsidR="00D877CE">
              <w:rPr>
                <w:webHidden/>
              </w:rPr>
              <w:fldChar w:fldCharType="separate"/>
            </w:r>
            <w:r w:rsidR="006E2C76">
              <w:rPr>
                <w:webHidden/>
              </w:rPr>
              <w:t>7</w:t>
            </w:r>
            <w:r w:rsidR="00D877CE">
              <w:rPr>
                <w:webHidden/>
              </w:rPr>
              <w:fldChar w:fldCharType="end"/>
            </w:r>
          </w:hyperlink>
        </w:p>
        <w:p w14:paraId="5C6AC6AC" w14:textId="1A571775"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47" w:history="1">
            <w:r w:rsidR="00D877CE" w:rsidRPr="005318C4">
              <w:rPr>
                <w:rStyle w:val="Hypertextovodkaz"/>
                <w:rFonts w:ascii="Arial" w:hAnsi="Arial" w:cs="Arial"/>
              </w:rPr>
              <w:t>2.</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PŘEDMĚT A ÚČEL SMLOUVY</w:t>
            </w:r>
            <w:r w:rsidR="00D877CE">
              <w:rPr>
                <w:webHidden/>
              </w:rPr>
              <w:tab/>
            </w:r>
            <w:r w:rsidR="00D877CE">
              <w:rPr>
                <w:webHidden/>
              </w:rPr>
              <w:fldChar w:fldCharType="begin"/>
            </w:r>
            <w:r w:rsidR="00D877CE">
              <w:rPr>
                <w:webHidden/>
              </w:rPr>
              <w:instrText xml:space="preserve"> PAGEREF _Toc158887547 \h </w:instrText>
            </w:r>
            <w:r w:rsidR="00D877CE">
              <w:rPr>
                <w:webHidden/>
              </w:rPr>
            </w:r>
            <w:r w:rsidR="00D877CE">
              <w:rPr>
                <w:webHidden/>
              </w:rPr>
              <w:fldChar w:fldCharType="separate"/>
            </w:r>
            <w:r w:rsidR="006E2C76">
              <w:rPr>
                <w:webHidden/>
              </w:rPr>
              <w:t>11</w:t>
            </w:r>
            <w:r w:rsidR="00D877CE">
              <w:rPr>
                <w:webHidden/>
              </w:rPr>
              <w:fldChar w:fldCharType="end"/>
            </w:r>
          </w:hyperlink>
        </w:p>
        <w:p w14:paraId="07549D17" w14:textId="197C1C9F"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48" w:history="1">
            <w:r w:rsidR="00D877CE" w:rsidRPr="005318C4">
              <w:rPr>
                <w:rStyle w:val="Hypertextovodkaz"/>
                <w:rFonts w:ascii="Arial" w:hAnsi="Arial" w:cs="Arial"/>
              </w:rPr>
              <w:t>3.</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DOBA A MÍSTO PLNĚNÍ</w:t>
            </w:r>
            <w:r w:rsidR="00D877CE">
              <w:rPr>
                <w:webHidden/>
              </w:rPr>
              <w:tab/>
            </w:r>
            <w:r w:rsidR="00D877CE">
              <w:rPr>
                <w:webHidden/>
              </w:rPr>
              <w:fldChar w:fldCharType="begin"/>
            </w:r>
            <w:r w:rsidR="00D877CE">
              <w:rPr>
                <w:webHidden/>
              </w:rPr>
              <w:instrText xml:space="preserve"> PAGEREF _Toc158887548 \h </w:instrText>
            </w:r>
            <w:r w:rsidR="00D877CE">
              <w:rPr>
                <w:webHidden/>
              </w:rPr>
            </w:r>
            <w:r w:rsidR="00D877CE">
              <w:rPr>
                <w:webHidden/>
              </w:rPr>
              <w:fldChar w:fldCharType="separate"/>
            </w:r>
            <w:r w:rsidR="006E2C76">
              <w:rPr>
                <w:webHidden/>
              </w:rPr>
              <w:t>12</w:t>
            </w:r>
            <w:r w:rsidR="00D877CE">
              <w:rPr>
                <w:webHidden/>
              </w:rPr>
              <w:fldChar w:fldCharType="end"/>
            </w:r>
          </w:hyperlink>
        </w:p>
        <w:p w14:paraId="541B1E59" w14:textId="6A0D2222"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49" w:history="1">
            <w:r w:rsidR="00D877CE" w:rsidRPr="005318C4">
              <w:rPr>
                <w:rStyle w:val="Hypertextovodkaz"/>
                <w:rFonts w:ascii="Arial" w:hAnsi="Arial" w:cs="Arial"/>
              </w:rPr>
              <w:t>4.</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ZPŮSOB PLNĚNÍ TÉTO SMLOUVY</w:t>
            </w:r>
            <w:r w:rsidR="00D877CE">
              <w:rPr>
                <w:webHidden/>
              </w:rPr>
              <w:tab/>
            </w:r>
            <w:r w:rsidR="00D877CE">
              <w:rPr>
                <w:webHidden/>
              </w:rPr>
              <w:fldChar w:fldCharType="begin"/>
            </w:r>
            <w:r w:rsidR="00D877CE">
              <w:rPr>
                <w:webHidden/>
              </w:rPr>
              <w:instrText xml:space="preserve"> PAGEREF _Toc158887549 \h </w:instrText>
            </w:r>
            <w:r w:rsidR="00D877CE">
              <w:rPr>
                <w:webHidden/>
              </w:rPr>
            </w:r>
            <w:r w:rsidR="00D877CE">
              <w:rPr>
                <w:webHidden/>
              </w:rPr>
              <w:fldChar w:fldCharType="separate"/>
            </w:r>
            <w:r w:rsidR="006E2C76">
              <w:rPr>
                <w:webHidden/>
              </w:rPr>
              <w:t>12</w:t>
            </w:r>
            <w:r w:rsidR="00D877CE">
              <w:rPr>
                <w:webHidden/>
              </w:rPr>
              <w:fldChar w:fldCharType="end"/>
            </w:r>
          </w:hyperlink>
        </w:p>
        <w:p w14:paraId="2F680F81" w14:textId="71308B7A"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0" w:history="1">
            <w:r w:rsidR="00D877CE" w:rsidRPr="005318C4">
              <w:rPr>
                <w:rStyle w:val="Hypertextovodkaz"/>
                <w:rFonts w:ascii="Arial" w:hAnsi="Arial" w:cs="Arial"/>
              </w:rPr>
              <w:t>5.</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CENA A PLATEBNÍ PODMÍNKY</w:t>
            </w:r>
            <w:r w:rsidR="00D877CE">
              <w:rPr>
                <w:webHidden/>
              </w:rPr>
              <w:tab/>
            </w:r>
            <w:r w:rsidR="00D877CE">
              <w:rPr>
                <w:webHidden/>
              </w:rPr>
              <w:fldChar w:fldCharType="begin"/>
            </w:r>
            <w:r w:rsidR="00D877CE">
              <w:rPr>
                <w:webHidden/>
              </w:rPr>
              <w:instrText xml:space="preserve"> PAGEREF _Toc158887550 \h </w:instrText>
            </w:r>
            <w:r w:rsidR="00D877CE">
              <w:rPr>
                <w:webHidden/>
              </w:rPr>
            </w:r>
            <w:r w:rsidR="00D877CE">
              <w:rPr>
                <w:webHidden/>
              </w:rPr>
              <w:fldChar w:fldCharType="separate"/>
            </w:r>
            <w:r w:rsidR="006E2C76">
              <w:rPr>
                <w:webHidden/>
              </w:rPr>
              <w:t>14</w:t>
            </w:r>
            <w:r w:rsidR="00D877CE">
              <w:rPr>
                <w:webHidden/>
              </w:rPr>
              <w:fldChar w:fldCharType="end"/>
            </w:r>
          </w:hyperlink>
        </w:p>
        <w:p w14:paraId="4627932B" w14:textId="0171F978"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1" w:history="1">
            <w:r w:rsidR="00D877CE" w:rsidRPr="005318C4">
              <w:rPr>
                <w:rStyle w:val="Hypertextovodkaz"/>
                <w:rFonts w:ascii="Arial" w:hAnsi="Arial" w:cs="Arial"/>
              </w:rPr>
              <w:t>6.</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PRÁVA A POVINNOSTI STRAN</w:t>
            </w:r>
            <w:r w:rsidR="00D877CE">
              <w:rPr>
                <w:webHidden/>
              </w:rPr>
              <w:tab/>
            </w:r>
            <w:r w:rsidR="00D877CE">
              <w:rPr>
                <w:webHidden/>
              </w:rPr>
              <w:fldChar w:fldCharType="begin"/>
            </w:r>
            <w:r w:rsidR="00D877CE">
              <w:rPr>
                <w:webHidden/>
              </w:rPr>
              <w:instrText xml:space="preserve"> PAGEREF _Toc158887551 \h </w:instrText>
            </w:r>
            <w:r w:rsidR="00D877CE">
              <w:rPr>
                <w:webHidden/>
              </w:rPr>
            </w:r>
            <w:r w:rsidR="00D877CE">
              <w:rPr>
                <w:webHidden/>
              </w:rPr>
              <w:fldChar w:fldCharType="separate"/>
            </w:r>
            <w:r w:rsidR="006E2C76">
              <w:rPr>
                <w:webHidden/>
              </w:rPr>
              <w:t>17</w:t>
            </w:r>
            <w:r w:rsidR="00D877CE">
              <w:rPr>
                <w:webHidden/>
              </w:rPr>
              <w:fldChar w:fldCharType="end"/>
            </w:r>
          </w:hyperlink>
        </w:p>
        <w:p w14:paraId="7745A126" w14:textId="0EE5B638"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2" w:history="1">
            <w:r w:rsidR="00D877CE" w:rsidRPr="005318C4">
              <w:rPr>
                <w:rStyle w:val="Hypertextovodkaz"/>
                <w:rFonts w:ascii="Arial" w:hAnsi="Arial" w:cs="Arial"/>
              </w:rPr>
              <w:t>7.</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AKCEPTAČNÍ ŘÍZENÍ</w:t>
            </w:r>
            <w:r w:rsidR="00D877CE">
              <w:rPr>
                <w:webHidden/>
              </w:rPr>
              <w:tab/>
            </w:r>
            <w:r w:rsidR="00D877CE">
              <w:rPr>
                <w:webHidden/>
              </w:rPr>
              <w:fldChar w:fldCharType="begin"/>
            </w:r>
            <w:r w:rsidR="00D877CE">
              <w:rPr>
                <w:webHidden/>
              </w:rPr>
              <w:instrText xml:space="preserve"> PAGEREF _Toc158887552 \h </w:instrText>
            </w:r>
            <w:r w:rsidR="00D877CE">
              <w:rPr>
                <w:webHidden/>
              </w:rPr>
            </w:r>
            <w:r w:rsidR="00D877CE">
              <w:rPr>
                <w:webHidden/>
              </w:rPr>
              <w:fldChar w:fldCharType="separate"/>
            </w:r>
            <w:r w:rsidR="006E2C76">
              <w:rPr>
                <w:webHidden/>
              </w:rPr>
              <w:t>20</w:t>
            </w:r>
            <w:r w:rsidR="00D877CE">
              <w:rPr>
                <w:webHidden/>
              </w:rPr>
              <w:fldChar w:fldCharType="end"/>
            </w:r>
          </w:hyperlink>
        </w:p>
        <w:p w14:paraId="4544286A" w14:textId="282E8D0F"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3" w:history="1">
            <w:r w:rsidR="00D877CE" w:rsidRPr="005318C4">
              <w:rPr>
                <w:rStyle w:val="Hypertextovodkaz"/>
                <w:rFonts w:ascii="Arial" w:hAnsi="Arial" w:cs="Arial"/>
              </w:rPr>
              <w:t>8.</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ZÁRUKA ZA KVALITU</w:t>
            </w:r>
            <w:r w:rsidR="00D877CE">
              <w:rPr>
                <w:webHidden/>
              </w:rPr>
              <w:tab/>
            </w:r>
            <w:r w:rsidR="00D877CE">
              <w:rPr>
                <w:webHidden/>
              </w:rPr>
              <w:fldChar w:fldCharType="begin"/>
            </w:r>
            <w:r w:rsidR="00D877CE">
              <w:rPr>
                <w:webHidden/>
              </w:rPr>
              <w:instrText xml:space="preserve"> PAGEREF _Toc158887553 \h </w:instrText>
            </w:r>
            <w:r w:rsidR="00D877CE">
              <w:rPr>
                <w:webHidden/>
              </w:rPr>
            </w:r>
            <w:r w:rsidR="00D877CE">
              <w:rPr>
                <w:webHidden/>
              </w:rPr>
              <w:fldChar w:fldCharType="separate"/>
            </w:r>
            <w:r w:rsidR="006E2C76">
              <w:rPr>
                <w:webHidden/>
              </w:rPr>
              <w:t>23</w:t>
            </w:r>
            <w:r w:rsidR="00D877CE">
              <w:rPr>
                <w:webHidden/>
              </w:rPr>
              <w:fldChar w:fldCharType="end"/>
            </w:r>
          </w:hyperlink>
        </w:p>
        <w:p w14:paraId="62CF3CDA" w14:textId="4A980680"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4" w:history="1">
            <w:r w:rsidR="00D877CE" w:rsidRPr="005318C4">
              <w:rPr>
                <w:rStyle w:val="Hypertextovodkaz"/>
                <w:rFonts w:ascii="Arial" w:hAnsi="Arial" w:cs="Arial"/>
              </w:rPr>
              <w:t>9.</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NÁROK NA NÁHRADU ÚJMY</w:t>
            </w:r>
            <w:r w:rsidR="00D877CE">
              <w:rPr>
                <w:webHidden/>
              </w:rPr>
              <w:tab/>
            </w:r>
            <w:r w:rsidR="00D877CE">
              <w:rPr>
                <w:webHidden/>
              </w:rPr>
              <w:fldChar w:fldCharType="begin"/>
            </w:r>
            <w:r w:rsidR="00D877CE">
              <w:rPr>
                <w:webHidden/>
              </w:rPr>
              <w:instrText xml:space="preserve"> PAGEREF _Toc158887554 \h </w:instrText>
            </w:r>
            <w:r w:rsidR="00D877CE">
              <w:rPr>
                <w:webHidden/>
              </w:rPr>
            </w:r>
            <w:r w:rsidR="00D877CE">
              <w:rPr>
                <w:webHidden/>
              </w:rPr>
              <w:fldChar w:fldCharType="separate"/>
            </w:r>
            <w:r w:rsidR="006E2C76">
              <w:rPr>
                <w:webHidden/>
              </w:rPr>
              <w:t>23</w:t>
            </w:r>
            <w:r w:rsidR="00D877CE">
              <w:rPr>
                <w:webHidden/>
              </w:rPr>
              <w:fldChar w:fldCharType="end"/>
            </w:r>
          </w:hyperlink>
        </w:p>
        <w:p w14:paraId="435E68F0" w14:textId="7D5D18E5"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5" w:history="1">
            <w:r w:rsidR="00D877CE" w:rsidRPr="005318C4">
              <w:rPr>
                <w:rStyle w:val="Hypertextovodkaz"/>
                <w:rFonts w:ascii="Arial" w:hAnsi="Arial" w:cs="Arial"/>
              </w:rPr>
              <w:t>10.</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POJIŠTĚNÍ</w:t>
            </w:r>
            <w:r w:rsidR="00D877CE">
              <w:rPr>
                <w:webHidden/>
              </w:rPr>
              <w:tab/>
            </w:r>
            <w:r w:rsidR="00D877CE">
              <w:rPr>
                <w:webHidden/>
              </w:rPr>
              <w:fldChar w:fldCharType="begin"/>
            </w:r>
            <w:r w:rsidR="00D877CE">
              <w:rPr>
                <w:webHidden/>
              </w:rPr>
              <w:instrText xml:space="preserve"> PAGEREF _Toc158887555 \h </w:instrText>
            </w:r>
            <w:r w:rsidR="00D877CE">
              <w:rPr>
                <w:webHidden/>
              </w:rPr>
            </w:r>
            <w:r w:rsidR="00D877CE">
              <w:rPr>
                <w:webHidden/>
              </w:rPr>
              <w:fldChar w:fldCharType="separate"/>
            </w:r>
            <w:r w:rsidR="006E2C76">
              <w:rPr>
                <w:webHidden/>
              </w:rPr>
              <w:t>24</w:t>
            </w:r>
            <w:r w:rsidR="00D877CE">
              <w:rPr>
                <w:webHidden/>
              </w:rPr>
              <w:fldChar w:fldCharType="end"/>
            </w:r>
          </w:hyperlink>
        </w:p>
        <w:p w14:paraId="17EC8EB0" w14:textId="1244B7E4"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6" w:history="1">
            <w:r w:rsidR="00D877CE" w:rsidRPr="005318C4">
              <w:rPr>
                <w:rStyle w:val="Hypertextovodkaz"/>
                <w:rFonts w:ascii="Arial" w:hAnsi="Arial" w:cs="Arial"/>
              </w:rPr>
              <w:t>11.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VLASTNICKÉ PRÁVO A PRÁVA DUŠEVNÍHO VLASTNICTVÍ</w:t>
            </w:r>
            <w:r w:rsidR="00D877CE">
              <w:rPr>
                <w:webHidden/>
              </w:rPr>
              <w:tab/>
            </w:r>
            <w:r w:rsidR="00D877CE">
              <w:rPr>
                <w:webHidden/>
              </w:rPr>
              <w:fldChar w:fldCharType="begin"/>
            </w:r>
            <w:r w:rsidR="00D877CE">
              <w:rPr>
                <w:webHidden/>
              </w:rPr>
              <w:instrText xml:space="preserve"> PAGEREF _Toc158887556 \h </w:instrText>
            </w:r>
            <w:r w:rsidR="00D877CE">
              <w:rPr>
                <w:webHidden/>
              </w:rPr>
            </w:r>
            <w:r w:rsidR="00D877CE">
              <w:rPr>
                <w:webHidden/>
              </w:rPr>
              <w:fldChar w:fldCharType="separate"/>
            </w:r>
            <w:r w:rsidR="006E2C76">
              <w:rPr>
                <w:webHidden/>
              </w:rPr>
              <w:t>25</w:t>
            </w:r>
            <w:r w:rsidR="00D877CE">
              <w:rPr>
                <w:webHidden/>
              </w:rPr>
              <w:fldChar w:fldCharType="end"/>
            </w:r>
          </w:hyperlink>
        </w:p>
        <w:p w14:paraId="692AC50F" w14:textId="0B755EC5"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7" w:history="1">
            <w:r w:rsidR="00D877CE" w:rsidRPr="005318C4">
              <w:rPr>
                <w:rStyle w:val="Hypertextovodkaz"/>
                <w:rFonts w:ascii="Arial" w:hAnsi="Arial" w:cs="Arial"/>
              </w:rPr>
              <w:t>12.</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ZMĚNY SMLOUVY A ZMĚNOVÉ ŘÍZENÍ</w:t>
            </w:r>
            <w:r w:rsidR="00D877CE">
              <w:rPr>
                <w:webHidden/>
              </w:rPr>
              <w:tab/>
            </w:r>
            <w:r w:rsidR="00D877CE">
              <w:rPr>
                <w:webHidden/>
              </w:rPr>
              <w:fldChar w:fldCharType="begin"/>
            </w:r>
            <w:r w:rsidR="00D877CE">
              <w:rPr>
                <w:webHidden/>
              </w:rPr>
              <w:instrText xml:space="preserve"> PAGEREF _Toc158887557 \h </w:instrText>
            </w:r>
            <w:r w:rsidR="00D877CE">
              <w:rPr>
                <w:webHidden/>
              </w:rPr>
            </w:r>
            <w:r w:rsidR="00D877CE">
              <w:rPr>
                <w:webHidden/>
              </w:rPr>
              <w:fldChar w:fldCharType="separate"/>
            </w:r>
            <w:r w:rsidR="006E2C76">
              <w:rPr>
                <w:webHidden/>
              </w:rPr>
              <w:t>28</w:t>
            </w:r>
            <w:r w:rsidR="00D877CE">
              <w:rPr>
                <w:webHidden/>
              </w:rPr>
              <w:fldChar w:fldCharType="end"/>
            </w:r>
          </w:hyperlink>
        </w:p>
        <w:p w14:paraId="28D6C976" w14:textId="07EBDDB4"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8" w:history="1">
            <w:r w:rsidR="00D877CE" w:rsidRPr="005318C4">
              <w:rPr>
                <w:rStyle w:val="Hypertextovodkaz"/>
                <w:rFonts w:ascii="Arial" w:hAnsi="Arial" w:cs="Arial"/>
              </w:rPr>
              <w:t>13.</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OCHRANA DŮVĚRNÝCH INFORMACÍ</w:t>
            </w:r>
            <w:r w:rsidR="00D877CE">
              <w:rPr>
                <w:webHidden/>
              </w:rPr>
              <w:tab/>
            </w:r>
            <w:r w:rsidR="00D877CE">
              <w:rPr>
                <w:webHidden/>
              </w:rPr>
              <w:fldChar w:fldCharType="begin"/>
            </w:r>
            <w:r w:rsidR="00D877CE">
              <w:rPr>
                <w:webHidden/>
              </w:rPr>
              <w:instrText xml:space="preserve"> PAGEREF _Toc158887558 \h </w:instrText>
            </w:r>
            <w:r w:rsidR="00D877CE">
              <w:rPr>
                <w:webHidden/>
              </w:rPr>
            </w:r>
            <w:r w:rsidR="00D877CE">
              <w:rPr>
                <w:webHidden/>
              </w:rPr>
              <w:fldChar w:fldCharType="separate"/>
            </w:r>
            <w:r w:rsidR="006E2C76">
              <w:rPr>
                <w:webHidden/>
              </w:rPr>
              <w:t>28</w:t>
            </w:r>
            <w:r w:rsidR="00D877CE">
              <w:rPr>
                <w:webHidden/>
              </w:rPr>
              <w:fldChar w:fldCharType="end"/>
            </w:r>
          </w:hyperlink>
        </w:p>
        <w:p w14:paraId="52FB74C1" w14:textId="190BDC3D"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59" w:history="1">
            <w:r w:rsidR="00D877CE" w:rsidRPr="005318C4">
              <w:rPr>
                <w:rStyle w:val="Hypertextovodkaz"/>
                <w:rFonts w:ascii="Arial" w:hAnsi="Arial" w:cs="Arial"/>
              </w:rPr>
              <w:t>14.</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OCHRANA OSOBNÍCH ÚDAJŮ</w:t>
            </w:r>
            <w:r w:rsidR="00D877CE">
              <w:rPr>
                <w:webHidden/>
              </w:rPr>
              <w:tab/>
            </w:r>
            <w:r w:rsidR="00D877CE">
              <w:rPr>
                <w:webHidden/>
              </w:rPr>
              <w:fldChar w:fldCharType="begin"/>
            </w:r>
            <w:r w:rsidR="00D877CE">
              <w:rPr>
                <w:webHidden/>
              </w:rPr>
              <w:instrText xml:space="preserve"> PAGEREF _Toc158887559 \h </w:instrText>
            </w:r>
            <w:r w:rsidR="00D877CE">
              <w:rPr>
                <w:webHidden/>
              </w:rPr>
            </w:r>
            <w:r w:rsidR="00D877CE">
              <w:rPr>
                <w:webHidden/>
              </w:rPr>
              <w:fldChar w:fldCharType="separate"/>
            </w:r>
            <w:r w:rsidR="006E2C76">
              <w:rPr>
                <w:webHidden/>
              </w:rPr>
              <w:t>29</w:t>
            </w:r>
            <w:r w:rsidR="00D877CE">
              <w:rPr>
                <w:webHidden/>
              </w:rPr>
              <w:fldChar w:fldCharType="end"/>
            </w:r>
          </w:hyperlink>
        </w:p>
        <w:p w14:paraId="13BAF57F" w14:textId="4021913B"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0" w:history="1">
            <w:r w:rsidR="00D877CE" w:rsidRPr="005318C4">
              <w:rPr>
                <w:rStyle w:val="Hypertextovodkaz"/>
                <w:rFonts w:ascii="Arial" w:hAnsi="Arial" w:cs="Arial"/>
              </w:rPr>
              <w:t>15.</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KOMUNIKACE STRAN</w:t>
            </w:r>
            <w:r w:rsidR="00D877CE">
              <w:rPr>
                <w:webHidden/>
              </w:rPr>
              <w:tab/>
            </w:r>
            <w:r w:rsidR="00D877CE">
              <w:rPr>
                <w:webHidden/>
              </w:rPr>
              <w:fldChar w:fldCharType="begin"/>
            </w:r>
            <w:r w:rsidR="00D877CE">
              <w:rPr>
                <w:webHidden/>
              </w:rPr>
              <w:instrText xml:space="preserve"> PAGEREF _Toc158887560 \h </w:instrText>
            </w:r>
            <w:r w:rsidR="00D877CE">
              <w:rPr>
                <w:webHidden/>
              </w:rPr>
            </w:r>
            <w:r w:rsidR="00D877CE">
              <w:rPr>
                <w:webHidden/>
              </w:rPr>
              <w:fldChar w:fldCharType="separate"/>
            </w:r>
            <w:r w:rsidR="006E2C76">
              <w:rPr>
                <w:webHidden/>
              </w:rPr>
              <w:t>30</w:t>
            </w:r>
            <w:r w:rsidR="00D877CE">
              <w:rPr>
                <w:webHidden/>
              </w:rPr>
              <w:fldChar w:fldCharType="end"/>
            </w:r>
          </w:hyperlink>
        </w:p>
        <w:p w14:paraId="0668B366" w14:textId="7C5E6CD2"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1" w:history="1">
            <w:r w:rsidR="00D877CE" w:rsidRPr="005318C4">
              <w:rPr>
                <w:rStyle w:val="Hypertextovodkaz"/>
                <w:rFonts w:ascii="Arial" w:hAnsi="Arial" w:cs="Arial"/>
              </w:rPr>
              <w:t>16.</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KYBERNETICKÁ BEZPEČNOST</w:t>
            </w:r>
            <w:r w:rsidR="00D877CE">
              <w:rPr>
                <w:webHidden/>
              </w:rPr>
              <w:tab/>
            </w:r>
            <w:r w:rsidR="00D877CE">
              <w:rPr>
                <w:webHidden/>
              </w:rPr>
              <w:fldChar w:fldCharType="begin"/>
            </w:r>
            <w:r w:rsidR="00D877CE">
              <w:rPr>
                <w:webHidden/>
              </w:rPr>
              <w:instrText xml:space="preserve"> PAGEREF _Toc158887561 \h </w:instrText>
            </w:r>
            <w:r w:rsidR="00D877CE">
              <w:rPr>
                <w:webHidden/>
              </w:rPr>
            </w:r>
            <w:r w:rsidR="00D877CE">
              <w:rPr>
                <w:webHidden/>
              </w:rPr>
              <w:fldChar w:fldCharType="separate"/>
            </w:r>
            <w:r w:rsidR="006E2C76">
              <w:rPr>
                <w:webHidden/>
              </w:rPr>
              <w:t>31</w:t>
            </w:r>
            <w:r w:rsidR="00D877CE">
              <w:rPr>
                <w:webHidden/>
              </w:rPr>
              <w:fldChar w:fldCharType="end"/>
            </w:r>
          </w:hyperlink>
        </w:p>
        <w:p w14:paraId="79B7149C" w14:textId="049CD006"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2" w:history="1">
            <w:r w:rsidR="00D877CE" w:rsidRPr="005318C4">
              <w:rPr>
                <w:rStyle w:val="Hypertextovodkaz"/>
                <w:rFonts w:ascii="Arial" w:hAnsi="Arial" w:cs="Arial"/>
              </w:rPr>
              <w:t>17.</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SANKCE</w:t>
            </w:r>
            <w:r w:rsidR="00D877CE">
              <w:rPr>
                <w:webHidden/>
              </w:rPr>
              <w:tab/>
            </w:r>
            <w:r w:rsidR="00D877CE">
              <w:rPr>
                <w:webHidden/>
              </w:rPr>
              <w:fldChar w:fldCharType="begin"/>
            </w:r>
            <w:r w:rsidR="00D877CE">
              <w:rPr>
                <w:webHidden/>
              </w:rPr>
              <w:instrText xml:space="preserve"> PAGEREF _Toc158887562 \h </w:instrText>
            </w:r>
            <w:r w:rsidR="00D877CE">
              <w:rPr>
                <w:webHidden/>
              </w:rPr>
            </w:r>
            <w:r w:rsidR="00D877CE">
              <w:rPr>
                <w:webHidden/>
              </w:rPr>
              <w:fldChar w:fldCharType="separate"/>
            </w:r>
            <w:r w:rsidR="006E2C76">
              <w:rPr>
                <w:webHidden/>
              </w:rPr>
              <w:t>32</w:t>
            </w:r>
            <w:r w:rsidR="00D877CE">
              <w:rPr>
                <w:webHidden/>
              </w:rPr>
              <w:fldChar w:fldCharType="end"/>
            </w:r>
          </w:hyperlink>
        </w:p>
        <w:p w14:paraId="7F9EAC97" w14:textId="0822C7B7"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3" w:history="1">
            <w:r w:rsidR="00D877CE" w:rsidRPr="005318C4">
              <w:rPr>
                <w:rStyle w:val="Hypertextovodkaz"/>
                <w:rFonts w:ascii="Arial" w:hAnsi="Arial" w:cs="Arial"/>
              </w:rPr>
              <w:t>18.</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TRVÁNÍ A UKONČENÍ SMLUVNÍHO VZTAHU</w:t>
            </w:r>
            <w:r w:rsidR="00D877CE">
              <w:rPr>
                <w:webHidden/>
              </w:rPr>
              <w:tab/>
            </w:r>
            <w:r w:rsidR="00D877CE">
              <w:rPr>
                <w:webHidden/>
              </w:rPr>
              <w:fldChar w:fldCharType="begin"/>
            </w:r>
            <w:r w:rsidR="00D877CE">
              <w:rPr>
                <w:webHidden/>
              </w:rPr>
              <w:instrText xml:space="preserve"> PAGEREF _Toc158887563 \h </w:instrText>
            </w:r>
            <w:r w:rsidR="00D877CE">
              <w:rPr>
                <w:webHidden/>
              </w:rPr>
            </w:r>
            <w:r w:rsidR="00D877CE">
              <w:rPr>
                <w:webHidden/>
              </w:rPr>
              <w:fldChar w:fldCharType="separate"/>
            </w:r>
            <w:r w:rsidR="006E2C76">
              <w:rPr>
                <w:webHidden/>
              </w:rPr>
              <w:t>33</w:t>
            </w:r>
            <w:r w:rsidR="00D877CE">
              <w:rPr>
                <w:webHidden/>
              </w:rPr>
              <w:fldChar w:fldCharType="end"/>
            </w:r>
          </w:hyperlink>
        </w:p>
        <w:p w14:paraId="055009E1" w14:textId="786C9598"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4" w:history="1">
            <w:r w:rsidR="00D877CE" w:rsidRPr="005318C4">
              <w:rPr>
                <w:rStyle w:val="Hypertextovodkaz"/>
                <w:rFonts w:ascii="Arial" w:hAnsi="Arial" w:cs="Arial"/>
              </w:rPr>
              <w:t>19.</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POVINNOSTI SOUVISEJÍCÍ S UKONČENÍM SMLUVNÍHO VZTAHU</w:t>
            </w:r>
            <w:r w:rsidR="00D877CE">
              <w:rPr>
                <w:webHidden/>
              </w:rPr>
              <w:tab/>
            </w:r>
            <w:r w:rsidR="00D877CE">
              <w:rPr>
                <w:webHidden/>
              </w:rPr>
              <w:fldChar w:fldCharType="begin"/>
            </w:r>
            <w:r w:rsidR="00D877CE">
              <w:rPr>
                <w:webHidden/>
              </w:rPr>
              <w:instrText xml:space="preserve"> PAGEREF _Toc158887564 \h </w:instrText>
            </w:r>
            <w:r w:rsidR="00D877CE">
              <w:rPr>
                <w:webHidden/>
              </w:rPr>
            </w:r>
            <w:r w:rsidR="00D877CE">
              <w:rPr>
                <w:webHidden/>
              </w:rPr>
              <w:fldChar w:fldCharType="separate"/>
            </w:r>
            <w:r w:rsidR="006E2C76">
              <w:rPr>
                <w:webHidden/>
              </w:rPr>
              <w:t>36</w:t>
            </w:r>
            <w:r w:rsidR="00D877CE">
              <w:rPr>
                <w:webHidden/>
              </w:rPr>
              <w:fldChar w:fldCharType="end"/>
            </w:r>
          </w:hyperlink>
        </w:p>
        <w:p w14:paraId="6A97BB4D" w14:textId="25E8CB70"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5" w:history="1">
            <w:r w:rsidR="00D877CE" w:rsidRPr="005318C4">
              <w:rPr>
                <w:rStyle w:val="Hypertextovodkaz"/>
                <w:rFonts w:ascii="Arial" w:hAnsi="Arial" w:cs="Arial"/>
              </w:rPr>
              <w:t>20.</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OSTATNÍ UJEDNÁNÍ</w:t>
            </w:r>
            <w:r w:rsidR="00D877CE">
              <w:rPr>
                <w:webHidden/>
              </w:rPr>
              <w:tab/>
            </w:r>
            <w:r w:rsidR="00D877CE">
              <w:rPr>
                <w:webHidden/>
              </w:rPr>
              <w:fldChar w:fldCharType="begin"/>
            </w:r>
            <w:r w:rsidR="00D877CE">
              <w:rPr>
                <w:webHidden/>
              </w:rPr>
              <w:instrText xml:space="preserve"> PAGEREF _Toc158887565 \h </w:instrText>
            </w:r>
            <w:r w:rsidR="00D877CE">
              <w:rPr>
                <w:webHidden/>
              </w:rPr>
            </w:r>
            <w:r w:rsidR="00D877CE">
              <w:rPr>
                <w:webHidden/>
              </w:rPr>
              <w:fldChar w:fldCharType="separate"/>
            </w:r>
            <w:r w:rsidR="006E2C76">
              <w:rPr>
                <w:webHidden/>
              </w:rPr>
              <w:t>36</w:t>
            </w:r>
            <w:r w:rsidR="00D877CE">
              <w:rPr>
                <w:webHidden/>
              </w:rPr>
              <w:fldChar w:fldCharType="end"/>
            </w:r>
          </w:hyperlink>
        </w:p>
        <w:p w14:paraId="59F96C83" w14:textId="6FB45F70"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6" w:history="1">
            <w:r w:rsidR="00D877CE" w:rsidRPr="005318C4">
              <w:rPr>
                <w:rStyle w:val="Hypertextovodkaz"/>
                <w:rFonts w:ascii="Arial" w:hAnsi="Arial" w:cs="Arial"/>
              </w:rPr>
              <w:t>21.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ROZHODNÉ PRÁVO A ŘEŠENÍ SPORŮ</w:t>
            </w:r>
            <w:r w:rsidR="00D877CE">
              <w:rPr>
                <w:webHidden/>
              </w:rPr>
              <w:tab/>
            </w:r>
            <w:r w:rsidR="00D877CE">
              <w:rPr>
                <w:webHidden/>
              </w:rPr>
              <w:fldChar w:fldCharType="begin"/>
            </w:r>
            <w:r w:rsidR="00D877CE">
              <w:rPr>
                <w:webHidden/>
              </w:rPr>
              <w:instrText xml:space="preserve"> PAGEREF _Toc158887566 \h </w:instrText>
            </w:r>
            <w:r w:rsidR="00D877CE">
              <w:rPr>
                <w:webHidden/>
              </w:rPr>
            </w:r>
            <w:r w:rsidR="00D877CE">
              <w:rPr>
                <w:webHidden/>
              </w:rPr>
              <w:fldChar w:fldCharType="separate"/>
            </w:r>
            <w:r w:rsidR="006E2C76">
              <w:rPr>
                <w:webHidden/>
              </w:rPr>
              <w:t>37</w:t>
            </w:r>
            <w:r w:rsidR="00D877CE">
              <w:rPr>
                <w:webHidden/>
              </w:rPr>
              <w:fldChar w:fldCharType="end"/>
            </w:r>
          </w:hyperlink>
        </w:p>
        <w:p w14:paraId="50C4BAE0" w14:textId="20ABB8FE"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7" w:history="1">
            <w:r w:rsidR="00D877CE" w:rsidRPr="005318C4">
              <w:rPr>
                <w:rStyle w:val="Hypertextovodkaz"/>
                <w:rFonts w:ascii="Arial" w:hAnsi="Arial" w:cs="Arial"/>
              </w:rPr>
              <w:t>22.</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ZÁVĚREČNÁ USTANOVENÍ</w:t>
            </w:r>
            <w:r w:rsidR="00D877CE">
              <w:rPr>
                <w:webHidden/>
              </w:rPr>
              <w:tab/>
            </w:r>
            <w:r w:rsidR="00D877CE">
              <w:rPr>
                <w:webHidden/>
              </w:rPr>
              <w:fldChar w:fldCharType="begin"/>
            </w:r>
            <w:r w:rsidR="00D877CE">
              <w:rPr>
                <w:webHidden/>
              </w:rPr>
              <w:instrText xml:space="preserve"> PAGEREF _Toc158887567 \h </w:instrText>
            </w:r>
            <w:r w:rsidR="00D877CE">
              <w:rPr>
                <w:webHidden/>
              </w:rPr>
            </w:r>
            <w:r w:rsidR="00D877CE">
              <w:rPr>
                <w:webHidden/>
              </w:rPr>
              <w:fldChar w:fldCharType="separate"/>
            </w:r>
            <w:r w:rsidR="006E2C76">
              <w:rPr>
                <w:webHidden/>
              </w:rPr>
              <w:t>37</w:t>
            </w:r>
            <w:r w:rsidR="00D877CE">
              <w:rPr>
                <w:webHidden/>
              </w:rPr>
              <w:fldChar w:fldCharType="end"/>
            </w:r>
          </w:hyperlink>
        </w:p>
        <w:p w14:paraId="264202B0" w14:textId="3B5A64DF"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8" w:history="1">
            <w:r w:rsidR="00D877CE" w:rsidRPr="005318C4">
              <w:rPr>
                <w:rStyle w:val="Hypertextovodkaz"/>
                <w:rFonts w:ascii="Arial" w:hAnsi="Arial"/>
              </w:rPr>
              <w:t>Příloha č. 1: TECHNICKÁ DOKUMENTACE – Výkon a požadavky na datové centrum a typové HW</w:t>
            </w:r>
            <w:r w:rsidR="00D877CE">
              <w:rPr>
                <w:webHidden/>
              </w:rPr>
              <w:tab/>
            </w:r>
            <w:r w:rsidR="00D877CE">
              <w:rPr>
                <w:webHidden/>
              </w:rPr>
              <w:fldChar w:fldCharType="begin"/>
            </w:r>
            <w:r w:rsidR="00D877CE">
              <w:rPr>
                <w:webHidden/>
              </w:rPr>
              <w:instrText xml:space="preserve"> PAGEREF _Toc158887568 \h </w:instrText>
            </w:r>
            <w:r w:rsidR="00D877CE">
              <w:rPr>
                <w:webHidden/>
              </w:rPr>
            </w:r>
            <w:r w:rsidR="00D877CE">
              <w:rPr>
                <w:webHidden/>
              </w:rPr>
              <w:fldChar w:fldCharType="separate"/>
            </w:r>
            <w:r w:rsidR="006E2C76">
              <w:rPr>
                <w:webHidden/>
              </w:rPr>
              <w:t>41</w:t>
            </w:r>
            <w:r w:rsidR="00D877CE">
              <w:rPr>
                <w:webHidden/>
              </w:rPr>
              <w:fldChar w:fldCharType="end"/>
            </w:r>
          </w:hyperlink>
        </w:p>
        <w:p w14:paraId="4D6DCF36" w14:textId="492BC886"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69" w:history="1">
            <w:r w:rsidR="00D877CE" w:rsidRPr="005318C4">
              <w:rPr>
                <w:rStyle w:val="Hypertextovodkaz"/>
                <w:rFonts w:ascii="Arial" w:hAnsi="Arial"/>
              </w:rPr>
              <w:t>Příloha č. 2: HARMONOGRAM</w:t>
            </w:r>
            <w:r w:rsidR="00D877CE">
              <w:rPr>
                <w:webHidden/>
              </w:rPr>
              <w:tab/>
            </w:r>
            <w:r w:rsidR="00D877CE">
              <w:rPr>
                <w:webHidden/>
              </w:rPr>
              <w:fldChar w:fldCharType="begin"/>
            </w:r>
            <w:r w:rsidR="00D877CE">
              <w:rPr>
                <w:webHidden/>
              </w:rPr>
              <w:instrText xml:space="preserve"> PAGEREF _Toc158887569 \h </w:instrText>
            </w:r>
            <w:r w:rsidR="00D877CE">
              <w:rPr>
                <w:webHidden/>
              </w:rPr>
            </w:r>
            <w:r w:rsidR="00D877CE">
              <w:rPr>
                <w:webHidden/>
              </w:rPr>
              <w:fldChar w:fldCharType="separate"/>
            </w:r>
            <w:r w:rsidR="006E2C76">
              <w:rPr>
                <w:webHidden/>
              </w:rPr>
              <w:t>45</w:t>
            </w:r>
            <w:r w:rsidR="00D877CE">
              <w:rPr>
                <w:webHidden/>
              </w:rPr>
              <w:fldChar w:fldCharType="end"/>
            </w:r>
          </w:hyperlink>
        </w:p>
        <w:p w14:paraId="08B32A14" w14:textId="5944E909"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0" w:history="1">
            <w:r w:rsidR="00D877CE" w:rsidRPr="005318C4">
              <w:rPr>
                <w:rStyle w:val="Hypertextovodkaz"/>
                <w:rFonts w:ascii="Arial" w:hAnsi="Arial"/>
              </w:rPr>
              <w:t>Příloha č. 3: SEZNAM PODDODAVATELŮ</w:t>
            </w:r>
            <w:r w:rsidR="00D877CE">
              <w:rPr>
                <w:webHidden/>
              </w:rPr>
              <w:tab/>
            </w:r>
            <w:r w:rsidR="00D877CE">
              <w:rPr>
                <w:webHidden/>
              </w:rPr>
              <w:fldChar w:fldCharType="begin"/>
            </w:r>
            <w:r w:rsidR="00D877CE">
              <w:rPr>
                <w:webHidden/>
              </w:rPr>
              <w:instrText xml:space="preserve"> PAGEREF _Toc158887570 \h </w:instrText>
            </w:r>
            <w:r w:rsidR="00D877CE">
              <w:rPr>
                <w:webHidden/>
              </w:rPr>
            </w:r>
            <w:r w:rsidR="00D877CE">
              <w:rPr>
                <w:webHidden/>
              </w:rPr>
              <w:fldChar w:fldCharType="separate"/>
            </w:r>
            <w:r w:rsidR="006E2C76">
              <w:rPr>
                <w:webHidden/>
              </w:rPr>
              <w:t>46</w:t>
            </w:r>
            <w:r w:rsidR="00D877CE">
              <w:rPr>
                <w:webHidden/>
              </w:rPr>
              <w:fldChar w:fldCharType="end"/>
            </w:r>
          </w:hyperlink>
        </w:p>
        <w:p w14:paraId="5C62047A" w14:textId="5C49D50B"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1" w:history="1">
            <w:r w:rsidR="00D877CE" w:rsidRPr="005318C4">
              <w:rPr>
                <w:rStyle w:val="Hypertextovodkaz"/>
                <w:rFonts w:ascii="Arial" w:hAnsi="Arial"/>
              </w:rPr>
              <w:t>Příloha č. 4: NABÍDKOVÁ CENA</w:t>
            </w:r>
            <w:r w:rsidR="00D877CE">
              <w:rPr>
                <w:webHidden/>
              </w:rPr>
              <w:tab/>
            </w:r>
            <w:r w:rsidR="00D877CE">
              <w:rPr>
                <w:webHidden/>
              </w:rPr>
              <w:fldChar w:fldCharType="begin"/>
            </w:r>
            <w:r w:rsidR="00D877CE">
              <w:rPr>
                <w:webHidden/>
              </w:rPr>
              <w:instrText xml:space="preserve"> PAGEREF _Toc158887571 \h </w:instrText>
            </w:r>
            <w:r w:rsidR="00D877CE">
              <w:rPr>
                <w:webHidden/>
              </w:rPr>
            </w:r>
            <w:r w:rsidR="00D877CE">
              <w:rPr>
                <w:webHidden/>
              </w:rPr>
              <w:fldChar w:fldCharType="separate"/>
            </w:r>
            <w:r w:rsidR="006E2C76">
              <w:rPr>
                <w:webHidden/>
              </w:rPr>
              <w:t>47</w:t>
            </w:r>
            <w:r w:rsidR="00D877CE">
              <w:rPr>
                <w:webHidden/>
              </w:rPr>
              <w:fldChar w:fldCharType="end"/>
            </w:r>
          </w:hyperlink>
        </w:p>
        <w:p w14:paraId="3752938A" w14:textId="7DE550F9"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2" w:history="1">
            <w:r w:rsidR="00D877CE" w:rsidRPr="005318C4">
              <w:rPr>
                <w:rStyle w:val="Hypertextovodkaz"/>
                <w:rFonts w:ascii="Arial" w:hAnsi="Arial"/>
              </w:rPr>
              <w:t>Příloha č. 5: KONTAKTNÍ OSOBY</w:t>
            </w:r>
            <w:r w:rsidR="00D877CE">
              <w:rPr>
                <w:webHidden/>
              </w:rPr>
              <w:tab/>
            </w:r>
            <w:r w:rsidR="00D877CE">
              <w:rPr>
                <w:webHidden/>
              </w:rPr>
              <w:fldChar w:fldCharType="begin"/>
            </w:r>
            <w:r w:rsidR="00D877CE">
              <w:rPr>
                <w:webHidden/>
              </w:rPr>
              <w:instrText xml:space="preserve"> PAGEREF _Toc158887572 \h </w:instrText>
            </w:r>
            <w:r w:rsidR="00D877CE">
              <w:rPr>
                <w:webHidden/>
              </w:rPr>
            </w:r>
            <w:r w:rsidR="00D877CE">
              <w:rPr>
                <w:webHidden/>
              </w:rPr>
              <w:fldChar w:fldCharType="separate"/>
            </w:r>
            <w:r w:rsidR="006E2C76">
              <w:rPr>
                <w:webHidden/>
              </w:rPr>
              <w:t>49</w:t>
            </w:r>
            <w:r w:rsidR="00D877CE">
              <w:rPr>
                <w:webHidden/>
              </w:rPr>
              <w:fldChar w:fldCharType="end"/>
            </w:r>
          </w:hyperlink>
        </w:p>
        <w:p w14:paraId="75F2D917" w14:textId="49F2FEEF"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3" w:history="1">
            <w:r w:rsidR="00D877CE" w:rsidRPr="005318C4">
              <w:rPr>
                <w:rStyle w:val="Hypertextovodkaz"/>
                <w:rFonts w:ascii="Arial" w:hAnsi="Arial" w:cs="Arial"/>
              </w:rPr>
              <w:t>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Kontaktní osoby</w:t>
            </w:r>
            <w:r w:rsidR="00D877CE">
              <w:rPr>
                <w:webHidden/>
              </w:rPr>
              <w:tab/>
            </w:r>
            <w:r w:rsidR="00D877CE">
              <w:rPr>
                <w:webHidden/>
              </w:rPr>
              <w:fldChar w:fldCharType="begin"/>
            </w:r>
            <w:r w:rsidR="00D877CE">
              <w:rPr>
                <w:webHidden/>
              </w:rPr>
              <w:instrText xml:space="preserve"> PAGEREF _Toc158887573 \h </w:instrText>
            </w:r>
            <w:r w:rsidR="00D877CE">
              <w:rPr>
                <w:webHidden/>
              </w:rPr>
            </w:r>
            <w:r w:rsidR="00D877CE">
              <w:rPr>
                <w:webHidden/>
              </w:rPr>
              <w:fldChar w:fldCharType="separate"/>
            </w:r>
            <w:r w:rsidR="006E2C76">
              <w:rPr>
                <w:webHidden/>
              </w:rPr>
              <w:t>49</w:t>
            </w:r>
            <w:r w:rsidR="00D877CE">
              <w:rPr>
                <w:webHidden/>
              </w:rPr>
              <w:fldChar w:fldCharType="end"/>
            </w:r>
          </w:hyperlink>
        </w:p>
        <w:p w14:paraId="007F3DE5" w14:textId="2C739A87"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4" w:history="1">
            <w:r w:rsidR="00D877CE" w:rsidRPr="005318C4">
              <w:rPr>
                <w:rStyle w:val="Hypertextovodkaz"/>
                <w:rFonts w:ascii="Arial" w:hAnsi="Arial"/>
              </w:rPr>
              <w:t>Příloha č. 6: ZMĚNOVÉ ŘÍZENÍ</w:t>
            </w:r>
            <w:r w:rsidR="00D877CE">
              <w:rPr>
                <w:webHidden/>
              </w:rPr>
              <w:tab/>
            </w:r>
            <w:r w:rsidR="00D877CE">
              <w:rPr>
                <w:webHidden/>
              </w:rPr>
              <w:fldChar w:fldCharType="begin"/>
            </w:r>
            <w:r w:rsidR="00D877CE">
              <w:rPr>
                <w:webHidden/>
              </w:rPr>
              <w:instrText xml:space="preserve"> PAGEREF _Toc158887574 \h </w:instrText>
            </w:r>
            <w:r w:rsidR="00D877CE">
              <w:rPr>
                <w:webHidden/>
              </w:rPr>
            </w:r>
            <w:r w:rsidR="00D877CE">
              <w:rPr>
                <w:webHidden/>
              </w:rPr>
              <w:fldChar w:fldCharType="separate"/>
            </w:r>
            <w:r w:rsidR="006E2C76">
              <w:rPr>
                <w:webHidden/>
              </w:rPr>
              <w:t>50</w:t>
            </w:r>
            <w:r w:rsidR="00D877CE">
              <w:rPr>
                <w:webHidden/>
              </w:rPr>
              <w:fldChar w:fldCharType="end"/>
            </w:r>
          </w:hyperlink>
        </w:p>
        <w:p w14:paraId="2C763B75" w14:textId="003CF058"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5" w:history="1">
            <w:r w:rsidR="00D877CE" w:rsidRPr="005318C4">
              <w:rPr>
                <w:rStyle w:val="Hypertextovodkaz"/>
                <w:rFonts w:ascii="Arial" w:hAnsi="Arial" w:cs="Arial"/>
              </w:rPr>
              <w:t>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PROJEKTOVÉ ŘÍZENÍ</w:t>
            </w:r>
            <w:r w:rsidR="00D877CE">
              <w:rPr>
                <w:webHidden/>
              </w:rPr>
              <w:tab/>
            </w:r>
            <w:r w:rsidR="00D877CE">
              <w:rPr>
                <w:webHidden/>
              </w:rPr>
              <w:fldChar w:fldCharType="begin"/>
            </w:r>
            <w:r w:rsidR="00D877CE">
              <w:rPr>
                <w:webHidden/>
              </w:rPr>
              <w:instrText xml:space="preserve"> PAGEREF _Toc158887575 \h </w:instrText>
            </w:r>
            <w:r w:rsidR="00D877CE">
              <w:rPr>
                <w:webHidden/>
              </w:rPr>
            </w:r>
            <w:r w:rsidR="00D877CE">
              <w:rPr>
                <w:webHidden/>
              </w:rPr>
              <w:fldChar w:fldCharType="separate"/>
            </w:r>
            <w:r w:rsidR="006E2C76">
              <w:rPr>
                <w:webHidden/>
              </w:rPr>
              <w:t>50</w:t>
            </w:r>
            <w:r w:rsidR="00D877CE">
              <w:rPr>
                <w:webHidden/>
              </w:rPr>
              <w:fldChar w:fldCharType="end"/>
            </w:r>
          </w:hyperlink>
        </w:p>
        <w:p w14:paraId="4ED3B2FF" w14:textId="08316EBD"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6" w:history="1">
            <w:r w:rsidR="00D877CE" w:rsidRPr="005318C4">
              <w:rPr>
                <w:rStyle w:val="Hypertextovodkaz"/>
                <w:rFonts w:ascii="Arial" w:hAnsi="Arial" w:cs="Arial"/>
              </w:rPr>
              <w:t>2.</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Změnové řízení</w:t>
            </w:r>
            <w:r w:rsidR="00D877CE">
              <w:rPr>
                <w:webHidden/>
              </w:rPr>
              <w:tab/>
            </w:r>
            <w:r w:rsidR="00D877CE">
              <w:rPr>
                <w:webHidden/>
              </w:rPr>
              <w:fldChar w:fldCharType="begin"/>
            </w:r>
            <w:r w:rsidR="00D877CE">
              <w:rPr>
                <w:webHidden/>
              </w:rPr>
              <w:instrText xml:space="preserve"> PAGEREF _Toc158887576 \h </w:instrText>
            </w:r>
            <w:r w:rsidR="00D877CE">
              <w:rPr>
                <w:webHidden/>
              </w:rPr>
            </w:r>
            <w:r w:rsidR="00D877CE">
              <w:rPr>
                <w:webHidden/>
              </w:rPr>
              <w:fldChar w:fldCharType="separate"/>
            </w:r>
            <w:r w:rsidR="006E2C76">
              <w:rPr>
                <w:webHidden/>
              </w:rPr>
              <w:t>52</w:t>
            </w:r>
            <w:r w:rsidR="00D877CE">
              <w:rPr>
                <w:webHidden/>
              </w:rPr>
              <w:fldChar w:fldCharType="end"/>
            </w:r>
          </w:hyperlink>
        </w:p>
        <w:p w14:paraId="2A86CE85" w14:textId="0E5002FC"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7" w:history="1">
            <w:r w:rsidR="00D877CE" w:rsidRPr="005318C4">
              <w:rPr>
                <w:rStyle w:val="Hypertextovodkaz"/>
                <w:rFonts w:ascii="Arial" w:hAnsi="Arial"/>
              </w:rPr>
              <w:t>Příloha č. 7: OCHRANA OSOBNÍCH ÚDAJŮ</w:t>
            </w:r>
            <w:r w:rsidR="00D877CE">
              <w:rPr>
                <w:webHidden/>
              </w:rPr>
              <w:tab/>
            </w:r>
            <w:r w:rsidR="00D877CE">
              <w:rPr>
                <w:webHidden/>
              </w:rPr>
              <w:fldChar w:fldCharType="begin"/>
            </w:r>
            <w:r w:rsidR="00D877CE">
              <w:rPr>
                <w:webHidden/>
              </w:rPr>
              <w:instrText xml:space="preserve"> PAGEREF _Toc158887577 \h </w:instrText>
            </w:r>
            <w:r w:rsidR="00D877CE">
              <w:rPr>
                <w:webHidden/>
              </w:rPr>
            </w:r>
            <w:r w:rsidR="00D877CE">
              <w:rPr>
                <w:webHidden/>
              </w:rPr>
              <w:fldChar w:fldCharType="separate"/>
            </w:r>
            <w:r w:rsidR="006E2C76">
              <w:rPr>
                <w:webHidden/>
              </w:rPr>
              <w:t>53</w:t>
            </w:r>
            <w:r w:rsidR="00D877CE">
              <w:rPr>
                <w:webHidden/>
              </w:rPr>
              <w:fldChar w:fldCharType="end"/>
            </w:r>
          </w:hyperlink>
        </w:p>
        <w:p w14:paraId="10AD9970" w14:textId="490A65D0"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8" w:history="1">
            <w:r w:rsidR="00D877CE" w:rsidRPr="005318C4">
              <w:rPr>
                <w:rStyle w:val="Hypertextovodkaz"/>
                <w:rFonts w:ascii="Arial" w:hAnsi="Arial" w:cs="Arial"/>
              </w:rPr>
              <w:t>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ÚVODNÍ USTANOVENÍ</w:t>
            </w:r>
            <w:r w:rsidR="00D877CE">
              <w:rPr>
                <w:webHidden/>
              </w:rPr>
              <w:tab/>
            </w:r>
            <w:r w:rsidR="00D877CE">
              <w:rPr>
                <w:webHidden/>
              </w:rPr>
              <w:fldChar w:fldCharType="begin"/>
            </w:r>
            <w:r w:rsidR="00D877CE">
              <w:rPr>
                <w:webHidden/>
              </w:rPr>
              <w:instrText xml:space="preserve"> PAGEREF _Toc158887578 \h </w:instrText>
            </w:r>
            <w:r w:rsidR="00D877CE">
              <w:rPr>
                <w:webHidden/>
              </w:rPr>
            </w:r>
            <w:r w:rsidR="00D877CE">
              <w:rPr>
                <w:webHidden/>
              </w:rPr>
              <w:fldChar w:fldCharType="separate"/>
            </w:r>
            <w:r w:rsidR="006E2C76">
              <w:rPr>
                <w:webHidden/>
              </w:rPr>
              <w:t>53</w:t>
            </w:r>
            <w:r w:rsidR="00D877CE">
              <w:rPr>
                <w:webHidden/>
              </w:rPr>
              <w:fldChar w:fldCharType="end"/>
            </w:r>
          </w:hyperlink>
        </w:p>
        <w:p w14:paraId="6EE41E59" w14:textId="64C31161"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79" w:history="1">
            <w:r w:rsidR="00D877CE" w:rsidRPr="005318C4">
              <w:rPr>
                <w:rStyle w:val="Hypertextovodkaz"/>
                <w:rFonts w:ascii="Arial" w:hAnsi="Arial" w:cs="Arial"/>
              </w:rPr>
              <w:t>2.</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PŘEDMĚT PŘÍLOHY</w:t>
            </w:r>
            <w:r w:rsidR="00D877CE">
              <w:rPr>
                <w:webHidden/>
              </w:rPr>
              <w:tab/>
            </w:r>
            <w:r w:rsidR="00D877CE">
              <w:rPr>
                <w:webHidden/>
              </w:rPr>
              <w:fldChar w:fldCharType="begin"/>
            </w:r>
            <w:r w:rsidR="00D877CE">
              <w:rPr>
                <w:webHidden/>
              </w:rPr>
              <w:instrText xml:space="preserve"> PAGEREF _Toc158887579 \h </w:instrText>
            </w:r>
            <w:r w:rsidR="00D877CE">
              <w:rPr>
                <w:webHidden/>
              </w:rPr>
            </w:r>
            <w:r w:rsidR="00D877CE">
              <w:rPr>
                <w:webHidden/>
              </w:rPr>
              <w:fldChar w:fldCharType="separate"/>
            </w:r>
            <w:r w:rsidR="006E2C76">
              <w:rPr>
                <w:webHidden/>
              </w:rPr>
              <w:t>53</w:t>
            </w:r>
            <w:r w:rsidR="00D877CE">
              <w:rPr>
                <w:webHidden/>
              </w:rPr>
              <w:fldChar w:fldCharType="end"/>
            </w:r>
          </w:hyperlink>
        </w:p>
        <w:p w14:paraId="406D332B" w14:textId="57DF791B"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0" w:history="1">
            <w:r w:rsidR="00D877CE" w:rsidRPr="005318C4">
              <w:rPr>
                <w:rStyle w:val="Hypertextovodkaz"/>
                <w:rFonts w:ascii="Arial" w:hAnsi="Arial" w:cs="Arial"/>
              </w:rPr>
              <w:t>3.</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ÚČEL, ROZSAH A DOBA ZPRACOVÁNÍ OSOBNÍCH ÚDAJŮ</w:t>
            </w:r>
            <w:r w:rsidR="00D877CE">
              <w:rPr>
                <w:webHidden/>
              </w:rPr>
              <w:tab/>
            </w:r>
            <w:r w:rsidR="00D877CE">
              <w:rPr>
                <w:webHidden/>
              </w:rPr>
              <w:fldChar w:fldCharType="begin"/>
            </w:r>
            <w:r w:rsidR="00D877CE">
              <w:rPr>
                <w:webHidden/>
              </w:rPr>
              <w:instrText xml:space="preserve"> PAGEREF _Toc158887580 \h </w:instrText>
            </w:r>
            <w:r w:rsidR="00D877CE">
              <w:rPr>
                <w:webHidden/>
              </w:rPr>
            </w:r>
            <w:r w:rsidR="00D877CE">
              <w:rPr>
                <w:webHidden/>
              </w:rPr>
              <w:fldChar w:fldCharType="separate"/>
            </w:r>
            <w:r w:rsidR="006E2C76">
              <w:rPr>
                <w:webHidden/>
              </w:rPr>
              <w:t>54</w:t>
            </w:r>
            <w:r w:rsidR="00D877CE">
              <w:rPr>
                <w:webHidden/>
              </w:rPr>
              <w:fldChar w:fldCharType="end"/>
            </w:r>
          </w:hyperlink>
        </w:p>
        <w:p w14:paraId="3850D5C2" w14:textId="33822A72"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1" w:history="1">
            <w:r w:rsidR="00D877CE" w:rsidRPr="005318C4">
              <w:rPr>
                <w:rStyle w:val="Hypertextovodkaz"/>
                <w:rFonts w:ascii="Arial" w:hAnsi="Arial" w:cs="Arial"/>
              </w:rPr>
              <w:t>4.</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ODMĚNA</w:t>
            </w:r>
            <w:r w:rsidR="00D877CE">
              <w:rPr>
                <w:webHidden/>
              </w:rPr>
              <w:tab/>
            </w:r>
            <w:r w:rsidR="00D877CE">
              <w:rPr>
                <w:webHidden/>
              </w:rPr>
              <w:fldChar w:fldCharType="begin"/>
            </w:r>
            <w:r w:rsidR="00D877CE">
              <w:rPr>
                <w:webHidden/>
              </w:rPr>
              <w:instrText xml:space="preserve"> PAGEREF _Toc158887581 \h </w:instrText>
            </w:r>
            <w:r w:rsidR="00D877CE">
              <w:rPr>
                <w:webHidden/>
              </w:rPr>
            </w:r>
            <w:r w:rsidR="00D877CE">
              <w:rPr>
                <w:webHidden/>
              </w:rPr>
              <w:fldChar w:fldCharType="separate"/>
            </w:r>
            <w:r w:rsidR="006E2C76">
              <w:rPr>
                <w:webHidden/>
              </w:rPr>
              <w:t>54</w:t>
            </w:r>
            <w:r w:rsidR="00D877CE">
              <w:rPr>
                <w:webHidden/>
              </w:rPr>
              <w:fldChar w:fldCharType="end"/>
            </w:r>
          </w:hyperlink>
        </w:p>
        <w:p w14:paraId="102544DA" w14:textId="42F686B4"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2" w:history="1">
            <w:r w:rsidR="00D877CE" w:rsidRPr="005318C4">
              <w:rPr>
                <w:rStyle w:val="Hypertextovodkaz"/>
                <w:rFonts w:ascii="Arial" w:hAnsi="Arial" w:cs="Arial"/>
              </w:rPr>
              <w:t>5.</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PRÁVA A POVINNOSTI ZPRACOVATELE</w:t>
            </w:r>
            <w:r w:rsidR="00D877CE">
              <w:rPr>
                <w:webHidden/>
              </w:rPr>
              <w:tab/>
            </w:r>
            <w:r w:rsidR="00D877CE">
              <w:rPr>
                <w:webHidden/>
              </w:rPr>
              <w:fldChar w:fldCharType="begin"/>
            </w:r>
            <w:r w:rsidR="00D877CE">
              <w:rPr>
                <w:webHidden/>
              </w:rPr>
              <w:instrText xml:space="preserve"> PAGEREF _Toc158887582 \h </w:instrText>
            </w:r>
            <w:r w:rsidR="00D877CE">
              <w:rPr>
                <w:webHidden/>
              </w:rPr>
            </w:r>
            <w:r w:rsidR="00D877CE">
              <w:rPr>
                <w:webHidden/>
              </w:rPr>
              <w:fldChar w:fldCharType="separate"/>
            </w:r>
            <w:r w:rsidR="006E2C76">
              <w:rPr>
                <w:webHidden/>
              </w:rPr>
              <w:t>54</w:t>
            </w:r>
            <w:r w:rsidR="00D877CE">
              <w:rPr>
                <w:webHidden/>
              </w:rPr>
              <w:fldChar w:fldCharType="end"/>
            </w:r>
          </w:hyperlink>
        </w:p>
        <w:p w14:paraId="00CF1CB7" w14:textId="71A4375C"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3" w:history="1">
            <w:r w:rsidR="00D877CE" w:rsidRPr="005318C4">
              <w:rPr>
                <w:rStyle w:val="Hypertextovodkaz"/>
                <w:rFonts w:ascii="Arial" w:hAnsi="Arial" w:cs="Arial"/>
              </w:rPr>
              <w:t>6.</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ZÁRUKY TECHNICKÉHO A ORGANIZAČNÍHO ZABEZPEČENÍ OCHRANY OSOBNÍCH ÚDAJŮ</w:t>
            </w:r>
            <w:r w:rsidR="00D877CE">
              <w:rPr>
                <w:webHidden/>
              </w:rPr>
              <w:tab/>
            </w:r>
            <w:r w:rsidR="00D877CE">
              <w:rPr>
                <w:webHidden/>
              </w:rPr>
              <w:fldChar w:fldCharType="begin"/>
            </w:r>
            <w:r w:rsidR="00D877CE">
              <w:rPr>
                <w:webHidden/>
              </w:rPr>
              <w:instrText xml:space="preserve"> PAGEREF _Toc158887583 \h </w:instrText>
            </w:r>
            <w:r w:rsidR="00D877CE">
              <w:rPr>
                <w:webHidden/>
              </w:rPr>
            </w:r>
            <w:r w:rsidR="00D877CE">
              <w:rPr>
                <w:webHidden/>
              </w:rPr>
              <w:fldChar w:fldCharType="separate"/>
            </w:r>
            <w:r w:rsidR="006E2C76">
              <w:rPr>
                <w:webHidden/>
              </w:rPr>
              <w:t>56</w:t>
            </w:r>
            <w:r w:rsidR="00D877CE">
              <w:rPr>
                <w:webHidden/>
              </w:rPr>
              <w:fldChar w:fldCharType="end"/>
            </w:r>
          </w:hyperlink>
        </w:p>
        <w:p w14:paraId="248D50D4" w14:textId="6BC490F1"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4" w:history="1">
            <w:r w:rsidR="00D877CE" w:rsidRPr="005318C4">
              <w:rPr>
                <w:rStyle w:val="Hypertextovodkaz"/>
                <w:rFonts w:ascii="Arial" w:hAnsi="Arial" w:cs="Arial"/>
              </w:rPr>
              <w:t>7.</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POVINNOSTI PO ZÁNIKU SMLOUVY</w:t>
            </w:r>
            <w:r w:rsidR="00D877CE">
              <w:rPr>
                <w:webHidden/>
              </w:rPr>
              <w:tab/>
            </w:r>
            <w:r w:rsidR="00D877CE">
              <w:rPr>
                <w:webHidden/>
              </w:rPr>
              <w:fldChar w:fldCharType="begin"/>
            </w:r>
            <w:r w:rsidR="00D877CE">
              <w:rPr>
                <w:webHidden/>
              </w:rPr>
              <w:instrText xml:space="preserve"> PAGEREF _Toc158887584 \h </w:instrText>
            </w:r>
            <w:r w:rsidR="00D877CE">
              <w:rPr>
                <w:webHidden/>
              </w:rPr>
            </w:r>
            <w:r w:rsidR="00D877CE">
              <w:rPr>
                <w:webHidden/>
              </w:rPr>
              <w:fldChar w:fldCharType="separate"/>
            </w:r>
            <w:r w:rsidR="006E2C76">
              <w:rPr>
                <w:webHidden/>
              </w:rPr>
              <w:t>58</w:t>
            </w:r>
            <w:r w:rsidR="00D877CE">
              <w:rPr>
                <w:webHidden/>
              </w:rPr>
              <w:fldChar w:fldCharType="end"/>
            </w:r>
          </w:hyperlink>
        </w:p>
        <w:p w14:paraId="5C629F45" w14:textId="6E3721FF"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5" w:history="1">
            <w:r w:rsidR="00D877CE" w:rsidRPr="005318C4">
              <w:rPr>
                <w:rStyle w:val="Hypertextovodkaz"/>
                <w:rFonts w:ascii="Arial" w:hAnsi="Arial" w:cs="Arial"/>
              </w:rPr>
              <w:t>8.</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POSOUZENÍ VLIVU NA OCHRANU OSOBNÍCH ÚDAJŮ</w:t>
            </w:r>
            <w:r w:rsidR="00D877CE">
              <w:rPr>
                <w:webHidden/>
              </w:rPr>
              <w:tab/>
            </w:r>
            <w:r w:rsidR="00D877CE">
              <w:rPr>
                <w:webHidden/>
              </w:rPr>
              <w:fldChar w:fldCharType="begin"/>
            </w:r>
            <w:r w:rsidR="00D877CE">
              <w:rPr>
                <w:webHidden/>
              </w:rPr>
              <w:instrText xml:space="preserve"> PAGEREF _Toc158887585 \h </w:instrText>
            </w:r>
            <w:r w:rsidR="00D877CE">
              <w:rPr>
                <w:webHidden/>
              </w:rPr>
            </w:r>
            <w:r w:rsidR="00D877CE">
              <w:rPr>
                <w:webHidden/>
              </w:rPr>
              <w:fldChar w:fldCharType="separate"/>
            </w:r>
            <w:r w:rsidR="006E2C76">
              <w:rPr>
                <w:webHidden/>
              </w:rPr>
              <w:t>58</w:t>
            </w:r>
            <w:r w:rsidR="00D877CE">
              <w:rPr>
                <w:webHidden/>
              </w:rPr>
              <w:fldChar w:fldCharType="end"/>
            </w:r>
          </w:hyperlink>
        </w:p>
        <w:p w14:paraId="4E84FFA2" w14:textId="73298893"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6" w:history="1">
            <w:r w:rsidR="00D877CE" w:rsidRPr="005318C4">
              <w:rPr>
                <w:rStyle w:val="Hypertextovodkaz"/>
                <w:rFonts w:ascii="Arial" w:hAnsi="Arial"/>
              </w:rPr>
              <w:t>Příloha č. 8: POŽADAVKY NA ZAJIŠTĚNÍ KYBERNETICKÉ BEZPEČNOSTI</w:t>
            </w:r>
            <w:r w:rsidR="00D877CE">
              <w:rPr>
                <w:webHidden/>
              </w:rPr>
              <w:tab/>
            </w:r>
            <w:r w:rsidR="00D877CE">
              <w:rPr>
                <w:webHidden/>
              </w:rPr>
              <w:fldChar w:fldCharType="begin"/>
            </w:r>
            <w:r w:rsidR="00D877CE">
              <w:rPr>
                <w:webHidden/>
              </w:rPr>
              <w:instrText xml:space="preserve"> PAGEREF _Toc158887586 \h </w:instrText>
            </w:r>
            <w:r w:rsidR="00D877CE">
              <w:rPr>
                <w:webHidden/>
              </w:rPr>
            </w:r>
            <w:r w:rsidR="00D877CE">
              <w:rPr>
                <w:webHidden/>
              </w:rPr>
              <w:fldChar w:fldCharType="separate"/>
            </w:r>
            <w:r w:rsidR="006E2C76">
              <w:rPr>
                <w:webHidden/>
              </w:rPr>
              <w:t>59</w:t>
            </w:r>
            <w:r w:rsidR="00D877CE">
              <w:rPr>
                <w:webHidden/>
              </w:rPr>
              <w:fldChar w:fldCharType="end"/>
            </w:r>
          </w:hyperlink>
        </w:p>
        <w:p w14:paraId="5F4FB8AD" w14:textId="32DDADD1"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7" w:history="1">
            <w:r w:rsidR="00D877CE" w:rsidRPr="005318C4">
              <w:rPr>
                <w:rStyle w:val="Hypertextovodkaz"/>
                <w:rFonts w:ascii="Arial" w:hAnsi="Arial" w:cs="Arial"/>
              </w:rPr>
              <w:t>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Bezpečnost informací</w:t>
            </w:r>
            <w:r w:rsidR="00D877CE">
              <w:rPr>
                <w:webHidden/>
              </w:rPr>
              <w:tab/>
            </w:r>
            <w:r w:rsidR="00D877CE">
              <w:rPr>
                <w:webHidden/>
              </w:rPr>
              <w:fldChar w:fldCharType="begin"/>
            </w:r>
            <w:r w:rsidR="00D877CE">
              <w:rPr>
                <w:webHidden/>
              </w:rPr>
              <w:instrText xml:space="preserve"> PAGEREF _Toc158887587 \h </w:instrText>
            </w:r>
            <w:r w:rsidR="00D877CE">
              <w:rPr>
                <w:webHidden/>
              </w:rPr>
            </w:r>
            <w:r w:rsidR="00D877CE">
              <w:rPr>
                <w:webHidden/>
              </w:rPr>
              <w:fldChar w:fldCharType="separate"/>
            </w:r>
            <w:r w:rsidR="006E2C76">
              <w:rPr>
                <w:webHidden/>
              </w:rPr>
              <w:t>59</w:t>
            </w:r>
            <w:r w:rsidR="00D877CE">
              <w:rPr>
                <w:webHidden/>
              </w:rPr>
              <w:fldChar w:fldCharType="end"/>
            </w:r>
          </w:hyperlink>
        </w:p>
        <w:p w14:paraId="106CA1FD" w14:textId="351E3C36"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8" w:history="1">
            <w:r w:rsidR="00D877CE" w:rsidRPr="005318C4">
              <w:rPr>
                <w:rStyle w:val="Hypertextovodkaz"/>
                <w:rFonts w:ascii="Arial" w:hAnsi="Arial" w:cs="Arial"/>
              </w:rPr>
              <w:t>2.</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Data a jejich užití</w:t>
            </w:r>
            <w:r w:rsidR="00D877CE">
              <w:rPr>
                <w:webHidden/>
              </w:rPr>
              <w:tab/>
            </w:r>
            <w:r w:rsidR="00D877CE">
              <w:rPr>
                <w:webHidden/>
              </w:rPr>
              <w:fldChar w:fldCharType="begin"/>
            </w:r>
            <w:r w:rsidR="00D877CE">
              <w:rPr>
                <w:webHidden/>
              </w:rPr>
              <w:instrText xml:space="preserve"> PAGEREF _Toc158887588 \h </w:instrText>
            </w:r>
            <w:r w:rsidR="00D877CE">
              <w:rPr>
                <w:webHidden/>
              </w:rPr>
            </w:r>
            <w:r w:rsidR="00D877CE">
              <w:rPr>
                <w:webHidden/>
              </w:rPr>
              <w:fldChar w:fldCharType="separate"/>
            </w:r>
            <w:r w:rsidR="006E2C76">
              <w:rPr>
                <w:webHidden/>
              </w:rPr>
              <w:t>61</w:t>
            </w:r>
            <w:r w:rsidR="00D877CE">
              <w:rPr>
                <w:webHidden/>
              </w:rPr>
              <w:fldChar w:fldCharType="end"/>
            </w:r>
          </w:hyperlink>
        </w:p>
        <w:p w14:paraId="328F11EC" w14:textId="575850E2"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89" w:history="1">
            <w:r w:rsidR="00D877CE" w:rsidRPr="005318C4">
              <w:rPr>
                <w:rStyle w:val="Hypertextovodkaz"/>
                <w:rFonts w:ascii="Arial" w:hAnsi="Arial" w:cs="Arial"/>
              </w:rPr>
              <w:t>3.</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Autorství a licence</w:t>
            </w:r>
            <w:r w:rsidR="00D877CE">
              <w:rPr>
                <w:webHidden/>
              </w:rPr>
              <w:tab/>
            </w:r>
            <w:r w:rsidR="00D877CE">
              <w:rPr>
                <w:webHidden/>
              </w:rPr>
              <w:fldChar w:fldCharType="begin"/>
            </w:r>
            <w:r w:rsidR="00D877CE">
              <w:rPr>
                <w:webHidden/>
              </w:rPr>
              <w:instrText xml:space="preserve"> PAGEREF _Toc158887589 \h </w:instrText>
            </w:r>
            <w:r w:rsidR="00D877CE">
              <w:rPr>
                <w:webHidden/>
              </w:rPr>
            </w:r>
            <w:r w:rsidR="00D877CE">
              <w:rPr>
                <w:webHidden/>
              </w:rPr>
              <w:fldChar w:fldCharType="separate"/>
            </w:r>
            <w:r w:rsidR="006E2C76">
              <w:rPr>
                <w:webHidden/>
              </w:rPr>
              <w:t>61</w:t>
            </w:r>
            <w:r w:rsidR="00D877CE">
              <w:rPr>
                <w:webHidden/>
              </w:rPr>
              <w:fldChar w:fldCharType="end"/>
            </w:r>
          </w:hyperlink>
        </w:p>
        <w:p w14:paraId="35AF4840" w14:textId="63E22164"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0" w:history="1">
            <w:r w:rsidR="00D877CE" w:rsidRPr="005318C4">
              <w:rPr>
                <w:rStyle w:val="Hypertextovodkaz"/>
                <w:rFonts w:ascii="Arial" w:hAnsi="Arial" w:cs="Arial"/>
              </w:rPr>
              <w:t>4.</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Kontrola a audit</w:t>
            </w:r>
            <w:r w:rsidR="00D877CE">
              <w:rPr>
                <w:webHidden/>
              </w:rPr>
              <w:tab/>
            </w:r>
            <w:r w:rsidR="00D877CE">
              <w:rPr>
                <w:webHidden/>
              </w:rPr>
              <w:fldChar w:fldCharType="begin"/>
            </w:r>
            <w:r w:rsidR="00D877CE">
              <w:rPr>
                <w:webHidden/>
              </w:rPr>
              <w:instrText xml:space="preserve"> PAGEREF _Toc158887590 \h </w:instrText>
            </w:r>
            <w:r w:rsidR="00D877CE">
              <w:rPr>
                <w:webHidden/>
              </w:rPr>
            </w:r>
            <w:r w:rsidR="00D877CE">
              <w:rPr>
                <w:webHidden/>
              </w:rPr>
              <w:fldChar w:fldCharType="separate"/>
            </w:r>
            <w:r w:rsidR="006E2C76">
              <w:rPr>
                <w:webHidden/>
              </w:rPr>
              <w:t>61</w:t>
            </w:r>
            <w:r w:rsidR="00D877CE">
              <w:rPr>
                <w:webHidden/>
              </w:rPr>
              <w:fldChar w:fldCharType="end"/>
            </w:r>
          </w:hyperlink>
        </w:p>
        <w:p w14:paraId="20739DF6" w14:textId="15F951FC"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1" w:history="1">
            <w:r w:rsidR="00D877CE" w:rsidRPr="005318C4">
              <w:rPr>
                <w:rStyle w:val="Hypertextovodkaz"/>
                <w:rFonts w:ascii="Arial" w:hAnsi="Arial" w:cs="Arial"/>
              </w:rPr>
              <w:t>5.</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Poddodavatelé a jejich řetězení</w:t>
            </w:r>
            <w:r w:rsidR="00D877CE">
              <w:rPr>
                <w:webHidden/>
              </w:rPr>
              <w:tab/>
            </w:r>
            <w:r w:rsidR="00D877CE">
              <w:rPr>
                <w:webHidden/>
              </w:rPr>
              <w:fldChar w:fldCharType="begin"/>
            </w:r>
            <w:r w:rsidR="00D877CE">
              <w:rPr>
                <w:webHidden/>
              </w:rPr>
              <w:instrText xml:space="preserve"> PAGEREF _Toc158887591 \h </w:instrText>
            </w:r>
            <w:r w:rsidR="00D877CE">
              <w:rPr>
                <w:webHidden/>
              </w:rPr>
            </w:r>
            <w:r w:rsidR="00D877CE">
              <w:rPr>
                <w:webHidden/>
              </w:rPr>
              <w:fldChar w:fldCharType="separate"/>
            </w:r>
            <w:r w:rsidR="006E2C76">
              <w:rPr>
                <w:webHidden/>
              </w:rPr>
              <w:t>62</w:t>
            </w:r>
            <w:r w:rsidR="00D877CE">
              <w:rPr>
                <w:webHidden/>
              </w:rPr>
              <w:fldChar w:fldCharType="end"/>
            </w:r>
          </w:hyperlink>
        </w:p>
        <w:p w14:paraId="0E7FB0A0" w14:textId="396F994D"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2" w:history="1">
            <w:r w:rsidR="00D877CE" w:rsidRPr="005318C4">
              <w:rPr>
                <w:rStyle w:val="Hypertextovodkaz"/>
                <w:rFonts w:ascii="Arial" w:hAnsi="Arial" w:cs="Arial"/>
              </w:rPr>
              <w:t>6.</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Pravidla pro Poskytovatele a bezpečnostní politiky</w:t>
            </w:r>
            <w:r w:rsidR="00D877CE">
              <w:rPr>
                <w:webHidden/>
              </w:rPr>
              <w:tab/>
            </w:r>
            <w:r w:rsidR="00D877CE">
              <w:rPr>
                <w:webHidden/>
              </w:rPr>
              <w:fldChar w:fldCharType="begin"/>
            </w:r>
            <w:r w:rsidR="00D877CE">
              <w:rPr>
                <w:webHidden/>
              </w:rPr>
              <w:instrText xml:space="preserve"> PAGEREF _Toc158887592 \h </w:instrText>
            </w:r>
            <w:r w:rsidR="00D877CE">
              <w:rPr>
                <w:webHidden/>
              </w:rPr>
            </w:r>
            <w:r w:rsidR="00D877CE">
              <w:rPr>
                <w:webHidden/>
              </w:rPr>
              <w:fldChar w:fldCharType="separate"/>
            </w:r>
            <w:r w:rsidR="006E2C76">
              <w:rPr>
                <w:webHidden/>
              </w:rPr>
              <w:t>63</w:t>
            </w:r>
            <w:r w:rsidR="00D877CE">
              <w:rPr>
                <w:webHidden/>
              </w:rPr>
              <w:fldChar w:fldCharType="end"/>
            </w:r>
          </w:hyperlink>
        </w:p>
        <w:p w14:paraId="53A79DD3" w14:textId="3639CAA1"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3" w:history="1">
            <w:r w:rsidR="00D877CE" w:rsidRPr="005318C4">
              <w:rPr>
                <w:rStyle w:val="Hypertextovodkaz"/>
                <w:rFonts w:ascii="Arial" w:hAnsi="Arial" w:cs="Arial"/>
              </w:rPr>
              <w:t>7.</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Řízení změn</w:t>
            </w:r>
            <w:r w:rsidR="00D877CE">
              <w:rPr>
                <w:webHidden/>
              </w:rPr>
              <w:tab/>
            </w:r>
            <w:r w:rsidR="00D877CE">
              <w:rPr>
                <w:webHidden/>
              </w:rPr>
              <w:fldChar w:fldCharType="begin"/>
            </w:r>
            <w:r w:rsidR="00D877CE">
              <w:rPr>
                <w:webHidden/>
              </w:rPr>
              <w:instrText xml:space="preserve"> PAGEREF _Toc158887593 \h </w:instrText>
            </w:r>
            <w:r w:rsidR="00D877CE">
              <w:rPr>
                <w:webHidden/>
              </w:rPr>
            </w:r>
            <w:r w:rsidR="00D877CE">
              <w:rPr>
                <w:webHidden/>
              </w:rPr>
              <w:fldChar w:fldCharType="separate"/>
            </w:r>
            <w:r w:rsidR="006E2C76">
              <w:rPr>
                <w:webHidden/>
              </w:rPr>
              <w:t>63</w:t>
            </w:r>
            <w:r w:rsidR="00D877CE">
              <w:rPr>
                <w:webHidden/>
              </w:rPr>
              <w:fldChar w:fldCharType="end"/>
            </w:r>
          </w:hyperlink>
        </w:p>
        <w:p w14:paraId="605E8E3A" w14:textId="692E484A"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4" w:history="1">
            <w:r w:rsidR="00D877CE" w:rsidRPr="005318C4">
              <w:rPr>
                <w:rStyle w:val="Hypertextovodkaz"/>
                <w:rFonts w:ascii="Arial" w:hAnsi="Arial" w:cs="Arial"/>
              </w:rPr>
              <w:t>8.</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Soulad s právními předpisy</w:t>
            </w:r>
            <w:r w:rsidR="00D877CE">
              <w:rPr>
                <w:webHidden/>
              </w:rPr>
              <w:tab/>
            </w:r>
            <w:r w:rsidR="00D877CE">
              <w:rPr>
                <w:webHidden/>
              </w:rPr>
              <w:fldChar w:fldCharType="begin"/>
            </w:r>
            <w:r w:rsidR="00D877CE">
              <w:rPr>
                <w:webHidden/>
              </w:rPr>
              <w:instrText xml:space="preserve"> PAGEREF _Toc158887594 \h </w:instrText>
            </w:r>
            <w:r w:rsidR="00D877CE">
              <w:rPr>
                <w:webHidden/>
              </w:rPr>
            </w:r>
            <w:r w:rsidR="00D877CE">
              <w:rPr>
                <w:webHidden/>
              </w:rPr>
              <w:fldChar w:fldCharType="separate"/>
            </w:r>
            <w:r w:rsidR="006E2C76">
              <w:rPr>
                <w:webHidden/>
              </w:rPr>
              <w:t>64</w:t>
            </w:r>
            <w:r w:rsidR="00D877CE">
              <w:rPr>
                <w:webHidden/>
              </w:rPr>
              <w:fldChar w:fldCharType="end"/>
            </w:r>
          </w:hyperlink>
        </w:p>
        <w:p w14:paraId="26833A76" w14:textId="79947BE4"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5" w:history="1">
            <w:r w:rsidR="00D877CE" w:rsidRPr="005318C4">
              <w:rPr>
                <w:rStyle w:val="Hypertextovodkaz"/>
                <w:rFonts w:ascii="Arial" w:hAnsi="Arial" w:cs="Arial"/>
              </w:rPr>
              <w:t>9.</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Informační povinnost Poskytovatele</w:t>
            </w:r>
            <w:r w:rsidR="00D877CE">
              <w:rPr>
                <w:webHidden/>
              </w:rPr>
              <w:tab/>
            </w:r>
            <w:r w:rsidR="00D877CE">
              <w:rPr>
                <w:webHidden/>
              </w:rPr>
              <w:fldChar w:fldCharType="begin"/>
            </w:r>
            <w:r w:rsidR="00D877CE">
              <w:rPr>
                <w:webHidden/>
              </w:rPr>
              <w:instrText xml:space="preserve"> PAGEREF _Toc158887595 \h </w:instrText>
            </w:r>
            <w:r w:rsidR="00D877CE">
              <w:rPr>
                <w:webHidden/>
              </w:rPr>
            </w:r>
            <w:r w:rsidR="00D877CE">
              <w:rPr>
                <w:webHidden/>
              </w:rPr>
              <w:fldChar w:fldCharType="separate"/>
            </w:r>
            <w:r w:rsidR="006E2C76">
              <w:rPr>
                <w:webHidden/>
              </w:rPr>
              <w:t>64</w:t>
            </w:r>
            <w:r w:rsidR="00D877CE">
              <w:rPr>
                <w:webHidden/>
              </w:rPr>
              <w:fldChar w:fldCharType="end"/>
            </w:r>
          </w:hyperlink>
        </w:p>
        <w:p w14:paraId="13669038" w14:textId="560A2A3D"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6" w:history="1">
            <w:r w:rsidR="00D877CE" w:rsidRPr="005318C4">
              <w:rPr>
                <w:rStyle w:val="Hypertextovodkaz"/>
                <w:rFonts w:ascii="Arial" w:hAnsi="Arial" w:cs="Arial"/>
              </w:rPr>
              <w:t>10.</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Ukončení Smlouvy</w:t>
            </w:r>
            <w:r w:rsidR="00D877CE">
              <w:rPr>
                <w:webHidden/>
              </w:rPr>
              <w:tab/>
            </w:r>
            <w:r w:rsidR="00D877CE">
              <w:rPr>
                <w:webHidden/>
              </w:rPr>
              <w:fldChar w:fldCharType="begin"/>
            </w:r>
            <w:r w:rsidR="00D877CE">
              <w:rPr>
                <w:webHidden/>
              </w:rPr>
              <w:instrText xml:space="preserve"> PAGEREF _Toc158887596 \h </w:instrText>
            </w:r>
            <w:r w:rsidR="00D877CE">
              <w:rPr>
                <w:webHidden/>
              </w:rPr>
            </w:r>
            <w:r w:rsidR="00D877CE">
              <w:rPr>
                <w:webHidden/>
              </w:rPr>
              <w:fldChar w:fldCharType="separate"/>
            </w:r>
            <w:r w:rsidR="006E2C76">
              <w:rPr>
                <w:webHidden/>
              </w:rPr>
              <w:t>65</w:t>
            </w:r>
            <w:r w:rsidR="00D877CE">
              <w:rPr>
                <w:webHidden/>
              </w:rPr>
              <w:fldChar w:fldCharType="end"/>
            </w:r>
          </w:hyperlink>
        </w:p>
        <w:p w14:paraId="60B77588" w14:textId="19E93B1E"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7" w:history="1">
            <w:r w:rsidR="00D877CE" w:rsidRPr="005318C4">
              <w:rPr>
                <w:rStyle w:val="Hypertextovodkaz"/>
                <w:rFonts w:ascii="Arial" w:hAnsi="Arial" w:cs="Arial"/>
              </w:rPr>
              <w:t>11.</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Řízení kontinuity činností</w:t>
            </w:r>
            <w:r w:rsidR="00D877CE">
              <w:rPr>
                <w:webHidden/>
              </w:rPr>
              <w:tab/>
            </w:r>
            <w:r w:rsidR="00D877CE">
              <w:rPr>
                <w:webHidden/>
              </w:rPr>
              <w:fldChar w:fldCharType="begin"/>
            </w:r>
            <w:r w:rsidR="00D877CE">
              <w:rPr>
                <w:webHidden/>
              </w:rPr>
              <w:instrText xml:space="preserve"> PAGEREF _Toc158887597 \h </w:instrText>
            </w:r>
            <w:r w:rsidR="00D877CE">
              <w:rPr>
                <w:webHidden/>
              </w:rPr>
            </w:r>
            <w:r w:rsidR="00D877CE">
              <w:rPr>
                <w:webHidden/>
              </w:rPr>
              <w:fldChar w:fldCharType="separate"/>
            </w:r>
            <w:r w:rsidR="006E2C76">
              <w:rPr>
                <w:webHidden/>
              </w:rPr>
              <w:t>65</w:t>
            </w:r>
            <w:r w:rsidR="00D877CE">
              <w:rPr>
                <w:webHidden/>
              </w:rPr>
              <w:fldChar w:fldCharType="end"/>
            </w:r>
          </w:hyperlink>
        </w:p>
        <w:p w14:paraId="7924BD4B" w14:textId="0A7A9CCD"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8" w:history="1">
            <w:r w:rsidR="00D877CE" w:rsidRPr="005318C4">
              <w:rPr>
                <w:rStyle w:val="Hypertextovodkaz"/>
                <w:rFonts w:ascii="Arial" w:hAnsi="Arial" w:cs="Arial"/>
              </w:rPr>
              <w:t>12.</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Předání dat, údajů a informací</w:t>
            </w:r>
            <w:r w:rsidR="00D877CE">
              <w:rPr>
                <w:webHidden/>
              </w:rPr>
              <w:tab/>
            </w:r>
            <w:r w:rsidR="00D877CE">
              <w:rPr>
                <w:webHidden/>
              </w:rPr>
              <w:fldChar w:fldCharType="begin"/>
            </w:r>
            <w:r w:rsidR="00D877CE">
              <w:rPr>
                <w:webHidden/>
              </w:rPr>
              <w:instrText xml:space="preserve"> PAGEREF _Toc158887598 \h </w:instrText>
            </w:r>
            <w:r w:rsidR="00D877CE">
              <w:rPr>
                <w:webHidden/>
              </w:rPr>
            </w:r>
            <w:r w:rsidR="00D877CE">
              <w:rPr>
                <w:webHidden/>
              </w:rPr>
              <w:fldChar w:fldCharType="separate"/>
            </w:r>
            <w:r w:rsidR="006E2C76">
              <w:rPr>
                <w:webHidden/>
              </w:rPr>
              <w:t>66</w:t>
            </w:r>
            <w:r w:rsidR="00D877CE">
              <w:rPr>
                <w:webHidden/>
              </w:rPr>
              <w:fldChar w:fldCharType="end"/>
            </w:r>
          </w:hyperlink>
        </w:p>
        <w:p w14:paraId="117ECCC0" w14:textId="113520D6"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599" w:history="1">
            <w:r w:rsidR="00D877CE" w:rsidRPr="005318C4">
              <w:rPr>
                <w:rStyle w:val="Hypertextovodkaz"/>
                <w:rFonts w:ascii="Arial" w:hAnsi="Arial" w:cs="Arial"/>
              </w:rPr>
              <w:t>13.</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Likvidace dat</w:t>
            </w:r>
            <w:r w:rsidR="00D877CE">
              <w:rPr>
                <w:webHidden/>
              </w:rPr>
              <w:tab/>
            </w:r>
            <w:r w:rsidR="00D877CE">
              <w:rPr>
                <w:webHidden/>
              </w:rPr>
              <w:fldChar w:fldCharType="begin"/>
            </w:r>
            <w:r w:rsidR="00D877CE">
              <w:rPr>
                <w:webHidden/>
              </w:rPr>
              <w:instrText xml:space="preserve"> PAGEREF _Toc158887599 \h </w:instrText>
            </w:r>
            <w:r w:rsidR="00D877CE">
              <w:rPr>
                <w:webHidden/>
              </w:rPr>
            </w:r>
            <w:r w:rsidR="00D877CE">
              <w:rPr>
                <w:webHidden/>
              </w:rPr>
              <w:fldChar w:fldCharType="separate"/>
            </w:r>
            <w:r w:rsidR="006E2C76">
              <w:rPr>
                <w:webHidden/>
              </w:rPr>
              <w:t>66</w:t>
            </w:r>
            <w:r w:rsidR="00D877CE">
              <w:rPr>
                <w:webHidden/>
              </w:rPr>
              <w:fldChar w:fldCharType="end"/>
            </w:r>
          </w:hyperlink>
        </w:p>
        <w:p w14:paraId="4881A7CF" w14:textId="3E7C1E05"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600" w:history="1">
            <w:r w:rsidR="00D877CE" w:rsidRPr="005318C4">
              <w:rPr>
                <w:rStyle w:val="Hypertextovodkaz"/>
                <w:rFonts w:ascii="Arial" w:hAnsi="Arial" w:cs="Arial"/>
              </w:rPr>
              <w:t>14.</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Odstoupení od Smlouvy</w:t>
            </w:r>
            <w:r w:rsidR="00D877CE">
              <w:rPr>
                <w:webHidden/>
              </w:rPr>
              <w:tab/>
            </w:r>
            <w:r w:rsidR="00D877CE">
              <w:rPr>
                <w:webHidden/>
              </w:rPr>
              <w:fldChar w:fldCharType="begin"/>
            </w:r>
            <w:r w:rsidR="00D877CE">
              <w:rPr>
                <w:webHidden/>
              </w:rPr>
              <w:instrText xml:space="preserve"> PAGEREF _Toc158887600 \h </w:instrText>
            </w:r>
            <w:r w:rsidR="00D877CE">
              <w:rPr>
                <w:webHidden/>
              </w:rPr>
            </w:r>
            <w:r w:rsidR="00D877CE">
              <w:rPr>
                <w:webHidden/>
              </w:rPr>
              <w:fldChar w:fldCharType="separate"/>
            </w:r>
            <w:r w:rsidR="006E2C76">
              <w:rPr>
                <w:webHidden/>
              </w:rPr>
              <w:t>66</w:t>
            </w:r>
            <w:r w:rsidR="00D877CE">
              <w:rPr>
                <w:webHidden/>
              </w:rPr>
              <w:fldChar w:fldCharType="end"/>
            </w:r>
          </w:hyperlink>
        </w:p>
        <w:p w14:paraId="310F83AC" w14:textId="070745FA"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601" w:history="1">
            <w:r w:rsidR="00D877CE" w:rsidRPr="005318C4">
              <w:rPr>
                <w:rStyle w:val="Hypertextovodkaz"/>
                <w:rFonts w:ascii="Arial" w:hAnsi="Arial" w:cs="Arial"/>
              </w:rPr>
              <w:t>15.</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Sankce za porušení povinností</w:t>
            </w:r>
            <w:r w:rsidR="00D877CE">
              <w:rPr>
                <w:webHidden/>
              </w:rPr>
              <w:tab/>
            </w:r>
            <w:r w:rsidR="00D877CE">
              <w:rPr>
                <w:webHidden/>
              </w:rPr>
              <w:fldChar w:fldCharType="begin"/>
            </w:r>
            <w:r w:rsidR="00D877CE">
              <w:rPr>
                <w:webHidden/>
              </w:rPr>
              <w:instrText xml:space="preserve"> PAGEREF _Toc158887601 \h </w:instrText>
            </w:r>
            <w:r w:rsidR="00D877CE">
              <w:rPr>
                <w:webHidden/>
              </w:rPr>
            </w:r>
            <w:r w:rsidR="00D877CE">
              <w:rPr>
                <w:webHidden/>
              </w:rPr>
              <w:fldChar w:fldCharType="separate"/>
            </w:r>
            <w:r w:rsidR="006E2C76">
              <w:rPr>
                <w:webHidden/>
              </w:rPr>
              <w:t>66</w:t>
            </w:r>
            <w:r w:rsidR="00D877CE">
              <w:rPr>
                <w:webHidden/>
              </w:rPr>
              <w:fldChar w:fldCharType="end"/>
            </w:r>
          </w:hyperlink>
        </w:p>
        <w:p w14:paraId="3B3B1E4C" w14:textId="4984A331" w:rsidR="00D877CE" w:rsidRDefault="00D134DF">
          <w:pPr>
            <w:pStyle w:val="Obsah1"/>
            <w:rPr>
              <w:rFonts w:eastAsiaTheme="minorEastAsia" w:cstheme="minorBidi"/>
              <w:b w:val="0"/>
              <w:bCs w:val="0"/>
              <w:caps w:val="0"/>
              <w:spacing w:val="0"/>
              <w:kern w:val="2"/>
              <w:sz w:val="22"/>
              <w:szCs w:val="22"/>
              <w14:ligatures w14:val="standardContextual"/>
            </w:rPr>
          </w:pPr>
          <w:hyperlink w:anchor="_Toc158887602" w:history="1">
            <w:r w:rsidR="00D877CE" w:rsidRPr="005318C4">
              <w:rPr>
                <w:rStyle w:val="Hypertextovodkaz"/>
                <w:rFonts w:ascii="Arial" w:hAnsi="Arial" w:cs="Arial"/>
              </w:rPr>
              <w:t>16.</w:t>
            </w:r>
            <w:r w:rsidR="00D877CE">
              <w:rPr>
                <w:rFonts w:eastAsiaTheme="minorEastAsia" w:cstheme="minorBidi"/>
                <w:b w:val="0"/>
                <w:bCs w:val="0"/>
                <w:caps w:val="0"/>
                <w:spacing w:val="0"/>
                <w:kern w:val="2"/>
                <w:sz w:val="22"/>
                <w:szCs w:val="22"/>
                <w14:ligatures w14:val="standardContextual"/>
              </w:rPr>
              <w:tab/>
            </w:r>
            <w:r w:rsidR="00D877CE" w:rsidRPr="005318C4">
              <w:rPr>
                <w:rStyle w:val="Hypertextovodkaz"/>
                <w:rFonts w:ascii="Arial" w:hAnsi="Arial" w:cs="Arial"/>
              </w:rPr>
              <w:t>Závěrečná ujednání</w:t>
            </w:r>
            <w:r w:rsidR="00D877CE">
              <w:rPr>
                <w:webHidden/>
              </w:rPr>
              <w:tab/>
            </w:r>
            <w:r w:rsidR="00D877CE">
              <w:rPr>
                <w:webHidden/>
              </w:rPr>
              <w:fldChar w:fldCharType="begin"/>
            </w:r>
            <w:r w:rsidR="00D877CE">
              <w:rPr>
                <w:webHidden/>
              </w:rPr>
              <w:instrText xml:space="preserve"> PAGEREF _Toc158887602 \h </w:instrText>
            </w:r>
            <w:r w:rsidR="00D877CE">
              <w:rPr>
                <w:webHidden/>
              </w:rPr>
            </w:r>
            <w:r w:rsidR="00D877CE">
              <w:rPr>
                <w:webHidden/>
              </w:rPr>
              <w:fldChar w:fldCharType="separate"/>
            </w:r>
            <w:r w:rsidR="006E2C76">
              <w:rPr>
                <w:webHidden/>
              </w:rPr>
              <w:t>67</w:t>
            </w:r>
            <w:r w:rsidR="00D877CE">
              <w:rPr>
                <w:webHidden/>
              </w:rPr>
              <w:fldChar w:fldCharType="end"/>
            </w:r>
          </w:hyperlink>
        </w:p>
        <w:p w14:paraId="274971EF" w14:textId="66062804" w:rsidR="0096767C" w:rsidRDefault="0096767C" w:rsidP="0096767C">
          <w:r w:rsidRPr="004664F8">
            <w:rPr>
              <w:rFonts w:ascii="Arial" w:hAnsi="Arial" w:cs="Arial"/>
              <w:b/>
              <w:bCs/>
            </w:rPr>
            <w:fldChar w:fldCharType="end"/>
          </w:r>
        </w:p>
      </w:sdtContent>
    </w:sdt>
    <w:p w14:paraId="5B3F4C70" w14:textId="77777777" w:rsidR="000D23D2" w:rsidRDefault="000D23D2">
      <w:pPr>
        <w:spacing w:after="160" w:line="259" w:lineRule="auto"/>
        <w:jc w:val="left"/>
        <w:rPr>
          <w:rFonts w:ascii="Arial" w:eastAsiaTheme="majorEastAsia" w:hAnsi="Arial" w:cs="Arial"/>
          <w:b/>
          <w:iCs/>
          <w:sz w:val="36"/>
          <w:szCs w:val="36"/>
        </w:rPr>
      </w:pPr>
      <w:r>
        <w:rPr>
          <w:rFonts w:ascii="Arial" w:hAnsi="Arial" w:cs="Arial"/>
        </w:rPr>
        <w:br w:type="page"/>
      </w:r>
    </w:p>
    <w:p w14:paraId="5E78250D" w14:textId="6AE0857A" w:rsidR="0096767C" w:rsidRPr="00F2758A" w:rsidRDefault="0096767C" w:rsidP="0096767C">
      <w:pPr>
        <w:pStyle w:val="Podnadpis"/>
        <w:rPr>
          <w:rFonts w:ascii="Arial" w:hAnsi="Arial" w:cs="Arial"/>
        </w:rPr>
      </w:pPr>
      <w:r w:rsidRPr="00F2758A">
        <w:rPr>
          <w:rFonts w:ascii="Arial" w:hAnsi="Arial" w:cs="Arial"/>
        </w:rPr>
        <w:lastRenderedPageBreak/>
        <w:t xml:space="preserve">Číslo smlouvy </w:t>
      </w:r>
      <w:r w:rsidR="007F6E08">
        <w:rPr>
          <w:rFonts w:ascii="Arial" w:hAnsi="Arial" w:cs="Arial"/>
        </w:rPr>
        <w:t>6516 (CES)</w:t>
      </w:r>
    </w:p>
    <w:p w14:paraId="4232577D" w14:textId="77777777" w:rsidR="0096767C" w:rsidRPr="00F2758A" w:rsidRDefault="0096767C" w:rsidP="0096767C">
      <w:pPr>
        <w:rPr>
          <w:rFonts w:ascii="Arial" w:hAnsi="Arial" w:cs="Arial"/>
        </w:rPr>
      </w:pPr>
    </w:p>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268"/>
        <w:gridCol w:w="6803"/>
      </w:tblGrid>
      <w:tr w:rsidR="0096767C" w:rsidRPr="00F2758A" w14:paraId="54155592" w14:textId="77777777" w:rsidTr="00C90202">
        <w:tc>
          <w:tcPr>
            <w:tcW w:w="2268" w:type="dxa"/>
            <w:tcMar>
              <w:bottom w:w="238" w:type="dxa"/>
            </w:tcMar>
          </w:tcPr>
          <w:p w14:paraId="2053223D" w14:textId="77777777" w:rsidR="0096767C" w:rsidRPr="00F2758A" w:rsidRDefault="0096767C" w:rsidP="00C90202">
            <w:pPr>
              <w:rPr>
                <w:rStyle w:val="Siln"/>
                <w:rFonts w:cs="Arial"/>
              </w:rPr>
            </w:pPr>
            <w:r w:rsidRPr="00F2758A">
              <w:rPr>
                <w:rStyle w:val="Siln"/>
                <w:rFonts w:cs="Arial"/>
              </w:rPr>
              <w:t>SMLUVNÍ STRANY:</w:t>
            </w:r>
          </w:p>
        </w:tc>
        <w:tc>
          <w:tcPr>
            <w:tcW w:w="6803" w:type="dxa"/>
          </w:tcPr>
          <w:p w14:paraId="3055511B" w14:textId="77777777" w:rsidR="0096767C" w:rsidRPr="00F2758A" w:rsidRDefault="0096767C" w:rsidP="00C90202">
            <w:pPr>
              <w:rPr>
                <w:rStyle w:val="Siln"/>
                <w:rFonts w:cs="Arial"/>
              </w:rPr>
            </w:pPr>
          </w:p>
        </w:tc>
      </w:tr>
      <w:tr w:rsidR="0096767C" w:rsidRPr="00F2758A" w14:paraId="0A9BC0C1" w14:textId="77777777" w:rsidTr="00C90202">
        <w:tc>
          <w:tcPr>
            <w:tcW w:w="2268" w:type="dxa"/>
            <w:tcMar>
              <w:top w:w="28" w:type="dxa"/>
              <w:bottom w:w="28" w:type="dxa"/>
            </w:tcMar>
          </w:tcPr>
          <w:p w14:paraId="518096EF" w14:textId="5127EF0F" w:rsidR="0096767C" w:rsidRPr="00F2758A" w:rsidRDefault="0036241E" w:rsidP="000115AC">
            <w:pPr>
              <w:spacing w:after="0"/>
              <w:rPr>
                <w:rStyle w:val="Siln"/>
                <w:rFonts w:cs="Arial"/>
                <w:b w:val="0"/>
                <w:bCs w:val="0"/>
              </w:rPr>
            </w:pPr>
            <w:r>
              <w:rPr>
                <w:rStyle w:val="Siln"/>
                <w:rFonts w:cs="Arial"/>
              </w:rPr>
              <w:t>Název</w:t>
            </w:r>
            <w:r w:rsidR="0096767C" w:rsidRPr="00F2758A">
              <w:rPr>
                <w:rStyle w:val="Siln"/>
                <w:rFonts w:cs="Arial"/>
              </w:rPr>
              <w:t>:</w:t>
            </w:r>
          </w:p>
        </w:tc>
        <w:tc>
          <w:tcPr>
            <w:tcW w:w="6803" w:type="dxa"/>
            <w:tcMar>
              <w:top w:w="28" w:type="dxa"/>
              <w:bottom w:w="28" w:type="dxa"/>
            </w:tcMar>
          </w:tcPr>
          <w:p w14:paraId="4D2B20F2" w14:textId="77777777" w:rsidR="0096767C" w:rsidRPr="00F2758A" w:rsidRDefault="0096767C" w:rsidP="000115AC">
            <w:pPr>
              <w:spacing w:after="0"/>
              <w:rPr>
                <w:rStyle w:val="Siln"/>
                <w:rFonts w:cs="Arial"/>
                <w:b w:val="0"/>
                <w:bCs w:val="0"/>
              </w:rPr>
            </w:pPr>
            <w:r w:rsidRPr="00F2758A">
              <w:rPr>
                <w:rFonts w:cs="Arial"/>
                <w:b/>
                <w:bCs/>
              </w:rPr>
              <w:t>Česká republika – Ministerstvo pro místní rozvoj</w:t>
            </w:r>
          </w:p>
        </w:tc>
      </w:tr>
      <w:tr w:rsidR="0096767C" w:rsidRPr="00F2758A" w14:paraId="2D76407B" w14:textId="77777777" w:rsidTr="00C90202">
        <w:tc>
          <w:tcPr>
            <w:tcW w:w="2268" w:type="dxa"/>
            <w:tcMar>
              <w:top w:w="28" w:type="dxa"/>
              <w:bottom w:w="28" w:type="dxa"/>
            </w:tcMar>
          </w:tcPr>
          <w:p w14:paraId="143E619D" w14:textId="77777777" w:rsidR="0096767C" w:rsidRPr="00F2758A" w:rsidRDefault="0096767C" w:rsidP="000115AC">
            <w:pPr>
              <w:spacing w:after="0"/>
              <w:rPr>
                <w:rStyle w:val="Siln"/>
                <w:rFonts w:cs="Arial"/>
              </w:rPr>
            </w:pPr>
            <w:r w:rsidRPr="00F2758A">
              <w:rPr>
                <w:rStyle w:val="Siln"/>
                <w:rFonts w:cs="Arial"/>
              </w:rPr>
              <w:t>se sídlem:</w:t>
            </w:r>
          </w:p>
        </w:tc>
        <w:tc>
          <w:tcPr>
            <w:tcW w:w="6803" w:type="dxa"/>
            <w:tcMar>
              <w:top w:w="28" w:type="dxa"/>
              <w:bottom w:w="28" w:type="dxa"/>
            </w:tcMar>
          </w:tcPr>
          <w:p w14:paraId="38339209" w14:textId="77777777" w:rsidR="0096767C" w:rsidRPr="00F2758A" w:rsidRDefault="0096767C" w:rsidP="000115AC">
            <w:pPr>
              <w:spacing w:after="0"/>
              <w:rPr>
                <w:rFonts w:cs="Arial"/>
              </w:rPr>
            </w:pPr>
            <w:r w:rsidRPr="00F2758A">
              <w:rPr>
                <w:rFonts w:cs="Arial"/>
              </w:rPr>
              <w:t>Staroměstské náměstí 932/6, Praha 1, PSČ 110 00</w:t>
            </w:r>
          </w:p>
        </w:tc>
      </w:tr>
      <w:tr w:rsidR="0096767C" w:rsidRPr="00F2758A" w14:paraId="5BB86645" w14:textId="77777777" w:rsidTr="00C90202">
        <w:tc>
          <w:tcPr>
            <w:tcW w:w="2268" w:type="dxa"/>
            <w:tcMar>
              <w:top w:w="28" w:type="dxa"/>
              <w:bottom w:w="28" w:type="dxa"/>
            </w:tcMar>
          </w:tcPr>
          <w:p w14:paraId="2C948707" w14:textId="77777777" w:rsidR="0096767C" w:rsidRPr="00F2758A" w:rsidRDefault="0096767C" w:rsidP="000115AC">
            <w:pPr>
              <w:spacing w:after="0"/>
              <w:rPr>
                <w:rStyle w:val="Siln"/>
                <w:rFonts w:cs="Arial"/>
              </w:rPr>
            </w:pPr>
            <w:r w:rsidRPr="00F2758A">
              <w:rPr>
                <w:rStyle w:val="Siln"/>
                <w:rFonts w:cs="Arial"/>
              </w:rPr>
              <w:t>IČO:</w:t>
            </w:r>
          </w:p>
        </w:tc>
        <w:tc>
          <w:tcPr>
            <w:tcW w:w="6803" w:type="dxa"/>
            <w:tcMar>
              <w:top w:w="28" w:type="dxa"/>
              <w:bottom w:w="28" w:type="dxa"/>
            </w:tcMar>
          </w:tcPr>
          <w:p w14:paraId="590CD0F0" w14:textId="77777777" w:rsidR="0096767C" w:rsidRPr="00F2758A" w:rsidRDefault="0096767C" w:rsidP="000115AC">
            <w:pPr>
              <w:spacing w:after="0"/>
              <w:rPr>
                <w:rFonts w:cs="Arial"/>
              </w:rPr>
            </w:pPr>
            <w:r w:rsidRPr="00F2758A">
              <w:rPr>
                <w:rFonts w:cs="Arial"/>
              </w:rPr>
              <w:t>660 02 222</w:t>
            </w:r>
          </w:p>
        </w:tc>
      </w:tr>
      <w:tr w:rsidR="0096767C" w:rsidRPr="00F2758A" w14:paraId="603786EE" w14:textId="77777777" w:rsidTr="00C90202">
        <w:tc>
          <w:tcPr>
            <w:tcW w:w="2268" w:type="dxa"/>
            <w:tcMar>
              <w:top w:w="28" w:type="dxa"/>
              <w:bottom w:w="28" w:type="dxa"/>
            </w:tcMar>
          </w:tcPr>
          <w:p w14:paraId="4C385229" w14:textId="77777777" w:rsidR="0096767C" w:rsidRPr="00F2758A" w:rsidRDefault="0096767C" w:rsidP="000115AC">
            <w:pPr>
              <w:spacing w:after="0"/>
              <w:rPr>
                <w:rStyle w:val="Siln"/>
                <w:rFonts w:cs="Arial"/>
              </w:rPr>
            </w:pPr>
            <w:r w:rsidRPr="00F2758A">
              <w:rPr>
                <w:rStyle w:val="Siln"/>
                <w:rFonts w:cs="Arial"/>
              </w:rPr>
              <w:t>bankovní spojení:</w:t>
            </w:r>
          </w:p>
        </w:tc>
        <w:tc>
          <w:tcPr>
            <w:tcW w:w="6803" w:type="dxa"/>
            <w:tcMar>
              <w:top w:w="28" w:type="dxa"/>
              <w:bottom w:w="28" w:type="dxa"/>
            </w:tcMar>
          </w:tcPr>
          <w:p w14:paraId="27B4DAB8" w14:textId="77777777" w:rsidR="0096767C" w:rsidRPr="00F2758A" w:rsidRDefault="0096767C" w:rsidP="000115AC">
            <w:pPr>
              <w:spacing w:after="0"/>
              <w:rPr>
                <w:rFonts w:cs="Arial"/>
              </w:rPr>
            </w:pPr>
            <w:r w:rsidRPr="00F2758A">
              <w:rPr>
                <w:rFonts w:cs="Arial"/>
              </w:rPr>
              <w:t>ČNB Praha 1, Na Příkopě 28</w:t>
            </w:r>
          </w:p>
        </w:tc>
      </w:tr>
      <w:tr w:rsidR="0096767C" w:rsidRPr="00F2758A" w14:paraId="13F9BCBF" w14:textId="77777777" w:rsidTr="00C90202">
        <w:tc>
          <w:tcPr>
            <w:tcW w:w="2268" w:type="dxa"/>
            <w:tcMar>
              <w:top w:w="28" w:type="dxa"/>
              <w:bottom w:w="28" w:type="dxa"/>
            </w:tcMar>
          </w:tcPr>
          <w:p w14:paraId="4D403A3E" w14:textId="77777777" w:rsidR="0096767C" w:rsidRPr="00F2758A" w:rsidRDefault="0096767C" w:rsidP="000115AC">
            <w:pPr>
              <w:spacing w:after="0"/>
              <w:rPr>
                <w:rStyle w:val="Siln"/>
                <w:rFonts w:cs="Arial"/>
              </w:rPr>
            </w:pPr>
            <w:r w:rsidRPr="00F2758A">
              <w:rPr>
                <w:rStyle w:val="Siln"/>
                <w:rFonts w:cs="Arial"/>
              </w:rPr>
              <w:t>číslo účtu:</w:t>
            </w:r>
          </w:p>
        </w:tc>
        <w:tc>
          <w:tcPr>
            <w:tcW w:w="6803" w:type="dxa"/>
            <w:tcMar>
              <w:top w:w="28" w:type="dxa"/>
              <w:bottom w:w="28" w:type="dxa"/>
            </w:tcMar>
          </w:tcPr>
          <w:p w14:paraId="340737F0" w14:textId="66FC4D31" w:rsidR="0096767C" w:rsidRPr="00F2758A" w:rsidRDefault="0096767C" w:rsidP="00C90202">
            <w:pPr>
              <w:rPr>
                <w:rFonts w:cs="Arial"/>
              </w:rPr>
            </w:pPr>
          </w:p>
        </w:tc>
      </w:tr>
      <w:tr w:rsidR="0096767C" w:rsidRPr="00F2758A" w14:paraId="3E68C673" w14:textId="77777777" w:rsidTr="00C90202">
        <w:tc>
          <w:tcPr>
            <w:tcW w:w="2268" w:type="dxa"/>
            <w:tcMar>
              <w:top w:w="28" w:type="dxa"/>
              <w:bottom w:w="28" w:type="dxa"/>
            </w:tcMar>
          </w:tcPr>
          <w:p w14:paraId="6ECA9498" w14:textId="77777777" w:rsidR="0096767C" w:rsidRPr="00F2758A" w:rsidRDefault="0096767C" w:rsidP="000115AC">
            <w:pPr>
              <w:spacing w:after="0"/>
              <w:rPr>
                <w:rStyle w:val="Siln"/>
                <w:rFonts w:cs="Arial"/>
              </w:rPr>
            </w:pPr>
            <w:r w:rsidRPr="00F2758A">
              <w:rPr>
                <w:rStyle w:val="Siln"/>
                <w:rFonts w:cs="Arial"/>
              </w:rPr>
              <w:t>zastoupená:</w:t>
            </w:r>
          </w:p>
        </w:tc>
        <w:tc>
          <w:tcPr>
            <w:tcW w:w="6803" w:type="dxa"/>
            <w:tcMar>
              <w:top w:w="28" w:type="dxa"/>
              <w:bottom w:w="28" w:type="dxa"/>
            </w:tcMar>
          </w:tcPr>
          <w:p w14:paraId="6CB387AC" w14:textId="08E5339C" w:rsidR="0096767C" w:rsidRPr="00DE288B" w:rsidRDefault="00150B6A" w:rsidP="000115AC">
            <w:pPr>
              <w:spacing w:after="0"/>
              <w:ind w:right="130"/>
              <w:rPr>
                <w:rFonts w:cs="Arial"/>
              </w:rPr>
            </w:pPr>
            <w:r>
              <w:rPr>
                <w:rFonts w:cs="Arial"/>
              </w:rPr>
              <w:t>Ing. arch. Petrem Klánem</w:t>
            </w:r>
            <w:r w:rsidR="00844C82">
              <w:rPr>
                <w:rFonts w:cs="Arial"/>
              </w:rPr>
              <w:t>, ředitelem Odboru digitalizace a informačních systémů</w:t>
            </w:r>
            <w:r w:rsidR="00844C82" w:rsidRPr="003D01D3" w:rsidDel="00150B6A">
              <w:rPr>
                <w:rFonts w:cs="Arial"/>
              </w:rPr>
              <w:t xml:space="preserve"> </w:t>
            </w:r>
          </w:p>
        </w:tc>
      </w:tr>
      <w:tr w:rsidR="0096767C" w:rsidRPr="00F2758A" w14:paraId="05AA3F84" w14:textId="77777777" w:rsidTr="00C90202">
        <w:tc>
          <w:tcPr>
            <w:tcW w:w="2268" w:type="dxa"/>
            <w:tcMar>
              <w:top w:w="28" w:type="dxa"/>
              <w:bottom w:w="28" w:type="dxa"/>
            </w:tcMar>
          </w:tcPr>
          <w:p w14:paraId="5491F215" w14:textId="77777777" w:rsidR="0096767C" w:rsidRPr="00F2758A" w:rsidRDefault="0096767C" w:rsidP="000115AC">
            <w:pPr>
              <w:spacing w:after="0"/>
              <w:rPr>
                <w:rStyle w:val="Siln"/>
                <w:rFonts w:cs="Arial"/>
                <w:b w:val="0"/>
                <w:bCs w:val="0"/>
              </w:rPr>
            </w:pPr>
          </w:p>
        </w:tc>
        <w:tc>
          <w:tcPr>
            <w:tcW w:w="6803" w:type="dxa"/>
            <w:tcMar>
              <w:top w:w="28" w:type="dxa"/>
              <w:bottom w:w="28" w:type="dxa"/>
            </w:tcMar>
          </w:tcPr>
          <w:p w14:paraId="7E00F454" w14:textId="77777777" w:rsidR="0096767C" w:rsidRPr="00F2758A" w:rsidRDefault="0096767C" w:rsidP="000115AC">
            <w:pPr>
              <w:spacing w:after="0"/>
              <w:rPr>
                <w:rStyle w:val="Siln"/>
                <w:rFonts w:cs="Arial"/>
              </w:rPr>
            </w:pPr>
          </w:p>
        </w:tc>
      </w:tr>
      <w:tr w:rsidR="0096767C" w:rsidRPr="00F2758A" w14:paraId="6EBBD837" w14:textId="77777777" w:rsidTr="00C90202">
        <w:tc>
          <w:tcPr>
            <w:tcW w:w="9071" w:type="dxa"/>
            <w:gridSpan w:val="2"/>
            <w:tcMar>
              <w:top w:w="28" w:type="dxa"/>
              <w:bottom w:w="28" w:type="dxa"/>
            </w:tcMar>
          </w:tcPr>
          <w:p w14:paraId="6F536E50" w14:textId="5EAABE90" w:rsidR="0096767C" w:rsidRPr="00F2758A" w:rsidRDefault="0096767C" w:rsidP="000115AC">
            <w:pPr>
              <w:spacing w:after="0"/>
              <w:rPr>
                <w:rStyle w:val="Siln"/>
                <w:rFonts w:cs="Arial"/>
              </w:rPr>
            </w:pPr>
            <w:r w:rsidRPr="00F2758A">
              <w:rPr>
                <w:rStyle w:val="Siln"/>
                <w:rFonts w:cs="Arial"/>
                <w:b w:val="0"/>
                <w:bCs w:val="0"/>
              </w:rPr>
              <w:t>(</w:t>
            </w:r>
            <w:r w:rsidRPr="004917C9">
              <w:rPr>
                <w:rStyle w:val="Siln"/>
                <w:rFonts w:cs="Arial"/>
                <w:b w:val="0"/>
                <w:bCs w:val="0"/>
              </w:rPr>
              <w:t>„</w:t>
            </w:r>
            <w:r w:rsidRPr="00F2758A">
              <w:rPr>
                <w:rStyle w:val="Siln"/>
                <w:rFonts w:cs="Arial"/>
              </w:rPr>
              <w:t>Objednatel</w:t>
            </w:r>
            <w:r w:rsidRPr="004917C9">
              <w:rPr>
                <w:rFonts w:cs="Arial"/>
              </w:rPr>
              <w:t>“</w:t>
            </w:r>
            <w:r w:rsidRPr="00F2758A">
              <w:rPr>
                <w:rStyle w:val="Siln"/>
                <w:rFonts w:cs="Arial"/>
                <w:b w:val="0"/>
                <w:bCs w:val="0"/>
              </w:rPr>
              <w:t>)</w:t>
            </w:r>
          </w:p>
        </w:tc>
      </w:tr>
      <w:tr w:rsidR="0096767C" w:rsidRPr="00F2758A" w14:paraId="3CE4B662" w14:textId="77777777" w:rsidTr="00C90202">
        <w:tc>
          <w:tcPr>
            <w:tcW w:w="2268" w:type="dxa"/>
            <w:tcMar>
              <w:top w:w="28" w:type="dxa"/>
              <w:bottom w:w="28" w:type="dxa"/>
            </w:tcMar>
          </w:tcPr>
          <w:p w14:paraId="37629836" w14:textId="77777777" w:rsidR="0096767C" w:rsidRPr="00F2758A" w:rsidRDefault="0096767C" w:rsidP="000115AC">
            <w:pPr>
              <w:spacing w:after="0"/>
              <w:rPr>
                <w:rStyle w:val="Siln"/>
                <w:rFonts w:cs="Arial"/>
              </w:rPr>
            </w:pPr>
          </w:p>
        </w:tc>
        <w:tc>
          <w:tcPr>
            <w:tcW w:w="6803" w:type="dxa"/>
            <w:tcMar>
              <w:top w:w="28" w:type="dxa"/>
              <w:bottom w:w="28" w:type="dxa"/>
            </w:tcMar>
          </w:tcPr>
          <w:p w14:paraId="5C762E8D" w14:textId="77777777" w:rsidR="0096767C" w:rsidRPr="00F2758A" w:rsidRDefault="0096767C" w:rsidP="000115AC">
            <w:pPr>
              <w:spacing w:after="0"/>
              <w:rPr>
                <w:rStyle w:val="Siln"/>
                <w:rFonts w:cs="Arial"/>
              </w:rPr>
            </w:pPr>
          </w:p>
        </w:tc>
      </w:tr>
      <w:tr w:rsidR="0096767C" w:rsidRPr="00F2758A" w14:paraId="4B536F4F" w14:textId="77777777" w:rsidTr="00C90202">
        <w:tc>
          <w:tcPr>
            <w:tcW w:w="2268" w:type="dxa"/>
            <w:tcMar>
              <w:top w:w="28" w:type="dxa"/>
              <w:bottom w:w="28" w:type="dxa"/>
            </w:tcMar>
          </w:tcPr>
          <w:p w14:paraId="2D359B4E" w14:textId="77777777" w:rsidR="0096767C" w:rsidRPr="00F2758A" w:rsidRDefault="0096767C" w:rsidP="000115AC">
            <w:pPr>
              <w:spacing w:after="0"/>
              <w:rPr>
                <w:rStyle w:val="Siln"/>
                <w:rFonts w:cs="Arial"/>
              </w:rPr>
            </w:pPr>
            <w:r w:rsidRPr="00F2758A">
              <w:rPr>
                <w:rStyle w:val="Siln"/>
                <w:rFonts w:cs="Arial"/>
              </w:rPr>
              <w:t>a</w:t>
            </w:r>
          </w:p>
        </w:tc>
        <w:tc>
          <w:tcPr>
            <w:tcW w:w="6803" w:type="dxa"/>
            <w:tcMar>
              <w:top w:w="28" w:type="dxa"/>
              <w:bottom w:w="28" w:type="dxa"/>
            </w:tcMar>
          </w:tcPr>
          <w:p w14:paraId="7C93C0AC" w14:textId="77777777" w:rsidR="0096767C" w:rsidRPr="00F2758A" w:rsidRDefault="0096767C" w:rsidP="000115AC">
            <w:pPr>
              <w:spacing w:after="0"/>
              <w:rPr>
                <w:rStyle w:val="Siln"/>
                <w:rFonts w:cs="Arial"/>
              </w:rPr>
            </w:pPr>
          </w:p>
        </w:tc>
      </w:tr>
      <w:tr w:rsidR="0096767C" w:rsidRPr="00F2758A" w14:paraId="3C5D07AA" w14:textId="77777777" w:rsidTr="00C90202">
        <w:tc>
          <w:tcPr>
            <w:tcW w:w="2268" w:type="dxa"/>
            <w:tcMar>
              <w:top w:w="28" w:type="dxa"/>
              <w:bottom w:w="28" w:type="dxa"/>
            </w:tcMar>
          </w:tcPr>
          <w:p w14:paraId="5AE20808" w14:textId="77777777" w:rsidR="0096767C" w:rsidRPr="00F2758A" w:rsidRDefault="0096767C" w:rsidP="00C90202">
            <w:pPr>
              <w:rPr>
                <w:rStyle w:val="Siln"/>
                <w:rFonts w:cs="Arial"/>
              </w:rPr>
            </w:pPr>
          </w:p>
        </w:tc>
        <w:tc>
          <w:tcPr>
            <w:tcW w:w="6803" w:type="dxa"/>
            <w:tcMar>
              <w:top w:w="28" w:type="dxa"/>
              <w:bottom w:w="28" w:type="dxa"/>
            </w:tcMar>
          </w:tcPr>
          <w:p w14:paraId="2C5B0F0C" w14:textId="77777777" w:rsidR="0096767C" w:rsidRPr="00F2758A" w:rsidRDefault="0096767C" w:rsidP="00C90202">
            <w:pPr>
              <w:rPr>
                <w:rStyle w:val="Siln"/>
                <w:rFonts w:cs="Arial"/>
              </w:rPr>
            </w:pPr>
          </w:p>
        </w:tc>
      </w:tr>
      <w:tr w:rsidR="0096767C" w:rsidRPr="00F2758A" w14:paraId="64F64226" w14:textId="77777777" w:rsidTr="00C90202">
        <w:tc>
          <w:tcPr>
            <w:tcW w:w="2268" w:type="dxa"/>
            <w:tcMar>
              <w:top w:w="28" w:type="dxa"/>
              <w:bottom w:w="28" w:type="dxa"/>
            </w:tcMar>
          </w:tcPr>
          <w:p w14:paraId="195A43DE" w14:textId="77777777" w:rsidR="00150B6A" w:rsidRDefault="00150B6A" w:rsidP="002F5111">
            <w:pPr>
              <w:spacing w:line="240" w:lineRule="auto"/>
              <w:rPr>
                <w:rStyle w:val="Siln"/>
                <w:rFonts w:asciiTheme="minorHAnsi" w:hAnsiTheme="minorHAnsi" w:cs="Arial"/>
                <w:color w:val="auto"/>
              </w:rPr>
            </w:pPr>
            <w:r>
              <w:rPr>
                <w:rStyle w:val="Siln"/>
              </w:rPr>
              <w:t>Název:</w:t>
            </w:r>
          </w:p>
          <w:p w14:paraId="36EA5A37" w14:textId="77777777" w:rsidR="00150B6A" w:rsidRDefault="00150B6A" w:rsidP="002F5111">
            <w:pPr>
              <w:spacing w:line="240" w:lineRule="auto"/>
              <w:rPr>
                <w:rStyle w:val="Siln"/>
                <w:rFonts w:asciiTheme="minorHAnsi" w:hAnsiTheme="minorHAnsi"/>
                <w:color w:val="auto"/>
              </w:rPr>
            </w:pPr>
          </w:p>
          <w:p w14:paraId="5793BD28" w14:textId="77777777" w:rsidR="00150B6A" w:rsidRDefault="00150B6A" w:rsidP="002F5111">
            <w:pPr>
              <w:spacing w:line="240" w:lineRule="auto"/>
              <w:rPr>
                <w:rStyle w:val="Siln"/>
                <w:rFonts w:asciiTheme="minorHAnsi" w:hAnsiTheme="minorHAnsi"/>
                <w:color w:val="auto"/>
              </w:rPr>
            </w:pPr>
          </w:p>
          <w:p w14:paraId="59CC84D1" w14:textId="77777777" w:rsidR="00150B6A" w:rsidRDefault="00150B6A" w:rsidP="002F5111">
            <w:pPr>
              <w:spacing w:line="240" w:lineRule="auto"/>
              <w:rPr>
                <w:rStyle w:val="Siln"/>
                <w:rFonts w:asciiTheme="minorHAnsi" w:hAnsiTheme="minorHAnsi"/>
                <w:color w:val="auto"/>
              </w:rPr>
            </w:pPr>
          </w:p>
          <w:p w14:paraId="57FBE976" w14:textId="208DAA8E" w:rsidR="0096767C" w:rsidRPr="00F2758A" w:rsidRDefault="00150B6A" w:rsidP="002F5111">
            <w:pPr>
              <w:spacing w:line="240" w:lineRule="auto"/>
              <w:rPr>
                <w:rStyle w:val="Siln"/>
                <w:rFonts w:asciiTheme="minorHAnsi" w:hAnsiTheme="minorHAnsi" w:cs="Arial"/>
                <w:b w:val="0"/>
                <w:bCs w:val="0"/>
                <w:color w:val="auto"/>
              </w:rPr>
            </w:pPr>
            <w:r>
              <w:rPr>
                <w:rStyle w:val="Siln"/>
              </w:rPr>
              <w:t>Obchodní firma:</w:t>
            </w:r>
          </w:p>
        </w:tc>
        <w:tc>
          <w:tcPr>
            <w:tcW w:w="6803" w:type="dxa"/>
            <w:tcMar>
              <w:top w:w="28" w:type="dxa"/>
              <w:bottom w:w="28" w:type="dxa"/>
            </w:tcMar>
          </w:tcPr>
          <w:p w14:paraId="4B49DA31" w14:textId="77777777" w:rsidR="00150B6A" w:rsidRDefault="00150B6A" w:rsidP="002F5111">
            <w:pPr>
              <w:spacing w:line="240" w:lineRule="auto"/>
              <w:rPr>
                <w:b/>
                <w:bCs/>
              </w:rPr>
            </w:pPr>
            <w:r>
              <w:rPr>
                <w:b/>
                <w:bCs/>
              </w:rPr>
              <w:t xml:space="preserve">Společnost SEVITECH </w:t>
            </w:r>
          </w:p>
          <w:p w14:paraId="6B446B21" w14:textId="77777777" w:rsidR="00150B6A" w:rsidRPr="002F5111" w:rsidRDefault="00150B6A" w:rsidP="002F5111">
            <w:pPr>
              <w:spacing w:line="240" w:lineRule="auto"/>
              <w:rPr>
                <w:rStyle w:val="Siln"/>
                <w:b w:val="0"/>
                <w:bCs w:val="0"/>
              </w:rPr>
            </w:pPr>
            <w:r w:rsidRPr="002F5111">
              <w:rPr>
                <w:rStyle w:val="Siln"/>
                <w:b w:val="0"/>
                <w:bCs w:val="0"/>
              </w:rPr>
              <w:t xml:space="preserve">vzniklá na základě Smlouvy o společnosti uzavřené dne 12.11.2021 mezi níže uvedenými společně a nerozdílně zavázanými společníky </w:t>
            </w:r>
          </w:p>
          <w:p w14:paraId="4BEED6C8" w14:textId="77777777" w:rsidR="00150B6A" w:rsidRPr="00150B6A" w:rsidRDefault="00150B6A" w:rsidP="002F5111">
            <w:pPr>
              <w:spacing w:after="240" w:line="240" w:lineRule="auto"/>
              <w:rPr>
                <w:rStyle w:val="Siln"/>
                <w:rFonts w:asciiTheme="minorHAnsi" w:hAnsiTheme="minorHAnsi" w:cs="Arial"/>
                <w:b w:val="0"/>
                <w:bCs w:val="0"/>
                <w:color w:val="auto"/>
              </w:rPr>
            </w:pPr>
          </w:p>
          <w:p w14:paraId="76383280" w14:textId="10D1B3B2" w:rsidR="0096767C" w:rsidRPr="00F2758A" w:rsidRDefault="00150B6A" w:rsidP="002F5111">
            <w:pPr>
              <w:spacing w:after="0" w:line="240" w:lineRule="auto"/>
              <w:rPr>
                <w:rStyle w:val="Siln"/>
                <w:rFonts w:asciiTheme="minorHAnsi" w:hAnsiTheme="minorHAnsi" w:cs="Arial"/>
                <w:color w:val="auto"/>
              </w:rPr>
            </w:pPr>
            <w:r w:rsidRPr="002F5111">
              <w:rPr>
                <w:rStyle w:val="Siln"/>
                <w:b w:val="0"/>
                <w:bCs w:val="0"/>
              </w:rPr>
              <w:t>SEVITECH CZ s.r.o.</w:t>
            </w:r>
            <w:r w:rsidRPr="00430012" w:rsidDel="00150B6A">
              <w:rPr>
                <w:rFonts w:cs="Arial"/>
                <w:highlight w:val="yellow"/>
              </w:rPr>
              <w:t xml:space="preserve"> </w:t>
            </w:r>
          </w:p>
        </w:tc>
      </w:tr>
      <w:tr w:rsidR="0096767C" w:rsidRPr="00F2758A" w14:paraId="4C781DDD" w14:textId="77777777" w:rsidTr="00C90202">
        <w:tc>
          <w:tcPr>
            <w:tcW w:w="2268" w:type="dxa"/>
            <w:tcMar>
              <w:top w:w="28" w:type="dxa"/>
              <w:bottom w:w="28" w:type="dxa"/>
            </w:tcMar>
          </w:tcPr>
          <w:p w14:paraId="56548A23" w14:textId="77777777" w:rsidR="0096767C" w:rsidRPr="00F2758A" w:rsidRDefault="0096767C" w:rsidP="00C90202">
            <w:pPr>
              <w:rPr>
                <w:rStyle w:val="Siln"/>
                <w:rFonts w:cs="Arial"/>
              </w:rPr>
            </w:pPr>
            <w:r w:rsidRPr="00F2758A">
              <w:rPr>
                <w:rStyle w:val="Siln"/>
                <w:rFonts w:cs="Arial"/>
              </w:rPr>
              <w:t>IČO:</w:t>
            </w:r>
          </w:p>
        </w:tc>
        <w:tc>
          <w:tcPr>
            <w:tcW w:w="6803" w:type="dxa"/>
            <w:tcMar>
              <w:top w:w="28" w:type="dxa"/>
              <w:bottom w:w="28" w:type="dxa"/>
            </w:tcMar>
          </w:tcPr>
          <w:p w14:paraId="044454DC" w14:textId="6346CAAC" w:rsidR="0096767C" w:rsidRPr="00F2758A" w:rsidRDefault="00150B6A" w:rsidP="000115AC">
            <w:pPr>
              <w:spacing w:after="0"/>
              <w:rPr>
                <w:rFonts w:cs="Arial"/>
              </w:rPr>
            </w:pPr>
            <w:r>
              <w:rPr>
                <w:rFonts w:cs="Arial"/>
              </w:rPr>
              <w:t>07081561</w:t>
            </w:r>
          </w:p>
        </w:tc>
      </w:tr>
      <w:tr w:rsidR="0096767C" w:rsidRPr="00F2758A" w14:paraId="0EDE8926" w14:textId="77777777" w:rsidTr="00C90202">
        <w:tc>
          <w:tcPr>
            <w:tcW w:w="2268" w:type="dxa"/>
            <w:tcMar>
              <w:top w:w="28" w:type="dxa"/>
              <w:bottom w:w="28" w:type="dxa"/>
            </w:tcMar>
          </w:tcPr>
          <w:p w14:paraId="371E8BFD" w14:textId="77777777" w:rsidR="0096767C" w:rsidRPr="00F2758A" w:rsidRDefault="0096767C" w:rsidP="00C90202">
            <w:pPr>
              <w:rPr>
                <w:rStyle w:val="Siln"/>
                <w:rFonts w:cs="Arial"/>
              </w:rPr>
            </w:pPr>
            <w:r w:rsidRPr="00F2758A">
              <w:rPr>
                <w:rStyle w:val="Siln"/>
                <w:rFonts w:cs="Arial"/>
              </w:rPr>
              <w:t>DIČ:</w:t>
            </w:r>
          </w:p>
        </w:tc>
        <w:tc>
          <w:tcPr>
            <w:tcW w:w="6803" w:type="dxa"/>
            <w:tcMar>
              <w:top w:w="28" w:type="dxa"/>
              <w:bottom w:w="28" w:type="dxa"/>
            </w:tcMar>
          </w:tcPr>
          <w:p w14:paraId="29ED478C" w14:textId="10C5F2A8" w:rsidR="0096767C" w:rsidRPr="00F2758A" w:rsidRDefault="00150B6A" w:rsidP="000115AC">
            <w:pPr>
              <w:spacing w:after="0"/>
              <w:rPr>
                <w:rFonts w:cs="Arial"/>
              </w:rPr>
            </w:pPr>
            <w:r>
              <w:rPr>
                <w:rFonts w:cs="Arial"/>
              </w:rPr>
              <w:t>CZ07081561</w:t>
            </w:r>
          </w:p>
        </w:tc>
      </w:tr>
      <w:tr w:rsidR="0096767C" w:rsidRPr="00F2758A" w14:paraId="3118E511" w14:textId="77777777" w:rsidTr="00C90202">
        <w:tc>
          <w:tcPr>
            <w:tcW w:w="2268" w:type="dxa"/>
            <w:tcMar>
              <w:top w:w="28" w:type="dxa"/>
              <w:bottom w:w="28" w:type="dxa"/>
            </w:tcMar>
          </w:tcPr>
          <w:p w14:paraId="0A402EA1" w14:textId="77777777" w:rsidR="0096767C" w:rsidRPr="00F2758A" w:rsidRDefault="0096767C" w:rsidP="00C90202">
            <w:pPr>
              <w:rPr>
                <w:rStyle w:val="Siln"/>
                <w:rFonts w:cs="Arial"/>
              </w:rPr>
            </w:pPr>
            <w:r w:rsidRPr="00F2758A">
              <w:rPr>
                <w:rStyle w:val="Siln"/>
                <w:rFonts w:cs="Arial"/>
              </w:rPr>
              <w:t>se sídlem:</w:t>
            </w:r>
          </w:p>
        </w:tc>
        <w:tc>
          <w:tcPr>
            <w:tcW w:w="6803" w:type="dxa"/>
            <w:tcMar>
              <w:top w:w="28" w:type="dxa"/>
              <w:bottom w:w="28" w:type="dxa"/>
            </w:tcMar>
          </w:tcPr>
          <w:p w14:paraId="5B499653" w14:textId="6F41E3F4" w:rsidR="0096767C" w:rsidRPr="00F2758A" w:rsidRDefault="00150B6A" w:rsidP="000115AC">
            <w:pPr>
              <w:spacing w:after="0"/>
              <w:rPr>
                <w:rFonts w:cs="Arial"/>
                <w:highlight w:val="yellow"/>
              </w:rPr>
            </w:pPr>
            <w:r>
              <w:rPr>
                <w:rFonts w:cs="Arial"/>
              </w:rPr>
              <w:t>Na strži 2102/61a, Krč, 140 00 Praha 4</w:t>
            </w:r>
          </w:p>
        </w:tc>
      </w:tr>
      <w:tr w:rsidR="0096767C" w:rsidRPr="00F2758A" w14:paraId="65EB223C" w14:textId="77777777" w:rsidTr="00C90202">
        <w:tc>
          <w:tcPr>
            <w:tcW w:w="2268" w:type="dxa"/>
            <w:tcMar>
              <w:top w:w="28" w:type="dxa"/>
              <w:bottom w:w="28" w:type="dxa"/>
            </w:tcMar>
          </w:tcPr>
          <w:p w14:paraId="23187AC5" w14:textId="77777777" w:rsidR="0096767C" w:rsidRPr="00F2758A" w:rsidRDefault="0096767C" w:rsidP="00C90202">
            <w:pPr>
              <w:rPr>
                <w:rStyle w:val="Siln"/>
                <w:rFonts w:cs="Arial"/>
              </w:rPr>
            </w:pPr>
            <w:r w:rsidRPr="00F2758A">
              <w:rPr>
                <w:rStyle w:val="Siln"/>
                <w:rFonts w:cs="Arial"/>
              </w:rPr>
              <w:t>zápis v OR:</w:t>
            </w:r>
          </w:p>
        </w:tc>
        <w:tc>
          <w:tcPr>
            <w:tcW w:w="6803" w:type="dxa"/>
            <w:tcMar>
              <w:top w:w="28" w:type="dxa"/>
              <w:bottom w:w="28" w:type="dxa"/>
            </w:tcMar>
          </w:tcPr>
          <w:p w14:paraId="7D2A96E1" w14:textId="22FA29C4" w:rsidR="0096767C" w:rsidRPr="00F2758A" w:rsidRDefault="0096767C" w:rsidP="000115AC">
            <w:pPr>
              <w:spacing w:after="0"/>
              <w:rPr>
                <w:rFonts w:cs="Arial"/>
              </w:rPr>
            </w:pPr>
            <w:r w:rsidRPr="00F2758A">
              <w:rPr>
                <w:rFonts w:cs="Arial"/>
              </w:rPr>
              <w:t xml:space="preserve">zapsaná v obchodním </w:t>
            </w:r>
            <w:r w:rsidRPr="00150B6A">
              <w:rPr>
                <w:rFonts w:cs="Arial"/>
              </w:rPr>
              <w:t xml:space="preserve">rejstříku vedeném </w:t>
            </w:r>
            <w:r w:rsidR="00150B6A" w:rsidRPr="002F5111">
              <w:rPr>
                <w:rFonts w:cs="Arial"/>
              </w:rPr>
              <w:t>M</w:t>
            </w:r>
            <w:r w:rsidR="00150B6A" w:rsidRPr="002F5111">
              <w:t>ěstským soudem</w:t>
            </w:r>
            <w:r w:rsidRPr="00150B6A">
              <w:rPr>
                <w:rFonts w:cs="Arial"/>
              </w:rPr>
              <w:t xml:space="preserve">, sp. zn. </w:t>
            </w:r>
            <w:r w:rsidR="00150B6A" w:rsidRPr="002F5111">
              <w:rPr>
                <w:rFonts w:cs="Arial"/>
              </w:rPr>
              <w:t>C 294361</w:t>
            </w:r>
          </w:p>
        </w:tc>
      </w:tr>
      <w:tr w:rsidR="0096767C" w:rsidRPr="00F2758A" w14:paraId="74262BFA" w14:textId="77777777" w:rsidTr="00C90202">
        <w:tc>
          <w:tcPr>
            <w:tcW w:w="2268" w:type="dxa"/>
            <w:tcMar>
              <w:top w:w="28" w:type="dxa"/>
              <w:bottom w:w="28" w:type="dxa"/>
            </w:tcMar>
          </w:tcPr>
          <w:p w14:paraId="088D323D" w14:textId="77777777" w:rsidR="0096767C" w:rsidRPr="00F2758A" w:rsidRDefault="0096767C" w:rsidP="00C90202">
            <w:pPr>
              <w:rPr>
                <w:rStyle w:val="Siln"/>
                <w:rFonts w:cs="Arial"/>
              </w:rPr>
            </w:pPr>
            <w:r w:rsidRPr="00F2758A">
              <w:rPr>
                <w:rStyle w:val="Siln"/>
                <w:rFonts w:cs="Arial"/>
              </w:rPr>
              <w:t>bankovní spojení:</w:t>
            </w:r>
          </w:p>
        </w:tc>
        <w:tc>
          <w:tcPr>
            <w:tcW w:w="6803" w:type="dxa"/>
            <w:tcMar>
              <w:top w:w="28" w:type="dxa"/>
              <w:bottom w:w="28" w:type="dxa"/>
            </w:tcMar>
          </w:tcPr>
          <w:p w14:paraId="2BCD0ADB" w14:textId="0ADFD677" w:rsidR="0096767C" w:rsidRPr="00F2758A" w:rsidRDefault="00150B6A" w:rsidP="000115AC">
            <w:pPr>
              <w:spacing w:after="0"/>
              <w:rPr>
                <w:rFonts w:cs="Arial"/>
              </w:rPr>
            </w:pPr>
            <w:r>
              <w:rPr>
                <w:rFonts w:cs="Arial"/>
              </w:rPr>
              <w:t>Raiffeisenbank, a.s.</w:t>
            </w:r>
          </w:p>
        </w:tc>
      </w:tr>
      <w:tr w:rsidR="0096767C" w:rsidRPr="00F2758A" w14:paraId="5B82B43B" w14:textId="77777777" w:rsidTr="00C90202">
        <w:tc>
          <w:tcPr>
            <w:tcW w:w="2268" w:type="dxa"/>
            <w:tcMar>
              <w:top w:w="28" w:type="dxa"/>
              <w:bottom w:w="28" w:type="dxa"/>
            </w:tcMar>
          </w:tcPr>
          <w:p w14:paraId="77720D67" w14:textId="77777777" w:rsidR="0096767C" w:rsidRPr="00F2758A" w:rsidRDefault="0096767C" w:rsidP="00C90202">
            <w:pPr>
              <w:rPr>
                <w:rStyle w:val="Siln"/>
                <w:rFonts w:cs="Arial"/>
              </w:rPr>
            </w:pPr>
            <w:r w:rsidRPr="00F2758A">
              <w:rPr>
                <w:rStyle w:val="Siln"/>
                <w:rFonts w:cs="Arial"/>
              </w:rPr>
              <w:t>číslo účtu:</w:t>
            </w:r>
          </w:p>
        </w:tc>
        <w:tc>
          <w:tcPr>
            <w:tcW w:w="6803" w:type="dxa"/>
            <w:tcMar>
              <w:top w:w="28" w:type="dxa"/>
              <w:bottom w:w="28" w:type="dxa"/>
            </w:tcMar>
          </w:tcPr>
          <w:p w14:paraId="6D7924B9" w14:textId="782A3A39" w:rsidR="0096767C" w:rsidRPr="00F2758A" w:rsidRDefault="0096767C" w:rsidP="000115AC">
            <w:pPr>
              <w:spacing w:after="0"/>
              <w:rPr>
                <w:rFonts w:cs="Arial"/>
              </w:rPr>
            </w:pPr>
          </w:p>
        </w:tc>
      </w:tr>
      <w:tr w:rsidR="0096767C" w:rsidRPr="00F2758A" w14:paraId="0094E4A5" w14:textId="77777777" w:rsidTr="00C90202">
        <w:tc>
          <w:tcPr>
            <w:tcW w:w="2268" w:type="dxa"/>
            <w:tcMar>
              <w:top w:w="28" w:type="dxa"/>
              <w:bottom w:w="28" w:type="dxa"/>
            </w:tcMar>
          </w:tcPr>
          <w:p w14:paraId="40493258" w14:textId="77777777" w:rsidR="0096767C" w:rsidRPr="00F2758A" w:rsidRDefault="0096767C" w:rsidP="00C90202">
            <w:pPr>
              <w:rPr>
                <w:rStyle w:val="Siln"/>
                <w:rFonts w:cs="Arial"/>
              </w:rPr>
            </w:pPr>
            <w:r w:rsidRPr="00F2758A">
              <w:rPr>
                <w:rStyle w:val="Siln"/>
                <w:rFonts w:cs="Arial"/>
              </w:rPr>
              <w:t>zastoupená:</w:t>
            </w:r>
          </w:p>
        </w:tc>
        <w:tc>
          <w:tcPr>
            <w:tcW w:w="6803" w:type="dxa"/>
            <w:tcMar>
              <w:top w:w="28" w:type="dxa"/>
              <w:bottom w:w="28" w:type="dxa"/>
            </w:tcMar>
          </w:tcPr>
          <w:p w14:paraId="531D3DEC" w14:textId="2BD091BA" w:rsidR="0096767C" w:rsidRDefault="00150B6A" w:rsidP="000115AC">
            <w:pPr>
              <w:spacing w:after="0"/>
              <w:rPr>
                <w:rFonts w:cs="Arial"/>
              </w:rPr>
            </w:pPr>
            <w:r>
              <w:rPr>
                <w:rFonts w:cs="Arial"/>
              </w:rPr>
              <w:t>Martinem Trávníčkem, MBA, jednatelem</w:t>
            </w:r>
          </w:p>
          <w:p w14:paraId="23DD6C6A" w14:textId="77777777" w:rsidR="0096767C" w:rsidRPr="00F2758A" w:rsidRDefault="0096767C" w:rsidP="000115AC">
            <w:pPr>
              <w:spacing w:after="0"/>
              <w:rPr>
                <w:rFonts w:cs="Arial"/>
              </w:rPr>
            </w:pPr>
          </w:p>
        </w:tc>
      </w:tr>
      <w:tr w:rsidR="0096767C" w:rsidRPr="00F2758A" w14:paraId="3510438D" w14:textId="77777777" w:rsidTr="00C90202">
        <w:tc>
          <w:tcPr>
            <w:tcW w:w="2268" w:type="dxa"/>
            <w:tcMar>
              <w:top w:w="28" w:type="dxa"/>
              <w:bottom w:w="28" w:type="dxa"/>
            </w:tcMar>
          </w:tcPr>
          <w:p w14:paraId="6B144204" w14:textId="11C5070D" w:rsidR="0096767C" w:rsidRPr="002F5111" w:rsidRDefault="00150B6A" w:rsidP="00C90202">
            <w:pPr>
              <w:rPr>
                <w:rStyle w:val="Siln"/>
              </w:rPr>
            </w:pPr>
            <w:r>
              <w:rPr>
                <w:rStyle w:val="Siln"/>
              </w:rPr>
              <w:t>(dále jen „Vedoucí společník)</w:t>
            </w:r>
          </w:p>
        </w:tc>
        <w:tc>
          <w:tcPr>
            <w:tcW w:w="6803" w:type="dxa"/>
            <w:tcMar>
              <w:top w:w="28" w:type="dxa"/>
              <w:bottom w:w="28" w:type="dxa"/>
            </w:tcMar>
          </w:tcPr>
          <w:p w14:paraId="03357683" w14:textId="77777777" w:rsidR="0096767C" w:rsidRPr="00F2758A" w:rsidRDefault="0096767C" w:rsidP="000115AC">
            <w:pPr>
              <w:spacing w:after="0"/>
              <w:rPr>
                <w:rStyle w:val="Siln"/>
                <w:rFonts w:cs="Arial"/>
              </w:rPr>
            </w:pPr>
          </w:p>
        </w:tc>
      </w:tr>
      <w:tr w:rsidR="00150B6A" w:rsidRPr="00F2758A" w14:paraId="46BAB085" w14:textId="77777777" w:rsidTr="00C90202">
        <w:tc>
          <w:tcPr>
            <w:tcW w:w="2268" w:type="dxa"/>
            <w:tcMar>
              <w:top w:w="28" w:type="dxa"/>
              <w:bottom w:w="28" w:type="dxa"/>
            </w:tcMar>
          </w:tcPr>
          <w:p w14:paraId="39C75559" w14:textId="77777777" w:rsidR="00150B6A" w:rsidRPr="00F2758A" w:rsidRDefault="00150B6A" w:rsidP="00C90202">
            <w:pPr>
              <w:rPr>
                <w:rStyle w:val="Siln"/>
                <w:rFonts w:cs="Arial"/>
                <w:b w:val="0"/>
                <w:bCs w:val="0"/>
              </w:rPr>
            </w:pPr>
          </w:p>
        </w:tc>
        <w:tc>
          <w:tcPr>
            <w:tcW w:w="6803" w:type="dxa"/>
            <w:tcMar>
              <w:top w:w="28" w:type="dxa"/>
              <w:bottom w:w="28" w:type="dxa"/>
            </w:tcMar>
          </w:tcPr>
          <w:p w14:paraId="2F220230" w14:textId="77777777" w:rsidR="00150B6A" w:rsidRPr="00F2758A" w:rsidRDefault="00150B6A" w:rsidP="000115AC">
            <w:pPr>
              <w:spacing w:after="0"/>
              <w:rPr>
                <w:rStyle w:val="Siln"/>
                <w:rFonts w:cs="Arial"/>
              </w:rPr>
            </w:pPr>
          </w:p>
        </w:tc>
      </w:tr>
      <w:tr w:rsidR="00150B6A" w:rsidRPr="00F2758A" w14:paraId="7DE4C5D2" w14:textId="77777777" w:rsidTr="00C90202">
        <w:tc>
          <w:tcPr>
            <w:tcW w:w="2268" w:type="dxa"/>
            <w:tcMar>
              <w:top w:w="28" w:type="dxa"/>
              <w:bottom w:w="28" w:type="dxa"/>
            </w:tcMar>
          </w:tcPr>
          <w:p w14:paraId="0312CA4B" w14:textId="4C99CB11" w:rsidR="00150B6A" w:rsidRPr="002F5111" w:rsidRDefault="00150B6A" w:rsidP="00C90202">
            <w:pPr>
              <w:rPr>
                <w:rStyle w:val="Siln"/>
                <w:rFonts w:cs="Arial"/>
              </w:rPr>
            </w:pPr>
            <w:r w:rsidRPr="002F5111">
              <w:rPr>
                <w:rStyle w:val="Siln"/>
                <w:rFonts w:cs="Arial"/>
              </w:rPr>
              <w:t>Obchodní firma:</w:t>
            </w:r>
          </w:p>
        </w:tc>
        <w:tc>
          <w:tcPr>
            <w:tcW w:w="6803" w:type="dxa"/>
            <w:tcMar>
              <w:top w:w="28" w:type="dxa"/>
              <w:bottom w:w="28" w:type="dxa"/>
            </w:tcMar>
          </w:tcPr>
          <w:p w14:paraId="02E748E9" w14:textId="6B9F6DDD" w:rsidR="00150B6A" w:rsidRPr="002F5111" w:rsidRDefault="00150B6A" w:rsidP="000115AC">
            <w:pPr>
              <w:spacing w:after="0"/>
              <w:rPr>
                <w:rStyle w:val="Siln"/>
                <w:rFonts w:cs="Arial"/>
                <w:b w:val="0"/>
                <w:bCs w:val="0"/>
              </w:rPr>
            </w:pPr>
            <w:r w:rsidRPr="002F5111">
              <w:rPr>
                <w:rStyle w:val="Siln"/>
                <w:rFonts w:cs="Arial"/>
                <w:b w:val="0"/>
                <w:bCs w:val="0"/>
              </w:rPr>
              <w:t>SYNCHRONIX, a.s.</w:t>
            </w:r>
          </w:p>
        </w:tc>
      </w:tr>
      <w:tr w:rsidR="00150B6A" w:rsidRPr="00F2758A" w14:paraId="7057FD1A" w14:textId="77777777" w:rsidTr="00C90202">
        <w:tc>
          <w:tcPr>
            <w:tcW w:w="2268" w:type="dxa"/>
            <w:tcMar>
              <w:top w:w="28" w:type="dxa"/>
              <w:bottom w:w="28" w:type="dxa"/>
            </w:tcMar>
          </w:tcPr>
          <w:p w14:paraId="4C85FC73" w14:textId="0DF45195" w:rsidR="00150B6A" w:rsidRPr="00F2758A" w:rsidRDefault="00150B6A" w:rsidP="00C90202">
            <w:pPr>
              <w:rPr>
                <w:rStyle w:val="Siln"/>
                <w:rFonts w:cs="Arial"/>
                <w:b w:val="0"/>
                <w:bCs w:val="0"/>
              </w:rPr>
            </w:pPr>
            <w:r>
              <w:rPr>
                <w:rStyle w:val="Siln"/>
              </w:rPr>
              <w:t>IČO:</w:t>
            </w:r>
          </w:p>
        </w:tc>
        <w:tc>
          <w:tcPr>
            <w:tcW w:w="6803" w:type="dxa"/>
            <w:tcMar>
              <w:top w:w="28" w:type="dxa"/>
              <w:bottom w:w="28" w:type="dxa"/>
            </w:tcMar>
          </w:tcPr>
          <w:p w14:paraId="4B32A104" w14:textId="04D568AD" w:rsidR="00150B6A" w:rsidRPr="002F5111" w:rsidRDefault="00150B6A" w:rsidP="000115AC">
            <w:pPr>
              <w:spacing w:after="0"/>
              <w:rPr>
                <w:rStyle w:val="Siln"/>
                <w:rFonts w:cs="Arial"/>
                <w:b w:val="0"/>
                <w:bCs w:val="0"/>
              </w:rPr>
            </w:pPr>
            <w:r w:rsidRPr="002F5111">
              <w:rPr>
                <w:rStyle w:val="Siln"/>
                <w:rFonts w:cs="Arial"/>
                <w:b w:val="0"/>
                <w:bCs w:val="0"/>
              </w:rPr>
              <w:t>31605052</w:t>
            </w:r>
          </w:p>
        </w:tc>
      </w:tr>
      <w:tr w:rsidR="00150B6A" w:rsidRPr="00F2758A" w14:paraId="016CF7B0" w14:textId="77777777" w:rsidTr="00C90202">
        <w:tc>
          <w:tcPr>
            <w:tcW w:w="2268" w:type="dxa"/>
            <w:tcMar>
              <w:top w:w="28" w:type="dxa"/>
              <w:bottom w:w="28" w:type="dxa"/>
            </w:tcMar>
          </w:tcPr>
          <w:p w14:paraId="7A95C8CD" w14:textId="5FA14E04" w:rsidR="00150B6A" w:rsidRPr="00F2758A" w:rsidRDefault="00150B6A" w:rsidP="00C90202">
            <w:pPr>
              <w:rPr>
                <w:rStyle w:val="Siln"/>
                <w:rFonts w:cs="Arial"/>
                <w:b w:val="0"/>
                <w:bCs w:val="0"/>
              </w:rPr>
            </w:pPr>
            <w:r>
              <w:rPr>
                <w:rStyle w:val="Siln"/>
              </w:rPr>
              <w:lastRenderedPageBreak/>
              <w:t>DIČ:</w:t>
            </w:r>
          </w:p>
        </w:tc>
        <w:tc>
          <w:tcPr>
            <w:tcW w:w="6803" w:type="dxa"/>
            <w:tcMar>
              <w:top w:w="28" w:type="dxa"/>
              <w:bottom w:w="28" w:type="dxa"/>
            </w:tcMar>
          </w:tcPr>
          <w:p w14:paraId="5F455223" w14:textId="17BA85D1" w:rsidR="00150B6A" w:rsidRPr="002F5111" w:rsidRDefault="00150B6A" w:rsidP="000115AC">
            <w:pPr>
              <w:spacing w:after="0"/>
              <w:rPr>
                <w:rStyle w:val="Siln"/>
                <w:rFonts w:cs="Arial"/>
                <w:b w:val="0"/>
                <w:bCs w:val="0"/>
              </w:rPr>
            </w:pPr>
            <w:r w:rsidRPr="002F5111">
              <w:rPr>
                <w:rStyle w:val="Siln"/>
                <w:rFonts w:cs="Arial"/>
                <w:b w:val="0"/>
                <w:bCs w:val="0"/>
              </w:rPr>
              <w:t>2020444338</w:t>
            </w:r>
          </w:p>
        </w:tc>
      </w:tr>
      <w:tr w:rsidR="00150B6A" w:rsidRPr="00F2758A" w14:paraId="7366FD04" w14:textId="77777777" w:rsidTr="00C90202">
        <w:tc>
          <w:tcPr>
            <w:tcW w:w="2268" w:type="dxa"/>
            <w:tcMar>
              <w:top w:w="28" w:type="dxa"/>
              <w:bottom w:w="28" w:type="dxa"/>
            </w:tcMar>
          </w:tcPr>
          <w:p w14:paraId="4C66CECA" w14:textId="134D76C4" w:rsidR="00150B6A" w:rsidRPr="00F2758A" w:rsidRDefault="00150B6A" w:rsidP="00C90202">
            <w:pPr>
              <w:rPr>
                <w:rStyle w:val="Siln"/>
                <w:rFonts w:cs="Arial"/>
                <w:b w:val="0"/>
                <w:bCs w:val="0"/>
              </w:rPr>
            </w:pPr>
            <w:r>
              <w:rPr>
                <w:rStyle w:val="Siln"/>
              </w:rPr>
              <w:t>se sídlem:</w:t>
            </w:r>
          </w:p>
        </w:tc>
        <w:tc>
          <w:tcPr>
            <w:tcW w:w="6803" w:type="dxa"/>
            <w:tcMar>
              <w:top w:w="28" w:type="dxa"/>
              <w:bottom w:w="28" w:type="dxa"/>
            </w:tcMar>
          </w:tcPr>
          <w:p w14:paraId="1F17E989" w14:textId="08A018BF" w:rsidR="00150B6A" w:rsidRPr="002F5111" w:rsidRDefault="00150B6A" w:rsidP="000115AC">
            <w:pPr>
              <w:spacing w:after="0"/>
              <w:rPr>
                <w:rStyle w:val="Siln"/>
                <w:rFonts w:cs="Arial"/>
                <w:b w:val="0"/>
                <w:bCs w:val="0"/>
              </w:rPr>
            </w:pPr>
            <w:proofErr w:type="spellStart"/>
            <w:r w:rsidRPr="002F5111">
              <w:rPr>
                <w:rStyle w:val="Siln"/>
                <w:b w:val="0"/>
                <w:bCs w:val="0"/>
              </w:rPr>
              <w:t>Kalinčiakova</w:t>
            </w:r>
            <w:proofErr w:type="spellEnd"/>
            <w:r w:rsidRPr="002F5111">
              <w:rPr>
                <w:rStyle w:val="Siln"/>
                <w:b w:val="0"/>
                <w:bCs w:val="0"/>
              </w:rPr>
              <w:t xml:space="preserve"> 33, Bratislava –Nové Město, 831 04, Slovenská republika</w:t>
            </w:r>
          </w:p>
        </w:tc>
      </w:tr>
      <w:tr w:rsidR="00150B6A" w:rsidRPr="00F2758A" w14:paraId="30CBE26F" w14:textId="77777777" w:rsidTr="00C90202">
        <w:tc>
          <w:tcPr>
            <w:tcW w:w="2268" w:type="dxa"/>
            <w:tcMar>
              <w:top w:w="28" w:type="dxa"/>
              <w:bottom w:w="28" w:type="dxa"/>
            </w:tcMar>
          </w:tcPr>
          <w:p w14:paraId="510570E6" w14:textId="2B669574" w:rsidR="00150B6A" w:rsidRPr="00F2758A" w:rsidRDefault="00150B6A" w:rsidP="00C90202">
            <w:pPr>
              <w:rPr>
                <w:rStyle w:val="Siln"/>
                <w:rFonts w:cs="Arial"/>
                <w:b w:val="0"/>
                <w:bCs w:val="0"/>
              </w:rPr>
            </w:pPr>
            <w:r>
              <w:rPr>
                <w:rStyle w:val="Siln"/>
              </w:rPr>
              <w:t>zápis v OR:</w:t>
            </w:r>
          </w:p>
        </w:tc>
        <w:tc>
          <w:tcPr>
            <w:tcW w:w="6803" w:type="dxa"/>
            <w:tcMar>
              <w:top w:w="28" w:type="dxa"/>
              <w:bottom w:w="28" w:type="dxa"/>
            </w:tcMar>
          </w:tcPr>
          <w:p w14:paraId="58C8F781" w14:textId="1FBFC8BE" w:rsidR="00150B6A" w:rsidRPr="00150B6A" w:rsidRDefault="00150B6A" w:rsidP="000115AC">
            <w:pPr>
              <w:spacing w:after="0"/>
              <w:rPr>
                <w:rStyle w:val="Siln"/>
                <w:rFonts w:cs="Arial"/>
                <w:bCs w:val="0"/>
              </w:rPr>
            </w:pPr>
            <w:r w:rsidRPr="00150B6A">
              <w:rPr>
                <w:rFonts w:cs="Arial"/>
              </w:rPr>
              <w:t>v </w:t>
            </w:r>
            <w:proofErr w:type="spellStart"/>
            <w:r w:rsidRPr="00150B6A">
              <w:rPr>
                <w:rFonts w:cs="Arial"/>
              </w:rPr>
              <w:t>obchodnom</w:t>
            </w:r>
            <w:proofErr w:type="spellEnd"/>
            <w:r w:rsidRPr="00150B6A">
              <w:rPr>
                <w:rFonts w:cs="Arial"/>
              </w:rPr>
              <w:t xml:space="preserve"> </w:t>
            </w:r>
            <w:proofErr w:type="spellStart"/>
            <w:r w:rsidRPr="00150B6A">
              <w:rPr>
                <w:rFonts w:cs="Arial"/>
              </w:rPr>
              <w:t>registri</w:t>
            </w:r>
            <w:proofErr w:type="spellEnd"/>
            <w:r w:rsidRPr="00150B6A">
              <w:rPr>
                <w:rFonts w:cs="Arial"/>
              </w:rPr>
              <w:t xml:space="preserve"> </w:t>
            </w:r>
            <w:proofErr w:type="spellStart"/>
            <w:r w:rsidRPr="00150B6A">
              <w:rPr>
                <w:rFonts w:cs="Arial"/>
              </w:rPr>
              <w:t>Mestského</w:t>
            </w:r>
            <w:proofErr w:type="spellEnd"/>
            <w:r w:rsidRPr="00150B6A">
              <w:rPr>
                <w:rFonts w:cs="Arial"/>
              </w:rPr>
              <w:t xml:space="preserve"> </w:t>
            </w:r>
            <w:proofErr w:type="spellStart"/>
            <w:r w:rsidRPr="00150B6A">
              <w:rPr>
                <w:rFonts w:cs="Arial"/>
              </w:rPr>
              <w:t>súdu</w:t>
            </w:r>
            <w:proofErr w:type="spellEnd"/>
            <w:r w:rsidRPr="00150B6A">
              <w:rPr>
                <w:rFonts w:cs="Arial"/>
              </w:rPr>
              <w:t xml:space="preserve"> Bratislava III, sp. zn. 4696/B</w:t>
            </w:r>
          </w:p>
        </w:tc>
      </w:tr>
      <w:tr w:rsidR="00150B6A" w:rsidRPr="00F2758A" w14:paraId="682F0872" w14:textId="77777777" w:rsidTr="00C90202">
        <w:tc>
          <w:tcPr>
            <w:tcW w:w="2268" w:type="dxa"/>
            <w:tcMar>
              <w:top w:w="28" w:type="dxa"/>
              <w:bottom w:w="28" w:type="dxa"/>
            </w:tcMar>
          </w:tcPr>
          <w:p w14:paraId="18BA9C9C" w14:textId="7F0ECDE4" w:rsidR="00150B6A" w:rsidRPr="00F2758A" w:rsidRDefault="00150B6A" w:rsidP="00C90202">
            <w:pPr>
              <w:rPr>
                <w:rStyle w:val="Siln"/>
                <w:rFonts w:cs="Arial"/>
                <w:b w:val="0"/>
                <w:bCs w:val="0"/>
              </w:rPr>
            </w:pPr>
            <w:r>
              <w:rPr>
                <w:rStyle w:val="Siln"/>
              </w:rPr>
              <w:t>bankovní spojení:</w:t>
            </w:r>
          </w:p>
        </w:tc>
        <w:tc>
          <w:tcPr>
            <w:tcW w:w="6803" w:type="dxa"/>
            <w:tcMar>
              <w:top w:w="28" w:type="dxa"/>
              <w:bottom w:w="28" w:type="dxa"/>
            </w:tcMar>
          </w:tcPr>
          <w:p w14:paraId="4A16CFCF" w14:textId="2E681D86" w:rsidR="00150B6A" w:rsidRPr="00150B6A" w:rsidRDefault="00150B6A" w:rsidP="000115AC">
            <w:pPr>
              <w:spacing w:after="0"/>
              <w:rPr>
                <w:rStyle w:val="Siln"/>
                <w:rFonts w:cs="Arial"/>
                <w:bCs w:val="0"/>
              </w:rPr>
            </w:pPr>
            <w:r w:rsidRPr="00150B6A">
              <w:rPr>
                <w:rFonts w:cs="Arial"/>
              </w:rPr>
              <w:t>T</w:t>
            </w:r>
            <w:r w:rsidRPr="00150B6A">
              <w:t>atra banka, a.s.</w:t>
            </w:r>
          </w:p>
        </w:tc>
      </w:tr>
      <w:tr w:rsidR="00150B6A" w:rsidRPr="00F2758A" w14:paraId="55464BEA" w14:textId="77777777" w:rsidTr="00C90202">
        <w:tc>
          <w:tcPr>
            <w:tcW w:w="2268" w:type="dxa"/>
            <w:tcMar>
              <w:top w:w="28" w:type="dxa"/>
              <w:bottom w:w="28" w:type="dxa"/>
            </w:tcMar>
          </w:tcPr>
          <w:p w14:paraId="6F63EBDB" w14:textId="407B4DA4" w:rsidR="00150B6A" w:rsidRPr="00F2758A" w:rsidRDefault="00150B6A" w:rsidP="00C90202">
            <w:pPr>
              <w:rPr>
                <w:rStyle w:val="Siln"/>
                <w:rFonts w:cs="Arial"/>
                <w:b w:val="0"/>
                <w:bCs w:val="0"/>
              </w:rPr>
            </w:pPr>
            <w:r>
              <w:rPr>
                <w:rStyle w:val="Siln"/>
              </w:rPr>
              <w:t>číslo účtu:</w:t>
            </w:r>
          </w:p>
        </w:tc>
        <w:tc>
          <w:tcPr>
            <w:tcW w:w="6803" w:type="dxa"/>
            <w:tcMar>
              <w:top w:w="28" w:type="dxa"/>
              <w:bottom w:w="28" w:type="dxa"/>
            </w:tcMar>
          </w:tcPr>
          <w:p w14:paraId="675C26B8" w14:textId="62B5AED3" w:rsidR="00150B6A" w:rsidRPr="00150B6A" w:rsidRDefault="00150B6A" w:rsidP="000115AC">
            <w:pPr>
              <w:spacing w:after="0"/>
              <w:rPr>
                <w:rStyle w:val="Siln"/>
                <w:rFonts w:cs="Arial"/>
                <w:bCs w:val="0"/>
              </w:rPr>
            </w:pPr>
          </w:p>
        </w:tc>
      </w:tr>
      <w:tr w:rsidR="00150B6A" w:rsidRPr="00F2758A" w14:paraId="673227A7" w14:textId="77777777" w:rsidTr="00C90202">
        <w:tc>
          <w:tcPr>
            <w:tcW w:w="2268" w:type="dxa"/>
            <w:tcMar>
              <w:top w:w="28" w:type="dxa"/>
              <w:bottom w:w="28" w:type="dxa"/>
            </w:tcMar>
          </w:tcPr>
          <w:p w14:paraId="04DB3F81" w14:textId="1A9274EC" w:rsidR="00150B6A" w:rsidRPr="00F2758A" w:rsidRDefault="00150B6A" w:rsidP="00C90202">
            <w:pPr>
              <w:rPr>
                <w:rStyle w:val="Siln"/>
                <w:rFonts w:cs="Arial"/>
                <w:b w:val="0"/>
                <w:bCs w:val="0"/>
              </w:rPr>
            </w:pPr>
            <w:r>
              <w:rPr>
                <w:rStyle w:val="Siln"/>
              </w:rPr>
              <w:t>zastoupená:</w:t>
            </w:r>
          </w:p>
        </w:tc>
        <w:tc>
          <w:tcPr>
            <w:tcW w:w="6803" w:type="dxa"/>
            <w:tcMar>
              <w:top w:w="28" w:type="dxa"/>
              <w:bottom w:w="28" w:type="dxa"/>
            </w:tcMar>
          </w:tcPr>
          <w:p w14:paraId="73B53711" w14:textId="77777777" w:rsidR="00150B6A" w:rsidRPr="00150B6A" w:rsidRDefault="00150B6A" w:rsidP="00150B6A">
            <w:pPr>
              <w:rPr>
                <w:rStyle w:val="Siln"/>
                <w:b w:val="0"/>
                <w:bCs w:val="0"/>
              </w:rPr>
            </w:pPr>
            <w:r w:rsidRPr="002F5111">
              <w:rPr>
                <w:rStyle w:val="Siln"/>
                <w:b w:val="0"/>
                <w:bCs w:val="0"/>
              </w:rPr>
              <w:t xml:space="preserve">Ing. Martinem </w:t>
            </w:r>
            <w:proofErr w:type="spellStart"/>
            <w:r w:rsidRPr="002F5111">
              <w:rPr>
                <w:rStyle w:val="Siln"/>
                <w:b w:val="0"/>
                <w:bCs w:val="0"/>
              </w:rPr>
              <w:t>Kukol´em</w:t>
            </w:r>
            <w:proofErr w:type="spellEnd"/>
            <w:r w:rsidRPr="002F5111">
              <w:rPr>
                <w:rStyle w:val="Siln"/>
                <w:b w:val="0"/>
                <w:bCs w:val="0"/>
              </w:rPr>
              <w:t>, předsedou představenstva</w:t>
            </w:r>
          </w:p>
          <w:p w14:paraId="0A0E7ADE" w14:textId="77777777" w:rsidR="00150B6A" w:rsidRPr="00150B6A" w:rsidRDefault="00150B6A" w:rsidP="00150B6A">
            <w:pPr>
              <w:rPr>
                <w:rStyle w:val="Siln"/>
                <w:b w:val="0"/>
                <w:bCs w:val="0"/>
              </w:rPr>
            </w:pPr>
            <w:r w:rsidRPr="002F5111">
              <w:rPr>
                <w:rStyle w:val="Siln"/>
                <w:b w:val="0"/>
                <w:bCs w:val="0"/>
              </w:rPr>
              <w:t xml:space="preserve">Mgr. Branislavem </w:t>
            </w:r>
            <w:proofErr w:type="spellStart"/>
            <w:r w:rsidRPr="002F5111">
              <w:rPr>
                <w:rStyle w:val="Siln"/>
                <w:b w:val="0"/>
                <w:bCs w:val="0"/>
              </w:rPr>
              <w:t>Strižencem</w:t>
            </w:r>
            <w:proofErr w:type="spellEnd"/>
            <w:r w:rsidRPr="002F5111">
              <w:rPr>
                <w:rStyle w:val="Siln"/>
                <w:b w:val="0"/>
                <w:bCs w:val="0"/>
              </w:rPr>
              <w:t xml:space="preserve">, členem představenstva </w:t>
            </w:r>
          </w:p>
          <w:p w14:paraId="6A1FF620" w14:textId="77777777" w:rsidR="00150B6A" w:rsidRPr="002F5111" w:rsidRDefault="00150B6A" w:rsidP="000115AC">
            <w:pPr>
              <w:spacing w:after="0"/>
              <w:rPr>
                <w:rStyle w:val="Siln"/>
                <w:rFonts w:cs="Arial"/>
                <w:b w:val="0"/>
                <w:bCs w:val="0"/>
              </w:rPr>
            </w:pPr>
          </w:p>
        </w:tc>
      </w:tr>
      <w:tr w:rsidR="00150B6A" w:rsidRPr="00F2758A" w14:paraId="14EC96DD" w14:textId="77777777" w:rsidTr="00C90202">
        <w:tc>
          <w:tcPr>
            <w:tcW w:w="2268" w:type="dxa"/>
            <w:tcMar>
              <w:top w:w="28" w:type="dxa"/>
              <w:bottom w:w="28" w:type="dxa"/>
            </w:tcMar>
          </w:tcPr>
          <w:p w14:paraId="0A281F71" w14:textId="7D6930F8" w:rsidR="00150B6A" w:rsidRPr="00F2758A" w:rsidRDefault="00150B6A" w:rsidP="00C90202">
            <w:pPr>
              <w:rPr>
                <w:rStyle w:val="Siln"/>
                <w:rFonts w:cs="Arial"/>
                <w:b w:val="0"/>
                <w:bCs w:val="0"/>
              </w:rPr>
            </w:pPr>
            <w:r>
              <w:rPr>
                <w:rStyle w:val="Siln"/>
              </w:rPr>
              <w:t>(dále jen „Druhý společník)</w:t>
            </w:r>
          </w:p>
        </w:tc>
        <w:tc>
          <w:tcPr>
            <w:tcW w:w="6803" w:type="dxa"/>
            <w:tcMar>
              <w:top w:w="28" w:type="dxa"/>
              <w:bottom w:w="28" w:type="dxa"/>
            </w:tcMar>
          </w:tcPr>
          <w:p w14:paraId="404AE97F" w14:textId="77777777" w:rsidR="00150B6A" w:rsidRPr="00F2758A" w:rsidRDefault="00150B6A" w:rsidP="000115AC">
            <w:pPr>
              <w:spacing w:after="0"/>
              <w:rPr>
                <w:rStyle w:val="Siln"/>
                <w:rFonts w:cs="Arial"/>
              </w:rPr>
            </w:pPr>
          </w:p>
        </w:tc>
      </w:tr>
      <w:tr w:rsidR="0096767C" w:rsidRPr="00F2758A" w14:paraId="436DE7D6" w14:textId="77777777" w:rsidTr="00C90202">
        <w:tc>
          <w:tcPr>
            <w:tcW w:w="9071" w:type="dxa"/>
            <w:gridSpan w:val="2"/>
            <w:tcMar>
              <w:top w:w="28" w:type="dxa"/>
              <w:bottom w:w="28" w:type="dxa"/>
            </w:tcMar>
          </w:tcPr>
          <w:p w14:paraId="30EED3DE" w14:textId="32356753" w:rsidR="00150B6A" w:rsidRPr="00150B6A" w:rsidRDefault="00150B6A" w:rsidP="00150B6A">
            <w:pPr>
              <w:rPr>
                <w:rStyle w:val="Siln"/>
                <w:rFonts w:cs="Arial"/>
                <w:b w:val="0"/>
                <w:bCs w:val="0"/>
              </w:rPr>
            </w:pPr>
            <w:r w:rsidRPr="002F5111">
              <w:rPr>
                <w:rStyle w:val="Siln"/>
                <w:b w:val="0"/>
                <w:bCs w:val="0"/>
              </w:rPr>
              <w:t>Ve vztahu k </w:t>
            </w:r>
            <w:r w:rsidR="00062F9E">
              <w:rPr>
                <w:rStyle w:val="Siln"/>
                <w:b w:val="0"/>
                <w:bCs w:val="0"/>
              </w:rPr>
              <w:t>O</w:t>
            </w:r>
            <w:r w:rsidRPr="002F5111">
              <w:rPr>
                <w:rStyle w:val="Siln"/>
                <w:b w:val="0"/>
                <w:bCs w:val="0"/>
              </w:rPr>
              <w:t>bjednateli a této Smlouvě je za Společnost SEVITECH oprávněn jednat její Vedoucí společník, tj. SEVITECH CZ s.r.o.</w:t>
            </w:r>
          </w:p>
          <w:p w14:paraId="4BFC4866" w14:textId="3C66D8AF" w:rsidR="0096767C" w:rsidRPr="002F5111" w:rsidRDefault="00150B6A" w:rsidP="00150B6A">
            <w:pPr>
              <w:spacing w:after="0"/>
              <w:rPr>
                <w:rStyle w:val="Siln"/>
                <w:rFonts w:cs="Arial"/>
                <w:b w:val="0"/>
                <w:bCs w:val="0"/>
              </w:rPr>
            </w:pPr>
            <w:r w:rsidRPr="002F5111">
              <w:rPr>
                <w:rStyle w:val="Siln"/>
                <w:b w:val="0"/>
                <w:bCs w:val="0"/>
              </w:rPr>
              <w:t>(dále Společnost SEVITECH jen jako „</w:t>
            </w:r>
            <w:r w:rsidRPr="00150B6A">
              <w:rPr>
                <w:rFonts w:cs="Arial"/>
                <w:b/>
              </w:rPr>
              <w:t>Poskytovatel</w:t>
            </w:r>
            <w:r w:rsidRPr="002F5111">
              <w:rPr>
                <w:rFonts w:cs="Arial"/>
                <w:b/>
              </w:rPr>
              <w:t>“)</w:t>
            </w:r>
          </w:p>
          <w:p w14:paraId="2872492C" w14:textId="77777777" w:rsidR="0096767C" w:rsidRPr="00F2758A" w:rsidRDefault="0096767C" w:rsidP="00C90202">
            <w:pPr>
              <w:rPr>
                <w:rStyle w:val="Siln"/>
                <w:rFonts w:cs="Arial"/>
              </w:rPr>
            </w:pPr>
          </w:p>
        </w:tc>
      </w:tr>
      <w:tr w:rsidR="0096767C" w:rsidRPr="00F2758A" w14:paraId="50723D2B" w14:textId="77777777" w:rsidTr="00C90202">
        <w:tc>
          <w:tcPr>
            <w:tcW w:w="9071" w:type="dxa"/>
            <w:gridSpan w:val="2"/>
            <w:tcMar>
              <w:top w:w="28" w:type="dxa"/>
              <w:bottom w:w="28" w:type="dxa"/>
            </w:tcMar>
          </w:tcPr>
          <w:p w14:paraId="6A63E830" w14:textId="2827908F" w:rsidR="0096767C" w:rsidRDefault="0096767C" w:rsidP="000115AC">
            <w:pPr>
              <w:spacing w:after="0"/>
              <w:rPr>
                <w:rFonts w:cs="Arial"/>
              </w:rPr>
            </w:pPr>
            <w:r w:rsidRPr="001A65EA">
              <w:rPr>
                <w:rFonts w:cs="Arial"/>
              </w:rPr>
              <w:t>(Objednatel a Poskytovatel společně „</w:t>
            </w:r>
            <w:r w:rsidR="008A7946">
              <w:rPr>
                <w:rFonts w:cs="Arial"/>
                <w:b/>
                <w:bCs/>
              </w:rPr>
              <w:t>S</w:t>
            </w:r>
            <w:r w:rsidRPr="001A65EA">
              <w:rPr>
                <w:rFonts w:cs="Arial"/>
                <w:b/>
                <w:bCs/>
              </w:rPr>
              <w:t>trany</w:t>
            </w:r>
            <w:r w:rsidRPr="001A65EA">
              <w:rPr>
                <w:rFonts w:cs="Arial"/>
              </w:rPr>
              <w:t>“ a každý z nich samostatně „</w:t>
            </w:r>
            <w:r w:rsidR="00832693">
              <w:rPr>
                <w:rFonts w:cs="Arial"/>
                <w:b/>
                <w:bCs/>
              </w:rPr>
              <w:t>S</w:t>
            </w:r>
            <w:r w:rsidRPr="001A65EA">
              <w:rPr>
                <w:rFonts w:cs="Arial"/>
                <w:b/>
                <w:bCs/>
              </w:rPr>
              <w:t>trana</w:t>
            </w:r>
            <w:r w:rsidRPr="001A65EA">
              <w:rPr>
                <w:rFonts w:cs="Arial"/>
              </w:rPr>
              <w:t>“)</w:t>
            </w:r>
          </w:p>
          <w:p w14:paraId="15CF6569" w14:textId="77777777" w:rsidR="0096767C" w:rsidRPr="00F2758A" w:rsidRDefault="0096767C" w:rsidP="00C90202">
            <w:pPr>
              <w:rPr>
                <w:rStyle w:val="Siln"/>
                <w:rFonts w:cs="Arial"/>
              </w:rPr>
            </w:pPr>
          </w:p>
        </w:tc>
      </w:tr>
      <w:tr w:rsidR="0096767C" w:rsidRPr="00F2758A" w14:paraId="51F2250E" w14:textId="77777777" w:rsidTr="00C90202">
        <w:tc>
          <w:tcPr>
            <w:tcW w:w="9071" w:type="dxa"/>
            <w:gridSpan w:val="2"/>
            <w:tcMar>
              <w:top w:w="28" w:type="dxa"/>
              <w:bottom w:w="28" w:type="dxa"/>
            </w:tcMar>
          </w:tcPr>
          <w:p w14:paraId="49A17429" w14:textId="77777777" w:rsidR="0096767C" w:rsidRPr="00F2758A" w:rsidRDefault="0096767C" w:rsidP="00C90202">
            <w:pPr>
              <w:rPr>
                <w:rStyle w:val="Siln"/>
                <w:rFonts w:cs="Arial"/>
              </w:rPr>
            </w:pPr>
          </w:p>
        </w:tc>
      </w:tr>
      <w:tr w:rsidR="0096767C" w:rsidRPr="00F2758A" w14:paraId="61617118" w14:textId="77777777" w:rsidTr="00C90202">
        <w:tc>
          <w:tcPr>
            <w:tcW w:w="9071" w:type="dxa"/>
            <w:gridSpan w:val="2"/>
            <w:tcMar>
              <w:top w:w="238" w:type="dxa"/>
            </w:tcMar>
          </w:tcPr>
          <w:p w14:paraId="518473F5" w14:textId="4735D747" w:rsidR="0096767C" w:rsidRPr="00F2758A" w:rsidRDefault="0096767C" w:rsidP="00C90202">
            <w:pPr>
              <w:rPr>
                <w:rFonts w:cs="Arial"/>
              </w:rPr>
            </w:pPr>
            <w:r w:rsidRPr="00F2758A">
              <w:rPr>
                <w:rFonts w:cs="Arial"/>
              </w:rPr>
              <w:t>dnešního dne uzavřely tuto smlouvu v souladu s ustanovením</w:t>
            </w:r>
            <w:r w:rsidR="004D4684">
              <w:rPr>
                <w:rFonts w:cs="Arial"/>
              </w:rPr>
              <w:t>i</w:t>
            </w:r>
            <w:r w:rsidRPr="00F2758A">
              <w:rPr>
                <w:rFonts w:cs="Arial"/>
              </w:rPr>
              <w:t xml:space="preserve"> § </w:t>
            </w:r>
            <w:r w:rsidR="004D4684">
              <w:rPr>
                <w:rFonts w:cs="Arial"/>
              </w:rPr>
              <w:t>2079</w:t>
            </w:r>
            <w:r w:rsidR="004D4684" w:rsidRPr="00F2758A">
              <w:rPr>
                <w:rFonts w:cs="Arial"/>
              </w:rPr>
              <w:t xml:space="preserve"> </w:t>
            </w:r>
            <w:r w:rsidR="004D4684">
              <w:rPr>
                <w:rFonts w:cs="Arial"/>
              </w:rPr>
              <w:t xml:space="preserve">a násl. a § </w:t>
            </w:r>
            <w:r w:rsidRPr="00F2758A">
              <w:rPr>
                <w:rFonts w:cs="Arial"/>
              </w:rPr>
              <w:t>2586 a násl. zákona č. 89/2012 Sb., občanský zákoník, ve znění pozdějších předpisů (</w:t>
            </w:r>
            <w:r w:rsidRPr="004917C9">
              <w:rPr>
                <w:rStyle w:val="Siln"/>
                <w:rFonts w:cs="Arial"/>
                <w:b w:val="0"/>
                <w:bCs w:val="0"/>
              </w:rPr>
              <w:t>„</w:t>
            </w:r>
            <w:r w:rsidRPr="00F2758A">
              <w:rPr>
                <w:rStyle w:val="Siln"/>
                <w:rFonts w:cs="Arial"/>
              </w:rPr>
              <w:t>Smlouva</w:t>
            </w:r>
            <w:r w:rsidRPr="00D512E4">
              <w:rPr>
                <w:rStyle w:val="Siln"/>
                <w:rFonts w:cs="Arial"/>
                <w:b w:val="0"/>
                <w:bCs w:val="0"/>
              </w:rPr>
              <w:t>“</w:t>
            </w:r>
            <w:r w:rsidRPr="00F2758A">
              <w:rPr>
                <w:rFonts w:cs="Arial"/>
              </w:rPr>
              <w:t>)</w:t>
            </w:r>
          </w:p>
        </w:tc>
      </w:tr>
    </w:tbl>
    <w:p w14:paraId="4216CBD4" w14:textId="77777777" w:rsidR="00D877CE" w:rsidRDefault="00D877CE" w:rsidP="00E327E8">
      <w:pPr>
        <w:pStyle w:val="Seznam"/>
        <w:numPr>
          <w:ilvl w:val="0"/>
          <w:numId w:val="0"/>
        </w:numPr>
        <w:ind w:left="851" w:hanging="851"/>
        <w:rPr>
          <w:rFonts w:ascii="Arial" w:hAnsi="Arial" w:cs="Arial"/>
        </w:rPr>
      </w:pPr>
    </w:p>
    <w:p w14:paraId="4764A32D" w14:textId="77777777" w:rsidR="00D877CE" w:rsidRDefault="00D877CE">
      <w:pPr>
        <w:spacing w:after="160" w:line="259" w:lineRule="auto"/>
        <w:jc w:val="left"/>
        <w:rPr>
          <w:rFonts w:ascii="Arial" w:hAnsi="Arial" w:cs="Arial"/>
          <w:b/>
          <w:caps/>
          <w:szCs w:val="22"/>
        </w:rPr>
      </w:pPr>
      <w:r>
        <w:rPr>
          <w:rFonts w:ascii="Arial" w:hAnsi="Arial" w:cs="Arial"/>
        </w:rPr>
        <w:br w:type="page"/>
      </w:r>
    </w:p>
    <w:p w14:paraId="11854A1A" w14:textId="7F966319" w:rsidR="00E327E8" w:rsidRDefault="00E327E8" w:rsidP="00E327E8">
      <w:pPr>
        <w:pStyle w:val="Seznam"/>
        <w:numPr>
          <w:ilvl w:val="0"/>
          <w:numId w:val="0"/>
        </w:numPr>
        <w:ind w:left="851" w:hanging="851"/>
        <w:rPr>
          <w:rFonts w:ascii="Arial" w:hAnsi="Arial" w:cs="Arial"/>
        </w:rPr>
      </w:pPr>
      <w:r>
        <w:rPr>
          <w:rFonts w:ascii="Arial" w:hAnsi="Arial" w:cs="Arial"/>
        </w:rPr>
        <w:lastRenderedPageBreak/>
        <w:tab/>
      </w:r>
      <w:bookmarkStart w:id="0" w:name="_Toc158887545"/>
      <w:r>
        <w:rPr>
          <w:rFonts w:ascii="Arial" w:hAnsi="Arial" w:cs="Arial"/>
        </w:rPr>
        <w:t>PREAMBULE</w:t>
      </w:r>
      <w:bookmarkEnd w:id="0"/>
    </w:p>
    <w:p w14:paraId="7A3496D8" w14:textId="160D8CC0" w:rsidR="00E327E8" w:rsidRDefault="00E327E8" w:rsidP="00064DBC">
      <w:pPr>
        <w:pStyle w:val="Seznam2"/>
        <w:numPr>
          <w:ilvl w:val="0"/>
          <w:numId w:val="33"/>
        </w:numPr>
        <w:ind w:left="851" w:hanging="851"/>
        <w:rPr>
          <w:rFonts w:ascii="Arial" w:hAnsi="Arial" w:cs="Arial"/>
        </w:rPr>
      </w:pPr>
      <w:bookmarkStart w:id="1" w:name="_Ref152860377"/>
      <w:r w:rsidRPr="00E327E8">
        <w:rPr>
          <w:rFonts w:ascii="Arial" w:hAnsi="Arial" w:cs="Arial"/>
        </w:rPr>
        <w:t xml:space="preserve">Objednatel má v návaznosti na cíl digitalizace stavebního řízení v rámci zavádění eGovernmentu v České republice zájem o vytvoření informačního systému Národní </w:t>
      </w:r>
      <w:proofErr w:type="spellStart"/>
      <w:r w:rsidRPr="00E327E8">
        <w:rPr>
          <w:rFonts w:ascii="Arial" w:hAnsi="Arial" w:cs="Arial"/>
        </w:rPr>
        <w:t>geoportál</w:t>
      </w:r>
      <w:proofErr w:type="spellEnd"/>
      <w:r w:rsidRPr="00E327E8">
        <w:rPr>
          <w:rFonts w:ascii="Arial" w:hAnsi="Arial" w:cs="Arial"/>
        </w:rPr>
        <w:t xml:space="preserve"> územního plánování pro zajištění digitalizace </w:t>
      </w:r>
      <w:r w:rsidR="00390D99">
        <w:rPr>
          <w:rFonts w:ascii="Arial" w:hAnsi="Arial" w:cs="Arial"/>
        </w:rPr>
        <w:t>územního plánování</w:t>
      </w:r>
      <w:r w:rsidRPr="00E327E8">
        <w:rPr>
          <w:rFonts w:ascii="Arial" w:hAnsi="Arial" w:cs="Arial"/>
        </w:rPr>
        <w:t xml:space="preserve">, jehož detailní specifikace a komponenty jsou uvedeny </w:t>
      </w:r>
      <w:r w:rsidR="00064DBC">
        <w:rPr>
          <w:rFonts w:ascii="Arial" w:hAnsi="Arial" w:cs="Arial"/>
        </w:rPr>
        <w:t xml:space="preserve">ve </w:t>
      </w:r>
      <w:r w:rsidR="00064DBC" w:rsidRPr="00064DBC">
        <w:rPr>
          <w:rFonts w:ascii="Arial" w:hAnsi="Arial" w:cs="Arial"/>
        </w:rPr>
        <w:t>smlouv</w:t>
      </w:r>
      <w:r w:rsidR="00064DBC">
        <w:rPr>
          <w:rFonts w:ascii="Arial" w:hAnsi="Arial" w:cs="Arial"/>
        </w:rPr>
        <w:t xml:space="preserve">ě </w:t>
      </w:r>
      <w:r w:rsidR="00064DBC" w:rsidRPr="00064DBC">
        <w:rPr>
          <w:rFonts w:ascii="Arial" w:hAnsi="Arial" w:cs="Arial"/>
        </w:rPr>
        <w:t xml:space="preserve">o implementačním projektu, vývoji a implementaci národního </w:t>
      </w:r>
      <w:proofErr w:type="spellStart"/>
      <w:r w:rsidR="00064DBC" w:rsidRPr="00064DBC">
        <w:rPr>
          <w:rFonts w:ascii="Arial" w:hAnsi="Arial" w:cs="Arial"/>
        </w:rPr>
        <w:t>geoportálu</w:t>
      </w:r>
      <w:proofErr w:type="spellEnd"/>
      <w:r w:rsidR="00064DBC" w:rsidRPr="00064DBC">
        <w:rPr>
          <w:rFonts w:ascii="Arial" w:hAnsi="Arial" w:cs="Arial"/>
        </w:rPr>
        <w:t xml:space="preserve"> územního plánování </w:t>
      </w:r>
      <w:r w:rsidR="00064DBC">
        <w:rPr>
          <w:rFonts w:ascii="Arial" w:hAnsi="Arial" w:cs="Arial"/>
        </w:rPr>
        <w:t>(„</w:t>
      </w:r>
      <w:r w:rsidR="00FE6CA9">
        <w:rPr>
          <w:rFonts w:ascii="Arial" w:hAnsi="Arial" w:cs="Arial"/>
          <w:b/>
          <w:bCs/>
        </w:rPr>
        <w:t>S</w:t>
      </w:r>
      <w:r w:rsidR="00064DBC" w:rsidRPr="00064DBC">
        <w:rPr>
          <w:rFonts w:ascii="Arial" w:hAnsi="Arial" w:cs="Arial"/>
          <w:b/>
          <w:bCs/>
        </w:rPr>
        <w:t>mlouva</w:t>
      </w:r>
      <w:r w:rsidR="00FE6CA9">
        <w:rPr>
          <w:rFonts w:ascii="Arial" w:hAnsi="Arial" w:cs="Arial"/>
          <w:b/>
          <w:bCs/>
        </w:rPr>
        <w:t xml:space="preserve"> o dílo</w:t>
      </w:r>
      <w:r w:rsidR="00064DBC">
        <w:rPr>
          <w:rFonts w:ascii="Arial" w:hAnsi="Arial" w:cs="Arial"/>
        </w:rPr>
        <w:t xml:space="preserve">“ a společně </w:t>
      </w:r>
      <w:r w:rsidRPr="00064DBC">
        <w:rPr>
          <w:rFonts w:ascii="Arial" w:hAnsi="Arial" w:cs="Arial"/>
        </w:rPr>
        <w:t>„</w:t>
      </w:r>
      <w:r w:rsidRPr="00064DBC">
        <w:rPr>
          <w:rFonts w:ascii="Arial" w:hAnsi="Arial" w:cs="Arial"/>
          <w:b/>
          <w:bCs/>
        </w:rPr>
        <w:t>Systém</w:t>
      </w:r>
      <w:r w:rsidRPr="00064DBC">
        <w:rPr>
          <w:rFonts w:ascii="Arial" w:hAnsi="Arial" w:cs="Arial"/>
        </w:rPr>
        <w:t>“).</w:t>
      </w:r>
      <w:bookmarkEnd w:id="1"/>
    </w:p>
    <w:p w14:paraId="36BA9AF4" w14:textId="13E1B67F" w:rsidR="00C22873" w:rsidRDefault="00C22873" w:rsidP="00064DBC">
      <w:pPr>
        <w:pStyle w:val="Seznam2"/>
        <w:numPr>
          <w:ilvl w:val="0"/>
          <w:numId w:val="33"/>
        </w:numPr>
        <w:ind w:left="851" w:hanging="851"/>
        <w:rPr>
          <w:rFonts w:ascii="Arial" w:hAnsi="Arial" w:cs="Arial"/>
        </w:rPr>
      </w:pPr>
      <w:bookmarkStart w:id="2" w:name="_Ref152860130"/>
      <w:r w:rsidRPr="00C22873">
        <w:rPr>
          <w:rFonts w:ascii="Arial" w:hAnsi="Arial" w:cs="Arial"/>
        </w:rPr>
        <w:t>Objednatel oznámil v</w:t>
      </w:r>
      <w:r w:rsidR="00762F95">
        <w:rPr>
          <w:rFonts w:ascii="Arial" w:hAnsi="Arial" w:cs="Arial"/>
        </w:rPr>
        <w:t xml:space="preserve"> jednacím </w:t>
      </w:r>
      <w:r w:rsidRPr="00C22873">
        <w:rPr>
          <w:rFonts w:ascii="Arial" w:hAnsi="Arial" w:cs="Arial"/>
        </w:rPr>
        <w:t xml:space="preserve">řízení </w:t>
      </w:r>
      <w:r w:rsidR="00762F95">
        <w:rPr>
          <w:rFonts w:ascii="Arial" w:hAnsi="Arial" w:cs="Arial"/>
        </w:rPr>
        <w:t xml:space="preserve">bez uveřejnění </w:t>
      </w:r>
      <w:r w:rsidRPr="00C22873">
        <w:rPr>
          <w:rFonts w:ascii="Arial" w:hAnsi="Arial" w:cs="Arial"/>
        </w:rPr>
        <w:t>ve smyslu § 6</w:t>
      </w:r>
      <w:r w:rsidR="00762F95">
        <w:rPr>
          <w:rFonts w:ascii="Arial" w:hAnsi="Arial" w:cs="Arial"/>
        </w:rPr>
        <w:t>3</w:t>
      </w:r>
      <w:r w:rsidRPr="00C22873">
        <w:rPr>
          <w:rFonts w:ascii="Arial" w:hAnsi="Arial" w:cs="Arial"/>
        </w:rPr>
        <w:t xml:space="preserve"> ZZVZ (jak je tento pojem definován níže) svůj úmysl zadat v tomto řízení nadlimitní veřejnou zakázku s názvem</w:t>
      </w:r>
      <w:r w:rsidR="00964DCE">
        <w:rPr>
          <w:rFonts w:ascii="Arial" w:hAnsi="Arial" w:cs="Arial"/>
        </w:rPr>
        <w:t xml:space="preserve"> </w:t>
      </w:r>
      <w:r w:rsidR="00964DCE" w:rsidRPr="001A65EA">
        <w:rPr>
          <w:rFonts w:ascii="Arial" w:hAnsi="Arial" w:cs="Arial"/>
        </w:rPr>
        <w:t>„</w:t>
      </w:r>
      <w:r w:rsidR="002E53B9" w:rsidRPr="002E53B9">
        <w:rPr>
          <w:rFonts w:ascii="Arial" w:hAnsi="Arial" w:cs="Arial"/>
        </w:rPr>
        <w:t>Hardwarové a softwarové prostředí pro sdílení informací a dat územního plánování</w:t>
      </w:r>
      <w:r w:rsidR="00964DCE" w:rsidRPr="001A65EA">
        <w:rPr>
          <w:rFonts w:ascii="Arial" w:hAnsi="Arial" w:cs="Arial"/>
        </w:rPr>
        <w:t>“</w:t>
      </w:r>
      <w:r w:rsidR="00762F95">
        <w:rPr>
          <w:rFonts w:ascii="Arial" w:hAnsi="Arial" w:cs="Arial"/>
        </w:rPr>
        <w:t xml:space="preserve"> </w:t>
      </w:r>
      <w:r w:rsidRPr="00C22873">
        <w:rPr>
          <w:rFonts w:ascii="Arial" w:hAnsi="Arial" w:cs="Arial"/>
        </w:rPr>
        <w:t>(„</w:t>
      </w:r>
      <w:r w:rsidRPr="00C22873">
        <w:rPr>
          <w:rFonts w:ascii="Arial" w:hAnsi="Arial" w:cs="Arial"/>
          <w:b/>
          <w:bCs/>
        </w:rPr>
        <w:t>Veřejná zakázka</w:t>
      </w:r>
      <w:r w:rsidRPr="00C22873">
        <w:rPr>
          <w:rFonts w:ascii="Arial" w:hAnsi="Arial" w:cs="Arial"/>
        </w:rPr>
        <w:t>“), jejímž předmětem je vytvoření Implementačního projektu, vývoj a implementace nového Systému,</w:t>
      </w:r>
      <w:r w:rsidR="000115AC">
        <w:rPr>
          <w:rFonts w:ascii="Arial" w:hAnsi="Arial" w:cs="Arial"/>
        </w:rPr>
        <w:t xml:space="preserve"> a </w:t>
      </w:r>
      <w:r w:rsidRPr="00C22873">
        <w:rPr>
          <w:rFonts w:ascii="Arial" w:hAnsi="Arial" w:cs="Arial"/>
        </w:rPr>
        <w:t xml:space="preserve">jeho podpora, a to </w:t>
      </w:r>
      <w:r>
        <w:rPr>
          <w:rFonts w:ascii="Arial" w:hAnsi="Arial" w:cs="Arial"/>
        </w:rPr>
        <w:t xml:space="preserve">za využití technologií </w:t>
      </w:r>
      <w:r w:rsidRPr="00C22873">
        <w:rPr>
          <w:rFonts w:ascii="Arial" w:hAnsi="Arial" w:cs="Arial"/>
        </w:rPr>
        <w:t>za podmínek dále stanovených v této Smlouvě.</w:t>
      </w:r>
      <w:bookmarkEnd w:id="2"/>
    </w:p>
    <w:p w14:paraId="04BF4EC2" w14:textId="3D5FADA1" w:rsidR="000B6734" w:rsidRDefault="000B6734" w:rsidP="00064DBC">
      <w:pPr>
        <w:pStyle w:val="Seznam2"/>
        <w:numPr>
          <w:ilvl w:val="0"/>
          <w:numId w:val="33"/>
        </w:numPr>
        <w:ind w:left="851" w:hanging="851"/>
        <w:rPr>
          <w:rFonts w:ascii="Arial" w:hAnsi="Arial" w:cs="Arial"/>
        </w:rPr>
      </w:pPr>
      <w:bookmarkStart w:id="3" w:name="_Ref152860472"/>
      <w:bookmarkStart w:id="4" w:name="_Ref158110471"/>
      <w:r w:rsidRPr="000B6734">
        <w:rPr>
          <w:rFonts w:ascii="Arial" w:hAnsi="Arial" w:cs="Arial"/>
        </w:rPr>
        <w:t>Objednatel se rozhodl realizovat Veřejnou zakázku prostřednictvím Poskytovatele</w:t>
      </w:r>
      <w:r w:rsidR="00762F95" w:rsidRPr="00762F95">
        <w:rPr>
          <w:rFonts w:ascii="Arial" w:hAnsi="Arial" w:cs="Arial"/>
        </w:rPr>
        <w:t xml:space="preserve">, který v řízení se soutěžním dialogem s názvem „Národní </w:t>
      </w:r>
      <w:proofErr w:type="spellStart"/>
      <w:r w:rsidR="00762F95" w:rsidRPr="00762F95">
        <w:rPr>
          <w:rFonts w:ascii="Arial" w:hAnsi="Arial" w:cs="Arial"/>
        </w:rPr>
        <w:t>geoportál</w:t>
      </w:r>
      <w:proofErr w:type="spellEnd"/>
      <w:r w:rsidR="00762F95" w:rsidRPr="00762F95">
        <w:rPr>
          <w:rFonts w:ascii="Arial" w:hAnsi="Arial" w:cs="Arial"/>
        </w:rPr>
        <w:t xml:space="preserve"> územního plánování“, číslo zakázky Z2021-038759, zveřejněnou Objednatelem dne 25. října 2021 ve věstníku veřejných zakázek („</w:t>
      </w:r>
      <w:r w:rsidR="00762F95" w:rsidRPr="002F5111">
        <w:rPr>
          <w:rFonts w:ascii="Arial" w:hAnsi="Arial" w:cs="Arial"/>
          <w:b/>
          <w:bCs/>
        </w:rPr>
        <w:t>Řízení se soutěžním dialogem</w:t>
      </w:r>
      <w:r w:rsidR="00762F95" w:rsidRPr="00762F95">
        <w:rPr>
          <w:rFonts w:ascii="Arial" w:hAnsi="Arial" w:cs="Arial"/>
        </w:rPr>
        <w:t xml:space="preserve">“), podal nejvýhodnější nabídku, </w:t>
      </w:r>
      <w:r w:rsidRPr="000B6734">
        <w:rPr>
          <w:rFonts w:ascii="Arial" w:hAnsi="Arial" w:cs="Arial"/>
        </w:rPr>
        <w:t xml:space="preserve">a Poskytovatel je </w:t>
      </w:r>
      <w:r w:rsidR="00BA5C51">
        <w:rPr>
          <w:rFonts w:ascii="Arial" w:hAnsi="Arial" w:cs="Arial"/>
        </w:rPr>
        <w:t>připraven</w:t>
      </w:r>
      <w:r w:rsidR="00BA5C51" w:rsidRPr="000B6734">
        <w:rPr>
          <w:rFonts w:ascii="Arial" w:hAnsi="Arial" w:cs="Arial"/>
        </w:rPr>
        <w:t xml:space="preserve"> </w:t>
      </w:r>
      <w:r w:rsidRPr="000B6734">
        <w:rPr>
          <w:rFonts w:ascii="Arial" w:hAnsi="Arial" w:cs="Arial"/>
        </w:rPr>
        <w:t>se na realizaci podílet v souladu s podmínkami stanovenými v této Smlouvě a zadávacími podmínkami předmětné Veřejné zakázky. Ustanovení této Smlouvy je třeba vždy vykládat v souladu se zadávacími podmínkami předmětné Veřejné zakázky tak, aby byl co nejvíce naplněn účel Veřejné zakázky.</w:t>
      </w:r>
      <w:bookmarkEnd w:id="3"/>
      <w:bookmarkEnd w:id="4"/>
    </w:p>
    <w:p w14:paraId="0E09259B" w14:textId="60F23E68" w:rsidR="000B6734" w:rsidRDefault="000B6734" w:rsidP="00064DBC">
      <w:pPr>
        <w:pStyle w:val="Seznam2"/>
        <w:numPr>
          <w:ilvl w:val="0"/>
          <w:numId w:val="33"/>
        </w:numPr>
        <w:ind w:left="851" w:hanging="851"/>
        <w:rPr>
          <w:rFonts w:ascii="Arial" w:hAnsi="Arial" w:cs="Arial"/>
        </w:rPr>
      </w:pPr>
      <w:bookmarkStart w:id="5" w:name="_Ref152860513"/>
      <w:r w:rsidRPr="000B6734">
        <w:rPr>
          <w:rFonts w:ascii="Arial" w:hAnsi="Arial" w:cs="Arial"/>
        </w:rPr>
        <w:t xml:space="preserve">Současně s uzavřením této Smlouvy byla mezi Objednatelem a Poskytovatelem uzavřena smlouva o údržbě, podpoře a rozvoji Národního </w:t>
      </w:r>
      <w:proofErr w:type="spellStart"/>
      <w:r w:rsidRPr="000B6734">
        <w:rPr>
          <w:rFonts w:ascii="Arial" w:hAnsi="Arial" w:cs="Arial"/>
        </w:rPr>
        <w:t>geoportálu</w:t>
      </w:r>
      <w:proofErr w:type="spellEnd"/>
      <w:r w:rsidRPr="000B6734">
        <w:rPr>
          <w:rFonts w:ascii="Arial" w:hAnsi="Arial" w:cs="Arial"/>
        </w:rPr>
        <w:t xml:space="preserve"> územního plánování, na základě níž se Poskytovatel zavázal poskytovat Objednateli v souladu se zadávací dokumentací servis, údržbu, podporu a rozvoj Systému („</w:t>
      </w:r>
      <w:r w:rsidRPr="000B6734">
        <w:rPr>
          <w:rFonts w:ascii="Arial" w:hAnsi="Arial" w:cs="Arial"/>
          <w:b/>
          <w:bCs/>
        </w:rPr>
        <w:t>Servisní smlouva</w:t>
      </w:r>
      <w:r w:rsidRPr="000B6734">
        <w:rPr>
          <w:rFonts w:ascii="Arial" w:hAnsi="Arial" w:cs="Arial"/>
        </w:rPr>
        <w:t>“)</w:t>
      </w:r>
      <w:r w:rsidR="00762F95">
        <w:rPr>
          <w:rFonts w:ascii="Arial" w:hAnsi="Arial" w:cs="Arial"/>
        </w:rPr>
        <w:t xml:space="preserve"> na nezbytně dlouhou dobu</w:t>
      </w:r>
      <w:r w:rsidRPr="000B6734">
        <w:rPr>
          <w:rFonts w:ascii="Arial" w:hAnsi="Arial" w:cs="Arial"/>
        </w:rPr>
        <w:t xml:space="preserve">, a </w:t>
      </w:r>
      <w:r w:rsidR="00FE6CA9">
        <w:rPr>
          <w:rFonts w:ascii="Arial" w:hAnsi="Arial" w:cs="Arial"/>
        </w:rPr>
        <w:t>S</w:t>
      </w:r>
      <w:r w:rsidR="00A96736">
        <w:rPr>
          <w:rFonts w:ascii="Arial" w:hAnsi="Arial" w:cs="Arial"/>
        </w:rPr>
        <w:t>mlouva</w:t>
      </w:r>
      <w:r w:rsidR="00FE6CA9">
        <w:rPr>
          <w:rFonts w:ascii="Arial" w:hAnsi="Arial" w:cs="Arial"/>
        </w:rPr>
        <w:t xml:space="preserve"> o dílo</w:t>
      </w:r>
      <w:r w:rsidR="00762F95">
        <w:rPr>
          <w:rFonts w:ascii="Arial" w:hAnsi="Arial" w:cs="Arial"/>
        </w:rPr>
        <w:t xml:space="preserve"> na nezbytně dlouhou dobu</w:t>
      </w:r>
      <w:r w:rsidRPr="000B6734">
        <w:rPr>
          <w:rFonts w:ascii="Arial" w:hAnsi="Arial" w:cs="Arial"/>
        </w:rPr>
        <w:t xml:space="preserve">, na základě níž se Poskytovatel zavázal dodat Objednateli v souladu se zadávací dokumentací </w:t>
      </w:r>
      <w:r w:rsidR="00A96736">
        <w:rPr>
          <w:rFonts w:ascii="Arial" w:hAnsi="Arial" w:cs="Arial"/>
        </w:rPr>
        <w:t>Systém</w:t>
      </w:r>
      <w:r w:rsidRPr="000B6734">
        <w:rPr>
          <w:rFonts w:ascii="Arial" w:hAnsi="Arial" w:cs="Arial"/>
        </w:rPr>
        <w:t>.</w:t>
      </w:r>
      <w:bookmarkEnd w:id="5"/>
    </w:p>
    <w:p w14:paraId="2C17DC4C" w14:textId="13B0AA2E" w:rsidR="00DC2706" w:rsidRDefault="00DC2706" w:rsidP="00064DBC">
      <w:pPr>
        <w:pStyle w:val="Seznam2"/>
        <w:numPr>
          <w:ilvl w:val="0"/>
          <w:numId w:val="33"/>
        </w:numPr>
        <w:ind w:left="851" w:hanging="851"/>
        <w:rPr>
          <w:rFonts w:ascii="Arial" w:hAnsi="Arial" w:cs="Arial"/>
        </w:rPr>
      </w:pPr>
      <w:r w:rsidRPr="00DC2706">
        <w:rPr>
          <w:rFonts w:ascii="Arial" w:hAnsi="Arial" w:cs="Arial"/>
        </w:rPr>
        <w:t>Poskytovatel je odborníkem v oboru informačních technologií se specializací na dodání, implementaci, rozvoj a servis informačních systémů. Poskytovatel je proto připraven plnit své povinnosti vyplývající ze Smlouvy řádně a včas a realizovat předmět Veřejné zakázky v souladu s principy „</w:t>
      </w:r>
      <w:proofErr w:type="spellStart"/>
      <w:r w:rsidRPr="00DC2706">
        <w:rPr>
          <w:rFonts w:ascii="Arial" w:hAnsi="Arial" w:cs="Arial"/>
          <w:i/>
          <w:iCs/>
        </w:rPr>
        <w:t>best</w:t>
      </w:r>
      <w:proofErr w:type="spellEnd"/>
      <w:r w:rsidRPr="00DC2706">
        <w:rPr>
          <w:rFonts w:ascii="Arial" w:hAnsi="Arial" w:cs="Arial"/>
          <w:i/>
          <w:iCs/>
        </w:rPr>
        <w:t xml:space="preserve"> </w:t>
      </w:r>
      <w:proofErr w:type="spellStart"/>
      <w:r w:rsidRPr="00DC2706">
        <w:rPr>
          <w:rFonts w:ascii="Arial" w:hAnsi="Arial" w:cs="Arial"/>
          <w:i/>
          <w:iCs/>
        </w:rPr>
        <w:t>practice</w:t>
      </w:r>
      <w:proofErr w:type="spellEnd"/>
      <w:r w:rsidRPr="00DC2706">
        <w:rPr>
          <w:rFonts w:ascii="Arial" w:hAnsi="Arial" w:cs="Arial"/>
        </w:rPr>
        <w:t>“ dle svého nejlepšího vědomí, ve prospěch Objednatele a s ohledem na hospodárné nakládání s finančními prostředky Objednatele.</w:t>
      </w:r>
    </w:p>
    <w:p w14:paraId="4330060D" w14:textId="17E54E36" w:rsidR="00762F95" w:rsidRPr="00762F95" w:rsidRDefault="00762F95" w:rsidP="00762F95">
      <w:pPr>
        <w:pStyle w:val="Seznam2"/>
        <w:numPr>
          <w:ilvl w:val="0"/>
          <w:numId w:val="33"/>
        </w:numPr>
        <w:ind w:left="851" w:hanging="851"/>
        <w:rPr>
          <w:rFonts w:ascii="Arial" w:hAnsi="Arial" w:cs="Arial"/>
        </w:rPr>
      </w:pPr>
      <w:r w:rsidRPr="00762F95">
        <w:rPr>
          <w:rFonts w:ascii="Arial" w:hAnsi="Arial" w:cs="Arial"/>
        </w:rPr>
        <w:t xml:space="preserve">Realizace činností uvedených v této Smlouvě, Servisní smlouvě a Smlouvě </w:t>
      </w:r>
      <w:r>
        <w:rPr>
          <w:rFonts w:ascii="Arial" w:hAnsi="Arial" w:cs="Arial"/>
        </w:rPr>
        <w:t>o dílo</w:t>
      </w:r>
      <w:r w:rsidRPr="00762F95">
        <w:rPr>
          <w:rFonts w:ascii="Arial" w:hAnsi="Arial" w:cs="Arial"/>
        </w:rPr>
        <w:t xml:space="preserve"> bude prováděna pouze po dobu omezenou a v případě, že nebude možné plnění této Smlouvy, Servisní smlouvy a Smlouvy </w:t>
      </w:r>
      <w:r>
        <w:rPr>
          <w:rFonts w:ascii="Arial" w:hAnsi="Arial" w:cs="Arial"/>
        </w:rPr>
        <w:t>o dílo</w:t>
      </w:r>
      <w:r w:rsidRPr="00762F95">
        <w:rPr>
          <w:rFonts w:ascii="Arial" w:hAnsi="Arial" w:cs="Arial"/>
        </w:rPr>
        <w:t xml:space="preserve"> zajistit jinak.</w:t>
      </w:r>
    </w:p>
    <w:p w14:paraId="2832474E" w14:textId="55F6CC33" w:rsidR="0096767C" w:rsidRPr="00F2758A" w:rsidRDefault="00DC2706" w:rsidP="0096767C">
      <w:pPr>
        <w:pStyle w:val="Seznam"/>
        <w:rPr>
          <w:rFonts w:ascii="Arial" w:hAnsi="Arial" w:cs="Arial"/>
        </w:rPr>
      </w:pPr>
      <w:bookmarkStart w:id="6" w:name="_Toc158887546"/>
      <w:r>
        <w:rPr>
          <w:rFonts w:ascii="Arial" w:hAnsi="Arial" w:cs="Arial"/>
          <w:caps w:val="0"/>
        </w:rPr>
        <w:t>VÝKLAD POJMŮ</w:t>
      </w:r>
      <w:bookmarkEnd w:id="6"/>
    </w:p>
    <w:p w14:paraId="409F1A55" w14:textId="36BE4CBB" w:rsidR="0096767C" w:rsidRDefault="00733E42" w:rsidP="0096767C">
      <w:pPr>
        <w:pStyle w:val="Seznam2"/>
        <w:rPr>
          <w:rFonts w:ascii="Arial" w:hAnsi="Arial" w:cs="Arial"/>
        </w:rPr>
      </w:pPr>
      <w:bookmarkStart w:id="7" w:name="_Ref152774275"/>
      <w:r w:rsidRPr="00733E42">
        <w:rPr>
          <w:rFonts w:ascii="Arial" w:hAnsi="Arial" w:cs="Arial"/>
        </w:rPr>
        <w:t xml:space="preserve">Níže uvedené pojmy mají význam definovaný v tomto </w:t>
      </w:r>
      <w:r w:rsidR="008A7946">
        <w:rPr>
          <w:rFonts w:ascii="Arial" w:hAnsi="Arial" w:cs="Arial"/>
        </w:rPr>
        <w:t>Č</w:t>
      </w:r>
      <w:r w:rsidRPr="00733E42">
        <w:rPr>
          <w:rFonts w:ascii="Arial" w:hAnsi="Arial" w:cs="Arial"/>
        </w:rPr>
        <w:t xml:space="preserve">lánku </w:t>
      </w:r>
      <w:r>
        <w:rPr>
          <w:rFonts w:ascii="Arial" w:hAnsi="Arial" w:cs="Arial"/>
        </w:rPr>
        <w:fldChar w:fldCharType="begin"/>
      </w:r>
      <w:r>
        <w:rPr>
          <w:rFonts w:ascii="Arial" w:hAnsi="Arial" w:cs="Arial"/>
        </w:rPr>
        <w:instrText xml:space="preserve"> REF _Ref152774275 \r \h </w:instrText>
      </w:r>
      <w:r>
        <w:rPr>
          <w:rFonts w:ascii="Arial" w:hAnsi="Arial" w:cs="Arial"/>
        </w:rPr>
      </w:r>
      <w:r>
        <w:rPr>
          <w:rFonts w:ascii="Arial" w:hAnsi="Arial" w:cs="Arial"/>
        </w:rPr>
        <w:fldChar w:fldCharType="separate"/>
      </w:r>
      <w:r w:rsidR="006E2C76">
        <w:rPr>
          <w:rFonts w:ascii="Arial" w:hAnsi="Arial" w:cs="Arial"/>
        </w:rPr>
        <w:t>1.1</w:t>
      </w:r>
      <w:r>
        <w:rPr>
          <w:rFonts w:ascii="Arial" w:hAnsi="Arial" w:cs="Arial"/>
        </w:rPr>
        <w:fldChar w:fldCharType="end"/>
      </w:r>
      <w:r w:rsidRPr="00733E42">
        <w:rPr>
          <w:rFonts w:ascii="Arial" w:hAnsi="Arial" w:cs="Arial"/>
        </w:rPr>
        <w:t xml:space="preserve"> s tím, že v textu Smlouvy jsou uvedeny vždy s velkým počátečním písmenem:</w:t>
      </w:r>
      <w:bookmarkEnd w:id="7"/>
    </w:p>
    <w:p w14:paraId="168DA087" w14:textId="70634922" w:rsidR="00235780" w:rsidRDefault="00235780" w:rsidP="00733E42">
      <w:pPr>
        <w:pStyle w:val="Seznam3"/>
        <w:rPr>
          <w:rFonts w:ascii="Arial" w:hAnsi="Arial" w:cs="Arial"/>
        </w:rPr>
      </w:pPr>
      <w:r>
        <w:rPr>
          <w:rFonts w:ascii="Arial" w:hAnsi="Arial" w:cs="Arial"/>
        </w:rPr>
        <w:t>„</w:t>
      </w:r>
      <w:r w:rsidRPr="00C36BD5">
        <w:rPr>
          <w:rFonts w:ascii="Arial" w:hAnsi="Arial" w:cs="Arial"/>
          <w:b/>
          <w:bCs/>
        </w:rPr>
        <w:t>Akceptační kritéria</w:t>
      </w:r>
      <w:r>
        <w:rPr>
          <w:rFonts w:ascii="Arial" w:hAnsi="Arial" w:cs="Arial"/>
        </w:rPr>
        <w:t xml:space="preserve">“ znamená akceptační kritéria uvedená v Článku </w:t>
      </w:r>
      <w:r>
        <w:rPr>
          <w:rFonts w:ascii="Arial" w:hAnsi="Arial" w:cs="Arial"/>
        </w:rPr>
        <w:fldChar w:fldCharType="begin"/>
      </w:r>
      <w:r>
        <w:rPr>
          <w:rFonts w:ascii="Arial" w:hAnsi="Arial" w:cs="Arial"/>
        </w:rPr>
        <w:instrText xml:space="preserve"> REF _Ref152924636 \r \h </w:instrText>
      </w:r>
      <w:r>
        <w:rPr>
          <w:rFonts w:ascii="Arial" w:hAnsi="Arial" w:cs="Arial"/>
        </w:rPr>
      </w:r>
      <w:r>
        <w:rPr>
          <w:rFonts w:ascii="Arial" w:hAnsi="Arial" w:cs="Arial"/>
        </w:rPr>
        <w:fldChar w:fldCharType="separate"/>
      </w:r>
      <w:r w:rsidR="006E2C76">
        <w:rPr>
          <w:rFonts w:ascii="Arial" w:hAnsi="Arial" w:cs="Arial"/>
        </w:rPr>
        <w:t>7.3</w:t>
      </w:r>
      <w:r>
        <w:rPr>
          <w:rFonts w:ascii="Arial" w:hAnsi="Arial" w:cs="Arial"/>
        </w:rPr>
        <w:fldChar w:fldCharType="end"/>
      </w:r>
      <w:r>
        <w:rPr>
          <w:rFonts w:ascii="Arial" w:hAnsi="Arial" w:cs="Arial"/>
        </w:rPr>
        <w:t xml:space="preserve"> Smlouvy;</w:t>
      </w:r>
    </w:p>
    <w:p w14:paraId="77734506" w14:textId="22A81C21" w:rsidR="00A8026A" w:rsidRDefault="00A8026A" w:rsidP="00733E42">
      <w:pPr>
        <w:pStyle w:val="Seznam3"/>
        <w:rPr>
          <w:rFonts w:ascii="Arial" w:hAnsi="Arial" w:cs="Arial"/>
        </w:rPr>
      </w:pPr>
      <w:r>
        <w:rPr>
          <w:rFonts w:ascii="Arial" w:hAnsi="Arial" w:cs="Arial"/>
        </w:rPr>
        <w:lastRenderedPageBreak/>
        <w:t>„</w:t>
      </w:r>
      <w:r w:rsidRPr="00A8026A">
        <w:rPr>
          <w:rFonts w:ascii="Arial" w:hAnsi="Arial" w:cs="Arial"/>
          <w:b/>
          <w:bCs/>
        </w:rPr>
        <w:t>Akceptační protokol</w:t>
      </w:r>
      <w:r>
        <w:rPr>
          <w:rFonts w:ascii="Arial" w:hAnsi="Arial" w:cs="Arial"/>
        </w:rPr>
        <w:t xml:space="preserve">“ znamená protokol o poskytnutí </w:t>
      </w:r>
      <w:r w:rsidR="00227AC0">
        <w:rPr>
          <w:rFonts w:ascii="Arial" w:hAnsi="Arial" w:cs="Arial"/>
        </w:rPr>
        <w:t>plnění</w:t>
      </w:r>
      <w:r>
        <w:rPr>
          <w:rFonts w:ascii="Arial" w:hAnsi="Arial" w:cs="Arial"/>
        </w:rPr>
        <w:t xml:space="preserve"> podle </w:t>
      </w:r>
      <w:r w:rsidR="008A7946">
        <w:rPr>
          <w:rFonts w:ascii="Arial" w:hAnsi="Arial" w:cs="Arial"/>
        </w:rPr>
        <w:t>Č</w:t>
      </w:r>
      <w:r>
        <w:rPr>
          <w:rFonts w:ascii="Arial" w:hAnsi="Arial" w:cs="Arial"/>
        </w:rPr>
        <w:t xml:space="preserve">lánku </w:t>
      </w:r>
      <w:r w:rsidR="00227AC0">
        <w:rPr>
          <w:rFonts w:ascii="Arial" w:hAnsi="Arial" w:cs="Arial"/>
        </w:rPr>
        <w:fldChar w:fldCharType="begin"/>
      </w:r>
      <w:r w:rsidR="00227AC0">
        <w:rPr>
          <w:rFonts w:ascii="Arial" w:hAnsi="Arial" w:cs="Arial"/>
        </w:rPr>
        <w:instrText xml:space="preserve"> REF _Ref152936940 \r \h </w:instrText>
      </w:r>
      <w:r w:rsidR="00227AC0">
        <w:rPr>
          <w:rFonts w:ascii="Arial" w:hAnsi="Arial" w:cs="Arial"/>
        </w:rPr>
      </w:r>
      <w:r w:rsidR="00227AC0">
        <w:rPr>
          <w:rFonts w:ascii="Arial" w:hAnsi="Arial" w:cs="Arial"/>
        </w:rPr>
        <w:fldChar w:fldCharType="separate"/>
      </w:r>
      <w:r w:rsidR="006E2C76">
        <w:rPr>
          <w:rFonts w:ascii="Arial" w:hAnsi="Arial" w:cs="Arial"/>
        </w:rPr>
        <w:t>7.5.4</w:t>
      </w:r>
      <w:r w:rsidR="00227AC0">
        <w:rPr>
          <w:rFonts w:ascii="Arial" w:hAnsi="Arial" w:cs="Arial"/>
        </w:rPr>
        <w:fldChar w:fldCharType="end"/>
      </w:r>
      <w:r w:rsidR="001837CD">
        <w:rPr>
          <w:rFonts w:ascii="Arial" w:hAnsi="Arial" w:cs="Arial"/>
        </w:rPr>
        <w:t>;</w:t>
      </w:r>
    </w:p>
    <w:p w14:paraId="38A70FF3" w14:textId="1010F864" w:rsidR="001837CD" w:rsidRDefault="001837CD" w:rsidP="00733E42">
      <w:pPr>
        <w:pStyle w:val="Seznam3"/>
        <w:rPr>
          <w:rFonts w:ascii="Arial" w:hAnsi="Arial" w:cs="Arial"/>
        </w:rPr>
      </w:pPr>
      <w:r w:rsidRPr="00F2758A">
        <w:rPr>
          <w:rFonts w:ascii="Arial" w:hAnsi="Arial" w:cs="Arial"/>
          <w:szCs w:val="20"/>
        </w:rPr>
        <w:t>„</w:t>
      </w:r>
      <w:r w:rsidRPr="00F2758A">
        <w:rPr>
          <w:rFonts w:ascii="Arial" w:eastAsia="Times New Roman" w:hAnsi="Arial" w:cs="Arial"/>
          <w:b/>
          <w:szCs w:val="20"/>
        </w:rPr>
        <w:t>Akceptační řízení</w:t>
      </w:r>
      <w:r w:rsidRPr="00F2758A">
        <w:rPr>
          <w:rFonts w:ascii="Arial" w:hAnsi="Arial" w:cs="Arial"/>
          <w:szCs w:val="20"/>
        </w:rPr>
        <w:t>“</w:t>
      </w:r>
      <w:r>
        <w:rPr>
          <w:rFonts w:ascii="Arial" w:hAnsi="Arial" w:cs="Arial"/>
          <w:szCs w:val="20"/>
        </w:rPr>
        <w:t xml:space="preserve"> znamená </w:t>
      </w:r>
      <w:r w:rsidR="00CA02AF">
        <w:rPr>
          <w:rFonts w:ascii="Arial" w:hAnsi="Arial" w:cs="Arial"/>
        </w:rPr>
        <w:t xml:space="preserve">akceptační řízení uvedené v Článku </w:t>
      </w:r>
      <w:r w:rsidR="00CA02AF">
        <w:rPr>
          <w:rFonts w:ascii="Arial" w:hAnsi="Arial" w:cs="Arial"/>
        </w:rPr>
        <w:fldChar w:fldCharType="begin"/>
      </w:r>
      <w:r w:rsidR="00CA02AF">
        <w:rPr>
          <w:rFonts w:ascii="Arial" w:hAnsi="Arial" w:cs="Arial"/>
        </w:rPr>
        <w:instrText xml:space="preserve"> REF _Ref152925415 \r \h </w:instrText>
      </w:r>
      <w:r w:rsidR="00CA02AF">
        <w:rPr>
          <w:rFonts w:ascii="Arial" w:hAnsi="Arial" w:cs="Arial"/>
        </w:rPr>
      </w:r>
      <w:r w:rsidR="00CA02AF">
        <w:rPr>
          <w:rFonts w:ascii="Arial" w:hAnsi="Arial" w:cs="Arial"/>
        </w:rPr>
        <w:fldChar w:fldCharType="separate"/>
      </w:r>
      <w:r w:rsidR="006E2C76">
        <w:rPr>
          <w:rFonts w:ascii="Arial" w:hAnsi="Arial" w:cs="Arial"/>
        </w:rPr>
        <w:t>7.1</w:t>
      </w:r>
      <w:r w:rsidR="00CA02AF">
        <w:rPr>
          <w:rFonts w:ascii="Arial" w:hAnsi="Arial" w:cs="Arial"/>
        </w:rPr>
        <w:fldChar w:fldCharType="end"/>
      </w:r>
      <w:r w:rsidR="00CA02AF">
        <w:rPr>
          <w:rFonts w:ascii="Arial" w:hAnsi="Arial" w:cs="Arial"/>
        </w:rPr>
        <w:t xml:space="preserve"> Smlouvy</w:t>
      </w:r>
      <w:r>
        <w:rPr>
          <w:rFonts w:ascii="Arial" w:hAnsi="Arial" w:cs="Arial"/>
        </w:rPr>
        <w:t>;</w:t>
      </w:r>
    </w:p>
    <w:p w14:paraId="0B5038EA" w14:textId="3F061FD5" w:rsidR="00235780" w:rsidRDefault="00235780" w:rsidP="00733E42">
      <w:pPr>
        <w:pStyle w:val="Seznam3"/>
        <w:rPr>
          <w:rFonts w:ascii="Arial" w:hAnsi="Arial" w:cs="Arial"/>
        </w:rPr>
      </w:pPr>
      <w:r>
        <w:rPr>
          <w:rFonts w:ascii="Arial" w:hAnsi="Arial" w:cs="Arial"/>
        </w:rPr>
        <w:t>„</w:t>
      </w:r>
      <w:r w:rsidRPr="00C36BD5">
        <w:rPr>
          <w:rFonts w:ascii="Arial" w:hAnsi="Arial" w:cs="Arial"/>
          <w:b/>
          <w:bCs/>
        </w:rPr>
        <w:t>Autorské dílo</w:t>
      </w:r>
      <w:r>
        <w:rPr>
          <w:rFonts w:ascii="Arial" w:hAnsi="Arial" w:cs="Arial"/>
        </w:rPr>
        <w:t xml:space="preserve">“ znamená autorské dílo uvedené v Článku </w:t>
      </w:r>
      <w:r>
        <w:rPr>
          <w:rFonts w:ascii="Arial" w:hAnsi="Arial" w:cs="Arial"/>
        </w:rPr>
        <w:fldChar w:fldCharType="begin"/>
      </w:r>
      <w:r>
        <w:rPr>
          <w:rFonts w:ascii="Arial" w:hAnsi="Arial" w:cs="Arial"/>
        </w:rPr>
        <w:instrText xml:space="preserve"> REF _Ref152914435 \r \h </w:instrText>
      </w:r>
      <w:r>
        <w:rPr>
          <w:rFonts w:ascii="Arial" w:hAnsi="Arial" w:cs="Arial"/>
        </w:rPr>
      </w:r>
      <w:r>
        <w:rPr>
          <w:rFonts w:ascii="Arial" w:hAnsi="Arial" w:cs="Arial"/>
        </w:rPr>
        <w:fldChar w:fldCharType="separate"/>
      </w:r>
      <w:r w:rsidR="006E2C76">
        <w:rPr>
          <w:rFonts w:ascii="Arial" w:hAnsi="Arial" w:cs="Arial"/>
        </w:rPr>
        <w:t>11.4</w:t>
      </w:r>
      <w:r>
        <w:rPr>
          <w:rFonts w:ascii="Arial" w:hAnsi="Arial" w:cs="Arial"/>
        </w:rPr>
        <w:fldChar w:fldCharType="end"/>
      </w:r>
      <w:r>
        <w:rPr>
          <w:rFonts w:ascii="Arial" w:hAnsi="Arial" w:cs="Arial"/>
        </w:rPr>
        <w:t xml:space="preserve"> Smlouvy;</w:t>
      </w:r>
    </w:p>
    <w:p w14:paraId="6D5709E9" w14:textId="3FBAAC5D" w:rsidR="00733E42" w:rsidRDefault="00733E42" w:rsidP="00733E42">
      <w:pPr>
        <w:pStyle w:val="Seznam3"/>
        <w:rPr>
          <w:rFonts w:ascii="Arial" w:hAnsi="Arial" w:cs="Arial"/>
        </w:rPr>
      </w:pPr>
      <w:r>
        <w:rPr>
          <w:rFonts w:ascii="Arial" w:hAnsi="Arial" w:cs="Arial"/>
        </w:rPr>
        <w:t>„</w:t>
      </w:r>
      <w:r w:rsidRPr="00C36BD5">
        <w:rPr>
          <w:rFonts w:ascii="Arial" w:hAnsi="Arial" w:cs="Arial"/>
          <w:b/>
          <w:bCs/>
        </w:rPr>
        <w:t>Aut</w:t>
      </w:r>
      <w:r w:rsidR="00DC2706" w:rsidRPr="00C36BD5">
        <w:rPr>
          <w:rFonts w:ascii="Arial" w:hAnsi="Arial" w:cs="Arial"/>
          <w:b/>
          <w:bCs/>
        </w:rPr>
        <w:t>orský zákon</w:t>
      </w:r>
      <w:r>
        <w:rPr>
          <w:rFonts w:ascii="Arial" w:hAnsi="Arial" w:cs="Arial"/>
        </w:rPr>
        <w:t>“ znamená z</w:t>
      </w:r>
      <w:r w:rsidRPr="00733E42">
        <w:rPr>
          <w:rFonts w:ascii="Arial" w:hAnsi="Arial" w:cs="Arial"/>
        </w:rPr>
        <w:t>ákon č. 121/2000 Sb., o právu autorském, o</w:t>
      </w:r>
      <w:r w:rsidR="00DC2706">
        <w:rPr>
          <w:rFonts w:ascii="Arial" w:hAnsi="Arial" w:cs="Arial"/>
        </w:rPr>
        <w:t> </w:t>
      </w:r>
      <w:r w:rsidRPr="00733E42">
        <w:rPr>
          <w:rFonts w:ascii="Arial" w:hAnsi="Arial" w:cs="Arial"/>
        </w:rPr>
        <w:t>právech souvisejících s právem autorským a o změně některých zákonů (autorský zákon), ve znění pozdějších předpisů;</w:t>
      </w:r>
    </w:p>
    <w:p w14:paraId="634BA3EC" w14:textId="41481E04" w:rsidR="00906032" w:rsidRDefault="00906032" w:rsidP="00733E42">
      <w:pPr>
        <w:pStyle w:val="Seznam3"/>
        <w:rPr>
          <w:rFonts w:ascii="Arial" w:hAnsi="Arial" w:cs="Arial"/>
        </w:rPr>
      </w:pPr>
      <w:r>
        <w:rPr>
          <w:rFonts w:ascii="Arial" w:hAnsi="Arial" w:cs="Arial"/>
        </w:rPr>
        <w:t>„</w:t>
      </w:r>
      <w:r w:rsidRPr="00906032">
        <w:rPr>
          <w:rFonts w:ascii="Arial" w:hAnsi="Arial" w:cs="Arial"/>
          <w:b/>
          <w:bCs/>
        </w:rPr>
        <w:t>Cena</w:t>
      </w:r>
      <w:r>
        <w:rPr>
          <w:rFonts w:ascii="Arial" w:hAnsi="Arial" w:cs="Arial"/>
        </w:rPr>
        <w:t xml:space="preserve">“ </w:t>
      </w:r>
      <w:r w:rsidR="00552F40">
        <w:rPr>
          <w:rFonts w:ascii="Arial" w:hAnsi="Arial" w:cs="Arial"/>
        </w:rPr>
        <w:t xml:space="preserve">znamená cenu </w:t>
      </w:r>
      <w:r w:rsidR="00552F40" w:rsidRPr="00552F40">
        <w:rPr>
          <w:rFonts w:ascii="Arial" w:hAnsi="Arial" w:cs="Arial"/>
        </w:rPr>
        <w:t>za řádně poskytnutou Dodávku</w:t>
      </w:r>
      <w:r w:rsidR="00552F40">
        <w:rPr>
          <w:rFonts w:ascii="Arial" w:hAnsi="Arial" w:cs="Arial"/>
        </w:rPr>
        <w:t xml:space="preserve"> podle </w:t>
      </w:r>
      <w:r w:rsidR="008A7946">
        <w:rPr>
          <w:rFonts w:ascii="Arial" w:hAnsi="Arial" w:cs="Arial"/>
        </w:rPr>
        <w:t>Č</w:t>
      </w:r>
      <w:r w:rsidR="00552F40">
        <w:rPr>
          <w:rFonts w:ascii="Arial" w:hAnsi="Arial" w:cs="Arial"/>
        </w:rPr>
        <w:t xml:space="preserve">lánku </w:t>
      </w:r>
      <w:r w:rsidR="00552F40">
        <w:rPr>
          <w:rFonts w:ascii="Arial" w:hAnsi="Arial" w:cs="Arial"/>
        </w:rPr>
        <w:fldChar w:fldCharType="begin"/>
      </w:r>
      <w:r w:rsidR="00552F40">
        <w:rPr>
          <w:rFonts w:ascii="Arial" w:hAnsi="Arial" w:cs="Arial"/>
        </w:rPr>
        <w:instrText xml:space="preserve"> REF _Ref152875097 \r \h </w:instrText>
      </w:r>
      <w:r w:rsidR="00552F40">
        <w:rPr>
          <w:rFonts w:ascii="Arial" w:hAnsi="Arial" w:cs="Arial"/>
        </w:rPr>
      </w:r>
      <w:r w:rsidR="00552F40">
        <w:rPr>
          <w:rFonts w:ascii="Arial" w:hAnsi="Arial" w:cs="Arial"/>
        </w:rPr>
        <w:fldChar w:fldCharType="separate"/>
      </w:r>
      <w:r w:rsidR="006E2C76">
        <w:rPr>
          <w:rFonts w:ascii="Arial" w:hAnsi="Arial" w:cs="Arial"/>
        </w:rPr>
        <w:t>5.1</w:t>
      </w:r>
      <w:r w:rsidR="00552F40">
        <w:rPr>
          <w:rFonts w:ascii="Arial" w:hAnsi="Arial" w:cs="Arial"/>
        </w:rPr>
        <w:fldChar w:fldCharType="end"/>
      </w:r>
      <w:r w:rsidR="00552F40">
        <w:rPr>
          <w:rFonts w:ascii="Arial" w:hAnsi="Arial" w:cs="Arial"/>
        </w:rPr>
        <w:t xml:space="preserve"> Smlouvy</w:t>
      </w:r>
      <w:r w:rsidR="00A23AA1">
        <w:rPr>
          <w:rFonts w:ascii="Arial" w:hAnsi="Arial" w:cs="Arial"/>
        </w:rPr>
        <w:t>;</w:t>
      </w:r>
    </w:p>
    <w:p w14:paraId="6562AB4B" w14:textId="4FC124B1" w:rsidR="00A23AA1" w:rsidRDefault="00A23AA1" w:rsidP="00733E42">
      <w:pPr>
        <w:pStyle w:val="Seznam3"/>
        <w:rPr>
          <w:rFonts w:ascii="Arial" w:hAnsi="Arial" w:cs="Arial"/>
        </w:rPr>
      </w:pPr>
      <w:r>
        <w:rPr>
          <w:rFonts w:ascii="Arial" w:hAnsi="Arial" w:cs="Arial"/>
        </w:rPr>
        <w:t>„</w:t>
      </w:r>
      <w:r w:rsidRPr="00FB05E7">
        <w:rPr>
          <w:rFonts w:ascii="Arial" w:hAnsi="Arial" w:cs="Arial"/>
          <w:b/>
          <w:bCs/>
        </w:rPr>
        <w:t>Část plnění</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_Ref153381273 \r \h </w:instrText>
      </w:r>
      <w:r>
        <w:rPr>
          <w:rFonts w:ascii="Arial" w:hAnsi="Arial" w:cs="Arial"/>
        </w:rPr>
      </w:r>
      <w:r>
        <w:rPr>
          <w:rFonts w:ascii="Arial" w:hAnsi="Arial" w:cs="Arial"/>
        </w:rPr>
        <w:fldChar w:fldCharType="separate"/>
      </w:r>
      <w:r w:rsidR="006E2C76">
        <w:rPr>
          <w:rFonts w:ascii="Arial" w:hAnsi="Arial" w:cs="Arial"/>
        </w:rPr>
        <w:t>4.3</w:t>
      </w:r>
      <w:r>
        <w:rPr>
          <w:rFonts w:ascii="Arial" w:hAnsi="Arial" w:cs="Arial"/>
        </w:rPr>
        <w:fldChar w:fldCharType="end"/>
      </w:r>
      <w:r>
        <w:rPr>
          <w:rFonts w:ascii="Arial" w:hAnsi="Arial" w:cs="Arial"/>
        </w:rPr>
        <w:t xml:space="preserve"> Smlouvy;</w:t>
      </w:r>
    </w:p>
    <w:p w14:paraId="3F2430AC" w14:textId="667CB0D9" w:rsidR="00733E42" w:rsidRDefault="00733E42" w:rsidP="00733E42">
      <w:pPr>
        <w:pStyle w:val="Seznam3"/>
        <w:rPr>
          <w:rFonts w:ascii="Arial" w:hAnsi="Arial" w:cs="Arial"/>
        </w:rPr>
      </w:pPr>
      <w:r>
        <w:rPr>
          <w:rFonts w:ascii="Arial" w:hAnsi="Arial" w:cs="Arial"/>
        </w:rPr>
        <w:t>„</w:t>
      </w:r>
      <w:r w:rsidRPr="00733E42">
        <w:rPr>
          <w:rFonts w:ascii="Arial" w:hAnsi="Arial" w:cs="Arial"/>
          <w:b/>
          <w:bCs/>
        </w:rPr>
        <w:t>Dodávka</w:t>
      </w:r>
      <w:r>
        <w:rPr>
          <w:rFonts w:ascii="Arial" w:hAnsi="Arial" w:cs="Arial"/>
        </w:rPr>
        <w:t>“</w:t>
      </w:r>
      <w:r w:rsidRPr="00733E42">
        <w:rPr>
          <w:rFonts w:ascii="Arial" w:hAnsi="Arial" w:cs="Arial"/>
        </w:rPr>
        <w:tab/>
      </w:r>
      <w:r>
        <w:rPr>
          <w:rFonts w:ascii="Arial" w:hAnsi="Arial" w:cs="Arial"/>
        </w:rPr>
        <w:t>znamená d</w:t>
      </w:r>
      <w:r w:rsidRPr="00733E42">
        <w:rPr>
          <w:rFonts w:ascii="Arial" w:hAnsi="Arial" w:cs="Arial"/>
        </w:rPr>
        <w:t>odávk</w:t>
      </w:r>
      <w:r>
        <w:rPr>
          <w:rFonts w:ascii="Arial" w:hAnsi="Arial" w:cs="Arial"/>
        </w:rPr>
        <w:t>u</w:t>
      </w:r>
      <w:r w:rsidRPr="00733E42">
        <w:rPr>
          <w:rFonts w:ascii="Arial" w:hAnsi="Arial" w:cs="Arial"/>
        </w:rPr>
        <w:t xml:space="preserve"> podle </w:t>
      </w:r>
      <w:r w:rsidR="008A7946">
        <w:rPr>
          <w:rFonts w:ascii="Arial" w:hAnsi="Arial" w:cs="Arial"/>
        </w:rPr>
        <w:t>Č</w:t>
      </w:r>
      <w:r w:rsidRPr="00733E42">
        <w:rPr>
          <w:rFonts w:ascii="Arial" w:hAnsi="Arial" w:cs="Arial"/>
        </w:rPr>
        <w:t xml:space="preserve">lánku </w:t>
      </w:r>
      <w:r w:rsidR="00B35CC1">
        <w:rPr>
          <w:rFonts w:ascii="Arial" w:hAnsi="Arial" w:cs="Arial"/>
          <w:highlight w:val="yellow"/>
        </w:rPr>
        <w:fldChar w:fldCharType="begin"/>
      </w:r>
      <w:r w:rsidR="00B35CC1">
        <w:rPr>
          <w:rFonts w:ascii="Arial" w:hAnsi="Arial" w:cs="Arial"/>
        </w:rPr>
        <w:instrText xml:space="preserve"> REF _Ref152834263 \r \h </w:instrText>
      </w:r>
      <w:r w:rsidR="00B35CC1">
        <w:rPr>
          <w:rFonts w:ascii="Arial" w:hAnsi="Arial" w:cs="Arial"/>
          <w:highlight w:val="yellow"/>
        </w:rPr>
      </w:r>
      <w:r w:rsidR="00B35CC1">
        <w:rPr>
          <w:rFonts w:ascii="Arial" w:hAnsi="Arial" w:cs="Arial"/>
          <w:highlight w:val="yellow"/>
        </w:rPr>
        <w:fldChar w:fldCharType="separate"/>
      </w:r>
      <w:r w:rsidR="006E2C76">
        <w:rPr>
          <w:rFonts w:ascii="Arial" w:hAnsi="Arial" w:cs="Arial"/>
        </w:rPr>
        <w:t>2.1</w:t>
      </w:r>
      <w:r w:rsidR="00B35CC1">
        <w:rPr>
          <w:rFonts w:ascii="Arial" w:hAnsi="Arial" w:cs="Arial"/>
          <w:highlight w:val="yellow"/>
        </w:rPr>
        <w:fldChar w:fldCharType="end"/>
      </w:r>
      <w:r w:rsidRPr="00733E42">
        <w:rPr>
          <w:rFonts w:ascii="Arial" w:hAnsi="Arial" w:cs="Arial"/>
        </w:rPr>
        <w:t xml:space="preserve"> Smlouvy;</w:t>
      </w:r>
    </w:p>
    <w:p w14:paraId="32617DBD" w14:textId="0D7A2201" w:rsidR="00915390" w:rsidRDefault="00915390" w:rsidP="00733E42">
      <w:pPr>
        <w:pStyle w:val="Seznam3"/>
        <w:rPr>
          <w:rFonts w:ascii="Arial" w:hAnsi="Arial" w:cs="Arial"/>
        </w:rPr>
      </w:pPr>
      <w:r w:rsidRPr="00915390">
        <w:rPr>
          <w:rFonts w:ascii="Arial" w:hAnsi="Arial" w:cs="Arial"/>
        </w:rPr>
        <w:t>„</w:t>
      </w:r>
      <w:r w:rsidRPr="00915390">
        <w:rPr>
          <w:rFonts w:ascii="Arial" w:hAnsi="Arial" w:cs="Arial"/>
          <w:b/>
          <w:bCs/>
        </w:rPr>
        <w:t>Důvěrné informace</w:t>
      </w:r>
      <w:r w:rsidRPr="00915390">
        <w:rPr>
          <w:rFonts w:ascii="Arial" w:hAnsi="Arial" w:cs="Arial"/>
        </w:rPr>
        <w:t xml:space="preserve">“ </w:t>
      </w:r>
      <w:r>
        <w:rPr>
          <w:rFonts w:ascii="Arial" w:hAnsi="Arial" w:cs="Arial"/>
        </w:rPr>
        <w:t xml:space="preserve">znamená </w:t>
      </w:r>
      <w:r w:rsidR="00235780">
        <w:rPr>
          <w:rFonts w:ascii="Arial" w:hAnsi="Arial" w:cs="Arial"/>
        </w:rPr>
        <w:t xml:space="preserve">důvěrné informace uvedené v Článku </w:t>
      </w:r>
      <w:r w:rsidR="00235780">
        <w:rPr>
          <w:rFonts w:ascii="Arial" w:hAnsi="Arial" w:cs="Arial"/>
        </w:rPr>
        <w:fldChar w:fldCharType="begin"/>
      </w:r>
      <w:r w:rsidR="00235780">
        <w:rPr>
          <w:rFonts w:ascii="Arial" w:hAnsi="Arial" w:cs="Arial"/>
        </w:rPr>
        <w:instrText xml:space="preserve"> REF _Ref152924964 \r \h </w:instrText>
      </w:r>
      <w:r w:rsidR="00235780">
        <w:rPr>
          <w:rFonts w:ascii="Arial" w:hAnsi="Arial" w:cs="Arial"/>
        </w:rPr>
      </w:r>
      <w:r w:rsidR="00235780">
        <w:rPr>
          <w:rFonts w:ascii="Arial" w:hAnsi="Arial" w:cs="Arial"/>
        </w:rPr>
        <w:fldChar w:fldCharType="separate"/>
      </w:r>
      <w:r w:rsidR="006E2C76">
        <w:rPr>
          <w:rFonts w:ascii="Arial" w:hAnsi="Arial" w:cs="Arial"/>
        </w:rPr>
        <w:t>13.1</w:t>
      </w:r>
      <w:r w:rsidR="00235780">
        <w:rPr>
          <w:rFonts w:ascii="Arial" w:hAnsi="Arial" w:cs="Arial"/>
        </w:rPr>
        <w:fldChar w:fldCharType="end"/>
      </w:r>
      <w:r w:rsidR="00235780">
        <w:rPr>
          <w:rFonts w:ascii="Arial" w:hAnsi="Arial" w:cs="Arial"/>
        </w:rPr>
        <w:t xml:space="preserve"> Smlouvy</w:t>
      </w:r>
      <w:r>
        <w:rPr>
          <w:rFonts w:ascii="Arial" w:hAnsi="Arial" w:cs="Arial"/>
        </w:rPr>
        <w:t>;</w:t>
      </w:r>
    </w:p>
    <w:p w14:paraId="7D295D94" w14:textId="5769CAB7" w:rsidR="00F35254" w:rsidRDefault="00F35254" w:rsidP="00733E42">
      <w:pPr>
        <w:pStyle w:val="Seznam3"/>
        <w:rPr>
          <w:rFonts w:ascii="Arial" w:hAnsi="Arial" w:cs="Arial"/>
        </w:rPr>
      </w:pPr>
      <w:r>
        <w:rPr>
          <w:rFonts w:ascii="Arial" w:hAnsi="Arial" w:cs="Arial"/>
        </w:rPr>
        <w:t>„</w:t>
      </w:r>
      <w:r w:rsidRPr="00F35254">
        <w:rPr>
          <w:rFonts w:ascii="Arial" w:hAnsi="Arial" w:cs="Arial"/>
          <w:b/>
          <w:bCs/>
        </w:rPr>
        <w:t>Faktura</w:t>
      </w:r>
      <w:r>
        <w:rPr>
          <w:rFonts w:ascii="Arial" w:hAnsi="Arial" w:cs="Arial"/>
        </w:rPr>
        <w:t xml:space="preserve">“ znamená </w:t>
      </w:r>
      <w:r w:rsidRPr="00F35254">
        <w:rPr>
          <w:rFonts w:ascii="Arial" w:hAnsi="Arial" w:cs="Arial"/>
        </w:rPr>
        <w:t>daňového dokladu</w:t>
      </w:r>
      <w:r>
        <w:rPr>
          <w:rFonts w:ascii="Arial" w:hAnsi="Arial" w:cs="Arial"/>
        </w:rPr>
        <w:t xml:space="preserve"> podle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_Ref152877954 \r \h </w:instrText>
      </w:r>
      <w:r>
        <w:rPr>
          <w:rFonts w:ascii="Arial" w:hAnsi="Arial" w:cs="Arial"/>
        </w:rPr>
      </w:r>
      <w:r>
        <w:rPr>
          <w:rFonts w:ascii="Arial" w:hAnsi="Arial" w:cs="Arial"/>
        </w:rPr>
        <w:fldChar w:fldCharType="separate"/>
      </w:r>
      <w:r w:rsidR="006E2C76">
        <w:rPr>
          <w:rFonts w:ascii="Arial" w:hAnsi="Arial" w:cs="Arial"/>
        </w:rPr>
        <w:t>5.7</w:t>
      </w:r>
      <w:r>
        <w:rPr>
          <w:rFonts w:ascii="Arial" w:hAnsi="Arial" w:cs="Arial"/>
        </w:rPr>
        <w:fldChar w:fldCharType="end"/>
      </w:r>
      <w:r>
        <w:rPr>
          <w:rFonts w:ascii="Arial" w:hAnsi="Arial" w:cs="Arial"/>
        </w:rPr>
        <w:t xml:space="preserve"> Smlouvy;</w:t>
      </w:r>
    </w:p>
    <w:p w14:paraId="67DE937C" w14:textId="62AE7424" w:rsidR="003C4293" w:rsidRDefault="003C4293" w:rsidP="00733E42">
      <w:pPr>
        <w:pStyle w:val="Seznam3"/>
        <w:rPr>
          <w:rFonts w:ascii="Arial" w:hAnsi="Arial" w:cs="Arial"/>
        </w:rPr>
      </w:pPr>
      <w:r>
        <w:rPr>
          <w:rFonts w:ascii="Arial" w:hAnsi="Arial" w:cs="Arial"/>
        </w:rPr>
        <w:t>„</w:t>
      </w:r>
      <w:r w:rsidRPr="003C4293">
        <w:rPr>
          <w:rFonts w:ascii="Arial" w:hAnsi="Arial" w:cs="Arial"/>
          <w:b/>
          <w:bCs/>
        </w:rPr>
        <w:t>Harmonogram</w:t>
      </w:r>
      <w:r>
        <w:rPr>
          <w:rFonts w:ascii="Arial" w:hAnsi="Arial" w:cs="Arial"/>
        </w:rPr>
        <w:t>“</w:t>
      </w:r>
      <w:r w:rsidRPr="003C4293">
        <w:t xml:space="preserve"> </w:t>
      </w:r>
      <w:r w:rsidRPr="003C4293">
        <w:rPr>
          <w:rFonts w:ascii="Arial" w:hAnsi="Arial" w:cs="Arial"/>
        </w:rPr>
        <w:t xml:space="preserve">znamená </w:t>
      </w:r>
      <w:r>
        <w:rPr>
          <w:rFonts w:ascii="Arial" w:hAnsi="Arial" w:cs="Arial"/>
        </w:rPr>
        <w:t>harmonogram</w:t>
      </w:r>
      <w:r w:rsidRPr="003C4293">
        <w:rPr>
          <w:rFonts w:ascii="Arial" w:hAnsi="Arial" w:cs="Arial"/>
        </w:rPr>
        <w:t xml:space="preserve"> uvedený v</w:t>
      </w:r>
      <w:r w:rsidR="004E6196">
        <w:rPr>
          <w:rFonts w:ascii="Arial" w:hAnsi="Arial" w:cs="Arial"/>
        </w:rPr>
        <w:t xml:space="preserve"> Článku </w:t>
      </w:r>
      <w:r w:rsidR="004E6196">
        <w:rPr>
          <w:rFonts w:ascii="Arial" w:hAnsi="Arial" w:cs="Arial"/>
        </w:rPr>
        <w:fldChar w:fldCharType="begin"/>
      </w:r>
      <w:r w:rsidR="004E6196">
        <w:rPr>
          <w:rFonts w:ascii="Arial" w:hAnsi="Arial" w:cs="Arial"/>
        </w:rPr>
        <w:instrText xml:space="preserve"> REF _Ref152845509 \r \h </w:instrText>
      </w:r>
      <w:r w:rsidR="004E6196">
        <w:rPr>
          <w:rFonts w:ascii="Arial" w:hAnsi="Arial" w:cs="Arial"/>
        </w:rPr>
      </w:r>
      <w:r w:rsidR="004E6196">
        <w:rPr>
          <w:rFonts w:ascii="Arial" w:hAnsi="Arial" w:cs="Arial"/>
        </w:rPr>
        <w:fldChar w:fldCharType="separate"/>
      </w:r>
      <w:r w:rsidR="006E2C76">
        <w:rPr>
          <w:rFonts w:ascii="Arial" w:hAnsi="Arial" w:cs="Arial"/>
        </w:rPr>
        <w:t>3.1</w:t>
      </w:r>
      <w:r w:rsidR="004E6196">
        <w:rPr>
          <w:rFonts w:ascii="Arial" w:hAnsi="Arial" w:cs="Arial"/>
        </w:rPr>
        <w:fldChar w:fldCharType="end"/>
      </w:r>
      <w:r w:rsidR="004E6196">
        <w:rPr>
          <w:rFonts w:ascii="Arial" w:hAnsi="Arial" w:cs="Arial"/>
        </w:rPr>
        <w:t xml:space="preserve"> Smlouvy</w:t>
      </w:r>
      <w:r w:rsidRPr="003C4293">
        <w:rPr>
          <w:rFonts w:ascii="Arial" w:hAnsi="Arial" w:cs="Arial"/>
        </w:rPr>
        <w:t>;</w:t>
      </w:r>
    </w:p>
    <w:p w14:paraId="2BCEA682" w14:textId="71E0B84A" w:rsidR="00A21DD9" w:rsidRDefault="00A21DD9" w:rsidP="00733E42">
      <w:pPr>
        <w:pStyle w:val="Seznam3"/>
        <w:rPr>
          <w:rFonts w:ascii="Arial" w:hAnsi="Arial" w:cs="Arial"/>
        </w:rPr>
      </w:pPr>
      <w:r>
        <w:rPr>
          <w:rFonts w:ascii="Arial" w:hAnsi="Arial" w:cs="Arial"/>
        </w:rPr>
        <w:t>„</w:t>
      </w:r>
      <w:r w:rsidRPr="00FD6BC1">
        <w:rPr>
          <w:rFonts w:ascii="Arial" w:hAnsi="Arial" w:cs="Arial"/>
          <w:b/>
          <w:bCs/>
        </w:rPr>
        <w:t>Implementační projekt</w:t>
      </w:r>
      <w:r w:rsidRPr="00A21DD9">
        <w:rPr>
          <w:rFonts w:ascii="Arial" w:hAnsi="Arial" w:cs="Arial"/>
        </w:rPr>
        <w:t>“</w:t>
      </w:r>
      <w:r>
        <w:rPr>
          <w:rFonts w:ascii="Arial" w:hAnsi="Arial" w:cs="Arial"/>
        </w:rPr>
        <w:t xml:space="preserve"> znamená implementační projekt podle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_Ref152872850 \r \h </w:instrText>
      </w:r>
      <w:r>
        <w:rPr>
          <w:rFonts w:ascii="Arial" w:hAnsi="Arial" w:cs="Arial"/>
        </w:rPr>
      </w:r>
      <w:r>
        <w:rPr>
          <w:rFonts w:ascii="Arial" w:hAnsi="Arial" w:cs="Arial"/>
        </w:rPr>
        <w:fldChar w:fldCharType="separate"/>
      </w:r>
      <w:r w:rsidR="006E2C76">
        <w:rPr>
          <w:rFonts w:ascii="Arial" w:hAnsi="Arial" w:cs="Arial"/>
        </w:rPr>
        <w:t>4.1</w:t>
      </w:r>
      <w:r>
        <w:rPr>
          <w:rFonts w:ascii="Arial" w:hAnsi="Arial" w:cs="Arial"/>
        </w:rPr>
        <w:fldChar w:fldCharType="end"/>
      </w:r>
      <w:r>
        <w:rPr>
          <w:rFonts w:ascii="Arial" w:hAnsi="Arial" w:cs="Arial"/>
        </w:rPr>
        <w:t xml:space="preserve"> Smlouvy;</w:t>
      </w:r>
    </w:p>
    <w:p w14:paraId="503D680A" w14:textId="1E43DF06" w:rsidR="00EC2D90" w:rsidRDefault="00EC2D90" w:rsidP="00733E42">
      <w:pPr>
        <w:pStyle w:val="Seznam3"/>
        <w:rPr>
          <w:rFonts w:ascii="Arial" w:hAnsi="Arial" w:cs="Arial"/>
        </w:rPr>
      </w:pPr>
      <w:r>
        <w:rPr>
          <w:rFonts w:ascii="Arial" w:hAnsi="Arial" w:cs="Arial"/>
        </w:rPr>
        <w:t>„</w:t>
      </w:r>
      <w:r w:rsidRPr="00FB05E7">
        <w:rPr>
          <w:rFonts w:ascii="Arial" w:hAnsi="Arial" w:cs="Arial"/>
          <w:b/>
          <w:bCs/>
        </w:rPr>
        <w:t>Infrastruktura</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_Ref153293344 \r \h </w:instrText>
      </w:r>
      <w:r>
        <w:rPr>
          <w:rFonts w:ascii="Arial" w:hAnsi="Arial" w:cs="Arial"/>
        </w:rPr>
      </w:r>
      <w:r>
        <w:rPr>
          <w:rFonts w:ascii="Arial" w:hAnsi="Arial" w:cs="Arial"/>
        </w:rPr>
        <w:fldChar w:fldCharType="separate"/>
      </w:r>
      <w:r w:rsidR="006E2C76">
        <w:rPr>
          <w:rFonts w:ascii="Arial" w:hAnsi="Arial" w:cs="Arial"/>
        </w:rPr>
        <w:t>2.1</w:t>
      </w:r>
      <w:r>
        <w:rPr>
          <w:rFonts w:ascii="Arial" w:hAnsi="Arial" w:cs="Arial"/>
        </w:rPr>
        <w:fldChar w:fldCharType="end"/>
      </w:r>
      <w:r>
        <w:rPr>
          <w:rFonts w:ascii="Arial" w:hAnsi="Arial" w:cs="Arial"/>
        </w:rPr>
        <w:t xml:space="preserve"> Smlouvy.</w:t>
      </w:r>
    </w:p>
    <w:p w14:paraId="2B307DE4" w14:textId="1A779660" w:rsidR="00EF3AEB" w:rsidRDefault="00EF3AEB" w:rsidP="00733E42">
      <w:pPr>
        <w:pStyle w:val="Seznam3"/>
        <w:rPr>
          <w:rFonts w:ascii="Arial" w:hAnsi="Arial" w:cs="Arial"/>
        </w:rPr>
      </w:pPr>
      <w:r w:rsidRPr="00EF3AEB">
        <w:rPr>
          <w:rFonts w:ascii="Arial" w:hAnsi="Arial" w:cs="Arial"/>
        </w:rPr>
        <w:t>„</w:t>
      </w:r>
      <w:r w:rsidRPr="00EF3AEB">
        <w:rPr>
          <w:rFonts w:ascii="Arial" w:hAnsi="Arial" w:cs="Arial"/>
          <w:b/>
          <w:bCs/>
        </w:rPr>
        <w:t>Insolvenční zákon</w:t>
      </w:r>
      <w:r w:rsidRPr="00EF3AEB">
        <w:rPr>
          <w:rFonts w:ascii="Arial" w:hAnsi="Arial" w:cs="Arial"/>
        </w:rPr>
        <w:t>“ znamená zákon č. 182/2006 Sb., o úpadku a</w:t>
      </w:r>
      <w:r>
        <w:rPr>
          <w:rFonts w:ascii="Arial" w:hAnsi="Arial" w:cs="Arial"/>
        </w:rPr>
        <w:t> </w:t>
      </w:r>
      <w:r w:rsidRPr="00EF3AEB">
        <w:rPr>
          <w:rFonts w:ascii="Arial" w:hAnsi="Arial" w:cs="Arial"/>
        </w:rPr>
        <w:t>způsobech jeho řešení (insolvenční zákon), ve znění pozdějších předpisů;</w:t>
      </w:r>
    </w:p>
    <w:p w14:paraId="1A8C906A" w14:textId="33385086" w:rsidR="00E9051E" w:rsidRPr="004321B5" w:rsidRDefault="00E9051E" w:rsidP="00733E42">
      <w:pPr>
        <w:pStyle w:val="Seznam3"/>
        <w:rPr>
          <w:rFonts w:ascii="Arial" w:hAnsi="Arial" w:cs="Arial"/>
        </w:rPr>
      </w:pPr>
      <w:r w:rsidRPr="00E9051E">
        <w:rPr>
          <w:rFonts w:ascii="Arial" w:hAnsi="Arial" w:cs="Arial"/>
        </w:rPr>
        <w:t>„</w:t>
      </w:r>
      <w:r w:rsidRPr="00E9051E">
        <w:rPr>
          <w:rFonts w:ascii="Arial" w:hAnsi="Arial" w:cs="Arial"/>
          <w:b/>
          <w:bCs/>
        </w:rPr>
        <w:t>Kontaktní osoba</w:t>
      </w:r>
      <w:r w:rsidRPr="00E9051E">
        <w:rPr>
          <w:rFonts w:ascii="Arial" w:hAnsi="Arial" w:cs="Arial"/>
        </w:rPr>
        <w:t xml:space="preserve">“ má význam uvedený </w:t>
      </w:r>
      <w:r w:rsidRPr="004321B5">
        <w:rPr>
          <w:rFonts w:ascii="Arial" w:hAnsi="Arial" w:cs="Arial"/>
        </w:rPr>
        <w:t xml:space="preserve">v </w:t>
      </w:r>
      <w:r w:rsidRPr="00C36BD5">
        <w:rPr>
          <w:rFonts w:ascii="Arial" w:hAnsi="Arial" w:cs="Arial"/>
        </w:rPr>
        <w:t xml:space="preserve">Příloze č. </w:t>
      </w:r>
      <w:r w:rsidR="0044770C">
        <w:rPr>
          <w:rFonts w:ascii="Arial" w:hAnsi="Arial" w:cs="Arial"/>
        </w:rPr>
        <w:fldChar w:fldCharType="begin"/>
      </w:r>
      <w:r w:rsidR="0044770C">
        <w:rPr>
          <w:rFonts w:ascii="Arial" w:hAnsi="Arial" w:cs="Arial"/>
        </w:rPr>
        <w:instrText xml:space="preserve"> REF _Ref154560135 \r \h </w:instrText>
      </w:r>
      <w:r w:rsidR="0044770C">
        <w:rPr>
          <w:rFonts w:ascii="Arial" w:hAnsi="Arial" w:cs="Arial"/>
        </w:rPr>
      </w:r>
      <w:r w:rsidR="0044770C">
        <w:rPr>
          <w:rFonts w:ascii="Arial" w:hAnsi="Arial" w:cs="Arial"/>
        </w:rPr>
        <w:fldChar w:fldCharType="separate"/>
      </w:r>
      <w:r w:rsidR="006E2C76">
        <w:rPr>
          <w:rFonts w:ascii="Arial" w:hAnsi="Arial" w:cs="Arial"/>
        </w:rPr>
        <w:t>5</w:t>
      </w:r>
      <w:r w:rsidR="0044770C">
        <w:rPr>
          <w:rFonts w:ascii="Arial" w:hAnsi="Arial" w:cs="Arial"/>
        </w:rPr>
        <w:fldChar w:fldCharType="end"/>
      </w:r>
      <w:r w:rsidRPr="004321B5">
        <w:rPr>
          <w:rFonts w:ascii="Arial" w:hAnsi="Arial" w:cs="Arial"/>
        </w:rPr>
        <w:t>;</w:t>
      </w:r>
    </w:p>
    <w:p w14:paraId="3028CF07" w14:textId="07375E78" w:rsidR="007954DC" w:rsidRDefault="007954DC" w:rsidP="007954DC">
      <w:pPr>
        <w:pStyle w:val="Seznam3"/>
        <w:rPr>
          <w:rFonts w:ascii="Arial" w:hAnsi="Arial" w:cs="Arial"/>
        </w:rPr>
      </w:pPr>
      <w:r w:rsidRPr="007954DC">
        <w:rPr>
          <w:rFonts w:ascii="Arial" w:hAnsi="Arial" w:cs="Arial"/>
        </w:rPr>
        <w:t>„</w:t>
      </w:r>
      <w:r w:rsidRPr="007954DC">
        <w:rPr>
          <w:rFonts w:ascii="Arial" w:hAnsi="Arial" w:cs="Arial"/>
          <w:b/>
          <w:bCs/>
        </w:rPr>
        <w:t>Kybernetické požadavky</w:t>
      </w:r>
      <w:r w:rsidRPr="007954DC">
        <w:rPr>
          <w:rFonts w:ascii="Arial" w:hAnsi="Arial" w:cs="Arial"/>
        </w:rPr>
        <w:t>“</w:t>
      </w:r>
      <w:r>
        <w:rPr>
          <w:rFonts w:ascii="Arial" w:hAnsi="Arial" w:cs="Arial"/>
        </w:rPr>
        <w:t xml:space="preserve"> znamená </w:t>
      </w:r>
      <w:r w:rsidR="00235780" w:rsidRPr="00C36BD5">
        <w:rPr>
          <w:rFonts w:ascii="Arial" w:hAnsi="Arial" w:cs="Arial"/>
        </w:rPr>
        <w:t xml:space="preserve">kybernetické požadavky </w:t>
      </w:r>
      <w:r w:rsidR="00CA02AF" w:rsidRPr="00C36BD5">
        <w:rPr>
          <w:rFonts w:ascii="Arial" w:hAnsi="Arial" w:cs="Arial"/>
        </w:rPr>
        <w:t>uvedené v </w:t>
      </w:r>
      <w:r w:rsidR="00CA4803">
        <w:rPr>
          <w:rFonts w:ascii="Arial" w:hAnsi="Arial" w:cs="Arial"/>
        </w:rPr>
        <w:t>Č</w:t>
      </w:r>
      <w:r w:rsidR="00CA02AF" w:rsidRPr="00C36BD5">
        <w:rPr>
          <w:rFonts w:ascii="Arial" w:hAnsi="Arial" w:cs="Arial"/>
        </w:rPr>
        <w:t xml:space="preserve">lánku </w:t>
      </w:r>
      <w:r w:rsidR="00CA02AF" w:rsidRPr="00C36BD5">
        <w:rPr>
          <w:rFonts w:ascii="Arial" w:hAnsi="Arial" w:cs="Arial"/>
        </w:rPr>
        <w:fldChar w:fldCharType="begin"/>
      </w:r>
      <w:r w:rsidR="00CA02AF" w:rsidRPr="00C36BD5">
        <w:rPr>
          <w:rFonts w:ascii="Arial" w:hAnsi="Arial" w:cs="Arial"/>
        </w:rPr>
        <w:instrText xml:space="preserve"> REF _Ref152925203 \r \h </w:instrText>
      </w:r>
      <w:r w:rsidR="00CA02AF">
        <w:rPr>
          <w:rFonts w:ascii="Arial" w:hAnsi="Arial" w:cs="Arial"/>
        </w:rPr>
        <w:instrText xml:space="preserve"> \* MERGEFORMAT </w:instrText>
      </w:r>
      <w:r w:rsidR="00CA02AF" w:rsidRPr="00C36BD5">
        <w:rPr>
          <w:rFonts w:ascii="Arial" w:hAnsi="Arial" w:cs="Arial"/>
        </w:rPr>
      </w:r>
      <w:r w:rsidR="00CA02AF" w:rsidRPr="00C36BD5">
        <w:rPr>
          <w:rFonts w:ascii="Arial" w:hAnsi="Arial" w:cs="Arial"/>
        </w:rPr>
        <w:fldChar w:fldCharType="separate"/>
      </w:r>
      <w:r w:rsidR="006E2C76">
        <w:rPr>
          <w:rFonts w:ascii="Arial" w:hAnsi="Arial" w:cs="Arial"/>
        </w:rPr>
        <w:t>16.3</w:t>
      </w:r>
      <w:r w:rsidR="00CA02AF" w:rsidRPr="00C36BD5">
        <w:rPr>
          <w:rFonts w:ascii="Arial" w:hAnsi="Arial" w:cs="Arial"/>
        </w:rPr>
        <w:fldChar w:fldCharType="end"/>
      </w:r>
      <w:r w:rsidR="00CA02AF" w:rsidRPr="00C36BD5">
        <w:rPr>
          <w:rFonts w:ascii="Arial" w:hAnsi="Arial" w:cs="Arial"/>
        </w:rPr>
        <w:t xml:space="preserve"> Smlouvy</w:t>
      </w:r>
      <w:r w:rsidRPr="00CA02AF">
        <w:rPr>
          <w:rFonts w:ascii="Arial" w:hAnsi="Arial" w:cs="Arial"/>
        </w:rPr>
        <w:t>;</w:t>
      </w:r>
    </w:p>
    <w:p w14:paraId="0EB3065C" w14:textId="32584AD4" w:rsidR="007954DC" w:rsidRPr="00CA02AF" w:rsidRDefault="007954DC" w:rsidP="007954DC">
      <w:pPr>
        <w:pStyle w:val="Seznam3"/>
        <w:rPr>
          <w:rFonts w:ascii="Arial" w:hAnsi="Arial" w:cs="Arial"/>
        </w:rPr>
      </w:pPr>
      <w:r>
        <w:rPr>
          <w:rFonts w:ascii="Arial" w:hAnsi="Arial" w:cs="Arial"/>
        </w:rPr>
        <w:t>„</w:t>
      </w:r>
      <w:r w:rsidRPr="00D8081A">
        <w:rPr>
          <w:rFonts w:ascii="Arial" w:hAnsi="Arial" w:cs="Arial"/>
          <w:b/>
          <w:bCs/>
        </w:rPr>
        <w:t>Licence</w:t>
      </w:r>
      <w:r>
        <w:rPr>
          <w:rFonts w:ascii="Arial" w:hAnsi="Arial" w:cs="Arial"/>
        </w:rPr>
        <w:t xml:space="preserve">“ </w:t>
      </w:r>
      <w:r w:rsidRPr="00CA02AF">
        <w:rPr>
          <w:rFonts w:ascii="Arial" w:hAnsi="Arial" w:cs="Arial"/>
        </w:rPr>
        <w:t xml:space="preserve">znamená </w:t>
      </w:r>
      <w:r w:rsidR="00CA02AF" w:rsidRPr="00C36BD5">
        <w:rPr>
          <w:rFonts w:ascii="Arial" w:hAnsi="Arial" w:cs="Arial"/>
        </w:rPr>
        <w:t xml:space="preserve">licenci uvedenou v Článku </w:t>
      </w:r>
      <w:r w:rsidR="00CA02AF" w:rsidRPr="00C36BD5">
        <w:rPr>
          <w:rFonts w:ascii="Arial" w:hAnsi="Arial" w:cs="Arial"/>
        </w:rPr>
        <w:fldChar w:fldCharType="begin"/>
      </w:r>
      <w:r w:rsidR="00CA02AF" w:rsidRPr="00C36BD5">
        <w:rPr>
          <w:rFonts w:ascii="Arial" w:hAnsi="Arial" w:cs="Arial"/>
        </w:rPr>
        <w:instrText xml:space="preserve"> REF _Ref152914435 \r \h </w:instrText>
      </w:r>
      <w:r w:rsidR="00CA02AF">
        <w:rPr>
          <w:rFonts w:ascii="Arial" w:hAnsi="Arial" w:cs="Arial"/>
        </w:rPr>
        <w:instrText xml:space="preserve"> \* MERGEFORMAT </w:instrText>
      </w:r>
      <w:r w:rsidR="00CA02AF" w:rsidRPr="00C36BD5">
        <w:rPr>
          <w:rFonts w:ascii="Arial" w:hAnsi="Arial" w:cs="Arial"/>
        </w:rPr>
      </w:r>
      <w:r w:rsidR="00CA02AF" w:rsidRPr="00C36BD5">
        <w:rPr>
          <w:rFonts w:ascii="Arial" w:hAnsi="Arial" w:cs="Arial"/>
        </w:rPr>
        <w:fldChar w:fldCharType="separate"/>
      </w:r>
      <w:r w:rsidR="006E2C76">
        <w:rPr>
          <w:rFonts w:ascii="Arial" w:hAnsi="Arial" w:cs="Arial"/>
        </w:rPr>
        <w:t>11.4</w:t>
      </w:r>
      <w:r w:rsidR="00CA02AF" w:rsidRPr="00C36BD5">
        <w:rPr>
          <w:rFonts w:ascii="Arial" w:hAnsi="Arial" w:cs="Arial"/>
        </w:rPr>
        <w:fldChar w:fldCharType="end"/>
      </w:r>
      <w:r w:rsidR="00CA02AF" w:rsidRPr="00C36BD5">
        <w:rPr>
          <w:rFonts w:ascii="Arial" w:hAnsi="Arial" w:cs="Arial"/>
        </w:rPr>
        <w:t xml:space="preserve"> Smlouvy</w:t>
      </w:r>
      <w:r w:rsidRPr="00CA02AF">
        <w:rPr>
          <w:rFonts w:ascii="Arial" w:hAnsi="Arial" w:cs="Arial"/>
        </w:rPr>
        <w:t>;</w:t>
      </w:r>
    </w:p>
    <w:p w14:paraId="0507A056" w14:textId="23A0503D" w:rsidR="007954DC" w:rsidRDefault="007954DC" w:rsidP="007954DC">
      <w:pPr>
        <w:pStyle w:val="Seznam3"/>
        <w:rPr>
          <w:rFonts w:ascii="Arial" w:hAnsi="Arial" w:cs="Arial"/>
        </w:rPr>
      </w:pPr>
      <w:r>
        <w:rPr>
          <w:rFonts w:ascii="Arial" w:hAnsi="Arial" w:cs="Arial"/>
        </w:rPr>
        <w:t>„</w:t>
      </w:r>
      <w:r w:rsidRPr="003611D6">
        <w:rPr>
          <w:rFonts w:ascii="Arial" w:hAnsi="Arial" w:cs="Arial"/>
          <w:b/>
          <w:bCs/>
        </w:rPr>
        <w:t>Lokalita Objednatele</w:t>
      </w:r>
      <w:r>
        <w:rPr>
          <w:rFonts w:ascii="Arial" w:hAnsi="Arial" w:cs="Arial"/>
        </w:rPr>
        <w:t xml:space="preserve">“ znamená </w:t>
      </w:r>
      <w:r w:rsidRPr="00D14934">
        <w:rPr>
          <w:rFonts w:ascii="Arial" w:hAnsi="Arial" w:cs="Arial"/>
        </w:rPr>
        <w:t>Staroměstské náměstí 932/6</w:t>
      </w:r>
      <w:r>
        <w:rPr>
          <w:rFonts w:ascii="Arial" w:hAnsi="Arial" w:cs="Arial"/>
        </w:rPr>
        <w:t>,</w:t>
      </w:r>
      <w:r w:rsidRPr="00D14934">
        <w:rPr>
          <w:rFonts w:ascii="Arial" w:hAnsi="Arial" w:cs="Arial"/>
        </w:rPr>
        <w:t xml:space="preserve"> Staré Město 11000 Praha</w:t>
      </w:r>
      <w:r w:rsidRPr="00733E42">
        <w:rPr>
          <w:rFonts w:ascii="Arial" w:hAnsi="Arial" w:cs="Arial"/>
        </w:rPr>
        <w:t>;</w:t>
      </w:r>
    </w:p>
    <w:p w14:paraId="109EBD77" w14:textId="302D16AC" w:rsidR="007954DC" w:rsidRDefault="007954DC" w:rsidP="007954DC">
      <w:pPr>
        <w:pStyle w:val="Seznam3"/>
        <w:rPr>
          <w:rFonts w:ascii="Arial" w:hAnsi="Arial" w:cs="Arial"/>
        </w:rPr>
      </w:pPr>
      <w:r>
        <w:rPr>
          <w:rFonts w:ascii="Arial" w:hAnsi="Arial" w:cs="Arial"/>
        </w:rPr>
        <w:t>„</w:t>
      </w:r>
      <w:r w:rsidRPr="003611D6">
        <w:rPr>
          <w:rFonts w:ascii="Arial" w:hAnsi="Arial" w:cs="Arial"/>
          <w:b/>
          <w:bCs/>
        </w:rPr>
        <w:t>Lokalita plnění</w:t>
      </w:r>
      <w:r>
        <w:rPr>
          <w:rFonts w:ascii="Arial" w:hAnsi="Arial" w:cs="Arial"/>
        </w:rPr>
        <w:t xml:space="preserve">“ </w:t>
      </w:r>
      <w:r w:rsidRPr="0036241E">
        <w:rPr>
          <w:rFonts w:ascii="Arial" w:hAnsi="Arial" w:cs="Arial"/>
        </w:rPr>
        <w:t xml:space="preserve">znamená </w:t>
      </w:r>
      <w:r w:rsidR="00920137" w:rsidRPr="00D512E4">
        <w:rPr>
          <w:rFonts w:ascii="Arial" w:hAnsi="Arial" w:cs="Arial"/>
        </w:rPr>
        <w:t>Plzeň a Jihlava</w:t>
      </w:r>
      <w:r w:rsidRPr="0036241E">
        <w:rPr>
          <w:rFonts w:ascii="Arial" w:hAnsi="Arial" w:cs="Arial"/>
        </w:rPr>
        <w:t>;</w:t>
      </w:r>
    </w:p>
    <w:p w14:paraId="77ACE052" w14:textId="77777777" w:rsidR="00784045" w:rsidRDefault="00784045" w:rsidP="00784045">
      <w:pPr>
        <w:pStyle w:val="Seznam3"/>
        <w:rPr>
          <w:rFonts w:ascii="Arial" w:hAnsi="Arial" w:cs="Arial"/>
        </w:rPr>
      </w:pPr>
      <w:r>
        <w:rPr>
          <w:rFonts w:ascii="Arial" w:hAnsi="Arial" w:cs="Arial"/>
        </w:rPr>
        <w:t>„</w:t>
      </w:r>
      <w:r w:rsidRPr="00E9051E">
        <w:rPr>
          <w:rFonts w:ascii="Arial" w:hAnsi="Arial" w:cs="Arial"/>
          <w:b/>
          <w:bCs/>
        </w:rPr>
        <w:t>Nařízení</w:t>
      </w:r>
      <w:r>
        <w:rPr>
          <w:rFonts w:ascii="Arial" w:hAnsi="Arial" w:cs="Arial"/>
        </w:rPr>
        <w:t xml:space="preserve">“ znamená </w:t>
      </w:r>
      <w:r w:rsidRPr="00733E42">
        <w:rPr>
          <w:rFonts w:ascii="Arial" w:hAnsi="Arial" w:cs="Arial"/>
        </w:rPr>
        <w:t>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1D8BBBED" w14:textId="554ED9CE" w:rsidR="00733E42" w:rsidRDefault="00733E42" w:rsidP="00733E42">
      <w:pPr>
        <w:pStyle w:val="Seznam3"/>
        <w:rPr>
          <w:rFonts w:ascii="Arial" w:hAnsi="Arial" w:cs="Arial"/>
        </w:rPr>
      </w:pPr>
      <w:r>
        <w:rPr>
          <w:rFonts w:ascii="Arial" w:hAnsi="Arial" w:cs="Arial"/>
        </w:rPr>
        <w:t>„</w:t>
      </w:r>
      <w:r w:rsidRPr="003611D6">
        <w:rPr>
          <w:rFonts w:ascii="Arial" w:hAnsi="Arial" w:cs="Arial"/>
          <w:b/>
          <w:bCs/>
        </w:rPr>
        <w:t>NGÚP</w:t>
      </w:r>
      <w:r>
        <w:rPr>
          <w:rFonts w:ascii="Arial" w:hAnsi="Arial" w:cs="Arial"/>
        </w:rPr>
        <w:t xml:space="preserve">“ znamená Národní </w:t>
      </w:r>
      <w:proofErr w:type="spellStart"/>
      <w:r>
        <w:rPr>
          <w:rFonts w:ascii="Arial" w:hAnsi="Arial" w:cs="Arial"/>
        </w:rPr>
        <w:t>geoportál</w:t>
      </w:r>
      <w:proofErr w:type="spellEnd"/>
      <w:r>
        <w:rPr>
          <w:rFonts w:ascii="Arial" w:hAnsi="Arial" w:cs="Arial"/>
        </w:rPr>
        <w:t xml:space="preserve"> územního plánování</w:t>
      </w:r>
      <w:r w:rsidRPr="00733E42">
        <w:rPr>
          <w:rFonts w:ascii="Arial" w:hAnsi="Arial" w:cs="Arial"/>
        </w:rPr>
        <w:t>;</w:t>
      </w:r>
    </w:p>
    <w:p w14:paraId="0A25CC10" w14:textId="7C04EBAF" w:rsidR="007954DC" w:rsidRDefault="007954DC" w:rsidP="00733E42">
      <w:pPr>
        <w:pStyle w:val="Seznam3"/>
        <w:rPr>
          <w:rFonts w:ascii="Arial" w:hAnsi="Arial" w:cs="Arial"/>
        </w:rPr>
      </w:pPr>
      <w:r w:rsidRPr="007954DC">
        <w:rPr>
          <w:rFonts w:ascii="Arial" w:hAnsi="Arial" w:cs="Arial"/>
        </w:rPr>
        <w:t>„</w:t>
      </w:r>
      <w:r w:rsidRPr="007954DC">
        <w:rPr>
          <w:rFonts w:ascii="Arial" w:hAnsi="Arial" w:cs="Arial"/>
          <w:b/>
          <w:bCs/>
        </w:rPr>
        <w:t>NÚKIB</w:t>
      </w:r>
      <w:r w:rsidRPr="007954DC">
        <w:rPr>
          <w:rFonts w:ascii="Arial" w:hAnsi="Arial" w:cs="Arial"/>
        </w:rPr>
        <w:t>“ znamená Národní úřad pro kybernetickou a informační bezpečnost;</w:t>
      </w:r>
    </w:p>
    <w:p w14:paraId="432A7F05" w14:textId="5DB4B956" w:rsidR="00733E42" w:rsidRDefault="00733E42" w:rsidP="00733E42">
      <w:pPr>
        <w:pStyle w:val="Seznam3"/>
        <w:rPr>
          <w:rFonts w:ascii="Arial" w:hAnsi="Arial" w:cs="Arial"/>
        </w:rPr>
      </w:pPr>
      <w:r>
        <w:rPr>
          <w:rFonts w:ascii="Arial" w:hAnsi="Arial" w:cs="Arial"/>
        </w:rPr>
        <w:t>„</w:t>
      </w:r>
      <w:r w:rsidRPr="00C36BD5">
        <w:rPr>
          <w:rFonts w:ascii="Arial" w:hAnsi="Arial" w:cs="Arial"/>
          <w:b/>
          <w:bCs/>
        </w:rPr>
        <w:t>Obč</w:t>
      </w:r>
      <w:r w:rsidR="00024F42" w:rsidRPr="00C36BD5">
        <w:rPr>
          <w:rFonts w:ascii="Arial" w:hAnsi="Arial" w:cs="Arial"/>
          <w:b/>
          <w:bCs/>
        </w:rPr>
        <w:t>anská zákoník</w:t>
      </w:r>
      <w:r>
        <w:rPr>
          <w:rFonts w:ascii="Arial" w:hAnsi="Arial" w:cs="Arial"/>
        </w:rPr>
        <w:t>“</w:t>
      </w:r>
      <w:r w:rsidR="003611D6">
        <w:rPr>
          <w:rFonts w:ascii="Arial" w:hAnsi="Arial" w:cs="Arial"/>
        </w:rPr>
        <w:t xml:space="preserve"> znamená z</w:t>
      </w:r>
      <w:r w:rsidRPr="00733E42">
        <w:rPr>
          <w:rFonts w:ascii="Arial" w:hAnsi="Arial" w:cs="Arial"/>
        </w:rPr>
        <w:t>ákon č. 89/2012 Sb., občanský zákoník, ve znění pozdějších předpisů;</w:t>
      </w:r>
    </w:p>
    <w:p w14:paraId="4E05A960" w14:textId="55E38732" w:rsidR="00024F42" w:rsidRDefault="00024F42" w:rsidP="00733E42">
      <w:pPr>
        <w:pStyle w:val="Seznam3"/>
        <w:rPr>
          <w:rFonts w:ascii="Arial" w:hAnsi="Arial" w:cs="Arial"/>
        </w:rPr>
      </w:pPr>
      <w:r w:rsidRPr="00024F42">
        <w:rPr>
          <w:rFonts w:ascii="Arial" w:hAnsi="Arial" w:cs="Arial"/>
        </w:rPr>
        <w:t>„</w:t>
      </w:r>
      <w:r w:rsidRPr="00024F42">
        <w:rPr>
          <w:rFonts w:ascii="Arial" w:hAnsi="Arial" w:cs="Arial"/>
          <w:b/>
          <w:bCs/>
        </w:rPr>
        <w:t>Objednatel</w:t>
      </w:r>
      <w:r w:rsidRPr="00024F42">
        <w:rPr>
          <w:rFonts w:ascii="Arial" w:hAnsi="Arial" w:cs="Arial"/>
        </w:rPr>
        <w:t>“ má význam uvedený v záhlaví této Smlouvy;</w:t>
      </w:r>
    </w:p>
    <w:p w14:paraId="08BF6B02" w14:textId="409CFBEC" w:rsidR="005667D0" w:rsidRDefault="005667D0" w:rsidP="00733E42">
      <w:pPr>
        <w:pStyle w:val="Seznam3"/>
        <w:rPr>
          <w:rFonts w:ascii="Arial" w:hAnsi="Arial" w:cs="Arial"/>
        </w:rPr>
      </w:pPr>
      <w:r w:rsidRPr="005667D0">
        <w:rPr>
          <w:rFonts w:ascii="Arial" w:hAnsi="Arial" w:cs="Arial"/>
        </w:rPr>
        <w:lastRenderedPageBreak/>
        <w:t>„</w:t>
      </w:r>
      <w:r w:rsidRPr="005667D0">
        <w:rPr>
          <w:rFonts w:ascii="Arial" w:hAnsi="Arial" w:cs="Arial"/>
          <w:b/>
          <w:bCs/>
        </w:rPr>
        <w:t>Osobní údaje</w:t>
      </w:r>
      <w:r w:rsidRPr="005667D0">
        <w:rPr>
          <w:rFonts w:ascii="Arial" w:hAnsi="Arial" w:cs="Arial"/>
        </w:rPr>
        <w:t xml:space="preserve">“ znamená osobní údaje ve smyslu Nařízení, včetně zvláštních kategorií osobních údajů ve smyslu </w:t>
      </w:r>
      <w:r w:rsidR="008A7946">
        <w:rPr>
          <w:rFonts w:ascii="Arial" w:hAnsi="Arial" w:cs="Arial"/>
        </w:rPr>
        <w:t>Č</w:t>
      </w:r>
      <w:r w:rsidRPr="005667D0">
        <w:rPr>
          <w:rFonts w:ascii="Arial" w:hAnsi="Arial" w:cs="Arial"/>
        </w:rPr>
        <w:t xml:space="preserve">lánku 9 Nařízení a rozsudků ve smyslu </w:t>
      </w:r>
      <w:r w:rsidR="008A7946">
        <w:rPr>
          <w:rFonts w:ascii="Arial" w:hAnsi="Arial" w:cs="Arial"/>
        </w:rPr>
        <w:t>Č</w:t>
      </w:r>
      <w:r w:rsidRPr="005667D0">
        <w:rPr>
          <w:rFonts w:ascii="Arial" w:hAnsi="Arial" w:cs="Arial"/>
        </w:rPr>
        <w:t>lánku 10 Nařízení;</w:t>
      </w:r>
    </w:p>
    <w:p w14:paraId="2F2ECA83" w14:textId="063E1E10" w:rsidR="005C42A8" w:rsidRDefault="005C42A8" w:rsidP="00733E42">
      <w:pPr>
        <w:pStyle w:val="Seznam3"/>
        <w:rPr>
          <w:rFonts w:ascii="Arial" w:hAnsi="Arial" w:cs="Arial"/>
        </w:rPr>
      </w:pPr>
      <w:r w:rsidRPr="005C42A8">
        <w:rPr>
          <w:rFonts w:ascii="Arial" w:hAnsi="Arial" w:cs="Arial"/>
        </w:rPr>
        <w:t>„</w:t>
      </w:r>
      <w:r w:rsidRPr="005C42A8">
        <w:rPr>
          <w:rFonts w:ascii="Arial" w:hAnsi="Arial" w:cs="Arial"/>
          <w:b/>
          <w:bCs/>
        </w:rPr>
        <w:t>Poddodavatel</w:t>
      </w:r>
      <w:r w:rsidRPr="005C42A8">
        <w:rPr>
          <w:rFonts w:ascii="Arial" w:hAnsi="Arial" w:cs="Arial"/>
        </w:rPr>
        <w:t xml:space="preserve">“ znamená kteroukoli třetí osobu realizující poddodávky pro Poskytovatele v souvislosti s touto Smlouvou, </w:t>
      </w:r>
      <w:r w:rsidRPr="004321B5">
        <w:rPr>
          <w:rFonts w:ascii="Arial" w:hAnsi="Arial" w:cs="Arial"/>
        </w:rPr>
        <w:t xml:space="preserve">která je uvedena v </w:t>
      </w:r>
      <w:r w:rsidRPr="00C36BD5">
        <w:rPr>
          <w:rFonts w:ascii="Arial" w:hAnsi="Arial" w:cs="Arial"/>
        </w:rPr>
        <w:t>Příloze č.</w:t>
      </w:r>
      <w:r w:rsidR="00B80548">
        <w:rPr>
          <w:rFonts w:ascii="Arial" w:hAnsi="Arial" w:cs="Arial"/>
        </w:rPr>
        <w:t> </w:t>
      </w:r>
      <w:r w:rsidR="006258DD">
        <w:rPr>
          <w:rFonts w:ascii="Arial" w:hAnsi="Arial" w:cs="Arial"/>
        </w:rPr>
        <w:fldChar w:fldCharType="begin"/>
      </w:r>
      <w:r w:rsidR="006258DD">
        <w:rPr>
          <w:rFonts w:ascii="Arial" w:hAnsi="Arial" w:cs="Arial"/>
        </w:rPr>
        <w:instrText xml:space="preserve"> REF _Ref154560347 \r \h </w:instrText>
      </w:r>
      <w:r w:rsidR="006258DD">
        <w:rPr>
          <w:rFonts w:ascii="Arial" w:hAnsi="Arial" w:cs="Arial"/>
        </w:rPr>
      </w:r>
      <w:r w:rsidR="006258DD">
        <w:rPr>
          <w:rFonts w:ascii="Arial" w:hAnsi="Arial" w:cs="Arial"/>
        </w:rPr>
        <w:fldChar w:fldCharType="separate"/>
      </w:r>
      <w:r w:rsidR="006E2C76">
        <w:rPr>
          <w:rFonts w:ascii="Arial" w:hAnsi="Arial" w:cs="Arial"/>
        </w:rPr>
        <w:t>3</w:t>
      </w:r>
      <w:r w:rsidR="006258DD">
        <w:rPr>
          <w:rFonts w:ascii="Arial" w:hAnsi="Arial" w:cs="Arial"/>
        </w:rPr>
        <w:fldChar w:fldCharType="end"/>
      </w:r>
      <w:r w:rsidRPr="004321B5">
        <w:rPr>
          <w:rFonts w:ascii="Arial" w:hAnsi="Arial" w:cs="Arial"/>
        </w:rPr>
        <w:t xml:space="preserve">. Pro zamezení pochybnostem </w:t>
      </w:r>
      <w:r w:rsidR="00832693" w:rsidRPr="004321B5">
        <w:rPr>
          <w:rFonts w:ascii="Arial" w:hAnsi="Arial" w:cs="Arial"/>
        </w:rPr>
        <w:t>S</w:t>
      </w:r>
      <w:r w:rsidRPr="004321B5">
        <w:rPr>
          <w:rFonts w:ascii="Arial" w:hAnsi="Arial" w:cs="Arial"/>
        </w:rPr>
        <w:t>trany prohlašu</w:t>
      </w:r>
      <w:r w:rsidRPr="005C42A8">
        <w:rPr>
          <w:rFonts w:ascii="Arial" w:hAnsi="Arial" w:cs="Arial"/>
        </w:rPr>
        <w:t>jí, že realizací poddodávek dle předchozí věty se rozumí i poskytnutí oprávnění Objednateli ze strany třetích osob;</w:t>
      </w:r>
    </w:p>
    <w:p w14:paraId="50B50219" w14:textId="506F6E5C" w:rsidR="0078724E" w:rsidRDefault="0078724E" w:rsidP="00733E42">
      <w:pPr>
        <w:pStyle w:val="Seznam3"/>
        <w:rPr>
          <w:rFonts w:ascii="Arial" w:hAnsi="Arial" w:cs="Arial"/>
        </w:rPr>
      </w:pPr>
      <w:r w:rsidRPr="0078724E">
        <w:rPr>
          <w:rFonts w:ascii="Arial" w:hAnsi="Arial" w:cs="Arial"/>
        </w:rPr>
        <w:t>„</w:t>
      </w:r>
      <w:r w:rsidRPr="0078724E">
        <w:rPr>
          <w:rFonts w:ascii="Arial" w:hAnsi="Arial" w:cs="Arial"/>
          <w:b/>
          <w:bCs/>
        </w:rPr>
        <w:t>Předměty práv k nehmotným statkům</w:t>
      </w:r>
      <w:r w:rsidRPr="0078724E">
        <w:rPr>
          <w:rFonts w:ascii="Arial" w:hAnsi="Arial" w:cs="Arial"/>
        </w:rPr>
        <w:t>“</w:t>
      </w:r>
      <w:r>
        <w:rPr>
          <w:rFonts w:ascii="Arial" w:hAnsi="Arial" w:cs="Arial"/>
        </w:rPr>
        <w:t xml:space="preserve"> znamená </w:t>
      </w:r>
      <w:r w:rsidR="00A23921">
        <w:rPr>
          <w:rFonts w:ascii="Arial" w:hAnsi="Arial" w:cs="Arial"/>
        </w:rPr>
        <w:t xml:space="preserve">předměty práv k nehmotným statkům uvedené v Článku </w:t>
      </w:r>
      <w:r w:rsidR="00A23921">
        <w:rPr>
          <w:rFonts w:ascii="Arial" w:hAnsi="Arial" w:cs="Arial"/>
        </w:rPr>
        <w:fldChar w:fldCharType="begin"/>
      </w:r>
      <w:r w:rsidR="00A23921">
        <w:rPr>
          <w:rFonts w:ascii="Arial" w:hAnsi="Arial" w:cs="Arial"/>
        </w:rPr>
        <w:instrText xml:space="preserve"> REF _Ref152925827 \r \h </w:instrText>
      </w:r>
      <w:r w:rsidR="00A23921">
        <w:rPr>
          <w:rFonts w:ascii="Arial" w:hAnsi="Arial" w:cs="Arial"/>
        </w:rPr>
      </w:r>
      <w:r w:rsidR="00A23921">
        <w:rPr>
          <w:rFonts w:ascii="Arial" w:hAnsi="Arial" w:cs="Arial"/>
        </w:rPr>
        <w:fldChar w:fldCharType="separate"/>
      </w:r>
      <w:r w:rsidR="006E2C76">
        <w:rPr>
          <w:rFonts w:ascii="Arial" w:hAnsi="Arial" w:cs="Arial"/>
        </w:rPr>
        <w:t>11.14</w:t>
      </w:r>
      <w:r w:rsidR="00A23921">
        <w:rPr>
          <w:rFonts w:ascii="Arial" w:hAnsi="Arial" w:cs="Arial"/>
        </w:rPr>
        <w:fldChar w:fldCharType="end"/>
      </w:r>
      <w:r w:rsidR="00A23921">
        <w:rPr>
          <w:rFonts w:ascii="Arial" w:hAnsi="Arial" w:cs="Arial"/>
        </w:rPr>
        <w:t xml:space="preserve"> Smlouvy;</w:t>
      </w:r>
    </w:p>
    <w:p w14:paraId="5B4FD099" w14:textId="67099121" w:rsidR="00762F95" w:rsidRPr="00BC1276" w:rsidRDefault="00762F95" w:rsidP="00762F95">
      <w:pPr>
        <w:pStyle w:val="Seznam3"/>
        <w:rPr>
          <w:rFonts w:ascii="Arial" w:hAnsi="Arial" w:cs="Arial"/>
        </w:rPr>
      </w:pPr>
      <w:r w:rsidRPr="00B920DE">
        <w:rPr>
          <w:rFonts w:ascii="Arial" w:hAnsi="Arial" w:cs="Arial"/>
        </w:rPr>
        <w:t>„</w:t>
      </w:r>
      <w:r>
        <w:rPr>
          <w:rFonts w:ascii="Arial" w:hAnsi="Arial" w:cs="Arial"/>
          <w:b/>
        </w:rPr>
        <w:t>Řízení se soutěžním dialogem</w:t>
      </w:r>
      <w:r w:rsidRPr="00B920DE">
        <w:rPr>
          <w:rFonts w:ascii="Arial" w:hAnsi="Arial" w:cs="Arial"/>
        </w:rPr>
        <w:t xml:space="preserve">“ má význam uvedený v bodě </w:t>
      </w:r>
      <w:r>
        <w:rPr>
          <w:rFonts w:ascii="Arial" w:hAnsi="Arial" w:cs="Arial"/>
        </w:rPr>
        <w:fldChar w:fldCharType="begin"/>
      </w:r>
      <w:r>
        <w:rPr>
          <w:rFonts w:ascii="Arial" w:hAnsi="Arial" w:cs="Arial"/>
        </w:rPr>
        <w:instrText xml:space="preserve"> REF _Ref158110471 \r \h </w:instrText>
      </w:r>
      <w:r>
        <w:rPr>
          <w:rFonts w:ascii="Arial" w:hAnsi="Arial" w:cs="Arial"/>
        </w:rPr>
      </w:r>
      <w:r>
        <w:rPr>
          <w:rFonts w:ascii="Arial" w:hAnsi="Arial" w:cs="Arial"/>
        </w:rPr>
        <w:fldChar w:fldCharType="separate"/>
      </w:r>
      <w:r w:rsidR="006E2C76">
        <w:rPr>
          <w:rFonts w:ascii="Arial" w:hAnsi="Arial" w:cs="Arial"/>
        </w:rPr>
        <w:t>(C)</w:t>
      </w:r>
      <w:r>
        <w:rPr>
          <w:rFonts w:ascii="Arial" w:hAnsi="Arial" w:cs="Arial"/>
        </w:rPr>
        <w:fldChar w:fldCharType="end"/>
      </w:r>
      <w:r>
        <w:rPr>
          <w:rFonts w:ascii="Arial" w:hAnsi="Arial" w:cs="Arial"/>
        </w:rPr>
        <w:t xml:space="preserve"> </w:t>
      </w:r>
      <w:r w:rsidRPr="00B920DE">
        <w:rPr>
          <w:rFonts w:ascii="Arial" w:hAnsi="Arial" w:cs="Arial"/>
        </w:rPr>
        <w:t>Preambule této Smlouvy;</w:t>
      </w:r>
    </w:p>
    <w:p w14:paraId="1795EB7F" w14:textId="3E93BDCD" w:rsidR="00BB791A" w:rsidRDefault="00BB791A" w:rsidP="00BB791A">
      <w:pPr>
        <w:pStyle w:val="Seznam3"/>
        <w:rPr>
          <w:rFonts w:ascii="Arial" w:hAnsi="Arial" w:cs="Arial"/>
        </w:rPr>
      </w:pPr>
      <w:r w:rsidRPr="00B920DE">
        <w:rPr>
          <w:rFonts w:ascii="Arial" w:hAnsi="Arial" w:cs="Arial"/>
        </w:rPr>
        <w:t>„</w:t>
      </w:r>
      <w:r w:rsidRPr="00B920DE">
        <w:rPr>
          <w:rFonts w:ascii="Arial" w:hAnsi="Arial" w:cs="Arial"/>
          <w:b/>
        </w:rPr>
        <w:t>Servisní smlouva</w:t>
      </w:r>
      <w:r w:rsidRPr="00B920DE">
        <w:rPr>
          <w:rFonts w:ascii="Arial" w:hAnsi="Arial" w:cs="Arial"/>
        </w:rPr>
        <w:t xml:space="preserve">“ má význam uvedený v bodě </w:t>
      </w:r>
      <w:r>
        <w:rPr>
          <w:rFonts w:ascii="Arial" w:hAnsi="Arial" w:cs="Arial"/>
        </w:rPr>
        <w:fldChar w:fldCharType="begin"/>
      </w:r>
      <w:r>
        <w:rPr>
          <w:rFonts w:ascii="Arial" w:hAnsi="Arial" w:cs="Arial"/>
        </w:rPr>
        <w:instrText xml:space="preserve"> REF _Ref152860513 \r \h </w:instrText>
      </w:r>
      <w:r>
        <w:rPr>
          <w:rFonts w:ascii="Arial" w:hAnsi="Arial" w:cs="Arial"/>
        </w:rPr>
      </w:r>
      <w:r>
        <w:rPr>
          <w:rFonts w:ascii="Arial" w:hAnsi="Arial" w:cs="Arial"/>
        </w:rPr>
        <w:fldChar w:fldCharType="separate"/>
      </w:r>
      <w:r w:rsidR="006E2C76">
        <w:rPr>
          <w:rFonts w:ascii="Arial" w:hAnsi="Arial" w:cs="Arial"/>
        </w:rPr>
        <w:t>(D)</w:t>
      </w:r>
      <w:r>
        <w:rPr>
          <w:rFonts w:ascii="Arial" w:hAnsi="Arial" w:cs="Arial"/>
        </w:rPr>
        <w:fldChar w:fldCharType="end"/>
      </w:r>
      <w:r>
        <w:rPr>
          <w:rFonts w:ascii="Arial" w:hAnsi="Arial" w:cs="Arial"/>
        </w:rPr>
        <w:t xml:space="preserve"> </w:t>
      </w:r>
      <w:r w:rsidRPr="00B920DE">
        <w:rPr>
          <w:rFonts w:ascii="Arial" w:hAnsi="Arial" w:cs="Arial"/>
        </w:rPr>
        <w:t>Preambule této Smlouvy;</w:t>
      </w:r>
    </w:p>
    <w:p w14:paraId="284260B1" w14:textId="634F6A4D" w:rsidR="00024F42" w:rsidRPr="00134ED4" w:rsidRDefault="00024F42" w:rsidP="003611D6">
      <w:pPr>
        <w:pStyle w:val="Seznam3"/>
        <w:rPr>
          <w:rFonts w:ascii="Arial" w:hAnsi="Arial" w:cs="Arial"/>
        </w:rPr>
      </w:pPr>
      <w:r w:rsidRPr="00024F42">
        <w:rPr>
          <w:rFonts w:ascii="Arial" w:hAnsi="Arial" w:cs="Arial"/>
        </w:rPr>
        <w:t>„</w:t>
      </w:r>
      <w:r w:rsidRPr="00024F42">
        <w:rPr>
          <w:rFonts w:ascii="Arial" w:hAnsi="Arial" w:cs="Arial"/>
          <w:b/>
          <w:bCs/>
        </w:rPr>
        <w:t>Smlouva</w:t>
      </w:r>
      <w:r w:rsidRPr="00024F42">
        <w:rPr>
          <w:rFonts w:ascii="Arial" w:hAnsi="Arial" w:cs="Arial"/>
        </w:rPr>
        <w:t xml:space="preserve">“ znamená tuto Smlouvu </w:t>
      </w:r>
      <w:r>
        <w:rPr>
          <w:rFonts w:ascii="Arial" w:hAnsi="Arial" w:cs="Arial"/>
        </w:rPr>
        <w:t xml:space="preserve">na dodávku </w:t>
      </w:r>
      <w:r w:rsidRPr="00134ED4">
        <w:rPr>
          <w:rFonts w:ascii="Arial" w:hAnsi="Arial" w:cs="Arial"/>
        </w:rPr>
        <w:t xml:space="preserve">hardware </w:t>
      </w:r>
      <w:r w:rsidRPr="00B35A89">
        <w:rPr>
          <w:rFonts w:ascii="Arial" w:hAnsi="Arial" w:cs="Arial"/>
        </w:rPr>
        <w:t xml:space="preserve">infrastruktury Národního </w:t>
      </w:r>
      <w:proofErr w:type="spellStart"/>
      <w:r w:rsidRPr="00B35A89">
        <w:rPr>
          <w:rFonts w:ascii="Arial" w:hAnsi="Arial" w:cs="Arial"/>
        </w:rPr>
        <w:t>geoportálu</w:t>
      </w:r>
      <w:proofErr w:type="spellEnd"/>
      <w:r w:rsidRPr="00B35A89">
        <w:rPr>
          <w:rFonts w:ascii="Arial" w:hAnsi="Arial" w:cs="Arial"/>
        </w:rPr>
        <w:t xml:space="preserve"> územního plánování</w:t>
      </w:r>
      <w:r w:rsidRPr="00134ED4">
        <w:rPr>
          <w:rFonts w:ascii="Arial" w:hAnsi="Arial" w:cs="Arial"/>
        </w:rPr>
        <w:t>;</w:t>
      </w:r>
    </w:p>
    <w:p w14:paraId="52315554" w14:textId="2B54A463" w:rsidR="00FE6CA9" w:rsidRDefault="00FE6CA9" w:rsidP="00FE6CA9">
      <w:pPr>
        <w:pStyle w:val="Seznam3"/>
        <w:rPr>
          <w:rFonts w:ascii="Arial" w:hAnsi="Arial" w:cs="Arial"/>
        </w:rPr>
      </w:pPr>
      <w:r>
        <w:rPr>
          <w:rFonts w:ascii="Arial" w:hAnsi="Arial" w:cs="Arial"/>
        </w:rPr>
        <w:t>„</w:t>
      </w:r>
      <w:r>
        <w:rPr>
          <w:rFonts w:ascii="Arial" w:hAnsi="Arial" w:cs="Arial"/>
          <w:b/>
          <w:bCs/>
        </w:rPr>
        <w:t>S</w:t>
      </w:r>
      <w:r w:rsidRPr="00024F42">
        <w:rPr>
          <w:rFonts w:ascii="Arial" w:hAnsi="Arial" w:cs="Arial"/>
          <w:b/>
          <w:bCs/>
        </w:rPr>
        <w:t>mlouva</w:t>
      </w:r>
      <w:r>
        <w:rPr>
          <w:rFonts w:ascii="Arial" w:hAnsi="Arial" w:cs="Arial"/>
          <w:b/>
          <w:bCs/>
        </w:rPr>
        <w:t xml:space="preserve"> o dílo</w:t>
      </w:r>
      <w:r>
        <w:rPr>
          <w:rFonts w:ascii="Arial" w:hAnsi="Arial" w:cs="Arial"/>
        </w:rPr>
        <w:t xml:space="preserve">“ </w:t>
      </w:r>
      <w:r w:rsidRPr="00BB791A">
        <w:rPr>
          <w:rFonts w:ascii="Arial" w:hAnsi="Arial" w:cs="Arial"/>
        </w:rPr>
        <w:t xml:space="preserve">má význam uvedený v bodě </w:t>
      </w:r>
      <w:r>
        <w:rPr>
          <w:rFonts w:ascii="Arial" w:hAnsi="Arial" w:cs="Arial"/>
        </w:rPr>
        <w:fldChar w:fldCharType="begin"/>
      </w:r>
      <w:r>
        <w:rPr>
          <w:rFonts w:ascii="Arial" w:hAnsi="Arial" w:cs="Arial"/>
        </w:rPr>
        <w:instrText xml:space="preserve"> REF _Ref152860377 \r \h </w:instrText>
      </w:r>
      <w:r>
        <w:rPr>
          <w:rFonts w:ascii="Arial" w:hAnsi="Arial" w:cs="Arial"/>
        </w:rPr>
      </w:r>
      <w:r>
        <w:rPr>
          <w:rFonts w:ascii="Arial" w:hAnsi="Arial" w:cs="Arial"/>
        </w:rPr>
        <w:fldChar w:fldCharType="separate"/>
      </w:r>
      <w:r w:rsidR="006E2C76">
        <w:rPr>
          <w:rFonts w:ascii="Arial" w:hAnsi="Arial" w:cs="Arial"/>
        </w:rPr>
        <w:t>(A)</w:t>
      </w:r>
      <w:r>
        <w:rPr>
          <w:rFonts w:ascii="Arial" w:hAnsi="Arial" w:cs="Arial"/>
        </w:rPr>
        <w:fldChar w:fldCharType="end"/>
      </w:r>
      <w:r>
        <w:rPr>
          <w:rFonts w:ascii="Arial" w:hAnsi="Arial" w:cs="Arial"/>
        </w:rPr>
        <w:t xml:space="preserve"> </w:t>
      </w:r>
      <w:r w:rsidRPr="00BB791A">
        <w:rPr>
          <w:rFonts w:ascii="Arial" w:hAnsi="Arial" w:cs="Arial"/>
        </w:rPr>
        <w:t>Preambule této Smlouvy;</w:t>
      </w:r>
    </w:p>
    <w:p w14:paraId="79A1F282" w14:textId="6E5B4BE7" w:rsidR="00235780" w:rsidRDefault="00235780" w:rsidP="003611D6">
      <w:pPr>
        <w:pStyle w:val="Seznam3"/>
        <w:rPr>
          <w:rFonts w:ascii="Arial" w:hAnsi="Arial" w:cs="Arial"/>
        </w:rPr>
      </w:pPr>
      <w:r>
        <w:rPr>
          <w:rFonts w:ascii="Arial" w:hAnsi="Arial" w:cs="Arial"/>
        </w:rPr>
        <w:t>„</w:t>
      </w:r>
      <w:r w:rsidRPr="00C36BD5">
        <w:rPr>
          <w:rFonts w:ascii="Arial" w:hAnsi="Arial" w:cs="Arial"/>
          <w:b/>
          <w:bCs/>
        </w:rPr>
        <w:t>Subjekty údajů</w:t>
      </w:r>
      <w:r>
        <w:rPr>
          <w:rFonts w:ascii="Arial" w:hAnsi="Arial" w:cs="Arial"/>
        </w:rPr>
        <w:t xml:space="preserve">“ znamená subjekty údajů uvedené v Článku </w:t>
      </w:r>
      <w:r>
        <w:rPr>
          <w:rFonts w:ascii="Arial" w:hAnsi="Arial" w:cs="Arial"/>
        </w:rPr>
        <w:fldChar w:fldCharType="begin"/>
      </w:r>
      <w:r>
        <w:rPr>
          <w:rFonts w:ascii="Arial" w:hAnsi="Arial" w:cs="Arial"/>
        </w:rPr>
        <w:instrText xml:space="preserve"> REF _Ref152916946 \r \h </w:instrText>
      </w:r>
      <w:r>
        <w:rPr>
          <w:rFonts w:ascii="Arial" w:hAnsi="Arial" w:cs="Arial"/>
        </w:rPr>
      </w:r>
      <w:r>
        <w:rPr>
          <w:rFonts w:ascii="Arial" w:hAnsi="Arial" w:cs="Arial"/>
        </w:rPr>
        <w:fldChar w:fldCharType="separate"/>
      </w:r>
      <w:r w:rsidR="006E2C76">
        <w:rPr>
          <w:rFonts w:ascii="Arial" w:hAnsi="Arial" w:cs="Arial"/>
        </w:rPr>
        <w:t>14.1</w:t>
      </w:r>
      <w:r>
        <w:rPr>
          <w:rFonts w:ascii="Arial" w:hAnsi="Arial" w:cs="Arial"/>
        </w:rPr>
        <w:fldChar w:fldCharType="end"/>
      </w:r>
      <w:r>
        <w:rPr>
          <w:rFonts w:ascii="Arial" w:hAnsi="Arial" w:cs="Arial"/>
        </w:rPr>
        <w:t xml:space="preserve"> Smlouvy;</w:t>
      </w:r>
    </w:p>
    <w:p w14:paraId="30536E7E" w14:textId="0BCDD7CF" w:rsidR="000B632C" w:rsidRPr="00057DA0" w:rsidRDefault="00BB791A" w:rsidP="00057DA0">
      <w:pPr>
        <w:pStyle w:val="Seznam3"/>
        <w:rPr>
          <w:rFonts w:ascii="Arial" w:hAnsi="Arial" w:cs="Arial"/>
        </w:rPr>
      </w:pPr>
      <w:r w:rsidRPr="00BB791A">
        <w:rPr>
          <w:rFonts w:ascii="Arial" w:hAnsi="Arial" w:cs="Arial"/>
        </w:rPr>
        <w:t>„</w:t>
      </w:r>
      <w:r w:rsidRPr="00BB791A">
        <w:rPr>
          <w:rFonts w:ascii="Arial" w:hAnsi="Arial" w:cs="Arial"/>
          <w:b/>
          <w:bCs/>
        </w:rPr>
        <w:t>Systém</w:t>
      </w:r>
      <w:r w:rsidRPr="00BB791A">
        <w:rPr>
          <w:rFonts w:ascii="Arial" w:hAnsi="Arial" w:cs="Arial"/>
        </w:rPr>
        <w:t xml:space="preserve">“ má význam uvedený v bodě </w:t>
      </w:r>
      <w:r>
        <w:rPr>
          <w:rFonts w:ascii="Arial" w:hAnsi="Arial" w:cs="Arial"/>
        </w:rPr>
        <w:fldChar w:fldCharType="begin"/>
      </w:r>
      <w:r>
        <w:rPr>
          <w:rFonts w:ascii="Arial" w:hAnsi="Arial" w:cs="Arial"/>
        </w:rPr>
        <w:instrText xml:space="preserve"> REF _Ref152860377 \r \h </w:instrText>
      </w:r>
      <w:r>
        <w:rPr>
          <w:rFonts w:ascii="Arial" w:hAnsi="Arial" w:cs="Arial"/>
        </w:rPr>
      </w:r>
      <w:r>
        <w:rPr>
          <w:rFonts w:ascii="Arial" w:hAnsi="Arial" w:cs="Arial"/>
        </w:rPr>
        <w:fldChar w:fldCharType="separate"/>
      </w:r>
      <w:r w:rsidR="006E2C76">
        <w:rPr>
          <w:rFonts w:ascii="Arial" w:hAnsi="Arial" w:cs="Arial"/>
        </w:rPr>
        <w:t>(A)</w:t>
      </w:r>
      <w:r>
        <w:rPr>
          <w:rFonts w:ascii="Arial" w:hAnsi="Arial" w:cs="Arial"/>
        </w:rPr>
        <w:fldChar w:fldCharType="end"/>
      </w:r>
      <w:r>
        <w:rPr>
          <w:rFonts w:ascii="Arial" w:hAnsi="Arial" w:cs="Arial"/>
        </w:rPr>
        <w:t xml:space="preserve"> </w:t>
      </w:r>
      <w:r w:rsidRPr="00BB791A">
        <w:rPr>
          <w:rFonts w:ascii="Arial" w:hAnsi="Arial" w:cs="Arial"/>
        </w:rPr>
        <w:t>Preambule této Smlouvy;</w:t>
      </w:r>
    </w:p>
    <w:p w14:paraId="4483DC8C" w14:textId="40A00F29" w:rsidR="0051729C" w:rsidRDefault="0051729C" w:rsidP="003611D6">
      <w:pPr>
        <w:pStyle w:val="Seznam3"/>
        <w:rPr>
          <w:rFonts w:ascii="Arial" w:hAnsi="Arial" w:cs="Arial"/>
        </w:rPr>
      </w:pPr>
      <w:r w:rsidRPr="0051729C">
        <w:rPr>
          <w:rFonts w:ascii="Arial" w:hAnsi="Arial" w:cs="Arial"/>
        </w:rPr>
        <w:t>„</w:t>
      </w:r>
      <w:r w:rsidRPr="0051729C">
        <w:rPr>
          <w:rFonts w:ascii="Arial" w:hAnsi="Arial" w:cs="Arial"/>
          <w:b/>
          <w:bCs/>
        </w:rPr>
        <w:t>Testy</w:t>
      </w:r>
      <w:r w:rsidRPr="0051729C">
        <w:rPr>
          <w:rFonts w:ascii="Arial" w:hAnsi="Arial" w:cs="Arial"/>
        </w:rPr>
        <w:t>“ znamenají testování podle Článku</w:t>
      </w:r>
      <w:r>
        <w:rPr>
          <w:rFonts w:ascii="Arial" w:hAnsi="Arial" w:cs="Arial"/>
        </w:rPr>
        <w:t xml:space="preserve"> </w:t>
      </w:r>
      <w:r w:rsidR="00012115">
        <w:rPr>
          <w:rFonts w:ascii="Arial" w:hAnsi="Arial" w:cs="Arial"/>
        </w:rPr>
        <w:fldChar w:fldCharType="begin"/>
      </w:r>
      <w:r w:rsidR="00012115">
        <w:rPr>
          <w:rFonts w:ascii="Arial" w:hAnsi="Arial" w:cs="Arial"/>
        </w:rPr>
        <w:instrText xml:space="preserve"> REF _Ref152942187 \r \h </w:instrText>
      </w:r>
      <w:r w:rsidR="00012115">
        <w:rPr>
          <w:rFonts w:ascii="Arial" w:hAnsi="Arial" w:cs="Arial"/>
        </w:rPr>
      </w:r>
      <w:r w:rsidR="00012115">
        <w:rPr>
          <w:rFonts w:ascii="Arial" w:hAnsi="Arial" w:cs="Arial"/>
        </w:rPr>
        <w:fldChar w:fldCharType="separate"/>
      </w:r>
      <w:r w:rsidR="006E2C76">
        <w:rPr>
          <w:rFonts w:ascii="Arial" w:hAnsi="Arial" w:cs="Arial"/>
        </w:rPr>
        <w:t>2.2d)</w:t>
      </w:r>
      <w:r w:rsidR="00012115">
        <w:rPr>
          <w:rFonts w:ascii="Arial" w:hAnsi="Arial" w:cs="Arial"/>
        </w:rPr>
        <w:fldChar w:fldCharType="end"/>
      </w:r>
      <w:r w:rsidR="00012115">
        <w:rPr>
          <w:rFonts w:ascii="Arial" w:hAnsi="Arial" w:cs="Arial"/>
        </w:rPr>
        <w:t xml:space="preserve"> Smlouvy;</w:t>
      </w:r>
    </w:p>
    <w:p w14:paraId="2E286F9D" w14:textId="5E9AA890" w:rsidR="005667D0" w:rsidRDefault="005667D0" w:rsidP="003611D6">
      <w:pPr>
        <w:pStyle w:val="Seznam3"/>
        <w:rPr>
          <w:rFonts w:ascii="Arial" w:hAnsi="Arial" w:cs="Arial"/>
        </w:rPr>
      </w:pPr>
      <w:r w:rsidRPr="005667D0">
        <w:rPr>
          <w:rFonts w:ascii="Arial" w:hAnsi="Arial" w:cs="Arial"/>
        </w:rPr>
        <w:t>„</w:t>
      </w:r>
      <w:r w:rsidRPr="005667D0">
        <w:rPr>
          <w:rFonts w:ascii="Arial" w:hAnsi="Arial" w:cs="Arial"/>
          <w:b/>
          <w:bCs/>
        </w:rPr>
        <w:t>ÚOOÚ</w:t>
      </w:r>
      <w:r w:rsidRPr="005667D0">
        <w:rPr>
          <w:rFonts w:ascii="Arial" w:hAnsi="Arial" w:cs="Arial"/>
        </w:rPr>
        <w:t>“ znamená Úřad pro ochranu osobních údajů;</w:t>
      </w:r>
    </w:p>
    <w:p w14:paraId="2165CB0E" w14:textId="59F2A874" w:rsidR="00306884" w:rsidRDefault="003611D6" w:rsidP="00306884">
      <w:pPr>
        <w:pStyle w:val="Seznam3"/>
        <w:rPr>
          <w:rFonts w:ascii="Arial" w:hAnsi="Arial" w:cs="Arial"/>
        </w:rPr>
      </w:pPr>
      <w:r>
        <w:rPr>
          <w:rFonts w:ascii="Arial" w:hAnsi="Arial" w:cs="Arial"/>
        </w:rPr>
        <w:t>„</w:t>
      </w:r>
      <w:r w:rsidR="00733E42" w:rsidRPr="003611D6">
        <w:rPr>
          <w:rFonts w:ascii="Arial" w:hAnsi="Arial" w:cs="Arial"/>
          <w:b/>
          <w:bCs/>
        </w:rPr>
        <w:t>Veřejná zakázka</w:t>
      </w:r>
      <w:r>
        <w:rPr>
          <w:rFonts w:ascii="Arial" w:hAnsi="Arial" w:cs="Arial"/>
        </w:rPr>
        <w:t>“</w:t>
      </w:r>
      <w:r w:rsidR="00733E42" w:rsidRPr="003611D6">
        <w:rPr>
          <w:rFonts w:ascii="Arial" w:hAnsi="Arial" w:cs="Arial"/>
        </w:rPr>
        <w:tab/>
      </w:r>
      <w:r w:rsidR="00024F42" w:rsidRPr="00024F42">
        <w:rPr>
          <w:rFonts w:ascii="Arial" w:hAnsi="Arial" w:cs="Arial"/>
        </w:rPr>
        <w:t xml:space="preserve">má význam uvedený v bodě </w:t>
      </w:r>
      <w:r w:rsidR="00024F42">
        <w:rPr>
          <w:rFonts w:ascii="Arial" w:hAnsi="Arial" w:cs="Arial"/>
        </w:rPr>
        <w:fldChar w:fldCharType="begin"/>
      </w:r>
      <w:r w:rsidR="00024F42">
        <w:rPr>
          <w:rFonts w:ascii="Arial" w:hAnsi="Arial" w:cs="Arial"/>
        </w:rPr>
        <w:instrText xml:space="preserve"> REF _Ref152860130 \r \h </w:instrText>
      </w:r>
      <w:r w:rsidR="00024F42">
        <w:rPr>
          <w:rFonts w:ascii="Arial" w:hAnsi="Arial" w:cs="Arial"/>
        </w:rPr>
      </w:r>
      <w:r w:rsidR="00024F42">
        <w:rPr>
          <w:rFonts w:ascii="Arial" w:hAnsi="Arial" w:cs="Arial"/>
        </w:rPr>
        <w:fldChar w:fldCharType="separate"/>
      </w:r>
      <w:r w:rsidR="006E2C76">
        <w:rPr>
          <w:rFonts w:ascii="Arial" w:hAnsi="Arial" w:cs="Arial"/>
        </w:rPr>
        <w:t>(B)</w:t>
      </w:r>
      <w:r w:rsidR="00024F42">
        <w:rPr>
          <w:rFonts w:ascii="Arial" w:hAnsi="Arial" w:cs="Arial"/>
        </w:rPr>
        <w:fldChar w:fldCharType="end"/>
      </w:r>
      <w:r w:rsidR="00024F42">
        <w:rPr>
          <w:rFonts w:ascii="Arial" w:hAnsi="Arial" w:cs="Arial"/>
        </w:rPr>
        <w:t xml:space="preserve"> </w:t>
      </w:r>
      <w:r w:rsidR="00024F42" w:rsidRPr="00024F42">
        <w:rPr>
          <w:rFonts w:ascii="Arial" w:hAnsi="Arial" w:cs="Arial"/>
        </w:rPr>
        <w:t>Preambule této Smlouvy</w:t>
      </w:r>
      <w:r w:rsidR="00733E42" w:rsidRPr="0046553A">
        <w:rPr>
          <w:rFonts w:ascii="Arial" w:hAnsi="Arial" w:cs="Arial"/>
        </w:rPr>
        <w:t>;</w:t>
      </w:r>
    </w:p>
    <w:p w14:paraId="2C290299" w14:textId="77777777" w:rsidR="00BB6768" w:rsidRDefault="00BB6768" w:rsidP="00BB6768">
      <w:pPr>
        <w:pStyle w:val="Seznam3"/>
        <w:rPr>
          <w:rFonts w:ascii="Arial" w:hAnsi="Arial" w:cs="Arial"/>
        </w:rPr>
      </w:pPr>
      <w:r w:rsidRPr="00B920DE">
        <w:rPr>
          <w:rFonts w:ascii="Arial" w:hAnsi="Arial" w:cs="Arial"/>
        </w:rPr>
        <w:t>„</w:t>
      </w:r>
      <w:r w:rsidRPr="00B920DE">
        <w:rPr>
          <w:rFonts w:ascii="Arial" w:hAnsi="Arial" w:cs="Arial"/>
          <w:b/>
        </w:rPr>
        <w:t>Vyhláška o kybernetické bezpečnosti</w:t>
      </w:r>
      <w:r w:rsidRPr="00B920DE">
        <w:rPr>
          <w:rFonts w:ascii="Arial" w:hAnsi="Arial" w:cs="Arial"/>
        </w:rPr>
        <w:t>“ a také „</w:t>
      </w:r>
      <w:r w:rsidRPr="00B920DE">
        <w:rPr>
          <w:rFonts w:ascii="Arial" w:hAnsi="Arial" w:cs="Arial"/>
          <w:b/>
        </w:rPr>
        <w:t>VKB</w:t>
      </w:r>
      <w:r w:rsidRPr="00B920DE">
        <w:rPr>
          <w:rFonts w:ascii="Arial" w:hAnsi="Arial" w:cs="Arial"/>
        </w:rPr>
        <w:t>“ znamená vyhlášku č. 82/2018 Sb., o bezpečnostních opatřeních, kybernetických bezpečnostních incidentech, reaktivních opatřeních, náležitostech podání v</w:t>
      </w:r>
      <w:r>
        <w:rPr>
          <w:rFonts w:ascii="Arial" w:hAnsi="Arial" w:cs="Arial"/>
        </w:rPr>
        <w:t> </w:t>
      </w:r>
      <w:r w:rsidRPr="00B920DE">
        <w:rPr>
          <w:rFonts w:ascii="Arial" w:hAnsi="Arial" w:cs="Arial"/>
        </w:rPr>
        <w:t>oblasti kybernetické bezpečnosti a likvidaci dat (vyhláška o kybernetické bezpečnosti), ve znění pozdějších předpisů, anebo jakoukoli jinou vyhlášku tuto vyhlášku nahrazující anebo doplňující;</w:t>
      </w:r>
    </w:p>
    <w:p w14:paraId="53133139" w14:textId="4137D4FC" w:rsidR="00306884" w:rsidRDefault="00306884" w:rsidP="00306884">
      <w:pPr>
        <w:pStyle w:val="Seznam3"/>
        <w:rPr>
          <w:rFonts w:ascii="Arial" w:hAnsi="Arial" w:cs="Arial"/>
        </w:rPr>
      </w:pPr>
      <w:r>
        <w:rPr>
          <w:rFonts w:ascii="Arial" w:hAnsi="Arial" w:cs="Arial"/>
        </w:rPr>
        <w:t>„</w:t>
      </w:r>
      <w:r w:rsidR="00733E42" w:rsidRPr="00306884">
        <w:rPr>
          <w:rFonts w:ascii="Arial" w:hAnsi="Arial" w:cs="Arial"/>
          <w:b/>
          <w:bCs/>
        </w:rPr>
        <w:t>Zadávací dokumentace</w:t>
      </w:r>
      <w:r>
        <w:rPr>
          <w:rFonts w:ascii="Arial" w:hAnsi="Arial" w:cs="Arial"/>
        </w:rPr>
        <w:t>“ znamená</w:t>
      </w:r>
      <w:r w:rsidR="00733E42" w:rsidRPr="00306884">
        <w:rPr>
          <w:rFonts w:ascii="Arial" w:hAnsi="Arial" w:cs="Arial"/>
        </w:rPr>
        <w:tab/>
      </w:r>
      <w:r>
        <w:rPr>
          <w:rFonts w:ascii="Arial" w:hAnsi="Arial" w:cs="Arial"/>
        </w:rPr>
        <w:t>z</w:t>
      </w:r>
      <w:r w:rsidR="00733E42" w:rsidRPr="00306884">
        <w:rPr>
          <w:rFonts w:ascii="Arial" w:hAnsi="Arial" w:cs="Arial"/>
        </w:rPr>
        <w:t>adávací dokumentac</w:t>
      </w:r>
      <w:r w:rsidR="007255B0">
        <w:rPr>
          <w:rFonts w:ascii="Arial" w:hAnsi="Arial" w:cs="Arial"/>
        </w:rPr>
        <w:t>i</w:t>
      </w:r>
      <w:r w:rsidR="00733E42" w:rsidRPr="00306884">
        <w:rPr>
          <w:rFonts w:ascii="Arial" w:hAnsi="Arial" w:cs="Arial"/>
        </w:rPr>
        <w:t xml:space="preserve"> k </w:t>
      </w:r>
      <w:r w:rsidR="007255B0">
        <w:rPr>
          <w:rFonts w:ascii="Arial" w:hAnsi="Arial" w:cs="Arial"/>
        </w:rPr>
        <w:t>Řízení se soutěžním dialogem</w:t>
      </w:r>
      <w:r w:rsidR="00733E42" w:rsidRPr="00306884">
        <w:rPr>
          <w:rFonts w:ascii="Arial" w:hAnsi="Arial" w:cs="Arial"/>
        </w:rPr>
        <w:t>;</w:t>
      </w:r>
    </w:p>
    <w:p w14:paraId="5D113731" w14:textId="2C5FD65D" w:rsidR="00860C31" w:rsidRDefault="00860C31" w:rsidP="00306884">
      <w:pPr>
        <w:pStyle w:val="Seznam3"/>
        <w:rPr>
          <w:rFonts w:ascii="Arial" w:hAnsi="Arial" w:cs="Arial"/>
        </w:rPr>
      </w:pPr>
      <w:r>
        <w:rPr>
          <w:rFonts w:ascii="Arial" w:hAnsi="Arial" w:cs="Arial"/>
        </w:rPr>
        <w:t>„</w:t>
      </w:r>
      <w:r w:rsidRPr="00860C31">
        <w:rPr>
          <w:rFonts w:ascii="Arial" w:hAnsi="Arial" w:cs="Arial"/>
          <w:b/>
          <w:bCs/>
        </w:rPr>
        <w:t>Zákon o DPH</w:t>
      </w:r>
      <w:r>
        <w:rPr>
          <w:rFonts w:ascii="Arial" w:hAnsi="Arial" w:cs="Arial"/>
        </w:rPr>
        <w:t>“ znamená</w:t>
      </w:r>
      <w:r w:rsidRPr="00860C31">
        <w:t xml:space="preserve"> </w:t>
      </w:r>
      <w:r w:rsidRPr="00860C31">
        <w:rPr>
          <w:rFonts w:ascii="Arial" w:hAnsi="Arial" w:cs="Arial"/>
        </w:rPr>
        <w:t>zákon č. 235/2004 Sb., o dani z přidané hodnoty, ve znění pozdějších předpisů</w:t>
      </w:r>
      <w:r>
        <w:rPr>
          <w:rFonts w:ascii="Arial" w:hAnsi="Arial" w:cs="Arial"/>
        </w:rPr>
        <w:t>;</w:t>
      </w:r>
    </w:p>
    <w:p w14:paraId="19A7730A" w14:textId="0DDC7215" w:rsidR="00306884" w:rsidRDefault="00306884" w:rsidP="00306884">
      <w:pPr>
        <w:pStyle w:val="Seznam3"/>
        <w:rPr>
          <w:rFonts w:ascii="Arial" w:hAnsi="Arial" w:cs="Arial"/>
        </w:rPr>
      </w:pPr>
      <w:r>
        <w:rPr>
          <w:rFonts w:ascii="Arial" w:hAnsi="Arial" w:cs="Arial"/>
        </w:rPr>
        <w:t>„</w:t>
      </w:r>
      <w:r w:rsidR="00BB791A" w:rsidRPr="00C36BD5">
        <w:rPr>
          <w:rFonts w:ascii="Arial" w:hAnsi="Arial" w:cs="Arial"/>
          <w:b/>
          <w:bCs/>
        </w:rPr>
        <w:t>Zákon o zpracování OÚ</w:t>
      </w:r>
      <w:r>
        <w:rPr>
          <w:rFonts w:ascii="Arial" w:hAnsi="Arial" w:cs="Arial"/>
        </w:rPr>
        <w:t>“ znamená</w:t>
      </w:r>
      <w:r w:rsidR="00733E42" w:rsidRPr="00306884">
        <w:rPr>
          <w:rFonts w:ascii="Arial" w:hAnsi="Arial" w:cs="Arial"/>
        </w:rPr>
        <w:tab/>
      </w:r>
      <w:r>
        <w:rPr>
          <w:rFonts w:ascii="Arial" w:hAnsi="Arial" w:cs="Arial"/>
        </w:rPr>
        <w:t>z</w:t>
      </w:r>
      <w:r w:rsidR="00733E42" w:rsidRPr="00306884">
        <w:rPr>
          <w:rFonts w:ascii="Arial" w:hAnsi="Arial" w:cs="Arial"/>
        </w:rPr>
        <w:t>ákon č. 1</w:t>
      </w:r>
      <w:r>
        <w:rPr>
          <w:rFonts w:ascii="Arial" w:hAnsi="Arial" w:cs="Arial"/>
        </w:rPr>
        <w:t>10</w:t>
      </w:r>
      <w:r w:rsidR="00733E42" w:rsidRPr="00306884">
        <w:rPr>
          <w:rFonts w:ascii="Arial" w:hAnsi="Arial" w:cs="Arial"/>
        </w:rPr>
        <w:t>/20</w:t>
      </w:r>
      <w:r>
        <w:rPr>
          <w:rFonts w:ascii="Arial" w:hAnsi="Arial" w:cs="Arial"/>
        </w:rPr>
        <w:t>19</w:t>
      </w:r>
      <w:r w:rsidR="00733E42" w:rsidRPr="00306884">
        <w:rPr>
          <w:rFonts w:ascii="Arial" w:hAnsi="Arial" w:cs="Arial"/>
        </w:rPr>
        <w:t xml:space="preserve"> Sb., o</w:t>
      </w:r>
      <w:r w:rsidR="003368F1">
        <w:rPr>
          <w:rFonts w:ascii="Arial" w:hAnsi="Arial" w:cs="Arial"/>
        </w:rPr>
        <w:t> </w:t>
      </w:r>
      <w:r>
        <w:rPr>
          <w:rFonts w:ascii="Arial" w:hAnsi="Arial" w:cs="Arial"/>
        </w:rPr>
        <w:t>zpracování</w:t>
      </w:r>
      <w:r w:rsidR="00733E42" w:rsidRPr="00306884">
        <w:rPr>
          <w:rFonts w:ascii="Arial" w:hAnsi="Arial" w:cs="Arial"/>
        </w:rPr>
        <w:t xml:space="preserve"> osobních údajů;</w:t>
      </w:r>
    </w:p>
    <w:p w14:paraId="091AF5A5" w14:textId="1240E60B" w:rsidR="00DE288B" w:rsidRDefault="00DE288B" w:rsidP="00860C31">
      <w:pPr>
        <w:pStyle w:val="Seznam3"/>
        <w:rPr>
          <w:rFonts w:ascii="Arial" w:hAnsi="Arial" w:cs="Arial"/>
        </w:rPr>
      </w:pPr>
      <w:r>
        <w:rPr>
          <w:rFonts w:ascii="Arial" w:hAnsi="Arial" w:cs="Arial"/>
        </w:rPr>
        <w:t>„</w:t>
      </w:r>
      <w:r w:rsidRPr="003D01D3">
        <w:rPr>
          <w:rFonts w:ascii="Arial" w:hAnsi="Arial" w:cs="Arial"/>
          <w:b/>
          <w:bCs/>
        </w:rPr>
        <w:t>Záruční doba</w:t>
      </w:r>
      <w:r>
        <w:rPr>
          <w:rFonts w:ascii="Arial" w:hAnsi="Arial" w:cs="Arial"/>
        </w:rPr>
        <w:t xml:space="preserve">“ </w:t>
      </w:r>
      <w:r w:rsidRPr="00DE288B">
        <w:rPr>
          <w:rFonts w:ascii="Arial" w:hAnsi="Arial" w:cs="Arial"/>
        </w:rPr>
        <w:t>má význam uvedený v</w:t>
      </w:r>
      <w:r>
        <w:rPr>
          <w:rFonts w:ascii="Arial" w:hAnsi="Arial" w:cs="Arial"/>
        </w:rPr>
        <w:t xml:space="preserve"> Článku </w:t>
      </w:r>
      <w:r>
        <w:rPr>
          <w:rFonts w:ascii="Arial" w:hAnsi="Arial" w:cs="Arial"/>
        </w:rPr>
        <w:fldChar w:fldCharType="begin"/>
      </w:r>
      <w:r>
        <w:rPr>
          <w:rFonts w:ascii="Arial" w:hAnsi="Arial" w:cs="Arial"/>
        </w:rPr>
        <w:instrText xml:space="preserve"> REF _Ref152945369 \r \h </w:instrText>
      </w:r>
      <w:r>
        <w:rPr>
          <w:rFonts w:ascii="Arial" w:hAnsi="Arial" w:cs="Arial"/>
        </w:rPr>
      </w:r>
      <w:r>
        <w:rPr>
          <w:rFonts w:ascii="Arial" w:hAnsi="Arial" w:cs="Arial"/>
        </w:rPr>
        <w:fldChar w:fldCharType="separate"/>
      </w:r>
      <w:r w:rsidR="006E2C76">
        <w:rPr>
          <w:rFonts w:ascii="Arial" w:hAnsi="Arial" w:cs="Arial"/>
        </w:rPr>
        <w:t>8.1</w:t>
      </w:r>
      <w:r>
        <w:rPr>
          <w:rFonts w:ascii="Arial" w:hAnsi="Arial" w:cs="Arial"/>
        </w:rPr>
        <w:fldChar w:fldCharType="end"/>
      </w:r>
      <w:r>
        <w:rPr>
          <w:rFonts w:ascii="Arial" w:hAnsi="Arial" w:cs="Arial"/>
        </w:rPr>
        <w:t>;</w:t>
      </w:r>
    </w:p>
    <w:p w14:paraId="4D854CB4" w14:textId="6D30EDAD" w:rsidR="00860C31" w:rsidRDefault="00860C31" w:rsidP="00860C31">
      <w:pPr>
        <w:pStyle w:val="Seznam3"/>
        <w:rPr>
          <w:rFonts w:ascii="Arial" w:hAnsi="Arial" w:cs="Arial"/>
        </w:rPr>
      </w:pPr>
      <w:r>
        <w:rPr>
          <w:rFonts w:ascii="Arial" w:hAnsi="Arial" w:cs="Arial"/>
        </w:rPr>
        <w:t>„</w:t>
      </w:r>
      <w:r w:rsidRPr="00306884">
        <w:rPr>
          <w:rFonts w:ascii="Arial" w:hAnsi="Arial" w:cs="Arial"/>
          <w:b/>
          <w:bCs/>
        </w:rPr>
        <w:t>ZDS</w:t>
      </w:r>
      <w:r>
        <w:rPr>
          <w:rFonts w:ascii="Arial" w:hAnsi="Arial" w:cs="Arial"/>
        </w:rPr>
        <w:t>“ znamená</w:t>
      </w:r>
      <w:r w:rsidRPr="00306884">
        <w:rPr>
          <w:rFonts w:ascii="Arial" w:hAnsi="Arial" w:cs="Arial"/>
        </w:rPr>
        <w:tab/>
      </w:r>
      <w:r>
        <w:rPr>
          <w:rFonts w:ascii="Arial" w:hAnsi="Arial" w:cs="Arial"/>
        </w:rPr>
        <w:t>z</w:t>
      </w:r>
      <w:r w:rsidRPr="00306884">
        <w:rPr>
          <w:rFonts w:ascii="Arial" w:hAnsi="Arial" w:cs="Arial"/>
        </w:rPr>
        <w:t>ákon č. 300/2008 Sb., o elektronických úkonech a</w:t>
      </w:r>
      <w:r>
        <w:rPr>
          <w:rFonts w:ascii="Arial" w:hAnsi="Arial" w:cs="Arial"/>
        </w:rPr>
        <w:t> </w:t>
      </w:r>
      <w:r w:rsidRPr="00306884">
        <w:rPr>
          <w:rFonts w:ascii="Arial" w:hAnsi="Arial" w:cs="Arial"/>
        </w:rPr>
        <w:t>autorizované konverzi dokumentů, ve znění pozdějších předpisů;</w:t>
      </w:r>
    </w:p>
    <w:p w14:paraId="6E0B8599" w14:textId="3000C4BA" w:rsidR="00481E51" w:rsidRDefault="00481E51" w:rsidP="00860C31">
      <w:pPr>
        <w:pStyle w:val="Seznam3"/>
        <w:rPr>
          <w:rFonts w:ascii="Arial" w:hAnsi="Arial" w:cs="Arial"/>
        </w:rPr>
      </w:pPr>
      <w:r w:rsidRPr="00481E51">
        <w:rPr>
          <w:rFonts w:ascii="Arial" w:hAnsi="Arial" w:cs="Arial"/>
        </w:rPr>
        <w:t>„</w:t>
      </w:r>
      <w:r w:rsidRPr="00481E51">
        <w:rPr>
          <w:rFonts w:ascii="Arial" w:hAnsi="Arial" w:cs="Arial"/>
          <w:b/>
          <w:bCs/>
        </w:rPr>
        <w:t>ZKB</w:t>
      </w:r>
      <w:r w:rsidRPr="00481E51">
        <w:rPr>
          <w:rFonts w:ascii="Arial" w:hAnsi="Arial" w:cs="Arial"/>
        </w:rPr>
        <w:t>“ znamená zákon č. 181/2014 Sb., o kybernetické bezpečnosti a</w:t>
      </w:r>
      <w:r>
        <w:rPr>
          <w:rFonts w:ascii="Arial" w:hAnsi="Arial" w:cs="Arial"/>
        </w:rPr>
        <w:t> </w:t>
      </w:r>
      <w:r w:rsidRPr="00481E51">
        <w:rPr>
          <w:rFonts w:ascii="Arial" w:hAnsi="Arial" w:cs="Arial"/>
        </w:rPr>
        <w:t>o</w:t>
      </w:r>
      <w:r>
        <w:rPr>
          <w:rFonts w:ascii="Arial" w:hAnsi="Arial" w:cs="Arial"/>
        </w:rPr>
        <w:t> </w:t>
      </w:r>
      <w:r w:rsidRPr="00481E51">
        <w:rPr>
          <w:rFonts w:ascii="Arial" w:hAnsi="Arial" w:cs="Arial"/>
        </w:rPr>
        <w:t xml:space="preserve">změně souvisejících zákonů (zákon o kybernetické bezpečnosti), ve </w:t>
      </w:r>
      <w:r w:rsidRPr="00481E51">
        <w:rPr>
          <w:rFonts w:ascii="Arial" w:hAnsi="Arial" w:cs="Arial"/>
        </w:rPr>
        <w:lastRenderedPageBreak/>
        <w:t>znění pozdějších předpisů, anebo jakýkoliv jiný zákon tento zákon nahrazující anebo doplňující;</w:t>
      </w:r>
    </w:p>
    <w:p w14:paraId="56876DDC" w14:textId="05AD8D1F" w:rsidR="00860C31" w:rsidRDefault="00860C31" w:rsidP="00860C31">
      <w:pPr>
        <w:pStyle w:val="Seznam3"/>
        <w:rPr>
          <w:rFonts w:ascii="Arial" w:hAnsi="Arial" w:cs="Arial"/>
        </w:rPr>
      </w:pPr>
      <w:r>
        <w:rPr>
          <w:rFonts w:ascii="Arial" w:hAnsi="Arial" w:cs="Arial"/>
        </w:rPr>
        <w:t>„</w:t>
      </w:r>
      <w:r w:rsidRPr="00306884">
        <w:rPr>
          <w:rFonts w:ascii="Arial" w:hAnsi="Arial" w:cs="Arial"/>
          <w:b/>
          <w:bCs/>
        </w:rPr>
        <w:t>ZOK</w:t>
      </w:r>
      <w:r>
        <w:rPr>
          <w:rFonts w:ascii="Arial" w:hAnsi="Arial" w:cs="Arial"/>
        </w:rPr>
        <w:t>“</w:t>
      </w:r>
      <w:r w:rsidRPr="00306884">
        <w:rPr>
          <w:rFonts w:ascii="Arial" w:hAnsi="Arial" w:cs="Arial"/>
        </w:rPr>
        <w:tab/>
      </w:r>
      <w:r>
        <w:rPr>
          <w:rFonts w:ascii="Arial" w:hAnsi="Arial" w:cs="Arial"/>
        </w:rPr>
        <w:t>znamená z</w:t>
      </w:r>
      <w:r w:rsidRPr="00306884">
        <w:rPr>
          <w:rFonts w:ascii="Arial" w:hAnsi="Arial" w:cs="Arial"/>
        </w:rPr>
        <w:t>ákon č. 90/2012 Sb., o obchodních společnostech a</w:t>
      </w:r>
      <w:r>
        <w:rPr>
          <w:rFonts w:ascii="Arial" w:hAnsi="Arial" w:cs="Arial"/>
        </w:rPr>
        <w:t> </w:t>
      </w:r>
      <w:r w:rsidRPr="00306884">
        <w:rPr>
          <w:rFonts w:ascii="Arial" w:hAnsi="Arial" w:cs="Arial"/>
        </w:rPr>
        <w:t>družstvech (zákon o obchodních korporacích), ve znění pozdějších předpisů;</w:t>
      </w:r>
    </w:p>
    <w:p w14:paraId="54C81114" w14:textId="24C4B693" w:rsidR="003B1297" w:rsidRDefault="003B1297" w:rsidP="00860C31">
      <w:pPr>
        <w:pStyle w:val="Seznam3"/>
        <w:rPr>
          <w:rFonts w:ascii="Arial" w:hAnsi="Arial" w:cs="Arial"/>
        </w:rPr>
      </w:pPr>
      <w:r w:rsidRPr="003B1297">
        <w:rPr>
          <w:rFonts w:ascii="Arial" w:hAnsi="Arial" w:cs="Arial"/>
        </w:rPr>
        <w:t>„</w:t>
      </w:r>
      <w:r w:rsidRPr="003B1297">
        <w:rPr>
          <w:rFonts w:ascii="Arial" w:hAnsi="Arial" w:cs="Arial"/>
          <w:b/>
          <w:bCs/>
        </w:rPr>
        <w:t>ZRS</w:t>
      </w:r>
      <w:r w:rsidRPr="003B1297">
        <w:rPr>
          <w:rFonts w:ascii="Arial" w:hAnsi="Arial" w:cs="Arial"/>
        </w:rPr>
        <w:t>“ znamená zákon č. 340/2015 Sb., o zvláštních podmínkách účinnosti některých smluv, uveřejňování těchto smluv a o registru smluv (zákon o</w:t>
      </w:r>
      <w:r>
        <w:rPr>
          <w:rFonts w:ascii="Arial" w:hAnsi="Arial" w:cs="Arial"/>
        </w:rPr>
        <w:t> </w:t>
      </w:r>
      <w:r w:rsidRPr="003B1297">
        <w:rPr>
          <w:rFonts w:ascii="Arial" w:hAnsi="Arial" w:cs="Arial"/>
        </w:rPr>
        <w:t>registru smluv), ve znění pozdějších předpisů;</w:t>
      </w:r>
    </w:p>
    <w:p w14:paraId="1570C5FF" w14:textId="742D7132" w:rsidR="00733E42" w:rsidRPr="00306884" w:rsidRDefault="00306884" w:rsidP="00306884">
      <w:pPr>
        <w:pStyle w:val="Seznam3"/>
        <w:rPr>
          <w:rFonts w:ascii="Arial" w:hAnsi="Arial" w:cs="Arial"/>
        </w:rPr>
      </w:pPr>
      <w:r>
        <w:rPr>
          <w:rFonts w:ascii="Arial" w:hAnsi="Arial" w:cs="Arial"/>
        </w:rPr>
        <w:t>„</w:t>
      </w:r>
      <w:r w:rsidR="00733E42" w:rsidRPr="00306884">
        <w:rPr>
          <w:rFonts w:ascii="Arial" w:hAnsi="Arial" w:cs="Arial"/>
          <w:b/>
          <w:bCs/>
        </w:rPr>
        <w:t>ZZVZ</w:t>
      </w:r>
      <w:r>
        <w:rPr>
          <w:rFonts w:ascii="Arial" w:hAnsi="Arial" w:cs="Arial"/>
        </w:rPr>
        <w:t>“ znamená</w:t>
      </w:r>
      <w:r w:rsidR="00733E42" w:rsidRPr="00306884">
        <w:rPr>
          <w:rFonts w:ascii="Arial" w:hAnsi="Arial" w:cs="Arial"/>
        </w:rPr>
        <w:tab/>
      </w:r>
      <w:r>
        <w:rPr>
          <w:rFonts w:ascii="Arial" w:hAnsi="Arial" w:cs="Arial"/>
        </w:rPr>
        <w:t>z</w:t>
      </w:r>
      <w:r w:rsidR="00733E42" w:rsidRPr="00306884">
        <w:rPr>
          <w:rFonts w:ascii="Arial" w:hAnsi="Arial" w:cs="Arial"/>
        </w:rPr>
        <w:t>ákon č. 134/2016 Sb., o zadávání veřejných zakázek, ve znění pozdějších předpisů.</w:t>
      </w:r>
    </w:p>
    <w:p w14:paraId="3384D43C" w14:textId="3201AA45" w:rsidR="003368F1" w:rsidRDefault="003368F1" w:rsidP="00306884">
      <w:pPr>
        <w:pStyle w:val="Seznam2"/>
        <w:rPr>
          <w:rFonts w:ascii="Arial" w:hAnsi="Arial" w:cs="Arial"/>
        </w:rPr>
      </w:pPr>
      <w:r w:rsidRPr="003368F1">
        <w:rPr>
          <w:rFonts w:ascii="Arial" w:hAnsi="Arial" w:cs="Arial"/>
        </w:rPr>
        <w:t>Pro výklad této Smlouvy platí následující pravidla:</w:t>
      </w:r>
    </w:p>
    <w:p w14:paraId="338D2DFF" w14:textId="0C8C5D46" w:rsidR="003368F1" w:rsidRDefault="003368F1" w:rsidP="003368F1">
      <w:pPr>
        <w:pStyle w:val="Seznam3"/>
        <w:rPr>
          <w:rFonts w:ascii="Arial" w:hAnsi="Arial" w:cs="Arial"/>
        </w:rPr>
      </w:pPr>
      <w:r w:rsidRPr="003368F1">
        <w:rPr>
          <w:rFonts w:ascii="Arial" w:hAnsi="Arial" w:cs="Arial"/>
        </w:rPr>
        <w:t>Pojmy definované v této Smlouvě v množném čísle mají shodný význam i</w:t>
      </w:r>
      <w:r>
        <w:rPr>
          <w:rFonts w:ascii="Arial" w:hAnsi="Arial" w:cs="Arial"/>
        </w:rPr>
        <w:t> </w:t>
      </w:r>
      <w:r w:rsidRPr="003368F1">
        <w:rPr>
          <w:rFonts w:ascii="Arial" w:hAnsi="Arial" w:cs="Arial"/>
        </w:rPr>
        <w:t>v</w:t>
      </w:r>
      <w:r>
        <w:rPr>
          <w:rFonts w:ascii="Arial" w:hAnsi="Arial" w:cs="Arial"/>
        </w:rPr>
        <w:t> </w:t>
      </w:r>
      <w:r w:rsidRPr="003368F1">
        <w:rPr>
          <w:rFonts w:ascii="Arial" w:hAnsi="Arial" w:cs="Arial"/>
        </w:rPr>
        <w:t>jednotném čísle a naopak.</w:t>
      </w:r>
    </w:p>
    <w:p w14:paraId="447709FA" w14:textId="35693119" w:rsidR="003368F1" w:rsidRDefault="003368F1" w:rsidP="003368F1">
      <w:pPr>
        <w:pStyle w:val="Seznam3"/>
        <w:rPr>
          <w:rFonts w:ascii="Arial" w:hAnsi="Arial" w:cs="Arial"/>
        </w:rPr>
      </w:pPr>
      <w:r w:rsidRPr="003368F1">
        <w:rPr>
          <w:rFonts w:ascii="Arial" w:hAnsi="Arial" w:cs="Arial"/>
        </w:rPr>
        <w:t>Je-li v této Smlouvě odkazováno na dokument, který má být vytvořen, dodán a/nebo změněn/aktualizován, a není-li dále v této Smlouvě uvedeno jinak a/nebo nedohodly-li se Strany jinak, myslí se tím vždy takový dokument v</w:t>
      </w:r>
      <w:r w:rsidR="00C04F6C">
        <w:rPr>
          <w:rFonts w:ascii="Arial" w:hAnsi="Arial" w:cs="Arial"/>
        </w:rPr>
        <w:t> </w:t>
      </w:r>
      <w:r w:rsidRPr="003368F1">
        <w:rPr>
          <w:rFonts w:ascii="Arial" w:hAnsi="Arial" w:cs="Arial"/>
        </w:rPr>
        <w:t xml:space="preserve">poslední verzi akceptované Objednatelem v rámci Akceptačního řízení (např. </w:t>
      </w:r>
      <w:r w:rsidR="00C04F6C">
        <w:rPr>
          <w:rFonts w:ascii="Arial" w:hAnsi="Arial" w:cs="Arial"/>
        </w:rPr>
        <w:t>d</w:t>
      </w:r>
      <w:r w:rsidRPr="003368F1">
        <w:rPr>
          <w:rFonts w:ascii="Arial" w:hAnsi="Arial" w:cs="Arial"/>
        </w:rPr>
        <w:t>okumentace apod.).</w:t>
      </w:r>
    </w:p>
    <w:p w14:paraId="59FC4130" w14:textId="3AC65395" w:rsidR="009C200E" w:rsidRDefault="009C200E" w:rsidP="003368F1">
      <w:pPr>
        <w:pStyle w:val="Seznam3"/>
        <w:rPr>
          <w:rFonts w:ascii="Arial" w:hAnsi="Arial" w:cs="Arial"/>
        </w:rPr>
      </w:pPr>
      <w:r w:rsidRPr="009C200E">
        <w:rPr>
          <w:rFonts w:ascii="Arial" w:hAnsi="Arial" w:cs="Arial"/>
        </w:rPr>
        <w:t>Odkazy na „</w:t>
      </w:r>
      <w:r w:rsidRPr="009C200E">
        <w:rPr>
          <w:rFonts w:ascii="Arial" w:hAnsi="Arial" w:cs="Arial"/>
          <w:b/>
          <w:bCs/>
        </w:rPr>
        <w:t>Články</w:t>
      </w:r>
      <w:r w:rsidRPr="009C200E">
        <w:rPr>
          <w:rFonts w:ascii="Arial" w:hAnsi="Arial" w:cs="Arial"/>
        </w:rPr>
        <w:t>“ a „</w:t>
      </w:r>
      <w:r w:rsidRPr="009C200E">
        <w:rPr>
          <w:rFonts w:ascii="Arial" w:hAnsi="Arial" w:cs="Arial"/>
          <w:b/>
          <w:bCs/>
        </w:rPr>
        <w:t>Přílohy</w:t>
      </w:r>
      <w:r w:rsidRPr="009C200E">
        <w:rPr>
          <w:rFonts w:ascii="Arial" w:hAnsi="Arial" w:cs="Arial"/>
        </w:rPr>
        <w:t>“ se vykládají jako odkazy na příslušné články a přílohy této Smlouvy.</w:t>
      </w:r>
    </w:p>
    <w:p w14:paraId="2CD0C956" w14:textId="4494E1EB" w:rsidR="009C200E" w:rsidRDefault="009C200E" w:rsidP="003368F1">
      <w:pPr>
        <w:pStyle w:val="Seznam3"/>
        <w:rPr>
          <w:rFonts w:ascii="Arial" w:hAnsi="Arial" w:cs="Arial"/>
        </w:rPr>
      </w:pPr>
      <w:r w:rsidRPr="009C200E">
        <w:rPr>
          <w:rFonts w:ascii="Arial" w:hAnsi="Arial" w:cs="Arial"/>
        </w:rPr>
        <w:t>Odkazy na „</w:t>
      </w:r>
      <w:r w:rsidRPr="009C200E">
        <w:rPr>
          <w:rFonts w:ascii="Arial" w:hAnsi="Arial" w:cs="Arial"/>
          <w:b/>
          <w:bCs/>
        </w:rPr>
        <w:t>dny</w:t>
      </w:r>
      <w:r w:rsidRPr="009C200E">
        <w:rPr>
          <w:rFonts w:ascii="Arial" w:hAnsi="Arial" w:cs="Arial"/>
        </w:rPr>
        <w:t>“ jsou odkazy na kalendářní dny.</w:t>
      </w:r>
    </w:p>
    <w:p w14:paraId="12E59232" w14:textId="4BBDEB4B" w:rsidR="009C200E" w:rsidRDefault="009C200E" w:rsidP="003368F1">
      <w:pPr>
        <w:pStyle w:val="Seznam3"/>
        <w:rPr>
          <w:rFonts w:ascii="Arial" w:hAnsi="Arial" w:cs="Arial"/>
        </w:rPr>
      </w:pPr>
      <w:r w:rsidRPr="009C200E">
        <w:rPr>
          <w:rFonts w:ascii="Arial" w:hAnsi="Arial" w:cs="Arial"/>
        </w:rPr>
        <w:t>Odkazy na „</w:t>
      </w:r>
      <w:r w:rsidRPr="009C200E">
        <w:rPr>
          <w:rFonts w:ascii="Arial" w:hAnsi="Arial" w:cs="Arial"/>
          <w:b/>
          <w:bCs/>
        </w:rPr>
        <w:t>pracovní dny</w:t>
      </w:r>
      <w:r w:rsidRPr="009C200E">
        <w:rPr>
          <w:rFonts w:ascii="Arial" w:hAnsi="Arial" w:cs="Arial"/>
        </w:rPr>
        <w:t>“ znamenají odkazy na kterýkoli den, kromě soboty a neděle a dnů, na něž připadá státní svátek nebo ostatní svátek podle platných a účinných právních předpisů České republiky.</w:t>
      </w:r>
    </w:p>
    <w:p w14:paraId="0C5815D5" w14:textId="208019DA" w:rsidR="009C200E" w:rsidRDefault="009C200E" w:rsidP="003368F1">
      <w:pPr>
        <w:pStyle w:val="Seznam3"/>
        <w:rPr>
          <w:rFonts w:ascii="Arial" w:hAnsi="Arial" w:cs="Arial"/>
        </w:rPr>
      </w:pPr>
      <w:r w:rsidRPr="009C200E">
        <w:rPr>
          <w:rFonts w:ascii="Arial" w:hAnsi="Arial" w:cs="Arial"/>
        </w:rPr>
        <w:t>Pojem „</w:t>
      </w:r>
      <w:r w:rsidRPr="009C200E">
        <w:rPr>
          <w:rFonts w:ascii="Arial" w:hAnsi="Arial" w:cs="Arial"/>
          <w:b/>
          <w:bCs/>
        </w:rPr>
        <w:t>listinný</w:t>
      </w:r>
      <w:r w:rsidRPr="009C200E">
        <w:rPr>
          <w:rFonts w:ascii="Arial" w:hAnsi="Arial" w:cs="Arial"/>
        </w:rPr>
        <w:t>“ nebo „</w:t>
      </w:r>
      <w:r w:rsidRPr="009C200E">
        <w:rPr>
          <w:rFonts w:ascii="Arial" w:hAnsi="Arial" w:cs="Arial"/>
          <w:b/>
          <w:bCs/>
        </w:rPr>
        <w:t>listinné</w:t>
      </w:r>
      <w:r w:rsidRPr="009C200E">
        <w:rPr>
          <w:rFonts w:ascii="Arial" w:hAnsi="Arial" w:cs="Arial"/>
        </w:rPr>
        <w:t>“ znamená dokument tištěný na papíře, v</w:t>
      </w:r>
      <w:r>
        <w:rPr>
          <w:rFonts w:ascii="Arial" w:hAnsi="Arial" w:cs="Arial"/>
        </w:rPr>
        <w:t> </w:t>
      </w:r>
      <w:r w:rsidRPr="009C200E">
        <w:rPr>
          <w:rFonts w:ascii="Arial" w:hAnsi="Arial" w:cs="Arial"/>
        </w:rPr>
        <w:t>případě více listů sešitý způsobem snižujícím možnost rozešití, a opatřený vlastnoručními podpisy osob jednajících za jednotlivé Strany.</w:t>
      </w:r>
    </w:p>
    <w:p w14:paraId="79A90516" w14:textId="4747479C" w:rsidR="009C200E" w:rsidRDefault="009C200E" w:rsidP="003368F1">
      <w:pPr>
        <w:pStyle w:val="Seznam3"/>
        <w:rPr>
          <w:rFonts w:ascii="Arial" w:hAnsi="Arial" w:cs="Arial"/>
        </w:rPr>
      </w:pPr>
      <w:r w:rsidRPr="009C200E">
        <w:rPr>
          <w:rFonts w:ascii="Arial" w:hAnsi="Arial" w:cs="Arial"/>
        </w:rPr>
        <w:t>Pojem „</w:t>
      </w:r>
      <w:r w:rsidRPr="009C200E">
        <w:rPr>
          <w:rFonts w:ascii="Arial" w:hAnsi="Arial" w:cs="Arial"/>
          <w:b/>
          <w:bCs/>
        </w:rPr>
        <w:t>vada</w:t>
      </w:r>
      <w:r w:rsidRPr="009C200E">
        <w:rPr>
          <w:rFonts w:ascii="Arial" w:hAnsi="Arial" w:cs="Arial"/>
        </w:rPr>
        <w:t xml:space="preserve">“ znamená jakoukoliv vadu, včetně vady právní, jak je specifikována zejména v § 1916, § 1920 a § 2615 Občanského zákoníku, například rozpor mezi skutečnými vlastnostmi </w:t>
      </w:r>
      <w:r w:rsidR="00227AC0">
        <w:rPr>
          <w:rFonts w:ascii="Arial" w:hAnsi="Arial" w:cs="Arial"/>
        </w:rPr>
        <w:t>předmětu této Smlouvy</w:t>
      </w:r>
      <w:r w:rsidR="00227AC0" w:rsidRPr="009C200E">
        <w:rPr>
          <w:rFonts w:ascii="Arial" w:hAnsi="Arial" w:cs="Arial"/>
        </w:rPr>
        <w:t xml:space="preserve">, </w:t>
      </w:r>
      <w:r w:rsidRPr="009C200E">
        <w:rPr>
          <w:rFonts w:ascii="Arial" w:hAnsi="Arial" w:cs="Arial"/>
        </w:rPr>
        <w:t>a</w:t>
      </w:r>
      <w:r w:rsidR="00227AC0">
        <w:rPr>
          <w:rFonts w:ascii="Arial" w:hAnsi="Arial" w:cs="Arial"/>
        </w:rPr>
        <w:t> </w:t>
      </w:r>
      <w:r w:rsidRPr="009C200E">
        <w:rPr>
          <w:rFonts w:ascii="Arial" w:hAnsi="Arial" w:cs="Arial"/>
        </w:rPr>
        <w:t>podobné.</w:t>
      </w:r>
    </w:p>
    <w:p w14:paraId="480F32F5" w14:textId="29FEBAAB" w:rsidR="009C200E" w:rsidRDefault="009C200E" w:rsidP="003368F1">
      <w:pPr>
        <w:pStyle w:val="Seznam3"/>
        <w:rPr>
          <w:rFonts w:ascii="Arial" w:hAnsi="Arial" w:cs="Arial"/>
        </w:rPr>
      </w:pPr>
      <w:r w:rsidRPr="009C200E">
        <w:rPr>
          <w:rFonts w:ascii="Arial" w:hAnsi="Arial" w:cs="Arial"/>
        </w:rPr>
        <w:t>Pojem „</w:t>
      </w:r>
      <w:r w:rsidRPr="009C200E">
        <w:rPr>
          <w:rFonts w:ascii="Arial" w:hAnsi="Arial" w:cs="Arial"/>
          <w:b/>
          <w:bCs/>
        </w:rPr>
        <w:t>újma</w:t>
      </w:r>
      <w:r w:rsidRPr="009C200E">
        <w:rPr>
          <w:rFonts w:ascii="Arial" w:hAnsi="Arial" w:cs="Arial"/>
        </w:rPr>
        <w:t>“ znamená vždy újmu na jmění (škodu) ve smyslu § 2894 odst. 1 Občanského zákoníku a dále vždy i nemajetkovou újmu ve smyslu § 2894 odst. 2 Občanského zákoníku. Toto ustanovení je výslovným ujednáním o</w:t>
      </w:r>
      <w:r>
        <w:rPr>
          <w:rFonts w:ascii="Arial" w:hAnsi="Arial" w:cs="Arial"/>
        </w:rPr>
        <w:t> </w:t>
      </w:r>
      <w:r w:rsidRPr="009C200E">
        <w:rPr>
          <w:rFonts w:ascii="Arial" w:hAnsi="Arial" w:cs="Arial"/>
        </w:rPr>
        <w:t>povinnosti Stran odčinit nemajetkovou újmu v případech porušení povinností dle této Smlouvy.</w:t>
      </w:r>
    </w:p>
    <w:p w14:paraId="5DD358C8" w14:textId="77777777" w:rsidR="009C200E" w:rsidRPr="009C200E" w:rsidRDefault="009C200E" w:rsidP="009C200E">
      <w:pPr>
        <w:pStyle w:val="Seznam3"/>
        <w:rPr>
          <w:rFonts w:ascii="Arial" w:hAnsi="Arial" w:cs="Arial"/>
        </w:rPr>
      </w:pPr>
      <w:r w:rsidRPr="009C200E">
        <w:rPr>
          <w:rFonts w:ascii="Arial" w:hAnsi="Arial" w:cs="Arial"/>
        </w:rPr>
        <w:t>Přílohy k této Smlouvě jsou nedílnou součástí této Smlouvy a odkazy na tuto Smlouvu zahrnují i odkaz na tyto Přílohy.</w:t>
      </w:r>
    </w:p>
    <w:p w14:paraId="365E65E9" w14:textId="77777777" w:rsidR="009C200E" w:rsidRPr="009C200E" w:rsidRDefault="009C200E" w:rsidP="009C200E">
      <w:pPr>
        <w:pStyle w:val="Seznam3"/>
        <w:rPr>
          <w:rFonts w:ascii="Arial" w:hAnsi="Arial" w:cs="Arial"/>
        </w:rPr>
      </w:pPr>
      <w:r w:rsidRPr="009C200E">
        <w:rPr>
          <w:rFonts w:ascii="Arial" w:hAnsi="Arial" w:cs="Arial"/>
        </w:rPr>
        <w:t>Pokud není stanoveno jinak, veškeré odkazy na dokumenty nebo jiné listiny jsou odkazem na takový dokument nebo listinu ve znění všech případných změn a dodatků.</w:t>
      </w:r>
    </w:p>
    <w:p w14:paraId="7F132DE2" w14:textId="1A67815B" w:rsidR="009C200E" w:rsidRDefault="009C200E" w:rsidP="003368F1">
      <w:pPr>
        <w:pStyle w:val="Seznam3"/>
        <w:rPr>
          <w:rFonts w:ascii="Arial" w:hAnsi="Arial" w:cs="Arial"/>
        </w:rPr>
      </w:pPr>
      <w:r w:rsidRPr="009C200E">
        <w:rPr>
          <w:rFonts w:ascii="Arial" w:hAnsi="Arial" w:cs="Arial"/>
        </w:rPr>
        <w:lastRenderedPageBreak/>
        <w:t>Pojmy uvedené s velkým počátečním písmenem v jednotlivých Přílohách mají stejný význam jako v těle Smlouvy, není-li v konkrétní Příloze výslovně uvedeno jinak.</w:t>
      </w:r>
    </w:p>
    <w:p w14:paraId="0D2CC490" w14:textId="6C89B961" w:rsidR="009C200E" w:rsidRPr="003368F1" w:rsidRDefault="009C200E" w:rsidP="003368F1">
      <w:pPr>
        <w:pStyle w:val="Seznam3"/>
        <w:rPr>
          <w:rFonts w:ascii="Arial" w:hAnsi="Arial" w:cs="Arial"/>
        </w:rPr>
      </w:pPr>
      <w:r w:rsidRPr="009C200E">
        <w:rPr>
          <w:rFonts w:ascii="Arial" w:hAnsi="Arial" w:cs="Arial"/>
        </w:rPr>
        <w:t>Není-li zkratka či pojem uvedený s velkým písmenem v Přílohách této Smlouvy anebo jiných částech dokumentace k Veřejné zakázce, vyjma těla Smlouvy, definovaným pojmem ve smyslu Článku</w:t>
      </w:r>
      <w:r>
        <w:rPr>
          <w:rFonts w:ascii="Arial" w:hAnsi="Arial" w:cs="Arial"/>
        </w:rPr>
        <w:t xml:space="preserve"> </w:t>
      </w:r>
      <w:r>
        <w:rPr>
          <w:rFonts w:ascii="Arial" w:hAnsi="Arial" w:cs="Arial"/>
        </w:rPr>
        <w:fldChar w:fldCharType="begin"/>
      </w:r>
      <w:r>
        <w:rPr>
          <w:rFonts w:ascii="Arial" w:hAnsi="Arial" w:cs="Arial"/>
        </w:rPr>
        <w:instrText xml:space="preserve"> REF _Ref152774275 \r \h </w:instrText>
      </w:r>
      <w:r>
        <w:rPr>
          <w:rFonts w:ascii="Arial" w:hAnsi="Arial" w:cs="Arial"/>
        </w:rPr>
      </w:r>
      <w:r>
        <w:rPr>
          <w:rFonts w:ascii="Arial" w:hAnsi="Arial" w:cs="Arial"/>
        </w:rPr>
        <w:fldChar w:fldCharType="separate"/>
      </w:r>
      <w:r w:rsidR="006E2C76">
        <w:rPr>
          <w:rFonts w:ascii="Arial" w:hAnsi="Arial" w:cs="Arial"/>
        </w:rPr>
        <w:t>1.1</w:t>
      </w:r>
      <w:r>
        <w:rPr>
          <w:rFonts w:ascii="Arial" w:hAnsi="Arial" w:cs="Arial"/>
        </w:rPr>
        <w:fldChar w:fldCharType="end"/>
      </w:r>
      <w:r w:rsidRPr="009C200E">
        <w:rPr>
          <w:rFonts w:ascii="Arial" w:hAnsi="Arial" w:cs="Arial"/>
        </w:rPr>
        <w:t>, má taková zkratka či pojem význam obvykle mu přikládaný v oblasti informačních a</w:t>
      </w:r>
      <w:r>
        <w:rPr>
          <w:rFonts w:ascii="Arial" w:hAnsi="Arial" w:cs="Arial"/>
        </w:rPr>
        <w:t> </w:t>
      </w:r>
      <w:r w:rsidRPr="009C200E">
        <w:rPr>
          <w:rFonts w:ascii="Arial" w:hAnsi="Arial" w:cs="Arial"/>
        </w:rPr>
        <w:t>komunikačních technologií, nevyplývá-li z okolností jinak.</w:t>
      </w:r>
    </w:p>
    <w:p w14:paraId="4E030499" w14:textId="4FF99743" w:rsidR="00306884" w:rsidRPr="008A2E90" w:rsidRDefault="00306884" w:rsidP="00306884">
      <w:pPr>
        <w:pStyle w:val="Seznam2"/>
        <w:rPr>
          <w:rFonts w:ascii="Arial" w:hAnsi="Arial" w:cs="Arial"/>
        </w:rPr>
      </w:pPr>
      <w:r w:rsidRPr="008A2E90">
        <w:rPr>
          <w:rFonts w:ascii="Arial" w:hAnsi="Arial" w:cs="Arial"/>
        </w:rPr>
        <w:t>Poskytovatel se zavazuje plnit předmět Smlouvy v souladu s platnými právními předpisy, jakož i v souladu se všemi normami obsahujícími technické specifikace a</w:t>
      </w:r>
      <w:r w:rsidR="00227AC0">
        <w:rPr>
          <w:rFonts w:ascii="Arial" w:hAnsi="Arial" w:cs="Arial"/>
        </w:rPr>
        <w:t> </w:t>
      </w:r>
      <w:r w:rsidRPr="008A2E90">
        <w:rPr>
          <w:rFonts w:ascii="Arial" w:hAnsi="Arial" w:cs="Arial"/>
        </w:rPr>
        <w:t>technická řešení, technické a technologické postupy nebo jiná určující kritéria k</w:t>
      </w:r>
      <w:r w:rsidR="00227AC0">
        <w:rPr>
          <w:rFonts w:ascii="Arial" w:hAnsi="Arial" w:cs="Arial"/>
        </w:rPr>
        <w:t> </w:t>
      </w:r>
      <w:r w:rsidRPr="008A2E90">
        <w:rPr>
          <w:rFonts w:ascii="Arial" w:hAnsi="Arial" w:cs="Arial"/>
        </w:rPr>
        <w:t>zajištění, že postupy a služby, případně materiály či výrobky, vyhovují předmětu Smlouvy a veškerým zadávacím podmínkám Veřejné zakázky. Poskytovatel se dále zavazuje, že</w:t>
      </w:r>
      <w:r w:rsidR="00F720AD">
        <w:rPr>
          <w:rFonts w:ascii="Arial" w:hAnsi="Arial" w:cs="Arial"/>
        </w:rPr>
        <w:t>:</w:t>
      </w:r>
    </w:p>
    <w:p w14:paraId="6D7A8EC7" w14:textId="77777777" w:rsidR="00306884" w:rsidRPr="008A2E90" w:rsidRDefault="00306884" w:rsidP="00306884">
      <w:pPr>
        <w:pStyle w:val="Seznam3"/>
        <w:rPr>
          <w:rFonts w:ascii="Arial" w:hAnsi="Arial" w:cs="Arial"/>
        </w:rPr>
      </w:pPr>
      <w:r w:rsidRPr="008A2E90">
        <w:rPr>
          <w:rFonts w:ascii="Arial" w:hAnsi="Arial" w:cs="Arial"/>
        </w:rPr>
        <w:t>jím poskytnuté plnění dle této Smlouvy bude splňovat požadavky na informační systémy dle zákona č. 365/2000 Sb., o informačních systémech veřejné správy, ve znění pozdějších předpisů a v příslušných prováděcích předpisech;</w:t>
      </w:r>
    </w:p>
    <w:p w14:paraId="08609713" w14:textId="29D2CF35" w:rsidR="00D876FA" w:rsidRPr="008A2E90" w:rsidRDefault="00306884" w:rsidP="00D876FA">
      <w:pPr>
        <w:pStyle w:val="Seznam3"/>
        <w:rPr>
          <w:rFonts w:ascii="Arial" w:hAnsi="Arial" w:cs="Arial"/>
        </w:rPr>
      </w:pPr>
      <w:r w:rsidRPr="008A2E90">
        <w:rPr>
          <w:rFonts w:ascii="Arial" w:hAnsi="Arial" w:cs="Arial"/>
        </w:rPr>
        <w:t>jím poskytnuté plnění dle této Smlouvy bude splňovat podmínky a</w:t>
      </w:r>
      <w:r w:rsidR="00227AC0">
        <w:rPr>
          <w:rFonts w:ascii="Arial" w:hAnsi="Arial" w:cs="Arial"/>
        </w:rPr>
        <w:t> </w:t>
      </w:r>
      <w:r w:rsidRPr="008A2E90">
        <w:rPr>
          <w:rFonts w:ascii="Arial" w:hAnsi="Arial" w:cs="Arial"/>
        </w:rPr>
        <w:t>požadavky na bezpečnost informačních systémů dle normy ČSN ISO/IEC 27001</w:t>
      </w:r>
      <w:r w:rsidR="00D876FA" w:rsidRPr="008A2E90">
        <w:rPr>
          <w:rFonts w:ascii="Arial" w:hAnsi="Arial" w:cs="Arial"/>
        </w:rPr>
        <w:t>;</w:t>
      </w:r>
      <w:r w:rsidR="00F720AD">
        <w:rPr>
          <w:rFonts w:ascii="Arial" w:hAnsi="Arial" w:cs="Arial"/>
        </w:rPr>
        <w:t xml:space="preserve"> a</w:t>
      </w:r>
    </w:p>
    <w:p w14:paraId="23904AF4" w14:textId="78383C73" w:rsidR="0096767C" w:rsidRPr="008A2E90" w:rsidRDefault="00306884" w:rsidP="00D876FA">
      <w:pPr>
        <w:pStyle w:val="Seznam3"/>
        <w:rPr>
          <w:rFonts w:ascii="Arial" w:hAnsi="Arial" w:cs="Arial"/>
        </w:rPr>
      </w:pPr>
      <w:r w:rsidRPr="008A2E90">
        <w:rPr>
          <w:rFonts w:ascii="Arial" w:hAnsi="Arial" w:cs="Arial"/>
        </w:rPr>
        <w:t>jím poskytnuté plnění dle této Smlouvy bude splňovat podmínky a</w:t>
      </w:r>
      <w:r w:rsidR="00227AC0">
        <w:rPr>
          <w:rFonts w:ascii="Arial" w:hAnsi="Arial" w:cs="Arial"/>
        </w:rPr>
        <w:t> </w:t>
      </w:r>
      <w:r w:rsidRPr="008A2E90">
        <w:rPr>
          <w:rFonts w:ascii="Arial" w:hAnsi="Arial" w:cs="Arial"/>
        </w:rPr>
        <w:t xml:space="preserve">požadavky stanovené v </w:t>
      </w:r>
      <w:r w:rsidR="0041704A">
        <w:rPr>
          <w:rFonts w:ascii="Arial" w:hAnsi="Arial" w:cs="Arial"/>
        </w:rPr>
        <w:t>ZKB</w:t>
      </w:r>
      <w:r w:rsidRPr="008A2E90">
        <w:rPr>
          <w:rFonts w:ascii="Arial" w:hAnsi="Arial" w:cs="Arial"/>
        </w:rPr>
        <w:t xml:space="preserve"> a v příslušných prováděcích předpisech.</w:t>
      </w:r>
    </w:p>
    <w:p w14:paraId="719825AA" w14:textId="382FDE82" w:rsidR="0096767C" w:rsidRPr="00F2758A" w:rsidRDefault="00387242" w:rsidP="0096767C">
      <w:pPr>
        <w:pStyle w:val="Seznam"/>
        <w:rPr>
          <w:rFonts w:ascii="Arial" w:hAnsi="Arial" w:cs="Arial"/>
        </w:rPr>
      </w:pPr>
      <w:bookmarkStart w:id="8" w:name="_Toc158887547"/>
      <w:r>
        <w:rPr>
          <w:rFonts w:ascii="Arial" w:hAnsi="Arial" w:cs="Arial"/>
          <w:caps w:val="0"/>
        </w:rPr>
        <w:t>PŘEDMĚT A ÚČEL SMLOUVY</w:t>
      </w:r>
      <w:bookmarkEnd w:id="8"/>
    </w:p>
    <w:p w14:paraId="65BC0C19" w14:textId="7FFFFA07" w:rsidR="00B44360" w:rsidRDefault="00BB3B9F" w:rsidP="00BB3B9F">
      <w:pPr>
        <w:pStyle w:val="Seznam2"/>
        <w:rPr>
          <w:rFonts w:ascii="Arial" w:hAnsi="Arial" w:cs="Arial"/>
        </w:rPr>
      </w:pPr>
      <w:bookmarkStart w:id="9" w:name="_Ref152863205"/>
      <w:bookmarkStart w:id="10" w:name="_Ref153293344"/>
      <w:r w:rsidRPr="00BB3B9F">
        <w:rPr>
          <w:rFonts w:ascii="Arial" w:hAnsi="Arial" w:cs="Arial"/>
        </w:rPr>
        <w:t>Za podmínek sjednaných v této Smlouvě se Poskytovatel zavazuje Objednatel</w:t>
      </w:r>
      <w:r>
        <w:rPr>
          <w:rFonts w:ascii="Arial" w:hAnsi="Arial" w:cs="Arial"/>
        </w:rPr>
        <w:t xml:space="preserve">i </w:t>
      </w:r>
      <w:bookmarkStart w:id="11" w:name="_Ref152834263"/>
      <w:r w:rsidR="00A872CE" w:rsidRPr="00BB3B9F">
        <w:rPr>
          <w:rFonts w:ascii="Arial" w:hAnsi="Arial" w:cs="Arial"/>
        </w:rPr>
        <w:t xml:space="preserve">dodat infrastrukturu za účelem vybudování infrastrukturního prostředí nezbytného pro provoz </w:t>
      </w:r>
      <w:r>
        <w:rPr>
          <w:rFonts w:ascii="Arial" w:hAnsi="Arial" w:cs="Arial"/>
        </w:rPr>
        <w:t>Systému</w:t>
      </w:r>
      <w:r w:rsidR="00EC2D90">
        <w:rPr>
          <w:rFonts w:ascii="Arial" w:hAnsi="Arial" w:cs="Arial"/>
        </w:rPr>
        <w:t xml:space="preserve"> („</w:t>
      </w:r>
      <w:r w:rsidR="00EC2D90" w:rsidRPr="00FB05E7">
        <w:rPr>
          <w:rFonts w:ascii="Arial" w:hAnsi="Arial" w:cs="Arial"/>
          <w:b/>
          <w:bCs/>
        </w:rPr>
        <w:t>Infrastruktura</w:t>
      </w:r>
      <w:r w:rsidR="00EC2D90">
        <w:rPr>
          <w:rFonts w:ascii="Arial" w:hAnsi="Arial" w:cs="Arial"/>
        </w:rPr>
        <w:t>“)</w:t>
      </w:r>
      <w:r w:rsidR="0051158C">
        <w:rPr>
          <w:rFonts w:ascii="Arial" w:hAnsi="Arial" w:cs="Arial"/>
        </w:rPr>
        <w:t>,</w:t>
      </w:r>
      <w:r w:rsidR="00A872CE" w:rsidRPr="00BB3B9F">
        <w:rPr>
          <w:rFonts w:ascii="Arial" w:hAnsi="Arial" w:cs="Arial"/>
        </w:rPr>
        <w:t xml:space="preserve"> </w:t>
      </w:r>
      <w:r w:rsidR="0051158C" w:rsidRPr="00BB3B9F">
        <w:rPr>
          <w:rFonts w:ascii="Arial" w:hAnsi="Arial" w:cs="Arial"/>
        </w:rPr>
        <w:t>včetně služeb souvisejících s</w:t>
      </w:r>
      <w:r w:rsidR="0051158C">
        <w:rPr>
          <w:rFonts w:ascii="Arial" w:hAnsi="Arial" w:cs="Arial"/>
        </w:rPr>
        <w:t> </w:t>
      </w:r>
      <w:r w:rsidR="0051158C" w:rsidRPr="00BB3B9F">
        <w:rPr>
          <w:rFonts w:ascii="Arial" w:hAnsi="Arial" w:cs="Arial"/>
        </w:rPr>
        <w:t>dodávkou</w:t>
      </w:r>
      <w:r w:rsidR="0051158C">
        <w:rPr>
          <w:rFonts w:ascii="Arial" w:hAnsi="Arial" w:cs="Arial"/>
        </w:rPr>
        <w:t xml:space="preserve"> </w:t>
      </w:r>
      <w:r w:rsidR="0051158C" w:rsidRPr="00BB3B9F">
        <w:rPr>
          <w:rFonts w:ascii="Arial" w:hAnsi="Arial" w:cs="Arial"/>
        </w:rPr>
        <w:t xml:space="preserve">infrastrukturního prostředí </w:t>
      </w:r>
      <w:r w:rsidR="00A872CE" w:rsidRPr="00BB3B9F">
        <w:rPr>
          <w:rFonts w:ascii="Arial" w:hAnsi="Arial" w:cs="Arial"/>
        </w:rPr>
        <w:t>(</w:t>
      </w:r>
      <w:r w:rsidR="00EC2D90">
        <w:rPr>
          <w:rFonts w:ascii="Arial" w:hAnsi="Arial" w:cs="Arial"/>
        </w:rPr>
        <w:t xml:space="preserve">společně jako </w:t>
      </w:r>
      <w:r w:rsidR="00A872CE" w:rsidRPr="00BB3B9F">
        <w:rPr>
          <w:rFonts w:ascii="Arial" w:hAnsi="Arial" w:cs="Arial"/>
        </w:rPr>
        <w:t>„</w:t>
      </w:r>
      <w:r w:rsidR="00A872CE" w:rsidRPr="00BB3B9F">
        <w:rPr>
          <w:rFonts w:ascii="Arial" w:hAnsi="Arial" w:cs="Arial"/>
          <w:b/>
          <w:bCs/>
        </w:rPr>
        <w:t>Dodávka</w:t>
      </w:r>
      <w:r w:rsidR="00A872CE" w:rsidRPr="00BB3B9F">
        <w:rPr>
          <w:rFonts w:ascii="Arial" w:hAnsi="Arial" w:cs="Arial"/>
        </w:rPr>
        <w:t>“)</w:t>
      </w:r>
      <w:bookmarkEnd w:id="9"/>
      <w:r w:rsidR="002577AC">
        <w:rPr>
          <w:rFonts w:ascii="Arial" w:hAnsi="Arial" w:cs="Arial"/>
        </w:rPr>
        <w:t>.</w:t>
      </w:r>
      <w:bookmarkEnd w:id="10"/>
    </w:p>
    <w:p w14:paraId="6C60D133" w14:textId="081DA05E" w:rsidR="00A872CE" w:rsidRPr="00BB3B9F" w:rsidRDefault="00B44360" w:rsidP="00BB3B9F">
      <w:pPr>
        <w:pStyle w:val="Seznam2"/>
        <w:rPr>
          <w:rFonts w:ascii="Arial" w:hAnsi="Arial" w:cs="Arial"/>
        </w:rPr>
      </w:pPr>
      <w:bookmarkStart w:id="12" w:name="_Ref152863208"/>
      <w:r w:rsidRPr="00B44360">
        <w:rPr>
          <w:rFonts w:ascii="Arial" w:hAnsi="Arial" w:cs="Arial"/>
        </w:rPr>
        <w:t xml:space="preserve">V rámci </w:t>
      </w:r>
      <w:r w:rsidR="00A872CE" w:rsidRPr="00BB3B9F">
        <w:rPr>
          <w:rFonts w:ascii="Arial" w:hAnsi="Arial" w:cs="Arial"/>
        </w:rPr>
        <w:t xml:space="preserve">Dodávky je </w:t>
      </w:r>
      <w:r w:rsidRPr="00B44360">
        <w:rPr>
          <w:rFonts w:ascii="Arial" w:hAnsi="Arial" w:cs="Arial"/>
        </w:rPr>
        <w:t>Poskytovatel povinen zejména</w:t>
      </w:r>
      <w:r>
        <w:rPr>
          <w:rFonts w:ascii="Arial" w:hAnsi="Arial" w:cs="Arial"/>
        </w:rPr>
        <w:t xml:space="preserve"> k</w:t>
      </w:r>
      <w:r w:rsidR="00A872CE" w:rsidRPr="00BB3B9F">
        <w:rPr>
          <w:rFonts w:ascii="Arial" w:hAnsi="Arial" w:cs="Arial"/>
        </w:rPr>
        <w:t>:</w:t>
      </w:r>
      <w:bookmarkEnd w:id="11"/>
      <w:bookmarkEnd w:id="12"/>
    </w:p>
    <w:p w14:paraId="040FC1C3" w14:textId="61EDE3A9" w:rsidR="00687BC8" w:rsidRDefault="00D71C0C" w:rsidP="00A872CE">
      <w:pPr>
        <w:pStyle w:val="Seznam4"/>
        <w:rPr>
          <w:rFonts w:ascii="Arial" w:hAnsi="Arial" w:cs="Arial"/>
        </w:rPr>
      </w:pPr>
      <w:r>
        <w:rPr>
          <w:rFonts w:ascii="Arial" w:hAnsi="Arial" w:cs="Arial"/>
        </w:rPr>
        <w:t>d</w:t>
      </w:r>
      <w:r w:rsidR="00687BC8">
        <w:rPr>
          <w:rFonts w:ascii="Arial" w:hAnsi="Arial" w:cs="Arial"/>
        </w:rPr>
        <w:t>oprav</w:t>
      </w:r>
      <w:r w:rsidR="000D1AC8">
        <w:rPr>
          <w:rFonts w:ascii="Arial" w:hAnsi="Arial" w:cs="Arial"/>
        </w:rPr>
        <w:t>ě</w:t>
      </w:r>
      <w:r>
        <w:rPr>
          <w:rFonts w:ascii="Arial" w:hAnsi="Arial" w:cs="Arial"/>
        </w:rPr>
        <w:t xml:space="preserve"> Infrastruktury</w:t>
      </w:r>
      <w:r w:rsidR="00687BC8">
        <w:rPr>
          <w:rFonts w:ascii="Arial" w:hAnsi="Arial" w:cs="Arial"/>
        </w:rPr>
        <w:t xml:space="preserve"> do místa předání</w:t>
      </w:r>
      <w:r w:rsidR="00393589">
        <w:rPr>
          <w:rFonts w:ascii="Arial" w:hAnsi="Arial" w:cs="Arial"/>
        </w:rPr>
        <w:t>;</w:t>
      </w:r>
    </w:p>
    <w:p w14:paraId="016EA14C" w14:textId="43914630" w:rsidR="00A872CE" w:rsidRDefault="00A872CE" w:rsidP="00A872CE">
      <w:pPr>
        <w:pStyle w:val="Seznam4"/>
        <w:rPr>
          <w:rFonts w:ascii="Arial" w:hAnsi="Arial" w:cs="Arial"/>
        </w:rPr>
      </w:pPr>
      <w:r w:rsidRPr="00A872CE">
        <w:rPr>
          <w:rFonts w:ascii="Arial" w:hAnsi="Arial" w:cs="Arial"/>
        </w:rPr>
        <w:t>instalac</w:t>
      </w:r>
      <w:r w:rsidR="00840EA6">
        <w:rPr>
          <w:rFonts w:ascii="Arial" w:hAnsi="Arial" w:cs="Arial"/>
        </w:rPr>
        <w:t>i</w:t>
      </w:r>
      <w:r w:rsidRPr="00A872CE">
        <w:rPr>
          <w:rFonts w:ascii="Arial" w:hAnsi="Arial" w:cs="Arial"/>
        </w:rPr>
        <w:t>, implementac</w:t>
      </w:r>
      <w:r w:rsidR="00C80033">
        <w:rPr>
          <w:rFonts w:ascii="Arial" w:hAnsi="Arial" w:cs="Arial"/>
        </w:rPr>
        <w:t>i</w:t>
      </w:r>
      <w:r w:rsidRPr="00A872CE">
        <w:rPr>
          <w:rFonts w:ascii="Arial" w:hAnsi="Arial" w:cs="Arial"/>
        </w:rPr>
        <w:t xml:space="preserve"> a konfigurac</w:t>
      </w:r>
      <w:r w:rsidR="00C80033">
        <w:rPr>
          <w:rFonts w:ascii="Arial" w:hAnsi="Arial" w:cs="Arial"/>
        </w:rPr>
        <w:t>i</w:t>
      </w:r>
      <w:r w:rsidRPr="00A872CE">
        <w:rPr>
          <w:rFonts w:ascii="Arial" w:hAnsi="Arial" w:cs="Arial"/>
        </w:rPr>
        <w:t xml:space="preserve"> </w:t>
      </w:r>
      <w:r w:rsidR="00D71C0C">
        <w:rPr>
          <w:rFonts w:ascii="Arial" w:hAnsi="Arial" w:cs="Arial"/>
        </w:rPr>
        <w:t>I</w:t>
      </w:r>
      <w:r w:rsidRPr="00A872CE">
        <w:rPr>
          <w:rFonts w:ascii="Arial" w:hAnsi="Arial" w:cs="Arial"/>
        </w:rPr>
        <w:t>nfrastruktury;</w:t>
      </w:r>
    </w:p>
    <w:p w14:paraId="2FA63EF1" w14:textId="28A67068" w:rsidR="00A872CE" w:rsidRDefault="00A872CE" w:rsidP="00A872CE">
      <w:pPr>
        <w:pStyle w:val="Seznam4"/>
        <w:rPr>
          <w:rFonts w:ascii="Arial" w:hAnsi="Arial" w:cs="Arial"/>
        </w:rPr>
      </w:pPr>
      <w:r w:rsidRPr="00A872CE">
        <w:rPr>
          <w:rFonts w:ascii="Arial" w:hAnsi="Arial" w:cs="Arial"/>
        </w:rPr>
        <w:t xml:space="preserve">otestování souladu </w:t>
      </w:r>
      <w:r w:rsidR="00D71C0C">
        <w:rPr>
          <w:rFonts w:ascii="Arial" w:hAnsi="Arial" w:cs="Arial"/>
        </w:rPr>
        <w:t>I</w:t>
      </w:r>
      <w:r w:rsidRPr="00A872CE">
        <w:rPr>
          <w:rFonts w:ascii="Arial" w:hAnsi="Arial" w:cs="Arial"/>
        </w:rPr>
        <w:t>nfrastruktury</w:t>
      </w:r>
      <w:r>
        <w:rPr>
          <w:rFonts w:ascii="Arial" w:hAnsi="Arial" w:cs="Arial"/>
        </w:rPr>
        <w:t xml:space="preserve"> </w:t>
      </w:r>
      <w:r w:rsidRPr="00A872CE">
        <w:rPr>
          <w:rFonts w:ascii="Arial" w:hAnsi="Arial" w:cs="Arial"/>
        </w:rPr>
        <w:t xml:space="preserve">s parametry požadovanými v rámci Zadávacího řízení a potvrzení </w:t>
      </w:r>
      <w:r w:rsidR="0051158C">
        <w:rPr>
          <w:rFonts w:ascii="Arial" w:hAnsi="Arial" w:cs="Arial"/>
        </w:rPr>
        <w:t xml:space="preserve">její </w:t>
      </w:r>
      <w:r w:rsidRPr="00A872CE">
        <w:rPr>
          <w:rFonts w:ascii="Arial" w:hAnsi="Arial" w:cs="Arial"/>
        </w:rPr>
        <w:t xml:space="preserve">funkčnosti </w:t>
      </w:r>
      <w:r w:rsidR="008A2E90">
        <w:rPr>
          <w:rFonts w:ascii="Arial" w:hAnsi="Arial" w:cs="Arial"/>
        </w:rPr>
        <w:t>(„</w:t>
      </w:r>
      <w:r w:rsidR="008A2E90" w:rsidRPr="00913020">
        <w:rPr>
          <w:rFonts w:ascii="Arial" w:hAnsi="Arial" w:cs="Arial"/>
          <w:b/>
          <w:bCs/>
        </w:rPr>
        <w:t>Testy</w:t>
      </w:r>
      <w:r w:rsidR="008A2E90">
        <w:rPr>
          <w:rFonts w:ascii="Arial" w:hAnsi="Arial" w:cs="Arial"/>
        </w:rPr>
        <w:t>“)</w:t>
      </w:r>
      <w:r w:rsidR="00B44360">
        <w:rPr>
          <w:rFonts w:ascii="Arial" w:hAnsi="Arial" w:cs="Arial"/>
        </w:rPr>
        <w:t>;</w:t>
      </w:r>
    </w:p>
    <w:p w14:paraId="78A1C393" w14:textId="1C5289CA" w:rsidR="00B44360" w:rsidRDefault="00B44360" w:rsidP="00A872CE">
      <w:pPr>
        <w:pStyle w:val="Seznam4"/>
        <w:rPr>
          <w:rFonts w:ascii="Arial" w:hAnsi="Arial" w:cs="Arial"/>
        </w:rPr>
      </w:pPr>
      <w:bookmarkStart w:id="13" w:name="_Ref152942187"/>
      <w:r w:rsidRPr="00B44360">
        <w:rPr>
          <w:rFonts w:ascii="Arial" w:hAnsi="Arial" w:cs="Arial"/>
        </w:rPr>
        <w:t>další</w:t>
      </w:r>
      <w:r>
        <w:rPr>
          <w:rFonts w:ascii="Arial" w:hAnsi="Arial" w:cs="Arial"/>
        </w:rPr>
        <w:t>m</w:t>
      </w:r>
      <w:r w:rsidRPr="00B44360">
        <w:rPr>
          <w:rFonts w:ascii="Arial" w:hAnsi="Arial" w:cs="Arial"/>
        </w:rPr>
        <w:t xml:space="preserve"> související</w:t>
      </w:r>
      <w:r>
        <w:rPr>
          <w:rFonts w:ascii="Arial" w:hAnsi="Arial" w:cs="Arial"/>
        </w:rPr>
        <w:t>m</w:t>
      </w:r>
      <w:r w:rsidRPr="00B44360">
        <w:rPr>
          <w:rFonts w:ascii="Arial" w:hAnsi="Arial" w:cs="Arial"/>
        </w:rPr>
        <w:t xml:space="preserve"> činnost</w:t>
      </w:r>
      <w:r>
        <w:rPr>
          <w:rFonts w:ascii="Arial" w:hAnsi="Arial" w:cs="Arial"/>
        </w:rPr>
        <w:t>em</w:t>
      </w:r>
      <w:r w:rsidRPr="00B44360">
        <w:rPr>
          <w:rFonts w:ascii="Arial" w:hAnsi="Arial" w:cs="Arial"/>
        </w:rPr>
        <w:t xml:space="preserve"> </w:t>
      </w:r>
      <w:r>
        <w:rPr>
          <w:rFonts w:ascii="Arial" w:hAnsi="Arial" w:cs="Arial"/>
        </w:rPr>
        <w:t>a dodávkám</w:t>
      </w:r>
      <w:r w:rsidRPr="00B44360">
        <w:rPr>
          <w:rFonts w:ascii="Arial" w:hAnsi="Arial" w:cs="Arial"/>
        </w:rPr>
        <w:t>, které nejsou výslovně uvedeny, ale Poskytovatel jako odborník měl a mohl vědět, že pro to, aby Systém sloužil svému účelu</w:t>
      </w:r>
      <w:r w:rsidR="00D55995">
        <w:rPr>
          <w:rFonts w:ascii="Arial" w:hAnsi="Arial" w:cs="Arial"/>
        </w:rPr>
        <w:t xml:space="preserve"> dle Článku </w:t>
      </w:r>
      <w:r w:rsidR="00D55995">
        <w:rPr>
          <w:rFonts w:ascii="Arial" w:hAnsi="Arial" w:cs="Arial"/>
        </w:rPr>
        <w:fldChar w:fldCharType="begin"/>
      </w:r>
      <w:r w:rsidR="00D55995">
        <w:rPr>
          <w:rFonts w:ascii="Arial" w:hAnsi="Arial" w:cs="Arial"/>
        </w:rPr>
        <w:instrText xml:space="preserve"> REF _Ref153386037 \r \h </w:instrText>
      </w:r>
      <w:r w:rsidR="00D55995">
        <w:rPr>
          <w:rFonts w:ascii="Arial" w:hAnsi="Arial" w:cs="Arial"/>
        </w:rPr>
      </w:r>
      <w:r w:rsidR="00D55995">
        <w:rPr>
          <w:rFonts w:ascii="Arial" w:hAnsi="Arial" w:cs="Arial"/>
        </w:rPr>
        <w:fldChar w:fldCharType="separate"/>
      </w:r>
      <w:r w:rsidR="006E2C76">
        <w:rPr>
          <w:rFonts w:ascii="Arial" w:hAnsi="Arial" w:cs="Arial"/>
        </w:rPr>
        <w:t>2.4</w:t>
      </w:r>
      <w:r w:rsidR="00D55995">
        <w:rPr>
          <w:rFonts w:ascii="Arial" w:hAnsi="Arial" w:cs="Arial"/>
        </w:rPr>
        <w:fldChar w:fldCharType="end"/>
      </w:r>
      <w:r w:rsidRPr="00B44360">
        <w:rPr>
          <w:rFonts w:ascii="Arial" w:hAnsi="Arial" w:cs="Arial"/>
        </w:rPr>
        <w:t xml:space="preserve">, je nezbytné takové činnosti </w:t>
      </w:r>
      <w:r>
        <w:rPr>
          <w:rFonts w:ascii="Arial" w:hAnsi="Arial" w:cs="Arial"/>
        </w:rPr>
        <w:t xml:space="preserve">a dodávky </w:t>
      </w:r>
      <w:r w:rsidRPr="00B44360">
        <w:rPr>
          <w:rFonts w:ascii="Arial" w:hAnsi="Arial" w:cs="Arial"/>
        </w:rPr>
        <w:t>provést</w:t>
      </w:r>
      <w:r w:rsidR="00D71C0C">
        <w:rPr>
          <w:rFonts w:ascii="Arial" w:hAnsi="Arial" w:cs="Arial"/>
        </w:rPr>
        <w:t>;</w:t>
      </w:r>
      <w:bookmarkEnd w:id="13"/>
      <w:r w:rsidR="000B632C">
        <w:rPr>
          <w:rFonts w:ascii="Arial" w:hAnsi="Arial" w:cs="Arial"/>
        </w:rPr>
        <w:t xml:space="preserve"> a</w:t>
      </w:r>
    </w:p>
    <w:p w14:paraId="7CC0B052" w14:textId="32EA4686" w:rsidR="00D80184" w:rsidRDefault="0051158C" w:rsidP="00A872CE">
      <w:pPr>
        <w:pStyle w:val="Seznam4"/>
        <w:rPr>
          <w:rFonts w:ascii="Arial" w:hAnsi="Arial" w:cs="Arial"/>
        </w:rPr>
      </w:pPr>
      <w:bookmarkStart w:id="14" w:name="_Ref153361030"/>
      <w:r>
        <w:rPr>
          <w:rFonts w:ascii="Arial" w:hAnsi="Arial" w:cs="Arial"/>
        </w:rPr>
        <w:t>z</w:t>
      </w:r>
      <w:r w:rsidR="00D80184">
        <w:rPr>
          <w:rFonts w:ascii="Arial" w:hAnsi="Arial" w:cs="Arial"/>
        </w:rPr>
        <w:t>ajištění technické podpory k </w:t>
      </w:r>
      <w:r w:rsidR="00D71C0C">
        <w:rPr>
          <w:rFonts w:ascii="Arial" w:hAnsi="Arial" w:cs="Arial"/>
        </w:rPr>
        <w:t>Infrastruktuře</w:t>
      </w:r>
      <w:r w:rsidR="000B632C">
        <w:rPr>
          <w:rFonts w:ascii="Arial" w:hAnsi="Arial" w:cs="Arial"/>
        </w:rPr>
        <w:t>.</w:t>
      </w:r>
      <w:bookmarkEnd w:id="14"/>
    </w:p>
    <w:p w14:paraId="36E81A58" w14:textId="7776836F" w:rsidR="002577AC" w:rsidRDefault="002577AC" w:rsidP="002577AC">
      <w:pPr>
        <w:pStyle w:val="Seznam4"/>
        <w:numPr>
          <w:ilvl w:val="0"/>
          <w:numId w:val="0"/>
        </w:numPr>
        <w:ind w:left="851"/>
        <w:rPr>
          <w:rFonts w:ascii="Arial" w:hAnsi="Arial" w:cs="Arial"/>
        </w:rPr>
      </w:pPr>
      <w:r w:rsidRPr="00A872CE">
        <w:rPr>
          <w:rFonts w:ascii="Arial" w:hAnsi="Arial" w:cs="Arial"/>
        </w:rPr>
        <w:t>Detailní specifikac</w:t>
      </w:r>
      <w:r w:rsidR="00EC2D90">
        <w:rPr>
          <w:rFonts w:ascii="Arial" w:hAnsi="Arial" w:cs="Arial"/>
        </w:rPr>
        <w:t>i</w:t>
      </w:r>
      <w:r w:rsidRPr="00A872CE">
        <w:rPr>
          <w:rFonts w:ascii="Arial" w:hAnsi="Arial" w:cs="Arial"/>
        </w:rPr>
        <w:t xml:space="preserve"> Dodávky uvádí </w:t>
      </w:r>
      <w:r w:rsidRPr="00840EA6">
        <w:rPr>
          <w:rFonts w:ascii="Arial" w:hAnsi="Arial" w:cs="Arial"/>
        </w:rPr>
        <w:t xml:space="preserve">Příloha č. </w:t>
      </w:r>
      <w:r w:rsidR="0044770C">
        <w:rPr>
          <w:rFonts w:ascii="Arial" w:hAnsi="Arial" w:cs="Arial"/>
        </w:rPr>
        <w:fldChar w:fldCharType="begin"/>
      </w:r>
      <w:r w:rsidR="0044770C">
        <w:rPr>
          <w:rFonts w:ascii="Arial" w:hAnsi="Arial" w:cs="Arial"/>
        </w:rPr>
        <w:instrText xml:space="preserve"> REF _Ref154560089 \r \h </w:instrText>
      </w:r>
      <w:r w:rsidR="0044770C">
        <w:rPr>
          <w:rFonts w:ascii="Arial" w:hAnsi="Arial" w:cs="Arial"/>
        </w:rPr>
      </w:r>
      <w:r w:rsidR="0044770C">
        <w:rPr>
          <w:rFonts w:ascii="Arial" w:hAnsi="Arial" w:cs="Arial"/>
        </w:rPr>
        <w:fldChar w:fldCharType="separate"/>
      </w:r>
      <w:r w:rsidR="006E2C76">
        <w:rPr>
          <w:rFonts w:ascii="Arial" w:hAnsi="Arial" w:cs="Arial"/>
        </w:rPr>
        <w:t>1</w:t>
      </w:r>
      <w:r w:rsidR="0044770C">
        <w:rPr>
          <w:rFonts w:ascii="Arial" w:hAnsi="Arial" w:cs="Arial"/>
        </w:rPr>
        <w:fldChar w:fldCharType="end"/>
      </w:r>
      <w:r w:rsidRPr="00A872CE">
        <w:rPr>
          <w:rFonts w:ascii="Arial" w:hAnsi="Arial" w:cs="Arial"/>
        </w:rPr>
        <w:t xml:space="preserve"> této Smlouvy</w:t>
      </w:r>
      <w:r w:rsidR="0051158C">
        <w:rPr>
          <w:rFonts w:ascii="Arial" w:hAnsi="Arial" w:cs="Arial"/>
        </w:rPr>
        <w:t>.</w:t>
      </w:r>
    </w:p>
    <w:p w14:paraId="33EF3A55" w14:textId="39F09CA6" w:rsidR="0096767C" w:rsidRDefault="00A872CE" w:rsidP="00A872CE">
      <w:pPr>
        <w:pStyle w:val="Seznam2"/>
        <w:rPr>
          <w:rFonts w:ascii="Arial" w:hAnsi="Arial" w:cs="Arial"/>
        </w:rPr>
      </w:pPr>
      <w:r w:rsidRPr="00A872CE">
        <w:rPr>
          <w:rFonts w:ascii="Arial" w:hAnsi="Arial" w:cs="Arial"/>
        </w:rPr>
        <w:lastRenderedPageBreak/>
        <w:t xml:space="preserve">Předmětem této Smlouvy je dále závazek Objednatele uhradit cenu plnění poskytnutého Poskytovatelem podle </w:t>
      </w:r>
      <w:r w:rsidR="008A7946">
        <w:rPr>
          <w:rFonts w:ascii="Arial" w:hAnsi="Arial" w:cs="Arial"/>
        </w:rPr>
        <w:t>Č</w:t>
      </w:r>
      <w:r w:rsidRPr="00A872CE">
        <w:rPr>
          <w:rFonts w:ascii="Arial" w:hAnsi="Arial" w:cs="Arial"/>
        </w:rPr>
        <w:t xml:space="preserve">lánku </w:t>
      </w:r>
      <w:r w:rsidR="004869E1">
        <w:rPr>
          <w:rFonts w:ascii="Arial" w:hAnsi="Arial" w:cs="Arial"/>
        </w:rPr>
        <w:fldChar w:fldCharType="begin"/>
      </w:r>
      <w:r w:rsidR="004869E1">
        <w:rPr>
          <w:rFonts w:ascii="Arial" w:hAnsi="Arial" w:cs="Arial"/>
        </w:rPr>
        <w:instrText xml:space="preserve"> REF _Ref152863205 \r \h </w:instrText>
      </w:r>
      <w:r w:rsidR="004869E1">
        <w:rPr>
          <w:rFonts w:ascii="Arial" w:hAnsi="Arial" w:cs="Arial"/>
        </w:rPr>
      </w:r>
      <w:r w:rsidR="004869E1">
        <w:rPr>
          <w:rFonts w:ascii="Arial" w:hAnsi="Arial" w:cs="Arial"/>
        </w:rPr>
        <w:fldChar w:fldCharType="separate"/>
      </w:r>
      <w:r w:rsidR="006E2C76">
        <w:rPr>
          <w:rFonts w:ascii="Arial" w:hAnsi="Arial" w:cs="Arial"/>
        </w:rPr>
        <w:t>2.1</w:t>
      </w:r>
      <w:r w:rsidR="004869E1">
        <w:rPr>
          <w:rFonts w:ascii="Arial" w:hAnsi="Arial" w:cs="Arial"/>
        </w:rPr>
        <w:fldChar w:fldCharType="end"/>
      </w:r>
      <w:r w:rsidR="004869E1">
        <w:rPr>
          <w:rFonts w:ascii="Arial" w:hAnsi="Arial" w:cs="Arial"/>
        </w:rPr>
        <w:t xml:space="preserve"> a </w:t>
      </w:r>
      <w:r w:rsidR="004869E1">
        <w:rPr>
          <w:rFonts w:ascii="Arial" w:hAnsi="Arial" w:cs="Arial"/>
        </w:rPr>
        <w:fldChar w:fldCharType="begin"/>
      </w:r>
      <w:r w:rsidR="004869E1">
        <w:rPr>
          <w:rFonts w:ascii="Arial" w:hAnsi="Arial" w:cs="Arial"/>
        </w:rPr>
        <w:instrText xml:space="preserve"> REF _Ref152863208 \r \h </w:instrText>
      </w:r>
      <w:r w:rsidR="004869E1">
        <w:rPr>
          <w:rFonts w:ascii="Arial" w:hAnsi="Arial" w:cs="Arial"/>
        </w:rPr>
      </w:r>
      <w:r w:rsidR="004869E1">
        <w:rPr>
          <w:rFonts w:ascii="Arial" w:hAnsi="Arial" w:cs="Arial"/>
        </w:rPr>
        <w:fldChar w:fldCharType="separate"/>
      </w:r>
      <w:r w:rsidR="006E2C76">
        <w:rPr>
          <w:rFonts w:ascii="Arial" w:hAnsi="Arial" w:cs="Arial"/>
        </w:rPr>
        <w:t>2.2</w:t>
      </w:r>
      <w:r w:rsidR="004869E1">
        <w:rPr>
          <w:rFonts w:ascii="Arial" w:hAnsi="Arial" w:cs="Arial"/>
        </w:rPr>
        <w:fldChar w:fldCharType="end"/>
      </w:r>
      <w:r w:rsidR="004869E1">
        <w:rPr>
          <w:rFonts w:ascii="Arial" w:hAnsi="Arial" w:cs="Arial"/>
        </w:rPr>
        <w:t xml:space="preserve"> </w:t>
      </w:r>
      <w:r w:rsidRPr="00A872CE">
        <w:rPr>
          <w:rFonts w:ascii="Arial" w:hAnsi="Arial" w:cs="Arial"/>
        </w:rPr>
        <w:t>ve výši a způsobem sjednaným v této Smlouvě.</w:t>
      </w:r>
    </w:p>
    <w:p w14:paraId="17956F8C" w14:textId="3E39B67F" w:rsidR="00840EA6" w:rsidRDefault="00840EA6" w:rsidP="00A872CE">
      <w:pPr>
        <w:pStyle w:val="Seznam2"/>
        <w:rPr>
          <w:rFonts w:ascii="Arial" w:hAnsi="Arial" w:cs="Arial"/>
        </w:rPr>
      </w:pPr>
      <w:bookmarkStart w:id="15" w:name="_Ref153386037"/>
      <w:r w:rsidRPr="00840EA6">
        <w:rPr>
          <w:rFonts w:ascii="Arial" w:hAnsi="Arial" w:cs="Arial"/>
        </w:rPr>
        <w:t xml:space="preserve">Účelem této Smlouvy je realizace Veřejné zakázky dle Zadávací dokumentace, tj. zejména dodávka </w:t>
      </w:r>
      <w:r w:rsidR="00D71C0C">
        <w:rPr>
          <w:rFonts w:ascii="Arial" w:hAnsi="Arial" w:cs="Arial"/>
        </w:rPr>
        <w:t xml:space="preserve">a zprovoznění </w:t>
      </w:r>
      <w:r w:rsidR="00D71C0C" w:rsidRPr="00D71C0C">
        <w:rPr>
          <w:rFonts w:ascii="Arial" w:hAnsi="Arial" w:cs="Arial"/>
        </w:rPr>
        <w:t>infrastrukturního prostředí</w:t>
      </w:r>
      <w:r w:rsidR="00393589">
        <w:rPr>
          <w:rFonts w:ascii="Arial" w:hAnsi="Arial" w:cs="Arial"/>
        </w:rPr>
        <w:t>, Infrastruktury,</w:t>
      </w:r>
      <w:r w:rsidR="00D71C0C" w:rsidRPr="00D71C0C">
        <w:rPr>
          <w:rFonts w:ascii="Arial" w:hAnsi="Arial" w:cs="Arial"/>
        </w:rPr>
        <w:t xml:space="preserve"> </w:t>
      </w:r>
      <w:r w:rsidRPr="00840EA6">
        <w:rPr>
          <w:rFonts w:ascii="Arial" w:hAnsi="Arial" w:cs="Arial"/>
        </w:rPr>
        <w:t>Objednatel</w:t>
      </w:r>
      <w:r w:rsidR="004869E1">
        <w:rPr>
          <w:rFonts w:ascii="Arial" w:hAnsi="Arial" w:cs="Arial"/>
        </w:rPr>
        <w:t>i</w:t>
      </w:r>
      <w:r w:rsidRPr="00840EA6">
        <w:rPr>
          <w:rFonts w:ascii="Arial" w:hAnsi="Arial" w:cs="Arial"/>
        </w:rPr>
        <w:t xml:space="preserve"> v</w:t>
      </w:r>
      <w:r w:rsidR="004869E1">
        <w:rPr>
          <w:rFonts w:ascii="Arial" w:hAnsi="Arial" w:cs="Arial"/>
        </w:rPr>
        <w:t> </w:t>
      </w:r>
      <w:r w:rsidRPr="00840EA6">
        <w:rPr>
          <w:rFonts w:ascii="Arial" w:hAnsi="Arial" w:cs="Arial"/>
        </w:rPr>
        <w:t>souladu s touto Smlouvou. Účelem této Smlouvy je tak splnění zadání Veřejné zakázky a všech z toho vyplývajících podmínek a povinností podle Zadávací dokumentace.</w:t>
      </w:r>
      <w:bookmarkEnd w:id="15"/>
    </w:p>
    <w:p w14:paraId="7B9DA74A" w14:textId="77777777" w:rsidR="0096767C" w:rsidRPr="00F2758A" w:rsidRDefault="0096767C" w:rsidP="0096767C">
      <w:pPr>
        <w:pStyle w:val="Seznam"/>
        <w:rPr>
          <w:rFonts w:ascii="Arial" w:hAnsi="Arial" w:cs="Arial"/>
        </w:rPr>
      </w:pPr>
      <w:bookmarkStart w:id="16" w:name="_Toc153384069"/>
      <w:bookmarkStart w:id="17" w:name="_Toc153384070"/>
      <w:bookmarkStart w:id="18" w:name="_Toc158887548"/>
      <w:bookmarkEnd w:id="16"/>
      <w:bookmarkEnd w:id="17"/>
      <w:r w:rsidRPr="00F2758A">
        <w:rPr>
          <w:rFonts w:ascii="Arial" w:hAnsi="Arial" w:cs="Arial"/>
          <w:caps w:val="0"/>
        </w:rPr>
        <w:t>DOBA A MÍSTO PLNĚNÍ</w:t>
      </w:r>
      <w:bookmarkEnd w:id="18"/>
    </w:p>
    <w:p w14:paraId="56F962F6" w14:textId="38B3F275" w:rsidR="004A56F3" w:rsidRDefault="004A56F3" w:rsidP="004A56F3">
      <w:pPr>
        <w:pStyle w:val="Seznam2"/>
        <w:rPr>
          <w:rFonts w:ascii="Arial" w:hAnsi="Arial" w:cs="Arial"/>
        </w:rPr>
      </w:pPr>
      <w:bookmarkStart w:id="19" w:name="_Ref152845509"/>
      <w:r w:rsidRPr="004A56F3">
        <w:rPr>
          <w:rFonts w:ascii="Arial" w:hAnsi="Arial" w:cs="Arial"/>
        </w:rPr>
        <w:t>Poskytovatel se zavazuje dodat veškeré komponenty, které tvoří Dodávku</w:t>
      </w:r>
      <w:r w:rsidR="000D1AC8">
        <w:rPr>
          <w:rFonts w:ascii="Arial" w:hAnsi="Arial" w:cs="Arial"/>
        </w:rPr>
        <w:t>,</w:t>
      </w:r>
      <w:r w:rsidR="00D71C0C">
        <w:rPr>
          <w:rFonts w:ascii="Arial" w:hAnsi="Arial" w:cs="Arial"/>
        </w:rPr>
        <w:t xml:space="preserve"> </w:t>
      </w:r>
      <w:r w:rsidR="00C73CFC" w:rsidRPr="004A56F3">
        <w:rPr>
          <w:rFonts w:ascii="Arial" w:hAnsi="Arial" w:cs="Arial"/>
        </w:rPr>
        <w:t xml:space="preserve">s parametry požadovanými </w:t>
      </w:r>
      <w:r w:rsidR="00574174">
        <w:rPr>
          <w:rFonts w:ascii="Arial" w:hAnsi="Arial" w:cs="Arial"/>
        </w:rPr>
        <w:t>Objedna</w:t>
      </w:r>
      <w:r w:rsidR="00C73CFC" w:rsidRPr="004A56F3">
        <w:rPr>
          <w:rFonts w:ascii="Arial" w:hAnsi="Arial" w:cs="Arial"/>
        </w:rPr>
        <w:t xml:space="preserve">telem </w:t>
      </w:r>
      <w:r w:rsidR="00ED6E9E">
        <w:rPr>
          <w:rFonts w:ascii="Arial" w:hAnsi="Arial" w:cs="Arial"/>
        </w:rPr>
        <w:t>v termín</w:t>
      </w:r>
      <w:r w:rsidR="005932FC">
        <w:rPr>
          <w:rFonts w:ascii="Arial" w:hAnsi="Arial" w:cs="Arial"/>
        </w:rPr>
        <w:t>u</w:t>
      </w:r>
      <w:r w:rsidR="00ED6E9E">
        <w:rPr>
          <w:rFonts w:ascii="Arial" w:hAnsi="Arial" w:cs="Arial"/>
        </w:rPr>
        <w:t xml:space="preserve"> </w:t>
      </w:r>
      <w:r w:rsidR="005932FC">
        <w:rPr>
          <w:rFonts w:ascii="Arial" w:hAnsi="Arial" w:cs="Arial"/>
        </w:rPr>
        <w:t xml:space="preserve">stanoveném </w:t>
      </w:r>
      <w:r w:rsidR="00ED6E9E">
        <w:rPr>
          <w:rFonts w:ascii="Arial" w:hAnsi="Arial" w:cs="Arial"/>
        </w:rPr>
        <w:t xml:space="preserve">v Příloze č. </w:t>
      </w:r>
      <w:r w:rsidR="0044770C">
        <w:rPr>
          <w:rFonts w:ascii="Arial" w:hAnsi="Arial" w:cs="Arial"/>
        </w:rPr>
        <w:fldChar w:fldCharType="begin"/>
      </w:r>
      <w:r w:rsidR="0044770C">
        <w:rPr>
          <w:rFonts w:ascii="Arial" w:hAnsi="Arial" w:cs="Arial"/>
        </w:rPr>
        <w:instrText xml:space="preserve"> REF _Ref154560056 \r \h </w:instrText>
      </w:r>
      <w:r w:rsidR="0044770C">
        <w:rPr>
          <w:rFonts w:ascii="Arial" w:hAnsi="Arial" w:cs="Arial"/>
        </w:rPr>
      </w:r>
      <w:r w:rsidR="0044770C">
        <w:rPr>
          <w:rFonts w:ascii="Arial" w:hAnsi="Arial" w:cs="Arial"/>
        </w:rPr>
        <w:fldChar w:fldCharType="separate"/>
      </w:r>
      <w:r w:rsidR="006E2C76">
        <w:rPr>
          <w:rFonts w:ascii="Arial" w:hAnsi="Arial" w:cs="Arial"/>
        </w:rPr>
        <w:t>2</w:t>
      </w:r>
      <w:r w:rsidR="0044770C">
        <w:rPr>
          <w:rFonts w:ascii="Arial" w:hAnsi="Arial" w:cs="Arial"/>
        </w:rPr>
        <w:fldChar w:fldCharType="end"/>
      </w:r>
      <w:r w:rsidR="003C4293">
        <w:rPr>
          <w:rFonts w:ascii="Arial" w:hAnsi="Arial" w:cs="Arial"/>
        </w:rPr>
        <w:t xml:space="preserve"> („</w:t>
      </w:r>
      <w:r w:rsidR="003C4293" w:rsidRPr="003C4293">
        <w:rPr>
          <w:rFonts w:ascii="Arial" w:hAnsi="Arial" w:cs="Arial"/>
          <w:b/>
          <w:bCs/>
        </w:rPr>
        <w:t>Harmonogram</w:t>
      </w:r>
      <w:r w:rsidR="003C4293">
        <w:rPr>
          <w:rFonts w:ascii="Arial" w:hAnsi="Arial" w:cs="Arial"/>
        </w:rPr>
        <w:t>“)</w:t>
      </w:r>
      <w:r w:rsidR="00243B38">
        <w:rPr>
          <w:rFonts w:ascii="Arial" w:hAnsi="Arial" w:cs="Arial"/>
        </w:rPr>
        <w:t xml:space="preserve"> a Článku </w:t>
      </w:r>
      <w:r w:rsidR="00243B38">
        <w:rPr>
          <w:rFonts w:ascii="Arial" w:hAnsi="Arial" w:cs="Arial"/>
        </w:rPr>
        <w:fldChar w:fldCharType="begin"/>
      </w:r>
      <w:r w:rsidR="00243B38">
        <w:rPr>
          <w:rFonts w:ascii="Arial" w:hAnsi="Arial" w:cs="Arial"/>
        </w:rPr>
        <w:instrText xml:space="preserve"> REF _Ref154568010 \r \h </w:instrText>
      </w:r>
      <w:r w:rsidR="00243B38">
        <w:rPr>
          <w:rFonts w:ascii="Arial" w:hAnsi="Arial" w:cs="Arial"/>
        </w:rPr>
      </w:r>
      <w:r w:rsidR="00243B38">
        <w:rPr>
          <w:rFonts w:ascii="Arial" w:hAnsi="Arial" w:cs="Arial"/>
        </w:rPr>
        <w:fldChar w:fldCharType="separate"/>
      </w:r>
      <w:r w:rsidR="006E2C76">
        <w:rPr>
          <w:rFonts w:ascii="Arial" w:hAnsi="Arial" w:cs="Arial"/>
        </w:rPr>
        <w:t>8.2</w:t>
      </w:r>
      <w:r w:rsidR="00243B38">
        <w:rPr>
          <w:rFonts w:ascii="Arial" w:hAnsi="Arial" w:cs="Arial"/>
        </w:rPr>
        <w:fldChar w:fldCharType="end"/>
      </w:r>
      <w:r w:rsidRPr="004A56F3">
        <w:rPr>
          <w:rFonts w:ascii="Arial" w:hAnsi="Arial" w:cs="Arial"/>
        </w:rPr>
        <w:t>.</w:t>
      </w:r>
      <w:bookmarkEnd w:id="19"/>
    </w:p>
    <w:p w14:paraId="4EDC3D48" w14:textId="1585161C" w:rsidR="00574174" w:rsidRPr="004A56F3" w:rsidRDefault="00574174" w:rsidP="004A56F3">
      <w:pPr>
        <w:pStyle w:val="Seznam2"/>
        <w:rPr>
          <w:rFonts w:ascii="Arial" w:hAnsi="Arial" w:cs="Arial"/>
        </w:rPr>
      </w:pPr>
      <w:r w:rsidRPr="00574174">
        <w:rPr>
          <w:rFonts w:ascii="Arial" w:hAnsi="Arial" w:cs="Arial"/>
        </w:rPr>
        <w:t xml:space="preserve">Poskytovatel se zavazuje provést tuto Smlouvu tak, aby předání a převzetí plnění </w:t>
      </w:r>
      <w:r>
        <w:rPr>
          <w:rFonts w:ascii="Arial" w:hAnsi="Arial" w:cs="Arial"/>
        </w:rPr>
        <w:t xml:space="preserve">dle </w:t>
      </w:r>
      <w:r w:rsidRPr="00574174">
        <w:rPr>
          <w:rFonts w:ascii="Arial" w:hAnsi="Arial" w:cs="Arial"/>
        </w:rPr>
        <w:t>této Smlouvy</w:t>
      </w:r>
      <w:r w:rsidR="00802D12">
        <w:rPr>
          <w:rFonts w:ascii="Arial" w:hAnsi="Arial" w:cs="Arial"/>
        </w:rPr>
        <w:t xml:space="preserve">, s výjimkou plnění dle Článku </w:t>
      </w:r>
      <w:r w:rsidR="00802D12">
        <w:rPr>
          <w:rFonts w:ascii="Arial" w:hAnsi="Arial" w:cs="Arial"/>
        </w:rPr>
        <w:fldChar w:fldCharType="begin"/>
      </w:r>
      <w:r w:rsidR="00802D12">
        <w:rPr>
          <w:rFonts w:ascii="Arial" w:hAnsi="Arial" w:cs="Arial"/>
        </w:rPr>
        <w:instrText xml:space="preserve"> REF _Ref153361030 \r \h </w:instrText>
      </w:r>
      <w:r w:rsidR="00802D12">
        <w:rPr>
          <w:rFonts w:ascii="Arial" w:hAnsi="Arial" w:cs="Arial"/>
        </w:rPr>
      </w:r>
      <w:r w:rsidR="00802D12">
        <w:rPr>
          <w:rFonts w:ascii="Arial" w:hAnsi="Arial" w:cs="Arial"/>
        </w:rPr>
        <w:fldChar w:fldCharType="separate"/>
      </w:r>
      <w:r w:rsidR="006E2C76">
        <w:rPr>
          <w:rFonts w:ascii="Arial" w:hAnsi="Arial" w:cs="Arial"/>
        </w:rPr>
        <w:t>2.2e)</w:t>
      </w:r>
      <w:r w:rsidR="00802D12">
        <w:rPr>
          <w:rFonts w:ascii="Arial" w:hAnsi="Arial" w:cs="Arial"/>
        </w:rPr>
        <w:fldChar w:fldCharType="end"/>
      </w:r>
      <w:r w:rsidR="00802D12">
        <w:rPr>
          <w:rFonts w:ascii="Arial" w:hAnsi="Arial" w:cs="Arial"/>
        </w:rPr>
        <w:t>,</w:t>
      </w:r>
      <w:r w:rsidRPr="00574174">
        <w:rPr>
          <w:rFonts w:ascii="Arial" w:hAnsi="Arial" w:cs="Arial"/>
        </w:rPr>
        <w:t xml:space="preserve"> bylo dokončeno nejpozději v den, který je uveden v Harmonogramu. Změna Harmonogramu je možná pouze v souladu s touto Smlouvou a za podmínek ZZVZ </w:t>
      </w:r>
      <w:r w:rsidRPr="004E2E00">
        <w:rPr>
          <w:rFonts w:ascii="Arial" w:hAnsi="Arial" w:cs="Arial"/>
        </w:rPr>
        <w:t xml:space="preserve">prostřednictvím </w:t>
      </w:r>
      <w:r w:rsidR="004E2E00" w:rsidRPr="004E2E00">
        <w:rPr>
          <w:rFonts w:ascii="Arial" w:hAnsi="Arial" w:cs="Arial"/>
        </w:rPr>
        <w:t>z</w:t>
      </w:r>
      <w:r w:rsidRPr="004E2E00">
        <w:rPr>
          <w:rFonts w:ascii="Arial" w:hAnsi="Arial" w:cs="Arial"/>
        </w:rPr>
        <w:t>měnového řízení</w:t>
      </w:r>
      <w:r w:rsidRPr="00574174">
        <w:rPr>
          <w:rFonts w:ascii="Arial" w:hAnsi="Arial" w:cs="Arial"/>
        </w:rPr>
        <w:t>.</w:t>
      </w:r>
    </w:p>
    <w:p w14:paraId="02FC96A7" w14:textId="17841920" w:rsidR="0096767C" w:rsidRDefault="00574174" w:rsidP="001E5BC9">
      <w:pPr>
        <w:pStyle w:val="Seznam2"/>
        <w:rPr>
          <w:rFonts w:ascii="Arial" w:hAnsi="Arial" w:cs="Arial"/>
        </w:rPr>
      </w:pPr>
      <w:bookmarkStart w:id="20" w:name="_Ref152846035"/>
      <w:r w:rsidRPr="00574174">
        <w:rPr>
          <w:rFonts w:ascii="Arial" w:hAnsi="Arial" w:cs="Arial"/>
        </w:rPr>
        <w:t xml:space="preserve">Místem plnění této Smlouvy </w:t>
      </w:r>
      <w:r>
        <w:rPr>
          <w:rFonts w:ascii="Arial" w:hAnsi="Arial" w:cs="Arial"/>
        </w:rPr>
        <w:t xml:space="preserve">a Veřejné zakázky </w:t>
      </w:r>
      <w:r w:rsidRPr="00574174">
        <w:rPr>
          <w:rFonts w:ascii="Arial" w:hAnsi="Arial" w:cs="Arial"/>
        </w:rPr>
        <w:t xml:space="preserve">je </w:t>
      </w:r>
      <w:r w:rsidRPr="008A2E90">
        <w:rPr>
          <w:rFonts w:ascii="Arial" w:hAnsi="Arial" w:cs="Arial"/>
        </w:rPr>
        <w:t>Lokalita plnění</w:t>
      </w:r>
      <w:r w:rsidR="00D57467">
        <w:rPr>
          <w:rFonts w:ascii="Arial" w:hAnsi="Arial" w:cs="Arial"/>
        </w:rPr>
        <w:t xml:space="preserve"> a</w:t>
      </w:r>
      <w:r w:rsidRPr="008A2E90">
        <w:rPr>
          <w:rFonts w:ascii="Arial" w:hAnsi="Arial" w:cs="Arial"/>
        </w:rPr>
        <w:t xml:space="preserve"> Lokalita Objednatele</w:t>
      </w:r>
      <w:r w:rsidRPr="00574174">
        <w:rPr>
          <w:rFonts w:ascii="Arial" w:hAnsi="Arial" w:cs="Arial"/>
        </w:rPr>
        <w:t>, případně jiné místo dle dohody Stran.</w:t>
      </w:r>
      <w:bookmarkEnd w:id="20"/>
    </w:p>
    <w:p w14:paraId="61D92103" w14:textId="427C2D26" w:rsidR="00A94EB4" w:rsidRDefault="00A94EB4" w:rsidP="001E5BC9">
      <w:pPr>
        <w:pStyle w:val="Seznam2"/>
        <w:rPr>
          <w:rFonts w:ascii="Arial" w:hAnsi="Arial" w:cs="Arial"/>
        </w:rPr>
      </w:pPr>
      <w:r w:rsidRPr="00A94EB4">
        <w:rPr>
          <w:rFonts w:ascii="Arial" w:hAnsi="Arial" w:cs="Arial"/>
        </w:rPr>
        <w:t>Poskytovatel bude plnit tuto Smlouvu přímo v místě plnění</w:t>
      </w:r>
      <w:r>
        <w:rPr>
          <w:rFonts w:ascii="Arial" w:hAnsi="Arial" w:cs="Arial"/>
        </w:rPr>
        <w:t xml:space="preserve"> </w:t>
      </w:r>
      <w:r w:rsidRPr="00A94EB4">
        <w:rPr>
          <w:rFonts w:ascii="Arial" w:hAnsi="Arial" w:cs="Arial"/>
        </w:rPr>
        <w:t>(</w:t>
      </w:r>
      <w:proofErr w:type="spellStart"/>
      <w:r w:rsidRPr="00A94EB4">
        <w:rPr>
          <w:rFonts w:ascii="Arial" w:hAnsi="Arial" w:cs="Arial"/>
          <w:i/>
          <w:iCs/>
        </w:rPr>
        <w:t>onsite</w:t>
      </w:r>
      <w:proofErr w:type="spellEnd"/>
      <w:r w:rsidRPr="00A94EB4">
        <w:rPr>
          <w:rFonts w:ascii="Arial" w:hAnsi="Arial" w:cs="Arial"/>
        </w:rPr>
        <w:t>) a pokud to povaha plnění této Smlouvy umožňuje a není to v rozporu s požadavky Objednatele, tak také vzdáleným přístupem (</w:t>
      </w:r>
      <w:proofErr w:type="spellStart"/>
      <w:r w:rsidRPr="00A94EB4">
        <w:rPr>
          <w:rFonts w:ascii="Arial" w:hAnsi="Arial" w:cs="Arial"/>
          <w:i/>
          <w:iCs/>
        </w:rPr>
        <w:t>offsite</w:t>
      </w:r>
      <w:proofErr w:type="spellEnd"/>
      <w:r w:rsidRPr="00A94EB4">
        <w:rPr>
          <w:rFonts w:ascii="Arial" w:hAnsi="Arial" w:cs="Arial"/>
        </w:rPr>
        <w:t xml:space="preserve">). Objednatel se zavazuje poskytnout Poskytovateli potřebnou součinnost a přístup do místa plnění prostřednictvím přístupových karet (či jiných přístupových prostředků) a vzdálený přístup k IT prostředí </w:t>
      </w:r>
      <w:r w:rsidR="00FB1ED8">
        <w:rPr>
          <w:rFonts w:ascii="Arial" w:hAnsi="Arial" w:cs="Arial"/>
        </w:rPr>
        <w:t>O</w:t>
      </w:r>
      <w:r w:rsidRPr="00A94EB4">
        <w:rPr>
          <w:rFonts w:ascii="Arial" w:hAnsi="Arial" w:cs="Arial"/>
        </w:rPr>
        <w:t xml:space="preserve">bjednatele prostřednictvím přihlašovacích údajů udělených </w:t>
      </w:r>
      <w:r w:rsidR="00412555">
        <w:rPr>
          <w:rFonts w:ascii="Arial" w:hAnsi="Arial" w:cs="Arial"/>
        </w:rPr>
        <w:t>Poskytovateli</w:t>
      </w:r>
      <w:r w:rsidRPr="00A94EB4">
        <w:rPr>
          <w:rFonts w:ascii="Arial" w:hAnsi="Arial" w:cs="Arial"/>
        </w:rPr>
        <w:t xml:space="preserve">, včetně nastavení oprávnění jednotlivým </w:t>
      </w:r>
      <w:r w:rsidR="00412555">
        <w:rPr>
          <w:rFonts w:ascii="Arial" w:hAnsi="Arial" w:cs="Arial"/>
        </w:rPr>
        <w:t>zaměstnancům Poskytovatele, kteří se na Dodávce podílejí, je-li to pro Dodávku nezbytné, a to</w:t>
      </w:r>
      <w:r w:rsidR="00412555" w:rsidRPr="00A94EB4">
        <w:rPr>
          <w:rFonts w:ascii="Arial" w:hAnsi="Arial" w:cs="Arial"/>
        </w:rPr>
        <w:t xml:space="preserve"> </w:t>
      </w:r>
      <w:r w:rsidR="00412555">
        <w:rPr>
          <w:rFonts w:ascii="Arial" w:hAnsi="Arial" w:cs="Arial"/>
        </w:rPr>
        <w:t xml:space="preserve">vše </w:t>
      </w:r>
      <w:r w:rsidRPr="006C0EFA">
        <w:rPr>
          <w:rFonts w:ascii="Arial" w:hAnsi="Arial" w:cs="Arial"/>
        </w:rPr>
        <w:t xml:space="preserve">dle </w:t>
      </w:r>
      <w:r w:rsidR="006C0EFA" w:rsidRPr="006C0EFA">
        <w:rPr>
          <w:rFonts w:ascii="Arial" w:hAnsi="Arial" w:cs="Arial"/>
        </w:rPr>
        <w:t>i</w:t>
      </w:r>
      <w:r w:rsidRPr="006C0EFA">
        <w:rPr>
          <w:rFonts w:ascii="Arial" w:hAnsi="Arial" w:cs="Arial"/>
        </w:rPr>
        <w:t>nterních předpisů Objednatele a</w:t>
      </w:r>
      <w:r w:rsidRPr="00A94EB4">
        <w:rPr>
          <w:rFonts w:ascii="Arial" w:hAnsi="Arial" w:cs="Arial"/>
        </w:rPr>
        <w:t xml:space="preserve"> dle rozhodnutí Objednatele </w:t>
      </w:r>
      <w:r w:rsidR="00412555">
        <w:rPr>
          <w:rFonts w:ascii="Arial" w:hAnsi="Arial" w:cs="Arial"/>
        </w:rPr>
        <w:t xml:space="preserve">a </w:t>
      </w:r>
      <w:r w:rsidRPr="00A94EB4">
        <w:rPr>
          <w:rFonts w:ascii="Arial" w:hAnsi="Arial" w:cs="Arial"/>
        </w:rPr>
        <w:t xml:space="preserve">s přihlédnutím k pozicím </w:t>
      </w:r>
      <w:r w:rsidR="00412555">
        <w:rPr>
          <w:rFonts w:ascii="Arial" w:hAnsi="Arial" w:cs="Arial"/>
        </w:rPr>
        <w:t>daných zaměstnanců Poskytovatele</w:t>
      </w:r>
      <w:r w:rsidRPr="00A94EB4">
        <w:rPr>
          <w:rFonts w:ascii="Arial" w:hAnsi="Arial" w:cs="Arial"/>
        </w:rPr>
        <w:t>.</w:t>
      </w:r>
    </w:p>
    <w:p w14:paraId="262DCE7A" w14:textId="4616F913" w:rsidR="003E0CF2" w:rsidRPr="001E5BC9" w:rsidRDefault="003E0CF2" w:rsidP="001E5BC9">
      <w:pPr>
        <w:pStyle w:val="Seznam2"/>
        <w:rPr>
          <w:rFonts w:ascii="Arial" w:hAnsi="Arial" w:cs="Arial"/>
        </w:rPr>
      </w:pPr>
      <w:r w:rsidRPr="003E0CF2">
        <w:rPr>
          <w:rFonts w:ascii="Arial" w:hAnsi="Arial" w:cs="Arial"/>
        </w:rPr>
        <w:t>Poskytovatel souhlasí se změnou Harmonogramu podle návrhu Objednatele v</w:t>
      </w:r>
      <w:r w:rsidR="00734268">
        <w:rPr>
          <w:rFonts w:ascii="Arial" w:hAnsi="Arial" w:cs="Arial"/>
        </w:rPr>
        <w:t> </w:t>
      </w:r>
      <w:r w:rsidRPr="003E0CF2">
        <w:rPr>
          <w:rFonts w:ascii="Arial" w:hAnsi="Arial" w:cs="Arial"/>
        </w:rPr>
        <w:t xml:space="preserve">závislosti na změně obsahu či data účinnosti legislativy, která se týká Systému, včetně změn takové </w:t>
      </w:r>
      <w:r w:rsidRPr="00660522">
        <w:rPr>
          <w:rFonts w:ascii="Arial" w:hAnsi="Arial" w:cs="Arial"/>
        </w:rPr>
        <w:t>legislativy</w:t>
      </w:r>
      <w:r w:rsidR="00DE11C3" w:rsidRPr="00660522">
        <w:rPr>
          <w:rFonts w:ascii="Arial" w:hAnsi="Arial" w:cs="Arial"/>
        </w:rPr>
        <w:t>; to neplatí pro zkrácení termínů dle této Smlouvy, které je vyloučeno bez dalšího</w:t>
      </w:r>
      <w:r w:rsidRPr="00660522">
        <w:rPr>
          <w:rFonts w:ascii="Arial" w:hAnsi="Arial" w:cs="Arial"/>
        </w:rPr>
        <w:t>. Poskytovatel</w:t>
      </w:r>
      <w:r w:rsidRPr="003E0CF2">
        <w:rPr>
          <w:rFonts w:ascii="Arial" w:hAnsi="Arial" w:cs="Arial"/>
        </w:rPr>
        <w:t xml:space="preserve"> nemá právo na dodatečnou odměnu v</w:t>
      </w:r>
      <w:r w:rsidR="00734268">
        <w:rPr>
          <w:rFonts w:ascii="Arial" w:hAnsi="Arial" w:cs="Arial"/>
        </w:rPr>
        <w:t> </w:t>
      </w:r>
      <w:r w:rsidRPr="003E0CF2">
        <w:rPr>
          <w:rFonts w:ascii="Arial" w:hAnsi="Arial" w:cs="Arial"/>
        </w:rPr>
        <w:t xml:space="preserve">souvislosti se změnou podle předchozí věty. Objednatel se však zavazuje navrhnout takovou změnu Harmonogramu, která bude mít co nejmenší dopady na </w:t>
      </w:r>
      <w:r w:rsidR="002158FF">
        <w:rPr>
          <w:rFonts w:ascii="Arial" w:hAnsi="Arial" w:cs="Arial"/>
        </w:rPr>
        <w:t xml:space="preserve">dodání předmětu této Smlouvy </w:t>
      </w:r>
      <w:r w:rsidRPr="003E0CF2">
        <w:rPr>
          <w:rFonts w:ascii="Arial" w:hAnsi="Arial" w:cs="Arial"/>
        </w:rPr>
        <w:t xml:space="preserve">a </w:t>
      </w:r>
      <w:r w:rsidR="00D24442">
        <w:rPr>
          <w:rFonts w:ascii="Arial" w:hAnsi="Arial" w:cs="Arial"/>
        </w:rPr>
        <w:t>jeho</w:t>
      </w:r>
      <w:r w:rsidR="00D24442" w:rsidRPr="003E0CF2">
        <w:rPr>
          <w:rFonts w:ascii="Arial" w:hAnsi="Arial" w:cs="Arial"/>
        </w:rPr>
        <w:t xml:space="preserve"> </w:t>
      </w:r>
      <w:r w:rsidRPr="003E0CF2">
        <w:rPr>
          <w:rFonts w:ascii="Arial" w:hAnsi="Arial" w:cs="Arial"/>
        </w:rPr>
        <w:t>pracnost, pokud je možná.</w:t>
      </w:r>
    </w:p>
    <w:p w14:paraId="12E8C5D2" w14:textId="132288B6" w:rsidR="00734268" w:rsidRDefault="00734268" w:rsidP="0096767C">
      <w:pPr>
        <w:pStyle w:val="Seznam"/>
        <w:rPr>
          <w:rFonts w:ascii="Arial" w:hAnsi="Arial" w:cs="Arial"/>
        </w:rPr>
      </w:pPr>
      <w:bookmarkStart w:id="21" w:name="_Toc158887549"/>
      <w:r w:rsidRPr="00734268">
        <w:rPr>
          <w:rFonts w:ascii="Arial" w:hAnsi="Arial" w:cs="Arial"/>
        </w:rPr>
        <w:t>ZPŮSOB PLNĚNÍ TÉTO SMLOUVY</w:t>
      </w:r>
      <w:bookmarkStart w:id="22" w:name="_Ref143856024"/>
      <w:bookmarkEnd w:id="21"/>
    </w:p>
    <w:p w14:paraId="6720737D" w14:textId="40C179E5" w:rsidR="00734268" w:rsidRDefault="00FD6BC1" w:rsidP="00734268">
      <w:pPr>
        <w:pStyle w:val="Seznam2"/>
        <w:rPr>
          <w:rFonts w:ascii="Arial" w:hAnsi="Arial" w:cs="Arial"/>
        </w:rPr>
      </w:pPr>
      <w:bookmarkStart w:id="23" w:name="_Ref152872850"/>
      <w:r w:rsidRPr="00FD6BC1">
        <w:rPr>
          <w:rFonts w:ascii="Arial" w:hAnsi="Arial" w:cs="Arial"/>
        </w:rPr>
        <w:t xml:space="preserve">Poskytovatel se v rámci </w:t>
      </w:r>
      <w:r w:rsidR="00FE6CA9">
        <w:rPr>
          <w:rFonts w:ascii="Arial" w:hAnsi="Arial" w:cs="Arial"/>
        </w:rPr>
        <w:t>S</w:t>
      </w:r>
      <w:r w:rsidRPr="00FD6BC1">
        <w:rPr>
          <w:rFonts w:ascii="Arial" w:hAnsi="Arial" w:cs="Arial"/>
        </w:rPr>
        <w:t xml:space="preserve">mlouvy </w:t>
      </w:r>
      <w:r w:rsidR="00FE6CA9">
        <w:rPr>
          <w:rFonts w:ascii="Arial" w:hAnsi="Arial" w:cs="Arial"/>
        </w:rPr>
        <w:t xml:space="preserve">o dílo </w:t>
      </w:r>
      <w:r w:rsidRPr="00FD6BC1">
        <w:rPr>
          <w:rFonts w:ascii="Arial" w:hAnsi="Arial" w:cs="Arial"/>
        </w:rPr>
        <w:t>zavázal zpracovat podrobný implementační projekt konkretizující požadavky Objednatele na Systém („</w:t>
      </w:r>
      <w:r w:rsidRPr="00FD6BC1">
        <w:rPr>
          <w:rFonts w:ascii="Arial" w:hAnsi="Arial" w:cs="Arial"/>
          <w:b/>
          <w:bCs/>
        </w:rPr>
        <w:t>Implementační projekt</w:t>
      </w:r>
      <w:r w:rsidRPr="00FD6BC1">
        <w:rPr>
          <w:rFonts w:ascii="Arial" w:hAnsi="Arial" w:cs="Arial"/>
        </w:rPr>
        <w:t>“). Součástí Implementačního projektu může být i změna Harmonogramu</w:t>
      </w:r>
      <w:r w:rsidR="0036241E">
        <w:rPr>
          <w:rFonts w:ascii="Arial" w:hAnsi="Arial" w:cs="Arial"/>
        </w:rPr>
        <w:t xml:space="preserve"> nebo Přílohy č. </w:t>
      </w:r>
      <w:r w:rsidR="0036241E">
        <w:rPr>
          <w:rFonts w:ascii="Arial" w:hAnsi="Arial" w:cs="Arial"/>
        </w:rPr>
        <w:fldChar w:fldCharType="begin"/>
      </w:r>
      <w:r w:rsidR="0036241E">
        <w:rPr>
          <w:rFonts w:ascii="Arial" w:hAnsi="Arial" w:cs="Arial"/>
        </w:rPr>
        <w:instrText xml:space="preserve"> REF _Ref155256756 \r \h </w:instrText>
      </w:r>
      <w:r w:rsidR="0036241E">
        <w:rPr>
          <w:rFonts w:ascii="Arial" w:hAnsi="Arial" w:cs="Arial"/>
        </w:rPr>
      </w:r>
      <w:r w:rsidR="0036241E">
        <w:rPr>
          <w:rFonts w:ascii="Arial" w:hAnsi="Arial" w:cs="Arial"/>
        </w:rPr>
        <w:fldChar w:fldCharType="separate"/>
      </w:r>
      <w:r w:rsidR="006E2C76">
        <w:rPr>
          <w:rFonts w:ascii="Arial" w:hAnsi="Arial" w:cs="Arial"/>
        </w:rPr>
        <w:t>1</w:t>
      </w:r>
      <w:r w:rsidR="0036241E">
        <w:rPr>
          <w:rFonts w:ascii="Arial" w:hAnsi="Arial" w:cs="Arial"/>
        </w:rPr>
        <w:fldChar w:fldCharType="end"/>
      </w:r>
      <w:r w:rsidR="0036241E">
        <w:rPr>
          <w:rFonts w:ascii="Arial" w:hAnsi="Arial" w:cs="Arial"/>
        </w:rPr>
        <w:t xml:space="preserve"> této Smlouvy</w:t>
      </w:r>
      <w:r w:rsidRPr="00FD6BC1">
        <w:rPr>
          <w:rFonts w:ascii="Arial" w:hAnsi="Arial" w:cs="Arial"/>
        </w:rPr>
        <w:t xml:space="preserve">, a to pokud se na ní Strany z objektivních důvodů písemně dohodnou, </w:t>
      </w:r>
      <w:r w:rsidR="00252425">
        <w:rPr>
          <w:rFonts w:ascii="Arial" w:hAnsi="Arial" w:cs="Arial"/>
        </w:rPr>
        <w:t xml:space="preserve">a to vždy při zohlednění ustanovení ZZVZ, </w:t>
      </w:r>
      <w:r w:rsidRPr="00FD6BC1">
        <w:rPr>
          <w:rFonts w:ascii="Arial" w:hAnsi="Arial" w:cs="Arial"/>
        </w:rPr>
        <w:t>přičemž okamžikem akceptace Implementačního projektu dochází ke změně Harmonogramu</w:t>
      </w:r>
      <w:r w:rsidR="0036241E">
        <w:rPr>
          <w:rFonts w:ascii="Arial" w:hAnsi="Arial" w:cs="Arial"/>
        </w:rPr>
        <w:t xml:space="preserve"> či Přílohy č. </w:t>
      </w:r>
      <w:r w:rsidR="0036241E">
        <w:rPr>
          <w:rFonts w:ascii="Arial" w:hAnsi="Arial" w:cs="Arial"/>
        </w:rPr>
        <w:fldChar w:fldCharType="begin"/>
      </w:r>
      <w:r w:rsidR="0036241E">
        <w:rPr>
          <w:rFonts w:ascii="Arial" w:hAnsi="Arial" w:cs="Arial"/>
        </w:rPr>
        <w:instrText xml:space="preserve"> REF _Ref155256756 \r \h </w:instrText>
      </w:r>
      <w:r w:rsidR="0036241E">
        <w:rPr>
          <w:rFonts w:ascii="Arial" w:hAnsi="Arial" w:cs="Arial"/>
        </w:rPr>
      </w:r>
      <w:r w:rsidR="0036241E">
        <w:rPr>
          <w:rFonts w:ascii="Arial" w:hAnsi="Arial" w:cs="Arial"/>
        </w:rPr>
        <w:fldChar w:fldCharType="separate"/>
      </w:r>
      <w:r w:rsidR="006E2C76">
        <w:rPr>
          <w:rFonts w:ascii="Arial" w:hAnsi="Arial" w:cs="Arial"/>
        </w:rPr>
        <w:t>1</w:t>
      </w:r>
      <w:r w:rsidR="0036241E">
        <w:rPr>
          <w:rFonts w:ascii="Arial" w:hAnsi="Arial" w:cs="Arial"/>
        </w:rPr>
        <w:fldChar w:fldCharType="end"/>
      </w:r>
      <w:r w:rsidR="0036241E">
        <w:rPr>
          <w:rFonts w:ascii="Arial" w:hAnsi="Arial" w:cs="Arial"/>
        </w:rPr>
        <w:t xml:space="preserve"> této </w:t>
      </w:r>
      <w:r w:rsidR="0036241E">
        <w:rPr>
          <w:rFonts w:ascii="Arial" w:hAnsi="Arial" w:cs="Arial"/>
        </w:rPr>
        <w:lastRenderedPageBreak/>
        <w:t>Smlouvy</w:t>
      </w:r>
      <w:r w:rsidR="00E760C1">
        <w:rPr>
          <w:rFonts w:ascii="Arial" w:hAnsi="Arial" w:cs="Arial"/>
        </w:rPr>
        <w:t>,</w:t>
      </w:r>
      <w:r w:rsidRPr="00FD6BC1">
        <w:rPr>
          <w:rFonts w:ascii="Arial" w:hAnsi="Arial" w:cs="Arial"/>
        </w:rPr>
        <w:t xml:space="preserve"> </w:t>
      </w:r>
      <w:r w:rsidR="00E760C1">
        <w:rPr>
          <w:rFonts w:ascii="Arial" w:hAnsi="Arial" w:cs="Arial"/>
        </w:rPr>
        <w:t xml:space="preserve">za předpokladu dle tohoto Článku </w:t>
      </w:r>
      <w:r w:rsidR="00E760C1">
        <w:rPr>
          <w:rFonts w:ascii="Arial" w:hAnsi="Arial" w:cs="Arial"/>
        </w:rPr>
        <w:fldChar w:fldCharType="begin"/>
      </w:r>
      <w:r w:rsidR="00E760C1">
        <w:rPr>
          <w:rFonts w:ascii="Arial" w:hAnsi="Arial" w:cs="Arial"/>
        </w:rPr>
        <w:instrText xml:space="preserve"> REF _Ref152872850 \r \h </w:instrText>
      </w:r>
      <w:r w:rsidR="00E760C1">
        <w:rPr>
          <w:rFonts w:ascii="Arial" w:hAnsi="Arial" w:cs="Arial"/>
        </w:rPr>
      </w:r>
      <w:r w:rsidR="00E760C1">
        <w:rPr>
          <w:rFonts w:ascii="Arial" w:hAnsi="Arial" w:cs="Arial"/>
        </w:rPr>
        <w:fldChar w:fldCharType="separate"/>
      </w:r>
      <w:r w:rsidR="006E2C76">
        <w:rPr>
          <w:rFonts w:ascii="Arial" w:hAnsi="Arial" w:cs="Arial"/>
        </w:rPr>
        <w:t>4.1</w:t>
      </w:r>
      <w:r w:rsidR="00E760C1">
        <w:rPr>
          <w:rFonts w:ascii="Arial" w:hAnsi="Arial" w:cs="Arial"/>
        </w:rPr>
        <w:fldChar w:fldCharType="end"/>
      </w:r>
      <w:r w:rsidR="00E760C1">
        <w:rPr>
          <w:rFonts w:ascii="Arial" w:hAnsi="Arial" w:cs="Arial"/>
        </w:rPr>
        <w:t xml:space="preserve">, </w:t>
      </w:r>
      <w:r w:rsidRPr="00FD6BC1">
        <w:rPr>
          <w:rFonts w:ascii="Arial" w:hAnsi="Arial" w:cs="Arial"/>
        </w:rPr>
        <w:t>bez nutnosti uzavření dodatku k této Smlouvě</w:t>
      </w:r>
      <w:r w:rsidR="00252425">
        <w:rPr>
          <w:rFonts w:ascii="Arial" w:hAnsi="Arial" w:cs="Arial"/>
        </w:rPr>
        <w:t>, je-li to s ohledem na povinnosti Stran vyplývající z právních předpisů možné</w:t>
      </w:r>
      <w:r w:rsidRPr="00FD6BC1">
        <w:rPr>
          <w:rFonts w:ascii="Arial" w:hAnsi="Arial" w:cs="Arial"/>
        </w:rPr>
        <w:t>.</w:t>
      </w:r>
      <w:bookmarkEnd w:id="23"/>
    </w:p>
    <w:p w14:paraId="086EB2B3" w14:textId="203C41FA" w:rsidR="00A21DD9" w:rsidRPr="0048625E" w:rsidRDefault="00A21DD9" w:rsidP="00734268">
      <w:pPr>
        <w:pStyle w:val="Seznam2"/>
        <w:rPr>
          <w:rFonts w:ascii="Arial" w:hAnsi="Arial" w:cs="Arial"/>
        </w:rPr>
      </w:pPr>
      <w:r w:rsidRPr="00A21DD9">
        <w:rPr>
          <w:rFonts w:ascii="Arial" w:hAnsi="Arial" w:cs="Arial"/>
        </w:rPr>
        <w:t xml:space="preserve">Poskytovatel je povinen plnit tuto Smlouvu v souladu s Harmonogramem. </w:t>
      </w:r>
      <w:r w:rsidRPr="008A2E90">
        <w:rPr>
          <w:rFonts w:ascii="Arial" w:hAnsi="Arial" w:cs="Arial"/>
        </w:rPr>
        <w:t xml:space="preserve">Poskytovatel se zavazuje současně s předáním plnění k Akceptačnímu řízení předat i </w:t>
      </w:r>
      <w:r w:rsidR="00FD0C99">
        <w:rPr>
          <w:rFonts w:ascii="Arial" w:hAnsi="Arial" w:cs="Arial"/>
        </w:rPr>
        <w:t xml:space="preserve">případnou </w:t>
      </w:r>
      <w:r w:rsidR="0048625E" w:rsidRPr="008A2E90">
        <w:rPr>
          <w:rFonts w:ascii="Arial" w:hAnsi="Arial" w:cs="Arial"/>
        </w:rPr>
        <w:t>d</w:t>
      </w:r>
      <w:r w:rsidRPr="008A2E90">
        <w:rPr>
          <w:rFonts w:ascii="Arial" w:hAnsi="Arial" w:cs="Arial"/>
        </w:rPr>
        <w:t>okumentaci</w:t>
      </w:r>
      <w:r w:rsidRPr="0048625E">
        <w:rPr>
          <w:rFonts w:ascii="Arial" w:hAnsi="Arial" w:cs="Arial"/>
        </w:rPr>
        <w:t>.</w:t>
      </w:r>
    </w:p>
    <w:p w14:paraId="0B00E93C" w14:textId="3896D5D5" w:rsidR="00FA05F1" w:rsidRDefault="00FA05F1" w:rsidP="00D71C0C">
      <w:pPr>
        <w:pStyle w:val="Seznam2"/>
        <w:rPr>
          <w:rFonts w:ascii="Arial" w:hAnsi="Arial" w:cs="Arial"/>
        </w:rPr>
      </w:pPr>
      <w:bookmarkStart w:id="24" w:name="_Ref153381273"/>
      <w:r>
        <w:rPr>
          <w:rFonts w:ascii="Arial" w:hAnsi="Arial" w:cs="Arial"/>
        </w:rPr>
        <w:t xml:space="preserve">Strany tímto sjednávají, že je </w:t>
      </w:r>
      <w:r w:rsidR="005644C8">
        <w:rPr>
          <w:rFonts w:ascii="Arial" w:hAnsi="Arial" w:cs="Arial"/>
        </w:rPr>
        <w:t>P</w:t>
      </w:r>
      <w:r>
        <w:rPr>
          <w:rFonts w:ascii="Arial" w:hAnsi="Arial" w:cs="Arial"/>
        </w:rPr>
        <w:t>oskytovatel oprávněn dodat plnění dle této Smlouvy po částech, a to za předpokladu, že</w:t>
      </w:r>
      <w:r w:rsidR="00E102DD">
        <w:rPr>
          <w:rFonts w:ascii="Arial" w:hAnsi="Arial" w:cs="Arial"/>
        </w:rPr>
        <w:t>:</w:t>
      </w:r>
      <w:r>
        <w:rPr>
          <w:rFonts w:ascii="Arial" w:hAnsi="Arial" w:cs="Arial"/>
        </w:rPr>
        <w:t xml:space="preserve"> </w:t>
      </w:r>
      <w:bookmarkEnd w:id="24"/>
    </w:p>
    <w:p w14:paraId="3C539B69" w14:textId="2597548D" w:rsidR="00FA05F1" w:rsidRDefault="00E102DD" w:rsidP="00FA05F1">
      <w:pPr>
        <w:pStyle w:val="Seznam3"/>
        <w:rPr>
          <w:rFonts w:ascii="Arial" w:hAnsi="Arial" w:cs="Arial"/>
        </w:rPr>
      </w:pPr>
      <w:r>
        <w:rPr>
          <w:rFonts w:ascii="Arial" w:hAnsi="Arial" w:cs="Arial"/>
        </w:rPr>
        <w:t xml:space="preserve">dodání každého takového částečného plnění bude představovat </w:t>
      </w:r>
      <w:r w:rsidR="005644C8">
        <w:rPr>
          <w:rFonts w:ascii="Arial" w:hAnsi="Arial" w:cs="Arial"/>
        </w:rPr>
        <w:t>řádné zprovoznění ucelené části Infrastruktury v jedné z Lokalit plnění</w:t>
      </w:r>
      <w:r w:rsidR="00A23AA1">
        <w:rPr>
          <w:rFonts w:ascii="Arial" w:hAnsi="Arial" w:cs="Arial"/>
        </w:rPr>
        <w:t xml:space="preserve"> ("</w:t>
      </w:r>
      <w:r w:rsidR="00A23AA1" w:rsidRPr="00FB05E7">
        <w:rPr>
          <w:rFonts w:ascii="Arial" w:hAnsi="Arial" w:cs="Arial"/>
          <w:b/>
          <w:bCs/>
        </w:rPr>
        <w:t>Část plnění</w:t>
      </w:r>
      <w:r w:rsidR="00A23AA1">
        <w:rPr>
          <w:rFonts w:ascii="Arial" w:hAnsi="Arial" w:cs="Arial"/>
        </w:rPr>
        <w:t>“)</w:t>
      </w:r>
      <w:r w:rsidR="005644C8">
        <w:rPr>
          <w:rFonts w:ascii="Arial" w:hAnsi="Arial" w:cs="Arial"/>
        </w:rPr>
        <w:t>;</w:t>
      </w:r>
    </w:p>
    <w:p w14:paraId="104C308D" w14:textId="03B28117" w:rsidR="000830DD" w:rsidRDefault="000830DD" w:rsidP="000830DD">
      <w:pPr>
        <w:pStyle w:val="Seznam3"/>
        <w:rPr>
          <w:rFonts w:ascii="Arial" w:hAnsi="Arial" w:cs="Arial"/>
        </w:rPr>
      </w:pPr>
      <w:r>
        <w:rPr>
          <w:rFonts w:ascii="Arial" w:hAnsi="Arial" w:cs="Arial"/>
        </w:rPr>
        <w:t>využití práva</w:t>
      </w:r>
      <w:r w:rsidR="00E760C1">
        <w:rPr>
          <w:rFonts w:ascii="Arial" w:hAnsi="Arial" w:cs="Arial"/>
        </w:rPr>
        <w:t xml:space="preserve"> </w:t>
      </w:r>
      <w:r w:rsidR="00685C83">
        <w:rPr>
          <w:rFonts w:ascii="Arial" w:hAnsi="Arial" w:cs="Arial"/>
        </w:rPr>
        <w:t xml:space="preserve">Poskytovatele </w:t>
      </w:r>
      <w:r w:rsidR="00E760C1">
        <w:rPr>
          <w:rFonts w:ascii="Arial" w:hAnsi="Arial" w:cs="Arial"/>
        </w:rPr>
        <w:t xml:space="preserve">dle tohoto Článku </w:t>
      </w:r>
      <w:r w:rsidR="00E760C1">
        <w:rPr>
          <w:rFonts w:ascii="Arial" w:hAnsi="Arial" w:cs="Arial"/>
        </w:rPr>
        <w:fldChar w:fldCharType="begin"/>
      </w:r>
      <w:r w:rsidR="00E760C1">
        <w:rPr>
          <w:rFonts w:ascii="Arial" w:hAnsi="Arial" w:cs="Arial"/>
        </w:rPr>
        <w:instrText xml:space="preserve"> REF _Ref153381273 \r \h </w:instrText>
      </w:r>
      <w:r w:rsidR="00E760C1">
        <w:rPr>
          <w:rFonts w:ascii="Arial" w:hAnsi="Arial" w:cs="Arial"/>
        </w:rPr>
      </w:r>
      <w:r w:rsidR="00E760C1">
        <w:rPr>
          <w:rFonts w:ascii="Arial" w:hAnsi="Arial" w:cs="Arial"/>
        </w:rPr>
        <w:fldChar w:fldCharType="separate"/>
      </w:r>
      <w:r w:rsidR="006E2C76">
        <w:rPr>
          <w:rFonts w:ascii="Arial" w:hAnsi="Arial" w:cs="Arial"/>
        </w:rPr>
        <w:t>4.3</w:t>
      </w:r>
      <w:r w:rsidR="00E760C1">
        <w:rPr>
          <w:rFonts w:ascii="Arial" w:hAnsi="Arial" w:cs="Arial"/>
        </w:rPr>
        <w:fldChar w:fldCharType="end"/>
      </w:r>
      <w:r>
        <w:rPr>
          <w:rFonts w:ascii="Arial" w:hAnsi="Arial" w:cs="Arial"/>
        </w:rPr>
        <w:t xml:space="preserve"> oznámí </w:t>
      </w:r>
      <w:r w:rsidR="00685C83">
        <w:rPr>
          <w:rFonts w:ascii="Arial" w:hAnsi="Arial" w:cs="Arial"/>
        </w:rPr>
        <w:t xml:space="preserve">Poskytovatel </w:t>
      </w:r>
      <w:r>
        <w:rPr>
          <w:rFonts w:ascii="Arial" w:hAnsi="Arial" w:cs="Arial"/>
        </w:rPr>
        <w:t>Objednateli nejpozději současně se zahájením Akceptačního řízení</w:t>
      </w:r>
      <w:r w:rsidR="00B4000C">
        <w:rPr>
          <w:rFonts w:ascii="Arial" w:hAnsi="Arial" w:cs="Arial"/>
        </w:rPr>
        <w:t xml:space="preserve"> pro první Část plnění;</w:t>
      </w:r>
    </w:p>
    <w:p w14:paraId="125D24B2" w14:textId="476D7A36" w:rsidR="00A23AA1" w:rsidRDefault="00BB6AD7" w:rsidP="00FA05F1">
      <w:pPr>
        <w:pStyle w:val="Seznam3"/>
        <w:rPr>
          <w:rFonts w:ascii="Arial" w:hAnsi="Arial" w:cs="Arial"/>
        </w:rPr>
      </w:pPr>
      <w:bookmarkStart w:id="25" w:name="_Ref154585368"/>
      <w:r>
        <w:rPr>
          <w:rFonts w:ascii="Arial" w:hAnsi="Arial" w:cs="Arial"/>
        </w:rPr>
        <w:t>c</w:t>
      </w:r>
      <w:r w:rsidR="00A23AA1">
        <w:rPr>
          <w:rFonts w:ascii="Arial" w:hAnsi="Arial" w:cs="Arial"/>
        </w:rPr>
        <w:t xml:space="preserve">ena za </w:t>
      </w:r>
      <w:r w:rsidR="00B4000C">
        <w:rPr>
          <w:rFonts w:ascii="Arial" w:hAnsi="Arial" w:cs="Arial"/>
        </w:rPr>
        <w:t xml:space="preserve">každou </w:t>
      </w:r>
      <w:r w:rsidR="00A23AA1">
        <w:rPr>
          <w:rFonts w:ascii="Arial" w:hAnsi="Arial" w:cs="Arial"/>
        </w:rPr>
        <w:t>Část plnění bude poměrně rovna části dodaného plnění</w:t>
      </w:r>
      <w:r w:rsidR="00685C83">
        <w:rPr>
          <w:rFonts w:ascii="Arial" w:hAnsi="Arial" w:cs="Arial"/>
        </w:rPr>
        <w:t xml:space="preserve"> s ohledem na </w:t>
      </w:r>
      <w:r w:rsidR="00685C83">
        <w:rPr>
          <w:rFonts w:ascii="Arial" w:hAnsi="Arial" w:cs="Arial"/>
        </w:rPr>
        <w:fldChar w:fldCharType="begin"/>
      </w:r>
      <w:r w:rsidR="00685C83">
        <w:rPr>
          <w:rFonts w:ascii="Arial" w:hAnsi="Arial" w:cs="Arial"/>
        </w:rPr>
        <w:instrText xml:space="preserve"> REF _Ref154572022 \r \h </w:instrText>
      </w:r>
      <w:r w:rsidR="00685C83">
        <w:rPr>
          <w:rFonts w:ascii="Arial" w:hAnsi="Arial" w:cs="Arial"/>
        </w:rPr>
      </w:r>
      <w:r w:rsidR="00685C83">
        <w:rPr>
          <w:rFonts w:ascii="Arial" w:hAnsi="Arial" w:cs="Arial"/>
        </w:rPr>
        <w:fldChar w:fldCharType="separate"/>
      </w:r>
      <w:r w:rsidR="006E2C76">
        <w:rPr>
          <w:rFonts w:ascii="Arial" w:hAnsi="Arial" w:cs="Arial"/>
        </w:rPr>
        <w:t>Příloha č. 4:</w:t>
      </w:r>
      <w:r w:rsidR="00685C83">
        <w:rPr>
          <w:rFonts w:ascii="Arial" w:hAnsi="Arial" w:cs="Arial"/>
        </w:rPr>
        <w:fldChar w:fldCharType="end"/>
      </w:r>
      <w:r w:rsidR="00A23AA1">
        <w:rPr>
          <w:rFonts w:ascii="Arial" w:hAnsi="Arial" w:cs="Arial"/>
        </w:rPr>
        <w:t>;</w:t>
      </w:r>
      <w:bookmarkEnd w:id="25"/>
    </w:p>
    <w:p w14:paraId="629A4564" w14:textId="7BBA6ED8" w:rsidR="00DC200F" w:rsidRDefault="00DC200F" w:rsidP="00FA05F1">
      <w:pPr>
        <w:pStyle w:val="Seznam3"/>
        <w:rPr>
          <w:rFonts w:ascii="Arial" w:hAnsi="Arial" w:cs="Arial"/>
        </w:rPr>
      </w:pPr>
      <w:bookmarkStart w:id="26" w:name="_Ref154499588"/>
      <w:r>
        <w:rPr>
          <w:rFonts w:ascii="Arial" w:hAnsi="Arial" w:cs="Arial"/>
        </w:rPr>
        <w:t xml:space="preserve">plnění k dodání do první z Lokalit plnění bude dodáno nejpozději v termínu </w:t>
      </w:r>
      <w:r w:rsidRPr="00431AA8">
        <w:rPr>
          <w:rFonts w:ascii="Arial" w:hAnsi="Arial" w:cs="Arial"/>
        </w:rPr>
        <w:t xml:space="preserve">uvedeném v </w:t>
      </w:r>
      <w:r>
        <w:rPr>
          <w:rFonts w:ascii="Arial" w:hAnsi="Arial" w:cs="Arial"/>
        </w:rPr>
        <w:t>Č</w:t>
      </w:r>
      <w:r w:rsidRPr="00431AA8">
        <w:rPr>
          <w:rFonts w:ascii="Arial" w:hAnsi="Arial" w:cs="Arial"/>
        </w:rPr>
        <w:t xml:space="preserve">lánku </w:t>
      </w:r>
      <w:r>
        <w:rPr>
          <w:rFonts w:ascii="Arial" w:hAnsi="Arial" w:cs="Arial"/>
        </w:rPr>
        <w:fldChar w:fldCharType="begin"/>
      </w:r>
      <w:r>
        <w:rPr>
          <w:rFonts w:ascii="Arial" w:hAnsi="Arial" w:cs="Arial"/>
        </w:rPr>
        <w:instrText xml:space="preserve"> REF _Ref152845509 \r \h </w:instrText>
      </w:r>
      <w:r>
        <w:rPr>
          <w:rFonts w:ascii="Arial" w:hAnsi="Arial" w:cs="Arial"/>
        </w:rPr>
      </w:r>
      <w:r>
        <w:rPr>
          <w:rFonts w:ascii="Arial" w:hAnsi="Arial" w:cs="Arial"/>
        </w:rPr>
        <w:fldChar w:fldCharType="separate"/>
      </w:r>
      <w:r w:rsidR="006E2C76">
        <w:rPr>
          <w:rFonts w:ascii="Arial" w:hAnsi="Arial" w:cs="Arial"/>
        </w:rPr>
        <w:t>3.1</w:t>
      </w:r>
      <w:r>
        <w:rPr>
          <w:rFonts w:ascii="Arial" w:hAnsi="Arial" w:cs="Arial"/>
        </w:rPr>
        <w:fldChar w:fldCharType="end"/>
      </w:r>
      <w:r>
        <w:rPr>
          <w:rFonts w:ascii="Arial" w:hAnsi="Arial" w:cs="Arial"/>
        </w:rPr>
        <w:t>;</w:t>
      </w:r>
      <w:bookmarkEnd w:id="26"/>
    </w:p>
    <w:p w14:paraId="1A351F23" w14:textId="117C989D" w:rsidR="005644C8" w:rsidRDefault="005644C8" w:rsidP="00FA05F1">
      <w:pPr>
        <w:pStyle w:val="Seznam3"/>
        <w:rPr>
          <w:rFonts w:ascii="Arial" w:hAnsi="Arial" w:cs="Arial"/>
        </w:rPr>
      </w:pPr>
      <w:bookmarkStart w:id="27" w:name="_Ref154499091"/>
      <w:r>
        <w:rPr>
          <w:rFonts w:ascii="Arial" w:hAnsi="Arial" w:cs="Arial"/>
        </w:rPr>
        <w:t xml:space="preserve">plnění k dodání do druhé z Lokalit plnění </w:t>
      </w:r>
      <w:r w:rsidR="000830DD">
        <w:rPr>
          <w:rFonts w:ascii="Arial" w:hAnsi="Arial" w:cs="Arial"/>
        </w:rPr>
        <w:t xml:space="preserve">(tedy druhá zbývající Část plnění) </w:t>
      </w:r>
      <w:r>
        <w:rPr>
          <w:rFonts w:ascii="Arial" w:hAnsi="Arial" w:cs="Arial"/>
        </w:rPr>
        <w:t xml:space="preserve">bude dodáno nejpozději do </w:t>
      </w:r>
      <w:r w:rsidRPr="00B35A89">
        <w:rPr>
          <w:rFonts w:ascii="Arial" w:hAnsi="Arial" w:cs="Arial"/>
        </w:rPr>
        <w:t>dvou (2) měsíců</w:t>
      </w:r>
      <w:r>
        <w:rPr>
          <w:rFonts w:ascii="Arial" w:hAnsi="Arial" w:cs="Arial"/>
        </w:rPr>
        <w:t xml:space="preserve"> od dodání Infrastruktury do první z Lokalit plnění, tedy od podpisu Akceptačního protokolu</w:t>
      </w:r>
      <w:r w:rsidR="00A23AA1">
        <w:rPr>
          <w:rFonts w:ascii="Arial" w:hAnsi="Arial" w:cs="Arial"/>
        </w:rPr>
        <w:t xml:space="preserve"> k první Části plnění</w:t>
      </w:r>
      <w:r w:rsidR="00FB076B">
        <w:rPr>
          <w:rFonts w:ascii="Arial" w:hAnsi="Arial" w:cs="Arial"/>
        </w:rPr>
        <w:t xml:space="preserve">, nejpozději však do dvou (2) měsíců od termínu </w:t>
      </w:r>
      <w:r w:rsidR="00FB076B" w:rsidRPr="00431AA8">
        <w:rPr>
          <w:rFonts w:ascii="Arial" w:hAnsi="Arial" w:cs="Arial"/>
        </w:rPr>
        <w:t>uvedené</w:t>
      </w:r>
      <w:r w:rsidR="00FB076B">
        <w:rPr>
          <w:rFonts w:ascii="Arial" w:hAnsi="Arial" w:cs="Arial"/>
        </w:rPr>
        <w:t>ho</w:t>
      </w:r>
      <w:r w:rsidR="00FB076B" w:rsidRPr="00431AA8">
        <w:rPr>
          <w:rFonts w:ascii="Arial" w:hAnsi="Arial" w:cs="Arial"/>
        </w:rPr>
        <w:t xml:space="preserve"> v </w:t>
      </w:r>
      <w:r w:rsidR="00FB076B">
        <w:rPr>
          <w:rFonts w:ascii="Arial" w:hAnsi="Arial" w:cs="Arial"/>
        </w:rPr>
        <w:t>Č</w:t>
      </w:r>
      <w:r w:rsidR="00FB076B" w:rsidRPr="00431AA8">
        <w:rPr>
          <w:rFonts w:ascii="Arial" w:hAnsi="Arial" w:cs="Arial"/>
        </w:rPr>
        <w:t xml:space="preserve">lánku </w:t>
      </w:r>
      <w:r w:rsidR="00FB076B">
        <w:rPr>
          <w:rFonts w:ascii="Arial" w:hAnsi="Arial" w:cs="Arial"/>
        </w:rPr>
        <w:fldChar w:fldCharType="begin"/>
      </w:r>
      <w:r w:rsidR="00FB076B">
        <w:rPr>
          <w:rFonts w:ascii="Arial" w:hAnsi="Arial" w:cs="Arial"/>
        </w:rPr>
        <w:instrText xml:space="preserve"> REF _Ref152845509 \r \h </w:instrText>
      </w:r>
      <w:r w:rsidR="00FB076B">
        <w:rPr>
          <w:rFonts w:ascii="Arial" w:hAnsi="Arial" w:cs="Arial"/>
        </w:rPr>
      </w:r>
      <w:r w:rsidR="00FB076B">
        <w:rPr>
          <w:rFonts w:ascii="Arial" w:hAnsi="Arial" w:cs="Arial"/>
        </w:rPr>
        <w:fldChar w:fldCharType="separate"/>
      </w:r>
      <w:r w:rsidR="006E2C76">
        <w:rPr>
          <w:rFonts w:ascii="Arial" w:hAnsi="Arial" w:cs="Arial"/>
        </w:rPr>
        <w:t>3.1</w:t>
      </w:r>
      <w:r w:rsidR="00FB076B">
        <w:rPr>
          <w:rFonts w:ascii="Arial" w:hAnsi="Arial" w:cs="Arial"/>
        </w:rPr>
        <w:fldChar w:fldCharType="end"/>
      </w:r>
      <w:r w:rsidR="00024664">
        <w:rPr>
          <w:rFonts w:ascii="Arial" w:hAnsi="Arial" w:cs="Arial"/>
        </w:rPr>
        <w:t>.</w:t>
      </w:r>
      <w:bookmarkEnd w:id="27"/>
    </w:p>
    <w:p w14:paraId="0E03640C" w14:textId="2C8BD1EB" w:rsidR="00D71C0C" w:rsidRPr="009B3593" w:rsidRDefault="00D71C0C" w:rsidP="00D71C0C">
      <w:pPr>
        <w:pStyle w:val="Seznam2"/>
        <w:rPr>
          <w:rFonts w:ascii="Arial" w:hAnsi="Arial" w:cs="Arial"/>
        </w:rPr>
      </w:pPr>
      <w:r>
        <w:rPr>
          <w:rFonts w:ascii="Arial" w:hAnsi="Arial" w:cs="Arial"/>
        </w:rPr>
        <w:t>Infrastruktura</w:t>
      </w:r>
      <w:r w:rsidRPr="009B3593">
        <w:rPr>
          <w:rFonts w:ascii="Arial" w:hAnsi="Arial" w:cs="Arial"/>
        </w:rPr>
        <w:t xml:space="preserve"> musí být dodán</w:t>
      </w:r>
      <w:r>
        <w:rPr>
          <w:rFonts w:ascii="Arial" w:hAnsi="Arial" w:cs="Arial"/>
        </w:rPr>
        <w:t>a</w:t>
      </w:r>
      <w:r w:rsidRPr="009B3593">
        <w:rPr>
          <w:rFonts w:ascii="Arial" w:hAnsi="Arial" w:cs="Arial"/>
        </w:rPr>
        <w:t xml:space="preserve"> jako nov</w:t>
      </w:r>
      <w:r>
        <w:rPr>
          <w:rFonts w:ascii="Arial" w:hAnsi="Arial" w:cs="Arial"/>
        </w:rPr>
        <w:t>á</w:t>
      </w:r>
      <w:r w:rsidRPr="009B3593">
        <w:rPr>
          <w:rFonts w:ascii="Arial" w:hAnsi="Arial" w:cs="Arial"/>
        </w:rPr>
        <w:t xml:space="preserve"> a nepoužit</w:t>
      </w:r>
      <w:r>
        <w:rPr>
          <w:rFonts w:ascii="Arial" w:hAnsi="Arial" w:cs="Arial"/>
        </w:rPr>
        <w:t>á</w:t>
      </w:r>
      <w:r w:rsidRPr="009B3593">
        <w:rPr>
          <w:rFonts w:ascii="Arial" w:hAnsi="Arial" w:cs="Arial"/>
        </w:rPr>
        <w:t xml:space="preserve">; dodání repasovaného </w:t>
      </w:r>
      <w:r w:rsidR="00FA05F1">
        <w:rPr>
          <w:rFonts w:ascii="Arial" w:hAnsi="Arial" w:cs="Arial"/>
        </w:rPr>
        <w:t>zařízení</w:t>
      </w:r>
      <w:r w:rsidRPr="009B3593">
        <w:rPr>
          <w:rFonts w:ascii="Arial" w:hAnsi="Arial" w:cs="Arial"/>
        </w:rPr>
        <w:t xml:space="preserve"> či jakékoliv demoverze není přípustné. </w:t>
      </w:r>
      <w:r w:rsidR="00FA05F1">
        <w:rPr>
          <w:rFonts w:ascii="Arial" w:hAnsi="Arial" w:cs="Arial"/>
        </w:rPr>
        <w:t>Zařízení</w:t>
      </w:r>
      <w:r w:rsidRPr="009B3593">
        <w:rPr>
          <w:rFonts w:ascii="Arial" w:hAnsi="Arial" w:cs="Arial"/>
        </w:rPr>
        <w:t xml:space="preserve"> bude dodáno prosto jakýchkoliv nevypořádaných práv třetích osob</w:t>
      </w:r>
      <w:r>
        <w:rPr>
          <w:rFonts w:ascii="Arial" w:hAnsi="Arial" w:cs="Arial"/>
        </w:rPr>
        <w:t>.</w:t>
      </w:r>
    </w:p>
    <w:p w14:paraId="5BEFFBBA" w14:textId="48E65C87" w:rsidR="003C6951" w:rsidRDefault="003C6951" w:rsidP="001B5EE1">
      <w:pPr>
        <w:pStyle w:val="Seznam2"/>
        <w:rPr>
          <w:rFonts w:ascii="Arial" w:hAnsi="Arial" w:cs="Arial"/>
        </w:rPr>
      </w:pPr>
      <w:r w:rsidRPr="003C6951">
        <w:rPr>
          <w:rFonts w:ascii="Arial" w:hAnsi="Arial" w:cs="Arial"/>
        </w:rPr>
        <w:t>Ustanovení této Smlouvy, jejích Příloh a Zadávací dokumentace budou vykládána tak, aby jednotlivá ustanovení obstála pokud možno vedle sebe bez nutnosti vyloučení jednoho ustanovení jiným. V případě rozporu mezi dokumenty</w:t>
      </w:r>
      <w:r>
        <w:rPr>
          <w:rFonts w:ascii="Arial" w:hAnsi="Arial" w:cs="Arial"/>
        </w:rPr>
        <w:t>, které</w:t>
      </w:r>
      <w:r w:rsidRPr="003C6951">
        <w:rPr>
          <w:rFonts w:ascii="Arial" w:hAnsi="Arial" w:cs="Arial"/>
        </w:rPr>
        <w:t xml:space="preserve"> </w:t>
      </w:r>
      <w:r>
        <w:rPr>
          <w:rFonts w:ascii="Arial" w:hAnsi="Arial" w:cs="Arial"/>
        </w:rPr>
        <w:t>tvoří tuto Smlouv</w:t>
      </w:r>
      <w:r w:rsidR="001B5EE1">
        <w:rPr>
          <w:rFonts w:ascii="Arial" w:hAnsi="Arial" w:cs="Arial"/>
        </w:rPr>
        <w:t>u</w:t>
      </w:r>
      <w:r>
        <w:rPr>
          <w:rFonts w:ascii="Arial" w:hAnsi="Arial" w:cs="Arial"/>
        </w:rPr>
        <w:t xml:space="preserve">, Zadávací dokumentaci, </w:t>
      </w:r>
      <w:r w:rsidR="00FE6CA9">
        <w:rPr>
          <w:rFonts w:ascii="Arial" w:hAnsi="Arial" w:cs="Arial"/>
        </w:rPr>
        <w:t>S</w:t>
      </w:r>
      <w:r>
        <w:rPr>
          <w:rFonts w:ascii="Arial" w:hAnsi="Arial" w:cs="Arial"/>
        </w:rPr>
        <w:t xml:space="preserve">mlouvu </w:t>
      </w:r>
      <w:r w:rsidR="00FE6CA9">
        <w:rPr>
          <w:rFonts w:ascii="Arial" w:hAnsi="Arial" w:cs="Arial"/>
        </w:rPr>
        <w:t xml:space="preserve">o dílo </w:t>
      </w:r>
      <w:r>
        <w:rPr>
          <w:rFonts w:ascii="Arial" w:hAnsi="Arial" w:cs="Arial"/>
        </w:rPr>
        <w:t>a Servisní smlouvu</w:t>
      </w:r>
      <w:r w:rsidRPr="003C6951">
        <w:rPr>
          <w:rFonts w:ascii="Arial" w:hAnsi="Arial" w:cs="Arial"/>
        </w:rPr>
        <w:t xml:space="preserve"> </w:t>
      </w:r>
      <w:r w:rsidR="001B5EE1">
        <w:rPr>
          <w:rFonts w:ascii="Arial" w:hAnsi="Arial" w:cs="Arial"/>
        </w:rPr>
        <w:t>se použijí pravidla přednosti stanovená v</w:t>
      </w:r>
      <w:r w:rsidR="00FE6CA9">
        <w:rPr>
          <w:rFonts w:ascii="Arial" w:hAnsi="Arial" w:cs="Arial"/>
        </w:rPr>
        <w:t>e</w:t>
      </w:r>
      <w:r w:rsidR="001B5EE1">
        <w:rPr>
          <w:rFonts w:ascii="Arial" w:hAnsi="Arial" w:cs="Arial"/>
        </w:rPr>
        <w:t xml:space="preserve"> </w:t>
      </w:r>
      <w:r w:rsidR="00FE6CA9">
        <w:rPr>
          <w:rFonts w:ascii="Arial" w:hAnsi="Arial" w:cs="Arial"/>
        </w:rPr>
        <w:t>Smlouvě o dílo</w:t>
      </w:r>
      <w:r w:rsidR="001B5EE1">
        <w:rPr>
          <w:rFonts w:ascii="Arial" w:hAnsi="Arial" w:cs="Arial"/>
        </w:rPr>
        <w:t xml:space="preserve">, </w:t>
      </w:r>
      <w:r w:rsidRPr="003C6951">
        <w:rPr>
          <w:rFonts w:ascii="Arial" w:hAnsi="Arial" w:cs="Arial"/>
        </w:rPr>
        <w:t xml:space="preserve">přičemž bez ohledu na pořadí dokumentů </w:t>
      </w:r>
      <w:r w:rsidR="001B5EE1">
        <w:rPr>
          <w:rFonts w:ascii="Arial" w:hAnsi="Arial" w:cs="Arial"/>
        </w:rPr>
        <w:t xml:space="preserve">Dodávka </w:t>
      </w:r>
      <w:r w:rsidRPr="003C6951">
        <w:rPr>
          <w:rFonts w:ascii="Arial" w:hAnsi="Arial" w:cs="Arial"/>
        </w:rPr>
        <w:t>musí vždy splňovat požadavky platných a účinných právních předpisů České republiky a vždy aplikovat bezpečnostní pravidla Objednatele včetně všech v současnosti odpovídajících bezpečnostních opatření pro minimalizaci dopadů kybernetických hrozeb.</w:t>
      </w:r>
    </w:p>
    <w:p w14:paraId="2797C7AF" w14:textId="086C137A" w:rsidR="001B5EE1" w:rsidRPr="001B5EE1" w:rsidRDefault="001B5EE1" w:rsidP="001B5EE1">
      <w:pPr>
        <w:pStyle w:val="Seznam2"/>
        <w:rPr>
          <w:rFonts w:ascii="Arial" w:hAnsi="Arial" w:cs="Arial"/>
        </w:rPr>
      </w:pPr>
      <w:r w:rsidRPr="001B5EE1">
        <w:rPr>
          <w:rFonts w:ascii="Arial" w:hAnsi="Arial" w:cs="Arial"/>
        </w:rPr>
        <w:t>Poskytovatel je povinen provést tuto Smlouvu se znalostí a péčí, která může být očekávána od Poskytovatele, který má veškeré dostupné požadované znalosti a</w:t>
      </w:r>
      <w:r>
        <w:rPr>
          <w:rFonts w:ascii="Arial" w:hAnsi="Arial" w:cs="Arial"/>
        </w:rPr>
        <w:t> </w:t>
      </w:r>
      <w:r w:rsidRPr="001B5EE1">
        <w:rPr>
          <w:rFonts w:ascii="Arial" w:hAnsi="Arial" w:cs="Arial"/>
        </w:rPr>
        <w:t xml:space="preserve">nejnovější relevantní zkušenosti v oblasti ICT pro oblast zaměření </w:t>
      </w:r>
      <w:r>
        <w:rPr>
          <w:rFonts w:ascii="Arial" w:hAnsi="Arial" w:cs="Arial"/>
        </w:rPr>
        <w:t xml:space="preserve">Dodávky </w:t>
      </w:r>
      <w:r w:rsidRPr="001B5EE1">
        <w:rPr>
          <w:rFonts w:ascii="Arial" w:hAnsi="Arial" w:cs="Arial"/>
        </w:rPr>
        <w:t>a</w:t>
      </w:r>
      <w:r>
        <w:rPr>
          <w:rFonts w:ascii="Arial" w:hAnsi="Arial" w:cs="Arial"/>
        </w:rPr>
        <w:t> </w:t>
      </w:r>
      <w:r w:rsidRPr="001B5EE1">
        <w:rPr>
          <w:rFonts w:ascii="Arial" w:hAnsi="Arial" w:cs="Arial"/>
        </w:rPr>
        <w:t>projektování informačních systémů a technik požadovaných pro provedení takového plnění.</w:t>
      </w:r>
    </w:p>
    <w:p w14:paraId="1C4B6D6C" w14:textId="77777777" w:rsidR="00DA1433" w:rsidRPr="00DA1433" w:rsidRDefault="00DA1433" w:rsidP="00DA1433">
      <w:pPr>
        <w:pStyle w:val="Seznam2"/>
        <w:rPr>
          <w:rFonts w:ascii="Arial" w:hAnsi="Arial" w:cs="Arial"/>
        </w:rPr>
      </w:pPr>
      <w:r w:rsidRPr="00DA1433">
        <w:rPr>
          <w:rFonts w:ascii="Arial" w:hAnsi="Arial" w:cs="Arial"/>
        </w:rPr>
        <w:t xml:space="preserve">Poskytovatel je povinen plnit tuto Smlouvu objektivním, nestranným a profesionální způsobem, neovlivněným jakýmkoliv konkrétním jiným obchodním zájmem Poskytovatele či kohokoliv z jeho personálu anebo dodavatelů, bez návazností na </w:t>
      </w:r>
      <w:r w:rsidRPr="00DA1433">
        <w:rPr>
          <w:rFonts w:ascii="Arial" w:hAnsi="Arial" w:cs="Arial"/>
        </w:rPr>
        <w:lastRenderedPageBreak/>
        <w:t>obdržení jakýchkoli odměn ve spojitosti s plněním této Smlouvy od jiné osoby, než je Objednatel.</w:t>
      </w:r>
    </w:p>
    <w:p w14:paraId="58C22CD2" w14:textId="77777777" w:rsidR="00C47772" w:rsidRDefault="00DA1433" w:rsidP="00DA1433">
      <w:pPr>
        <w:pStyle w:val="Seznam2"/>
        <w:rPr>
          <w:rFonts w:ascii="Arial" w:hAnsi="Arial" w:cs="Arial"/>
        </w:rPr>
      </w:pPr>
      <w:r w:rsidRPr="00DA1433">
        <w:rPr>
          <w:rFonts w:ascii="Arial" w:hAnsi="Arial" w:cs="Arial"/>
        </w:rPr>
        <w:t>Poskytovatel prohlašuje, že</w:t>
      </w:r>
      <w:r w:rsidR="00C47772">
        <w:rPr>
          <w:rFonts w:ascii="Arial" w:hAnsi="Arial" w:cs="Arial"/>
        </w:rPr>
        <w:t>:</w:t>
      </w:r>
    </w:p>
    <w:p w14:paraId="3B876368" w14:textId="53FD785D" w:rsidR="00DA1433" w:rsidRDefault="00DA1433" w:rsidP="00C47772">
      <w:pPr>
        <w:pStyle w:val="Seznam3"/>
        <w:rPr>
          <w:rFonts w:ascii="Arial" w:hAnsi="Arial" w:cs="Arial"/>
        </w:rPr>
      </w:pPr>
      <w:r w:rsidRPr="00B35A89">
        <w:rPr>
          <w:rFonts w:ascii="Arial" w:hAnsi="Arial" w:cs="Arial"/>
        </w:rPr>
        <w:t>disponuje veškerými příslušnými informacemi souvisejícími s touto Smlouvou s výjimkou informací, které je na základě této Smlouvy povinen poskytnout Poskytovateli Objednatel a dosud je Objednatel Poskytovateli nedodal, a dále informací, které Poskytovatel získá v souvislosti s plněním této Smlouvy. Poskytovatel odpovídá za veškeré informace a údaje nutné pro plnění svých závazků podle této Smlouvy, vyjma informací, které je na základě této Smlouvy povinen poskytnout Poskytovateli Objednatel</w:t>
      </w:r>
      <w:r w:rsidR="00C47772">
        <w:rPr>
          <w:rFonts w:ascii="Arial" w:hAnsi="Arial" w:cs="Arial"/>
        </w:rPr>
        <w:t>; a</w:t>
      </w:r>
    </w:p>
    <w:p w14:paraId="0299D51C" w14:textId="77DF7286" w:rsidR="00C47772" w:rsidRPr="00B35A89" w:rsidRDefault="00C47772" w:rsidP="00B35A89">
      <w:pPr>
        <w:pStyle w:val="Seznam3"/>
        <w:rPr>
          <w:rFonts w:ascii="Arial" w:hAnsi="Arial" w:cs="Arial"/>
        </w:rPr>
      </w:pPr>
      <w:r>
        <w:rPr>
          <w:rFonts w:ascii="Arial" w:hAnsi="Arial" w:cs="Arial"/>
        </w:rPr>
        <w:t xml:space="preserve">dodaná Infrastruktura splňuje požadavky </w:t>
      </w:r>
      <w:r>
        <w:rPr>
          <w:rFonts w:ascii="Arial" w:hAnsi="Arial" w:cs="Arial"/>
        </w:rPr>
        <w:fldChar w:fldCharType="begin"/>
      </w:r>
      <w:r>
        <w:rPr>
          <w:rFonts w:ascii="Arial" w:hAnsi="Arial" w:cs="Arial"/>
        </w:rPr>
        <w:instrText xml:space="preserve"> REF _Ref154572630 \r \h </w:instrText>
      </w:r>
      <w:r>
        <w:rPr>
          <w:rFonts w:ascii="Arial" w:hAnsi="Arial" w:cs="Arial"/>
        </w:rPr>
      </w:r>
      <w:r>
        <w:rPr>
          <w:rFonts w:ascii="Arial" w:hAnsi="Arial" w:cs="Arial"/>
        </w:rPr>
        <w:fldChar w:fldCharType="separate"/>
      </w:r>
      <w:r w:rsidR="006E2C76">
        <w:rPr>
          <w:rFonts w:ascii="Arial" w:hAnsi="Arial" w:cs="Arial"/>
        </w:rPr>
        <w:t>Příloha č. 1:</w:t>
      </w:r>
      <w:r>
        <w:rPr>
          <w:rFonts w:ascii="Arial" w:hAnsi="Arial" w:cs="Arial"/>
        </w:rPr>
        <w:fldChar w:fldCharType="end"/>
      </w:r>
      <w:r>
        <w:rPr>
          <w:rFonts w:ascii="Arial" w:hAnsi="Arial" w:cs="Arial"/>
        </w:rPr>
        <w:t>. Techni</w:t>
      </w:r>
      <w:r w:rsidR="00D314EF">
        <w:rPr>
          <w:rFonts w:ascii="Arial" w:hAnsi="Arial" w:cs="Arial"/>
        </w:rPr>
        <w:t>cké listy se Poskytovatel zavazuje dodat na vyžádání Objednatele.</w:t>
      </w:r>
      <w:r>
        <w:rPr>
          <w:rFonts w:ascii="Arial" w:hAnsi="Arial" w:cs="Arial"/>
        </w:rPr>
        <w:t xml:space="preserve"> </w:t>
      </w:r>
    </w:p>
    <w:p w14:paraId="0708E18C" w14:textId="261281C3" w:rsidR="00DA1433" w:rsidRDefault="00DA1433" w:rsidP="00DA1433">
      <w:pPr>
        <w:pStyle w:val="Seznam2"/>
        <w:rPr>
          <w:rFonts w:ascii="Arial" w:hAnsi="Arial" w:cs="Arial"/>
        </w:rPr>
      </w:pPr>
      <w:r w:rsidRPr="00DA1433">
        <w:rPr>
          <w:rFonts w:ascii="Arial" w:hAnsi="Arial" w:cs="Arial"/>
        </w:rPr>
        <w:t xml:space="preserve">V případě, že Poskytovatel zjistí, nebo při vynaložení odborné péče mohl zjistit, že informace nebo pokyny poskytnuté Objednatelem nebo specifikace </w:t>
      </w:r>
      <w:r>
        <w:rPr>
          <w:rFonts w:ascii="Arial" w:hAnsi="Arial" w:cs="Arial"/>
        </w:rPr>
        <w:t xml:space="preserve">Dodávky </w:t>
      </w:r>
      <w:r w:rsidRPr="00DA1433">
        <w:rPr>
          <w:rFonts w:ascii="Arial" w:hAnsi="Arial" w:cs="Arial"/>
        </w:rPr>
        <w:t xml:space="preserve">jsou chybné nebo nevhodné (zejména ekonomicky nevýhodné, nerealizovatelné, realizovatelné s dopadem na změnu </w:t>
      </w:r>
      <w:r w:rsidRPr="001E0EA6">
        <w:rPr>
          <w:rFonts w:ascii="Arial" w:hAnsi="Arial" w:cs="Arial"/>
        </w:rPr>
        <w:t>Cen</w:t>
      </w:r>
      <w:r w:rsidR="00FE6CA9">
        <w:rPr>
          <w:rFonts w:ascii="Arial" w:hAnsi="Arial" w:cs="Arial"/>
        </w:rPr>
        <w:t>y</w:t>
      </w:r>
      <w:r w:rsidRPr="00DA1433">
        <w:rPr>
          <w:rFonts w:ascii="Arial" w:hAnsi="Arial" w:cs="Arial"/>
        </w:rPr>
        <w:t xml:space="preserve"> nebo Harmonogramu), je Poskytovatel povinen na tuto skutečnost Objednatele bez zbytečného odkladu upozornit. V případě, že tak Poskytovatel neučiní, odpovídá za případně vzniklou újmu.</w:t>
      </w:r>
    </w:p>
    <w:p w14:paraId="609197E9" w14:textId="0332B0F0" w:rsidR="006C0EFA" w:rsidRPr="004321B5" w:rsidRDefault="006C0EFA" w:rsidP="00DA1433">
      <w:pPr>
        <w:pStyle w:val="Seznam2"/>
        <w:rPr>
          <w:rFonts w:ascii="Arial" w:hAnsi="Arial" w:cs="Arial"/>
        </w:rPr>
      </w:pPr>
      <w:r w:rsidRPr="006C0EFA">
        <w:rPr>
          <w:rFonts w:ascii="Arial" w:hAnsi="Arial" w:cs="Arial"/>
        </w:rPr>
        <w:t xml:space="preserve">Poskytovatel se zavazuje plnit tuto Smlouvu výlučně prostřednictvím </w:t>
      </w:r>
      <w:r w:rsidR="00060F47">
        <w:rPr>
          <w:rFonts w:ascii="Arial" w:hAnsi="Arial" w:cs="Arial"/>
        </w:rPr>
        <w:t>svých zaměstnanců,</w:t>
      </w:r>
      <w:r w:rsidRPr="004321B5">
        <w:rPr>
          <w:rFonts w:ascii="Arial" w:hAnsi="Arial" w:cs="Arial"/>
        </w:rPr>
        <w:t xml:space="preserve"> případ</w:t>
      </w:r>
      <w:r w:rsidR="00060F47">
        <w:rPr>
          <w:rFonts w:ascii="Arial" w:hAnsi="Arial" w:cs="Arial"/>
        </w:rPr>
        <w:t>n</w:t>
      </w:r>
      <w:r w:rsidRPr="004321B5">
        <w:rPr>
          <w:rFonts w:ascii="Arial" w:hAnsi="Arial" w:cs="Arial"/>
        </w:rPr>
        <w:t>ě Poddodavatelů uvedených v </w:t>
      </w:r>
      <w:r w:rsidRPr="00C36BD5">
        <w:rPr>
          <w:rFonts w:ascii="Arial" w:hAnsi="Arial" w:cs="Arial"/>
        </w:rPr>
        <w:t xml:space="preserve">Příloze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6E2C76">
        <w:rPr>
          <w:rFonts w:ascii="Arial" w:hAnsi="Arial" w:cs="Arial"/>
        </w:rPr>
        <w:t>3</w:t>
      </w:r>
      <w:r w:rsidR="00877C91">
        <w:rPr>
          <w:rFonts w:ascii="Arial" w:hAnsi="Arial" w:cs="Arial"/>
        </w:rPr>
        <w:fldChar w:fldCharType="end"/>
      </w:r>
      <w:r w:rsidRPr="004321B5">
        <w:rPr>
          <w:rFonts w:ascii="Arial" w:hAnsi="Arial" w:cs="Arial"/>
        </w:rPr>
        <w:t>.</w:t>
      </w:r>
    </w:p>
    <w:p w14:paraId="181B245E" w14:textId="744D979C" w:rsidR="001B5EE1" w:rsidRPr="004E2E00" w:rsidRDefault="00DA1433" w:rsidP="00DA1433">
      <w:pPr>
        <w:pStyle w:val="Seznam2"/>
        <w:rPr>
          <w:rFonts w:ascii="Arial" w:hAnsi="Arial" w:cs="Arial"/>
        </w:rPr>
      </w:pPr>
      <w:r w:rsidRPr="004E2E00">
        <w:rPr>
          <w:rFonts w:ascii="Arial" w:hAnsi="Arial" w:cs="Arial"/>
        </w:rPr>
        <w:t xml:space="preserve">Způsob plnění této Smlouvy, rozsah a Harmonogram může být měněn v souladu se </w:t>
      </w:r>
      <w:r w:rsidR="004E2E00" w:rsidRPr="004E2E00">
        <w:rPr>
          <w:rFonts w:ascii="Arial" w:hAnsi="Arial" w:cs="Arial"/>
        </w:rPr>
        <w:t>z</w:t>
      </w:r>
      <w:r w:rsidRPr="004E2E00">
        <w:rPr>
          <w:rFonts w:ascii="Arial" w:hAnsi="Arial" w:cs="Arial"/>
        </w:rPr>
        <w:t xml:space="preserve">měnovým řízením dle </w:t>
      </w:r>
      <w:r w:rsidR="008A7946">
        <w:rPr>
          <w:rFonts w:ascii="Arial" w:hAnsi="Arial" w:cs="Arial"/>
        </w:rPr>
        <w:t>Č</w:t>
      </w:r>
      <w:r w:rsidR="004E2E00" w:rsidRPr="004E2E00">
        <w:rPr>
          <w:rFonts w:ascii="Arial" w:hAnsi="Arial" w:cs="Arial"/>
        </w:rPr>
        <w:t>lánku</w:t>
      </w:r>
      <w:r w:rsidR="00F7142E">
        <w:rPr>
          <w:rFonts w:ascii="Arial" w:hAnsi="Arial" w:cs="Arial"/>
        </w:rPr>
        <w:t xml:space="preserve"> </w:t>
      </w:r>
      <w:r w:rsidR="00F7142E">
        <w:rPr>
          <w:rFonts w:ascii="Arial" w:hAnsi="Arial" w:cs="Arial"/>
        </w:rPr>
        <w:fldChar w:fldCharType="begin"/>
      </w:r>
      <w:r w:rsidR="00F7142E">
        <w:rPr>
          <w:rFonts w:ascii="Arial" w:hAnsi="Arial" w:cs="Arial"/>
        </w:rPr>
        <w:instrText xml:space="preserve"> REF _Ref153296847 \r \h </w:instrText>
      </w:r>
      <w:r w:rsidR="00F7142E">
        <w:rPr>
          <w:rFonts w:ascii="Arial" w:hAnsi="Arial" w:cs="Arial"/>
        </w:rPr>
      </w:r>
      <w:r w:rsidR="00F7142E">
        <w:rPr>
          <w:rFonts w:ascii="Arial" w:hAnsi="Arial" w:cs="Arial"/>
        </w:rPr>
        <w:fldChar w:fldCharType="separate"/>
      </w:r>
      <w:r w:rsidR="006E2C76">
        <w:rPr>
          <w:rFonts w:ascii="Arial" w:hAnsi="Arial" w:cs="Arial"/>
        </w:rPr>
        <w:t>12</w:t>
      </w:r>
      <w:r w:rsidR="00F7142E">
        <w:rPr>
          <w:rFonts w:ascii="Arial" w:hAnsi="Arial" w:cs="Arial"/>
        </w:rPr>
        <w:fldChar w:fldCharType="end"/>
      </w:r>
      <w:r w:rsidR="00F7142E">
        <w:rPr>
          <w:rFonts w:ascii="Arial" w:hAnsi="Arial" w:cs="Arial"/>
        </w:rPr>
        <w:t xml:space="preserve"> Smlouvy</w:t>
      </w:r>
      <w:r w:rsidRPr="004E2E00">
        <w:rPr>
          <w:rFonts w:ascii="Arial" w:hAnsi="Arial" w:cs="Arial"/>
        </w:rPr>
        <w:t>.</w:t>
      </w:r>
    </w:p>
    <w:p w14:paraId="2F2C39DE" w14:textId="5376E2D4" w:rsidR="0096767C" w:rsidRDefault="001E5BC9" w:rsidP="0096767C">
      <w:pPr>
        <w:pStyle w:val="Seznam"/>
        <w:rPr>
          <w:rFonts w:ascii="Arial" w:hAnsi="Arial" w:cs="Arial"/>
        </w:rPr>
      </w:pPr>
      <w:bookmarkStart w:id="28" w:name="_Toc158887550"/>
      <w:r>
        <w:rPr>
          <w:rFonts w:ascii="Arial" w:hAnsi="Arial" w:cs="Arial"/>
        </w:rPr>
        <w:t>CENA A PLATEBNÍ PODMÍNKY</w:t>
      </w:r>
      <w:bookmarkEnd w:id="22"/>
      <w:bookmarkEnd w:id="28"/>
    </w:p>
    <w:p w14:paraId="65DD5BB9" w14:textId="1EA1A26B" w:rsidR="003261FD" w:rsidRDefault="00906032" w:rsidP="00552F40">
      <w:pPr>
        <w:pStyle w:val="Seznam2"/>
        <w:rPr>
          <w:rFonts w:ascii="Arial" w:hAnsi="Arial" w:cs="Arial"/>
        </w:rPr>
      </w:pPr>
      <w:bookmarkStart w:id="29" w:name="_Ref152834094"/>
      <w:bookmarkStart w:id="30" w:name="_Ref152875097"/>
      <w:bookmarkStart w:id="31" w:name="_Ref152876414"/>
      <w:bookmarkStart w:id="32" w:name="_Ref139374571"/>
      <w:r w:rsidRPr="0048625E">
        <w:rPr>
          <w:rFonts w:ascii="Arial" w:hAnsi="Arial" w:cs="Arial"/>
        </w:rPr>
        <w:t>C</w:t>
      </w:r>
      <w:r w:rsidR="001E5BC9" w:rsidRPr="0048625E">
        <w:rPr>
          <w:rFonts w:ascii="Arial" w:hAnsi="Arial" w:cs="Arial"/>
        </w:rPr>
        <w:t xml:space="preserve">ena za </w:t>
      </w:r>
      <w:r w:rsidRPr="0048625E">
        <w:rPr>
          <w:rFonts w:ascii="Arial" w:hAnsi="Arial" w:cs="Arial"/>
        </w:rPr>
        <w:t>řádně poskytnutou Dodávku</w:t>
      </w:r>
      <w:r w:rsidR="001E5BC9" w:rsidRPr="0048625E">
        <w:rPr>
          <w:rFonts w:ascii="Arial" w:hAnsi="Arial" w:cs="Arial"/>
        </w:rPr>
        <w:t xml:space="preserve"> činí </w:t>
      </w:r>
      <w:r w:rsidR="008B08AA" w:rsidRPr="00F3273F">
        <w:rPr>
          <w:rFonts w:ascii="Arial" w:hAnsi="Arial" w:cs="Arial"/>
          <w:szCs w:val="20"/>
        </w:rPr>
        <w:t>59 814 096</w:t>
      </w:r>
      <w:r w:rsidR="008B08AA" w:rsidRPr="00D234F3">
        <w:rPr>
          <w:rFonts w:ascii="Arial" w:hAnsi="Arial" w:cs="Arial"/>
        </w:rPr>
        <w:t xml:space="preserve"> </w:t>
      </w:r>
      <w:r w:rsidR="001E5BC9" w:rsidRPr="00D234F3">
        <w:rPr>
          <w:rFonts w:ascii="Arial" w:hAnsi="Arial" w:cs="Arial"/>
        </w:rPr>
        <w:t xml:space="preserve">Kč (slovy: </w:t>
      </w:r>
      <w:proofErr w:type="spellStart"/>
      <w:r w:rsidR="008B08AA">
        <w:rPr>
          <w:rFonts w:ascii="Arial" w:hAnsi="Arial" w:cs="Arial"/>
        </w:rPr>
        <w:t>padesátdevětmiliónůosmsetčtrnácttisícdevadesátšest</w:t>
      </w:r>
      <w:proofErr w:type="spellEnd"/>
      <w:r w:rsidR="008B08AA" w:rsidRPr="00D234F3">
        <w:rPr>
          <w:rFonts w:ascii="Arial" w:hAnsi="Arial" w:cs="Arial"/>
        </w:rPr>
        <w:t xml:space="preserve"> korun českých</w:t>
      </w:r>
      <w:r w:rsidR="001E5BC9" w:rsidRPr="00D234F3">
        <w:rPr>
          <w:rFonts w:ascii="Arial" w:hAnsi="Arial" w:cs="Arial"/>
        </w:rPr>
        <w:t xml:space="preserve">) bez DPH, tj. </w:t>
      </w:r>
      <w:r w:rsidR="008B08AA" w:rsidRPr="00F3273F">
        <w:rPr>
          <w:rFonts w:ascii="Arial" w:hAnsi="Arial" w:cs="Arial"/>
        </w:rPr>
        <w:t>72 375 056,16</w:t>
      </w:r>
      <w:r w:rsidR="001E5BC9" w:rsidRPr="00D234F3">
        <w:rPr>
          <w:rFonts w:ascii="Arial" w:hAnsi="Arial" w:cs="Arial"/>
        </w:rPr>
        <w:t xml:space="preserve"> Kč (slovy: </w:t>
      </w:r>
      <w:proofErr w:type="spellStart"/>
      <w:r w:rsidR="008B08AA">
        <w:rPr>
          <w:rFonts w:ascii="Arial" w:hAnsi="Arial" w:cs="Arial"/>
        </w:rPr>
        <w:t>sedmdesátdvamiliónůtřistasedmdesátpěttisícpadesátšest</w:t>
      </w:r>
      <w:proofErr w:type="spellEnd"/>
      <w:r w:rsidR="008B08AA" w:rsidRPr="0048625E">
        <w:rPr>
          <w:rFonts w:ascii="Arial" w:hAnsi="Arial" w:cs="Arial"/>
        </w:rPr>
        <w:t xml:space="preserve"> korun českých</w:t>
      </w:r>
      <w:r w:rsidR="008B08AA">
        <w:rPr>
          <w:rFonts w:ascii="Arial" w:hAnsi="Arial" w:cs="Arial"/>
        </w:rPr>
        <w:t xml:space="preserve"> šestnáct haléřů</w:t>
      </w:r>
      <w:r w:rsidR="001E5BC9" w:rsidRPr="0048625E">
        <w:rPr>
          <w:rFonts w:ascii="Arial" w:hAnsi="Arial" w:cs="Arial"/>
        </w:rPr>
        <w:t>) vč. DPH ve výši 21 %</w:t>
      </w:r>
      <w:r w:rsidR="00431003" w:rsidRPr="0048625E">
        <w:rPr>
          <w:rFonts w:ascii="Arial" w:hAnsi="Arial" w:cs="Arial"/>
        </w:rPr>
        <w:t xml:space="preserve"> („</w:t>
      </w:r>
      <w:r w:rsidRPr="0048625E">
        <w:rPr>
          <w:rFonts w:ascii="Arial" w:hAnsi="Arial" w:cs="Arial"/>
          <w:b/>
          <w:bCs/>
        </w:rPr>
        <w:t>C</w:t>
      </w:r>
      <w:r w:rsidR="00431003" w:rsidRPr="0048625E">
        <w:rPr>
          <w:rFonts w:ascii="Arial" w:hAnsi="Arial" w:cs="Arial"/>
          <w:b/>
          <w:bCs/>
        </w:rPr>
        <w:t>ena</w:t>
      </w:r>
      <w:r w:rsidR="00431003" w:rsidRPr="0048625E">
        <w:rPr>
          <w:rFonts w:ascii="Arial" w:hAnsi="Arial" w:cs="Arial"/>
        </w:rPr>
        <w:t>“)</w:t>
      </w:r>
      <w:r w:rsidR="001E5BC9" w:rsidRPr="0048625E">
        <w:rPr>
          <w:rFonts w:ascii="Arial" w:hAnsi="Arial" w:cs="Arial"/>
        </w:rPr>
        <w:t xml:space="preserve">. </w:t>
      </w:r>
      <w:bookmarkStart w:id="33" w:name="_Ref152833709"/>
      <w:bookmarkEnd w:id="29"/>
      <w:bookmarkEnd w:id="30"/>
      <w:r w:rsidR="00552F40" w:rsidRPr="0048625E">
        <w:rPr>
          <w:rFonts w:ascii="Arial" w:hAnsi="Arial" w:cs="Arial"/>
        </w:rPr>
        <w:t>C</w:t>
      </w:r>
      <w:r w:rsidR="001E5BC9" w:rsidRPr="0048625E">
        <w:rPr>
          <w:rFonts w:ascii="Arial" w:hAnsi="Arial" w:cs="Arial"/>
        </w:rPr>
        <w:t>ena odpovídá položkové ceně „Cena zařízení</w:t>
      </w:r>
      <w:r w:rsidR="0036241E">
        <w:rPr>
          <w:rFonts w:ascii="Arial" w:hAnsi="Arial" w:cs="Arial"/>
        </w:rPr>
        <w:t xml:space="preserve"> pro obě Lokality plnění</w:t>
      </w:r>
      <w:r w:rsidR="001E5BC9" w:rsidRPr="0048625E">
        <w:rPr>
          <w:rFonts w:ascii="Arial" w:hAnsi="Arial" w:cs="Arial"/>
        </w:rPr>
        <w:t xml:space="preserve">“ dle Přílohy č. </w:t>
      </w:r>
      <w:r w:rsidR="00877C91">
        <w:rPr>
          <w:rFonts w:ascii="Arial" w:hAnsi="Arial" w:cs="Arial"/>
        </w:rPr>
        <w:fldChar w:fldCharType="begin"/>
      </w:r>
      <w:r w:rsidR="00877C91">
        <w:rPr>
          <w:rFonts w:ascii="Arial" w:hAnsi="Arial" w:cs="Arial"/>
        </w:rPr>
        <w:instrText xml:space="preserve"> REF _Ref154127897 \r \h </w:instrText>
      </w:r>
      <w:r w:rsidR="00877C91">
        <w:rPr>
          <w:rFonts w:ascii="Arial" w:hAnsi="Arial" w:cs="Arial"/>
        </w:rPr>
      </w:r>
      <w:r w:rsidR="00877C91">
        <w:rPr>
          <w:rFonts w:ascii="Arial" w:hAnsi="Arial" w:cs="Arial"/>
        </w:rPr>
        <w:fldChar w:fldCharType="separate"/>
      </w:r>
      <w:r w:rsidR="006E2C76">
        <w:rPr>
          <w:rFonts w:ascii="Arial" w:hAnsi="Arial" w:cs="Arial"/>
        </w:rPr>
        <w:t>4</w:t>
      </w:r>
      <w:r w:rsidR="00877C91">
        <w:rPr>
          <w:rFonts w:ascii="Arial" w:hAnsi="Arial" w:cs="Arial"/>
        </w:rPr>
        <w:fldChar w:fldCharType="end"/>
      </w:r>
      <w:r w:rsidR="001E5BC9" w:rsidRPr="0048625E">
        <w:rPr>
          <w:rFonts w:ascii="Arial" w:hAnsi="Arial" w:cs="Arial"/>
        </w:rPr>
        <w:t xml:space="preserve"> této Smlouvy.</w:t>
      </w:r>
      <w:bookmarkEnd w:id="31"/>
      <w:bookmarkEnd w:id="33"/>
      <w:r w:rsidR="005C625A" w:rsidRPr="0048625E">
        <w:rPr>
          <w:rFonts w:ascii="Arial" w:hAnsi="Arial" w:cs="Arial"/>
        </w:rPr>
        <w:t xml:space="preserve"> </w:t>
      </w:r>
    </w:p>
    <w:p w14:paraId="6FAE26C2" w14:textId="746B9804" w:rsidR="001E5BC9" w:rsidRPr="008A2E90" w:rsidRDefault="005C625A" w:rsidP="00552F40">
      <w:pPr>
        <w:pStyle w:val="Seznam2"/>
        <w:rPr>
          <w:rFonts w:ascii="Arial" w:hAnsi="Arial" w:cs="Arial"/>
        </w:rPr>
      </w:pPr>
      <w:bookmarkStart w:id="34" w:name="_Ref153297143"/>
      <w:bookmarkStart w:id="35" w:name="_Ref154573444"/>
      <w:r w:rsidRPr="0048625E">
        <w:rPr>
          <w:rFonts w:ascii="Arial" w:hAnsi="Arial" w:cs="Arial"/>
        </w:rPr>
        <w:t>Právo na zaplacení předmětné Ceny a vystavení Faktury vzniká</w:t>
      </w:r>
      <w:r w:rsidRPr="0048625E">
        <w:t xml:space="preserve"> </w:t>
      </w:r>
      <w:r w:rsidRPr="0048625E">
        <w:rPr>
          <w:rFonts w:ascii="Arial" w:hAnsi="Arial" w:cs="Arial"/>
        </w:rPr>
        <w:t>řádným</w:t>
      </w:r>
      <w:r w:rsidRPr="0048625E">
        <w:t xml:space="preserve"> </w:t>
      </w:r>
      <w:r w:rsidRPr="0048625E">
        <w:rPr>
          <w:rFonts w:ascii="Arial" w:hAnsi="Arial" w:cs="Arial"/>
        </w:rPr>
        <w:t xml:space="preserve">provedením Dodávky a vyznačením </w:t>
      </w:r>
      <w:r w:rsidRPr="008A2E90">
        <w:rPr>
          <w:rFonts w:ascii="Arial" w:hAnsi="Arial" w:cs="Arial"/>
        </w:rPr>
        <w:t>v Akceptačním protokolu alespoň „</w:t>
      </w:r>
      <w:r w:rsidRPr="00101CE7">
        <w:rPr>
          <w:rFonts w:ascii="Arial" w:hAnsi="Arial" w:cs="Arial"/>
          <w:b/>
          <w:bCs/>
        </w:rPr>
        <w:t>Akceptováno s výhradou</w:t>
      </w:r>
      <w:r w:rsidRPr="008A2E90">
        <w:rPr>
          <w:rFonts w:ascii="Arial" w:hAnsi="Arial" w:cs="Arial"/>
        </w:rPr>
        <w:t>“.</w:t>
      </w:r>
      <w:r w:rsidR="00F7142E">
        <w:rPr>
          <w:rFonts w:ascii="Arial" w:hAnsi="Arial" w:cs="Arial"/>
        </w:rPr>
        <w:t xml:space="preserve"> </w:t>
      </w:r>
      <w:r w:rsidR="00946CBE">
        <w:rPr>
          <w:rFonts w:ascii="Arial" w:hAnsi="Arial" w:cs="Arial"/>
        </w:rPr>
        <w:t>T</w:t>
      </w:r>
      <w:r w:rsidR="003261FD">
        <w:rPr>
          <w:rFonts w:ascii="Arial" w:hAnsi="Arial" w:cs="Arial"/>
        </w:rPr>
        <w:t>ento Článek</w:t>
      </w:r>
      <w:bookmarkEnd w:id="34"/>
      <w:r w:rsidR="003261FD">
        <w:rPr>
          <w:rFonts w:ascii="Arial" w:hAnsi="Arial" w:cs="Arial"/>
        </w:rPr>
        <w:t xml:space="preserve"> </w:t>
      </w:r>
      <w:r w:rsidR="003261FD">
        <w:rPr>
          <w:rFonts w:ascii="Arial" w:hAnsi="Arial" w:cs="Arial"/>
        </w:rPr>
        <w:fldChar w:fldCharType="begin"/>
      </w:r>
      <w:r w:rsidR="003261FD">
        <w:rPr>
          <w:rFonts w:ascii="Arial" w:hAnsi="Arial" w:cs="Arial"/>
        </w:rPr>
        <w:instrText xml:space="preserve"> REF _Ref153297143 \r \h </w:instrText>
      </w:r>
      <w:r w:rsidR="003261FD">
        <w:rPr>
          <w:rFonts w:ascii="Arial" w:hAnsi="Arial" w:cs="Arial"/>
        </w:rPr>
      </w:r>
      <w:r w:rsidR="003261FD">
        <w:rPr>
          <w:rFonts w:ascii="Arial" w:hAnsi="Arial" w:cs="Arial"/>
        </w:rPr>
        <w:fldChar w:fldCharType="separate"/>
      </w:r>
      <w:r w:rsidR="006E2C76">
        <w:rPr>
          <w:rFonts w:ascii="Arial" w:hAnsi="Arial" w:cs="Arial"/>
        </w:rPr>
        <w:t>5.2</w:t>
      </w:r>
      <w:r w:rsidR="003261FD">
        <w:rPr>
          <w:rFonts w:ascii="Arial" w:hAnsi="Arial" w:cs="Arial"/>
        </w:rPr>
        <w:fldChar w:fldCharType="end"/>
      </w:r>
      <w:r w:rsidR="003261FD">
        <w:rPr>
          <w:rFonts w:ascii="Arial" w:hAnsi="Arial" w:cs="Arial"/>
        </w:rPr>
        <w:t xml:space="preserve"> Smlouvy </w:t>
      </w:r>
      <w:r w:rsidR="00946CBE">
        <w:rPr>
          <w:rFonts w:ascii="Arial" w:hAnsi="Arial" w:cs="Arial"/>
        </w:rPr>
        <w:t xml:space="preserve">se uplatní </w:t>
      </w:r>
      <w:r w:rsidR="003261FD">
        <w:rPr>
          <w:rFonts w:ascii="Arial" w:hAnsi="Arial" w:cs="Arial"/>
        </w:rPr>
        <w:t xml:space="preserve">na </w:t>
      </w:r>
      <w:r w:rsidR="00946CBE">
        <w:rPr>
          <w:rFonts w:ascii="Arial" w:hAnsi="Arial" w:cs="Arial"/>
        </w:rPr>
        <w:t>Č</w:t>
      </w:r>
      <w:r w:rsidR="003261FD">
        <w:rPr>
          <w:rFonts w:ascii="Arial" w:hAnsi="Arial" w:cs="Arial"/>
        </w:rPr>
        <w:t xml:space="preserve">ást </w:t>
      </w:r>
      <w:r w:rsidR="00946CBE">
        <w:rPr>
          <w:rFonts w:ascii="Arial" w:hAnsi="Arial" w:cs="Arial"/>
        </w:rPr>
        <w:t>plnění</w:t>
      </w:r>
      <w:r w:rsidR="003261FD">
        <w:rPr>
          <w:rFonts w:ascii="Arial" w:hAnsi="Arial" w:cs="Arial"/>
        </w:rPr>
        <w:t xml:space="preserve"> obdobně.</w:t>
      </w:r>
      <w:bookmarkEnd w:id="35"/>
    </w:p>
    <w:p w14:paraId="50225035" w14:textId="463F35FA" w:rsidR="001E5BC9" w:rsidRPr="001E5BC9" w:rsidRDefault="001879F4" w:rsidP="001E5BC9">
      <w:pPr>
        <w:pStyle w:val="Seznam2"/>
        <w:rPr>
          <w:rFonts w:ascii="Arial" w:hAnsi="Arial" w:cs="Arial"/>
        </w:rPr>
      </w:pPr>
      <w:r>
        <w:rPr>
          <w:rFonts w:ascii="Arial" w:hAnsi="Arial" w:cs="Arial"/>
        </w:rPr>
        <w:t>C</w:t>
      </w:r>
      <w:r w:rsidR="001E5BC9" w:rsidRPr="001E5BC9">
        <w:rPr>
          <w:rFonts w:ascii="Arial" w:hAnsi="Arial" w:cs="Arial"/>
        </w:rPr>
        <w:t>en</w:t>
      </w:r>
      <w:r w:rsidR="003261FD">
        <w:rPr>
          <w:rFonts w:ascii="Arial" w:hAnsi="Arial" w:cs="Arial"/>
        </w:rPr>
        <w:t>a</w:t>
      </w:r>
      <w:r w:rsidR="001E5BC9" w:rsidRPr="001E5BC9">
        <w:rPr>
          <w:rFonts w:ascii="Arial" w:hAnsi="Arial" w:cs="Arial"/>
        </w:rPr>
        <w:t xml:space="preserve"> j</w:t>
      </w:r>
      <w:r w:rsidR="003261FD">
        <w:rPr>
          <w:rFonts w:ascii="Arial" w:hAnsi="Arial" w:cs="Arial"/>
        </w:rPr>
        <w:t>e</w:t>
      </w:r>
      <w:r w:rsidR="001E5BC9" w:rsidRPr="001E5BC9">
        <w:rPr>
          <w:rFonts w:ascii="Arial" w:hAnsi="Arial" w:cs="Arial"/>
        </w:rPr>
        <w:t xml:space="preserve"> cen</w:t>
      </w:r>
      <w:r w:rsidR="003261FD">
        <w:rPr>
          <w:rFonts w:ascii="Arial" w:hAnsi="Arial" w:cs="Arial"/>
        </w:rPr>
        <w:t>ou</w:t>
      </w:r>
      <w:r w:rsidR="001E5BC9" w:rsidRPr="001E5BC9">
        <w:rPr>
          <w:rFonts w:ascii="Arial" w:hAnsi="Arial" w:cs="Arial"/>
        </w:rPr>
        <w:t xml:space="preserve"> maximální a nejvýše přípustn</w:t>
      </w:r>
      <w:r w:rsidR="003261FD">
        <w:rPr>
          <w:rFonts w:ascii="Arial" w:hAnsi="Arial" w:cs="Arial"/>
        </w:rPr>
        <w:t>ou</w:t>
      </w:r>
      <w:r w:rsidR="001E5BC9" w:rsidRPr="001E5BC9">
        <w:rPr>
          <w:rFonts w:ascii="Arial" w:hAnsi="Arial" w:cs="Arial"/>
        </w:rPr>
        <w:t xml:space="preserve">. Součástí </w:t>
      </w:r>
      <w:r>
        <w:rPr>
          <w:rFonts w:ascii="Arial" w:hAnsi="Arial" w:cs="Arial"/>
        </w:rPr>
        <w:t>C</w:t>
      </w:r>
      <w:r w:rsidR="001E5BC9" w:rsidRPr="001E5BC9">
        <w:rPr>
          <w:rFonts w:ascii="Arial" w:hAnsi="Arial" w:cs="Arial"/>
        </w:rPr>
        <w:t>en</w:t>
      </w:r>
      <w:r w:rsidR="003261FD">
        <w:rPr>
          <w:rFonts w:ascii="Arial" w:hAnsi="Arial" w:cs="Arial"/>
        </w:rPr>
        <w:t>y</w:t>
      </w:r>
      <w:r w:rsidR="001E5BC9" w:rsidRPr="001E5BC9">
        <w:rPr>
          <w:rFonts w:ascii="Arial" w:hAnsi="Arial" w:cs="Arial"/>
        </w:rPr>
        <w:t xml:space="preserve"> jsou </w:t>
      </w:r>
      <w:r w:rsidR="003261FD">
        <w:rPr>
          <w:rFonts w:ascii="Arial" w:hAnsi="Arial" w:cs="Arial"/>
        </w:rPr>
        <w:t xml:space="preserve">všechna zařízení, </w:t>
      </w:r>
      <w:r w:rsidR="001E5BC9" w:rsidRPr="001E5BC9">
        <w:rPr>
          <w:rFonts w:ascii="Arial" w:hAnsi="Arial" w:cs="Arial"/>
        </w:rPr>
        <w:t>veškeré práce, poplatky a veškeré jiné náklady nezbytné pro řádné a úplné poskytn</w:t>
      </w:r>
      <w:r w:rsidR="003261FD">
        <w:rPr>
          <w:rFonts w:ascii="Arial" w:hAnsi="Arial" w:cs="Arial"/>
        </w:rPr>
        <w:t>utí</w:t>
      </w:r>
      <w:r w:rsidR="001E5BC9" w:rsidRPr="001E5BC9">
        <w:rPr>
          <w:rFonts w:ascii="Arial" w:hAnsi="Arial" w:cs="Arial"/>
        </w:rPr>
        <w:t xml:space="preserve"> předmětu plnění</w:t>
      </w:r>
      <w:r w:rsidR="003261FD">
        <w:rPr>
          <w:rFonts w:ascii="Arial" w:hAnsi="Arial" w:cs="Arial"/>
        </w:rPr>
        <w:t xml:space="preserve"> a splnění účelu této Smlouvy</w:t>
      </w:r>
      <w:r w:rsidR="001E5BC9" w:rsidRPr="001E5BC9">
        <w:rPr>
          <w:rFonts w:ascii="Arial" w:hAnsi="Arial" w:cs="Arial"/>
        </w:rPr>
        <w:t xml:space="preserve">. </w:t>
      </w:r>
      <w:r w:rsidR="001E5BC9" w:rsidRPr="008A2E90">
        <w:rPr>
          <w:rFonts w:ascii="Arial" w:hAnsi="Arial" w:cs="Arial"/>
        </w:rPr>
        <w:t xml:space="preserve">Součástí </w:t>
      </w:r>
      <w:r w:rsidRPr="008A2E90">
        <w:rPr>
          <w:rFonts w:ascii="Arial" w:hAnsi="Arial" w:cs="Arial"/>
        </w:rPr>
        <w:t>C</w:t>
      </w:r>
      <w:r w:rsidR="001E5BC9" w:rsidRPr="008A2E90">
        <w:rPr>
          <w:rFonts w:ascii="Arial" w:hAnsi="Arial" w:cs="Arial"/>
        </w:rPr>
        <w:t>en</w:t>
      </w:r>
      <w:r w:rsidR="003261FD">
        <w:rPr>
          <w:rFonts w:ascii="Arial" w:hAnsi="Arial" w:cs="Arial"/>
        </w:rPr>
        <w:t>y</w:t>
      </w:r>
      <w:r w:rsidR="001E5BC9" w:rsidRPr="008A2E90">
        <w:rPr>
          <w:rFonts w:ascii="Arial" w:hAnsi="Arial" w:cs="Arial"/>
        </w:rPr>
        <w:t xml:space="preserve"> jsou i </w:t>
      </w:r>
      <w:r w:rsidR="003261FD">
        <w:rPr>
          <w:rFonts w:ascii="Arial" w:hAnsi="Arial" w:cs="Arial"/>
        </w:rPr>
        <w:t>položky</w:t>
      </w:r>
      <w:r w:rsidR="001E5BC9" w:rsidRPr="008A2E90">
        <w:rPr>
          <w:rFonts w:ascii="Arial" w:hAnsi="Arial" w:cs="Arial"/>
        </w:rPr>
        <w:t>, které v Zadávací dokumentaci nebo této Smlouvě výslovně uvedeny nejsou, ale Poskytovatel jakožto odborník o nich měl nebo mohl vědět, že jsou k řádnému plnění předmětu této Smlouvy nezbytné.</w:t>
      </w:r>
    </w:p>
    <w:p w14:paraId="4F6BDA1E" w14:textId="48F71E32" w:rsidR="001E5BC9" w:rsidRPr="001E5BC9" w:rsidRDefault="00E752AC" w:rsidP="001E5BC9">
      <w:pPr>
        <w:pStyle w:val="Seznam2"/>
        <w:rPr>
          <w:rFonts w:ascii="Arial" w:hAnsi="Arial" w:cs="Arial"/>
        </w:rPr>
      </w:pPr>
      <w:r>
        <w:rPr>
          <w:rFonts w:ascii="Arial" w:hAnsi="Arial" w:cs="Arial"/>
        </w:rPr>
        <w:t>C</w:t>
      </w:r>
      <w:r w:rsidR="001E5BC9" w:rsidRPr="001E5BC9">
        <w:rPr>
          <w:rFonts w:ascii="Arial" w:hAnsi="Arial" w:cs="Arial"/>
        </w:rPr>
        <w:t>en</w:t>
      </w:r>
      <w:r w:rsidR="003261FD">
        <w:rPr>
          <w:rFonts w:ascii="Arial" w:hAnsi="Arial" w:cs="Arial"/>
        </w:rPr>
        <w:t>a</w:t>
      </w:r>
      <w:r w:rsidR="001E5BC9" w:rsidRPr="001E5BC9">
        <w:rPr>
          <w:rFonts w:ascii="Arial" w:hAnsi="Arial" w:cs="Arial"/>
        </w:rPr>
        <w:t xml:space="preserve"> j</w:t>
      </w:r>
      <w:r w:rsidR="003261FD">
        <w:rPr>
          <w:rFonts w:ascii="Arial" w:hAnsi="Arial" w:cs="Arial"/>
        </w:rPr>
        <w:t>e</w:t>
      </w:r>
      <w:r w:rsidR="001E5BC9" w:rsidRPr="001E5BC9">
        <w:rPr>
          <w:rFonts w:ascii="Arial" w:hAnsi="Arial" w:cs="Arial"/>
        </w:rPr>
        <w:t xml:space="preserve"> cen</w:t>
      </w:r>
      <w:r w:rsidR="003261FD">
        <w:rPr>
          <w:rFonts w:ascii="Arial" w:hAnsi="Arial" w:cs="Arial"/>
        </w:rPr>
        <w:t>ou</w:t>
      </w:r>
      <w:r w:rsidR="001E5BC9" w:rsidRPr="001E5BC9">
        <w:rPr>
          <w:rFonts w:ascii="Arial" w:hAnsi="Arial" w:cs="Arial"/>
        </w:rPr>
        <w:t xml:space="preserve"> v korunách českých. Stane-li se v průběhu trvání </w:t>
      </w:r>
      <w:r>
        <w:rPr>
          <w:rFonts w:ascii="Arial" w:hAnsi="Arial" w:cs="Arial"/>
        </w:rPr>
        <w:t>S</w:t>
      </w:r>
      <w:r w:rsidR="001E5BC9" w:rsidRPr="001E5BC9">
        <w:rPr>
          <w:rFonts w:ascii="Arial" w:hAnsi="Arial" w:cs="Arial"/>
        </w:rPr>
        <w:t>mlouvy Česká republika členem Evropské měnové unie a bude-li závazně stanoven koeficient pro přepočet CZK na EUR, bud</w:t>
      </w:r>
      <w:r w:rsidR="003261FD">
        <w:rPr>
          <w:rFonts w:ascii="Arial" w:hAnsi="Arial" w:cs="Arial"/>
        </w:rPr>
        <w:t>e</w:t>
      </w:r>
      <w:r w:rsidR="001E5BC9" w:rsidRPr="001E5BC9">
        <w:rPr>
          <w:rFonts w:ascii="Arial" w:hAnsi="Arial" w:cs="Arial"/>
        </w:rPr>
        <w:t xml:space="preserve"> </w:t>
      </w:r>
      <w:r w:rsidR="00225EA3">
        <w:rPr>
          <w:rFonts w:ascii="Arial" w:hAnsi="Arial" w:cs="Arial"/>
        </w:rPr>
        <w:t>C</w:t>
      </w:r>
      <w:r w:rsidR="001E5BC9" w:rsidRPr="001E5BC9">
        <w:rPr>
          <w:rFonts w:ascii="Arial" w:hAnsi="Arial" w:cs="Arial"/>
        </w:rPr>
        <w:t>en</w:t>
      </w:r>
      <w:r w:rsidR="003261FD">
        <w:rPr>
          <w:rFonts w:ascii="Arial" w:hAnsi="Arial" w:cs="Arial"/>
        </w:rPr>
        <w:t>a</w:t>
      </w:r>
      <w:r w:rsidR="001E5BC9" w:rsidRPr="001E5BC9">
        <w:rPr>
          <w:rFonts w:ascii="Arial" w:hAnsi="Arial" w:cs="Arial"/>
        </w:rPr>
        <w:t xml:space="preserve"> přepočten</w:t>
      </w:r>
      <w:r w:rsidR="003261FD">
        <w:rPr>
          <w:rFonts w:ascii="Arial" w:hAnsi="Arial" w:cs="Arial"/>
        </w:rPr>
        <w:t>a</w:t>
      </w:r>
      <w:r w:rsidR="001E5BC9" w:rsidRPr="001E5BC9">
        <w:rPr>
          <w:rFonts w:ascii="Arial" w:hAnsi="Arial" w:cs="Arial"/>
        </w:rPr>
        <w:t xml:space="preserve"> na EUR na základě tohoto koeficientu sjednaného v mezinárodních úmluvách, kterými bude Česká republika vázána, jakož </w:t>
      </w:r>
      <w:r w:rsidR="001E5BC9" w:rsidRPr="001E5BC9">
        <w:rPr>
          <w:rFonts w:ascii="Arial" w:hAnsi="Arial" w:cs="Arial"/>
        </w:rPr>
        <w:lastRenderedPageBreak/>
        <w:t>i v souladu s případnou tomu odpovídající vnitrostátní právní úpravou České republiky.</w:t>
      </w:r>
    </w:p>
    <w:p w14:paraId="779B9B12" w14:textId="1AB51F4A" w:rsidR="001E5BC9" w:rsidRPr="001E5BC9" w:rsidRDefault="001E5BC9" w:rsidP="001E5BC9">
      <w:pPr>
        <w:pStyle w:val="Seznam2"/>
        <w:rPr>
          <w:rFonts w:ascii="Arial" w:hAnsi="Arial" w:cs="Arial"/>
        </w:rPr>
      </w:pPr>
      <w:r w:rsidRPr="001E5BC9">
        <w:rPr>
          <w:rFonts w:ascii="Arial" w:hAnsi="Arial" w:cs="Arial"/>
        </w:rPr>
        <w:t>Poskytovatel odpovídá za to, že sazba daně z přidané hodnoty je stanovena v</w:t>
      </w:r>
      <w:r w:rsidR="00F35254">
        <w:rPr>
          <w:rFonts w:ascii="Arial" w:hAnsi="Arial" w:cs="Arial"/>
        </w:rPr>
        <w:t> </w:t>
      </w:r>
      <w:r w:rsidRPr="001E5BC9">
        <w:rPr>
          <w:rFonts w:ascii="Arial" w:hAnsi="Arial" w:cs="Arial"/>
        </w:rPr>
        <w:t>souladu s platnými právními předpisy.</w:t>
      </w:r>
    </w:p>
    <w:p w14:paraId="2798EA24" w14:textId="14FDCEE8" w:rsidR="001E5BC9" w:rsidRPr="001E5BC9" w:rsidRDefault="00F35254" w:rsidP="001E5BC9">
      <w:pPr>
        <w:pStyle w:val="Seznam2"/>
        <w:rPr>
          <w:rFonts w:ascii="Arial" w:hAnsi="Arial" w:cs="Arial"/>
        </w:rPr>
      </w:pPr>
      <w:r>
        <w:rPr>
          <w:rFonts w:ascii="Arial" w:hAnsi="Arial" w:cs="Arial"/>
        </w:rPr>
        <w:t>C</w:t>
      </w:r>
      <w:r w:rsidR="001E5BC9" w:rsidRPr="001E5BC9">
        <w:rPr>
          <w:rFonts w:ascii="Arial" w:hAnsi="Arial" w:cs="Arial"/>
        </w:rPr>
        <w:t>en</w:t>
      </w:r>
      <w:r w:rsidR="003261FD">
        <w:rPr>
          <w:rFonts w:ascii="Arial" w:hAnsi="Arial" w:cs="Arial"/>
        </w:rPr>
        <w:t>u</w:t>
      </w:r>
      <w:r w:rsidR="001E5BC9" w:rsidRPr="001E5BC9">
        <w:rPr>
          <w:rFonts w:ascii="Arial" w:hAnsi="Arial" w:cs="Arial"/>
        </w:rPr>
        <w:t xml:space="preserve"> je možné v průběhu plnění Smlouvy změnit pouze z důvodu, že dojde v průběhu plnění ke změnám právních předpisů upravujících výši DPH. Změna smluvní ceny </w:t>
      </w:r>
      <w:r w:rsidR="00F3293A">
        <w:rPr>
          <w:rFonts w:ascii="Arial" w:hAnsi="Arial" w:cs="Arial"/>
        </w:rPr>
        <w:t xml:space="preserve">pak </w:t>
      </w:r>
      <w:r w:rsidR="001E5BC9" w:rsidRPr="001E5BC9">
        <w:rPr>
          <w:rFonts w:ascii="Arial" w:hAnsi="Arial" w:cs="Arial"/>
        </w:rPr>
        <w:t>bude odpovídat výši změny DPH.</w:t>
      </w:r>
    </w:p>
    <w:p w14:paraId="2BE18C02" w14:textId="1EEFB9E9" w:rsidR="00E61DF5" w:rsidRPr="00FE6CA9" w:rsidRDefault="00F35254" w:rsidP="00B35A89">
      <w:pPr>
        <w:pStyle w:val="Seznam2"/>
        <w:rPr>
          <w:rFonts w:ascii="Arial" w:hAnsi="Arial" w:cs="Arial"/>
        </w:rPr>
      </w:pPr>
      <w:bookmarkStart w:id="36" w:name="_Ref152877954"/>
      <w:r w:rsidRPr="00FE6CA9">
        <w:rPr>
          <w:rFonts w:ascii="Arial" w:hAnsi="Arial" w:cs="Arial"/>
        </w:rPr>
        <w:t>C</w:t>
      </w:r>
      <w:r w:rsidR="001E5BC9" w:rsidRPr="00FE6CA9">
        <w:rPr>
          <w:rFonts w:ascii="Arial" w:hAnsi="Arial" w:cs="Arial"/>
        </w:rPr>
        <w:t>en</w:t>
      </w:r>
      <w:r w:rsidR="00A6274B" w:rsidRPr="00FE6CA9">
        <w:rPr>
          <w:rFonts w:ascii="Arial" w:hAnsi="Arial" w:cs="Arial"/>
        </w:rPr>
        <w:t>a</w:t>
      </w:r>
      <w:r w:rsidR="001E5BC9" w:rsidRPr="00FE6CA9">
        <w:rPr>
          <w:rFonts w:ascii="Arial" w:hAnsi="Arial" w:cs="Arial"/>
        </w:rPr>
        <w:t xml:space="preserve"> podle této Smlouvy, tj. cen</w:t>
      </w:r>
      <w:r w:rsidR="00A6274B" w:rsidRPr="00FE6CA9">
        <w:rPr>
          <w:rFonts w:ascii="Arial" w:hAnsi="Arial" w:cs="Arial"/>
        </w:rPr>
        <w:t>a</w:t>
      </w:r>
      <w:r w:rsidR="001E5BC9" w:rsidRPr="00FE6CA9">
        <w:rPr>
          <w:rFonts w:ascii="Arial" w:hAnsi="Arial" w:cs="Arial"/>
        </w:rPr>
        <w:t xml:space="preserve"> za řádně dodanou Dodávku</w:t>
      </w:r>
      <w:r w:rsidR="004F2DB4">
        <w:rPr>
          <w:rFonts w:ascii="Arial" w:hAnsi="Arial" w:cs="Arial"/>
        </w:rPr>
        <w:t xml:space="preserve"> ve smyslu Článku </w:t>
      </w:r>
      <w:r w:rsidR="004F2DB4">
        <w:rPr>
          <w:rFonts w:ascii="Arial" w:hAnsi="Arial" w:cs="Arial"/>
        </w:rPr>
        <w:fldChar w:fldCharType="begin"/>
      </w:r>
      <w:r w:rsidR="004F2DB4">
        <w:rPr>
          <w:rFonts w:ascii="Arial" w:hAnsi="Arial" w:cs="Arial"/>
        </w:rPr>
        <w:instrText xml:space="preserve"> REF _Ref154573444 \r \h </w:instrText>
      </w:r>
      <w:r w:rsidR="004F2DB4">
        <w:rPr>
          <w:rFonts w:ascii="Arial" w:hAnsi="Arial" w:cs="Arial"/>
        </w:rPr>
      </w:r>
      <w:r w:rsidR="004F2DB4">
        <w:rPr>
          <w:rFonts w:ascii="Arial" w:hAnsi="Arial" w:cs="Arial"/>
        </w:rPr>
        <w:fldChar w:fldCharType="separate"/>
      </w:r>
      <w:r w:rsidR="006E2C76">
        <w:rPr>
          <w:rFonts w:ascii="Arial" w:hAnsi="Arial" w:cs="Arial"/>
        </w:rPr>
        <w:t>5.2</w:t>
      </w:r>
      <w:r w:rsidR="004F2DB4">
        <w:rPr>
          <w:rFonts w:ascii="Arial" w:hAnsi="Arial" w:cs="Arial"/>
        </w:rPr>
        <w:fldChar w:fldCharType="end"/>
      </w:r>
      <w:r w:rsidR="005C1BFB" w:rsidRPr="00FE6CA9">
        <w:rPr>
          <w:rFonts w:ascii="Arial" w:hAnsi="Arial" w:cs="Arial"/>
        </w:rPr>
        <w:t xml:space="preserve"> či </w:t>
      </w:r>
      <w:r w:rsidR="00FE6CA9" w:rsidRPr="00FE6CA9">
        <w:rPr>
          <w:rFonts w:ascii="Arial" w:hAnsi="Arial" w:cs="Arial"/>
        </w:rPr>
        <w:t>Část plnění</w:t>
      </w:r>
      <w:r w:rsidR="00FD3CEC">
        <w:rPr>
          <w:rFonts w:ascii="Arial" w:hAnsi="Arial" w:cs="Arial"/>
        </w:rPr>
        <w:t xml:space="preserve"> </w:t>
      </w:r>
      <w:r w:rsidR="00FE6CA9" w:rsidRPr="00FE6CA9">
        <w:rPr>
          <w:rFonts w:ascii="Arial" w:hAnsi="Arial" w:cs="Arial"/>
        </w:rPr>
        <w:t xml:space="preserve">podle Článku </w:t>
      </w:r>
      <w:r w:rsidR="004F2DB4">
        <w:rPr>
          <w:rFonts w:ascii="Arial" w:hAnsi="Arial" w:cs="Arial"/>
        </w:rPr>
        <w:fldChar w:fldCharType="begin"/>
      </w:r>
      <w:r w:rsidR="004F2DB4">
        <w:rPr>
          <w:rFonts w:ascii="Arial" w:hAnsi="Arial" w:cs="Arial"/>
        </w:rPr>
        <w:instrText xml:space="preserve"> REF _Ref153381273 \r \h </w:instrText>
      </w:r>
      <w:r w:rsidR="004F2DB4">
        <w:rPr>
          <w:rFonts w:ascii="Arial" w:hAnsi="Arial" w:cs="Arial"/>
        </w:rPr>
      </w:r>
      <w:r w:rsidR="004F2DB4">
        <w:rPr>
          <w:rFonts w:ascii="Arial" w:hAnsi="Arial" w:cs="Arial"/>
        </w:rPr>
        <w:fldChar w:fldCharType="separate"/>
      </w:r>
      <w:r w:rsidR="006E2C76">
        <w:rPr>
          <w:rFonts w:ascii="Arial" w:hAnsi="Arial" w:cs="Arial"/>
        </w:rPr>
        <w:t>4.3</w:t>
      </w:r>
      <w:r w:rsidR="004F2DB4">
        <w:rPr>
          <w:rFonts w:ascii="Arial" w:hAnsi="Arial" w:cs="Arial"/>
        </w:rPr>
        <w:fldChar w:fldCharType="end"/>
      </w:r>
      <w:r w:rsidR="004F2DB4">
        <w:rPr>
          <w:rFonts w:ascii="Arial" w:hAnsi="Arial" w:cs="Arial"/>
        </w:rPr>
        <w:t xml:space="preserve"> </w:t>
      </w:r>
      <w:r w:rsidR="001E5BC9" w:rsidRPr="00FE6CA9">
        <w:rPr>
          <w:rFonts w:ascii="Arial" w:hAnsi="Arial" w:cs="Arial"/>
        </w:rPr>
        <w:t xml:space="preserve"> bud</w:t>
      </w:r>
      <w:r w:rsidR="005C1BFB" w:rsidRPr="00FE6CA9">
        <w:rPr>
          <w:rFonts w:ascii="Arial" w:hAnsi="Arial" w:cs="Arial"/>
        </w:rPr>
        <w:t>e</w:t>
      </w:r>
      <w:r w:rsidR="001E5BC9" w:rsidRPr="00FE6CA9">
        <w:rPr>
          <w:rFonts w:ascii="Arial" w:hAnsi="Arial" w:cs="Arial"/>
        </w:rPr>
        <w:t xml:space="preserve"> Poskytovateli hrazen</w:t>
      </w:r>
      <w:r w:rsidR="005C1BFB" w:rsidRPr="00FE6CA9">
        <w:rPr>
          <w:rFonts w:ascii="Arial" w:hAnsi="Arial" w:cs="Arial"/>
        </w:rPr>
        <w:t>a</w:t>
      </w:r>
      <w:r w:rsidR="001E5BC9" w:rsidRPr="00FE6CA9">
        <w:rPr>
          <w:rFonts w:ascii="Arial" w:hAnsi="Arial" w:cs="Arial"/>
        </w:rPr>
        <w:t xml:space="preserve"> na základě daňového dokladu – faktury („</w:t>
      </w:r>
      <w:r w:rsidRPr="00FE6CA9">
        <w:rPr>
          <w:rFonts w:ascii="Arial" w:hAnsi="Arial" w:cs="Arial"/>
          <w:b/>
          <w:bCs/>
        </w:rPr>
        <w:t>F</w:t>
      </w:r>
      <w:r w:rsidR="001E5BC9" w:rsidRPr="00FE6CA9">
        <w:rPr>
          <w:rFonts w:ascii="Arial" w:hAnsi="Arial" w:cs="Arial"/>
          <w:b/>
          <w:bCs/>
        </w:rPr>
        <w:t>aktura</w:t>
      </w:r>
      <w:r w:rsidR="001E5BC9" w:rsidRPr="00FE6CA9">
        <w:rPr>
          <w:rFonts w:ascii="Arial" w:hAnsi="Arial" w:cs="Arial"/>
        </w:rPr>
        <w:t>“)</w:t>
      </w:r>
      <w:r w:rsidR="00FE6CA9" w:rsidRPr="00FE6CA9">
        <w:rPr>
          <w:rFonts w:ascii="Arial" w:hAnsi="Arial" w:cs="Arial"/>
        </w:rPr>
        <w:t xml:space="preserve">. </w:t>
      </w:r>
      <w:bookmarkEnd w:id="36"/>
      <w:r w:rsidR="001E5BC9" w:rsidRPr="00FE6CA9">
        <w:rPr>
          <w:rFonts w:ascii="Arial" w:hAnsi="Arial" w:cs="Arial"/>
        </w:rPr>
        <w:t xml:space="preserve">Poskytovatel je oprávněn vystavit </w:t>
      </w:r>
      <w:r w:rsidR="009337C7" w:rsidRPr="00FE6CA9">
        <w:rPr>
          <w:rFonts w:ascii="Arial" w:hAnsi="Arial" w:cs="Arial"/>
        </w:rPr>
        <w:t>F</w:t>
      </w:r>
      <w:r w:rsidR="001E5BC9" w:rsidRPr="00FE6CA9">
        <w:rPr>
          <w:rFonts w:ascii="Arial" w:hAnsi="Arial" w:cs="Arial"/>
        </w:rPr>
        <w:t xml:space="preserve">akturu nejdříve poté, co bude řádně splněno plnění podle </w:t>
      </w:r>
      <w:r w:rsidR="008A7946" w:rsidRPr="00FE6CA9">
        <w:rPr>
          <w:rFonts w:ascii="Arial" w:hAnsi="Arial" w:cs="Arial"/>
        </w:rPr>
        <w:t>Č</w:t>
      </w:r>
      <w:r w:rsidR="001E5BC9" w:rsidRPr="00FE6CA9">
        <w:rPr>
          <w:rFonts w:ascii="Arial" w:hAnsi="Arial" w:cs="Arial"/>
        </w:rPr>
        <w:t xml:space="preserve">lánku </w:t>
      </w:r>
      <w:r w:rsidR="00E61DF5" w:rsidRPr="00FE6CA9">
        <w:rPr>
          <w:rFonts w:ascii="Arial" w:hAnsi="Arial" w:cs="Arial"/>
        </w:rPr>
        <w:fldChar w:fldCharType="begin"/>
      </w:r>
      <w:r w:rsidR="00E61DF5" w:rsidRPr="00FE6CA9">
        <w:rPr>
          <w:rFonts w:ascii="Arial" w:hAnsi="Arial" w:cs="Arial"/>
        </w:rPr>
        <w:instrText xml:space="preserve"> REF _Ref152834263 \r \h </w:instrText>
      </w:r>
      <w:r w:rsidR="00E61DF5" w:rsidRPr="00FE6CA9">
        <w:rPr>
          <w:rFonts w:ascii="Arial" w:hAnsi="Arial" w:cs="Arial"/>
        </w:rPr>
      </w:r>
      <w:r w:rsidR="00E61DF5" w:rsidRPr="00FE6CA9">
        <w:rPr>
          <w:rFonts w:ascii="Arial" w:hAnsi="Arial" w:cs="Arial"/>
        </w:rPr>
        <w:fldChar w:fldCharType="separate"/>
      </w:r>
      <w:r w:rsidR="006E2C76">
        <w:rPr>
          <w:rFonts w:ascii="Arial" w:hAnsi="Arial" w:cs="Arial"/>
        </w:rPr>
        <w:t>2.1</w:t>
      </w:r>
      <w:r w:rsidR="00E61DF5" w:rsidRPr="00FE6CA9">
        <w:rPr>
          <w:rFonts w:ascii="Arial" w:hAnsi="Arial" w:cs="Arial"/>
        </w:rPr>
        <w:fldChar w:fldCharType="end"/>
      </w:r>
      <w:r w:rsidR="001E5BC9" w:rsidRPr="00FE6CA9">
        <w:rPr>
          <w:rFonts w:ascii="Arial" w:hAnsi="Arial" w:cs="Arial"/>
        </w:rPr>
        <w:t xml:space="preserve"> Smlouvy</w:t>
      </w:r>
      <w:r w:rsidR="00FD3CEC">
        <w:rPr>
          <w:rFonts w:ascii="Arial" w:hAnsi="Arial" w:cs="Arial"/>
        </w:rPr>
        <w:t xml:space="preserve"> nebo </w:t>
      </w:r>
      <w:r w:rsidR="00FD3CEC" w:rsidRPr="00FE6CA9">
        <w:rPr>
          <w:rFonts w:ascii="Arial" w:hAnsi="Arial" w:cs="Arial"/>
        </w:rPr>
        <w:t>Část plnění</w:t>
      </w:r>
      <w:r w:rsidR="00FD3CEC">
        <w:rPr>
          <w:rFonts w:ascii="Arial" w:hAnsi="Arial" w:cs="Arial"/>
        </w:rPr>
        <w:t xml:space="preserve"> </w:t>
      </w:r>
      <w:r w:rsidR="00FD3CEC" w:rsidRPr="00FE6CA9">
        <w:rPr>
          <w:rFonts w:ascii="Arial" w:hAnsi="Arial" w:cs="Arial"/>
        </w:rPr>
        <w:t xml:space="preserve">podle Článku </w:t>
      </w:r>
      <w:r w:rsidR="004F2DB4">
        <w:rPr>
          <w:rFonts w:ascii="Arial" w:hAnsi="Arial" w:cs="Arial"/>
        </w:rPr>
        <w:fldChar w:fldCharType="begin"/>
      </w:r>
      <w:r w:rsidR="004F2DB4">
        <w:rPr>
          <w:rFonts w:ascii="Arial" w:hAnsi="Arial" w:cs="Arial"/>
        </w:rPr>
        <w:instrText xml:space="preserve"> REF _Ref153381273 \r \h </w:instrText>
      </w:r>
      <w:r w:rsidR="004F2DB4">
        <w:rPr>
          <w:rFonts w:ascii="Arial" w:hAnsi="Arial" w:cs="Arial"/>
        </w:rPr>
      </w:r>
      <w:r w:rsidR="004F2DB4">
        <w:rPr>
          <w:rFonts w:ascii="Arial" w:hAnsi="Arial" w:cs="Arial"/>
        </w:rPr>
        <w:fldChar w:fldCharType="separate"/>
      </w:r>
      <w:r w:rsidR="006E2C76">
        <w:rPr>
          <w:rFonts w:ascii="Arial" w:hAnsi="Arial" w:cs="Arial"/>
        </w:rPr>
        <w:t>4.3</w:t>
      </w:r>
      <w:r w:rsidR="004F2DB4">
        <w:rPr>
          <w:rFonts w:ascii="Arial" w:hAnsi="Arial" w:cs="Arial"/>
        </w:rPr>
        <w:fldChar w:fldCharType="end"/>
      </w:r>
      <w:r w:rsidR="001E5BC9" w:rsidRPr="00FE6CA9">
        <w:rPr>
          <w:rFonts w:ascii="Arial" w:hAnsi="Arial" w:cs="Arial"/>
        </w:rPr>
        <w:t>, tj. zejména dodány, instalovány a</w:t>
      </w:r>
      <w:r w:rsidR="001E0EA6" w:rsidRPr="00FE6CA9">
        <w:rPr>
          <w:rFonts w:ascii="Arial" w:hAnsi="Arial" w:cs="Arial"/>
        </w:rPr>
        <w:t> </w:t>
      </w:r>
      <w:r w:rsidR="001E5BC9" w:rsidRPr="00FE6CA9">
        <w:rPr>
          <w:rFonts w:ascii="Arial" w:hAnsi="Arial" w:cs="Arial"/>
        </w:rPr>
        <w:t>implementovány veškeré komponenty tvořící Dodávku</w:t>
      </w:r>
      <w:r w:rsidR="00FD3CEC">
        <w:rPr>
          <w:rFonts w:ascii="Arial" w:hAnsi="Arial" w:cs="Arial"/>
        </w:rPr>
        <w:t xml:space="preserve"> či </w:t>
      </w:r>
      <w:r w:rsidR="00FD3CEC" w:rsidRPr="00FE6CA9">
        <w:rPr>
          <w:rFonts w:ascii="Arial" w:hAnsi="Arial" w:cs="Arial"/>
        </w:rPr>
        <w:t>Část plnění</w:t>
      </w:r>
      <w:r w:rsidR="00FD3CEC">
        <w:rPr>
          <w:rFonts w:ascii="Arial" w:hAnsi="Arial" w:cs="Arial"/>
        </w:rPr>
        <w:t xml:space="preserve"> </w:t>
      </w:r>
      <w:r w:rsidR="00FD3CEC" w:rsidRPr="00FE6CA9">
        <w:rPr>
          <w:rFonts w:ascii="Arial" w:hAnsi="Arial" w:cs="Arial"/>
        </w:rPr>
        <w:t xml:space="preserve">podle Článku </w:t>
      </w:r>
      <w:r w:rsidR="004F2DB4">
        <w:rPr>
          <w:rFonts w:ascii="Arial" w:hAnsi="Arial" w:cs="Arial"/>
        </w:rPr>
        <w:fldChar w:fldCharType="begin"/>
      </w:r>
      <w:r w:rsidR="004F2DB4">
        <w:rPr>
          <w:rFonts w:ascii="Arial" w:hAnsi="Arial" w:cs="Arial"/>
        </w:rPr>
        <w:instrText xml:space="preserve"> REF _Ref153381273 \r \h </w:instrText>
      </w:r>
      <w:r w:rsidR="004F2DB4">
        <w:rPr>
          <w:rFonts w:ascii="Arial" w:hAnsi="Arial" w:cs="Arial"/>
        </w:rPr>
      </w:r>
      <w:r w:rsidR="004F2DB4">
        <w:rPr>
          <w:rFonts w:ascii="Arial" w:hAnsi="Arial" w:cs="Arial"/>
        </w:rPr>
        <w:fldChar w:fldCharType="separate"/>
      </w:r>
      <w:r w:rsidR="006E2C76">
        <w:rPr>
          <w:rFonts w:ascii="Arial" w:hAnsi="Arial" w:cs="Arial"/>
        </w:rPr>
        <w:t>4.3</w:t>
      </w:r>
      <w:r w:rsidR="004F2DB4">
        <w:rPr>
          <w:rFonts w:ascii="Arial" w:hAnsi="Arial" w:cs="Arial"/>
        </w:rPr>
        <w:fldChar w:fldCharType="end"/>
      </w:r>
      <w:r w:rsidR="001E5BC9" w:rsidRPr="00FE6CA9">
        <w:rPr>
          <w:rFonts w:ascii="Arial" w:hAnsi="Arial" w:cs="Arial"/>
        </w:rPr>
        <w:t>.</w:t>
      </w:r>
    </w:p>
    <w:p w14:paraId="29177F06" w14:textId="605A6C66" w:rsidR="001E5BC9" w:rsidRPr="001E5BC9" w:rsidRDefault="001E5BC9" w:rsidP="001E5BC9">
      <w:pPr>
        <w:pStyle w:val="Seznam2"/>
        <w:rPr>
          <w:rFonts w:ascii="Arial" w:hAnsi="Arial" w:cs="Arial"/>
        </w:rPr>
      </w:pPr>
      <w:r w:rsidRPr="001E5BC9">
        <w:rPr>
          <w:rFonts w:ascii="Arial" w:hAnsi="Arial" w:cs="Arial"/>
        </w:rPr>
        <w:t xml:space="preserve">Lhůta splatnosti </w:t>
      </w:r>
      <w:r w:rsidR="00A62389">
        <w:rPr>
          <w:rFonts w:ascii="Arial" w:hAnsi="Arial" w:cs="Arial"/>
        </w:rPr>
        <w:t>Faktury</w:t>
      </w:r>
      <w:r w:rsidRPr="001E5BC9">
        <w:rPr>
          <w:rFonts w:ascii="Arial" w:hAnsi="Arial" w:cs="Arial"/>
        </w:rPr>
        <w:t xml:space="preserve"> je </w:t>
      </w:r>
      <w:r w:rsidR="00A62389">
        <w:rPr>
          <w:rFonts w:ascii="Arial" w:hAnsi="Arial" w:cs="Arial"/>
        </w:rPr>
        <w:t>třicet</w:t>
      </w:r>
      <w:r w:rsidRPr="001E5BC9">
        <w:rPr>
          <w:rFonts w:ascii="Arial" w:hAnsi="Arial" w:cs="Arial"/>
        </w:rPr>
        <w:t xml:space="preserve"> (</w:t>
      </w:r>
      <w:r w:rsidR="00A62389">
        <w:rPr>
          <w:rFonts w:ascii="Arial" w:hAnsi="Arial" w:cs="Arial"/>
        </w:rPr>
        <w:t>30</w:t>
      </w:r>
      <w:r w:rsidRPr="001E5BC9">
        <w:rPr>
          <w:rFonts w:ascii="Arial" w:hAnsi="Arial" w:cs="Arial"/>
        </w:rPr>
        <w:t xml:space="preserve">) kalendářních dní od doručení </w:t>
      </w:r>
      <w:r w:rsidR="00A62389">
        <w:rPr>
          <w:rFonts w:ascii="Arial" w:hAnsi="Arial" w:cs="Arial"/>
        </w:rPr>
        <w:t>F</w:t>
      </w:r>
      <w:r w:rsidRPr="001E5BC9">
        <w:rPr>
          <w:rFonts w:ascii="Arial" w:hAnsi="Arial" w:cs="Arial"/>
        </w:rPr>
        <w:t xml:space="preserve">aktury Objednateli. </w:t>
      </w:r>
      <w:r w:rsidR="00A62389" w:rsidRPr="00A62389">
        <w:rPr>
          <w:rFonts w:ascii="Arial" w:hAnsi="Arial" w:cs="Arial"/>
        </w:rPr>
        <w:t xml:space="preserve">Faktury lze zasílat v listinné podobě poštou na adresu Objednatele uvedenou v záhlaví Smlouvy nebo elektronicky (ve formátu PDF) s uznávaným elektronickým podpisem na e-mailovou adresu Objednatele </w:t>
      </w:r>
      <w:proofErr w:type="spellStart"/>
      <w:r w:rsidR="009F28F1">
        <w:rPr>
          <w:rFonts w:ascii="Arial" w:hAnsi="Arial" w:cs="Arial"/>
        </w:rPr>
        <w:t>xxxxxxxxxxx</w:t>
      </w:r>
      <w:proofErr w:type="spellEnd"/>
      <w:r w:rsidRPr="001E5BC9">
        <w:rPr>
          <w:rFonts w:ascii="Arial" w:hAnsi="Arial" w:cs="Arial"/>
        </w:rPr>
        <w:t>. Stejná lhůta splatnosti je stanovena i pro placení jiných plateb dle této Smlouvy (smluvních pokut, úroků z prodlení, náhrady škody apod.).</w:t>
      </w:r>
    </w:p>
    <w:p w14:paraId="0570D456" w14:textId="721AAA9B" w:rsidR="001E5BC9" w:rsidRPr="001E5BC9" w:rsidRDefault="001E5BC9" w:rsidP="001E5BC9">
      <w:pPr>
        <w:pStyle w:val="Seznam2"/>
        <w:rPr>
          <w:rFonts w:ascii="Arial" w:hAnsi="Arial" w:cs="Arial"/>
        </w:rPr>
      </w:pPr>
      <w:r w:rsidRPr="001E5BC9">
        <w:rPr>
          <w:rFonts w:ascii="Arial" w:hAnsi="Arial" w:cs="Arial"/>
        </w:rPr>
        <w:t xml:space="preserve">Všechny </w:t>
      </w:r>
      <w:r w:rsidR="00B36E8A">
        <w:rPr>
          <w:rFonts w:ascii="Arial" w:hAnsi="Arial" w:cs="Arial"/>
        </w:rPr>
        <w:t>F</w:t>
      </w:r>
      <w:r w:rsidRPr="001E5BC9">
        <w:rPr>
          <w:rFonts w:ascii="Arial" w:hAnsi="Arial" w:cs="Arial"/>
        </w:rPr>
        <w:t xml:space="preserve">aktury musí splňovat náležitosti řádného daňového dokladu požadované </w:t>
      </w:r>
      <w:r w:rsidR="00ED7C4E">
        <w:rPr>
          <w:rFonts w:ascii="Arial" w:hAnsi="Arial" w:cs="Arial"/>
        </w:rPr>
        <w:t>Z</w:t>
      </w:r>
      <w:r w:rsidRPr="001E5BC9">
        <w:rPr>
          <w:rFonts w:ascii="Arial" w:hAnsi="Arial" w:cs="Arial"/>
        </w:rPr>
        <w:t xml:space="preserve">ákonem </w:t>
      </w:r>
      <w:r w:rsidR="00ED7C4E">
        <w:rPr>
          <w:rFonts w:ascii="Arial" w:hAnsi="Arial" w:cs="Arial"/>
        </w:rPr>
        <w:t>o DPH</w:t>
      </w:r>
      <w:r w:rsidRPr="001E5BC9">
        <w:rPr>
          <w:rFonts w:ascii="Arial" w:hAnsi="Arial" w:cs="Arial"/>
        </w:rPr>
        <w:t>, avšak výslovně vždy musí obsahovat následující údaje:</w:t>
      </w:r>
    </w:p>
    <w:p w14:paraId="668666ED" w14:textId="547A250B" w:rsidR="00E61DF5" w:rsidRDefault="00E20A1A" w:rsidP="00E61DF5">
      <w:pPr>
        <w:pStyle w:val="Seznam4"/>
        <w:rPr>
          <w:rFonts w:ascii="Arial" w:hAnsi="Arial" w:cs="Arial"/>
        </w:rPr>
      </w:pPr>
      <w:r w:rsidRPr="00E20A1A">
        <w:rPr>
          <w:rFonts w:ascii="Arial" w:hAnsi="Arial" w:cs="Arial"/>
        </w:rPr>
        <w:t>údaje v souladu s § 435 Občanského zákoníku</w:t>
      </w:r>
      <w:r w:rsidR="00E61DF5">
        <w:rPr>
          <w:rFonts w:ascii="Arial" w:hAnsi="Arial" w:cs="Arial"/>
        </w:rPr>
        <w:t>;</w:t>
      </w:r>
    </w:p>
    <w:p w14:paraId="5F7E26E8" w14:textId="1D0FD9CA" w:rsidR="00A62389" w:rsidRDefault="00A62389" w:rsidP="00E61DF5">
      <w:pPr>
        <w:pStyle w:val="Seznam4"/>
        <w:rPr>
          <w:rFonts w:ascii="Arial" w:hAnsi="Arial" w:cs="Arial"/>
        </w:rPr>
      </w:pPr>
      <w:r>
        <w:rPr>
          <w:rFonts w:ascii="Arial" w:hAnsi="Arial" w:cs="Arial"/>
        </w:rPr>
        <w:t>označení této Smlouvy;</w:t>
      </w:r>
    </w:p>
    <w:p w14:paraId="7112693B" w14:textId="6CAD5275" w:rsidR="00E61DF5" w:rsidRDefault="001E5BC9" w:rsidP="00E61DF5">
      <w:pPr>
        <w:pStyle w:val="Seznam4"/>
        <w:rPr>
          <w:rFonts w:ascii="Arial" w:hAnsi="Arial" w:cs="Arial"/>
        </w:rPr>
      </w:pPr>
      <w:r w:rsidRPr="00E61DF5">
        <w:rPr>
          <w:rFonts w:ascii="Arial" w:hAnsi="Arial" w:cs="Arial"/>
        </w:rPr>
        <w:t>IČO, DIČ (je-li přiděleno)</w:t>
      </w:r>
      <w:r w:rsidR="00E61DF5">
        <w:rPr>
          <w:rFonts w:ascii="Arial" w:hAnsi="Arial" w:cs="Arial"/>
        </w:rPr>
        <w:t>;</w:t>
      </w:r>
    </w:p>
    <w:p w14:paraId="25DF9A86" w14:textId="741D465C" w:rsidR="00E61DF5" w:rsidRDefault="001E5BC9" w:rsidP="00E61DF5">
      <w:pPr>
        <w:pStyle w:val="Seznam4"/>
        <w:rPr>
          <w:rFonts w:ascii="Arial" w:hAnsi="Arial" w:cs="Arial"/>
        </w:rPr>
      </w:pPr>
      <w:r w:rsidRPr="00E61DF5">
        <w:rPr>
          <w:rFonts w:ascii="Arial" w:hAnsi="Arial" w:cs="Arial"/>
        </w:rPr>
        <w:t>údaj o zápisu Poskytovatele v obchodním rejstříku včetně uvedení spisové značky</w:t>
      </w:r>
      <w:r w:rsidR="00E61DF5">
        <w:rPr>
          <w:rFonts w:ascii="Arial" w:hAnsi="Arial" w:cs="Arial"/>
        </w:rPr>
        <w:t>;</w:t>
      </w:r>
    </w:p>
    <w:p w14:paraId="4BD30561" w14:textId="703829BA" w:rsidR="00E61DF5" w:rsidRDefault="001E5BC9" w:rsidP="00E61DF5">
      <w:pPr>
        <w:pStyle w:val="Seznam4"/>
        <w:rPr>
          <w:rFonts w:ascii="Arial" w:hAnsi="Arial" w:cs="Arial"/>
        </w:rPr>
      </w:pPr>
      <w:r w:rsidRPr="00E61DF5">
        <w:rPr>
          <w:rFonts w:ascii="Arial" w:hAnsi="Arial" w:cs="Arial"/>
        </w:rPr>
        <w:t>identifikace poskytnutého plnění</w:t>
      </w:r>
      <w:r w:rsidR="00E61DF5">
        <w:rPr>
          <w:rFonts w:ascii="Arial" w:hAnsi="Arial" w:cs="Arial"/>
        </w:rPr>
        <w:t>;</w:t>
      </w:r>
    </w:p>
    <w:p w14:paraId="0A3E7695" w14:textId="32101897" w:rsidR="00E61DF5" w:rsidRDefault="001E5BC9" w:rsidP="00E61DF5">
      <w:pPr>
        <w:pStyle w:val="Seznam4"/>
        <w:rPr>
          <w:rFonts w:ascii="Arial" w:hAnsi="Arial" w:cs="Arial"/>
        </w:rPr>
      </w:pPr>
      <w:r w:rsidRPr="00E61DF5">
        <w:rPr>
          <w:rFonts w:ascii="Arial" w:hAnsi="Arial" w:cs="Arial"/>
        </w:rPr>
        <w:t xml:space="preserve">číslo </w:t>
      </w:r>
      <w:r w:rsidR="00E20A1A">
        <w:rPr>
          <w:rFonts w:ascii="Arial" w:hAnsi="Arial" w:cs="Arial"/>
        </w:rPr>
        <w:t>F</w:t>
      </w:r>
      <w:r w:rsidRPr="00E61DF5">
        <w:rPr>
          <w:rFonts w:ascii="Arial" w:hAnsi="Arial" w:cs="Arial"/>
        </w:rPr>
        <w:t>aktury</w:t>
      </w:r>
      <w:r w:rsidR="00E61DF5">
        <w:rPr>
          <w:rFonts w:ascii="Arial" w:hAnsi="Arial" w:cs="Arial"/>
        </w:rPr>
        <w:t>;</w:t>
      </w:r>
    </w:p>
    <w:p w14:paraId="3D2C12D0" w14:textId="4F6B5769" w:rsidR="00E61DF5" w:rsidRDefault="001E5BC9" w:rsidP="00E61DF5">
      <w:pPr>
        <w:pStyle w:val="Seznam4"/>
        <w:rPr>
          <w:rFonts w:ascii="Arial" w:hAnsi="Arial" w:cs="Arial"/>
        </w:rPr>
      </w:pPr>
      <w:r w:rsidRPr="00E61DF5">
        <w:rPr>
          <w:rFonts w:ascii="Arial" w:hAnsi="Arial" w:cs="Arial"/>
        </w:rPr>
        <w:t xml:space="preserve">den vystavení a lhůtu splatnosti </w:t>
      </w:r>
      <w:r w:rsidR="00E20A1A">
        <w:rPr>
          <w:rFonts w:ascii="Arial" w:hAnsi="Arial" w:cs="Arial"/>
        </w:rPr>
        <w:t>F</w:t>
      </w:r>
      <w:r w:rsidRPr="00E61DF5">
        <w:rPr>
          <w:rFonts w:ascii="Arial" w:hAnsi="Arial" w:cs="Arial"/>
        </w:rPr>
        <w:t>aktury</w:t>
      </w:r>
      <w:r w:rsidR="00E61DF5">
        <w:rPr>
          <w:rFonts w:ascii="Arial" w:hAnsi="Arial" w:cs="Arial"/>
        </w:rPr>
        <w:t>;</w:t>
      </w:r>
    </w:p>
    <w:p w14:paraId="3DE72805" w14:textId="77777777" w:rsidR="00E61DF5" w:rsidRDefault="001E5BC9" w:rsidP="00E61DF5">
      <w:pPr>
        <w:pStyle w:val="Seznam4"/>
        <w:rPr>
          <w:rFonts w:ascii="Arial" w:hAnsi="Arial" w:cs="Arial"/>
        </w:rPr>
      </w:pPr>
      <w:r w:rsidRPr="00E61DF5">
        <w:rPr>
          <w:rFonts w:ascii="Arial" w:hAnsi="Arial" w:cs="Arial"/>
        </w:rPr>
        <w:t>označení peněžního ústavu a číslo účtu, na který se má platit</w:t>
      </w:r>
      <w:r w:rsidR="00E61DF5" w:rsidRPr="00E61DF5">
        <w:rPr>
          <w:rFonts w:ascii="Arial" w:hAnsi="Arial" w:cs="Arial"/>
        </w:rPr>
        <w:t>;</w:t>
      </w:r>
    </w:p>
    <w:p w14:paraId="2F0C9E29" w14:textId="77777777" w:rsidR="00E61DF5" w:rsidRDefault="001E5BC9" w:rsidP="00E61DF5">
      <w:pPr>
        <w:pStyle w:val="Seznam4"/>
        <w:rPr>
          <w:rFonts w:ascii="Arial" w:hAnsi="Arial" w:cs="Arial"/>
        </w:rPr>
      </w:pPr>
      <w:r w:rsidRPr="00E61DF5">
        <w:rPr>
          <w:rFonts w:ascii="Arial" w:hAnsi="Arial" w:cs="Arial"/>
        </w:rPr>
        <w:t>fakturovanou částku (ve struktuře (i) bez DPH, (</w:t>
      </w:r>
      <w:proofErr w:type="spellStart"/>
      <w:r w:rsidRPr="00E61DF5">
        <w:rPr>
          <w:rFonts w:ascii="Arial" w:hAnsi="Arial" w:cs="Arial"/>
        </w:rPr>
        <w:t>ii</w:t>
      </w:r>
      <w:proofErr w:type="spellEnd"/>
      <w:r w:rsidRPr="00E61DF5">
        <w:rPr>
          <w:rFonts w:ascii="Arial" w:hAnsi="Arial" w:cs="Arial"/>
        </w:rPr>
        <w:t>) sazba a vyčíslení DPH a (</w:t>
      </w:r>
      <w:proofErr w:type="spellStart"/>
      <w:r w:rsidRPr="00E61DF5">
        <w:rPr>
          <w:rFonts w:ascii="Arial" w:hAnsi="Arial" w:cs="Arial"/>
        </w:rPr>
        <w:t>iii</w:t>
      </w:r>
      <w:proofErr w:type="spellEnd"/>
      <w:r w:rsidRPr="00E61DF5">
        <w:rPr>
          <w:rFonts w:ascii="Arial" w:hAnsi="Arial" w:cs="Arial"/>
        </w:rPr>
        <w:t>) s DPH)</w:t>
      </w:r>
      <w:r w:rsidR="00E61DF5" w:rsidRPr="00E61DF5">
        <w:rPr>
          <w:rFonts w:ascii="Arial" w:hAnsi="Arial" w:cs="Arial"/>
        </w:rPr>
        <w:t>;</w:t>
      </w:r>
    </w:p>
    <w:p w14:paraId="62C06FF8" w14:textId="77777777" w:rsidR="008B3C2E" w:rsidRDefault="001E5BC9" w:rsidP="00E61DF5">
      <w:pPr>
        <w:pStyle w:val="Seznam4"/>
        <w:rPr>
          <w:rFonts w:ascii="Arial" w:hAnsi="Arial" w:cs="Arial"/>
        </w:rPr>
      </w:pPr>
      <w:r w:rsidRPr="00E61DF5">
        <w:rPr>
          <w:rFonts w:ascii="Arial" w:hAnsi="Arial" w:cs="Arial"/>
        </w:rPr>
        <w:t xml:space="preserve">razítko a podpis oprávněné osoby, která </w:t>
      </w:r>
      <w:r w:rsidR="00E20A1A">
        <w:rPr>
          <w:rFonts w:ascii="Arial" w:hAnsi="Arial" w:cs="Arial"/>
        </w:rPr>
        <w:t>F</w:t>
      </w:r>
      <w:r w:rsidRPr="00E61DF5">
        <w:rPr>
          <w:rFonts w:ascii="Arial" w:hAnsi="Arial" w:cs="Arial"/>
        </w:rPr>
        <w:t>akturu vystavila, včetně kontaktního telefonu</w:t>
      </w:r>
      <w:r w:rsidR="00E20A1A">
        <w:rPr>
          <w:rFonts w:ascii="Arial" w:hAnsi="Arial" w:cs="Arial"/>
        </w:rPr>
        <w:t>;</w:t>
      </w:r>
    </w:p>
    <w:p w14:paraId="6914E511" w14:textId="15D6992E" w:rsidR="001E5BC9" w:rsidRDefault="008B3C2E" w:rsidP="00E61DF5">
      <w:pPr>
        <w:pStyle w:val="Seznam4"/>
        <w:rPr>
          <w:rFonts w:ascii="Arial" w:hAnsi="Arial" w:cs="Arial"/>
        </w:rPr>
      </w:pPr>
      <w:r>
        <w:rPr>
          <w:rFonts w:ascii="Arial" w:hAnsi="Arial" w:cs="Arial"/>
        </w:rPr>
        <w:t>Akceptační protokol</w:t>
      </w:r>
      <w:r w:rsidR="00DD3550">
        <w:rPr>
          <w:rFonts w:ascii="Arial" w:hAnsi="Arial" w:cs="Arial"/>
        </w:rPr>
        <w:t xml:space="preserve"> ve smyslu Článku </w:t>
      </w:r>
      <w:r w:rsidR="00DD3550">
        <w:rPr>
          <w:rFonts w:ascii="Arial" w:hAnsi="Arial" w:cs="Arial"/>
        </w:rPr>
        <w:fldChar w:fldCharType="begin"/>
      </w:r>
      <w:r w:rsidR="00DD3550">
        <w:rPr>
          <w:rFonts w:ascii="Arial" w:hAnsi="Arial" w:cs="Arial"/>
        </w:rPr>
        <w:instrText xml:space="preserve"> REF _Ref153314863 \r \h </w:instrText>
      </w:r>
      <w:r w:rsidR="00DD3550">
        <w:rPr>
          <w:rFonts w:ascii="Arial" w:hAnsi="Arial" w:cs="Arial"/>
        </w:rPr>
      </w:r>
      <w:r w:rsidR="00DD3550">
        <w:rPr>
          <w:rFonts w:ascii="Arial" w:hAnsi="Arial" w:cs="Arial"/>
        </w:rPr>
        <w:fldChar w:fldCharType="separate"/>
      </w:r>
      <w:r w:rsidR="006E2C76">
        <w:rPr>
          <w:rFonts w:ascii="Arial" w:hAnsi="Arial" w:cs="Arial"/>
        </w:rPr>
        <w:t>7.5.6</w:t>
      </w:r>
      <w:r w:rsidR="00DD3550">
        <w:rPr>
          <w:rFonts w:ascii="Arial" w:hAnsi="Arial" w:cs="Arial"/>
        </w:rPr>
        <w:fldChar w:fldCharType="end"/>
      </w:r>
      <w:r w:rsidR="00DD3550">
        <w:rPr>
          <w:rFonts w:ascii="Arial" w:hAnsi="Arial" w:cs="Arial"/>
        </w:rPr>
        <w:t xml:space="preserve"> Smlouvy</w:t>
      </w:r>
      <w:r>
        <w:rPr>
          <w:rFonts w:ascii="Arial" w:hAnsi="Arial" w:cs="Arial"/>
        </w:rPr>
        <w:t>;</w:t>
      </w:r>
      <w:r w:rsidR="00E20A1A">
        <w:rPr>
          <w:rFonts w:ascii="Arial" w:hAnsi="Arial" w:cs="Arial"/>
        </w:rPr>
        <w:t xml:space="preserve"> a</w:t>
      </w:r>
    </w:p>
    <w:p w14:paraId="67B1424D" w14:textId="59E13848" w:rsidR="00E20A1A" w:rsidRPr="00E61DF5" w:rsidRDefault="00E20A1A" w:rsidP="00E61DF5">
      <w:pPr>
        <w:pStyle w:val="Seznam4"/>
        <w:rPr>
          <w:rFonts w:ascii="Arial" w:hAnsi="Arial" w:cs="Arial"/>
        </w:rPr>
      </w:pPr>
      <w:r w:rsidRPr="00B52064">
        <w:rPr>
          <w:rFonts w:ascii="Arial" w:hAnsi="Arial" w:cs="Arial"/>
        </w:rPr>
        <w:t>případně další náležitosti stanovené touto Smlouvou</w:t>
      </w:r>
      <w:r>
        <w:rPr>
          <w:rFonts w:ascii="Arial" w:hAnsi="Arial" w:cs="Arial"/>
        </w:rPr>
        <w:t>.</w:t>
      </w:r>
    </w:p>
    <w:p w14:paraId="61A4BEBA" w14:textId="040FFC37" w:rsidR="001E5BC9" w:rsidRDefault="001E5BC9" w:rsidP="001E5BC9">
      <w:pPr>
        <w:pStyle w:val="Seznam2"/>
        <w:rPr>
          <w:rFonts w:ascii="Arial" w:hAnsi="Arial" w:cs="Arial"/>
        </w:rPr>
      </w:pPr>
      <w:r w:rsidRPr="001E5BC9">
        <w:rPr>
          <w:rFonts w:ascii="Arial" w:hAnsi="Arial" w:cs="Arial"/>
        </w:rPr>
        <w:t xml:space="preserve">Nebude-li </w:t>
      </w:r>
      <w:r w:rsidR="00E20A1A">
        <w:rPr>
          <w:rFonts w:ascii="Arial" w:hAnsi="Arial" w:cs="Arial"/>
        </w:rPr>
        <w:t>F</w:t>
      </w:r>
      <w:r w:rsidRPr="001E5BC9">
        <w:rPr>
          <w:rFonts w:ascii="Arial" w:hAnsi="Arial" w:cs="Arial"/>
        </w:rPr>
        <w:t xml:space="preserve">aktura obsahovat stanovené náležitosti a přílohy, nebo v ní nebudou správně </w:t>
      </w:r>
      <w:r w:rsidR="005200EC" w:rsidRPr="001E5BC9">
        <w:rPr>
          <w:rFonts w:ascii="Arial" w:hAnsi="Arial" w:cs="Arial"/>
        </w:rPr>
        <w:t>uveden</w:t>
      </w:r>
      <w:r w:rsidR="005200EC">
        <w:rPr>
          <w:rFonts w:ascii="Arial" w:hAnsi="Arial" w:cs="Arial"/>
        </w:rPr>
        <w:t>y</w:t>
      </w:r>
      <w:r w:rsidR="005200EC" w:rsidRPr="001E5BC9">
        <w:rPr>
          <w:rFonts w:ascii="Arial" w:hAnsi="Arial" w:cs="Arial"/>
        </w:rPr>
        <w:t xml:space="preserve"> </w:t>
      </w:r>
      <w:r w:rsidRPr="001E5BC9">
        <w:rPr>
          <w:rFonts w:ascii="Arial" w:hAnsi="Arial" w:cs="Arial"/>
        </w:rPr>
        <w:t>údaje dle této Smlouvy, je Objednatel oprávněn vrátit ji ve lhůtě její splatnosti Poskytovateli. V takovém případě se přeruší běh lhůty splatnosti a</w:t>
      </w:r>
      <w:r w:rsidR="00E20A1A">
        <w:rPr>
          <w:rFonts w:ascii="Arial" w:hAnsi="Arial" w:cs="Arial"/>
        </w:rPr>
        <w:t> </w:t>
      </w:r>
      <w:r w:rsidRPr="001E5BC9">
        <w:rPr>
          <w:rFonts w:ascii="Arial" w:hAnsi="Arial" w:cs="Arial"/>
        </w:rPr>
        <w:t xml:space="preserve">nová </w:t>
      </w:r>
      <w:r w:rsidRPr="001E5BC9">
        <w:rPr>
          <w:rFonts w:ascii="Arial" w:hAnsi="Arial" w:cs="Arial"/>
        </w:rPr>
        <w:lastRenderedPageBreak/>
        <w:t xml:space="preserve">lhůta splatnosti počne běžet doručením opravené </w:t>
      </w:r>
      <w:r w:rsidR="00E20A1A">
        <w:rPr>
          <w:rFonts w:ascii="Arial" w:hAnsi="Arial" w:cs="Arial"/>
        </w:rPr>
        <w:t>F</w:t>
      </w:r>
      <w:r w:rsidRPr="001E5BC9">
        <w:rPr>
          <w:rFonts w:ascii="Arial" w:hAnsi="Arial" w:cs="Arial"/>
        </w:rPr>
        <w:t>aktury. Takto lze postupovat i opakovaně.</w:t>
      </w:r>
    </w:p>
    <w:p w14:paraId="40F55237" w14:textId="4ACAF7AF" w:rsidR="00E20A1A" w:rsidRPr="001E5BC9" w:rsidRDefault="00E20A1A" w:rsidP="001E5BC9">
      <w:pPr>
        <w:pStyle w:val="Seznam2"/>
        <w:rPr>
          <w:rFonts w:ascii="Arial" w:hAnsi="Arial" w:cs="Arial"/>
        </w:rPr>
      </w:pPr>
      <w:r w:rsidRPr="00E20A1A">
        <w:rPr>
          <w:rFonts w:ascii="Arial" w:hAnsi="Arial" w:cs="Arial"/>
        </w:rPr>
        <w:t>V peněžních částkách poukazovaných mezi Poskytovatelem a Objednatelem na základě této Smlouvy nejsou zahrnuty bankovní poplatky ani jiné náklady spojené s</w:t>
      </w:r>
      <w:r>
        <w:rPr>
          <w:rFonts w:ascii="Arial" w:hAnsi="Arial" w:cs="Arial"/>
        </w:rPr>
        <w:t> </w:t>
      </w:r>
      <w:r w:rsidRPr="00E20A1A">
        <w:rPr>
          <w:rFonts w:ascii="Arial" w:hAnsi="Arial" w:cs="Arial"/>
        </w:rPr>
        <w:t>převody peněžních částek. Strana poukazující hradí bankovní poplatky spojené s</w:t>
      </w:r>
      <w:r w:rsidR="005F7A3A">
        <w:rPr>
          <w:rFonts w:ascii="Arial" w:hAnsi="Arial" w:cs="Arial"/>
        </w:rPr>
        <w:t> </w:t>
      </w:r>
      <w:r w:rsidRPr="00E20A1A">
        <w:rPr>
          <w:rFonts w:ascii="Arial" w:hAnsi="Arial" w:cs="Arial"/>
        </w:rPr>
        <w:t>odepsáním peněžní částky z účtu poukazující Strany a Strana poukázaná hradí bankovní poplatky spojené s připsáním peněžní částky na účet poukázané Strany.</w:t>
      </w:r>
    </w:p>
    <w:p w14:paraId="0835C196" w14:textId="06B51644" w:rsidR="001E5BC9" w:rsidRDefault="001E5BC9" w:rsidP="001E5BC9">
      <w:pPr>
        <w:pStyle w:val="Seznam2"/>
        <w:rPr>
          <w:rFonts w:ascii="Arial" w:hAnsi="Arial" w:cs="Arial"/>
        </w:rPr>
      </w:pPr>
      <w:r w:rsidRPr="001E5BC9">
        <w:rPr>
          <w:rFonts w:ascii="Arial" w:hAnsi="Arial" w:cs="Arial"/>
        </w:rPr>
        <w:t xml:space="preserve">Platby peněžitých částek se provádí bankovním převodem na účet druhé Strany uvedený ve </w:t>
      </w:r>
      <w:r w:rsidR="00860C31">
        <w:rPr>
          <w:rFonts w:ascii="Arial" w:hAnsi="Arial" w:cs="Arial"/>
        </w:rPr>
        <w:t>F</w:t>
      </w:r>
      <w:r w:rsidRPr="001E5BC9">
        <w:rPr>
          <w:rFonts w:ascii="Arial" w:hAnsi="Arial" w:cs="Arial"/>
        </w:rPr>
        <w:t>aktuře. Peněžitá částka se považuje za zaplacenou okamžikem jejího odepsání z účtu odesílatele ve prospěch účtu příjemce. Poskytovatel není oprávněn nárokovat bankovní poplatky nebo jiné náklady vztahující se k převodu poukazovaných částek mezi Stranami na základě této Smlouvy.</w:t>
      </w:r>
    </w:p>
    <w:p w14:paraId="36689986" w14:textId="1831F9B6" w:rsidR="00860C31" w:rsidRPr="001E5BC9" w:rsidRDefault="00860C31" w:rsidP="001E5BC9">
      <w:pPr>
        <w:pStyle w:val="Seznam2"/>
        <w:rPr>
          <w:rFonts w:ascii="Arial" w:hAnsi="Arial" w:cs="Arial"/>
        </w:rPr>
      </w:pPr>
      <w:bookmarkStart w:id="37" w:name="_Ref152881477"/>
      <w:r w:rsidRPr="00860C31">
        <w:rPr>
          <w:rFonts w:ascii="Arial" w:hAnsi="Arial" w:cs="Arial"/>
        </w:rPr>
        <w:t xml:space="preserve">Získá-li Poskytovatel v průběhu trvání smluvního vztahu založeného touto Smlouvou rozhodnutím správce daně status nespolehlivého plátce v souladu s § 106a Zákona o DPH anebo se Objednatel dozví o jiných skutečnostech rozhodných pro zákonné ručení Objednatele za odvod DPH ve smyslu § 109 Zákona o DPH, je Objednatel oprávněn uhradit DPH z provedeného </w:t>
      </w:r>
      <w:r w:rsidR="00AD3A27">
        <w:rPr>
          <w:rFonts w:ascii="Arial" w:hAnsi="Arial" w:cs="Arial"/>
        </w:rPr>
        <w:t>plnění dle této Smlouvy</w:t>
      </w:r>
      <w:r w:rsidRPr="00860C31">
        <w:rPr>
          <w:rFonts w:ascii="Arial" w:hAnsi="Arial" w:cs="Arial"/>
        </w:rPr>
        <w:t xml:space="preserve"> ve smyslu § 109a Zákona o DPH přímo příslušnému správci daně namísto Poskytovatele a následně uhradit Poskytovateli </w:t>
      </w:r>
      <w:r w:rsidR="00C107F0">
        <w:rPr>
          <w:rFonts w:ascii="Arial" w:hAnsi="Arial" w:cs="Arial"/>
        </w:rPr>
        <w:t xml:space="preserve">danou </w:t>
      </w:r>
      <w:r w:rsidRPr="00860C31">
        <w:rPr>
          <w:rFonts w:ascii="Arial" w:hAnsi="Arial" w:cs="Arial"/>
        </w:rPr>
        <w:t>Cenu poníženou o takto zaplacenou daň, přičemž úhrada DPH se bude považovat za úhradu příslušné části</w:t>
      </w:r>
      <w:r w:rsidR="00C107F0">
        <w:rPr>
          <w:rFonts w:ascii="Arial" w:hAnsi="Arial" w:cs="Arial"/>
        </w:rPr>
        <w:t xml:space="preserve"> této</w:t>
      </w:r>
      <w:r w:rsidRPr="00860C31">
        <w:rPr>
          <w:rFonts w:ascii="Arial" w:hAnsi="Arial" w:cs="Arial"/>
        </w:rPr>
        <w:t xml:space="preserve"> Ceny Poskytovateli. Poskytovatel je povinen na Faktuře uvést účet zveřejněný správcem daně způsobem umožňujícím dálkový přístup ve smyslu § 109 odst. 2 písm. c) Zákona o DPH. Je-li na Faktuře vystavené Poskytovatelem uveden jiný účet, než je účet stanovený v předchozí větě, je Objednatel oprávněn zaslat Fakturu zpět Poskytovateli k opravě. Poskytovatel prohlašuje, že je majitelem a beneficientem účtu uvedeného Objednateli dle tohoto Článku</w:t>
      </w:r>
      <w:r>
        <w:rPr>
          <w:rFonts w:ascii="Arial" w:hAnsi="Arial" w:cs="Arial"/>
        </w:rPr>
        <w:t xml:space="preserve"> </w:t>
      </w:r>
      <w:r>
        <w:rPr>
          <w:rFonts w:ascii="Arial" w:hAnsi="Arial" w:cs="Arial"/>
        </w:rPr>
        <w:fldChar w:fldCharType="begin"/>
      </w:r>
      <w:r>
        <w:rPr>
          <w:rFonts w:ascii="Arial" w:hAnsi="Arial" w:cs="Arial"/>
        </w:rPr>
        <w:instrText xml:space="preserve"> REF _Ref152881477 \r \h </w:instrText>
      </w:r>
      <w:r>
        <w:rPr>
          <w:rFonts w:ascii="Arial" w:hAnsi="Arial" w:cs="Arial"/>
        </w:rPr>
      </w:r>
      <w:r>
        <w:rPr>
          <w:rFonts w:ascii="Arial" w:hAnsi="Arial" w:cs="Arial"/>
        </w:rPr>
        <w:fldChar w:fldCharType="separate"/>
      </w:r>
      <w:r w:rsidR="006E2C76">
        <w:rPr>
          <w:rFonts w:ascii="Arial" w:hAnsi="Arial" w:cs="Arial"/>
        </w:rPr>
        <w:t>5.13</w:t>
      </w:r>
      <w:r>
        <w:rPr>
          <w:rFonts w:ascii="Arial" w:hAnsi="Arial" w:cs="Arial"/>
        </w:rPr>
        <w:fldChar w:fldCharType="end"/>
      </w:r>
      <w:r w:rsidRPr="00860C31">
        <w:rPr>
          <w:rFonts w:ascii="Arial" w:hAnsi="Arial" w:cs="Arial"/>
        </w:rPr>
        <w:t>, a to na základě smlouvy uzavřené s bankou se sídlem v České republice, jejíž je Poskytovatel účastníkem jako majitel účtu.</w:t>
      </w:r>
      <w:bookmarkEnd w:id="37"/>
    </w:p>
    <w:p w14:paraId="11504D12" w14:textId="744B7FDA" w:rsidR="001E5BC9" w:rsidRPr="001E5BC9" w:rsidRDefault="001E5BC9" w:rsidP="001E5BC9">
      <w:pPr>
        <w:pStyle w:val="Seznam2"/>
        <w:rPr>
          <w:rFonts w:ascii="Arial" w:hAnsi="Arial" w:cs="Arial"/>
        </w:rPr>
      </w:pPr>
      <w:r w:rsidRPr="001E5BC9">
        <w:rPr>
          <w:rFonts w:ascii="Arial" w:hAnsi="Arial" w:cs="Arial"/>
        </w:rPr>
        <w:t xml:space="preserve">V případě prodlení kterékoliv Strany se zaplacením peněžité částky vzniká oprávněné </w:t>
      </w:r>
      <w:r w:rsidR="00A50E92">
        <w:rPr>
          <w:rFonts w:ascii="Arial" w:hAnsi="Arial" w:cs="Arial"/>
        </w:rPr>
        <w:t>S</w:t>
      </w:r>
      <w:r w:rsidRPr="001E5BC9">
        <w:rPr>
          <w:rFonts w:ascii="Arial" w:hAnsi="Arial" w:cs="Arial"/>
        </w:rPr>
        <w:t>traně nárok na úrok z prodlení dle občanskoprávních předpisů. Tím není dotčen ani omezen nárok na náhradu vzniklé škody.</w:t>
      </w:r>
    </w:p>
    <w:bookmarkEnd w:id="32"/>
    <w:p w14:paraId="50F9CBEA" w14:textId="5FB04898" w:rsidR="002442B1" w:rsidRDefault="002442B1" w:rsidP="00E61DF5">
      <w:pPr>
        <w:pStyle w:val="Seznam2"/>
        <w:rPr>
          <w:rFonts w:ascii="Arial" w:hAnsi="Arial" w:cs="Arial"/>
        </w:rPr>
      </w:pPr>
      <w:r w:rsidRPr="002442B1">
        <w:rPr>
          <w:rFonts w:ascii="Arial" w:hAnsi="Arial" w:cs="Arial"/>
        </w:rPr>
        <w:t xml:space="preserve">Poskytovatel je povinen v rámci </w:t>
      </w:r>
      <w:r>
        <w:rPr>
          <w:rFonts w:ascii="Arial" w:hAnsi="Arial" w:cs="Arial"/>
        </w:rPr>
        <w:t>veškeré d</w:t>
      </w:r>
      <w:r w:rsidRPr="002442B1">
        <w:rPr>
          <w:rFonts w:ascii="Arial" w:hAnsi="Arial" w:cs="Arial"/>
        </w:rPr>
        <w:t xml:space="preserve">okumentace </w:t>
      </w:r>
      <w:r>
        <w:rPr>
          <w:rFonts w:ascii="Arial" w:hAnsi="Arial" w:cs="Arial"/>
        </w:rPr>
        <w:t xml:space="preserve">spojené s touto Smlouvou </w:t>
      </w:r>
      <w:r w:rsidRPr="002442B1">
        <w:rPr>
          <w:rFonts w:ascii="Arial" w:hAnsi="Arial" w:cs="Arial"/>
        </w:rPr>
        <w:t>a</w:t>
      </w:r>
      <w:r>
        <w:rPr>
          <w:rFonts w:ascii="Arial" w:hAnsi="Arial" w:cs="Arial"/>
        </w:rPr>
        <w:t> </w:t>
      </w:r>
      <w:r w:rsidRPr="002442B1">
        <w:rPr>
          <w:rFonts w:ascii="Arial" w:hAnsi="Arial" w:cs="Arial"/>
        </w:rPr>
        <w:t xml:space="preserve">na všech výstupech spojených s touto Smlouvou uvádět text, loga a jiné informace v souladu s pravidly publicity programu </w:t>
      </w:r>
      <w:r w:rsidR="008B08AA">
        <w:rPr>
          <w:rFonts w:ascii="Arial" w:hAnsi="Arial" w:cs="Arial"/>
        </w:rPr>
        <w:t>„Nástroj na podporu oživení a odolnosti (RRF)“ a „Národní plán obnovy Zrychlení a digitalizace stavebního řízení, komponenta 1.6, konkrétně projekt CZ.31.9.0/0.0/0.0/23_063/0007660“</w:t>
      </w:r>
      <w:r w:rsidRPr="002442B1">
        <w:rPr>
          <w:rFonts w:ascii="Arial" w:hAnsi="Arial" w:cs="Arial"/>
        </w:rPr>
        <w:t>, se kterými byl seznámen. Nesplnění této povinnosti je vadou plnění.</w:t>
      </w:r>
    </w:p>
    <w:p w14:paraId="70DA3ABE" w14:textId="22898E70" w:rsidR="005009AC" w:rsidRDefault="005009AC" w:rsidP="00E61DF5">
      <w:pPr>
        <w:pStyle w:val="Seznam2"/>
        <w:rPr>
          <w:rFonts w:ascii="Arial" w:hAnsi="Arial" w:cs="Arial"/>
        </w:rPr>
      </w:pPr>
      <w:r w:rsidRPr="005009AC">
        <w:rPr>
          <w:rFonts w:ascii="Arial" w:hAnsi="Arial" w:cs="Arial"/>
        </w:rPr>
        <w:t>Není-li v této Smlouvě výslovně sjednáno jinak, není Poskytovatel oprávněn požadovat během trvání této Smlouvy zaplacení Cen</w:t>
      </w:r>
      <w:r w:rsidR="001A49AC">
        <w:rPr>
          <w:rFonts w:ascii="Arial" w:hAnsi="Arial" w:cs="Arial"/>
        </w:rPr>
        <w:t>y</w:t>
      </w:r>
      <w:r w:rsidRPr="005009AC">
        <w:rPr>
          <w:rFonts w:ascii="Arial" w:hAnsi="Arial" w:cs="Arial"/>
        </w:rPr>
        <w:t xml:space="preserve"> po provedení určité části plnění dle § 2610 odst. 2 Občanského zákoníku ani požadovat přiměřenou část odměny ve smyslu § 2611 Občanského zákoníku.</w:t>
      </w:r>
    </w:p>
    <w:p w14:paraId="12CFC5F0" w14:textId="5E5C78A7" w:rsidR="005009AC" w:rsidRPr="005009AC" w:rsidRDefault="005009AC" w:rsidP="005009AC">
      <w:pPr>
        <w:pStyle w:val="Seznam2"/>
        <w:rPr>
          <w:rFonts w:ascii="Arial" w:hAnsi="Arial" w:cs="Arial"/>
        </w:rPr>
      </w:pPr>
      <w:r w:rsidRPr="005009AC">
        <w:rPr>
          <w:rFonts w:ascii="Arial" w:hAnsi="Arial" w:cs="Arial"/>
        </w:rPr>
        <w:t>Objednatel neposkytuje na žádné plnění dle této Smlouvy žádné zálohy ani závdavek a Strany uzavírají tuto Smlouvu s přihlédnutím k tomuto ustanovení.</w:t>
      </w:r>
    </w:p>
    <w:p w14:paraId="2548FB0D" w14:textId="7A585FDA" w:rsidR="0096767C" w:rsidRPr="00F2758A" w:rsidRDefault="00E61DF5" w:rsidP="0096767C">
      <w:pPr>
        <w:pStyle w:val="Seznam"/>
        <w:rPr>
          <w:rFonts w:ascii="Arial" w:hAnsi="Arial" w:cs="Arial"/>
        </w:rPr>
      </w:pPr>
      <w:bookmarkStart w:id="38" w:name="_Toc153384074"/>
      <w:bookmarkStart w:id="39" w:name="_Toc153384075"/>
      <w:bookmarkStart w:id="40" w:name="_Toc153384076"/>
      <w:bookmarkStart w:id="41" w:name="_Toc153384077"/>
      <w:bookmarkStart w:id="42" w:name="_Toc153384078"/>
      <w:bookmarkStart w:id="43" w:name="_Toc153384079"/>
      <w:bookmarkStart w:id="44" w:name="_Toc153384080"/>
      <w:bookmarkStart w:id="45" w:name="_Toc158887551"/>
      <w:bookmarkEnd w:id="38"/>
      <w:bookmarkEnd w:id="39"/>
      <w:bookmarkEnd w:id="40"/>
      <w:bookmarkEnd w:id="41"/>
      <w:bookmarkEnd w:id="42"/>
      <w:bookmarkEnd w:id="43"/>
      <w:bookmarkEnd w:id="44"/>
      <w:r>
        <w:rPr>
          <w:rFonts w:ascii="Arial" w:hAnsi="Arial" w:cs="Arial"/>
        </w:rPr>
        <w:lastRenderedPageBreak/>
        <w:t>PRÁVA A POVINNOSTI STRAN</w:t>
      </w:r>
      <w:bookmarkEnd w:id="45"/>
    </w:p>
    <w:p w14:paraId="7CAB5C88" w14:textId="77777777" w:rsidR="00E61DF5" w:rsidRPr="00E61DF5" w:rsidRDefault="00E61DF5" w:rsidP="00E61DF5">
      <w:pPr>
        <w:pStyle w:val="Seznam2"/>
        <w:rPr>
          <w:rFonts w:ascii="Arial" w:hAnsi="Arial" w:cs="Arial"/>
        </w:rPr>
      </w:pPr>
      <w:r w:rsidRPr="00E61DF5">
        <w:rPr>
          <w:rFonts w:ascii="Arial" w:hAnsi="Arial" w:cs="Arial"/>
        </w:rPr>
        <w:t>Poskytovatel se zavazuje:</w:t>
      </w:r>
    </w:p>
    <w:p w14:paraId="283F11B6" w14:textId="1511F37A" w:rsidR="0023114B" w:rsidRPr="00B35A89" w:rsidRDefault="00E61DF5" w:rsidP="00A65731">
      <w:pPr>
        <w:pStyle w:val="Seznam3"/>
        <w:rPr>
          <w:rFonts w:ascii="Arial" w:hAnsi="Arial" w:cs="Arial"/>
          <w:szCs w:val="20"/>
        </w:rPr>
      </w:pPr>
      <w:bookmarkStart w:id="46" w:name="_Ref154574778"/>
      <w:r w:rsidRPr="00B35A89">
        <w:rPr>
          <w:rFonts w:ascii="Arial" w:hAnsi="Arial" w:cs="Arial"/>
          <w:szCs w:val="20"/>
        </w:rPr>
        <w:t xml:space="preserve">při </w:t>
      </w:r>
      <w:r w:rsidR="00981C0C" w:rsidRPr="00B35A89">
        <w:rPr>
          <w:rFonts w:ascii="Arial" w:hAnsi="Arial" w:cs="Arial"/>
          <w:szCs w:val="20"/>
        </w:rPr>
        <w:t>plnění předmětu</w:t>
      </w:r>
      <w:r w:rsidRPr="00B35A89">
        <w:rPr>
          <w:rFonts w:ascii="Arial" w:hAnsi="Arial" w:cs="Arial"/>
          <w:szCs w:val="20"/>
        </w:rPr>
        <w:t xml:space="preserve"> této Smlouvy postupovat v profesionální kvalitě a</w:t>
      </w:r>
      <w:r w:rsidR="00981C0C" w:rsidRPr="00B35A89">
        <w:rPr>
          <w:rFonts w:ascii="Arial" w:hAnsi="Arial" w:cs="Arial"/>
          <w:szCs w:val="20"/>
        </w:rPr>
        <w:t> </w:t>
      </w:r>
      <w:r w:rsidRPr="00B35A89">
        <w:rPr>
          <w:rFonts w:ascii="Arial" w:hAnsi="Arial" w:cs="Arial"/>
          <w:szCs w:val="20"/>
        </w:rPr>
        <w:t>s</w:t>
      </w:r>
      <w:r w:rsidR="00981C0C" w:rsidRPr="00B35A89">
        <w:rPr>
          <w:rFonts w:ascii="Arial" w:hAnsi="Arial" w:cs="Arial"/>
          <w:szCs w:val="20"/>
        </w:rPr>
        <w:t> </w:t>
      </w:r>
      <w:r w:rsidRPr="00B35A89">
        <w:rPr>
          <w:rFonts w:ascii="Arial" w:hAnsi="Arial" w:cs="Arial"/>
          <w:szCs w:val="20"/>
        </w:rPr>
        <w:t xml:space="preserve">odbornou péčí, podle nejlepších znalostí a schopností, aplikovat procesy </w:t>
      </w:r>
      <w:r w:rsidRPr="002F5111">
        <w:rPr>
          <w:rFonts w:ascii="Arial" w:hAnsi="Arial" w:cs="Arial"/>
          <w:i/>
          <w:iCs/>
          <w:szCs w:val="20"/>
        </w:rPr>
        <w:t>„</w:t>
      </w:r>
      <w:proofErr w:type="spellStart"/>
      <w:r w:rsidRPr="002F5111">
        <w:rPr>
          <w:rFonts w:ascii="Arial" w:hAnsi="Arial" w:cs="Arial"/>
          <w:i/>
          <w:iCs/>
          <w:szCs w:val="20"/>
        </w:rPr>
        <w:t>best</w:t>
      </w:r>
      <w:proofErr w:type="spellEnd"/>
      <w:r w:rsidRPr="002F5111">
        <w:rPr>
          <w:rFonts w:ascii="Arial" w:hAnsi="Arial" w:cs="Arial"/>
          <w:i/>
          <w:iCs/>
          <w:szCs w:val="20"/>
        </w:rPr>
        <w:t xml:space="preserve"> </w:t>
      </w:r>
      <w:proofErr w:type="spellStart"/>
      <w:r w:rsidRPr="002F5111">
        <w:rPr>
          <w:rFonts w:ascii="Arial" w:hAnsi="Arial" w:cs="Arial"/>
          <w:i/>
          <w:iCs/>
          <w:szCs w:val="20"/>
        </w:rPr>
        <w:t>practice</w:t>
      </w:r>
      <w:proofErr w:type="spellEnd"/>
      <w:r w:rsidRPr="002F5111">
        <w:rPr>
          <w:rFonts w:ascii="Arial" w:hAnsi="Arial" w:cs="Arial"/>
          <w:i/>
          <w:iCs/>
          <w:szCs w:val="20"/>
        </w:rPr>
        <w:t>“</w:t>
      </w:r>
      <w:r w:rsidRPr="00B35A89">
        <w:rPr>
          <w:rFonts w:ascii="Arial" w:hAnsi="Arial" w:cs="Arial"/>
          <w:szCs w:val="20"/>
        </w:rPr>
        <w:t>, sledovat a chránit oprávněné zájmy Objednatele; dostane-li se Poskytovatel do prodlení s</w:t>
      </w:r>
      <w:r w:rsidR="00E16024" w:rsidRPr="00B35A89">
        <w:rPr>
          <w:rFonts w:ascii="Arial" w:hAnsi="Arial" w:cs="Arial"/>
          <w:szCs w:val="20"/>
        </w:rPr>
        <w:t xml:space="preserve"> řádným </w:t>
      </w:r>
      <w:r w:rsidR="00C145BA" w:rsidRPr="00B35A89">
        <w:rPr>
          <w:rFonts w:ascii="Arial" w:hAnsi="Arial" w:cs="Arial"/>
          <w:szCs w:val="20"/>
        </w:rPr>
        <w:t>plněním</w:t>
      </w:r>
      <w:r w:rsidR="00E16024" w:rsidRPr="00B35A89">
        <w:rPr>
          <w:rFonts w:ascii="Arial" w:hAnsi="Arial" w:cs="Arial"/>
          <w:szCs w:val="20"/>
        </w:rPr>
        <w:t xml:space="preserve"> předmětu této Smlouvy</w:t>
      </w:r>
      <w:r w:rsidRPr="00B35A89">
        <w:rPr>
          <w:rFonts w:ascii="Arial" w:hAnsi="Arial" w:cs="Arial"/>
          <w:szCs w:val="20"/>
        </w:rPr>
        <w:t xml:space="preserve"> bez zavinění Objednatele či v důsledku okolností vylučujících odpovědnost za škodu </w:t>
      </w:r>
      <w:r w:rsidR="00BC4B34">
        <w:rPr>
          <w:rFonts w:ascii="Arial" w:hAnsi="Arial" w:cs="Arial"/>
          <w:szCs w:val="20"/>
        </w:rPr>
        <w:t xml:space="preserve">trvajícího </w:t>
      </w:r>
      <w:r w:rsidRPr="00B35A89">
        <w:rPr>
          <w:rFonts w:ascii="Arial" w:hAnsi="Arial" w:cs="Arial"/>
          <w:szCs w:val="20"/>
        </w:rPr>
        <w:t>d</w:t>
      </w:r>
      <w:r w:rsidR="00BC4B34">
        <w:rPr>
          <w:rFonts w:ascii="Arial" w:hAnsi="Arial" w:cs="Arial"/>
          <w:szCs w:val="20"/>
        </w:rPr>
        <w:t>é</w:t>
      </w:r>
      <w:r w:rsidRPr="00B35A89">
        <w:rPr>
          <w:rFonts w:ascii="Arial" w:hAnsi="Arial" w:cs="Arial"/>
          <w:szCs w:val="20"/>
        </w:rPr>
        <w:t>l</w:t>
      </w:r>
      <w:r w:rsidR="00BC4B34">
        <w:rPr>
          <w:rFonts w:ascii="Arial" w:hAnsi="Arial" w:cs="Arial"/>
          <w:szCs w:val="20"/>
        </w:rPr>
        <w:t>e než</w:t>
      </w:r>
      <w:r w:rsidRPr="00B35A89">
        <w:rPr>
          <w:rFonts w:ascii="Arial" w:hAnsi="Arial" w:cs="Arial"/>
          <w:szCs w:val="20"/>
        </w:rPr>
        <w:t xml:space="preserve"> pět (5) kalendářních dnů, je Objednatel oprávněn zajistit plnění dle této Smlouvy po dobu prodlení Poskytovatele </w:t>
      </w:r>
      <w:r w:rsidR="00EE26AF">
        <w:rPr>
          <w:rFonts w:ascii="Arial" w:hAnsi="Arial" w:cs="Arial"/>
          <w:szCs w:val="20"/>
        </w:rPr>
        <w:t xml:space="preserve">prostřednictvím </w:t>
      </w:r>
      <w:r w:rsidRPr="00B35A89">
        <w:rPr>
          <w:rFonts w:ascii="Arial" w:hAnsi="Arial" w:cs="Arial"/>
          <w:szCs w:val="20"/>
        </w:rPr>
        <w:t>jin</w:t>
      </w:r>
      <w:r w:rsidR="00EE26AF">
        <w:rPr>
          <w:rFonts w:ascii="Arial" w:hAnsi="Arial" w:cs="Arial"/>
          <w:szCs w:val="20"/>
        </w:rPr>
        <w:t>é</w:t>
      </w:r>
      <w:r w:rsidRPr="00B35A89">
        <w:rPr>
          <w:rFonts w:ascii="Arial" w:hAnsi="Arial" w:cs="Arial"/>
          <w:szCs w:val="20"/>
        </w:rPr>
        <w:t xml:space="preserve"> osob</w:t>
      </w:r>
      <w:r w:rsidR="00EE26AF">
        <w:rPr>
          <w:rFonts w:ascii="Arial" w:hAnsi="Arial" w:cs="Arial"/>
          <w:szCs w:val="20"/>
        </w:rPr>
        <w:t>y</w:t>
      </w:r>
      <w:r w:rsidRPr="00B35A89">
        <w:rPr>
          <w:rFonts w:ascii="Arial" w:hAnsi="Arial" w:cs="Arial"/>
          <w:szCs w:val="20"/>
        </w:rPr>
        <w:t>; v takovém případě nese náklady spojené s</w:t>
      </w:r>
      <w:r w:rsidR="006D0AA5" w:rsidRPr="00B35A89">
        <w:rPr>
          <w:rFonts w:ascii="Arial" w:hAnsi="Arial" w:cs="Arial"/>
          <w:szCs w:val="20"/>
        </w:rPr>
        <w:t> </w:t>
      </w:r>
      <w:r w:rsidRPr="00B35A89">
        <w:rPr>
          <w:rFonts w:ascii="Arial" w:hAnsi="Arial" w:cs="Arial"/>
          <w:szCs w:val="20"/>
        </w:rPr>
        <w:t>náhradním plněním</w:t>
      </w:r>
      <w:r w:rsidR="00EE26AF">
        <w:rPr>
          <w:rFonts w:ascii="Arial" w:hAnsi="Arial" w:cs="Arial"/>
          <w:szCs w:val="20"/>
        </w:rPr>
        <w:t xml:space="preserve"> dle tohoto Článku </w:t>
      </w:r>
      <w:r w:rsidR="00EE26AF">
        <w:rPr>
          <w:rFonts w:ascii="Arial" w:hAnsi="Arial" w:cs="Arial"/>
          <w:szCs w:val="20"/>
        </w:rPr>
        <w:fldChar w:fldCharType="begin"/>
      </w:r>
      <w:r w:rsidR="00EE26AF">
        <w:rPr>
          <w:rFonts w:ascii="Arial" w:hAnsi="Arial" w:cs="Arial"/>
          <w:szCs w:val="20"/>
        </w:rPr>
        <w:instrText xml:space="preserve"> REF _Ref154574778 \r \h </w:instrText>
      </w:r>
      <w:r w:rsidR="00EE26AF">
        <w:rPr>
          <w:rFonts w:ascii="Arial" w:hAnsi="Arial" w:cs="Arial"/>
          <w:szCs w:val="20"/>
        </w:rPr>
      </w:r>
      <w:r w:rsidR="00EE26AF">
        <w:rPr>
          <w:rFonts w:ascii="Arial" w:hAnsi="Arial" w:cs="Arial"/>
          <w:szCs w:val="20"/>
        </w:rPr>
        <w:fldChar w:fldCharType="separate"/>
      </w:r>
      <w:r w:rsidR="006E2C76">
        <w:rPr>
          <w:rFonts w:ascii="Arial" w:hAnsi="Arial" w:cs="Arial"/>
          <w:szCs w:val="20"/>
        </w:rPr>
        <w:t>6.1.1</w:t>
      </w:r>
      <w:r w:rsidR="00EE26AF">
        <w:rPr>
          <w:rFonts w:ascii="Arial" w:hAnsi="Arial" w:cs="Arial"/>
          <w:szCs w:val="20"/>
        </w:rPr>
        <w:fldChar w:fldCharType="end"/>
      </w:r>
      <w:r w:rsidRPr="00B35A89">
        <w:rPr>
          <w:rFonts w:ascii="Arial" w:hAnsi="Arial" w:cs="Arial"/>
          <w:szCs w:val="20"/>
        </w:rPr>
        <w:t xml:space="preserve"> Poskytovatel;</w:t>
      </w:r>
      <w:bookmarkEnd w:id="46"/>
    </w:p>
    <w:p w14:paraId="7565BB08" w14:textId="28698F8F" w:rsidR="0023114B" w:rsidRPr="00A65731" w:rsidRDefault="00E61DF5" w:rsidP="0023114B">
      <w:pPr>
        <w:pStyle w:val="Seznam3"/>
        <w:rPr>
          <w:rFonts w:ascii="Arial" w:hAnsi="Arial" w:cs="Arial"/>
          <w:szCs w:val="20"/>
        </w:rPr>
      </w:pPr>
      <w:bookmarkStart w:id="47" w:name="_Ref152925765"/>
      <w:r w:rsidRPr="00A65731">
        <w:rPr>
          <w:rFonts w:ascii="Arial" w:hAnsi="Arial" w:cs="Arial"/>
          <w:szCs w:val="20"/>
        </w:rPr>
        <w:t xml:space="preserve">poskytovat </w:t>
      </w:r>
      <w:r w:rsidR="008A2E90" w:rsidRPr="00A65731">
        <w:rPr>
          <w:rFonts w:ascii="Arial" w:hAnsi="Arial" w:cs="Arial"/>
          <w:szCs w:val="20"/>
        </w:rPr>
        <w:t>plnění dle této S</w:t>
      </w:r>
      <w:r w:rsidR="00981C0C" w:rsidRPr="00A65731">
        <w:rPr>
          <w:rFonts w:ascii="Arial" w:hAnsi="Arial" w:cs="Arial"/>
          <w:szCs w:val="20"/>
        </w:rPr>
        <w:t>m</w:t>
      </w:r>
      <w:r w:rsidR="008A2E90" w:rsidRPr="00A65731">
        <w:rPr>
          <w:rFonts w:ascii="Arial" w:hAnsi="Arial" w:cs="Arial"/>
          <w:szCs w:val="20"/>
        </w:rPr>
        <w:t>louvy</w:t>
      </w:r>
      <w:r w:rsidR="00981C0C" w:rsidRPr="00A65731">
        <w:rPr>
          <w:rFonts w:ascii="Arial" w:hAnsi="Arial" w:cs="Arial"/>
          <w:szCs w:val="20"/>
        </w:rPr>
        <w:t xml:space="preserve"> </w:t>
      </w:r>
      <w:r w:rsidRPr="00A65731">
        <w:rPr>
          <w:rFonts w:ascii="Arial" w:hAnsi="Arial" w:cs="Arial"/>
          <w:szCs w:val="20"/>
        </w:rPr>
        <w:t>řádně a včas, a to bez faktických a</w:t>
      </w:r>
      <w:r w:rsidR="008A2E90" w:rsidRPr="00A65731">
        <w:rPr>
          <w:rFonts w:ascii="Arial" w:hAnsi="Arial" w:cs="Arial"/>
          <w:szCs w:val="20"/>
        </w:rPr>
        <w:t> </w:t>
      </w:r>
      <w:r w:rsidRPr="00A65731">
        <w:rPr>
          <w:rFonts w:ascii="Arial" w:hAnsi="Arial" w:cs="Arial"/>
          <w:szCs w:val="20"/>
        </w:rPr>
        <w:t>právních vad a</w:t>
      </w:r>
      <w:r w:rsidR="001C4888" w:rsidRPr="00A65731">
        <w:rPr>
          <w:rFonts w:ascii="Arial" w:hAnsi="Arial" w:cs="Arial"/>
          <w:szCs w:val="20"/>
        </w:rPr>
        <w:t> </w:t>
      </w:r>
      <w:r w:rsidRPr="00A65731">
        <w:rPr>
          <w:rFonts w:ascii="Arial" w:hAnsi="Arial" w:cs="Arial"/>
          <w:szCs w:val="20"/>
        </w:rPr>
        <w:t>v</w:t>
      </w:r>
      <w:r w:rsidR="001C4888" w:rsidRPr="00A65731">
        <w:rPr>
          <w:rFonts w:ascii="Arial" w:hAnsi="Arial" w:cs="Arial"/>
          <w:szCs w:val="20"/>
        </w:rPr>
        <w:t> </w:t>
      </w:r>
      <w:r w:rsidRPr="00A65731">
        <w:rPr>
          <w:rFonts w:ascii="Arial" w:hAnsi="Arial" w:cs="Arial"/>
          <w:szCs w:val="20"/>
        </w:rPr>
        <w:t>kvalitě definované</w:t>
      </w:r>
      <w:r w:rsidR="0048625E" w:rsidRPr="00A65731">
        <w:rPr>
          <w:rFonts w:ascii="Arial" w:hAnsi="Arial" w:cs="Arial"/>
          <w:szCs w:val="20"/>
        </w:rPr>
        <w:t xml:space="preserve"> </w:t>
      </w:r>
      <w:r w:rsidR="0084345E" w:rsidRPr="00A65731">
        <w:rPr>
          <w:rFonts w:ascii="Arial" w:hAnsi="Arial" w:cs="Arial"/>
          <w:szCs w:val="20"/>
        </w:rPr>
        <w:t xml:space="preserve">v Článku </w:t>
      </w:r>
      <w:r w:rsidR="0084345E" w:rsidRPr="00A65731">
        <w:rPr>
          <w:rFonts w:ascii="Arial" w:hAnsi="Arial" w:cs="Arial"/>
          <w:szCs w:val="20"/>
        </w:rPr>
        <w:fldChar w:fldCharType="begin"/>
      </w:r>
      <w:r w:rsidR="0084345E" w:rsidRPr="00A65731">
        <w:rPr>
          <w:rFonts w:ascii="Arial" w:hAnsi="Arial" w:cs="Arial"/>
          <w:szCs w:val="20"/>
        </w:rPr>
        <w:instrText xml:space="preserve"> REF _Ref152946189 \r \h </w:instrText>
      </w:r>
      <w:r w:rsidR="00A65731" w:rsidRPr="00A65731">
        <w:rPr>
          <w:rFonts w:ascii="Arial" w:hAnsi="Arial" w:cs="Arial"/>
          <w:szCs w:val="20"/>
        </w:rPr>
        <w:instrText xml:space="preserve"> \* MERGEFORMAT </w:instrText>
      </w:r>
      <w:r w:rsidR="0084345E" w:rsidRPr="00A65731">
        <w:rPr>
          <w:rFonts w:ascii="Arial" w:hAnsi="Arial" w:cs="Arial"/>
          <w:szCs w:val="20"/>
        </w:rPr>
      </w:r>
      <w:r w:rsidR="0084345E" w:rsidRPr="00A65731">
        <w:rPr>
          <w:rFonts w:ascii="Arial" w:hAnsi="Arial" w:cs="Arial"/>
          <w:szCs w:val="20"/>
        </w:rPr>
        <w:fldChar w:fldCharType="separate"/>
      </w:r>
      <w:r w:rsidR="006E2C76">
        <w:rPr>
          <w:rFonts w:ascii="Arial" w:hAnsi="Arial" w:cs="Arial"/>
          <w:szCs w:val="20"/>
        </w:rPr>
        <w:t>8</w:t>
      </w:r>
      <w:r w:rsidR="0084345E" w:rsidRPr="00A65731">
        <w:rPr>
          <w:rFonts w:ascii="Arial" w:hAnsi="Arial" w:cs="Arial"/>
          <w:szCs w:val="20"/>
        </w:rPr>
        <w:fldChar w:fldCharType="end"/>
      </w:r>
      <w:r w:rsidR="0048625E" w:rsidRPr="00A65731">
        <w:rPr>
          <w:rFonts w:ascii="Arial" w:hAnsi="Arial" w:cs="Arial"/>
          <w:szCs w:val="20"/>
        </w:rPr>
        <w:t>:</w:t>
      </w:r>
      <w:bookmarkEnd w:id="47"/>
    </w:p>
    <w:p w14:paraId="03300DF6" w14:textId="77777777" w:rsidR="0023114B" w:rsidRDefault="00E61DF5" w:rsidP="0023114B">
      <w:pPr>
        <w:pStyle w:val="Seznam3"/>
        <w:rPr>
          <w:rFonts w:ascii="Arial" w:hAnsi="Arial" w:cs="Arial"/>
        </w:rPr>
      </w:pPr>
      <w:r w:rsidRPr="0023114B">
        <w:rPr>
          <w:rFonts w:ascii="Arial" w:hAnsi="Arial" w:cs="Arial"/>
        </w:rPr>
        <w:t>upozorňovat Objednatele včas na všechny hrozící vady či potenciální výpadky plnění, jakož i poskytovat Objednateli veškeré informace, které jsou pro plnění Smlouvy nezbytné;</w:t>
      </w:r>
    </w:p>
    <w:p w14:paraId="5B92CE2C" w14:textId="77777777" w:rsidR="0023114B" w:rsidRDefault="00E61DF5" w:rsidP="0023114B">
      <w:pPr>
        <w:pStyle w:val="Seznam3"/>
        <w:rPr>
          <w:rFonts w:ascii="Arial" w:hAnsi="Arial" w:cs="Arial"/>
        </w:rPr>
      </w:pPr>
      <w:r w:rsidRPr="00D05BCA">
        <w:rPr>
          <w:rFonts w:ascii="Arial" w:hAnsi="Arial" w:cs="Arial"/>
        </w:rPr>
        <w:t>informovat bezodkladně Objednatele o jakýchkoliv zjištěných překážkách</w:t>
      </w:r>
      <w:r w:rsidRPr="0023114B">
        <w:rPr>
          <w:rFonts w:ascii="Arial" w:hAnsi="Arial" w:cs="Arial"/>
        </w:rPr>
        <w:t xml:space="preserve"> plnění, byť by za ně Poskytovatel neodpovídal, o vznesených požadavcích orgánů státního dozoru a o uplatněných nárocích třetích osob, které by mohly plnění této Smlouvy ovlivnit;</w:t>
      </w:r>
    </w:p>
    <w:p w14:paraId="31A93AA1" w14:textId="2FF9DD2E" w:rsidR="0023114B" w:rsidRDefault="00E61DF5" w:rsidP="0023114B">
      <w:pPr>
        <w:pStyle w:val="Seznam3"/>
        <w:rPr>
          <w:rFonts w:ascii="Arial" w:hAnsi="Arial" w:cs="Arial"/>
        </w:rPr>
      </w:pPr>
      <w:r w:rsidRPr="0023114B">
        <w:rPr>
          <w:rFonts w:ascii="Arial" w:hAnsi="Arial" w:cs="Arial"/>
        </w:rPr>
        <w:t>na své náklady a s péčí řádného hospodáře podporovat, spravovat a</w:t>
      </w:r>
      <w:r w:rsidR="001C4888">
        <w:rPr>
          <w:rFonts w:ascii="Arial" w:hAnsi="Arial" w:cs="Arial"/>
        </w:rPr>
        <w:t> </w:t>
      </w:r>
      <w:r w:rsidRPr="0023114B">
        <w:rPr>
          <w:rFonts w:ascii="Arial" w:hAnsi="Arial" w:cs="Arial"/>
        </w:rPr>
        <w:t>udržovat veškeré technické prostředky Objednatele, které Poskytovatel převzal v souvislosti s touto Smlouvou;</w:t>
      </w:r>
    </w:p>
    <w:p w14:paraId="04FFF4BD" w14:textId="61531203" w:rsidR="0023114B" w:rsidRDefault="00E61DF5" w:rsidP="0023114B">
      <w:pPr>
        <w:pStyle w:val="Seznam3"/>
        <w:rPr>
          <w:rFonts w:ascii="Arial" w:hAnsi="Arial" w:cs="Arial"/>
        </w:rPr>
      </w:pPr>
      <w:r w:rsidRPr="0023114B">
        <w:rPr>
          <w:rFonts w:ascii="Arial" w:hAnsi="Arial" w:cs="Arial"/>
        </w:rPr>
        <w:t>neprodleně oznámit písemnou formou Objednateli překážky, které mu brání v plnění předmětu Smlouvy a výkonu dalších činností souvisejících s</w:t>
      </w:r>
      <w:r w:rsidR="001C4888">
        <w:rPr>
          <w:rFonts w:ascii="Arial" w:hAnsi="Arial" w:cs="Arial"/>
        </w:rPr>
        <w:t> </w:t>
      </w:r>
      <w:r w:rsidRPr="0023114B">
        <w:rPr>
          <w:rFonts w:ascii="Arial" w:hAnsi="Arial" w:cs="Arial"/>
        </w:rPr>
        <w:t>plněním předmětu Smlouvy;</w:t>
      </w:r>
    </w:p>
    <w:p w14:paraId="5376E7E6" w14:textId="77777777" w:rsidR="0023114B" w:rsidRDefault="00E61DF5" w:rsidP="0023114B">
      <w:pPr>
        <w:pStyle w:val="Seznam3"/>
        <w:rPr>
          <w:rFonts w:ascii="Arial" w:hAnsi="Arial" w:cs="Arial"/>
        </w:rPr>
      </w:pPr>
      <w:r w:rsidRPr="0023114B">
        <w:rPr>
          <w:rFonts w:ascii="Arial" w:hAnsi="Arial" w:cs="Arial"/>
        </w:rPr>
        <w:t>neprodleně písemně oznámit Objednateli změny spočívající v přeměně společnosti, snížení základního kapitálu, vstupu do likvidace, úpadku či prohlášení konkurzu nebo povolení reorganizace;</w:t>
      </w:r>
    </w:p>
    <w:p w14:paraId="06ECAECE" w14:textId="77777777" w:rsidR="0023114B" w:rsidRDefault="00E61DF5" w:rsidP="0023114B">
      <w:pPr>
        <w:pStyle w:val="Seznam3"/>
        <w:rPr>
          <w:rFonts w:ascii="Arial" w:hAnsi="Arial" w:cs="Arial"/>
        </w:rPr>
      </w:pPr>
      <w:r w:rsidRPr="0023114B">
        <w:rPr>
          <w:rFonts w:ascii="Arial" w:hAnsi="Arial" w:cs="Arial"/>
        </w:rPr>
        <w:t>upozornit Objednatele na potenciální rizika vzniku škod a včas a řádně dle svých možností provést taková opatření, která riziko vzniku škod zcela vyloučí nebo dostatečně sníží;</w:t>
      </w:r>
    </w:p>
    <w:p w14:paraId="1052DBA1" w14:textId="77777777" w:rsidR="0023114B" w:rsidRDefault="00E61DF5" w:rsidP="0023114B">
      <w:pPr>
        <w:pStyle w:val="Seznam3"/>
        <w:rPr>
          <w:rFonts w:ascii="Arial" w:hAnsi="Arial" w:cs="Arial"/>
        </w:rPr>
      </w:pPr>
      <w:r w:rsidRPr="0023114B">
        <w:rPr>
          <w:rFonts w:ascii="Arial" w:hAnsi="Arial" w:cs="Arial"/>
        </w:rPr>
        <w:t>i bez pokynů Objednatele provést neodkladně nutné úkony, které, ač nejsou předmětem této Smlouvy, pokud budou s ohledem na nepředvídané okolnosti pro plnění Smlouvy nezbytné nebo jsou nezbytné pro zamezení vzniku škody; jde-li o zamezení vzniku škod nezapříčiněných Poskytovatelem, má Poskytovatel právo na úhradu nezbytných a účelně vynaložených nákladů; Poskytovatel však zároveň bez zbytečného odkladu informuje Objednatele o nutnosti provést neodkladně nutné úkony;</w:t>
      </w:r>
    </w:p>
    <w:p w14:paraId="0B45B6AD" w14:textId="166B47A4" w:rsidR="0023114B" w:rsidRDefault="00E61DF5" w:rsidP="0023114B">
      <w:pPr>
        <w:pStyle w:val="Seznam3"/>
        <w:rPr>
          <w:rFonts w:ascii="Arial" w:hAnsi="Arial" w:cs="Arial"/>
        </w:rPr>
      </w:pPr>
      <w:r w:rsidRPr="0023114B">
        <w:rPr>
          <w:rFonts w:ascii="Arial" w:hAnsi="Arial" w:cs="Arial"/>
        </w:rPr>
        <w:t xml:space="preserve">dodržovat bezpečnostní, hygienické, požární, organizační a ekologické předpisy na pracovištích Objednatele, se kterými byl seznámen nebo které jsou všeobecně známé, a dále zajistit, aby i všechny osoby podílející se na plnění jeho závazků z této Smlouvy, které se budou zdržovat v prostorách </w:t>
      </w:r>
      <w:r w:rsidRPr="0023114B">
        <w:rPr>
          <w:rFonts w:ascii="Arial" w:hAnsi="Arial" w:cs="Arial"/>
        </w:rPr>
        <w:lastRenderedPageBreak/>
        <w:t>nebo na pracovištích Objednatele, dodržovaly platné právní předpisy o</w:t>
      </w:r>
      <w:r w:rsidR="001C4888">
        <w:rPr>
          <w:rFonts w:ascii="Arial" w:hAnsi="Arial" w:cs="Arial"/>
        </w:rPr>
        <w:t> </w:t>
      </w:r>
      <w:r w:rsidRPr="0023114B">
        <w:rPr>
          <w:rFonts w:ascii="Arial" w:hAnsi="Arial" w:cs="Arial"/>
        </w:rPr>
        <w:t>bezpečnosti a ochraně zdraví při práci a veškeré interní předpisy Objednatele, s nimiž Objednatel Poskytovatele předem obeznámil nebo které jsou všeobecně známé;</w:t>
      </w:r>
    </w:p>
    <w:p w14:paraId="44FD12A7" w14:textId="331BF4C5" w:rsidR="0023114B" w:rsidRDefault="00E61DF5" w:rsidP="0023114B">
      <w:pPr>
        <w:pStyle w:val="Seznam3"/>
        <w:rPr>
          <w:rFonts w:ascii="Arial" w:hAnsi="Arial" w:cs="Arial"/>
        </w:rPr>
      </w:pPr>
      <w:r w:rsidRPr="0023114B">
        <w:rPr>
          <w:rFonts w:ascii="Arial" w:hAnsi="Arial" w:cs="Arial"/>
        </w:rPr>
        <w:t>informovat Objednatele o plnění svých povinností podle této Smlouvy a</w:t>
      </w:r>
      <w:r w:rsidR="001C4888">
        <w:rPr>
          <w:rFonts w:ascii="Arial" w:hAnsi="Arial" w:cs="Arial"/>
        </w:rPr>
        <w:t> </w:t>
      </w:r>
      <w:r w:rsidRPr="0023114B">
        <w:rPr>
          <w:rFonts w:ascii="Arial" w:hAnsi="Arial" w:cs="Arial"/>
        </w:rPr>
        <w:t>o</w:t>
      </w:r>
      <w:r w:rsidR="001C4888">
        <w:rPr>
          <w:rFonts w:ascii="Arial" w:hAnsi="Arial" w:cs="Arial"/>
        </w:rPr>
        <w:t> </w:t>
      </w:r>
      <w:r w:rsidRPr="0023114B">
        <w:rPr>
          <w:rFonts w:ascii="Arial" w:hAnsi="Arial" w:cs="Arial"/>
        </w:rPr>
        <w:t xml:space="preserve">důležitých skutečnostech, které mohou mít vliv na výkon práv a plnění povinností </w:t>
      </w:r>
      <w:r w:rsidR="00832693">
        <w:rPr>
          <w:rFonts w:ascii="Arial" w:hAnsi="Arial" w:cs="Arial"/>
        </w:rPr>
        <w:t>S</w:t>
      </w:r>
      <w:r w:rsidRPr="0023114B">
        <w:rPr>
          <w:rFonts w:ascii="Arial" w:hAnsi="Arial" w:cs="Arial"/>
        </w:rPr>
        <w:t>tran</w:t>
      </w:r>
      <w:r w:rsidR="00036F46">
        <w:rPr>
          <w:rFonts w:ascii="Arial" w:hAnsi="Arial" w:cs="Arial"/>
        </w:rPr>
        <w:t xml:space="preserve"> vyplývajících z této Smlouvy nebo s ní souvisejících</w:t>
      </w:r>
      <w:r w:rsidRPr="0023114B">
        <w:rPr>
          <w:rFonts w:ascii="Arial" w:hAnsi="Arial" w:cs="Arial"/>
        </w:rPr>
        <w:t>;</w:t>
      </w:r>
    </w:p>
    <w:p w14:paraId="613909BA" w14:textId="77777777" w:rsidR="0023114B" w:rsidRDefault="00E61DF5" w:rsidP="0023114B">
      <w:pPr>
        <w:pStyle w:val="Seznam3"/>
        <w:rPr>
          <w:rFonts w:ascii="Arial" w:hAnsi="Arial" w:cs="Arial"/>
        </w:rPr>
      </w:pPr>
      <w:r w:rsidRPr="0023114B">
        <w:rPr>
          <w:rFonts w:ascii="Arial" w:hAnsi="Arial" w:cs="Arial"/>
        </w:rPr>
        <w:t>chránit práva duševního vlastnictví Objednatele a třetích osob;</w:t>
      </w:r>
    </w:p>
    <w:p w14:paraId="7CB51A38" w14:textId="23F3BC58" w:rsidR="0023114B" w:rsidRDefault="00E61DF5" w:rsidP="0023114B">
      <w:pPr>
        <w:pStyle w:val="Seznam3"/>
        <w:rPr>
          <w:rFonts w:ascii="Arial" w:hAnsi="Arial" w:cs="Arial"/>
        </w:rPr>
      </w:pPr>
      <w:r w:rsidRPr="0023114B">
        <w:rPr>
          <w:rFonts w:ascii="Arial" w:hAnsi="Arial" w:cs="Arial"/>
        </w:rPr>
        <w:t xml:space="preserve">upozorňovat Objednatele na možné či vhodné rozšíření či změny </w:t>
      </w:r>
      <w:r w:rsidR="00C754B5">
        <w:rPr>
          <w:rFonts w:ascii="Arial" w:hAnsi="Arial" w:cs="Arial"/>
        </w:rPr>
        <w:t xml:space="preserve">předmětu plnění této Smlouvy </w:t>
      </w:r>
      <w:r w:rsidRPr="0023114B">
        <w:rPr>
          <w:rFonts w:ascii="Arial" w:hAnsi="Arial" w:cs="Arial"/>
        </w:rPr>
        <w:t>za účelem je</w:t>
      </w:r>
      <w:r w:rsidR="00036F46">
        <w:rPr>
          <w:rFonts w:ascii="Arial" w:hAnsi="Arial" w:cs="Arial"/>
        </w:rPr>
        <w:t>ho</w:t>
      </w:r>
      <w:r w:rsidRPr="0023114B">
        <w:rPr>
          <w:rFonts w:ascii="Arial" w:hAnsi="Arial" w:cs="Arial"/>
        </w:rPr>
        <w:t xml:space="preserve"> lepšího využívání v rozsahu této Smlouvy;</w:t>
      </w:r>
    </w:p>
    <w:p w14:paraId="2B878F43" w14:textId="77777777" w:rsidR="0023114B" w:rsidRDefault="00E61DF5" w:rsidP="0023114B">
      <w:pPr>
        <w:pStyle w:val="Seznam3"/>
        <w:rPr>
          <w:rFonts w:ascii="Arial" w:hAnsi="Arial" w:cs="Arial"/>
        </w:rPr>
      </w:pPr>
      <w:r w:rsidRPr="0023114B">
        <w:rPr>
          <w:rFonts w:ascii="Arial" w:hAnsi="Arial" w:cs="Arial"/>
        </w:rPr>
        <w:t>upozorňovat Objednatele v odůvodněných případech na případnou nevhodnost pokynů Objednatele;</w:t>
      </w:r>
    </w:p>
    <w:p w14:paraId="2B7290F7" w14:textId="7B2A87EC" w:rsidR="0023114B" w:rsidRDefault="00E61DF5" w:rsidP="0023114B">
      <w:pPr>
        <w:pStyle w:val="Seznam3"/>
        <w:rPr>
          <w:rFonts w:ascii="Arial" w:hAnsi="Arial" w:cs="Arial"/>
        </w:rPr>
      </w:pPr>
      <w:bookmarkStart w:id="48" w:name="_Ref152846123"/>
      <w:r w:rsidRPr="0023114B">
        <w:rPr>
          <w:rFonts w:ascii="Arial" w:hAnsi="Arial" w:cs="Arial"/>
        </w:rPr>
        <w:t xml:space="preserve">vypracovávat a Objednateli doručovat přehledné a kompletní </w:t>
      </w:r>
      <w:r w:rsidR="006C4251">
        <w:rPr>
          <w:rFonts w:ascii="Arial" w:hAnsi="Arial" w:cs="Arial"/>
        </w:rPr>
        <w:t>Akceptační p</w:t>
      </w:r>
      <w:r w:rsidRPr="0023114B">
        <w:rPr>
          <w:rFonts w:ascii="Arial" w:hAnsi="Arial" w:cs="Arial"/>
        </w:rPr>
        <w:t>rotokoly, ze kterých musí jednoznačně vyplývat, zda byl</w:t>
      </w:r>
      <w:r w:rsidR="00935A04">
        <w:rPr>
          <w:rFonts w:ascii="Arial" w:hAnsi="Arial" w:cs="Arial"/>
        </w:rPr>
        <w:t>o</w:t>
      </w:r>
      <w:r w:rsidRPr="0023114B">
        <w:rPr>
          <w:rFonts w:ascii="Arial" w:hAnsi="Arial" w:cs="Arial"/>
        </w:rPr>
        <w:t xml:space="preserve"> </w:t>
      </w:r>
      <w:r w:rsidR="00935A04">
        <w:rPr>
          <w:rFonts w:ascii="Arial" w:hAnsi="Arial" w:cs="Arial"/>
        </w:rPr>
        <w:t xml:space="preserve">plnění předmětu této Smlouvy </w:t>
      </w:r>
      <w:r w:rsidRPr="0023114B">
        <w:rPr>
          <w:rFonts w:ascii="Arial" w:hAnsi="Arial" w:cs="Arial"/>
        </w:rPr>
        <w:t>poskyt</w:t>
      </w:r>
      <w:r w:rsidR="00A30697">
        <w:rPr>
          <w:rFonts w:ascii="Arial" w:hAnsi="Arial" w:cs="Arial"/>
        </w:rPr>
        <w:t>nuto</w:t>
      </w:r>
      <w:r w:rsidRPr="0023114B">
        <w:rPr>
          <w:rFonts w:ascii="Arial" w:hAnsi="Arial" w:cs="Arial"/>
        </w:rPr>
        <w:t xml:space="preserve"> v</w:t>
      </w:r>
      <w:r w:rsidR="00935A04">
        <w:rPr>
          <w:rFonts w:ascii="Arial" w:hAnsi="Arial" w:cs="Arial"/>
        </w:rPr>
        <w:t xml:space="preserve">e zde definované </w:t>
      </w:r>
      <w:r w:rsidRPr="0023114B">
        <w:rPr>
          <w:rFonts w:ascii="Arial" w:hAnsi="Arial" w:cs="Arial"/>
        </w:rPr>
        <w:t xml:space="preserve">kvalitě. </w:t>
      </w:r>
      <w:r w:rsidR="006C4251">
        <w:rPr>
          <w:rFonts w:ascii="Arial" w:hAnsi="Arial" w:cs="Arial"/>
        </w:rPr>
        <w:t>Akceptační p</w:t>
      </w:r>
      <w:r w:rsidRPr="0023114B">
        <w:rPr>
          <w:rFonts w:ascii="Arial" w:hAnsi="Arial" w:cs="Arial"/>
        </w:rPr>
        <w:t xml:space="preserve">rotokoly musí odpovídat skutečnosti. </w:t>
      </w:r>
      <w:bookmarkEnd w:id="48"/>
    </w:p>
    <w:p w14:paraId="5FB4E24F" w14:textId="4A04654B" w:rsidR="0023114B" w:rsidRPr="00B43775" w:rsidRDefault="00E61DF5" w:rsidP="00B43775">
      <w:pPr>
        <w:pStyle w:val="Seznam2"/>
        <w:rPr>
          <w:rFonts w:ascii="Arial" w:hAnsi="Arial" w:cs="Arial"/>
        </w:rPr>
      </w:pPr>
      <w:r w:rsidRPr="00B43775">
        <w:rPr>
          <w:rFonts w:ascii="Arial" w:hAnsi="Arial" w:cs="Arial"/>
        </w:rPr>
        <w:t xml:space="preserve">Objednatel se zavazuje poskytnout ke splnění smluvních závazků Poskytovatele </w:t>
      </w:r>
      <w:r w:rsidR="00036F46">
        <w:rPr>
          <w:rFonts w:ascii="Arial" w:hAnsi="Arial" w:cs="Arial"/>
        </w:rPr>
        <w:t xml:space="preserve">dle této Smlouvy </w:t>
      </w:r>
      <w:r w:rsidRPr="00B43775">
        <w:rPr>
          <w:rFonts w:ascii="Arial" w:hAnsi="Arial" w:cs="Arial"/>
        </w:rPr>
        <w:t>účelnou součinnost, dokumentaci a informace definované v této Smlouvě nebo potřebné pro účelné plnění předmětu této Smlouvy, a dále bude odpovědné zástupce Poskytovatele včas informovat o všech organizačních změnách, poznatcích z</w:t>
      </w:r>
      <w:r w:rsidR="006C4251">
        <w:rPr>
          <w:rFonts w:ascii="Arial" w:hAnsi="Arial" w:cs="Arial"/>
        </w:rPr>
        <w:t> </w:t>
      </w:r>
      <w:r w:rsidRPr="00B43775">
        <w:rPr>
          <w:rFonts w:ascii="Arial" w:hAnsi="Arial" w:cs="Arial"/>
        </w:rPr>
        <w:t>kontrolní činnosti, podnětech vlastních zaměstnanců a dalších skutečnostech významných pro plnění předmětu Smlouvy.</w:t>
      </w:r>
    </w:p>
    <w:p w14:paraId="2D47C306" w14:textId="41A292DD" w:rsidR="00E61DF5" w:rsidRPr="008A2E90" w:rsidRDefault="00E61DF5" w:rsidP="00B43775">
      <w:pPr>
        <w:pStyle w:val="Seznam2"/>
        <w:rPr>
          <w:rFonts w:ascii="Arial" w:hAnsi="Arial" w:cs="Arial"/>
        </w:rPr>
      </w:pPr>
      <w:bookmarkStart w:id="49" w:name="_Ref152846088"/>
      <w:r w:rsidRPr="00B43775">
        <w:rPr>
          <w:rFonts w:ascii="Arial" w:hAnsi="Arial" w:cs="Arial"/>
        </w:rPr>
        <w:t xml:space="preserve">Poskytovatel je povinen zajistit plnění </w:t>
      </w:r>
      <w:r w:rsidR="00164053">
        <w:rPr>
          <w:rFonts w:ascii="Arial" w:hAnsi="Arial" w:cs="Arial"/>
        </w:rPr>
        <w:t>této Smlouvy</w:t>
      </w:r>
      <w:r w:rsidRPr="00B43775">
        <w:rPr>
          <w:rFonts w:ascii="Arial" w:hAnsi="Arial" w:cs="Arial"/>
        </w:rPr>
        <w:t xml:space="preserve"> prostřednictvím </w:t>
      </w:r>
      <w:r w:rsidR="00A30697">
        <w:rPr>
          <w:rFonts w:ascii="Arial" w:hAnsi="Arial" w:cs="Arial"/>
        </w:rPr>
        <w:t>svých zaměstnanců</w:t>
      </w:r>
      <w:r w:rsidRPr="00B43775">
        <w:rPr>
          <w:rFonts w:ascii="Arial" w:hAnsi="Arial" w:cs="Arial"/>
        </w:rPr>
        <w:t>, kte</w:t>
      </w:r>
      <w:r w:rsidR="00A30697">
        <w:rPr>
          <w:rFonts w:ascii="Arial" w:hAnsi="Arial" w:cs="Arial"/>
        </w:rPr>
        <w:t>ří</w:t>
      </w:r>
      <w:r w:rsidRPr="00B43775">
        <w:rPr>
          <w:rFonts w:ascii="Arial" w:hAnsi="Arial" w:cs="Arial"/>
        </w:rPr>
        <w:t xml:space="preserve"> m</w:t>
      </w:r>
      <w:r w:rsidR="00A30697">
        <w:rPr>
          <w:rFonts w:ascii="Arial" w:hAnsi="Arial" w:cs="Arial"/>
        </w:rPr>
        <w:t>ají</w:t>
      </w:r>
      <w:r w:rsidRPr="00B43775">
        <w:rPr>
          <w:rFonts w:ascii="Arial" w:hAnsi="Arial" w:cs="Arial"/>
        </w:rPr>
        <w:t xml:space="preserve"> potřebnou kvalifikaci i zkušenosti k plnění svých úkolů. Poskytovatel je povinen zajistit plnění příslušné části </w:t>
      </w:r>
      <w:r w:rsidR="00164053">
        <w:rPr>
          <w:rFonts w:ascii="Arial" w:hAnsi="Arial" w:cs="Arial"/>
        </w:rPr>
        <w:t>Smlouvy</w:t>
      </w:r>
      <w:r w:rsidRPr="00B43775">
        <w:rPr>
          <w:rFonts w:ascii="Arial" w:hAnsi="Arial" w:cs="Arial"/>
        </w:rPr>
        <w:t xml:space="preserve"> pomocí </w:t>
      </w:r>
      <w:r w:rsidR="00A30697">
        <w:rPr>
          <w:rFonts w:ascii="Arial" w:hAnsi="Arial" w:cs="Arial"/>
        </w:rPr>
        <w:t>osob</w:t>
      </w:r>
      <w:r w:rsidRPr="00B43775">
        <w:rPr>
          <w:rFonts w:ascii="Arial" w:hAnsi="Arial" w:cs="Arial"/>
        </w:rPr>
        <w:t xml:space="preserve">, </w:t>
      </w:r>
      <w:r w:rsidR="00A30697">
        <w:rPr>
          <w:rFonts w:ascii="Arial" w:hAnsi="Arial" w:cs="Arial"/>
        </w:rPr>
        <w:t>jejichž</w:t>
      </w:r>
      <w:r w:rsidR="00A30697" w:rsidRPr="00B43775">
        <w:rPr>
          <w:rFonts w:ascii="Arial" w:hAnsi="Arial" w:cs="Arial"/>
        </w:rPr>
        <w:t xml:space="preserve"> </w:t>
      </w:r>
      <w:r w:rsidRPr="00B43775">
        <w:rPr>
          <w:rFonts w:ascii="Arial" w:hAnsi="Arial" w:cs="Arial"/>
        </w:rPr>
        <w:t>prostřednictvím prokázal splnění kvalifikace v</w:t>
      </w:r>
      <w:r w:rsidR="00762F95">
        <w:rPr>
          <w:rFonts w:ascii="Arial" w:hAnsi="Arial" w:cs="Arial"/>
        </w:rPr>
        <w:t> Řízení se soutěžním dialogem</w:t>
      </w:r>
      <w:r w:rsidRPr="008A2E90">
        <w:rPr>
          <w:rFonts w:ascii="Arial" w:hAnsi="Arial" w:cs="Arial"/>
        </w:rPr>
        <w:t>.</w:t>
      </w:r>
      <w:bookmarkEnd w:id="49"/>
    </w:p>
    <w:p w14:paraId="35117753" w14:textId="62DA5FE3" w:rsidR="00E61DF5" w:rsidRDefault="00713378" w:rsidP="00E61DF5">
      <w:pPr>
        <w:pStyle w:val="Seznam2"/>
        <w:rPr>
          <w:rFonts w:ascii="Arial" w:hAnsi="Arial" w:cs="Arial"/>
        </w:rPr>
      </w:pPr>
      <w:bookmarkStart w:id="50" w:name="_Ref152846102"/>
      <w:r w:rsidRPr="00713378">
        <w:rPr>
          <w:rFonts w:ascii="Arial" w:hAnsi="Arial" w:cs="Arial"/>
        </w:rPr>
        <w:t>Poskytovatel k plnění části předmětu této Smlouvy smí využít Poddodavatele v</w:t>
      </w:r>
      <w:r>
        <w:rPr>
          <w:rFonts w:ascii="Arial" w:hAnsi="Arial" w:cs="Arial"/>
        </w:rPr>
        <w:t> </w:t>
      </w:r>
      <w:r w:rsidRPr="00713378">
        <w:rPr>
          <w:rFonts w:ascii="Arial" w:hAnsi="Arial" w:cs="Arial"/>
        </w:rPr>
        <w:t xml:space="preserve">souladu s touto Smlouvou. </w:t>
      </w:r>
      <w:r w:rsidRPr="004321B5">
        <w:rPr>
          <w:rFonts w:ascii="Arial" w:hAnsi="Arial" w:cs="Arial"/>
        </w:rPr>
        <w:t xml:space="preserve">V </w:t>
      </w:r>
      <w:r w:rsidRPr="00C36BD5">
        <w:rPr>
          <w:rFonts w:ascii="Arial" w:hAnsi="Arial" w:cs="Arial"/>
        </w:rPr>
        <w:t xml:space="preserve">Příloze č. </w:t>
      </w:r>
      <w:r w:rsidR="006258DD">
        <w:rPr>
          <w:rFonts w:ascii="Arial" w:hAnsi="Arial" w:cs="Arial"/>
        </w:rPr>
        <w:fldChar w:fldCharType="begin"/>
      </w:r>
      <w:r w:rsidR="006258DD">
        <w:rPr>
          <w:rFonts w:ascii="Arial" w:hAnsi="Arial" w:cs="Arial"/>
        </w:rPr>
        <w:instrText xml:space="preserve"> REF _Ref154560347 \r \h </w:instrText>
      </w:r>
      <w:r w:rsidR="006258DD">
        <w:rPr>
          <w:rFonts w:ascii="Arial" w:hAnsi="Arial" w:cs="Arial"/>
        </w:rPr>
      </w:r>
      <w:r w:rsidR="006258DD">
        <w:rPr>
          <w:rFonts w:ascii="Arial" w:hAnsi="Arial" w:cs="Arial"/>
        </w:rPr>
        <w:fldChar w:fldCharType="separate"/>
      </w:r>
      <w:r w:rsidR="006E2C76">
        <w:rPr>
          <w:rFonts w:ascii="Arial" w:hAnsi="Arial" w:cs="Arial"/>
        </w:rPr>
        <w:t>3</w:t>
      </w:r>
      <w:r w:rsidR="006258DD">
        <w:rPr>
          <w:rFonts w:ascii="Arial" w:hAnsi="Arial" w:cs="Arial"/>
        </w:rPr>
        <w:fldChar w:fldCharType="end"/>
      </w:r>
      <w:r w:rsidRPr="004321B5">
        <w:rPr>
          <w:rFonts w:ascii="Arial" w:hAnsi="Arial" w:cs="Arial"/>
        </w:rPr>
        <w:t xml:space="preserve"> jsou uvedeni Poddodavatelé, které bude Poskytovatel využívat k plnění této Smlouvy, včetně</w:t>
      </w:r>
      <w:r w:rsidRPr="00713378">
        <w:rPr>
          <w:rFonts w:ascii="Arial" w:hAnsi="Arial" w:cs="Arial"/>
        </w:rPr>
        <w:t xml:space="preserve"> informací o části plnění, pro které budou příslušní Poddodavatelé využíváni.</w:t>
      </w:r>
      <w:bookmarkEnd w:id="50"/>
    </w:p>
    <w:p w14:paraId="78D671CB" w14:textId="2BBFB637" w:rsidR="00713378" w:rsidRPr="00E61DF5" w:rsidRDefault="00713378" w:rsidP="00E61DF5">
      <w:pPr>
        <w:pStyle w:val="Seznam2"/>
        <w:rPr>
          <w:rFonts w:ascii="Arial" w:hAnsi="Arial" w:cs="Arial"/>
        </w:rPr>
      </w:pPr>
      <w:r w:rsidRPr="00713378">
        <w:rPr>
          <w:rFonts w:ascii="Arial" w:hAnsi="Arial" w:cs="Arial"/>
        </w:rPr>
        <w:t>Využití nového Poddodavatele nebo změna Poddodavatele či rozsahu jeho využití podléhá předchozímu písemnému souhlasu Objednatele.</w:t>
      </w:r>
    </w:p>
    <w:p w14:paraId="7A1B8331" w14:textId="41D91771" w:rsidR="00E61DF5" w:rsidRDefault="00E61DF5" w:rsidP="00E61DF5">
      <w:pPr>
        <w:pStyle w:val="Seznam2"/>
        <w:rPr>
          <w:rFonts w:ascii="Arial" w:hAnsi="Arial" w:cs="Arial"/>
        </w:rPr>
      </w:pPr>
      <w:r w:rsidRPr="00E61DF5">
        <w:rPr>
          <w:rFonts w:ascii="Arial" w:hAnsi="Arial" w:cs="Arial"/>
        </w:rPr>
        <w:t xml:space="preserve">Poskytovatel je oprávněn změnit osobu, jejímž prostřednictvím prokázal část </w:t>
      </w:r>
      <w:r w:rsidRPr="008A2E90">
        <w:rPr>
          <w:rFonts w:ascii="Arial" w:hAnsi="Arial" w:cs="Arial"/>
        </w:rPr>
        <w:t>kvalifikace v</w:t>
      </w:r>
      <w:r w:rsidR="00762F95">
        <w:rPr>
          <w:rFonts w:ascii="Arial" w:hAnsi="Arial" w:cs="Arial"/>
        </w:rPr>
        <w:t> Řízení se soutěžním dialogem</w:t>
      </w:r>
      <w:r w:rsidRPr="008A2E90">
        <w:rPr>
          <w:rFonts w:ascii="Arial" w:hAnsi="Arial" w:cs="Arial"/>
        </w:rPr>
        <w:t xml:space="preserve"> (tzv. jinou osobu ve smyslu § 83 ZZVZ) a která se podílí na plnění podle této Smlouvy, jen z vážných objektivních</w:t>
      </w:r>
      <w:r w:rsidRPr="00E61DF5">
        <w:rPr>
          <w:rFonts w:ascii="Arial" w:hAnsi="Arial" w:cs="Arial"/>
        </w:rPr>
        <w:t xml:space="preserve"> důvodů a s předchozím písemným souhlasem Objednatele, přičemž nová osoba musí disponovat kvalifikací alespoň ve stejném rozsahu, v jakém </w:t>
      </w:r>
      <w:r w:rsidR="005A2AAB">
        <w:rPr>
          <w:rFonts w:ascii="Arial" w:hAnsi="Arial" w:cs="Arial"/>
        </w:rPr>
        <w:t xml:space="preserve">ji </w:t>
      </w:r>
      <w:r w:rsidRPr="00E61DF5">
        <w:rPr>
          <w:rFonts w:ascii="Arial" w:hAnsi="Arial" w:cs="Arial"/>
        </w:rPr>
        <w:t>původní osoba prokázala za Poskytovatele. Objednatel nesmí souhlas se změnou takové osoby bez objektivních důvodů odmítnout, pokud mu budou předloženy příslušné doklady. Tím není dotčena výlučná odpovědnost Poskytovatele za poskytování řádného plnění dle této Smlouvy.</w:t>
      </w:r>
    </w:p>
    <w:p w14:paraId="120E5717" w14:textId="2A0726B0" w:rsidR="00735070" w:rsidRDefault="00735070" w:rsidP="00E61DF5">
      <w:pPr>
        <w:pStyle w:val="Seznam2"/>
        <w:rPr>
          <w:rFonts w:ascii="Arial" w:hAnsi="Arial" w:cs="Arial"/>
        </w:rPr>
      </w:pPr>
      <w:r w:rsidRPr="00735070">
        <w:rPr>
          <w:rFonts w:ascii="Arial" w:hAnsi="Arial" w:cs="Arial"/>
        </w:rPr>
        <w:lastRenderedPageBreak/>
        <w:t>Poskytovatel je povinen změnit Poddodavatele na odůvodněnou žádost Objednatele, zejména v případě, že Poddodavatel představuje pro Objednatele ohrožení bezpečnosti informací. Součástí změny Poddodavatelů je i provedení jakýchkoliv činností Poskytovatelem, které s takovou změnou souvisí.</w:t>
      </w:r>
    </w:p>
    <w:p w14:paraId="49F99103" w14:textId="20932F65" w:rsidR="00735070" w:rsidRDefault="00735070" w:rsidP="00E61DF5">
      <w:pPr>
        <w:pStyle w:val="Seznam2"/>
        <w:rPr>
          <w:rFonts w:ascii="Arial" w:hAnsi="Arial" w:cs="Arial"/>
        </w:rPr>
      </w:pPr>
      <w:r w:rsidRPr="00735070">
        <w:rPr>
          <w:rFonts w:ascii="Arial" w:hAnsi="Arial" w:cs="Arial"/>
        </w:rPr>
        <w:t xml:space="preserve">Při změně Poddodavatelů </w:t>
      </w:r>
      <w:r w:rsidRPr="004321B5">
        <w:rPr>
          <w:rFonts w:ascii="Arial" w:hAnsi="Arial" w:cs="Arial"/>
        </w:rPr>
        <w:t xml:space="preserve">uvedených v </w:t>
      </w:r>
      <w:r w:rsidRPr="00C36BD5">
        <w:rPr>
          <w:rFonts w:ascii="Arial" w:hAnsi="Arial" w:cs="Arial"/>
        </w:rPr>
        <w:t xml:space="preserve">Příloze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6E2C76">
        <w:rPr>
          <w:rFonts w:ascii="Arial" w:hAnsi="Arial" w:cs="Arial"/>
        </w:rPr>
        <w:t>3</w:t>
      </w:r>
      <w:r w:rsidR="00877C91">
        <w:rPr>
          <w:rFonts w:ascii="Arial" w:hAnsi="Arial" w:cs="Arial"/>
        </w:rPr>
        <w:fldChar w:fldCharType="end"/>
      </w:r>
      <w:r w:rsidRPr="004321B5">
        <w:rPr>
          <w:rFonts w:ascii="Arial" w:hAnsi="Arial" w:cs="Arial"/>
        </w:rPr>
        <w:t xml:space="preserve"> není nutné uzavírat písemný dodatek k této Smlouvě. Poskytovatel je po odsouhlasení změny Objednatelem povinen vypracovat a předat Objednateli v písemné podobě aktualizované znění </w:t>
      </w:r>
      <w:r w:rsidRPr="00C36BD5">
        <w:rPr>
          <w:rFonts w:ascii="Arial" w:hAnsi="Arial" w:cs="Arial"/>
        </w:rPr>
        <w:t xml:space="preserve">Přílohy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6E2C76">
        <w:rPr>
          <w:rFonts w:ascii="Arial" w:hAnsi="Arial" w:cs="Arial"/>
        </w:rPr>
        <w:t>3</w:t>
      </w:r>
      <w:r w:rsidR="00877C91">
        <w:rPr>
          <w:rFonts w:ascii="Arial" w:hAnsi="Arial" w:cs="Arial"/>
        </w:rPr>
        <w:fldChar w:fldCharType="end"/>
      </w:r>
      <w:r w:rsidRPr="004321B5">
        <w:rPr>
          <w:rFonts w:ascii="Arial" w:hAnsi="Arial" w:cs="Arial"/>
        </w:rPr>
        <w:t xml:space="preserve">. Schválením aktualizovaného znění </w:t>
      </w:r>
      <w:r w:rsidRPr="00C36BD5">
        <w:rPr>
          <w:rFonts w:ascii="Arial" w:hAnsi="Arial" w:cs="Arial"/>
        </w:rPr>
        <w:t xml:space="preserve">Přílohy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6E2C76">
        <w:rPr>
          <w:rFonts w:ascii="Arial" w:hAnsi="Arial" w:cs="Arial"/>
        </w:rPr>
        <w:t>3</w:t>
      </w:r>
      <w:r w:rsidR="00877C91">
        <w:rPr>
          <w:rFonts w:ascii="Arial" w:hAnsi="Arial" w:cs="Arial"/>
        </w:rPr>
        <w:fldChar w:fldCharType="end"/>
      </w:r>
      <w:r w:rsidRPr="004321B5">
        <w:rPr>
          <w:rFonts w:ascii="Arial" w:hAnsi="Arial" w:cs="Arial"/>
        </w:rPr>
        <w:t xml:space="preserve"> Objednatelem dojde automaticky k nahrazení znění </w:t>
      </w:r>
      <w:r w:rsidRPr="00C36BD5">
        <w:rPr>
          <w:rFonts w:ascii="Arial" w:hAnsi="Arial" w:cs="Arial"/>
        </w:rPr>
        <w:t xml:space="preserve">Přílohy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6E2C76">
        <w:rPr>
          <w:rFonts w:ascii="Arial" w:hAnsi="Arial" w:cs="Arial"/>
        </w:rPr>
        <w:t>3</w:t>
      </w:r>
      <w:r w:rsidR="00877C91">
        <w:rPr>
          <w:rFonts w:ascii="Arial" w:hAnsi="Arial" w:cs="Arial"/>
        </w:rPr>
        <w:fldChar w:fldCharType="end"/>
      </w:r>
      <w:r w:rsidRPr="004321B5">
        <w:rPr>
          <w:rFonts w:ascii="Arial" w:hAnsi="Arial" w:cs="Arial"/>
        </w:rPr>
        <w:t xml:space="preserve"> jejím novým zněním</w:t>
      </w:r>
      <w:r w:rsidRPr="00735070">
        <w:rPr>
          <w:rFonts w:ascii="Arial" w:hAnsi="Arial" w:cs="Arial"/>
        </w:rPr>
        <w:t>.</w:t>
      </w:r>
    </w:p>
    <w:p w14:paraId="1F17928E" w14:textId="22BBDF89" w:rsidR="00735070" w:rsidRDefault="00735070" w:rsidP="00E61DF5">
      <w:pPr>
        <w:pStyle w:val="Seznam2"/>
        <w:rPr>
          <w:rFonts w:ascii="Arial" w:hAnsi="Arial" w:cs="Arial"/>
        </w:rPr>
      </w:pPr>
      <w:r w:rsidRPr="00735070">
        <w:rPr>
          <w:rFonts w:ascii="Arial" w:hAnsi="Arial" w:cs="Arial"/>
        </w:rPr>
        <w:t>Poskytovatel plně odpovídá za řízení Poddodavatelů a dozor nad nimi. Provádění části plnění Poddodavatelem nezbavuje Poskytovatele žádných jeho povinností vůči Objednateli, zejména co se týče včasného a řádného plnění této Smlouvy.</w:t>
      </w:r>
    </w:p>
    <w:p w14:paraId="72B9C19D" w14:textId="7288BAE3" w:rsidR="00735070" w:rsidRDefault="00735070" w:rsidP="00E61DF5">
      <w:pPr>
        <w:pStyle w:val="Seznam2"/>
        <w:rPr>
          <w:rFonts w:ascii="Arial" w:hAnsi="Arial" w:cs="Arial"/>
        </w:rPr>
      </w:pPr>
      <w:r w:rsidRPr="00735070">
        <w:rPr>
          <w:rFonts w:ascii="Arial" w:hAnsi="Arial" w:cs="Arial"/>
        </w:rPr>
        <w:t xml:space="preserve">Použije-li Poskytovatel k plnění části předmětu této Smlouvy Poddodavatele, má Poskytovatel odpovědnost, jako by plnil sám, a má se za to, že Poddodavatelé pracují ve prospěch Objednatele. Poskytovatel je rovněž povinen seznámit Poddodavatele s </w:t>
      </w:r>
      <w:r>
        <w:rPr>
          <w:rFonts w:ascii="Arial" w:hAnsi="Arial" w:cs="Arial"/>
        </w:rPr>
        <w:t>i</w:t>
      </w:r>
      <w:r w:rsidRPr="00735070">
        <w:rPr>
          <w:rFonts w:ascii="Arial" w:hAnsi="Arial" w:cs="Arial"/>
        </w:rPr>
        <w:t>nterními předpisy</w:t>
      </w:r>
      <w:r>
        <w:rPr>
          <w:rFonts w:ascii="Arial" w:hAnsi="Arial" w:cs="Arial"/>
        </w:rPr>
        <w:t xml:space="preserve"> Objednatele</w:t>
      </w:r>
      <w:r w:rsidRPr="00735070">
        <w:rPr>
          <w:rFonts w:ascii="Arial" w:hAnsi="Arial" w:cs="Arial"/>
        </w:rPr>
        <w:t xml:space="preserve">, </w:t>
      </w:r>
      <w:r>
        <w:rPr>
          <w:rFonts w:ascii="Arial" w:hAnsi="Arial" w:cs="Arial"/>
        </w:rPr>
        <w:t>k</w:t>
      </w:r>
      <w:r w:rsidRPr="00735070">
        <w:rPr>
          <w:rFonts w:ascii="Arial" w:hAnsi="Arial" w:cs="Arial"/>
        </w:rPr>
        <w:t>ybernetickými požadavky a</w:t>
      </w:r>
      <w:r>
        <w:rPr>
          <w:rFonts w:ascii="Arial" w:hAnsi="Arial" w:cs="Arial"/>
        </w:rPr>
        <w:t> </w:t>
      </w:r>
      <w:r w:rsidRPr="00735070">
        <w:rPr>
          <w:rFonts w:ascii="Arial" w:hAnsi="Arial" w:cs="Arial"/>
        </w:rPr>
        <w:t xml:space="preserve">dalšími právy a povinnostmi, které se týkají anebo mohou týkat jeho poddodávek, a dohlížet na jejich plnění </w:t>
      </w:r>
      <w:r w:rsidR="00CF366A">
        <w:rPr>
          <w:rFonts w:ascii="Arial" w:hAnsi="Arial" w:cs="Arial"/>
        </w:rPr>
        <w:t xml:space="preserve">ze strany </w:t>
      </w:r>
      <w:r w:rsidRPr="00735070">
        <w:rPr>
          <w:rFonts w:ascii="Arial" w:hAnsi="Arial" w:cs="Arial"/>
        </w:rPr>
        <w:t>Poddodavatele a Poddodavatelé musí splňovat i</w:t>
      </w:r>
      <w:r>
        <w:rPr>
          <w:rFonts w:ascii="Arial" w:hAnsi="Arial" w:cs="Arial"/>
        </w:rPr>
        <w:t> </w:t>
      </w:r>
      <w:r w:rsidRPr="00735070">
        <w:rPr>
          <w:rFonts w:ascii="Arial" w:hAnsi="Arial" w:cs="Arial"/>
        </w:rPr>
        <w:t>podmínky kladené na Poskytovatele touto Smlouvou a příslušnými právními předpisy (zejména ZZVZ).</w:t>
      </w:r>
    </w:p>
    <w:p w14:paraId="018A9FC7" w14:textId="210F02C1" w:rsidR="00735070" w:rsidRPr="00E61DF5" w:rsidRDefault="00735070" w:rsidP="00E61DF5">
      <w:pPr>
        <w:pStyle w:val="Seznam2"/>
        <w:rPr>
          <w:rFonts w:ascii="Arial" w:hAnsi="Arial" w:cs="Arial"/>
        </w:rPr>
      </w:pPr>
      <w:r w:rsidRPr="00735070">
        <w:rPr>
          <w:rFonts w:ascii="Arial" w:hAnsi="Arial" w:cs="Arial"/>
        </w:rPr>
        <w:t>Objednatel je oprávněn uzavřít jakékoliv smlouvy s příslušnými Poddodavateli týkající se předmětu této Smlouvy. Poskytovatel se zavazuje, že ve smlouvách uzavřených s Poddodavateli nevyloučí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touto Smlouvou.</w:t>
      </w:r>
    </w:p>
    <w:p w14:paraId="0C84D90D" w14:textId="64643A60" w:rsidR="00E61DF5" w:rsidRPr="00E61DF5" w:rsidRDefault="00E61DF5" w:rsidP="00E61DF5">
      <w:pPr>
        <w:pStyle w:val="Seznam2"/>
        <w:rPr>
          <w:rFonts w:ascii="Arial" w:hAnsi="Arial" w:cs="Arial"/>
        </w:rPr>
      </w:pPr>
      <w:r w:rsidRPr="00E61DF5">
        <w:rPr>
          <w:rFonts w:ascii="Arial" w:hAnsi="Arial" w:cs="Arial"/>
        </w:rPr>
        <w:t>Poskytovatel je povinen udržovat po celou dobu účinnosti této Smlouvy v platnosti veškeré certifikáty a osvědčení stanovené v Zadávací dokumentaci pro prokázání splnění kvalifikace Poskytovatele.</w:t>
      </w:r>
    </w:p>
    <w:p w14:paraId="5F879113" w14:textId="77777777" w:rsidR="00E61DF5" w:rsidRPr="00E61DF5" w:rsidRDefault="00E61DF5" w:rsidP="00E61DF5">
      <w:pPr>
        <w:pStyle w:val="Seznam2"/>
        <w:rPr>
          <w:rFonts w:ascii="Arial" w:hAnsi="Arial" w:cs="Arial"/>
        </w:rPr>
      </w:pPr>
      <w:bookmarkStart w:id="51" w:name="_Ref152846495"/>
      <w:r w:rsidRPr="00E61DF5">
        <w:rPr>
          <w:rFonts w:ascii="Arial" w:hAnsi="Arial" w:cs="Arial"/>
        </w:rPr>
        <w:t>Poskytovatel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plnění této Smlouvy, poskytnout oprávněným osobám veškeré doklady vztahující se k realizaci plnění, umožnit průběžné ověřování souladu údajů o realizaci plnění a poskytnout součinnost všem osobám oprávněným k provádění kontroly, včetně toho, že se Poskytovatel podrobí této kontrole a bude působit jako osoba povinná ve smyslu § 2 písm. e) uvedeného zákona.</w:t>
      </w:r>
      <w:bookmarkEnd w:id="51"/>
    </w:p>
    <w:p w14:paraId="6ED57F6F" w14:textId="7F3E8223" w:rsidR="00E61DF5" w:rsidRPr="00E61DF5" w:rsidRDefault="00E61DF5" w:rsidP="00E61DF5">
      <w:pPr>
        <w:pStyle w:val="Seznam2"/>
        <w:rPr>
          <w:rFonts w:ascii="Arial" w:hAnsi="Arial" w:cs="Arial"/>
        </w:rPr>
      </w:pPr>
      <w:bookmarkStart w:id="52" w:name="_Ref152846520"/>
      <w:r w:rsidRPr="00E61DF5">
        <w:rPr>
          <w:rFonts w:ascii="Arial" w:hAnsi="Arial" w:cs="Arial"/>
        </w:rPr>
        <w:t>Poskytovatel se zavazuje umožnit osobám oprávněným k výkonu kontroly provést kontrolu dokladů souvisejících s plněním předmětu Smlouvy, a to po dobu nejméně deset</w:t>
      </w:r>
      <w:r w:rsidR="00C71EEE">
        <w:rPr>
          <w:rFonts w:ascii="Arial" w:hAnsi="Arial" w:cs="Arial"/>
        </w:rPr>
        <w:t xml:space="preserve"> (10)</w:t>
      </w:r>
      <w:r w:rsidRPr="00E61DF5">
        <w:rPr>
          <w:rFonts w:ascii="Arial" w:hAnsi="Arial" w:cs="Arial"/>
        </w:rPr>
        <w:t xml:space="preserve"> let od ukončení financování předmětu Smlouvy způsobem, který je v</w:t>
      </w:r>
      <w:r w:rsidR="00C71EEE">
        <w:rPr>
          <w:rFonts w:ascii="Arial" w:hAnsi="Arial" w:cs="Arial"/>
        </w:rPr>
        <w:t> </w:t>
      </w:r>
      <w:r w:rsidRPr="00E61DF5">
        <w:rPr>
          <w:rFonts w:ascii="Arial" w:hAnsi="Arial" w:cs="Arial"/>
        </w:rPr>
        <w:t>souladu s platnými právními předpisy České republiky a Evropských společenství.</w:t>
      </w:r>
      <w:bookmarkEnd w:id="52"/>
    </w:p>
    <w:p w14:paraId="3E26F6E1" w14:textId="3001B8EA" w:rsidR="00E61DF5" w:rsidRPr="00B35CC1" w:rsidRDefault="00E61DF5" w:rsidP="00B35CC1">
      <w:pPr>
        <w:pStyle w:val="Seznam2"/>
        <w:rPr>
          <w:rFonts w:ascii="Arial" w:hAnsi="Arial" w:cs="Arial"/>
        </w:rPr>
      </w:pPr>
      <w:r w:rsidRPr="00E61DF5">
        <w:rPr>
          <w:rFonts w:ascii="Arial" w:hAnsi="Arial" w:cs="Arial"/>
        </w:rPr>
        <w:lastRenderedPageBreak/>
        <w:t>Poskytovatel je povinen Objednateli poskytnout veškerou nezbytnou součinnost k</w:t>
      </w:r>
      <w:r w:rsidR="00C71EEE">
        <w:rPr>
          <w:rFonts w:ascii="Arial" w:hAnsi="Arial" w:cs="Arial"/>
        </w:rPr>
        <w:t> </w:t>
      </w:r>
      <w:r w:rsidRPr="00E61DF5">
        <w:rPr>
          <w:rFonts w:ascii="Arial" w:hAnsi="Arial" w:cs="Arial"/>
        </w:rPr>
        <w:t>naplnění účelu této Smlouvy.</w:t>
      </w:r>
    </w:p>
    <w:p w14:paraId="77D9EFF3" w14:textId="5623F4C5" w:rsidR="00E61DF5" w:rsidRPr="00E61DF5" w:rsidRDefault="00E61DF5" w:rsidP="00E61DF5">
      <w:pPr>
        <w:pStyle w:val="Seznam2"/>
        <w:rPr>
          <w:rFonts w:ascii="Arial" w:hAnsi="Arial" w:cs="Arial"/>
        </w:rPr>
      </w:pPr>
      <w:r w:rsidRPr="00E61DF5">
        <w:rPr>
          <w:rFonts w:ascii="Arial" w:hAnsi="Arial" w:cs="Arial"/>
        </w:rPr>
        <w:t>Objednatel je rovněž oprávněn spolupracovat při provádění dohledu nad stavem plnění dle této Smlouvy s vybranou, nezávislou, odborně erudovanou třetí osobou pro zajištění odborné garance řádného plnění na straně Objednatele. Poskytovatel je povinen plně respektovat postavení takové třetí osoby, spolupracovat s ní a</w:t>
      </w:r>
      <w:r w:rsidR="00C71EEE">
        <w:rPr>
          <w:rFonts w:ascii="Arial" w:hAnsi="Arial" w:cs="Arial"/>
        </w:rPr>
        <w:t> </w:t>
      </w:r>
      <w:r w:rsidRPr="00E61DF5">
        <w:rPr>
          <w:rFonts w:ascii="Arial" w:hAnsi="Arial" w:cs="Arial"/>
        </w:rPr>
        <w:t>poskytnout jí maximální součinnost dle pokynů Objednatele.</w:t>
      </w:r>
    </w:p>
    <w:p w14:paraId="7ED731CA" w14:textId="77777777" w:rsidR="00E61DF5" w:rsidRPr="00E61DF5" w:rsidRDefault="00E61DF5" w:rsidP="00E61DF5">
      <w:pPr>
        <w:pStyle w:val="Seznam2"/>
        <w:rPr>
          <w:rFonts w:ascii="Arial" w:hAnsi="Arial" w:cs="Arial"/>
        </w:rPr>
      </w:pPr>
      <w:r w:rsidRPr="00E61DF5">
        <w:rPr>
          <w:rFonts w:ascii="Arial" w:hAnsi="Arial" w:cs="Arial"/>
        </w:rPr>
        <w:t>Poskytovatel je povinen ke dni podpisu této Smlouvy a následně po celou dobu až do ukončení poskytování plnění dle této Smlouvy zajistit dodržování požadavků Objednatele na nezávislost kontrolních a řídících orgánů Objednatele. Tyto požadavky vyplývají z nepřípustnosti stavu, kdy by fyzická nebo právnická osoba kontrolovala plnění a kvalitu plnění sama sobě, osobě ze stejného podnikatelského seskupení nebo svým obchodním partnerům na základě dále definovaných smluvních vztahů. Poskytovatel se proto zavazuje, že on sám, osoby tvořící s ním stejné podnikatelské seskupení či jiná fyzická nebo právnická osoba uvedená v rámci této Smlouvy:</w:t>
      </w:r>
    </w:p>
    <w:p w14:paraId="733F38FC" w14:textId="000A3B27" w:rsidR="00B35CC1" w:rsidRDefault="00E61DF5" w:rsidP="00B35CC1">
      <w:pPr>
        <w:pStyle w:val="Seznam3"/>
        <w:rPr>
          <w:rFonts w:ascii="Arial" w:hAnsi="Arial" w:cs="Arial"/>
        </w:rPr>
      </w:pPr>
      <w:r w:rsidRPr="00B35CC1">
        <w:rPr>
          <w:rFonts w:ascii="Arial" w:hAnsi="Arial" w:cs="Arial"/>
        </w:rPr>
        <w:t>ke dni podpisu této Smlouvy nevykonává a neposkytuje pro Objednatele a</w:t>
      </w:r>
      <w:r w:rsidR="00C71EEE">
        <w:rPr>
          <w:rFonts w:ascii="Arial" w:hAnsi="Arial" w:cs="Arial"/>
        </w:rPr>
        <w:t> </w:t>
      </w:r>
      <w:r w:rsidRPr="00B35CC1">
        <w:rPr>
          <w:rFonts w:ascii="Arial" w:hAnsi="Arial" w:cs="Arial"/>
        </w:rPr>
        <w:t>za stranu Objednatele žádné služby a činnosti, jejichž předmětem je kontrola nebo řízení oblastí souvisejících s předmětem této Smlouvy</w:t>
      </w:r>
      <w:r w:rsidR="00B35CC1">
        <w:rPr>
          <w:rFonts w:ascii="Arial" w:hAnsi="Arial" w:cs="Arial"/>
        </w:rPr>
        <w:t>,</w:t>
      </w:r>
      <w:r w:rsidRPr="00B35CC1">
        <w:rPr>
          <w:rFonts w:ascii="Arial" w:hAnsi="Arial" w:cs="Arial"/>
        </w:rPr>
        <w:t xml:space="preserve"> a to zejména v oblastech interního auditu, informační bezpečnosti, řízení projektů a dalších oblastech,</w:t>
      </w:r>
    </w:p>
    <w:p w14:paraId="335B508B" w14:textId="5769496B" w:rsidR="0096767C" w:rsidRPr="00B35CC1" w:rsidRDefault="00E61DF5" w:rsidP="00B35CC1">
      <w:pPr>
        <w:pStyle w:val="Seznam3"/>
        <w:rPr>
          <w:rFonts w:ascii="Arial" w:hAnsi="Arial" w:cs="Arial"/>
        </w:rPr>
      </w:pPr>
      <w:r w:rsidRPr="00B35CC1">
        <w:rPr>
          <w:rFonts w:ascii="Arial" w:hAnsi="Arial" w:cs="Arial"/>
        </w:rPr>
        <w:t>po celou dobu trvání této Smlouvy se nebude účastnit zadávacích řízení, výběrových řízení, konkurzů a obdobných činností zadaných Objednatelem a obsahujících v předmětu činnosti aktivity přímo související s řízením nebo kontrolními činnostmi Objednatele v oblastech, které jsou předmětem plnění Poskytovatele dle této Smlouvy.</w:t>
      </w:r>
    </w:p>
    <w:p w14:paraId="13D5AB3B" w14:textId="653DAFE9" w:rsidR="0096767C" w:rsidRPr="003B7AFE" w:rsidRDefault="00387242" w:rsidP="0096767C">
      <w:pPr>
        <w:pStyle w:val="Seznam"/>
        <w:rPr>
          <w:rFonts w:ascii="Arial" w:hAnsi="Arial" w:cs="Arial"/>
        </w:rPr>
      </w:pPr>
      <w:bookmarkStart w:id="53" w:name="_Ref152837635"/>
      <w:bookmarkStart w:id="54" w:name="_Ref152885157"/>
      <w:bookmarkStart w:id="55" w:name="_Toc158887552"/>
      <w:r>
        <w:rPr>
          <w:rFonts w:ascii="Arial" w:hAnsi="Arial" w:cs="Arial"/>
          <w:caps w:val="0"/>
        </w:rPr>
        <w:t>AKCEPTA</w:t>
      </w:r>
      <w:bookmarkEnd w:id="53"/>
      <w:r>
        <w:rPr>
          <w:rFonts w:ascii="Arial" w:hAnsi="Arial" w:cs="Arial"/>
          <w:caps w:val="0"/>
        </w:rPr>
        <w:t>ČNÍ ŘÍZENÍ</w:t>
      </w:r>
      <w:bookmarkEnd w:id="54"/>
      <w:bookmarkEnd w:id="55"/>
    </w:p>
    <w:p w14:paraId="4460EA32" w14:textId="21787C59" w:rsidR="009B7190" w:rsidRDefault="002C4046" w:rsidP="009B7190">
      <w:pPr>
        <w:pStyle w:val="Seznam2"/>
        <w:rPr>
          <w:rFonts w:ascii="Arial" w:hAnsi="Arial" w:cs="Arial"/>
        </w:rPr>
      </w:pPr>
      <w:bookmarkStart w:id="56" w:name="_Ref152925415"/>
      <w:r>
        <w:rPr>
          <w:rFonts w:ascii="Arial" w:hAnsi="Arial" w:cs="Arial"/>
        </w:rPr>
        <w:t>P</w:t>
      </w:r>
      <w:r w:rsidR="009B7190" w:rsidRPr="009B7190">
        <w:rPr>
          <w:rFonts w:ascii="Arial" w:hAnsi="Arial" w:cs="Arial"/>
        </w:rPr>
        <w:t>lnění dle této Smlouvy</w:t>
      </w:r>
      <w:r w:rsidR="00867AB0">
        <w:rPr>
          <w:rFonts w:ascii="Arial" w:hAnsi="Arial" w:cs="Arial"/>
        </w:rPr>
        <w:t xml:space="preserve">, s výjimkou plnění dle Článku </w:t>
      </w:r>
      <w:r w:rsidR="00867AB0">
        <w:rPr>
          <w:rFonts w:ascii="Arial" w:hAnsi="Arial" w:cs="Arial"/>
        </w:rPr>
        <w:fldChar w:fldCharType="begin"/>
      </w:r>
      <w:r w:rsidR="00867AB0">
        <w:rPr>
          <w:rFonts w:ascii="Arial" w:hAnsi="Arial" w:cs="Arial"/>
        </w:rPr>
        <w:instrText xml:space="preserve"> REF _Ref153361030 \r \h </w:instrText>
      </w:r>
      <w:r w:rsidR="00867AB0">
        <w:rPr>
          <w:rFonts w:ascii="Arial" w:hAnsi="Arial" w:cs="Arial"/>
        </w:rPr>
      </w:r>
      <w:r w:rsidR="00867AB0">
        <w:rPr>
          <w:rFonts w:ascii="Arial" w:hAnsi="Arial" w:cs="Arial"/>
        </w:rPr>
        <w:fldChar w:fldCharType="separate"/>
      </w:r>
      <w:r w:rsidR="006E2C76">
        <w:rPr>
          <w:rFonts w:ascii="Arial" w:hAnsi="Arial" w:cs="Arial"/>
        </w:rPr>
        <w:t>2.2e)</w:t>
      </w:r>
      <w:r w:rsidR="00867AB0">
        <w:rPr>
          <w:rFonts w:ascii="Arial" w:hAnsi="Arial" w:cs="Arial"/>
        </w:rPr>
        <w:fldChar w:fldCharType="end"/>
      </w:r>
      <w:r w:rsidR="00867AB0">
        <w:rPr>
          <w:rFonts w:ascii="Arial" w:hAnsi="Arial" w:cs="Arial"/>
        </w:rPr>
        <w:t>,</w:t>
      </w:r>
      <w:r w:rsidR="009B7190" w:rsidRPr="009B7190">
        <w:rPr>
          <w:rFonts w:ascii="Arial" w:hAnsi="Arial" w:cs="Arial"/>
        </w:rPr>
        <w:t xml:space="preserve"> bud</w:t>
      </w:r>
      <w:r w:rsidR="00867AB0">
        <w:rPr>
          <w:rFonts w:ascii="Arial" w:hAnsi="Arial" w:cs="Arial"/>
        </w:rPr>
        <w:t>e</w:t>
      </w:r>
      <w:r w:rsidR="009B7190" w:rsidRPr="009B7190">
        <w:rPr>
          <w:rFonts w:ascii="Arial" w:hAnsi="Arial" w:cs="Arial"/>
        </w:rPr>
        <w:t xml:space="preserve"> akceptován</w:t>
      </w:r>
      <w:r>
        <w:rPr>
          <w:rFonts w:ascii="Arial" w:hAnsi="Arial" w:cs="Arial"/>
        </w:rPr>
        <w:t>o</w:t>
      </w:r>
      <w:r w:rsidR="009B7190" w:rsidRPr="009B7190">
        <w:rPr>
          <w:rFonts w:ascii="Arial" w:hAnsi="Arial" w:cs="Arial"/>
        </w:rPr>
        <w:t xml:space="preserve"> Objednatelem na základě akceptační</w:t>
      </w:r>
      <w:r w:rsidR="004E2E00">
        <w:rPr>
          <w:rFonts w:ascii="Arial" w:hAnsi="Arial" w:cs="Arial"/>
        </w:rPr>
        <w:t>ho</w:t>
      </w:r>
      <w:r w:rsidR="009B7190" w:rsidRPr="009B7190">
        <w:rPr>
          <w:rFonts w:ascii="Arial" w:hAnsi="Arial" w:cs="Arial"/>
        </w:rPr>
        <w:t xml:space="preserve"> </w:t>
      </w:r>
      <w:r w:rsidR="004E2E00">
        <w:rPr>
          <w:rFonts w:ascii="Arial" w:hAnsi="Arial" w:cs="Arial"/>
        </w:rPr>
        <w:t xml:space="preserve">řízení dle tohoto </w:t>
      </w:r>
      <w:r w:rsidR="008A7946">
        <w:rPr>
          <w:rFonts w:ascii="Arial" w:hAnsi="Arial" w:cs="Arial"/>
        </w:rPr>
        <w:t>Č</w:t>
      </w:r>
      <w:r w:rsidR="004E2E00">
        <w:rPr>
          <w:rFonts w:ascii="Arial" w:hAnsi="Arial" w:cs="Arial"/>
        </w:rPr>
        <w:t xml:space="preserve">lánku </w:t>
      </w:r>
      <w:r w:rsidR="004E2E00">
        <w:rPr>
          <w:rFonts w:ascii="Arial" w:hAnsi="Arial" w:cs="Arial"/>
        </w:rPr>
        <w:fldChar w:fldCharType="begin"/>
      </w:r>
      <w:r w:rsidR="004E2E00">
        <w:rPr>
          <w:rFonts w:ascii="Arial" w:hAnsi="Arial" w:cs="Arial"/>
        </w:rPr>
        <w:instrText xml:space="preserve"> REF _Ref152885157 \r \h </w:instrText>
      </w:r>
      <w:r w:rsidR="004E2E00">
        <w:rPr>
          <w:rFonts w:ascii="Arial" w:hAnsi="Arial" w:cs="Arial"/>
        </w:rPr>
      </w:r>
      <w:r w:rsidR="004E2E00">
        <w:rPr>
          <w:rFonts w:ascii="Arial" w:hAnsi="Arial" w:cs="Arial"/>
        </w:rPr>
        <w:fldChar w:fldCharType="separate"/>
      </w:r>
      <w:r w:rsidR="006E2C76">
        <w:rPr>
          <w:rFonts w:ascii="Arial" w:hAnsi="Arial" w:cs="Arial"/>
        </w:rPr>
        <w:t>7</w:t>
      </w:r>
      <w:r w:rsidR="004E2E00">
        <w:rPr>
          <w:rFonts w:ascii="Arial" w:hAnsi="Arial" w:cs="Arial"/>
        </w:rPr>
        <w:fldChar w:fldCharType="end"/>
      </w:r>
      <w:r w:rsidR="004E2E00">
        <w:rPr>
          <w:rFonts w:ascii="Arial" w:hAnsi="Arial" w:cs="Arial"/>
        </w:rPr>
        <w:t xml:space="preserve"> </w:t>
      </w:r>
      <w:r w:rsidR="004E2E00" w:rsidRPr="00F2758A">
        <w:rPr>
          <w:rFonts w:ascii="Arial" w:hAnsi="Arial" w:cs="Arial"/>
          <w:szCs w:val="20"/>
        </w:rPr>
        <w:t>(„</w:t>
      </w:r>
      <w:r w:rsidR="004E2E00" w:rsidRPr="00F2758A">
        <w:rPr>
          <w:rFonts w:ascii="Arial" w:eastAsia="Times New Roman" w:hAnsi="Arial" w:cs="Arial"/>
          <w:b/>
          <w:szCs w:val="20"/>
        </w:rPr>
        <w:t>Akceptační řízení</w:t>
      </w:r>
      <w:r w:rsidR="004E2E00" w:rsidRPr="00F2758A">
        <w:rPr>
          <w:rFonts w:ascii="Arial" w:hAnsi="Arial" w:cs="Arial"/>
          <w:szCs w:val="20"/>
        </w:rPr>
        <w:t>“)</w:t>
      </w:r>
      <w:r w:rsidR="009B7190" w:rsidRPr="009B7190">
        <w:rPr>
          <w:rFonts w:ascii="Arial" w:hAnsi="Arial" w:cs="Arial"/>
        </w:rPr>
        <w:t>.</w:t>
      </w:r>
      <w:bookmarkEnd w:id="56"/>
    </w:p>
    <w:p w14:paraId="71CF11D4" w14:textId="480934D1" w:rsidR="00FC5517" w:rsidRPr="009B7190" w:rsidRDefault="00FC5517" w:rsidP="009B7190">
      <w:pPr>
        <w:pStyle w:val="Seznam2"/>
        <w:rPr>
          <w:rFonts w:ascii="Arial" w:hAnsi="Arial" w:cs="Arial"/>
        </w:rPr>
      </w:pPr>
      <w:r w:rsidRPr="00FC5517">
        <w:rPr>
          <w:rFonts w:ascii="Arial" w:hAnsi="Arial" w:cs="Arial"/>
        </w:rPr>
        <w:t xml:space="preserve">Akceptační řízení zahrnuje porovnání skutečných vlastností plnění </w:t>
      </w:r>
      <w:r w:rsidR="008D787B">
        <w:rPr>
          <w:rFonts w:ascii="Arial" w:hAnsi="Arial" w:cs="Arial"/>
        </w:rPr>
        <w:t xml:space="preserve">dle </w:t>
      </w:r>
      <w:r w:rsidRPr="00FC5517">
        <w:rPr>
          <w:rFonts w:ascii="Arial" w:hAnsi="Arial" w:cs="Arial"/>
        </w:rPr>
        <w:t>této Smlouvy s jejich Akceptačními kritérii.</w:t>
      </w:r>
    </w:p>
    <w:p w14:paraId="55055103" w14:textId="02068586" w:rsidR="009B7190" w:rsidRDefault="00FC5517" w:rsidP="009B7190">
      <w:pPr>
        <w:pStyle w:val="Seznam2"/>
        <w:rPr>
          <w:rFonts w:ascii="Arial" w:hAnsi="Arial" w:cs="Arial"/>
        </w:rPr>
      </w:pPr>
      <w:bookmarkStart w:id="57" w:name="_Ref152924636"/>
      <w:r w:rsidRPr="00FC5517">
        <w:rPr>
          <w:rFonts w:ascii="Arial" w:hAnsi="Arial" w:cs="Arial"/>
        </w:rPr>
        <w:t xml:space="preserve">Strany </w:t>
      </w:r>
      <w:r w:rsidR="00FF34B2">
        <w:rPr>
          <w:rFonts w:ascii="Arial" w:hAnsi="Arial" w:cs="Arial"/>
        </w:rPr>
        <w:t xml:space="preserve">se </w:t>
      </w:r>
      <w:r w:rsidRPr="00FC5517">
        <w:rPr>
          <w:rFonts w:ascii="Arial" w:hAnsi="Arial" w:cs="Arial"/>
        </w:rPr>
        <w:t xml:space="preserve">dohodly na tom, že </w:t>
      </w:r>
      <w:r w:rsidR="00FF34B2">
        <w:rPr>
          <w:rFonts w:ascii="Arial" w:hAnsi="Arial" w:cs="Arial"/>
        </w:rPr>
        <w:t>a</w:t>
      </w:r>
      <w:r w:rsidR="00FF34B2" w:rsidRPr="00FC5517">
        <w:rPr>
          <w:rFonts w:ascii="Arial" w:hAnsi="Arial" w:cs="Arial"/>
        </w:rPr>
        <w:t xml:space="preserve">kceptačními </w:t>
      </w:r>
      <w:r w:rsidRPr="00FC5517">
        <w:rPr>
          <w:rFonts w:ascii="Arial" w:hAnsi="Arial" w:cs="Arial"/>
        </w:rPr>
        <w:t>kritérii budou jakékoliv podmínky a kritéria, která musí výstupy splňovat, aby takové výstupy mohly plně sloužit svému účelu a</w:t>
      </w:r>
      <w:r>
        <w:rPr>
          <w:rFonts w:ascii="Arial" w:hAnsi="Arial" w:cs="Arial"/>
        </w:rPr>
        <w:t> </w:t>
      </w:r>
      <w:r w:rsidRPr="00FC5517">
        <w:rPr>
          <w:rFonts w:ascii="Arial" w:hAnsi="Arial" w:cs="Arial"/>
        </w:rPr>
        <w:t xml:space="preserve">aby </w:t>
      </w:r>
      <w:r>
        <w:rPr>
          <w:rFonts w:ascii="Arial" w:hAnsi="Arial" w:cs="Arial"/>
        </w:rPr>
        <w:t xml:space="preserve">Dodávka, resp. </w:t>
      </w:r>
      <w:r w:rsidRPr="00FC5517">
        <w:rPr>
          <w:rFonts w:ascii="Arial" w:hAnsi="Arial" w:cs="Arial"/>
        </w:rPr>
        <w:t>Systém mohl řádně a plně fungovat</w:t>
      </w:r>
      <w:r>
        <w:rPr>
          <w:rFonts w:ascii="Arial" w:hAnsi="Arial" w:cs="Arial"/>
        </w:rPr>
        <w:t>, a to s ohledem na obecné podmínky Akceptačního řízení níže</w:t>
      </w:r>
      <w:r w:rsidR="00FF34B2">
        <w:rPr>
          <w:rFonts w:ascii="Arial" w:hAnsi="Arial" w:cs="Arial"/>
        </w:rPr>
        <w:t xml:space="preserve"> („</w:t>
      </w:r>
      <w:r w:rsidR="00FF34B2" w:rsidRPr="00FC5517">
        <w:rPr>
          <w:rFonts w:ascii="Arial" w:hAnsi="Arial" w:cs="Arial"/>
          <w:b/>
          <w:bCs/>
        </w:rPr>
        <w:t>Akceptační kritéria</w:t>
      </w:r>
      <w:r w:rsidR="00FF34B2">
        <w:rPr>
          <w:rFonts w:ascii="Arial" w:hAnsi="Arial" w:cs="Arial"/>
        </w:rPr>
        <w:t>“)</w:t>
      </w:r>
      <w:r w:rsidR="009B7190" w:rsidRPr="009B7190">
        <w:rPr>
          <w:rFonts w:ascii="Arial" w:hAnsi="Arial" w:cs="Arial"/>
        </w:rPr>
        <w:t>.</w:t>
      </w:r>
      <w:bookmarkEnd w:id="57"/>
    </w:p>
    <w:p w14:paraId="4A5338F5" w14:textId="68AEF4D2" w:rsidR="00FC5517" w:rsidRPr="009B7190" w:rsidRDefault="00FC5517" w:rsidP="009B7190">
      <w:pPr>
        <w:pStyle w:val="Seznam2"/>
        <w:rPr>
          <w:rFonts w:ascii="Arial" w:hAnsi="Arial" w:cs="Arial"/>
        </w:rPr>
      </w:pPr>
      <w:r w:rsidRPr="00FC5517">
        <w:rPr>
          <w:rFonts w:ascii="Arial" w:hAnsi="Arial" w:cs="Arial"/>
        </w:rPr>
        <w:t>Poskytovatel je povinen předložit Objednateli výstup k Akceptačnímu řízení v</w:t>
      </w:r>
      <w:r>
        <w:rPr>
          <w:rFonts w:ascii="Arial" w:hAnsi="Arial" w:cs="Arial"/>
        </w:rPr>
        <w:t> </w:t>
      </w:r>
      <w:r w:rsidRPr="00FC5517">
        <w:rPr>
          <w:rFonts w:ascii="Arial" w:hAnsi="Arial" w:cs="Arial"/>
        </w:rPr>
        <w:t>souladu s Harmonogramem tak, aby Akceptační řízení mohlo proběhnout v</w:t>
      </w:r>
      <w:r>
        <w:rPr>
          <w:rFonts w:ascii="Arial" w:hAnsi="Arial" w:cs="Arial"/>
        </w:rPr>
        <w:t> </w:t>
      </w:r>
      <w:r w:rsidRPr="00FC5517">
        <w:rPr>
          <w:rFonts w:ascii="Arial" w:hAnsi="Arial" w:cs="Arial"/>
        </w:rPr>
        <w:t>souladu s termín</w:t>
      </w:r>
      <w:r w:rsidR="00FF34B2">
        <w:rPr>
          <w:rFonts w:ascii="Arial" w:hAnsi="Arial" w:cs="Arial"/>
        </w:rPr>
        <w:t>em</w:t>
      </w:r>
      <w:r w:rsidRPr="00FC5517">
        <w:rPr>
          <w:rFonts w:ascii="Arial" w:hAnsi="Arial" w:cs="Arial"/>
        </w:rPr>
        <w:t xml:space="preserve"> podle Harmonogramu. Poskytovatel je povinen písemně informovat Objednatele nejméně deset (10) pracovních dní předem o termínu předání výstupu k Akceptačnímu řízení, pokud se v tomto Článku </w:t>
      </w:r>
      <w:r>
        <w:rPr>
          <w:rFonts w:ascii="Arial" w:hAnsi="Arial" w:cs="Arial"/>
        </w:rPr>
        <w:fldChar w:fldCharType="begin"/>
      </w:r>
      <w:r>
        <w:rPr>
          <w:rFonts w:ascii="Arial" w:hAnsi="Arial" w:cs="Arial"/>
        </w:rPr>
        <w:instrText xml:space="preserve"> REF _Ref152885157 \r \h </w:instrText>
      </w:r>
      <w:r>
        <w:rPr>
          <w:rFonts w:ascii="Arial" w:hAnsi="Arial" w:cs="Arial"/>
        </w:rPr>
      </w:r>
      <w:r>
        <w:rPr>
          <w:rFonts w:ascii="Arial" w:hAnsi="Arial" w:cs="Arial"/>
        </w:rPr>
        <w:fldChar w:fldCharType="separate"/>
      </w:r>
      <w:r w:rsidR="006E2C76">
        <w:rPr>
          <w:rFonts w:ascii="Arial" w:hAnsi="Arial" w:cs="Arial"/>
        </w:rPr>
        <w:t>7</w:t>
      </w:r>
      <w:r>
        <w:rPr>
          <w:rFonts w:ascii="Arial" w:hAnsi="Arial" w:cs="Arial"/>
        </w:rPr>
        <w:fldChar w:fldCharType="end"/>
      </w:r>
      <w:r w:rsidRPr="00FC5517">
        <w:rPr>
          <w:rFonts w:ascii="Arial" w:hAnsi="Arial" w:cs="Arial"/>
        </w:rPr>
        <w:t xml:space="preserve"> nestanoví jinak.</w:t>
      </w:r>
    </w:p>
    <w:p w14:paraId="3A3C4F70" w14:textId="414DE8E4" w:rsidR="00206CBB" w:rsidRDefault="009B7190" w:rsidP="00206CBB">
      <w:pPr>
        <w:pStyle w:val="Seznam2"/>
        <w:rPr>
          <w:rFonts w:ascii="Arial" w:hAnsi="Arial" w:cs="Arial"/>
        </w:rPr>
      </w:pPr>
      <w:r w:rsidRPr="009B7190">
        <w:rPr>
          <w:rFonts w:ascii="Arial" w:hAnsi="Arial" w:cs="Arial"/>
        </w:rPr>
        <w:lastRenderedPageBreak/>
        <w:t>Akceptační procedura zahrnuje ověření, zda poskytnuté plnění dle této Smlouvy vedlo k výsledku, ke kterému se Strany zavázaly touto Smlouvou, a to porovnáním skutečných vlastností jednotlivých výsledků plnění poskytnutých dle této Smlouvy s jejich specifikací uvedenou v této Smlouvě.</w:t>
      </w:r>
    </w:p>
    <w:p w14:paraId="48964F15" w14:textId="4A7DE170" w:rsidR="00206CBB" w:rsidRDefault="009B7190" w:rsidP="00206CBB">
      <w:pPr>
        <w:pStyle w:val="Seznam3"/>
        <w:rPr>
          <w:rFonts w:ascii="Arial" w:hAnsi="Arial" w:cs="Arial"/>
        </w:rPr>
      </w:pPr>
      <w:r w:rsidRPr="00206CBB">
        <w:rPr>
          <w:rFonts w:ascii="Arial" w:hAnsi="Arial" w:cs="Arial"/>
        </w:rPr>
        <w:t>Poskytovatel se zavazuje průběžně konzultovat práce na přípravě/zhotovení</w:t>
      </w:r>
      <w:r w:rsidR="007E18AC">
        <w:rPr>
          <w:rFonts w:ascii="Arial" w:hAnsi="Arial" w:cs="Arial"/>
        </w:rPr>
        <w:t>/provedení</w:t>
      </w:r>
      <w:r w:rsidRPr="00206CBB">
        <w:rPr>
          <w:rFonts w:ascii="Arial" w:hAnsi="Arial" w:cs="Arial"/>
        </w:rPr>
        <w:t xml:space="preserve"> výstupu s Objednatelem.</w:t>
      </w:r>
    </w:p>
    <w:p w14:paraId="2CFA0777" w14:textId="579F554B" w:rsidR="00206CBB" w:rsidRDefault="007E18AC" w:rsidP="00206CBB">
      <w:pPr>
        <w:pStyle w:val="Seznam3"/>
        <w:rPr>
          <w:rFonts w:ascii="Arial" w:hAnsi="Arial" w:cs="Arial"/>
        </w:rPr>
      </w:pPr>
      <w:r w:rsidRPr="007E18AC">
        <w:rPr>
          <w:rFonts w:ascii="Arial" w:hAnsi="Arial" w:cs="Arial"/>
        </w:rPr>
        <w:t xml:space="preserve">Akceptační řízení začíná předáním výstupu Objednateli a může začít pouze v případě, že </w:t>
      </w:r>
      <w:r w:rsidR="005F0658">
        <w:rPr>
          <w:rFonts w:ascii="Arial" w:hAnsi="Arial" w:cs="Arial"/>
        </w:rPr>
        <w:t>výsledek</w:t>
      </w:r>
      <w:r w:rsidR="005F0658" w:rsidRPr="007E18AC">
        <w:rPr>
          <w:rFonts w:ascii="Arial" w:hAnsi="Arial" w:cs="Arial"/>
        </w:rPr>
        <w:t xml:space="preserve"> </w:t>
      </w:r>
      <w:r w:rsidRPr="007E18AC">
        <w:rPr>
          <w:rFonts w:ascii="Arial" w:hAnsi="Arial" w:cs="Arial"/>
        </w:rPr>
        <w:t xml:space="preserve">plnění této Smlouvy, který je předmětem takového Akceptačního řízení, je </w:t>
      </w:r>
      <w:r w:rsidR="005F0658">
        <w:rPr>
          <w:rFonts w:ascii="Arial" w:hAnsi="Arial" w:cs="Arial"/>
        </w:rPr>
        <w:t>dodán do místa plnění dle této Smlouvy</w:t>
      </w:r>
      <w:r w:rsidRPr="007E18AC">
        <w:rPr>
          <w:rFonts w:ascii="Arial" w:hAnsi="Arial" w:cs="Arial"/>
        </w:rPr>
        <w:t>.</w:t>
      </w:r>
    </w:p>
    <w:p w14:paraId="28882F7E" w14:textId="64D8ADB4" w:rsidR="007E18AC" w:rsidRDefault="007E18AC" w:rsidP="00206CBB">
      <w:pPr>
        <w:pStyle w:val="Seznam3"/>
        <w:rPr>
          <w:rFonts w:ascii="Arial" w:hAnsi="Arial" w:cs="Arial"/>
        </w:rPr>
      </w:pPr>
      <w:bookmarkStart w:id="58" w:name="_Ref152838917"/>
      <w:r w:rsidRPr="007E18AC">
        <w:rPr>
          <w:rFonts w:ascii="Arial" w:hAnsi="Arial" w:cs="Arial"/>
        </w:rPr>
        <w:t xml:space="preserve">Objednatel je povinen se Akceptačního řízení v tomto nebo jinak písemně dohodnutém termínu zúčastnit a za podmínek dle této Smlouvy osvědčit jeho konání </w:t>
      </w:r>
      <w:r w:rsidR="00C359FB">
        <w:rPr>
          <w:rFonts w:ascii="Arial" w:hAnsi="Arial" w:cs="Arial"/>
        </w:rPr>
        <w:t>a dodané</w:t>
      </w:r>
      <w:r w:rsidRPr="007E18AC">
        <w:rPr>
          <w:rFonts w:ascii="Arial" w:hAnsi="Arial" w:cs="Arial"/>
        </w:rPr>
        <w:t xml:space="preserve"> výsledky podpisem Akceptačního protokolu </w:t>
      </w:r>
      <w:r w:rsidR="00051123">
        <w:rPr>
          <w:rFonts w:ascii="Arial" w:hAnsi="Arial" w:cs="Arial"/>
        </w:rPr>
        <w:t>„</w:t>
      </w:r>
      <w:r w:rsidR="00051123" w:rsidRPr="00051123">
        <w:rPr>
          <w:rFonts w:ascii="Arial" w:hAnsi="Arial" w:cs="Arial"/>
          <w:b/>
          <w:bCs/>
        </w:rPr>
        <w:t>N</w:t>
      </w:r>
      <w:r w:rsidRPr="00051123">
        <w:rPr>
          <w:rFonts w:ascii="Arial" w:hAnsi="Arial" w:cs="Arial"/>
          <w:b/>
          <w:bCs/>
        </w:rPr>
        <w:t>eakceptováno</w:t>
      </w:r>
      <w:r w:rsidR="00051123">
        <w:rPr>
          <w:rFonts w:ascii="Arial" w:hAnsi="Arial" w:cs="Arial"/>
        </w:rPr>
        <w:t>“</w:t>
      </w:r>
      <w:r w:rsidRPr="007E18AC">
        <w:rPr>
          <w:rFonts w:ascii="Arial" w:hAnsi="Arial" w:cs="Arial"/>
        </w:rPr>
        <w:t xml:space="preserve">, </w:t>
      </w:r>
      <w:r w:rsidR="00051123">
        <w:rPr>
          <w:rFonts w:ascii="Arial" w:hAnsi="Arial" w:cs="Arial"/>
        </w:rPr>
        <w:t>„</w:t>
      </w:r>
      <w:r w:rsidR="00051123" w:rsidRPr="00051123">
        <w:rPr>
          <w:rFonts w:ascii="Arial" w:hAnsi="Arial" w:cs="Arial"/>
          <w:b/>
          <w:bCs/>
        </w:rPr>
        <w:t>A</w:t>
      </w:r>
      <w:r w:rsidRPr="00051123">
        <w:rPr>
          <w:rFonts w:ascii="Arial" w:hAnsi="Arial" w:cs="Arial"/>
          <w:b/>
          <w:bCs/>
        </w:rPr>
        <w:t>kceptováno s</w:t>
      </w:r>
      <w:r w:rsidR="00051123">
        <w:rPr>
          <w:rFonts w:ascii="Arial" w:hAnsi="Arial" w:cs="Arial"/>
          <w:b/>
          <w:bCs/>
        </w:rPr>
        <w:t> </w:t>
      </w:r>
      <w:r w:rsidRPr="00051123">
        <w:rPr>
          <w:rFonts w:ascii="Arial" w:hAnsi="Arial" w:cs="Arial"/>
          <w:b/>
          <w:bCs/>
        </w:rPr>
        <w:t>výhradou</w:t>
      </w:r>
      <w:r w:rsidR="00051123">
        <w:rPr>
          <w:rFonts w:ascii="Arial" w:hAnsi="Arial" w:cs="Arial"/>
        </w:rPr>
        <w:t>“</w:t>
      </w:r>
      <w:r w:rsidR="00DE288B">
        <w:rPr>
          <w:rFonts w:ascii="Arial" w:hAnsi="Arial" w:cs="Arial"/>
        </w:rPr>
        <w:t xml:space="preserve"> nebo</w:t>
      </w:r>
      <w:r w:rsidRPr="007E18AC">
        <w:rPr>
          <w:rFonts w:ascii="Arial" w:hAnsi="Arial" w:cs="Arial"/>
        </w:rPr>
        <w:t xml:space="preserve"> </w:t>
      </w:r>
      <w:r w:rsidR="00051123">
        <w:rPr>
          <w:rFonts w:ascii="Arial" w:hAnsi="Arial" w:cs="Arial"/>
        </w:rPr>
        <w:t>„</w:t>
      </w:r>
      <w:r w:rsidR="00051123" w:rsidRPr="00051123">
        <w:rPr>
          <w:rFonts w:ascii="Arial" w:hAnsi="Arial" w:cs="Arial"/>
          <w:b/>
          <w:bCs/>
        </w:rPr>
        <w:t>A</w:t>
      </w:r>
      <w:r w:rsidRPr="00051123">
        <w:rPr>
          <w:rFonts w:ascii="Arial" w:hAnsi="Arial" w:cs="Arial"/>
          <w:b/>
          <w:bCs/>
        </w:rPr>
        <w:t>kceptováno</w:t>
      </w:r>
      <w:r w:rsidR="00051123">
        <w:rPr>
          <w:rFonts w:ascii="Arial" w:hAnsi="Arial" w:cs="Arial"/>
        </w:rPr>
        <w:t>“</w:t>
      </w:r>
      <w:r w:rsidRPr="007E18AC">
        <w:rPr>
          <w:rFonts w:ascii="Arial" w:hAnsi="Arial" w:cs="Arial"/>
        </w:rPr>
        <w:t>. Pokud není termín podpisu uveden ve Smlouvě</w:t>
      </w:r>
      <w:r w:rsidR="0047115F">
        <w:rPr>
          <w:rFonts w:ascii="Arial" w:hAnsi="Arial" w:cs="Arial"/>
        </w:rPr>
        <w:t xml:space="preserve"> </w:t>
      </w:r>
      <w:r w:rsidRPr="007E18AC">
        <w:rPr>
          <w:rFonts w:ascii="Arial" w:hAnsi="Arial" w:cs="Arial"/>
        </w:rPr>
        <w:t xml:space="preserve">nebo jinak dohodnut mezi Stranami, podepíší obě Strany Akceptační protokol do deseti (10) pracovních dnů po skončení všech dohodnutých a/nebo nezbytných činností v rámci Akceptačního řízení, nejpozději do </w:t>
      </w:r>
      <w:r w:rsidR="0047115F" w:rsidRPr="007E18AC">
        <w:rPr>
          <w:rFonts w:ascii="Arial" w:hAnsi="Arial" w:cs="Arial"/>
        </w:rPr>
        <w:t>třiceti</w:t>
      </w:r>
      <w:r w:rsidR="0047115F">
        <w:rPr>
          <w:rFonts w:ascii="Arial" w:hAnsi="Arial" w:cs="Arial"/>
        </w:rPr>
        <w:t xml:space="preserve"> </w:t>
      </w:r>
      <w:r w:rsidRPr="007E18AC">
        <w:rPr>
          <w:rFonts w:ascii="Arial" w:hAnsi="Arial" w:cs="Arial"/>
        </w:rPr>
        <w:t>(30) dnů od zahájení Akceptačního řízení.</w:t>
      </w:r>
    </w:p>
    <w:p w14:paraId="64CE1496" w14:textId="465823D6" w:rsidR="0047115F" w:rsidRPr="0047115F" w:rsidRDefault="0047115F" w:rsidP="0047115F">
      <w:pPr>
        <w:pStyle w:val="Seznam3"/>
        <w:rPr>
          <w:rFonts w:ascii="Arial" w:hAnsi="Arial" w:cs="Arial"/>
        </w:rPr>
      </w:pPr>
      <w:bookmarkStart w:id="59" w:name="_Ref152936940"/>
      <w:r w:rsidRPr="0047115F">
        <w:rPr>
          <w:rFonts w:ascii="Arial" w:hAnsi="Arial" w:cs="Arial"/>
        </w:rPr>
        <w:t xml:space="preserve">Po provedení všech nezbytných činností v rámci Akceptačního řízení se Objednatel i Poskytovatel zavazují podepsat příslušný </w:t>
      </w:r>
      <w:r w:rsidR="00C359FB">
        <w:rPr>
          <w:rFonts w:ascii="Arial" w:hAnsi="Arial" w:cs="Arial"/>
        </w:rPr>
        <w:t xml:space="preserve">akceptační </w:t>
      </w:r>
      <w:r w:rsidRPr="0047115F">
        <w:rPr>
          <w:rFonts w:ascii="Arial" w:hAnsi="Arial" w:cs="Arial"/>
        </w:rPr>
        <w:t>protokol</w:t>
      </w:r>
      <w:r w:rsidR="00C359FB">
        <w:rPr>
          <w:rFonts w:ascii="Arial" w:hAnsi="Arial" w:cs="Arial"/>
        </w:rPr>
        <w:t>, který pro tento účel</w:t>
      </w:r>
      <w:r w:rsidRPr="0047115F">
        <w:rPr>
          <w:rFonts w:ascii="Arial" w:hAnsi="Arial" w:cs="Arial"/>
        </w:rPr>
        <w:t xml:space="preserve"> </w:t>
      </w:r>
      <w:r w:rsidR="00547E31">
        <w:rPr>
          <w:rFonts w:ascii="Arial" w:hAnsi="Arial" w:cs="Arial"/>
        </w:rPr>
        <w:t>připrav</w:t>
      </w:r>
      <w:r w:rsidR="00C359FB">
        <w:rPr>
          <w:rFonts w:ascii="Arial" w:hAnsi="Arial" w:cs="Arial"/>
        </w:rPr>
        <w:t>il</w:t>
      </w:r>
      <w:r w:rsidR="00547E31">
        <w:rPr>
          <w:rFonts w:ascii="Arial" w:hAnsi="Arial" w:cs="Arial"/>
        </w:rPr>
        <w:t xml:space="preserve"> Poskytovatel</w:t>
      </w:r>
      <w:r w:rsidR="00C359FB">
        <w:rPr>
          <w:rFonts w:ascii="Arial" w:hAnsi="Arial" w:cs="Arial"/>
        </w:rPr>
        <w:t>,</w:t>
      </w:r>
      <w:r w:rsidR="00547E31">
        <w:rPr>
          <w:rFonts w:ascii="Arial" w:hAnsi="Arial" w:cs="Arial"/>
        </w:rPr>
        <w:t xml:space="preserve"> </w:t>
      </w:r>
      <w:r w:rsidR="00C359FB">
        <w:rPr>
          <w:rFonts w:ascii="Arial" w:hAnsi="Arial" w:cs="Arial"/>
        </w:rPr>
        <w:t xml:space="preserve">který </w:t>
      </w:r>
      <w:r w:rsidRPr="0047115F">
        <w:rPr>
          <w:rFonts w:ascii="Arial" w:hAnsi="Arial" w:cs="Arial"/>
        </w:rPr>
        <w:t>potvrzuj</w:t>
      </w:r>
      <w:r w:rsidR="00C359FB">
        <w:rPr>
          <w:rFonts w:ascii="Arial" w:hAnsi="Arial" w:cs="Arial"/>
        </w:rPr>
        <w:t>e</w:t>
      </w:r>
      <w:r w:rsidRPr="0047115F">
        <w:rPr>
          <w:rFonts w:ascii="Arial" w:hAnsi="Arial" w:cs="Arial"/>
        </w:rPr>
        <w:t xml:space="preserve"> provedení </w:t>
      </w:r>
      <w:r w:rsidR="002544A1">
        <w:rPr>
          <w:rFonts w:ascii="Arial" w:hAnsi="Arial" w:cs="Arial"/>
        </w:rPr>
        <w:t>plnění</w:t>
      </w:r>
      <w:r w:rsidR="002544A1" w:rsidRPr="0047115F">
        <w:rPr>
          <w:rFonts w:ascii="Arial" w:hAnsi="Arial" w:cs="Arial"/>
        </w:rPr>
        <w:t xml:space="preserve"> </w:t>
      </w:r>
      <w:r w:rsidRPr="0047115F">
        <w:rPr>
          <w:rFonts w:ascii="Arial" w:hAnsi="Arial" w:cs="Arial"/>
        </w:rPr>
        <w:t xml:space="preserve">anebo </w:t>
      </w:r>
      <w:r w:rsidRPr="008A2E90">
        <w:rPr>
          <w:rFonts w:ascii="Arial" w:hAnsi="Arial" w:cs="Arial"/>
        </w:rPr>
        <w:t>Testů</w:t>
      </w:r>
      <w:r w:rsidR="00C359FB">
        <w:rPr>
          <w:rFonts w:ascii="Arial" w:hAnsi="Arial" w:cs="Arial"/>
        </w:rPr>
        <w:t xml:space="preserve"> tohoto plnění</w:t>
      </w:r>
      <w:r w:rsidRPr="0047115F">
        <w:rPr>
          <w:rFonts w:ascii="Arial" w:hAnsi="Arial" w:cs="Arial"/>
        </w:rPr>
        <w:t xml:space="preserve"> </w:t>
      </w:r>
      <w:r w:rsidR="00C359FB">
        <w:rPr>
          <w:rFonts w:ascii="Arial" w:hAnsi="Arial" w:cs="Arial"/>
        </w:rPr>
        <w:t xml:space="preserve">ze strany </w:t>
      </w:r>
      <w:r w:rsidR="00C90E94">
        <w:rPr>
          <w:rFonts w:ascii="Arial" w:hAnsi="Arial" w:cs="Arial"/>
        </w:rPr>
        <w:t>Poskytovatele</w:t>
      </w:r>
      <w:r w:rsidR="003A617F">
        <w:rPr>
          <w:rFonts w:ascii="Arial" w:hAnsi="Arial" w:cs="Arial"/>
        </w:rPr>
        <w:t>,</w:t>
      </w:r>
      <w:r w:rsidR="00C90E94">
        <w:rPr>
          <w:rFonts w:ascii="Arial" w:hAnsi="Arial" w:cs="Arial"/>
        </w:rPr>
        <w:t xml:space="preserve"> </w:t>
      </w:r>
      <w:r w:rsidR="003A617F">
        <w:rPr>
          <w:rFonts w:ascii="Arial" w:hAnsi="Arial" w:cs="Arial"/>
        </w:rPr>
        <w:t xml:space="preserve">vše </w:t>
      </w:r>
      <w:r w:rsidR="00C359FB">
        <w:rPr>
          <w:rFonts w:ascii="Arial" w:hAnsi="Arial" w:cs="Arial"/>
        </w:rPr>
        <w:t xml:space="preserve">v souladu s </w:t>
      </w:r>
      <w:r w:rsidR="00C90E94">
        <w:rPr>
          <w:rFonts w:ascii="Arial" w:hAnsi="Arial" w:cs="Arial"/>
        </w:rPr>
        <w:t>t</w:t>
      </w:r>
      <w:r w:rsidR="00C359FB">
        <w:rPr>
          <w:rFonts w:ascii="Arial" w:hAnsi="Arial" w:cs="Arial"/>
        </w:rPr>
        <w:t>ou</w:t>
      </w:r>
      <w:r w:rsidR="00C90E94">
        <w:rPr>
          <w:rFonts w:ascii="Arial" w:hAnsi="Arial" w:cs="Arial"/>
        </w:rPr>
        <w:t>to Smlouv</w:t>
      </w:r>
      <w:r w:rsidR="00C359FB">
        <w:rPr>
          <w:rFonts w:ascii="Arial" w:hAnsi="Arial" w:cs="Arial"/>
        </w:rPr>
        <w:t>ou</w:t>
      </w:r>
      <w:r w:rsidR="00C90E94">
        <w:rPr>
          <w:rFonts w:ascii="Arial" w:hAnsi="Arial" w:cs="Arial"/>
        </w:rPr>
        <w:t xml:space="preserve">, </w:t>
      </w:r>
      <w:r w:rsidR="00547E31">
        <w:rPr>
          <w:rFonts w:ascii="Arial" w:hAnsi="Arial" w:cs="Arial"/>
        </w:rPr>
        <w:t xml:space="preserve">a </w:t>
      </w:r>
      <w:r w:rsidR="00C90E94">
        <w:rPr>
          <w:rFonts w:ascii="Arial" w:hAnsi="Arial" w:cs="Arial"/>
        </w:rPr>
        <w:t>který Objednatel adekvátně</w:t>
      </w:r>
      <w:r w:rsidRPr="0047115F">
        <w:rPr>
          <w:rFonts w:ascii="Arial" w:hAnsi="Arial" w:cs="Arial"/>
        </w:rPr>
        <w:t xml:space="preserve"> uprav</w:t>
      </w:r>
      <w:r w:rsidR="00C90E94">
        <w:rPr>
          <w:rFonts w:ascii="Arial" w:hAnsi="Arial" w:cs="Arial"/>
        </w:rPr>
        <w:t>í</w:t>
      </w:r>
      <w:r w:rsidRPr="0047115F">
        <w:rPr>
          <w:rFonts w:ascii="Arial" w:hAnsi="Arial" w:cs="Arial"/>
        </w:rPr>
        <w:t xml:space="preserve"> a vypln</w:t>
      </w:r>
      <w:r w:rsidR="00C90E94">
        <w:rPr>
          <w:rFonts w:ascii="Arial" w:hAnsi="Arial" w:cs="Arial"/>
        </w:rPr>
        <w:t>í</w:t>
      </w:r>
      <w:r w:rsidRPr="0047115F">
        <w:rPr>
          <w:rFonts w:ascii="Arial" w:hAnsi="Arial" w:cs="Arial"/>
        </w:rPr>
        <w:t xml:space="preserve"> („</w:t>
      </w:r>
      <w:r w:rsidRPr="0047115F">
        <w:rPr>
          <w:rFonts w:ascii="Arial" w:hAnsi="Arial" w:cs="Arial"/>
          <w:b/>
          <w:bCs/>
        </w:rPr>
        <w:t>Akceptační protokol</w:t>
      </w:r>
      <w:r w:rsidRPr="0047115F">
        <w:rPr>
          <w:rFonts w:ascii="Arial" w:hAnsi="Arial" w:cs="Arial"/>
        </w:rPr>
        <w:t>“). Akceptační protokol obsahuje:</w:t>
      </w:r>
      <w:bookmarkEnd w:id="59"/>
    </w:p>
    <w:p w14:paraId="10E255E6" w14:textId="433DD168" w:rsidR="008A7CF6" w:rsidRDefault="0047115F" w:rsidP="0047115F">
      <w:pPr>
        <w:pStyle w:val="Seznam4"/>
        <w:rPr>
          <w:rFonts w:ascii="Arial" w:hAnsi="Arial" w:cs="Arial"/>
        </w:rPr>
      </w:pPr>
      <w:r w:rsidRPr="0047115F">
        <w:rPr>
          <w:rFonts w:ascii="Arial" w:hAnsi="Arial" w:cs="Arial"/>
        </w:rPr>
        <w:t xml:space="preserve">specifikaci provedeného </w:t>
      </w:r>
      <w:r w:rsidR="008A7CF6">
        <w:rPr>
          <w:rFonts w:ascii="Arial" w:hAnsi="Arial" w:cs="Arial"/>
        </w:rPr>
        <w:t>plnění</w:t>
      </w:r>
      <w:r w:rsidR="003A617F">
        <w:rPr>
          <w:rFonts w:ascii="Arial" w:hAnsi="Arial" w:cs="Arial"/>
        </w:rPr>
        <w:t>;</w:t>
      </w:r>
    </w:p>
    <w:p w14:paraId="4CC7EFE6" w14:textId="73529437" w:rsidR="0047115F" w:rsidRDefault="008A7CF6" w:rsidP="0047115F">
      <w:pPr>
        <w:pStyle w:val="Seznam4"/>
        <w:rPr>
          <w:rFonts w:ascii="Arial" w:hAnsi="Arial" w:cs="Arial"/>
        </w:rPr>
      </w:pPr>
      <w:r>
        <w:rPr>
          <w:rFonts w:ascii="Arial" w:hAnsi="Arial" w:cs="Arial"/>
        </w:rPr>
        <w:t xml:space="preserve">dodací list, který obsahuje </w:t>
      </w:r>
      <w:r w:rsidRPr="008A7CF6">
        <w:rPr>
          <w:rFonts w:ascii="Arial" w:hAnsi="Arial" w:cs="Arial"/>
        </w:rPr>
        <w:t>náz</w:t>
      </w:r>
      <w:r>
        <w:rPr>
          <w:rFonts w:ascii="Arial" w:hAnsi="Arial" w:cs="Arial"/>
        </w:rPr>
        <w:t>e</w:t>
      </w:r>
      <w:r w:rsidRPr="008A7CF6">
        <w:rPr>
          <w:rFonts w:ascii="Arial" w:hAnsi="Arial" w:cs="Arial"/>
        </w:rPr>
        <w:t xml:space="preserve">v </w:t>
      </w:r>
      <w:r w:rsidR="00547E31" w:rsidRPr="008A7CF6">
        <w:rPr>
          <w:rFonts w:ascii="Arial" w:hAnsi="Arial" w:cs="Arial"/>
        </w:rPr>
        <w:t>produktu</w:t>
      </w:r>
      <w:r w:rsidR="00547E31">
        <w:rPr>
          <w:rFonts w:ascii="Arial" w:hAnsi="Arial" w:cs="Arial"/>
        </w:rPr>
        <w:t xml:space="preserve"> – sériové</w:t>
      </w:r>
      <w:r w:rsidRPr="008A7CF6">
        <w:rPr>
          <w:rFonts w:ascii="Arial" w:hAnsi="Arial" w:cs="Arial"/>
        </w:rPr>
        <w:t xml:space="preserve"> čísl</w:t>
      </w:r>
      <w:r>
        <w:rPr>
          <w:rFonts w:ascii="Arial" w:hAnsi="Arial" w:cs="Arial"/>
        </w:rPr>
        <w:t>o</w:t>
      </w:r>
      <w:r w:rsidRPr="008A7CF6">
        <w:rPr>
          <w:rFonts w:ascii="Arial" w:hAnsi="Arial" w:cs="Arial"/>
        </w:rPr>
        <w:t>, poč</w:t>
      </w:r>
      <w:r>
        <w:rPr>
          <w:rFonts w:ascii="Arial" w:hAnsi="Arial" w:cs="Arial"/>
        </w:rPr>
        <w:t>e</w:t>
      </w:r>
      <w:r w:rsidRPr="008A7CF6">
        <w:rPr>
          <w:rFonts w:ascii="Arial" w:hAnsi="Arial" w:cs="Arial"/>
        </w:rPr>
        <w:t>t kusů, jednotkov</w:t>
      </w:r>
      <w:r>
        <w:rPr>
          <w:rFonts w:ascii="Arial" w:hAnsi="Arial" w:cs="Arial"/>
        </w:rPr>
        <w:t>ou</w:t>
      </w:r>
      <w:r w:rsidRPr="008A7CF6">
        <w:rPr>
          <w:rFonts w:ascii="Arial" w:hAnsi="Arial" w:cs="Arial"/>
        </w:rPr>
        <w:t xml:space="preserve"> cen</w:t>
      </w:r>
      <w:r>
        <w:rPr>
          <w:rFonts w:ascii="Arial" w:hAnsi="Arial" w:cs="Arial"/>
        </w:rPr>
        <w:t>u</w:t>
      </w:r>
      <w:r w:rsidR="0047115F" w:rsidRPr="0047115F">
        <w:rPr>
          <w:rFonts w:ascii="Arial" w:hAnsi="Arial" w:cs="Arial"/>
        </w:rPr>
        <w:t>;</w:t>
      </w:r>
    </w:p>
    <w:p w14:paraId="2825EE35" w14:textId="57622187" w:rsidR="000C7D36" w:rsidRDefault="000C7D36" w:rsidP="0047115F">
      <w:pPr>
        <w:pStyle w:val="Seznam4"/>
        <w:rPr>
          <w:rFonts w:ascii="Arial" w:hAnsi="Arial" w:cs="Arial"/>
        </w:rPr>
      </w:pPr>
      <w:r w:rsidRPr="000C7D36">
        <w:rPr>
          <w:rFonts w:ascii="Arial" w:hAnsi="Arial" w:cs="Arial"/>
        </w:rPr>
        <w:t xml:space="preserve">vady </w:t>
      </w:r>
      <w:r w:rsidR="008A7CF6">
        <w:rPr>
          <w:rFonts w:ascii="Arial" w:hAnsi="Arial" w:cs="Arial"/>
        </w:rPr>
        <w:t>plnění</w:t>
      </w:r>
      <w:r w:rsidR="008A7CF6" w:rsidRPr="000C7D36">
        <w:rPr>
          <w:rFonts w:ascii="Arial" w:hAnsi="Arial" w:cs="Arial"/>
        </w:rPr>
        <w:t xml:space="preserve"> </w:t>
      </w:r>
      <w:r w:rsidRPr="000C7D36">
        <w:rPr>
          <w:rFonts w:ascii="Arial" w:hAnsi="Arial" w:cs="Arial"/>
        </w:rPr>
        <w:t xml:space="preserve">a připomínky Objednatele k </w:t>
      </w:r>
      <w:r w:rsidR="008A7CF6">
        <w:rPr>
          <w:rFonts w:ascii="Arial" w:hAnsi="Arial" w:cs="Arial"/>
        </w:rPr>
        <w:t>plnění</w:t>
      </w:r>
      <w:r w:rsidRPr="000C7D36">
        <w:rPr>
          <w:rFonts w:ascii="Arial" w:hAnsi="Arial" w:cs="Arial"/>
        </w:rPr>
        <w:t>, případně vady, které brání provedení Akceptačního řízení;</w:t>
      </w:r>
    </w:p>
    <w:p w14:paraId="1486A23F" w14:textId="03D2682C" w:rsidR="000C7D36" w:rsidRDefault="000C7D36" w:rsidP="0047115F">
      <w:pPr>
        <w:pStyle w:val="Seznam4"/>
        <w:rPr>
          <w:rFonts w:ascii="Arial" w:hAnsi="Arial" w:cs="Arial"/>
        </w:rPr>
      </w:pPr>
      <w:r w:rsidRPr="000C7D36">
        <w:rPr>
          <w:rFonts w:ascii="Arial" w:hAnsi="Arial" w:cs="Arial"/>
        </w:rPr>
        <w:t xml:space="preserve">informace o průběhu </w:t>
      </w:r>
      <w:r w:rsidRPr="008A2E90">
        <w:rPr>
          <w:rFonts w:ascii="Arial" w:hAnsi="Arial" w:cs="Arial"/>
        </w:rPr>
        <w:t>Testů</w:t>
      </w:r>
      <w:r>
        <w:rPr>
          <w:rFonts w:ascii="Arial" w:hAnsi="Arial" w:cs="Arial"/>
        </w:rPr>
        <w:t>;</w:t>
      </w:r>
    </w:p>
    <w:p w14:paraId="2FE9411A" w14:textId="6AAD2416" w:rsidR="000C7D36" w:rsidRPr="0047115F" w:rsidRDefault="000C7D36" w:rsidP="0047115F">
      <w:pPr>
        <w:pStyle w:val="Seznam4"/>
        <w:rPr>
          <w:rFonts w:ascii="Arial" w:hAnsi="Arial" w:cs="Arial"/>
        </w:rPr>
      </w:pPr>
      <w:r w:rsidRPr="000C7D36">
        <w:rPr>
          <w:rFonts w:ascii="Arial" w:hAnsi="Arial" w:cs="Arial"/>
        </w:rPr>
        <w:t xml:space="preserve">další informace a dokumenty nezbytné pro provedení Akceptačního řízení </w:t>
      </w:r>
      <w:r w:rsidR="00E91727">
        <w:rPr>
          <w:rFonts w:ascii="Arial" w:hAnsi="Arial" w:cs="Arial"/>
        </w:rPr>
        <w:t>plnění</w:t>
      </w:r>
      <w:r w:rsidR="00E91727" w:rsidRPr="000C7D36">
        <w:rPr>
          <w:rFonts w:ascii="Arial" w:hAnsi="Arial" w:cs="Arial"/>
        </w:rPr>
        <w:t xml:space="preserve"> </w:t>
      </w:r>
      <w:r w:rsidRPr="000C7D36">
        <w:rPr>
          <w:rFonts w:ascii="Arial" w:hAnsi="Arial" w:cs="Arial"/>
        </w:rPr>
        <w:t>anebo vyžádané Objednatelem</w:t>
      </w:r>
      <w:r>
        <w:rPr>
          <w:rFonts w:ascii="Arial" w:hAnsi="Arial" w:cs="Arial"/>
        </w:rPr>
        <w:t>.</w:t>
      </w:r>
    </w:p>
    <w:p w14:paraId="18C63C0B" w14:textId="376C18E3" w:rsidR="00051123" w:rsidRDefault="00051123" w:rsidP="00051123">
      <w:pPr>
        <w:pStyle w:val="Seznam3"/>
        <w:rPr>
          <w:rFonts w:ascii="Arial" w:hAnsi="Arial" w:cs="Arial"/>
        </w:rPr>
      </w:pPr>
      <w:bookmarkStart w:id="60" w:name="_Ref152838931"/>
      <w:bookmarkStart w:id="61" w:name="_Ref152838860"/>
      <w:bookmarkEnd w:id="58"/>
      <w:r w:rsidRPr="00206CBB">
        <w:rPr>
          <w:rFonts w:ascii="Arial" w:hAnsi="Arial" w:cs="Arial"/>
        </w:rPr>
        <w:t xml:space="preserve">Objednatel se zavazuje vznést </w:t>
      </w:r>
      <w:r w:rsidR="003A617F">
        <w:rPr>
          <w:rFonts w:ascii="Arial" w:hAnsi="Arial" w:cs="Arial"/>
        </w:rPr>
        <w:t xml:space="preserve">v rámci Akceptačního řízení </w:t>
      </w:r>
      <w:r w:rsidRPr="00206CBB">
        <w:rPr>
          <w:rFonts w:ascii="Arial" w:hAnsi="Arial" w:cs="Arial"/>
        </w:rPr>
        <w:t>veškeré své výhrady nebo připomínky k</w:t>
      </w:r>
      <w:r>
        <w:rPr>
          <w:rFonts w:ascii="Arial" w:hAnsi="Arial" w:cs="Arial"/>
        </w:rPr>
        <w:t> </w:t>
      </w:r>
      <w:r w:rsidR="00126001">
        <w:rPr>
          <w:rFonts w:ascii="Arial" w:hAnsi="Arial" w:cs="Arial"/>
        </w:rPr>
        <w:t>plnění</w:t>
      </w:r>
      <w:r w:rsidR="00F93E77">
        <w:rPr>
          <w:rFonts w:ascii="Arial" w:hAnsi="Arial" w:cs="Arial"/>
        </w:rPr>
        <w:t xml:space="preserve"> Poskytovatele</w:t>
      </w:r>
      <w:r w:rsidR="003A617F">
        <w:rPr>
          <w:rFonts w:ascii="Arial" w:hAnsi="Arial" w:cs="Arial"/>
        </w:rPr>
        <w:t>, které je jeho předmětem</w:t>
      </w:r>
      <w:r w:rsidRPr="00206CBB">
        <w:rPr>
          <w:rFonts w:ascii="Arial" w:hAnsi="Arial" w:cs="Arial"/>
        </w:rPr>
        <w:t xml:space="preserve">. Nevznese-li Objednatel ve stanovené lhůtě k </w:t>
      </w:r>
      <w:r w:rsidR="00126001">
        <w:rPr>
          <w:rFonts w:ascii="Arial" w:hAnsi="Arial" w:cs="Arial"/>
        </w:rPr>
        <w:t>plnění</w:t>
      </w:r>
      <w:r w:rsidR="00126001" w:rsidRPr="00206CBB">
        <w:rPr>
          <w:rFonts w:ascii="Arial" w:hAnsi="Arial" w:cs="Arial"/>
        </w:rPr>
        <w:t xml:space="preserve"> </w:t>
      </w:r>
      <w:r w:rsidRPr="00206CBB">
        <w:rPr>
          <w:rFonts w:ascii="Arial" w:hAnsi="Arial" w:cs="Arial"/>
        </w:rPr>
        <w:t>žádné výhrady ani připomínky, považují Strany výstup Poskytovatele</w:t>
      </w:r>
      <w:r w:rsidR="003A617F">
        <w:rPr>
          <w:rFonts w:ascii="Arial" w:hAnsi="Arial" w:cs="Arial"/>
        </w:rPr>
        <w:t xml:space="preserve"> za</w:t>
      </w:r>
      <w:r w:rsidRPr="00206CBB">
        <w:rPr>
          <w:rFonts w:ascii="Arial" w:hAnsi="Arial" w:cs="Arial"/>
        </w:rPr>
        <w:t xml:space="preserve"> řádně předaný a řádně převzatý</w:t>
      </w:r>
      <w:r w:rsidR="006677B3">
        <w:rPr>
          <w:rFonts w:ascii="Arial" w:hAnsi="Arial" w:cs="Arial"/>
        </w:rPr>
        <w:t xml:space="preserve"> ze strany</w:t>
      </w:r>
      <w:r w:rsidR="006677B3" w:rsidRPr="006677B3">
        <w:rPr>
          <w:rFonts w:ascii="Arial" w:hAnsi="Arial" w:cs="Arial"/>
        </w:rPr>
        <w:t xml:space="preserve"> </w:t>
      </w:r>
      <w:r w:rsidR="006677B3" w:rsidRPr="00206CBB">
        <w:rPr>
          <w:rFonts w:ascii="Arial" w:hAnsi="Arial" w:cs="Arial"/>
        </w:rPr>
        <w:t>Objednatele</w:t>
      </w:r>
      <w:r w:rsidRPr="00206CBB">
        <w:rPr>
          <w:rFonts w:ascii="Arial" w:hAnsi="Arial" w:cs="Arial"/>
        </w:rPr>
        <w:t>.</w:t>
      </w:r>
      <w:bookmarkEnd w:id="60"/>
    </w:p>
    <w:p w14:paraId="54DE8897" w14:textId="5AD86FD6" w:rsidR="006202BF" w:rsidRDefault="006202BF" w:rsidP="00206CBB">
      <w:pPr>
        <w:pStyle w:val="Seznam3"/>
        <w:rPr>
          <w:rFonts w:ascii="Arial" w:hAnsi="Arial" w:cs="Arial"/>
        </w:rPr>
      </w:pPr>
      <w:bookmarkStart w:id="62" w:name="_Ref153314863"/>
      <w:bookmarkEnd w:id="61"/>
      <w:r w:rsidRPr="006202BF">
        <w:rPr>
          <w:rFonts w:ascii="Arial" w:hAnsi="Arial" w:cs="Arial"/>
        </w:rPr>
        <w:t xml:space="preserve">Akceptační řízení končí a výstup se považuje za provedený a akceptovaný podpisem Akceptačního protokolu </w:t>
      </w:r>
      <w:r w:rsidR="00B15D0D">
        <w:rPr>
          <w:rFonts w:ascii="Arial" w:hAnsi="Arial" w:cs="Arial"/>
        </w:rPr>
        <w:t xml:space="preserve">ze strany </w:t>
      </w:r>
      <w:r w:rsidRPr="006202BF">
        <w:rPr>
          <w:rFonts w:ascii="Arial" w:hAnsi="Arial" w:cs="Arial"/>
        </w:rPr>
        <w:t>Objednatele s uvedeným výrokem „</w:t>
      </w:r>
      <w:r w:rsidRPr="006202BF">
        <w:rPr>
          <w:rFonts w:ascii="Arial" w:hAnsi="Arial" w:cs="Arial"/>
          <w:b/>
          <w:bCs/>
        </w:rPr>
        <w:t>Akceptováno</w:t>
      </w:r>
      <w:r w:rsidRPr="006202BF">
        <w:rPr>
          <w:rFonts w:ascii="Arial" w:hAnsi="Arial" w:cs="Arial"/>
        </w:rPr>
        <w:t xml:space="preserve">“ nebo odstraněním vytčených vad </w:t>
      </w:r>
      <w:r w:rsidR="00272799">
        <w:rPr>
          <w:rFonts w:ascii="Arial" w:hAnsi="Arial" w:cs="Arial"/>
        </w:rPr>
        <w:t>plnění</w:t>
      </w:r>
      <w:r w:rsidR="00272799" w:rsidRPr="006202BF">
        <w:rPr>
          <w:rFonts w:ascii="Arial" w:hAnsi="Arial" w:cs="Arial"/>
        </w:rPr>
        <w:t xml:space="preserve"> </w:t>
      </w:r>
      <w:r w:rsidRPr="006202BF">
        <w:rPr>
          <w:rFonts w:ascii="Arial" w:hAnsi="Arial" w:cs="Arial"/>
        </w:rPr>
        <w:t>v případě vyznačení „</w:t>
      </w:r>
      <w:r w:rsidRPr="006202BF">
        <w:rPr>
          <w:rFonts w:ascii="Arial" w:hAnsi="Arial" w:cs="Arial"/>
          <w:b/>
          <w:bCs/>
        </w:rPr>
        <w:t>Akceptováno s výhradou</w:t>
      </w:r>
      <w:r w:rsidRPr="006202BF">
        <w:rPr>
          <w:rFonts w:ascii="Arial" w:hAnsi="Arial" w:cs="Arial"/>
        </w:rPr>
        <w:t xml:space="preserve">“ </w:t>
      </w:r>
      <w:r w:rsidR="006C1388">
        <w:rPr>
          <w:rFonts w:ascii="Arial" w:hAnsi="Arial" w:cs="Arial"/>
        </w:rPr>
        <w:t xml:space="preserve">ve smyslu Článku </w:t>
      </w:r>
      <w:r w:rsidR="006C1388">
        <w:rPr>
          <w:rFonts w:ascii="Arial" w:hAnsi="Arial" w:cs="Arial"/>
        </w:rPr>
        <w:fldChar w:fldCharType="begin"/>
      </w:r>
      <w:r w:rsidR="006C1388">
        <w:rPr>
          <w:rFonts w:ascii="Arial" w:hAnsi="Arial" w:cs="Arial"/>
        </w:rPr>
        <w:instrText xml:space="preserve"> REF _Ref154580314 \r \h </w:instrText>
      </w:r>
      <w:r w:rsidR="006C1388">
        <w:rPr>
          <w:rFonts w:ascii="Arial" w:hAnsi="Arial" w:cs="Arial"/>
        </w:rPr>
      </w:r>
      <w:r w:rsidR="006C1388">
        <w:rPr>
          <w:rFonts w:ascii="Arial" w:hAnsi="Arial" w:cs="Arial"/>
        </w:rPr>
        <w:fldChar w:fldCharType="separate"/>
      </w:r>
      <w:r w:rsidR="006E2C76">
        <w:rPr>
          <w:rFonts w:ascii="Arial" w:hAnsi="Arial" w:cs="Arial"/>
        </w:rPr>
        <w:t>7.8</w:t>
      </w:r>
      <w:r w:rsidR="006C1388">
        <w:rPr>
          <w:rFonts w:ascii="Arial" w:hAnsi="Arial" w:cs="Arial"/>
        </w:rPr>
        <w:fldChar w:fldCharType="end"/>
      </w:r>
      <w:r w:rsidR="006C1388">
        <w:rPr>
          <w:rFonts w:ascii="Arial" w:hAnsi="Arial" w:cs="Arial"/>
        </w:rPr>
        <w:t xml:space="preserve"> </w:t>
      </w:r>
      <w:r w:rsidRPr="006202BF">
        <w:rPr>
          <w:rFonts w:ascii="Arial" w:hAnsi="Arial" w:cs="Arial"/>
        </w:rPr>
        <w:t>a potvrzením</w:t>
      </w:r>
      <w:r w:rsidR="00492F53">
        <w:rPr>
          <w:rFonts w:ascii="Arial" w:hAnsi="Arial" w:cs="Arial"/>
        </w:rPr>
        <w:t xml:space="preserve"> Objednatele</w:t>
      </w:r>
      <w:r w:rsidR="00492F53" w:rsidRPr="00492F53">
        <w:rPr>
          <w:rFonts w:ascii="Arial" w:hAnsi="Arial" w:cs="Arial"/>
        </w:rPr>
        <w:t xml:space="preserve"> </w:t>
      </w:r>
      <w:r w:rsidR="00492F53" w:rsidRPr="006202BF">
        <w:rPr>
          <w:rFonts w:ascii="Arial" w:hAnsi="Arial" w:cs="Arial"/>
        </w:rPr>
        <w:t>na Akceptačním protokolu, který vytčené vady</w:t>
      </w:r>
      <w:r w:rsidR="00492F53" w:rsidRPr="00492F53">
        <w:rPr>
          <w:rFonts w:ascii="Arial" w:hAnsi="Arial" w:cs="Arial"/>
        </w:rPr>
        <w:t xml:space="preserve"> </w:t>
      </w:r>
      <w:r w:rsidR="00492F53" w:rsidRPr="006202BF">
        <w:rPr>
          <w:rFonts w:ascii="Arial" w:hAnsi="Arial" w:cs="Arial"/>
        </w:rPr>
        <w:t>obsahoval</w:t>
      </w:r>
      <w:r w:rsidR="006C1388">
        <w:rPr>
          <w:rFonts w:ascii="Arial" w:hAnsi="Arial" w:cs="Arial"/>
        </w:rPr>
        <w:t>, že</w:t>
      </w:r>
      <w:r w:rsidR="00492F53">
        <w:rPr>
          <w:rFonts w:ascii="Arial" w:hAnsi="Arial" w:cs="Arial"/>
        </w:rPr>
        <w:t xml:space="preserve"> vady byly odstraněny</w:t>
      </w:r>
      <w:r w:rsidRPr="006202BF">
        <w:rPr>
          <w:rFonts w:ascii="Arial" w:hAnsi="Arial" w:cs="Arial"/>
        </w:rPr>
        <w:t>.</w:t>
      </w:r>
      <w:bookmarkEnd w:id="62"/>
    </w:p>
    <w:p w14:paraId="214BCA16" w14:textId="01F7FF4A" w:rsidR="006202BF" w:rsidRDefault="006202BF" w:rsidP="00206CBB">
      <w:pPr>
        <w:pStyle w:val="Seznam3"/>
        <w:rPr>
          <w:rFonts w:ascii="Arial" w:hAnsi="Arial" w:cs="Arial"/>
        </w:rPr>
      </w:pPr>
      <w:r w:rsidRPr="006202BF">
        <w:rPr>
          <w:rFonts w:ascii="Arial" w:hAnsi="Arial" w:cs="Arial"/>
        </w:rPr>
        <w:lastRenderedPageBreak/>
        <w:t xml:space="preserve">Akceptací či převzetím </w:t>
      </w:r>
      <w:r w:rsidR="00272799">
        <w:rPr>
          <w:rFonts w:ascii="Arial" w:hAnsi="Arial" w:cs="Arial"/>
        </w:rPr>
        <w:t>plnění</w:t>
      </w:r>
      <w:r w:rsidR="00272799" w:rsidRPr="006202BF">
        <w:rPr>
          <w:rFonts w:ascii="Arial" w:hAnsi="Arial" w:cs="Arial"/>
        </w:rPr>
        <w:t xml:space="preserve"> </w:t>
      </w:r>
      <w:r w:rsidRPr="006202BF">
        <w:rPr>
          <w:rFonts w:ascii="Arial" w:hAnsi="Arial" w:cs="Arial"/>
        </w:rPr>
        <w:t>k Akceptačnímu řízení nejsou nijak dotčeny nároky Objednatele z odpovědnosti za vady.</w:t>
      </w:r>
    </w:p>
    <w:p w14:paraId="767EEEB0" w14:textId="4A65FC45" w:rsidR="00206CBB" w:rsidRDefault="009B7190" w:rsidP="00206CBB">
      <w:pPr>
        <w:pStyle w:val="Seznam3"/>
        <w:rPr>
          <w:rFonts w:ascii="Arial" w:hAnsi="Arial" w:cs="Arial"/>
        </w:rPr>
      </w:pPr>
      <w:r w:rsidRPr="00206CBB">
        <w:rPr>
          <w:rFonts w:ascii="Arial" w:hAnsi="Arial" w:cs="Arial"/>
        </w:rPr>
        <w:t xml:space="preserve">Výhrady nebo připomínky </w:t>
      </w:r>
      <w:r w:rsidR="006202BF">
        <w:rPr>
          <w:rFonts w:ascii="Arial" w:hAnsi="Arial" w:cs="Arial"/>
        </w:rPr>
        <w:t>v Akceptačním protokolu</w:t>
      </w:r>
      <w:r w:rsidRPr="00206CBB">
        <w:rPr>
          <w:rFonts w:ascii="Arial" w:hAnsi="Arial" w:cs="Arial"/>
        </w:rPr>
        <w:t xml:space="preserve"> jsou podepsány oprávněnou osobou či osobou, která je k tomu příslušnou Stranou výslovně zmocněna.</w:t>
      </w:r>
    </w:p>
    <w:p w14:paraId="61258AD1" w14:textId="5F842AC8" w:rsidR="001E7F11" w:rsidRDefault="001E7F11" w:rsidP="001E7F11">
      <w:pPr>
        <w:pStyle w:val="Seznam2"/>
        <w:rPr>
          <w:rFonts w:ascii="Arial" w:hAnsi="Arial" w:cs="Arial"/>
        </w:rPr>
      </w:pPr>
      <w:r w:rsidRPr="001E7F11">
        <w:rPr>
          <w:rFonts w:ascii="Arial" w:hAnsi="Arial" w:cs="Arial"/>
        </w:rPr>
        <w:t xml:space="preserve">Pokud plnění </w:t>
      </w:r>
      <w:r w:rsidR="00272799">
        <w:rPr>
          <w:rFonts w:ascii="Arial" w:hAnsi="Arial" w:cs="Arial"/>
        </w:rPr>
        <w:t xml:space="preserve">dle </w:t>
      </w:r>
      <w:r w:rsidRPr="001E7F11">
        <w:rPr>
          <w:rFonts w:ascii="Arial" w:hAnsi="Arial" w:cs="Arial"/>
        </w:rPr>
        <w:t>této Smlouvy</w:t>
      </w:r>
      <w:r>
        <w:rPr>
          <w:rFonts w:ascii="Arial" w:hAnsi="Arial" w:cs="Arial"/>
        </w:rPr>
        <w:t>:</w:t>
      </w:r>
    </w:p>
    <w:p w14:paraId="23895C1D" w14:textId="4189454B" w:rsidR="001E7F11" w:rsidRPr="001E7F11" w:rsidRDefault="001E7F11" w:rsidP="001E7F11">
      <w:pPr>
        <w:pStyle w:val="Seznam3"/>
        <w:rPr>
          <w:rFonts w:ascii="Arial" w:hAnsi="Arial" w:cs="Arial"/>
        </w:rPr>
      </w:pPr>
      <w:r w:rsidRPr="001E7F11">
        <w:rPr>
          <w:rFonts w:ascii="Arial" w:hAnsi="Arial" w:cs="Arial"/>
        </w:rPr>
        <w:t>naplňuj</w:t>
      </w:r>
      <w:r w:rsidR="00272799">
        <w:rPr>
          <w:rFonts w:ascii="Arial" w:hAnsi="Arial" w:cs="Arial"/>
        </w:rPr>
        <w:t>e</w:t>
      </w:r>
      <w:r w:rsidRPr="001E7F11">
        <w:rPr>
          <w:rFonts w:ascii="Arial" w:hAnsi="Arial" w:cs="Arial"/>
        </w:rPr>
        <w:t xml:space="preserve"> Akceptační kritéria a nevykazuj</w:t>
      </w:r>
      <w:r w:rsidR="00272799">
        <w:rPr>
          <w:rFonts w:ascii="Arial" w:hAnsi="Arial" w:cs="Arial"/>
        </w:rPr>
        <w:t>e</w:t>
      </w:r>
      <w:r w:rsidRPr="001E7F11">
        <w:rPr>
          <w:rFonts w:ascii="Arial" w:hAnsi="Arial" w:cs="Arial"/>
        </w:rPr>
        <w:t xml:space="preserve"> žádné vady, pak je Objednatel povinen vyznačit na Akceptačním protokolu „</w:t>
      </w:r>
      <w:r w:rsidRPr="001E7F11">
        <w:rPr>
          <w:rFonts w:ascii="Arial" w:hAnsi="Arial" w:cs="Arial"/>
          <w:b/>
          <w:bCs/>
        </w:rPr>
        <w:t>Akceptováno</w:t>
      </w:r>
      <w:r w:rsidRPr="001E7F11">
        <w:rPr>
          <w:rFonts w:ascii="Arial" w:hAnsi="Arial" w:cs="Arial"/>
        </w:rPr>
        <w:t>“; nebo</w:t>
      </w:r>
    </w:p>
    <w:p w14:paraId="3DEC86F0" w14:textId="09FD212E" w:rsidR="001E7F11" w:rsidRDefault="001E7F11" w:rsidP="001E7F11">
      <w:pPr>
        <w:pStyle w:val="Seznam3"/>
        <w:rPr>
          <w:rFonts w:ascii="Arial" w:hAnsi="Arial" w:cs="Arial"/>
        </w:rPr>
      </w:pPr>
      <w:r w:rsidRPr="001E7F11">
        <w:rPr>
          <w:rFonts w:ascii="Arial" w:hAnsi="Arial" w:cs="Arial"/>
        </w:rPr>
        <w:t>naplňuj</w:t>
      </w:r>
      <w:r w:rsidR="00272799">
        <w:rPr>
          <w:rFonts w:ascii="Arial" w:hAnsi="Arial" w:cs="Arial"/>
        </w:rPr>
        <w:t>e</w:t>
      </w:r>
      <w:r w:rsidRPr="001E7F11">
        <w:rPr>
          <w:rFonts w:ascii="Arial" w:hAnsi="Arial" w:cs="Arial"/>
        </w:rPr>
        <w:t xml:space="preserve"> Akceptační kritéria a vykazuj</w:t>
      </w:r>
      <w:r w:rsidR="00272799">
        <w:rPr>
          <w:rFonts w:ascii="Arial" w:hAnsi="Arial" w:cs="Arial"/>
        </w:rPr>
        <w:t>e</w:t>
      </w:r>
      <w:r w:rsidRPr="001E7F11">
        <w:rPr>
          <w:rFonts w:ascii="Arial" w:hAnsi="Arial" w:cs="Arial"/>
        </w:rPr>
        <w:t xml:space="preserve"> vady, které nebrání tomu, aby </w:t>
      </w:r>
      <w:r w:rsidR="00272799">
        <w:rPr>
          <w:rFonts w:ascii="Arial" w:hAnsi="Arial" w:cs="Arial"/>
        </w:rPr>
        <w:t>plnění</w:t>
      </w:r>
      <w:r w:rsidR="00272799" w:rsidRPr="001E7F11">
        <w:rPr>
          <w:rFonts w:ascii="Arial" w:hAnsi="Arial" w:cs="Arial"/>
        </w:rPr>
        <w:t xml:space="preserve"> </w:t>
      </w:r>
      <w:r w:rsidRPr="001E7F11">
        <w:rPr>
          <w:rFonts w:ascii="Arial" w:hAnsi="Arial" w:cs="Arial"/>
        </w:rPr>
        <w:t>sloužil</w:t>
      </w:r>
      <w:r w:rsidR="00272799">
        <w:rPr>
          <w:rFonts w:ascii="Arial" w:hAnsi="Arial" w:cs="Arial"/>
        </w:rPr>
        <w:t>o</w:t>
      </w:r>
      <w:r w:rsidRPr="001E7F11">
        <w:rPr>
          <w:rFonts w:ascii="Arial" w:hAnsi="Arial" w:cs="Arial"/>
        </w:rPr>
        <w:t xml:space="preserve"> svému účelu bez významnějších omezení pro Objednatele (zejména organizačních, časových, nákladových apod.), pak je Objednatel oprávněn vyznačit na Akceptačním protokolu „</w:t>
      </w:r>
      <w:r w:rsidRPr="001E7F11">
        <w:rPr>
          <w:rFonts w:ascii="Arial" w:hAnsi="Arial" w:cs="Arial"/>
          <w:b/>
          <w:bCs/>
        </w:rPr>
        <w:t>Akceptováno s výhradou</w:t>
      </w:r>
      <w:r w:rsidRPr="001E7F11">
        <w:rPr>
          <w:rFonts w:ascii="Arial" w:hAnsi="Arial" w:cs="Arial"/>
        </w:rPr>
        <w:t>“.</w:t>
      </w:r>
    </w:p>
    <w:p w14:paraId="4DFCCEE9" w14:textId="77321223" w:rsidR="001E7F11" w:rsidRDefault="001E7F11" w:rsidP="001E7F11">
      <w:pPr>
        <w:pStyle w:val="Seznam2"/>
        <w:rPr>
          <w:rFonts w:ascii="Arial" w:hAnsi="Arial" w:cs="Arial"/>
        </w:rPr>
      </w:pPr>
      <w:r w:rsidRPr="001E7F11">
        <w:rPr>
          <w:rFonts w:ascii="Arial" w:hAnsi="Arial" w:cs="Arial"/>
        </w:rPr>
        <w:t>V jiných případech je Objednatel oprávněn vyznačit na Akceptačním protokolu „</w:t>
      </w:r>
      <w:r w:rsidRPr="001E7F11">
        <w:rPr>
          <w:rFonts w:ascii="Arial" w:hAnsi="Arial" w:cs="Arial"/>
          <w:b/>
          <w:bCs/>
        </w:rPr>
        <w:t>Neakceptováno</w:t>
      </w:r>
      <w:r w:rsidRPr="001E7F11">
        <w:rPr>
          <w:rFonts w:ascii="Arial" w:hAnsi="Arial" w:cs="Arial"/>
        </w:rPr>
        <w:t xml:space="preserve">“. Do odstranění vad bránících akceptování je </w:t>
      </w:r>
      <w:r w:rsidR="00AE057D">
        <w:rPr>
          <w:rFonts w:ascii="Arial" w:hAnsi="Arial" w:cs="Arial"/>
        </w:rPr>
        <w:t>plnění</w:t>
      </w:r>
      <w:r w:rsidR="00AE057D" w:rsidRPr="001E7F11">
        <w:rPr>
          <w:rFonts w:ascii="Arial" w:hAnsi="Arial" w:cs="Arial"/>
        </w:rPr>
        <w:t xml:space="preserve"> </w:t>
      </w:r>
      <w:r w:rsidRPr="001E7F11">
        <w:rPr>
          <w:rFonts w:ascii="Arial" w:hAnsi="Arial" w:cs="Arial"/>
        </w:rPr>
        <w:t>považován</w:t>
      </w:r>
      <w:r w:rsidR="00AE057D">
        <w:rPr>
          <w:rFonts w:ascii="Arial" w:hAnsi="Arial" w:cs="Arial"/>
        </w:rPr>
        <w:t>o</w:t>
      </w:r>
      <w:r w:rsidRPr="001E7F11">
        <w:rPr>
          <w:rFonts w:ascii="Arial" w:hAnsi="Arial" w:cs="Arial"/>
        </w:rPr>
        <w:t xml:space="preserve"> za neakceptovan</w:t>
      </w:r>
      <w:r w:rsidR="00AE057D">
        <w:rPr>
          <w:rFonts w:ascii="Arial" w:hAnsi="Arial" w:cs="Arial"/>
        </w:rPr>
        <w:t>é</w:t>
      </w:r>
      <w:r w:rsidRPr="001E7F11">
        <w:rPr>
          <w:rFonts w:ascii="Arial" w:hAnsi="Arial" w:cs="Arial"/>
        </w:rPr>
        <w:t xml:space="preserve"> (neproveden</w:t>
      </w:r>
      <w:r w:rsidR="00AE057D">
        <w:rPr>
          <w:rFonts w:ascii="Arial" w:hAnsi="Arial" w:cs="Arial"/>
        </w:rPr>
        <w:t>é</w:t>
      </w:r>
      <w:r w:rsidRPr="001E7F11">
        <w:rPr>
          <w:rFonts w:ascii="Arial" w:hAnsi="Arial" w:cs="Arial"/>
        </w:rPr>
        <w:t xml:space="preserve">). V případě neakceptování je </w:t>
      </w:r>
      <w:r w:rsidR="00AE057D">
        <w:rPr>
          <w:rFonts w:ascii="Arial" w:hAnsi="Arial" w:cs="Arial"/>
        </w:rPr>
        <w:t>plnění</w:t>
      </w:r>
      <w:r w:rsidR="00AE057D" w:rsidRPr="001E7F11">
        <w:rPr>
          <w:rFonts w:ascii="Arial" w:hAnsi="Arial" w:cs="Arial"/>
        </w:rPr>
        <w:t xml:space="preserve"> </w:t>
      </w:r>
      <w:r w:rsidRPr="001E7F11">
        <w:rPr>
          <w:rFonts w:ascii="Arial" w:hAnsi="Arial" w:cs="Arial"/>
        </w:rPr>
        <w:t>opětovně předáván</w:t>
      </w:r>
      <w:r w:rsidR="00AE057D">
        <w:rPr>
          <w:rFonts w:ascii="Arial" w:hAnsi="Arial" w:cs="Arial"/>
        </w:rPr>
        <w:t>o</w:t>
      </w:r>
      <w:r w:rsidRPr="001E7F11">
        <w:rPr>
          <w:rFonts w:ascii="Arial" w:hAnsi="Arial" w:cs="Arial"/>
        </w:rPr>
        <w:t xml:space="preserve"> k Akceptačnímu řízení po odstranění vad a činnosti dohodnuté a/nebo nezbytné v rámci Akceptačního řízení se provedou znovu v dalším kole Akceptačního řízení a Strany postupují obdobně podle ustanovení tohoto Článku</w:t>
      </w:r>
      <w:r>
        <w:rPr>
          <w:rFonts w:ascii="Arial" w:hAnsi="Arial" w:cs="Arial"/>
        </w:rPr>
        <w:t xml:space="preserve"> </w:t>
      </w:r>
      <w:r>
        <w:rPr>
          <w:rFonts w:ascii="Arial" w:hAnsi="Arial" w:cs="Arial"/>
        </w:rPr>
        <w:fldChar w:fldCharType="begin"/>
      </w:r>
      <w:r>
        <w:rPr>
          <w:rFonts w:ascii="Arial" w:hAnsi="Arial" w:cs="Arial"/>
        </w:rPr>
        <w:instrText xml:space="preserve"> REF _Ref152885157 \r \h </w:instrText>
      </w:r>
      <w:r>
        <w:rPr>
          <w:rFonts w:ascii="Arial" w:hAnsi="Arial" w:cs="Arial"/>
        </w:rPr>
      </w:r>
      <w:r>
        <w:rPr>
          <w:rFonts w:ascii="Arial" w:hAnsi="Arial" w:cs="Arial"/>
        </w:rPr>
        <w:fldChar w:fldCharType="separate"/>
      </w:r>
      <w:r w:rsidR="006E2C76">
        <w:rPr>
          <w:rFonts w:ascii="Arial" w:hAnsi="Arial" w:cs="Arial"/>
        </w:rPr>
        <w:t>7</w:t>
      </w:r>
      <w:r>
        <w:rPr>
          <w:rFonts w:ascii="Arial" w:hAnsi="Arial" w:cs="Arial"/>
        </w:rPr>
        <w:fldChar w:fldCharType="end"/>
      </w:r>
      <w:r w:rsidRPr="001E7F11">
        <w:rPr>
          <w:rFonts w:ascii="Arial" w:hAnsi="Arial" w:cs="Arial"/>
        </w:rPr>
        <w:t>, nedohodnou-li se Strany jinak</w:t>
      </w:r>
      <w:r w:rsidR="009B5D5B">
        <w:rPr>
          <w:rFonts w:ascii="Arial" w:hAnsi="Arial" w:cs="Arial"/>
        </w:rPr>
        <w:t>.</w:t>
      </w:r>
    </w:p>
    <w:p w14:paraId="6B1C0ABA" w14:textId="222E6AA7" w:rsidR="00BB0010" w:rsidRDefault="00BB0010" w:rsidP="00B35A89">
      <w:pPr>
        <w:pStyle w:val="Seznam2"/>
        <w:numPr>
          <w:ilvl w:val="0"/>
          <w:numId w:val="0"/>
        </w:numPr>
        <w:ind w:left="851"/>
        <w:rPr>
          <w:rFonts w:ascii="Arial" w:hAnsi="Arial" w:cs="Arial"/>
        </w:rPr>
      </w:pPr>
      <w:r w:rsidRPr="00BB0010">
        <w:rPr>
          <w:rFonts w:ascii="Arial" w:hAnsi="Arial" w:cs="Arial"/>
        </w:rPr>
        <w:t xml:space="preserve">Nebyla-li určitá existující </w:t>
      </w:r>
      <w:r>
        <w:rPr>
          <w:rFonts w:ascii="Arial" w:hAnsi="Arial" w:cs="Arial"/>
        </w:rPr>
        <w:t>v</w:t>
      </w:r>
      <w:r w:rsidRPr="00BB0010">
        <w:rPr>
          <w:rFonts w:ascii="Arial" w:hAnsi="Arial" w:cs="Arial"/>
        </w:rPr>
        <w:t>ada</w:t>
      </w:r>
      <w:r>
        <w:rPr>
          <w:rFonts w:ascii="Arial" w:hAnsi="Arial" w:cs="Arial"/>
        </w:rPr>
        <w:t xml:space="preserve">, </w:t>
      </w:r>
      <w:r w:rsidR="00623347">
        <w:rPr>
          <w:rFonts w:ascii="Arial" w:hAnsi="Arial" w:cs="Arial"/>
        </w:rPr>
        <w:t>jiná než která</w:t>
      </w:r>
      <w:r>
        <w:rPr>
          <w:rFonts w:ascii="Arial" w:hAnsi="Arial" w:cs="Arial"/>
        </w:rPr>
        <w:t xml:space="preserve"> by opravňovala Objednatele vyznačit na Akceptačním protokolu „</w:t>
      </w:r>
      <w:r w:rsidRPr="00B35A89">
        <w:rPr>
          <w:rFonts w:ascii="Arial" w:hAnsi="Arial" w:cs="Arial"/>
          <w:b/>
          <w:bCs/>
        </w:rPr>
        <w:t>Neakceptováno</w:t>
      </w:r>
      <w:r>
        <w:rPr>
          <w:rFonts w:ascii="Arial" w:hAnsi="Arial" w:cs="Arial"/>
        </w:rPr>
        <w:t xml:space="preserve">“, </w:t>
      </w:r>
      <w:r w:rsidRPr="00BB0010">
        <w:rPr>
          <w:rFonts w:ascii="Arial" w:hAnsi="Arial" w:cs="Arial"/>
        </w:rPr>
        <w:t>uvedena v Akceptačním protokolu</w:t>
      </w:r>
      <w:r>
        <w:rPr>
          <w:rFonts w:ascii="Arial" w:hAnsi="Arial" w:cs="Arial"/>
        </w:rPr>
        <w:t xml:space="preserve"> s výrokem</w:t>
      </w:r>
      <w:r w:rsidRPr="00BB0010">
        <w:rPr>
          <w:rFonts w:ascii="Arial" w:hAnsi="Arial" w:cs="Arial"/>
        </w:rPr>
        <w:t xml:space="preserve"> </w:t>
      </w:r>
      <w:r>
        <w:rPr>
          <w:rFonts w:ascii="Arial" w:hAnsi="Arial" w:cs="Arial"/>
        </w:rPr>
        <w:t xml:space="preserve">Objednatele </w:t>
      </w:r>
      <w:r w:rsidRPr="00BB0010">
        <w:rPr>
          <w:rFonts w:ascii="Arial" w:hAnsi="Arial" w:cs="Arial"/>
        </w:rPr>
        <w:t>„</w:t>
      </w:r>
      <w:r w:rsidRPr="00B35A89">
        <w:rPr>
          <w:rFonts w:ascii="Arial" w:hAnsi="Arial" w:cs="Arial"/>
          <w:b/>
          <w:bCs/>
        </w:rPr>
        <w:t>Neakceptováno</w:t>
      </w:r>
      <w:r w:rsidRPr="00BB0010">
        <w:rPr>
          <w:rFonts w:ascii="Arial" w:hAnsi="Arial" w:cs="Arial"/>
        </w:rPr>
        <w:t>“ nebo „</w:t>
      </w:r>
      <w:r w:rsidRPr="00B35A89">
        <w:rPr>
          <w:rFonts w:ascii="Arial" w:hAnsi="Arial" w:cs="Arial"/>
          <w:b/>
          <w:bCs/>
        </w:rPr>
        <w:t>Akceptováno s výhradou</w:t>
      </w:r>
      <w:r w:rsidRPr="00BB0010">
        <w:rPr>
          <w:rFonts w:ascii="Arial" w:hAnsi="Arial" w:cs="Arial"/>
        </w:rPr>
        <w:t>“, nelze takovou vadu již vytknout ani požadovat její odstranění v rámci Akceptačního řízení; tyto vady je Objednatel oprávněn vytknout podle Článku</w:t>
      </w:r>
      <w:r w:rsidR="00623347">
        <w:rPr>
          <w:rFonts w:ascii="Arial" w:hAnsi="Arial" w:cs="Arial"/>
        </w:rPr>
        <w:t xml:space="preserve"> </w:t>
      </w:r>
      <w:r w:rsidR="00623347">
        <w:rPr>
          <w:rFonts w:ascii="Arial" w:hAnsi="Arial" w:cs="Arial"/>
        </w:rPr>
        <w:fldChar w:fldCharType="begin"/>
      </w:r>
      <w:r w:rsidR="00623347">
        <w:rPr>
          <w:rFonts w:ascii="Arial" w:hAnsi="Arial" w:cs="Arial"/>
        </w:rPr>
        <w:instrText xml:space="preserve"> REF _Ref152946189 \r \h </w:instrText>
      </w:r>
      <w:r w:rsidR="00623347">
        <w:rPr>
          <w:rFonts w:ascii="Arial" w:hAnsi="Arial" w:cs="Arial"/>
        </w:rPr>
      </w:r>
      <w:r w:rsidR="00623347">
        <w:rPr>
          <w:rFonts w:ascii="Arial" w:hAnsi="Arial" w:cs="Arial"/>
        </w:rPr>
        <w:fldChar w:fldCharType="separate"/>
      </w:r>
      <w:r w:rsidR="006E2C76">
        <w:rPr>
          <w:rFonts w:ascii="Arial" w:hAnsi="Arial" w:cs="Arial"/>
        </w:rPr>
        <w:t>8</w:t>
      </w:r>
      <w:r w:rsidR="00623347">
        <w:rPr>
          <w:rFonts w:ascii="Arial" w:hAnsi="Arial" w:cs="Arial"/>
        </w:rPr>
        <w:fldChar w:fldCharType="end"/>
      </w:r>
      <w:r w:rsidRPr="00BB0010">
        <w:rPr>
          <w:rFonts w:ascii="Arial" w:hAnsi="Arial" w:cs="Arial"/>
        </w:rPr>
        <w:t>.</w:t>
      </w:r>
    </w:p>
    <w:p w14:paraId="0453EE93" w14:textId="7E80DA22" w:rsidR="001E7F11" w:rsidRPr="001E7F11" w:rsidRDefault="001E7F11" w:rsidP="001E7F11">
      <w:pPr>
        <w:pStyle w:val="Seznam2"/>
        <w:rPr>
          <w:rFonts w:ascii="Arial" w:hAnsi="Arial" w:cs="Arial"/>
        </w:rPr>
      </w:pPr>
      <w:bookmarkStart w:id="63" w:name="_Ref154580314"/>
      <w:r w:rsidRPr="001E7F11">
        <w:rPr>
          <w:rFonts w:ascii="Arial" w:hAnsi="Arial" w:cs="Arial"/>
        </w:rPr>
        <w:t xml:space="preserve">Pokud Objednatel na Akceptačním protokolu </w:t>
      </w:r>
      <w:r w:rsidR="00623347">
        <w:rPr>
          <w:rFonts w:ascii="Arial" w:hAnsi="Arial" w:cs="Arial"/>
        </w:rPr>
        <w:t xml:space="preserve">příslušné </w:t>
      </w:r>
      <w:r w:rsidR="00AE057D">
        <w:rPr>
          <w:rFonts w:ascii="Arial" w:hAnsi="Arial" w:cs="Arial"/>
        </w:rPr>
        <w:t>plnění</w:t>
      </w:r>
      <w:r w:rsidR="00AE057D" w:rsidRPr="001E7F11">
        <w:rPr>
          <w:rFonts w:ascii="Arial" w:hAnsi="Arial" w:cs="Arial"/>
        </w:rPr>
        <w:t xml:space="preserve"> </w:t>
      </w:r>
      <w:r w:rsidR="00623347">
        <w:rPr>
          <w:rFonts w:ascii="Arial" w:hAnsi="Arial" w:cs="Arial"/>
        </w:rPr>
        <w:t xml:space="preserve">nebo jakoukoli jeho část </w:t>
      </w:r>
      <w:r w:rsidRPr="001E7F11">
        <w:rPr>
          <w:rFonts w:ascii="Arial" w:hAnsi="Arial" w:cs="Arial"/>
        </w:rPr>
        <w:t>svým podpisem a vyznačením výroku „</w:t>
      </w:r>
      <w:r w:rsidRPr="001E7F11">
        <w:rPr>
          <w:rFonts w:ascii="Arial" w:hAnsi="Arial" w:cs="Arial"/>
          <w:b/>
          <w:bCs/>
        </w:rPr>
        <w:t>Akceptováno s</w:t>
      </w:r>
      <w:r w:rsidR="00AE057D">
        <w:rPr>
          <w:rFonts w:ascii="Arial" w:hAnsi="Arial" w:cs="Arial"/>
          <w:b/>
          <w:bCs/>
        </w:rPr>
        <w:t> </w:t>
      </w:r>
      <w:r w:rsidRPr="001E7F11">
        <w:rPr>
          <w:rFonts w:ascii="Arial" w:hAnsi="Arial" w:cs="Arial"/>
          <w:b/>
          <w:bCs/>
        </w:rPr>
        <w:t>výhradou</w:t>
      </w:r>
      <w:r w:rsidRPr="001E7F11">
        <w:rPr>
          <w:rFonts w:ascii="Arial" w:hAnsi="Arial" w:cs="Arial"/>
        </w:rPr>
        <w:t>“ akceptuje nebo vyznačením výroku „</w:t>
      </w:r>
      <w:r w:rsidRPr="001E7F11">
        <w:rPr>
          <w:rFonts w:ascii="Arial" w:hAnsi="Arial" w:cs="Arial"/>
          <w:b/>
          <w:bCs/>
        </w:rPr>
        <w:t>Neakceptováno</w:t>
      </w:r>
      <w:r w:rsidRPr="001E7F11">
        <w:rPr>
          <w:rFonts w:ascii="Arial" w:hAnsi="Arial" w:cs="Arial"/>
        </w:rPr>
        <w:t>“ neschválí, uvede vady vedoucí k</w:t>
      </w:r>
      <w:r w:rsidR="00AE057D">
        <w:rPr>
          <w:rFonts w:ascii="Arial" w:hAnsi="Arial" w:cs="Arial"/>
        </w:rPr>
        <w:t> </w:t>
      </w:r>
      <w:r w:rsidRPr="001E7F11">
        <w:rPr>
          <w:rFonts w:ascii="Arial" w:hAnsi="Arial" w:cs="Arial"/>
        </w:rPr>
        <w:t>vyznačenému výroku. Poskytovatel se zavazuje k</w:t>
      </w:r>
      <w:r w:rsidR="00AE057D">
        <w:rPr>
          <w:rFonts w:ascii="Arial" w:hAnsi="Arial" w:cs="Arial"/>
        </w:rPr>
        <w:t> </w:t>
      </w:r>
      <w:r w:rsidRPr="001E7F11">
        <w:rPr>
          <w:rFonts w:ascii="Arial" w:hAnsi="Arial" w:cs="Arial"/>
        </w:rPr>
        <w:t>odstranění těchto vad ve lhůtách výslovně stanovených v</w:t>
      </w:r>
      <w:r w:rsidR="00AE057D">
        <w:rPr>
          <w:rFonts w:ascii="Arial" w:hAnsi="Arial" w:cs="Arial"/>
        </w:rPr>
        <w:t> </w:t>
      </w:r>
      <w:r w:rsidRPr="001E7F11">
        <w:rPr>
          <w:rFonts w:ascii="Arial" w:hAnsi="Arial" w:cs="Arial"/>
        </w:rPr>
        <w:t xml:space="preserve">Akceptačním protokolu nebo dohodou Stran, a pokud nejsou takové, pak </w:t>
      </w:r>
      <w:r w:rsidR="00AE057D">
        <w:rPr>
          <w:rFonts w:ascii="Arial" w:hAnsi="Arial" w:cs="Arial"/>
        </w:rPr>
        <w:t xml:space="preserve">ve </w:t>
      </w:r>
      <w:r w:rsidRPr="001E7F11">
        <w:rPr>
          <w:rFonts w:ascii="Arial" w:hAnsi="Arial" w:cs="Arial"/>
        </w:rPr>
        <w:t>lhůtách přiměřených stanovených Objednatelem, nejpozději však do třiceti (30) dnů od podpisu Akceptačního protokolu.</w:t>
      </w:r>
      <w:bookmarkEnd w:id="63"/>
    </w:p>
    <w:p w14:paraId="2F6C434A" w14:textId="61E63E40" w:rsidR="00206CBB" w:rsidRPr="001E7F11" w:rsidRDefault="009B7190" w:rsidP="001E7F11">
      <w:pPr>
        <w:pStyle w:val="Seznam2"/>
        <w:rPr>
          <w:rFonts w:ascii="Arial" w:hAnsi="Arial" w:cs="Arial"/>
        </w:rPr>
      </w:pPr>
      <w:r w:rsidRPr="001E7F11">
        <w:rPr>
          <w:rFonts w:ascii="Arial" w:hAnsi="Arial" w:cs="Arial"/>
        </w:rPr>
        <w:t xml:space="preserve">Bude-li trvání </w:t>
      </w:r>
      <w:r w:rsidR="006202BF" w:rsidRPr="001E7F11">
        <w:rPr>
          <w:rFonts w:ascii="Arial" w:hAnsi="Arial" w:cs="Arial"/>
        </w:rPr>
        <w:t>A</w:t>
      </w:r>
      <w:r w:rsidRPr="001E7F11">
        <w:rPr>
          <w:rFonts w:ascii="Arial" w:hAnsi="Arial" w:cs="Arial"/>
        </w:rPr>
        <w:t>kceptační</w:t>
      </w:r>
      <w:r w:rsidR="006202BF" w:rsidRPr="001E7F11">
        <w:rPr>
          <w:rFonts w:ascii="Arial" w:hAnsi="Arial" w:cs="Arial"/>
        </w:rPr>
        <w:t>ho</w:t>
      </w:r>
      <w:r w:rsidRPr="001E7F11">
        <w:rPr>
          <w:rFonts w:ascii="Arial" w:hAnsi="Arial" w:cs="Arial"/>
        </w:rPr>
        <w:t xml:space="preserve"> </w:t>
      </w:r>
      <w:r w:rsidR="006202BF" w:rsidRPr="001E7F11">
        <w:rPr>
          <w:rFonts w:ascii="Arial" w:hAnsi="Arial" w:cs="Arial"/>
        </w:rPr>
        <w:t>řízení</w:t>
      </w:r>
      <w:r w:rsidRPr="001E7F11">
        <w:rPr>
          <w:rFonts w:ascii="Arial" w:hAnsi="Arial" w:cs="Arial"/>
        </w:rPr>
        <w:t xml:space="preserve"> ovlivněné vznesením případných výhrad nebo připomínek k </w:t>
      </w:r>
      <w:r w:rsidR="005521A0">
        <w:rPr>
          <w:rFonts w:ascii="Arial" w:hAnsi="Arial" w:cs="Arial"/>
        </w:rPr>
        <w:t>plnění Poskytovatele</w:t>
      </w:r>
      <w:r w:rsidR="005521A0" w:rsidRPr="001E7F11">
        <w:rPr>
          <w:rFonts w:ascii="Arial" w:hAnsi="Arial" w:cs="Arial"/>
        </w:rPr>
        <w:t xml:space="preserve"> </w:t>
      </w:r>
      <w:r w:rsidRPr="001E7F11">
        <w:rPr>
          <w:rFonts w:ascii="Arial" w:hAnsi="Arial" w:cs="Arial"/>
        </w:rPr>
        <w:t xml:space="preserve">a potřebou jejich vyřešení, nebude to mít vliv na dohodnuté termíny pro </w:t>
      </w:r>
      <w:r w:rsidR="0001128C">
        <w:rPr>
          <w:rFonts w:ascii="Arial" w:hAnsi="Arial" w:cs="Arial"/>
        </w:rPr>
        <w:t>dodání</w:t>
      </w:r>
      <w:r w:rsidR="0001128C" w:rsidRPr="001E7F11">
        <w:rPr>
          <w:rFonts w:ascii="Arial" w:hAnsi="Arial" w:cs="Arial"/>
        </w:rPr>
        <w:t xml:space="preserve"> </w:t>
      </w:r>
      <w:r w:rsidR="005521A0">
        <w:rPr>
          <w:rFonts w:ascii="Arial" w:hAnsi="Arial" w:cs="Arial"/>
        </w:rPr>
        <w:t>plnění</w:t>
      </w:r>
      <w:r w:rsidRPr="001E7F11">
        <w:rPr>
          <w:rFonts w:ascii="Arial" w:hAnsi="Arial" w:cs="Arial"/>
        </w:rPr>
        <w:t>.</w:t>
      </w:r>
    </w:p>
    <w:p w14:paraId="432E2C17" w14:textId="46ADD438" w:rsidR="006202BF" w:rsidRDefault="009B7190" w:rsidP="001E7F11">
      <w:pPr>
        <w:pStyle w:val="Seznam2"/>
        <w:rPr>
          <w:rFonts w:ascii="Arial" w:hAnsi="Arial" w:cs="Arial"/>
        </w:rPr>
      </w:pPr>
      <w:r w:rsidRPr="001E7F11">
        <w:rPr>
          <w:rFonts w:ascii="Arial" w:hAnsi="Arial" w:cs="Arial"/>
        </w:rPr>
        <w:t xml:space="preserve">Plnění Poskytovatele dle této Smlouvy budou považována za </w:t>
      </w:r>
      <w:r w:rsidR="0001128C">
        <w:rPr>
          <w:rFonts w:ascii="Arial" w:hAnsi="Arial" w:cs="Arial"/>
        </w:rPr>
        <w:t>dodaná</w:t>
      </w:r>
      <w:r w:rsidR="0001128C" w:rsidRPr="001E7F11">
        <w:rPr>
          <w:rFonts w:ascii="Arial" w:hAnsi="Arial" w:cs="Arial"/>
        </w:rPr>
        <w:t xml:space="preserve"> </w:t>
      </w:r>
      <w:r w:rsidRPr="001E7F11">
        <w:rPr>
          <w:rFonts w:ascii="Arial" w:hAnsi="Arial" w:cs="Arial"/>
        </w:rPr>
        <w:t xml:space="preserve">po akceptaci jejich výsledků v souladu s tímto </w:t>
      </w:r>
      <w:r w:rsidR="008A7946">
        <w:rPr>
          <w:rFonts w:ascii="Arial" w:hAnsi="Arial" w:cs="Arial"/>
        </w:rPr>
        <w:t>Č</w:t>
      </w:r>
      <w:r w:rsidRPr="001E7F11">
        <w:rPr>
          <w:rFonts w:ascii="Arial" w:hAnsi="Arial" w:cs="Arial"/>
        </w:rPr>
        <w:t xml:space="preserve">lánkem </w:t>
      </w:r>
      <w:r w:rsidR="00206CBB" w:rsidRPr="001E7F11">
        <w:rPr>
          <w:rFonts w:ascii="Arial" w:hAnsi="Arial" w:cs="Arial"/>
        </w:rPr>
        <w:fldChar w:fldCharType="begin"/>
      </w:r>
      <w:r w:rsidR="00206CBB" w:rsidRPr="001E7F11">
        <w:rPr>
          <w:rFonts w:ascii="Arial" w:hAnsi="Arial" w:cs="Arial"/>
        </w:rPr>
        <w:instrText xml:space="preserve"> REF _Ref152837635 \r \h </w:instrText>
      </w:r>
      <w:r w:rsidR="001E7F11">
        <w:rPr>
          <w:rFonts w:ascii="Arial" w:hAnsi="Arial" w:cs="Arial"/>
        </w:rPr>
        <w:instrText xml:space="preserve"> \* MERGEFORMAT </w:instrText>
      </w:r>
      <w:r w:rsidR="00206CBB" w:rsidRPr="001E7F11">
        <w:rPr>
          <w:rFonts w:ascii="Arial" w:hAnsi="Arial" w:cs="Arial"/>
        </w:rPr>
      </w:r>
      <w:r w:rsidR="00206CBB" w:rsidRPr="001E7F11">
        <w:rPr>
          <w:rFonts w:ascii="Arial" w:hAnsi="Arial" w:cs="Arial"/>
        </w:rPr>
        <w:fldChar w:fldCharType="separate"/>
      </w:r>
      <w:r w:rsidR="006E2C76">
        <w:rPr>
          <w:rFonts w:ascii="Arial" w:hAnsi="Arial" w:cs="Arial"/>
        </w:rPr>
        <w:t>7</w:t>
      </w:r>
      <w:r w:rsidR="00206CBB" w:rsidRPr="001E7F11">
        <w:rPr>
          <w:rFonts w:ascii="Arial" w:hAnsi="Arial" w:cs="Arial"/>
        </w:rPr>
        <w:fldChar w:fldCharType="end"/>
      </w:r>
      <w:r w:rsidRPr="001E7F11">
        <w:rPr>
          <w:rFonts w:ascii="Arial" w:hAnsi="Arial" w:cs="Arial"/>
        </w:rPr>
        <w:t xml:space="preserve">. </w:t>
      </w:r>
      <w:r w:rsidR="00C326FD">
        <w:rPr>
          <w:rFonts w:ascii="Arial" w:hAnsi="Arial" w:cs="Arial"/>
        </w:rPr>
        <w:t>A</w:t>
      </w:r>
      <w:r w:rsidRPr="001E7F11">
        <w:rPr>
          <w:rFonts w:ascii="Arial" w:hAnsi="Arial" w:cs="Arial"/>
        </w:rPr>
        <w:t>kceptací všech řádně poskytnutých plnění Poskytovatelem</w:t>
      </w:r>
      <w:r w:rsidR="00C326FD">
        <w:rPr>
          <w:rFonts w:ascii="Arial" w:hAnsi="Arial" w:cs="Arial"/>
        </w:rPr>
        <w:t xml:space="preserve"> ze strany Objednatele</w:t>
      </w:r>
      <w:r w:rsidRPr="001E7F11">
        <w:rPr>
          <w:rFonts w:ascii="Arial" w:hAnsi="Arial" w:cs="Arial"/>
        </w:rPr>
        <w:t xml:space="preserve"> dle této Smlouvy se předmětný závazek Poskytovatele stanovený touto Smlouvou považuje za splněný.</w:t>
      </w:r>
    </w:p>
    <w:p w14:paraId="74510D0E" w14:textId="4E9B0665" w:rsidR="00736E92" w:rsidRPr="001E7F11" w:rsidRDefault="00736E92" w:rsidP="001E7F11">
      <w:pPr>
        <w:pStyle w:val="Seznam2"/>
        <w:rPr>
          <w:rFonts w:ascii="Arial" w:hAnsi="Arial" w:cs="Arial"/>
        </w:rPr>
      </w:pPr>
      <w:r w:rsidRPr="00736E92">
        <w:rPr>
          <w:rFonts w:ascii="Arial" w:hAnsi="Arial" w:cs="Arial"/>
        </w:rPr>
        <w:t xml:space="preserve">Předá-li Poskytovatel Objednateli </w:t>
      </w:r>
      <w:r w:rsidR="0001128C">
        <w:rPr>
          <w:rFonts w:ascii="Arial" w:hAnsi="Arial" w:cs="Arial"/>
        </w:rPr>
        <w:t>plnění</w:t>
      </w:r>
      <w:r w:rsidR="00C326FD">
        <w:rPr>
          <w:rFonts w:ascii="Arial" w:hAnsi="Arial" w:cs="Arial"/>
        </w:rPr>
        <w:t xml:space="preserve"> k akceptaci</w:t>
      </w:r>
      <w:r w:rsidRPr="00736E92">
        <w:rPr>
          <w:rFonts w:ascii="Arial" w:hAnsi="Arial" w:cs="Arial"/>
        </w:rPr>
        <w:t>, přestože věděl nebo s odbornou péčí mohl vědět, že t</w:t>
      </w:r>
      <w:r w:rsidR="0001128C">
        <w:rPr>
          <w:rFonts w:ascii="Arial" w:hAnsi="Arial" w:cs="Arial"/>
        </w:rPr>
        <w:t>o</w:t>
      </w:r>
      <w:r w:rsidRPr="00736E92">
        <w:rPr>
          <w:rFonts w:ascii="Arial" w:hAnsi="Arial" w:cs="Arial"/>
        </w:rPr>
        <w:t xml:space="preserve">to </w:t>
      </w:r>
      <w:r w:rsidR="0001128C">
        <w:rPr>
          <w:rFonts w:ascii="Arial" w:hAnsi="Arial" w:cs="Arial"/>
        </w:rPr>
        <w:t>plnění</w:t>
      </w:r>
      <w:r w:rsidR="0001128C" w:rsidRPr="00736E92">
        <w:rPr>
          <w:rFonts w:ascii="Arial" w:hAnsi="Arial" w:cs="Arial"/>
        </w:rPr>
        <w:t xml:space="preserve"> </w:t>
      </w:r>
      <w:r w:rsidRPr="00736E92">
        <w:rPr>
          <w:rFonts w:ascii="Arial" w:hAnsi="Arial" w:cs="Arial"/>
        </w:rPr>
        <w:t>zcela zjevně v podstatné míře objektivně nesplňuje Akceptační kritéria a Objednatel dan</w:t>
      </w:r>
      <w:r w:rsidR="0001128C">
        <w:rPr>
          <w:rFonts w:ascii="Arial" w:hAnsi="Arial" w:cs="Arial"/>
        </w:rPr>
        <w:t>é</w:t>
      </w:r>
      <w:r w:rsidRPr="00736E92">
        <w:rPr>
          <w:rFonts w:ascii="Arial" w:hAnsi="Arial" w:cs="Arial"/>
        </w:rPr>
        <w:t xml:space="preserve"> </w:t>
      </w:r>
      <w:r w:rsidR="0001128C">
        <w:rPr>
          <w:rFonts w:ascii="Arial" w:hAnsi="Arial" w:cs="Arial"/>
        </w:rPr>
        <w:t>plnění</w:t>
      </w:r>
      <w:r w:rsidRPr="00736E92">
        <w:rPr>
          <w:rFonts w:ascii="Arial" w:hAnsi="Arial" w:cs="Arial"/>
        </w:rPr>
        <w:t xml:space="preserve"> nepřevezme podpisem Akceptačního protokolu, je Objednatel oprávněn požadovat úhradu přiměřených </w:t>
      </w:r>
      <w:r w:rsidRPr="00736E92">
        <w:rPr>
          <w:rFonts w:ascii="Arial" w:hAnsi="Arial" w:cs="Arial"/>
        </w:rPr>
        <w:lastRenderedPageBreak/>
        <w:t xml:space="preserve">vícenákladů vynaložených na marný pokus o akceptování takového </w:t>
      </w:r>
      <w:r w:rsidR="0001128C">
        <w:rPr>
          <w:rFonts w:ascii="Arial" w:hAnsi="Arial" w:cs="Arial"/>
        </w:rPr>
        <w:t>plnění</w:t>
      </w:r>
      <w:r w:rsidRPr="00736E92">
        <w:rPr>
          <w:rFonts w:ascii="Arial" w:hAnsi="Arial" w:cs="Arial"/>
        </w:rPr>
        <w:t>.</w:t>
      </w:r>
      <w:r w:rsidR="003B77AB">
        <w:rPr>
          <w:rFonts w:ascii="Arial" w:hAnsi="Arial" w:cs="Arial"/>
        </w:rPr>
        <w:t xml:space="preserve"> </w:t>
      </w:r>
      <w:r w:rsidR="003B77AB" w:rsidRPr="00346C1F">
        <w:rPr>
          <w:rFonts w:ascii="Arial" w:hAnsi="Arial" w:cs="Arial"/>
          <w:szCs w:val="20"/>
        </w:rPr>
        <w:t>Objednatel je povinen vícenáklady dle předchozí věty věrohodně doložit.</w:t>
      </w:r>
    </w:p>
    <w:p w14:paraId="5E4577E9" w14:textId="6653A8EA" w:rsidR="006432FC" w:rsidRDefault="00387242" w:rsidP="0096767C">
      <w:pPr>
        <w:pStyle w:val="Seznam"/>
        <w:rPr>
          <w:rFonts w:ascii="Arial" w:hAnsi="Arial" w:cs="Arial"/>
        </w:rPr>
      </w:pPr>
      <w:bookmarkStart w:id="64" w:name="_Ref152946189"/>
      <w:bookmarkStart w:id="65" w:name="_Toc158887553"/>
      <w:r>
        <w:rPr>
          <w:rFonts w:ascii="Arial" w:hAnsi="Arial" w:cs="Arial"/>
          <w:caps w:val="0"/>
        </w:rPr>
        <w:t>ZÁRUKA ZA KVALITU</w:t>
      </w:r>
      <w:bookmarkEnd w:id="64"/>
      <w:bookmarkEnd w:id="65"/>
    </w:p>
    <w:p w14:paraId="59A05729" w14:textId="2D0EBBB3" w:rsidR="008A2E90" w:rsidRPr="005C15C3" w:rsidRDefault="008A2E90" w:rsidP="008A2E90">
      <w:pPr>
        <w:pStyle w:val="Seznam2"/>
      </w:pPr>
      <w:bookmarkStart w:id="66" w:name="_Ref152945369"/>
      <w:r w:rsidRPr="008A2E90">
        <w:rPr>
          <w:rFonts w:ascii="Arial" w:hAnsi="Arial" w:cs="Arial"/>
        </w:rPr>
        <w:t xml:space="preserve">Poskytovatel poskytuje Objednateli záruku za jakost všech plnění </w:t>
      </w:r>
      <w:r w:rsidR="00607897">
        <w:rPr>
          <w:rFonts w:ascii="Arial" w:hAnsi="Arial" w:cs="Arial"/>
        </w:rPr>
        <w:t xml:space="preserve">dle </w:t>
      </w:r>
      <w:r w:rsidRPr="008A2E90">
        <w:rPr>
          <w:rFonts w:ascii="Arial" w:hAnsi="Arial" w:cs="Arial"/>
        </w:rPr>
        <w:t>této Smlouvy</w:t>
      </w:r>
      <w:r w:rsidR="00607897">
        <w:rPr>
          <w:rFonts w:ascii="Arial" w:hAnsi="Arial" w:cs="Arial"/>
        </w:rPr>
        <w:t xml:space="preserve">, </w:t>
      </w:r>
      <w:r w:rsidR="00607897" w:rsidRPr="00607897">
        <w:rPr>
          <w:rFonts w:ascii="Arial" w:hAnsi="Arial" w:cs="Arial"/>
        </w:rPr>
        <w:t xml:space="preserve">spočívající v tom, že </w:t>
      </w:r>
      <w:r w:rsidR="00607897">
        <w:rPr>
          <w:rFonts w:ascii="Arial" w:hAnsi="Arial" w:cs="Arial"/>
        </w:rPr>
        <w:t>plnění</w:t>
      </w:r>
      <w:r w:rsidR="00607897" w:rsidRPr="00607897">
        <w:rPr>
          <w:rFonts w:ascii="Arial" w:hAnsi="Arial" w:cs="Arial"/>
        </w:rPr>
        <w:t xml:space="preserve"> bud</w:t>
      </w:r>
      <w:r w:rsidR="00607897">
        <w:rPr>
          <w:rFonts w:ascii="Arial" w:hAnsi="Arial" w:cs="Arial"/>
        </w:rPr>
        <w:t>e</w:t>
      </w:r>
      <w:r w:rsidR="00607897" w:rsidRPr="00607897">
        <w:rPr>
          <w:rFonts w:ascii="Arial" w:hAnsi="Arial" w:cs="Arial"/>
        </w:rPr>
        <w:t xml:space="preserve"> po záruční dobu způsobilé pro použití k obvyklým účelům a k účelu této smlouvy a zachov</w:t>
      </w:r>
      <w:r w:rsidR="00607897">
        <w:rPr>
          <w:rFonts w:ascii="Arial" w:hAnsi="Arial" w:cs="Arial"/>
        </w:rPr>
        <w:t>á</w:t>
      </w:r>
      <w:r w:rsidR="00607897" w:rsidRPr="00607897">
        <w:rPr>
          <w:rFonts w:ascii="Arial" w:hAnsi="Arial" w:cs="Arial"/>
        </w:rPr>
        <w:t xml:space="preserve"> si obvyklé vlastnosti, jakož i vlastnosti stanovené touto </w:t>
      </w:r>
      <w:r w:rsidR="00607897">
        <w:rPr>
          <w:rFonts w:ascii="Arial" w:hAnsi="Arial" w:cs="Arial"/>
        </w:rPr>
        <w:t>S</w:t>
      </w:r>
      <w:r w:rsidR="00607897" w:rsidRPr="00607897">
        <w:rPr>
          <w:rFonts w:ascii="Arial" w:hAnsi="Arial" w:cs="Arial"/>
        </w:rPr>
        <w:t xml:space="preserve">mlouvou, příslušnými právními předpisy či normami. Záruční doba trvá minimálně po dobu </w:t>
      </w:r>
      <w:r w:rsidR="00607897">
        <w:rPr>
          <w:rFonts w:ascii="Arial" w:hAnsi="Arial" w:cs="Arial"/>
        </w:rPr>
        <w:t>pěti (</w:t>
      </w:r>
      <w:r w:rsidR="00607897" w:rsidRPr="00607897">
        <w:rPr>
          <w:rFonts w:ascii="Arial" w:hAnsi="Arial" w:cs="Arial"/>
        </w:rPr>
        <w:t>5</w:t>
      </w:r>
      <w:r w:rsidR="00607897">
        <w:rPr>
          <w:rFonts w:ascii="Arial" w:hAnsi="Arial" w:cs="Arial"/>
        </w:rPr>
        <w:t>)</w:t>
      </w:r>
      <w:r w:rsidR="00607897" w:rsidRPr="00607897">
        <w:rPr>
          <w:rFonts w:ascii="Arial" w:hAnsi="Arial" w:cs="Arial"/>
        </w:rPr>
        <w:t xml:space="preserve"> let a počíná běžet okamžikem podpisu </w:t>
      </w:r>
      <w:r w:rsidR="00607897">
        <w:rPr>
          <w:rFonts w:ascii="Arial" w:hAnsi="Arial" w:cs="Arial"/>
        </w:rPr>
        <w:t>A</w:t>
      </w:r>
      <w:r w:rsidR="00607897" w:rsidRPr="00607897">
        <w:rPr>
          <w:rFonts w:ascii="Arial" w:hAnsi="Arial" w:cs="Arial"/>
        </w:rPr>
        <w:t>kceptačního protokolu</w:t>
      </w:r>
      <w:r w:rsidR="001B5315">
        <w:rPr>
          <w:rFonts w:ascii="Arial" w:hAnsi="Arial" w:cs="Arial"/>
        </w:rPr>
        <w:t xml:space="preserve"> </w:t>
      </w:r>
      <w:r w:rsidR="001F5199">
        <w:rPr>
          <w:rFonts w:ascii="Arial" w:hAnsi="Arial" w:cs="Arial"/>
        </w:rPr>
        <w:t>s výrokem „</w:t>
      </w:r>
      <w:r w:rsidR="001F5199" w:rsidRPr="00B35A89">
        <w:rPr>
          <w:rFonts w:ascii="Arial" w:hAnsi="Arial" w:cs="Arial"/>
          <w:b/>
          <w:bCs/>
        </w:rPr>
        <w:t>Akceptováno</w:t>
      </w:r>
      <w:r w:rsidR="001F5199">
        <w:rPr>
          <w:rFonts w:ascii="Arial" w:hAnsi="Arial" w:cs="Arial"/>
        </w:rPr>
        <w:t>“ anebo „</w:t>
      </w:r>
      <w:r w:rsidR="001F5199" w:rsidRPr="00B35A89">
        <w:rPr>
          <w:rFonts w:ascii="Arial" w:hAnsi="Arial" w:cs="Arial"/>
          <w:b/>
          <w:bCs/>
        </w:rPr>
        <w:t>Akceptováno s výhradou</w:t>
      </w:r>
      <w:r w:rsidR="001F5199">
        <w:rPr>
          <w:rFonts w:ascii="Arial" w:hAnsi="Arial" w:cs="Arial"/>
        </w:rPr>
        <w:t xml:space="preserve">“ </w:t>
      </w:r>
      <w:r w:rsidR="00987780">
        <w:rPr>
          <w:rFonts w:ascii="Arial" w:hAnsi="Arial" w:cs="Arial"/>
        </w:rPr>
        <w:t xml:space="preserve">ve vztahu k té části plnění, </w:t>
      </w:r>
      <w:r w:rsidR="00391135">
        <w:rPr>
          <w:rFonts w:ascii="Arial" w:hAnsi="Arial" w:cs="Arial"/>
        </w:rPr>
        <w:t xml:space="preserve">k níž </w:t>
      </w:r>
      <w:r w:rsidR="00987780">
        <w:rPr>
          <w:rFonts w:ascii="Arial" w:hAnsi="Arial" w:cs="Arial"/>
        </w:rPr>
        <w:t xml:space="preserve">Objednatel </w:t>
      </w:r>
      <w:r w:rsidR="00391135">
        <w:rPr>
          <w:rFonts w:ascii="Arial" w:hAnsi="Arial" w:cs="Arial"/>
        </w:rPr>
        <w:t xml:space="preserve">neměl </w:t>
      </w:r>
      <w:r w:rsidR="00987780">
        <w:rPr>
          <w:rFonts w:ascii="Arial" w:hAnsi="Arial" w:cs="Arial"/>
        </w:rPr>
        <w:t>v</w:t>
      </w:r>
      <w:r w:rsidR="00391135">
        <w:rPr>
          <w:rFonts w:ascii="Arial" w:hAnsi="Arial" w:cs="Arial"/>
        </w:rPr>
        <w:t>ýtky</w:t>
      </w:r>
      <w:r w:rsidR="00987780">
        <w:rPr>
          <w:rFonts w:ascii="Arial" w:hAnsi="Arial" w:cs="Arial"/>
        </w:rPr>
        <w:t xml:space="preserve"> </w:t>
      </w:r>
      <w:r w:rsidRPr="008A2E90">
        <w:rPr>
          <w:rFonts w:ascii="Arial" w:hAnsi="Arial" w:cs="Arial"/>
        </w:rPr>
        <w:t>(„</w:t>
      </w:r>
      <w:r w:rsidRPr="008A2E90">
        <w:rPr>
          <w:rFonts w:ascii="Arial" w:hAnsi="Arial" w:cs="Arial"/>
          <w:b/>
          <w:bCs/>
        </w:rPr>
        <w:t>Záruční doba</w:t>
      </w:r>
      <w:r w:rsidRPr="008A2E90">
        <w:rPr>
          <w:rFonts w:ascii="Arial" w:hAnsi="Arial" w:cs="Arial"/>
        </w:rPr>
        <w:t>“).</w:t>
      </w:r>
      <w:bookmarkEnd w:id="66"/>
    </w:p>
    <w:p w14:paraId="15422528" w14:textId="3D1967E2" w:rsidR="001D1A17" w:rsidRPr="00EA34CE" w:rsidRDefault="001D3D28" w:rsidP="00EA34CE">
      <w:pPr>
        <w:pStyle w:val="Seznam2"/>
        <w:rPr>
          <w:rFonts w:ascii="Arial" w:hAnsi="Arial" w:cs="Arial"/>
        </w:rPr>
      </w:pPr>
      <w:bookmarkStart w:id="67" w:name="_Ref154568010"/>
      <w:bookmarkStart w:id="68" w:name="_Ref152945398"/>
      <w:r w:rsidRPr="001D3D28">
        <w:rPr>
          <w:rFonts w:ascii="Arial" w:hAnsi="Arial" w:cs="Arial"/>
        </w:rPr>
        <w:t xml:space="preserve">Po dobu trvání </w:t>
      </w:r>
      <w:r w:rsidR="000B632C">
        <w:rPr>
          <w:rFonts w:ascii="Arial" w:hAnsi="Arial" w:cs="Arial"/>
        </w:rPr>
        <w:t>Z</w:t>
      </w:r>
      <w:r w:rsidRPr="001D3D28">
        <w:rPr>
          <w:rFonts w:ascii="Arial" w:hAnsi="Arial" w:cs="Arial"/>
        </w:rPr>
        <w:t xml:space="preserve">áruční doby je </w:t>
      </w:r>
      <w:r w:rsidR="000B632C">
        <w:rPr>
          <w:rFonts w:ascii="Arial" w:hAnsi="Arial" w:cs="Arial"/>
        </w:rPr>
        <w:t>Poskytovatel</w:t>
      </w:r>
      <w:r w:rsidRPr="001D3D28">
        <w:rPr>
          <w:rFonts w:ascii="Arial" w:hAnsi="Arial" w:cs="Arial"/>
        </w:rPr>
        <w:t xml:space="preserve"> povinen zajistit </w:t>
      </w:r>
      <w:r w:rsidR="00057DA0">
        <w:rPr>
          <w:rFonts w:ascii="Arial" w:hAnsi="Arial" w:cs="Arial"/>
        </w:rPr>
        <w:t>t</w:t>
      </w:r>
      <w:r w:rsidRPr="001D3D28">
        <w:rPr>
          <w:rFonts w:ascii="Arial" w:hAnsi="Arial" w:cs="Arial"/>
        </w:rPr>
        <w:t>echnickou podporu k</w:t>
      </w:r>
      <w:r w:rsidR="00B46244">
        <w:rPr>
          <w:rFonts w:ascii="Arial" w:hAnsi="Arial" w:cs="Arial"/>
        </w:rPr>
        <w:t> </w:t>
      </w:r>
      <w:r w:rsidRPr="001D3D28">
        <w:rPr>
          <w:rFonts w:ascii="Arial" w:hAnsi="Arial" w:cs="Arial"/>
        </w:rPr>
        <w:t>dod</w:t>
      </w:r>
      <w:r w:rsidR="00B46244">
        <w:rPr>
          <w:rFonts w:ascii="Arial" w:hAnsi="Arial" w:cs="Arial"/>
        </w:rPr>
        <w:t>anému</w:t>
      </w:r>
      <w:r w:rsidRPr="001D3D28">
        <w:rPr>
          <w:rFonts w:ascii="Arial" w:hAnsi="Arial" w:cs="Arial"/>
        </w:rPr>
        <w:t xml:space="preserve"> </w:t>
      </w:r>
      <w:r w:rsidR="00B46244">
        <w:rPr>
          <w:rFonts w:ascii="Arial" w:hAnsi="Arial" w:cs="Arial"/>
        </w:rPr>
        <w:t>plnění</w:t>
      </w:r>
      <w:r w:rsidRPr="001D3D28">
        <w:rPr>
          <w:rFonts w:ascii="Arial" w:hAnsi="Arial" w:cs="Arial"/>
        </w:rPr>
        <w:t xml:space="preserve">. Technická podpora musí být zajištěna </w:t>
      </w:r>
      <w:r w:rsidR="00087AB1">
        <w:rPr>
          <w:rFonts w:ascii="Arial" w:hAnsi="Arial" w:cs="Arial"/>
        </w:rPr>
        <w:t xml:space="preserve">jak </w:t>
      </w:r>
      <w:r w:rsidRPr="001D3D28">
        <w:rPr>
          <w:rFonts w:ascii="Arial" w:hAnsi="Arial" w:cs="Arial"/>
        </w:rPr>
        <w:t xml:space="preserve">na </w:t>
      </w:r>
      <w:r w:rsidR="00B46244">
        <w:rPr>
          <w:rFonts w:ascii="Arial" w:hAnsi="Arial" w:cs="Arial"/>
        </w:rPr>
        <w:t xml:space="preserve">firmware či jiný obslužný </w:t>
      </w:r>
      <w:r w:rsidRPr="001D3D28">
        <w:rPr>
          <w:rFonts w:ascii="Arial" w:hAnsi="Arial" w:cs="Arial"/>
        </w:rPr>
        <w:t>software dodaný s</w:t>
      </w:r>
      <w:r w:rsidR="00087AB1">
        <w:rPr>
          <w:rFonts w:ascii="Arial" w:hAnsi="Arial" w:cs="Arial"/>
        </w:rPr>
        <w:t> </w:t>
      </w:r>
      <w:r w:rsidR="009D44EA">
        <w:rPr>
          <w:rFonts w:ascii="Arial" w:hAnsi="Arial" w:cs="Arial"/>
        </w:rPr>
        <w:t>Infrastrukturou</w:t>
      </w:r>
      <w:r w:rsidRPr="001D3D28">
        <w:rPr>
          <w:rFonts w:ascii="Arial" w:hAnsi="Arial" w:cs="Arial"/>
        </w:rPr>
        <w:t xml:space="preserve">, tak </w:t>
      </w:r>
      <w:r w:rsidR="00087AB1">
        <w:rPr>
          <w:rFonts w:ascii="Arial" w:hAnsi="Arial" w:cs="Arial"/>
        </w:rPr>
        <w:t>k</w:t>
      </w:r>
      <w:r w:rsidR="009D44EA">
        <w:rPr>
          <w:rFonts w:ascii="Arial" w:hAnsi="Arial" w:cs="Arial"/>
        </w:rPr>
        <w:t xml:space="preserve"> Infrastruktuře </w:t>
      </w:r>
      <w:r w:rsidRPr="001D3D28">
        <w:rPr>
          <w:rFonts w:ascii="Arial" w:hAnsi="Arial" w:cs="Arial"/>
        </w:rPr>
        <w:t>vlastní. Technická podpora bude zajištěna v režimu „následující pracovní den v místě dodání“</w:t>
      </w:r>
      <w:r>
        <w:rPr>
          <w:rFonts w:ascii="Arial" w:hAnsi="Arial" w:cs="Arial"/>
        </w:rPr>
        <w:t>.</w:t>
      </w:r>
      <w:bookmarkEnd w:id="67"/>
    </w:p>
    <w:p w14:paraId="6E6E04CF" w14:textId="26A5CCFE" w:rsidR="005C15C3" w:rsidRDefault="005C15C3" w:rsidP="008A2E90">
      <w:pPr>
        <w:pStyle w:val="Seznam2"/>
        <w:rPr>
          <w:rFonts w:ascii="Arial" w:hAnsi="Arial" w:cs="Arial"/>
        </w:rPr>
      </w:pPr>
      <w:r w:rsidRPr="005C15C3">
        <w:rPr>
          <w:rFonts w:ascii="Arial" w:hAnsi="Arial" w:cs="Arial"/>
        </w:rPr>
        <w:t xml:space="preserve">Objednatel je oprávněn vady, které se vyskytnou v průběhu Záruční doby, nahlásit Poskytovateli </w:t>
      </w:r>
      <w:r w:rsidR="00554E3B">
        <w:rPr>
          <w:rFonts w:ascii="Arial" w:hAnsi="Arial" w:cs="Arial"/>
        </w:rPr>
        <w:t xml:space="preserve">na příslušných kontaktních údajích dle Přílohy č. </w:t>
      </w:r>
      <w:r w:rsidR="00877C91">
        <w:rPr>
          <w:rFonts w:ascii="Arial" w:hAnsi="Arial" w:cs="Arial"/>
        </w:rPr>
        <w:fldChar w:fldCharType="begin"/>
      </w:r>
      <w:r w:rsidR="00877C91">
        <w:rPr>
          <w:rFonts w:ascii="Arial" w:hAnsi="Arial" w:cs="Arial"/>
        </w:rPr>
        <w:instrText xml:space="preserve"> REF _Ref154560135 \r \h </w:instrText>
      </w:r>
      <w:r w:rsidR="00877C91">
        <w:rPr>
          <w:rFonts w:ascii="Arial" w:hAnsi="Arial" w:cs="Arial"/>
        </w:rPr>
      </w:r>
      <w:r w:rsidR="00877C91">
        <w:rPr>
          <w:rFonts w:ascii="Arial" w:hAnsi="Arial" w:cs="Arial"/>
        </w:rPr>
        <w:fldChar w:fldCharType="separate"/>
      </w:r>
      <w:r w:rsidR="006E2C76">
        <w:rPr>
          <w:rFonts w:ascii="Arial" w:hAnsi="Arial" w:cs="Arial"/>
        </w:rPr>
        <w:t>5</w:t>
      </w:r>
      <w:r w:rsidR="00877C91">
        <w:rPr>
          <w:rFonts w:ascii="Arial" w:hAnsi="Arial" w:cs="Arial"/>
        </w:rPr>
        <w:fldChar w:fldCharType="end"/>
      </w:r>
      <w:r w:rsidR="00554E3B">
        <w:rPr>
          <w:rFonts w:ascii="Arial" w:hAnsi="Arial" w:cs="Arial"/>
        </w:rPr>
        <w:t xml:space="preserve"> Smlouvy </w:t>
      </w:r>
      <w:r w:rsidRPr="005C15C3">
        <w:rPr>
          <w:rFonts w:ascii="Arial" w:hAnsi="Arial" w:cs="Arial"/>
        </w:rPr>
        <w:t>bez zbytečného odkladu od okamžiku, kdy je zjistil, až do okamžiku uplynutí Záruční doby dle Článku</w:t>
      </w:r>
      <w:r>
        <w:rPr>
          <w:rFonts w:ascii="Arial" w:hAnsi="Arial" w:cs="Arial"/>
        </w:rPr>
        <w:t xml:space="preserve"> </w:t>
      </w:r>
      <w:r>
        <w:rPr>
          <w:rFonts w:ascii="Arial" w:hAnsi="Arial" w:cs="Arial"/>
        </w:rPr>
        <w:fldChar w:fldCharType="begin"/>
      </w:r>
      <w:r>
        <w:rPr>
          <w:rFonts w:ascii="Arial" w:hAnsi="Arial" w:cs="Arial"/>
        </w:rPr>
        <w:instrText xml:space="preserve"> REF _Ref152945369 \r \h </w:instrText>
      </w:r>
      <w:r>
        <w:rPr>
          <w:rFonts w:ascii="Arial" w:hAnsi="Arial" w:cs="Arial"/>
        </w:rPr>
      </w:r>
      <w:r>
        <w:rPr>
          <w:rFonts w:ascii="Arial" w:hAnsi="Arial" w:cs="Arial"/>
        </w:rPr>
        <w:fldChar w:fldCharType="separate"/>
      </w:r>
      <w:r w:rsidR="006E2C76">
        <w:rPr>
          <w:rFonts w:ascii="Arial" w:hAnsi="Arial" w:cs="Arial"/>
        </w:rPr>
        <w:t>8.1</w:t>
      </w:r>
      <w:r>
        <w:rPr>
          <w:rFonts w:ascii="Arial" w:hAnsi="Arial" w:cs="Arial"/>
        </w:rPr>
        <w:fldChar w:fldCharType="end"/>
      </w:r>
      <w:r w:rsidRPr="005C15C3">
        <w:rPr>
          <w:rFonts w:ascii="Arial" w:hAnsi="Arial" w:cs="Arial"/>
        </w:rPr>
        <w:t xml:space="preserve">, aniž by tím byla jeho práva ze záruky jakkoli dotčena. Lhůta bez zbytečného odkladu dle tohoto Článku </w:t>
      </w:r>
      <w:r w:rsidR="000B5B9E">
        <w:rPr>
          <w:rFonts w:ascii="Arial" w:hAnsi="Arial" w:cs="Arial"/>
        </w:rPr>
        <w:fldChar w:fldCharType="begin"/>
      </w:r>
      <w:r w:rsidR="000B5B9E">
        <w:rPr>
          <w:rFonts w:ascii="Arial" w:hAnsi="Arial" w:cs="Arial"/>
        </w:rPr>
        <w:instrText xml:space="preserve"> REF _Ref152945398 \r \h </w:instrText>
      </w:r>
      <w:r w:rsidR="000B5B9E">
        <w:rPr>
          <w:rFonts w:ascii="Arial" w:hAnsi="Arial" w:cs="Arial"/>
        </w:rPr>
      </w:r>
      <w:r w:rsidR="000B5B9E">
        <w:rPr>
          <w:rFonts w:ascii="Arial" w:hAnsi="Arial" w:cs="Arial"/>
        </w:rPr>
        <w:fldChar w:fldCharType="separate"/>
      </w:r>
      <w:r w:rsidR="006E2C76">
        <w:rPr>
          <w:rFonts w:ascii="Arial" w:hAnsi="Arial" w:cs="Arial"/>
        </w:rPr>
        <w:t>8.2</w:t>
      </w:r>
      <w:r w:rsidR="000B5B9E">
        <w:rPr>
          <w:rFonts w:ascii="Arial" w:hAnsi="Arial" w:cs="Arial"/>
        </w:rPr>
        <w:fldChar w:fldCharType="end"/>
      </w:r>
      <w:r w:rsidR="000B5B9E">
        <w:rPr>
          <w:rFonts w:ascii="Arial" w:hAnsi="Arial" w:cs="Arial"/>
        </w:rPr>
        <w:t xml:space="preserve"> </w:t>
      </w:r>
      <w:r w:rsidRPr="005C15C3">
        <w:rPr>
          <w:rFonts w:ascii="Arial" w:hAnsi="Arial" w:cs="Arial"/>
        </w:rPr>
        <w:t xml:space="preserve">činí vždy </w:t>
      </w:r>
      <w:r w:rsidR="005D7B2E">
        <w:rPr>
          <w:rFonts w:ascii="Arial" w:hAnsi="Arial" w:cs="Arial"/>
        </w:rPr>
        <w:t>nejvíce</w:t>
      </w:r>
      <w:r w:rsidR="005D7B2E" w:rsidRPr="005C15C3">
        <w:rPr>
          <w:rFonts w:ascii="Arial" w:hAnsi="Arial" w:cs="Arial"/>
        </w:rPr>
        <w:t xml:space="preserve"> </w:t>
      </w:r>
      <w:r w:rsidRPr="005C15C3">
        <w:rPr>
          <w:rFonts w:ascii="Arial" w:hAnsi="Arial" w:cs="Arial"/>
        </w:rPr>
        <w:t>devadesát (90) dnů.</w:t>
      </w:r>
      <w:bookmarkEnd w:id="68"/>
    </w:p>
    <w:p w14:paraId="5B1D8438" w14:textId="7C3B390D" w:rsidR="009B494F" w:rsidRDefault="009B494F" w:rsidP="008A2E90">
      <w:pPr>
        <w:pStyle w:val="Seznam2"/>
        <w:rPr>
          <w:rFonts w:ascii="Arial" w:hAnsi="Arial" w:cs="Arial"/>
        </w:rPr>
      </w:pPr>
      <w:r w:rsidRPr="009B494F">
        <w:rPr>
          <w:rFonts w:ascii="Arial" w:hAnsi="Arial" w:cs="Arial"/>
        </w:rPr>
        <w:t xml:space="preserve">Poskytovatel odpovídá za vady zjevné, skryté i právní, které má plnění v době jeho </w:t>
      </w:r>
      <w:r w:rsidR="00D01149">
        <w:rPr>
          <w:rFonts w:ascii="Arial" w:hAnsi="Arial" w:cs="Arial"/>
        </w:rPr>
        <w:t>dodání</w:t>
      </w:r>
      <w:r w:rsidRPr="009B494F">
        <w:rPr>
          <w:rFonts w:ascii="Arial" w:hAnsi="Arial" w:cs="Arial"/>
        </w:rPr>
        <w:t>, a dále za ty, které se na něm vyskytnou v Záruční době, a zavazuje se, vedle dalších nároků Objednatele, je bezplatně odstranit</w:t>
      </w:r>
      <w:r w:rsidR="00D01149">
        <w:rPr>
          <w:rFonts w:ascii="Arial" w:hAnsi="Arial" w:cs="Arial"/>
        </w:rPr>
        <w:t xml:space="preserve"> </w:t>
      </w:r>
      <w:r w:rsidR="00D01149" w:rsidRPr="00B35A89">
        <w:rPr>
          <w:rFonts w:ascii="Arial" w:hAnsi="Arial" w:cs="Arial"/>
        </w:rPr>
        <w:t xml:space="preserve">v rámci </w:t>
      </w:r>
      <w:r w:rsidR="00057DA0">
        <w:rPr>
          <w:rFonts w:ascii="Arial" w:hAnsi="Arial" w:cs="Arial"/>
        </w:rPr>
        <w:t>t</w:t>
      </w:r>
      <w:r w:rsidR="00D01149" w:rsidRPr="00B35A89">
        <w:rPr>
          <w:rFonts w:ascii="Arial" w:hAnsi="Arial" w:cs="Arial"/>
        </w:rPr>
        <w:t>echnické podpory</w:t>
      </w:r>
      <w:r w:rsidR="00E54754">
        <w:rPr>
          <w:rFonts w:ascii="Arial" w:hAnsi="Arial" w:cs="Arial"/>
        </w:rPr>
        <w:t xml:space="preserve">, tj. zejména v souladu s Článkem </w:t>
      </w:r>
      <w:r w:rsidR="00E54754">
        <w:rPr>
          <w:rFonts w:ascii="Arial" w:hAnsi="Arial" w:cs="Arial"/>
        </w:rPr>
        <w:fldChar w:fldCharType="begin"/>
      </w:r>
      <w:r w:rsidR="00E54754">
        <w:rPr>
          <w:rFonts w:ascii="Arial" w:hAnsi="Arial" w:cs="Arial"/>
        </w:rPr>
        <w:instrText xml:space="preserve"> REF _Ref154568010 \r \h </w:instrText>
      </w:r>
      <w:r w:rsidR="00E54754">
        <w:rPr>
          <w:rFonts w:ascii="Arial" w:hAnsi="Arial" w:cs="Arial"/>
        </w:rPr>
      </w:r>
      <w:r w:rsidR="00E54754">
        <w:rPr>
          <w:rFonts w:ascii="Arial" w:hAnsi="Arial" w:cs="Arial"/>
        </w:rPr>
        <w:fldChar w:fldCharType="separate"/>
      </w:r>
      <w:r w:rsidR="006E2C76">
        <w:rPr>
          <w:rFonts w:ascii="Arial" w:hAnsi="Arial" w:cs="Arial"/>
        </w:rPr>
        <w:t>8.2</w:t>
      </w:r>
      <w:r w:rsidR="00E54754">
        <w:rPr>
          <w:rFonts w:ascii="Arial" w:hAnsi="Arial" w:cs="Arial"/>
        </w:rPr>
        <w:fldChar w:fldCharType="end"/>
      </w:r>
      <w:r w:rsidRPr="00024664">
        <w:rPr>
          <w:rFonts w:ascii="Arial" w:hAnsi="Arial" w:cs="Arial"/>
        </w:rPr>
        <w:t>. Strany pro zamezení pochybnostem prohlašují, že po</w:t>
      </w:r>
      <w:r w:rsidR="00A54ADA" w:rsidRPr="00024664">
        <w:rPr>
          <w:rFonts w:ascii="Arial" w:hAnsi="Arial" w:cs="Arial"/>
        </w:rPr>
        <w:t xml:space="preserve"> uplynutí Záruční doby</w:t>
      </w:r>
      <w:r w:rsidR="0033348B">
        <w:rPr>
          <w:rFonts w:ascii="Arial" w:hAnsi="Arial" w:cs="Arial"/>
        </w:rPr>
        <w:t xml:space="preserve"> budou po</w:t>
      </w:r>
      <w:r w:rsidRPr="009B494F">
        <w:rPr>
          <w:rFonts w:ascii="Arial" w:hAnsi="Arial" w:cs="Arial"/>
        </w:rPr>
        <w:t xml:space="preserve"> dobu trvání </w:t>
      </w:r>
      <w:r w:rsidR="00A54ADA">
        <w:rPr>
          <w:rFonts w:ascii="Arial" w:hAnsi="Arial" w:cs="Arial"/>
        </w:rPr>
        <w:t>této S</w:t>
      </w:r>
      <w:r w:rsidRPr="009B494F">
        <w:rPr>
          <w:rFonts w:ascii="Arial" w:hAnsi="Arial" w:cs="Arial"/>
        </w:rPr>
        <w:t xml:space="preserve">mlouvy vady odstraňovány </w:t>
      </w:r>
      <w:r w:rsidR="0087433A">
        <w:rPr>
          <w:rFonts w:ascii="Arial" w:hAnsi="Arial" w:cs="Arial"/>
        </w:rPr>
        <w:t>na základě Servisní smlouvy</w:t>
      </w:r>
      <w:r w:rsidR="00391135">
        <w:rPr>
          <w:rFonts w:ascii="Arial" w:hAnsi="Arial" w:cs="Arial"/>
        </w:rPr>
        <w:t>, resp. na základě Smlouvy o dílo, nebyla-li Servisní smlouva uzavřena či byla-li Stranami ukončena</w:t>
      </w:r>
      <w:r w:rsidRPr="009B494F">
        <w:rPr>
          <w:rFonts w:ascii="Arial" w:hAnsi="Arial" w:cs="Arial"/>
        </w:rPr>
        <w:t>.</w:t>
      </w:r>
    </w:p>
    <w:p w14:paraId="2B3C37B8" w14:textId="538658E6" w:rsidR="00E815A2" w:rsidRDefault="00E815A2" w:rsidP="008A2E90">
      <w:pPr>
        <w:pStyle w:val="Seznam2"/>
        <w:rPr>
          <w:rFonts w:ascii="Arial" w:hAnsi="Arial" w:cs="Arial"/>
        </w:rPr>
      </w:pPr>
      <w:r w:rsidRPr="00E815A2">
        <w:rPr>
          <w:rFonts w:ascii="Arial" w:hAnsi="Arial" w:cs="Arial"/>
        </w:rPr>
        <w:t xml:space="preserve">V případě, že dojde ke vzniku vady způsobené nikoliv činností Poskytovatele (či jeho Poddodavatelů), odpovídá za takové vady Objednatel, pouze pokud byl na </w:t>
      </w:r>
      <w:r w:rsidR="00FA3E2F">
        <w:rPr>
          <w:rFonts w:ascii="Arial" w:hAnsi="Arial" w:cs="Arial"/>
        </w:rPr>
        <w:t>možnost vzniku takové vady</w:t>
      </w:r>
      <w:r w:rsidRPr="00E815A2">
        <w:rPr>
          <w:rFonts w:ascii="Arial" w:hAnsi="Arial" w:cs="Arial"/>
        </w:rPr>
        <w:t xml:space="preserve"> předem upozorněn. Strany se dohodly, že v případě sporu o</w:t>
      </w:r>
      <w:r w:rsidR="0084345E">
        <w:rPr>
          <w:rFonts w:ascii="Arial" w:hAnsi="Arial" w:cs="Arial"/>
        </w:rPr>
        <w:t> </w:t>
      </w:r>
      <w:r w:rsidRPr="00E815A2">
        <w:rPr>
          <w:rFonts w:ascii="Arial" w:hAnsi="Arial" w:cs="Arial"/>
        </w:rPr>
        <w:t>jakékoli technické otázce týkající</w:t>
      </w:r>
      <w:r w:rsidRPr="00E815A2">
        <w:t xml:space="preserve"> </w:t>
      </w:r>
      <w:r w:rsidRPr="00E815A2">
        <w:rPr>
          <w:rFonts w:ascii="Arial" w:hAnsi="Arial" w:cs="Arial"/>
        </w:rPr>
        <w:t xml:space="preserve">se příčiny vzniku vady může být Objednatelem určen soudní znalec pro posouzení sporné otázky a Strany se </w:t>
      </w:r>
      <w:r w:rsidR="0087433A">
        <w:rPr>
          <w:rFonts w:ascii="Arial" w:hAnsi="Arial" w:cs="Arial"/>
        </w:rPr>
        <w:t>zavazují</w:t>
      </w:r>
      <w:r w:rsidR="0087433A" w:rsidRPr="00E815A2">
        <w:rPr>
          <w:rFonts w:ascii="Arial" w:hAnsi="Arial" w:cs="Arial"/>
        </w:rPr>
        <w:t xml:space="preserve"> </w:t>
      </w:r>
      <w:r w:rsidRPr="00E815A2">
        <w:rPr>
          <w:rFonts w:ascii="Arial" w:hAnsi="Arial" w:cs="Arial"/>
        </w:rPr>
        <w:t>takovým posouzením soudního znalce řídit.</w:t>
      </w:r>
    </w:p>
    <w:p w14:paraId="2C36407C" w14:textId="625FC6B7" w:rsidR="0015695D" w:rsidRDefault="009616BE" w:rsidP="0015695D">
      <w:pPr>
        <w:pStyle w:val="Seznam2"/>
        <w:rPr>
          <w:rFonts w:ascii="Arial" w:hAnsi="Arial" w:cs="Arial"/>
        </w:rPr>
      </w:pPr>
      <w:r w:rsidRPr="009616BE">
        <w:rPr>
          <w:rFonts w:ascii="Arial" w:hAnsi="Arial" w:cs="Arial"/>
        </w:rPr>
        <w:t>Objednatel je povinen oznámit vady Poskytovateli písemně, nebude-li Stranami dohodnuto jinak</w:t>
      </w:r>
      <w:r w:rsidR="0015695D" w:rsidRPr="00206CBB">
        <w:rPr>
          <w:rFonts w:ascii="Arial" w:hAnsi="Arial" w:cs="Arial"/>
        </w:rPr>
        <w:t>.</w:t>
      </w:r>
    </w:p>
    <w:p w14:paraId="3A5712FB" w14:textId="73B16EBC" w:rsidR="006432FC" w:rsidRPr="00206CBB" w:rsidRDefault="006432FC" w:rsidP="006432FC">
      <w:pPr>
        <w:pStyle w:val="Seznam2"/>
        <w:rPr>
          <w:rFonts w:ascii="Arial" w:hAnsi="Arial" w:cs="Arial"/>
        </w:rPr>
      </w:pPr>
      <w:r>
        <w:rPr>
          <w:rFonts w:ascii="Arial" w:hAnsi="Arial" w:cs="Arial"/>
        </w:rPr>
        <w:t>Poskytovatel</w:t>
      </w:r>
      <w:r w:rsidRPr="00206CBB">
        <w:rPr>
          <w:rFonts w:ascii="Arial" w:hAnsi="Arial" w:cs="Arial"/>
        </w:rPr>
        <w:t xml:space="preserve"> odpovídá za to, že případné vady plnění poskytnutého dle této Smlouvy zjištěné v </w:t>
      </w:r>
      <w:r w:rsidR="009616BE">
        <w:rPr>
          <w:rFonts w:ascii="Arial" w:hAnsi="Arial" w:cs="Arial"/>
        </w:rPr>
        <w:t>Z</w:t>
      </w:r>
      <w:r w:rsidRPr="00206CBB">
        <w:rPr>
          <w:rFonts w:ascii="Arial" w:hAnsi="Arial" w:cs="Arial"/>
        </w:rPr>
        <w:t>áruční době řádně odstraní</w:t>
      </w:r>
      <w:r w:rsidR="00E54754">
        <w:rPr>
          <w:rFonts w:ascii="Arial" w:hAnsi="Arial" w:cs="Arial"/>
        </w:rPr>
        <w:t xml:space="preserve"> postupem dle tohoto Článku </w:t>
      </w:r>
      <w:r w:rsidR="00E54754">
        <w:rPr>
          <w:rFonts w:ascii="Arial" w:hAnsi="Arial" w:cs="Arial"/>
        </w:rPr>
        <w:fldChar w:fldCharType="begin"/>
      </w:r>
      <w:r w:rsidR="00E54754">
        <w:rPr>
          <w:rFonts w:ascii="Arial" w:hAnsi="Arial" w:cs="Arial"/>
        </w:rPr>
        <w:instrText xml:space="preserve"> REF _Ref152946189 \r \h </w:instrText>
      </w:r>
      <w:r w:rsidR="00E54754">
        <w:rPr>
          <w:rFonts w:ascii="Arial" w:hAnsi="Arial" w:cs="Arial"/>
        </w:rPr>
      </w:r>
      <w:r w:rsidR="00E54754">
        <w:rPr>
          <w:rFonts w:ascii="Arial" w:hAnsi="Arial" w:cs="Arial"/>
        </w:rPr>
        <w:fldChar w:fldCharType="separate"/>
      </w:r>
      <w:r w:rsidR="006E2C76">
        <w:rPr>
          <w:rFonts w:ascii="Arial" w:hAnsi="Arial" w:cs="Arial"/>
        </w:rPr>
        <w:t>8</w:t>
      </w:r>
      <w:r w:rsidR="00E54754">
        <w:rPr>
          <w:rFonts w:ascii="Arial" w:hAnsi="Arial" w:cs="Arial"/>
        </w:rPr>
        <w:fldChar w:fldCharType="end"/>
      </w:r>
      <w:r w:rsidRPr="00206CBB">
        <w:rPr>
          <w:rFonts w:ascii="Arial" w:hAnsi="Arial" w:cs="Arial"/>
        </w:rPr>
        <w:t>, případně nahradí plněním bezvadným, v</w:t>
      </w:r>
      <w:r w:rsidR="0036310B">
        <w:rPr>
          <w:rFonts w:ascii="Arial" w:hAnsi="Arial" w:cs="Arial"/>
        </w:rPr>
        <w:t> </w:t>
      </w:r>
      <w:r w:rsidRPr="00206CBB">
        <w:rPr>
          <w:rFonts w:ascii="Arial" w:hAnsi="Arial" w:cs="Arial"/>
        </w:rPr>
        <w:t>souladu s touto Smlouvou.</w:t>
      </w:r>
    </w:p>
    <w:p w14:paraId="360A3BAB" w14:textId="00552A54" w:rsidR="0096767C" w:rsidRPr="00EA327D" w:rsidRDefault="00582C4D" w:rsidP="0096767C">
      <w:pPr>
        <w:pStyle w:val="Seznam"/>
        <w:rPr>
          <w:rFonts w:ascii="Arial" w:hAnsi="Arial" w:cs="Arial"/>
        </w:rPr>
      </w:pPr>
      <w:bookmarkStart w:id="69" w:name="_Toc158887554"/>
      <w:r>
        <w:rPr>
          <w:rFonts w:ascii="Arial" w:hAnsi="Arial" w:cs="Arial"/>
          <w:caps w:val="0"/>
        </w:rPr>
        <w:t>NÁROK NA NÁHRADU ÚJMY</w:t>
      </w:r>
      <w:bookmarkEnd w:id="69"/>
    </w:p>
    <w:p w14:paraId="36395D88" w14:textId="0EFCFA79" w:rsidR="00206CBB" w:rsidRPr="00206CBB" w:rsidRDefault="00206CBB" w:rsidP="00206CBB">
      <w:pPr>
        <w:pStyle w:val="Seznam2"/>
        <w:rPr>
          <w:rFonts w:ascii="Arial" w:hAnsi="Arial" w:cs="Arial"/>
        </w:rPr>
      </w:pPr>
      <w:bookmarkStart w:id="70" w:name="_Ref141959331"/>
      <w:r w:rsidRPr="00206CBB">
        <w:rPr>
          <w:rFonts w:ascii="Arial" w:hAnsi="Arial" w:cs="Arial"/>
        </w:rPr>
        <w:t>Strany se zavazují k vyvinutí maximálního úsilí k předcházení škodám a</w:t>
      </w:r>
      <w:r w:rsidR="005C02E6">
        <w:rPr>
          <w:rFonts w:ascii="Arial" w:hAnsi="Arial" w:cs="Arial"/>
        </w:rPr>
        <w:t> </w:t>
      </w:r>
      <w:r w:rsidRPr="00206CBB">
        <w:rPr>
          <w:rFonts w:ascii="Arial" w:hAnsi="Arial" w:cs="Arial"/>
        </w:rPr>
        <w:t>k</w:t>
      </w:r>
      <w:r w:rsidR="005C02E6">
        <w:rPr>
          <w:rFonts w:ascii="Arial" w:hAnsi="Arial" w:cs="Arial"/>
        </w:rPr>
        <w:t> </w:t>
      </w:r>
      <w:r w:rsidRPr="00206CBB">
        <w:rPr>
          <w:rFonts w:ascii="Arial" w:hAnsi="Arial" w:cs="Arial"/>
        </w:rPr>
        <w:t xml:space="preserve">minimalizaci vzniklých škod. Strany nesou odpovědnost za škodu dle platných právních předpisů a této Smlouvy. Poskytovatel odpovídá za škodu rovněž v případě, že </w:t>
      </w:r>
      <w:r w:rsidR="0051207E">
        <w:rPr>
          <w:rFonts w:ascii="Arial" w:hAnsi="Arial" w:cs="Arial"/>
        </w:rPr>
        <w:t>plnění dle této Smlouvy</w:t>
      </w:r>
      <w:r w:rsidRPr="00206CBB">
        <w:rPr>
          <w:rFonts w:ascii="Arial" w:hAnsi="Arial" w:cs="Arial"/>
        </w:rPr>
        <w:t xml:space="preserve"> poskytuje prostřednictvím </w:t>
      </w:r>
      <w:r w:rsidR="005C02E6">
        <w:rPr>
          <w:rFonts w:ascii="Arial" w:hAnsi="Arial" w:cs="Arial"/>
        </w:rPr>
        <w:t>Pod</w:t>
      </w:r>
      <w:r w:rsidRPr="00206CBB">
        <w:rPr>
          <w:rFonts w:ascii="Arial" w:hAnsi="Arial" w:cs="Arial"/>
        </w:rPr>
        <w:t>dodavatele.</w:t>
      </w:r>
    </w:p>
    <w:p w14:paraId="51C60DD6" w14:textId="11CD0046" w:rsidR="00206CBB" w:rsidRPr="00206CBB" w:rsidRDefault="00206CBB" w:rsidP="00206CBB">
      <w:pPr>
        <w:pStyle w:val="Seznam2"/>
        <w:rPr>
          <w:rFonts w:ascii="Arial" w:hAnsi="Arial" w:cs="Arial"/>
        </w:rPr>
      </w:pPr>
      <w:r w:rsidRPr="00206CBB">
        <w:rPr>
          <w:rFonts w:ascii="Arial" w:hAnsi="Arial" w:cs="Arial"/>
        </w:rPr>
        <w:lastRenderedPageBreak/>
        <w:t>Strany se zavazují upozornit druhou Stranu bez zbytečného odkladu na překážky bránící řádnému plnění této Smlouvy. Strany se zavazují k</w:t>
      </w:r>
      <w:r w:rsidR="005C02E6">
        <w:rPr>
          <w:rFonts w:ascii="Arial" w:hAnsi="Arial" w:cs="Arial"/>
        </w:rPr>
        <w:t> </w:t>
      </w:r>
      <w:r w:rsidRPr="00206CBB">
        <w:rPr>
          <w:rFonts w:ascii="Arial" w:hAnsi="Arial" w:cs="Arial"/>
        </w:rPr>
        <w:t>vyvinutí maximálního úsilí k odvrácení a překonání těchto překážek.</w:t>
      </w:r>
    </w:p>
    <w:p w14:paraId="54EDCC98" w14:textId="14B50BB0" w:rsidR="00582C4D" w:rsidRDefault="00582C4D" w:rsidP="00206CBB">
      <w:pPr>
        <w:pStyle w:val="Seznam2"/>
        <w:rPr>
          <w:rFonts w:ascii="Arial" w:hAnsi="Arial" w:cs="Arial"/>
        </w:rPr>
      </w:pPr>
      <w:bookmarkStart w:id="71" w:name="_Ref152913039"/>
      <w:bookmarkEnd w:id="70"/>
      <w:r w:rsidRPr="00582C4D">
        <w:rPr>
          <w:rFonts w:ascii="Arial" w:hAnsi="Arial" w:cs="Arial"/>
        </w:rPr>
        <w:t xml:space="preserve">Vznikne-li jedné ze Stran nárok na náhradu újmy v souvislosti s porušením této Smlouvy, dohodly se Strany na tom, že případná výše náhrad újmy, které budou uhrazeny jednou Stranou druhé Straně, v souhrnu nepřevýší </w:t>
      </w:r>
      <w:r w:rsidR="006432FC">
        <w:rPr>
          <w:rFonts w:ascii="Arial" w:hAnsi="Arial" w:cs="Arial"/>
        </w:rPr>
        <w:t xml:space="preserve">celkovou </w:t>
      </w:r>
      <w:r w:rsidRPr="00582C4D">
        <w:rPr>
          <w:rFonts w:ascii="Arial" w:hAnsi="Arial" w:cs="Arial"/>
        </w:rPr>
        <w:t>částku Cen</w:t>
      </w:r>
      <w:r w:rsidR="0051207E">
        <w:rPr>
          <w:rFonts w:ascii="Arial" w:hAnsi="Arial" w:cs="Arial"/>
        </w:rPr>
        <w:t>y</w:t>
      </w:r>
      <w:r w:rsidRPr="00582C4D">
        <w:rPr>
          <w:rFonts w:ascii="Arial" w:hAnsi="Arial" w:cs="Arial"/>
        </w:rPr>
        <w:t>.</w:t>
      </w:r>
      <w:bookmarkEnd w:id="71"/>
    </w:p>
    <w:p w14:paraId="60A20C0A" w14:textId="7CE2F1A7" w:rsidR="00582C4D" w:rsidRDefault="00582C4D" w:rsidP="00206CBB">
      <w:pPr>
        <w:pStyle w:val="Seznam2"/>
        <w:rPr>
          <w:rFonts w:ascii="Arial" w:hAnsi="Arial" w:cs="Arial"/>
        </w:rPr>
      </w:pPr>
      <w:r w:rsidRPr="00582C4D">
        <w:rPr>
          <w:rFonts w:ascii="Arial" w:hAnsi="Arial" w:cs="Arial"/>
        </w:rPr>
        <w:t xml:space="preserve">Limitace výše náhrady újmy sjednaná v Článku </w:t>
      </w:r>
      <w:r>
        <w:rPr>
          <w:rFonts w:ascii="Arial" w:hAnsi="Arial" w:cs="Arial"/>
        </w:rPr>
        <w:fldChar w:fldCharType="begin"/>
      </w:r>
      <w:r>
        <w:rPr>
          <w:rFonts w:ascii="Arial" w:hAnsi="Arial" w:cs="Arial"/>
        </w:rPr>
        <w:instrText xml:space="preserve"> REF _Ref152913039 \r \h </w:instrText>
      </w:r>
      <w:r>
        <w:rPr>
          <w:rFonts w:ascii="Arial" w:hAnsi="Arial" w:cs="Arial"/>
        </w:rPr>
      </w:r>
      <w:r>
        <w:rPr>
          <w:rFonts w:ascii="Arial" w:hAnsi="Arial" w:cs="Arial"/>
        </w:rPr>
        <w:fldChar w:fldCharType="separate"/>
      </w:r>
      <w:r w:rsidR="006E2C76">
        <w:rPr>
          <w:rFonts w:ascii="Arial" w:hAnsi="Arial" w:cs="Arial"/>
        </w:rPr>
        <w:t>9.3</w:t>
      </w:r>
      <w:r>
        <w:rPr>
          <w:rFonts w:ascii="Arial" w:hAnsi="Arial" w:cs="Arial"/>
        </w:rPr>
        <w:fldChar w:fldCharType="end"/>
      </w:r>
      <w:r>
        <w:rPr>
          <w:rFonts w:ascii="Arial" w:hAnsi="Arial" w:cs="Arial"/>
        </w:rPr>
        <w:t xml:space="preserve"> </w:t>
      </w:r>
      <w:r w:rsidRPr="00582C4D">
        <w:rPr>
          <w:rFonts w:ascii="Arial" w:hAnsi="Arial" w:cs="Arial"/>
        </w:rPr>
        <w:t>se nevztahuje na újmu způsobenou úmyslně či hrubou nedbalostí a dále na újmu způsobenou člověku na jeho přirozených právech. Újmu dle předchozí věty jsou Strany povinny nahradit v</w:t>
      </w:r>
      <w:r w:rsidR="009616BE">
        <w:rPr>
          <w:rFonts w:ascii="Arial" w:hAnsi="Arial" w:cs="Arial"/>
        </w:rPr>
        <w:t> </w:t>
      </w:r>
      <w:r w:rsidRPr="00582C4D">
        <w:rPr>
          <w:rFonts w:ascii="Arial" w:hAnsi="Arial" w:cs="Arial"/>
        </w:rPr>
        <w:t>plné výši.</w:t>
      </w:r>
    </w:p>
    <w:p w14:paraId="21FA253D" w14:textId="4B63536F" w:rsidR="00FB573C" w:rsidRDefault="00FB573C" w:rsidP="00206CBB">
      <w:pPr>
        <w:pStyle w:val="Seznam2"/>
        <w:rPr>
          <w:rFonts w:ascii="Arial" w:hAnsi="Arial" w:cs="Arial"/>
        </w:rPr>
      </w:pPr>
      <w:r w:rsidRPr="00FB573C">
        <w:rPr>
          <w:rFonts w:ascii="Arial" w:hAnsi="Arial" w:cs="Arial"/>
        </w:rPr>
        <w:t>Poskytovatel nahradí Objednateli újmu případně vzniklou na základě ztráty či poškození dat v důsledku činnosti Poskytovatele, a to vše včetně regresní náhrady případných přiznaných nároků třetích osob vůči Objednateli. To neplatí, došlo-li k</w:t>
      </w:r>
      <w:r>
        <w:rPr>
          <w:rFonts w:ascii="Arial" w:hAnsi="Arial" w:cs="Arial"/>
        </w:rPr>
        <w:t> </w:t>
      </w:r>
      <w:r w:rsidRPr="00FB573C">
        <w:rPr>
          <w:rFonts w:ascii="Arial" w:hAnsi="Arial" w:cs="Arial"/>
        </w:rPr>
        <w:t>daným důsledkům výhradně činností Objednatele nebo osob Objednatelem pověřených, případně jiných dodavatelů Objednatele.</w:t>
      </w:r>
    </w:p>
    <w:p w14:paraId="04865974" w14:textId="49A4070B" w:rsidR="00FB573C" w:rsidRDefault="00FB573C" w:rsidP="00206CBB">
      <w:pPr>
        <w:pStyle w:val="Seznam2"/>
        <w:rPr>
          <w:rFonts w:ascii="Arial" w:hAnsi="Arial" w:cs="Arial"/>
        </w:rPr>
      </w:pPr>
      <w:r w:rsidRPr="00FB573C">
        <w:rPr>
          <w:rFonts w:ascii="Arial" w:hAnsi="Arial" w:cs="Arial"/>
        </w:rPr>
        <w:t xml:space="preserve">Žádná ze Stran není povinna k náhradě případné újmy, která vznikne druhé Straně v souvislosti s plněním této Smlouvy, pokud tato bude způsobena okolnostmi vylučujícími povinnost k náhradě újmy ve smyslu § 2913 odst. 2 Občanského zákoníku. Je-li některé ze Stran zabráněno plnit své povinnosti z důvodu existence okolnosti vylučující povinnost k náhradě újmy, je tato Strana povinna oznámit bez zbytečného odkladu </w:t>
      </w:r>
      <w:r w:rsidR="00292297" w:rsidRPr="00FB573C">
        <w:rPr>
          <w:rFonts w:ascii="Arial" w:hAnsi="Arial" w:cs="Arial"/>
        </w:rPr>
        <w:t xml:space="preserve">tuto skutečnost </w:t>
      </w:r>
      <w:r w:rsidRPr="00FB573C">
        <w:rPr>
          <w:rFonts w:ascii="Arial" w:hAnsi="Arial" w:cs="Arial"/>
        </w:rPr>
        <w:t>druhé Straně.</w:t>
      </w:r>
    </w:p>
    <w:p w14:paraId="6CF9C5EA" w14:textId="0E402585" w:rsidR="00FB573C" w:rsidRPr="00084084" w:rsidRDefault="00FB573C" w:rsidP="00206CBB">
      <w:pPr>
        <w:pStyle w:val="Seznam2"/>
        <w:rPr>
          <w:rFonts w:ascii="Arial" w:hAnsi="Arial" w:cs="Arial"/>
        </w:rPr>
      </w:pPr>
      <w:r w:rsidRPr="00FB573C">
        <w:rPr>
          <w:rFonts w:ascii="Arial" w:hAnsi="Arial" w:cs="Arial"/>
        </w:rPr>
        <w:t>Za okolnosti vylučující povinnost k náhradě újmy se však nepokládají okolnosti, jež vyplývají z osobních nebo hospodářských poměrů povinné Strany, a dále překážky plnění, které byla příslušná Strana povinna překonat nebo odstranit podle této Smlouvy, obchodních zvyklostí nebo obecně závazných právních předpisů, jakož i</w:t>
      </w:r>
      <w:r w:rsidR="009616BE">
        <w:rPr>
          <w:rFonts w:ascii="Arial" w:hAnsi="Arial" w:cs="Arial"/>
        </w:rPr>
        <w:t> </w:t>
      </w:r>
      <w:r w:rsidRPr="00FB573C">
        <w:rPr>
          <w:rFonts w:ascii="Arial" w:hAnsi="Arial" w:cs="Arial"/>
        </w:rPr>
        <w:t>okolnosti, které se projevily až v době, kdy povinná Strana již byla v prodlení.</w:t>
      </w:r>
    </w:p>
    <w:p w14:paraId="50BFE9A3" w14:textId="304E12EA" w:rsidR="00326A3B" w:rsidRDefault="00326A3B" w:rsidP="0096767C">
      <w:pPr>
        <w:pStyle w:val="Seznam"/>
        <w:rPr>
          <w:rFonts w:ascii="Arial" w:hAnsi="Arial" w:cs="Arial"/>
        </w:rPr>
      </w:pPr>
      <w:bookmarkStart w:id="72" w:name="_Ref152912562"/>
      <w:bookmarkStart w:id="73" w:name="_Toc158887555"/>
      <w:r>
        <w:rPr>
          <w:rFonts w:ascii="Arial" w:hAnsi="Arial" w:cs="Arial"/>
        </w:rPr>
        <w:t>POJIŠTĚNÍ</w:t>
      </w:r>
      <w:bookmarkEnd w:id="72"/>
      <w:bookmarkEnd w:id="73"/>
    </w:p>
    <w:p w14:paraId="1685BEE7" w14:textId="06E4996B" w:rsidR="00326A3B" w:rsidRDefault="00326A3B" w:rsidP="00326A3B">
      <w:pPr>
        <w:pStyle w:val="Seznam2"/>
        <w:rPr>
          <w:rFonts w:ascii="Arial" w:hAnsi="Arial" w:cs="Arial"/>
        </w:rPr>
      </w:pPr>
      <w:bookmarkStart w:id="74" w:name="_Ref152912607"/>
      <w:r w:rsidRPr="00326A3B">
        <w:rPr>
          <w:rFonts w:ascii="Arial" w:hAnsi="Arial" w:cs="Arial"/>
        </w:rPr>
        <w:t>Poskytovatel je povinen na vlastní náklady udržovat v platnosti pojištění Poskytovatele pro případ způsobení újmy v souvislosti s výkonem činností, které jsou předmětem Smlouvy, které zahrnuje (kryje) újmu způsobenou přímo Poskytovatelem anebo jeho Poddodavateli, s limitem pojistného plnění nejméně ve výši 150.000.000,- Kč (slovy: sto padesát milionů korun českých) ze všech pojistných událostí vzniklých v jednom (1) pojišťovacím roce, a to nejméně po dobu trvání smluvního vztahu založeného touto Smlouvou. Spoluúčast Poskytovatele z jedné pojistné události nesmí být vyšší než 5 % z pojistného plnění</w:t>
      </w:r>
      <w:r w:rsidR="00D60BC4">
        <w:rPr>
          <w:rFonts w:ascii="Arial" w:hAnsi="Arial" w:cs="Arial"/>
        </w:rPr>
        <w:t xml:space="preserve"> </w:t>
      </w:r>
      <w:r w:rsidRPr="00326A3B">
        <w:rPr>
          <w:rFonts w:ascii="Arial" w:hAnsi="Arial" w:cs="Arial"/>
        </w:rPr>
        <w:t>a podmínky pojištění nesmí být horší než obvyklé podmínky tohoto druhu pojištění poskytované osobám poskytujícím předmětné činnosti v České republice. Poskytovatel je povinen o</w:t>
      </w:r>
      <w:r>
        <w:rPr>
          <w:rFonts w:ascii="Arial" w:hAnsi="Arial" w:cs="Arial"/>
        </w:rPr>
        <w:t> </w:t>
      </w:r>
      <w:r w:rsidRPr="00326A3B">
        <w:rPr>
          <w:rFonts w:ascii="Arial" w:hAnsi="Arial" w:cs="Arial"/>
        </w:rPr>
        <w:t xml:space="preserve">takovém pojištění předložit Objednateli doklady do deseti (10) pracovních dnů ode dne uzavření této Smlouvy a na jeho žádost kdykoliv v průběhu platnosti Smlouvy prokazovat, že jej udržuje v platnosti. Ve vztahu k pojištění dle tohoto Článku </w:t>
      </w:r>
      <w:r>
        <w:rPr>
          <w:rFonts w:ascii="Arial" w:hAnsi="Arial" w:cs="Arial"/>
        </w:rPr>
        <w:fldChar w:fldCharType="begin"/>
      </w:r>
      <w:r>
        <w:rPr>
          <w:rFonts w:ascii="Arial" w:hAnsi="Arial" w:cs="Arial"/>
        </w:rPr>
        <w:instrText xml:space="preserve"> REF _Ref152912562 \r \h </w:instrText>
      </w:r>
      <w:r>
        <w:rPr>
          <w:rFonts w:ascii="Arial" w:hAnsi="Arial" w:cs="Arial"/>
        </w:rPr>
      </w:r>
      <w:r>
        <w:rPr>
          <w:rFonts w:ascii="Arial" w:hAnsi="Arial" w:cs="Arial"/>
        </w:rPr>
        <w:fldChar w:fldCharType="separate"/>
      </w:r>
      <w:r w:rsidR="006E2C76">
        <w:rPr>
          <w:rFonts w:ascii="Arial" w:hAnsi="Arial" w:cs="Arial"/>
        </w:rPr>
        <w:t>10</w:t>
      </w:r>
      <w:r>
        <w:rPr>
          <w:rFonts w:ascii="Arial" w:hAnsi="Arial" w:cs="Arial"/>
        </w:rPr>
        <w:fldChar w:fldCharType="end"/>
      </w:r>
      <w:r w:rsidRPr="00326A3B">
        <w:rPr>
          <w:rFonts w:ascii="Arial" w:hAnsi="Arial" w:cs="Arial"/>
        </w:rPr>
        <w:t xml:space="preserve"> se Poskytovatel zavazuje zabezpečit, že v případě vzniku pojistné události bude pojistné plnění placeno přímo Objednateli.</w:t>
      </w:r>
      <w:bookmarkEnd w:id="74"/>
    </w:p>
    <w:p w14:paraId="31AF07FF" w14:textId="0B73D112" w:rsidR="00326A3B" w:rsidRDefault="00326A3B" w:rsidP="00326A3B">
      <w:pPr>
        <w:pStyle w:val="Seznam2"/>
        <w:rPr>
          <w:rFonts w:ascii="Arial" w:hAnsi="Arial" w:cs="Arial"/>
        </w:rPr>
      </w:pPr>
      <w:r w:rsidRPr="00326A3B">
        <w:rPr>
          <w:rFonts w:ascii="Arial" w:hAnsi="Arial" w:cs="Arial"/>
        </w:rPr>
        <w:lastRenderedPageBreak/>
        <w:t xml:space="preserve">Poskytovatel není oprávněn snížit výši pojistného krytí anebo podstatným způsobem změnit podmínky pojistných smluv dle Článku </w:t>
      </w:r>
      <w:r>
        <w:rPr>
          <w:rFonts w:ascii="Arial" w:hAnsi="Arial" w:cs="Arial"/>
        </w:rPr>
        <w:fldChar w:fldCharType="begin"/>
      </w:r>
      <w:r>
        <w:rPr>
          <w:rFonts w:ascii="Arial" w:hAnsi="Arial" w:cs="Arial"/>
        </w:rPr>
        <w:instrText xml:space="preserve"> REF _Ref152912607 \r \h </w:instrText>
      </w:r>
      <w:r>
        <w:rPr>
          <w:rFonts w:ascii="Arial" w:hAnsi="Arial" w:cs="Arial"/>
        </w:rPr>
      </w:r>
      <w:r>
        <w:rPr>
          <w:rFonts w:ascii="Arial" w:hAnsi="Arial" w:cs="Arial"/>
        </w:rPr>
        <w:fldChar w:fldCharType="separate"/>
      </w:r>
      <w:r w:rsidR="006E2C76">
        <w:rPr>
          <w:rFonts w:ascii="Arial" w:hAnsi="Arial" w:cs="Arial"/>
        </w:rPr>
        <w:t>10.1</w:t>
      </w:r>
      <w:r>
        <w:rPr>
          <w:rFonts w:ascii="Arial" w:hAnsi="Arial" w:cs="Arial"/>
        </w:rPr>
        <w:fldChar w:fldCharType="end"/>
      </w:r>
      <w:r>
        <w:rPr>
          <w:rFonts w:ascii="Arial" w:hAnsi="Arial" w:cs="Arial"/>
        </w:rPr>
        <w:t xml:space="preserve"> </w:t>
      </w:r>
      <w:r w:rsidRPr="00326A3B">
        <w:rPr>
          <w:rFonts w:ascii="Arial" w:hAnsi="Arial" w:cs="Arial"/>
        </w:rPr>
        <w:t>bez předchozího písemného souhlasu Objednatele.</w:t>
      </w:r>
    </w:p>
    <w:p w14:paraId="540D0066" w14:textId="28BD5E57" w:rsidR="00326A3B" w:rsidRDefault="00326A3B" w:rsidP="00326A3B">
      <w:pPr>
        <w:pStyle w:val="Seznam2"/>
        <w:rPr>
          <w:rFonts w:ascii="Arial" w:hAnsi="Arial" w:cs="Arial"/>
        </w:rPr>
      </w:pPr>
      <w:r w:rsidRPr="00326A3B">
        <w:rPr>
          <w:rFonts w:ascii="Arial" w:hAnsi="Arial" w:cs="Arial"/>
        </w:rPr>
        <w:t>Poskytovatel se zavazuje, že po dobu pojištění bude za tímto účelem plnit povinnosti vyplývající pro něj z pojistných smluv dle Článku</w:t>
      </w:r>
      <w:r>
        <w:rPr>
          <w:rFonts w:ascii="Arial" w:hAnsi="Arial" w:cs="Arial"/>
        </w:rPr>
        <w:t xml:space="preserve"> </w:t>
      </w:r>
      <w:r>
        <w:rPr>
          <w:rFonts w:ascii="Arial" w:hAnsi="Arial" w:cs="Arial"/>
        </w:rPr>
        <w:fldChar w:fldCharType="begin"/>
      </w:r>
      <w:r>
        <w:rPr>
          <w:rFonts w:ascii="Arial" w:hAnsi="Arial" w:cs="Arial"/>
        </w:rPr>
        <w:instrText xml:space="preserve"> REF _Ref152912607 \r \h </w:instrText>
      </w:r>
      <w:r>
        <w:rPr>
          <w:rFonts w:ascii="Arial" w:hAnsi="Arial" w:cs="Arial"/>
        </w:rPr>
      </w:r>
      <w:r>
        <w:rPr>
          <w:rFonts w:ascii="Arial" w:hAnsi="Arial" w:cs="Arial"/>
        </w:rPr>
        <w:fldChar w:fldCharType="separate"/>
      </w:r>
      <w:r w:rsidR="006E2C76">
        <w:rPr>
          <w:rFonts w:ascii="Arial" w:hAnsi="Arial" w:cs="Arial"/>
        </w:rPr>
        <w:t>10.1</w:t>
      </w:r>
      <w:r>
        <w:rPr>
          <w:rFonts w:ascii="Arial" w:hAnsi="Arial" w:cs="Arial"/>
        </w:rPr>
        <w:fldChar w:fldCharType="end"/>
      </w:r>
      <w:r w:rsidRPr="00326A3B">
        <w:rPr>
          <w:rFonts w:ascii="Arial" w:hAnsi="Arial" w:cs="Arial"/>
        </w:rPr>
        <w:t>, zejména platit pojistné a plnit oznamovací povinnosti.</w:t>
      </w:r>
    </w:p>
    <w:p w14:paraId="04FE6259" w14:textId="77777777" w:rsidR="00326A3B" w:rsidRPr="00326A3B" w:rsidRDefault="00326A3B" w:rsidP="00326A3B">
      <w:pPr>
        <w:pStyle w:val="Seznam2"/>
        <w:rPr>
          <w:rFonts w:ascii="Arial" w:hAnsi="Arial" w:cs="Arial"/>
        </w:rPr>
      </w:pPr>
      <w:r w:rsidRPr="00326A3B">
        <w:rPr>
          <w:rFonts w:ascii="Arial" w:hAnsi="Arial" w:cs="Arial"/>
        </w:rPr>
        <w:t>Jestliže Poskytovatel nebude udržovat v platnosti pojištění vyžadované touto Smlouvou, může Objednatel svým jménem kdykoli sjednat a udržovat jakékoli pojištění pokrývající rizika spojená s výkonem činností Poskytovatele, které jsou předmětem této Smlouvy, a platit jakékoli pojistné, které je přiměřené pro takové účely, a započítávat takto placené částky na jakékoliv platby Poskytovateli, které jsou splatné nebo se stanou splatnými, nebo vymáhat tyto částky jako splatný dluh Poskytovatele.</w:t>
      </w:r>
    </w:p>
    <w:p w14:paraId="1AEF9AFF" w14:textId="4F0E0C75" w:rsidR="0096767C" w:rsidRPr="00EC30A5" w:rsidRDefault="007619F3" w:rsidP="0096767C">
      <w:pPr>
        <w:pStyle w:val="Seznam"/>
        <w:rPr>
          <w:rFonts w:ascii="Arial" w:hAnsi="Arial" w:cs="Arial"/>
        </w:rPr>
      </w:pPr>
      <w:bookmarkStart w:id="75" w:name="_Ref152915486"/>
      <w:bookmarkStart w:id="76" w:name="_Toc158887556"/>
      <w:r>
        <w:rPr>
          <w:rFonts w:ascii="Arial" w:hAnsi="Arial" w:cs="Arial"/>
          <w:caps w:val="0"/>
        </w:rPr>
        <w:t>VLASTNICKÉ PRÁVO A PRÁV</w:t>
      </w:r>
      <w:r w:rsidR="00CB64E0">
        <w:rPr>
          <w:rFonts w:ascii="Arial" w:hAnsi="Arial" w:cs="Arial"/>
          <w:caps w:val="0"/>
        </w:rPr>
        <w:t>A DUŠEVNÍHO VLASTNICTVÍ</w:t>
      </w:r>
      <w:bookmarkEnd w:id="75"/>
      <w:bookmarkEnd w:id="76"/>
    </w:p>
    <w:p w14:paraId="575E10A8" w14:textId="35BCC993" w:rsidR="007619F3" w:rsidRDefault="007619F3" w:rsidP="007619F3">
      <w:pPr>
        <w:pStyle w:val="Seznam2"/>
        <w:rPr>
          <w:rFonts w:ascii="Arial" w:hAnsi="Arial" w:cs="Arial"/>
        </w:rPr>
      </w:pPr>
      <w:bookmarkStart w:id="77" w:name="_Ref152913633"/>
      <w:r w:rsidRPr="007619F3">
        <w:rPr>
          <w:rFonts w:ascii="Arial" w:hAnsi="Arial" w:cs="Arial"/>
        </w:rPr>
        <w:t xml:space="preserve">V případě, že součástí plnění Poskytovatele podle této Smlouvy budou movité věci předávané Objednateli, nabývá Objednatel vlastnické právo k těmto věcem dnem </w:t>
      </w:r>
      <w:r w:rsidR="001D6951">
        <w:rPr>
          <w:rFonts w:ascii="Arial" w:hAnsi="Arial" w:cs="Arial"/>
        </w:rPr>
        <w:t>dodání</w:t>
      </w:r>
      <w:r w:rsidR="001D6951" w:rsidRPr="007619F3">
        <w:rPr>
          <w:rFonts w:ascii="Arial" w:hAnsi="Arial" w:cs="Arial"/>
        </w:rPr>
        <w:t xml:space="preserve"> </w:t>
      </w:r>
      <w:r w:rsidRPr="007619F3">
        <w:rPr>
          <w:rFonts w:ascii="Arial" w:hAnsi="Arial" w:cs="Arial"/>
        </w:rPr>
        <w:t xml:space="preserve">takového plnění Objednatelem na základě </w:t>
      </w:r>
      <w:r w:rsidR="00CB64E0">
        <w:rPr>
          <w:rFonts w:ascii="Arial" w:hAnsi="Arial" w:cs="Arial"/>
        </w:rPr>
        <w:t>Akceptačního</w:t>
      </w:r>
      <w:r w:rsidR="00CB64E0" w:rsidRPr="007619F3">
        <w:rPr>
          <w:rFonts w:ascii="Arial" w:hAnsi="Arial" w:cs="Arial"/>
        </w:rPr>
        <w:t xml:space="preserve"> </w:t>
      </w:r>
      <w:r w:rsidRPr="007619F3">
        <w:rPr>
          <w:rFonts w:ascii="Arial" w:hAnsi="Arial" w:cs="Arial"/>
        </w:rPr>
        <w:t xml:space="preserve">protokolu podepsaného oprávněnými osobami obou Stran podle </w:t>
      </w:r>
      <w:r w:rsidR="008A7946">
        <w:rPr>
          <w:rFonts w:ascii="Arial" w:hAnsi="Arial" w:cs="Arial"/>
        </w:rPr>
        <w:t>Č</w:t>
      </w:r>
      <w:r w:rsidRPr="007619F3">
        <w:rPr>
          <w:rFonts w:ascii="Arial" w:hAnsi="Arial" w:cs="Arial"/>
        </w:rPr>
        <w:t xml:space="preserve">lánku </w:t>
      </w:r>
      <w:r w:rsidR="00AA6B4F">
        <w:rPr>
          <w:rFonts w:ascii="Arial" w:hAnsi="Arial" w:cs="Arial"/>
        </w:rPr>
        <w:fldChar w:fldCharType="begin"/>
      </w:r>
      <w:r w:rsidR="00AA6B4F">
        <w:rPr>
          <w:rFonts w:ascii="Arial" w:hAnsi="Arial" w:cs="Arial"/>
        </w:rPr>
        <w:instrText xml:space="preserve"> REF _Ref152930655 \r \h </w:instrText>
      </w:r>
      <w:r w:rsidR="00AA6B4F">
        <w:rPr>
          <w:rFonts w:ascii="Arial" w:hAnsi="Arial" w:cs="Arial"/>
        </w:rPr>
      </w:r>
      <w:r w:rsidR="00AA6B4F">
        <w:rPr>
          <w:rFonts w:ascii="Arial" w:hAnsi="Arial" w:cs="Arial"/>
        </w:rPr>
        <w:fldChar w:fldCharType="separate"/>
      </w:r>
      <w:r w:rsidR="006E2C76">
        <w:rPr>
          <w:rFonts w:ascii="Arial" w:hAnsi="Arial" w:cs="Arial"/>
        </w:rPr>
        <w:t>15</w:t>
      </w:r>
      <w:r w:rsidR="00AA6B4F">
        <w:rPr>
          <w:rFonts w:ascii="Arial" w:hAnsi="Arial" w:cs="Arial"/>
        </w:rPr>
        <w:fldChar w:fldCharType="end"/>
      </w:r>
      <w:r w:rsidRPr="007619F3">
        <w:rPr>
          <w:rFonts w:ascii="Arial" w:hAnsi="Arial" w:cs="Arial"/>
        </w:rPr>
        <w:t xml:space="preserve"> Smlouvy. Ke stejnému dni přechází na Objednatele nebezpečí škody na předaných věcech. Do nabytí vlastnického práva uděluje Poskytovatel Objednateli právo tyto věci užívat v</w:t>
      </w:r>
      <w:r w:rsidR="001F2CD2">
        <w:rPr>
          <w:rFonts w:ascii="Arial" w:hAnsi="Arial" w:cs="Arial"/>
        </w:rPr>
        <w:t> </w:t>
      </w:r>
      <w:r w:rsidRPr="007619F3">
        <w:rPr>
          <w:rFonts w:ascii="Arial" w:hAnsi="Arial" w:cs="Arial"/>
        </w:rPr>
        <w:t>rozsahu a způsobem, který vyplývá z účelu této Smlouvy.</w:t>
      </w:r>
      <w:bookmarkEnd w:id="77"/>
    </w:p>
    <w:p w14:paraId="2364DD07" w14:textId="32A1D4E0" w:rsidR="001F2CD2" w:rsidRDefault="001F2CD2" w:rsidP="007619F3">
      <w:pPr>
        <w:pStyle w:val="Seznam2"/>
        <w:rPr>
          <w:rFonts w:ascii="Arial" w:hAnsi="Arial" w:cs="Arial"/>
        </w:rPr>
      </w:pPr>
      <w:bookmarkStart w:id="78" w:name="_Ref152913828"/>
      <w:bookmarkStart w:id="79" w:name="_Ref152914877"/>
      <w:bookmarkStart w:id="80" w:name="_Ref153363107"/>
      <w:r>
        <w:rPr>
          <w:rFonts w:ascii="Arial" w:hAnsi="Arial" w:cs="Arial"/>
        </w:rPr>
        <w:t xml:space="preserve">Bude-li součástí movitých věcí 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_Ref152913633 \r \h </w:instrText>
      </w:r>
      <w:r>
        <w:rPr>
          <w:rFonts w:ascii="Arial" w:hAnsi="Arial" w:cs="Arial"/>
        </w:rPr>
      </w:r>
      <w:r>
        <w:rPr>
          <w:rFonts w:ascii="Arial" w:hAnsi="Arial" w:cs="Arial"/>
        </w:rPr>
        <w:fldChar w:fldCharType="separate"/>
      </w:r>
      <w:r w:rsidR="006E2C76">
        <w:rPr>
          <w:rFonts w:ascii="Arial" w:hAnsi="Arial" w:cs="Arial"/>
        </w:rPr>
        <w:t>11.1</w:t>
      </w:r>
      <w:r>
        <w:rPr>
          <w:rFonts w:ascii="Arial" w:hAnsi="Arial" w:cs="Arial"/>
        </w:rPr>
        <w:fldChar w:fldCharType="end"/>
      </w:r>
      <w:r>
        <w:rPr>
          <w:rFonts w:ascii="Arial" w:hAnsi="Arial" w:cs="Arial"/>
        </w:rPr>
        <w:t xml:space="preserve"> </w:t>
      </w:r>
      <w:bookmarkStart w:id="81" w:name="_Hlk152913877"/>
      <w:r>
        <w:rPr>
          <w:rFonts w:ascii="Arial" w:hAnsi="Arial" w:cs="Arial"/>
        </w:rPr>
        <w:t>firmware či jiný obslužný software</w:t>
      </w:r>
      <w:bookmarkEnd w:id="81"/>
      <w:r>
        <w:rPr>
          <w:rFonts w:ascii="Arial" w:hAnsi="Arial" w:cs="Arial"/>
        </w:rPr>
        <w:t xml:space="preserve">, zavazuje se Poskytovatel </w:t>
      </w:r>
      <w:r w:rsidR="00486615">
        <w:rPr>
          <w:rFonts w:ascii="Arial" w:hAnsi="Arial" w:cs="Arial"/>
        </w:rPr>
        <w:t>zajistit Objednateli oprávnění v šíři potřebné k používání těchto movitých věcí a k jejich užívání předvídané dle této Smlouvy</w:t>
      </w:r>
      <w:r w:rsidR="00087AB1">
        <w:rPr>
          <w:rFonts w:ascii="Arial" w:hAnsi="Arial" w:cs="Arial"/>
        </w:rPr>
        <w:t xml:space="preserve">, minimálně však </w:t>
      </w:r>
      <w:r w:rsidR="00087AB1" w:rsidRPr="00087AB1">
        <w:rPr>
          <w:rFonts w:ascii="Arial" w:hAnsi="Arial" w:cs="Arial"/>
        </w:rPr>
        <w:t xml:space="preserve">jako územně </w:t>
      </w:r>
      <w:r w:rsidR="001D6951" w:rsidRPr="00087AB1">
        <w:rPr>
          <w:rFonts w:ascii="Arial" w:hAnsi="Arial" w:cs="Arial"/>
        </w:rPr>
        <w:t xml:space="preserve">a časově </w:t>
      </w:r>
      <w:r w:rsidR="00087AB1" w:rsidRPr="00087AB1">
        <w:rPr>
          <w:rFonts w:ascii="Arial" w:hAnsi="Arial" w:cs="Arial"/>
        </w:rPr>
        <w:t xml:space="preserve">neomezené </w:t>
      </w:r>
      <w:r w:rsidR="001D6951">
        <w:rPr>
          <w:rFonts w:ascii="Arial" w:hAnsi="Arial" w:cs="Arial"/>
        </w:rPr>
        <w:t xml:space="preserve">a </w:t>
      </w:r>
      <w:r w:rsidR="00087AB1" w:rsidRPr="00087AB1">
        <w:rPr>
          <w:rFonts w:ascii="Arial" w:hAnsi="Arial" w:cs="Arial"/>
        </w:rPr>
        <w:t xml:space="preserve">nejméně po dobu trvání </w:t>
      </w:r>
      <w:r w:rsidR="00087AB1">
        <w:rPr>
          <w:rFonts w:ascii="Arial" w:hAnsi="Arial" w:cs="Arial"/>
        </w:rPr>
        <w:t>Z</w:t>
      </w:r>
      <w:r w:rsidR="00087AB1" w:rsidRPr="00087AB1">
        <w:rPr>
          <w:rFonts w:ascii="Arial" w:hAnsi="Arial" w:cs="Arial"/>
        </w:rPr>
        <w:t>áruční doby</w:t>
      </w:r>
      <w:r w:rsidR="00486615">
        <w:rPr>
          <w:rFonts w:ascii="Arial" w:hAnsi="Arial" w:cs="Arial"/>
        </w:rPr>
        <w:t>.</w:t>
      </w:r>
      <w:bookmarkEnd w:id="78"/>
      <w:bookmarkEnd w:id="79"/>
      <w:r w:rsidR="001648C0">
        <w:rPr>
          <w:rFonts w:ascii="Arial" w:hAnsi="Arial" w:cs="Arial"/>
        </w:rPr>
        <w:t xml:space="preserve"> Poskytovatel</w:t>
      </w:r>
      <w:r w:rsidR="001648C0" w:rsidRPr="001648C0">
        <w:rPr>
          <w:rFonts w:ascii="Arial" w:hAnsi="Arial" w:cs="Arial"/>
        </w:rPr>
        <w:t xml:space="preserve"> dodá t</w:t>
      </w:r>
      <w:r w:rsidR="001648C0">
        <w:rPr>
          <w:rFonts w:ascii="Arial" w:hAnsi="Arial" w:cs="Arial"/>
        </w:rPr>
        <w:t>a</w:t>
      </w:r>
      <w:r w:rsidR="001648C0" w:rsidRPr="001648C0">
        <w:rPr>
          <w:rFonts w:ascii="Arial" w:hAnsi="Arial" w:cs="Arial"/>
        </w:rPr>
        <w:t xml:space="preserve">to </w:t>
      </w:r>
      <w:r w:rsidR="001648C0">
        <w:rPr>
          <w:rFonts w:ascii="Arial" w:hAnsi="Arial" w:cs="Arial"/>
        </w:rPr>
        <w:t>oprávnění</w:t>
      </w:r>
      <w:r w:rsidR="001648C0" w:rsidRPr="001648C0">
        <w:rPr>
          <w:rFonts w:ascii="Arial" w:hAnsi="Arial" w:cs="Arial"/>
        </w:rPr>
        <w:t xml:space="preserve"> tak, jak je na trhu nabízí jejich vendor, nicméně pokud </w:t>
      </w:r>
      <w:r w:rsidR="00434761">
        <w:rPr>
          <w:rFonts w:ascii="Arial" w:hAnsi="Arial" w:cs="Arial"/>
        </w:rPr>
        <w:t>vendor nenabízí daná oprávnění nejméně na dobu pěti</w:t>
      </w:r>
      <w:r w:rsidR="001648C0" w:rsidRPr="001648C0">
        <w:rPr>
          <w:rFonts w:ascii="Arial" w:hAnsi="Arial" w:cs="Arial"/>
        </w:rPr>
        <w:t xml:space="preserve"> </w:t>
      </w:r>
      <w:r w:rsidR="00434761">
        <w:rPr>
          <w:rFonts w:ascii="Arial" w:hAnsi="Arial" w:cs="Arial"/>
        </w:rPr>
        <w:t>(</w:t>
      </w:r>
      <w:r w:rsidR="001648C0" w:rsidRPr="001648C0">
        <w:rPr>
          <w:rFonts w:ascii="Arial" w:hAnsi="Arial" w:cs="Arial"/>
        </w:rPr>
        <w:t>5</w:t>
      </w:r>
      <w:r w:rsidR="00434761">
        <w:rPr>
          <w:rFonts w:ascii="Arial" w:hAnsi="Arial" w:cs="Arial"/>
        </w:rPr>
        <w:t>)</w:t>
      </w:r>
      <w:r w:rsidR="001648C0" w:rsidRPr="001648C0">
        <w:rPr>
          <w:rFonts w:ascii="Arial" w:hAnsi="Arial" w:cs="Arial"/>
        </w:rPr>
        <w:t xml:space="preserve"> let, pak je </w:t>
      </w:r>
      <w:r w:rsidR="00434761">
        <w:rPr>
          <w:rFonts w:ascii="Arial" w:hAnsi="Arial" w:cs="Arial"/>
        </w:rPr>
        <w:t>Poskytovatel</w:t>
      </w:r>
      <w:r w:rsidR="001648C0" w:rsidRPr="001648C0">
        <w:rPr>
          <w:rFonts w:ascii="Arial" w:hAnsi="Arial" w:cs="Arial"/>
        </w:rPr>
        <w:t xml:space="preserve"> povinen zajistit obnovu těchto </w:t>
      </w:r>
      <w:r w:rsidR="00434761">
        <w:rPr>
          <w:rFonts w:ascii="Arial" w:hAnsi="Arial" w:cs="Arial"/>
        </w:rPr>
        <w:t>oprávnění</w:t>
      </w:r>
      <w:r w:rsidR="001648C0" w:rsidRPr="001648C0">
        <w:rPr>
          <w:rFonts w:ascii="Arial" w:hAnsi="Arial" w:cs="Arial"/>
        </w:rPr>
        <w:t xml:space="preserve"> </w:t>
      </w:r>
      <w:r w:rsidR="00EA34CE">
        <w:rPr>
          <w:rFonts w:ascii="Arial" w:hAnsi="Arial" w:cs="Arial"/>
        </w:rPr>
        <w:t xml:space="preserve">nebo </w:t>
      </w:r>
      <w:r w:rsidR="001648C0" w:rsidRPr="001648C0">
        <w:rPr>
          <w:rFonts w:ascii="Arial" w:hAnsi="Arial" w:cs="Arial"/>
        </w:rPr>
        <w:t>dod</w:t>
      </w:r>
      <w:r w:rsidR="00434761">
        <w:rPr>
          <w:rFonts w:ascii="Arial" w:hAnsi="Arial" w:cs="Arial"/>
        </w:rPr>
        <w:t>at</w:t>
      </w:r>
      <w:r w:rsidR="001648C0" w:rsidRPr="001648C0">
        <w:rPr>
          <w:rFonts w:ascii="Arial" w:hAnsi="Arial" w:cs="Arial"/>
        </w:rPr>
        <w:t xml:space="preserve"> </w:t>
      </w:r>
      <w:r w:rsidR="00434761">
        <w:rPr>
          <w:rFonts w:ascii="Arial" w:hAnsi="Arial" w:cs="Arial"/>
        </w:rPr>
        <w:t xml:space="preserve">oprávnění </w:t>
      </w:r>
      <w:r w:rsidR="001648C0" w:rsidRPr="001648C0">
        <w:rPr>
          <w:rFonts w:ascii="Arial" w:hAnsi="Arial" w:cs="Arial"/>
        </w:rPr>
        <w:t xml:space="preserve">další tak, aby podmínka </w:t>
      </w:r>
      <w:r w:rsidR="00434761">
        <w:rPr>
          <w:rFonts w:ascii="Arial" w:hAnsi="Arial" w:cs="Arial"/>
        </w:rPr>
        <w:t xml:space="preserve">minimální doby trvání oprávnění </w:t>
      </w:r>
      <w:r w:rsidR="001648C0" w:rsidRPr="001648C0">
        <w:rPr>
          <w:rFonts w:ascii="Arial" w:hAnsi="Arial" w:cs="Arial"/>
        </w:rPr>
        <w:t>byla fakticky splněna.</w:t>
      </w:r>
      <w:r w:rsidR="00EA34CE" w:rsidRPr="00EA34CE">
        <w:t xml:space="preserve"> </w:t>
      </w:r>
      <w:r w:rsidR="00EA34CE" w:rsidRPr="00EA34CE">
        <w:rPr>
          <w:rFonts w:ascii="Arial" w:hAnsi="Arial" w:cs="Arial"/>
        </w:rPr>
        <w:t xml:space="preserve">Dodavatel </w:t>
      </w:r>
      <w:r w:rsidR="00FA7457">
        <w:rPr>
          <w:rFonts w:ascii="Arial" w:hAnsi="Arial" w:cs="Arial"/>
        </w:rPr>
        <w:t>před podpisem Smlouvy</w:t>
      </w:r>
      <w:r w:rsidR="00EA34CE" w:rsidRPr="00EA34CE">
        <w:rPr>
          <w:rFonts w:ascii="Arial" w:hAnsi="Arial" w:cs="Arial"/>
        </w:rPr>
        <w:t xml:space="preserve"> poskytne potvrzení od distributora, či vendora, pokud ne</w:t>
      </w:r>
      <w:r w:rsidR="00EA34CE">
        <w:rPr>
          <w:rFonts w:ascii="Arial" w:hAnsi="Arial" w:cs="Arial"/>
        </w:rPr>
        <w:t xml:space="preserve">jsou oprávnění dle tohoto Článku </w:t>
      </w:r>
      <w:r w:rsidR="00EA34CE">
        <w:rPr>
          <w:rFonts w:ascii="Arial" w:hAnsi="Arial" w:cs="Arial"/>
        </w:rPr>
        <w:fldChar w:fldCharType="begin"/>
      </w:r>
      <w:r w:rsidR="00EA34CE">
        <w:rPr>
          <w:rFonts w:ascii="Arial" w:hAnsi="Arial" w:cs="Arial"/>
        </w:rPr>
        <w:instrText xml:space="preserve"> REF _Ref153363107 \r \h </w:instrText>
      </w:r>
      <w:r w:rsidR="00EA34CE">
        <w:rPr>
          <w:rFonts w:ascii="Arial" w:hAnsi="Arial" w:cs="Arial"/>
        </w:rPr>
      </w:r>
      <w:r w:rsidR="00EA34CE">
        <w:rPr>
          <w:rFonts w:ascii="Arial" w:hAnsi="Arial" w:cs="Arial"/>
        </w:rPr>
        <w:fldChar w:fldCharType="separate"/>
      </w:r>
      <w:r w:rsidR="006E2C76">
        <w:rPr>
          <w:rFonts w:ascii="Arial" w:hAnsi="Arial" w:cs="Arial"/>
        </w:rPr>
        <w:t>11.2</w:t>
      </w:r>
      <w:r w:rsidR="00EA34CE">
        <w:rPr>
          <w:rFonts w:ascii="Arial" w:hAnsi="Arial" w:cs="Arial"/>
        </w:rPr>
        <w:fldChar w:fldCharType="end"/>
      </w:r>
      <w:r w:rsidR="00EA34CE">
        <w:rPr>
          <w:rFonts w:ascii="Arial" w:hAnsi="Arial" w:cs="Arial"/>
        </w:rPr>
        <w:t xml:space="preserve"> Smlouvy </w:t>
      </w:r>
      <w:r w:rsidR="00EA34CE" w:rsidRPr="00EA34CE">
        <w:rPr>
          <w:rFonts w:ascii="Arial" w:hAnsi="Arial" w:cs="Arial"/>
        </w:rPr>
        <w:t>poskytována na požadovanou dobu.</w:t>
      </w:r>
      <w:bookmarkEnd w:id="80"/>
    </w:p>
    <w:p w14:paraId="77D37577" w14:textId="45B21F4A" w:rsidR="009D44EA" w:rsidRPr="00883B17" w:rsidRDefault="009D44EA" w:rsidP="007619F3">
      <w:pPr>
        <w:pStyle w:val="Seznam2"/>
        <w:rPr>
          <w:rFonts w:ascii="Arial" w:hAnsi="Arial" w:cs="Arial"/>
        </w:rPr>
      </w:pPr>
      <w:r w:rsidRPr="009D44EA">
        <w:rPr>
          <w:rFonts w:ascii="Arial" w:hAnsi="Arial" w:cs="Arial"/>
        </w:rPr>
        <w:t xml:space="preserve">Pokud </w:t>
      </w:r>
      <w:r>
        <w:rPr>
          <w:rFonts w:ascii="Arial" w:hAnsi="Arial" w:cs="Arial"/>
        </w:rPr>
        <w:t xml:space="preserve">nebudou oprávnění ke kterékoli části </w:t>
      </w:r>
      <w:r w:rsidR="00C318F0">
        <w:rPr>
          <w:rFonts w:ascii="Arial" w:hAnsi="Arial" w:cs="Arial"/>
        </w:rPr>
        <w:t>movitých věcí</w:t>
      </w:r>
      <w:r>
        <w:rPr>
          <w:rFonts w:ascii="Arial" w:hAnsi="Arial" w:cs="Arial"/>
        </w:rPr>
        <w:t xml:space="preserve"> </w:t>
      </w:r>
      <w:r w:rsidR="00742AF2">
        <w:rPr>
          <w:rFonts w:ascii="Arial" w:hAnsi="Arial" w:cs="Arial"/>
        </w:rPr>
        <w:t xml:space="preserve">dle Článku </w:t>
      </w:r>
      <w:r w:rsidR="00742AF2">
        <w:rPr>
          <w:rFonts w:ascii="Arial" w:hAnsi="Arial" w:cs="Arial"/>
        </w:rPr>
        <w:fldChar w:fldCharType="begin"/>
      </w:r>
      <w:r w:rsidR="00742AF2">
        <w:rPr>
          <w:rFonts w:ascii="Arial" w:hAnsi="Arial" w:cs="Arial"/>
        </w:rPr>
        <w:instrText xml:space="preserve"> REF _Ref153363107 \r \h </w:instrText>
      </w:r>
      <w:r w:rsidR="00742AF2">
        <w:rPr>
          <w:rFonts w:ascii="Arial" w:hAnsi="Arial" w:cs="Arial"/>
        </w:rPr>
      </w:r>
      <w:r w:rsidR="00742AF2">
        <w:rPr>
          <w:rFonts w:ascii="Arial" w:hAnsi="Arial" w:cs="Arial"/>
        </w:rPr>
        <w:fldChar w:fldCharType="separate"/>
      </w:r>
      <w:r w:rsidR="006E2C76">
        <w:rPr>
          <w:rFonts w:ascii="Arial" w:hAnsi="Arial" w:cs="Arial"/>
        </w:rPr>
        <w:t>11.2</w:t>
      </w:r>
      <w:r w:rsidR="00742AF2">
        <w:rPr>
          <w:rFonts w:ascii="Arial" w:hAnsi="Arial" w:cs="Arial"/>
        </w:rPr>
        <w:fldChar w:fldCharType="end"/>
      </w:r>
      <w:r w:rsidR="00742AF2">
        <w:rPr>
          <w:rFonts w:ascii="Arial" w:hAnsi="Arial" w:cs="Arial"/>
        </w:rPr>
        <w:t xml:space="preserve"> Smlouvy </w:t>
      </w:r>
      <w:r w:rsidRPr="009D44EA">
        <w:rPr>
          <w:rFonts w:ascii="Arial" w:hAnsi="Arial" w:cs="Arial"/>
        </w:rPr>
        <w:t>poskyt</w:t>
      </w:r>
      <w:r>
        <w:rPr>
          <w:rFonts w:ascii="Arial" w:hAnsi="Arial" w:cs="Arial"/>
        </w:rPr>
        <w:t>nuta</w:t>
      </w:r>
      <w:r w:rsidRPr="009D44EA">
        <w:rPr>
          <w:rFonts w:ascii="Arial" w:hAnsi="Arial" w:cs="Arial"/>
        </w:rPr>
        <w:t xml:space="preserve"> na </w:t>
      </w:r>
      <w:r>
        <w:rPr>
          <w:rFonts w:ascii="Arial" w:hAnsi="Arial" w:cs="Arial"/>
        </w:rPr>
        <w:t xml:space="preserve">požadovanou </w:t>
      </w:r>
      <w:r w:rsidRPr="009D44EA">
        <w:rPr>
          <w:rFonts w:ascii="Arial" w:hAnsi="Arial" w:cs="Arial"/>
        </w:rPr>
        <w:t xml:space="preserve">dobu, je </w:t>
      </w:r>
      <w:r>
        <w:rPr>
          <w:rFonts w:ascii="Arial" w:hAnsi="Arial" w:cs="Arial"/>
        </w:rPr>
        <w:t>Poskytovatel</w:t>
      </w:r>
      <w:r w:rsidRPr="009D44EA">
        <w:rPr>
          <w:rFonts w:ascii="Arial" w:hAnsi="Arial" w:cs="Arial"/>
        </w:rPr>
        <w:t xml:space="preserve"> povinen uvést předkládanou cenu za zajištění </w:t>
      </w:r>
      <w:r>
        <w:rPr>
          <w:rFonts w:ascii="Arial" w:hAnsi="Arial" w:cs="Arial"/>
        </w:rPr>
        <w:t>těchto oprávnění</w:t>
      </w:r>
      <w:r w:rsidRPr="009D44EA">
        <w:rPr>
          <w:rFonts w:ascii="Arial" w:hAnsi="Arial" w:cs="Arial"/>
        </w:rPr>
        <w:t xml:space="preserve"> přepočítanou na dobu </w:t>
      </w:r>
      <w:r>
        <w:rPr>
          <w:rFonts w:ascii="Arial" w:hAnsi="Arial" w:cs="Arial"/>
        </w:rPr>
        <w:t>pěti (</w:t>
      </w:r>
      <w:r w:rsidRPr="009D44EA">
        <w:rPr>
          <w:rFonts w:ascii="Arial" w:hAnsi="Arial" w:cs="Arial"/>
        </w:rPr>
        <w:t>5</w:t>
      </w:r>
      <w:r>
        <w:rPr>
          <w:rFonts w:ascii="Arial" w:hAnsi="Arial" w:cs="Arial"/>
        </w:rPr>
        <w:t>)</w:t>
      </w:r>
      <w:r w:rsidRPr="009D44EA">
        <w:rPr>
          <w:rFonts w:ascii="Arial" w:hAnsi="Arial" w:cs="Arial"/>
        </w:rPr>
        <w:t xml:space="preserve"> let pro účely hodnocení. Součástí plnění a fakturace bud</w:t>
      </w:r>
      <w:r w:rsidR="005D7B2E">
        <w:rPr>
          <w:rFonts w:ascii="Arial" w:hAnsi="Arial" w:cs="Arial"/>
        </w:rPr>
        <w:t>ou</w:t>
      </w:r>
      <w:r w:rsidRPr="009D44EA">
        <w:rPr>
          <w:rFonts w:ascii="Arial" w:hAnsi="Arial" w:cs="Arial"/>
        </w:rPr>
        <w:t xml:space="preserve"> pouze nakoupená </w:t>
      </w:r>
      <w:r w:rsidR="005D7B2E">
        <w:rPr>
          <w:rFonts w:ascii="Arial" w:hAnsi="Arial" w:cs="Arial"/>
        </w:rPr>
        <w:t>oprávnění</w:t>
      </w:r>
      <w:r w:rsidRPr="009D44EA">
        <w:rPr>
          <w:rFonts w:ascii="Arial" w:hAnsi="Arial" w:cs="Arial"/>
        </w:rPr>
        <w:t xml:space="preserve"> na dobu </w:t>
      </w:r>
      <w:r w:rsidR="005D7B2E" w:rsidRPr="00883B17">
        <w:rPr>
          <w:rFonts w:ascii="Arial" w:hAnsi="Arial" w:cs="Arial"/>
        </w:rPr>
        <w:t xml:space="preserve">specifikovanou </w:t>
      </w:r>
      <w:r w:rsidRPr="00883B17">
        <w:rPr>
          <w:rFonts w:ascii="Arial" w:hAnsi="Arial" w:cs="Arial"/>
        </w:rPr>
        <w:t>v</w:t>
      </w:r>
      <w:r w:rsidR="00137DA3" w:rsidRPr="002F5111">
        <w:rPr>
          <w:rFonts w:ascii="Arial" w:hAnsi="Arial" w:cs="Arial"/>
        </w:rPr>
        <w:t> této Smlouvě.</w:t>
      </w:r>
      <w:r w:rsidR="00137DA3" w:rsidRPr="002F5111" w:rsidDel="00137DA3">
        <w:rPr>
          <w:rFonts w:ascii="Arial" w:hAnsi="Arial" w:cs="Arial"/>
        </w:rPr>
        <w:t xml:space="preserve"> </w:t>
      </w:r>
    </w:p>
    <w:p w14:paraId="2C20604F" w14:textId="72EC2F34" w:rsidR="007619F3" w:rsidRDefault="007619F3" w:rsidP="00530CB3">
      <w:pPr>
        <w:pStyle w:val="Seznam2"/>
        <w:rPr>
          <w:rFonts w:ascii="Arial" w:hAnsi="Arial" w:cs="Arial"/>
        </w:rPr>
      </w:pPr>
      <w:bookmarkStart w:id="82" w:name="_Ref152840593"/>
      <w:bookmarkStart w:id="83" w:name="_Ref152914435"/>
      <w:r w:rsidRPr="007619F3">
        <w:rPr>
          <w:rFonts w:ascii="Arial" w:hAnsi="Arial" w:cs="Arial"/>
        </w:rPr>
        <w:t xml:space="preserve">Bude-li součástí </w:t>
      </w:r>
      <w:r w:rsidR="00C318F0">
        <w:rPr>
          <w:rFonts w:ascii="Arial" w:hAnsi="Arial" w:cs="Arial"/>
        </w:rPr>
        <w:t>plnění</w:t>
      </w:r>
      <w:r w:rsidRPr="007619F3">
        <w:rPr>
          <w:rFonts w:ascii="Arial" w:hAnsi="Arial" w:cs="Arial"/>
        </w:rPr>
        <w:t xml:space="preserve"> Poskytovatele prováděné</w:t>
      </w:r>
      <w:r w:rsidR="00C318F0">
        <w:rPr>
          <w:rFonts w:ascii="Arial" w:hAnsi="Arial" w:cs="Arial"/>
        </w:rPr>
        <w:t>ho</w:t>
      </w:r>
      <w:r w:rsidRPr="007619F3">
        <w:rPr>
          <w:rFonts w:ascii="Arial" w:hAnsi="Arial" w:cs="Arial"/>
        </w:rPr>
        <w:t xml:space="preserve"> dle této Smlouvy předmět požívající ochrany autorského díla</w:t>
      </w:r>
      <w:r w:rsidR="00227227">
        <w:rPr>
          <w:rFonts w:ascii="Arial" w:hAnsi="Arial" w:cs="Arial"/>
        </w:rPr>
        <w:t>, spoluautorského díla, kolektivního díla</w:t>
      </w:r>
      <w:r w:rsidR="00486615">
        <w:rPr>
          <w:rFonts w:ascii="Arial" w:hAnsi="Arial" w:cs="Arial"/>
        </w:rPr>
        <w:t xml:space="preserve"> či databáze</w:t>
      </w:r>
      <w:r w:rsidRPr="007619F3">
        <w:rPr>
          <w:rFonts w:ascii="Arial" w:hAnsi="Arial" w:cs="Arial"/>
        </w:rPr>
        <w:t xml:space="preserve"> podle Aut</w:t>
      </w:r>
      <w:r w:rsidR="001F2CD2">
        <w:rPr>
          <w:rFonts w:ascii="Arial" w:hAnsi="Arial" w:cs="Arial"/>
        </w:rPr>
        <w:t>orského zákona</w:t>
      </w:r>
      <w:r w:rsidRPr="007619F3">
        <w:rPr>
          <w:rFonts w:ascii="Arial" w:hAnsi="Arial" w:cs="Arial"/>
        </w:rPr>
        <w:t xml:space="preserve"> („</w:t>
      </w:r>
      <w:r w:rsidR="001F2CD2">
        <w:rPr>
          <w:rFonts w:ascii="Arial" w:hAnsi="Arial" w:cs="Arial"/>
          <w:b/>
          <w:bCs/>
        </w:rPr>
        <w:t>A</w:t>
      </w:r>
      <w:r w:rsidRPr="008C3DAD">
        <w:rPr>
          <w:rFonts w:ascii="Arial" w:hAnsi="Arial" w:cs="Arial"/>
          <w:b/>
          <w:bCs/>
        </w:rPr>
        <w:t>utorské dílo</w:t>
      </w:r>
      <w:r w:rsidRPr="007619F3">
        <w:rPr>
          <w:rFonts w:ascii="Arial" w:hAnsi="Arial" w:cs="Arial"/>
        </w:rPr>
        <w:t xml:space="preserve">“), nabývá Objednatel dnem poskytnutí </w:t>
      </w:r>
      <w:r w:rsidR="001F2CD2">
        <w:rPr>
          <w:rFonts w:ascii="Arial" w:hAnsi="Arial" w:cs="Arial"/>
        </w:rPr>
        <w:t>A</w:t>
      </w:r>
      <w:r w:rsidRPr="007619F3">
        <w:rPr>
          <w:rFonts w:ascii="Arial" w:hAnsi="Arial" w:cs="Arial"/>
        </w:rPr>
        <w:t>utorského díla Objednateli k</w:t>
      </w:r>
      <w:r w:rsidR="001F2CD2">
        <w:rPr>
          <w:rFonts w:ascii="Arial" w:hAnsi="Arial" w:cs="Arial"/>
        </w:rPr>
        <w:t> </w:t>
      </w:r>
      <w:r w:rsidRPr="007619F3">
        <w:rPr>
          <w:rFonts w:ascii="Arial" w:hAnsi="Arial" w:cs="Arial"/>
        </w:rPr>
        <w:t xml:space="preserve">užívání nevýhradní právo užít takovéto </w:t>
      </w:r>
      <w:r w:rsidR="001F2CD2">
        <w:rPr>
          <w:rFonts w:ascii="Arial" w:hAnsi="Arial" w:cs="Arial"/>
        </w:rPr>
        <w:t>A</w:t>
      </w:r>
      <w:r w:rsidRPr="007619F3">
        <w:rPr>
          <w:rFonts w:ascii="Arial" w:hAnsi="Arial" w:cs="Arial"/>
        </w:rPr>
        <w:t>utorské dílo všemi způsoby nezbytnými k</w:t>
      </w:r>
      <w:r w:rsidR="001F2CD2">
        <w:rPr>
          <w:rFonts w:ascii="Arial" w:hAnsi="Arial" w:cs="Arial"/>
        </w:rPr>
        <w:t> </w:t>
      </w:r>
      <w:r w:rsidRPr="007619F3">
        <w:rPr>
          <w:rFonts w:ascii="Arial" w:hAnsi="Arial" w:cs="Arial"/>
        </w:rPr>
        <w:t xml:space="preserve">naplnění účelu vyplývajícímu z této Smlouvy, a to po celou dobu trvání </w:t>
      </w:r>
      <w:r w:rsidR="001F2CD2">
        <w:rPr>
          <w:rFonts w:ascii="Arial" w:hAnsi="Arial" w:cs="Arial"/>
        </w:rPr>
        <w:t>majetkových</w:t>
      </w:r>
      <w:r w:rsidRPr="007619F3">
        <w:rPr>
          <w:rFonts w:ascii="Arial" w:hAnsi="Arial" w:cs="Arial"/>
        </w:rPr>
        <w:t xml:space="preserve"> práv k</w:t>
      </w:r>
      <w:r w:rsidR="00227227">
        <w:rPr>
          <w:rFonts w:ascii="Arial" w:hAnsi="Arial" w:cs="Arial"/>
        </w:rPr>
        <w:t> </w:t>
      </w:r>
      <w:r w:rsidR="001F2CD2">
        <w:rPr>
          <w:rFonts w:ascii="Arial" w:hAnsi="Arial" w:cs="Arial"/>
        </w:rPr>
        <w:t>A</w:t>
      </w:r>
      <w:r w:rsidRPr="007619F3">
        <w:rPr>
          <w:rFonts w:ascii="Arial" w:hAnsi="Arial" w:cs="Arial"/>
        </w:rPr>
        <w:t>utorskému dílu, bez omezení rozsahu množstevního, technologického, teritoriálního („</w:t>
      </w:r>
      <w:r w:rsidRPr="008C3DAD">
        <w:rPr>
          <w:rFonts w:ascii="Arial" w:hAnsi="Arial" w:cs="Arial"/>
          <w:b/>
          <w:bCs/>
        </w:rPr>
        <w:t>Licence</w:t>
      </w:r>
      <w:r w:rsidRPr="007619F3">
        <w:rPr>
          <w:rFonts w:ascii="Arial" w:hAnsi="Arial" w:cs="Arial"/>
        </w:rPr>
        <w:t>“)</w:t>
      </w:r>
      <w:r w:rsidR="00530CB3">
        <w:rPr>
          <w:rFonts w:ascii="Arial" w:hAnsi="Arial" w:cs="Arial"/>
        </w:rPr>
        <w:t>, není-li Stranami písemně sjednáno jinak</w:t>
      </w:r>
      <w:r w:rsidRPr="007619F3">
        <w:rPr>
          <w:rFonts w:ascii="Arial" w:hAnsi="Arial" w:cs="Arial"/>
        </w:rPr>
        <w:t xml:space="preserve">. Součástí Licence je rovněž neomezené právo </w:t>
      </w:r>
      <w:r w:rsidRPr="007619F3">
        <w:rPr>
          <w:rFonts w:ascii="Arial" w:hAnsi="Arial" w:cs="Arial"/>
        </w:rPr>
        <w:lastRenderedPageBreak/>
        <w:t xml:space="preserve">Objednatele poskytnout třetím osobám podlicenci k užití </w:t>
      </w:r>
      <w:r w:rsidR="001F2CD2">
        <w:rPr>
          <w:rFonts w:ascii="Arial" w:hAnsi="Arial" w:cs="Arial"/>
        </w:rPr>
        <w:t>A</w:t>
      </w:r>
      <w:r w:rsidRPr="007619F3">
        <w:rPr>
          <w:rFonts w:ascii="Arial" w:hAnsi="Arial" w:cs="Arial"/>
        </w:rPr>
        <w:t>utorského díla v rozsahu shodném s</w:t>
      </w:r>
      <w:r w:rsidR="001F2CD2">
        <w:rPr>
          <w:rFonts w:ascii="Arial" w:hAnsi="Arial" w:cs="Arial"/>
        </w:rPr>
        <w:t> </w:t>
      </w:r>
      <w:r w:rsidRPr="007619F3">
        <w:rPr>
          <w:rFonts w:ascii="Arial" w:hAnsi="Arial" w:cs="Arial"/>
        </w:rPr>
        <w:t>rozsahem Licence, souhlas Poskytovatele k</w:t>
      </w:r>
      <w:r w:rsidR="009616BE">
        <w:rPr>
          <w:rFonts w:ascii="Arial" w:hAnsi="Arial" w:cs="Arial"/>
        </w:rPr>
        <w:t> </w:t>
      </w:r>
      <w:r w:rsidRPr="007619F3">
        <w:rPr>
          <w:rFonts w:ascii="Arial" w:hAnsi="Arial" w:cs="Arial"/>
        </w:rPr>
        <w:t>postoupení Licence na třetí osoby a</w:t>
      </w:r>
      <w:r w:rsidR="001F2CD2">
        <w:rPr>
          <w:rFonts w:ascii="Arial" w:hAnsi="Arial" w:cs="Arial"/>
        </w:rPr>
        <w:t> </w:t>
      </w:r>
      <w:r w:rsidRPr="007619F3">
        <w:rPr>
          <w:rFonts w:ascii="Arial" w:hAnsi="Arial" w:cs="Arial"/>
        </w:rPr>
        <w:t>souhlas Poskytovatele udělený Objednateli k</w:t>
      </w:r>
      <w:r w:rsidR="009616BE">
        <w:rPr>
          <w:rFonts w:ascii="Arial" w:hAnsi="Arial" w:cs="Arial"/>
        </w:rPr>
        <w:t> </w:t>
      </w:r>
      <w:r w:rsidRPr="007619F3">
        <w:rPr>
          <w:rFonts w:ascii="Arial" w:hAnsi="Arial" w:cs="Arial"/>
        </w:rPr>
        <w:t xml:space="preserve">provedení jakýchkoliv změn nebo modifikací </w:t>
      </w:r>
      <w:r w:rsidR="001F2CD2">
        <w:rPr>
          <w:rFonts w:ascii="Arial" w:hAnsi="Arial" w:cs="Arial"/>
        </w:rPr>
        <w:t>A</w:t>
      </w:r>
      <w:r w:rsidRPr="007619F3">
        <w:rPr>
          <w:rFonts w:ascii="Arial" w:hAnsi="Arial" w:cs="Arial"/>
        </w:rPr>
        <w:t>utorského díla, a to i</w:t>
      </w:r>
      <w:r w:rsidR="00227227">
        <w:rPr>
          <w:rFonts w:ascii="Arial" w:hAnsi="Arial" w:cs="Arial"/>
        </w:rPr>
        <w:t> </w:t>
      </w:r>
      <w:r w:rsidRPr="007619F3">
        <w:rPr>
          <w:rFonts w:ascii="Arial" w:hAnsi="Arial" w:cs="Arial"/>
        </w:rPr>
        <w:t>prostřednictvím třetích osob. Licence se automaticky vztahuje i na všechny nové verze, aktualizované verze, i na úpravy a</w:t>
      </w:r>
      <w:r w:rsidR="00530CB3">
        <w:rPr>
          <w:rFonts w:ascii="Arial" w:hAnsi="Arial" w:cs="Arial"/>
        </w:rPr>
        <w:t> </w:t>
      </w:r>
      <w:r w:rsidRPr="007619F3">
        <w:rPr>
          <w:rFonts w:ascii="Arial" w:hAnsi="Arial" w:cs="Arial"/>
        </w:rPr>
        <w:t xml:space="preserve">překlady </w:t>
      </w:r>
      <w:r w:rsidR="00C318F0">
        <w:rPr>
          <w:rFonts w:ascii="Arial" w:hAnsi="Arial" w:cs="Arial"/>
        </w:rPr>
        <w:t>A</w:t>
      </w:r>
      <w:r w:rsidRPr="007619F3">
        <w:rPr>
          <w:rFonts w:ascii="Arial" w:hAnsi="Arial" w:cs="Arial"/>
        </w:rPr>
        <w:t>utorského díla dodané Poskytovatelem. Poskytovatel prohlašuje, že je oprávněn vykonávat svým jménem a</w:t>
      </w:r>
      <w:r w:rsidR="00227227">
        <w:rPr>
          <w:rFonts w:ascii="Arial" w:hAnsi="Arial" w:cs="Arial"/>
        </w:rPr>
        <w:t> </w:t>
      </w:r>
      <w:r w:rsidRPr="007619F3">
        <w:rPr>
          <w:rFonts w:ascii="Arial" w:hAnsi="Arial" w:cs="Arial"/>
        </w:rPr>
        <w:t>na svůj účet majetková práva autorů k</w:t>
      </w:r>
      <w:r w:rsidR="00530CB3">
        <w:rPr>
          <w:rFonts w:ascii="Arial" w:hAnsi="Arial" w:cs="Arial"/>
        </w:rPr>
        <w:t> </w:t>
      </w:r>
      <w:r w:rsidR="00C318F0">
        <w:rPr>
          <w:rFonts w:ascii="Arial" w:hAnsi="Arial" w:cs="Arial"/>
        </w:rPr>
        <w:t>A</w:t>
      </w:r>
      <w:r w:rsidRPr="007619F3">
        <w:rPr>
          <w:rFonts w:ascii="Arial" w:hAnsi="Arial" w:cs="Arial"/>
        </w:rPr>
        <w:t>utorskému dílu a že má souhlas autorů k</w:t>
      </w:r>
      <w:r w:rsidR="00227227">
        <w:rPr>
          <w:rFonts w:ascii="Arial" w:hAnsi="Arial" w:cs="Arial"/>
        </w:rPr>
        <w:t> </w:t>
      </w:r>
      <w:r w:rsidRPr="007619F3">
        <w:rPr>
          <w:rFonts w:ascii="Arial" w:hAnsi="Arial" w:cs="Arial"/>
        </w:rPr>
        <w:t xml:space="preserve">uzavření těchto licenčních ujednání a že toto prohlášení zahrnuje i taková práva autorů, která by vytvořením </w:t>
      </w:r>
      <w:r w:rsidR="00530CB3">
        <w:rPr>
          <w:rFonts w:ascii="Arial" w:hAnsi="Arial" w:cs="Arial"/>
        </w:rPr>
        <w:t>A</w:t>
      </w:r>
      <w:r w:rsidRPr="007619F3">
        <w:rPr>
          <w:rFonts w:ascii="Arial" w:hAnsi="Arial" w:cs="Arial"/>
        </w:rPr>
        <w:t>utorského díla teprve vznikla.</w:t>
      </w:r>
      <w:bookmarkEnd w:id="82"/>
      <w:r w:rsidR="00530CB3">
        <w:rPr>
          <w:rFonts w:ascii="Arial" w:hAnsi="Arial" w:cs="Arial"/>
        </w:rPr>
        <w:t xml:space="preserve"> </w:t>
      </w:r>
      <w:r w:rsidRPr="00530CB3">
        <w:rPr>
          <w:rFonts w:ascii="Arial" w:hAnsi="Arial" w:cs="Arial"/>
        </w:rPr>
        <w:t>Cena je stanovena se zohledněním tohoto ustanovení a</w:t>
      </w:r>
      <w:r w:rsidR="00530CB3">
        <w:rPr>
          <w:rFonts w:ascii="Arial" w:hAnsi="Arial" w:cs="Arial"/>
        </w:rPr>
        <w:t> </w:t>
      </w:r>
      <w:r w:rsidRPr="00530CB3">
        <w:rPr>
          <w:rFonts w:ascii="Arial" w:hAnsi="Arial" w:cs="Arial"/>
        </w:rPr>
        <w:t xml:space="preserve">Poskytovateli ani autorům nevzniknou v případě vytvoření </w:t>
      </w:r>
      <w:r w:rsidR="00530CB3">
        <w:rPr>
          <w:rFonts w:ascii="Arial" w:hAnsi="Arial" w:cs="Arial"/>
        </w:rPr>
        <w:t xml:space="preserve">Autorského </w:t>
      </w:r>
      <w:r w:rsidRPr="00530CB3">
        <w:rPr>
          <w:rFonts w:ascii="Arial" w:hAnsi="Arial" w:cs="Arial"/>
        </w:rPr>
        <w:t>díla žádné nové nároky na odměnu.</w:t>
      </w:r>
      <w:bookmarkEnd w:id="83"/>
    </w:p>
    <w:p w14:paraId="41EF6C5D" w14:textId="20435346" w:rsidR="003C3907" w:rsidRDefault="003C3907" w:rsidP="00530CB3">
      <w:pPr>
        <w:pStyle w:val="Seznam2"/>
        <w:rPr>
          <w:rFonts w:ascii="Arial" w:hAnsi="Arial" w:cs="Arial"/>
        </w:rPr>
      </w:pPr>
      <w:r w:rsidRPr="003C3907">
        <w:rPr>
          <w:rFonts w:ascii="Arial" w:hAnsi="Arial" w:cs="Arial"/>
        </w:rPr>
        <w:t>Připouští-li to povaha výstupů</w:t>
      </w:r>
      <w:r>
        <w:rPr>
          <w:rFonts w:ascii="Arial" w:hAnsi="Arial" w:cs="Arial"/>
        </w:rPr>
        <w:t xml:space="preserve"> a je-li Autorské dílo softwarem anebo databází</w:t>
      </w:r>
      <w:r w:rsidRPr="003C3907">
        <w:rPr>
          <w:rFonts w:ascii="Arial" w:hAnsi="Arial" w:cs="Arial"/>
        </w:rPr>
        <w:t xml:space="preserve">, je součástí </w:t>
      </w:r>
      <w:r>
        <w:rPr>
          <w:rFonts w:ascii="Arial" w:hAnsi="Arial" w:cs="Arial"/>
        </w:rPr>
        <w:t xml:space="preserve">Licence </w:t>
      </w:r>
      <w:r w:rsidRPr="003C3907">
        <w:rPr>
          <w:rFonts w:ascii="Arial" w:hAnsi="Arial" w:cs="Arial"/>
        </w:rPr>
        <w:t>taktéž právo Objednatele Autorská díla zveřejňovat, upravovat, měnit, spojit s jiným dílem či zařadit do díla souborného, zpracovávat včetně překladu (například do jiného programovacího jazyka), uvádět na veřejnost pod jménem Objednatele a dokončovat nehotov</w:t>
      </w:r>
      <w:r>
        <w:rPr>
          <w:rFonts w:ascii="Arial" w:hAnsi="Arial" w:cs="Arial"/>
        </w:rPr>
        <w:t>á</w:t>
      </w:r>
      <w:r w:rsidRPr="003C3907">
        <w:rPr>
          <w:rFonts w:ascii="Arial" w:hAnsi="Arial" w:cs="Arial"/>
        </w:rPr>
        <w:t xml:space="preserve"> Autorská díla, a to vše i prostřednictvím třetí osoby, s čímž Poskytovatel souhlasí.</w:t>
      </w:r>
    </w:p>
    <w:p w14:paraId="37A17953" w14:textId="60E41A7D" w:rsidR="00D8081A" w:rsidRDefault="00D8081A" w:rsidP="00530CB3">
      <w:pPr>
        <w:pStyle w:val="Seznam2"/>
        <w:rPr>
          <w:rFonts w:ascii="Arial" w:hAnsi="Arial" w:cs="Arial"/>
        </w:rPr>
      </w:pPr>
      <w:bookmarkStart w:id="84" w:name="_Ref152915891"/>
      <w:r w:rsidRPr="00D8081A">
        <w:rPr>
          <w:rFonts w:ascii="Arial" w:hAnsi="Arial" w:cs="Arial"/>
        </w:rPr>
        <w:t>Ve vztahu ke všem výstupům</w:t>
      </w:r>
      <w:r>
        <w:rPr>
          <w:rFonts w:ascii="Arial" w:hAnsi="Arial" w:cs="Arial"/>
        </w:rPr>
        <w:t xml:space="preserve"> 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_Ref152914435 \r \h </w:instrText>
      </w:r>
      <w:r>
        <w:rPr>
          <w:rFonts w:ascii="Arial" w:hAnsi="Arial" w:cs="Arial"/>
        </w:rPr>
      </w:r>
      <w:r>
        <w:rPr>
          <w:rFonts w:ascii="Arial" w:hAnsi="Arial" w:cs="Arial"/>
        </w:rPr>
        <w:fldChar w:fldCharType="separate"/>
      </w:r>
      <w:r w:rsidR="006E2C76">
        <w:rPr>
          <w:rFonts w:ascii="Arial" w:hAnsi="Arial" w:cs="Arial"/>
        </w:rPr>
        <w:t>11.4</w:t>
      </w:r>
      <w:r>
        <w:rPr>
          <w:rFonts w:ascii="Arial" w:hAnsi="Arial" w:cs="Arial"/>
        </w:rPr>
        <w:fldChar w:fldCharType="end"/>
      </w:r>
      <w:r>
        <w:rPr>
          <w:rFonts w:ascii="Arial" w:hAnsi="Arial" w:cs="Arial"/>
        </w:rPr>
        <w:t xml:space="preserve"> Smlouvy </w:t>
      </w:r>
      <w:r w:rsidR="00AA6B4F">
        <w:rPr>
          <w:rFonts w:ascii="Arial" w:hAnsi="Arial" w:cs="Arial"/>
        </w:rPr>
        <w:t xml:space="preserve">představovaných </w:t>
      </w:r>
      <w:r>
        <w:rPr>
          <w:rFonts w:ascii="Arial" w:hAnsi="Arial" w:cs="Arial"/>
        </w:rPr>
        <w:t>softwarem nebo databází</w:t>
      </w:r>
      <w:r w:rsidRPr="00D8081A">
        <w:rPr>
          <w:rFonts w:ascii="Arial" w:hAnsi="Arial" w:cs="Arial"/>
        </w:rPr>
        <w:t xml:space="preserve"> platí, nestanoví-li tato Smlouva jinak, že Poskytovatel je povinen Objednateli předat rovněž </w:t>
      </w:r>
      <w:r>
        <w:rPr>
          <w:rFonts w:ascii="Arial" w:hAnsi="Arial" w:cs="Arial"/>
        </w:rPr>
        <w:t>z</w:t>
      </w:r>
      <w:r w:rsidRPr="00D8081A">
        <w:rPr>
          <w:rFonts w:ascii="Arial" w:hAnsi="Arial" w:cs="Arial"/>
        </w:rPr>
        <w:t>drojový kód.</w:t>
      </w:r>
      <w:r w:rsidR="00227227" w:rsidRPr="00227227">
        <w:rPr>
          <w:rFonts w:ascii="Arial" w:hAnsi="Arial" w:cs="Arial"/>
        </w:rPr>
        <w:t xml:space="preserve"> Poskytovatel </w:t>
      </w:r>
      <w:r w:rsidR="00AA6B4F">
        <w:rPr>
          <w:rFonts w:ascii="Arial" w:hAnsi="Arial" w:cs="Arial"/>
        </w:rPr>
        <w:t xml:space="preserve">je </w:t>
      </w:r>
      <w:r w:rsidR="00227227" w:rsidRPr="00227227">
        <w:rPr>
          <w:rFonts w:ascii="Arial" w:hAnsi="Arial" w:cs="Arial"/>
        </w:rPr>
        <w:t xml:space="preserve">povinen nejpozději ke dni skončení Akceptačního řízení dotčeného výstupu, který je součástí plnění této Smlouvy, případně do </w:t>
      </w:r>
      <w:r w:rsidR="00AA6B4F">
        <w:rPr>
          <w:rFonts w:ascii="Arial" w:hAnsi="Arial" w:cs="Arial"/>
        </w:rPr>
        <w:t>deseti (</w:t>
      </w:r>
      <w:r w:rsidR="00227227" w:rsidRPr="00227227">
        <w:rPr>
          <w:rFonts w:ascii="Arial" w:hAnsi="Arial" w:cs="Arial"/>
        </w:rPr>
        <w:t>10</w:t>
      </w:r>
      <w:r w:rsidR="00AA6B4F">
        <w:rPr>
          <w:rFonts w:ascii="Arial" w:hAnsi="Arial" w:cs="Arial"/>
        </w:rPr>
        <w:t>) pracovních</w:t>
      </w:r>
      <w:r w:rsidR="00227227" w:rsidRPr="00227227">
        <w:rPr>
          <w:rFonts w:ascii="Arial" w:hAnsi="Arial" w:cs="Arial"/>
        </w:rPr>
        <w:t xml:space="preserve"> dnů od žádosti Objednatele, předat Objednateli </w:t>
      </w:r>
      <w:r w:rsidR="00227227">
        <w:rPr>
          <w:rFonts w:ascii="Arial" w:hAnsi="Arial" w:cs="Arial"/>
        </w:rPr>
        <w:t>z</w:t>
      </w:r>
      <w:r w:rsidR="00227227" w:rsidRPr="00227227">
        <w:rPr>
          <w:rFonts w:ascii="Arial" w:hAnsi="Arial" w:cs="Arial"/>
        </w:rPr>
        <w:t>drojový kód každého jednotlivého takového plnění</w:t>
      </w:r>
      <w:r w:rsidR="00B83B74">
        <w:rPr>
          <w:rFonts w:ascii="Arial" w:hAnsi="Arial" w:cs="Arial"/>
        </w:rPr>
        <w:t xml:space="preserve"> ve smyslu tohoto </w:t>
      </w:r>
      <w:r w:rsidR="008A7946">
        <w:rPr>
          <w:rFonts w:ascii="Arial" w:hAnsi="Arial" w:cs="Arial"/>
        </w:rPr>
        <w:t>Č</w:t>
      </w:r>
      <w:r w:rsidR="00B83B74">
        <w:rPr>
          <w:rFonts w:ascii="Arial" w:hAnsi="Arial" w:cs="Arial"/>
        </w:rPr>
        <w:t xml:space="preserve">lánku </w:t>
      </w:r>
      <w:r w:rsidR="00B83B74">
        <w:rPr>
          <w:rFonts w:ascii="Arial" w:hAnsi="Arial" w:cs="Arial"/>
        </w:rPr>
        <w:fldChar w:fldCharType="begin"/>
      </w:r>
      <w:r w:rsidR="00B83B74">
        <w:rPr>
          <w:rFonts w:ascii="Arial" w:hAnsi="Arial" w:cs="Arial"/>
        </w:rPr>
        <w:instrText xml:space="preserve"> REF _Ref152915891 \r \h </w:instrText>
      </w:r>
      <w:r w:rsidR="00B83B74">
        <w:rPr>
          <w:rFonts w:ascii="Arial" w:hAnsi="Arial" w:cs="Arial"/>
        </w:rPr>
      </w:r>
      <w:r w:rsidR="00B83B74">
        <w:rPr>
          <w:rFonts w:ascii="Arial" w:hAnsi="Arial" w:cs="Arial"/>
        </w:rPr>
        <w:fldChar w:fldCharType="separate"/>
      </w:r>
      <w:r w:rsidR="006E2C76">
        <w:rPr>
          <w:rFonts w:ascii="Arial" w:hAnsi="Arial" w:cs="Arial"/>
        </w:rPr>
        <w:t>11.6</w:t>
      </w:r>
      <w:r w:rsidR="00B83B74">
        <w:rPr>
          <w:rFonts w:ascii="Arial" w:hAnsi="Arial" w:cs="Arial"/>
        </w:rPr>
        <w:fldChar w:fldCharType="end"/>
      </w:r>
      <w:r w:rsidR="00227227" w:rsidRPr="00227227">
        <w:rPr>
          <w:rFonts w:ascii="Arial" w:hAnsi="Arial" w:cs="Arial"/>
        </w:rPr>
        <w:t xml:space="preserve">. Zdrojový kód musí být spustitelný </w:t>
      </w:r>
      <w:r w:rsidR="009E1F0A">
        <w:rPr>
          <w:rFonts w:ascii="Arial" w:hAnsi="Arial" w:cs="Arial"/>
        </w:rPr>
        <w:t xml:space="preserve">po kompilaci a sestavení </w:t>
      </w:r>
      <w:r w:rsidR="00227227" w:rsidRPr="00227227">
        <w:rPr>
          <w:rFonts w:ascii="Arial" w:hAnsi="Arial" w:cs="Arial"/>
        </w:rPr>
        <w:t>na daném konfigurovatelném prostředí a zaručující možnost ověření, že je kompletní a</w:t>
      </w:r>
      <w:r w:rsidR="00B83B74">
        <w:rPr>
          <w:rFonts w:ascii="Arial" w:hAnsi="Arial" w:cs="Arial"/>
        </w:rPr>
        <w:t> </w:t>
      </w:r>
      <w:r w:rsidR="00227227" w:rsidRPr="00227227">
        <w:rPr>
          <w:rFonts w:ascii="Arial" w:hAnsi="Arial" w:cs="Arial"/>
        </w:rPr>
        <w:t xml:space="preserve">ve správné verzi, tzn. umožňující zejména kompilaci, sestavení, instalaci, spuštění a ověření funkcionality, a to včetně podrobné dokumentace </w:t>
      </w:r>
      <w:r w:rsidR="00B83B74">
        <w:rPr>
          <w:rFonts w:ascii="Arial" w:hAnsi="Arial" w:cs="Arial"/>
        </w:rPr>
        <w:t>z</w:t>
      </w:r>
      <w:r w:rsidR="00227227" w:rsidRPr="00227227">
        <w:rPr>
          <w:rFonts w:ascii="Arial" w:hAnsi="Arial" w:cs="Arial"/>
        </w:rPr>
        <w:t>drojového kódu, na základě které bude běžně kvalifikovaný pracovník Objednatele schopen pochopit veškeré funkce a vnitřní vazby a zasahovat do něj.</w:t>
      </w:r>
      <w:bookmarkEnd w:id="84"/>
      <w:r w:rsidR="00B83B74" w:rsidRPr="00B83B74">
        <w:t xml:space="preserve"> </w:t>
      </w:r>
      <w:r w:rsidR="00B83B74" w:rsidRPr="00B83B74">
        <w:rPr>
          <w:rFonts w:ascii="Arial" w:hAnsi="Arial" w:cs="Arial"/>
        </w:rPr>
        <w:t xml:space="preserve">Zdrojový kód bude předáván Objednateli jednak na datovém nosiči vždy na konci Akceptačního řízení. Na datovém nosiči dat musí být viditelně označeno „Zdrojový kód“ s označením části </w:t>
      </w:r>
      <w:r w:rsidR="002F7282">
        <w:rPr>
          <w:rFonts w:ascii="Arial" w:hAnsi="Arial" w:cs="Arial"/>
        </w:rPr>
        <w:t>Dodávky</w:t>
      </w:r>
      <w:r w:rsidR="00B83B74">
        <w:rPr>
          <w:rFonts w:ascii="Arial" w:hAnsi="Arial" w:cs="Arial"/>
        </w:rPr>
        <w:t>, se kterou se pojí</w:t>
      </w:r>
      <w:r w:rsidR="00B83B74" w:rsidRPr="00B83B74">
        <w:rPr>
          <w:rFonts w:ascii="Arial" w:hAnsi="Arial" w:cs="Arial"/>
        </w:rPr>
        <w:t xml:space="preserve"> a dne předání </w:t>
      </w:r>
      <w:r w:rsidR="00B83B74">
        <w:rPr>
          <w:rFonts w:ascii="Arial" w:hAnsi="Arial" w:cs="Arial"/>
        </w:rPr>
        <w:t>z</w:t>
      </w:r>
      <w:r w:rsidR="00B83B74" w:rsidRPr="00B83B74">
        <w:rPr>
          <w:rFonts w:ascii="Arial" w:hAnsi="Arial" w:cs="Arial"/>
        </w:rPr>
        <w:t>drojového kódu. O předání nosiče dat bude oběma Stranami sepsán a</w:t>
      </w:r>
      <w:r w:rsidR="009616BE">
        <w:rPr>
          <w:rFonts w:ascii="Arial" w:hAnsi="Arial" w:cs="Arial"/>
        </w:rPr>
        <w:t> </w:t>
      </w:r>
      <w:r w:rsidR="00B83B74" w:rsidRPr="00B83B74">
        <w:rPr>
          <w:rFonts w:ascii="Arial" w:hAnsi="Arial" w:cs="Arial"/>
        </w:rPr>
        <w:t>podepsán písemný předávací protokol.</w:t>
      </w:r>
    </w:p>
    <w:p w14:paraId="53E9E55C" w14:textId="2AA871B4" w:rsidR="00B83B74" w:rsidRPr="00530CB3" w:rsidRDefault="00B83B74" w:rsidP="00530CB3">
      <w:pPr>
        <w:pStyle w:val="Seznam2"/>
        <w:rPr>
          <w:rFonts w:ascii="Arial" w:hAnsi="Arial" w:cs="Arial"/>
        </w:rPr>
      </w:pPr>
      <w:r w:rsidRPr="00B83B74">
        <w:rPr>
          <w:rFonts w:ascii="Arial" w:hAnsi="Arial" w:cs="Arial"/>
        </w:rPr>
        <w:t xml:space="preserve">Spolu se </w:t>
      </w:r>
      <w:r>
        <w:rPr>
          <w:rFonts w:ascii="Arial" w:hAnsi="Arial" w:cs="Arial"/>
        </w:rPr>
        <w:t>z</w:t>
      </w:r>
      <w:r w:rsidRPr="00B83B74">
        <w:rPr>
          <w:rFonts w:ascii="Arial" w:hAnsi="Arial" w:cs="Arial"/>
        </w:rPr>
        <w:t>drojovým kódem je Poskytovatel povinen předat Objednateli přípravné a</w:t>
      </w:r>
      <w:r>
        <w:rPr>
          <w:rFonts w:ascii="Arial" w:hAnsi="Arial" w:cs="Arial"/>
        </w:rPr>
        <w:t> </w:t>
      </w:r>
      <w:r w:rsidRPr="00B83B74">
        <w:rPr>
          <w:rFonts w:ascii="Arial" w:hAnsi="Arial" w:cs="Arial"/>
        </w:rPr>
        <w:t xml:space="preserve">koncepční materiály a jakékoliv další související materiály a náležitou </w:t>
      </w:r>
      <w:r w:rsidR="00915390">
        <w:rPr>
          <w:rFonts w:ascii="Arial" w:hAnsi="Arial" w:cs="Arial"/>
        </w:rPr>
        <w:t>d</w:t>
      </w:r>
      <w:r w:rsidRPr="00B83B74">
        <w:rPr>
          <w:rFonts w:ascii="Arial" w:hAnsi="Arial" w:cs="Arial"/>
        </w:rPr>
        <w:t>okumentaci (včetně kompletní a srozumitelně zpracované specifikace, referenčních příruček, pracovních dokumentů, komentářů, analýz, popisů vazeb mezi modely, protokolů o</w:t>
      </w:r>
      <w:r w:rsidR="00915390">
        <w:rPr>
          <w:rFonts w:ascii="Arial" w:hAnsi="Arial" w:cs="Arial"/>
        </w:rPr>
        <w:t> </w:t>
      </w:r>
      <w:r w:rsidRPr="00B83B74">
        <w:rPr>
          <w:rFonts w:ascii="Arial" w:hAnsi="Arial" w:cs="Arial"/>
        </w:rPr>
        <w:t xml:space="preserve">provedených </w:t>
      </w:r>
      <w:r w:rsidR="00915390">
        <w:rPr>
          <w:rFonts w:ascii="Arial" w:hAnsi="Arial" w:cs="Arial"/>
        </w:rPr>
        <w:t>t</w:t>
      </w:r>
      <w:r w:rsidRPr="00B83B74">
        <w:rPr>
          <w:rFonts w:ascii="Arial" w:hAnsi="Arial" w:cs="Arial"/>
        </w:rPr>
        <w:t>estech apod.) v editovatelné elektronické podobě.</w:t>
      </w:r>
    </w:p>
    <w:p w14:paraId="711B872B" w14:textId="0892D5EC" w:rsidR="007619F3" w:rsidRPr="007619F3" w:rsidRDefault="007619F3" w:rsidP="007619F3">
      <w:pPr>
        <w:pStyle w:val="Seznam2"/>
        <w:rPr>
          <w:rFonts w:ascii="Arial" w:hAnsi="Arial" w:cs="Arial"/>
        </w:rPr>
      </w:pPr>
      <w:r w:rsidRPr="007619F3">
        <w:rPr>
          <w:rFonts w:ascii="Arial" w:hAnsi="Arial" w:cs="Arial"/>
        </w:rPr>
        <w:t xml:space="preserve">Poskytovatel je povinen postupovat tak, aby udělení Licence k </w:t>
      </w:r>
      <w:r w:rsidR="00530CB3">
        <w:rPr>
          <w:rFonts w:ascii="Arial" w:hAnsi="Arial" w:cs="Arial"/>
        </w:rPr>
        <w:t>A</w:t>
      </w:r>
      <w:r w:rsidRPr="007619F3">
        <w:rPr>
          <w:rFonts w:ascii="Arial" w:hAnsi="Arial" w:cs="Arial"/>
        </w:rPr>
        <w:t xml:space="preserve">utorskému dílu dle této Smlouvy včetně oprávnění udělit podlicenci zabezpečil, a to bez újmy na právech třetích osob. Nebude-li možné po Poskytovateli spravedlivě požadovat udělení Licence v rozsahu dle </w:t>
      </w:r>
      <w:r w:rsidR="008A7946">
        <w:rPr>
          <w:rFonts w:ascii="Arial" w:hAnsi="Arial" w:cs="Arial"/>
        </w:rPr>
        <w:t>Č</w:t>
      </w:r>
      <w:r w:rsidRPr="007619F3">
        <w:rPr>
          <w:rFonts w:ascii="Arial" w:hAnsi="Arial" w:cs="Arial"/>
        </w:rPr>
        <w:t xml:space="preserve">lánku </w:t>
      </w:r>
      <w:r w:rsidR="008C3DAD">
        <w:rPr>
          <w:rFonts w:ascii="Arial" w:hAnsi="Arial" w:cs="Arial"/>
        </w:rPr>
        <w:fldChar w:fldCharType="begin"/>
      </w:r>
      <w:r w:rsidR="008C3DAD">
        <w:rPr>
          <w:rFonts w:ascii="Arial" w:hAnsi="Arial" w:cs="Arial"/>
        </w:rPr>
        <w:instrText xml:space="preserve"> REF _Ref152840593 \r \h </w:instrText>
      </w:r>
      <w:r w:rsidR="008C3DAD">
        <w:rPr>
          <w:rFonts w:ascii="Arial" w:hAnsi="Arial" w:cs="Arial"/>
        </w:rPr>
      </w:r>
      <w:r w:rsidR="008C3DAD">
        <w:rPr>
          <w:rFonts w:ascii="Arial" w:hAnsi="Arial" w:cs="Arial"/>
        </w:rPr>
        <w:fldChar w:fldCharType="separate"/>
      </w:r>
      <w:r w:rsidR="006E2C76">
        <w:rPr>
          <w:rFonts w:ascii="Arial" w:hAnsi="Arial" w:cs="Arial"/>
        </w:rPr>
        <w:t>11.4</w:t>
      </w:r>
      <w:r w:rsidR="008C3DAD">
        <w:rPr>
          <w:rFonts w:ascii="Arial" w:hAnsi="Arial" w:cs="Arial"/>
        </w:rPr>
        <w:fldChar w:fldCharType="end"/>
      </w:r>
      <w:r w:rsidRPr="007619F3">
        <w:rPr>
          <w:rFonts w:ascii="Arial" w:hAnsi="Arial" w:cs="Arial"/>
        </w:rPr>
        <w:t xml:space="preserve"> Smlouvy, zejména proto, že se jedná o tzv. standardní počítačové programy, je Poskytovatel povinen na to písemně Objednatele upozornit spolu s náležitým odůvodněním a poskytnout Objednateli nebo zajistit pro Objednatele poskytnutí licence či podlicence v nejširším možném rozsahu. Postup </w:t>
      </w:r>
      <w:r w:rsidRPr="007619F3">
        <w:rPr>
          <w:rFonts w:ascii="Arial" w:hAnsi="Arial" w:cs="Arial"/>
        </w:rPr>
        <w:lastRenderedPageBreak/>
        <w:t>dle předchozí věty je možný jen s výslovným písemným souhlasem Objednatele, přičemž Objednatel tento souhlas neodmítne udělit bez vážného důvodu.</w:t>
      </w:r>
    </w:p>
    <w:p w14:paraId="481D7FF8" w14:textId="2ECCD617" w:rsidR="007619F3" w:rsidRPr="007619F3" w:rsidRDefault="007619F3" w:rsidP="007619F3">
      <w:pPr>
        <w:pStyle w:val="Seznam2"/>
        <w:rPr>
          <w:rFonts w:ascii="Arial" w:hAnsi="Arial" w:cs="Arial"/>
        </w:rPr>
      </w:pPr>
      <w:r w:rsidRPr="007619F3">
        <w:rPr>
          <w:rFonts w:ascii="Arial" w:hAnsi="Arial" w:cs="Arial"/>
        </w:rPr>
        <w:t xml:space="preserve">Bude-li </w:t>
      </w:r>
      <w:r w:rsidR="00530CB3">
        <w:rPr>
          <w:rFonts w:ascii="Arial" w:hAnsi="Arial" w:cs="Arial"/>
        </w:rPr>
        <w:t>A</w:t>
      </w:r>
      <w:r w:rsidRPr="007619F3">
        <w:rPr>
          <w:rFonts w:ascii="Arial" w:hAnsi="Arial" w:cs="Arial"/>
        </w:rPr>
        <w:t xml:space="preserve">utorské dílo vytvořeno činností Poskytovatele, Strany činí nesporným, že jakékoliv takovéto </w:t>
      </w:r>
      <w:r w:rsidR="00530CB3">
        <w:rPr>
          <w:rFonts w:ascii="Arial" w:hAnsi="Arial" w:cs="Arial"/>
        </w:rPr>
        <w:t>A</w:t>
      </w:r>
      <w:r w:rsidRPr="007619F3">
        <w:rPr>
          <w:rFonts w:ascii="Arial" w:hAnsi="Arial" w:cs="Arial"/>
        </w:rPr>
        <w:t>utorské dílo vzniklo z podnětu a pod vedením Objednatele.</w:t>
      </w:r>
    </w:p>
    <w:p w14:paraId="2EC336F8" w14:textId="77777777" w:rsidR="007619F3" w:rsidRPr="007619F3" w:rsidRDefault="007619F3" w:rsidP="007619F3">
      <w:pPr>
        <w:pStyle w:val="Seznam2"/>
        <w:rPr>
          <w:rFonts w:ascii="Arial" w:hAnsi="Arial" w:cs="Arial"/>
        </w:rPr>
      </w:pPr>
      <w:r w:rsidRPr="007619F3">
        <w:rPr>
          <w:rFonts w:ascii="Arial" w:hAnsi="Arial" w:cs="Arial"/>
        </w:rPr>
        <w:t>Práva získaná v rámci plnění této Smlouvy přecházejí i na případného právního nástupce Objednatele. Případná změna v osobě Poskytovatele (např. právní nástupnictví) nebude mít vliv na oprávnění udělená v rámci této Smlouvy Poskytovatelem Objednateli.</w:t>
      </w:r>
    </w:p>
    <w:p w14:paraId="4B6283D5" w14:textId="0454BA99" w:rsidR="0096767C" w:rsidRDefault="007619F3" w:rsidP="007619F3">
      <w:pPr>
        <w:pStyle w:val="Seznam2"/>
        <w:rPr>
          <w:rFonts w:ascii="Arial" w:hAnsi="Arial" w:cs="Arial"/>
        </w:rPr>
      </w:pPr>
      <w:r w:rsidRPr="007619F3">
        <w:rPr>
          <w:rFonts w:ascii="Arial" w:hAnsi="Arial" w:cs="Arial"/>
        </w:rPr>
        <w:t xml:space="preserve">Odměna za poskytnutí, zprostředkování nebo postoupení Licence k </w:t>
      </w:r>
      <w:r w:rsidR="00530CB3">
        <w:rPr>
          <w:rFonts w:ascii="Arial" w:hAnsi="Arial" w:cs="Arial"/>
        </w:rPr>
        <w:t>A</w:t>
      </w:r>
      <w:r w:rsidRPr="007619F3">
        <w:rPr>
          <w:rFonts w:ascii="Arial" w:hAnsi="Arial" w:cs="Arial"/>
        </w:rPr>
        <w:t xml:space="preserve">utorskému dílu je zahrnuta v </w:t>
      </w:r>
      <w:r w:rsidR="00530CB3">
        <w:rPr>
          <w:rFonts w:ascii="Arial" w:hAnsi="Arial" w:cs="Arial"/>
        </w:rPr>
        <w:t>C</w:t>
      </w:r>
      <w:r w:rsidRPr="007619F3">
        <w:rPr>
          <w:rFonts w:ascii="Arial" w:hAnsi="Arial" w:cs="Arial"/>
        </w:rPr>
        <w:t>eně.</w:t>
      </w:r>
    </w:p>
    <w:p w14:paraId="0D1E7104" w14:textId="2BFD0EE5" w:rsidR="0078724E" w:rsidRPr="0078724E" w:rsidRDefault="003C3907" w:rsidP="0078724E">
      <w:pPr>
        <w:pStyle w:val="Seznam2"/>
        <w:rPr>
          <w:rFonts w:ascii="Arial" w:hAnsi="Arial" w:cs="Arial"/>
        </w:rPr>
      </w:pPr>
      <w:r w:rsidRPr="003C3907">
        <w:rPr>
          <w:rFonts w:ascii="Arial" w:hAnsi="Arial" w:cs="Arial"/>
        </w:rPr>
        <w:t xml:space="preserve">Objednatel není povinen </w:t>
      </w:r>
      <w:r>
        <w:rPr>
          <w:rFonts w:ascii="Arial" w:hAnsi="Arial" w:cs="Arial"/>
        </w:rPr>
        <w:t xml:space="preserve">oprávnění 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_Ref152914877 \r \h </w:instrText>
      </w:r>
      <w:r>
        <w:rPr>
          <w:rFonts w:ascii="Arial" w:hAnsi="Arial" w:cs="Arial"/>
        </w:rPr>
      </w:r>
      <w:r>
        <w:rPr>
          <w:rFonts w:ascii="Arial" w:hAnsi="Arial" w:cs="Arial"/>
        </w:rPr>
        <w:fldChar w:fldCharType="separate"/>
      </w:r>
      <w:r w:rsidR="006E2C76">
        <w:rPr>
          <w:rFonts w:ascii="Arial" w:hAnsi="Arial" w:cs="Arial"/>
        </w:rPr>
        <w:t>11.2</w:t>
      </w:r>
      <w:r>
        <w:rPr>
          <w:rFonts w:ascii="Arial" w:hAnsi="Arial" w:cs="Arial"/>
        </w:rPr>
        <w:fldChar w:fldCharType="end"/>
      </w:r>
      <w:r>
        <w:rPr>
          <w:rFonts w:ascii="Arial" w:hAnsi="Arial" w:cs="Arial"/>
        </w:rPr>
        <w:t xml:space="preserve"> ani </w:t>
      </w:r>
      <w:r w:rsidRPr="003C3907">
        <w:rPr>
          <w:rFonts w:ascii="Arial" w:hAnsi="Arial" w:cs="Arial"/>
        </w:rPr>
        <w:t>nabyt</w:t>
      </w:r>
      <w:r>
        <w:rPr>
          <w:rFonts w:ascii="Arial" w:hAnsi="Arial" w:cs="Arial"/>
        </w:rPr>
        <w:t>ou</w:t>
      </w:r>
      <w:r w:rsidRPr="003C3907">
        <w:rPr>
          <w:rFonts w:ascii="Arial" w:hAnsi="Arial" w:cs="Arial"/>
        </w:rPr>
        <w:t xml:space="preserve"> </w:t>
      </w:r>
      <w:r>
        <w:rPr>
          <w:rFonts w:ascii="Arial" w:hAnsi="Arial" w:cs="Arial"/>
        </w:rPr>
        <w:t>Licenci</w:t>
      </w:r>
      <w:r w:rsidRPr="003C3907">
        <w:rPr>
          <w:rFonts w:ascii="Arial" w:hAnsi="Arial" w:cs="Arial"/>
        </w:rPr>
        <w:t xml:space="preserve"> využít.</w:t>
      </w:r>
      <w:r w:rsidR="0078724E" w:rsidRPr="0078724E">
        <w:rPr>
          <w:rFonts w:ascii="Arial" w:hAnsi="Arial" w:cs="Arial"/>
        </w:rPr>
        <w:t xml:space="preserve"> Poskytovatel prohlašuje, že oprávněné zájmy autora nemohou být značně nepříznivě dotčeny tím, že Objednatel nebude oprávnění vcelku či zčásti užívat.</w:t>
      </w:r>
    </w:p>
    <w:p w14:paraId="2D2A98CA" w14:textId="3371AA0F" w:rsidR="0078724E" w:rsidRDefault="0078724E" w:rsidP="007619F3">
      <w:pPr>
        <w:pStyle w:val="Seznam2"/>
        <w:rPr>
          <w:rFonts w:ascii="Arial" w:hAnsi="Arial" w:cs="Arial"/>
        </w:rPr>
      </w:pPr>
      <w:r w:rsidRPr="0078724E">
        <w:rPr>
          <w:rFonts w:ascii="Arial" w:hAnsi="Arial" w:cs="Arial"/>
        </w:rPr>
        <w:t xml:space="preserve">Poskytovatel prohlašuje, že s ohledem na povahu výnosů z oprávnění poskytnutých </w:t>
      </w:r>
      <w:r>
        <w:rPr>
          <w:rFonts w:ascii="Arial" w:hAnsi="Arial" w:cs="Arial"/>
        </w:rPr>
        <w:t xml:space="preserve">na základě této Smlouvy </w:t>
      </w:r>
      <w:r w:rsidRPr="0078724E">
        <w:rPr>
          <w:rFonts w:ascii="Arial" w:hAnsi="Arial" w:cs="Arial"/>
        </w:rPr>
        <w:t xml:space="preserve">nemohou vzniknout podmínky pro uplatnění § 2374 Občanského zákoníku, tedy že odměna za udělení </w:t>
      </w:r>
      <w:r>
        <w:rPr>
          <w:rFonts w:ascii="Arial" w:hAnsi="Arial" w:cs="Arial"/>
        </w:rPr>
        <w:t>těchto oprávnění</w:t>
      </w:r>
      <w:r w:rsidRPr="0078724E">
        <w:rPr>
          <w:rFonts w:ascii="Arial" w:hAnsi="Arial" w:cs="Arial"/>
        </w:rPr>
        <w:t xml:space="preserve"> nemůže být ve zřejmém nepoměru k zisku z</w:t>
      </w:r>
      <w:r>
        <w:rPr>
          <w:rFonts w:ascii="Arial" w:hAnsi="Arial" w:cs="Arial"/>
        </w:rPr>
        <w:t xml:space="preserve"> jejich </w:t>
      </w:r>
      <w:r w:rsidRPr="0078724E">
        <w:rPr>
          <w:rFonts w:ascii="Arial" w:hAnsi="Arial" w:cs="Arial"/>
        </w:rPr>
        <w:t>využití pro dosažení takového zisku.</w:t>
      </w:r>
    </w:p>
    <w:p w14:paraId="6AEC935D" w14:textId="6B0C5451" w:rsidR="0078724E" w:rsidRDefault="0078724E" w:rsidP="007619F3">
      <w:pPr>
        <w:pStyle w:val="Seznam2"/>
        <w:rPr>
          <w:rFonts w:ascii="Arial" w:hAnsi="Arial" w:cs="Arial"/>
        </w:rPr>
      </w:pPr>
      <w:bookmarkStart w:id="85" w:name="_Ref152925827"/>
      <w:r>
        <w:rPr>
          <w:rFonts w:ascii="Arial" w:hAnsi="Arial" w:cs="Arial"/>
        </w:rPr>
        <w:t>L</w:t>
      </w:r>
      <w:r w:rsidRPr="0078724E">
        <w:rPr>
          <w:rFonts w:ascii="Arial" w:hAnsi="Arial" w:cs="Arial"/>
        </w:rPr>
        <w:t xml:space="preserve">icence se </w:t>
      </w:r>
      <w:r>
        <w:rPr>
          <w:rFonts w:ascii="Arial" w:hAnsi="Arial" w:cs="Arial"/>
        </w:rPr>
        <w:t xml:space="preserve">obdobně </w:t>
      </w:r>
      <w:r w:rsidRPr="0078724E">
        <w:rPr>
          <w:rFonts w:ascii="Arial" w:hAnsi="Arial" w:cs="Arial"/>
        </w:rPr>
        <w:t xml:space="preserve">použije v maximální možné míře přípustné českým právem nejen na Autorská díla, ale také na jakékoliv jiné výsledky </w:t>
      </w:r>
      <w:r w:rsidR="008E2603">
        <w:rPr>
          <w:rFonts w:ascii="Arial" w:hAnsi="Arial" w:cs="Arial"/>
        </w:rPr>
        <w:t>plnění této Smlouvy</w:t>
      </w:r>
      <w:r w:rsidRPr="0078724E">
        <w:rPr>
          <w:rFonts w:ascii="Arial" w:hAnsi="Arial" w:cs="Arial"/>
        </w:rPr>
        <w:t xml:space="preserve">, </w:t>
      </w:r>
      <w:r w:rsidR="008E2603" w:rsidRPr="0078724E">
        <w:rPr>
          <w:rFonts w:ascii="Arial" w:hAnsi="Arial" w:cs="Arial"/>
        </w:rPr>
        <w:t>kter</w:t>
      </w:r>
      <w:r w:rsidR="008E2603">
        <w:rPr>
          <w:rFonts w:ascii="Arial" w:hAnsi="Arial" w:cs="Arial"/>
        </w:rPr>
        <w:t>á</w:t>
      </w:r>
      <w:r w:rsidR="008E2603" w:rsidRPr="0078724E">
        <w:rPr>
          <w:rFonts w:ascii="Arial" w:hAnsi="Arial" w:cs="Arial"/>
        </w:rPr>
        <w:t xml:space="preserve"> </w:t>
      </w:r>
      <w:r w:rsidRPr="0078724E">
        <w:rPr>
          <w:rFonts w:ascii="Arial" w:hAnsi="Arial" w:cs="Arial"/>
        </w:rPr>
        <w:t>jsou předmětem právní ochrany nehmotných statků, zejména na know-how, které Poskytovatel vytvoří v rámci nebo v souvislosti s plněním Smlouvy („</w:t>
      </w:r>
      <w:r w:rsidRPr="0078724E">
        <w:rPr>
          <w:rFonts w:ascii="Arial" w:hAnsi="Arial" w:cs="Arial"/>
          <w:b/>
          <w:bCs/>
        </w:rPr>
        <w:t>Předměty práv k nehmotným statkům</w:t>
      </w:r>
      <w:r w:rsidRPr="0078724E">
        <w:rPr>
          <w:rFonts w:ascii="Arial" w:hAnsi="Arial" w:cs="Arial"/>
        </w:rPr>
        <w:t xml:space="preserve">“). Poskytovatel tak tímto uděluje </w:t>
      </w:r>
      <w:r>
        <w:rPr>
          <w:rFonts w:ascii="Arial" w:hAnsi="Arial" w:cs="Arial"/>
        </w:rPr>
        <w:t>L</w:t>
      </w:r>
      <w:r w:rsidRPr="0078724E">
        <w:rPr>
          <w:rFonts w:ascii="Arial" w:hAnsi="Arial" w:cs="Arial"/>
        </w:rPr>
        <w:t>icenci rovněž k</w:t>
      </w:r>
      <w:r>
        <w:rPr>
          <w:rFonts w:ascii="Arial" w:hAnsi="Arial" w:cs="Arial"/>
        </w:rPr>
        <w:t> </w:t>
      </w:r>
      <w:r w:rsidRPr="0078724E">
        <w:rPr>
          <w:rFonts w:ascii="Arial" w:hAnsi="Arial" w:cs="Arial"/>
        </w:rPr>
        <w:t>Předmětům práv k nehmotným statkům. Poskytovatel je oprávněn používat know-how, které Poskytovatel vytvoří v rámci nebo v souvislosti s plněním Smlouvy, v</w:t>
      </w:r>
      <w:r>
        <w:rPr>
          <w:rFonts w:ascii="Arial" w:hAnsi="Arial" w:cs="Arial"/>
        </w:rPr>
        <w:t> </w:t>
      </w:r>
      <w:r w:rsidRPr="0078724E">
        <w:rPr>
          <w:rFonts w:ascii="Arial" w:hAnsi="Arial" w:cs="Arial"/>
        </w:rPr>
        <w:t>rámci jiných projektů a veřejných zakázek, a to i jako referenci, avšak za podmínky, že tím neporuší práva Objednatele či třetích osob k nehmotným statkům, povinnosti ochrany osobních údajů, ochrany důvěrných informací či jiné povinnosti dle této Smlouvy či právních předpisů. Strany přitom pro zamezení pochybnostem prohlašují, že veškerá data předaná či zpřístupněná Objednatelem a zpracovávaná Poskytovatelem při plnění této Smlouvy nadále náleží Objednateli.</w:t>
      </w:r>
      <w:bookmarkEnd w:id="85"/>
    </w:p>
    <w:p w14:paraId="3446E902" w14:textId="0EAD75FD" w:rsidR="004018C0" w:rsidRDefault="004018C0" w:rsidP="007619F3">
      <w:pPr>
        <w:pStyle w:val="Seznam2"/>
        <w:rPr>
          <w:rFonts w:ascii="Arial" w:hAnsi="Arial" w:cs="Arial"/>
        </w:rPr>
      </w:pPr>
      <w:r w:rsidRPr="004018C0">
        <w:rPr>
          <w:rFonts w:ascii="Arial" w:hAnsi="Arial" w:cs="Arial"/>
        </w:rPr>
        <w:t xml:space="preserve">Poskytovatel prohlašuje, že je oprávněn Objednateli postoupit, udělit nebo zabezpečit ze strany třetích osob </w:t>
      </w:r>
      <w:r>
        <w:rPr>
          <w:rFonts w:ascii="Arial" w:hAnsi="Arial" w:cs="Arial"/>
        </w:rPr>
        <w:t>příslušná</w:t>
      </w:r>
      <w:r w:rsidRPr="004018C0">
        <w:rPr>
          <w:rFonts w:ascii="Arial" w:hAnsi="Arial" w:cs="Arial"/>
        </w:rPr>
        <w:t xml:space="preserve"> oprávnění a že postoupením, udělením nebo zabezpečením ze strany třetích osob takových oprávnění Objednateli za podmínek dle této Smlouvy ani užíváním výstupů Objednatelem či uživateli v souladu s touto Smlouvou nebudou porušena práva duševního vlastnictví třetí osoby. V</w:t>
      </w:r>
      <w:r>
        <w:rPr>
          <w:rFonts w:ascii="Arial" w:hAnsi="Arial" w:cs="Arial"/>
        </w:rPr>
        <w:t> </w:t>
      </w:r>
      <w:r w:rsidRPr="004018C0">
        <w:rPr>
          <w:rFonts w:ascii="Arial" w:hAnsi="Arial" w:cs="Arial"/>
        </w:rPr>
        <w:t xml:space="preserve">případě, že by třetí osoba vznesla vůči Objednateli jakékoliv nároky z porušení práv duševního vlastnictví v souvislosti s užíváním výstupů </w:t>
      </w:r>
      <w:r>
        <w:rPr>
          <w:rFonts w:ascii="Arial" w:hAnsi="Arial" w:cs="Arial"/>
        </w:rPr>
        <w:t xml:space="preserve">této Smlouvy </w:t>
      </w:r>
      <w:r w:rsidRPr="004018C0">
        <w:rPr>
          <w:rFonts w:ascii="Arial" w:hAnsi="Arial" w:cs="Arial"/>
        </w:rPr>
        <w:t>Objednatelem, zavazuje se Objednatel o této skutečnosti neprodleně informovat Poskytovatele a Poskytovatel se zavazuje přijmout taková opatření, aby Objednatel byl oprávněn nerušeně užívat výstupy, zejména zabezpečit pro Objednatele postoupení, udělení nebo zabezpečení oprávnění ze strany třetích osob ve stejném rozsahu bez dalších nákladů a požadavků na úplatu od Objednatele.</w:t>
      </w:r>
    </w:p>
    <w:p w14:paraId="0DB959B6" w14:textId="46C74D8C" w:rsidR="004018C0" w:rsidRDefault="004018C0" w:rsidP="007619F3">
      <w:pPr>
        <w:pStyle w:val="Seznam2"/>
        <w:rPr>
          <w:rFonts w:ascii="Arial" w:hAnsi="Arial" w:cs="Arial"/>
        </w:rPr>
      </w:pPr>
      <w:bookmarkStart w:id="86" w:name="_Ref152915545"/>
      <w:r w:rsidRPr="004018C0">
        <w:rPr>
          <w:rFonts w:ascii="Arial" w:hAnsi="Arial" w:cs="Arial"/>
        </w:rPr>
        <w:t xml:space="preserve">Uplatní-li jakákoliv třetí osoba nárok z důvodu porušení práv duševního vlastnictví ve vztahu k výstupům, jež Poskytovatel předal Objednateli, je Poskytovatel povinen </w:t>
      </w:r>
      <w:r w:rsidRPr="004018C0">
        <w:rPr>
          <w:rFonts w:ascii="Arial" w:hAnsi="Arial" w:cs="Arial"/>
        </w:rPr>
        <w:lastRenderedPageBreak/>
        <w:t xml:space="preserve">nahradit Objednateli veškerou újmu takto způsobenou a přiznanou soudem či obsaženou v dohodě o narovnání schválené Poskytovatelem, jakož i účelné náklady vynaložené na obranu práv Objednatele z </w:t>
      </w:r>
      <w:r>
        <w:rPr>
          <w:rFonts w:ascii="Arial" w:hAnsi="Arial" w:cs="Arial"/>
        </w:rPr>
        <w:t>poskytnutých</w:t>
      </w:r>
      <w:r w:rsidRPr="004018C0">
        <w:rPr>
          <w:rFonts w:ascii="Arial" w:hAnsi="Arial" w:cs="Arial"/>
        </w:rPr>
        <w:t xml:space="preserve"> oprávnění ve smyslu § 2369 Občanského zákoníku. Poskytovatel se v takovém případě dále zavazuje na svůj náklad poskytnout Objednateli veškerou možnou součinnost k ochraně jeho práv a</w:t>
      </w:r>
      <w:r>
        <w:rPr>
          <w:rFonts w:ascii="Arial" w:hAnsi="Arial" w:cs="Arial"/>
        </w:rPr>
        <w:t> </w:t>
      </w:r>
      <w:r w:rsidRPr="004018C0">
        <w:rPr>
          <w:rFonts w:ascii="Arial" w:hAnsi="Arial" w:cs="Arial"/>
        </w:rPr>
        <w:t>oprávnění dle tohoto Článku</w:t>
      </w:r>
      <w:r>
        <w:rPr>
          <w:rFonts w:ascii="Arial" w:hAnsi="Arial" w:cs="Arial"/>
        </w:rPr>
        <w:t xml:space="preserve"> </w:t>
      </w:r>
      <w:r>
        <w:rPr>
          <w:rFonts w:ascii="Arial" w:hAnsi="Arial" w:cs="Arial"/>
        </w:rPr>
        <w:fldChar w:fldCharType="begin"/>
      </w:r>
      <w:r>
        <w:rPr>
          <w:rFonts w:ascii="Arial" w:hAnsi="Arial" w:cs="Arial"/>
        </w:rPr>
        <w:instrText xml:space="preserve"> REF _Ref152915486 \r \h </w:instrText>
      </w:r>
      <w:r>
        <w:rPr>
          <w:rFonts w:ascii="Arial" w:hAnsi="Arial" w:cs="Arial"/>
        </w:rPr>
      </w:r>
      <w:r>
        <w:rPr>
          <w:rFonts w:ascii="Arial" w:hAnsi="Arial" w:cs="Arial"/>
        </w:rPr>
        <w:fldChar w:fldCharType="separate"/>
      </w:r>
      <w:r w:rsidR="006E2C76">
        <w:rPr>
          <w:rFonts w:ascii="Arial" w:hAnsi="Arial" w:cs="Arial"/>
        </w:rPr>
        <w:t>11</w:t>
      </w:r>
      <w:r>
        <w:rPr>
          <w:rFonts w:ascii="Arial" w:hAnsi="Arial" w:cs="Arial"/>
        </w:rPr>
        <w:fldChar w:fldCharType="end"/>
      </w:r>
      <w:r w:rsidRPr="004018C0">
        <w:rPr>
          <w:rFonts w:ascii="Arial" w:hAnsi="Arial" w:cs="Arial"/>
        </w:rPr>
        <w:t>; zejména mu poskytnout všechny podklady, informace a vysvětlení k prokázání neoprávněnosti nároku třetí strany.</w:t>
      </w:r>
      <w:bookmarkEnd w:id="86"/>
    </w:p>
    <w:p w14:paraId="6332102B" w14:textId="77777777" w:rsidR="00694EDC" w:rsidRPr="00F2758A" w:rsidRDefault="00694EDC" w:rsidP="00694EDC">
      <w:pPr>
        <w:pStyle w:val="Seznam"/>
        <w:rPr>
          <w:rFonts w:ascii="Arial" w:hAnsi="Arial" w:cs="Arial"/>
        </w:rPr>
      </w:pPr>
      <w:bookmarkStart w:id="87" w:name="_Ref153296847"/>
      <w:bookmarkStart w:id="88" w:name="_Toc158887557"/>
      <w:r w:rsidRPr="00F876F6">
        <w:rPr>
          <w:rFonts w:ascii="Arial" w:hAnsi="Arial" w:cs="Arial"/>
          <w:caps w:val="0"/>
        </w:rPr>
        <w:t>ZMĚNY SMLOUVY A ZMĚNOVÉ ŘÍZENÍ</w:t>
      </w:r>
      <w:bookmarkEnd w:id="87"/>
      <w:bookmarkEnd w:id="88"/>
    </w:p>
    <w:p w14:paraId="12A32594" w14:textId="77777777" w:rsidR="00694EDC" w:rsidRPr="00B35CC1" w:rsidRDefault="00694EDC" w:rsidP="00694EDC">
      <w:pPr>
        <w:pStyle w:val="Seznam2"/>
        <w:rPr>
          <w:rFonts w:ascii="Arial" w:hAnsi="Arial" w:cs="Arial"/>
        </w:rPr>
      </w:pPr>
      <w:r w:rsidRPr="00F876F6">
        <w:rPr>
          <w:rFonts w:ascii="Arial" w:hAnsi="Arial" w:cs="Arial"/>
        </w:rPr>
        <w:t>Není-li v této Smlouvě a jejích Přílohách stanoveno jinak, může být tato Smlouva měněna nebo zrušena pouze v písemné formě, a to v případě změn Smlouvy číslovanými dodatky, které musí být podepsány oběma Stranami a uzavřeny v</w:t>
      </w:r>
      <w:r>
        <w:rPr>
          <w:rFonts w:ascii="Arial" w:hAnsi="Arial" w:cs="Arial"/>
        </w:rPr>
        <w:t> </w:t>
      </w:r>
      <w:r w:rsidRPr="00F876F6">
        <w:rPr>
          <w:rFonts w:ascii="Arial" w:hAnsi="Arial" w:cs="Arial"/>
        </w:rPr>
        <w:t>souladu se ZZVZ.</w:t>
      </w:r>
    </w:p>
    <w:p w14:paraId="17E55E15" w14:textId="282F3BD1" w:rsidR="00694EDC" w:rsidRPr="008973A1" w:rsidRDefault="00694EDC" w:rsidP="00694EDC">
      <w:pPr>
        <w:pStyle w:val="Seznam2"/>
        <w:rPr>
          <w:rFonts w:ascii="Arial" w:hAnsi="Arial" w:cs="Arial"/>
        </w:rPr>
      </w:pPr>
      <w:r w:rsidRPr="00F876F6">
        <w:rPr>
          <w:rFonts w:ascii="Arial" w:hAnsi="Arial" w:cs="Arial"/>
        </w:rPr>
        <w:t xml:space="preserve">V průběhu doby trvání této Smlouvy je každá ze Stran oprávněna navrhnout druhé Straně změnu rozsahu </w:t>
      </w:r>
      <w:r>
        <w:rPr>
          <w:rFonts w:ascii="Arial" w:hAnsi="Arial" w:cs="Arial"/>
        </w:rPr>
        <w:t>plnění této Smlouvy</w:t>
      </w:r>
      <w:r w:rsidRPr="00F876F6">
        <w:rPr>
          <w:rFonts w:ascii="Arial" w:hAnsi="Arial" w:cs="Arial"/>
        </w:rPr>
        <w:t xml:space="preserve">. V takovém případě proběhne Změnové řízení, které představuje postup Stran pro změnu rozsahu </w:t>
      </w:r>
      <w:r>
        <w:rPr>
          <w:rFonts w:ascii="Arial" w:hAnsi="Arial" w:cs="Arial"/>
        </w:rPr>
        <w:t>plnění</w:t>
      </w:r>
      <w:r w:rsidRPr="00F876F6">
        <w:rPr>
          <w:rFonts w:ascii="Arial" w:hAnsi="Arial" w:cs="Arial"/>
        </w:rPr>
        <w:t xml:space="preserve"> na základě této Smlouvy, nedohodnou-li se Strany jinak. Průběh Změnového řízení je blíže popsán </w:t>
      </w:r>
      <w:r w:rsidRPr="008973A1">
        <w:rPr>
          <w:rFonts w:ascii="Arial" w:hAnsi="Arial" w:cs="Arial"/>
        </w:rPr>
        <w:t>a řídí se podmínkami uvedenými v Příloze č.</w:t>
      </w:r>
      <w:r w:rsidR="001F410B">
        <w:rPr>
          <w:rFonts w:ascii="Arial" w:hAnsi="Arial" w:cs="Arial"/>
        </w:rPr>
        <w:t xml:space="preserve"> </w:t>
      </w:r>
      <w:r w:rsidR="001F410B">
        <w:rPr>
          <w:rFonts w:ascii="Arial" w:hAnsi="Arial" w:cs="Arial"/>
        </w:rPr>
        <w:fldChar w:fldCharType="begin"/>
      </w:r>
      <w:r w:rsidR="001F410B">
        <w:rPr>
          <w:rFonts w:ascii="Arial" w:hAnsi="Arial" w:cs="Arial"/>
        </w:rPr>
        <w:instrText xml:space="preserve"> REF _Ref153924279 \r \h </w:instrText>
      </w:r>
      <w:r w:rsidR="001F410B">
        <w:rPr>
          <w:rFonts w:ascii="Arial" w:hAnsi="Arial" w:cs="Arial"/>
        </w:rPr>
      </w:r>
      <w:r w:rsidR="001F410B">
        <w:rPr>
          <w:rFonts w:ascii="Arial" w:hAnsi="Arial" w:cs="Arial"/>
        </w:rPr>
        <w:fldChar w:fldCharType="separate"/>
      </w:r>
      <w:r w:rsidR="006E2C76">
        <w:rPr>
          <w:rFonts w:ascii="Arial" w:hAnsi="Arial" w:cs="Arial"/>
        </w:rPr>
        <w:t>6</w:t>
      </w:r>
      <w:r w:rsidR="001F410B">
        <w:rPr>
          <w:rFonts w:ascii="Arial" w:hAnsi="Arial" w:cs="Arial"/>
        </w:rPr>
        <w:fldChar w:fldCharType="end"/>
      </w:r>
      <w:r w:rsidRPr="008973A1">
        <w:rPr>
          <w:rFonts w:ascii="Arial" w:hAnsi="Arial" w:cs="Arial"/>
        </w:rPr>
        <w:t>.</w:t>
      </w:r>
    </w:p>
    <w:p w14:paraId="555711C3" w14:textId="77777777" w:rsidR="00694EDC" w:rsidRDefault="00694EDC" w:rsidP="00694EDC">
      <w:pPr>
        <w:pStyle w:val="Seznam2"/>
        <w:rPr>
          <w:rFonts w:ascii="Arial" w:hAnsi="Arial" w:cs="Arial"/>
        </w:rPr>
      </w:pPr>
      <w:r w:rsidRPr="00F67C09">
        <w:rPr>
          <w:rFonts w:ascii="Arial" w:hAnsi="Arial" w:cs="Arial"/>
        </w:rPr>
        <w:t>Strany jsou povinny v rámci Změnového řízení dodržovat ZZVZ a nerealizovat žádné změny, které by byly v rozporu se ZZVZ.</w:t>
      </w:r>
    </w:p>
    <w:p w14:paraId="1D68613E" w14:textId="31A24BE9" w:rsidR="0096767C" w:rsidRPr="00F2758A" w:rsidRDefault="00387242" w:rsidP="0096767C">
      <w:pPr>
        <w:pStyle w:val="Seznam"/>
        <w:rPr>
          <w:rFonts w:ascii="Arial" w:hAnsi="Arial" w:cs="Arial"/>
        </w:rPr>
      </w:pPr>
      <w:bookmarkStart w:id="89" w:name="_Toc158718488"/>
      <w:bookmarkStart w:id="90" w:name="_Toc158753424"/>
      <w:bookmarkStart w:id="91" w:name="_Toc158718489"/>
      <w:bookmarkStart w:id="92" w:name="_Toc158753425"/>
      <w:bookmarkStart w:id="93" w:name="_Toc158718490"/>
      <w:bookmarkStart w:id="94" w:name="_Toc158753426"/>
      <w:bookmarkStart w:id="95" w:name="_Ref152846391"/>
      <w:bookmarkStart w:id="96" w:name="_Ref152947871"/>
      <w:bookmarkStart w:id="97" w:name="_Toc158887558"/>
      <w:bookmarkEnd w:id="89"/>
      <w:bookmarkEnd w:id="90"/>
      <w:bookmarkEnd w:id="91"/>
      <w:bookmarkEnd w:id="92"/>
      <w:bookmarkEnd w:id="93"/>
      <w:bookmarkEnd w:id="94"/>
      <w:r>
        <w:rPr>
          <w:rFonts w:ascii="Arial" w:hAnsi="Arial" w:cs="Arial"/>
          <w:caps w:val="0"/>
        </w:rPr>
        <w:t>OCHRANA DŮVĚRNÝCH INFORMACÍ</w:t>
      </w:r>
      <w:bookmarkEnd w:id="95"/>
      <w:bookmarkEnd w:id="96"/>
      <w:bookmarkEnd w:id="97"/>
    </w:p>
    <w:p w14:paraId="023DDC5F" w14:textId="358FABA9" w:rsidR="00915390" w:rsidRDefault="00915390" w:rsidP="008C3DAD">
      <w:pPr>
        <w:pStyle w:val="Seznam2"/>
        <w:rPr>
          <w:rFonts w:ascii="Arial" w:hAnsi="Arial" w:cs="Arial"/>
        </w:rPr>
      </w:pPr>
      <w:bookmarkStart w:id="98" w:name="_Ref152924964"/>
      <w:r w:rsidRPr="00915390">
        <w:rPr>
          <w:rFonts w:ascii="Arial" w:hAnsi="Arial" w:cs="Arial"/>
        </w:rPr>
        <w:t>Strany se dohodly, že veškeré informace, které se dozvěděly v rámci uzavírání a</w:t>
      </w:r>
      <w:r>
        <w:rPr>
          <w:rFonts w:ascii="Arial" w:hAnsi="Arial" w:cs="Arial"/>
        </w:rPr>
        <w:t> </w:t>
      </w:r>
      <w:r w:rsidRPr="00915390">
        <w:rPr>
          <w:rFonts w:ascii="Arial" w:hAnsi="Arial" w:cs="Arial"/>
        </w:rPr>
        <w:t>plnění této Smlouvy, a informace, které si sdělí nebo jinak vyplynou z</w:t>
      </w:r>
      <w:r>
        <w:rPr>
          <w:rFonts w:ascii="Arial" w:hAnsi="Arial" w:cs="Arial"/>
        </w:rPr>
        <w:t> </w:t>
      </w:r>
      <w:r w:rsidRPr="00915390">
        <w:rPr>
          <w:rFonts w:ascii="Arial" w:hAnsi="Arial" w:cs="Arial"/>
        </w:rPr>
        <w:t>plnění této Smlouvy, zejména informace, které se dozvěděly při plnění dle této Smlouvy bez ohledu na formu informace či způsob jejího získání a které se dozví v</w:t>
      </w:r>
      <w:r>
        <w:rPr>
          <w:rFonts w:ascii="Arial" w:hAnsi="Arial" w:cs="Arial"/>
        </w:rPr>
        <w:t> </w:t>
      </w:r>
      <w:r w:rsidRPr="00915390">
        <w:rPr>
          <w:rFonts w:ascii="Arial" w:hAnsi="Arial" w:cs="Arial"/>
        </w:rPr>
        <w:t>souvislosti se zpracováním dat na základě této Smlouvy, se považují za důvěrné („</w:t>
      </w:r>
      <w:r w:rsidRPr="00915390">
        <w:rPr>
          <w:rFonts w:ascii="Arial" w:hAnsi="Arial" w:cs="Arial"/>
          <w:b/>
          <w:bCs/>
        </w:rPr>
        <w:t>Důvěrné informace</w:t>
      </w:r>
      <w:r w:rsidRPr="00915390">
        <w:rPr>
          <w:rFonts w:ascii="Arial" w:hAnsi="Arial" w:cs="Arial"/>
        </w:rPr>
        <w:t xml:space="preserve">“). Pro zamezení pochybnostem Strany uvádějí, že jakákoliv data, která jsou součástí IT prostředí </w:t>
      </w:r>
      <w:r>
        <w:rPr>
          <w:rFonts w:ascii="Arial" w:hAnsi="Arial" w:cs="Arial"/>
        </w:rPr>
        <w:t>O</w:t>
      </w:r>
      <w:r w:rsidRPr="00915390">
        <w:rPr>
          <w:rFonts w:ascii="Arial" w:hAnsi="Arial" w:cs="Arial"/>
        </w:rPr>
        <w:t>bjednatele a současně nejsou veřejně přístupná, jsou Důvěrnými informacemi.</w:t>
      </w:r>
      <w:bookmarkEnd w:id="98"/>
    </w:p>
    <w:p w14:paraId="7848118B" w14:textId="43179A5B" w:rsidR="00915390" w:rsidRPr="00915390" w:rsidRDefault="00915390" w:rsidP="00915390">
      <w:pPr>
        <w:pStyle w:val="Seznam2"/>
        <w:rPr>
          <w:rFonts w:ascii="Arial" w:hAnsi="Arial" w:cs="Arial"/>
        </w:rPr>
      </w:pPr>
      <w:r w:rsidRPr="00915390">
        <w:rPr>
          <w:rFonts w:ascii="Arial" w:hAnsi="Arial" w:cs="Arial"/>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7FD5E9CB" w14:textId="7B897E54" w:rsidR="00915390" w:rsidRPr="00915390" w:rsidRDefault="00915390" w:rsidP="00915390">
      <w:pPr>
        <w:pStyle w:val="Seznam3"/>
        <w:rPr>
          <w:rFonts w:ascii="Arial" w:hAnsi="Arial" w:cs="Arial"/>
        </w:rPr>
      </w:pPr>
      <w:r w:rsidRPr="00915390">
        <w:rPr>
          <w:rFonts w:ascii="Arial" w:hAnsi="Arial" w:cs="Arial"/>
        </w:rPr>
        <w:t>Důvěrné informace mají být zpřístupněny Objednatelem na základě zákona či jiného právního předpisu včetně práva EU nebo závazného rozhodnutí oprávněného orgánu veřejné moci a Strany si v takovém případě poskytnou nezbytnou součinnost ke splnění takové zákonné povinnosti;</w:t>
      </w:r>
    </w:p>
    <w:p w14:paraId="4C770AF4" w14:textId="3A8A4192" w:rsidR="00915390" w:rsidRPr="00CC2821" w:rsidRDefault="00915390" w:rsidP="00CC2821">
      <w:pPr>
        <w:pStyle w:val="Seznam3"/>
        <w:rPr>
          <w:rFonts w:ascii="Arial" w:hAnsi="Arial" w:cs="Arial"/>
        </w:rPr>
      </w:pPr>
      <w:r w:rsidRPr="00CC2821">
        <w:rPr>
          <w:rFonts w:ascii="Arial" w:hAnsi="Arial" w:cs="Arial"/>
        </w:rPr>
        <w:t>Důvěrné informace druhé Strany sdělí osobám, které mají ze zákona stanovenou povinnost mlčenlivosti</w:t>
      </w:r>
      <w:r w:rsidR="009E1F0A">
        <w:rPr>
          <w:rFonts w:ascii="Arial" w:hAnsi="Arial" w:cs="Arial"/>
        </w:rPr>
        <w:t xml:space="preserve"> </w:t>
      </w:r>
      <w:r w:rsidR="009E1F0A" w:rsidRPr="00F959EF">
        <w:rPr>
          <w:rFonts w:ascii="Arial" w:hAnsi="Arial" w:cs="Arial"/>
        </w:rPr>
        <w:t>či se jedná o osoby propojené se Stranami (např. pracovní skupiny)</w:t>
      </w:r>
      <w:r w:rsidRPr="00CC2821">
        <w:rPr>
          <w:rFonts w:ascii="Arial" w:hAnsi="Arial" w:cs="Arial"/>
        </w:rPr>
        <w:t>, za předpokladu, že druhé Straně písemně oznámí, které třetí osobě byla Důvěrná informace zpřístupněna, a</w:t>
      </w:r>
      <w:r w:rsidR="007C6FB9">
        <w:rPr>
          <w:rFonts w:ascii="Arial" w:hAnsi="Arial" w:cs="Arial"/>
        </w:rPr>
        <w:t> </w:t>
      </w:r>
      <w:r w:rsidRPr="00CC2821">
        <w:rPr>
          <w:rFonts w:ascii="Arial" w:hAnsi="Arial" w:cs="Arial"/>
        </w:rPr>
        <w:t>zaváží tuto třetí osobou stejnou povinností mlčenlivosti, jako</w:t>
      </w:r>
      <w:r w:rsidR="009E1F0A">
        <w:rPr>
          <w:rFonts w:ascii="Arial" w:hAnsi="Arial" w:cs="Arial"/>
        </w:rPr>
        <w:t>u</w:t>
      </w:r>
      <w:r w:rsidRPr="00CC2821">
        <w:rPr>
          <w:rFonts w:ascii="Arial" w:hAnsi="Arial" w:cs="Arial"/>
        </w:rPr>
        <w:t xml:space="preserve"> mají samy;</w:t>
      </w:r>
    </w:p>
    <w:p w14:paraId="0DEC1660" w14:textId="2A0310B6" w:rsidR="00915390" w:rsidRPr="00CC2821" w:rsidRDefault="00915390" w:rsidP="00CC2821">
      <w:pPr>
        <w:pStyle w:val="Seznam3"/>
        <w:rPr>
          <w:rFonts w:ascii="Arial" w:hAnsi="Arial" w:cs="Arial"/>
        </w:rPr>
      </w:pPr>
      <w:r w:rsidRPr="00CC2821">
        <w:rPr>
          <w:rFonts w:ascii="Arial" w:hAnsi="Arial" w:cs="Arial"/>
        </w:rPr>
        <w:lastRenderedPageBreak/>
        <w:t xml:space="preserve">Důvěrné informace druhé Strany sdělí </w:t>
      </w:r>
      <w:r w:rsidR="00874E3A">
        <w:rPr>
          <w:rFonts w:ascii="Arial" w:hAnsi="Arial" w:cs="Arial"/>
        </w:rPr>
        <w:t>svým zaměstnancům</w:t>
      </w:r>
      <w:r w:rsidRPr="00CC2821">
        <w:rPr>
          <w:rFonts w:ascii="Arial" w:hAnsi="Arial" w:cs="Arial"/>
        </w:rPr>
        <w:t>, je-li to nezbytné k plnění této Smlouvy a zavážou-li se takové osoby mlčenlivostí ve stejném rozsahu jako Strany;</w:t>
      </w:r>
    </w:p>
    <w:p w14:paraId="35230B49" w14:textId="78562D38" w:rsidR="00915390" w:rsidRPr="00CC2821" w:rsidRDefault="00915390" w:rsidP="00CC2821">
      <w:pPr>
        <w:pStyle w:val="Seznam3"/>
        <w:rPr>
          <w:rFonts w:ascii="Arial" w:hAnsi="Arial" w:cs="Arial"/>
        </w:rPr>
      </w:pPr>
      <w:r w:rsidRPr="00CC2821">
        <w:rPr>
          <w:rFonts w:ascii="Arial" w:hAnsi="Arial" w:cs="Arial"/>
        </w:rPr>
        <w:t>se takové Důvěrné informace stanou veřejně známými či dostupnými jinak než porušením povinností vyplývajících z tohoto Článku</w:t>
      </w:r>
      <w:r w:rsidR="009E1F0A">
        <w:rPr>
          <w:rFonts w:ascii="Arial" w:hAnsi="Arial" w:cs="Arial"/>
        </w:rPr>
        <w:t xml:space="preserve"> </w:t>
      </w:r>
      <w:r w:rsidR="00874E3A">
        <w:rPr>
          <w:rFonts w:ascii="Arial" w:hAnsi="Arial" w:cs="Arial"/>
        </w:rPr>
        <w:fldChar w:fldCharType="begin"/>
      </w:r>
      <w:r w:rsidR="00874E3A">
        <w:rPr>
          <w:rFonts w:ascii="Arial" w:hAnsi="Arial" w:cs="Arial"/>
        </w:rPr>
        <w:instrText xml:space="preserve"> REF _Ref152947871 \r \h </w:instrText>
      </w:r>
      <w:r w:rsidR="00874E3A">
        <w:rPr>
          <w:rFonts w:ascii="Arial" w:hAnsi="Arial" w:cs="Arial"/>
        </w:rPr>
      </w:r>
      <w:r w:rsidR="00874E3A">
        <w:rPr>
          <w:rFonts w:ascii="Arial" w:hAnsi="Arial" w:cs="Arial"/>
        </w:rPr>
        <w:fldChar w:fldCharType="separate"/>
      </w:r>
      <w:r w:rsidR="006E2C76">
        <w:rPr>
          <w:rFonts w:ascii="Arial" w:hAnsi="Arial" w:cs="Arial"/>
        </w:rPr>
        <w:t>13</w:t>
      </w:r>
      <w:r w:rsidR="00874E3A">
        <w:rPr>
          <w:rFonts w:ascii="Arial" w:hAnsi="Arial" w:cs="Arial"/>
        </w:rPr>
        <w:fldChar w:fldCharType="end"/>
      </w:r>
      <w:r w:rsidRPr="00CC2821">
        <w:rPr>
          <w:rFonts w:ascii="Arial" w:hAnsi="Arial" w:cs="Arial"/>
        </w:rPr>
        <w:t>;</w:t>
      </w:r>
    </w:p>
    <w:p w14:paraId="1C74C205" w14:textId="5527B6D9" w:rsidR="00915390" w:rsidRPr="00CC2821" w:rsidRDefault="00915390" w:rsidP="00CC2821">
      <w:pPr>
        <w:pStyle w:val="Seznam3"/>
        <w:rPr>
          <w:rFonts w:ascii="Arial" w:hAnsi="Arial" w:cs="Arial"/>
        </w:rPr>
      </w:pPr>
      <w:r w:rsidRPr="00CC2821">
        <w:rPr>
          <w:rFonts w:ascii="Arial" w:hAnsi="Arial" w:cs="Arial"/>
        </w:rPr>
        <w:t>se jedná o Důvěrné informace, k nimž Objednatel nabyl oprávnění dle této Smlouvy nevylučující poskytnutí Důvěrných informací třetím osobám;</w:t>
      </w:r>
    </w:p>
    <w:p w14:paraId="2324863F" w14:textId="43DE7CDB" w:rsidR="0096767C" w:rsidRDefault="00CC2821" w:rsidP="00CC2821">
      <w:pPr>
        <w:pStyle w:val="Seznam3"/>
        <w:rPr>
          <w:rFonts w:ascii="Arial" w:hAnsi="Arial" w:cs="Arial"/>
        </w:rPr>
      </w:pPr>
      <w:r w:rsidRPr="00CC2821">
        <w:rPr>
          <w:rFonts w:ascii="Arial" w:hAnsi="Arial" w:cs="Arial"/>
        </w:rPr>
        <w:t xml:space="preserve">Strana </w:t>
      </w:r>
      <w:r w:rsidR="0039200C">
        <w:rPr>
          <w:rFonts w:ascii="Arial" w:hAnsi="Arial" w:cs="Arial"/>
        </w:rPr>
        <w:t>Důvěrné informace</w:t>
      </w:r>
      <w:r w:rsidR="0039200C" w:rsidRPr="00CC2821">
        <w:rPr>
          <w:rFonts w:ascii="Arial" w:hAnsi="Arial" w:cs="Arial"/>
        </w:rPr>
        <w:t xml:space="preserve"> </w:t>
      </w:r>
      <w:r w:rsidRPr="00CC2821">
        <w:rPr>
          <w:rFonts w:ascii="Arial" w:hAnsi="Arial" w:cs="Arial"/>
        </w:rPr>
        <w:t>oprávněně a prokazatelně měla v držení před jej</w:t>
      </w:r>
      <w:r>
        <w:rPr>
          <w:rFonts w:ascii="Arial" w:hAnsi="Arial" w:cs="Arial"/>
        </w:rPr>
        <w:t>ich</w:t>
      </w:r>
      <w:r w:rsidRPr="00CC2821">
        <w:rPr>
          <w:rFonts w:ascii="Arial" w:hAnsi="Arial" w:cs="Arial"/>
        </w:rPr>
        <w:t xml:space="preserve"> poskytnutím; nebo</w:t>
      </w:r>
    </w:p>
    <w:p w14:paraId="31941C74" w14:textId="0355B033" w:rsidR="00CC2821" w:rsidRDefault="00CC2821" w:rsidP="00CC2821">
      <w:pPr>
        <w:pStyle w:val="Seznam3"/>
        <w:rPr>
          <w:rFonts w:ascii="Arial" w:hAnsi="Arial" w:cs="Arial"/>
        </w:rPr>
      </w:pPr>
      <w:r w:rsidRPr="00CC2821">
        <w:rPr>
          <w:rFonts w:ascii="Arial" w:hAnsi="Arial" w:cs="Arial"/>
        </w:rPr>
        <w:t>Strana dá ke zpřístupnění konkrétní vlastní Důvěrné informace písemný souhlas.</w:t>
      </w:r>
    </w:p>
    <w:p w14:paraId="3EC5ADF7" w14:textId="16A49A5B" w:rsidR="00CC2821" w:rsidRDefault="00CC2821" w:rsidP="00CC2821">
      <w:pPr>
        <w:pStyle w:val="Seznam2"/>
        <w:rPr>
          <w:rFonts w:ascii="Arial" w:hAnsi="Arial" w:cs="Arial"/>
        </w:rPr>
      </w:pPr>
      <w:r w:rsidRPr="00CC2821">
        <w:rPr>
          <w:rFonts w:ascii="Arial" w:hAnsi="Arial" w:cs="Arial"/>
        </w:rPr>
        <w:t>Strany vyvinou pro zachování důvěrnosti Důvěrných informací druhé Strany a pro jejich ochranu stejné úsilí, jako by se jednalo o jejich vlastní Důvěrné informace. S</w:t>
      </w:r>
      <w:r w:rsidR="00F419DE">
        <w:rPr>
          <w:rFonts w:ascii="Arial" w:hAnsi="Arial" w:cs="Arial"/>
        </w:rPr>
        <w:t> </w:t>
      </w:r>
      <w:r w:rsidRPr="00CC2821">
        <w:rPr>
          <w:rFonts w:ascii="Arial" w:hAnsi="Arial" w:cs="Arial"/>
        </w:rPr>
        <w:t>výjimkou rozsahu, který je nezbytný pro plnění této Smlouvy, se Strany zavazují neduplikovat žádným způsobem Důvěrné informace druhé Strany, nepředat je třetí straně ani svým vlastním zaměstnancům a</w:t>
      </w:r>
      <w:r>
        <w:rPr>
          <w:rFonts w:ascii="Arial" w:hAnsi="Arial" w:cs="Arial"/>
        </w:rPr>
        <w:t> </w:t>
      </w:r>
      <w:r w:rsidRPr="00CC2821">
        <w:rPr>
          <w:rFonts w:ascii="Arial" w:hAnsi="Arial" w:cs="Arial"/>
        </w:rPr>
        <w:t>zástupcům s výjimkou těch, kteří s nimi potřebují být seznámeni, aby mohli plnit tuto Smlouvu. Strany se zároveň zavazují nepoužít Důvěrné informace druhé Strany jinak, než za účelem plnění této Smlouvy a k prospěchu druhé Strany.</w:t>
      </w:r>
    </w:p>
    <w:p w14:paraId="03F85A5D" w14:textId="4C68CD45" w:rsidR="00CC2821" w:rsidRDefault="00CC2821" w:rsidP="00CC2821">
      <w:pPr>
        <w:pStyle w:val="Seznam2"/>
        <w:rPr>
          <w:rFonts w:ascii="Arial" w:hAnsi="Arial" w:cs="Arial"/>
        </w:rPr>
      </w:pPr>
      <w:r w:rsidRPr="00CC2821">
        <w:rPr>
          <w:rFonts w:ascii="Arial" w:hAnsi="Arial" w:cs="Arial"/>
        </w:rPr>
        <w:t>Objednatel je oprávněn zpřístupnit či předat třetí osobě text této Smlouvy včetně jej</w:t>
      </w:r>
      <w:r>
        <w:rPr>
          <w:rFonts w:ascii="Arial" w:hAnsi="Arial" w:cs="Arial"/>
        </w:rPr>
        <w:t>í</w:t>
      </w:r>
      <w:r w:rsidRPr="00CC2821">
        <w:rPr>
          <w:rFonts w:ascii="Arial" w:hAnsi="Arial" w:cs="Arial"/>
        </w:rPr>
        <w:t>ch Příloh.</w:t>
      </w:r>
    </w:p>
    <w:p w14:paraId="32B76DF7" w14:textId="0CE88C88" w:rsidR="00CC2821" w:rsidRDefault="00CC2821" w:rsidP="0096767C">
      <w:pPr>
        <w:pStyle w:val="Seznam"/>
        <w:rPr>
          <w:rFonts w:ascii="Arial" w:hAnsi="Arial" w:cs="Arial"/>
          <w:szCs w:val="20"/>
        </w:rPr>
      </w:pPr>
      <w:bookmarkStart w:id="99" w:name="_Ref152947847"/>
      <w:bookmarkStart w:id="100" w:name="_Toc158887559"/>
      <w:r w:rsidRPr="00CC2821">
        <w:rPr>
          <w:rFonts w:ascii="Arial" w:hAnsi="Arial" w:cs="Arial"/>
          <w:szCs w:val="20"/>
        </w:rPr>
        <w:t>OCHRANA OSOBNÍCH ÚDAJŮ</w:t>
      </w:r>
      <w:bookmarkStart w:id="101" w:name="_Ref152851119"/>
      <w:bookmarkEnd w:id="99"/>
      <w:bookmarkEnd w:id="100"/>
    </w:p>
    <w:p w14:paraId="2636931A" w14:textId="6702FCFA" w:rsidR="00CC2821" w:rsidRDefault="00784045" w:rsidP="00CC2821">
      <w:pPr>
        <w:pStyle w:val="Seznam2"/>
        <w:rPr>
          <w:rFonts w:ascii="Arial" w:hAnsi="Arial" w:cs="Arial"/>
        </w:rPr>
      </w:pPr>
      <w:bookmarkStart w:id="102" w:name="_Ref152916946"/>
      <w:r w:rsidRPr="00784045">
        <w:rPr>
          <w:rFonts w:ascii="Arial" w:hAnsi="Arial" w:cs="Arial"/>
        </w:rPr>
        <w:t xml:space="preserve">Na základě této Smlouvy bude docházet ke zpracování </w:t>
      </w:r>
      <w:r w:rsidR="005667D0">
        <w:rPr>
          <w:rFonts w:ascii="Arial" w:hAnsi="Arial" w:cs="Arial"/>
        </w:rPr>
        <w:t>O</w:t>
      </w:r>
      <w:r w:rsidRPr="00784045">
        <w:rPr>
          <w:rFonts w:ascii="Arial" w:hAnsi="Arial" w:cs="Arial"/>
        </w:rPr>
        <w:t xml:space="preserve">sobních údajů Stran, čímž se rozumí též </w:t>
      </w:r>
      <w:r>
        <w:rPr>
          <w:rFonts w:ascii="Arial" w:hAnsi="Arial" w:cs="Arial"/>
        </w:rPr>
        <w:t>o</w:t>
      </w:r>
      <w:r w:rsidRPr="00784045">
        <w:rPr>
          <w:rFonts w:ascii="Arial" w:hAnsi="Arial" w:cs="Arial"/>
        </w:rPr>
        <w:t>sobní údaje zaměstnanců, pracovníků a dalších osob („</w:t>
      </w:r>
      <w:r w:rsidRPr="00784045">
        <w:rPr>
          <w:rFonts w:ascii="Arial" w:hAnsi="Arial" w:cs="Arial"/>
          <w:b/>
          <w:bCs/>
        </w:rPr>
        <w:t>Subjekty údajů</w:t>
      </w:r>
      <w:r w:rsidRPr="00784045">
        <w:rPr>
          <w:rFonts w:ascii="Arial" w:hAnsi="Arial" w:cs="Arial"/>
        </w:rPr>
        <w:t>“), které jedna Strana obdrží od druhé Strany v</w:t>
      </w:r>
      <w:r>
        <w:rPr>
          <w:rFonts w:ascii="Arial" w:hAnsi="Arial" w:cs="Arial"/>
        </w:rPr>
        <w:t> </w:t>
      </w:r>
      <w:r w:rsidRPr="00784045">
        <w:rPr>
          <w:rFonts w:ascii="Arial" w:hAnsi="Arial" w:cs="Arial"/>
        </w:rPr>
        <w:t>souvislosti s uzavřením či plněním této Smlouvy</w:t>
      </w:r>
      <w:r>
        <w:rPr>
          <w:rFonts w:ascii="Arial" w:hAnsi="Arial" w:cs="Arial"/>
        </w:rPr>
        <w:t>.</w:t>
      </w:r>
      <w:bookmarkEnd w:id="102"/>
    </w:p>
    <w:p w14:paraId="54B18C29" w14:textId="4A3A5148" w:rsidR="00784045" w:rsidRDefault="00784045" w:rsidP="00CC2821">
      <w:pPr>
        <w:pStyle w:val="Seznam2"/>
        <w:rPr>
          <w:rFonts w:ascii="Arial" w:hAnsi="Arial" w:cs="Arial"/>
        </w:rPr>
      </w:pPr>
      <w:r w:rsidRPr="00784045">
        <w:rPr>
          <w:rFonts w:ascii="Arial" w:hAnsi="Arial" w:cs="Arial"/>
        </w:rPr>
        <w:t xml:space="preserve">Strany berou na vědomí, že v souvislosti s předáváním </w:t>
      </w:r>
      <w:r w:rsidR="005667D0">
        <w:rPr>
          <w:rFonts w:ascii="Arial" w:hAnsi="Arial" w:cs="Arial"/>
        </w:rPr>
        <w:t>O</w:t>
      </w:r>
      <w:r w:rsidRPr="00784045">
        <w:rPr>
          <w:rFonts w:ascii="Arial" w:hAnsi="Arial" w:cs="Arial"/>
        </w:rPr>
        <w:t xml:space="preserve">sobních údajů dle Článku </w:t>
      </w:r>
      <w:r>
        <w:rPr>
          <w:rFonts w:ascii="Arial" w:hAnsi="Arial" w:cs="Arial"/>
        </w:rPr>
        <w:fldChar w:fldCharType="begin"/>
      </w:r>
      <w:r>
        <w:rPr>
          <w:rFonts w:ascii="Arial" w:hAnsi="Arial" w:cs="Arial"/>
        </w:rPr>
        <w:instrText xml:space="preserve"> REF _Ref152916946 \r \h </w:instrText>
      </w:r>
      <w:r>
        <w:rPr>
          <w:rFonts w:ascii="Arial" w:hAnsi="Arial" w:cs="Arial"/>
        </w:rPr>
      </w:r>
      <w:r>
        <w:rPr>
          <w:rFonts w:ascii="Arial" w:hAnsi="Arial" w:cs="Arial"/>
        </w:rPr>
        <w:fldChar w:fldCharType="separate"/>
      </w:r>
      <w:r w:rsidR="006E2C76">
        <w:rPr>
          <w:rFonts w:ascii="Arial" w:hAnsi="Arial" w:cs="Arial"/>
        </w:rPr>
        <w:t>14.1</w:t>
      </w:r>
      <w:r>
        <w:rPr>
          <w:rFonts w:ascii="Arial" w:hAnsi="Arial" w:cs="Arial"/>
        </w:rPr>
        <w:fldChar w:fldCharType="end"/>
      </w:r>
      <w:r>
        <w:rPr>
          <w:rFonts w:ascii="Arial" w:hAnsi="Arial" w:cs="Arial"/>
        </w:rPr>
        <w:t xml:space="preserve"> </w:t>
      </w:r>
      <w:r w:rsidRPr="00784045">
        <w:rPr>
          <w:rFonts w:ascii="Arial" w:hAnsi="Arial" w:cs="Arial"/>
        </w:rPr>
        <w:t xml:space="preserve">jsou v pozici samostatných správců </w:t>
      </w:r>
      <w:r w:rsidR="005667D0">
        <w:rPr>
          <w:rFonts w:ascii="Arial" w:hAnsi="Arial" w:cs="Arial"/>
        </w:rPr>
        <w:t>O</w:t>
      </w:r>
      <w:r w:rsidRPr="00784045">
        <w:rPr>
          <w:rFonts w:ascii="Arial" w:hAnsi="Arial" w:cs="Arial"/>
        </w:rPr>
        <w:t>sobních údajů a každá Strana je povinna dodržovat své povinnosti vyplývající z (i) této Smlouvy a (</w:t>
      </w:r>
      <w:proofErr w:type="spellStart"/>
      <w:r w:rsidRPr="00784045">
        <w:rPr>
          <w:rFonts w:ascii="Arial" w:hAnsi="Arial" w:cs="Arial"/>
        </w:rPr>
        <w:t>ii</w:t>
      </w:r>
      <w:proofErr w:type="spellEnd"/>
      <w:r w:rsidRPr="00784045">
        <w:rPr>
          <w:rFonts w:ascii="Arial" w:hAnsi="Arial" w:cs="Arial"/>
        </w:rPr>
        <w:t>) Nařízení.</w:t>
      </w:r>
    </w:p>
    <w:p w14:paraId="418EA86A" w14:textId="7881CFED" w:rsidR="00784045" w:rsidRDefault="00784045" w:rsidP="00CC2821">
      <w:pPr>
        <w:pStyle w:val="Seznam2"/>
        <w:rPr>
          <w:rFonts w:ascii="Arial" w:hAnsi="Arial" w:cs="Arial"/>
        </w:rPr>
      </w:pPr>
      <w:r w:rsidRPr="00784045">
        <w:rPr>
          <w:rFonts w:ascii="Arial" w:hAnsi="Arial" w:cs="Arial"/>
        </w:rPr>
        <w:t>V souladu se zásadou transparentnosti se Strany zavazují plnit informační povinnost v rozsahu článků 13 a 14 Nařízení a každá ze Stran je povinna a zároveň oprávněna vyřizovat práva Subjektů údajů dle článku 15 a násl. Nařízení na základě žádosti Subjektu údajů doručené dané Straně a týkající se zpracování prováděného danou Stranou zvlášť, aniž by musela mít souhlas druhé Strany.</w:t>
      </w:r>
    </w:p>
    <w:p w14:paraId="2CC32C27" w14:textId="61C11943" w:rsidR="00784045" w:rsidRDefault="00784045" w:rsidP="00CC2821">
      <w:pPr>
        <w:pStyle w:val="Seznam2"/>
        <w:rPr>
          <w:rFonts w:ascii="Arial" w:hAnsi="Arial" w:cs="Arial"/>
        </w:rPr>
      </w:pPr>
      <w:r w:rsidRPr="00784045">
        <w:rPr>
          <w:rFonts w:ascii="Arial" w:hAnsi="Arial" w:cs="Arial"/>
        </w:rPr>
        <w:t>Strany jsou povinny přijmout taková opatření, aby nemohlo dojít k</w:t>
      </w:r>
      <w:r>
        <w:rPr>
          <w:rFonts w:ascii="Arial" w:hAnsi="Arial" w:cs="Arial"/>
        </w:rPr>
        <w:t> </w:t>
      </w:r>
      <w:r w:rsidRPr="00784045">
        <w:rPr>
          <w:rFonts w:ascii="Arial" w:hAnsi="Arial" w:cs="Arial"/>
        </w:rPr>
        <w:t xml:space="preserve">neoprávněnému nebo nahodilému přístupu k </w:t>
      </w:r>
      <w:r w:rsidR="005667D0">
        <w:rPr>
          <w:rFonts w:ascii="Arial" w:hAnsi="Arial" w:cs="Arial"/>
        </w:rPr>
        <w:t>O</w:t>
      </w:r>
      <w:r w:rsidRPr="00784045">
        <w:rPr>
          <w:rFonts w:ascii="Arial" w:hAnsi="Arial" w:cs="Arial"/>
        </w:rPr>
        <w:t>sobním údajům, k jejich změně, zničení či ztrátě, neoprávněným přenosům, k jejich jinému neoprávněnému zpracování, jakož i</w:t>
      </w:r>
      <w:r w:rsidR="00F419DE">
        <w:rPr>
          <w:rFonts w:ascii="Arial" w:hAnsi="Arial" w:cs="Arial"/>
        </w:rPr>
        <w:t> </w:t>
      </w:r>
      <w:r w:rsidRPr="00784045">
        <w:rPr>
          <w:rFonts w:ascii="Arial" w:hAnsi="Arial" w:cs="Arial"/>
        </w:rPr>
        <w:t>k</w:t>
      </w:r>
      <w:r w:rsidR="00F419DE">
        <w:rPr>
          <w:rFonts w:ascii="Arial" w:hAnsi="Arial" w:cs="Arial"/>
        </w:rPr>
        <w:t> </w:t>
      </w:r>
      <w:r w:rsidRPr="00784045">
        <w:rPr>
          <w:rFonts w:ascii="Arial" w:hAnsi="Arial" w:cs="Arial"/>
        </w:rPr>
        <w:t xml:space="preserve">jinému zneužití </w:t>
      </w:r>
      <w:r w:rsidR="005667D0">
        <w:rPr>
          <w:rFonts w:ascii="Arial" w:hAnsi="Arial" w:cs="Arial"/>
        </w:rPr>
        <w:t>O</w:t>
      </w:r>
      <w:r w:rsidRPr="00784045">
        <w:rPr>
          <w:rFonts w:ascii="Arial" w:hAnsi="Arial" w:cs="Arial"/>
        </w:rPr>
        <w:t>sobních údajů.</w:t>
      </w:r>
    </w:p>
    <w:p w14:paraId="2D5945AB" w14:textId="3A7AADD5" w:rsidR="00784045" w:rsidRPr="004321B5" w:rsidRDefault="00784045" w:rsidP="00CC2821">
      <w:pPr>
        <w:pStyle w:val="Seznam2"/>
        <w:rPr>
          <w:rFonts w:ascii="Arial" w:hAnsi="Arial" w:cs="Arial"/>
        </w:rPr>
      </w:pPr>
      <w:bookmarkStart w:id="103" w:name="_Ref153380094"/>
      <w:r w:rsidRPr="00784045">
        <w:rPr>
          <w:rFonts w:ascii="Arial" w:hAnsi="Arial" w:cs="Arial"/>
        </w:rPr>
        <w:t xml:space="preserve">Budou-li údaje, ke kterým Poskytovatel získá přístup v souvislosti s plněním této Smlouvy, mít povahu </w:t>
      </w:r>
      <w:r w:rsidR="005667D0">
        <w:rPr>
          <w:rFonts w:ascii="Arial" w:hAnsi="Arial" w:cs="Arial"/>
        </w:rPr>
        <w:t>O</w:t>
      </w:r>
      <w:r w:rsidRPr="00784045">
        <w:rPr>
          <w:rFonts w:ascii="Arial" w:hAnsi="Arial" w:cs="Arial"/>
        </w:rPr>
        <w:t xml:space="preserve">sobních údajů a bude-li docházet ke zpracování </w:t>
      </w:r>
      <w:r w:rsidR="005667D0">
        <w:rPr>
          <w:rFonts w:ascii="Arial" w:hAnsi="Arial" w:cs="Arial"/>
        </w:rPr>
        <w:t>O</w:t>
      </w:r>
      <w:r w:rsidRPr="00784045">
        <w:rPr>
          <w:rFonts w:ascii="Arial" w:hAnsi="Arial" w:cs="Arial"/>
        </w:rPr>
        <w:t xml:space="preserve">sobních údajů ve smyslu článku 28 odst. 3 písm. a) Nařízení, je Poskytovatel povinen </w:t>
      </w:r>
      <w:r w:rsidRPr="00784045">
        <w:rPr>
          <w:rFonts w:ascii="Arial" w:hAnsi="Arial" w:cs="Arial"/>
        </w:rPr>
        <w:lastRenderedPageBreak/>
        <w:t xml:space="preserve">zpracovávat </w:t>
      </w:r>
      <w:r w:rsidR="005667D0">
        <w:rPr>
          <w:rFonts w:ascii="Arial" w:hAnsi="Arial" w:cs="Arial"/>
        </w:rPr>
        <w:t>O</w:t>
      </w:r>
      <w:r w:rsidRPr="00784045">
        <w:rPr>
          <w:rFonts w:ascii="Arial" w:hAnsi="Arial" w:cs="Arial"/>
        </w:rPr>
        <w:t xml:space="preserve">sobní </w:t>
      </w:r>
      <w:r w:rsidRPr="004321B5">
        <w:rPr>
          <w:rFonts w:ascii="Arial" w:hAnsi="Arial" w:cs="Arial"/>
        </w:rPr>
        <w:t xml:space="preserve">údaje v souladu s Nařízením a příslušnými právními předpisy na ochranu </w:t>
      </w:r>
      <w:r w:rsidR="005667D0" w:rsidRPr="004321B5">
        <w:rPr>
          <w:rFonts w:ascii="Arial" w:hAnsi="Arial" w:cs="Arial"/>
        </w:rPr>
        <w:t>O</w:t>
      </w:r>
      <w:r w:rsidRPr="004321B5">
        <w:rPr>
          <w:rFonts w:ascii="Arial" w:hAnsi="Arial" w:cs="Arial"/>
        </w:rPr>
        <w:t xml:space="preserve">sobních údajů </w:t>
      </w:r>
      <w:r w:rsidRPr="00C36BD5">
        <w:rPr>
          <w:rFonts w:ascii="Arial" w:hAnsi="Arial" w:cs="Arial"/>
        </w:rPr>
        <w:t xml:space="preserve">a Přílohou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6E2C76">
        <w:rPr>
          <w:rFonts w:ascii="Arial" w:hAnsi="Arial" w:cs="Arial"/>
        </w:rPr>
        <w:t>7</w:t>
      </w:r>
      <w:r w:rsidR="001F410B">
        <w:rPr>
          <w:rFonts w:ascii="Arial" w:hAnsi="Arial" w:cs="Arial"/>
        </w:rPr>
        <w:fldChar w:fldCharType="end"/>
      </w:r>
      <w:r w:rsidRPr="004321B5">
        <w:rPr>
          <w:rFonts w:ascii="Arial" w:hAnsi="Arial" w:cs="Arial"/>
        </w:rPr>
        <w:t>.</w:t>
      </w:r>
      <w:bookmarkEnd w:id="103"/>
    </w:p>
    <w:p w14:paraId="1B469098" w14:textId="30482902" w:rsidR="005667D0" w:rsidRPr="004321B5" w:rsidRDefault="005667D0" w:rsidP="00CC2821">
      <w:pPr>
        <w:pStyle w:val="Seznam2"/>
        <w:rPr>
          <w:rFonts w:ascii="Arial" w:hAnsi="Arial" w:cs="Arial"/>
        </w:rPr>
      </w:pPr>
      <w:bookmarkStart w:id="104" w:name="_Ref153380106"/>
      <w:r w:rsidRPr="004321B5">
        <w:rPr>
          <w:rFonts w:ascii="Arial" w:hAnsi="Arial" w:cs="Arial"/>
        </w:rPr>
        <w:t xml:space="preserve">Pokud v souvislosti se změnou parametrů zpracování osobních údajů vznikne potřeba uzavřít dodatek Smlouvy, zejména </w:t>
      </w:r>
      <w:r w:rsidRPr="00C36BD5">
        <w:rPr>
          <w:rFonts w:ascii="Arial" w:hAnsi="Arial" w:cs="Arial"/>
        </w:rPr>
        <w:t xml:space="preserve">Přílohy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6E2C76">
        <w:rPr>
          <w:rFonts w:ascii="Arial" w:hAnsi="Arial" w:cs="Arial"/>
        </w:rPr>
        <w:t>7</w:t>
      </w:r>
      <w:r w:rsidR="001F410B">
        <w:rPr>
          <w:rFonts w:ascii="Arial" w:hAnsi="Arial" w:cs="Arial"/>
        </w:rPr>
        <w:fldChar w:fldCharType="end"/>
      </w:r>
      <w:r w:rsidRPr="004321B5">
        <w:rPr>
          <w:rFonts w:ascii="Arial" w:hAnsi="Arial" w:cs="Arial"/>
        </w:rPr>
        <w:t>, zavazuje se Poskytovatel Objednateli poskytnout veškerou součinnost nezbytnou k formulaci obsahu takového dodatku a uzavřít jej v termínu určeném Objednatelem bez nároku na změnu/úpravu Cen</w:t>
      </w:r>
      <w:r w:rsidR="00B03A72">
        <w:rPr>
          <w:rFonts w:ascii="Arial" w:hAnsi="Arial" w:cs="Arial"/>
        </w:rPr>
        <w:t>y</w:t>
      </w:r>
      <w:r w:rsidRPr="004321B5">
        <w:rPr>
          <w:rFonts w:ascii="Arial" w:hAnsi="Arial" w:cs="Arial"/>
        </w:rPr>
        <w:t>.</w:t>
      </w:r>
      <w:bookmarkEnd w:id="104"/>
    </w:p>
    <w:p w14:paraId="48CA7EAB" w14:textId="23DD2081" w:rsidR="005667D0" w:rsidRPr="004321B5" w:rsidRDefault="005667D0" w:rsidP="00CC2821">
      <w:pPr>
        <w:pStyle w:val="Seznam2"/>
        <w:rPr>
          <w:rFonts w:ascii="Arial" w:hAnsi="Arial" w:cs="Arial"/>
        </w:rPr>
      </w:pPr>
      <w:r w:rsidRPr="004321B5">
        <w:rPr>
          <w:rFonts w:ascii="Arial" w:hAnsi="Arial" w:cs="Arial"/>
        </w:rPr>
        <w:t>Pokud bude Objednateli, jako důsledek porušení povinností Poskytovatele spojené se zpracováním Osobních údajů, uložena povinnost zaplatit pokutu uloženou ÚOOÚ či jiným dozorovým úřadem/orgánem v oblasti ochrany osobních údajů nebo nahradit újmu či poskytnout peněžité zadostiučinění Subjektu údajů (jak je definováno v</w:t>
      </w:r>
      <w:r w:rsidR="00F419DE">
        <w:rPr>
          <w:rFonts w:ascii="Arial" w:hAnsi="Arial" w:cs="Arial"/>
        </w:rPr>
        <w:t> </w:t>
      </w:r>
      <w:r w:rsidRPr="004321B5">
        <w:rPr>
          <w:rFonts w:ascii="Arial" w:hAnsi="Arial" w:cs="Arial"/>
        </w:rPr>
        <w:t xml:space="preserve">Příloze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6E2C76">
        <w:rPr>
          <w:rFonts w:ascii="Arial" w:hAnsi="Arial" w:cs="Arial"/>
        </w:rPr>
        <w:t>7</w:t>
      </w:r>
      <w:r w:rsidR="001F410B">
        <w:rPr>
          <w:rFonts w:ascii="Arial" w:hAnsi="Arial" w:cs="Arial"/>
        </w:rPr>
        <w:fldChar w:fldCharType="end"/>
      </w:r>
      <w:r w:rsidRPr="004321B5">
        <w:rPr>
          <w:rFonts w:ascii="Arial" w:hAnsi="Arial" w:cs="Arial"/>
        </w:rPr>
        <w:t>), Poskytovatel Objednatele odškodnění ve výši odpovídající uložené pokuty nebo povinnosti k náhradě újmy či poskytnutí peněžitého zadostiučinění.</w:t>
      </w:r>
    </w:p>
    <w:p w14:paraId="3210E991" w14:textId="74C97E74" w:rsidR="00C140EF" w:rsidRPr="00784045" w:rsidRDefault="00C140EF" w:rsidP="00CC2821">
      <w:pPr>
        <w:pStyle w:val="Seznam2"/>
        <w:rPr>
          <w:rFonts w:ascii="Arial" w:hAnsi="Arial" w:cs="Arial"/>
        </w:rPr>
      </w:pPr>
      <w:r w:rsidRPr="004321B5">
        <w:rPr>
          <w:rFonts w:ascii="Arial" w:hAnsi="Arial" w:cs="Arial"/>
        </w:rPr>
        <w:t xml:space="preserve">Za nesplnění povinnosti Poskytovatele dle </w:t>
      </w:r>
      <w:r w:rsidRPr="00C36BD5">
        <w:rPr>
          <w:rFonts w:ascii="Arial" w:hAnsi="Arial" w:cs="Arial"/>
        </w:rPr>
        <w:t xml:space="preserve">Přílohy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6E2C76">
        <w:rPr>
          <w:rFonts w:ascii="Arial" w:hAnsi="Arial" w:cs="Arial"/>
        </w:rPr>
        <w:t>7</w:t>
      </w:r>
      <w:r w:rsidR="001F410B">
        <w:rPr>
          <w:rFonts w:ascii="Arial" w:hAnsi="Arial" w:cs="Arial"/>
        </w:rPr>
        <w:fldChar w:fldCharType="end"/>
      </w:r>
      <w:r w:rsidR="00AF2589" w:rsidRPr="002A67F0">
        <w:rPr>
          <w:rFonts w:ascii="Arial" w:eastAsia="Times New Roman" w:hAnsi="Arial" w:cs="Arial"/>
          <w:bCs/>
        </w:rPr>
        <w:t xml:space="preserve">, které není Poskytovatelem </w:t>
      </w:r>
      <w:r w:rsidR="00AF2589">
        <w:rPr>
          <w:rFonts w:ascii="Arial" w:eastAsia="Times New Roman" w:hAnsi="Arial" w:cs="Arial"/>
          <w:bCs/>
        </w:rPr>
        <w:t xml:space="preserve">zhojeno </w:t>
      </w:r>
      <w:r w:rsidR="00AF2589" w:rsidRPr="002A67F0">
        <w:rPr>
          <w:rFonts w:ascii="Arial" w:eastAsia="Times New Roman" w:hAnsi="Arial" w:cs="Arial"/>
          <w:bCs/>
        </w:rPr>
        <w:t>(je-li to objektivně možné),</w:t>
      </w:r>
      <w:r w:rsidR="00AF2589" w:rsidRPr="0041659A">
        <w:t xml:space="preserve"> </w:t>
      </w:r>
      <w:r w:rsidR="00AF2589" w:rsidRPr="0041659A">
        <w:rPr>
          <w:rFonts w:ascii="Arial" w:eastAsia="Times New Roman" w:hAnsi="Arial" w:cs="Arial"/>
          <w:bCs/>
        </w:rPr>
        <w:t xml:space="preserve">a to ani přes písemnou výzvu Objednatele k nápravě a v rámci poskytnuté přiměřené lhůty, která nebude kratší než </w:t>
      </w:r>
      <w:r w:rsidR="00AF2589">
        <w:rPr>
          <w:rFonts w:ascii="Arial" w:eastAsia="Times New Roman" w:hAnsi="Arial" w:cs="Arial"/>
          <w:bCs/>
        </w:rPr>
        <w:t>třicet (</w:t>
      </w:r>
      <w:r w:rsidR="00AF2589" w:rsidRPr="0041659A">
        <w:rPr>
          <w:rFonts w:ascii="Arial" w:eastAsia="Times New Roman" w:hAnsi="Arial" w:cs="Arial"/>
          <w:bCs/>
        </w:rPr>
        <w:t>30</w:t>
      </w:r>
      <w:r w:rsidR="00AF2589">
        <w:rPr>
          <w:rFonts w:ascii="Arial" w:eastAsia="Times New Roman" w:hAnsi="Arial" w:cs="Arial"/>
          <w:bCs/>
        </w:rPr>
        <w:t>)</w:t>
      </w:r>
      <w:r w:rsidR="00AF2589" w:rsidRPr="0041659A">
        <w:rPr>
          <w:rFonts w:ascii="Arial" w:eastAsia="Times New Roman" w:hAnsi="Arial" w:cs="Arial"/>
          <w:bCs/>
        </w:rPr>
        <w:t xml:space="preserve"> dnů</w:t>
      </w:r>
      <w:r w:rsidR="00BB6AD7">
        <w:rPr>
          <w:rFonts w:ascii="Arial" w:eastAsia="Times New Roman" w:hAnsi="Arial" w:cs="Arial"/>
          <w:bCs/>
        </w:rPr>
        <w:t>,</w:t>
      </w:r>
      <w:r w:rsidRPr="004321B5">
        <w:rPr>
          <w:rFonts w:ascii="Arial" w:hAnsi="Arial" w:cs="Arial"/>
        </w:rPr>
        <w:t xml:space="preserve"> může Objednatel požadovat po Poskytovateli zaplacení smluvní pokuty </w:t>
      </w:r>
      <w:r w:rsidR="00185CDD">
        <w:rPr>
          <w:rFonts w:ascii="Arial" w:hAnsi="Arial" w:cs="Arial"/>
        </w:rPr>
        <w:t xml:space="preserve">ve smyslu Článku </w:t>
      </w:r>
      <w:r w:rsidR="00185CDD">
        <w:rPr>
          <w:rFonts w:ascii="Arial" w:hAnsi="Arial" w:cs="Arial"/>
        </w:rPr>
        <w:fldChar w:fldCharType="begin"/>
      </w:r>
      <w:r w:rsidR="00185CDD">
        <w:rPr>
          <w:rFonts w:ascii="Arial" w:hAnsi="Arial" w:cs="Arial"/>
        </w:rPr>
        <w:instrText xml:space="preserve"> REF _Ref152947944 \r \h </w:instrText>
      </w:r>
      <w:r w:rsidR="00185CDD">
        <w:rPr>
          <w:rFonts w:ascii="Arial" w:hAnsi="Arial" w:cs="Arial"/>
        </w:rPr>
      </w:r>
      <w:r w:rsidR="00185CDD">
        <w:rPr>
          <w:rFonts w:ascii="Arial" w:hAnsi="Arial" w:cs="Arial"/>
        </w:rPr>
        <w:fldChar w:fldCharType="separate"/>
      </w:r>
      <w:r w:rsidR="006E2C76">
        <w:rPr>
          <w:rFonts w:ascii="Arial" w:hAnsi="Arial" w:cs="Arial"/>
        </w:rPr>
        <w:t>17.5</w:t>
      </w:r>
      <w:r w:rsidR="00185CDD">
        <w:rPr>
          <w:rFonts w:ascii="Arial" w:hAnsi="Arial" w:cs="Arial"/>
        </w:rPr>
        <w:fldChar w:fldCharType="end"/>
      </w:r>
      <w:r w:rsidR="007C6FB9">
        <w:rPr>
          <w:rFonts w:ascii="Arial" w:hAnsi="Arial" w:cs="Arial"/>
        </w:rPr>
        <w:t>, a to i</w:t>
      </w:r>
      <w:r w:rsidR="00B63857">
        <w:rPr>
          <w:rFonts w:ascii="Arial" w:hAnsi="Arial" w:cs="Arial"/>
        </w:rPr>
        <w:t> </w:t>
      </w:r>
      <w:r w:rsidR="007C6FB9">
        <w:rPr>
          <w:rFonts w:ascii="Arial" w:hAnsi="Arial" w:cs="Arial"/>
        </w:rPr>
        <w:t>opakovaně</w:t>
      </w:r>
      <w:r w:rsidRPr="004321B5">
        <w:rPr>
          <w:rFonts w:ascii="Arial" w:hAnsi="Arial" w:cs="Arial"/>
        </w:rPr>
        <w:t>. Smluvní pokuta dle předchozí věty je splatná ve lhůtě patnácti (15) dnů</w:t>
      </w:r>
      <w:r w:rsidRPr="00C140EF">
        <w:rPr>
          <w:rFonts w:ascii="Arial" w:hAnsi="Arial" w:cs="Arial"/>
        </w:rPr>
        <w:t xml:space="preserve"> ode dne písemného vyrozumění Poskytovatele Objednatelem. Uplatněním nároku na smluvní pokutu není nijak dotčen případný nárok Objednatele na náhradu škody přesahující smluvní pokutu. Ustanovení o smluvní pokutě přetrvává i v případě zániku účinnosti této Smlouvy.</w:t>
      </w:r>
    </w:p>
    <w:p w14:paraId="4B3ED223" w14:textId="0476F865" w:rsidR="0096767C" w:rsidRPr="00110BEA" w:rsidRDefault="00387242" w:rsidP="0096767C">
      <w:pPr>
        <w:pStyle w:val="Seznam"/>
        <w:rPr>
          <w:rFonts w:ascii="Arial" w:hAnsi="Arial" w:cs="Arial"/>
          <w:szCs w:val="20"/>
        </w:rPr>
      </w:pPr>
      <w:bookmarkStart w:id="105" w:name="_Ref152930655"/>
      <w:bookmarkStart w:id="106" w:name="_Toc158887560"/>
      <w:r>
        <w:rPr>
          <w:rFonts w:ascii="Arial" w:hAnsi="Arial" w:cs="Arial"/>
          <w:caps w:val="0"/>
          <w:szCs w:val="20"/>
        </w:rPr>
        <w:t>KOMUNIKACE</w:t>
      </w:r>
      <w:bookmarkEnd w:id="101"/>
      <w:r>
        <w:rPr>
          <w:rFonts w:ascii="Arial" w:hAnsi="Arial" w:cs="Arial"/>
          <w:caps w:val="0"/>
          <w:szCs w:val="20"/>
        </w:rPr>
        <w:t xml:space="preserve"> STRAN</w:t>
      </w:r>
      <w:bookmarkEnd w:id="105"/>
      <w:bookmarkEnd w:id="106"/>
    </w:p>
    <w:p w14:paraId="1A5741F0" w14:textId="4009D729" w:rsidR="008C3DAD" w:rsidRDefault="00C140EF" w:rsidP="008C3DAD">
      <w:pPr>
        <w:pStyle w:val="Seznam2"/>
        <w:rPr>
          <w:rFonts w:ascii="Arial" w:hAnsi="Arial" w:cs="Arial"/>
          <w:szCs w:val="20"/>
        </w:rPr>
      </w:pPr>
      <w:r w:rsidRPr="00C140EF">
        <w:rPr>
          <w:rFonts w:ascii="Arial" w:hAnsi="Arial" w:cs="Arial"/>
          <w:szCs w:val="20"/>
        </w:rPr>
        <w:t xml:space="preserve">Veškerá komunikace mezi Objednatelem a Poskytovatelem bude probíhat v českém jazyce. </w:t>
      </w:r>
      <w:r w:rsidR="00E9051E">
        <w:rPr>
          <w:rFonts w:ascii="Arial" w:hAnsi="Arial" w:cs="Arial"/>
          <w:szCs w:val="20"/>
        </w:rPr>
        <w:t>V</w:t>
      </w:r>
      <w:r w:rsidRPr="00C140EF">
        <w:rPr>
          <w:rFonts w:ascii="Arial" w:hAnsi="Arial" w:cs="Arial"/>
          <w:szCs w:val="20"/>
        </w:rPr>
        <w:t xml:space="preserve">ýstupy </w:t>
      </w:r>
      <w:r w:rsidR="00E9051E">
        <w:rPr>
          <w:rFonts w:ascii="Arial" w:hAnsi="Arial" w:cs="Arial"/>
          <w:szCs w:val="20"/>
        </w:rPr>
        <w:t>této Smlouvy</w:t>
      </w:r>
      <w:r w:rsidRPr="00C140EF">
        <w:rPr>
          <w:rFonts w:ascii="Arial" w:hAnsi="Arial" w:cs="Arial"/>
          <w:szCs w:val="20"/>
        </w:rPr>
        <w:t xml:space="preserve"> poskytne Poskytovatel Objednateli</w:t>
      </w:r>
      <w:r w:rsidR="00E9051E">
        <w:rPr>
          <w:rFonts w:ascii="Arial" w:hAnsi="Arial" w:cs="Arial"/>
          <w:szCs w:val="20"/>
        </w:rPr>
        <w:t>, je-li to vhodné, písemně</w:t>
      </w:r>
      <w:r w:rsidRPr="00C140EF">
        <w:rPr>
          <w:rFonts w:ascii="Arial" w:hAnsi="Arial" w:cs="Arial"/>
          <w:szCs w:val="20"/>
        </w:rPr>
        <w:t xml:space="preserve"> v českém jazyce, ledaže </w:t>
      </w:r>
      <w:r w:rsidR="00E9051E">
        <w:rPr>
          <w:rFonts w:ascii="Arial" w:hAnsi="Arial" w:cs="Arial"/>
          <w:szCs w:val="20"/>
        </w:rPr>
        <w:t>Strany</w:t>
      </w:r>
      <w:r w:rsidRPr="00C140EF">
        <w:rPr>
          <w:rFonts w:ascii="Arial" w:hAnsi="Arial" w:cs="Arial"/>
          <w:szCs w:val="20"/>
        </w:rPr>
        <w:t xml:space="preserve"> stanoví jinak.</w:t>
      </w:r>
    </w:p>
    <w:p w14:paraId="587EAC48" w14:textId="6E76634D" w:rsidR="00E9051E" w:rsidRPr="004321B5" w:rsidRDefault="00E9051E" w:rsidP="008C3DAD">
      <w:pPr>
        <w:pStyle w:val="Seznam2"/>
        <w:rPr>
          <w:rFonts w:ascii="Arial" w:hAnsi="Arial" w:cs="Arial"/>
          <w:szCs w:val="20"/>
        </w:rPr>
      </w:pPr>
      <w:r w:rsidRPr="00E9051E">
        <w:rPr>
          <w:rFonts w:ascii="Arial" w:hAnsi="Arial" w:cs="Arial"/>
          <w:szCs w:val="20"/>
        </w:rPr>
        <w:t xml:space="preserve">Strany si pro vzájemnou komunikaci ohledně Smlouvy zvolily Kontaktní osoby a pro některé konkrétní úkony v rámci </w:t>
      </w:r>
      <w:r w:rsidRPr="004321B5">
        <w:rPr>
          <w:rFonts w:ascii="Arial" w:hAnsi="Arial" w:cs="Arial"/>
          <w:szCs w:val="20"/>
        </w:rPr>
        <w:t xml:space="preserve">vzájemné komunikace další osoby, jejichž seznam a rozsah oprávnění v rámci plnění této Smlouvy je uveden v </w:t>
      </w:r>
      <w:r w:rsidRPr="00C36BD5">
        <w:rPr>
          <w:rFonts w:ascii="Arial" w:hAnsi="Arial" w:cs="Arial"/>
          <w:szCs w:val="20"/>
        </w:rPr>
        <w:t xml:space="preserve">Příloze č. </w:t>
      </w:r>
      <w:r w:rsidR="001F410B">
        <w:rPr>
          <w:rFonts w:ascii="Arial" w:hAnsi="Arial" w:cs="Arial"/>
          <w:szCs w:val="20"/>
        </w:rPr>
        <w:fldChar w:fldCharType="begin"/>
      </w:r>
      <w:r w:rsidR="001F410B">
        <w:rPr>
          <w:rFonts w:ascii="Arial" w:hAnsi="Arial" w:cs="Arial"/>
          <w:szCs w:val="20"/>
        </w:rPr>
        <w:instrText xml:space="preserve"> REF _Ref154560135 \r \h </w:instrText>
      </w:r>
      <w:r w:rsidR="001F410B">
        <w:rPr>
          <w:rFonts w:ascii="Arial" w:hAnsi="Arial" w:cs="Arial"/>
          <w:szCs w:val="20"/>
        </w:rPr>
      </w:r>
      <w:r w:rsidR="001F410B">
        <w:rPr>
          <w:rFonts w:ascii="Arial" w:hAnsi="Arial" w:cs="Arial"/>
          <w:szCs w:val="20"/>
        </w:rPr>
        <w:fldChar w:fldCharType="separate"/>
      </w:r>
      <w:r w:rsidR="006E2C76">
        <w:rPr>
          <w:rFonts w:ascii="Arial" w:hAnsi="Arial" w:cs="Arial"/>
          <w:szCs w:val="20"/>
        </w:rPr>
        <w:t>5</w:t>
      </w:r>
      <w:r w:rsidR="001F410B">
        <w:rPr>
          <w:rFonts w:ascii="Arial" w:hAnsi="Arial" w:cs="Arial"/>
          <w:szCs w:val="20"/>
        </w:rPr>
        <w:fldChar w:fldCharType="end"/>
      </w:r>
      <w:r w:rsidRPr="00C36BD5">
        <w:rPr>
          <w:rFonts w:ascii="Arial" w:hAnsi="Arial" w:cs="Arial"/>
          <w:szCs w:val="20"/>
        </w:rPr>
        <w:t>.</w:t>
      </w:r>
    </w:p>
    <w:p w14:paraId="1DE395CA" w14:textId="14F1FF34" w:rsidR="00E9051E" w:rsidRPr="008C3DAD" w:rsidRDefault="00E9051E" w:rsidP="008C3DAD">
      <w:pPr>
        <w:pStyle w:val="Seznam2"/>
        <w:rPr>
          <w:rFonts w:ascii="Arial" w:hAnsi="Arial" w:cs="Arial"/>
          <w:szCs w:val="20"/>
        </w:rPr>
      </w:pPr>
      <w:r w:rsidRPr="004321B5">
        <w:rPr>
          <w:rFonts w:ascii="Arial" w:hAnsi="Arial" w:cs="Arial"/>
          <w:szCs w:val="20"/>
        </w:rPr>
        <w:t xml:space="preserve">Každá Strana oznámí druhé Straně jakékoliv změny v Kontaktních osobách, jiných osobách stanovených v </w:t>
      </w:r>
      <w:r w:rsidRPr="00C36BD5">
        <w:rPr>
          <w:rFonts w:ascii="Arial" w:hAnsi="Arial" w:cs="Arial"/>
          <w:szCs w:val="20"/>
        </w:rPr>
        <w:t xml:space="preserve">Příloze č. </w:t>
      </w:r>
      <w:r w:rsidR="001F410B">
        <w:rPr>
          <w:rFonts w:ascii="Arial" w:hAnsi="Arial" w:cs="Arial"/>
          <w:szCs w:val="20"/>
        </w:rPr>
        <w:fldChar w:fldCharType="begin"/>
      </w:r>
      <w:r w:rsidR="001F410B">
        <w:rPr>
          <w:rFonts w:ascii="Arial" w:hAnsi="Arial" w:cs="Arial"/>
          <w:szCs w:val="20"/>
        </w:rPr>
        <w:instrText xml:space="preserve"> REF _Ref154560135 \r \h </w:instrText>
      </w:r>
      <w:r w:rsidR="001F410B">
        <w:rPr>
          <w:rFonts w:ascii="Arial" w:hAnsi="Arial" w:cs="Arial"/>
          <w:szCs w:val="20"/>
        </w:rPr>
      </w:r>
      <w:r w:rsidR="001F410B">
        <w:rPr>
          <w:rFonts w:ascii="Arial" w:hAnsi="Arial" w:cs="Arial"/>
          <w:szCs w:val="20"/>
        </w:rPr>
        <w:fldChar w:fldCharType="separate"/>
      </w:r>
      <w:r w:rsidR="006E2C76">
        <w:rPr>
          <w:rFonts w:ascii="Arial" w:hAnsi="Arial" w:cs="Arial"/>
          <w:szCs w:val="20"/>
        </w:rPr>
        <w:t>5</w:t>
      </w:r>
      <w:r w:rsidR="001F410B">
        <w:rPr>
          <w:rFonts w:ascii="Arial" w:hAnsi="Arial" w:cs="Arial"/>
          <w:szCs w:val="20"/>
        </w:rPr>
        <w:fldChar w:fldCharType="end"/>
      </w:r>
      <w:r w:rsidRPr="004321B5">
        <w:rPr>
          <w:rFonts w:ascii="Arial" w:hAnsi="Arial" w:cs="Arial"/>
          <w:szCs w:val="20"/>
        </w:rPr>
        <w:t>, kontaktních údajích anebo bankovních údajích uvedených v záhlaví této Smlouvy, a to v listinné podobě doručené na adresu druhé Strany, přičemž taková změna je účinná uplynutím</w:t>
      </w:r>
      <w:r w:rsidRPr="00E9051E">
        <w:rPr>
          <w:rFonts w:ascii="Arial" w:hAnsi="Arial" w:cs="Arial"/>
          <w:szCs w:val="20"/>
        </w:rPr>
        <w:t xml:space="preserve"> desátého (10.) dne po jejím skutečném doručení bez nutnosti uzavření dodatku k této Smlouvě.</w:t>
      </w:r>
    </w:p>
    <w:p w14:paraId="20894F29" w14:textId="77777777" w:rsidR="008C3DAD" w:rsidRPr="008C3DAD" w:rsidRDefault="008C3DAD" w:rsidP="008C3DAD">
      <w:pPr>
        <w:pStyle w:val="Seznam2"/>
        <w:rPr>
          <w:rFonts w:ascii="Arial" w:hAnsi="Arial" w:cs="Arial"/>
          <w:szCs w:val="20"/>
        </w:rPr>
      </w:pPr>
      <w:r w:rsidRPr="008C3DAD">
        <w:rPr>
          <w:rFonts w:ascii="Arial" w:hAnsi="Arial" w:cs="Arial"/>
          <w:szCs w:val="20"/>
        </w:rPr>
        <w:t>Oznámení správně adresovaná se považují za doručená:</w:t>
      </w:r>
    </w:p>
    <w:p w14:paraId="038E9CDB" w14:textId="77777777" w:rsidR="008C3DAD" w:rsidRDefault="008C3DAD" w:rsidP="008C3DAD">
      <w:pPr>
        <w:pStyle w:val="Seznam3"/>
        <w:rPr>
          <w:rFonts w:ascii="Arial" w:hAnsi="Arial" w:cs="Arial"/>
        </w:rPr>
      </w:pPr>
      <w:r w:rsidRPr="008C3DAD">
        <w:rPr>
          <w:rFonts w:ascii="Arial" w:hAnsi="Arial" w:cs="Arial"/>
        </w:rPr>
        <w:t>dnem, o němž tak stanoví ZDS, je-li oznámení zasíláno prostřednictvím datové zprávy do datové schránky ve smyslu ZDS; nebo</w:t>
      </w:r>
    </w:p>
    <w:p w14:paraId="18140EF5" w14:textId="77777777" w:rsidR="008C3DAD" w:rsidRPr="008C3DAD" w:rsidRDefault="008C3DAD" w:rsidP="008C3DAD">
      <w:pPr>
        <w:pStyle w:val="Seznam3"/>
        <w:rPr>
          <w:rFonts w:ascii="Arial" w:hAnsi="Arial" w:cs="Arial"/>
        </w:rPr>
      </w:pPr>
      <w:r w:rsidRPr="008C3DAD">
        <w:rPr>
          <w:rFonts w:ascii="Arial" w:hAnsi="Arial" w:cs="Arial"/>
          <w:szCs w:val="20"/>
        </w:rPr>
        <w:t xml:space="preserve">dnem fyzického předání oznámení, je-li oznámení zasíláno prostřednictvím kurýra nebo doručováno osobně; nebo </w:t>
      </w:r>
    </w:p>
    <w:p w14:paraId="2194B131" w14:textId="77777777" w:rsidR="008C3DAD" w:rsidRPr="008C3DAD" w:rsidRDefault="008C3DAD" w:rsidP="008C3DAD">
      <w:pPr>
        <w:pStyle w:val="Seznam3"/>
        <w:rPr>
          <w:rFonts w:ascii="Arial" w:hAnsi="Arial" w:cs="Arial"/>
        </w:rPr>
      </w:pPr>
      <w:r w:rsidRPr="008C3DAD">
        <w:rPr>
          <w:rFonts w:ascii="Arial" w:hAnsi="Arial" w:cs="Arial"/>
          <w:szCs w:val="20"/>
        </w:rPr>
        <w:t>dnem doručení potvrzeným na doručence, je-li oznámení zasíláno doporučenou poštou; nebo</w:t>
      </w:r>
    </w:p>
    <w:p w14:paraId="3D515763" w14:textId="111D736E" w:rsidR="008C3DAD" w:rsidRPr="008C3DAD" w:rsidRDefault="008C3DAD" w:rsidP="008C3DAD">
      <w:pPr>
        <w:pStyle w:val="Seznam3"/>
        <w:rPr>
          <w:rFonts w:ascii="Arial" w:hAnsi="Arial" w:cs="Arial"/>
        </w:rPr>
      </w:pPr>
      <w:r w:rsidRPr="008C3DAD">
        <w:rPr>
          <w:rFonts w:ascii="Arial" w:hAnsi="Arial" w:cs="Arial"/>
          <w:szCs w:val="20"/>
        </w:rPr>
        <w:lastRenderedPageBreak/>
        <w:t xml:space="preserve">dnem, kdy bude v případě, že doručení výše uvedeným způsobem nebude z jakéhokoli důvodu možné, oznámení zasláno doporučenou poštou na adresu Strany, avšak k jeho převzetí z jakéhokoli důvodu nedojde, a to ani ve lhůtě </w:t>
      </w:r>
      <w:r w:rsidR="00481E51" w:rsidRPr="008C3DAD">
        <w:rPr>
          <w:rFonts w:ascii="Arial" w:hAnsi="Arial" w:cs="Arial"/>
          <w:szCs w:val="20"/>
        </w:rPr>
        <w:t xml:space="preserve">tří </w:t>
      </w:r>
      <w:r w:rsidRPr="008C3DAD">
        <w:rPr>
          <w:rFonts w:ascii="Arial" w:hAnsi="Arial" w:cs="Arial"/>
          <w:szCs w:val="20"/>
        </w:rPr>
        <w:t>(</w:t>
      </w:r>
      <w:r w:rsidR="00481E51" w:rsidRPr="008C3DAD">
        <w:rPr>
          <w:rFonts w:ascii="Arial" w:hAnsi="Arial" w:cs="Arial"/>
          <w:szCs w:val="20"/>
        </w:rPr>
        <w:t>3</w:t>
      </w:r>
      <w:r w:rsidRPr="008C3DAD">
        <w:rPr>
          <w:rFonts w:ascii="Arial" w:hAnsi="Arial" w:cs="Arial"/>
          <w:szCs w:val="20"/>
        </w:rPr>
        <w:t>) pracovních dnů od jeho uložení na příslušné pobočce pošty.</w:t>
      </w:r>
    </w:p>
    <w:p w14:paraId="5E48C91B" w14:textId="74924807" w:rsidR="0096767C" w:rsidRDefault="008C3DAD" w:rsidP="008C3DAD">
      <w:pPr>
        <w:pStyle w:val="Seznam2"/>
        <w:rPr>
          <w:rFonts w:ascii="Arial" w:hAnsi="Arial" w:cs="Arial"/>
          <w:szCs w:val="20"/>
        </w:rPr>
      </w:pPr>
      <w:r w:rsidRPr="008C3DAD">
        <w:rPr>
          <w:rFonts w:ascii="Arial" w:hAnsi="Arial" w:cs="Arial"/>
          <w:szCs w:val="20"/>
        </w:rPr>
        <w:t>Informace a materiály, které obsahují osobní údaje či důvěrné informace, budou doručovány buď osobně, nebo zasílány elektronicky a budou zabezpečeny proti zneužití. Způsob zabezpečení elektronické komunikace bude určen před zahájením realizace plnění této Smlouvy.</w:t>
      </w:r>
    </w:p>
    <w:p w14:paraId="563C01BE" w14:textId="341A5B18" w:rsidR="00481E51" w:rsidRDefault="00481E51" w:rsidP="0096767C">
      <w:pPr>
        <w:pStyle w:val="Seznam"/>
        <w:rPr>
          <w:rFonts w:ascii="Arial" w:hAnsi="Arial" w:cs="Arial"/>
        </w:rPr>
      </w:pPr>
      <w:bookmarkStart w:id="107" w:name="_Ref152918883"/>
      <w:bookmarkStart w:id="108" w:name="_Toc158887561"/>
      <w:r w:rsidRPr="00481E51">
        <w:rPr>
          <w:rFonts w:ascii="Arial" w:hAnsi="Arial" w:cs="Arial"/>
        </w:rPr>
        <w:t>KYBERNETICKÁ BEZPEČNOST</w:t>
      </w:r>
      <w:bookmarkStart w:id="109" w:name="_Ref152849885"/>
      <w:bookmarkEnd w:id="107"/>
      <w:bookmarkEnd w:id="108"/>
    </w:p>
    <w:p w14:paraId="25A5637C" w14:textId="77777777" w:rsidR="00481E51" w:rsidRPr="00481E51" w:rsidRDefault="00481E51" w:rsidP="00481E51">
      <w:pPr>
        <w:pStyle w:val="Seznam2"/>
        <w:rPr>
          <w:rFonts w:ascii="Arial" w:hAnsi="Arial" w:cs="Arial"/>
        </w:rPr>
      </w:pPr>
      <w:r w:rsidRPr="00481E51">
        <w:rPr>
          <w:rFonts w:ascii="Arial" w:hAnsi="Arial" w:cs="Arial"/>
        </w:rPr>
        <w:t>Není-li v této Smlouvě nebo v souladu s touto Smlouvou stanoveno jinak, Poskytovatel tímto bere na vědomí, že:</w:t>
      </w:r>
    </w:p>
    <w:p w14:paraId="2183D82B" w14:textId="609F3D03" w:rsidR="00481E51" w:rsidRDefault="00481E51" w:rsidP="00481E51">
      <w:pPr>
        <w:pStyle w:val="Seznam3"/>
        <w:rPr>
          <w:rFonts w:ascii="Arial" w:hAnsi="Arial" w:cs="Arial"/>
        </w:rPr>
      </w:pPr>
      <w:r w:rsidRPr="00481E51">
        <w:rPr>
          <w:rFonts w:ascii="Arial" w:hAnsi="Arial" w:cs="Arial"/>
        </w:rPr>
        <w:t xml:space="preserve">Objednatel je správcem informačních systémů kritické informační infrastruktury dle § 3 písm. c) ZKB, správcem komunikačního systému kritické informační infrastruktury dle § 3 písm. d) ZKB a správcem významných informačních systémů dle § 3 písm. e) ZKB. Poskytovatel dále tímto bere na vědomí, že provádění </w:t>
      </w:r>
      <w:r>
        <w:rPr>
          <w:rFonts w:ascii="Arial" w:hAnsi="Arial" w:cs="Arial"/>
        </w:rPr>
        <w:t>Dodávky</w:t>
      </w:r>
      <w:r w:rsidRPr="00481E51">
        <w:rPr>
          <w:rFonts w:ascii="Arial" w:hAnsi="Arial" w:cs="Arial"/>
        </w:rPr>
        <w:t xml:space="preserve"> dle této Smlouvy bude prováděno </w:t>
      </w:r>
      <w:r>
        <w:rPr>
          <w:rFonts w:ascii="Arial" w:hAnsi="Arial" w:cs="Arial"/>
        </w:rPr>
        <w:t>v souvislosti se</w:t>
      </w:r>
      <w:r w:rsidRPr="00481E51">
        <w:rPr>
          <w:rFonts w:ascii="Arial" w:hAnsi="Arial" w:cs="Arial"/>
        </w:rPr>
        <w:t xml:space="preserve"> systém</w:t>
      </w:r>
      <w:r>
        <w:rPr>
          <w:rFonts w:ascii="Arial" w:hAnsi="Arial" w:cs="Arial"/>
        </w:rPr>
        <w:t>em</w:t>
      </w:r>
      <w:r w:rsidRPr="00481E51">
        <w:rPr>
          <w:rFonts w:ascii="Arial" w:hAnsi="Arial" w:cs="Arial"/>
        </w:rPr>
        <w:t xml:space="preserve"> kritické informační infrastruktury a</w:t>
      </w:r>
      <w:r>
        <w:rPr>
          <w:rFonts w:ascii="Arial" w:hAnsi="Arial" w:cs="Arial"/>
        </w:rPr>
        <w:t> </w:t>
      </w:r>
      <w:r w:rsidRPr="00481E51">
        <w:rPr>
          <w:rFonts w:ascii="Arial" w:hAnsi="Arial" w:cs="Arial"/>
        </w:rPr>
        <w:t>aktiv</w:t>
      </w:r>
      <w:r>
        <w:rPr>
          <w:rFonts w:ascii="Arial" w:hAnsi="Arial" w:cs="Arial"/>
        </w:rPr>
        <w:t>y</w:t>
      </w:r>
      <w:r w:rsidRPr="00481E51">
        <w:rPr>
          <w:rFonts w:ascii="Arial" w:hAnsi="Arial" w:cs="Arial"/>
        </w:rPr>
        <w:t xml:space="preserve"> významných informačních systémů.</w:t>
      </w:r>
    </w:p>
    <w:p w14:paraId="5DC733BB" w14:textId="4A41420F" w:rsidR="007954DC" w:rsidRDefault="007954DC" w:rsidP="00481E51">
      <w:pPr>
        <w:pStyle w:val="Seznam3"/>
        <w:rPr>
          <w:rFonts w:ascii="Arial" w:hAnsi="Arial" w:cs="Arial"/>
        </w:rPr>
      </w:pPr>
      <w:r w:rsidRPr="007954DC">
        <w:rPr>
          <w:rFonts w:ascii="Arial" w:hAnsi="Arial" w:cs="Arial"/>
        </w:rPr>
        <w:t>Objednatel chápe Poskytovatele jako významného dodavatele a</w:t>
      </w:r>
      <w:r>
        <w:rPr>
          <w:rFonts w:ascii="Arial" w:hAnsi="Arial" w:cs="Arial"/>
        </w:rPr>
        <w:t> </w:t>
      </w:r>
      <w:r w:rsidRPr="007954DC">
        <w:rPr>
          <w:rFonts w:ascii="Arial" w:hAnsi="Arial" w:cs="Arial"/>
        </w:rPr>
        <w:t>provozovatele systému kritické informační infrastruktury.</w:t>
      </w:r>
    </w:p>
    <w:p w14:paraId="5B637831" w14:textId="31E1ED99" w:rsidR="007954DC" w:rsidRPr="00C40F78" w:rsidRDefault="007954DC" w:rsidP="00C40F78">
      <w:pPr>
        <w:pStyle w:val="Seznam2"/>
        <w:rPr>
          <w:rFonts w:ascii="Arial" w:hAnsi="Arial" w:cs="Arial"/>
        </w:rPr>
      </w:pPr>
      <w:r w:rsidRPr="00C40F78">
        <w:rPr>
          <w:rFonts w:ascii="Arial" w:hAnsi="Arial" w:cs="Arial"/>
        </w:rPr>
        <w:t xml:space="preserve">Strany potvrzují, že rozsah zapojení Poskytovatele na zajištění bezpečnosti aktiv informačních a komunikačních systémů kritické informační infrastruktury a aktiv významných informačních </w:t>
      </w:r>
      <w:r w:rsidR="00AF2589" w:rsidRPr="00C40F78">
        <w:rPr>
          <w:rFonts w:ascii="Arial" w:hAnsi="Arial" w:cs="Arial"/>
        </w:rPr>
        <w:t>systém</w:t>
      </w:r>
      <w:r w:rsidR="00AF2589">
        <w:rPr>
          <w:rFonts w:ascii="Arial" w:hAnsi="Arial" w:cs="Arial"/>
        </w:rPr>
        <w:t>ů</w:t>
      </w:r>
      <w:r w:rsidR="00AF2589" w:rsidRPr="00C40F78">
        <w:rPr>
          <w:rFonts w:ascii="Arial" w:hAnsi="Arial" w:cs="Arial"/>
        </w:rPr>
        <w:t xml:space="preserve"> </w:t>
      </w:r>
      <w:r w:rsidRPr="00C40F78">
        <w:rPr>
          <w:rFonts w:ascii="Arial" w:hAnsi="Arial" w:cs="Arial"/>
        </w:rPr>
        <w:t>je určen předmětem této Smlouvy.</w:t>
      </w:r>
    </w:p>
    <w:p w14:paraId="4EFFB4F7" w14:textId="4EDDA52D" w:rsidR="007954DC" w:rsidRPr="00C40F78" w:rsidRDefault="007954DC" w:rsidP="00C40F78">
      <w:pPr>
        <w:pStyle w:val="Seznam2"/>
        <w:rPr>
          <w:rFonts w:ascii="Arial" w:hAnsi="Arial" w:cs="Arial"/>
        </w:rPr>
      </w:pPr>
      <w:bookmarkStart w:id="110" w:name="_Ref152925203"/>
      <w:r w:rsidRPr="00C40F78">
        <w:rPr>
          <w:rFonts w:ascii="Arial" w:hAnsi="Arial" w:cs="Arial"/>
        </w:rPr>
        <w:t xml:space="preserve">Poskytovatel je povinen v rozsahu plnění této Smlouvy naplnit všechny bezpečnostní požadavky </w:t>
      </w:r>
      <w:r w:rsidRPr="004321B5">
        <w:rPr>
          <w:rFonts w:ascii="Arial" w:hAnsi="Arial" w:cs="Arial"/>
        </w:rPr>
        <w:t xml:space="preserve">uvedené v </w:t>
      </w:r>
      <w:r w:rsidRPr="00C36BD5">
        <w:rPr>
          <w:rFonts w:ascii="Arial" w:hAnsi="Arial" w:cs="Arial"/>
        </w:rPr>
        <w:t xml:space="preserve">Příloze č. </w:t>
      </w:r>
      <w:r w:rsidR="001F410B">
        <w:rPr>
          <w:rFonts w:ascii="Arial" w:hAnsi="Arial" w:cs="Arial"/>
        </w:rPr>
        <w:fldChar w:fldCharType="begin"/>
      </w:r>
      <w:r w:rsidR="001F410B">
        <w:rPr>
          <w:rFonts w:ascii="Arial" w:hAnsi="Arial" w:cs="Arial"/>
        </w:rPr>
        <w:instrText xml:space="preserve"> REF _Ref154561172 \r \h </w:instrText>
      </w:r>
      <w:r w:rsidR="001F410B">
        <w:rPr>
          <w:rFonts w:ascii="Arial" w:hAnsi="Arial" w:cs="Arial"/>
        </w:rPr>
      </w:r>
      <w:r w:rsidR="001F410B">
        <w:rPr>
          <w:rFonts w:ascii="Arial" w:hAnsi="Arial" w:cs="Arial"/>
        </w:rPr>
        <w:fldChar w:fldCharType="separate"/>
      </w:r>
      <w:r w:rsidR="006E2C76">
        <w:rPr>
          <w:rFonts w:ascii="Arial" w:hAnsi="Arial" w:cs="Arial"/>
        </w:rPr>
        <w:t>8</w:t>
      </w:r>
      <w:r w:rsidR="001F410B">
        <w:rPr>
          <w:rFonts w:ascii="Arial" w:hAnsi="Arial" w:cs="Arial"/>
        </w:rPr>
        <w:fldChar w:fldCharType="end"/>
      </w:r>
      <w:r w:rsidRPr="004321B5">
        <w:rPr>
          <w:rFonts w:ascii="Arial" w:hAnsi="Arial" w:cs="Arial"/>
        </w:rPr>
        <w:t xml:space="preserve"> („</w:t>
      </w:r>
      <w:r w:rsidRPr="00C40F78">
        <w:rPr>
          <w:rFonts w:ascii="Arial" w:hAnsi="Arial" w:cs="Arial"/>
          <w:b/>
          <w:bCs/>
        </w:rPr>
        <w:t>Kybernetické požadavky</w:t>
      </w:r>
      <w:r w:rsidRPr="00C40F78">
        <w:rPr>
          <w:rFonts w:ascii="Arial" w:hAnsi="Arial" w:cs="Arial"/>
        </w:rPr>
        <w:t>“), a to do termínu uzavření této Smlouvy. Poskytoval je povinen tyto požadavky udržovat naplněné po celou dobu trvání této Smlouvy. Kybernetické požadavky mohou být ze strany Objednatele upraveny nebo doplněny, zejména s ohledem na výsledek hodnocení rizik a/nebo relevantní akty NÚKIB.</w:t>
      </w:r>
      <w:bookmarkEnd w:id="110"/>
    </w:p>
    <w:p w14:paraId="7C3FB6A0" w14:textId="1F32D643" w:rsidR="007954DC" w:rsidRPr="007954DC" w:rsidRDefault="007954DC" w:rsidP="007954DC">
      <w:pPr>
        <w:pStyle w:val="Seznam2"/>
        <w:rPr>
          <w:rFonts w:ascii="Arial" w:hAnsi="Arial" w:cs="Arial"/>
        </w:rPr>
      </w:pPr>
      <w:r w:rsidRPr="007954DC">
        <w:rPr>
          <w:rFonts w:ascii="Arial" w:hAnsi="Arial" w:cs="Arial"/>
        </w:rPr>
        <w:t>Poskytovatel se zavazuje poskytnout Objednateli součinnost v rámci plnění této Smlouvy a pro tuto činnost zabezpečit účast kvalifikovaných pracovníků Poskytovatele.</w:t>
      </w:r>
    </w:p>
    <w:p w14:paraId="07D2C558" w14:textId="77777777" w:rsidR="007954DC" w:rsidRPr="00C40F78" w:rsidRDefault="007954DC" w:rsidP="00C40F78">
      <w:pPr>
        <w:pStyle w:val="Seznam2"/>
        <w:rPr>
          <w:rFonts w:ascii="Arial" w:hAnsi="Arial" w:cs="Arial"/>
        </w:rPr>
      </w:pPr>
      <w:r w:rsidRPr="00C40F78">
        <w:rPr>
          <w:rFonts w:ascii="Arial" w:hAnsi="Arial" w:cs="Arial"/>
        </w:rPr>
        <w:t>Dále se Poskytovatel zavazuje nedostatky zjištěné:</w:t>
      </w:r>
    </w:p>
    <w:p w14:paraId="3BE97EC9" w14:textId="77777777" w:rsidR="007954DC" w:rsidRPr="007954DC" w:rsidRDefault="007954DC" w:rsidP="007954DC">
      <w:pPr>
        <w:pStyle w:val="Seznam3"/>
        <w:rPr>
          <w:rFonts w:ascii="Arial" w:hAnsi="Arial" w:cs="Arial"/>
        </w:rPr>
      </w:pPr>
      <w:r w:rsidRPr="007954DC">
        <w:rPr>
          <w:rFonts w:ascii="Arial" w:hAnsi="Arial" w:cs="Arial"/>
        </w:rPr>
        <w:t>na základě provedení hodnocení rizik; nebo</w:t>
      </w:r>
    </w:p>
    <w:p w14:paraId="07B1B93E" w14:textId="519B3F65" w:rsidR="007954DC" w:rsidRPr="007954DC" w:rsidRDefault="007954DC" w:rsidP="007954DC">
      <w:pPr>
        <w:pStyle w:val="Seznam3"/>
        <w:rPr>
          <w:rFonts w:ascii="Arial" w:hAnsi="Arial" w:cs="Arial"/>
        </w:rPr>
      </w:pPr>
      <w:r w:rsidRPr="007954DC">
        <w:rPr>
          <w:rFonts w:ascii="Arial" w:hAnsi="Arial" w:cs="Arial"/>
        </w:rPr>
        <w:t>v rámci zákaznického auditu</w:t>
      </w:r>
      <w:r w:rsidR="00C40F78">
        <w:rPr>
          <w:rFonts w:ascii="Arial" w:hAnsi="Arial" w:cs="Arial"/>
        </w:rPr>
        <w:t>;</w:t>
      </w:r>
    </w:p>
    <w:p w14:paraId="074335BC" w14:textId="59B876FB" w:rsidR="007954DC" w:rsidRDefault="007954DC" w:rsidP="007954DC">
      <w:pPr>
        <w:pStyle w:val="Seznam3"/>
        <w:rPr>
          <w:rFonts w:ascii="Arial" w:hAnsi="Arial" w:cs="Arial"/>
        </w:rPr>
      </w:pPr>
      <w:r w:rsidRPr="007954DC">
        <w:rPr>
          <w:rFonts w:ascii="Arial" w:hAnsi="Arial" w:cs="Arial"/>
        </w:rPr>
        <w:t>odstranit ve lhůtě určené v písemném oznámení Objednatele. Nestanoví-li Objednatel lhůtu v písemném oznámení, zavazují se Strany dohodnout na lhůtě pro odstranění nedostatku, která nepřevýší padesát (50) kalendářních dnů. Neodstranění nedostatků ve stanovené lhůtě je považováno za nenaplnění Kybernetických požadavků a tím porušení Článku</w:t>
      </w:r>
      <w:r w:rsidR="00C40F78">
        <w:rPr>
          <w:rFonts w:ascii="Arial" w:hAnsi="Arial" w:cs="Arial"/>
        </w:rPr>
        <w:t xml:space="preserve"> </w:t>
      </w:r>
      <w:r w:rsidR="00C40F78">
        <w:rPr>
          <w:rFonts w:ascii="Arial" w:hAnsi="Arial" w:cs="Arial"/>
        </w:rPr>
        <w:fldChar w:fldCharType="begin"/>
      </w:r>
      <w:r w:rsidR="00C40F78">
        <w:rPr>
          <w:rFonts w:ascii="Arial" w:hAnsi="Arial" w:cs="Arial"/>
        </w:rPr>
        <w:instrText xml:space="preserve"> REF _Ref152918883 \r \h </w:instrText>
      </w:r>
      <w:r w:rsidR="00C40F78">
        <w:rPr>
          <w:rFonts w:ascii="Arial" w:hAnsi="Arial" w:cs="Arial"/>
        </w:rPr>
      </w:r>
      <w:r w:rsidR="00C40F78">
        <w:rPr>
          <w:rFonts w:ascii="Arial" w:hAnsi="Arial" w:cs="Arial"/>
        </w:rPr>
        <w:fldChar w:fldCharType="separate"/>
      </w:r>
      <w:r w:rsidR="006E2C76">
        <w:rPr>
          <w:rFonts w:ascii="Arial" w:hAnsi="Arial" w:cs="Arial"/>
        </w:rPr>
        <w:t>16</w:t>
      </w:r>
      <w:r w:rsidR="00C40F78">
        <w:rPr>
          <w:rFonts w:ascii="Arial" w:hAnsi="Arial" w:cs="Arial"/>
        </w:rPr>
        <w:fldChar w:fldCharType="end"/>
      </w:r>
      <w:r w:rsidRPr="007954DC">
        <w:rPr>
          <w:rFonts w:ascii="Arial" w:hAnsi="Arial" w:cs="Arial"/>
        </w:rPr>
        <w:t>.</w:t>
      </w:r>
    </w:p>
    <w:p w14:paraId="37C3FF81" w14:textId="7413A104" w:rsidR="00C40F78" w:rsidRPr="00C40F78" w:rsidRDefault="00C40F78" w:rsidP="00C40F78">
      <w:pPr>
        <w:pStyle w:val="Seznam2"/>
        <w:rPr>
          <w:rFonts w:ascii="Arial" w:hAnsi="Arial" w:cs="Arial"/>
        </w:rPr>
      </w:pPr>
      <w:r w:rsidRPr="00C40F78">
        <w:rPr>
          <w:rFonts w:ascii="Arial" w:hAnsi="Arial" w:cs="Arial"/>
        </w:rPr>
        <w:lastRenderedPageBreak/>
        <w:t>Poskytovatel bere na vědomí, že veškeré aktivity Poskytovatele a jeho plnění realizované v prostředí Objednatele mohou být monitorovány a vyhodnocovány v</w:t>
      </w:r>
      <w:r>
        <w:rPr>
          <w:rFonts w:ascii="Arial" w:hAnsi="Arial" w:cs="Arial"/>
        </w:rPr>
        <w:t> </w:t>
      </w:r>
      <w:r w:rsidRPr="00C40F78">
        <w:rPr>
          <w:rFonts w:ascii="Arial" w:hAnsi="Arial" w:cs="Arial"/>
        </w:rPr>
        <w:t xml:space="preserve">rozsahu předmětu plnění a v souladu s </w:t>
      </w:r>
      <w:r w:rsidR="00A24459">
        <w:rPr>
          <w:rFonts w:ascii="Arial" w:hAnsi="Arial" w:cs="Arial"/>
        </w:rPr>
        <w:t>i</w:t>
      </w:r>
      <w:r w:rsidRPr="00C40F78">
        <w:rPr>
          <w:rFonts w:ascii="Arial" w:hAnsi="Arial" w:cs="Arial"/>
        </w:rPr>
        <w:t>nterními předpisy Objednatele, se kterými byl Poskytovatel seznámen.</w:t>
      </w:r>
    </w:p>
    <w:p w14:paraId="4461DB2D" w14:textId="27D6D822" w:rsidR="00C40F78" w:rsidRPr="00C40F78" w:rsidRDefault="00C40F78" w:rsidP="00C40F78">
      <w:pPr>
        <w:pStyle w:val="Seznam2"/>
        <w:rPr>
          <w:rFonts w:ascii="Arial" w:hAnsi="Arial" w:cs="Arial"/>
        </w:rPr>
      </w:pPr>
      <w:r w:rsidRPr="00C40F78">
        <w:rPr>
          <w:rFonts w:ascii="Arial" w:hAnsi="Arial" w:cs="Arial"/>
        </w:rPr>
        <w:t xml:space="preserve">Povinnosti Poskytovatele vyplývající z tohoto Článku </w:t>
      </w:r>
      <w:r>
        <w:rPr>
          <w:rFonts w:ascii="Arial" w:hAnsi="Arial" w:cs="Arial"/>
        </w:rPr>
        <w:fldChar w:fldCharType="begin"/>
      </w:r>
      <w:r>
        <w:rPr>
          <w:rFonts w:ascii="Arial" w:hAnsi="Arial" w:cs="Arial"/>
        </w:rPr>
        <w:instrText xml:space="preserve"> REF _Ref152918883 \r \h </w:instrText>
      </w:r>
      <w:r>
        <w:rPr>
          <w:rFonts w:ascii="Arial" w:hAnsi="Arial" w:cs="Arial"/>
        </w:rPr>
      </w:r>
      <w:r>
        <w:rPr>
          <w:rFonts w:ascii="Arial" w:hAnsi="Arial" w:cs="Arial"/>
        </w:rPr>
        <w:fldChar w:fldCharType="separate"/>
      </w:r>
      <w:r w:rsidR="006E2C76">
        <w:rPr>
          <w:rFonts w:ascii="Arial" w:hAnsi="Arial" w:cs="Arial"/>
        </w:rPr>
        <w:t>16</w:t>
      </w:r>
      <w:r>
        <w:rPr>
          <w:rFonts w:ascii="Arial" w:hAnsi="Arial" w:cs="Arial"/>
        </w:rPr>
        <w:fldChar w:fldCharType="end"/>
      </w:r>
      <w:r w:rsidRPr="00C40F78">
        <w:rPr>
          <w:rFonts w:ascii="Arial" w:hAnsi="Arial" w:cs="Arial"/>
        </w:rPr>
        <w:t xml:space="preserve"> platí adekvátně k podílu na plnění této Smlouvy i pro Poddodavatele.</w:t>
      </w:r>
    </w:p>
    <w:p w14:paraId="4F6C5131" w14:textId="121B21CC" w:rsidR="0096767C" w:rsidRPr="00F2758A" w:rsidRDefault="00431AA8" w:rsidP="0096767C">
      <w:pPr>
        <w:pStyle w:val="Seznam"/>
        <w:rPr>
          <w:rFonts w:ascii="Arial" w:hAnsi="Arial" w:cs="Arial"/>
        </w:rPr>
      </w:pPr>
      <w:bookmarkStart w:id="111" w:name="_Toc158887562"/>
      <w:r>
        <w:rPr>
          <w:rFonts w:ascii="Arial" w:hAnsi="Arial" w:cs="Arial"/>
        </w:rPr>
        <w:t>SANKCE</w:t>
      </w:r>
      <w:bookmarkEnd w:id="109"/>
      <w:bookmarkEnd w:id="111"/>
    </w:p>
    <w:p w14:paraId="7E237287" w14:textId="5179BFCA" w:rsidR="00431AA8" w:rsidRDefault="00431AA8" w:rsidP="00431AA8">
      <w:pPr>
        <w:pStyle w:val="Seznam2"/>
        <w:rPr>
          <w:rFonts w:ascii="Arial" w:hAnsi="Arial" w:cs="Arial"/>
        </w:rPr>
      </w:pPr>
      <w:bookmarkStart w:id="112" w:name="_Ref152847238"/>
      <w:r w:rsidRPr="00431AA8">
        <w:rPr>
          <w:rFonts w:ascii="Arial" w:hAnsi="Arial" w:cs="Arial"/>
        </w:rPr>
        <w:t xml:space="preserve">Nedodá-li Poskytovatel předmět plnění Smlouvy v termínu uvedeném v </w:t>
      </w:r>
      <w:r w:rsidR="008A7946">
        <w:rPr>
          <w:rFonts w:ascii="Arial" w:hAnsi="Arial" w:cs="Arial"/>
        </w:rPr>
        <w:t>Č</w:t>
      </w:r>
      <w:r w:rsidRPr="00431AA8">
        <w:rPr>
          <w:rFonts w:ascii="Arial" w:hAnsi="Arial" w:cs="Arial"/>
        </w:rPr>
        <w:t xml:space="preserve">lánku </w:t>
      </w:r>
      <w:r>
        <w:rPr>
          <w:rFonts w:ascii="Arial" w:hAnsi="Arial" w:cs="Arial"/>
        </w:rPr>
        <w:fldChar w:fldCharType="begin"/>
      </w:r>
      <w:r>
        <w:rPr>
          <w:rFonts w:ascii="Arial" w:hAnsi="Arial" w:cs="Arial"/>
        </w:rPr>
        <w:instrText xml:space="preserve"> REF _Ref152845509 \r \h </w:instrText>
      </w:r>
      <w:r>
        <w:rPr>
          <w:rFonts w:ascii="Arial" w:hAnsi="Arial" w:cs="Arial"/>
        </w:rPr>
      </w:r>
      <w:r>
        <w:rPr>
          <w:rFonts w:ascii="Arial" w:hAnsi="Arial" w:cs="Arial"/>
        </w:rPr>
        <w:fldChar w:fldCharType="separate"/>
      </w:r>
      <w:r w:rsidR="006E2C76">
        <w:rPr>
          <w:rFonts w:ascii="Arial" w:hAnsi="Arial" w:cs="Arial"/>
        </w:rPr>
        <w:t>3.1</w:t>
      </w:r>
      <w:r>
        <w:rPr>
          <w:rFonts w:ascii="Arial" w:hAnsi="Arial" w:cs="Arial"/>
        </w:rPr>
        <w:fldChar w:fldCharType="end"/>
      </w:r>
      <w:r w:rsidR="005B6322">
        <w:rPr>
          <w:rFonts w:ascii="Arial" w:hAnsi="Arial" w:cs="Arial"/>
        </w:rPr>
        <w:t xml:space="preserve"> a současně nevyužije svého práva dodat plnění dle této Smlouvy po částech podle Článku </w:t>
      </w:r>
      <w:r w:rsidR="005B6322">
        <w:rPr>
          <w:rFonts w:ascii="Arial" w:hAnsi="Arial" w:cs="Arial"/>
        </w:rPr>
        <w:fldChar w:fldCharType="begin"/>
      </w:r>
      <w:r w:rsidR="005B6322">
        <w:rPr>
          <w:rFonts w:ascii="Arial" w:hAnsi="Arial" w:cs="Arial"/>
        </w:rPr>
        <w:instrText xml:space="preserve"> REF _Ref153381273 \r \h </w:instrText>
      </w:r>
      <w:r w:rsidR="005B6322">
        <w:rPr>
          <w:rFonts w:ascii="Arial" w:hAnsi="Arial" w:cs="Arial"/>
        </w:rPr>
      </w:r>
      <w:r w:rsidR="005B6322">
        <w:rPr>
          <w:rFonts w:ascii="Arial" w:hAnsi="Arial" w:cs="Arial"/>
        </w:rPr>
        <w:fldChar w:fldCharType="separate"/>
      </w:r>
      <w:r w:rsidR="006E2C76">
        <w:rPr>
          <w:rFonts w:ascii="Arial" w:hAnsi="Arial" w:cs="Arial"/>
        </w:rPr>
        <w:t>4.3</w:t>
      </w:r>
      <w:r w:rsidR="005B6322">
        <w:rPr>
          <w:rFonts w:ascii="Arial" w:hAnsi="Arial" w:cs="Arial"/>
        </w:rPr>
        <w:fldChar w:fldCharType="end"/>
      </w:r>
      <w:r w:rsidRPr="00CF20D7">
        <w:rPr>
          <w:rFonts w:ascii="Arial" w:hAnsi="Arial" w:cs="Arial"/>
        </w:rPr>
        <w:t>, vzniká Objednateli právo na jednorázovou smluvní pokutu ve výši 5 % z</w:t>
      </w:r>
      <w:r w:rsidR="00F419DE" w:rsidRPr="00CF20D7">
        <w:rPr>
          <w:rFonts w:ascii="Arial" w:hAnsi="Arial" w:cs="Arial"/>
        </w:rPr>
        <w:t> </w:t>
      </w:r>
      <w:r w:rsidRPr="00CF20D7">
        <w:rPr>
          <w:rFonts w:ascii="Arial" w:hAnsi="Arial" w:cs="Arial"/>
        </w:rPr>
        <w:t xml:space="preserve">celkové ceny Dodávky včetně DPH dle </w:t>
      </w:r>
      <w:r w:rsidR="008A7946" w:rsidRPr="00CF20D7">
        <w:rPr>
          <w:rFonts w:ascii="Arial" w:hAnsi="Arial" w:cs="Arial"/>
        </w:rPr>
        <w:t>Č</w:t>
      </w:r>
      <w:r w:rsidRPr="00CF20D7">
        <w:rPr>
          <w:rFonts w:ascii="Arial" w:hAnsi="Arial" w:cs="Arial"/>
        </w:rPr>
        <w:t xml:space="preserve">lánku </w:t>
      </w:r>
      <w:r w:rsidRPr="00CF20D7">
        <w:rPr>
          <w:rFonts w:ascii="Arial" w:hAnsi="Arial" w:cs="Arial"/>
        </w:rPr>
        <w:fldChar w:fldCharType="begin"/>
      </w:r>
      <w:r w:rsidRPr="00CF20D7">
        <w:rPr>
          <w:rFonts w:ascii="Arial" w:hAnsi="Arial" w:cs="Arial"/>
        </w:rPr>
        <w:instrText xml:space="preserve"> REF _Ref152833709 \r \h </w:instrText>
      </w:r>
      <w:r w:rsidR="00CF20D7">
        <w:rPr>
          <w:rFonts w:ascii="Arial" w:hAnsi="Arial" w:cs="Arial"/>
        </w:rPr>
        <w:instrText xml:space="preserve"> \* MERGEFORMAT </w:instrText>
      </w:r>
      <w:r w:rsidRPr="00CF20D7">
        <w:rPr>
          <w:rFonts w:ascii="Arial" w:hAnsi="Arial" w:cs="Arial"/>
        </w:rPr>
      </w:r>
      <w:r w:rsidRPr="00CF20D7">
        <w:rPr>
          <w:rFonts w:ascii="Arial" w:hAnsi="Arial" w:cs="Arial"/>
        </w:rPr>
        <w:fldChar w:fldCharType="separate"/>
      </w:r>
      <w:r w:rsidR="006E2C76">
        <w:rPr>
          <w:rFonts w:ascii="Arial" w:hAnsi="Arial" w:cs="Arial"/>
        </w:rPr>
        <w:t>5.1</w:t>
      </w:r>
      <w:r w:rsidRPr="00CF20D7">
        <w:rPr>
          <w:rFonts w:ascii="Arial" w:hAnsi="Arial" w:cs="Arial"/>
        </w:rPr>
        <w:fldChar w:fldCharType="end"/>
      </w:r>
      <w:r w:rsidRPr="00CF20D7">
        <w:rPr>
          <w:rFonts w:ascii="Arial" w:hAnsi="Arial" w:cs="Arial"/>
        </w:rPr>
        <w:t xml:space="preserve"> a dále na smluvní pokutu ve výši 0,</w:t>
      </w:r>
      <w:r w:rsidR="00193ED4">
        <w:rPr>
          <w:rFonts w:ascii="Arial" w:hAnsi="Arial" w:cs="Arial"/>
        </w:rPr>
        <w:t>0</w:t>
      </w:r>
      <w:r w:rsidRPr="00CF20D7">
        <w:rPr>
          <w:rFonts w:ascii="Arial" w:hAnsi="Arial" w:cs="Arial"/>
        </w:rPr>
        <w:t xml:space="preserve">5 % z celkové ceny Dodávky dle </w:t>
      </w:r>
      <w:r w:rsidR="008A7946" w:rsidRPr="00CF20D7">
        <w:rPr>
          <w:rFonts w:ascii="Arial" w:hAnsi="Arial" w:cs="Arial"/>
        </w:rPr>
        <w:t>Č</w:t>
      </w:r>
      <w:r w:rsidRPr="00CF20D7">
        <w:rPr>
          <w:rFonts w:ascii="Arial" w:hAnsi="Arial" w:cs="Arial"/>
        </w:rPr>
        <w:t xml:space="preserve">lánku </w:t>
      </w:r>
      <w:r w:rsidR="00CD412C" w:rsidRPr="00CF20D7">
        <w:rPr>
          <w:rFonts w:ascii="Arial" w:hAnsi="Arial" w:cs="Arial"/>
        </w:rPr>
        <w:fldChar w:fldCharType="begin"/>
      </w:r>
      <w:r w:rsidR="00CD412C" w:rsidRPr="00CF20D7">
        <w:rPr>
          <w:rFonts w:ascii="Arial" w:hAnsi="Arial" w:cs="Arial"/>
        </w:rPr>
        <w:instrText xml:space="preserve"> REF _Ref152833709 \r \h </w:instrText>
      </w:r>
      <w:r w:rsidR="00CF20D7">
        <w:rPr>
          <w:rFonts w:ascii="Arial" w:hAnsi="Arial" w:cs="Arial"/>
        </w:rPr>
        <w:instrText xml:space="preserve"> \* MERGEFORMAT </w:instrText>
      </w:r>
      <w:r w:rsidR="00CD412C" w:rsidRPr="00CF20D7">
        <w:rPr>
          <w:rFonts w:ascii="Arial" w:hAnsi="Arial" w:cs="Arial"/>
        </w:rPr>
      </w:r>
      <w:r w:rsidR="00CD412C" w:rsidRPr="00CF20D7">
        <w:rPr>
          <w:rFonts w:ascii="Arial" w:hAnsi="Arial" w:cs="Arial"/>
        </w:rPr>
        <w:fldChar w:fldCharType="separate"/>
      </w:r>
      <w:r w:rsidR="006E2C76">
        <w:rPr>
          <w:rFonts w:ascii="Arial" w:hAnsi="Arial" w:cs="Arial"/>
        </w:rPr>
        <w:t>5.1</w:t>
      </w:r>
      <w:r w:rsidR="00CD412C" w:rsidRPr="00CF20D7">
        <w:rPr>
          <w:rFonts w:ascii="Arial" w:hAnsi="Arial" w:cs="Arial"/>
        </w:rPr>
        <w:fldChar w:fldCharType="end"/>
      </w:r>
      <w:r w:rsidRPr="00CF20D7">
        <w:rPr>
          <w:rFonts w:ascii="Arial" w:hAnsi="Arial" w:cs="Arial"/>
        </w:rPr>
        <w:t xml:space="preserve"> včetně DPH za každý i započatý den prodlení.</w:t>
      </w:r>
      <w:bookmarkEnd w:id="112"/>
      <w:r w:rsidRPr="00CF20D7">
        <w:rPr>
          <w:rFonts w:ascii="Arial" w:hAnsi="Arial" w:cs="Arial"/>
        </w:rPr>
        <w:t xml:space="preserve"> </w:t>
      </w:r>
    </w:p>
    <w:p w14:paraId="77B8FE21" w14:textId="4A170D25" w:rsidR="00E102DD" w:rsidRPr="00CF20D7" w:rsidRDefault="005B6322" w:rsidP="00431AA8">
      <w:pPr>
        <w:pStyle w:val="Seznam2"/>
        <w:rPr>
          <w:rFonts w:ascii="Arial" w:hAnsi="Arial" w:cs="Arial"/>
        </w:rPr>
      </w:pPr>
      <w:r>
        <w:rPr>
          <w:rFonts w:ascii="Arial" w:hAnsi="Arial" w:cs="Arial"/>
        </w:rPr>
        <w:t xml:space="preserve">Využije-li Poskytovatel svého práva dodat plnění dle této Smlouvy po částech podle Článku </w:t>
      </w:r>
      <w:r>
        <w:rPr>
          <w:rFonts w:ascii="Arial" w:hAnsi="Arial" w:cs="Arial"/>
        </w:rPr>
        <w:fldChar w:fldCharType="begin"/>
      </w:r>
      <w:r>
        <w:rPr>
          <w:rFonts w:ascii="Arial" w:hAnsi="Arial" w:cs="Arial"/>
        </w:rPr>
        <w:instrText xml:space="preserve"> REF _Ref153381273 \r \h </w:instrText>
      </w:r>
      <w:r>
        <w:rPr>
          <w:rFonts w:ascii="Arial" w:hAnsi="Arial" w:cs="Arial"/>
        </w:rPr>
      </w:r>
      <w:r>
        <w:rPr>
          <w:rFonts w:ascii="Arial" w:hAnsi="Arial" w:cs="Arial"/>
        </w:rPr>
        <w:fldChar w:fldCharType="separate"/>
      </w:r>
      <w:r w:rsidR="006E2C76">
        <w:rPr>
          <w:rFonts w:ascii="Arial" w:hAnsi="Arial" w:cs="Arial"/>
        </w:rPr>
        <w:t>4.3</w:t>
      </w:r>
      <w:r>
        <w:rPr>
          <w:rFonts w:ascii="Arial" w:hAnsi="Arial" w:cs="Arial"/>
        </w:rPr>
        <w:fldChar w:fldCharType="end"/>
      </w:r>
      <w:r>
        <w:rPr>
          <w:rFonts w:ascii="Arial" w:hAnsi="Arial" w:cs="Arial"/>
        </w:rPr>
        <w:t xml:space="preserve"> a n</w:t>
      </w:r>
      <w:r w:rsidR="00E102DD" w:rsidRPr="00431AA8">
        <w:rPr>
          <w:rFonts w:ascii="Arial" w:hAnsi="Arial" w:cs="Arial"/>
        </w:rPr>
        <w:t xml:space="preserve">edodá </w:t>
      </w:r>
      <w:r w:rsidR="001432CD">
        <w:rPr>
          <w:rFonts w:ascii="Arial" w:hAnsi="Arial" w:cs="Arial"/>
        </w:rPr>
        <w:t xml:space="preserve">první </w:t>
      </w:r>
      <w:r>
        <w:rPr>
          <w:rFonts w:ascii="Arial" w:hAnsi="Arial" w:cs="Arial"/>
        </w:rPr>
        <w:t xml:space="preserve">Část plnění </w:t>
      </w:r>
      <w:r w:rsidR="00E102DD" w:rsidRPr="00431AA8">
        <w:rPr>
          <w:rFonts w:ascii="Arial" w:hAnsi="Arial" w:cs="Arial"/>
        </w:rPr>
        <w:t xml:space="preserve">v termínu uvedeném v </w:t>
      </w:r>
      <w:r w:rsidR="00E102DD">
        <w:rPr>
          <w:rFonts w:ascii="Arial" w:hAnsi="Arial" w:cs="Arial"/>
        </w:rPr>
        <w:t>Č</w:t>
      </w:r>
      <w:r w:rsidR="00E102DD" w:rsidRPr="00431AA8">
        <w:rPr>
          <w:rFonts w:ascii="Arial" w:hAnsi="Arial" w:cs="Arial"/>
        </w:rPr>
        <w:t xml:space="preserve">lánku </w:t>
      </w:r>
      <w:r w:rsidR="002E001F">
        <w:rPr>
          <w:rFonts w:ascii="Arial" w:hAnsi="Arial" w:cs="Arial"/>
        </w:rPr>
        <w:fldChar w:fldCharType="begin"/>
      </w:r>
      <w:r w:rsidR="002E001F">
        <w:rPr>
          <w:rFonts w:ascii="Arial" w:hAnsi="Arial" w:cs="Arial"/>
        </w:rPr>
        <w:instrText xml:space="preserve"> REF _Ref154499588 \r \h </w:instrText>
      </w:r>
      <w:r w:rsidR="002E001F">
        <w:rPr>
          <w:rFonts w:ascii="Arial" w:hAnsi="Arial" w:cs="Arial"/>
        </w:rPr>
      </w:r>
      <w:r w:rsidR="002E001F">
        <w:rPr>
          <w:rFonts w:ascii="Arial" w:hAnsi="Arial" w:cs="Arial"/>
        </w:rPr>
        <w:fldChar w:fldCharType="separate"/>
      </w:r>
      <w:r w:rsidR="006E2C76">
        <w:rPr>
          <w:rFonts w:ascii="Arial" w:hAnsi="Arial" w:cs="Arial"/>
        </w:rPr>
        <w:t>4.3.4</w:t>
      </w:r>
      <w:r w:rsidR="002E001F">
        <w:rPr>
          <w:rFonts w:ascii="Arial" w:hAnsi="Arial" w:cs="Arial"/>
        </w:rPr>
        <w:fldChar w:fldCharType="end"/>
      </w:r>
      <w:r w:rsidR="001432CD">
        <w:rPr>
          <w:rFonts w:ascii="Arial" w:hAnsi="Arial" w:cs="Arial"/>
        </w:rPr>
        <w:t xml:space="preserve"> nebo druhou zbývající Část plnění v termínu uvedeném v Článku </w:t>
      </w:r>
      <w:r w:rsidR="002E001F">
        <w:rPr>
          <w:rFonts w:ascii="Arial" w:hAnsi="Arial" w:cs="Arial"/>
        </w:rPr>
        <w:fldChar w:fldCharType="begin"/>
      </w:r>
      <w:r w:rsidR="002E001F">
        <w:rPr>
          <w:rFonts w:ascii="Arial" w:hAnsi="Arial" w:cs="Arial"/>
        </w:rPr>
        <w:instrText xml:space="preserve"> REF _Ref154499091 \r \h </w:instrText>
      </w:r>
      <w:r w:rsidR="002E001F">
        <w:rPr>
          <w:rFonts w:ascii="Arial" w:hAnsi="Arial" w:cs="Arial"/>
        </w:rPr>
      </w:r>
      <w:r w:rsidR="002E001F">
        <w:rPr>
          <w:rFonts w:ascii="Arial" w:hAnsi="Arial" w:cs="Arial"/>
        </w:rPr>
        <w:fldChar w:fldCharType="separate"/>
      </w:r>
      <w:r w:rsidR="006E2C76">
        <w:rPr>
          <w:rFonts w:ascii="Arial" w:hAnsi="Arial" w:cs="Arial"/>
        </w:rPr>
        <w:t>4.3.5</w:t>
      </w:r>
      <w:r w:rsidR="002E001F">
        <w:rPr>
          <w:rFonts w:ascii="Arial" w:hAnsi="Arial" w:cs="Arial"/>
        </w:rPr>
        <w:fldChar w:fldCharType="end"/>
      </w:r>
      <w:r w:rsidR="00E102DD" w:rsidRPr="00CF20D7">
        <w:rPr>
          <w:rFonts w:ascii="Arial" w:hAnsi="Arial" w:cs="Arial"/>
        </w:rPr>
        <w:t xml:space="preserve">, vzniká Objednateli právo na jednorázovou smluvní pokutu ve výši </w:t>
      </w:r>
      <w:r w:rsidR="00B202F5">
        <w:rPr>
          <w:rFonts w:ascii="Arial" w:hAnsi="Arial" w:cs="Arial"/>
        </w:rPr>
        <w:t>2</w:t>
      </w:r>
      <w:r w:rsidR="00C92ECC">
        <w:rPr>
          <w:rFonts w:ascii="Arial" w:hAnsi="Arial" w:cs="Arial"/>
        </w:rPr>
        <w:t>,</w:t>
      </w:r>
      <w:r w:rsidR="00E102DD" w:rsidRPr="00CF20D7">
        <w:rPr>
          <w:rFonts w:ascii="Arial" w:hAnsi="Arial" w:cs="Arial"/>
        </w:rPr>
        <w:t xml:space="preserve">5 % </w:t>
      </w:r>
      <w:r w:rsidR="00A20CDD" w:rsidRPr="00CF20D7">
        <w:rPr>
          <w:rFonts w:ascii="Arial" w:hAnsi="Arial" w:cs="Arial"/>
        </w:rPr>
        <w:t xml:space="preserve">z celkové ceny Dodávky včetně DPH dle Článku </w:t>
      </w:r>
      <w:r w:rsidR="00A20CDD" w:rsidRPr="00CF20D7">
        <w:rPr>
          <w:rFonts w:ascii="Arial" w:hAnsi="Arial" w:cs="Arial"/>
        </w:rPr>
        <w:fldChar w:fldCharType="begin"/>
      </w:r>
      <w:r w:rsidR="00A20CDD" w:rsidRPr="00CF20D7">
        <w:rPr>
          <w:rFonts w:ascii="Arial" w:hAnsi="Arial" w:cs="Arial"/>
        </w:rPr>
        <w:instrText xml:space="preserve"> REF _Ref152833709 \r \h </w:instrText>
      </w:r>
      <w:r w:rsidR="00A20CDD">
        <w:rPr>
          <w:rFonts w:ascii="Arial" w:hAnsi="Arial" w:cs="Arial"/>
        </w:rPr>
        <w:instrText xml:space="preserve"> \* MERGEFORMAT </w:instrText>
      </w:r>
      <w:r w:rsidR="00A20CDD" w:rsidRPr="00CF20D7">
        <w:rPr>
          <w:rFonts w:ascii="Arial" w:hAnsi="Arial" w:cs="Arial"/>
        </w:rPr>
      </w:r>
      <w:r w:rsidR="00A20CDD" w:rsidRPr="00CF20D7">
        <w:rPr>
          <w:rFonts w:ascii="Arial" w:hAnsi="Arial" w:cs="Arial"/>
        </w:rPr>
        <w:fldChar w:fldCharType="separate"/>
      </w:r>
      <w:r w:rsidR="006E2C76">
        <w:rPr>
          <w:rFonts w:ascii="Arial" w:hAnsi="Arial" w:cs="Arial"/>
        </w:rPr>
        <w:t>5.1</w:t>
      </w:r>
      <w:r w:rsidR="00A20CDD" w:rsidRPr="00CF20D7">
        <w:rPr>
          <w:rFonts w:ascii="Arial" w:hAnsi="Arial" w:cs="Arial"/>
        </w:rPr>
        <w:fldChar w:fldCharType="end"/>
      </w:r>
      <w:r w:rsidR="00A20CDD" w:rsidRPr="00CF20D7">
        <w:rPr>
          <w:rFonts w:ascii="Arial" w:hAnsi="Arial" w:cs="Arial"/>
        </w:rPr>
        <w:t xml:space="preserve"> </w:t>
      </w:r>
      <w:r w:rsidR="00E102DD" w:rsidRPr="00CF20D7">
        <w:rPr>
          <w:rFonts w:ascii="Arial" w:hAnsi="Arial" w:cs="Arial"/>
        </w:rPr>
        <w:t>a dále na smluvní pokutu ve výši 0,</w:t>
      </w:r>
      <w:r w:rsidR="00193ED4">
        <w:rPr>
          <w:rFonts w:ascii="Arial" w:hAnsi="Arial" w:cs="Arial"/>
        </w:rPr>
        <w:t>0</w:t>
      </w:r>
      <w:r w:rsidR="00D32A66">
        <w:rPr>
          <w:rFonts w:ascii="Arial" w:hAnsi="Arial" w:cs="Arial"/>
        </w:rPr>
        <w:t>2</w:t>
      </w:r>
      <w:r w:rsidR="00E102DD" w:rsidRPr="00CF20D7">
        <w:rPr>
          <w:rFonts w:ascii="Arial" w:hAnsi="Arial" w:cs="Arial"/>
        </w:rPr>
        <w:t>5 % z</w:t>
      </w:r>
      <w:r w:rsidR="00C92ECC">
        <w:rPr>
          <w:rFonts w:ascii="Arial" w:hAnsi="Arial" w:cs="Arial"/>
        </w:rPr>
        <w:t> celkové ceny Dodávky</w:t>
      </w:r>
      <w:r w:rsidR="001432CD">
        <w:rPr>
          <w:rFonts w:ascii="Arial" w:hAnsi="Arial" w:cs="Arial"/>
        </w:rPr>
        <w:t xml:space="preserve"> včetně DPH </w:t>
      </w:r>
      <w:r w:rsidR="00E102DD" w:rsidRPr="00CF20D7">
        <w:rPr>
          <w:rFonts w:ascii="Arial" w:hAnsi="Arial" w:cs="Arial"/>
        </w:rPr>
        <w:t xml:space="preserve">dle Článku </w:t>
      </w:r>
      <w:r w:rsidR="001E7983">
        <w:rPr>
          <w:rFonts w:ascii="Arial" w:hAnsi="Arial" w:cs="Arial"/>
        </w:rPr>
        <w:fldChar w:fldCharType="begin"/>
      </w:r>
      <w:r w:rsidR="001E7983">
        <w:rPr>
          <w:rFonts w:ascii="Arial" w:hAnsi="Arial" w:cs="Arial"/>
        </w:rPr>
        <w:instrText xml:space="preserve"> REF _Ref152876414 \r \h </w:instrText>
      </w:r>
      <w:r w:rsidR="001E7983">
        <w:rPr>
          <w:rFonts w:ascii="Arial" w:hAnsi="Arial" w:cs="Arial"/>
        </w:rPr>
      </w:r>
      <w:r w:rsidR="001E7983">
        <w:rPr>
          <w:rFonts w:ascii="Arial" w:hAnsi="Arial" w:cs="Arial"/>
        </w:rPr>
        <w:fldChar w:fldCharType="separate"/>
      </w:r>
      <w:r w:rsidR="006E2C76">
        <w:rPr>
          <w:rFonts w:ascii="Arial" w:hAnsi="Arial" w:cs="Arial"/>
        </w:rPr>
        <w:t>5.1</w:t>
      </w:r>
      <w:r w:rsidR="001E7983">
        <w:rPr>
          <w:rFonts w:ascii="Arial" w:hAnsi="Arial" w:cs="Arial"/>
        </w:rPr>
        <w:fldChar w:fldCharType="end"/>
      </w:r>
      <w:r w:rsidR="00E102DD" w:rsidRPr="00CF20D7">
        <w:rPr>
          <w:rFonts w:ascii="Arial" w:hAnsi="Arial" w:cs="Arial"/>
        </w:rPr>
        <w:t xml:space="preserve"> za každý i započatý den prodlení.</w:t>
      </w:r>
    </w:p>
    <w:p w14:paraId="695EFAC9" w14:textId="0EED2B61" w:rsidR="00431AA8" w:rsidRPr="00193ED4" w:rsidRDefault="00431AA8" w:rsidP="00431AA8">
      <w:pPr>
        <w:pStyle w:val="Seznam2"/>
        <w:rPr>
          <w:rFonts w:ascii="Arial" w:hAnsi="Arial" w:cs="Arial"/>
        </w:rPr>
      </w:pPr>
      <w:r w:rsidRPr="00CF20D7">
        <w:rPr>
          <w:rFonts w:ascii="Arial" w:hAnsi="Arial" w:cs="Arial"/>
        </w:rPr>
        <w:t xml:space="preserve">V případě, že Poskytovatel poruší povinnosti dle </w:t>
      </w:r>
      <w:r w:rsidR="008A7946" w:rsidRPr="00CF20D7">
        <w:rPr>
          <w:rFonts w:ascii="Arial" w:hAnsi="Arial" w:cs="Arial"/>
        </w:rPr>
        <w:t>Č</w:t>
      </w:r>
      <w:r w:rsidRPr="00CF20D7">
        <w:rPr>
          <w:rFonts w:ascii="Arial" w:hAnsi="Arial" w:cs="Arial"/>
        </w:rPr>
        <w:t xml:space="preserve">lánku </w:t>
      </w:r>
      <w:r w:rsidR="00CD412C" w:rsidRPr="00CF20D7">
        <w:rPr>
          <w:rFonts w:ascii="Arial" w:hAnsi="Arial" w:cs="Arial"/>
        </w:rPr>
        <w:fldChar w:fldCharType="begin"/>
      </w:r>
      <w:r w:rsidR="00CD412C" w:rsidRPr="00CF20D7">
        <w:rPr>
          <w:rFonts w:ascii="Arial" w:hAnsi="Arial" w:cs="Arial"/>
        </w:rPr>
        <w:instrText xml:space="preserve"> REF _Ref152846088 \r \h </w:instrText>
      </w:r>
      <w:r w:rsidR="00CF20D7">
        <w:rPr>
          <w:rFonts w:ascii="Arial" w:hAnsi="Arial" w:cs="Arial"/>
        </w:rPr>
        <w:instrText xml:space="preserve"> \* MERGEFORMAT </w:instrText>
      </w:r>
      <w:r w:rsidR="00CD412C" w:rsidRPr="00CF20D7">
        <w:rPr>
          <w:rFonts w:ascii="Arial" w:hAnsi="Arial" w:cs="Arial"/>
        </w:rPr>
      </w:r>
      <w:r w:rsidR="00CD412C" w:rsidRPr="00CF20D7">
        <w:rPr>
          <w:rFonts w:ascii="Arial" w:hAnsi="Arial" w:cs="Arial"/>
        </w:rPr>
        <w:fldChar w:fldCharType="separate"/>
      </w:r>
      <w:r w:rsidR="006E2C76">
        <w:rPr>
          <w:rFonts w:ascii="Arial" w:hAnsi="Arial" w:cs="Arial"/>
        </w:rPr>
        <w:t>6.3</w:t>
      </w:r>
      <w:r w:rsidR="00CD412C" w:rsidRPr="00CF20D7">
        <w:rPr>
          <w:rFonts w:ascii="Arial" w:hAnsi="Arial" w:cs="Arial"/>
        </w:rPr>
        <w:fldChar w:fldCharType="end"/>
      </w:r>
      <w:r w:rsidRPr="00CF20D7">
        <w:rPr>
          <w:rFonts w:ascii="Arial" w:hAnsi="Arial" w:cs="Arial"/>
        </w:rPr>
        <w:t xml:space="preserve"> nebo </w:t>
      </w:r>
      <w:r w:rsidR="00CD412C" w:rsidRPr="00CF20D7">
        <w:rPr>
          <w:rFonts w:ascii="Arial" w:hAnsi="Arial" w:cs="Arial"/>
        </w:rPr>
        <w:fldChar w:fldCharType="begin"/>
      </w:r>
      <w:r w:rsidR="00CD412C" w:rsidRPr="00CF20D7">
        <w:rPr>
          <w:rFonts w:ascii="Arial" w:hAnsi="Arial" w:cs="Arial"/>
        </w:rPr>
        <w:instrText xml:space="preserve"> REF _Ref152846102 \r \h </w:instrText>
      </w:r>
      <w:r w:rsidR="00CF20D7">
        <w:rPr>
          <w:rFonts w:ascii="Arial" w:hAnsi="Arial" w:cs="Arial"/>
        </w:rPr>
        <w:instrText xml:space="preserve"> \* MERGEFORMAT </w:instrText>
      </w:r>
      <w:r w:rsidR="00CD412C" w:rsidRPr="00CF20D7">
        <w:rPr>
          <w:rFonts w:ascii="Arial" w:hAnsi="Arial" w:cs="Arial"/>
        </w:rPr>
      </w:r>
      <w:r w:rsidR="00CD412C" w:rsidRPr="00CF20D7">
        <w:rPr>
          <w:rFonts w:ascii="Arial" w:hAnsi="Arial" w:cs="Arial"/>
        </w:rPr>
        <w:fldChar w:fldCharType="separate"/>
      </w:r>
      <w:r w:rsidR="006E2C76">
        <w:rPr>
          <w:rFonts w:ascii="Arial" w:hAnsi="Arial" w:cs="Arial"/>
        </w:rPr>
        <w:t>6.4</w:t>
      </w:r>
      <w:r w:rsidR="00CD412C" w:rsidRPr="00CF20D7">
        <w:rPr>
          <w:rFonts w:ascii="Arial" w:hAnsi="Arial" w:cs="Arial"/>
        </w:rPr>
        <w:fldChar w:fldCharType="end"/>
      </w:r>
      <w:r w:rsidRPr="00CF20D7">
        <w:rPr>
          <w:rFonts w:ascii="Arial" w:hAnsi="Arial" w:cs="Arial"/>
        </w:rPr>
        <w:t xml:space="preserve">, je </w:t>
      </w:r>
      <w:r w:rsidRPr="00193ED4">
        <w:rPr>
          <w:rFonts w:ascii="Arial" w:hAnsi="Arial" w:cs="Arial"/>
        </w:rPr>
        <w:t xml:space="preserve">Poskytovatel povinen Objednateli zaplatit za každý takový případ smluvní pokutu ve výši </w:t>
      </w:r>
      <w:r w:rsidRPr="00B35A89">
        <w:rPr>
          <w:rFonts w:ascii="Arial" w:hAnsi="Arial" w:cs="Arial"/>
        </w:rPr>
        <w:t>100.000</w:t>
      </w:r>
      <w:r w:rsidRPr="00193ED4">
        <w:rPr>
          <w:rFonts w:ascii="Arial" w:hAnsi="Arial" w:cs="Arial"/>
        </w:rPr>
        <w:t xml:space="preserve"> Kč (slovy: </w:t>
      </w:r>
      <w:r w:rsidRPr="00B35A89">
        <w:rPr>
          <w:rFonts w:ascii="Arial" w:hAnsi="Arial" w:cs="Arial"/>
        </w:rPr>
        <w:t>jedno sto tisíc</w:t>
      </w:r>
      <w:r w:rsidRPr="00193ED4">
        <w:rPr>
          <w:rFonts w:ascii="Arial" w:hAnsi="Arial" w:cs="Arial"/>
        </w:rPr>
        <w:t xml:space="preserve"> korun českých), a to za každý započatý kalendářní měsíc, ve kterém k porušení povinnosti dle uvedených ustanovení této Smlouvy došlo.</w:t>
      </w:r>
    </w:p>
    <w:p w14:paraId="7BC7F198" w14:textId="659185A6" w:rsidR="00431AA8" w:rsidRPr="00193ED4" w:rsidRDefault="00431AA8" w:rsidP="00431AA8">
      <w:pPr>
        <w:pStyle w:val="Seznam2"/>
        <w:rPr>
          <w:rFonts w:ascii="Arial" w:hAnsi="Arial" w:cs="Arial"/>
        </w:rPr>
      </w:pPr>
      <w:r w:rsidRPr="00193ED4">
        <w:rPr>
          <w:rFonts w:ascii="Arial" w:hAnsi="Arial" w:cs="Arial"/>
        </w:rPr>
        <w:t xml:space="preserve">V případě, že je Poskytovatel v prodlení s plněním povinnosti dle </w:t>
      </w:r>
      <w:r w:rsidR="008A7946" w:rsidRPr="00193ED4">
        <w:rPr>
          <w:rFonts w:ascii="Arial" w:hAnsi="Arial" w:cs="Arial"/>
        </w:rPr>
        <w:t>Č</w:t>
      </w:r>
      <w:r w:rsidRPr="00193ED4">
        <w:rPr>
          <w:rFonts w:ascii="Arial" w:hAnsi="Arial" w:cs="Arial"/>
        </w:rPr>
        <w:t>lánku</w:t>
      </w:r>
      <w:r w:rsidR="00CD412C" w:rsidRPr="00193ED4">
        <w:rPr>
          <w:rFonts w:ascii="Arial" w:hAnsi="Arial" w:cs="Arial"/>
        </w:rPr>
        <w:t xml:space="preserve"> </w:t>
      </w:r>
      <w:r w:rsidR="00CD412C" w:rsidRPr="00193ED4">
        <w:rPr>
          <w:rFonts w:ascii="Arial" w:hAnsi="Arial" w:cs="Arial"/>
        </w:rPr>
        <w:fldChar w:fldCharType="begin"/>
      </w:r>
      <w:r w:rsidR="00CD412C" w:rsidRPr="00193ED4">
        <w:rPr>
          <w:rFonts w:ascii="Arial" w:hAnsi="Arial" w:cs="Arial"/>
        </w:rPr>
        <w:instrText xml:space="preserve"> REF _Ref152846123 \r \h </w:instrText>
      </w:r>
      <w:r w:rsidR="00CF20D7" w:rsidRPr="00193ED4">
        <w:rPr>
          <w:rFonts w:ascii="Arial" w:hAnsi="Arial" w:cs="Arial"/>
        </w:rPr>
        <w:instrText xml:space="preserve"> \* MERGEFORMAT </w:instrText>
      </w:r>
      <w:r w:rsidR="00CD412C" w:rsidRPr="00193ED4">
        <w:rPr>
          <w:rFonts w:ascii="Arial" w:hAnsi="Arial" w:cs="Arial"/>
        </w:rPr>
      </w:r>
      <w:r w:rsidR="00CD412C" w:rsidRPr="00193ED4">
        <w:rPr>
          <w:rFonts w:ascii="Arial" w:hAnsi="Arial" w:cs="Arial"/>
        </w:rPr>
        <w:fldChar w:fldCharType="separate"/>
      </w:r>
      <w:r w:rsidR="006E2C76">
        <w:rPr>
          <w:rFonts w:ascii="Arial" w:hAnsi="Arial" w:cs="Arial"/>
        </w:rPr>
        <w:t>6.1.15</w:t>
      </w:r>
      <w:r w:rsidR="00CD412C" w:rsidRPr="00193ED4">
        <w:rPr>
          <w:rFonts w:ascii="Arial" w:hAnsi="Arial" w:cs="Arial"/>
        </w:rPr>
        <w:fldChar w:fldCharType="end"/>
      </w:r>
      <w:r w:rsidRPr="00193ED4">
        <w:rPr>
          <w:rFonts w:ascii="Arial" w:hAnsi="Arial" w:cs="Arial"/>
        </w:rPr>
        <w:t xml:space="preserve">, je Poskytovatel povinen Objednateli zaplatit smluvní pokutu ve výši </w:t>
      </w:r>
      <w:r w:rsidRPr="00B35A89">
        <w:rPr>
          <w:rFonts w:ascii="Arial" w:hAnsi="Arial" w:cs="Arial"/>
        </w:rPr>
        <w:t>10.000</w:t>
      </w:r>
      <w:r w:rsidRPr="00193ED4">
        <w:rPr>
          <w:rFonts w:ascii="Arial" w:hAnsi="Arial" w:cs="Arial"/>
        </w:rPr>
        <w:t xml:space="preserve"> Kč (slovy: </w:t>
      </w:r>
      <w:r w:rsidRPr="00B35A89">
        <w:rPr>
          <w:rFonts w:ascii="Arial" w:hAnsi="Arial" w:cs="Arial"/>
        </w:rPr>
        <w:t>deset tisíc</w:t>
      </w:r>
      <w:r w:rsidRPr="00193ED4">
        <w:rPr>
          <w:rFonts w:ascii="Arial" w:hAnsi="Arial" w:cs="Arial"/>
        </w:rPr>
        <w:t xml:space="preserve"> korun českých) za každý den prodlení s plněním této smluvní povinnosti.</w:t>
      </w:r>
    </w:p>
    <w:p w14:paraId="408C48BC" w14:textId="3BF245A5" w:rsidR="00431AA8" w:rsidRPr="00193ED4" w:rsidRDefault="00431AA8" w:rsidP="00431AA8">
      <w:pPr>
        <w:pStyle w:val="Seznam2"/>
        <w:rPr>
          <w:rFonts w:ascii="Arial" w:hAnsi="Arial" w:cs="Arial"/>
        </w:rPr>
      </w:pPr>
      <w:bookmarkStart w:id="113" w:name="_Ref152947944"/>
      <w:r w:rsidRPr="00193ED4">
        <w:rPr>
          <w:rFonts w:ascii="Arial" w:hAnsi="Arial" w:cs="Arial"/>
        </w:rPr>
        <w:t xml:space="preserve">V případě porušení povinností k ochraně </w:t>
      </w:r>
      <w:r w:rsidR="001C4435" w:rsidRPr="00193ED4">
        <w:rPr>
          <w:rFonts w:ascii="Arial" w:hAnsi="Arial" w:cs="Arial"/>
        </w:rPr>
        <w:t>D</w:t>
      </w:r>
      <w:r w:rsidRPr="00193ED4">
        <w:rPr>
          <w:rFonts w:ascii="Arial" w:hAnsi="Arial" w:cs="Arial"/>
        </w:rPr>
        <w:t xml:space="preserve">ůvěrných informací </w:t>
      </w:r>
      <w:r w:rsidR="00231633" w:rsidRPr="00193ED4">
        <w:rPr>
          <w:rFonts w:ascii="Arial" w:hAnsi="Arial" w:cs="Arial"/>
        </w:rPr>
        <w:t xml:space="preserve">dle Článku </w:t>
      </w:r>
      <w:r w:rsidR="006111B6" w:rsidRPr="00193ED4">
        <w:rPr>
          <w:rFonts w:ascii="Arial" w:hAnsi="Arial" w:cs="Arial"/>
        </w:rPr>
        <w:fldChar w:fldCharType="begin"/>
      </w:r>
      <w:r w:rsidR="006111B6" w:rsidRPr="00193ED4">
        <w:rPr>
          <w:rFonts w:ascii="Arial" w:hAnsi="Arial" w:cs="Arial"/>
        </w:rPr>
        <w:instrText xml:space="preserve"> REF _Ref152947871 \r \h </w:instrText>
      </w:r>
      <w:r w:rsidR="00193ED4">
        <w:rPr>
          <w:rFonts w:ascii="Arial" w:hAnsi="Arial" w:cs="Arial"/>
        </w:rPr>
        <w:instrText xml:space="preserve"> \* MERGEFORMAT </w:instrText>
      </w:r>
      <w:r w:rsidR="006111B6" w:rsidRPr="00193ED4">
        <w:rPr>
          <w:rFonts w:ascii="Arial" w:hAnsi="Arial" w:cs="Arial"/>
        </w:rPr>
      </w:r>
      <w:r w:rsidR="006111B6" w:rsidRPr="00193ED4">
        <w:rPr>
          <w:rFonts w:ascii="Arial" w:hAnsi="Arial" w:cs="Arial"/>
        </w:rPr>
        <w:fldChar w:fldCharType="separate"/>
      </w:r>
      <w:r w:rsidR="006E2C76">
        <w:rPr>
          <w:rFonts w:ascii="Arial" w:hAnsi="Arial" w:cs="Arial"/>
        </w:rPr>
        <w:t>13</w:t>
      </w:r>
      <w:r w:rsidR="006111B6" w:rsidRPr="00193ED4">
        <w:rPr>
          <w:rFonts w:ascii="Arial" w:hAnsi="Arial" w:cs="Arial"/>
        </w:rPr>
        <w:fldChar w:fldCharType="end"/>
      </w:r>
      <w:r w:rsidR="00231633" w:rsidRPr="00193ED4">
        <w:rPr>
          <w:rFonts w:ascii="Arial" w:hAnsi="Arial" w:cs="Arial"/>
        </w:rPr>
        <w:t xml:space="preserve"> Smlouvy </w:t>
      </w:r>
      <w:r w:rsidRPr="00193ED4">
        <w:rPr>
          <w:rFonts w:ascii="Arial" w:hAnsi="Arial" w:cs="Arial"/>
        </w:rPr>
        <w:t xml:space="preserve">či ochraně </w:t>
      </w:r>
      <w:r w:rsidR="001C4435" w:rsidRPr="00193ED4">
        <w:rPr>
          <w:rFonts w:ascii="Arial" w:hAnsi="Arial" w:cs="Arial"/>
        </w:rPr>
        <w:t>O</w:t>
      </w:r>
      <w:r w:rsidRPr="00193ED4">
        <w:rPr>
          <w:rFonts w:ascii="Arial" w:hAnsi="Arial" w:cs="Arial"/>
        </w:rPr>
        <w:t xml:space="preserve">sobních údajů </w:t>
      </w:r>
      <w:r w:rsidR="006111B6" w:rsidRPr="00193ED4">
        <w:rPr>
          <w:rFonts w:ascii="Arial" w:hAnsi="Arial" w:cs="Arial"/>
        </w:rPr>
        <w:t xml:space="preserve">dle Článku </w:t>
      </w:r>
      <w:r w:rsidR="006111B6" w:rsidRPr="00193ED4">
        <w:rPr>
          <w:rFonts w:ascii="Arial" w:hAnsi="Arial" w:cs="Arial"/>
        </w:rPr>
        <w:fldChar w:fldCharType="begin"/>
      </w:r>
      <w:r w:rsidR="006111B6" w:rsidRPr="00193ED4">
        <w:rPr>
          <w:rFonts w:ascii="Arial" w:hAnsi="Arial" w:cs="Arial"/>
        </w:rPr>
        <w:instrText xml:space="preserve"> REF _Ref152947847 \r \h </w:instrText>
      </w:r>
      <w:r w:rsidR="00193ED4">
        <w:rPr>
          <w:rFonts w:ascii="Arial" w:hAnsi="Arial" w:cs="Arial"/>
        </w:rPr>
        <w:instrText xml:space="preserve"> \* MERGEFORMAT </w:instrText>
      </w:r>
      <w:r w:rsidR="006111B6" w:rsidRPr="00193ED4">
        <w:rPr>
          <w:rFonts w:ascii="Arial" w:hAnsi="Arial" w:cs="Arial"/>
        </w:rPr>
      </w:r>
      <w:r w:rsidR="006111B6" w:rsidRPr="00193ED4">
        <w:rPr>
          <w:rFonts w:ascii="Arial" w:hAnsi="Arial" w:cs="Arial"/>
        </w:rPr>
        <w:fldChar w:fldCharType="separate"/>
      </w:r>
      <w:r w:rsidR="006E2C76">
        <w:rPr>
          <w:rFonts w:ascii="Arial" w:hAnsi="Arial" w:cs="Arial"/>
        </w:rPr>
        <w:t>14</w:t>
      </w:r>
      <w:r w:rsidR="006111B6" w:rsidRPr="00193ED4">
        <w:rPr>
          <w:rFonts w:ascii="Arial" w:hAnsi="Arial" w:cs="Arial"/>
        </w:rPr>
        <w:fldChar w:fldCharType="end"/>
      </w:r>
      <w:r w:rsidR="006111B6" w:rsidRPr="00193ED4">
        <w:rPr>
          <w:rFonts w:ascii="Arial" w:hAnsi="Arial" w:cs="Arial"/>
        </w:rPr>
        <w:t xml:space="preserve"> </w:t>
      </w:r>
      <w:r w:rsidR="001C4435" w:rsidRPr="00193ED4">
        <w:rPr>
          <w:rFonts w:ascii="Arial" w:hAnsi="Arial" w:cs="Arial"/>
        </w:rPr>
        <w:t xml:space="preserve">je Poskytovatel povinen Objednateli zaplatit za každý takový případ smluvní pokutu ve výši </w:t>
      </w:r>
      <w:r w:rsidR="00231633" w:rsidRPr="00193ED4">
        <w:rPr>
          <w:rFonts w:ascii="Arial" w:hAnsi="Arial" w:cs="Arial"/>
        </w:rPr>
        <w:t>5.000.000 Kč (slovy: pět milionů korun českých), přičemž toto ujednání o smluvní pokutě je účinné do uplynutí pěti (5) let ode dne ukončení této Smlouvy</w:t>
      </w:r>
      <w:r w:rsidRPr="00193ED4">
        <w:rPr>
          <w:rFonts w:ascii="Arial" w:hAnsi="Arial" w:cs="Arial"/>
        </w:rPr>
        <w:t>.</w:t>
      </w:r>
      <w:bookmarkEnd w:id="113"/>
    </w:p>
    <w:p w14:paraId="60CF1928" w14:textId="32E98B3C" w:rsidR="00431AA8" w:rsidRPr="00193ED4" w:rsidRDefault="00431AA8" w:rsidP="00431AA8">
      <w:pPr>
        <w:pStyle w:val="Seznam2"/>
        <w:rPr>
          <w:rFonts w:ascii="Arial" w:hAnsi="Arial" w:cs="Arial"/>
        </w:rPr>
      </w:pPr>
      <w:r w:rsidRPr="00193ED4">
        <w:rPr>
          <w:rFonts w:ascii="Arial" w:hAnsi="Arial" w:cs="Arial"/>
        </w:rPr>
        <w:t xml:space="preserve">V případě porušení jakékoliv povinnosti Poskytovatele uvedené v </w:t>
      </w:r>
      <w:r w:rsidR="008A7946" w:rsidRPr="00193ED4">
        <w:rPr>
          <w:rFonts w:ascii="Arial" w:hAnsi="Arial" w:cs="Arial"/>
        </w:rPr>
        <w:t>Č</w:t>
      </w:r>
      <w:r w:rsidRPr="00193ED4">
        <w:rPr>
          <w:rFonts w:ascii="Arial" w:hAnsi="Arial" w:cs="Arial"/>
        </w:rPr>
        <w:t xml:space="preserve">láncích </w:t>
      </w:r>
      <w:r w:rsidR="00A115DE" w:rsidRPr="00193ED4">
        <w:rPr>
          <w:rFonts w:ascii="Arial" w:hAnsi="Arial" w:cs="Arial"/>
        </w:rPr>
        <w:fldChar w:fldCharType="begin"/>
      </w:r>
      <w:r w:rsidR="00A115DE" w:rsidRPr="00193ED4">
        <w:rPr>
          <w:rFonts w:ascii="Arial" w:hAnsi="Arial" w:cs="Arial"/>
        </w:rPr>
        <w:instrText xml:space="preserve"> REF _Ref152846495 \r \h </w:instrText>
      </w:r>
      <w:r w:rsidR="00193ED4">
        <w:rPr>
          <w:rFonts w:ascii="Arial" w:hAnsi="Arial" w:cs="Arial"/>
        </w:rPr>
        <w:instrText xml:space="preserve"> \* MERGEFORMAT </w:instrText>
      </w:r>
      <w:r w:rsidR="00A115DE" w:rsidRPr="00193ED4">
        <w:rPr>
          <w:rFonts w:ascii="Arial" w:hAnsi="Arial" w:cs="Arial"/>
        </w:rPr>
      </w:r>
      <w:r w:rsidR="00A115DE" w:rsidRPr="00193ED4">
        <w:rPr>
          <w:rFonts w:ascii="Arial" w:hAnsi="Arial" w:cs="Arial"/>
        </w:rPr>
        <w:fldChar w:fldCharType="separate"/>
      </w:r>
      <w:r w:rsidR="006E2C76">
        <w:rPr>
          <w:rFonts w:ascii="Arial" w:hAnsi="Arial" w:cs="Arial"/>
        </w:rPr>
        <w:t>6.13</w:t>
      </w:r>
      <w:r w:rsidR="00A115DE" w:rsidRPr="00193ED4">
        <w:rPr>
          <w:rFonts w:ascii="Arial" w:hAnsi="Arial" w:cs="Arial"/>
        </w:rPr>
        <w:fldChar w:fldCharType="end"/>
      </w:r>
      <w:r w:rsidRPr="00193ED4">
        <w:rPr>
          <w:rFonts w:ascii="Arial" w:hAnsi="Arial" w:cs="Arial"/>
        </w:rPr>
        <w:t xml:space="preserve"> a </w:t>
      </w:r>
      <w:r w:rsidR="00A115DE" w:rsidRPr="00193ED4">
        <w:rPr>
          <w:rFonts w:ascii="Arial" w:hAnsi="Arial" w:cs="Arial"/>
        </w:rPr>
        <w:fldChar w:fldCharType="begin"/>
      </w:r>
      <w:r w:rsidR="00A115DE" w:rsidRPr="00193ED4">
        <w:rPr>
          <w:rFonts w:ascii="Arial" w:hAnsi="Arial" w:cs="Arial"/>
        </w:rPr>
        <w:instrText xml:space="preserve"> REF _Ref152846520 \r \h </w:instrText>
      </w:r>
      <w:r w:rsidR="00193ED4">
        <w:rPr>
          <w:rFonts w:ascii="Arial" w:hAnsi="Arial" w:cs="Arial"/>
        </w:rPr>
        <w:instrText xml:space="preserve"> \* MERGEFORMAT </w:instrText>
      </w:r>
      <w:r w:rsidR="00A115DE" w:rsidRPr="00193ED4">
        <w:rPr>
          <w:rFonts w:ascii="Arial" w:hAnsi="Arial" w:cs="Arial"/>
        </w:rPr>
      </w:r>
      <w:r w:rsidR="00A115DE" w:rsidRPr="00193ED4">
        <w:rPr>
          <w:rFonts w:ascii="Arial" w:hAnsi="Arial" w:cs="Arial"/>
        </w:rPr>
        <w:fldChar w:fldCharType="separate"/>
      </w:r>
      <w:r w:rsidR="006E2C76">
        <w:rPr>
          <w:rFonts w:ascii="Arial" w:hAnsi="Arial" w:cs="Arial"/>
        </w:rPr>
        <w:t>6.14</w:t>
      </w:r>
      <w:r w:rsidR="00A115DE" w:rsidRPr="00193ED4">
        <w:rPr>
          <w:rFonts w:ascii="Arial" w:hAnsi="Arial" w:cs="Arial"/>
        </w:rPr>
        <w:fldChar w:fldCharType="end"/>
      </w:r>
      <w:r w:rsidRPr="00193ED4">
        <w:rPr>
          <w:rFonts w:ascii="Arial" w:hAnsi="Arial" w:cs="Arial"/>
        </w:rPr>
        <w:t xml:space="preserve"> je Poskytovatel povinen zaplatit Objednateli smluvní pokutu ve výši </w:t>
      </w:r>
      <w:r w:rsidRPr="00B35A89">
        <w:rPr>
          <w:rFonts w:ascii="Arial" w:hAnsi="Arial" w:cs="Arial"/>
        </w:rPr>
        <w:t>50.000</w:t>
      </w:r>
      <w:r w:rsidRPr="00193ED4">
        <w:rPr>
          <w:rFonts w:ascii="Arial" w:hAnsi="Arial" w:cs="Arial"/>
        </w:rPr>
        <w:t xml:space="preserve"> Kč (slovy: </w:t>
      </w:r>
      <w:r w:rsidRPr="00B35A89">
        <w:rPr>
          <w:rFonts w:ascii="Arial" w:hAnsi="Arial" w:cs="Arial"/>
        </w:rPr>
        <w:t>padesát tisíc</w:t>
      </w:r>
      <w:r w:rsidRPr="00193ED4">
        <w:rPr>
          <w:rFonts w:ascii="Arial" w:hAnsi="Arial" w:cs="Arial"/>
        </w:rPr>
        <w:t xml:space="preserve"> korun českých) za každý případ takového porušení.</w:t>
      </w:r>
    </w:p>
    <w:p w14:paraId="628992D5" w14:textId="4785F935" w:rsidR="001C4435" w:rsidRPr="00431AA8" w:rsidRDefault="001C4435" w:rsidP="00431AA8">
      <w:pPr>
        <w:pStyle w:val="Seznam2"/>
        <w:rPr>
          <w:rFonts w:ascii="Arial" w:hAnsi="Arial" w:cs="Arial"/>
        </w:rPr>
      </w:pPr>
      <w:r w:rsidRPr="001C4435">
        <w:rPr>
          <w:rFonts w:ascii="Arial" w:hAnsi="Arial" w:cs="Arial"/>
        </w:rPr>
        <w:t xml:space="preserve">V případě porušení jakékoliv povinnosti Poskytovatele uvedené v </w:t>
      </w:r>
      <w:r w:rsidR="00193ED4">
        <w:rPr>
          <w:rFonts w:ascii="Arial" w:hAnsi="Arial" w:cs="Arial"/>
        </w:rPr>
        <w:t>Č</w:t>
      </w:r>
      <w:r w:rsidR="00193ED4" w:rsidRPr="001C4435">
        <w:rPr>
          <w:rFonts w:ascii="Arial" w:hAnsi="Arial" w:cs="Arial"/>
        </w:rPr>
        <w:t>lán</w:t>
      </w:r>
      <w:r w:rsidR="00193ED4">
        <w:rPr>
          <w:rFonts w:ascii="Arial" w:hAnsi="Arial" w:cs="Arial"/>
        </w:rPr>
        <w:t>ku</w:t>
      </w:r>
      <w:r w:rsidR="00193ED4" w:rsidRPr="001C4435">
        <w:rPr>
          <w:rFonts w:ascii="Arial" w:hAnsi="Arial" w:cs="Arial"/>
        </w:rPr>
        <w:t xml:space="preserve"> </w:t>
      </w:r>
      <w:r>
        <w:rPr>
          <w:rFonts w:ascii="Arial" w:hAnsi="Arial" w:cs="Arial"/>
        </w:rPr>
        <w:fldChar w:fldCharType="begin"/>
      </w:r>
      <w:r>
        <w:rPr>
          <w:rFonts w:ascii="Arial" w:hAnsi="Arial" w:cs="Arial"/>
        </w:rPr>
        <w:instrText xml:space="preserve"> REF _Ref152918883 \r \h </w:instrText>
      </w:r>
      <w:r>
        <w:rPr>
          <w:rFonts w:ascii="Arial" w:hAnsi="Arial" w:cs="Arial"/>
        </w:rPr>
      </w:r>
      <w:r>
        <w:rPr>
          <w:rFonts w:ascii="Arial" w:hAnsi="Arial" w:cs="Arial"/>
        </w:rPr>
        <w:fldChar w:fldCharType="separate"/>
      </w:r>
      <w:r w:rsidR="006E2C76">
        <w:rPr>
          <w:rFonts w:ascii="Arial" w:hAnsi="Arial" w:cs="Arial"/>
        </w:rPr>
        <w:t>16</w:t>
      </w:r>
      <w:r>
        <w:rPr>
          <w:rFonts w:ascii="Arial" w:hAnsi="Arial" w:cs="Arial"/>
        </w:rPr>
        <w:fldChar w:fldCharType="end"/>
      </w:r>
      <w:r w:rsidRPr="001C4435">
        <w:rPr>
          <w:rFonts w:ascii="Arial" w:hAnsi="Arial" w:cs="Arial"/>
        </w:rPr>
        <w:t xml:space="preserve"> je Poskytovatel povinen zaplatit Objednateli smluvní pokutu ve výši </w:t>
      </w:r>
      <w:r w:rsidR="003C2E14">
        <w:rPr>
          <w:rFonts w:ascii="Arial" w:hAnsi="Arial" w:cs="Arial"/>
        </w:rPr>
        <w:t>15.000</w:t>
      </w:r>
      <w:r w:rsidRPr="001C4435">
        <w:rPr>
          <w:rFonts w:ascii="Arial" w:hAnsi="Arial" w:cs="Arial"/>
        </w:rPr>
        <w:t xml:space="preserve"> Kč (slovy: </w:t>
      </w:r>
      <w:r w:rsidR="003C2E14">
        <w:rPr>
          <w:rFonts w:ascii="Arial" w:hAnsi="Arial" w:cs="Arial"/>
        </w:rPr>
        <w:t>patnáct tisíc</w:t>
      </w:r>
      <w:r>
        <w:rPr>
          <w:rFonts w:ascii="Arial" w:hAnsi="Arial" w:cs="Arial"/>
        </w:rPr>
        <w:t xml:space="preserve"> </w:t>
      </w:r>
      <w:r w:rsidRPr="001C4435">
        <w:rPr>
          <w:rFonts w:ascii="Arial" w:hAnsi="Arial" w:cs="Arial"/>
        </w:rPr>
        <w:t>korun českých) za každý případ takového porušení.</w:t>
      </w:r>
    </w:p>
    <w:p w14:paraId="675B11E5" w14:textId="1348DDDE" w:rsidR="00C45216" w:rsidRPr="00431AA8" w:rsidRDefault="00C45216" w:rsidP="00C45216">
      <w:pPr>
        <w:pStyle w:val="Seznam2"/>
        <w:rPr>
          <w:rFonts w:ascii="Arial" w:hAnsi="Arial" w:cs="Arial"/>
        </w:rPr>
      </w:pPr>
      <w:r w:rsidRPr="003C2E14">
        <w:rPr>
          <w:rFonts w:ascii="Arial" w:hAnsi="Arial" w:cs="Arial"/>
        </w:rPr>
        <w:t>Zaplacením smluvních pokut dle této Smlouvy není dotčeno právo Strany na náhradu újmy v plné výši ani splnění povinnosti, jejíž splnění smluvní pokuta utvrzuje.</w:t>
      </w:r>
    </w:p>
    <w:p w14:paraId="3AFC93A3" w14:textId="5AF6EBAF" w:rsidR="00BE02EA" w:rsidRDefault="00BE02EA" w:rsidP="00431AA8">
      <w:pPr>
        <w:pStyle w:val="Seznam2"/>
        <w:rPr>
          <w:rFonts w:ascii="Arial" w:hAnsi="Arial" w:cs="Arial"/>
        </w:rPr>
      </w:pPr>
      <w:r w:rsidRPr="00BE02EA">
        <w:rPr>
          <w:rFonts w:ascii="Arial" w:hAnsi="Arial" w:cs="Arial"/>
        </w:rPr>
        <w:t>Každá smluvní pokuta stanovená touto Smlouvou je splatná do patnácti (15) dnů ode dne doručení písemné výzvy k jejímu uhrazení.</w:t>
      </w:r>
    </w:p>
    <w:p w14:paraId="11BAD131" w14:textId="4DBC75A2" w:rsidR="0096767C" w:rsidRDefault="00431AA8" w:rsidP="00431AA8">
      <w:pPr>
        <w:pStyle w:val="Seznam2"/>
        <w:rPr>
          <w:rFonts w:ascii="Arial" w:hAnsi="Arial" w:cs="Arial"/>
        </w:rPr>
      </w:pPr>
      <w:r w:rsidRPr="00431AA8">
        <w:rPr>
          <w:rFonts w:ascii="Arial" w:hAnsi="Arial" w:cs="Arial"/>
        </w:rPr>
        <w:lastRenderedPageBreak/>
        <w:t xml:space="preserve">Zaplacením smluvní pokuty není dotčen nárok Objednatele na náhradu škody ve výši převyšující smluvní pokutu.  Strany se dohodly, že výše náhrady škody podle této Smlouvy nepřekročí výši celkové </w:t>
      </w:r>
      <w:r w:rsidR="00A20192">
        <w:rPr>
          <w:rFonts w:ascii="Arial" w:hAnsi="Arial" w:cs="Arial"/>
        </w:rPr>
        <w:t>C</w:t>
      </w:r>
      <w:r w:rsidRPr="00431AA8">
        <w:rPr>
          <w:rFonts w:ascii="Arial" w:hAnsi="Arial" w:cs="Arial"/>
        </w:rPr>
        <w:t xml:space="preserve">eny </w:t>
      </w:r>
      <w:r w:rsidR="00A20192">
        <w:rPr>
          <w:rFonts w:ascii="Arial" w:hAnsi="Arial" w:cs="Arial"/>
        </w:rPr>
        <w:t xml:space="preserve">Dodávky </w:t>
      </w:r>
      <w:r w:rsidRPr="00431AA8">
        <w:rPr>
          <w:rFonts w:ascii="Arial" w:hAnsi="Arial" w:cs="Arial"/>
        </w:rPr>
        <w:t>s DPH</w:t>
      </w:r>
      <w:r>
        <w:rPr>
          <w:rFonts w:ascii="Arial" w:hAnsi="Arial" w:cs="Arial"/>
        </w:rPr>
        <w:t>.</w:t>
      </w:r>
    </w:p>
    <w:p w14:paraId="1478386D" w14:textId="69BA6D8B" w:rsidR="007A441C" w:rsidRDefault="007A441C" w:rsidP="00431AA8">
      <w:pPr>
        <w:pStyle w:val="Seznam2"/>
        <w:rPr>
          <w:rFonts w:ascii="Arial" w:hAnsi="Arial" w:cs="Arial"/>
        </w:rPr>
      </w:pPr>
      <w:r w:rsidRPr="007A441C">
        <w:rPr>
          <w:rFonts w:ascii="Arial" w:hAnsi="Arial" w:cs="Arial"/>
        </w:rPr>
        <w:t xml:space="preserve">Pro </w:t>
      </w:r>
      <w:r>
        <w:rPr>
          <w:rFonts w:ascii="Arial" w:hAnsi="Arial" w:cs="Arial"/>
        </w:rPr>
        <w:t>vyloučení</w:t>
      </w:r>
      <w:r w:rsidRPr="007A441C">
        <w:rPr>
          <w:rFonts w:ascii="Arial" w:hAnsi="Arial" w:cs="Arial"/>
        </w:rPr>
        <w:t xml:space="preserve"> pochybnost</w:t>
      </w:r>
      <w:r>
        <w:rPr>
          <w:rFonts w:ascii="Arial" w:hAnsi="Arial" w:cs="Arial"/>
        </w:rPr>
        <w:t>í</w:t>
      </w:r>
      <w:r w:rsidRPr="007A441C">
        <w:rPr>
          <w:rFonts w:ascii="Arial" w:hAnsi="Arial" w:cs="Arial"/>
        </w:rPr>
        <w:t xml:space="preserve"> Strany uvádějí, že jednotlivé smluvní pokuty stanovené v této Smlouvě a jejích Přílohách se sčítají. Pokud Objednateli vznikne v rámci stejné události/totožného porušení více nároků na pokutu, může Objednatel </w:t>
      </w:r>
      <w:r w:rsidR="00B77786">
        <w:rPr>
          <w:rFonts w:ascii="Arial" w:hAnsi="Arial" w:cs="Arial"/>
        </w:rPr>
        <w:t>vybrat (</w:t>
      </w:r>
      <w:r w:rsidRPr="007A441C">
        <w:rPr>
          <w:rFonts w:ascii="Arial" w:hAnsi="Arial" w:cs="Arial"/>
        </w:rPr>
        <w:t>uplatnit</w:t>
      </w:r>
      <w:r w:rsidR="00B77786">
        <w:rPr>
          <w:rFonts w:ascii="Arial" w:hAnsi="Arial" w:cs="Arial"/>
        </w:rPr>
        <w:t>)</w:t>
      </w:r>
      <w:r w:rsidRPr="007A441C">
        <w:rPr>
          <w:rFonts w:ascii="Arial" w:hAnsi="Arial" w:cs="Arial"/>
        </w:rPr>
        <w:t xml:space="preserve"> pouze jed</w:t>
      </w:r>
      <w:r w:rsidR="00B77786">
        <w:rPr>
          <w:rFonts w:ascii="Arial" w:hAnsi="Arial" w:cs="Arial"/>
        </w:rPr>
        <w:t>e</w:t>
      </w:r>
      <w:r w:rsidRPr="007A441C">
        <w:rPr>
          <w:rFonts w:ascii="Arial" w:hAnsi="Arial" w:cs="Arial"/>
        </w:rPr>
        <w:t>n</w:t>
      </w:r>
      <w:r w:rsidR="00B77786">
        <w:rPr>
          <w:rFonts w:ascii="Arial" w:hAnsi="Arial" w:cs="Arial"/>
        </w:rPr>
        <w:t xml:space="preserve"> nárok</w:t>
      </w:r>
      <w:r w:rsidRPr="007A441C">
        <w:rPr>
          <w:rFonts w:ascii="Arial" w:hAnsi="Arial" w:cs="Arial"/>
        </w:rPr>
        <w:t xml:space="preserve"> z nich dle svého uvážení, zpravidla tu vyšší.</w:t>
      </w:r>
      <w:r w:rsidR="00B77786" w:rsidRPr="00B77786">
        <w:t xml:space="preserve"> </w:t>
      </w:r>
      <w:r w:rsidR="00B77786" w:rsidRPr="00B77786">
        <w:rPr>
          <w:rFonts w:ascii="Arial" w:hAnsi="Arial" w:cs="Arial"/>
        </w:rPr>
        <w:t xml:space="preserve">Za účelem předejití případných výkladových sporů tohoto Článku platí, že </w:t>
      </w:r>
      <w:r w:rsidR="00B77786">
        <w:rPr>
          <w:rFonts w:ascii="Arial" w:hAnsi="Arial" w:cs="Arial"/>
        </w:rPr>
        <w:t xml:space="preserve">si </w:t>
      </w:r>
      <w:r w:rsidR="00B77786" w:rsidRPr="00B77786">
        <w:rPr>
          <w:rFonts w:ascii="Arial" w:hAnsi="Arial" w:cs="Arial"/>
        </w:rPr>
        <w:t>Strany ujednaly, že výslovně vylučují možnost tzv. kumulace smluvních pokut</w:t>
      </w:r>
      <w:r w:rsidR="00B77786">
        <w:rPr>
          <w:rFonts w:ascii="Arial" w:hAnsi="Arial" w:cs="Arial"/>
        </w:rPr>
        <w:t xml:space="preserve"> </w:t>
      </w:r>
      <w:r w:rsidR="00B77786" w:rsidRPr="00B77786">
        <w:rPr>
          <w:rFonts w:ascii="Arial" w:hAnsi="Arial" w:cs="Arial"/>
        </w:rPr>
        <w:t>či jiných sankcí, a tedy že za totožné porušení povinností dle této Smlouvy nebo v rámci stejné události nelze uplatnit smluvní pokutu</w:t>
      </w:r>
      <w:r w:rsidR="00B77786">
        <w:rPr>
          <w:rFonts w:ascii="Arial" w:hAnsi="Arial" w:cs="Arial"/>
        </w:rPr>
        <w:t xml:space="preserve"> </w:t>
      </w:r>
      <w:r w:rsidR="00B77786" w:rsidRPr="00B77786">
        <w:rPr>
          <w:rFonts w:ascii="Arial" w:hAnsi="Arial" w:cs="Arial"/>
        </w:rPr>
        <w:t>či jinou sankci z více smluvních či zákonných důvodů a násobit tak její výši.</w:t>
      </w:r>
    </w:p>
    <w:p w14:paraId="350EA470" w14:textId="0D1FBDED" w:rsidR="001679BA" w:rsidRPr="00431AA8" w:rsidRDefault="001679BA" w:rsidP="00431AA8">
      <w:pPr>
        <w:pStyle w:val="Seznam2"/>
        <w:rPr>
          <w:rFonts w:ascii="Arial" w:hAnsi="Arial" w:cs="Arial"/>
        </w:rPr>
      </w:pPr>
      <w:r w:rsidRPr="001679BA">
        <w:rPr>
          <w:rFonts w:ascii="Arial" w:hAnsi="Arial" w:cs="Arial"/>
        </w:rPr>
        <w:t xml:space="preserve">Za podstatné porušení této Smlouvy Poskytovatelem se mimo jiné považuje jakékoliv porušení povinností utvrzených smluvní pokutou, přesáhne-li smluvní pokuta při sečtení všech uložených smluvních pokut, na které vznikne právo Objednateli, 50 % (padesát procent) </w:t>
      </w:r>
      <w:r w:rsidR="00140004">
        <w:rPr>
          <w:rFonts w:ascii="Arial" w:hAnsi="Arial" w:cs="Arial"/>
        </w:rPr>
        <w:t xml:space="preserve">příslušné </w:t>
      </w:r>
      <w:r w:rsidRPr="001679BA">
        <w:rPr>
          <w:rFonts w:ascii="Arial" w:hAnsi="Arial" w:cs="Arial"/>
        </w:rPr>
        <w:t>Ceny.</w:t>
      </w:r>
      <w:r w:rsidR="00B77786" w:rsidRPr="00B77786">
        <w:t xml:space="preserve"> </w:t>
      </w:r>
      <w:r w:rsidR="00B77786" w:rsidRPr="00B77786">
        <w:rPr>
          <w:rFonts w:ascii="Arial" w:hAnsi="Arial" w:cs="Arial"/>
        </w:rPr>
        <w:t>Celková kumulativní výše pro smluvní pokuty</w:t>
      </w:r>
      <w:r w:rsidR="00B77786">
        <w:rPr>
          <w:rFonts w:ascii="Arial" w:hAnsi="Arial" w:cs="Arial"/>
        </w:rPr>
        <w:t xml:space="preserve"> </w:t>
      </w:r>
      <w:r w:rsidR="00B77786" w:rsidRPr="00B77786">
        <w:rPr>
          <w:rFonts w:ascii="Arial" w:hAnsi="Arial" w:cs="Arial"/>
        </w:rPr>
        <w:t>a jiné sankce, které mohou být uplatněny po dobu trvání této Smlouvy</w:t>
      </w:r>
      <w:r w:rsidR="00DA254F">
        <w:rPr>
          <w:rFonts w:ascii="Arial" w:hAnsi="Arial" w:cs="Arial"/>
        </w:rPr>
        <w:t>,</w:t>
      </w:r>
      <w:r w:rsidR="00B77786" w:rsidRPr="00B77786">
        <w:rPr>
          <w:rFonts w:ascii="Arial" w:hAnsi="Arial" w:cs="Arial"/>
        </w:rPr>
        <w:t xml:space="preserve"> činí nejvýše 100 % celkov</w:t>
      </w:r>
      <w:r w:rsidR="005B7768">
        <w:rPr>
          <w:rFonts w:ascii="Arial" w:hAnsi="Arial" w:cs="Arial"/>
        </w:rPr>
        <w:t>é</w:t>
      </w:r>
      <w:r w:rsidR="00B77786" w:rsidRPr="00B77786">
        <w:rPr>
          <w:rFonts w:ascii="Arial" w:hAnsi="Arial" w:cs="Arial"/>
        </w:rPr>
        <w:t xml:space="preserve"> </w:t>
      </w:r>
      <w:r w:rsidR="005B7768">
        <w:rPr>
          <w:rFonts w:ascii="Arial" w:hAnsi="Arial" w:cs="Arial"/>
        </w:rPr>
        <w:t>C</w:t>
      </w:r>
      <w:r w:rsidR="00B77786" w:rsidRPr="00B77786">
        <w:rPr>
          <w:rFonts w:ascii="Arial" w:hAnsi="Arial" w:cs="Arial"/>
        </w:rPr>
        <w:t>en</w:t>
      </w:r>
      <w:r w:rsidR="005B7768">
        <w:rPr>
          <w:rFonts w:ascii="Arial" w:hAnsi="Arial" w:cs="Arial"/>
        </w:rPr>
        <w:t>y</w:t>
      </w:r>
      <w:r w:rsidR="00B77786" w:rsidRPr="00B77786">
        <w:rPr>
          <w:rFonts w:ascii="Arial" w:hAnsi="Arial" w:cs="Arial"/>
        </w:rPr>
        <w:t xml:space="preserve"> za D</w:t>
      </w:r>
      <w:r w:rsidR="005B7768">
        <w:rPr>
          <w:rFonts w:ascii="Arial" w:hAnsi="Arial" w:cs="Arial"/>
        </w:rPr>
        <w:t>odávku</w:t>
      </w:r>
      <w:r w:rsidR="00B77786" w:rsidRPr="00B77786">
        <w:rPr>
          <w:rFonts w:ascii="Arial" w:hAnsi="Arial" w:cs="Arial"/>
        </w:rPr>
        <w:t>.</w:t>
      </w:r>
    </w:p>
    <w:p w14:paraId="46F8113A" w14:textId="1BA3EFC5" w:rsidR="0096767C" w:rsidRPr="00F2758A" w:rsidRDefault="00F619D7" w:rsidP="0096767C">
      <w:pPr>
        <w:pStyle w:val="Seznam"/>
        <w:rPr>
          <w:rFonts w:ascii="Arial" w:hAnsi="Arial" w:cs="Arial"/>
        </w:rPr>
      </w:pPr>
      <w:bookmarkStart w:id="114" w:name="_Ref153389752"/>
      <w:bookmarkStart w:id="115" w:name="_Toc158887563"/>
      <w:r w:rsidRPr="00F619D7">
        <w:rPr>
          <w:rFonts w:ascii="Arial" w:hAnsi="Arial" w:cs="Arial"/>
        </w:rPr>
        <w:t>TRVÁNÍ A UKONČENÍ SMLUVNÍHO VZTAHU</w:t>
      </w:r>
      <w:bookmarkEnd w:id="114"/>
      <w:bookmarkEnd w:id="115"/>
    </w:p>
    <w:p w14:paraId="2497E1F6" w14:textId="690C1C54" w:rsidR="00F619D7" w:rsidRDefault="00F619D7" w:rsidP="0053748C">
      <w:pPr>
        <w:pStyle w:val="Seznam2"/>
        <w:rPr>
          <w:rFonts w:ascii="Arial" w:hAnsi="Arial" w:cs="Arial"/>
        </w:rPr>
      </w:pPr>
      <w:r w:rsidRPr="00F619D7">
        <w:rPr>
          <w:rFonts w:ascii="Arial" w:hAnsi="Arial" w:cs="Arial"/>
        </w:rPr>
        <w:t>Tato Smlouva je uzavřena na dobu do</w:t>
      </w:r>
      <w:r>
        <w:rPr>
          <w:rFonts w:ascii="Arial" w:hAnsi="Arial" w:cs="Arial"/>
        </w:rPr>
        <w:t xml:space="preserve"> řádného</w:t>
      </w:r>
      <w:r w:rsidRPr="00F619D7">
        <w:rPr>
          <w:rFonts w:ascii="Arial" w:hAnsi="Arial" w:cs="Arial"/>
        </w:rPr>
        <w:t xml:space="preserve"> </w:t>
      </w:r>
      <w:r>
        <w:rPr>
          <w:rFonts w:ascii="Arial" w:hAnsi="Arial" w:cs="Arial"/>
        </w:rPr>
        <w:t>splnění</w:t>
      </w:r>
      <w:r w:rsidRPr="00F619D7">
        <w:rPr>
          <w:rFonts w:ascii="Arial" w:hAnsi="Arial" w:cs="Arial"/>
        </w:rPr>
        <w:t xml:space="preserve"> </w:t>
      </w:r>
      <w:r>
        <w:rPr>
          <w:rFonts w:ascii="Arial" w:hAnsi="Arial" w:cs="Arial"/>
        </w:rPr>
        <w:t>předmětu této Smlouvy</w:t>
      </w:r>
      <w:r w:rsidR="00454FD4">
        <w:rPr>
          <w:rFonts w:ascii="Arial" w:hAnsi="Arial" w:cs="Arial"/>
        </w:rPr>
        <w:t>, včetně splnění povinností Poskytovatele, které mu z této Smlouvy plynou v průběhu Záruční doby</w:t>
      </w:r>
      <w:r w:rsidR="00B30CB5">
        <w:rPr>
          <w:rFonts w:ascii="Arial" w:hAnsi="Arial" w:cs="Arial"/>
        </w:rPr>
        <w:t>, nestanoví-li tato Smlouva jinak</w:t>
      </w:r>
      <w:r w:rsidRPr="00F619D7">
        <w:rPr>
          <w:rFonts w:ascii="Arial" w:hAnsi="Arial" w:cs="Arial"/>
        </w:rPr>
        <w:t>.</w:t>
      </w:r>
    </w:p>
    <w:p w14:paraId="5FC4AB2F" w14:textId="3DCB038B" w:rsidR="0053748C" w:rsidRPr="0053748C" w:rsidRDefault="0053748C" w:rsidP="0053748C">
      <w:pPr>
        <w:pStyle w:val="Seznam2"/>
        <w:rPr>
          <w:rFonts w:ascii="Arial" w:hAnsi="Arial" w:cs="Arial"/>
        </w:rPr>
      </w:pPr>
      <w:bookmarkStart w:id="116" w:name="_Ref153377502"/>
      <w:r w:rsidRPr="0053748C">
        <w:rPr>
          <w:rFonts w:ascii="Arial" w:hAnsi="Arial" w:cs="Arial"/>
        </w:rPr>
        <w:t xml:space="preserve">Smluvní vztah založený touto Smlouvou </w:t>
      </w:r>
      <w:r w:rsidR="00137DA3">
        <w:rPr>
          <w:rFonts w:ascii="Arial" w:hAnsi="Arial" w:cs="Arial"/>
        </w:rPr>
        <w:t>bude</w:t>
      </w:r>
      <w:r w:rsidRPr="0053748C">
        <w:rPr>
          <w:rFonts w:ascii="Arial" w:hAnsi="Arial" w:cs="Arial"/>
        </w:rPr>
        <w:t xml:space="preserve"> ukončen výlučně následujícími způsoby:</w:t>
      </w:r>
      <w:bookmarkEnd w:id="116"/>
    </w:p>
    <w:p w14:paraId="16E80BC9" w14:textId="77777777" w:rsidR="0053748C" w:rsidRPr="0053748C" w:rsidRDefault="0053748C" w:rsidP="0053748C">
      <w:pPr>
        <w:pStyle w:val="Seznam3"/>
        <w:rPr>
          <w:rFonts w:ascii="Arial" w:hAnsi="Arial" w:cs="Arial"/>
        </w:rPr>
      </w:pPr>
      <w:r w:rsidRPr="0053748C">
        <w:rPr>
          <w:rFonts w:ascii="Arial" w:hAnsi="Arial" w:cs="Arial"/>
        </w:rPr>
        <w:t>uplynutím doby trvání Smlouvy;</w:t>
      </w:r>
    </w:p>
    <w:p w14:paraId="5F18CC19" w14:textId="77777777" w:rsidR="0053748C" w:rsidRPr="0053748C" w:rsidRDefault="0053748C" w:rsidP="0053748C">
      <w:pPr>
        <w:pStyle w:val="Seznam3"/>
        <w:rPr>
          <w:rFonts w:ascii="Arial" w:hAnsi="Arial" w:cs="Arial"/>
        </w:rPr>
      </w:pPr>
      <w:r w:rsidRPr="0053748C">
        <w:rPr>
          <w:rFonts w:ascii="Arial" w:hAnsi="Arial" w:cs="Arial"/>
        </w:rPr>
        <w:t>písemnou dohodou Stran;</w:t>
      </w:r>
    </w:p>
    <w:p w14:paraId="555AD01E" w14:textId="77777777" w:rsidR="0053748C" w:rsidRPr="0053748C" w:rsidRDefault="0053748C" w:rsidP="0053748C">
      <w:pPr>
        <w:pStyle w:val="Seznam3"/>
        <w:rPr>
          <w:rFonts w:ascii="Arial" w:hAnsi="Arial" w:cs="Arial"/>
        </w:rPr>
      </w:pPr>
      <w:r w:rsidRPr="0053748C">
        <w:rPr>
          <w:rFonts w:ascii="Arial" w:hAnsi="Arial" w:cs="Arial"/>
        </w:rPr>
        <w:t>písemnou výpovědí, stanoví-li tak tato Smlouva;</w:t>
      </w:r>
    </w:p>
    <w:p w14:paraId="17EF0477" w14:textId="38D7B41D" w:rsidR="0053748C" w:rsidRPr="0053748C" w:rsidRDefault="0053748C" w:rsidP="0053748C">
      <w:pPr>
        <w:pStyle w:val="Seznam3"/>
        <w:rPr>
          <w:rFonts w:ascii="Arial" w:hAnsi="Arial" w:cs="Arial"/>
        </w:rPr>
      </w:pPr>
      <w:r w:rsidRPr="0053748C">
        <w:rPr>
          <w:rFonts w:ascii="Arial" w:hAnsi="Arial" w:cs="Arial"/>
        </w:rPr>
        <w:t>písemným odstoupením od Smlouvy kteroukoliv ze Stran;</w:t>
      </w:r>
    </w:p>
    <w:p w14:paraId="50A5F22F" w14:textId="46259F97" w:rsidR="00ED1AEF" w:rsidRDefault="0053748C" w:rsidP="0053748C">
      <w:pPr>
        <w:pStyle w:val="Seznam3"/>
        <w:rPr>
          <w:rFonts w:ascii="Arial" w:hAnsi="Arial" w:cs="Arial"/>
        </w:rPr>
      </w:pPr>
      <w:r w:rsidRPr="0053748C">
        <w:rPr>
          <w:rFonts w:ascii="Arial" w:hAnsi="Arial" w:cs="Arial"/>
        </w:rPr>
        <w:t>písemnou výpovědí Objednatele nebo písemným odstoupením od Smlouvy Objednatelem na základě § 223 ZZVZ</w:t>
      </w:r>
      <w:r w:rsidR="00FA7457">
        <w:rPr>
          <w:rFonts w:ascii="Arial" w:hAnsi="Arial" w:cs="Arial"/>
        </w:rPr>
        <w:t>; nebo</w:t>
      </w:r>
    </w:p>
    <w:p w14:paraId="5635749B" w14:textId="617EBA62" w:rsidR="00FA7457" w:rsidRPr="0053748C" w:rsidRDefault="00FA7457" w:rsidP="0053748C">
      <w:pPr>
        <w:pStyle w:val="Seznam3"/>
        <w:rPr>
          <w:rFonts w:ascii="Arial" w:hAnsi="Arial" w:cs="Arial"/>
        </w:rPr>
      </w:pPr>
      <w:bookmarkStart w:id="117" w:name="_Ref158718441"/>
      <w:r w:rsidRPr="00FA7457">
        <w:rPr>
          <w:rFonts w:ascii="Arial" w:hAnsi="Arial" w:cs="Arial"/>
        </w:rPr>
        <w:t>dnem účinnosti smlouvy uzavřené v Řízení se soutěžním dialogem ve smyslu § 56 ZZVZ, popř. na základě jiného postupu podle ZZVZ zajišťujícího plnění předmětu této Smlouvy.</w:t>
      </w:r>
      <w:bookmarkEnd w:id="117"/>
    </w:p>
    <w:p w14:paraId="4455371F" w14:textId="62B9A860" w:rsidR="00F359B5" w:rsidRDefault="00F359B5" w:rsidP="00ED1AEF">
      <w:pPr>
        <w:pStyle w:val="Seznam2"/>
        <w:rPr>
          <w:rFonts w:ascii="Arial" w:hAnsi="Arial" w:cs="Arial"/>
        </w:rPr>
      </w:pPr>
      <w:r w:rsidRPr="00F359B5">
        <w:rPr>
          <w:rFonts w:ascii="Arial" w:hAnsi="Arial" w:cs="Arial"/>
        </w:rPr>
        <w:t>Zanikne-li smluvní vztah založený touto Smlouvou</w:t>
      </w:r>
      <w:r>
        <w:rPr>
          <w:rFonts w:ascii="Arial" w:hAnsi="Arial" w:cs="Arial"/>
        </w:rPr>
        <w:t xml:space="preserve"> </w:t>
      </w:r>
      <w:r w:rsidRPr="00F359B5">
        <w:rPr>
          <w:rFonts w:ascii="Arial" w:hAnsi="Arial" w:cs="Arial"/>
        </w:rPr>
        <w:t>zahrnující předmět duševního vlastnictví jinak než splněním a Objednatel s</w:t>
      </w:r>
      <w:r>
        <w:rPr>
          <w:rFonts w:ascii="Arial" w:hAnsi="Arial" w:cs="Arial"/>
        </w:rPr>
        <w:t>i</w:t>
      </w:r>
      <w:r w:rsidRPr="00F359B5">
        <w:rPr>
          <w:rFonts w:ascii="Arial" w:hAnsi="Arial" w:cs="Arial"/>
        </w:rPr>
        <w:t xml:space="preserve"> ponechá takový nehotový předmět duševního vlastnictví, vztahuje se na takový nehotový předmět duševního vlastnictví oprávnění dle Článku </w:t>
      </w:r>
      <w:r w:rsidR="0094346F">
        <w:rPr>
          <w:rFonts w:ascii="Arial" w:hAnsi="Arial" w:cs="Arial"/>
        </w:rPr>
        <w:fldChar w:fldCharType="begin"/>
      </w:r>
      <w:r w:rsidR="0094346F">
        <w:rPr>
          <w:rFonts w:ascii="Arial" w:hAnsi="Arial" w:cs="Arial"/>
        </w:rPr>
        <w:instrText xml:space="preserve"> REF _Ref152915486 \r \h </w:instrText>
      </w:r>
      <w:r w:rsidR="0094346F">
        <w:rPr>
          <w:rFonts w:ascii="Arial" w:hAnsi="Arial" w:cs="Arial"/>
        </w:rPr>
      </w:r>
      <w:r w:rsidR="0094346F">
        <w:rPr>
          <w:rFonts w:ascii="Arial" w:hAnsi="Arial" w:cs="Arial"/>
        </w:rPr>
        <w:fldChar w:fldCharType="separate"/>
      </w:r>
      <w:r w:rsidR="006E2C76">
        <w:rPr>
          <w:rFonts w:ascii="Arial" w:hAnsi="Arial" w:cs="Arial"/>
        </w:rPr>
        <w:t>11</w:t>
      </w:r>
      <w:r w:rsidR="0094346F">
        <w:rPr>
          <w:rFonts w:ascii="Arial" w:hAnsi="Arial" w:cs="Arial"/>
        </w:rPr>
        <w:fldChar w:fldCharType="end"/>
      </w:r>
      <w:r w:rsidRPr="00F359B5">
        <w:rPr>
          <w:rFonts w:ascii="Arial" w:hAnsi="Arial" w:cs="Arial"/>
        </w:rPr>
        <w:t>, přičemž tato oprávnění v sobě zahrnují zejména též oprávnění Objednatele dokončit takový předmět duševního vlastnictví vlastní činností nebo prostřednictvím třetí osoby. Poskytovatel se zavazuje zabezpečit, že oprávnění podle předchozí věty Objednateli obdobně udělí rovněž třetí osoba, není-li Poskytovatel tato oprávnění objektivně schopen, bez jeho zavinění, udělit sám.</w:t>
      </w:r>
    </w:p>
    <w:p w14:paraId="6AE3AD47" w14:textId="70008144" w:rsidR="005A0222" w:rsidRDefault="005A0222" w:rsidP="00ED1AEF">
      <w:pPr>
        <w:pStyle w:val="Seznam2"/>
        <w:rPr>
          <w:rFonts w:ascii="Arial" w:hAnsi="Arial" w:cs="Arial"/>
        </w:rPr>
      </w:pPr>
      <w:r w:rsidRPr="005A0222">
        <w:rPr>
          <w:rFonts w:ascii="Arial" w:hAnsi="Arial" w:cs="Arial"/>
        </w:rPr>
        <w:lastRenderedPageBreak/>
        <w:t xml:space="preserve">Dojde-li k ukončení této Smlouvy podle Článku </w:t>
      </w:r>
      <w:r>
        <w:rPr>
          <w:rFonts w:ascii="Arial" w:hAnsi="Arial" w:cs="Arial"/>
        </w:rPr>
        <w:fldChar w:fldCharType="begin"/>
      </w:r>
      <w:r>
        <w:rPr>
          <w:rFonts w:ascii="Arial" w:hAnsi="Arial" w:cs="Arial"/>
        </w:rPr>
        <w:instrText xml:space="preserve"> REF _Ref158718441 \r \h </w:instrText>
      </w:r>
      <w:r>
        <w:rPr>
          <w:rFonts w:ascii="Arial" w:hAnsi="Arial" w:cs="Arial"/>
        </w:rPr>
      </w:r>
      <w:r>
        <w:rPr>
          <w:rFonts w:ascii="Arial" w:hAnsi="Arial" w:cs="Arial"/>
        </w:rPr>
        <w:fldChar w:fldCharType="separate"/>
      </w:r>
      <w:r w:rsidR="006E2C76">
        <w:rPr>
          <w:rFonts w:ascii="Arial" w:hAnsi="Arial" w:cs="Arial"/>
        </w:rPr>
        <w:t>18.2.6</w:t>
      </w:r>
      <w:r>
        <w:rPr>
          <w:rFonts w:ascii="Arial" w:hAnsi="Arial" w:cs="Arial"/>
        </w:rPr>
        <w:fldChar w:fldCharType="end"/>
      </w:r>
      <w:r w:rsidRPr="005A0222">
        <w:rPr>
          <w:rFonts w:ascii="Arial" w:hAnsi="Arial" w:cs="Arial"/>
        </w:rPr>
        <w:t>, považuje se plnění poskytnuté do tohoto okamžiku podle této Smlouvy za plnění poskytnuté dle smlouvy uzavřené v Řízení se soutěžním dialogem ve smyslu § 56 ZZVZ, popř. na základě jiného postupu podle ZZVZ zajišťujícího plnění předmětu této Smlouvy.</w:t>
      </w:r>
    </w:p>
    <w:p w14:paraId="6AF479A5" w14:textId="77777777" w:rsidR="0094346F" w:rsidRDefault="0094346F" w:rsidP="0094346F">
      <w:pPr>
        <w:pStyle w:val="Seznam2"/>
        <w:rPr>
          <w:rFonts w:ascii="Arial" w:hAnsi="Arial" w:cs="Arial"/>
        </w:rPr>
      </w:pPr>
      <w:r w:rsidRPr="00F2758A">
        <w:rPr>
          <w:rFonts w:ascii="Arial" w:hAnsi="Arial" w:cs="Arial"/>
          <w:u w:val="single" w:color="000000"/>
        </w:rPr>
        <w:t>Obecně k odstoupení od Smlouvy:</w:t>
      </w:r>
    </w:p>
    <w:p w14:paraId="3FEBA687" w14:textId="77777777" w:rsidR="0094346F" w:rsidRDefault="0094346F" w:rsidP="0094346F">
      <w:pPr>
        <w:pStyle w:val="Seznam3"/>
        <w:rPr>
          <w:rFonts w:ascii="Arial" w:hAnsi="Arial" w:cs="Arial"/>
        </w:rPr>
      </w:pPr>
      <w:r w:rsidRPr="00F2758A">
        <w:rPr>
          <w:rFonts w:ascii="Arial" w:hAnsi="Arial" w:cs="Arial"/>
        </w:rPr>
        <w:t>odstoupení od Smlouvy doručí odstupující Strana druhé Straně v písemné podobě formou doporučeného dopisu nebo datové zprávy doručené prostřednictvím informačního systému datových schránek;</w:t>
      </w:r>
    </w:p>
    <w:p w14:paraId="4E605EFC" w14:textId="28B06F29" w:rsidR="0094346F" w:rsidRDefault="0094346F" w:rsidP="0094346F">
      <w:pPr>
        <w:pStyle w:val="Seznam3"/>
        <w:rPr>
          <w:rFonts w:ascii="Arial" w:hAnsi="Arial" w:cs="Arial"/>
        </w:rPr>
      </w:pPr>
      <w:r w:rsidRPr="00F2758A">
        <w:rPr>
          <w:rFonts w:ascii="Arial" w:hAnsi="Arial" w:cs="Arial"/>
        </w:rPr>
        <w:t>odstoupení od této Smlouvy je účinné a Smlouva zaniká dnem doručení písemného odstoupení druhé Straně, resp. okamžikem uvedeným v</w:t>
      </w:r>
      <w:r w:rsidR="00655950">
        <w:rPr>
          <w:rFonts w:ascii="Arial" w:hAnsi="Arial" w:cs="Arial"/>
        </w:rPr>
        <w:t> </w:t>
      </w:r>
      <w:r w:rsidR="009A64AE">
        <w:rPr>
          <w:rFonts w:ascii="Arial" w:hAnsi="Arial" w:cs="Arial"/>
        </w:rPr>
        <w:t>této Smlouvě</w:t>
      </w:r>
      <w:r w:rsidRPr="00F2758A">
        <w:rPr>
          <w:rFonts w:ascii="Arial" w:hAnsi="Arial" w:cs="Arial"/>
        </w:rPr>
        <w:t xml:space="preserve">, není-li v odstoupení stanoveno pozdější datum. Od Smlouvy je možné odstoupit pouze s účinky ex </w:t>
      </w:r>
      <w:proofErr w:type="spellStart"/>
      <w:r w:rsidRPr="00F2758A">
        <w:rPr>
          <w:rFonts w:ascii="Arial" w:hAnsi="Arial" w:cs="Arial"/>
        </w:rPr>
        <w:t>nunc</w:t>
      </w:r>
      <w:proofErr w:type="spellEnd"/>
      <w:r w:rsidRPr="00F2758A">
        <w:rPr>
          <w:rFonts w:ascii="Arial" w:hAnsi="Arial" w:cs="Arial"/>
        </w:rPr>
        <w:t xml:space="preserve"> (do budoucna);</w:t>
      </w:r>
    </w:p>
    <w:p w14:paraId="4D8CD423" w14:textId="6ED1F7E4" w:rsidR="00F01009" w:rsidRDefault="00F01009" w:rsidP="0094346F">
      <w:pPr>
        <w:pStyle w:val="Seznam3"/>
        <w:rPr>
          <w:rFonts w:ascii="Arial" w:hAnsi="Arial" w:cs="Arial"/>
        </w:rPr>
      </w:pPr>
      <w:bookmarkStart w:id="118" w:name="_Ref153389342"/>
      <w:r w:rsidRPr="00F01009">
        <w:rPr>
          <w:rFonts w:ascii="Arial" w:hAnsi="Arial" w:cs="Arial"/>
        </w:rPr>
        <w:t xml:space="preserve">Strany se dohodly na tom, že v případě, že v Článku </w:t>
      </w:r>
      <w:r>
        <w:rPr>
          <w:rFonts w:ascii="Arial" w:hAnsi="Arial" w:cs="Arial"/>
        </w:rPr>
        <w:fldChar w:fldCharType="begin"/>
      </w:r>
      <w:r>
        <w:rPr>
          <w:rFonts w:ascii="Arial" w:hAnsi="Arial" w:cs="Arial"/>
        </w:rPr>
        <w:instrText xml:space="preserve"> REF _Ref153389015 \r \h </w:instrText>
      </w:r>
      <w:r>
        <w:rPr>
          <w:rFonts w:ascii="Arial" w:hAnsi="Arial" w:cs="Arial"/>
        </w:rPr>
      </w:r>
      <w:r>
        <w:rPr>
          <w:rFonts w:ascii="Arial" w:hAnsi="Arial" w:cs="Arial"/>
        </w:rPr>
        <w:fldChar w:fldCharType="separate"/>
      </w:r>
      <w:r w:rsidR="006E2C76">
        <w:rPr>
          <w:rFonts w:ascii="Arial" w:hAnsi="Arial" w:cs="Arial"/>
        </w:rPr>
        <w:t>18.6</w:t>
      </w:r>
      <w:r>
        <w:rPr>
          <w:rFonts w:ascii="Arial" w:hAnsi="Arial" w:cs="Arial"/>
        </w:rPr>
        <w:fldChar w:fldCharType="end"/>
      </w:r>
      <w:r>
        <w:rPr>
          <w:rFonts w:ascii="Arial" w:hAnsi="Arial" w:cs="Arial"/>
        </w:rPr>
        <w:t xml:space="preserve"> </w:t>
      </w:r>
      <w:r w:rsidRPr="00F01009">
        <w:rPr>
          <w:rFonts w:ascii="Arial" w:hAnsi="Arial" w:cs="Arial"/>
        </w:rPr>
        <w:t>není uvedeno jako předpoklad pro odstoupení od Smlouvy uplynutí dodatečné lhůty ke splnění povinnosti, je odstoupení od Smlouvy účinné vždy po marném uplynutí obecné dodatečné lhůty stanovené k plnění povinností, kterou stanoví Objednatel v písemné formě Poskytovateli v takovém rozsahu, aby byla přiměřená; za přiměřenou se pro tyto účely považuje vždy lhůta delší než patnáct (15) pracovních dní</w:t>
      </w:r>
      <w:r>
        <w:rPr>
          <w:rFonts w:ascii="Arial" w:hAnsi="Arial" w:cs="Arial"/>
        </w:rPr>
        <w:t>.</w:t>
      </w:r>
      <w:bookmarkEnd w:id="118"/>
    </w:p>
    <w:p w14:paraId="51D03575" w14:textId="367D1D92" w:rsidR="009718E8" w:rsidRPr="009718E8" w:rsidRDefault="009718E8" w:rsidP="009718E8">
      <w:pPr>
        <w:pStyle w:val="Seznam2"/>
        <w:rPr>
          <w:rFonts w:ascii="Arial" w:hAnsi="Arial" w:cs="Arial"/>
        </w:rPr>
      </w:pPr>
      <w:bookmarkStart w:id="119" w:name="_Ref153389015"/>
      <w:r w:rsidRPr="00AF4222">
        <w:rPr>
          <w:rFonts w:ascii="Arial" w:hAnsi="Arial" w:cs="Arial"/>
          <w:u w:val="single"/>
        </w:rPr>
        <w:t>Odstoupení od Smlouvy Objednatelem.</w:t>
      </w:r>
      <w:r w:rsidRPr="009718E8">
        <w:rPr>
          <w:rFonts w:ascii="Arial" w:hAnsi="Arial" w:cs="Arial"/>
        </w:rPr>
        <w:t xml:space="preserve"> Objednatel je oprávněn odstoupit od této Smlouvy</w:t>
      </w:r>
      <w:r w:rsidR="00CB3AC1">
        <w:rPr>
          <w:rFonts w:ascii="Arial" w:hAnsi="Arial" w:cs="Arial"/>
        </w:rPr>
        <w:t xml:space="preserve"> zejména</w:t>
      </w:r>
      <w:r w:rsidR="00113060">
        <w:rPr>
          <w:rFonts w:ascii="Arial" w:hAnsi="Arial" w:cs="Arial"/>
        </w:rPr>
        <w:t>,</w:t>
      </w:r>
      <w:r w:rsidRPr="009718E8">
        <w:rPr>
          <w:rFonts w:ascii="Arial" w:hAnsi="Arial" w:cs="Arial"/>
        </w:rPr>
        <w:t xml:space="preserve"> jestliže:</w:t>
      </w:r>
      <w:bookmarkEnd w:id="119"/>
    </w:p>
    <w:p w14:paraId="3B9FB819" w14:textId="06E6AF23" w:rsidR="009718E8" w:rsidRPr="00AF4222" w:rsidRDefault="009718E8" w:rsidP="00AF4222">
      <w:pPr>
        <w:pStyle w:val="Seznam3"/>
        <w:rPr>
          <w:rFonts w:ascii="Arial" w:hAnsi="Arial" w:cs="Arial"/>
        </w:rPr>
      </w:pPr>
      <w:r w:rsidRPr="00AF4222">
        <w:rPr>
          <w:rFonts w:ascii="Arial" w:hAnsi="Arial" w:cs="Arial"/>
        </w:rPr>
        <w:t xml:space="preserve">Poskytovatel je v prodlení s plněním </w:t>
      </w:r>
      <w:r w:rsidR="001B10A6">
        <w:rPr>
          <w:rFonts w:ascii="Arial" w:hAnsi="Arial" w:cs="Arial"/>
        </w:rPr>
        <w:t>této Smlouvy</w:t>
      </w:r>
      <w:r w:rsidRPr="00AF4222">
        <w:rPr>
          <w:rFonts w:ascii="Arial" w:hAnsi="Arial" w:cs="Arial"/>
        </w:rPr>
        <w:t xml:space="preserve"> </w:t>
      </w:r>
      <w:r w:rsidR="001B10A6">
        <w:rPr>
          <w:rFonts w:ascii="Arial" w:hAnsi="Arial" w:cs="Arial"/>
        </w:rPr>
        <w:t>o více než patnáct (15)</w:t>
      </w:r>
      <w:r w:rsidR="00314678" w:rsidRPr="00314678">
        <w:rPr>
          <w:rFonts w:ascii="Arial" w:hAnsi="Arial" w:cs="Arial"/>
        </w:rPr>
        <w:t xml:space="preserve"> pracovních dnů a nezjedná nápravu ani do deseti (10) pracovních dnů od doručení písemného oznámení Objednatele o takovém prodlení</w:t>
      </w:r>
      <w:r w:rsidRPr="00AF4222">
        <w:rPr>
          <w:rFonts w:ascii="Arial" w:hAnsi="Arial" w:cs="Arial"/>
        </w:rPr>
        <w:t>;</w:t>
      </w:r>
    </w:p>
    <w:p w14:paraId="796674D0" w14:textId="47828634" w:rsidR="009718E8" w:rsidRPr="00AF4222" w:rsidRDefault="009718E8" w:rsidP="00AF4222">
      <w:pPr>
        <w:pStyle w:val="Seznam3"/>
        <w:rPr>
          <w:rFonts w:ascii="Arial" w:hAnsi="Arial" w:cs="Arial"/>
        </w:rPr>
      </w:pPr>
      <w:r w:rsidRPr="00AF4222">
        <w:rPr>
          <w:rFonts w:ascii="Arial" w:hAnsi="Arial" w:cs="Arial"/>
        </w:rPr>
        <w:t xml:space="preserve">Poskytovatel je v prodlení s plněním této Smlouvy déle než tři (3) </w:t>
      </w:r>
      <w:r w:rsidR="004311AA" w:rsidRPr="00AF4222">
        <w:rPr>
          <w:rFonts w:ascii="Arial" w:hAnsi="Arial" w:cs="Arial"/>
        </w:rPr>
        <w:t>měsíce,</w:t>
      </w:r>
      <w:r w:rsidRPr="00AF4222">
        <w:rPr>
          <w:rFonts w:ascii="Arial" w:hAnsi="Arial" w:cs="Arial"/>
        </w:rPr>
        <w:t xml:space="preserve"> a</w:t>
      </w:r>
      <w:r w:rsidR="004311AA">
        <w:rPr>
          <w:rFonts w:ascii="Arial" w:hAnsi="Arial" w:cs="Arial"/>
        </w:rPr>
        <w:t> </w:t>
      </w:r>
      <w:r w:rsidRPr="00AF4222">
        <w:rPr>
          <w:rFonts w:ascii="Arial" w:hAnsi="Arial" w:cs="Arial"/>
        </w:rPr>
        <w:t xml:space="preserve">to </w:t>
      </w:r>
      <w:r w:rsidR="004311AA">
        <w:rPr>
          <w:rFonts w:ascii="Arial" w:hAnsi="Arial" w:cs="Arial"/>
        </w:rPr>
        <w:t>i bez nutnosti zaslání předchozího upozornění</w:t>
      </w:r>
      <w:r w:rsidRPr="00AF4222">
        <w:rPr>
          <w:rFonts w:ascii="Arial" w:hAnsi="Arial" w:cs="Arial"/>
        </w:rPr>
        <w:t>;</w:t>
      </w:r>
    </w:p>
    <w:p w14:paraId="6A9C58AE" w14:textId="77777777" w:rsidR="009718E8" w:rsidRPr="00AF4222" w:rsidRDefault="009718E8" w:rsidP="00AF4222">
      <w:pPr>
        <w:pStyle w:val="Seznam3"/>
        <w:rPr>
          <w:rFonts w:ascii="Arial" w:hAnsi="Arial" w:cs="Arial"/>
        </w:rPr>
      </w:pPr>
      <w:r w:rsidRPr="00AF4222">
        <w:rPr>
          <w:rFonts w:ascii="Arial" w:hAnsi="Arial" w:cs="Arial"/>
        </w:rPr>
        <w:t>Poskytovatel poruší svoji povinnost dle této Smlouvy jiným nepodstatným způsobem a ve lhůtě třiceti (30) dnů ode dne obdržení písemné výzvy Objednatele k nápravě toto své porušení nenapraví;</w:t>
      </w:r>
    </w:p>
    <w:p w14:paraId="2C94FE82" w14:textId="29C3BF0A" w:rsidR="0094346F" w:rsidRDefault="009718E8" w:rsidP="00AF4222">
      <w:pPr>
        <w:pStyle w:val="Seznam3"/>
        <w:rPr>
          <w:rFonts w:ascii="Arial" w:hAnsi="Arial" w:cs="Arial"/>
        </w:rPr>
      </w:pPr>
      <w:r w:rsidRPr="00AF4222">
        <w:rPr>
          <w:rFonts w:ascii="Arial" w:hAnsi="Arial" w:cs="Arial"/>
        </w:rPr>
        <w:t>v případě podstatného porušení povinnosti mlčenlivosti o Důvěrných informacích anebo podstatného porušení povinnosti pro nakládání s</w:t>
      </w:r>
      <w:r w:rsidR="004311AA">
        <w:rPr>
          <w:rFonts w:ascii="Arial" w:hAnsi="Arial" w:cs="Arial"/>
        </w:rPr>
        <w:t> </w:t>
      </w:r>
      <w:r w:rsidRPr="00AF4222">
        <w:rPr>
          <w:rFonts w:ascii="Arial" w:hAnsi="Arial" w:cs="Arial"/>
        </w:rPr>
        <w:t>Osobními údaji;</w:t>
      </w:r>
    </w:p>
    <w:p w14:paraId="5F9E46DF" w14:textId="20DA4ED9" w:rsidR="004311AA" w:rsidRDefault="004311AA" w:rsidP="00AF4222">
      <w:pPr>
        <w:pStyle w:val="Seznam3"/>
        <w:rPr>
          <w:rFonts w:ascii="Arial" w:hAnsi="Arial" w:cs="Arial"/>
        </w:rPr>
      </w:pPr>
      <w:r w:rsidRPr="004311AA">
        <w:rPr>
          <w:rFonts w:ascii="Arial" w:hAnsi="Arial" w:cs="Arial"/>
        </w:rPr>
        <w:t>v případě soustavného</w:t>
      </w:r>
      <w:r w:rsidR="00F01009">
        <w:rPr>
          <w:rFonts w:ascii="Arial" w:hAnsi="Arial" w:cs="Arial"/>
        </w:rPr>
        <w:t xml:space="preserve"> </w:t>
      </w:r>
      <w:bookmarkStart w:id="120" w:name="_Hlk153375967"/>
      <w:r w:rsidR="00F01009">
        <w:rPr>
          <w:rFonts w:ascii="Arial" w:hAnsi="Arial" w:cs="Arial"/>
        </w:rPr>
        <w:t>(2x a více, a to i přes opakované písemné upozornění a výzvu k nápravě)</w:t>
      </w:r>
      <w:bookmarkEnd w:id="120"/>
      <w:r w:rsidRPr="004311AA">
        <w:rPr>
          <w:rFonts w:ascii="Arial" w:hAnsi="Arial" w:cs="Arial"/>
        </w:rPr>
        <w:t xml:space="preserve"> nenaplňování Kybernetických požadavků dle Článku</w:t>
      </w:r>
      <w:r w:rsidR="00905342">
        <w:rPr>
          <w:rFonts w:ascii="Arial" w:hAnsi="Arial" w:cs="Arial"/>
        </w:rPr>
        <w:t xml:space="preserve"> </w:t>
      </w:r>
      <w:r w:rsidR="00905342">
        <w:rPr>
          <w:rFonts w:ascii="Arial" w:hAnsi="Arial" w:cs="Arial"/>
        </w:rPr>
        <w:fldChar w:fldCharType="begin"/>
      </w:r>
      <w:r w:rsidR="00905342">
        <w:rPr>
          <w:rFonts w:ascii="Arial" w:hAnsi="Arial" w:cs="Arial"/>
        </w:rPr>
        <w:instrText xml:space="preserve"> REF _Ref152918883 \r \h </w:instrText>
      </w:r>
      <w:r w:rsidR="00905342">
        <w:rPr>
          <w:rFonts w:ascii="Arial" w:hAnsi="Arial" w:cs="Arial"/>
        </w:rPr>
      </w:r>
      <w:r w:rsidR="00905342">
        <w:rPr>
          <w:rFonts w:ascii="Arial" w:hAnsi="Arial" w:cs="Arial"/>
        </w:rPr>
        <w:fldChar w:fldCharType="separate"/>
      </w:r>
      <w:r w:rsidR="006E2C76">
        <w:rPr>
          <w:rFonts w:ascii="Arial" w:hAnsi="Arial" w:cs="Arial"/>
        </w:rPr>
        <w:t>16</w:t>
      </w:r>
      <w:r w:rsidR="00905342">
        <w:rPr>
          <w:rFonts w:ascii="Arial" w:hAnsi="Arial" w:cs="Arial"/>
        </w:rPr>
        <w:fldChar w:fldCharType="end"/>
      </w:r>
      <w:r w:rsidR="00905342">
        <w:rPr>
          <w:rFonts w:ascii="Arial" w:hAnsi="Arial" w:cs="Arial"/>
        </w:rPr>
        <w:t>;</w:t>
      </w:r>
    </w:p>
    <w:p w14:paraId="3F1F9E3E" w14:textId="5D9912EB" w:rsidR="00F01009" w:rsidRDefault="00F01009" w:rsidP="00AF4222">
      <w:pPr>
        <w:pStyle w:val="Seznam3"/>
        <w:rPr>
          <w:rFonts w:ascii="Arial" w:hAnsi="Arial" w:cs="Arial"/>
        </w:rPr>
      </w:pPr>
      <w:r w:rsidRPr="00F01009">
        <w:rPr>
          <w:rFonts w:ascii="Arial" w:hAnsi="Arial" w:cs="Arial"/>
        </w:rPr>
        <w:t xml:space="preserve">přesáhne-li součet všech uložených smluvních pokut a slev, na které vznikne Objednateli právo, 50 % (padesát procent) Ceny; 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6E2C76">
        <w:rPr>
          <w:rFonts w:ascii="Arial" w:hAnsi="Arial" w:cs="Arial"/>
        </w:rPr>
        <w:t>18.5.3</w:t>
      </w:r>
      <w:r w:rsidR="003F1894">
        <w:rPr>
          <w:rFonts w:ascii="Arial" w:hAnsi="Arial" w:cs="Arial"/>
        </w:rPr>
        <w:fldChar w:fldCharType="end"/>
      </w:r>
      <w:r w:rsidR="003F1894">
        <w:rPr>
          <w:rFonts w:ascii="Arial" w:hAnsi="Arial" w:cs="Arial"/>
        </w:rPr>
        <w:t xml:space="preserve"> </w:t>
      </w:r>
      <w:r w:rsidRPr="00F01009">
        <w:rPr>
          <w:rFonts w:ascii="Arial" w:hAnsi="Arial" w:cs="Arial"/>
        </w:rPr>
        <w:t>se v tomto případě neuplatní;</w:t>
      </w:r>
    </w:p>
    <w:p w14:paraId="763008CE" w14:textId="0AF4BF04" w:rsidR="00905342" w:rsidRDefault="00905342" w:rsidP="00AF4222">
      <w:pPr>
        <w:pStyle w:val="Seznam3"/>
        <w:rPr>
          <w:rFonts w:ascii="Arial" w:hAnsi="Arial" w:cs="Arial"/>
        </w:rPr>
      </w:pPr>
      <w:r w:rsidRPr="00905342">
        <w:rPr>
          <w:rFonts w:ascii="Arial" w:hAnsi="Arial" w:cs="Arial"/>
        </w:rPr>
        <w:t xml:space="preserve">Poskytovatel podá insolvenční návrh jako dlužník ve smyslu § 98 Insolvenčního zákona, insolvenční soud nerozhodne o insolvenčním návrhu na Poskytovatele do šesti (6) měsíců od zahájení insolvenčního řízení nebo insolvenční soud vydá rozhodnutí o úpadku Poskytovatele ve smyslu § 136 </w:t>
      </w:r>
      <w:r w:rsidRPr="00905342">
        <w:rPr>
          <w:rFonts w:ascii="Arial" w:hAnsi="Arial" w:cs="Arial"/>
        </w:rPr>
        <w:lastRenderedPageBreak/>
        <w:t>Insolvenčního zákona;</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6E2C76">
        <w:rPr>
          <w:rFonts w:ascii="Arial" w:hAnsi="Arial" w:cs="Arial"/>
        </w:rPr>
        <w:t>18.5.3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3B6EDC2C" w14:textId="37C7291D" w:rsidR="00CB3AC1" w:rsidRDefault="00CB3AC1" w:rsidP="00AF4222">
      <w:pPr>
        <w:pStyle w:val="Seznam3"/>
        <w:rPr>
          <w:rFonts w:ascii="Arial" w:hAnsi="Arial" w:cs="Arial"/>
        </w:rPr>
      </w:pPr>
      <w:r w:rsidRPr="00CB3AC1">
        <w:rPr>
          <w:rFonts w:ascii="Arial" w:hAnsi="Arial" w:cs="Arial"/>
        </w:rPr>
        <w:t>je přijato rozhodnutí o povinném nebo dobrovolném zrušení Poskytovatele (vyjma případů sloučení nebo splynutí);</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6E2C76">
        <w:rPr>
          <w:rFonts w:ascii="Arial" w:hAnsi="Arial" w:cs="Arial"/>
        </w:rPr>
        <w:t>18.5.3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0BADB2ED" w14:textId="6600B6DC" w:rsidR="00CB3AC1" w:rsidRDefault="00CB3AC1" w:rsidP="00AF4222">
      <w:pPr>
        <w:pStyle w:val="Seznam3"/>
        <w:rPr>
          <w:rFonts w:ascii="Arial" w:hAnsi="Arial" w:cs="Arial"/>
        </w:rPr>
      </w:pPr>
      <w:r w:rsidRPr="00CB3AC1">
        <w:rPr>
          <w:rFonts w:ascii="Arial" w:hAnsi="Arial" w:cs="Arial"/>
        </w:rPr>
        <w:t>Poskytovatel se stane nespolehlivým plátcem ve smyslu § 106a Zákona o</w:t>
      </w:r>
      <w:r>
        <w:rPr>
          <w:rFonts w:ascii="Arial" w:hAnsi="Arial" w:cs="Arial"/>
        </w:rPr>
        <w:t> </w:t>
      </w:r>
      <w:r w:rsidRPr="00CB3AC1">
        <w:rPr>
          <w:rFonts w:ascii="Arial" w:hAnsi="Arial" w:cs="Arial"/>
        </w:rPr>
        <w:t>DPH;</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6E2C76">
        <w:rPr>
          <w:rFonts w:ascii="Arial" w:hAnsi="Arial" w:cs="Arial"/>
        </w:rPr>
        <w:t>18.5.3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15F6AB0D" w14:textId="0AC9A02A" w:rsidR="00CB3AC1" w:rsidRDefault="00CB3AC1" w:rsidP="00AF4222">
      <w:pPr>
        <w:pStyle w:val="Seznam3"/>
        <w:rPr>
          <w:rFonts w:ascii="Arial" w:hAnsi="Arial" w:cs="Arial"/>
        </w:rPr>
      </w:pPr>
      <w:r w:rsidRPr="00CB3AC1">
        <w:rPr>
          <w:rFonts w:ascii="Arial" w:hAnsi="Arial" w:cs="Arial"/>
        </w:rPr>
        <w:t>okolnost vylučující povinnost k náhradě újmy Poskytovatele trvá déle než třicet (30) dnů;</w:t>
      </w:r>
    </w:p>
    <w:p w14:paraId="74EFF273" w14:textId="327C3294" w:rsidR="00CB3AC1" w:rsidRDefault="00CB3AC1" w:rsidP="00AF4222">
      <w:pPr>
        <w:pStyle w:val="Seznam3"/>
        <w:rPr>
          <w:rFonts w:ascii="Arial" w:hAnsi="Arial" w:cs="Arial"/>
        </w:rPr>
      </w:pPr>
      <w:r w:rsidRPr="00CB3AC1">
        <w:rPr>
          <w:rFonts w:ascii="Arial" w:hAnsi="Arial" w:cs="Arial"/>
        </w:rPr>
        <w:t>bylo příslušným orgánem vydáno pravomocné rozhodnutí zakazující plnění této Smlouvy;</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6E2C76">
        <w:rPr>
          <w:rFonts w:ascii="Arial" w:hAnsi="Arial" w:cs="Arial"/>
        </w:rPr>
        <w:t>18.5.3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6CDB343D" w14:textId="487245BA" w:rsidR="00CB3AC1" w:rsidRDefault="00CB3AC1" w:rsidP="00AF4222">
      <w:pPr>
        <w:pStyle w:val="Seznam3"/>
        <w:rPr>
          <w:rFonts w:ascii="Arial" w:hAnsi="Arial" w:cs="Arial"/>
        </w:rPr>
      </w:pPr>
      <w:r w:rsidRPr="00CB3AC1">
        <w:rPr>
          <w:rFonts w:ascii="Arial" w:hAnsi="Arial" w:cs="Arial"/>
        </w:rPr>
        <w:t>proti Poskytovateli je zahájeno trestní řízení pro trestný čin podle zákona č.</w:t>
      </w:r>
      <w:r w:rsidR="00E012A3">
        <w:rPr>
          <w:rFonts w:ascii="Arial" w:hAnsi="Arial" w:cs="Arial"/>
        </w:rPr>
        <w:t> </w:t>
      </w:r>
      <w:r w:rsidRPr="00CB3AC1">
        <w:rPr>
          <w:rFonts w:ascii="Arial" w:hAnsi="Arial" w:cs="Arial"/>
        </w:rPr>
        <w:t>418/2011 Sb., o trestní odpovědnosti právnických osob, ve znění pozdějších předpisů</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6E2C76">
        <w:rPr>
          <w:rFonts w:ascii="Arial" w:hAnsi="Arial" w:cs="Arial"/>
        </w:rPr>
        <w:t>18.5.3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r>
        <w:rPr>
          <w:rFonts w:ascii="Arial" w:hAnsi="Arial" w:cs="Arial"/>
        </w:rPr>
        <w:t>.</w:t>
      </w:r>
    </w:p>
    <w:p w14:paraId="4A925D10" w14:textId="101782BC" w:rsidR="00CB3AC1" w:rsidRDefault="00CB3AC1" w:rsidP="00CB3AC1">
      <w:pPr>
        <w:pStyle w:val="Seznam2"/>
        <w:rPr>
          <w:rFonts w:ascii="Arial" w:hAnsi="Arial" w:cs="Arial"/>
        </w:rPr>
      </w:pPr>
      <w:r w:rsidRPr="00CB3AC1">
        <w:rPr>
          <w:rFonts w:ascii="Arial" w:hAnsi="Arial" w:cs="Arial"/>
          <w:u w:val="single"/>
        </w:rPr>
        <w:t>Odstoupení od Smlouvy Poskytovatelem.</w:t>
      </w:r>
      <w:r w:rsidRPr="00CB3AC1">
        <w:rPr>
          <w:rFonts w:ascii="Arial" w:hAnsi="Arial" w:cs="Arial"/>
        </w:rPr>
        <w:t xml:space="preserve"> Poskytovatel je oprávněn odstoupit od této Smlouvy pouze v případě, že:</w:t>
      </w:r>
    </w:p>
    <w:p w14:paraId="2D4DF2C0" w14:textId="2155D426" w:rsidR="00CB3AC1" w:rsidRDefault="00CB3AC1" w:rsidP="00CB3AC1">
      <w:pPr>
        <w:pStyle w:val="Seznam3"/>
        <w:rPr>
          <w:rFonts w:ascii="Arial" w:hAnsi="Arial" w:cs="Arial"/>
        </w:rPr>
      </w:pPr>
      <w:r w:rsidRPr="00CB3AC1">
        <w:rPr>
          <w:rFonts w:ascii="Arial" w:hAnsi="Arial" w:cs="Arial"/>
        </w:rPr>
        <w:t>Objednatel je v prodlení se zaplacením jakékoli části Ceny a toto své porušení nenapraví do třiceti (30) dnů ode dne obdržení písemné výzvy k</w:t>
      </w:r>
      <w:r>
        <w:rPr>
          <w:rFonts w:ascii="Arial" w:hAnsi="Arial" w:cs="Arial"/>
        </w:rPr>
        <w:t> </w:t>
      </w:r>
      <w:r w:rsidRPr="00CB3AC1">
        <w:rPr>
          <w:rFonts w:ascii="Arial" w:hAnsi="Arial" w:cs="Arial"/>
        </w:rPr>
        <w:t>nápravě, v níž bude Poskytovatelem výslovně upozorněn na možnost Poskytovatele odstoupit od této Smlouvy;</w:t>
      </w:r>
    </w:p>
    <w:p w14:paraId="30FC7066" w14:textId="77777777" w:rsidR="00CB3AC1" w:rsidRPr="00CB3AC1" w:rsidRDefault="00CB3AC1" w:rsidP="00CB3AC1">
      <w:pPr>
        <w:pStyle w:val="Seznam3"/>
        <w:rPr>
          <w:rFonts w:ascii="Arial" w:hAnsi="Arial" w:cs="Arial"/>
        </w:rPr>
      </w:pPr>
      <w:r w:rsidRPr="00CB3AC1">
        <w:rPr>
          <w:rFonts w:ascii="Arial" w:hAnsi="Arial" w:cs="Arial"/>
        </w:rPr>
        <w:t>Objednatel poruší jinak přímo tuto Smlouvu podstatným způsobem a toto své porušení nenapraví do třiceti (30) dnů ode dne obdržení písemné výzvy k nápravě, v níž bude Poskytovatelem výslovně upozorněn na možnost Poskytovatele odstoupit od této Smlouvy; nebo</w:t>
      </w:r>
    </w:p>
    <w:p w14:paraId="61BD000D" w14:textId="5F70BEBD" w:rsidR="00CB3AC1" w:rsidRDefault="00CB3AC1" w:rsidP="00CB3AC1">
      <w:pPr>
        <w:pStyle w:val="Seznam3"/>
        <w:rPr>
          <w:rFonts w:ascii="Arial" w:hAnsi="Arial" w:cs="Arial"/>
        </w:rPr>
      </w:pPr>
      <w:r w:rsidRPr="00CB3AC1">
        <w:rPr>
          <w:rFonts w:ascii="Arial" w:hAnsi="Arial" w:cs="Arial"/>
        </w:rPr>
        <w:t>okolnost vylučující povinnost k náhradě újmy Objednatele trvá déle než třicet (30) dnů.</w:t>
      </w:r>
    </w:p>
    <w:p w14:paraId="19A0470C" w14:textId="77777777" w:rsidR="00CB3AC1" w:rsidRDefault="00CB3AC1" w:rsidP="00CB3AC1">
      <w:pPr>
        <w:pStyle w:val="Seznam2"/>
        <w:rPr>
          <w:rFonts w:ascii="Arial" w:hAnsi="Arial" w:cs="Arial"/>
        </w:rPr>
      </w:pPr>
      <w:r w:rsidRPr="00CB3AC1">
        <w:rPr>
          <w:rFonts w:ascii="Arial" w:hAnsi="Arial" w:cs="Arial"/>
        </w:rPr>
        <w:t>Poskytovatel nemá právo odstoupit od této Smlouvy v případě nevhodných příkazů Objednatele či poskytnutí nevhodné věci Objednatelem dle § 2595 Občanského zákoníku.</w:t>
      </w:r>
    </w:p>
    <w:p w14:paraId="2413BDE7" w14:textId="57279F4B" w:rsidR="00CB3AC1" w:rsidRPr="006111E2" w:rsidRDefault="00CB3AC1" w:rsidP="00CB3AC1">
      <w:pPr>
        <w:pStyle w:val="Seznam2"/>
        <w:rPr>
          <w:rFonts w:ascii="Arial" w:hAnsi="Arial" w:cs="Arial"/>
          <w:szCs w:val="20"/>
        </w:rPr>
      </w:pPr>
      <w:r w:rsidRPr="00F2758A">
        <w:rPr>
          <w:rFonts w:ascii="Arial" w:hAnsi="Arial" w:cs="Arial"/>
          <w:u w:val="single" w:color="000000"/>
        </w:rPr>
        <w:t>Výpověď Smlouvy bez uvedení důvodu.</w:t>
      </w:r>
      <w:r w:rsidRPr="00F2758A">
        <w:rPr>
          <w:rFonts w:ascii="Arial" w:hAnsi="Arial" w:cs="Arial"/>
        </w:rPr>
        <w:t xml:space="preserve"> </w:t>
      </w:r>
      <w:r w:rsidRPr="00CB3AC1">
        <w:rPr>
          <w:rFonts w:ascii="Arial" w:hAnsi="Arial" w:cs="Arial"/>
        </w:rPr>
        <w:t xml:space="preserve">Objednatel je oprávněn vypovědět tuto Smlouvu a/nebo její část bez udání důvodu a bez výpovědní doby (Objednatel je oprávněn </w:t>
      </w:r>
      <w:r w:rsidRPr="006111E2">
        <w:rPr>
          <w:rFonts w:ascii="Arial" w:hAnsi="Arial" w:cs="Arial"/>
          <w:szCs w:val="20"/>
        </w:rPr>
        <w:t>po dohodě s Poskytovatelem výpovědní dobu stanovit) v případě:</w:t>
      </w:r>
    </w:p>
    <w:p w14:paraId="169C8B40" w14:textId="157B6F8E" w:rsidR="00CB3AC1" w:rsidRPr="00B35A89" w:rsidRDefault="00CB3AC1" w:rsidP="00CB3AC1">
      <w:pPr>
        <w:pStyle w:val="Seznam3"/>
        <w:rPr>
          <w:rFonts w:ascii="Arial" w:hAnsi="Arial" w:cs="Arial"/>
          <w:szCs w:val="20"/>
        </w:rPr>
      </w:pPr>
      <w:r w:rsidRPr="006111E2">
        <w:rPr>
          <w:rFonts w:ascii="Arial" w:hAnsi="Arial" w:cs="Arial"/>
          <w:szCs w:val="20"/>
        </w:rPr>
        <w:t>vzniku povinnosti Objednatele rozvázat s Poskytovatelem Smlouvu z důvodů bezpečnosti informací (například opatření obecné povahy a/nebo proti/opatření NÚKIB)</w:t>
      </w:r>
      <w:r w:rsidR="005A59F0" w:rsidRPr="006111E2">
        <w:rPr>
          <w:rFonts w:ascii="Arial" w:hAnsi="Arial" w:cs="Arial"/>
          <w:szCs w:val="20"/>
        </w:rPr>
        <w:t>.</w:t>
      </w:r>
    </w:p>
    <w:p w14:paraId="554C6208" w14:textId="1072FB65" w:rsidR="005A59F0" w:rsidRPr="00CB3AC1" w:rsidRDefault="005A59F0" w:rsidP="005A59F0">
      <w:pPr>
        <w:pStyle w:val="Seznam2"/>
      </w:pPr>
      <w:r w:rsidRPr="006111E2">
        <w:rPr>
          <w:rFonts w:ascii="Arial" w:hAnsi="Arial" w:cs="Arial"/>
          <w:szCs w:val="20"/>
          <w:u w:val="single"/>
        </w:rPr>
        <w:t>Přetrvávající ustanovení.</w:t>
      </w:r>
      <w:r w:rsidRPr="006111E2">
        <w:rPr>
          <w:rFonts w:ascii="Arial" w:hAnsi="Arial" w:cs="Arial"/>
          <w:szCs w:val="20"/>
        </w:rPr>
        <w:t xml:space="preserve"> Zánik smluvního vztahu založeného touto Smlouvou nemá vliv na ustanovení</w:t>
      </w:r>
      <w:r w:rsidRPr="005A59F0">
        <w:rPr>
          <w:rFonts w:ascii="Arial" w:hAnsi="Arial" w:cs="Arial"/>
        </w:rPr>
        <w:t xml:space="preserve"> této Smlouvy, která dle své povahy mají trvat i po jejím skončení.</w:t>
      </w:r>
    </w:p>
    <w:p w14:paraId="6FA79B72" w14:textId="43178AC3" w:rsidR="0096767C" w:rsidRDefault="00ED1AEF" w:rsidP="00ED1AEF">
      <w:pPr>
        <w:pStyle w:val="Seznam2"/>
        <w:rPr>
          <w:rFonts w:ascii="Arial" w:hAnsi="Arial" w:cs="Arial"/>
        </w:rPr>
      </w:pPr>
      <w:r w:rsidRPr="00ED1AEF">
        <w:rPr>
          <w:rFonts w:ascii="Arial" w:hAnsi="Arial" w:cs="Arial"/>
        </w:rPr>
        <w:t xml:space="preserve">Předčasným ukončením této Smlouvy nejsou dotčena ustanovení o odpovědnosti za škodu (škoda může spočívat i v nákladech vynaložených Objednatelem na realizaci </w:t>
      </w:r>
      <w:r w:rsidRPr="00ED1AEF">
        <w:rPr>
          <w:rFonts w:ascii="Arial" w:hAnsi="Arial" w:cs="Arial"/>
        </w:rPr>
        <w:lastRenderedPageBreak/>
        <w:t>nového výběrového/zadávacího řízení), nároky na uplatnění smluvních pokut, o</w:t>
      </w:r>
      <w:r w:rsidR="008237BB">
        <w:rPr>
          <w:rFonts w:ascii="Arial" w:hAnsi="Arial" w:cs="Arial"/>
        </w:rPr>
        <w:t> </w:t>
      </w:r>
      <w:r w:rsidRPr="00ED1AEF">
        <w:rPr>
          <w:rFonts w:ascii="Arial" w:hAnsi="Arial" w:cs="Arial"/>
        </w:rPr>
        <w:t xml:space="preserve">ochraně </w:t>
      </w:r>
      <w:r w:rsidR="00DD24D6">
        <w:rPr>
          <w:rFonts w:ascii="Arial" w:hAnsi="Arial" w:cs="Arial"/>
        </w:rPr>
        <w:t>D</w:t>
      </w:r>
      <w:r w:rsidRPr="00ED1AEF">
        <w:rPr>
          <w:rFonts w:ascii="Arial" w:hAnsi="Arial" w:cs="Arial"/>
        </w:rPr>
        <w:t>ůvěrných informací a ostatních práv a povinností založených touto Smlouvou, která mají podle zákona, této Smlouvy či dle své povahy trvat i po jejím zrušení.</w:t>
      </w:r>
    </w:p>
    <w:p w14:paraId="27FA5AC3" w14:textId="380130C7" w:rsidR="005A59F0" w:rsidRDefault="005A59F0" w:rsidP="0096767C">
      <w:pPr>
        <w:pStyle w:val="Seznam"/>
        <w:rPr>
          <w:rFonts w:ascii="Arial" w:hAnsi="Arial" w:cs="Arial"/>
        </w:rPr>
      </w:pPr>
      <w:bookmarkStart w:id="121" w:name="_Ref153389759"/>
      <w:bookmarkStart w:id="122" w:name="_Toc158887564"/>
      <w:r w:rsidRPr="005A59F0">
        <w:rPr>
          <w:rFonts w:ascii="Arial" w:hAnsi="Arial" w:cs="Arial"/>
        </w:rPr>
        <w:t>POVINNOSTI SOUVISEJÍCÍ S UKONČENÍM SMLUVNÍHO VZTAHU</w:t>
      </w:r>
      <w:bookmarkEnd w:id="121"/>
      <w:bookmarkEnd w:id="122"/>
    </w:p>
    <w:p w14:paraId="02A74842" w14:textId="10BF4551" w:rsidR="005A59F0" w:rsidRPr="005A59F0" w:rsidRDefault="005A59F0" w:rsidP="005A59F0">
      <w:pPr>
        <w:pStyle w:val="Seznam2"/>
        <w:rPr>
          <w:rFonts w:ascii="Arial" w:hAnsi="Arial" w:cs="Arial"/>
        </w:rPr>
      </w:pPr>
      <w:r w:rsidRPr="005A59F0">
        <w:rPr>
          <w:rFonts w:ascii="Arial" w:hAnsi="Arial" w:cs="Arial"/>
        </w:rPr>
        <w:t xml:space="preserve">V případě jednostranného ukončení této Smlouvy anebo jejího zániku jiným způsobem než splněním </w:t>
      </w:r>
      <w:r w:rsidR="001A54D4">
        <w:rPr>
          <w:rFonts w:ascii="Arial" w:hAnsi="Arial" w:cs="Arial"/>
        </w:rPr>
        <w:t>má</w:t>
      </w:r>
      <w:r w:rsidRPr="005A59F0">
        <w:rPr>
          <w:rFonts w:ascii="Arial" w:hAnsi="Arial" w:cs="Arial"/>
        </w:rPr>
        <w:t xml:space="preserve"> Objednatel </w:t>
      </w:r>
      <w:r w:rsidR="001A54D4">
        <w:rPr>
          <w:rFonts w:ascii="Arial" w:hAnsi="Arial" w:cs="Arial"/>
        </w:rPr>
        <w:t>právo</w:t>
      </w:r>
      <w:r w:rsidRPr="005A59F0">
        <w:rPr>
          <w:rFonts w:ascii="Arial" w:hAnsi="Arial" w:cs="Arial"/>
        </w:rPr>
        <w:t>:</w:t>
      </w:r>
    </w:p>
    <w:p w14:paraId="668BC8F7" w14:textId="29B63BB4" w:rsidR="005A59F0" w:rsidRDefault="0040708C" w:rsidP="0040708C">
      <w:pPr>
        <w:pStyle w:val="Seznam3"/>
        <w:rPr>
          <w:rFonts w:ascii="Arial" w:hAnsi="Arial" w:cs="Arial"/>
        </w:rPr>
      </w:pPr>
      <w:r w:rsidRPr="0040708C">
        <w:rPr>
          <w:rFonts w:ascii="Arial" w:hAnsi="Arial" w:cs="Arial"/>
        </w:rPr>
        <w:t>v</w:t>
      </w:r>
      <w:r w:rsidR="00A1522B" w:rsidRPr="0040708C">
        <w:rPr>
          <w:rFonts w:ascii="Arial" w:hAnsi="Arial" w:cs="Arial"/>
        </w:rPr>
        <w:t>rátit veškeré či pouze n</w:t>
      </w:r>
      <w:r w:rsidRPr="0040708C">
        <w:rPr>
          <w:rFonts w:ascii="Arial" w:hAnsi="Arial" w:cs="Arial"/>
        </w:rPr>
        <w:t>ě</w:t>
      </w:r>
      <w:r w:rsidR="00A1522B" w:rsidRPr="0040708C">
        <w:rPr>
          <w:rFonts w:ascii="Arial" w:hAnsi="Arial" w:cs="Arial"/>
        </w:rPr>
        <w:t>které dodané části plnění této Smlouvy</w:t>
      </w:r>
      <w:r w:rsidRPr="0040708C">
        <w:rPr>
          <w:rFonts w:ascii="Arial" w:hAnsi="Arial" w:cs="Arial"/>
        </w:rPr>
        <w:t xml:space="preserve"> Poskytovateli</w:t>
      </w:r>
      <w:r w:rsidR="00877778">
        <w:rPr>
          <w:rFonts w:ascii="Arial" w:hAnsi="Arial" w:cs="Arial"/>
        </w:rPr>
        <w:t>;</w:t>
      </w:r>
      <w:r w:rsidR="00454FD4">
        <w:rPr>
          <w:rFonts w:ascii="Arial" w:hAnsi="Arial" w:cs="Arial"/>
        </w:rPr>
        <w:t xml:space="preserve"> a</w:t>
      </w:r>
    </w:p>
    <w:p w14:paraId="0976FE0D" w14:textId="41E32D9A" w:rsidR="00877778" w:rsidRPr="0040708C" w:rsidRDefault="00877778" w:rsidP="0040708C">
      <w:pPr>
        <w:pStyle w:val="Seznam3"/>
        <w:rPr>
          <w:rFonts w:ascii="Arial" w:hAnsi="Arial" w:cs="Arial"/>
        </w:rPr>
      </w:pPr>
      <w:r>
        <w:rPr>
          <w:rFonts w:ascii="Arial" w:hAnsi="Arial" w:cs="Arial"/>
        </w:rPr>
        <w:t>ponechat si veškeré či pouze některé dodané části plnění této Smlouvy</w:t>
      </w:r>
      <w:r w:rsidR="00146DDF">
        <w:rPr>
          <w:rFonts w:ascii="Arial" w:hAnsi="Arial" w:cs="Arial"/>
        </w:rPr>
        <w:t>.</w:t>
      </w:r>
    </w:p>
    <w:p w14:paraId="74D5BFEC" w14:textId="5B670D6F" w:rsidR="005A59F0" w:rsidRPr="0040708C" w:rsidRDefault="0040708C" w:rsidP="005A59F0">
      <w:pPr>
        <w:pStyle w:val="Seznam2"/>
        <w:rPr>
          <w:rFonts w:ascii="Arial" w:hAnsi="Arial" w:cs="Arial"/>
        </w:rPr>
      </w:pPr>
      <w:r w:rsidRPr="0040708C">
        <w:rPr>
          <w:rFonts w:ascii="Arial" w:hAnsi="Arial" w:cs="Arial"/>
        </w:rPr>
        <w:t>V případě, že smluvní vztah založený touto Smlouvou zanikne v důsledku odstoupení Poskytovatele, má Poskytovatel nárok na úhradu účelně vynaložených nákladů, které jsou prokazatelné a zároveň evidované a které Poskytovateli vznikly do účinnosti ukončení této Smlouvy a v souvislosti s jejím ukončením při provádění těch částí plnění, které do té doby nebyly provedeny. Ve vztahu k částem plnění, ohledně kterých do účinnosti ukončení této Smlouvy došlo k provedení, má Poskytovatel právo na zaplacení dílčích částí Ceny za provedení příslušných částí plnění ve výši pro ně sjednané.</w:t>
      </w:r>
      <w:r w:rsidR="00146DDF" w:rsidRPr="00146DDF">
        <w:t xml:space="preserve"> </w:t>
      </w:r>
      <w:r w:rsidR="00146DDF" w:rsidRPr="00146DDF">
        <w:rPr>
          <w:rFonts w:ascii="Arial" w:hAnsi="Arial" w:cs="Arial"/>
        </w:rPr>
        <w:t>Tím není dotčeno právo Objednatele rozhodnout o vrácení nebo ponechání si veškerých či pouze některých dodaných částí plnění, ale bez možnosti požadovat vrácení již zaplacené části Ceny.</w:t>
      </w:r>
    </w:p>
    <w:p w14:paraId="5BA3B7F8" w14:textId="2623016C" w:rsidR="008237BB" w:rsidRDefault="008237BB" w:rsidP="0096767C">
      <w:pPr>
        <w:pStyle w:val="Seznam"/>
        <w:rPr>
          <w:rFonts w:ascii="Arial" w:hAnsi="Arial" w:cs="Arial"/>
        </w:rPr>
      </w:pPr>
      <w:bookmarkStart w:id="123" w:name="_Toc158887565"/>
      <w:r>
        <w:rPr>
          <w:rFonts w:ascii="Arial" w:hAnsi="Arial" w:cs="Arial"/>
        </w:rPr>
        <w:t>OSTATNÍ UJEDNÁNÍ</w:t>
      </w:r>
      <w:bookmarkEnd w:id="123"/>
    </w:p>
    <w:p w14:paraId="48E846D2" w14:textId="334447E0" w:rsidR="008237BB" w:rsidRDefault="008237BB" w:rsidP="008237BB">
      <w:pPr>
        <w:pStyle w:val="Seznam2"/>
        <w:rPr>
          <w:rFonts w:ascii="Arial" w:hAnsi="Arial" w:cs="Arial"/>
        </w:rPr>
      </w:pPr>
      <w:r w:rsidRPr="008237BB">
        <w:rPr>
          <w:rFonts w:ascii="Arial" w:hAnsi="Arial" w:cs="Arial"/>
        </w:rPr>
        <w:t>Strany ujednaly a souhlasí, že Objednatel nemá zájem na částečném plnění a je povinen převzít plnění pouze v provedení dohodnutém na základě této Smlouvy</w:t>
      </w:r>
      <w:r w:rsidR="00965A6C">
        <w:rPr>
          <w:rFonts w:ascii="Arial" w:hAnsi="Arial" w:cs="Arial"/>
        </w:rPr>
        <w:t xml:space="preserve">; tím není dotčeno ujednání Článků </w:t>
      </w:r>
      <w:r w:rsidR="00965A6C">
        <w:rPr>
          <w:rFonts w:ascii="Arial" w:hAnsi="Arial" w:cs="Arial"/>
        </w:rPr>
        <w:fldChar w:fldCharType="begin"/>
      </w:r>
      <w:r w:rsidR="00965A6C">
        <w:rPr>
          <w:rFonts w:ascii="Arial" w:hAnsi="Arial" w:cs="Arial"/>
        </w:rPr>
        <w:instrText xml:space="preserve"> REF _Ref153389752 \r \h </w:instrText>
      </w:r>
      <w:r w:rsidR="00965A6C">
        <w:rPr>
          <w:rFonts w:ascii="Arial" w:hAnsi="Arial" w:cs="Arial"/>
        </w:rPr>
      </w:r>
      <w:r w:rsidR="00965A6C">
        <w:rPr>
          <w:rFonts w:ascii="Arial" w:hAnsi="Arial" w:cs="Arial"/>
        </w:rPr>
        <w:fldChar w:fldCharType="separate"/>
      </w:r>
      <w:r w:rsidR="006E2C76">
        <w:rPr>
          <w:rFonts w:ascii="Arial" w:hAnsi="Arial" w:cs="Arial"/>
        </w:rPr>
        <w:t>18</w:t>
      </w:r>
      <w:r w:rsidR="00965A6C">
        <w:rPr>
          <w:rFonts w:ascii="Arial" w:hAnsi="Arial" w:cs="Arial"/>
        </w:rPr>
        <w:fldChar w:fldCharType="end"/>
      </w:r>
      <w:r w:rsidR="00965A6C">
        <w:rPr>
          <w:rFonts w:ascii="Arial" w:hAnsi="Arial" w:cs="Arial"/>
        </w:rPr>
        <w:t xml:space="preserve"> a </w:t>
      </w:r>
      <w:r w:rsidR="00965A6C">
        <w:rPr>
          <w:rFonts w:ascii="Arial" w:hAnsi="Arial" w:cs="Arial"/>
        </w:rPr>
        <w:fldChar w:fldCharType="begin"/>
      </w:r>
      <w:r w:rsidR="00965A6C">
        <w:rPr>
          <w:rFonts w:ascii="Arial" w:hAnsi="Arial" w:cs="Arial"/>
        </w:rPr>
        <w:instrText xml:space="preserve"> REF _Ref153389759 \r \h </w:instrText>
      </w:r>
      <w:r w:rsidR="00965A6C">
        <w:rPr>
          <w:rFonts w:ascii="Arial" w:hAnsi="Arial" w:cs="Arial"/>
        </w:rPr>
      </w:r>
      <w:r w:rsidR="00965A6C">
        <w:rPr>
          <w:rFonts w:ascii="Arial" w:hAnsi="Arial" w:cs="Arial"/>
        </w:rPr>
        <w:fldChar w:fldCharType="separate"/>
      </w:r>
      <w:r w:rsidR="006E2C76">
        <w:rPr>
          <w:rFonts w:ascii="Arial" w:hAnsi="Arial" w:cs="Arial"/>
        </w:rPr>
        <w:t>19</w:t>
      </w:r>
      <w:r w:rsidR="00965A6C">
        <w:rPr>
          <w:rFonts w:ascii="Arial" w:hAnsi="Arial" w:cs="Arial"/>
        </w:rPr>
        <w:fldChar w:fldCharType="end"/>
      </w:r>
      <w:r w:rsidR="00965A6C">
        <w:rPr>
          <w:rFonts w:ascii="Arial" w:hAnsi="Arial" w:cs="Arial"/>
        </w:rPr>
        <w:t>, které mají přednost</w:t>
      </w:r>
      <w:r w:rsidRPr="008237BB">
        <w:rPr>
          <w:rFonts w:ascii="Arial" w:hAnsi="Arial" w:cs="Arial"/>
        </w:rPr>
        <w:t>. Strany si dále sjednaly, že Objednatel není povinen přijmout jakékoli plnění dle této Smlouvy, pokud se Strany nedohodnou jinak, od třetí osoby.</w:t>
      </w:r>
    </w:p>
    <w:p w14:paraId="247A7CC8" w14:textId="53AA7253" w:rsidR="008237BB" w:rsidRDefault="008237BB" w:rsidP="008237BB">
      <w:pPr>
        <w:pStyle w:val="Seznam2"/>
        <w:rPr>
          <w:rFonts w:ascii="Arial" w:hAnsi="Arial" w:cs="Arial"/>
        </w:rPr>
      </w:pPr>
      <w:r w:rsidRPr="008237BB">
        <w:rPr>
          <w:rFonts w:ascii="Arial" w:hAnsi="Arial" w:cs="Arial"/>
        </w:rPr>
        <w:t xml:space="preserve">Poskytovatel je povinen získat a zabezpečit veškerá </w:t>
      </w:r>
      <w:r>
        <w:rPr>
          <w:rFonts w:ascii="Arial" w:hAnsi="Arial" w:cs="Arial"/>
        </w:rPr>
        <w:t>n</w:t>
      </w:r>
      <w:r w:rsidRPr="008237BB">
        <w:rPr>
          <w:rFonts w:ascii="Arial" w:hAnsi="Arial" w:cs="Arial"/>
        </w:rPr>
        <w:t>ezbytná povolení v rozsahu, v</w:t>
      </w:r>
      <w:r>
        <w:rPr>
          <w:rFonts w:ascii="Arial" w:hAnsi="Arial" w:cs="Arial"/>
        </w:rPr>
        <w:t> </w:t>
      </w:r>
      <w:r w:rsidRPr="008237BB">
        <w:rPr>
          <w:rFonts w:ascii="Arial" w:hAnsi="Arial" w:cs="Arial"/>
        </w:rPr>
        <w:t xml:space="preserve">jakém měla být získána ke dni uzavření Smlouvy nebo před tímto dnem, tak, aby nedošlo k prodlení nebo k přerušení plnění této Smlouvy. Poskytovatel je povinen poskytnout Objednateli na jeho žádost kopii každého </w:t>
      </w:r>
      <w:r>
        <w:rPr>
          <w:rFonts w:ascii="Arial" w:hAnsi="Arial" w:cs="Arial"/>
        </w:rPr>
        <w:t>n</w:t>
      </w:r>
      <w:r w:rsidRPr="008237BB">
        <w:rPr>
          <w:rFonts w:ascii="Arial" w:hAnsi="Arial" w:cs="Arial"/>
        </w:rPr>
        <w:t>ezbytného povolení bez zbytečného odkladu po obdržení takové žádosti Objednatele.</w:t>
      </w:r>
    </w:p>
    <w:p w14:paraId="2080FEF9" w14:textId="2721AAC8" w:rsidR="008237BB" w:rsidRDefault="008237BB" w:rsidP="008237BB">
      <w:pPr>
        <w:pStyle w:val="Seznam2"/>
        <w:rPr>
          <w:rFonts w:ascii="Arial" w:hAnsi="Arial" w:cs="Arial"/>
        </w:rPr>
      </w:pPr>
      <w:bookmarkStart w:id="124" w:name="_Ref152919827"/>
      <w:r w:rsidRPr="008237BB">
        <w:rPr>
          <w:rFonts w:ascii="Arial" w:hAnsi="Arial" w:cs="Arial"/>
        </w:rPr>
        <w:t>Žádná ze Stran není v prodlení a ani nemá povinnost nahradit škodu způsobenou porušením svých povinností vyplývajících z této Smlouvy, bránila-li jí v</w:t>
      </w:r>
      <w:r>
        <w:rPr>
          <w:rFonts w:ascii="Arial" w:hAnsi="Arial" w:cs="Arial"/>
        </w:rPr>
        <w:t> </w:t>
      </w:r>
      <w:r w:rsidRPr="008237BB">
        <w:rPr>
          <w:rFonts w:ascii="Arial" w:hAnsi="Arial" w:cs="Arial"/>
        </w:rPr>
        <w:t>jejich splnění vyšší moc. Pro účely této Smlouvy je „vyšší mocí“ mimořádná nepředvídatelná a</w:t>
      </w:r>
      <w:r w:rsidR="00085D44">
        <w:rPr>
          <w:rFonts w:ascii="Arial" w:hAnsi="Arial" w:cs="Arial"/>
        </w:rPr>
        <w:t> </w:t>
      </w:r>
      <w:r w:rsidRPr="008237BB">
        <w:rPr>
          <w:rFonts w:ascii="Arial" w:hAnsi="Arial" w:cs="Arial"/>
        </w:rPr>
        <w:t>nepřekonatelná překážka vzniklá nezávisle na vůli Strany, která Straně zabrání ve splnění povinnosti plynoucí ze Smlouvy. Jedná se o</w:t>
      </w:r>
      <w:r>
        <w:rPr>
          <w:rFonts w:ascii="Arial" w:hAnsi="Arial" w:cs="Arial"/>
        </w:rPr>
        <w:t> </w:t>
      </w:r>
      <w:r w:rsidRPr="008237BB">
        <w:rPr>
          <w:rFonts w:ascii="Arial" w:hAnsi="Arial" w:cs="Arial"/>
        </w:rPr>
        <w:t>událost, která nastala po podpisu této Smlouvy a ke které došlo bez zavinění Strany, pokud nebyla způsobena její chybou či nedbalostí.</w:t>
      </w:r>
      <w:bookmarkEnd w:id="124"/>
    </w:p>
    <w:p w14:paraId="7818B08A" w14:textId="7CC45CB9" w:rsidR="008237BB" w:rsidRDefault="008237BB" w:rsidP="008237BB">
      <w:pPr>
        <w:pStyle w:val="Seznam2"/>
        <w:rPr>
          <w:rFonts w:ascii="Arial" w:hAnsi="Arial" w:cs="Arial"/>
        </w:rPr>
      </w:pPr>
      <w:r w:rsidRPr="008237BB">
        <w:rPr>
          <w:rFonts w:ascii="Arial" w:hAnsi="Arial" w:cs="Arial"/>
        </w:rPr>
        <w:t xml:space="preserve">Strany jsou povinny se informovat o překážce podle Článku </w:t>
      </w:r>
      <w:r>
        <w:rPr>
          <w:rFonts w:ascii="Arial" w:hAnsi="Arial" w:cs="Arial"/>
        </w:rPr>
        <w:fldChar w:fldCharType="begin"/>
      </w:r>
      <w:r>
        <w:rPr>
          <w:rFonts w:ascii="Arial" w:hAnsi="Arial" w:cs="Arial"/>
        </w:rPr>
        <w:instrText xml:space="preserve"> REF _Ref152919827 \r \h </w:instrText>
      </w:r>
      <w:r>
        <w:rPr>
          <w:rFonts w:ascii="Arial" w:hAnsi="Arial" w:cs="Arial"/>
        </w:rPr>
      </w:r>
      <w:r>
        <w:rPr>
          <w:rFonts w:ascii="Arial" w:hAnsi="Arial" w:cs="Arial"/>
        </w:rPr>
        <w:fldChar w:fldCharType="separate"/>
      </w:r>
      <w:r w:rsidR="006E2C76">
        <w:rPr>
          <w:rFonts w:ascii="Arial" w:hAnsi="Arial" w:cs="Arial"/>
        </w:rPr>
        <w:t>20.3</w:t>
      </w:r>
      <w:r>
        <w:rPr>
          <w:rFonts w:ascii="Arial" w:hAnsi="Arial" w:cs="Arial"/>
        </w:rPr>
        <w:fldChar w:fldCharType="end"/>
      </w:r>
      <w:r>
        <w:rPr>
          <w:rFonts w:ascii="Arial" w:hAnsi="Arial" w:cs="Arial"/>
        </w:rPr>
        <w:t xml:space="preserve"> </w:t>
      </w:r>
      <w:r w:rsidRPr="008237BB">
        <w:rPr>
          <w:rFonts w:ascii="Arial" w:hAnsi="Arial" w:cs="Arial"/>
        </w:rPr>
        <w:t xml:space="preserve">nejpozději do pěti </w:t>
      </w:r>
      <w:r>
        <w:rPr>
          <w:rFonts w:ascii="Arial" w:hAnsi="Arial" w:cs="Arial"/>
        </w:rPr>
        <w:t xml:space="preserve">(5) </w:t>
      </w:r>
      <w:r w:rsidRPr="008237BB">
        <w:rPr>
          <w:rFonts w:ascii="Arial" w:hAnsi="Arial" w:cs="Arial"/>
        </w:rPr>
        <w:t>dnů od jejího vzniku a společně hledat možnosti realizace té části plnění, které překážka nebrání.</w:t>
      </w:r>
    </w:p>
    <w:p w14:paraId="33DE8876" w14:textId="4C8BD244" w:rsidR="008237BB" w:rsidRDefault="008237BB" w:rsidP="0096767C">
      <w:pPr>
        <w:pStyle w:val="Seznam"/>
        <w:rPr>
          <w:rFonts w:ascii="Arial" w:hAnsi="Arial" w:cs="Arial"/>
        </w:rPr>
      </w:pPr>
      <w:bookmarkStart w:id="125" w:name="_Toc153384097"/>
      <w:bookmarkStart w:id="126" w:name="_Toc158887566"/>
      <w:bookmarkEnd w:id="125"/>
      <w:r w:rsidRPr="008237BB">
        <w:rPr>
          <w:rFonts w:ascii="Arial" w:hAnsi="Arial" w:cs="Arial"/>
        </w:rPr>
        <w:lastRenderedPageBreak/>
        <w:t>ROZHODNÉ PRÁVO A ŘEŠENÍ SPORŮ</w:t>
      </w:r>
      <w:bookmarkEnd w:id="126"/>
    </w:p>
    <w:p w14:paraId="608621E4" w14:textId="72CA9BA5" w:rsidR="008237BB" w:rsidRDefault="008237BB" w:rsidP="008237BB">
      <w:pPr>
        <w:pStyle w:val="Seznam2"/>
        <w:rPr>
          <w:rFonts w:ascii="Arial" w:hAnsi="Arial" w:cs="Arial"/>
        </w:rPr>
      </w:pPr>
      <w:r w:rsidRPr="008237BB">
        <w:rPr>
          <w:rFonts w:ascii="Arial" w:hAnsi="Arial" w:cs="Arial"/>
        </w:rPr>
        <w:t>Smlouva se řídí a bude vykládána v souladu s právním řádem České republiky, zejména Občanským zákoníkem. Obchodní zvyklosti nemají přednost před žádnými ustanoveními zákona, a to ani před ustanoveními zákona, jež nemají donucující účinky.</w:t>
      </w:r>
    </w:p>
    <w:p w14:paraId="08ABB6B1" w14:textId="7277BDC1" w:rsidR="008237BB" w:rsidRPr="008237BB" w:rsidRDefault="008237BB" w:rsidP="008237BB">
      <w:pPr>
        <w:pStyle w:val="Seznam2"/>
        <w:rPr>
          <w:rFonts w:ascii="Arial" w:hAnsi="Arial" w:cs="Arial"/>
        </w:rPr>
      </w:pPr>
      <w:r w:rsidRPr="008237BB">
        <w:rPr>
          <w:rFonts w:ascii="Arial" w:hAnsi="Arial" w:cs="Arial"/>
        </w:rPr>
        <w:t>Strany se zavazují řešit veškeré spory, které mezi nimi mohou vzniknout v</w:t>
      </w:r>
      <w:r>
        <w:rPr>
          <w:rFonts w:ascii="Arial" w:hAnsi="Arial" w:cs="Arial"/>
        </w:rPr>
        <w:t> </w:t>
      </w:r>
      <w:r w:rsidRPr="008237BB">
        <w:rPr>
          <w:rFonts w:ascii="Arial" w:hAnsi="Arial" w:cs="Arial"/>
        </w:rPr>
        <w:t>souvislosti s prováděním nebo výkladem této Smlouvy jednáním a vzájemnou dohodou. Pokud se nepodaří vyřešit předmětný spor, bude takový spor předložen jednou ze Stran věcně a místně příslušnému soudu. Strany si tímto sjednávají místní příslušnost obecného soudu Objednatele.</w:t>
      </w:r>
    </w:p>
    <w:p w14:paraId="0C0348AC" w14:textId="5363B9DF" w:rsidR="0096767C" w:rsidRPr="00F2758A" w:rsidRDefault="00B4342E" w:rsidP="0096767C">
      <w:pPr>
        <w:pStyle w:val="Seznam"/>
        <w:rPr>
          <w:rFonts w:ascii="Arial" w:hAnsi="Arial" w:cs="Arial"/>
        </w:rPr>
      </w:pPr>
      <w:bookmarkStart w:id="127" w:name="_Toc158887567"/>
      <w:r>
        <w:rPr>
          <w:rFonts w:ascii="Arial" w:hAnsi="Arial" w:cs="Arial"/>
        </w:rPr>
        <w:t>ZÁVĚREČNÁ USTANOVENÍ</w:t>
      </w:r>
      <w:bookmarkEnd w:id="127"/>
    </w:p>
    <w:p w14:paraId="2CE21172" w14:textId="7CB37887" w:rsidR="003B1297" w:rsidRDefault="003B1297" w:rsidP="00B4342E">
      <w:pPr>
        <w:pStyle w:val="Seznam2"/>
        <w:rPr>
          <w:rFonts w:ascii="Arial" w:hAnsi="Arial" w:cs="Arial"/>
        </w:rPr>
      </w:pPr>
      <w:r w:rsidRPr="003B1297">
        <w:rPr>
          <w:rFonts w:ascii="Arial" w:hAnsi="Arial" w:cs="Arial"/>
        </w:rPr>
        <w:t>Smlouva nabývá platnosti dnem jejího podpisu poslední Stranou a účinnosti dnem jejího uveřejnění v registru smluv ve smyslu ZRS.</w:t>
      </w:r>
    </w:p>
    <w:p w14:paraId="724A6E33" w14:textId="4B81E8D6" w:rsidR="00AD6A99" w:rsidRDefault="00AD6A99" w:rsidP="00B4342E">
      <w:pPr>
        <w:pStyle w:val="Seznam2"/>
        <w:rPr>
          <w:rFonts w:ascii="Arial" w:hAnsi="Arial" w:cs="Arial"/>
        </w:rPr>
      </w:pPr>
      <w:r w:rsidRPr="00AD6A99">
        <w:rPr>
          <w:rFonts w:ascii="Arial" w:hAnsi="Arial" w:cs="Arial"/>
        </w:rPr>
        <w:t>V souvislosti s aplikací ZRS na tuto Smlouvu se Strany dohodly na následujícím:</w:t>
      </w:r>
    </w:p>
    <w:p w14:paraId="6E80EE17" w14:textId="16FA38F2" w:rsidR="00AD6A99" w:rsidRDefault="00AD6A99" w:rsidP="00AD6A99">
      <w:pPr>
        <w:pStyle w:val="Seznam3"/>
        <w:rPr>
          <w:rFonts w:ascii="Arial" w:hAnsi="Arial" w:cs="Arial"/>
        </w:rPr>
      </w:pPr>
      <w:r w:rsidRPr="00AD6A99">
        <w:rPr>
          <w:rFonts w:ascii="Arial" w:hAnsi="Arial" w:cs="Arial"/>
        </w:rPr>
        <w:t xml:space="preserve">Smlouva neobsahuje obchodní tajemství žádné ze Stran ani jiné informace vyloučené z povinnosti uveřejnění (s výjimkou uvedenou dále) a je včetně svých Příloh způsobilá k uveřejnění v registru smluv ve smyslu ZRS a Strany s uveřejněním Smlouvy, včetně jejích Příloh, souhlasí; výjimkou jsou Osobní údaje v podobě jmen a kontaktních údajů osob uvedených v </w:t>
      </w:r>
      <w:r w:rsidRPr="00AD6A99">
        <w:rPr>
          <w:rFonts w:ascii="Arial" w:hAnsi="Arial" w:cs="Arial"/>
          <w:b/>
          <w:bCs/>
        </w:rPr>
        <w:t xml:space="preserve">Příloze č. </w:t>
      </w:r>
      <w:r>
        <w:rPr>
          <w:rFonts w:ascii="Arial" w:hAnsi="Arial" w:cs="Arial"/>
          <w:b/>
          <w:bCs/>
        </w:rPr>
        <w:fldChar w:fldCharType="begin"/>
      </w:r>
      <w:r>
        <w:rPr>
          <w:rFonts w:ascii="Arial" w:hAnsi="Arial" w:cs="Arial"/>
          <w:b/>
          <w:bCs/>
        </w:rPr>
        <w:instrText xml:space="preserve"> REF _Ref155339789 \r \h </w:instrText>
      </w:r>
      <w:r>
        <w:rPr>
          <w:rFonts w:ascii="Arial" w:hAnsi="Arial" w:cs="Arial"/>
          <w:b/>
          <w:bCs/>
        </w:rPr>
      </w:r>
      <w:r>
        <w:rPr>
          <w:rFonts w:ascii="Arial" w:hAnsi="Arial" w:cs="Arial"/>
          <w:b/>
          <w:bCs/>
        </w:rPr>
        <w:fldChar w:fldCharType="separate"/>
      </w:r>
      <w:r w:rsidR="006E2C76">
        <w:rPr>
          <w:rFonts w:ascii="Arial" w:hAnsi="Arial" w:cs="Arial"/>
          <w:b/>
          <w:bCs/>
        </w:rPr>
        <w:t>5</w:t>
      </w:r>
      <w:r>
        <w:rPr>
          <w:rFonts w:ascii="Arial" w:hAnsi="Arial" w:cs="Arial"/>
          <w:b/>
          <w:bCs/>
        </w:rPr>
        <w:fldChar w:fldCharType="end"/>
      </w:r>
      <w:r w:rsidRPr="00AD6A99">
        <w:rPr>
          <w:rFonts w:ascii="Arial" w:hAnsi="Arial" w:cs="Arial"/>
        </w:rPr>
        <w:t>, které budou znečitelněny, a obchodní tajemství a důvěrné informace označené Poskytovatelem ve smyslu ZZVZ;</w:t>
      </w:r>
    </w:p>
    <w:p w14:paraId="71739F78" w14:textId="29AE7A2E" w:rsidR="00AD6A99" w:rsidRDefault="00AD6A99" w:rsidP="00AD6A99">
      <w:pPr>
        <w:pStyle w:val="Seznam3"/>
        <w:rPr>
          <w:rFonts w:ascii="Arial" w:hAnsi="Arial" w:cs="Arial"/>
        </w:rPr>
      </w:pPr>
      <w:r w:rsidRPr="00AD6A99">
        <w:rPr>
          <w:rFonts w:ascii="Arial" w:hAnsi="Arial" w:cs="Arial"/>
        </w:rPr>
        <w:t>Poskytovatel zašle v souladu s § 5 ZRS správci registru smluv elektronický obraz textového obsahu této Smlouvy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 a</w:t>
      </w:r>
    </w:p>
    <w:p w14:paraId="019554CB" w14:textId="2A366F36" w:rsidR="00AD6A99" w:rsidRPr="00AD6A99" w:rsidRDefault="00AD6A99" w:rsidP="00AD6A99">
      <w:pPr>
        <w:pStyle w:val="Seznam3"/>
        <w:rPr>
          <w:rFonts w:ascii="Arial" w:hAnsi="Arial" w:cs="Arial"/>
        </w:rPr>
      </w:pPr>
      <w:r w:rsidRPr="00AD6A99">
        <w:rPr>
          <w:rFonts w:ascii="Arial" w:hAnsi="Arial" w:cs="Arial"/>
        </w:rPr>
        <w:t>Poskytovatel splní povinnost uvedenou výše v tomto Článku bodě 2 neprodleně, nejpozději do patnácti (15) dnů od uzavření této Smlouvy.</w:t>
      </w:r>
    </w:p>
    <w:p w14:paraId="78643C71" w14:textId="0AE1CB6A" w:rsidR="00B4342E" w:rsidRDefault="00B4342E" w:rsidP="00B4342E">
      <w:pPr>
        <w:pStyle w:val="Seznam2"/>
        <w:rPr>
          <w:rFonts w:ascii="Arial" w:hAnsi="Arial" w:cs="Arial"/>
        </w:rPr>
      </w:pPr>
      <w:r w:rsidRPr="00B4342E">
        <w:rPr>
          <w:rFonts w:ascii="Arial" w:hAnsi="Arial" w:cs="Arial"/>
        </w:rPr>
        <w:t xml:space="preserve">Tato Smlouva představuje úplnou dohodu </w:t>
      </w:r>
      <w:r w:rsidR="006E038E">
        <w:rPr>
          <w:rFonts w:ascii="Arial" w:hAnsi="Arial" w:cs="Arial"/>
        </w:rPr>
        <w:t>S</w:t>
      </w:r>
      <w:r w:rsidRPr="00B4342E">
        <w:rPr>
          <w:rFonts w:ascii="Arial" w:hAnsi="Arial" w:cs="Arial"/>
        </w:rPr>
        <w:t>tran o předmětu této Smlouvy. Tuto Smlouvu je možné měnit pouze písemnou dohodou Stran ve formě číslovaných dodatků této Smlouvy, podepsaných oprávněnými zástupci obou Stran.</w:t>
      </w:r>
    </w:p>
    <w:p w14:paraId="3967E222" w14:textId="1345519D" w:rsidR="003B1297" w:rsidRDefault="003B1297" w:rsidP="00B4342E">
      <w:pPr>
        <w:pStyle w:val="Seznam2"/>
        <w:rPr>
          <w:rFonts w:ascii="Arial" w:hAnsi="Arial" w:cs="Arial"/>
        </w:rPr>
      </w:pPr>
      <w:r w:rsidRPr="003B1297">
        <w:rPr>
          <w:rFonts w:ascii="Arial" w:hAnsi="Arial" w:cs="Arial"/>
        </w:rPr>
        <w:t>Pro případ uzavírání této Smlouvy Strany vylučují použití § 1740 odst. 3 Občanského zákoníku, který stanoví, že smlouva je uzavřena i tehdy, kdy nedojde k</w:t>
      </w:r>
      <w:r>
        <w:rPr>
          <w:rFonts w:ascii="Arial" w:hAnsi="Arial" w:cs="Arial"/>
        </w:rPr>
        <w:t> </w:t>
      </w:r>
      <w:r w:rsidRPr="003B1297">
        <w:rPr>
          <w:rFonts w:ascii="Arial" w:hAnsi="Arial" w:cs="Arial"/>
        </w:rPr>
        <w:t>úplné shodě projevů vůle smluvních stran.</w:t>
      </w:r>
    </w:p>
    <w:p w14:paraId="02D8A7A4" w14:textId="0AD51EF7" w:rsidR="003B1297" w:rsidRPr="00B4342E" w:rsidRDefault="003B1297" w:rsidP="00B4342E">
      <w:pPr>
        <w:pStyle w:val="Seznam2"/>
        <w:rPr>
          <w:rFonts w:ascii="Arial" w:hAnsi="Arial" w:cs="Arial"/>
        </w:rPr>
      </w:pPr>
      <w:r w:rsidRPr="003B1297">
        <w:rPr>
          <w:rFonts w:ascii="Arial" w:hAnsi="Arial" w:cs="Arial"/>
        </w:rPr>
        <w:t>Poskytovatel na sebe přebírá nebezpečí změny okolností ve smyslu § 1765 Občanského zákoníku.</w:t>
      </w:r>
    </w:p>
    <w:p w14:paraId="386FB170" w14:textId="77777777" w:rsidR="00B4342E" w:rsidRPr="00B4342E" w:rsidRDefault="00B4342E" w:rsidP="00B4342E">
      <w:pPr>
        <w:pStyle w:val="Seznam2"/>
        <w:rPr>
          <w:rFonts w:ascii="Arial" w:hAnsi="Arial" w:cs="Arial"/>
        </w:rPr>
      </w:pPr>
      <w:r w:rsidRPr="00B4342E">
        <w:rPr>
          <w:rFonts w:ascii="Arial" w:hAnsi="Arial" w:cs="Arial"/>
        </w:rPr>
        <w:t>Poskytovatel se zavazuje bez předchozího výslovného písemného souhlasu Objednatele nepostoupit ani nepřevést jakákoliv práva či povinnosti vyplývající ze Smlouvy na třetí osobu či osoby.</w:t>
      </w:r>
    </w:p>
    <w:p w14:paraId="2FF6EF3A" w14:textId="77777777" w:rsidR="00B4342E" w:rsidRPr="00B4342E" w:rsidRDefault="00B4342E" w:rsidP="00B4342E">
      <w:pPr>
        <w:pStyle w:val="Seznam2"/>
        <w:rPr>
          <w:rFonts w:ascii="Arial" w:hAnsi="Arial" w:cs="Arial"/>
        </w:rPr>
      </w:pPr>
      <w:bookmarkStart w:id="128" w:name="_Ref152848384"/>
      <w:r w:rsidRPr="00B4342E">
        <w:rPr>
          <w:rFonts w:ascii="Arial" w:hAnsi="Arial" w:cs="Arial"/>
        </w:rPr>
        <w:lastRenderedPageBreak/>
        <w:t>Poskytovatel se zavazuje, že jakoukoliv změnu v osobě ovládající Poskytovatele ve smyslu § 71 a násl. ZOK bez zbytečného odkladu po uskutečnění takové změny písemně oznámí Objednateli.</w:t>
      </w:r>
      <w:bookmarkEnd w:id="128"/>
    </w:p>
    <w:p w14:paraId="2F44603C" w14:textId="18A5B5A8" w:rsidR="00B4342E" w:rsidRPr="00B4342E" w:rsidRDefault="00394308" w:rsidP="00B4342E">
      <w:pPr>
        <w:pStyle w:val="Seznam2"/>
        <w:rPr>
          <w:rFonts w:ascii="Arial" w:hAnsi="Arial" w:cs="Arial"/>
        </w:rPr>
      </w:pPr>
      <w:r w:rsidRPr="00394308">
        <w:rPr>
          <w:rFonts w:ascii="Arial" w:hAnsi="Arial" w:cs="Arial"/>
        </w:rPr>
        <w:t>Obě Strany prohlašují, že pokud se kterékoliv ustanovení této Smlouvy anebo s ní související ujednání ukáže být neplatným či nicotným nebo se neplatným či nicotným stane, tak tato skutečnost neovlivní platnost Smlouvy jako celku. V</w:t>
      </w:r>
      <w:r>
        <w:rPr>
          <w:rFonts w:ascii="Arial" w:hAnsi="Arial" w:cs="Arial"/>
        </w:rPr>
        <w:t> </w:t>
      </w:r>
      <w:r w:rsidRPr="00394308">
        <w:rPr>
          <w:rFonts w:ascii="Arial" w:hAnsi="Arial" w:cs="Arial"/>
        </w:rPr>
        <w:t>takovém případě se obě Strany zavazují nahradit neprodleně neplatné či nicotné ustanovení ustanovením platným; obdobně se zavazují postupovat v případě ostatních nedostatků Smlouvy či souvisejících ujednání.</w:t>
      </w:r>
    </w:p>
    <w:p w14:paraId="6529CF6F" w14:textId="0C2A8F28" w:rsidR="00B4342E" w:rsidRDefault="00B4342E" w:rsidP="00B4342E">
      <w:pPr>
        <w:pStyle w:val="Seznam2"/>
        <w:rPr>
          <w:rFonts w:ascii="Arial" w:hAnsi="Arial" w:cs="Arial"/>
        </w:rPr>
      </w:pPr>
      <w:r w:rsidRPr="00B4342E">
        <w:rPr>
          <w:rFonts w:ascii="Arial" w:hAnsi="Arial" w:cs="Arial"/>
        </w:rPr>
        <w:t xml:space="preserve">Poskytovatel není bez předchozího písemného souhlasu Objednatele oprávněn po dobu účinnosti Smlouvy a </w:t>
      </w:r>
      <w:r w:rsidR="00515B27">
        <w:rPr>
          <w:rFonts w:ascii="Arial" w:hAnsi="Arial" w:cs="Arial"/>
        </w:rPr>
        <w:t>dvanáct</w:t>
      </w:r>
      <w:r w:rsidRPr="00B4342E">
        <w:rPr>
          <w:rFonts w:ascii="Arial" w:hAnsi="Arial" w:cs="Arial"/>
        </w:rPr>
        <w:t xml:space="preserve"> (</w:t>
      </w:r>
      <w:r w:rsidR="00515B27">
        <w:rPr>
          <w:rFonts w:ascii="Arial" w:hAnsi="Arial" w:cs="Arial"/>
        </w:rPr>
        <w:t>12</w:t>
      </w:r>
      <w:r w:rsidRPr="00B4342E">
        <w:rPr>
          <w:rFonts w:ascii="Arial" w:hAnsi="Arial" w:cs="Arial"/>
        </w:rPr>
        <w:t>) měsíců po ukončení trvání Smlouvy zaměstnat zaměstnance Objednatele přímo nebo i nepřímo, a to ani v subjektech, v</w:t>
      </w:r>
      <w:r w:rsidR="00085D44">
        <w:rPr>
          <w:rFonts w:ascii="Arial" w:hAnsi="Arial" w:cs="Arial"/>
        </w:rPr>
        <w:t> </w:t>
      </w:r>
      <w:r w:rsidRPr="00B4342E">
        <w:rPr>
          <w:rFonts w:ascii="Arial" w:hAnsi="Arial" w:cs="Arial"/>
        </w:rPr>
        <w:t>nichž má rozhodující finanční, majetkovou nebo jinou účast. Za zaměstnance Objednatele se považuje osoba, která byla v pracovním poměru k Objednateli v době účinnosti Smlouvy a přímo se podílela na plnění předmětu této Smlouvy nebo o něm rozhodovala.</w:t>
      </w:r>
    </w:p>
    <w:p w14:paraId="726C096C" w14:textId="2442EF84" w:rsidR="00394308" w:rsidRPr="00B4342E" w:rsidRDefault="00394308" w:rsidP="00B4342E">
      <w:pPr>
        <w:pStyle w:val="Seznam2"/>
        <w:rPr>
          <w:rFonts w:ascii="Arial" w:hAnsi="Arial" w:cs="Arial"/>
        </w:rPr>
      </w:pPr>
      <w:r w:rsidRPr="00394308">
        <w:rPr>
          <w:rFonts w:ascii="Arial" w:hAnsi="Arial" w:cs="Arial"/>
        </w:rPr>
        <w:t>Žádné nevyužití nebo opominutí nároku nebo práva vyplývajícího z této Smlouvy nebude vykládáno jako vzdání se nároku nebo práva, pokud tak nebude učiněno výslovně písemnou formou příslušnou Stranou. Vzdání se některého nároku nebo práva vyplývajícího z této Smlouvy nebude vykládáno jako vzdání se jakéhokoliv jiného nároku nebo práva. Žádné prodloužení lhůty ke splnění povinnosti nebo jiného úkonu předpokládaného touto Smlouvou nebude vykládáno jako prodloužení lhůty ke splnění jakékoliv jiné povinnosti nebo jiného úkonu předpokládaného touto Smlouvou. Pokud není v této Smlouvě uvedeno jinak, práva a nápravné prostředky upravené v této Smlouvě lze uplatnit souběžně a nevylučují žádná práva ani nápravné prostředky, na něž vzniká právo z právních předpisů.</w:t>
      </w:r>
    </w:p>
    <w:p w14:paraId="1007CD5D" w14:textId="495D74A9" w:rsidR="00B4342E" w:rsidRPr="00B4342E" w:rsidRDefault="00B4342E" w:rsidP="00B4342E">
      <w:pPr>
        <w:pStyle w:val="Seznam2"/>
        <w:rPr>
          <w:rFonts w:ascii="Arial" w:hAnsi="Arial" w:cs="Arial"/>
        </w:rPr>
      </w:pPr>
      <w:r w:rsidRPr="00B4342E">
        <w:rPr>
          <w:rFonts w:ascii="Arial" w:hAnsi="Arial" w:cs="Arial"/>
        </w:rPr>
        <w:t xml:space="preserve">Tato Smlouva je vyhotovena ve </w:t>
      </w:r>
      <w:r w:rsidR="00515B27">
        <w:rPr>
          <w:rFonts w:ascii="Arial" w:hAnsi="Arial" w:cs="Arial"/>
        </w:rPr>
        <w:t>čtyřech</w:t>
      </w:r>
      <w:r w:rsidRPr="00B4342E">
        <w:rPr>
          <w:rFonts w:ascii="Arial" w:hAnsi="Arial" w:cs="Arial"/>
        </w:rPr>
        <w:t xml:space="preserve"> (</w:t>
      </w:r>
      <w:r w:rsidR="00515B27">
        <w:rPr>
          <w:rFonts w:ascii="Arial" w:hAnsi="Arial" w:cs="Arial"/>
        </w:rPr>
        <w:t>4</w:t>
      </w:r>
      <w:r w:rsidRPr="00B4342E">
        <w:rPr>
          <w:rFonts w:ascii="Arial" w:hAnsi="Arial" w:cs="Arial"/>
        </w:rPr>
        <w:t xml:space="preserve">) vyhotoveních, z nichž každá ze Stran obdrží po </w:t>
      </w:r>
      <w:r w:rsidR="00515B27">
        <w:rPr>
          <w:rFonts w:ascii="Arial" w:hAnsi="Arial" w:cs="Arial"/>
        </w:rPr>
        <w:t>dvou</w:t>
      </w:r>
      <w:r w:rsidRPr="00B4342E">
        <w:rPr>
          <w:rFonts w:ascii="Arial" w:hAnsi="Arial" w:cs="Arial"/>
        </w:rPr>
        <w:t xml:space="preserve"> (</w:t>
      </w:r>
      <w:r w:rsidR="00515B27">
        <w:rPr>
          <w:rFonts w:ascii="Arial" w:hAnsi="Arial" w:cs="Arial"/>
        </w:rPr>
        <w:t>2</w:t>
      </w:r>
      <w:r w:rsidRPr="00B4342E">
        <w:rPr>
          <w:rFonts w:ascii="Arial" w:hAnsi="Arial" w:cs="Arial"/>
        </w:rPr>
        <w:t>) vyhotoveních.</w:t>
      </w:r>
    </w:p>
    <w:p w14:paraId="165E1BD0" w14:textId="36747056" w:rsidR="00B4342E" w:rsidRPr="00B4342E" w:rsidRDefault="00B4342E" w:rsidP="00B4342E">
      <w:pPr>
        <w:pStyle w:val="Seznam2"/>
        <w:rPr>
          <w:rFonts w:ascii="Arial" w:hAnsi="Arial" w:cs="Arial"/>
        </w:rPr>
      </w:pPr>
      <w:r w:rsidRPr="00B4342E">
        <w:rPr>
          <w:rFonts w:ascii="Arial" w:hAnsi="Arial" w:cs="Arial"/>
        </w:rPr>
        <w:t>Nedílnou součást Smlouvy (tj. součást smluvního vztahu Stran založeného touto Smlouvou) tvoří Zadávací dokumentace. Nedílnou součástí této Smlouvy jsou rovněž následující dokumenty přiložené k této Smlouvě jako její přílohy:</w:t>
      </w:r>
    </w:p>
    <w:p w14:paraId="3049671D" w14:textId="0ADDEAE0" w:rsidR="008D201B" w:rsidRPr="00B35A89" w:rsidRDefault="00B4342E" w:rsidP="00B35A89">
      <w:pPr>
        <w:pStyle w:val="Seznam3"/>
        <w:numPr>
          <w:ilvl w:val="0"/>
          <w:numId w:val="43"/>
        </w:numPr>
        <w:rPr>
          <w:rFonts w:ascii="Arial" w:hAnsi="Arial"/>
          <w:b/>
          <w:bCs/>
        </w:rPr>
      </w:pPr>
      <w:bookmarkStart w:id="129" w:name="_Ref155256756"/>
      <w:r w:rsidRPr="00B35A89">
        <w:rPr>
          <w:rFonts w:ascii="Arial" w:hAnsi="Arial"/>
          <w:b/>
          <w:bCs/>
        </w:rPr>
        <w:t xml:space="preserve">Příloha č. 1 </w:t>
      </w:r>
      <w:r w:rsidRPr="00B35A89">
        <w:rPr>
          <w:rFonts w:ascii="Arial" w:hAnsi="Arial"/>
        </w:rPr>
        <w:t xml:space="preserve">– </w:t>
      </w:r>
      <w:r w:rsidR="00AA598A" w:rsidRPr="00B35A89">
        <w:rPr>
          <w:rFonts w:ascii="Arial" w:hAnsi="Arial"/>
        </w:rPr>
        <w:t xml:space="preserve">Technická </w:t>
      </w:r>
      <w:r w:rsidR="0046553A" w:rsidRPr="00B35A89">
        <w:rPr>
          <w:rFonts w:ascii="Arial" w:hAnsi="Arial"/>
        </w:rPr>
        <w:t>dokumentace – Výkon a požadavky na datové centrum a typové HW</w:t>
      </w:r>
      <w:r w:rsidR="008D201B">
        <w:rPr>
          <w:rFonts w:ascii="Arial" w:hAnsi="Arial"/>
        </w:rPr>
        <w:t>;</w:t>
      </w:r>
      <w:bookmarkStart w:id="130" w:name="_Ref154560089"/>
      <w:bookmarkEnd w:id="129"/>
    </w:p>
    <w:bookmarkEnd w:id="130"/>
    <w:p w14:paraId="0E20839E" w14:textId="2BA5419F" w:rsidR="008D201B" w:rsidRPr="008D201B" w:rsidRDefault="00E33A5B" w:rsidP="00B35A89">
      <w:pPr>
        <w:pStyle w:val="Seznam3"/>
        <w:numPr>
          <w:ilvl w:val="0"/>
          <w:numId w:val="43"/>
        </w:numPr>
        <w:rPr>
          <w:rFonts w:ascii="Arial" w:hAnsi="Arial" w:cs="Arial"/>
        </w:rPr>
      </w:pPr>
      <w:r w:rsidRPr="008D201B">
        <w:rPr>
          <w:rFonts w:ascii="Arial" w:hAnsi="Arial"/>
          <w:b/>
          <w:bCs/>
        </w:rPr>
        <w:t>Příloha č. 2</w:t>
      </w:r>
      <w:r w:rsidRPr="008D201B">
        <w:rPr>
          <w:rFonts w:ascii="Arial" w:hAnsi="Arial"/>
        </w:rPr>
        <w:t xml:space="preserve"> </w:t>
      </w:r>
      <w:r w:rsidR="00B765A7" w:rsidRPr="008D201B">
        <w:rPr>
          <w:rFonts w:ascii="Arial" w:hAnsi="Arial"/>
        </w:rPr>
        <w:t>–</w:t>
      </w:r>
      <w:r w:rsidRPr="008D201B">
        <w:rPr>
          <w:rFonts w:ascii="Arial" w:hAnsi="Arial"/>
        </w:rPr>
        <w:t xml:space="preserve"> </w:t>
      </w:r>
      <w:r w:rsidR="00B765A7" w:rsidRPr="008D201B">
        <w:rPr>
          <w:rFonts w:ascii="Arial" w:hAnsi="Arial" w:cs="Arial"/>
        </w:rPr>
        <w:t>Harmonogram;</w:t>
      </w:r>
      <w:bookmarkStart w:id="131" w:name="_Ref154560056"/>
    </w:p>
    <w:bookmarkEnd w:id="131"/>
    <w:p w14:paraId="2E6E2B40" w14:textId="4E381595" w:rsidR="008D201B" w:rsidRPr="008D201B" w:rsidRDefault="00B765A7" w:rsidP="00B35A89">
      <w:pPr>
        <w:pStyle w:val="Seznam3"/>
        <w:numPr>
          <w:ilvl w:val="0"/>
          <w:numId w:val="43"/>
        </w:numPr>
        <w:rPr>
          <w:rFonts w:ascii="Arial" w:hAnsi="Arial" w:cs="Arial"/>
        </w:rPr>
      </w:pPr>
      <w:r w:rsidRPr="008D201B">
        <w:rPr>
          <w:rFonts w:ascii="Arial" w:hAnsi="Arial" w:cs="Arial"/>
          <w:b/>
          <w:bCs/>
        </w:rPr>
        <w:t>Příloha č. 3</w:t>
      </w:r>
      <w:r w:rsidRPr="008D201B">
        <w:rPr>
          <w:rFonts w:ascii="Arial" w:hAnsi="Arial" w:cs="Arial"/>
        </w:rPr>
        <w:t xml:space="preserve"> – Seznam Poddodavatelů;</w:t>
      </w:r>
      <w:bookmarkStart w:id="132" w:name="_Ref154560347"/>
    </w:p>
    <w:bookmarkEnd w:id="132"/>
    <w:p w14:paraId="30DA86D3" w14:textId="5AA2E47D" w:rsidR="008D201B" w:rsidRPr="008D201B" w:rsidRDefault="00B765A7" w:rsidP="00B35A89">
      <w:pPr>
        <w:pStyle w:val="Seznam3"/>
        <w:numPr>
          <w:ilvl w:val="0"/>
          <w:numId w:val="43"/>
        </w:numPr>
        <w:rPr>
          <w:rFonts w:ascii="Arial" w:hAnsi="Arial" w:cs="Arial"/>
        </w:rPr>
      </w:pPr>
      <w:r w:rsidRPr="008D201B">
        <w:rPr>
          <w:rFonts w:ascii="Arial" w:hAnsi="Arial" w:cs="Arial"/>
          <w:b/>
          <w:bCs/>
        </w:rPr>
        <w:t>Příloha č. 4</w:t>
      </w:r>
      <w:r w:rsidRPr="008D201B">
        <w:rPr>
          <w:rFonts w:ascii="Arial" w:hAnsi="Arial" w:cs="Arial"/>
        </w:rPr>
        <w:t xml:space="preserve"> – </w:t>
      </w:r>
      <w:r w:rsidR="00E33A5B" w:rsidRPr="008D201B">
        <w:rPr>
          <w:rFonts w:ascii="Arial" w:hAnsi="Arial" w:cs="Arial"/>
        </w:rPr>
        <w:t>Nabídková cena;</w:t>
      </w:r>
      <w:bookmarkStart w:id="133" w:name="_Ref154127897"/>
    </w:p>
    <w:p w14:paraId="2A92A08B" w14:textId="2BBC6239" w:rsidR="008D201B" w:rsidRPr="008D201B" w:rsidRDefault="00B765A7" w:rsidP="00B35A89">
      <w:pPr>
        <w:pStyle w:val="Seznam3"/>
        <w:numPr>
          <w:ilvl w:val="0"/>
          <w:numId w:val="43"/>
        </w:numPr>
        <w:rPr>
          <w:rFonts w:ascii="Arial" w:hAnsi="Arial" w:cs="Arial"/>
        </w:rPr>
      </w:pPr>
      <w:bookmarkStart w:id="134" w:name="_Ref155339789"/>
      <w:bookmarkEnd w:id="133"/>
      <w:r w:rsidRPr="008D201B">
        <w:rPr>
          <w:rFonts w:ascii="Arial" w:hAnsi="Arial" w:cs="Arial"/>
          <w:b/>
          <w:bCs/>
        </w:rPr>
        <w:t>Příloha č. 5</w:t>
      </w:r>
      <w:r w:rsidRPr="008D201B">
        <w:rPr>
          <w:rFonts w:ascii="Arial" w:hAnsi="Arial" w:cs="Arial"/>
        </w:rPr>
        <w:t xml:space="preserve"> – </w:t>
      </w:r>
      <w:r w:rsidR="00946CBE" w:rsidRPr="008D201B">
        <w:rPr>
          <w:rFonts w:ascii="Arial" w:hAnsi="Arial" w:cs="Arial"/>
        </w:rPr>
        <w:t>Kontaktní osoby;</w:t>
      </w:r>
      <w:bookmarkStart w:id="135" w:name="_Ref154560135"/>
      <w:bookmarkEnd w:id="134"/>
    </w:p>
    <w:p w14:paraId="4F8D552F" w14:textId="6A6D5847" w:rsidR="008D201B" w:rsidRPr="008D201B" w:rsidRDefault="00B4342E" w:rsidP="00B35A89">
      <w:pPr>
        <w:pStyle w:val="Seznam3"/>
        <w:numPr>
          <w:ilvl w:val="0"/>
          <w:numId w:val="43"/>
        </w:numPr>
        <w:rPr>
          <w:rFonts w:ascii="Arial" w:hAnsi="Arial" w:cs="Arial"/>
        </w:rPr>
      </w:pPr>
      <w:bookmarkStart w:id="136" w:name="_Ref153924052"/>
      <w:bookmarkEnd w:id="135"/>
      <w:r w:rsidRPr="008D201B">
        <w:rPr>
          <w:rFonts w:ascii="Arial" w:hAnsi="Arial" w:cs="Arial"/>
          <w:b/>
          <w:bCs/>
        </w:rPr>
        <w:t xml:space="preserve">Příloha č. </w:t>
      </w:r>
      <w:r w:rsidR="004321B5" w:rsidRPr="008D201B">
        <w:rPr>
          <w:rFonts w:ascii="Arial" w:hAnsi="Arial" w:cs="Arial"/>
          <w:b/>
          <w:bCs/>
        </w:rPr>
        <w:t>6</w:t>
      </w:r>
      <w:r w:rsidRPr="008D201B">
        <w:rPr>
          <w:rFonts w:ascii="Arial" w:hAnsi="Arial" w:cs="Arial"/>
        </w:rPr>
        <w:t xml:space="preserve"> –</w:t>
      </w:r>
      <w:r w:rsidR="00B765A7" w:rsidRPr="008D201B">
        <w:rPr>
          <w:rFonts w:ascii="Arial" w:hAnsi="Arial" w:cs="Arial"/>
        </w:rPr>
        <w:t xml:space="preserve"> Změnové řízení</w:t>
      </w:r>
      <w:r w:rsidR="001A1442" w:rsidRPr="008D201B">
        <w:rPr>
          <w:rFonts w:ascii="Arial" w:hAnsi="Arial" w:cs="Arial"/>
        </w:rPr>
        <w:t>;</w:t>
      </w:r>
      <w:bookmarkEnd w:id="136"/>
      <w:r w:rsidR="00946CBE" w:rsidRPr="008D201B">
        <w:rPr>
          <w:rFonts w:ascii="Arial" w:hAnsi="Arial" w:cs="Arial"/>
        </w:rPr>
        <w:t xml:space="preserve"> </w:t>
      </w:r>
      <w:bookmarkStart w:id="137" w:name="_Ref153924279"/>
    </w:p>
    <w:bookmarkEnd w:id="137"/>
    <w:p w14:paraId="12F4B02F" w14:textId="471597CD" w:rsidR="008D201B" w:rsidRPr="008D201B" w:rsidRDefault="00B4342E" w:rsidP="00B35A89">
      <w:pPr>
        <w:pStyle w:val="Seznam3"/>
        <w:numPr>
          <w:ilvl w:val="0"/>
          <w:numId w:val="43"/>
        </w:numPr>
        <w:rPr>
          <w:rFonts w:ascii="Arial" w:hAnsi="Arial" w:cs="Arial"/>
        </w:rPr>
      </w:pPr>
      <w:r w:rsidRPr="008D201B">
        <w:rPr>
          <w:rFonts w:ascii="Arial" w:hAnsi="Arial" w:cs="Arial"/>
          <w:b/>
          <w:bCs/>
        </w:rPr>
        <w:t xml:space="preserve">Příloha č. </w:t>
      </w:r>
      <w:r w:rsidR="004321B5" w:rsidRPr="008D201B">
        <w:rPr>
          <w:rFonts w:ascii="Arial" w:hAnsi="Arial" w:cs="Arial"/>
          <w:b/>
          <w:bCs/>
        </w:rPr>
        <w:t>7</w:t>
      </w:r>
      <w:r w:rsidRPr="008D201B">
        <w:rPr>
          <w:rFonts w:ascii="Arial" w:hAnsi="Arial" w:cs="Arial"/>
        </w:rPr>
        <w:t xml:space="preserve"> – </w:t>
      </w:r>
      <w:r w:rsidR="00B765A7" w:rsidRPr="008D201B">
        <w:rPr>
          <w:rFonts w:ascii="Arial" w:hAnsi="Arial" w:cs="Arial"/>
        </w:rPr>
        <w:t>Ochrana osobních údajů;</w:t>
      </w:r>
      <w:r w:rsidR="00925790" w:rsidRPr="008D201B">
        <w:rPr>
          <w:rFonts w:ascii="Arial" w:hAnsi="Arial" w:cs="Arial"/>
        </w:rPr>
        <w:t xml:space="preserve"> a</w:t>
      </w:r>
      <w:bookmarkStart w:id="138" w:name="_Ref154560980"/>
    </w:p>
    <w:p w14:paraId="67A5C8F9" w14:textId="2B14FDB3" w:rsidR="004321B5" w:rsidRPr="008D201B" w:rsidRDefault="004321B5" w:rsidP="00B35A89">
      <w:pPr>
        <w:pStyle w:val="Seznam3"/>
        <w:numPr>
          <w:ilvl w:val="0"/>
          <w:numId w:val="43"/>
        </w:numPr>
        <w:rPr>
          <w:rFonts w:ascii="Arial" w:hAnsi="Arial" w:cs="Arial"/>
        </w:rPr>
      </w:pPr>
      <w:bookmarkStart w:id="139" w:name="_Ref154561172"/>
      <w:bookmarkEnd w:id="138"/>
      <w:r w:rsidRPr="008D201B">
        <w:rPr>
          <w:rFonts w:ascii="Arial" w:hAnsi="Arial" w:cs="Arial"/>
          <w:b/>
          <w:bCs/>
        </w:rPr>
        <w:t>Příloha č. 8</w:t>
      </w:r>
      <w:r w:rsidRPr="008D201B">
        <w:rPr>
          <w:rFonts w:ascii="Arial" w:hAnsi="Arial" w:cs="Arial"/>
        </w:rPr>
        <w:t xml:space="preserve"> – </w:t>
      </w:r>
      <w:r w:rsidR="00B765A7" w:rsidRPr="008D201B">
        <w:rPr>
          <w:rFonts w:ascii="Arial" w:hAnsi="Arial" w:cs="Arial"/>
        </w:rPr>
        <w:t>Požadavky na zajištění kybernetické bezpečnosti</w:t>
      </w:r>
      <w:r w:rsidR="00925790" w:rsidRPr="008D201B">
        <w:rPr>
          <w:rFonts w:ascii="Arial" w:hAnsi="Arial" w:cs="Arial"/>
        </w:rPr>
        <w:t>.</w:t>
      </w:r>
      <w:bookmarkEnd w:id="139"/>
    </w:p>
    <w:p w14:paraId="34D8965C" w14:textId="7FF87B87" w:rsidR="00166391" w:rsidRDefault="00B4342E" w:rsidP="0096767C">
      <w:pPr>
        <w:pStyle w:val="Seznam2"/>
        <w:rPr>
          <w:rFonts w:ascii="Arial" w:hAnsi="Arial" w:cs="Arial"/>
        </w:rPr>
      </w:pPr>
      <w:r w:rsidRPr="00B4342E">
        <w:rPr>
          <w:rFonts w:ascii="Arial" w:hAnsi="Arial" w:cs="Arial"/>
        </w:rPr>
        <w:lastRenderedPageBreak/>
        <w:t>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794518D5" w14:textId="77777777" w:rsidR="00166391" w:rsidRDefault="00166391">
      <w:pPr>
        <w:spacing w:after="160" w:line="259" w:lineRule="auto"/>
        <w:jc w:val="left"/>
        <w:rPr>
          <w:rFonts w:ascii="Arial" w:hAnsi="Arial" w:cs="Arial"/>
          <w:szCs w:val="22"/>
        </w:rPr>
      </w:pPr>
      <w:r>
        <w:rPr>
          <w:rFonts w:ascii="Arial" w:hAnsi="Arial" w:cs="Arial"/>
        </w:rPr>
        <w:br w:type="page"/>
      </w:r>
    </w:p>
    <w:p w14:paraId="740D05D6" w14:textId="77777777" w:rsidR="0096767C" w:rsidRDefault="0096767C" w:rsidP="0096767C">
      <w:pPr>
        <w:keepNext/>
        <w:rPr>
          <w:rFonts w:ascii="Arial" w:hAnsi="Arial" w:cs="Arial"/>
          <w:b/>
          <w:bCs/>
        </w:rPr>
      </w:pPr>
      <w:r w:rsidRPr="00F2758A">
        <w:rPr>
          <w:rFonts w:ascii="Arial" w:hAnsi="Arial" w:cs="Arial"/>
          <w:b/>
          <w:bCs/>
        </w:rPr>
        <w:lastRenderedPageBreak/>
        <w:t>PODPISOVÁ STRANA</w:t>
      </w:r>
    </w:p>
    <w:p w14:paraId="32A5C859" w14:textId="77777777" w:rsidR="0096767C" w:rsidRDefault="0096767C" w:rsidP="0096767C">
      <w:pPr>
        <w:keepNext/>
        <w:rPr>
          <w:rFonts w:ascii="Arial" w:eastAsia="Times New Roman" w:hAnsi="Arial" w:cs="Arial"/>
          <w:b/>
        </w:rPr>
      </w:pPr>
      <w:r w:rsidRPr="00F2758A">
        <w:rPr>
          <w:rFonts w:ascii="Arial" w:eastAsia="Times New Roman" w:hAnsi="Arial" w:cs="Arial"/>
          <w:b/>
        </w:rPr>
        <w:t>Strany tímto výslovně prohlašují, že tato Smlouva vyjadřuje jejich pravou a svobodnou vůli, na důkaz čehož připojují níže své podpisy.</w:t>
      </w:r>
    </w:p>
    <w:p w14:paraId="1D03BD80" w14:textId="77777777" w:rsidR="0096767C" w:rsidRPr="00F2758A" w:rsidRDefault="0096767C" w:rsidP="0096767C">
      <w:pPr>
        <w:keepNext/>
        <w:rPr>
          <w:rFonts w:ascii="Arial" w:hAnsi="Arial" w:cs="Arial"/>
          <w:lang w:eastAsia="cs-CZ"/>
        </w:rPr>
      </w:pPr>
    </w:p>
    <w:p w14:paraId="33898FB3" w14:textId="77777777" w:rsidR="0096767C" w:rsidRPr="00F2758A" w:rsidRDefault="0096767C" w:rsidP="0096767C">
      <w:pPr>
        <w:keepNext/>
        <w:rPr>
          <w:rFonts w:ascii="Arial" w:hAnsi="Arial" w:cs="Arial"/>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96767C" w:rsidRPr="00F2758A" w14:paraId="785E5B0B" w14:textId="77777777" w:rsidTr="00C90202">
        <w:tc>
          <w:tcPr>
            <w:tcW w:w="4365" w:type="dxa"/>
          </w:tcPr>
          <w:p w14:paraId="3F5A8258" w14:textId="29295407" w:rsidR="0096767C" w:rsidRPr="00F2758A" w:rsidRDefault="0096767C" w:rsidP="00C90202">
            <w:pPr>
              <w:keepNext/>
              <w:spacing w:after="0"/>
              <w:rPr>
                <w:rFonts w:ascii="Arial" w:hAnsi="Arial" w:cs="Arial"/>
                <w:lang w:eastAsia="cs-CZ"/>
              </w:rPr>
            </w:pPr>
            <w:bookmarkStart w:id="140" w:name="_Hlk130473801"/>
            <w:r w:rsidRPr="00F2758A">
              <w:rPr>
                <w:rFonts w:ascii="Arial" w:hAnsi="Arial" w:cs="Arial"/>
                <w:lang w:eastAsia="cs-CZ"/>
              </w:rPr>
              <w:t xml:space="preserve">V </w:t>
            </w:r>
            <w:r w:rsidR="00F77C2E">
              <w:rPr>
                <w:rFonts w:ascii="Arial" w:hAnsi="Arial" w:cs="Arial"/>
                <w:lang w:eastAsia="cs-CZ"/>
              </w:rPr>
              <w:t>Praze</w:t>
            </w:r>
            <w:r w:rsidR="00F77C2E" w:rsidRPr="00F2758A">
              <w:rPr>
                <w:rFonts w:ascii="Arial" w:hAnsi="Arial" w:cs="Arial"/>
                <w:lang w:eastAsia="cs-CZ"/>
              </w:rPr>
              <w:t xml:space="preserve"> </w:t>
            </w:r>
            <w:r w:rsidRPr="00F2758A">
              <w:rPr>
                <w:rFonts w:ascii="Arial" w:hAnsi="Arial" w:cs="Arial"/>
                <w:lang w:eastAsia="cs-CZ"/>
              </w:rPr>
              <w:t>dne</w:t>
            </w:r>
            <w:r w:rsidR="00F77C2E">
              <w:rPr>
                <w:rFonts w:ascii="Arial" w:hAnsi="Arial" w:cs="Arial"/>
                <w:lang w:eastAsia="cs-CZ"/>
              </w:rPr>
              <w:t xml:space="preserve"> 15</w:t>
            </w:r>
            <w:r w:rsidRPr="00F2758A">
              <w:rPr>
                <w:rFonts w:ascii="Arial" w:hAnsi="Arial" w:cs="Arial"/>
                <w:lang w:eastAsia="cs-CZ"/>
              </w:rPr>
              <w:t>.</w:t>
            </w:r>
            <w:r w:rsidR="00F77C2E">
              <w:rPr>
                <w:rFonts w:ascii="Arial" w:hAnsi="Arial" w:cs="Arial"/>
                <w:lang w:eastAsia="cs-CZ"/>
              </w:rPr>
              <w:t xml:space="preserve"> 02</w:t>
            </w:r>
            <w:r w:rsidRPr="00F2758A">
              <w:rPr>
                <w:rFonts w:ascii="Arial" w:hAnsi="Arial" w:cs="Arial"/>
                <w:lang w:eastAsia="cs-CZ"/>
              </w:rPr>
              <w:t>. 20</w:t>
            </w:r>
            <w:r w:rsidR="00F77C2E">
              <w:rPr>
                <w:rFonts w:ascii="Arial" w:hAnsi="Arial" w:cs="Arial"/>
                <w:lang w:eastAsia="cs-CZ"/>
              </w:rPr>
              <w:t>24</w:t>
            </w:r>
          </w:p>
        </w:tc>
        <w:tc>
          <w:tcPr>
            <w:tcW w:w="340" w:type="dxa"/>
          </w:tcPr>
          <w:p w14:paraId="0E474C47" w14:textId="77777777" w:rsidR="0096767C" w:rsidRPr="00F2758A" w:rsidRDefault="0096767C" w:rsidP="00C90202">
            <w:pPr>
              <w:keepNext/>
              <w:spacing w:after="0"/>
              <w:rPr>
                <w:rFonts w:ascii="Arial" w:hAnsi="Arial" w:cs="Arial"/>
                <w:lang w:eastAsia="cs-CZ"/>
              </w:rPr>
            </w:pPr>
          </w:p>
        </w:tc>
        <w:tc>
          <w:tcPr>
            <w:tcW w:w="4365" w:type="dxa"/>
          </w:tcPr>
          <w:p w14:paraId="6045FF41" w14:textId="7CE5589A" w:rsidR="0096767C" w:rsidRPr="00F2758A" w:rsidRDefault="0096767C" w:rsidP="00C90202">
            <w:pPr>
              <w:keepNext/>
              <w:spacing w:after="0"/>
              <w:rPr>
                <w:rFonts w:ascii="Arial" w:hAnsi="Arial" w:cs="Arial"/>
                <w:lang w:eastAsia="cs-CZ"/>
              </w:rPr>
            </w:pPr>
            <w:r w:rsidRPr="00F2758A">
              <w:rPr>
                <w:rFonts w:ascii="Arial" w:hAnsi="Arial" w:cs="Arial"/>
                <w:lang w:eastAsia="cs-CZ"/>
              </w:rPr>
              <w:t xml:space="preserve">V </w:t>
            </w:r>
            <w:r w:rsidR="00F77C2E">
              <w:rPr>
                <w:rFonts w:ascii="Arial" w:hAnsi="Arial" w:cs="Arial"/>
                <w:lang w:eastAsia="cs-CZ"/>
              </w:rPr>
              <w:t>Praze</w:t>
            </w:r>
            <w:r w:rsidR="00F77C2E" w:rsidRPr="00F2758A">
              <w:rPr>
                <w:rFonts w:ascii="Arial" w:hAnsi="Arial" w:cs="Arial"/>
                <w:lang w:eastAsia="cs-CZ"/>
              </w:rPr>
              <w:t xml:space="preserve"> </w:t>
            </w:r>
            <w:r w:rsidRPr="00F2758A">
              <w:rPr>
                <w:rFonts w:ascii="Arial" w:hAnsi="Arial" w:cs="Arial"/>
                <w:lang w:eastAsia="cs-CZ"/>
              </w:rPr>
              <w:t>dne</w:t>
            </w:r>
            <w:r w:rsidR="00F77C2E">
              <w:rPr>
                <w:rFonts w:ascii="Arial" w:hAnsi="Arial" w:cs="Arial"/>
                <w:lang w:eastAsia="cs-CZ"/>
              </w:rPr>
              <w:t xml:space="preserve"> 15</w:t>
            </w:r>
            <w:r w:rsidRPr="00F2758A">
              <w:rPr>
                <w:rFonts w:ascii="Arial" w:hAnsi="Arial" w:cs="Arial"/>
                <w:lang w:eastAsia="cs-CZ"/>
              </w:rPr>
              <w:t>.</w:t>
            </w:r>
            <w:r w:rsidR="00F77C2E">
              <w:rPr>
                <w:rFonts w:ascii="Arial" w:hAnsi="Arial" w:cs="Arial"/>
                <w:lang w:eastAsia="cs-CZ"/>
              </w:rPr>
              <w:t xml:space="preserve"> 02</w:t>
            </w:r>
            <w:r w:rsidRPr="00F2758A">
              <w:rPr>
                <w:rFonts w:ascii="Arial" w:hAnsi="Arial" w:cs="Arial"/>
                <w:lang w:eastAsia="cs-CZ"/>
              </w:rPr>
              <w:t>. 20</w:t>
            </w:r>
            <w:r w:rsidR="00F77C2E">
              <w:rPr>
                <w:rFonts w:ascii="Arial" w:hAnsi="Arial" w:cs="Arial"/>
                <w:lang w:eastAsia="cs-CZ"/>
              </w:rPr>
              <w:t>24</w:t>
            </w:r>
          </w:p>
        </w:tc>
      </w:tr>
      <w:tr w:rsidR="0096767C" w:rsidRPr="00F2758A" w14:paraId="68DB12CD" w14:textId="77777777" w:rsidTr="00C90202">
        <w:trPr>
          <w:trHeight w:val="1361"/>
        </w:trPr>
        <w:tc>
          <w:tcPr>
            <w:tcW w:w="4365" w:type="dxa"/>
            <w:tcBorders>
              <w:bottom w:val="single" w:sz="4" w:space="0" w:color="000000" w:themeColor="text1"/>
            </w:tcBorders>
          </w:tcPr>
          <w:p w14:paraId="56D7AD8E" w14:textId="77777777" w:rsidR="0096767C" w:rsidRPr="00F2758A" w:rsidRDefault="0096767C" w:rsidP="00C90202">
            <w:pPr>
              <w:keepNext/>
              <w:spacing w:after="0"/>
              <w:rPr>
                <w:rFonts w:ascii="Arial" w:hAnsi="Arial" w:cs="Arial"/>
                <w:lang w:eastAsia="cs-CZ"/>
              </w:rPr>
            </w:pPr>
          </w:p>
        </w:tc>
        <w:tc>
          <w:tcPr>
            <w:tcW w:w="340" w:type="dxa"/>
          </w:tcPr>
          <w:p w14:paraId="2B2A0478" w14:textId="77777777" w:rsidR="0096767C" w:rsidRPr="00F2758A" w:rsidRDefault="0096767C" w:rsidP="00C90202">
            <w:pPr>
              <w:keepNext/>
              <w:spacing w:after="0"/>
              <w:rPr>
                <w:rFonts w:ascii="Arial" w:hAnsi="Arial" w:cs="Arial"/>
                <w:lang w:eastAsia="cs-CZ"/>
              </w:rPr>
            </w:pPr>
          </w:p>
        </w:tc>
        <w:tc>
          <w:tcPr>
            <w:tcW w:w="4365" w:type="dxa"/>
            <w:tcBorders>
              <w:bottom w:val="single" w:sz="4" w:space="0" w:color="000000" w:themeColor="text1"/>
            </w:tcBorders>
          </w:tcPr>
          <w:p w14:paraId="05FA27F2" w14:textId="77777777" w:rsidR="0096767C" w:rsidRPr="00F2758A" w:rsidRDefault="0096767C" w:rsidP="00C90202">
            <w:pPr>
              <w:keepNext/>
              <w:spacing w:after="0"/>
              <w:rPr>
                <w:rFonts w:ascii="Arial" w:hAnsi="Arial" w:cs="Arial"/>
                <w:lang w:eastAsia="cs-CZ"/>
              </w:rPr>
            </w:pPr>
          </w:p>
        </w:tc>
      </w:tr>
      <w:tr w:rsidR="0096767C" w:rsidRPr="00F2758A" w14:paraId="024563C2" w14:textId="77777777" w:rsidTr="00C90202">
        <w:tc>
          <w:tcPr>
            <w:tcW w:w="4365" w:type="dxa"/>
            <w:tcBorders>
              <w:top w:val="single" w:sz="4" w:space="0" w:color="000000" w:themeColor="text1"/>
            </w:tcBorders>
            <w:tcMar>
              <w:top w:w="85" w:type="dxa"/>
            </w:tcMar>
          </w:tcPr>
          <w:p w14:paraId="376D42E7" w14:textId="52436071" w:rsidR="0096767C" w:rsidRPr="00F2758A" w:rsidRDefault="0036241E" w:rsidP="00C90202">
            <w:pPr>
              <w:keepNext/>
              <w:spacing w:after="0"/>
              <w:rPr>
                <w:rStyle w:val="Siln"/>
                <w:rFonts w:ascii="Arial" w:hAnsi="Arial" w:cs="Arial"/>
              </w:rPr>
            </w:pPr>
            <w:r w:rsidRPr="004C472F">
              <w:rPr>
                <w:rFonts w:ascii="Arial" w:eastAsia="Times New Roman" w:hAnsi="Arial" w:cs="Arial"/>
                <w:b/>
              </w:rPr>
              <w:t>Česká republika – Ministerstvo pro místní rozvoj</w:t>
            </w:r>
          </w:p>
          <w:p w14:paraId="75AC5821" w14:textId="05850AF4" w:rsidR="0096767C" w:rsidRPr="00F2758A" w:rsidRDefault="0096767C" w:rsidP="00C90202">
            <w:pPr>
              <w:keepNext/>
              <w:spacing w:after="0"/>
              <w:rPr>
                <w:rFonts w:ascii="Arial" w:hAnsi="Arial" w:cs="Arial"/>
                <w:lang w:eastAsia="cs-CZ"/>
              </w:rPr>
            </w:pPr>
            <w:r w:rsidRPr="00F2758A">
              <w:rPr>
                <w:rFonts w:ascii="Arial" w:hAnsi="Arial" w:cs="Arial"/>
                <w:lang w:eastAsia="cs-CZ"/>
              </w:rPr>
              <w:t xml:space="preserve">Zastoupená </w:t>
            </w:r>
            <w:r w:rsidR="00150B6A">
              <w:rPr>
                <w:rFonts w:ascii="Arial" w:hAnsi="Arial" w:cs="Arial"/>
                <w:lang w:eastAsia="cs-CZ"/>
              </w:rPr>
              <w:t>I</w:t>
            </w:r>
            <w:r w:rsidR="00150B6A">
              <w:rPr>
                <w:rFonts w:ascii="Arial" w:hAnsi="Arial"/>
                <w:lang w:eastAsia="cs-CZ"/>
              </w:rPr>
              <w:t>ng. arch. Petr</w:t>
            </w:r>
            <w:r w:rsidR="00844C82">
              <w:rPr>
                <w:rFonts w:ascii="Arial" w:hAnsi="Arial"/>
                <w:lang w:eastAsia="cs-CZ"/>
              </w:rPr>
              <w:t>em</w:t>
            </w:r>
            <w:r w:rsidR="00150B6A">
              <w:rPr>
                <w:rFonts w:ascii="Arial" w:hAnsi="Arial"/>
                <w:lang w:eastAsia="cs-CZ"/>
              </w:rPr>
              <w:t xml:space="preserve"> Klán</w:t>
            </w:r>
            <w:r w:rsidR="00844C82">
              <w:rPr>
                <w:rFonts w:ascii="Arial" w:hAnsi="Arial"/>
                <w:lang w:eastAsia="cs-CZ"/>
              </w:rPr>
              <w:t xml:space="preserve">em, </w:t>
            </w:r>
            <w:r w:rsidR="00844C82" w:rsidRPr="00844C82">
              <w:rPr>
                <w:rFonts w:ascii="Arial" w:hAnsi="Arial"/>
                <w:lang w:eastAsia="cs-CZ"/>
              </w:rPr>
              <w:t>ředitelem Odboru digitalizace a informačních systémů</w:t>
            </w:r>
            <w:r w:rsidR="00844C82" w:rsidRPr="00844C82" w:rsidDel="00150B6A">
              <w:rPr>
                <w:rFonts w:ascii="Arial" w:hAnsi="Arial"/>
                <w:highlight w:val="yellow"/>
                <w:lang w:eastAsia="cs-CZ"/>
              </w:rPr>
              <w:t xml:space="preserve"> </w:t>
            </w:r>
          </w:p>
        </w:tc>
        <w:tc>
          <w:tcPr>
            <w:tcW w:w="340" w:type="dxa"/>
            <w:tcMar>
              <w:top w:w="85" w:type="dxa"/>
            </w:tcMar>
          </w:tcPr>
          <w:p w14:paraId="6FBDDD60" w14:textId="77777777" w:rsidR="0096767C" w:rsidRPr="00F2758A" w:rsidRDefault="0096767C" w:rsidP="00C90202">
            <w:pPr>
              <w:keepNext/>
              <w:spacing w:after="0"/>
              <w:rPr>
                <w:rFonts w:ascii="Arial" w:hAnsi="Arial" w:cs="Arial"/>
                <w:lang w:eastAsia="cs-CZ"/>
              </w:rPr>
            </w:pPr>
          </w:p>
        </w:tc>
        <w:tc>
          <w:tcPr>
            <w:tcW w:w="4365" w:type="dxa"/>
            <w:tcBorders>
              <w:top w:val="single" w:sz="4" w:space="0" w:color="000000" w:themeColor="text1"/>
            </w:tcBorders>
            <w:tcMar>
              <w:top w:w="85" w:type="dxa"/>
            </w:tcMar>
          </w:tcPr>
          <w:p w14:paraId="698DBDF1" w14:textId="77777777" w:rsidR="00150B6A" w:rsidRPr="00150B6A" w:rsidRDefault="00150B6A" w:rsidP="00150B6A">
            <w:pPr>
              <w:keepNext/>
              <w:spacing w:after="0"/>
              <w:rPr>
                <w:rStyle w:val="Siln"/>
                <w:rFonts w:ascii="Arial" w:hAnsi="Arial" w:cs="Arial"/>
              </w:rPr>
            </w:pPr>
            <w:r w:rsidRPr="00150B6A">
              <w:rPr>
                <w:rStyle w:val="Siln"/>
                <w:rFonts w:ascii="Arial" w:hAnsi="Arial" w:cs="Arial"/>
              </w:rPr>
              <w:t xml:space="preserve">Společnost SEVITECH </w:t>
            </w:r>
          </w:p>
          <w:p w14:paraId="4E5DDF1E" w14:textId="6AD55E05" w:rsidR="0096767C" w:rsidRPr="00150B6A" w:rsidRDefault="00150B6A" w:rsidP="00C90202">
            <w:pPr>
              <w:keepNext/>
              <w:spacing w:after="0"/>
              <w:rPr>
                <w:rFonts w:ascii="Arial" w:hAnsi="Arial" w:cs="Arial"/>
                <w:lang w:eastAsia="cs-CZ"/>
              </w:rPr>
            </w:pPr>
            <w:r w:rsidRPr="002F5111">
              <w:rPr>
                <w:rStyle w:val="Siln"/>
                <w:rFonts w:ascii="Arial" w:hAnsi="Arial" w:cs="Arial"/>
                <w:b w:val="0"/>
                <w:bCs w:val="0"/>
              </w:rPr>
              <w:t>Zastoupená Martinem Trávníčkem, MBA</w:t>
            </w:r>
          </w:p>
        </w:tc>
      </w:tr>
      <w:bookmarkEnd w:id="140"/>
    </w:tbl>
    <w:p w14:paraId="141641D9" w14:textId="77777777" w:rsidR="0096767C" w:rsidRDefault="0096767C" w:rsidP="0096767C">
      <w:pPr>
        <w:rPr>
          <w:rFonts w:ascii="Arial" w:hAnsi="Arial" w:cs="Arial"/>
          <w:lang w:eastAsia="cs-CZ"/>
        </w:rPr>
        <w:sectPr w:rsidR="0096767C" w:rsidSect="00290CBB">
          <w:headerReference w:type="default" r:id="rId11"/>
          <w:footerReference w:type="default" r:id="rId12"/>
          <w:pgSz w:w="11906" w:h="16838" w:code="9"/>
          <w:pgMar w:top="1304" w:right="1418" w:bottom="1701" w:left="1418" w:header="964" w:footer="567" w:gutter="0"/>
          <w:cols w:space="708"/>
          <w:formProt w:val="0"/>
          <w:titlePg/>
          <w:docGrid w:linePitch="360"/>
        </w:sectPr>
      </w:pPr>
    </w:p>
    <w:p w14:paraId="34E8CC05" w14:textId="6EC368C2" w:rsidR="0096767C" w:rsidRPr="00C45FCD" w:rsidRDefault="0096767C" w:rsidP="00FB05E7">
      <w:pPr>
        <w:pStyle w:val="Ploha"/>
        <w:spacing w:before="360"/>
        <w:rPr>
          <w:rFonts w:ascii="Arial" w:hAnsi="Arial"/>
          <w:color w:val="auto"/>
        </w:rPr>
      </w:pPr>
      <w:bookmarkStart w:id="141" w:name="_Toc139368718"/>
      <w:bookmarkStart w:id="142" w:name="_Ref139374124"/>
      <w:bookmarkStart w:id="143" w:name="_Ref139374853"/>
      <w:bookmarkStart w:id="144" w:name="_Ref139375242"/>
      <w:bookmarkStart w:id="145" w:name="_Ref139375453"/>
      <w:bookmarkStart w:id="146" w:name="_Ref139375517"/>
      <w:bookmarkStart w:id="147" w:name="_Ref139375586"/>
      <w:bookmarkStart w:id="148" w:name="_Ref139375639"/>
      <w:bookmarkStart w:id="149" w:name="_Ref139375747"/>
      <w:bookmarkStart w:id="150" w:name="_Ref139375921"/>
      <w:bookmarkStart w:id="151" w:name="_Ref139376025"/>
      <w:bookmarkStart w:id="152" w:name="_Ref139376107"/>
      <w:bookmarkStart w:id="153" w:name="_Ref139376403"/>
      <w:bookmarkStart w:id="154" w:name="_Ref139376841"/>
      <w:bookmarkStart w:id="155" w:name="_Ref139377146"/>
      <w:bookmarkStart w:id="156" w:name="_Ref139377413"/>
      <w:bookmarkStart w:id="157" w:name="_Ref139378216"/>
      <w:bookmarkStart w:id="158" w:name="_Ref139378316"/>
      <w:bookmarkStart w:id="159" w:name="_Ref139378982"/>
      <w:bookmarkStart w:id="160" w:name="_Ref139380959"/>
      <w:bookmarkStart w:id="161" w:name="_Ref154572630"/>
      <w:bookmarkStart w:id="162" w:name="_Toc155271623"/>
      <w:bookmarkStart w:id="163" w:name="_Toc158887568"/>
      <w:r w:rsidRPr="00C45FCD">
        <w:rPr>
          <w:rFonts w:ascii="Arial" w:hAnsi="Arial"/>
          <w:caps w:val="0"/>
          <w:color w:val="auto"/>
        </w:rPr>
        <w:lastRenderedPageBreak/>
        <w:t xml:space="preserve">TECHNICKÁ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D14934" w:rsidRPr="00C45FCD">
        <w:rPr>
          <w:rFonts w:ascii="Arial" w:hAnsi="Arial"/>
          <w:caps w:val="0"/>
          <w:color w:val="auto"/>
        </w:rPr>
        <w:t>DOKUMENTACE – Výkon a požadavky na datové centrum a typové HW</w:t>
      </w:r>
      <w:bookmarkEnd w:id="161"/>
      <w:bookmarkEnd w:id="162"/>
      <w:bookmarkEnd w:id="163"/>
    </w:p>
    <w:tbl>
      <w:tblPr>
        <w:tblStyle w:val="Mkatabulky"/>
        <w:tblW w:w="10091" w:type="dxa"/>
        <w:tblLayout w:type="fixed"/>
        <w:tblLook w:val="04A0" w:firstRow="1" w:lastRow="0" w:firstColumn="1" w:lastColumn="0" w:noHBand="0" w:noVBand="1"/>
      </w:tblPr>
      <w:tblGrid>
        <w:gridCol w:w="1020"/>
        <w:gridCol w:w="1701"/>
        <w:gridCol w:w="7370"/>
      </w:tblGrid>
      <w:tr w:rsidR="00D14934" w14:paraId="26468631" w14:textId="77777777" w:rsidTr="00C90202">
        <w:trPr>
          <w:tblHeader/>
        </w:trPr>
        <w:tc>
          <w:tcPr>
            <w:tcW w:w="10091" w:type="dxa"/>
            <w:gridSpan w:val="3"/>
            <w:tcBorders>
              <w:top w:val="nil"/>
              <w:left w:val="nil"/>
              <w:bottom w:val="single" w:sz="8" w:space="0" w:color="4472C4" w:themeColor="accent1"/>
              <w:right w:val="nil"/>
            </w:tcBorders>
          </w:tcPr>
          <w:p w14:paraId="54283A04" w14:textId="77777777" w:rsidR="00D14934" w:rsidRDefault="00D14934" w:rsidP="00C90202">
            <w:pPr>
              <w:widowControl w:val="0"/>
              <w:rPr>
                <w:rFonts w:eastAsia="Arial" w:cstheme="minorHAnsi"/>
                <w:b/>
                <w:bCs/>
                <w:color w:val="4472C4" w:themeColor="accent1"/>
                <w:sz w:val="18"/>
              </w:rPr>
            </w:pPr>
          </w:p>
        </w:tc>
      </w:tr>
      <w:tr w:rsidR="009E386F" w14:paraId="6A2C1517" w14:textId="77777777" w:rsidTr="00C90202">
        <w:trPr>
          <w:tblHeader/>
        </w:trPr>
        <w:tc>
          <w:tcPr>
            <w:tcW w:w="1020" w:type="dxa"/>
            <w:tcBorders>
              <w:top w:val="nil"/>
              <w:left w:val="nil"/>
              <w:bottom w:val="single" w:sz="8" w:space="0" w:color="4472C4" w:themeColor="accent1"/>
              <w:right w:val="nil"/>
            </w:tcBorders>
          </w:tcPr>
          <w:p w14:paraId="1CB50DB9" w14:textId="77777777" w:rsidR="009E386F" w:rsidRDefault="009E386F" w:rsidP="00C90202">
            <w:pPr>
              <w:widowControl w:val="0"/>
              <w:rPr>
                <w:rFonts w:eastAsia="Arial" w:cstheme="minorHAnsi"/>
                <w:b/>
                <w:bCs/>
                <w:color w:val="4472C4" w:themeColor="accent1"/>
                <w:sz w:val="18"/>
              </w:rPr>
            </w:pPr>
            <w:r>
              <w:rPr>
                <w:rFonts w:eastAsia="Arial" w:cstheme="minorHAnsi"/>
                <w:b/>
                <w:bCs/>
                <w:color w:val="4472C4" w:themeColor="accent1"/>
                <w:sz w:val="18"/>
              </w:rPr>
              <w:t>Označení požadavku</w:t>
            </w:r>
          </w:p>
        </w:tc>
        <w:tc>
          <w:tcPr>
            <w:tcW w:w="1701" w:type="dxa"/>
            <w:tcBorders>
              <w:top w:val="nil"/>
              <w:left w:val="nil"/>
              <w:bottom w:val="single" w:sz="8" w:space="0" w:color="4472C4" w:themeColor="accent1"/>
              <w:right w:val="nil"/>
            </w:tcBorders>
          </w:tcPr>
          <w:p w14:paraId="68DC2BF9" w14:textId="77777777" w:rsidR="009E386F" w:rsidRDefault="009E386F" w:rsidP="00C90202">
            <w:pPr>
              <w:widowControl w:val="0"/>
              <w:rPr>
                <w:rFonts w:cs="Arial"/>
              </w:rPr>
            </w:pPr>
            <w:r>
              <w:rPr>
                <w:rFonts w:eastAsia="Arial" w:cstheme="minorHAnsi"/>
                <w:b/>
                <w:bCs/>
                <w:color w:val="4472C4" w:themeColor="accent1"/>
                <w:sz w:val="18"/>
              </w:rPr>
              <w:t>Název požadavku</w:t>
            </w:r>
          </w:p>
        </w:tc>
        <w:tc>
          <w:tcPr>
            <w:tcW w:w="7370" w:type="dxa"/>
            <w:tcBorders>
              <w:top w:val="nil"/>
              <w:left w:val="nil"/>
              <w:bottom w:val="single" w:sz="8" w:space="0" w:color="4472C4" w:themeColor="accent1"/>
              <w:right w:val="nil"/>
            </w:tcBorders>
          </w:tcPr>
          <w:p w14:paraId="618FF162" w14:textId="77777777" w:rsidR="009E386F" w:rsidRDefault="009E386F" w:rsidP="00C90202">
            <w:pPr>
              <w:widowControl w:val="0"/>
              <w:rPr>
                <w:rFonts w:cs="Arial"/>
              </w:rPr>
            </w:pPr>
            <w:r>
              <w:rPr>
                <w:rFonts w:eastAsia="Arial" w:cstheme="minorHAnsi"/>
                <w:b/>
                <w:bCs/>
                <w:color w:val="4472C4" w:themeColor="accent1"/>
                <w:sz w:val="18"/>
              </w:rPr>
              <w:t>Popis požadavku</w:t>
            </w:r>
          </w:p>
        </w:tc>
      </w:tr>
      <w:tr w:rsidR="009E386F" w14:paraId="55FB4C66" w14:textId="77777777" w:rsidTr="00C90202">
        <w:tc>
          <w:tcPr>
            <w:tcW w:w="1020"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40C9136D" w14:textId="77777777" w:rsidR="009E386F" w:rsidRPr="00295C3F" w:rsidRDefault="009E386F" w:rsidP="009E386F">
            <w:pPr>
              <w:pStyle w:val="Odstavecseseznamem"/>
              <w:widowControl w:val="0"/>
              <w:numPr>
                <w:ilvl w:val="0"/>
                <w:numId w:val="32"/>
              </w:numPr>
              <w:suppressAutoHyphens/>
              <w:spacing w:before="120" w:after="240" w:line="240" w:lineRule="auto"/>
              <w:jc w:val="center"/>
              <w:rPr>
                <w:rFonts w:cstheme="minorHAnsi"/>
                <w:color w:val="000000"/>
                <w:sz w:val="18"/>
                <w:lang w:eastAsia="cs-CZ"/>
              </w:rPr>
            </w:pPr>
          </w:p>
        </w:tc>
        <w:tc>
          <w:tcPr>
            <w:tcW w:w="1701"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7CFB1562" w14:textId="77777777" w:rsidR="009E386F" w:rsidRDefault="009E386F" w:rsidP="00C90202">
            <w:pPr>
              <w:widowControl w:val="0"/>
              <w:jc w:val="center"/>
              <w:rPr>
                <w:rFonts w:cs="Arial"/>
                <w:color w:val="000000"/>
                <w:sz w:val="18"/>
                <w:lang w:eastAsia="cs-CZ"/>
              </w:rPr>
            </w:pPr>
            <w:r>
              <w:rPr>
                <w:rFonts w:cstheme="minorHAnsi"/>
                <w:color w:val="000000"/>
                <w:sz w:val="18"/>
                <w:lang w:eastAsia="cs-CZ"/>
              </w:rPr>
              <w:t>Typový HW</w:t>
            </w:r>
          </w:p>
        </w:tc>
        <w:tc>
          <w:tcPr>
            <w:tcW w:w="7370" w:type="dxa"/>
            <w:tcBorders>
              <w:top w:val="single" w:sz="8" w:space="0" w:color="4472C4" w:themeColor="accent1"/>
              <w:left w:val="nil"/>
              <w:bottom w:val="single" w:sz="8" w:space="0" w:color="4472C4" w:themeColor="accent1"/>
              <w:right w:val="nil"/>
            </w:tcBorders>
            <w:vAlign w:val="center"/>
          </w:tcPr>
          <w:p w14:paraId="47705A2B" w14:textId="575EF21A" w:rsidR="009E386F" w:rsidRDefault="009E386F" w:rsidP="00C90202">
            <w:pPr>
              <w:widowControl w:val="0"/>
              <w:rPr>
                <w:rFonts w:cstheme="minorHAnsi"/>
                <w:color w:val="000000"/>
                <w:sz w:val="18"/>
                <w:lang w:eastAsia="cs-CZ"/>
              </w:rPr>
            </w:pPr>
            <w:r>
              <w:rPr>
                <w:rFonts w:cstheme="minorHAnsi"/>
                <w:color w:val="000000"/>
                <w:sz w:val="18"/>
                <w:lang w:eastAsia="cs-CZ"/>
              </w:rPr>
              <w:t>Zadavatel</w:t>
            </w:r>
            <w:r w:rsidRPr="00CC4151">
              <w:rPr>
                <w:rFonts w:cstheme="minorHAnsi"/>
                <w:color w:val="000000"/>
                <w:sz w:val="18"/>
                <w:lang w:eastAsia="cs-CZ"/>
              </w:rPr>
              <w:t xml:space="preserve"> uvádí následující min</w:t>
            </w:r>
            <w:r>
              <w:rPr>
                <w:rFonts w:cstheme="minorHAnsi"/>
                <w:color w:val="000000"/>
                <w:sz w:val="18"/>
                <w:lang w:eastAsia="cs-CZ"/>
              </w:rPr>
              <w:t>imální</w:t>
            </w:r>
            <w:r w:rsidRPr="00CC4151">
              <w:rPr>
                <w:rFonts w:cstheme="minorHAnsi"/>
                <w:color w:val="000000"/>
                <w:sz w:val="18"/>
                <w:lang w:eastAsia="cs-CZ"/>
              </w:rPr>
              <w:t xml:space="preserve"> požadavky na infrastrukturní prvky v jednotlivých lokalitách. Uvedené systémové prostředky jsou dimenzovány pro provoz všech tří </w:t>
            </w:r>
            <w:r>
              <w:rPr>
                <w:rFonts w:cstheme="minorHAnsi"/>
                <w:color w:val="000000"/>
                <w:sz w:val="18"/>
                <w:lang w:eastAsia="cs-CZ"/>
              </w:rPr>
              <w:t>instancí řešení</w:t>
            </w:r>
            <w:r w:rsidRPr="00CC4151">
              <w:rPr>
                <w:rFonts w:cstheme="minorHAnsi"/>
                <w:color w:val="000000"/>
                <w:sz w:val="18"/>
                <w:lang w:eastAsia="cs-CZ"/>
              </w:rPr>
              <w:t xml:space="preserve"> </w:t>
            </w:r>
            <w:r>
              <w:rPr>
                <w:rFonts w:cstheme="minorHAnsi"/>
                <w:color w:val="000000"/>
                <w:sz w:val="18"/>
                <w:lang w:eastAsia="cs-CZ"/>
              </w:rPr>
              <w:t>(</w:t>
            </w:r>
            <w:r w:rsidRPr="00CC4151">
              <w:rPr>
                <w:rFonts w:cstheme="minorHAnsi"/>
                <w:color w:val="000000"/>
                <w:sz w:val="18"/>
                <w:lang w:eastAsia="cs-CZ"/>
              </w:rPr>
              <w:t>produkční, testovací</w:t>
            </w:r>
            <w:r>
              <w:rPr>
                <w:rFonts w:cstheme="minorHAnsi"/>
                <w:color w:val="000000"/>
                <w:sz w:val="18"/>
                <w:lang w:eastAsia="cs-CZ"/>
              </w:rPr>
              <w:t xml:space="preserve"> a</w:t>
            </w:r>
            <w:r w:rsidRPr="00CC4151">
              <w:rPr>
                <w:rFonts w:cstheme="minorHAnsi"/>
                <w:color w:val="000000"/>
                <w:sz w:val="18"/>
                <w:lang w:eastAsia="cs-CZ"/>
              </w:rPr>
              <w:t xml:space="preserve"> referenční</w:t>
            </w:r>
            <w:r>
              <w:rPr>
                <w:rFonts w:cstheme="minorHAnsi"/>
                <w:color w:val="000000"/>
                <w:sz w:val="18"/>
                <w:lang w:eastAsia="cs-CZ"/>
              </w:rPr>
              <w:t>)</w:t>
            </w:r>
            <w:r w:rsidRPr="00CC4151">
              <w:rPr>
                <w:rFonts w:cstheme="minorHAnsi"/>
                <w:color w:val="000000"/>
                <w:sz w:val="18"/>
                <w:lang w:eastAsia="cs-CZ"/>
              </w:rPr>
              <w:t xml:space="preserve"> společně v rámci jednotné platformy</w:t>
            </w:r>
            <w:r>
              <w:rPr>
                <w:rFonts w:cstheme="minorHAnsi"/>
                <w:color w:val="000000"/>
                <w:sz w:val="18"/>
                <w:lang w:eastAsia="cs-CZ"/>
              </w:rPr>
              <w:t>.</w:t>
            </w:r>
            <w:r w:rsidRPr="00CC4151">
              <w:rPr>
                <w:rFonts w:cstheme="minorHAnsi"/>
                <w:color w:val="000000"/>
                <w:sz w:val="18"/>
                <w:lang w:eastAsia="cs-CZ"/>
              </w:rPr>
              <w:t xml:space="preserve"> </w:t>
            </w:r>
            <w:r>
              <w:rPr>
                <w:rFonts w:cstheme="minorHAnsi"/>
                <w:color w:val="000000"/>
                <w:sz w:val="18"/>
                <w:lang w:eastAsia="cs-CZ"/>
              </w:rPr>
              <w:t>J</w:t>
            </w:r>
            <w:r w:rsidRPr="00CC4151">
              <w:rPr>
                <w:rFonts w:cstheme="minorHAnsi"/>
                <w:color w:val="000000"/>
                <w:sz w:val="18"/>
                <w:lang w:eastAsia="cs-CZ"/>
              </w:rPr>
              <w:t>ednotlivými prostředími</w:t>
            </w:r>
            <w:r>
              <w:rPr>
                <w:rFonts w:cstheme="minorHAnsi"/>
                <w:color w:val="000000"/>
                <w:sz w:val="18"/>
                <w:lang w:eastAsia="cs-CZ"/>
              </w:rPr>
              <w:t xml:space="preserve"> budou</w:t>
            </w:r>
            <w:r w:rsidRPr="00CC4151">
              <w:rPr>
                <w:rFonts w:cstheme="minorHAnsi"/>
                <w:color w:val="000000"/>
                <w:sz w:val="18"/>
                <w:lang w:eastAsia="cs-CZ"/>
              </w:rPr>
              <w:t xml:space="preserve"> sdíleny i technologické </w:t>
            </w:r>
            <w:r>
              <w:rPr>
                <w:rFonts w:cstheme="minorHAnsi"/>
                <w:color w:val="000000"/>
                <w:sz w:val="18"/>
                <w:lang w:eastAsia="cs-CZ"/>
              </w:rPr>
              <w:t>aktivní prvky (</w:t>
            </w:r>
            <w:r w:rsidRPr="00CC4151">
              <w:rPr>
                <w:rFonts w:cstheme="minorHAnsi"/>
                <w:color w:val="000000"/>
                <w:sz w:val="18"/>
                <w:lang w:eastAsia="cs-CZ"/>
              </w:rPr>
              <w:t xml:space="preserve">síťových a bezpečnostní komponent, </w:t>
            </w:r>
            <w:r>
              <w:rPr>
                <w:rFonts w:cstheme="minorHAnsi"/>
                <w:color w:val="000000"/>
                <w:sz w:val="18"/>
                <w:lang w:eastAsia="cs-CZ"/>
              </w:rPr>
              <w:t>úložiš</w:t>
            </w:r>
            <w:r w:rsidR="00454FD4">
              <w:rPr>
                <w:rFonts w:cstheme="minorHAnsi"/>
                <w:color w:val="000000"/>
                <w:sz w:val="18"/>
                <w:lang w:eastAsia="cs-CZ"/>
              </w:rPr>
              <w:t>ť</w:t>
            </w:r>
            <w:r>
              <w:rPr>
                <w:rFonts w:cstheme="minorHAnsi"/>
                <w:color w:val="000000"/>
                <w:sz w:val="18"/>
                <w:lang w:eastAsia="cs-CZ"/>
              </w:rPr>
              <w:t xml:space="preserve"> </w:t>
            </w:r>
            <w:r w:rsidRPr="00CC4151">
              <w:rPr>
                <w:rFonts w:cstheme="minorHAnsi"/>
                <w:color w:val="000000"/>
                <w:sz w:val="18"/>
                <w:lang w:eastAsia="cs-CZ"/>
              </w:rPr>
              <w:t>atd.)</w:t>
            </w:r>
            <w:r w:rsidRPr="00CC4151" w:rsidDel="00CC4151">
              <w:rPr>
                <w:rFonts w:cstheme="minorHAnsi"/>
                <w:color w:val="000000"/>
                <w:sz w:val="18"/>
                <w:lang w:eastAsia="cs-CZ"/>
              </w:rPr>
              <w:t xml:space="preserve"> </w:t>
            </w:r>
          </w:p>
          <w:p w14:paraId="3C401058" w14:textId="77777777" w:rsidR="009E386F" w:rsidRDefault="009E386F" w:rsidP="00C90202">
            <w:pPr>
              <w:widowControl w:val="0"/>
              <w:rPr>
                <w:rFonts w:cs="Arial"/>
                <w:color w:val="000000"/>
                <w:sz w:val="18"/>
                <w:lang w:eastAsia="cs-CZ"/>
              </w:rPr>
            </w:pPr>
            <w:r>
              <w:rPr>
                <w:rFonts w:cstheme="minorHAnsi"/>
                <w:color w:val="000000"/>
                <w:sz w:val="18"/>
                <w:lang w:eastAsia="cs-CZ"/>
              </w:rPr>
              <w:t xml:space="preserve">Zadavatel požaduje, aby v rámci řešení byla použita pouze </w:t>
            </w:r>
            <w:r w:rsidRPr="00E44BCC">
              <w:rPr>
                <w:rFonts w:cstheme="minorHAnsi"/>
                <w:color w:val="000000"/>
                <w:sz w:val="18"/>
                <w:lang w:eastAsia="cs-CZ"/>
              </w:rPr>
              <w:t xml:space="preserve">x86-64 </w:t>
            </w:r>
            <w:r>
              <w:rPr>
                <w:rFonts w:cstheme="minorHAnsi"/>
                <w:color w:val="000000"/>
                <w:sz w:val="18"/>
                <w:lang w:eastAsia="cs-CZ"/>
              </w:rPr>
              <w:t xml:space="preserve">CPU architektura. </w:t>
            </w:r>
            <w:r w:rsidRPr="00CC4151">
              <w:rPr>
                <w:rFonts w:cstheme="minorHAnsi"/>
                <w:color w:val="000000"/>
                <w:sz w:val="18"/>
                <w:lang w:eastAsia="cs-CZ"/>
              </w:rPr>
              <w:t>Jedná se o nezbytné dodané min. prostředky pro provoz systém. V rámci konkrétní implementace může uchazeč dodat řešení s lepšími parametry</w:t>
            </w:r>
            <w:r>
              <w:rPr>
                <w:rFonts w:cstheme="minorHAnsi"/>
                <w:color w:val="000000"/>
                <w:sz w:val="18"/>
                <w:lang w:eastAsia="cs-CZ"/>
              </w:rPr>
              <w:t xml:space="preserve"> základní specifikace.</w:t>
            </w:r>
          </w:p>
          <w:tbl>
            <w:tblPr>
              <w:tblW w:w="6375" w:type="dxa"/>
              <w:tblLayout w:type="fixed"/>
              <w:tblCellMar>
                <w:left w:w="70" w:type="dxa"/>
                <w:right w:w="70" w:type="dxa"/>
              </w:tblCellMar>
              <w:tblLook w:val="04A0" w:firstRow="1" w:lastRow="0" w:firstColumn="1" w:lastColumn="0" w:noHBand="0" w:noVBand="1"/>
            </w:tblPr>
            <w:tblGrid>
              <w:gridCol w:w="1304"/>
              <w:gridCol w:w="3937"/>
              <w:gridCol w:w="567"/>
              <w:gridCol w:w="567"/>
            </w:tblGrid>
            <w:tr w:rsidR="009E386F" w14:paraId="2551EBE3" w14:textId="77777777" w:rsidTr="00C90202">
              <w:trPr>
                <w:trHeight w:val="900"/>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C8F4"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Komponenta</w:t>
                  </w:r>
                </w:p>
              </w:tc>
              <w:tc>
                <w:tcPr>
                  <w:tcW w:w="3937" w:type="dxa"/>
                  <w:tcBorders>
                    <w:top w:val="single" w:sz="4" w:space="0" w:color="000000"/>
                    <w:bottom w:val="single" w:sz="4" w:space="0" w:color="000000"/>
                    <w:right w:val="single" w:sz="4" w:space="0" w:color="000000"/>
                  </w:tcBorders>
                  <w:shd w:val="clear" w:color="auto" w:fill="auto"/>
                  <w:vAlign w:val="center"/>
                </w:tcPr>
                <w:p w14:paraId="588CE8F8"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Základní specifikace modelové konfigurace</w:t>
                  </w:r>
                </w:p>
              </w:tc>
              <w:tc>
                <w:tcPr>
                  <w:tcW w:w="567" w:type="dxa"/>
                  <w:tcBorders>
                    <w:top w:val="single" w:sz="4" w:space="0" w:color="000000"/>
                    <w:bottom w:val="single" w:sz="4" w:space="0" w:color="000000"/>
                    <w:right w:val="single" w:sz="4" w:space="0" w:color="000000"/>
                  </w:tcBorders>
                  <w:shd w:val="clear" w:color="auto" w:fill="auto"/>
                  <w:vAlign w:val="center"/>
                </w:tcPr>
                <w:p w14:paraId="30D25201"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DC1</w:t>
                  </w:r>
                </w:p>
              </w:tc>
              <w:tc>
                <w:tcPr>
                  <w:tcW w:w="567" w:type="dxa"/>
                  <w:tcBorders>
                    <w:top w:val="single" w:sz="4" w:space="0" w:color="000000"/>
                    <w:bottom w:val="single" w:sz="4" w:space="0" w:color="000000"/>
                    <w:right w:val="single" w:sz="4" w:space="0" w:color="000000"/>
                  </w:tcBorders>
                  <w:shd w:val="clear" w:color="auto" w:fill="auto"/>
                  <w:vAlign w:val="center"/>
                </w:tcPr>
                <w:p w14:paraId="0FA0C27D"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DC2</w:t>
                  </w:r>
                </w:p>
              </w:tc>
            </w:tr>
            <w:tr w:rsidR="009E386F" w14:paraId="00E7B3B6"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52D318F6"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Virtualizační servery</w:t>
                  </w:r>
                </w:p>
              </w:tc>
              <w:tc>
                <w:tcPr>
                  <w:tcW w:w="3937" w:type="dxa"/>
                  <w:tcBorders>
                    <w:bottom w:val="single" w:sz="4" w:space="0" w:color="000000"/>
                    <w:right w:val="single" w:sz="4" w:space="0" w:color="000000"/>
                  </w:tcBorders>
                  <w:shd w:val="clear" w:color="auto" w:fill="auto"/>
                  <w:vAlign w:val="center"/>
                </w:tcPr>
                <w:p w14:paraId="077189B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1U </w:t>
                  </w:r>
                </w:p>
                <w:p w14:paraId="29BDA82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Procesor: 2xCPU 16core, Intel </w:t>
                  </w:r>
                  <w:proofErr w:type="spellStart"/>
                  <w:r w:rsidRPr="00224315">
                    <w:rPr>
                      <w:rFonts w:cstheme="minorHAnsi"/>
                      <w:color w:val="000000"/>
                      <w:sz w:val="18"/>
                      <w:lang w:eastAsia="cs-CZ"/>
                    </w:rPr>
                    <w:t>Xeon</w:t>
                  </w:r>
                  <w:proofErr w:type="spellEnd"/>
                  <w:r w:rsidRPr="00224315">
                    <w:rPr>
                      <w:rFonts w:cstheme="minorHAnsi"/>
                      <w:color w:val="000000"/>
                      <w:sz w:val="18"/>
                      <w:lang w:eastAsia="cs-CZ"/>
                    </w:rPr>
                    <w:t>-Gold</w:t>
                  </w:r>
                </w:p>
                <w:p w14:paraId="6BE86BC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Paměť: 768GB DDR5</w:t>
                  </w:r>
                </w:p>
                <w:p w14:paraId="4E7BB76A"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  2x 960GB SSD SATA, hot </w:t>
                  </w:r>
                  <w:proofErr w:type="spellStart"/>
                  <w:r w:rsidRPr="00224315">
                    <w:rPr>
                      <w:rFonts w:cstheme="minorHAnsi"/>
                      <w:color w:val="000000"/>
                      <w:sz w:val="18"/>
                      <w:lang w:eastAsia="cs-CZ"/>
                    </w:rPr>
                    <w:t>plug</w:t>
                  </w:r>
                  <w:proofErr w:type="spellEnd"/>
                </w:p>
                <w:p w14:paraId="7B383CBD"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2x FC 32Gbps, 4x 10GbE</w:t>
                  </w:r>
                </w:p>
                <w:p w14:paraId="377F19B1"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Zdroj: redundantní</w:t>
                  </w:r>
                </w:p>
              </w:tc>
              <w:tc>
                <w:tcPr>
                  <w:tcW w:w="567" w:type="dxa"/>
                  <w:tcBorders>
                    <w:bottom w:val="single" w:sz="4" w:space="0" w:color="000000"/>
                    <w:right w:val="single" w:sz="4" w:space="0" w:color="000000"/>
                  </w:tcBorders>
                  <w:shd w:val="clear" w:color="auto" w:fill="auto"/>
                  <w:vAlign w:val="center"/>
                </w:tcPr>
                <w:p w14:paraId="22097F08"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8</w:t>
                  </w:r>
                </w:p>
              </w:tc>
              <w:tc>
                <w:tcPr>
                  <w:tcW w:w="567" w:type="dxa"/>
                  <w:tcBorders>
                    <w:bottom w:val="single" w:sz="4" w:space="0" w:color="000000"/>
                    <w:right w:val="single" w:sz="4" w:space="0" w:color="000000"/>
                  </w:tcBorders>
                  <w:shd w:val="clear" w:color="auto" w:fill="auto"/>
                  <w:vAlign w:val="center"/>
                </w:tcPr>
                <w:p w14:paraId="615B26AD"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8</w:t>
                  </w:r>
                </w:p>
              </w:tc>
            </w:tr>
            <w:tr w:rsidR="009E386F" w14:paraId="0C6BE775"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53E60011" w14:textId="77777777" w:rsidR="009E386F" w:rsidRDefault="009E386F" w:rsidP="00C90202">
                  <w:pPr>
                    <w:widowControl w:val="0"/>
                    <w:spacing w:after="0"/>
                    <w:rPr>
                      <w:rFonts w:cs="Arial"/>
                      <w:color w:val="000000"/>
                      <w:sz w:val="18"/>
                      <w:lang w:eastAsia="cs-CZ"/>
                    </w:rPr>
                  </w:pPr>
                  <w:proofErr w:type="spellStart"/>
                  <w:r>
                    <w:rPr>
                      <w:rFonts w:cstheme="minorHAnsi"/>
                      <w:color w:val="000000"/>
                      <w:sz w:val="18"/>
                      <w:lang w:eastAsia="cs-CZ"/>
                    </w:rPr>
                    <w:t>Kubernetes</w:t>
                  </w:r>
                  <w:proofErr w:type="spellEnd"/>
                  <w:r>
                    <w:rPr>
                      <w:rFonts w:cstheme="minorHAnsi"/>
                      <w:color w:val="000000"/>
                      <w:sz w:val="18"/>
                      <w:lang w:eastAsia="cs-CZ"/>
                    </w:rPr>
                    <w:t xml:space="preserve"> nody</w:t>
                  </w:r>
                </w:p>
              </w:tc>
              <w:tc>
                <w:tcPr>
                  <w:tcW w:w="3937" w:type="dxa"/>
                  <w:tcBorders>
                    <w:bottom w:val="single" w:sz="4" w:space="0" w:color="000000"/>
                    <w:right w:val="single" w:sz="4" w:space="0" w:color="000000"/>
                  </w:tcBorders>
                  <w:shd w:val="clear" w:color="auto" w:fill="auto"/>
                  <w:vAlign w:val="center"/>
                </w:tcPr>
                <w:p w14:paraId="399D79C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1U </w:t>
                  </w:r>
                </w:p>
                <w:p w14:paraId="69566272"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Procesor: 2xCPU 16core, Intel </w:t>
                  </w:r>
                  <w:proofErr w:type="spellStart"/>
                  <w:r w:rsidRPr="00224315">
                    <w:rPr>
                      <w:rFonts w:cstheme="minorHAnsi"/>
                      <w:color w:val="000000"/>
                      <w:sz w:val="18"/>
                      <w:lang w:eastAsia="cs-CZ"/>
                    </w:rPr>
                    <w:t>Xeon</w:t>
                  </w:r>
                  <w:proofErr w:type="spellEnd"/>
                  <w:r w:rsidRPr="00224315">
                    <w:rPr>
                      <w:rFonts w:cstheme="minorHAnsi"/>
                      <w:color w:val="000000"/>
                      <w:sz w:val="18"/>
                      <w:lang w:eastAsia="cs-CZ"/>
                    </w:rPr>
                    <w:t>-Gold</w:t>
                  </w:r>
                </w:p>
                <w:p w14:paraId="320B995D"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Paměť: 768GB DDR5</w:t>
                  </w:r>
                </w:p>
                <w:p w14:paraId="0207587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  2x 960GB SSD SATA, hot </w:t>
                  </w:r>
                  <w:proofErr w:type="spellStart"/>
                  <w:r w:rsidRPr="00224315">
                    <w:rPr>
                      <w:rFonts w:cstheme="minorHAnsi"/>
                      <w:color w:val="000000"/>
                      <w:sz w:val="18"/>
                      <w:lang w:eastAsia="cs-CZ"/>
                    </w:rPr>
                    <w:t>plug</w:t>
                  </w:r>
                  <w:proofErr w:type="spellEnd"/>
                </w:p>
                <w:p w14:paraId="6EDA3C66"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 4x SSD </w:t>
                  </w:r>
                  <w:proofErr w:type="spellStart"/>
                  <w:r w:rsidRPr="00224315">
                    <w:rPr>
                      <w:rFonts w:cstheme="minorHAnsi"/>
                      <w:color w:val="000000"/>
                      <w:sz w:val="18"/>
                      <w:lang w:eastAsia="cs-CZ"/>
                    </w:rPr>
                    <w:t>NVMe</w:t>
                  </w:r>
                  <w:proofErr w:type="spellEnd"/>
                  <w:r w:rsidRPr="00224315">
                    <w:rPr>
                      <w:rFonts w:cstheme="minorHAnsi"/>
                      <w:color w:val="000000"/>
                      <w:sz w:val="18"/>
                      <w:lang w:eastAsia="cs-CZ"/>
                    </w:rPr>
                    <w:t xml:space="preserve"> 1,92TB </w:t>
                  </w:r>
                </w:p>
                <w:p w14:paraId="454C0D77"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2x FC 32Gbps, 4x 10GbE</w:t>
                  </w:r>
                </w:p>
                <w:p w14:paraId="11AD7B1B"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Zdroj: redundantní</w:t>
                  </w:r>
                </w:p>
              </w:tc>
              <w:tc>
                <w:tcPr>
                  <w:tcW w:w="567" w:type="dxa"/>
                  <w:tcBorders>
                    <w:bottom w:val="single" w:sz="4" w:space="0" w:color="000000"/>
                    <w:right w:val="single" w:sz="4" w:space="0" w:color="000000"/>
                  </w:tcBorders>
                  <w:shd w:val="clear" w:color="auto" w:fill="auto"/>
                  <w:vAlign w:val="center"/>
                </w:tcPr>
                <w:p w14:paraId="47586B5D"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9</w:t>
                  </w:r>
                </w:p>
              </w:tc>
              <w:tc>
                <w:tcPr>
                  <w:tcW w:w="567" w:type="dxa"/>
                  <w:tcBorders>
                    <w:bottom w:val="single" w:sz="4" w:space="0" w:color="000000"/>
                    <w:right w:val="single" w:sz="4" w:space="0" w:color="000000"/>
                  </w:tcBorders>
                  <w:shd w:val="clear" w:color="auto" w:fill="auto"/>
                  <w:vAlign w:val="center"/>
                </w:tcPr>
                <w:p w14:paraId="261B9D3D"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9</w:t>
                  </w:r>
                </w:p>
              </w:tc>
            </w:tr>
            <w:tr w:rsidR="009E386F" w14:paraId="34CCDBC8"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229B331F"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Databázové servery - fyzické</w:t>
                  </w:r>
                </w:p>
              </w:tc>
              <w:tc>
                <w:tcPr>
                  <w:tcW w:w="3937" w:type="dxa"/>
                  <w:tcBorders>
                    <w:bottom w:val="single" w:sz="4" w:space="0" w:color="000000"/>
                    <w:right w:val="single" w:sz="4" w:space="0" w:color="000000"/>
                  </w:tcBorders>
                  <w:shd w:val="clear" w:color="auto" w:fill="auto"/>
                  <w:vAlign w:val="center"/>
                </w:tcPr>
                <w:p w14:paraId="3704E7E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1U </w:t>
                  </w:r>
                </w:p>
                <w:p w14:paraId="5241793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Procesor: 2xCPU 16core, Intel </w:t>
                  </w:r>
                  <w:proofErr w:type="spellStart"/>
                  <w:r w:rsidRPr="00224315">
                    <w:rPr>
                      <w:rFonts w:cstheme="minorHAnsi"/>
                      <w:color w:val="000000"/>
                      <w:sz w:val="18"/>
                      <w:lang w:eastAsia="cs-CZ"/>
                    </w:rPr>
                    <w:t>Xeon</w:t>
                  </w:r>
                  <w:proofErr w:type="spellEnd"/>
                  <w:r w:rsidRPr="00224315">
                    <w:rPr>
                      <w:rFonts w:cstheme="minorHAnsi"/>
                      <w:color w:val="000000"/>
                      <w:sz w:val="18"/>
                      <w:lang w:eastAsia="cs-CZ"/>
                    </w:rPr>
                    <w:t>-Gold</w:t>
                  </w:r>
                </w:p>
                <w:p w14:paraId="34D4D75A"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Paměť: 768GB DDR5</w:t>
                  </w:r>
                </w:p>
                <w:p w14:paraId="6456686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  2x 960GB SSD SATA, hot </w:t>
                  </w:r>
                  <w:proofErr w:type="spellStart"/>
                  <w:r w:rsidRPr="00224315">
                    <w:rPr>
                      <w:rFonts w:cstheme="minorHAnsi"/>
                      <w:color w:val="000000"/>
                      <w:sz w:val="18"/>
                      <w:lang w:eastAsia="cs-CZ"/>
                    </w:rPr>
                    <w:t>plug</w:t>
                  </w:r>
                  <w:proofErr w:type="spellEnd"/>
                </w:p>
                <w:p w14:paraId="61EFB63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 4x SSD </w:t>
                  </w:r>
                  <w:proofErr w:type="spellStart"/>
                  <w:r w:rsidRPr="00224315">
                    <w:rPr>
                      <w:rFonts w:cstheme="minorHAnsi"/>
                      <w:color w:val="000000"/>
                      <w:sz w:val="18"/>
                      <w:lang w:eastAsia="cs-CZ"/>
                    </w:rPr>
                    <w:t>NVMe</w:t>
                  </w:r>
                  <w:proofErr w:type="spellEnd"/>
                  <w:r w:rsidRPr="00224315">
                    <w:rPr>
                      <w:rFonts w:cstheme="minorHAnsi"/>
                      <w:color w:val="000000"/>
                      <w:sz w:val="18"/>
                      <w:lang w:eastAsia="cs-CZ"/>
                    </w:rPr>
                    <w:t xml:space="preserve"> 1,92TB </w:t>
                  </w:r>
                </w:p>
                <w:p w14:paraId="442E5FC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2x FC 32Gbps, 4x 10GbE</w:t>
                  </w:r>
                </w:p>
                <w:p w14:paraId="421D428A"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Zdroj: redundantní</w:t>
                  </w:r>
                </w:p>
              </w:tc>
              <w:tc>
                <w:tcPr>
                  <w:tcW w:w="567" w:type="dxa"/>
                  <w:tcBorders>
                    <w:bottom w:val="single" w:sz="4" w:space="0" w:color="000000"/>
                    <w:right w:val="single" w:sz="4" w:space="0" w:color="000000"/>
                  </w:tcBorders>
                  <w:shd w:val="clear" w:color="auto" w:fill="auto"/>
                  <w:vAlign w:val="center"/>
                </w:tcPr>
                <w:p w14:paraId="778E7B86"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bottom w:val="single" w:sz="4" w:space="0" w:color="000000"/>
                    <w:right w:val="single" w:sz="4" w:space="0" w:color="000000"/>
                  </w:tcBorders>
                  <w:shd w:val="clear" w:color="auto" w:fill="auto"/>
                  <w:vAlign w:val="center"/>
                </w:tcPr>
                <w:p w14:paraId="3025CA41"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3A54A478"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32185C07" w14:textId="77777777" w:rsidR="009E386F" w:rsidRDefault="009E386F" w:rsidP="00C90202">
                  <w:pPr>
                    <w:widowControl w:val="0"/>
                    <w:spacing w:after="0"/>
                    <w:rPr>
                      <w:rFonts w:cs="Arial"/>
                      <w:color w:val="000000"/>
                      <w:sz w:val="18"/>
                      <w:lang w:eastAsia="cs-CZ"/>
                    </w:rPr>
                  </w:pPr>
                  <w:proofErr w:type="spellStart"/>
                  <w:r>
                    <w:rPr>
                      <w:rFonts w:cstheme="minorHAnsi"/>
                      <w:color w:val="000000"/>
                      <w:sz w:val="18"/>
                      <w:lang w:eastAsia="cs-CZ"/>
                    </w:rPr>
                    <w:lastRenderedPageBreak/>
                    <w:t>Storage</w:t>
                  </w:r>
                  <w:proofErr w:type="spellEnd"/>
                  <w:r>
                    <w:rPr>
                      <w:rFonts w:cstheme="minorHAnsi"/>
                      <w:color w:val="000000"/>
                      <w:sz w:val="18"/>
                      <w:lang w:eastAsia="cs-CZ"/>
                    </w:rPr>
                    <w:t xml:space="preserve"> - </w:t>
                  </w:r>
                  <w:proofErr w:type="spellStart"/>
                  <w:r>
                    <w:rPr>
                      <w:rFonts w:cstheme="minorHAnsi"/>
                      <w:color w:val="000000"/>
                      <w:sz w:val="18"/>
                      <w:lang w:eastAsia="cs-CZ"/>
                    </w:rPr>
                    <w:t>allflash</w:t>
                  </w:r>
                  <w:proofErr w:type="spellEnd"/>
                </w:p>
              </w:tc>
              <w:tc>
                <w:tcPr>
                  <w:tcW w:w="3937" w:type="dxa"/>
                  <w:tcBorders>
                    <w:bottom w:val="single" w:sz="4" w:space="0" w:color="000000"/>
                    <w:right w:val="single" w:sz="4" w:space="0" w:color="000000"/>
                  </w:tcBorders>
                  <w:shd w:val="clear" w:color="auto" w:fill="auto"/>
                  <w:vAlign w:val="center"/>
                </w:tcPr>
                <w:p w14:paraId="6B8F403F" w14:textId="1FE755F5"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2</w:t>
                  </w:r>
                  <w:r w:rsidR="00F758A4">
                    <w:rPr>
                      <w:rFonts w:cstheme="minorHAnsi"/>
                      <w:color w:val="000000"/>
                      <w:sz w:val="18"/>
                      <w:lang w:eastAsia="cs-CZ"/>
                    </w:rPr>
                    <w:t xml:space="preserve"> </w:t>
                  </w:r>
                  <w:r w:rsidR="00186928">
                    <w:rPr>
                      <w:rFonts w:cstheme="minorHAnsi"/>
                      <w:color w:val="000000"/>
                      <w:sz w:val="18"/>
                      <w:lang w:eastAsia="cs-CZ"/>
                    </w:rPr>
                    <w:t xml:space="preserve">až </w:t>
                  </w:r>
                  <w:r w:rsidR="00F758A4">
                    <w:rPr>
                      <w:rFonts w:cstheme="minorHAnsi"/>
                      <w:color w:val="000000"/>
                      <w:sz w:val="18"/>
                      <w:lang w:eastAsia="cs-CZ"/>
                    </w:rPr>
                    <w:t>3</w:t>
                  </w:r>
                  <w:r w:rsidRPr="00224315">
                    <w:rPr>
                      <w:rFonts w:cstheme="minorHAnsi"/>
                      <w:color w:val="000000"/>
                      <w:sz w:val="18"/>
                      <w:lang w:eastAsia="cs-CZ"/>
                    </w:rPr>
                    <w:t>U</w:t>
                  </w:r>
                </w:p>
                <w:p w14:paraId="71A0AA91"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Čistá kapacita: 150 TB</w:t>
                  </w:r>
                </w:p>
                <w:p w14:paraId="3BBC7C47"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Rezerva škálování: max do 200 TB</w:t>
                  </w:r>
                </w:p>
                <w:p w14:paraId="48F8968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Disky: </w:t>
                  </w:r>
                  <w:proofErr w:type="spellStart"/>
                  <w:r w:rsidRPr="00224315">
                    <w:rPr>
                      <w:rFonts w:cstheme="minorHAnsi"/>
                      <w:color w:val="000000"/>
                      <w:sz w:val="18"/>
                      <w:lang w:eastAsia="cs-CZ"/>
                    </w:rPr>
                    <w:t>NVMe</w:t>
                  </w:r>
                  <w:proofErr w:type="spellEnd"/>
                  <w:r w:rsidRPr="00224315">
                    <w:rPr>
                      <w:rFonts w:cstheme="minorHAnsi"/>
                      <w:color w:val="000000"/>
                      <w:sz w:val="18"/>
                      <w:lang w:eastAsia="cs-CZ"/>
                    </w:rPr>
                    <w:t xml:space="preserve"> SSD  </w:t>
                  </w:r>
                </w:p>
                <w:p w14:paraId="03B34749"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Sítě: 8x FC 32Gbps+ 4xEth 10Gbps </w:t>
                  </w:r>
                </w:p>
                <w:p w14:paraId="0FC25C4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Zdroj: redundantní</w:t>
                  </w:r>
                </w:p>
                <w:p w14:paraId="2E5A5EA4" w14:textId="77777777" w:rsidR="009E386F" w:rsidRPr="00224315" w:rsidRDefault="009E386F" w:rsidP="00C90202">
                  <w:pPr>
                    <w:widowControl w:val="0"/>
                    <w:spacing w:after="0"/>
                    <w:rPr>
                      <w:rFonts w:cstheme="minorHAnsi"/>
                      <w:color w:val="000000"/>
                      <w:sz w:val="18"/>
                      <w:lang w:eastAsia="cs-CZ"/>
                    </w:rPr>
                  </w:pPr>
                </w:p>
                <w:p w14:paraId="3FEF5D24" w14:textId="77777777" w:rsidR="009E386F" w:rsidRDefault="009E386F" w:rsidP="00C90202">
                  <w:pPr>
                    <w:widowControl w:val="0"/>
                    <w:spacing w:after="0"/>
                    <w:rPr>
                      <w:rFonts w:cstheme="minorHAnsi"/>
                      <w:color w:val="000000"/>
                      <w:sz w:val="18"/>
                      <w:lang w:eastAsia="cs-CZ"/>
                    </w:rPr>
                  </w:pPr>
                  <w:r w:rsidRPr="00224315">
                    <w:rPr>
                      <w:rFonts w:cstheme="minorHAnsi"/>
                      <w:color w:val="000000"/>
                      <w:sz w:val="18"/>
                      <w:lang w:eastAsia="cs-CZ"/>
                    </w:rPr>
                    <w:t>Musí umožnit vytvořit vysokou dostupnost a odolnost proti výpadkům dat v geograficky oddělených datových centrech pro zajištění replikace dat mezi oběma centry (synchronní a asynchronní). Musí umožnit zálohování do jiného diskového pole.</w:t>
                  </w:r>
                </w:p>
                <w:p w14:paraId="5CD51733" w14:textId="77777777" w:rsidR="00186928" w:rsidRDefault="00186928" w:rsidP="00C90202">
                  <w:pPr>
                    <w:widowControl w:val="0"/>
                    <w:spacing w:after="0"/>
                    <w:rPr>
                      <w:rFonts w:cstheme="minorHAnsi"/>
                      <w:color w:val="000000"/>
                      <w:sz w:val="18"/>
                      <w:lang w:eastAsia="cs-CZ"/>
                    </w:rPr>
                  </w:pPr>
                </w:p>
                <w:p w14:paraId="71679824" w14:textId="0EF06D80" w:rsidR="00186928" w:rsidRDefault="00186928" w:rsidP="00C90202">
                  <w:pPr>
                    <w:widowControl w:val="0"/>
                    <w:spacing w:after="0"/>
                    <w:rPr>
                      <w:rFonts w:cstheme="minorHAnsi"/>
                      <w:color w:val="000000"/>
                      <w:sz w:val="18"/>
                      <w:lang w:eastAsia="cs-CZ"/>
                    </w:rPr>
                  </w:pPr>
                  <w:r w:rsidRPr="00186928">
                    <w:rPr>
                      <w:rFonts w:cstheme="minorHAnsi"/>
                      <w:color w:val="000000"/>
                      <w:sz w:val="18"/>
                      <w:lang w:eastAsia="cs-CZ"/>
                    </w:rPr>
                    <w:t>•</w:t>
                  </w:r>
                  <w:r w:rsidRPr="00186928">
                    <w:rPr>
                      <w:rFonts w:cstheme="minorHAnsi"/>
                      <w:color w:val="000000"/>
                      <w:sz w:val="18"/>
                      <w:lang w:eastAsia="cs-CZ"/>
                    </w:rPr>
                    <w:tab/>
                    <w:t>Požadované funkcionality musí být nabídnuty pro neomezený počet připojených</w:t>
                  </w:r>
                  <w:r>
                    <w:rPr>
                      <w:rFonts w:cstheme="minorHAnsi"/>
                      <w:color w:val="000000"/>
                      <w:sz w:val="18"/>
                      <w:lang w:eastAsia="cs-CZ"/>
                    </w:rPr>
                    <w:t xml:space="preserve"> serverů</w:t>
                  </w:r>
                </w:p>
                <w:p w14:paraId="32F3FA72" w14:textId="77777777" w:rsidR="00186928" w:rsidRDefault="00186928" w:rsidP="00C90202">
                  <w:pPr>
                    <w:widowControl w:val="0"/>
                    <w:spacing w:after="0"/>
                    <w:rPr>
                      <w:rFonts w:cs="Arial"/>
                      <w:color w:val="000000"/>
                      <w:sz w:val="18"/>
                      <w:lang w:eastAsia="cs-CZ"/>
                    </w:rPr>
                  </w:pPr>
                  <w:r w:rsidRPr="00186928">
                    <w:rPr>
                      <w:rFonts w:cs="Arial"/>
                      <w:color w:val="000000"/>
                      <w:sz w:val="18"/>
                      <w:lang w:eastAsia="cs-CZ"/>
                    </w:rPr>
                    <w:t>•</w:t>
                  </w:r>
                  <w:r w:rsidRPr="00186928">
                    <w:rPr>
                      <w:rFonts w:cs="Arial"/>
                      <w:color w:val="000000"/>
                      <w:sz w:val="18"/>
                      <w:lang w:eastAsia="cs-CZ"/>
                    </w:rPr>
                    <w:tab/>
                    <w:t>Obsažené licence v rámci dodávky pokud nejsou součástí firmwaru pole</w:t>
                  </w:r>
                </w:p>
                <w:p w14:paraId="29C2C0D0" w14:textId="7905E9AD" w:rsidR="00186928" w:rsidRDefault="00186928" w:rsidP="00186928">
                  <w:pPr>
                    <w:widowControl w:val="0"/>
                    <w:spacing w:after="0"/>
                    <w:rPr>
                      <w:rFonts w:cs="Arial"/>
                      <w:color w:val="000000"/>
                      <w:sz w:val="18"/>
                      <w:lang w:eastAsia="cs-CZ"/>
                    </w:rPr>
                  </w:pPr>
                  <w:r w:rsidRPr="00186928">
                    <w:rPr>
                      <w:rFonts w:cs="Arial"/>
                      <w:color w:val="000000"/>
                      <w:sz w:val="18"/>
                      <w:lang w:eastAsia="cs-CZ"/>
                    </w:rPr>
                    <w:t>Potřebné licence pro integraci s</w:t>
                  </w:r>
                  <w:r>
                    <w:rPr>
                      <w:rFonts w:cs="Arial"/>
                      <w:color w:val="000000"/>
                      <w:sz w:val="18"/>
                      <w:lang w:eastAsia="cs-CZ"/>
                    </w:rPr>
                    <w:t> virtualizační a kontejnerovou</w:t>
                  </w:r>
                  <w:r w:rsidRPr="00186928">
                    <w:rPr>
                      <w:rFonts w:cs="Arial"/>
                      <w:color w:val="000000"/>
                      <w:sz w:val="18"/>
                      <w:lang w:eastAsia="cs-CZ"/>
                    </w:rPr>
                    <w:t xml:space="preserve"> technologií </w:t>
                  </w:r>
                  <w:r>
                    <w:rPr>
                      <w:rFonts w:cs="Arial"/>
                      <w:color w:val="000000"/>
                      <w:sz w:val="18"/>
                      <w:lang w:eastAsia="cs-CZ"/>
                    </w:rPr>
                    <w:t>dle návrhu řešení dodavatele</w:t>
                  </w:r>
                  <w:r w:rsidRPr="00186928">
                    <w:rPr>
                      <w:rFonts w:cs="Arial"/>
                      <w:color w:val="000000"/>
                      <w:sz w:val="18"/>
                      <w:lang w:eastAsia="cs-CZ"/>
                    </w:rPr>
                    <w:t xml:space="preserve"> a to včetně managementu.</w:t>
                  </w:r>
                </w:p>
                <w:p w14:paraId="5BED8D6C" w14:textId="39E3C72F" w:rsidR="00186928" w:rsidRDefault="00186928" w:rsidP="00186928">
                  <w:pPr>
                    <w:widowControl w:val="0"/>
                    <w:spacing w:after="0"/>
                    <w:rPr>
                      <w:rFonts w:cs="Arial"/>
                      <w:color w:val="000000"/>
                      <w:sz w:val="18"/>
                      <w:lang w:eastAsia="cs-CZ"/>
                    </w:rPr>
                  </w:pPr>
                </w:p>
              </w:tc>
              <w:tc>
                <w:tcPr>
                  <w:tcW w:w="567" w:type="dxa"/>
                  <w:tcBorders>
                    <w:bottom w:val="single" w:sz="4" w:space="0" w:color="000000"/>
                    <w:right w:val="single" w:sz="4" w:space="0" w:color="000000"/>
                  </w:tcBorders>
                  <w:shd w:val="clear" w:color="auto" w:fill="auto"/>
                  <w:vAlign w:val="center"/>
                </w:tcPr>
                <w:p w14:paraId="43574BE4"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c>
                <w:tcPr>
                  <w:tcW w:w="567" w:type="dxa"/>
                  <w:tcBorders>
                    <w:bottom w:val="single" w:sz="4" w:space="0" w:color="000000"/>
                    <w:right w:val="single" w:sz="4" w:space="0" w:color="000000"/>
                  </w:tcBorders>
                  <w:shd w:val="clear" w:color="auto" w:fill="auto"/>
                  <w:vAlign w:val="center"/>
                </w:tcPr>
                <w:p w14:paraId="070733A3"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r>
            <w:tr w:rsidR="009E386F" w14:paraId="5DC79220"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5C366888" w14:textId="77777777" w:rsidR="009E386F" w:rsidRDefault="009E386F" w:rsidP="00C90202">
                  <w:pPr>
                    <w:widowControl w:val="0"/>
                    <w:spacing w:after="0"/>
                    <w:rPr>
                      <w:rFonts w:cs="Arial"/>
                      <w:color w:val="000000"/>
                      <w:sz w:val="18"/>
                      <w:lang w:eastAsia="cs-CZ"/>
                    </w:rPr>
                  </w:pPr>
                  <w:proofErr w:type="spellStart"/>
                  <w:r>
                    <w:rPr>
                      <w:rFonts w:cstheme="minorHAnsi"/>
                      <w:color w:val="000000"/>
                      <w:sz w:val="18"/>
                      <w:lang w:eastAsia="cs-CZ"/>
                    </w:rPr>
                    <w:t>Backup</w:t>
                  </w:r>
                  <w:proofErr w:type="spellEnd"/>
                  <w:r>
                    <w:rPr>
                      <w:rFonts w:cstheme="minorHAnsi"/>
                      <w:color w:val="000000"/>
                      <w:sz w:val="18"/>
                      <w:lang w:eastAsia="cs-CZ"/>
                    </w:rPr>
                    <w:t xml:space="preserve"> </w:t>
                  </w:r>
                  <w:proofErr w:type="spellStart"/>
                  <w:r>
                    <w:rPr>
                      <w:rFonts w:cstheme="minorHAnsi"/>
                      <w:color w:val="000000"/>
                      <w:sz w:val="18"/>
                      <w:lang w:eastAsia="cs-CZ"/>
                    </w:rPr>
                    <w:t>storage</w:t>
                  </w:r>
                  <w:proofErr w:type="spellEnd"/>
                </w:p>
              </w:tc>
              <w:tc>
                <w:tcPr>
                  <w:tcW w:w="3937" w:type="dxa"/>
                  <w:tcBorders>
                    <w:bottom w:val="single" w:sz="4" w:space="0" w:color="000000"/>
                    <w:right w:val="single" w:sz="4" w:space="0" w:color="000000"/>
                  </w:tcBorders>
                  <w:shd w:val="clear" w:color="auto" w:fill="auto"/>
                  <w:vAlign w:val="center"/>
                </w:tcPr>
                <w:p w14:paraId="2E551A8D" w14:textId="08D96A81"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2</w:t>
                  </w:r>
                  <w:r w:rsidR="00186928">
                    <w:rPr>
                      <w:rFonts w:cstheme="minorHAnsi"/>
                      <w:color w:val="000000"/>
                      <w:sz w:val="18"/>
                      <w:lang w:eastAsia="cs-CZ"/>
                    </w:rPr>
                    <w:t xml:space="preserve"> až 3</w:t>
                  </w:r>
                  <w:r w:rsidRPr="00224315">
                    <w:rPr>
                      <w:rFonts w:cstheme="minorHAnsi"/>
                      <w:color w:val="000000"/>
                      <w:sz w:val="18"/>
                      <w:lang w:eastAsia="cs-CZ"/>
                    </w:rPr>
                    <w:t>U</w:t>
                  </w:r>
                </w:p>
                <w:p w14:paraId="11E85157"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Čistá kapacita: 150 TB</w:t>
                  </w:r>
                </w:p>
                <w:p w14:paraId="18854056"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Rezerva škálování: max do 200 TB</w:t>
                  </w:r>
                </w:p>
                <w:p w14:paraId="4B01F2E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Disky:  </w:t>
                  </w:r>
                  <w:proofErr w:type="spellStart"/>
                  <w:r w:rsidRPr="00224315">
                    <w:rPr>
                      <w:rFonts w:cstheme="minorHAnsi"/>
                      <w:color w:val="000000"/>
                      <w:sz w:val="18"/>
                      <w:lang w:eastAsia="cs-CZ"/>
                    </w:rPr>
                    <w:t>Nearline</w:t>
                  </w:r>
                  <w:proofErr w:type="spellEnd"/>
                  <w:r w:rsidRPr="00224315">
                    <w:rPr>
                      <w:rFonts w:cstheme="minorHAnsi"/>
                      <w:color w:val="000000"/>
                      <w:sz w:val="18"/>
                      <w:lang w:eastAsia="cs-CZ"/>
                    </w:rPr>
                    <w:t xml:space="preserve"> SAS</w:t>
                  </w:r>
                </w:p>
                <w:p w14:paraId="24CFF1E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FC 32Gbps+ 4xEth 10Gbps</w:t>
                  </w:r>
                </w:p>
                <w:p w14:paraId="587F823B" w14:textId="77777777" w:rsidR="009E386F"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Zdroj: </w:t>
                  </w:r>
                  <w:r>
                    <w:rPr>
                      <w:rFonts w:cstheme="minorHAnsi"/>
                      <w:color w:val="000000"/>
                      <w:sz w:val="18"/>
                      <w:lang w:eastAsia="cs-CZ"/>
                    </w:rPr>
                    <w:t>redundantní</w:t>
                  </w:r>
                </w:p>
                <w:p w14:paraId="4974F5A9" w14:textId="77777777" w:rsidR="009E386F" w:rsidRPr="00224315" w:rsidRDefault="009E386F" w:rsidP="00C90202">
                  <w:pPr>
                    <w:widowControl w:val="0"/>
                    <w:spacing w:after="0"/>
                    <w:rPr>
                      <w:rFonts w:cstheme="minorHAnsi"/>
                      <w:color w:val="000000"/>
                      <w:sz w:val="18"/>
                      <w:lang w:eastAsia="cs-CZ"/>
                    </w:rPr>
                  </w:pPr>
                </w:p>
                <w:p w14:paraId="2701222C"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Musí být kompatibilní se zálohovacím SW dodavatele.</w:t>
                  </w:r>
                </w:p>
              </w:tc>
              <w:tc>
                <w:tcPr>
                  <w:tcW w:w="567" w:type="dxa"/>
                  <w:tcBorders>
                    <w:bottom w:val="single" w:sz="4" w:space="0" w:color="000000"/>
                    <w:right w:val="single" w:sz="4" w:space="0" w:color="000000"/>
                  </w:tcBorders>
                  <w:shd w:val="clear" w:color="auto" w:fill="auto"/>
                  <w:vAlign w:val="center"/>
                </w:tcPr>
                <w:p w14:paraId="7188BA4A"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c>
                <w:tcPr>
                  <w:tcW w:w="567" w:type="dxa"/>
                  <w:tcBorders>
                    <w:bottom w:val="single" w:sz="4" w:space="0" w:color="000000"/>
                    <w:right w:val="single" w:sz="4" w:space="0" w:color="000000"/>
                  </w:tcBorders>
                  <w:shd w:val="clear" w:color="auto" w:fill="auto"/>
                  <w:vAlign w:val="center"/>
                </w:tcPr>
                <w:p w14:paraId="255F8D97"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r>
            <w:tr w:rsidR="009E386F" w14:paraId="29208599"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4C3DBF46"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SAN switche</w:t>
                  </w:r>
                </w:p>
              </w:tc>
              <w:tc>
                <w:tcPr>
                  <w:tcW w:w="3937" w:type="dxa"/>
                  <w:tcBorders>
                    <w:bottom w:val="single" w:sz="4" w:space="0" w:color="000000"/>
                    <w:right w:val="single" w:sz="4" w:space="0" w:color="000000"/>
                  </w:tcBorders>
                  <w:shd w:val="clear" w:color="auto" w:fill="auto"/>
                  <w:vAlign w:val="center"/>
                </w:tcPr>
                <w:p w14:paraId="77DFBE9D"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1U </w:t>
                  </w:r>
                </w:p>
                <w:p w14:paraId="5DA0733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Počet portů: 32 až 48</w:t>
                  </w:r>
                </w:p>
                <w:p w14:paraId="6F71BBB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Typ portu: </w:t>
                  </w:r>
                  <w:proofErr w:type="spellStart"/>
                  <w:r w:rsidRPr="00224315">
                    <w:rPr>
                      <w:rFonts w:cstheme="minorHAnsi"/>
                      <w:color w:val="000000"/>
                      <w:sz w:val="18"/>
                      <w:lang w:eastAsia="cs-CZ"/>
                    </w:rPr>
                    <w:t>Fibre</w:t>
                  </w:r>
                  <w:proofErr w:type="spellEnd"/>
                  <w:r w:rsidRPr="00224315">
                    <w:rPr>
                      <w:rFonts w:cstheme="minorHAnsi"/>
                      <w:color w:val="000000"/>
                      <w:sz w:val="18"/>
                      <w:lang w:eastAsia="cs-CZ"/>
                    </w:rPr>
                    <w:t xml:space="preserve"> </w:t>
                  </w:r>
                  <w:proofErr w:type="spellStart"/>
                  <w:r w:rsidRPr="00224315">
                    <w:rPr>
                      <w:rFonts w:cstheme="minorHAnsi"/>
                      <w:color w:val="000000"/>
                      <w:sz w:val="18"/>
                      <w:lang w:eastAsia="cs-CZ"/>
                    </w:rPr>
                    <w:t>Channel</w:t>
                  </w:r>
                  <w:proofErr w:type="spellEnd"/>
                  <w:r w:rsidRPr="00224315">
                    <w:rPr>
                      <w:rFonts w:cstheme="minorHAnsi"/>
                      <w:color w:val="000000"/>
                      <w:sz w:val="18"/>
                      <w:lang w:eastAsia="cs-CZ"/>
                    </w:rPr>
                    <w:t xml:space="preserve"> 32Gbps</w:t>
                  </w:r>
                </w:p>
                <w:p w14:paraId="793AF2B5"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 xml:space="preserve">Propustnost: minimálně 1.5 </w:t>
                  </w:r>
                  <w:proofErr w:type="spellStart"/>
                  <w:r w:rsidRPr="00224315">
                    <w:rPr>
                      <w:rFonts w:cstheme="minorHAnsi"/>
                      <w:color w:val="000000"/>
                      <w:sz w:val="18"/>
                      <w:lang w:eastAsia="cs-CZ"/>
                    </w:rPr>
                    <w:t>Tb</w:t>
                  </w:r>
                  <w:proofErr w:type="spellEnd"/>
                  <w:r w:rsidRPr="00224315">
                    <w:rPr>
                      <w:rFonts w:cstheme="minorHAnsi"/>
                      <w:color w:val="000000"/>
                      <w:sz w:val="18"/>
                      <w:lang w:eastAsia="cs-CZ"/>
                    </w:rPr>
                    <w:t>/s Full Duplex</w:t>
                  </w:r>
                </w:p>
              </w:tc>
              <w:tc>
                <w:tcPr>
                  <w:tcW w:w="567" w:type="dxa"/>
                  <w:tcBorders>
                    <w:bottom w:val="single" w:sz="4" w:space="0" w:color="000000"/>
                    <w:right w:val="single" w:sz="4" w:space="0" w:color="000000"/>
                  </w:tcBorders>
                  <w:shd w:val="clear" w:color="auto" w:fill="auto"/>
                  <w:vAlign w:val="center"/>
                </w:tcPr>
                <w:p w14:paraId="657DEF94"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bottom w:val="single" w:sz="4" w:space="0" w:color="000000"/>
                    <w:right w:val="single" w:sz="4" w:space="0" w:color="000000"/>
                  </w:tcBorders>
                  <w:shd w:val="clear" w:color="auto" w:fill="auto"/>
                  <w:vAlign w:val="center"/>
                </w:tcPr>
                <w:p w14:paraId="2B5CFB46"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4C389273"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5FB1F7E7"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LAN switche</w:t>
                  </w:r>
                </w:p>
              </w:tc>
              <w:tc>
                <w:tcPr>
                  <w:tcW w:w="3937" w:type="dxa"/>
                  <w:tcBorders>
                    <w:bottom w:val="single" w:sz="4" w:space="0" w:color="000000"/>
                    <w:right w:val="single" w:sz="4" w:space="0" w:color="000000"/>
                  </w:tcBorders>
                  <w:shd w:val="clear" w:color="auto" w:fill="auto"/>
                  <w:vAlign w:val="center"/>
                </w:tcPr>
                <w:p w14:paraId="49803109"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1U </w:t>
                  </w:r>
                </w:p>
                <w:p w14:paraId="55E5F11F"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Počet portů: 48</w:t>
                  </w:r>
                </w:p>
                <w:p w14:paraId="71601DB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Typ portu: 10GbE</w:t>
                  </w:r>
                </w:p>
                <w:p w14:paraId="0F6094BB"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Propustnost: minimálně 1.5 </w:t>
                  </w:r>
                  <w:proofErr w:type="spellStart"/>
                  <w:r w:rsidRPr="00224315">
                    <w:rPr>
                      <w:rFonts w:cstheme="minorHAnsi"/>
                      <w:color w:val="000000"/>
                      <w:sz w:val="18"/>
                      <w:lang w:eastAsia="cs-CZ"/>
                    </w:rPr>
                    <w:t>Tb</w:t>
                  </w:r>
                  <w:proofErr w:type="spellEnd"/>
                  <w:r w:rsidRPr="00224315">
                    <w:rPr>
                      <w:rFonts w:cstheme="minorHAnsi"/>
                      <w:color w:val="000000"/>
                      <w:sz w:val="18"/>
                      <w:lang w:eastAsia="cs-CZ"/>
                    </w:rPr>
                    <w:t>/s Full Duplex</w:t>
                  </w:r>
                </w:p>
                <w:p w14:paraId="073673AC" w14:textId="77777777" w:rsidR="009E386F" w:rsidRPr="00224315" w:rsidRDefault="009E386F" w:rsidP="00C90202">
                  <w:pPr>
                    <w:widowControl w:val="0"/>
                    <w:spacing w:after="0"/>
                    <w:rPr>
                      <w:rFonts w:cstheme="minorHAnsi"/>
                      <w:color w:val="000000"/>
                      <w:sz w:val="18"/>
                      <w:lang w:eastAsia="cs-CZ"/>
                    </w:rPr>
                  </w:pPr>
                  <w:proofErr w:type="spellStart"/>
                  <w:r w:rsidRPr="00224315">
                    <w:rPr>
                      <w:rFonts w:cstheme="minorHAnsi"/>
                      <w:color w:val="000000"/>
                      <w:sz w:val="18"/>
                      <w:lang w:eastAsia="cs-CZ"/>
                    </w:rPr>
                    <w:t>Security</w:t>
                  </w:r>
                  <w:proofErr w:type="spellEnd"/>
                  <w:r w:rsidRPr="00224315">
                    <w:rPr>
                      <w:rFonts w:cstheme="minorHAnsi"/>
                      <w:color w:val="000000"/>
                      <w:sz w:val="18"/>
                      <w:lang w:eastAsia="cs-CZ"/>
                    </w:rPr>
                    <w:t xml:space="preserve">: Media Access </w:t>
                  </w:r>
                  <w:proofErr w:type="spellStart"/>
                  <w:r w:rsidRPr="00224315">
                    <w:rPr>
                      <w:rFonts w:cstheme="minorHAnsi"/>
                      <w:color w:val="000000"/>
                      <w:sz w:val="18"/>
                      <w:lang w:eastAsia="cs-CZ"/>
                    </w:rPr>
                    <w:t>Control</w:t>
                  </w:r>
                  <w:proofErr w:type="spellEnd"/>
                  <w:r w:rsidRPr="00224315">
                    <w:rPr>
                      <w:rFonts w:cstheme="minorHAnsi"/>
                      <w:color w:val="000000"/>
                      <w:sz w:val="18"/>
                      <w:lang w:eastAsia="cs-CZ"/>
                    </w:rPr>
                    <w:t xml:space="preserve"> </w:t>
                  </w:r>
                  <w:proofErr w:type="spellStart"/>
                  <w:r w:rsidRPr="00224315">
                    <w:rPr>
                      <w:rFonts w:cstheme="minorHAnsi"/>
                      <w:color w:val="000000"/>
                      <w:sz w:val="18"/>
                      <w:lang w:eastAsia="cs-CZ"/>
                    </w:rPr>
                    <w:t>Security</w:t>
                  </w:r>
                  <w:proofErr w:type="spellEnd"/>
                  <w:r w:rsidRPr="00224315">
                    <w:rPr>
                      <w:rFonts w:cstheme="minorHAnsi"/>
                      <w:color w:val="000000"/>
                      <w:sz w:val="18"/>
                      <w:lang w:eastAsia="cs-CZ"/>
                    </w:rPr>
                    <w:t xml:space="preserve"> </w:t>
                  </w:r>
                  <w:r w:rsidRPr="00224315">
                    <w:rPr>
                      <w:rFonts w:cstheme="minorHAnsi"/>
                      <w:color w:val="000000"/>
                      <w:sz w:val="18"/>
                      <w:lang w:eastAsia="cs-CZ"/>
                    </w:rPr>
                    <w:lastRenderedPageBreak/>
                    <w:t>(</w:t>
                  </w:r>
                  <w:proofErr w:type="spellStart"/>
                  <w:r w:rsidRPr="00224315">
                    <w:rPr>
                      <w:rFonts w:cstheme="minorHAnsi"/>
                      <w:color w:val="000000"/>
                      <w:sz w:val="18"/>
                      <w:lang w:eastAsia="cs-CZ"/>
                    </w:rPr>
                    <w:t>MACsec</w:t>
                  </w:r>
                  <w:proofErr w:type="spellEnd"/>
                  <w:r w:rsidRPr="00224315">
                    <w:rPr>
                      <w:rFonts w:cstheme="minorHAnsi"/>
                      <w:color w:val="000000"/>
                      <w:sz w:val="18"/>
                      <w:lang w:eastAsia="cs-CZ"/>
                    </w:rPr>
                    <w:t>)</w:t>
                  </w:r>
                </w:p>
                <w:p w14:paraId="4F0047A1"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 xml:space="preserve">Směrování na úrovni </w:t>
                  </w:r>
                  <w:proofErr w:type="spellStart"/>
                  <w:r w:rsidRPr="00224315">
                    <w:rPr>
                      <w:rFonts w:cstheme="minorHAnsi"/>
                      <w:color w:val="000000"/>
                      <w:sz w:val="18"/>
                      <w:lang w:eastAsia="cs-CZ"/>
                    </w:rPr>
                    <w:t>Layer</w:t>
                  </w:r>
                  <w:proofErr w:type="spellEnd"/>
                  <w:r w:rsidRPr="00224315">
                    <w:rPr>
                      <w:rFonts w:cstheme="minorHAnsi"/>
                      <w:color w:val="000000"/>
                      <w:sz w:val="18"/>
                      <w:lang w:eastAsia="cs-CZ"/>
                    </w:rPr>
                    <w:t xml:space="preserve"> 3</w:t>
                  </w:r>
                </w:p>
              </w:tc>
              <w:tc>
                <w:tcPr>
                  <w:tcW w:w="567" w:type="dxa"/>
                  <w:tcBorders>
                    <w:bottom w:val="single" w:sz="4" w:space="0" w:color="000000"/>
                    <w:right w:val="single" w:sz="4" w:space="0" w:color="000000"/>
                  </w:tcBorders>
                  <w:shd w:val="clear" w:color="auto" w:fill="auto"/>
                  <w:vAlign w:val="center"/>
                </w:tcPr>
                <w:p w14:paraId="58C8C387"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lastRenderedPageBreak/>
                    <w:t>2</w:t>
                  </w:r>
                </w:p>
              </w:tc>
              <w:tc>
                <w:tcPr>
                  <w:tcW w:w="567" w:type="dxa"/>
                  <w:tcBorders>
                    <w:bottom w:val="single" w:sz="4" w:space="0" w:color="000000"/>
                    <w:right w:val="single" w:sz="4" w:space="0" w:color="000000"/>
                  </w:tcBorders>
                  <w:shd w:val="clear" w:color="auto" w:fill="auto"/>
                  <w:vAlign w:val="center"/>
                </w:tcPr>
                <w:p w14:paraId="2901FC4B"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373E3AB1"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31573160" w14:textId="77777777" w:rsidR="009E386F" w:rsidRDefault="009E386F" w:rsidP="00C90202">
                  <w:pPr>
                    <w:widowControl w:val="0"/>
                    <w:spacing w:after="0"/>
                    <w:rPr>
                      <w:rFonts w:cs="Arial"/>
                      <w:color w:val="000000"/>
                      <w:sz w:val="18"/>
                      <w:lang w:eastAsia="cs-CZ"/>
                    </w:rPr>
                  </w:pPr>
                  <w:proofErr w:type="spellStart"/>
                  <w:r w:rsidRPr="00224315">
                    <w:rPr>
                      <w:rFonts w:cstheme="minorHAnsi"/>
                      <w:color w:val="000000"/>
                      <w:sz w:val="18"/>
                      <w:lang w:eastAsia="cs-CZ"/>
                    </w:rPr>
                    <w:t>Loadbalancig</w:t>
                  </w:r>
                  <w:proofErr w:type="spellEnd"/>
                  <w:r w:rsidRPr="00224315">
                    <w:rPr>
                      <w:rFonts w:cstheme="minorHAnsi"/>
                      <w:color w:val="000000"/>
                      <w:sz w:val="18"/>
                      <w:lang w:eastAsia="cs-CZ"/>
                    </w:rPr>
                    <w:t xml:space="preserve"> a web </w:t>
                  </w:r>
                  <w:proofErr w:type="spellStart"/>
                  <w:r w:rsidRPr="00224315">
                    <w:rPr>
                      <w:rFonts w:cstheme="minorHAnsi"/>
                      <w:color w:val="000000"/>
                      <w:sz w:val="18"/>
                      <w:lang w:eastAsia="cs-CZ"/>
                    </w:rPr>
                    <w:t>application</w:t>
                  </w:r>
                  <w:proofErr w:type="spellEnd"/>
                  <w:r w:rsidRPr="00224315">
                    <w:rPr>
                      <w:rFonts w:cstheme="minorHAnsi"/>
                      <w:color w:val="000000"/>
                      <w:sz w:val="18"/>
                      <w:lang w:eastAsia="cs-CZ"/>
                    </w:rPr>
                    <w:t xml:space="preserve"> firewall</w:t>
                  </w:r>
                </w:p>
              </w:tc>
              <w:tc>
                <w:tcPr>
                  <w:tcW w:w="3937" w:type="dxa"/>
                  <w:tcBorders>
                    <w:bottom w:val="single" w:sz="4" w:space="0" w:color="000000"/>
                    <w:right w:val="single" w:sz="4" w:space="0" w:color="000000"/>
                  </w:tcBorders>
                  <w:shd w:val="clear" w:color="auto" w:fill="auto"/>
                  <w:vAlign w:val="center"/>
                </w:tcPr>
                <w:p w14:paraId="790E036B"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w:t>
                  </w:r>
                  <w:proofErr w:type="spellStart"/>
                  <w:r w:rsidRPr="00224315">
                    <w:rPr>
                      <w:rFonts w:cstheme="minorHAnsi"/>
                      <w:color w:val="000000"/>
                      <w:sz w:val="18"/>
                      <w:lang w:eastAsia="cs-CZ"/>
                    </w:rPr>
                    <w:t>Rack</w:t>
                  </w:r>
                  <w:proofErr w:type="spellEnd"/>
                  <w:r w:rsidRPr="00224315">
                    <w:rPr>
                      <w:rFonts w:cstheme="minorHAnsi"/>
                      <w:color w:val="000000"/>
                      <w:sz w:val="18"/>
                      <w:lang w:eastAsia="cs-CZ"/>
                    </w:rPr>
                    <w:t xml:space="preserve"> 1U </w:t>
                  </w:r>
                </w:p>
                <w:p w14:paraId="29A60E0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Propustnost: minimálně 20 </w:t>
                  </w:r>
                  <w:proofErr w:type="spellStart"/>
                  <w:r w:rsidRPr="00224315">
                    <w:rPr>
                      <w:rFonts w:cstheme="minorHAnsi"/>
                      <w:color w:val="000000"/>
                      <w:sz w:val="18"/>
                      <w:lang w:eastAsia="cs-CZ"/>
                    </w:rPr>
                    <w:t>Gbps</w:t>
                  </w:r>
                  <w:proofErr w:type="spellEnd"/>
                  <w:r w:rsidRPr="00224315">
                    <w:rPr>
                      <w:rFonts w:cstheme="minorHAnsi"/>
                      <w:color w:val="000000"/>
                      <w:sz w:val="18"/>
                      <w:lang w:eastAsia="cs-CZ"/>
                    </w:rPr>
                    <w:t xml:space="preserve"> L4/L7</w:t>
                  </w:r>
                </w:p>
                <w:p w14:paraId="627489E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Maximum L4 </w:t>
                  </w:r>
                  <w:proofErr w:type="spellStart"/>
                  <w:r w:rsidRPr="00224315">
                    <w:rPr>
                      <w:rFonts w:cstheme="minorHAnsi"/>
                      <w:color w:val="000000"/>
                      <w:sz w:val="18"/>
                      <w:lang w:eastAsia="cs-CZ"/>
                    </w:rPr>
                    <w:t>concurrent</w:t>
                  </w:r>
                  <w:proofErr w:type="spellEnd"/>
                  <w:r w:rsidRPr="00224315">
                    <w:rPr>
                      <w:rFonts w:cstheme="minorHAnsi"/>
                      <w:color w:val="000000"/>
                      <w:sz w:val="18"/>
                      <w:lang w:eastAsia="cs-CZ"/>
                    </w:rPr>
                    <w:t xml:space="preserve"> </w:t>
                  </w:r>
                  <w:proofErr w:type="spellStart"/>
                  <w:r w:rsidRPr="00224315">
                    <w:rPr>
                      <w:rFonts w:cstheme="minorHAnsi"/>
                      <w:color w:val="000000"/>
                      <w:sz w:val="18"/>
                      <w:lang w:eastAsia="cs-CZ"/>
                    </w:rPr>
                    <w:t>connections</w:t>
                  </w:r>
                  <w:proofErr w:type="spellEnd"/>
                  <w:r w:rsidRPr="00224315">
                    <w:rPr>
                      <w:rFonts w:cstheme="minorHAnsi"/>
                      <w:color w:val="000000"/>
                      <w:sz w:val="18"/>
                      <w:lang w:eastAsia="cs-CZ"/>
                    </w:rPr>
                    <w:t>: minimálně 28 milionů</w:t>
                  </w:r>
                </w:p>
                <w:p w14:paraId="2BDAD2E3"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SSL </w:t>
                  </w:r>
                  <w:proofErr w:type="spellStart"/>
                  <w:r w:rsidRPr="00224315">
                    <w:rPr>
                      <w:rFonts w:cstheme="minorHAnsi"/>
                      <w:color w:val="000000"/>
                      <w:sz w:val="18"/>
                      <w:lang w:eastAsia="cs-CZ"/>
                    </w:rPr>
                    <w:t>Bulk</w:t>
                  </w:r>
                  <w:proofErr w:type="spellEnd"/>
                  <w:r w:rsidRPr="00224315">
                    <w:rPr>
                      <w:rFonts w:cstheme="minorHAnsi"/>
                      <w:color w:val="000000"/>
                      <w:sz w:val="18"/>
                      <w:lang w:eastAsia="cs-CZ"/>
                    </w:rPr>
                    <w:t xml:space="preserve"> </w:t>
                  </w:r>
                  <w:proofErr w:type="spellStart"/>
                  <w:r w:rsidRPr="00224315">
                    <w:rPr>
                      <w:rFonts w:cstheme="minorHAnsi"/>
                      <w:color w:val="000000"/>
                      <w:sz w:val="18"/>
                      <w:lang w:eastAsia="cs-CZ"/>
                    </w:rPr>
                    <w:t>Throughput</w:t>
                  </w:r>
                  <w:proofErr w:type="spellEnd"/>
                  <w:r w:rsidRPr="00224315">
                    <w:rPr>
                      <w:rFonts w:cstheme="minorHAnsi"/>
                      <w:color w:val="000000"/>
                      <w:sz w:val="18"/>
                      <w:lang w:eastAsia="cs-CZ"/>
                    </w:rPr>
                    <w:t xml:space="preserve">: minimálně 9 </w:t>
                  </w:r>
                  <w:proofErr w:type="spellStart"/>
                  <w:r w:rsidRPr="00224315">
                    <w:rPr>
                      <w:rFonts w:cstheme="minorHAnsi"/>
                      <w:color w:val="000000"/>
                      <w:sz w:val="18"/>
                      <w:lang w:eastAsia="cs-CZ"/>
                    </w:rPr>
                    <w:t>Gbps</w:t>
                  </w:r>
                  <w:proofErr w:type="spellEnd"/>
                </w:p>
                <w:p w14:paraId="04D906E4"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 xml:space="preserve">Sítě: 10 Gigabit </w:t>
                  </w:r>
                  <w:proofErr w:type="spellStart"/>
                  <w:r w:rsidRPr="00224315">
                    <w:rPr>
                      <w:rFonts w:cstheme="minorHAnsi"/>
                      <w:color w:val="000000"/>
                      <w:sz w:val="18"/>
                      <w:lang w:eastAsia="cs-CZ"/>
                    </w:rPr>
                    <w:t>Fiber</w:t>
                  </w:r>
                  <w:proofErr w:type="spellEnd"/>
                  <w:r w:rsidRPr="00224315">
                    <w:rPr>
                      <w:rFonts w:cstheme="minorHAnsi"/>
                      <w:color w:val="000000"/>
                      <w:sz w:val="18"/>
                      <w:lang w:eastAsia="cs-CZ"/>
                    </w:rPr>
                    <w:t xml:space="preserve"> </w:t>
                  </w:r>
                  <w:proofErr w:type="spellStart"/>
                  <w:r w:rsidRPr="00224315">
                    <w:rPr>
                      <w:rFonts w:cstheme="minorHAnsi"/>
                      <w:color w:val="000000"/>
                      <w:sz w:val="18"/>
                      <w:lang w:eastAsia="cs-CZ"/>
                    </w:rPr>
                    <w:t>Ports</w:t>
                  </w:r>
                  <w:proofErr w:type="spellEnd"/>
                  <w:r w:rsidRPr="00224315">
                    <w:rPr>
                      <w:rFonts w:cstheme="minorHAnsi"/>
                      <w:color w:val="000000"/>
                      <w:sz w:val="18"/>
                      <w:lang w:eastAsia="cs-CZ"/>
                    </w:rPr>
                    <w:t xml:space="preserve">  </w:t>
                  </w:r>
                </w:p>
              </w:tc>
              <w:tc>
                <w:tcPr>
                  <w:tcW w:w="567" w:type="dxa"/>
                  <w:tcBorders>
                    <w:bottom w:val="single" w:sz="4" w:space="0" w:color="000000"/>
                    <w:right w:val="single" w:sz="4" w:space="0" w:color="000000"/>
                  </w:tcBorders>
                  <w:shd w:val="clear" w:color="auto" w:fill="auto"/>
                  <w:vAlign w:val="center"/>
                </w:tcPr>
                <w:p w14:paraId="14EA03B1"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bottom w:val="single" w:sz="4" w:space="0" w:color="000000"/>
                    <w:right w:val="single" w:sz="4" w:space="0" w:color="000000"/>
                  </w:tcBorders>
                  <w:shd w:val="clear" w:color="auto" w:fill="auto"/>
                  <w:vAlign w:val="center"/>
                </w:tcPr>
                <w:p w14:paraId="709C4CE1"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45264263" w14:textId="77777777" w:rsidTr="00C90202">
              <w:trPr>
                <w:trHeight w:val="300"/>
              </w:trPr>
              <w:tc>
                <w:tcPr>
                  <w:tcW w:w="1304" w:type="dxa"/>
                  <w:tcBorders>
                    <w:left w:val="single" w:sz="4" w:space="0" w:color="000000"/>
                    <w:right w:val="single" w:sz="4" w:space="0" w:color="000000"/>
                  </w:tcBorders>
                  <w:shd w:val="clear" w:color="auto" w:fill="auto"/>
                  <w:vAlign w:val="center"/>
                </w:tcPr>
                <w:p w14:paraId="695E61F4" w14:textId="6CF289DB" w:rsidR="009E386F" w:rsidRDefault="00C90202" w:rsidP="00C90202">
                  <w:pPr>
                    <w:widowControl w:val="0"/>
                    <w:spacing w:after="0"/>
                    <w:rPr>
                      <w:rFonts w:cs="Arial"/>
                      <w:color w:val="000000"/>
                      <w:sz w:val="18"/>
                      <w:lang w:eastAsia="cs-CZ"/>
                    </w:rPr>
                  </w:pPr>
                  <w:r w:rsidRPr="00C90202">
                    <w:rPr>
                      <w:rFonts w:cstheme="minorHAnsi"/>
                      <w:color w:val="000000"/>
                      <w:sz w:val="18"/>
                      <w:lang w:eastAsia="cs-CZ"/>
                    </w:rPr>
                    <w:t>Firewall</w:t>
                  </w:r>
                  <w:r>
                    <w:rPr>
                      <w:rFonts w:cstheme="minorHAnsi"/>
                      <w:color w:val="000000"/>
                      <w:sz w:val="18"/>
                      <w:lang w:eastAsia="cs-CZ"/>
                    </w:rPr>
                    <w:t xml:space="preserve"> a </w:t>
                  </w:r>
                  <w:proofErr w:type="spellStart"/>
                  <w:r>
                    <w:rPr>
                      <w:rFonts w:cstheme="minorHAnsi"/>
                      <w:color w:val="000000"/>
                      <w:sz w:val="18"/>
                      <w:lang w:eastAsia="cs-CZ"/>
                    </w:rPr>
                    <w:t>I</w:t>
                  </w:r>
                  <w:r w:rsidRPr="00C90202">
                    <w:rPr>
                      <w:rFonts w:cstheme="minorHAnsi"/>
                      <w:color w:val="000000"/>
                      <w:sz w:val="18"/>
                      <w:lang w:eastAsia="cs-CZ"/>
                    </w:rPr>
                    <w:t>ntrusion</w:t>
                  </w:r>
                  <w:proofErr w:type="spellEnd"/>
                  <w:r w:rsidRPr="00C90202">
                    <w:rPr>
                      <w:rFonts w:cstheme="minorHAnsi"/>
                      <w:color w:val="000000"/>
                      <w:sz w:val="18"/>
                      <w:lang w:eastAsia="cs-CZ"/>
                    </w:rPr>
                    <w:t xml:space="preserve"> </w:t>
                  </w:r>
                  <w:proofErr w:type="spellStart"/>
                  <w:r w:rsidRPr="00C90202">
                    <w:rPr>
                      <w:rFonts w:cstheme="minorHAnsi"/>
                      <w:color w:val="000000"/>
                      <w:sz w:val="18"/>
                      <w:lang w:eastAsia="cs-CZ"/>
                    </w:rPr>
                    <w:t>Prevention</w:t>
                  </w:r>
                  <w:proofErr w:type="spellEnd"/>
                  <w:r w:rsidRPr="00C90202">
                    <w:rPr>
                      <w:rFonts w:cstheme="minorHAnsi"/>
                      <w:color w:val="000000"/>
                      <w:sz w:val="18"/>
                      <w:lang w:eastAsia="cs-CZ"/>
                    </w:rPr>
                    <w:t xml:space="preserve"> </w:t>
                  </w:r>
                  <w:proofErr w:type="spellStart"/>
                  <w:r w:rsidRPr="00C90202">
                    <w:rPr>
                      <w:rFonts w:cstheme="minorHAnsi"/>
                      <w:color w:val="000000"/>
                      <w:sz w:val="18"/>
                      <w:lang w:eastAsia="cs-CZ"/>
                    </w:rPr>
                    <w:t>System</w:t>
                  </w:r>
                  <w:proofErr w:type="spellEnd"/>
                </w:p>
              </w:tc>
              <w:tc>
                <w:tcPr>
                  <w:tcW w:w="3937" w:type="dxa"/>
                  <w:tcBorders>
                    <w:right w:val="single" w:sz="4" w:space="0" w:color="000000"/>
                  </w:tcBorders>
                  <w:shd w:val="clear" w:color="auto" w:fill="auto"/>
                  <w:vAlign w:val="center"/>
                </w:tcPr>
                <w:p w14:paraId="71BB61AC" w14:textId="2F9F8D3F" w:rsidR="009E386F" w:rsidRDefault="009E386F" w:rsidP="00C90202">
                  <w:pPr>
                    <w:widowControl w:val="0"/>
                    <w:spacing w:after="0"/>
                    <w:rPr>
                      <w:rFonts w:cstheme="minorHAnsi"/>
                      <w:color w:val="000000"/>
                      <w:sz w:val="18"/>
                      <w:lang w:eastAsia="cs-CZ"/>
                    </w:rPr>
                  </w:pPr>
                  <w:r>
                    <w:rPr>
                      <w:rFonts w:cstheme="minorHAnsi"/>
                      <w:color w:val="000000"/>
                      <w:sz w:val="18"/>
                      <w:lang w:eastAsia="cs-CZ"/>
                    </w:rPr>
                    <w:t xml:space="preserve">IPS propustnost </w:t>
                  </w:r>
                  <w:r w:rsidR="008B76EE">
                    <w:rPr>
                      <w:rFonts w:cstheme="minorHAnsi"/>
                      <w:color w:val="000000"/>
                      <w:sz w:val="18"/>
                      <w:lang w:eastAsia="cs-CZ"/>
                    </w:rPr>
                    <w:t>20Gbps</w:t>
                  </w:r>
                </w:p>
                <w:p w14:paraId="64E0BCAF" w14:textId="6D25F911" w:rsidR="008B76EE" w:rsidRDefault="008B76EE" w:rsidP="00C90202">
                  <w:pPr>
                    <w:widowControl w:val="0"/>
                    <w:spacing w:after="0"/>
                    <w:rPr>
                      <w:rFonts w:cs="Arial"/>
                      <w:color w:val="000000"/>
                      <w:sz w:val="18"/>
                      <w:lang w:eastAsia="cs-CZ"/>
                    </w:rPr>
                  </w:pPr>
                  <w:r w:rsidRPr="008B76EE">
                    <w:rPr>
                      <w:rFonts w:cs="Arial"/>
                      <w:color w:val="000000"/>
                      <w:sz w:val="18"/>
                      <w:lang w:eastAsia="cs-CZ"/>
                    </w:rPr>
                    <w:t xml:space="preserve">TLS (Hardware </w:t>
                  </w:r>
                  <w:proofErr w:type="spellStart"/>
                  <w:r w:rsidRPr="008B76EE">
                    <w:rPr>
                      <w:rFonts w:cs="Arial"/>
                      <w:color w:val="000000"/>
                      <w:sz w:val="18"/>
                      <w:lang w:eastAsia="cs-CZ"/>
                    </w:rPr>
                    <w:t>Decryption</w:t>
                  </w:r>
                  <w:proofErr w:type="spellEnd"/>
                  <w:r w:rsidRPr="008B76EE">
                    <w:rPr>
                      <w:rFonts w:cs="Arial"/>
                      <w:color w:val="000000"/>
                      <w:sz w:val="18"/>
                      <w:lang w:eastAsia="cs-CZ"/>
                    </w:rPr>
                    <w:t>)</w:t>
                  </w:r>
                  <w:r>
                    <w:rPr>
                      <w:rFonts w:cs="Arial"/>
                      <w:color w:val="000000"/>
                      <w:sz w:val="18"/>
                      <w:lang w:eastAsia="cs-CZ"/>
                    </w:rPr>
                    <w:t xml:space="preserve"> 20Gbps</w:t>
                  </w:r>
                </w:p>
              </w:tc>
              <w:tc>
                <w:tcPr>
                  <w:tcW w:w="567" w:type="dxa"/>
                  <w:tcBorders>
                    <w:right w:val="single" w:sz="4" w:space="0" w:color="000000"/>
                  </w:tcBorders>
                  <w:shd w:val="clear" w:color="auto" w:fill="auto"/>
                  <w:vAlign w:val="center"/>
                </w:tcPr>
                <w:p w14:paraId="1CB366C2"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right w:val="single" w:sz="4" w:space="0" w:color="000000"/>
                  </w:tcBorders>
                  <w:shd w:val="clear" w:color="auto" w:fill="auto"/>
                  <w:vAlign w:val="center"/>
                </w:tcPr>
                <w:p w14:paraId="2979EA82"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C90202" w14:paraId="582AFF06"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2365C957" w14:textId="1658C14C" w:rsidR="00C90202" w:rsidRDefault="00C90202" w:rsidP="00C90202">
                  <w:pPr>
                    <w:widowControl w:val="0"/>
                    <w:spacing w:after="0"/>
                    <w:rPr>
                      <w:rFonts w:cstheme="minorHAnsi"/>
                      <w:color w:val="000000"/>
                      <w:sz w:val="18"/>
                      <w:lang w:eastAsia="cs-CZ"/>
                    </w:rPr>
                  </w:pPr>
                  <w:r>
                    <w:rPr>
                      <w:rFonts w:cstheme="minorHAnsi"/>
                      <w:color w:val="000000"/>
                      <w:sz w:val="18"/>
                      <w:lang w:eastAsia="cs-CZ"/>
                    </w:rPr>
                    <w:t>Režijní materiál</w:t>
                  </w:r>
                </w:p>
              </w:tc>
              <w:tc>
                <w:tcPr>
                  <w:tcW w:w="3937" w:type="dxa"/>
                  <w:tcBorders>
                    <w:bottom w:val="single" w:sz="4" w:space="0" w:color="000000"/>
                    <w:right w:val="single" w:sz="4" w:space="0" w:color="000000"/>
                  </w:tcBorders>
                  <w:shd w:val="clear" w:color="auto" w:fill="auto"/>
                  <w:vAlign w:val="center"/>
                </w:tcPr>
                <w:p w14:paraId="12E9C275" w14:textId="60BDD6CE" w:rsidR="00C90202" w:rsidRDefault="00C90202" w:rsidP="00C90202">
                  <w:pPr>
                    <w:widowControl w:val="0"/>
                    <w:spacing w:after="0"/>
                    <w:rPr>
                      <w:rFonts w:cstheme="minorHAnsi"/>
                      <w:color w:val="000000"/>
                      <w:sz w:val="18"/>
                      <w:lang w:eastAsia="cs-CZ"/>
                    </w:rPr>
                  </w:pPr>
                  <w:r>
                    <w:rPr>
                      <w:rFonts w:cstheme="minorHAnsi"/>
                      <w:color w:val="000000"/>
                      <w:sz w:val="18"/>
                      <w:lang w:eastAsia="cs-CZ"/>
                    </w:rPr>
                    <w:t xml:space="preserve">Veškerý materiál pro propojení prvků infrastruktury (kabeláž, optická vlákna, </w:t>
                  </w:r>
                  <w:r w:rsidR="008B76EE">
                    <w:rPr>
                      <w:rFonts w:cstheme="minorHAnsi"/>
                      <w:color w:val="000000"/>
                      <w:sz w:val="18"/>
                      <w:lang w:eastAsia="cs-CZ"/>
                    </w:rPr>
                    <w:t>panely</w:t>
                  </w:r>
                  <w:r>
                    <w:rPr>
                      <w:rFonts w:cstheme="minorHAnsi"/>
                      <w:color w:val="000000"/>
                      <w:sz w:val="18"/>
                      <w:lang w:eastAsia="cs-CZ"/>
                    </w:rPr>
                    <w:t>, SFP(QSFP) moduly atd.)</w:t>
                  </w:r>
                </w:p>
              </w:tc>
              <w:tc>
                <w:tcPr>
                  <w:tcW w:w="567" w:type="dxa"/>
                  <w:tcBorders>
                    <w:bottom w:val="single" w:sz="4" w:space="0" w:color="000000"/>
                    <w:right w:val="single" w:sz="4" w:space="0" w:color="000000"/>
                  </w:tcBorders>
                  <w:shd w:val="clear" w:color="auto" w:fill="auto"/>
                  <w:vAlign w:val="center"/>
                </w:tcPr>
                <w:p w14:paraId="2CD5D0A8" w14:textId="1E056D18" w:rsidR="00C90202" w:rsidRDefault="00C90202" w:rsidP="00C90202">
                  <w:pPr>
                    <w:widowControl w:val="0"/>
                    <w:spacing w:after="0"/>
                    <w:jc w:val="right"/>
                    <w:rPr>
                      <w:rFonts w:cstheme="minorHAnsi"/>
                      <w:color w:val="000000"/>
                      <w:sz w:val="18"/>
                      <w:lang w:eastAsia="cs-CZ"/>
                    </w:rPr>
                  </w:pPr>
                  <w:r>
                    <w:rPr>
                      <w:rFonts w:cstheme="minorHAnsi"/>
                      <w:color w:val="000000"/>
                      <w:sz w:val="18"/>
                      <w:lang w:eastAsia="cs-CZ"/>
                    </w:rPr>
                    <w:t>1</w:t>
                  </w:r>
                </w:p>
              </w:tc>
              <w:tc>
                <w:tcPr>
                  <w:tcW w:w="567" w:type="dxa"/>
                  <w:tcBorders>
                    <w:bottom w:val="single" w:sz="4" w:space="0" w:color="000000"/>
                    <w:right w:val="single" w:sz="4" w:space="0" w:color="000000"/>
                  </w:tcBorders>
                  <w:shd w:val="clear" w:color="auto" w:fill="auto"/>
                  <w:vAlign w:val="center"/>
                </w:tcPr>
                <w:p w14:paraId="21B281D1" w14:textId="5136E3EC" w:rsidR="00C90202" w:rsidRDefault="00C90202" w:rsidP="00C90202">
                  <w:pPr>
                    <w:widowControl w:val="0"/>
                    <w:spacing w:after="0"/>
                    <w:jc w:val="right"/>
                    <w:rPr>
                      <w:rFonts w:cstheme="minorHAnsi"/>
                      <w:color w:val="000000"/>
                      <w:sz w:val="18"/>
                      <w:lang w:eastAsia="cs-CZ"/>
                    </w:rPr>
                  </w:pPr>
                  <w:r>
                    <w:rPr>
                      <w:rFonts w:cstheme="minorHAnsi"/>
                      <w:color w:val="000000"/>
                      <w:sz w:val="18"/>
                      <w:lang w:eastAsia="cs-CZ"/>
                    </w:rPr>
                    <w:t>1</w:t>
                  </w:r>
                </w:p>
              </w:tc>
            </w:tr>
          </w:tbl>
          <w:p w14:paraId="67CD9C8A" w14:textId="77777777" w:rsidR="009E386F" w:rsidRDefault="009E386F" w:rsidP="00C90202">
            <w:pPr>
              <w:widowControl w:val="0"/>
              <w:rPr>
                <w:rFonts w:cs="Arial"/>
                <w:color w:val="000000"/>
                <w:sz w:val="18"/>
                <w:lang w:eastAsia="cs-CZ"/>
              </w:rPr>
            </w:pPr>
          </w:p>
        </w:tc>
      </w:tr>
      <w:tr w:rsidR="00C90202" w14:paraId="094B2783" w14:textId="77777777" w:rsidTr="00C90202">
        <w:tc>
          <w:tcPr>
            <w:tcW w:w="1020"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3A8F6481" w14:textId="77777777" w:rsidR="00C90202" w:rsidRPr="00295C3F" w:rsidRDefault="00C90202" w:rsidP="009E386F">
            <w:pPr>
              <w:pStyle w:val="Odstavecseseznamem"/>
              <w:widowControl w:val="0"/>
              <w:numPr>
                <w:ilvl w:val="0"/>
                <w:numId w:val="32"/>
              </w:numPr>
              <w:suppressAutoHyphens/>
              <w:spacing w:before="120" w:after="240" w:line="240" w:lineRule="auto"/>
              <w:jc w:val="center"/>
              <w:rPr>
                <w:rFonts w:cstheme="minorHAnsi"/>
                <w:color w:val="000000"/>
                <w:sz w:val="18"/>
                <w:lang w:eastAsia="cs-CZ"/>
              </w:rPr>
            </w:pPr>
          </w:p>
        </w:tc>
        <w:tc>
          <w:tcPr>
            <w:tcW w:w="1701"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2A0F7837" w14:textId="5783C01B" w:rsidR="00C90202" w:rsidRDefault="007826E4" w:rsidP="00C90202">
            <w:pPr>
              <w:widowControl w:val="0"/>
              <w:jc w:val="center"/>
              <w:rPr>
                <w:rFonts w:cstheme="minorHAnsi"/>
                <w:color w:val="000000"/>
                <w:sz w:val="18"/>
                <w:lang w:eastAsia="cs-CZ"/>
              </w:rPr>
            </w:pPr>
            <w:r>
              <w:rPr>
                <w:rFonts w:cstheme="minorHAnsi"/>
                <w:color w:val="000000"/>
                <w:sz w:val="18"/>
                <w:lang w:eastAsia="cs-CZ"/>
              </w:rPr>
              <w:t>Bezpečnostní infrastruktura</w:t>
            </w:r>
          </w:p>
        </w:tc>
        <w:tc>
          <w:tcPr>
            <w:tcW w:w="7370" w:type="dxa"/>
            <w:tcBorders>
              <w:top w:val="single" w:sz="8" w:space="0" w:color="4472C4" w:themeColor="accent1"/>
              <w:left w:val="nil"/>
              <w:bottom w:val="single" w:sz="8" w:space="0" w:color="4472C4" w:themeColor="accent1"/>
              <w:right w:val="nil"/>
            </w:tcBorders>
            <w:vAlign w:val="center"/>
          </w:tcPr>
          <w:p w14:paraId="37F8E0F0" w14:textId="5AFEFB9E" w:rsidR="00C90202" w:rsidRDefault="00C90202" w:rsidP="00C90202">
            <w:pPr>
              <w:widowControl w:val="0"/>
              <w:rPr>
                <w:rFonts w:cstheme="minorHAnsi"/>
                <w:color w:val="000000"/>
                <w:sz w:val="18"/>
                <w:lang w:eastAsia="cs-CZ"/>
              </w:rPr>
            </w:pPr>
            <w:r>
              <w:rPr>
                <w:rFonts w:cstheme="minorHAnsi"/>
                <w:color w:val="000000"/>
                <w:sz w:val="18"/>
                <w:lang w:eastAsia="cs-CZ"/>
              </w:rPr>
              <w:t>Zadavatel v rámci aktivních bezpečnostních prvků připouští různé kombinace zařízení</w:t>
            </w:r>
            <w:r w:rsidR="008B76EE">
              <w:rPr>
                <w:rFonts w:cstheme="minorHAnsi"/>
                <w:color w:val="000000"/>
                <w:sz w:val="18"/>
                <w:lang w:eastAsia="cs-CZ"/>
              </w:rPr>
              <w:t xml:space="preserve"> dle návrhu dodavatele</w:t>
            </w:r>
            <w:r>
              <w:rPr>
                <w:rFonts w:cstheme="minorHAnsi"/>
                <w:color w:val="000000"/>
                <w:sz w:val="18"/>
                <w:lang w:eastAsia="cs-CZ"/>
              </w:rPr>
              <w:t xml:space="preserve">, jež naplní požadavky zadavatele. </w:t>
            </w:r>
            <w:r w:rsidR="008B76EE">
              <w:rPr>
                <w:rFonts w:cstheme="minorHAnsi"/>
                <w:color w:val="000000"/>
                <w:sz w:val="18"/>
                <w:lang w:eastAsia="cs-CZ"/>
              </w:rPr>
              <w:t xml:space="preserve">Například je možné dodat produkt </w:t>
            </w:r>
            <w:r w:rsidR="008B76EE" w:rsidRPr="008B76EE">
              <w:rPr>
                <w:rFonts w:cstheme="minorHAnsi"/>
                <w:color w:val="000000"/>
                <w:sz w:val="18"/>
                <w:lang w:eastAsia="cs-CZ"/>
              </w:rPr>
              <w:t xml:space="preserve">Cisco </w:t>
            </w:r>
            <w:proofErr w:type="spellStart"/>
            <w:r w:rsidR="008B76EE" w:rsidRPr="008B76EE">
              <w:rPr>
                <w:rFonts w:cstheme="minorHAnsi"/>
                <w:color w:val="000000"/>
                <w:sz w:val="18"/>
                <w:lang w:eastAsia="cs-CZ"/>
              </w:rPr>
              <w:t>Secure</w:t>
            </w:r>
            <w:proofErr w:type="spellEnd"/>
            <w:r w:rsidR="008B76EE" w:rsidRPr="008B76EE">
              <w:rPr>
                <w:rFonts w:cstheme="minorHAnsi"/>
                <w:color w:val="000000"/>
                <w:sz w:val="18"/>
                <w:lang w:eastAsia="cs-CZ"/>
              </w:rPr>
              <w:t xml:space="preserve"> Firewall 4200</w:t>
            </w:r>
            <w:r w:rsidR="004D6D94">
              <w:rPr>
                <w:rFonts w:cstheme="minorHAnsi"/>
                <w:color w:val="000000"/>
                <w:sz w:val="18"/>
                <w:lang w:eastAsia="cs-CZ"/>
              </w:rPr>
              <w:t xml:space="preserve"> </w:t>
            </w:r>
            <w:proofErr w:type="spellStart"/>
            <w:r w:rsidR="004D6D94">
              <w:rPr>
                <w:rFonts w:cstheme="minorHAnsi"/>
                <w:color w:val="000000"/>
                <w:sz w:val="18"/>
                <w:lang w:eastAsia="cs-CZ"/>
              </w:rPr>
              <w:t>series</w:t>
            </w:r>
            <w:proofErr w:type="spellEnd"/>
            <w:r w:rsidR="008B76EE">
              <w:rPr>
                <w:rFonts w:cstheme="minorHAnsi"/>
                <w:color w:val="000000"/>
                <w:sz w:val="18"/>
                <w:lang w:eastAsia="cs-CZ"/>
              </w:rPr>
              <w:t xml:space="preserve"> pokrývá </w:t>
            </w:r>
            <w:r w:rsidR="004D6D94">
              <w:rPr>
                <w:rFonts w:cstheme="minorHAnsi"/>
                <w:color w:val="000000"/>
                <w:sz w:val="18"/>
                <w:lang w:eastAsia="cs-CZ"/>
              </w:rPr>
              <w:t xml:space="preserve">kombinace </w:t>
            </w:r>
            <w:r w:rsidR="008B76EE">
              <w:rPr>
                <w:rFonts w:cstheme="minorHAnsi"/>
                <w:color w:val="000000"/>
                <w:sz w:val="18"/>
                <w:lang w:eastAsia="cs-CZ"/>
              </w:rPr>
              <w:t>požadavk</w:t>
            </w:r>
            <w:r w:rsidR="004D6D94">
              <w:rPr>
                <w:rFonts w:cstheme="minorHAnsi"/>
                <w:color w:val="000000"/>
                <w:sz w:val="18"/>
                <w:lang w:eastAsia="cs-CZ"/>
              </w:rPr>
              <w:t>ů</w:t>
            </w:r>
            <w:r w:rsidR="008B76EE">
              <w:rPr>
                <w:rFonts w:cstheme="minorHAnsi"/>
                <w:color w:val="000000"/>
                <w:sz w:val="18"/>
                <w:lang w:eastAsia="cs-CZ"/>
              </w:rPr>
              <w:t xml:space="preserve"> (Firewall, WAP/NGFW, IPS), Uvedené slouží jako příklad, nikoliv požadavek na dodávku určitého typu zařízení.</w:t>
            </w:r>
            <w:r w:rsidR="008B76EE" w:rsidRPr="008B76EE">
              <w:rPr>
                <w:rFonts w:cstheme="minorHAnsi"/>
                <w:color w:val="000000"/>
                <w:sz w:val="18"/>
                <w:lang w:eastAsia="cs-CZ"/>
              </w:rPr>
              <w:t xml:space="preserve"> </w:t>
            </w:r>
            <w:r>
              <w:rPr>
                <w:rFonts w:cstheme="minorHAnsi"/>
                <w:color w:val="000000"/>
                <w:sz w:val="18"/>
                <w:lang w:eastAsia="cs-CZ"/>
              </w:rPr>
              <w:t>Vždy musí být zajištěny následující infrastrukturní funkce v minimálně výše uvedených parametrech:</w:t>
            </w:r>
          </w:p>
          <w:p w14:paraId="0EF4B6DA" w14:textId="0CEC3D33" w:rsidR="00C90202" w:rsidRPr="00FB05E7" w:rsidRDefault="00C90202"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 xml:space="preserve">web </w:t>
            </w:r>
            <w:proofErr w:type="spellStart"/>
            <w:r w:rsidRPr="00FB05E7">
              <w:rPr>
                <w:color w:val="auto"/>
                <w:sz w:val="18"/>
                <w:lang w:eastAsia="cs-CZ"/>
              </w:rPr>
              <w:t>application</w:t>
            </w:r>
            <w:proofErr w:type="spellEnd"/>
            <w:r w:rsidRPr="00FB05E7">
              <w:rPr>
                <w:color w:val="auto"/>
                <w:sz w:val="18"/>
                <w:lang w:eastAsia="cs-CZ"/>
              </w:rPr>
              <w:t xml:space="preserve"> firewall</w:t>
            </w:r>
          </w:p>
          <w:p w14:paraId="57421E2B" w14:textId="3AAA0362" w:rsidR="00C90202" w:rsidRPr="00FB05E7" w:rsidRDefault="00C90202" w:rsidP="00FB05E7">
            <w:pPr>
              <w:widowControl w:val="0"/>
              <w:numPr>
                <w:ilvl w:val="0"/>
                <w:numId w:val="31"/>
              </w:numPr>
              <w:suppressAutoHyphens/>
              <w:spacing w:before="58" w:after="58" w:line="240" w:lineRule="auto"/>
              <w:ind w:left="360" w:right="89"/>
              <w:jc w:val="left"/>
              <w:rPr>
                <w:sz w:val="18"/>
                <w:lang w:eastAsia="cs-CZ"/>
              </w:rPr>
            </w:pPr>
            <w:proofErr w:type="spellStart"/>
            <w:r w:rsidRPr="00FB05E7">
              <w:rPr>
                <w:color w:val="auto"/>
                <w:sz w:val="18"/>
                <w:lang w:eastAsia="cs-CZ"/>
              </w:rPr>
              <w:t>Loadbalancer</w:t>
            </w:r>
            <w:proofErr w:type="spellEnd"/>
          </w:p>
          <w:p w14:paraId="1F8636C0" w14:textId="77777777" w:rsidR="00C90202" w:rsidRPr="00FB05E7" w:rsidRDefault="00C90202"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Firewall</w:t>
            </w:r>
          </w:p>
          <w:p w14:paraId="2E83972B" w14:textId="2BD00FEC" w:rsidR="00C90202" w:rsidRDefault="00C90202" w:rsidP="00FB05E7">
            <w:pPr>
              <w:widowControl w:val="0"/>
              <w:numPr>
                <w:ilvl w:val="0"/>
                <w:numId w:val="31"/>
              </w:numPr>
              <w:suppressAutoHyphens/>
              <w:spacing w:before="58" w:after="58" w:line="240" w:lineRule="auto"/>
              <w:ind w:left="360" w:right="89"/>
              <w:jc w:val="left"/>
              <w:rPr>
                <w:rFonts w:cstheme="minorHAnsi"/>
                <w:color w:val="000000"/>
                <w:sz w:val="18"/>
                <w:lang w:eastAsia="cs-CZ"/>
              </w:rPr>
            </w:pPr>
            <w:proofErr w:type="spellStart"/>
            <w:r w:rsidRPr="00FB05E7">
              <w:rPr>
                <w:color w:val="auto"/>
                <w:sz w:val="18"/>
                <w:lang w:eastAsia="cs-CZ"/>
              </w:rPr>
              <w:t>Intrusion</w:t>
            </w:r>
            <w:proofErr w:type="spellEnd"/>
            <w:r w:rsidRPr="00FB05E7">
              <w:rPr>
                <w:color w:val="auto"/>
                <w:sz w:val="18"/>
                <w:lang w:eastAsia="cs-CZ"/>
              </w:rPr>
              <w:t xml:space="preserve"> </w:t>
            </w:r>
            <w:proofErr w:type="spellStart"/>
            <w:r w:rsidRPr="00FB05E7">
              <w:rPr>
                <w:color w:val="auto"/>
                <w:sz w:val="18"/>
                <w:lang w:eastAsia="cs-CZ"/>
              </w:rPr>
              <w:t>Prevention</w:t>
            </w:r>
            <w:proofErr w:type="spellEnd"/>
            <w:r w:rsidRPr="00FB05E7">
              <w:rPr>
                <w:color w:val="auto"/>
                <w:sz w:val="18"/>
                <w:lang w:eastAsia="cs-CZ"/>
              </w:rPr>
              <w:t xml:space="preserve"> </w:t>
            </w:r>
            <w:proofErr w:type="spellStart"/>
            <w:r w:rsidRPr="00FB05E7">
              <w:rPr>
                <w:color w:val="auto"/>
                <w:sz w:val="18"/>
                <w:lang w:eastAsia="cs-CZ"/>
              </w:rPr>
              <w:t>System</w:t>
            </w:r>
            <w:proofErr w:type="spellEnd"/>
          </w:p>
        </w:tc>
      </w:tr>
      <w:tr w:rsidR="007826E4" w14:paraId="5DD6B55D" w14:textId="77777777" w:rsidTr="00C90202">
        <w:tc>
          <w:tcPr>
            <w:tcW w:w="1020"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58F4D41E" w14:textId="77777777" w:rsidR="007826E4" w:rsidRPr="00295C3F" w:rsidRDefault="007826E4" w:rsidP="009E386F">
            <w:pPr>
              <w:pStyle w:val="Odstavecseseznamem"/>
              <w:widowControl w:val="0"/>
              <w:numPr>
                <w:ilvl w:val="0"/>
                <w:numId w:val="32"/>
              </w:numPr>
              <w:suppressAutoHyphens/>
              <w:spacing w:before="120" w:after="240" w:line="240" w:lineRule="auto"/>
              <w:jc w:val="center"/>
              <w:rPr>
                <w:rFonts w:cstheme="minorHAnsi"/>
                <w:color w:val="000000"/>
                <w:sz w:val="18"/>
                <w:lang w:eastAsia="cs-CZ"/>
              </w:rPr>
            </w:pPr>
          </w:p>
        </w:tc>
        <w:tc>
          <w:tcPr>
            <w:tcW w:w="1701"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437A6594" w14:textId="0C7CEA4F" w:rsidR="007826E4" w:rsidRDefault="00716E0F" w:rsidP="00C90202">
            <w:pPr>
              <w:widowControl w:val="0"/>
              <w:jc w:val="center"/>
              <w:rPr>
                <w:rFonts w:cstheme="minorHAnsi"/>
                <w:color w:val="000000"/>
                <w:sz w:val="18"/>
                <w:lang w:eastAsia="cs-CZ"/>
              </w:rPr>
            </w:pPr>
            <w:r>
              <w:rPr>
                <w:rFonts w:cstheme="minorHAnsi"/>
                <w:color w:val="000000"/>
                <w:sz w:val="18"/>
                <w:lang w:eastAsia="cs-CZ"/>
              </w:rPr>
              <w:t>Datová centra a specifikace Rackových stání</w:t>
            </w:r>
          </w:p>
        </w:tc>
        <w:tc>
          <w:tcPr>
            <w:tcW w:w="7370" w:type="dxa"/>
            <w:tcBorders>
              <w:top w:val="single" w:sz="8" w:space="0" w:color="4472C4" w:themeColor="accent1"/>
              <w:left w:val="nil"/>
              <w:bottom w:val="single" w:sz="8" w:space="0" w:color="4472C4" w:themeColor="accent1"/>
              <w:right w:val="nil"/>
            </w:tcBorders>
            <w:vAlign w:val="center"/>
          </w:tcPr>
          <w:p w14:paraId="642B5453" w14:textId="3238CC71" w:rsidR="00307354" w:rsidRDefault="00307354" w:rsidP="00C90202">
            <w:pPr>
              <w:widowControl w:val="0"/>
              <w:rPr>
                <w:rFonts w:cstheme="minorHAnsi"/>
                <w:color w:val="000000"/>
                <w:sz w:val="18"/>
                <w:lang w:eastAsia="cs-CZ"/>
              </w:rPr>
            </w:pPr>
            <w:r>
              <w:rPr>
                <w:rFonts w:cstheme="minorHAnsi"/>
                <w:color w:val="000000"/>
                <w:sz w:val="18"/>
                <w:lang w:eastAsia="cs-CZ"/>
              </w:rPr>
              <w:t>Pokud není uvedeno jinak, platí poskytnuté informace pro obě datová centra</w:t>
            </w:r>
            <w:r w:rsidR="007B0551">
              <w:rPr>
                <w:rFonts w:cstheme="minorHAnsi"/>
                <w:color w:val="000000"/>
                <w:sz w:val="18"/>
                <w:lang w:eastAsia="cs-CZ"/>
              </w:rPr>
              <w:t>, zadavatel zajísti součinnost provozovatele datových center, dále uvádíme základní charakteristiku</w:t>
            </w:r>
            <w:r>
              <w:rPr>
                <w:rFonts w:cstheme="minorHAnsi"/>
                <w:color w:val="000000"/>
                <w:sz w:val="18"/>
                <w:lang w:eastAsia="cs-CZ"/>
              </w:rPr>
              <w:t>:</w:t>
            </w:r>
          </w:p>
          <w:p w14:paraId="17A45E16" w14:textId="6E853E61" w:rsidR="007826E4" w:rsidRPr="00FB05E7" w:rsidRDefault="007826E4" w:rsidP="00C90202">
            <w:pPr>
              <w:widowControl w:val="0"/>
              <w:rPr>
                <w:rFonts w:cstheme="minorHAnsi"/>
                <w:color w:val="000000"/>
                <w:sz w:val="18"/>
                <w:u w:val="single"/>
                <w:lang w:eastAsia="cs-CZ"/>
              </w:rPr>
            </w:pPr>
            <w:r w:rsidRPr="00FB05E7">
              <w:rPr>
                <w:rFonts w:cstheme="minorHAnsi"/>
                <w:color w:val="000000"/>
                <w:sz w:val="18"/>
                <w:u w:val="single"/>
                <w:lang w:eastAsia="cs-CZ"/>
              </w:rPr>
              <w:t>Obecné informace o datovém centru</w:t>
            </w:r>
            <w:r w:rsidR="00307354" w:rsidRPr="00FB05E7">
              <w:rPr>
                <w:rFonts w:cstheme="minorHAnsi"/>
                <w:color w:val="000000"/>
                <w:sz w:val="18"/>
                <w:u w:val="single"/>
                <w:lang w:eastAsia="cs-CZ"/>
              </w:rPr>
              <w:t>:</w:t>
            </w:r>
          </w:p>
          <w:p w14:paraId="076B204E" w14:textId="77777777" w:rsidR="007826E4" w:rsidRDefault="007826E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Garantovaná dostupnost datových center 99,999%na roční bázi</w:t>
            </w:r>
          </w:p>
          <w:p w14:paraId="2BF0E825" w14:textId="270F793C"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Veškerá zařízení NGÚP budou umístěna do samostatného racku</w:t>
            </w:r>
          </w:p>
          <w:p w14:paraId="17AAB2CA" w14:textId="7564B4C6"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Záložní zdroje UPS v redundantním režimu N+1, diesel agregát bez redundance</w:t>
            </w:r>
          </w:p>
          <w:p w14:paraId="3377F71B" w14:textId="1C4FA54C"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Bezpečnostní služba 24x7x365 včetně kamerového systému</w:t>
            </w:r>
          </w:p>
          <w:p w14:paraId="368509F6" w14:textId="5B10C39C"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Přístup: určené osoby</w:t>
            </w:r>
            <w:r w:rsidR="008B68A8">
              <w:rPr>
                <w:sz w:val="18"/>
                <w:lang w:eastAsia="cs-CZ"/>
              </w:rPr>
              <w:t xml:space="preserve"> s předložením osobního dokladu, vlastní přístupová karta</w:t>
            </w:r>
          </w:p>
          <w:p w14:paraId="3BDAA5A5" w14:textId="554092CF" w:rsidR="008B68A8" w:rsidRPr="008B68A8" w:rsidRDefault="008B68A8"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Zakončení konektivity v </w:t>
            </w:r>
            <w:proofErr w:type="spellStart"/>
            <w:r>
              <w:rPr>
                <w:sz w:val="18"/>
                <w:lang w:eastAsia="cs-CZ"/>
              </w:rPr>
              <w:t>rack</w:t>
            </w:r>
            <w:proofErr w:type="spellEnd"/>
            <w:r>
              <w:rPr>
                <w:sz w:val="18"/>
                <w:lang w:eastAsia="cs-CZ"/>
              </w:rPr>
              <w:t xml:space="preserve">: </w:t>
            </w:r>
            <w:r w:rsidRPr="008B68A8">
              <w:rPr>
                <w:sz w:val="18"/>
                <w:lang w:eastAsia="cs-CZ"/>
              </w:rPr>
              <w:t>ODF SM optická vlákna</w:t>
            </w:r>
          </w:p>
          <w:p w14:paraId="4F1C9C48" w14:textId="77777777" w:rsidR="007826E4" w:rsidRPr="00FB05E7" w:rsidRDefault="007826E4" w:rsidP="00C90202">
            <w:pPr>
              <w:widowControl w:val="0"/>
              <w:rPr>
                <w:rFonts w:cstheme="minorHAnsi"/>
                <w:color w:val="000000"/>
                <w:sz w:val="18"/>
                <w:u w:val="single"/>
                <w:lang w:eastAsia="cs-CZ"/>
              </w:rPr>
            </w:pPr>
            <w:r w:rsidRPr="00FB05E7">
              <w:rPr>
                <w:rFonts w:cstheme="minorHAnsi"/>
                <w:color w:val="000000"/>
                <w:sz w:val="18"/>
                <w:u w:val="single"/>
                <w:lang w:eastAsia="cs-CZ"/>
              </w:rPr>
              <w:t>Informace o Racku:</w:t>
            </w:r>
          </w:p>
          <w:p w14:paraId="6A38B677" w14:textId="0C10A1EE" w:rsidR="00307354" w:rsidRPr="00FB05E7"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42U, hloubka 1000 x šířka 800 (lokalita A)</w:t>
            </w:r>
          </w:p>
          <w:p w14:paraId="740260D9" w14:textId="21014F58" w:rsidR="00307354" w:rsidRPr="00FB05E7"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42U, hloubka 1200 x šířka 800 (lokalita B)</w:t>
            </w:r>
          </w:p>
          <w:p w14:paraId="7520E653" w14:textId="5118616E" w:rsidR="00307354"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lastRenderedPageBreak/>
              <w:t>Výkon chlazení v racku 60 000 BTU</w:t>
            </w:r>
          </w:p>
          <w:p w14:paraId="7BE615D6" w14:textId="6EB6DC37" w:rsidR="00307354"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sz w:val="18"/>
                <w:lang w:eastAsia="cs-CZ"/>
              </w:rPr>
              <w:t>Příkon do racku 2x13,5kW</w:t>
            </w:r>
          </w:p>
          <w:p w14:paraId="4997C112" w14:textId="421E78FB" w:rsidR="007826E4" w:rsidRPr="00FB05E7" w:rsidRDefault="008B68A8" w:rsidP="00FB05E7">
            <w:pPr>
              <w:widowControl w:val="0"/>
              <w:numPr>
                <w:ilvl w:val="0"/>
                <w:numId w:val="31"/>
              </w:numPr>
              <w:suppressAutoHyphens/>
              <w:spacing w:before="58" w:after="58" w:line="240" w:lineRule="auto"/>
              <w:ind w:left="360" w:right="89"/>
              <w:jc w:val="left"/>
              <w:rPr>
                <w:sz w:val="18"/>
                <w:lang w:eastAsia="cs-CZ"/>
              </w:rPr>
            </w:pPr>
            <w:r w:rsidRPr="008B68A8">
              <w:rPr>
                <w:sz w:val="18"/>
                <w:lang w:eastAsia="cs-CZ"/>
              </w:rPr>
              <w:t>zásuvky C13, C19, F/B-ČSN</w:t>
            </w:r>
            <w:r>
              <w:rPr>
                <w:sz w:val="18"/>
                <w:lang w:eastAsia="cs-CZ"/>
              </w:rPr>
              <w:t>, typ zásuvek dle požadavku</w:t>
            </w:r>
          </w:p>
        </w:tc>
      </w:tr>
    </w:tbl>
    <w:p w14:paraId="30854500" w14:textId="77777777" w:rsidR="0096767C" w:rsidRDefault="0096767C" w:rsidP="0096767C">
      <w:pPr>
        <w:spacing w:line="240" w:lineRule="atLeast"/>
        <w:jc w:val="left"/>
        <w:rPr>
          <w:rFonts w:ascii="Arial" w:hAnsi="Arial" w:cs="Arial"/>
        </w:rPr>
        <w:sectPr w:rsidR="0096767C" w:rsidSect="00290CBB">
          <w:headerReference w:type="default" r:id="rId13"/>
          <w:footerReference w:type="default" r:id="rId14"/>
          <w:pgSz w:w="11906" w:h="16838" w:code="9"/>
          <w:pgMar w:top="1304" w:right="1418" w:bottom="1701" w:left="1418" w:header="964" w:footer="567" w:gutter="0"/>
          <w:cols w:space="708"/>
          <w:formProt w:val="0"/>
          <w:docGrid w:linePitch="360"/>
        </w:sectPr>
      </w:pPr>
    </w:p>
    <w:p w14:paraId="749C8F99" w14:textId="1EE2C72A" w:rsidR="00ED6E9E" w:rsidRPr="008A2E90" w:rsidRDefault="00B82340" w:rsidP="0096767C">
      <w:pPr>
        <w:pStyle w:val="Ploha"/>
        <w:rPr>
          <w:rFonts w:ascii="Arial" w:hAnsi="Arial"/>
          <w:color w:val="auto"/>
        </w:rPr>
      </w:pPr>
      <w:bookmarkStart w:id="164" w:name="_Toc153384101"/>
      <w:bookmarkStart w:id="165" w:name="_Ref152926332"/>
      <w:bookmarkStart w:id="166" w:name="_Ref152926512"/>
      <w:bookmarkStart w:id="167" w:name="_Ref152926538"/>
      <w:bookmarkStart w:id="168" w:name="_Ref152926671"/>
      <w:bookmarkStart w:id="169" w:name="_Toc155271624"/>
      <w:bookmarkStart w:id="170" w:name="_Toc158887569"/>
      <w:bookmarkEnd w:id="164"/>
      <w:r w:rsidRPr="008A2E90">
        <w:rPr>
          <w:rFonts w:ascii="Arial" w:hAnsi="Arial"/>
          <w:caps w:val="0"/>
          <w:color w:val="auto"/>
        </w:rPr>
        <w:lastRenderedPageBreak/>
        <w:t>HARMONOGRAM</w:t>
      </w:r>
      <w:bookmarkEnd w:id="165"/>
      <w:bookmarkEnd w:id="166"/>
      <w:bookmarkEnd w:id="167"/>
      <w:bookmarkEnd w:id="168"/>
      <w:bookmarkEnd w:id="169"/>
      <w:bookmarkEnd w:id="170"/>
    </w:p>
    <w:tbl>
      <w:tblPr>
        <w:tblStyle w:val="TableGrid"/>
        <w:tblW w:w="9060" w:type="dxa"/>
        <w:tblInd w:w="6" w:type="dxa"/>
        <w:tblCellMar>
          <w:left w:w="115" w:type="dxa"/>
          <w:right w:w="115" w:type="dxa"/>
        </w:tblCellMar>
        <w:tblLook w:val="04A0" w:firstRow="1" w:lastRow="0" w:firstColumn="1" w:lastColumn="0" w:noHBand="0" w:noVBand="1"/>
      </w:tblPr>
      <w:tblGrid>
        <w:gridCol w:w="4528"/>
        <w:gridCol w:w="4532"/>
      </w:tblGrid>
      <w:tr w:rsidR="0097110A" w:rsidRPr="00AB332A" w14:paraId="0A29252C" w14:textId="77777777" w:rsidTr="0071781A">
        <w:trPr>
          <w:trHeight w:val="502"/>
        </w:trPr>
        <w:tc>
          <w:tcPr>
            <w:tcW w:w="4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6FA120" w14:textId="77777777" w:rsidR="0097110A" w:rsidRPr="00AB332A" w:rsidRDefault="0097110A" w:rsidP="0071781A">
            <w:pPr>
              <w:spacing w:line="259" w:lineRule="auto"/>
              <w:jc w:val="center"/>
              <w:rPr>
                <w:rFonts w:ascii="Arial" w:hAnsi="Arial" w:cs="Arial"/>
              </w:rPr>
            </w:pPr>
            <w:bookmarkStart w:id="171" w:name="_Hlk153875148"/>
            <w:r w:rsidRPr="00AB332A">
              <w:rPr>
                <w:rFonts w:ascii="Arial" w:eastAsia="Times New Roman" w:hAnsi="Arial" w:cs="Arial"/>
                <w:b/>
              </w:rPr>
              <w:t xml:space="preserve">Název </w:t>
            </w:r>
          </w:p>
        </w:tc>
        <w:tc>
          <w:tcPr>
            <w:tcW w:w="45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851FFE" w14:textId="77777777" w:rsidR="0097110A" w:rsidRPr="00AB332A" w:rsidRDefault="0097110A" w:rsidP="0071781A">
            <w:pPr>
              <w:spacing w:line="259" w:lineRule="auto"/>
              <w:jc w:val="center"/>
              <w:rPr>
                <w:rFonts w:ascii="Arial" w:hAnsi="Arial" w:cs="Arial"/>
              </w:rPr>
            </w:pPr>
            <w:r w:rsidRPr="00AB332A">
              <w:rPr>
                <w:rFonts w:ascii="Arial" w:eastAsia="Times New Roman" w:hAnsi="Arial" w:cs="Arial"/>
                <w:b/>
              </w:rPr>
              <w:t xml:space="preserve">Termín </w:t>
            </w:r>
          </w:p>
        </w:tc>
      </w:tr>
      <w:tr w:rsidR="0097110A" w:rsidRPr="00AB332A" w14:paraId="61878FAC" w14:textId="77777777" w:rsidTr="0071781A">
        <w:trPr>
          <w:trHeight w:val="505"/>
        </w:trPr>
        <w:tc>
          <w:tcPr>
            <w:tcW w:w="4528" w:type="dxa"/>
            <w:tcBorders>
              <w:top w:val="single" w:sz="4" w:space="0" w:color="000000"/>
              <w:left w:val="single" w:sz="4" w:space="0" w:color="000000"/>
              <w:bottom w:val="single" w:sz="4" w:space="0" w:color="000000"/>
              <w:right w:val="single" w:sz="4" w:space="0" w:color="000000"/>
            </w:tcBorders>
            <w:vAlign w:val="center"/>
          </w:tcPr>
          <w:p w14:paraId="6783D0EA" w14:textId="707AADB4" w:rsidR="0097110A" w:rsidRPr="00AB332A" w:rsidRDefault="005932FC" w:rsidP="0071781A">
            <w:pPr>
              <w:spacing w:line="259" w:lineRule="auto"/>
              <w:ind w:right="2"/>
              <w:jc w:val="center"/>
              <w:rPr>
                <w:rFonts w:ascii="Arial" w:hAnsi="Arial" w:cs="Arial"/>
              </w:rPr>
            </w:pPr>
            <w:r w:rsidRPr="00B35A89">
              <w:rPr>
                <w:rFonts w:ascii="Arial" w:hAnsi="Arial" w:cs="Arial"/>
              </w:rPr>
              <w:t xml:space="preserve">Zprovoznění infrastruktury a </w:t>
            </w:r>
            <w:r>
              <w:rPr>
                <w:rFonts w:ascii="Arial" w:hAnsi="Arial" w:cs="Arial"/>
              </w:rPr>
              <w:t>v</w:t>
            </w:r>
            <w:r w:rsidRPr="00B35A89">
              <w:rPr>
                <w:rFonts w:ascii="Arial" w:hAnsi="Arial" w:cs="Arial"/>
              </w:rPr>
              <w:t>ytvoření aplikačního prostředí na hardware</w:t>
            </w:r>
          </w:p>
        </w:tc>
        <w:tc>
          <w:tcPr>
            <w:tcW w:w="4532" w:type="dxa"/>
            <w:tcBorders>
              <w:top w:val="single" w:sz="4" w:space="0" w:color="000000"/>
              <w:left w:val="single" w:sz="4" w:space="0" w:color="000000"/>
              <w:bottom w:val="single" w:sz="4" w:space="0" w:color="000000"/>
              <w:right w:val="single" w:sz="4" w:space="0" w:color="000000"/>
            </w:tcBorders>
            <w:vAlign w:val="center"/>
          </w:tcPr>
          <w:p w14:paraId="46F2893C" w14:textId="6348D694" w:rsidR="0097110A" w:rsidRPr="00AB332A" w:rsidRDefault="0097110A" w:rsidP="0071781A">
            <w:pPr>
              <w:spacing w:line="259" w:lineRule="auto"/>
              <w:ind w:left="1"/>
              <w:jc w:val="center"/>
              <w:rPr>
                <w:rFonts w:ascii="Arial" w:hAnsi="Arial" w:cs="Arial"/>
              </w:rPr>
            </w:pPr>
            <w:r w:rsidRPr="00A027AD">
              <w:rPr>
                <w:rFonts w:ascii="Arial" w:hAnsi="Arial" w:cs="Arial"/>
              </w:rPr>
              <w:t xml:space="preserve">Milník </w:t>
            </w:r>
            <w:r>
              <w:rPr>
                <w:rFonts w:ascii="Arial" w:hAnsi="Arial" w:cs="Arial"/>
              </w:rPr>
              <w:t>D</w:t>
            </w:r>
            <w:r w:rsidRPr="00A027AD">
              <w:rPr>
                <w:rFonts w:ascii="Arial" w:hAnsi="Arial" w:cs="Arial"/>
              </w:rPr>
              <w:t xml:space="preserve"> dle Smlouvy o dílo</w:t>
            </w:r>
            <w:r w:rsidRPr="00464A03">
              <w:rPr>
                <w:rFonts w:ascii="Arial" w:hAnsi="Arial" w:cs="Arial"/>
              </w:rPr>
              <w:t xml:space="preserve"> </w:t>
            </w:r>
            <w:r>
              <w:rPr>
                <w:rFonts w:ascii="Arial" w:hAnsi="Arial" w:cs="Arial"/>
              </w:rPr>
              <w:t>(položka č. 5</w:t>
            </w:r>
            <w:r w:rsidR="00252425">
              <w:rPr>
                <w:rFonts w:ascii="Arial" w:hAnsi="Arial" w:cs="Arial"/>
              </w:rPr>
              <w:t xml:space="preserve"> Přílohy č. 3 Smlouvy o </w:t>
            </w:r>
            <w:r w:rsidR="00491693">
              <w:rPr>
                <w:rFonts w:ascii="Arial" w:hAnsi="Arial" w:cs="Arial"/>
              </w:rPr>
              <w:t>d</w:t>
            </w:r>
            <w:r w:rsidR="00252425">
              <w:rPr>
                <w:rFonts w:ascii="Arial" w:hAnsi="Arial" w:cs="Arial"/>
              </w:rPr>
              <w:t>ílo</w:t>
            </w:r>
            <w:r>
              <w:rPr>
                <w:rFonts w:ascii="Arial" w:hAnsi="Arial" w:cs="Arial"/>
              </w:rPr>
              <w:t>)</w:t>
            </w:r>
          </w:p>
        </w:tc>
      </w:tr>
      <w:bookmarkEnd w:id="171"/>
    </w:tbl>
    <w:p w14:paraId="5D796155" w14:textId="77777777" w:rsidR="0097110A" w:rsidRDefault="0097110A">
      <w:pPr>
        <w:spacing w:after="160" w:line="259" w:lineRule="auto"/>
        <w:jc w:val="left"/>
        <w:rPr>
          <w:lang w:eastAsia="cs-CZ"/>
        </w:rPr>
        <w:sectPr w:rsidR="0097110A" w:rsidSect="000D6900">
          <w:headerReference w:type="default" r:id="rId15"/>
          <w:footerReference w:type="default" r:id="rId16"/>
          <w:headerReference w:type="first" r:id="rId17"/>
          <w:pgSz w:w="11906" w:h="16838" w:code="9"/>
          <w:pgMar w:top="1701" w:right="1418" w:bottom="1304" w:left="1418" w:header="964" w:footer="567" w:gutter="0"/>
          <w:cols w:space="708"/>
          <w:formProt w:val="0"/>
          <w:docGrid w:linePitch="360"/>
        </w:sectPr>
      </w:pPr>
    </w:p>
    <w:p w14:paraId="7386E0B0" w14:textId="2D5DB885" w:rsidR="0096767C" w:rsidRPr="008A2E90" w:rsidRDefault="00B82340" w:rsidP="00FB05E7">
      <w:pPr>
        <w:pStyle w:val="Ploha"/>
        <w:spacing w:before="360"/>
        <w:rPr>
          <w:rFonts w:ascii="Arial" w:hAnsi="Arial"/>
          <w:color w:val="auto"/>
        </w:rPr>
      </w:pPr>
      <w:bookmarkStart w:id="172" w:name="_Toc152936640"/>
      <w:bookmarkStart w:id="173" w:name="_Toc152936725"/>
      <w:bookmarkStart w:id="174" w:name="_Toc155271625"/>
      <w:bookmarkStart w:id="175" w:name="_Toc158887570"/>
      <w:bookmarkEnd w:id="172"/>
      <w:bookmarkEnd w:id="173"/>
      <w:r>
        <w:rPr>
          <w:rFonts w:ascii="Arial" w:hAnsi="Arial"/>
          <w:caps w:val="0"/>
          <w:color w:val="auto"/>
        </w:rPr>
        <w:lastRenderedPageBreak/>
        <w:t>SEZNAM PODDODAVATELŮ</w:t>
      </w:r>
      <w:bookmarkEnd w:id="174"/>
      <w:bookmarkEnd w:id="175"/>
    </w:p>
    <w:p w14:paraId="6535F1E9" w14:textId="77777777" w:rsidR="00F475AA" w:rsidRPr="00F2758A" w:rsidRDefault="00F475AA" w:rsidP="00F475AA">
      <w:pPr>
        <w:rPr>
          <w:rFonts w:ascii="Arial" w:hAnsi="Arial" w:cs="Arial"/>
        </w:rPr>
      </w:pPr>
      <w:r w:rsidRPr="00F2758A">
        <w:rPr>
          <w:rFonts w:ascii="Arial" w:hAnsi="Arial" w:cs="Arial"/>
        </w:rPr>
        <w:t xml:space="preserve">Poskytovatel </w:t>
      </w:r>
      <w:r>
        <w:rPr>
          <w:rFonts w:ascii="Arial" w:hAnsi="Arial" w:cs="Arial"/>
        </w:rPr>
        <w:t>plní</w:t>
      </w:r>
      <w:r w:rsidRPr="00F2758A">
        <w:rPr>
          <w:rFonts w:ascii="Arial" w:hAnsi="Arial" w:cs="Arial"/>
        </w:rPr>
        <w:t xml:space="preserve"> Smlouv</w:t>
      </w:r>
      <w:r>
        <w:rPr>
          <w:rFonts w:ascii="Arial" w:hAnsi="Arial" w:cs="Arial"/>
        </w:rPr>
        <w:t>u</w:t>
      </w:r>
      <w:r w:rsidRPr="00F2758A">
        <w:rPr>
          <w:rFonts w:ascii="Arial" w:hAnsi="Arial" w:cs="Arial"/>
        </w:rPr>
        <w:t xml:space="preserve"> prostřednictvím následujících Poddodavatelů.</w:t>
      </w:r>
    </w:p>
    <w:tbl>
      <w:tblPr>
        <w:tblStyle w:val="TableGrid"/>
        <w:tblW w:w="9060" w:type="dxa"/>
        <w:tblInd w:w="6" w:type="dxa"/>
        <w:tblCellMar>
          <w:left w:w="5" w:type="dxa"/>
          <w:bottom w:w="6" w:type="dxa"/>
        </w:tblCellMar>
        <w:tblLook w:val="04A0" w:firstRow="1" w:lastRow="0" w:firstColumn="1" w:lastColumn="0" w:noHBand="0" w:noVBand="1"/>
      </w:tblPr>
      <w:tblGrid>
        <w:gridCol w:w="2081"/>
        <w:gridCol w:w="2911"/>
        <w:gridCol w:w="1940"/>
        <w:gridCol w:w="2128"/>
      </w:tblGrid>
      <w:tr w:rsidR="00F475AA" w:rsidRPr="00F2758A" w14:paraId="4FDC725F" w14:textId="77777777" w:rsidTr="008B08AA">
        <w:trPr>
          <w:trHeight w:val="3790"/>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18E6D48" w14:textId="77777777" w:rsidR="00F475AA" w:rsidRPr="00F2758A" w:rsidRDefault="00F475AA" w:rsidP="00200677">
            <w:pPr>
              <w:spacing w:line="239" w:lineRule="auto"/>
              <w:ind w:left="64"/>
              <w:jc w:val="left"/>
              <w:rPr>
                <w:rFonts w:ascii="Arial" w:hAnsi="Arial" w:cs="Arial"/>
              </w:rPr>
            </w:pPr>
            <w:r w:rsidRPr="00F2758A">
              <w:rPr>
                <w:rFonts w:ascii="Arial" w:eastAsia="Times New Roman" w:hAnsi="Arial" w:cs="Arial"/>
                <w:b/>
              </w:rPr>
              <w:t xml:space="preserve">OBCHODNÍ FIRMA PODDODAVATELE, SÍDLO, IČO </w:t>
            </w:r>
          </w:p>
        </w:tc>
        <w:tc>
          <w:tcPr>
            <w:tcW w:w="29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00343BD" w14:textId="77777777" w:rsidR="00F475AA" w:rsidRPr="00F2758A" w:rsidRDefault="00F475AA" w:rsidP="00200677">
            <w:pPr>
              <w:spacing w:after="33" w:line="236" w:lineRule="auto"/>
              <w:ind w:left="65"/>
              <w:rPr>
                <w:rFonts w:ascii="Arial" w:hAnsi="Arial" w:cs="Arial"/>
              </w:rPr>
            </w:pPr>
            <w:r w:rsidRPr="00F2758A">
              <w:rPr>
                <w:rFonts w:ascii="Arial" w:eastAsia="Times New Roman" w:hAnsi="Arial" w:cs="Arial"/>
                <w:b/>
              </w:rPr>
              <w:t xml:space="preserve">DEFINICE ČÁSTI </w:t>
            </w:r>
            <w:r>
              <w:rPr>
                <w:rFonts w:ascii="Arial" w:eastAsia="Times New Roman" w:hAnsi="Arial" w:cs="Arial"/>
                <w:b/>
              </w:rPr>
              <w:t>PLNĚNÍ</w:t>
            </w:r>
            <w:r w:rsidRPr="00F2758A">
              <w:rPr>
                <w:rFonts w:ascii="Arial" w:eastAsia="Times New Roman" w:hAnsi="Arial" w:cs="Arial"/>
                <w:b/>
              </w:rPr>
              <w:t xml:space="preserve">, KTEROU POSKYTOVATEL BUDE PLNIT PROSTŘEDNICTVÍM PODDODAVATELE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84A88AC" w14:textId="77777777" w:rsidR="00F475AA" w:rsidRDefault="00F475AA" w:rsidP="00200677">
            <w:pPr>
              <w:spacing w:after="23" w:line="259" w:lineRule="auto"/>
              <w:ind w:left="66"/>
              <w:rPr>
                <w:rFonts w:ascii="Arial" w:eastAsia="Times New Roman" w:hAnsi="Arial" w:cs="Arial"/>
                <w:b/>
              </w:rPr>
            </w:pPr>
            <w:r w:rsidRPr="00F2758A">
              <w:rPr>
                <w:rFonts w:ascii="Arial" w:eastAsia="Times New Roman" w:hAnsi="Arial" w:cs="Arial"/>
                <w:b/>
              </w:rPr>
              <w:t>VĚCNÝ POPIS</w:t>
            </w:r>
          </w:p>
          <w:p w14:paraId="2E69EE40" w14:textId="77777777" w:rsidR="00F475AA" w:rsidRDefault="00F475AA" w:rsidP="00200677">
            <w:pPr>
              <w:spacing w:line="242" w:lineRule="auto"/>
              <w:ind w:left="66"/>
              <w:jc w:val="left"/>
              <w:rPr>
                <w:rFonts w:ascii="Arial" w:eastAsia="Times New Roman" w:hAnsi="Arial" w:cs="Arial"/>
                <w:b/>
              </w:rPr>
            </w:pPr>
            <w:r w:rsidRPr="00F2758A">
              <w:rPr>
                <w:rFonts w:ascii="Arial" w:eastAsia="Times New Roman" w:hAnsi="Arial" w:cs="Arial"/>
                <w:b/>
              </w:rPr>
              <w:t xml:space="preserve">ČÁSTI </w:t>
            </w:r>
            <w:r>
              <w:rPr>
                <w:rFonts w:ascii="Arial" w:eastAsia="Times New Roman" w:hAnsi="Arial" w:cs="Arial"/>
                <w:b/>
              </w:rPr>
              <w:t>PLNĚNÍ</w:t>
            </w:r>
            <w:r w:rsidRPr="00F2758A">
              <w:rPr>
                <w:rFonts w:ascii="Arial" w:eastAsia="Times New Roman" w:hAnsi="Arial" w:cs="Arial"/>
                <w:b/>
              </w:rPr>
              <w:t xml:space="preserve"> ZADANÉHO</w:t>
            </w:r>
          </w:p>
          <w:p w14:paraId="30E5D6D5" w14:textId="77777777" w:rsidR="00F475AA" w:rsidRPr="00F2758A" w:rsidRDefault="00F475AA" w:rsidP="00200677">
            <w:pPr>
              <w:spacing w:line="259" w:lineRule="auto"/>
              <w:ind w:left="66"/>
              <w:rPr>
                <w:rFonts w:ascii="Arial" w:hAnsi="Arial" w:cs="Arial"/>
              </w:rPr>
            </w:pPr>
            <w:r w:rsidRPr="00F2758A">
              <w:rPr>
                <w:rFonts w:ascii="Arial" w:eastAsia="Times New Roman" w:hAnsi="Arial" w:cs="Arial"/>
                <w:b/>
              </w:rPr>
              <w:t xml:space="preserve">PODDODAVATELI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C6F6B16" w14:textId="77777777" w:rsidR="00F475AA" w:rsidRDefault="00F475AA" w:rsidP="002F5111">
            <w:pPr>
              <w:spacing w:after="0" w:line="240" w:lineRule="auto"/>
              <w:rPr>
                <w:rFonts w:ascii="Arial" w:eastAsia="Times New Roman" w:hAnsi="Arial" w:cs="Arial"/>
                <w:b/>
              </w:rPr>
            </w:pPr>
            <w:r w:rsidRPr="00F2758A">
              <w:rPr>
                <w:rFonts w:ascii="Arial" w:eastAsia="Times New Roman" w:hAnsi="Arial" w:cs="Arial"/>
                <w:b/>
              </w:rPr>
              <w:t>POSKYTOVATEL UVEDE, ZDA</w:t>
            </w:r>
          </w:p>
          <w:p w14:paraId="596C36A8" w14:textId="77777777" w:rsidR="00F475AA" w:rsidRDefault="00F475AA" w:rsidP="002F5111">
            <w:pPr>
              <w:spacing w:after="0" w:line="240" w:lineRule="auto"/>
              <w:rPr>
                <w:rFonts w:ascii="Arial" w:eastAsia="Times New Roman" w:hAnsi="Arial" w:cs="Arial"/>
                <w:b/>
              </w:rPr>
            </w:pPr>
            <w:r w:rsidRPr="00F2758A">
              <w:rPr>
                <w:rFonts w:ascii="Arial" w:eastAsia="Times New Roman" w:hAnsi="Arial" w:cs="Arial"/>
                <w:b/>
              </w:rPr>
              <w:t>PODDODAVATELEM</w:t>
            </w:r>
          </w:p>
          <w:p w14:paraId="2779BB0D" w14:textId="77777777" w:rsidR="00F475AA" w:rsidRDefault="00F475AA" w:rsidP="002F5111">
            <w:pPr>
              <w:spacing w:after="0" w:line="240" w:lineRule="auto"/>
              <w:jc w:val="left"/>
              <w:rPr>
                <w:rFonts w:ascii="Arial" w:eastAsia="Times New Roman" w:hAnsi="Arial" w:cs="Arial"/>
                <w:b/>
              </w:rPr>
            </w:pPr>
            <w:r w:rsidRPr="00F2758A">
              <w:rPr>
                <w:rFonts w:ascii="Arial" w:eastAsia="Times New Roman" w:hAnsi="Arial" w:cs="Arial"/>
                <w:b/>
              </w:rPr>
              <w:t>PROKAZOVAL</w:t>
            </w:r>
          </w:p>
          <w:p w14:paraId="0409AA68" w14:textId="215A7BA9" w:rsidR="00F475AA" w:rsidRDefault="00F475AA" w:rsidP="002F5111">
            <w:pPr>
              <w:spacing w:after="0" w:line="240" w:lineRule="auto"/>
              <w:jc w:val="left"/>
              <w:rPr>
                <w:rFonts w:ascii="Arial" w:eastAsia="Times New Roman" w:hAnsi="Arial" w:cs="Arial"/>
                <w:b/>
              </w:rPr>
            </w:pPr>
            <w:r w:rsidRPr="00F2758A">
              <w:rPr>
                <w:rFonts w:ascii="Arial" w:eastAsia="Times New Roman" w:hAnsi="Arial" w:cs="Arial"/>
                <w:b/>
              </w:rPr>
              <w:t>KVALIFIKACI</w:t>
            </w:r>
            <w:r w:rsidR="00FA7457">
              <w:rPr>
                <w:rFonts w:ascii="Arial" w:eastAsia="Times New Roman" w:hAnsi="Arial" w:cs="Arial"/>
                <w:b/>
              </w:rPr>
              <w:t xml:space="preserve"> V ŘÍZENÍ SE SOTĚŽNÍM DIALOGEM</w:t>
            </w:r>
          </w:p>
          <w:p w14:paraId="01DB129B" w14:textId="77777777" w:rsidR="00F475AA" w:rsidRDefault="00F475AA" w:rsidP="002F5111">
            <w:pPr>
              <w:spacing w:after="0" w:line="240" w:lineRule="auto"/>
              <w:jc w:val="left"/>
              <w:rPr>
                <w:rFonts w:ascii="Arial" w:eastAsia="Times New Roman" w:hAnsi="Arial" w:cs="Arial"/>
                <w:b/>
              </w:rPr>
            </w:pPr>
            <w:r w:rsidRPr="00F2758A">
              <w:rPr>
                <w:rFonts w:ascii="Arial" w:eastAsia="Times New Roman" w:hAnsi="Arial" w:cs="Arial"/>
                <w:b/>
              </w:rPr>
              <w:t>(ANO/NE) A ZÁROVEŇ</w:t>
            </w:r>
          </w:p>
          <w:p w14:paraId="4C6567F9" w14:textId="77777777" w:rsidR="00F475AA" w:rsidRDefault="00F475AA" w:rsidP="002F5111">
            <w:pPr>
              <w:spacing w:after="0" w:line="240" w:lineRule="auto"/>
              <w:rPr>
                <w:rFonts w:ascii="Arial" w:eastAsia="Times New Roman" w:hAnsi="Arial" w:cs="Arial"/>
                <w:b/>
              </w:rPr>
            </w:pPr>
            <w:r w:rsidRPr="00F2758A">
              <w:rPr>
                <w:rFonts w:ascii="Arial" w:eastAsia="Times New Roman" w:hAnsi="Arial" w:cs="Arial"/>
                <w:b/>
              </w:rPr>
              <w:t>UVEDE, KTEROU</w:t>
            </w:r>
          </w:p>
          <w:p w14:paraId="6952A6FB" w14:textId="77777777" w:rsidR="00F475AA" w:rsidRDefault="00F475AA" w:rsidP="002F5111">
            <w:pPr>
              <w:spacing w:after="0" w:line="240" w:lineRule="auto"/>
              <w:jc w:val="left"/>
              <w:rPr>
                <w:rFonts w:ascii="Arial" w:eastAsia="Times New Roman" w:hAnsi="Arial" w:cs="Arial"/>
                <w:b/>
              </w:rPr>
            </w:pPr>
            <w:r w:rsidRPr="00F2758A">
              <w:rPr>
                <w:rFonts w:ascii="Arial" w:eastAsia="Times New Roman" w:hAnsi="Arial" w:cs="Arial"/>
                <w:b/>
              </w:rPr>
              <w:t>KVALIFIKACI</w:t>
            </w:r>
          </w:p>
          <w:p w14:paraId="22DCCEC4" w14:textId="77777777" w:rsidR="00F475AA" w:rsidRDefault="00F475AA" w:rsidP="002F5111">
            <w:pPr>
              <w:spacing w:after="0" w:line="240" w:lineRule="auto"/>
              <w:jc w:val="left"/>
              <w:rPr>
                <w:rFonts w:ascii="Arial" w:eastAsia="Times New Roman" w:hAnsi="Arial" w:cs="Arial"/>
                <w:b/>
              </w:rPr>
            </w:pPr>
            <w:r w:rsidRPr="00F2758A">
              <w:rPr>
                <w:rFonts w:ascii="Arial" w:eastAsia="Times New Roman" w:hAnsi="Arial" w:cs="Arial"/>
                <w:b/>
              </w:rPr>
              <w:t>PROKAZOVAL JEHO</w:t>
            </w:r>
          </w:p>
          <w:p w14:paraId="0BF4F80B" w14:textId="77777777" w:rsidR="00F475AA" w:rsidRPr="00F2758A" w:rsidRDefault="00F475AA" w:rsidP="002F5111">
            <w:pPr>
              <w:spacing w:after="0" w:line="240" w:lineRule="auto"/>
              <w:rPr>
                <w:rFonts w:ascii="Arial" w:hAnsi="Arial" w:cs="Arial"/>
              </w:rPr>
            </w:pPr>
            <w:r w:rsidRPr="00F2758A">
              <w:rPr>
                <w:rFonts w:ascii="Arial" w:eastAsia="Times New Roman" w:hAnsi="Arial" w:cs="Arial"/>
                <w:b/>
              </w:rPr>
              <w:t>PROSTŘEDNICT</w:t>
            </w:r>
            <w:r w:rsidRPr="00F2758A">
              <w:rPr>
                <w:rFonts w:ascii="Arial" w:hAnsi="Arial" w:cs="Arial"/>
                <w:b/>
              </w:rPr>
              <w:t>V</w:t>
            </w:r>
            <w:r w:rsidRPr="00F2758A">
              <w:rPr>
                <w:rFonts w:ascii="Arial" w:eastAsia="Times New Roman" w:hAnsi="Arial" w:cs="Arial"/>
                <w:b/>
              </w:rPr>
              <w:t xml:space="preserve">ÍM </w:t>
            </w:r>
          </w:p>
        </w:tc>
      </w:tr>
      <w:tr w:rsidR="008B08AA" w:rsidRPr="00F2758A" w14:paraId="7E8C5872" w14:textId="77777777" w:rsidTr="008B08AA">
        <w:trPr>
          <w:trHeight w:val="1091"/>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D0319" w14:textId="77777777" w:rsidR="008B08AA" w:rsidRPr="0033335E" w:rsidRDefault="008B08AA" w:rsidP="008B08AA">
            <w:pPr>
              <w:spacing w:after="5" w:line="259" w:lineRule="auto"/>
              <w:ind w:left="64"/>
              <w:jc w:val="left"/>
              <w:rPr>
                <w:rFonts w:ascii="Arial" w:hAnsi="Arial" w:cs="Arial"/>
              </w:rPr>
            </w:pPr>
            <w:bookmarkStart w:id="176" w:name="_Hlk158671850"/>
            <w:r w:rsidRPr="0033335E">
              <w:rPr>
                <w:rFonts w:ascii="Arial" w:hAnsi="Arial" w:cs="Arial"/>
              </w:rPr>
              <w:t xml:space="preserve">O2 IT </w:t>
            </w:r>
            <w:proofErr w:type="spellStart"/>
            <w:r w:rsidRPr="0033335E">
              <w:rPr>
                <w:rFonts w:ascii="Arial" w:hAnsi="Arial" w:cs="Arial"/>
              </w:rPr>
              <w:t>Services</w:t>
            </w:r>
            <w:proofErr w:type="spellEnd"/>
            <w:r w:rsidRPr="0033335E">
              <w:rPr>
                <w:rFonts w:ascii="Arial" w:hAnsi="Arial" w:cs="Arial"/>
              </w:rPr>
              <w:t xml:space="preserve"> s.r.o.</w:t>
            </w:r>
          </w:p>
          <w:bookmarkEnd w:id="176"/>
          <w:p w14:paraId="32BCCA12" w14:textId="77777777" w:rsidR="008B08AA" w:rsidRPr="0033335E" w:rsidRDefault="008B08AA" w:rsidP="008B08AA">
            <w:pPr>
              <w:spacing w:after="5" w:line="259" w:lineRule="auto"/>
              <w:ind w:left="64"/>
              <w:jc w:val="left"/>
              <w:rPr>
                <w:rFonts w:ascii="Arial" w:hAnsi="Arial" w:cs="Arial"/>
              </w:rPr>
            </w:pPr>
            <w:r w:rsidRPr="0033335E">
              <w:rPr>
                <w:rFonts w:ascii="Arial" w:hAnsi="Arial" w:cs="Arial"/>
              </w:rPr>
              <w:t>se sídlem Za Brumlovkou 266/2, Michle, 140 00 Praha 4</w:t>
            </w:r>
          </w:p>
          <w:p w14:paraId="7B43F090" w14:textId="3D5B7746" w:rsidR="008B08AA" w:rsidRPr="00B11AA2" w:rsidRDefault="008B08AA" w:rsidP="008B08AA">
            <w:pPr>
              <w:spacing w:after="5" w:line="259" w:lineRule="auto"/>
              <w:ind w:left="64"/>
              <w:jc w:val="left"/>
              <w:rPr>
                <w:rFonts w:ascii="Arial" w:hAnsi="Arial" w:cs="Arial"/>
                <w:i/>
                <w:iCs/>
              </w:rPr>
            </w:pPr>
            <w:r w:rsidRPr="0033335E">
              <w:rPr>
                <w:rFonts w:ascii="Arial" w:hAnsi="Arial" w:cs="Arial"/>
              </w:rPr>
              <w:t>IČO: 028 19 678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5EC33" w14:textId="77777777" w:rsidR="008B08AA" w:rsidRPr="0033335E" w:rsidRDefault="008B08AA" w:rsidP="008B08AA">
            <w:pPr>
              <w:spacing w:line="259" w:lineRule="auto"/>
              <w:ind w:left="65"/>
              <w:jc w:val="left"/>
              <w:rPr>
                <w:rFonts w:ascii="Arial" w:hAnsi="Arial" w:cs="Arial"/>
              </w:rPr>
            </w:pPr>
            <w:r w:rsidRPr="0033335E">
              <w:rPr>
                <w:rFonts w:ascii="Arial" w:hAnsi="Arial" w:cs="Arial"/>
              </w:rPr>
              <w:t>Dodávka a implementace integrační platformy a dodávky HW infrastruktury a souvisejících servisních, rozvojových a provozních služeb</w:t>
            </w:r>
          </w:p>
          <w:p w14:paraId="54132DED" w14:textId="77777777" w:rsidR="008B08AA" w:rsidRPr="0033335E" w:rsidRDefault="008B08AA" w:rsidP="008B08AA">
            <w:pPr>
              <w:spacing w:line="259" w:lineRule="auto"/>
              <w:ind w:left="65"/>
              <w:jc w:val="left"/>
              <w:rPr>
                <w:rFonts w:ascii="Arial" w:hAnsi="Arial" w:cs="Arial"/>
              </w:rPr>
            </w:pPr>
            <w:r w:rsidRPr="0033335E">
              <w:rPr>
                <w:rFonts w:ascii="Arial" w:hAnsi="Arial" w:cs="Arial"/>
              </w:rPr>
              <w:t>Poradenství v oblasti kybernetické bezpečnosti, základních registrů a informačních systémů veřejné správy</w:t>
            </w:r>
          </w:p>
          <w:p w14:paraId="7870BD65" w14:textId="7013763E" w:rsidR="008B08AA" w:rsidRPr="00B11AA2" w:rsidRDefault="008B08AA" w:rsidP="008B08AA">
            <w:pPr>
              <w:spacing w:line="259" w:lineRule="auto"/>
              <w:ind w:left="65"/>
              <w:jc w:val="left"/>
              <w:rPr>
                <w:rFonts w:ascii="Arial" w:hAnsi="Arial" w:cs="Arial"/>
                <w:i/>
                <w:iCs/>
              </w:rPr>
            </w:pPr>
            <w:r w:rsidRPr="0033335E">
              <w:rPr>
                <w:rFonts w:ascii="Arial" w:hAnsi="Arial" w:cs="Arial"/>
              </w:rPr>
              <w:t>Poradenství ohledně datových center</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ED52" w14:textId="77777777" w:rsidR="008B08AA" w:rsidRPr="0033335E" w:rsidRDefault="008B08AA" w:rsidP="008B08AA">
            <w:pPr>
              <w:spacing w:after="5" w:line="259" w:lineRule="auto"/>
              <w:ind w:left="66"/>
              <w:rPr>
                <w:rFonts w:ascii="Arial" w:hAnsi="Arial" w:cs="Arial"/>
              </w:rPr>
            </w:pPr>
            <w:r w:rsidRPr="0033335E">
              <w:rPr>
                <w:rFonts w:ascii="Arial" w:hAnsi="Arial" w:cs="Arial"/>
              </w:rPr>
              <w:t>Dodávka a implementace integrační platformy a dodávky HW infrastruktury a souvisejících servisních, rozvojových a provozních služeb</w:t>
            </w:r>
          </w:p>
          <w:p w14:paraId="5E143C07" w14:textId="77777777" w:rsidR="008B08AA" w:rsidRPr="0033335E" w:rsidRDefault="008B08AA" w:rsidP="008B08AA">
            <w:pPr>
              <w:spacing w:after="5" w:line="259" w:lineRule="auto"/>
              <w:ind w:left="66"/>
              <w:rPr>
                <w:rFonts w:ascii="Arial" w:hAnsi="Arial" w:cs="Arial"/>
              </w:rPr>
            </w:pPr>
            <w:r w:rsidRPr="0033335E">
              <w:rPr>
                <w:rFonts w:ascii="Arial" w:hAnsi="Arial" w:cs="Arial"/>
              </w:rPr>
              <w:t>Poradenství v oblasti kybernetické bezpečnosti, základních registrů a informačních systémů veřejné správy</w:t>
            </w:r>
          </w:p>
          <w:p w14:paraId="6DCF00F9" w14:textId="401BAD21" w:rsidR="008B08AA" w:rsidRPr="00B11AA2" w:rsidRDefault="008B08AA" w:rsidP="008B08AA">
            <w:pPr>
              <w:spacing w:after="5" w:line="259" w:lineRule="auto"/>
              <w:ind w:left="66"/>
              <w:rPr>
                <w:rFonts w:ascii="Arial" w:hAnsi="Arial" w:cs="Arial"/>
                <w:i/>
                <w:iCs/>
              </w:rPr>
            </w:pPr>
            <w:r w:rsidRPr="0033335E">
              <w:rPr>
                <w:rFonts w:ascii="Arial" w:hAnsi="Arial" w:cs="Arial"/>
              </w:rPr>
              <w:t>Poradenství ohledně datových center</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3ACE" w14:textId="77777777" w:rsidR="008B08AA" w:rsidRPr="0033335E" w:rsidRDefault="008B08AA" w:rsidP="008B08AA">
            <w:pPr>
              <w:spacing w:line="259" w:lineRule="auto"/>
              <w:jc w:val="center"/>
              <w:rPr>
                <w:rFonts w:ascii="Arial" w:hAnsi="Arial" w:cs="Arial"/>
              </w:rPr>
            </w:pPr>
            <w:r w:rsidRPr="0033335E">
              <w:rPr>
                <w:rFonts w:ascii="Arial" w:hAnsi="Arial" w:cs="Arial"/>
              </w:rPr>
              <w:t>ANO</w:t>
            </w:r>
          </w:p>
          <w:p w14:paraId="39654EC9" w14:textId="36A96406" w:rsidR="008B08AA" w:rsidRPr="00B11AA2" w:rsidRDefault="008B08AA" w:rsidP="008B08AA">
            <w:pPr>
              <w:spacing w:before="120" w:line="259" w:lineRule="auto"/>
              <w:jc w:val="left"/>
              <w:rPr>
                <w:rFonts w:ascii="Arial" w:hAnsi="Arial" w:cs="Arial"/>
                <w:i/>
                <w:iCs/>
              </w:rPr>
            </w:pPr>
            <w:r w:rsidRPr="0033335E">
              <w:rPr>
                <w:rFonts w:ascii="Arial" w:hAnsi="Arial" w:cs="Arial"/>
              </w:rPr>
              <w:t>Část technické kvalifikace – seznam významných služeb</w:t>
            </w:r>
          </w:p>
        </w:tc>
      </w:tr>
      <w:tr w:rsidR="008B08AA" w:rsidRPr="00F2758A" w14:paraId="4A6B856C" w14:textId="77777777" w:rsidTr="008B08AA">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A10C" w14:textId="77777777" w:rsidR="008B08AA" w:rsidRPr="0033335E" w:rsidRDefault="008B08AA" w:rsidP="008B08AA">
            <w:pPr>
              <w:spacing w:after="5" w:line="259" w:lineRule="auto"/>
              <w:ind w:left="64"/>
              <w:jc w:val="left"/>
              <w:rPr>
                <w:rFonts w:ascii="Arial" w:hAnsi="Arial" w:cs="Arial"/>
              </w:rPr>
            </w:pPr>
            <w:bookmarkStart w:id="177" w:name="_Hlk158671861"/>
            <w:proofErr w:type="spellStart"/>
            <w:r w:rsidRPr="0033335E">
              <w:rPr>
                <w:rFonts w:ascii="Arial" w:hAnsi="Arial" w:cs="Arial"/>
              </w:rPr>
              <w:t>Rexonix</w:t>
            </w:r>
            <w:proofErr w:type="spellEnd"/>
            <w:r w:rsidRPr="0033335E">
              <w:rPr>
                <w:rFonts w:ascii="Arial" w:hAnsi="Arial" w:cs="Arial"/>
              </w:rPr>
              <w:t xml:space="preserve"> s.r.o.</w:t>
            </w:r>
          </w:p>
          <w:bookmarkEnd w:id="177"/>
          <w:p w14:paraId="15960BAD" w14:textId="77777777" w:rsidR="008B08AA" w:rsidRPr="0033335E" w:rsidRDefault="008B08AA" w:rsidP="008B08AA">
            <w:pPr>
              <w:spacing w:after="5" w:line="259" w:lineRule="auto"/>
              <w:ind w:left="64"/>
              <w:jc w:val="left"/>
              <w:rPr>
                <w:rFonts w:ascii="Arial" w:hAnsi="Arial" w:cs="Arial"/>
              </w:rPr>
            </w:pPr>
            <w:r w:rsidRPr="0033335E">
              <w:rPr>
                <w:rFonts w:ascii="Arial" w:hAnsi="Arial" w:cs="Arial"/>
              </w:rPr>
              <w:t>se sídlem Pod višňovkou 1661/35, Krč, 140 00 Praha 4</w:t>
            </w:r>
          </w:p>
          <w:p w14:paraId="0D8FD5C4" w14:textId="22F4BD13" w:rsidR="008B08AA" w:rsidRPr="00B11AA2" w:rsidRDefault="008B08AA" w:rsidP="008B08AA">
            <w:pPr>
              <w:spacing w:after="5" w:line="259" w:lineRule="auto"/>
              <w:ind w:left="64"/>
              <w:jc w:val="left"/>
              <w:rPr>
                <w:rFonts w:ascii="Arial" w:hAnsi="Arial" w:cs="Arial"/>
                <w:i/>
                <w:iCs/>
              </w:rPr>
            </w:pPr>
            <w:r w:rsidRPr="0033335E">
              <w:rPr>
                <w:rFonts w:ascii="Arial" w:hAnsi="Arial" w:cs="Arial"/>
              </w:rPr>
              <w:t>IČO: 044 93 982</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7F97" w14:textId="24D2DC48" w:rsidR="008B08AA" w:rsidRPr="00B11AA2" w:rsidRDefault="008B08AA" w:rsidP="008B08AA">
            <w:pPr>
              <w:spacing w:line="259" w:lineRule="auto"/>
              <w:ind w:left="65"/>
              <w:jc w:val="left"/>
              <w:rPr>
                <w:rFonts w:ascii="Arial" w:hAnsi="Arial" w:cs="Arial"/>
                <w:i/>
                <w:iCs/>
              </w:rPr>
            </w:pPr>
            <w:r w:rsidRPr="0033335E">
              <w:rPr>
                <w:rFonts w:ascii="Arial" w:hAnsi="Arial" w:cs="Arial"/>
              </w:rPr>
              <w:t>HW infrastruktura</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9B1B" w14:textId="364B5833" w:rsidR="008B08AA" w:rsidRPr="00B11AA2" w:rsidRDefault="008B08AA" w:rsidP="008B08AA">
            <w:pPr>
              <w:spacing w:after="5" w:line="259" w:lineRule="auto"/>
              <w:ind w:left="66"/>
              <w:rPr>
                <w:rFonts w:ascii="Arial" w:hAnsi="Arial" w:cs="Arial"/>
                <w:i/>
                <w:iCs/>
              </w:rPr>
            </w:pPr>
            <w:r w:rsidRPr="0033335E">
              <w:rPr>
                <w:rFonts w:ascii="Arial" w:hAnsi="Arial" w:cs="Arial"/>
              </w:rPr>
              <w:t>HW infrastruktura</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73E3D" w14:textId="66254341" w:rsidR="008B08AA" w:rsidRPr="00B11AA2" w:rsidRDefault="008B08AA" w:rsidP="008B08AA">
            <w:pPr>
              <w:spacing w:before="120" w:line="259" w:lineRule="auto"/>
              <w:jc w:val="left"/>
              <w:rPr>
                <w:rFonts w:ascii="Arial" w:hAnsi="Arial" w:cs="Arial"/>
                <w:i/>
                <w:iCs/>
              </w:rPr>
            </w:pPr>
            <w:r w:rsidRPr="0033335E">
              <w:rPr>
                <w:rFonts w:ascii="Arial" w:hAnsi="Arial" w:cs="Arial"/>
              </w:rPr>
              <w:t>NE</w:t>
            </w:r>
          </w:p>
        </w:tc>
      </w:tr>
    </w:tbl>
    <w:p w14:paraId="19EA6338" w14:textId="77777777" w:rsidR="00F475AA" w:rsidRPr="00F2758A" w:rsidRDefault="00F475AA" w:rsidP="00F475AA">
      <w:pPr>
        <w:rPr>
          <w:rFonts w:ascii="Arial" w:hAnsi="Arial" w:cs="Arial"/>
          <w:lang w:eastAsia="cs-CZ"/>
        </w:rPr>
      </w:pPr>
    </w:p>
    <w:p w14:paraId="4F6C203A" w14:textId="77777777" w:rsidR="00F475AA" w:rsidRPr="00A810B5" w:rsidRDefault="00F475AA" w:rsidP="00F475AA">
      <w:pPr>
        <w:rPr>
          <w:lang w:eastAsia="cs-CZ"/>
        </w:rPr>
        <w:sectPr w:rsidR="00F475AA" w:rsidRPr="00A810B5" w:rsidSect="000D6900">
          <w:headerReference w:type="default" r:id="rId18"/>
          <w:footerReference w:type="default" r:id="rId19"/>
          <w:pgSz w:w="11906" w:h="16838" w:code="9"/>
          <w:pgMar w:top="1304" w:right="1418" w:bottom="1701" w:left="1418" w:header="964" w:footer="567" w:gutter="0"/>
          <w:cols w:space="708"/>
          <w:formProt w:val="0"/>
          <w:docGrid w:linePitch="360"/>
        </w:sectPr>
      </w:pPr>
    </w:p>
    <w:p w14:paraId="40B6C506" w14:textId="302BFA0A" w:rsidR="0096767C" w:rsidRDefault="0020586F" w:rsidP="00166391">
      <w:pPr>
        <w:pStyle w:val="Ploha"/>
        <w:rPr>
          <w:rFonts w:ascii="Arial" w:hAnsi="Arial"/>
          <w:caps w:val="0"/>
          <w:color w:val="auto"/>
        </w:rPr>
      </w:pPr>
      <w:bookmarkStart w:id="178" w:name="_Ref154572022"/>
      <w:bookmarkStart w:id="179" w:name="_Toc155271626"/>
      <w:bookmarkStart w:id="180" w:name="_Toc158887571"/>
      <w:r>
        <w:rPr>
          <w:rFonts w:ascii="Arial" w:hAnsi="Arial"/>
          <w:caps w:val="0"/>
          <w:color w:val="auto"/>
        </w:rPr>
        <w:lastRenderedPageBreak/>
        <w:t xml:space="preserve">NABÍDKOVÁ </w:t>
      </w:r>
      <w:r w:rsidR="00925790">
        <w:rPr>
          <w:rFonts w:ascii="Arial" w:hAnsi="Arial"/>
          <w:caps w:val="0"/>
          <w:color w:val="auto"/>
        </w:rPr>
        <w:t>CENA</w:t>
      </w:r>
      <w:bookmarkEnd w:id="178"/>
      <w:bookmarkEnd w:id="179"/>
      <w:bookmarkEnd w:id="180"/>
    </w:p>
    <w:tbl>
      <w:tblPr>
        <w:tblW w:w="13730" w:type="dxa"/>
        <w:tblInd w:w="10"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6217"/>
        <w:gridCol w:w="993"/>
        <w:gridCol w:w="850"/>
        <w:gridCol w:w="1559"/>
        <w:gridCol w:w="1276"/>
        <w:gridCol w:w="1418"/>
        <w:gridCol w:w="1417"/>
      </w:tblGrid>
      <w:tr w:rsidR="00BF1745" w:rsidRPr="00084084" w14:paraId="1072EAD4" w14:textId="77777777" w:rsidTr="00BF1745">
        <w:tc>
          <w:tcPr>
            <w:tcW w:w="6217" w:type="dxa"/>
            <w:shd w:val="clear" w:color="000000" w:fill="F2F2F2"/>
            <w:noWrap/>
            <w:tcMar>
              <w:top w:w="15" w:type="dxa"/>
              <w:left w:w="15" w:type="dxa"/>
              <w:bottom w:w="0" w:type="dxa"/>
              <w:right w:w="15" w:type="dxa"/>
            </w:tcMar>
            <w:hideMark/>
          </w:tcPr>
          <w:p w14:paraId="4B461099" w14:textId="77777777" w:rsidR="00BF1745" w:rsidRPr="00084084" w:rsidRDefault="00BF1745" w:rsidP="0071781A">
            <w:pPr>
              <w:spacing w:after="0" w:line="240" w:lineRule="auto"/>
              <w:jc w:val="left"/>
              <w:rPr>
                <w:rFonts w:ascii="Arial" w:hAnsi="Arial" w:cs="Arial"/>
                <w:b/>
                <w:bCs/>
                <w:color w:val="000000"/>
                <w:sz w:val="16"/>
                <w:szCs w:val="16"/>
              </w:rPr>
            </w:pPr>
            <w:r w:rsidRPr="00084084">
              <w:rPr>
                <w:rFonts w:ascii="Arial" w:hAnsi="Arial" w:cs="Arial"/>
                <w:b/>
                <w:bCs/>
                <w:color w:val="000000"/>
                <w:sz w:val="16"/>
                <w:szCs w:val="16"/>
              </w:rPr>
              <w:t>Předmět plnění</w:t>
            </w:r>
          </w:p>
        </w:tc>
        <w:tc>
          <w:tcPr>
            <w:tcW w:w="993" w:type="dxa"/>
            <w:shd w:val="clear" w:color="000000" w:fill="F2F2F2"/>
            <w:noWrap/>
            <w:tcMar>
              <w:top w:w="15" w:type="dxa"/>
              <w:left w:w="15" w:type="dxa"/>
              <w:bottom w:w="0" w:type="dxa"/>
              <w:right w:w="15" w:type="dxa"/>
            </w:tcMar>
            <w:hideMark/>
          </w:tcPr>
          <w:p w14:paraId="59F799F8"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 xml:space="preserve">Jednotka </w:t>
            </w:r>
          </w:p>
        </w:tc>
        <w:tc>
          <w:tcPr>
            <w:tcW w:w="850" w:type="dxa"/>
            <w:shd w:val="clear" w:color="000000" w:fill="F2F2F2"/>
            <w:noWrap/>
            <w:tcMar>
              <w:top w:w="15" w:type="dxa"/>
              <w:left w:w="15" w:type="dxa"/>
              <w:bottom w:w="0" w:type="dxa"/>
              <w:right w:w="15" w:type="dxa"/>
            </w:tcMar>
            <w:hideMark/>
          </w:tcPr>
          <w:p w14:paraId="0ADA9783"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Počet jednotek</w:t>
            </w:r>
          </w:p>
        </w:tc>
        <w:tc>
          <w:tcPr>
            <w:tcW w:w="1559" w:type="dxa"/>
            <w:shd w:val="clear" w:color="000000" w:fill="F2F2F2"/>
            <w:tcMar>
              <w:top w:w="15" w:type="dxa"/>
              <w:left w:w="15" w:type="dxa"/>
              <w:bottom w:w="0" w:type="dxa"/>
              <w:right w:w="15" w:type="dxa"/>
            </w:tcMar>
            <w:hideMark/>
          </w:tcPr>
          <w:p w14:paraId="7EF33CF3"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za jednotku (v Kč bez DPH)</w:t>
            </w:r>
          </w:p>
        </w:tc>
        <w:tc>
          <w:tcPr>
            <w:tcW w:w="1276" w:type="dxa"/>
            <w:shd w:val="clear" w:color="000000" w:fill="F2F2F2"/>
            <w:tcMar>
              <w:top w:w="15" w:type="dxa"/>
              <w:left w:w="15" w:type="dxa"/>
              <w:bottom w:w="0" w:type="dxa"/>
              <w:right w:w="15" w:type="dxa"/>
            </w:tcMar>
            <w:hideMark/>
          </w:tcPr>
          <w:p w14:paraId="5476379A"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v Kč bez DPH za počet jednotek</w:t>
            </w:r>
          </w:p>
        </w:tc>
        <w:tc>
          <w:tcPr>
            <w:tcW w:w="1418" w:type="dxa"/>
            <w:shd w:val="clear" w:color="000000" w:fill="F2F2F2"/>
            <w:tcMar>
              <w:top w:w="15" w:type="dxa"/>
              <w:left w:w="15" w:type="dxa"/>
              <w:bottom w:w="0" w:type="dxa"/>
              <w:right w:w="15" w:type="dxa"/>
            </w:tcMar>
            <w:hideMark/>
          </w:tcPr>
          <w:p w14:paraId="563FFC90"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DPH v sazbě 21 % v Kč</w:t>
            </w:r>
          </w:p>
        </w:tc>
        <w:tc>
          <w:tcPr>
            <w:tcW w:w="1417" w:type="dxa"/>
            <w:shd w:val="clear" w:color="000000" w:fill="F2F2F2"/>
            <w:tcMar>
              <w:top w:w="15" w:type="dxa"/>
              <w:left w:w="15" w:type="dxa"/>
              <w:bottom w:w="0" w:type="dxa"/>
              <w:right w:w="15" w:type="dxa"/>
            </w:tcMar>
            <w:hideMark/>
          </w:tcPr>
          <w:p w14:paraId="6FC9168C"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v Kč vč. DPH za počet jednotek</w:t>
            </w:r>
          </w:p>
        </w:tc>
      </w:tr>
      <w:tr w:rsidR="00BF1745" w:rsidRPr="00084084" w14:paraId="0F192E66" w14:textId="77777777" w:rsidTr="002966B3">
        <w:tc>
          <w:tcPr>
            <w:tcW w:w="6217" w:type="dxa"/>
            <w:shd w:val="clear" w:color="auto" w:fill="auto"/>
            <w:tcMar>
              <w:top w:w="15" w:type="dxa"/>
              <w:left w:w="15" w:type="dxa"/>
              <w:bottom w:w="0" w:type="dxa"/>
              <w:right w:w="15" w:type="dxa"/>
            </w:tcMar>
            <w:hideMark/>
          </w:tcPr>
          <w:p w14:paraId="23A78522" w14:textId="00D461A3" w:rsidR="00BF1745" w:rsidRPr="00084084" w:rsidRDefault="00BF1745" w:rsidP="0071781A">
            <w:pPr>
              <w:spacing w:after="0" w:line="240" w:lineRule="auto"/>
              <w:jc w:val="left"/>
              <w:rPr>
                <w:rFonts w:ascii="Arial" w:hAnsi="Arial" w:cs="Arial"/>
                <w:sz w:val="16"/>
                <w:szCs w:val="16"/>
              </w:rPr>
            </w:pPr>
            <w:r>
              <w:rPr>
                <w:rFonts w:ascii="Arial" w:hAnsi="Arial" w:cs="Arial"/>
                <w:sz w:val="16"/>
                <w:szCs w:val="16"/>
              </w:rPr>
              <w:t>Ce</w:t>
            </w:r>
            <w:r w:rsidR="00AD056F">
              <w:rPr>
                <w:rFonts w:ascii="Arial" w:hAnsi="Arial" w:cs="Arial"/>
                <w:sz w:val="16"/>
                <w:szCs w:val="16"/>
              </w:rPr>
              <w:t xml:space="preserve">na </w:t>
            </w:r>
            <w:r>
              <w:rPr>
                <w:rFonts w:ascii="Arial" w:hAnsi="Arial" w:cs="Arial"/>
                <w:sz w:val="16"/>
                <w:szCs w:val="16"/>
              </w:rPr>
              <w:t>zařízení</w:t>
            </w:r>
            <w:r w:rsidR="00252425">
              <w:rPr>
                <w:rFonts w:ascii="Arial" w:hAnsi="Arial" w:cs="Arial"/>
                <w:sz w:val="16"/>
                <w:szCs w:val="16"/>
              </w:rPr>
              <w:t xml:space="preserve"> pro obě Lokality plnění</w:t>
            </w:r>
          </w:p>
        </w:tc>
        <w:tc>
          <w:tcPr>
            <w:tcW w:w="993" w:type="dxa"/>
            <w:shd w:val="clear" w:color="auto" w:fill="auto"/>
            <w:noWrap/>
            <w:tcMar>
              <w:top w:w="15" w:type="dxa"/>
              <w:left w:w="15" w:type="dxa"/>
              <w:bottom w:w="0" w:type="dxa"/>
              <w:right w:w="15" w:type="dxa"/>
            </w:tcMar>
            <w:hideMark/>
          </w:tcPr>
          <w:p w14:paraId="6CAB3314" w14:textId="77777777" w:rsidR="00BF1745" w:rsidRPr="00084084" w:rsidRDefault="00BF1745" w:rsidP="0071781A">
            <w:pPr>
              <w:spacing w:after="0" w:line="240" w:lineRule="auto"/>
              <w:jc w:val="center"/>
              <w:rPr>
                <w:rFonts w:ascii="Arial" w:hAnsi="Arial" w:cs="Arial"/>
                <w:color w:val="FF0000"/>
                <w:sz w:val="16"/>
                <w:szCs w:val="16"/>
              </w:rPr>
            </w:pPr>
            <w:r>
              <w:rPr>
                <w:rFonts w:ascii="Arial" w:hAnsi="Arial" w:cs="Arial"/>
                <w:color w:val="FF0000"/>
                <w:sz w:val="16"/>
                <w:szCs w:val="16"/>
              </w:rPr>
              <w:t>ks</w:t>
            </w:r>
          </w:p>
        </w:tc>
        <w:tc>
          <w:tcPr>
            <w:tcW w:w="850" w:type="dxa"/>
            <w:shd w:val="clear" w:color="auto" w:fill="auto"/>
            <w:noWrap/>
            <w:tcMar>
              <w:top w:w="15" w:type="dxa"/>
              <w:left w:w="15" w:type="dxa"/>
              <w:bottom w:w="0" w:type="dxa"/>
              <w:right w:w="15" w:type="dxa"/>
            </w:tcMar>
            <w:hideMark/>
          </w:tcPr>
          <w:p w14:paraId="7ED37C46" w14:textId="77777777" w:rsidR="00BF1745" w:rsidRPr="00084084" w:rsidRDefault="00BF1745" w:rsidP="0071781A">
            <w:pPr>
              <w:spacing w:after="0" w:line="240" w:lineRule="auto"/>
              <w:jc w:val="center"/>
              <w:rPr>
                <w:rFonts w:ascii="Arial" w:hAnsi="Arial" w:cs="Arial"/>
                <w:color w:val="FF0000"/>
                <w:sz w:val="16"/>
                <w:szCs w:val="16"/>
              </w:rPr>
            </w:pPr>
            <w:r>
              <w:rPr>
                <w:rFonts w:ascii="Arial" w:hAnsi="Arial" w:cs="Arial"/>
                <w:color w:val="FF0000"/>
                <w:sz w:val="16"/>
                <w:szCs w:val="16"/>
              </w:rPr>
              <w:t>1</w:t>
            </w:r>
          </w:p>
        </w:tc>
        <w:tc>
          <w:tcPr>
            <w:tcW w:w="1559" w:type="dxa"/>
            <w:shd w:val="clear" w:color="auto" w:fill="auto"/>
            <w:noWrap/>
            <w:tcMar>
              <w:top w:w="15" w:type="dxa"/>
              <w:left w:w="15" w:type="dxa"/>
              <w:bottom w:w="0" w:type="dxa"/>
              <w:right w:w="15" w:type="dxa"/>
            </w:tcMar>
            <w:hideMark/>
          </w:tcPr>
          <w:p w14:paraId="12538CEF" w14:textId="3C0C9927" w:rsidR="00BF1745" w:rsidRPr="00B11AA2" w:rsidRDefault="008B08AA" w:rsidP="0071781A">
            <w:pPr>
              <w:spacing w:line="256" w:lineRule="auto"/>
              <w:ind w:left="4"/>
              <w:jc w:val="left"/>
              <w:rPr>
                <w:rFonts w:ascii="Arial" w:hAnsi="Arial" w:cs="Arial"/>
                <w:i/>
                <w:iCs/>
                <w:sz w:val="16"/>
                <w:szCs w:val="16"/>
              </w:rPr>
            </w:pPr>
            <w:r w:rsidRPr="0033335E">
              <w:rPr>
                <w:rFonts w:ascii="Arial" w:hAnsi="Arial" w:cs="Arial"/>
                <w:sz w:val="16"/>
                <w:szCs w:val="16"/>
              </w:rPr>
              <w:t>59 814 096,00 Kč</w:t>
            </w:r>
          </w:p>
        </w:tc>
        <w:tc>
          <w:tcPr>
            <w:tcW w:w="1276" w:type="dxa"/>
            <w:shd w:val="clear" w:color="auto" w:fill="auto"/>
            <w:noWrap/>
            <w:tcMar>
              <w:top w:w="15" w:type="dxa"/>
              <w:left w:w="15" w:type="dxa"/>
              <w:bottom w:w="0" w:type="dxa"/>
              <w:right w:w="15" w:type="dxa"/>
            </w:tcMar>
          </w:tcPr>
          <w:p w14:paraId="2A5257E9" w14:textId="74C026D9" w:rsidR="00BF1745" w:rsidRPr="00B11AA2" w:rsidRDefault="008B08AA" w:rsidP="0071781A">
            <w:pPr>
              <w:spacing w:after="0" w:line="240" w:lineRule="auto"/>
              <w:jc w:val="left"/>
              <w:rPr>
                <w:rFonts w:ascii="Arial" w:hAnsi="Arial" w:cs="Arial"/>
                <w:i/>
                <w:iCs/>
                <w:color w:val="000000"/>
                <w:sz w:val="16"/>
                <w:szCs w:val="16"/>
              </w:rPr>
            </w:pPr>
            <w:r w:rsidRPr="0033335E">
              <w:rPr>
                <w:rFonts w:ascii="Arial" w:hAnsi="Arial" w:cs="Arial"/>
                <w:sz w:val="16"/>
                <w:szCs w:val="16"/>
              </w:rPr>
              <w:t>59 814 096,00 Kč</w:t>
            </w:r>
          </w:p>
        </w:tc>
        <w:tc>
          <w:tcPr>
            <w:tcW w:w="1418" w:type="dxa"/>
            <w:shd w:val="clear" w:color="auto" w:fill="auto"/>
            <w:noWrap/>
            <w:tcMar>
              <w:top w:w="15" w:type="dxa"/>
              <w:left w:w="15" w:type="dxa"/>
              <w:bottom w:w="0" w:type="dxa"/>
              <w:right w:w="15" w:type="dxa"/>
            </w:tcMar>
          </w:tcPr>
          <w:p w14:paraId="34034A21" w14:textId="1F17E3AC" w:rsidR="00BF1745" w:rsidRPr="00B11AA2" w:rsidRDefault="008B08AA" w:rsidP="0071781A">
            <w:pPr>
              <w:spacing w:after="0" w:line="240" w:lineRule="auto"/>
              <w:jc w:val="left"/>
              <w:rPr>
                <w:rFonts w:ascii="Arial" w:hAnsi="Arial" w:cs="Arial"/>
                <w:i/>
                <w:iCs/>
                <w:color w:val="000000"/>
                <w:sz w:val="16"/>
                <w:szCs w:val="16"/>
              </w:rPr>
            </w:pPr>
            <w:r w:rsidRPr="0033335E">
              <w:rPr>
                <w:rFonts w:ascii="Arial" w:hAnsi="Arial" w:cs="Arial"/>
                <w:sz w:val="16"/>
                <w:szCs w:val="16"/>
              </w:rPr>
              <w:t>12 560 960,16 Kč</w:t>
            </w:r>
          </w:p>
        </w:tc>
        <w:tc>
          <w:tcPr>
            <w:tcW w:w="1417" w:type="dxa"/>
            <w:shd w:val="clear" w:color="auto" w:fill="auto"/>
            <w:noWrap/>
            <w:tcMar>
              <w:top w:w="15" w:type="dxa"/>
              <w:left w:w="15" w:type="dxa"/>
              <w:bottom w:w="0" w:type="dxa"/>
              <w:right w:w="15" w:type="dxa"/>
            </w:tcMar>
          </w:tcPr>
          <w:p w14:paraId="7D3FAE93" w14:textId="082E7EEF" w:rsidR="00BF1745" w:rsidRPr="00B11AA2" w:rsidRDefault="008B08AA" w:rsidP="0071781A">
            <w:pPr>
              <w:spacing w:after="0" w:line="240" w:lineRule="auto"/>
              <w:jc w:val="left"/>
              <w:rPr>
                <w:rFonts w:ascii="Arial" w:hAnsi="Arial" w:cs="Arial"/>
                <w:i/>
                <w:iCs/>
                <w:color w:val="000000"/>
                <w:sz w:val="16"/>
                <w:szCs w:val="16"/>
              </w:rPr>
            </w:pPr>
            <w:r w:rsidRPr="0033335E">
              <w:rPr>
                <w:rFonts w:ascii="Arial" w:hAnsi="Arial" w:cs="Arial"/>
                <w:sz w:val="16"/>
                <w:szCs w:val="16"/>
              </w:rPr>
              <w:t>72 375 056,16 Kč</w:t>
            </w:r>
          </w:p>
        </w:tc>
      </w:tr>
    </w:tbl>
    <w:p w14:paraId="1B3432C0" w14:textId="77777777" w:rsidR="00134ED4" w:rsidRDefault="00134ED4">
      <w:pPr>
        <w:spacing w:after="160" w:line="259" w:lineRule="auto"/>
        <w:jc w:val="left"/>
        <w:rPr>
          <w:lang w:eastAsia="cs-CZ"/>
        </w:rPr>
      </w:pPr>
    </w:p>
    <w:tbl>
      <w:tblPr>
        <w:tblW w:w="13729" w:type="dxa"/>
        <w:tblInd w:w="10"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2390"/>
        <w:gridCol w:w="7371"/>
        <w:gridCol w:w="567"/>
        <w:gridCol w:w="567"/>
        <w:gridCol w:w="1417"/>
        <w:gridCol w:w="1417"/>
      </w:tblGrid>
      <w:tr w:rsidR="008B08AA" w:rsidRPr="00084084" w14:paraId="371FABBC" w14:textId="77777777" w:rsidTr="008E64CB">
        <w:trPr>
          <w:tblHeader/>
        </w:trPr>
        <w:tc>
          <w:tcPr>
            <w:tcW w:w="2390" w:type="dxa"/>
            <w:shd w:val="clear" w:color="000000" w:fill="F2F2F2"/>
            <w:noWrap/>
            <w:tcMar>
              <w:top w:w="15" w:type="dxa"/>
              <w:left w:w="15" w:type="dxa"/>
              <w:bottom w:w="0" w:type="dxa"/>
              <w:right w:w="15" w:type="dxa"/>
            </w:tcMar>
            <w:hideMark/>
          </w:tcPr>
          <w:p w14:paraId="0B4048F3" w14:textId="77777777" w:rsidR="008B08AA" w:rsidRDefault="008B08AA" w:rsidP="008E64CB">
            <w:pPr>
              <w:spacing w:after="0" w:line="240" w:lineRule="auto"/>
              <w:jc w:val="left"/>
              <w:rPr>
                <w:rFonts w:ascii="Arial" w:hAnsi="Arial" w:cs="Arial"/>
                <w:b/>
                <w:bCs/>
                <w:color w:val="000000"/>
                <w:sz w:val="16"/>
                <w:szCs w:val="16"/>
              </w:rPr>
            </w:pPr>
            <w:r>
              <w:rPr>
                <w:rFonts w:ascii="Arial" w:hAnsi="Arial" w:cs="Arial"/>
                <w:b/>
                <w:bCs/>
                <w:color w:val="000000"/>
                <w:sz w:val="16"/>
                <w:szCs w:val="16"/>
              </w:rPr>
              <w:t>Komponenta</w:t>
            </w:r>
          </w:p>
          <w:p w14:paraId="3C3B46CD" w14:textId="77777777" w:rsidR="008B08AA" w:rsidRPr="00084084" w:rsidRDefault="008B08AA" w:rsidP="008E64CB">
            <w:pPr>
              <w:spacing w:after="0" w:line="240" w:lineRule="auto"/>
              <w:jc w:val="left"/>
              <w:rPr>
                <w:rFonts w:ascii="Arial" w:hAnsi="Arial" w:cs="Arial"/>
                <w:b/>
                <w:bCs/>
                <w:color w:val="000000"/>
                <w:sz w:val="16"/>
                <w:szCs w:val="16"/>
              </w:rPr>
            </w:pPr>
          </w:p>
        </w:tc>
        <w:tc>
          <w:tcPr>
            <w:tcW w:w="7371" w:type="dxa"/>
            <w:shd w:val="clear" w:color="000000" w:fill="F2F2F2"/>
            <w:noWrap/>
            <w:tcMar>
              <w:top w:w="15" w:type="dxa"/>
              <w:left w:w="15" w:type="dxa"/>
              <w:bottom w:w="0" w:type="dxa"/>
              <w:right w:w="15" w:type="dxa"/>
            </w:tcMar>
            <w:hideMark/>
          </w:tcPr>
          <w:p w14:paraId="49180CF9" w14:textId="77777777" w:rsidR="008B08AA" w:rsidRDefault="008B08AA" w:rsidP="008E64CB">
            <w:pPr>
              <w:spacing w:after="0" w:line="240" w:lineRule="auto"/>
              <w:jc w:val="left"/>
              <w:rPr>
                <w:rFonts w:ascii="Arial" w:hAnsi="Arial" w:cs="Arial"/>
                <w:b/>
                <w:bCs/>
                <w:color w:val="000000"/>
                <w:sz w:val="16"/>
                <w:szCs w:val="16"/>
              </w:rPr>
            </w:pPr>
            <w:r>
              <w:rPr>
                <w:rFonts w:ascii="Arial" w:hAnsi="Arial" w:cs="Arial"/>
                <w:b/>
                <w:bCs/>
                <w:color w:val="000000"/>
                <w:sz w:val="16"/>
                <w:szCs w:val="16"/>
              </w:rPr>
              <w:t>Model a specifikace</w:t>
            </w:r>
          </w:p>
          <w:p w14:paraId="3AB698E1" w14:textId="77777777" w:rsidR="008B08AA" w:rsidRDefault="008B08AA" w:rsidP="008E64CB">
            <w:pPr>
              <w:spacing w:after="0" w:line="240" w:lineRule="auto"/>
              <w:jc w:val="left"/>
              <w:rPr>
                <w:rFonts w:ascii="Arial" w:hAnsi="Arial" w:cs="Arial"/>
                <w:b/>
                <w:bCs/>
                <w:color w:val="000000"/>
                <w:sz w:val="16"/>
                <w:szCs w:val="16"/>
              </w:rPr>
            </w:pPr>
          </w:p>
          <w:p w14:paraId="0A13C336" w14:textId="77777777" w:rsidR="008B08AA" w:rsidRPr="00084084" w:rsidRDefault="008B08AA" w:rsidP="008E64CB">
            <w:pPr>
              <w:spacing w:after="0" w:line="240" w:lineRule="auto"/>
              <w:jc w:val="center"/>
              <w:rPr>
                <w:rFonts w:ascii="Arial" w:hAnsi="Arial" w:cs="Arial"/>
                <w:b/>
                <w:bCs/>
                <w:color w:val="000000"/>
                <w:sz w:val="16"/>
                <w:szCs w:val="16"/>
              </w:rPr>
            </w:pPr>
          </w:p>
        </w:tc>
        <w:tc>
          <w:tcPr>
            <w:tcW w:w="567" w:type="dxa"/>
            <w:shd w:val="clear" w:color="000000" w:fill="F2F2F2"/>
            <w:noWrap/>
            <w:tcMar>
              <w:top w:w="15" w:type="dxa"/>
              <w:left w:w="15" w:type="dxa"/>
              <w:bottom w:w="0" w:type="dxa"/>
              <w:right w:w="15" w:type="dxa"/>
            </w:tcMar>
            <w:hideMark/>
          </w:tcPr>
          <w:p w14:paraId="3334AF6E" w14:textId="77777777" w:rsidR="008B08AA" w:rsidRDefault="008B08AA" w:rsidP="008E64CB">
            <w:pPr>
              <w:spacing w:after="0" w:line="240" w:lineRule="auto"/>
              <w:jc w:val="left"/>
              <w:rPr>
                <w:rFonts w:ascii="Arial" w:hAnsi="Arial" w:cs="Arial"/>
                <w:b/>
                <w:bCs/>
                <w:color w:val="000000"/>
                <w:sz w:val="16"/>
                <w:szCs w:val="16"/>
              </w:rPr>
            </w:pPr>
            <w:r>
              <w:rPr>
                <w:rFonts w:ascii="Arial" w:hAnsi="Arial" w:cs="Arial"/>
                <w:b/>
                <w:bCs/>
                <w:color w:val="000000"/>
                <w:sz w:val="16"/>
                <w:szCs w:val="16"/>
              </w:rPr>
              <w:t>DC1</w:t>
            </w:r>
          </w:p>
          <w:p w14:paraId="073AED60" w14:textId="77777777" w:rsidR="008B08AA" w:rsidRPr="00084084" w:rsidRDefault="008B08AA" w:rsidP="008E64CB">
            <w:pPr>
              <w:spacing w:after="0" w:line="240" w:lineRule="auto"/>
              <w:jc w:val="center"/>
              <w:rPr>
                <w:rFonts w:ascii="Arial" w:hAnsi="Arial" w:cs="Arial"/>
                <w:b/>
                <w:bCs/>
                <w:color w:val="000000"/>
                <w:sz w:val="16"/>
                <w:szCs w:val="16"/>
              </w:rPr>
            </w:pPr>
          </w:p>
        </w:tc>
        <w:tc>
          <w:tcPr>
            <w:tcW w:w="567" w:type="dxa"/>
            <w:shd w:val="clear" w:color="000000" w:fill="F2F2F2"/>
            <w:tcMar>
              <w:top w:w="15" w:type="dxa"/>
              <w:left w:w="15" w:type="dxa"/>
              <w:bottom w:w="0" w:type="dxa"/>
              <w:right w:w="15" w:type="dxa"/>
            </w:tcMar>
            <w:hideMark/>
          </w:tcPr>
          <w:p w14:paraId="7AB12A41" w14:textId="77777777" w:rsidR="008B08AA" w:rsidRDefault="008B08AA" w:rsidP="008E64CB">
            <w:pPr>
              <w:spacing w:after="0" w:line="240" w:lineRule="auto"/>
              <w:jc w:val="left"/>
              <w:rPr>
                <w:rFonts w:ascii="Arial" w:hAnsi="Arial" w:cs="Arial"/>
                <w:b/>
                <w:bCs/>
                <w:color w:val="000000"/>
                <w:sz w:val="16"/>
                <w:szCs w:val="16"/>
              </w:rPr>
            </w:pPr>
            <w:r>
              <w:rPr>
                <w:rFonts w:ascii="Arial" w:hAnsi="Arial" w:cs="Arial"/>
                <w:b/>
                <w:bCs/>
                <w:color w:val="000000"/>
                <w:sz w:val="16"/>
                <w:szCs w:val="16"/>
              </w:rPr>
              <w:t>DC2</w:t>
            </w:r>
          </w:p>
          <w:p w14:paraId="79AEEA28" w14:textId="77777777" w:rsidR="008B08AA" w:rsidRPr="00084084" w:rsidRDefault="008B08AA" w:rsidP="008E64CB">
            <w:pPr>
              <w:spacing w:after="0" w:line="240" w:lineRule="auto"/>
              <w:jc w:val="center"/>
              <w:rPr>
                <w:rFonts w:ascii="Arial" w:hAnsi="Arial" w:cs="Arial"/>
                <w:b/>
                <w:bCs/>
                <w:color w:val="000000"/>
                <w:sz w:val="16"/>
                <w:szCs w:val="16"/>
              </w:rPr>
            </w:pPr>
          </w:p>
        </w:tc>
        <w:tc>
          <w:tcPr>
            <w:tcW w:w="1417" w:type="dxa"/>
            <w:shd w:val="clear" w:color="000000" w:fill="F2F2F2"/>
          </w:tcPr>
          <w:p w14:paraId="465A0C1F" w14:textId="77777777" w:rsidR="008B08AA" w:rsidRDefault="008B08AA" w:rsidP="008E64CB">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za jednotku (v Kč bez DPH)</w:t>
            </w:r>
          </w:p>
        </w:tc>
        <w:tc>
          <w:tcPr>
            <w:tcW w:w="1417" w:type="dxa"/>
            <w:shd w:val="clear" w:color="000000" w:fill="F2F2F2"/>
          </w:tcPr>
          <w:p w14:paraId="078FEA64" w14:textId="77777777" w:rsidR="008B08AA" w:rsidRPr="00084084" w:rsidRDefault="008B08AA" w:rsidP="008E64CB">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v Kč bez DPH za počet jednotek</w:t>
            </w:r>
          </w:p>
        </w:tc>
      </w:tr>
      <w:tr w:rsidR="008B08AA" w:rsidRPr="00084084" w14:paraId="21EA9116" w14:textId="77777777" w:rsidTr="008E64CB">
        <w:tc>
          <w:tcPr>
            <w:tcW w:w="2390" w:type="dxa"/>
            <w:shd w:val="clear" w:color="auto" w:fill="auto"/>
            <w:tcMar>
              <w:top w:w="15" w:type="dxa"/>
              <w:left w:w="15" w:type="dxa"/>
              <w:bottom w:w="0" w:type="dxa"/>
              <w:right w:w="15" w:type="dxa"/>
            </w:tcMar>
          </w:tcPr>
          <w:p w14:paraId="550C27FB"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Servery pro serverovou virtualizaci</w:t>
            </w:r>
          </w:p>
          <w:p w14:paraId="4E66BC79" w14:textId="77777777" w:rsidR="008B08AA" w:rsidRPr="00084084" w:rsidRDefault="008B08AA" w:rsidP="008E64CB">
            <w:pPr>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56594433" w14:textId="77777777" w:rsidR="008B08AA" w:rsidRPr="00E64BEB" w:rsidRDefault="008B08AA" w:rsidP="008E64CB">
            <w:pPr>
              <w:spacing w:after="0" w:line="240" w:lineRule="auto"/>
              <w:jc w:val="left"/>
              <w:rPr>
                <w:rFonts w:ascii="Arial" w:hAnsi="Arial" w:cs="Arial"/>
                <w:color w:val="000000"/>
                <w:sz w:val="16"/>
                <w:szCs w:val="16"/>
              </w:rPr>
            </w:pPr>
            <w:r>
              <w:rPr>
                <w:rFonts w:ascii="Arial" w:hAnsi="Arial" w:cs="Arial"/>
                <w:color w:val="000000"/>
                <w:sz w:val="16"/>
                <w:szCs w:val="16"/>
              </w:rPr>
              <w:t xml:space="preserve">HPE </w:t>
            </w:r>
            <w:proofErr w:type="spellStart"/>
            <w:r>
              <w:rPr>
                <w:rFonts w:ascii="Arial" w:hAnsi="Arial" w:cs="Arial"/>
                <w:color w:val="000000"/>
                <w:sz w:val="16"/>
                <w:szCs w:val="16"/>
              </w:rPr>
              <w:t>ProLiant</w:t>
            </w:r>
            <w:proofErr w:type="spellEnd"/>
            <w:r>
              <w:rPr>
                <w:rFonts w:ascii="Arial" w:hAnsi="Arial" w:cs="Arial"/>
                <w:color w:val="000000"/>
                <w:sz w:val="16"/>
                <w:szCs w:val="16"/>
              </w:rPr>
              <w:t xml:space="preserve"> DL360 Gen11</w:t>
            </w:r>
          </w:p>
          <w:p w14:paraId="399A34FD"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Procesor: 2x Intel® </w:t>
            </w:r>
            <w:proofErr w:type="spellStart"/>
            <w:r w:rsidRPr="00E64BEB">
              <w:rPr>
                <w:rFonts w:ascii="Arial" w:hAnsi="Arial" w:cs="Arial"/>
                <w:color w:val="000000"/>
                <w:sz w:val="16"/>
                <w:szCs w:val="16"/>
              </w:rPr>
              <w:t>Xeon</w:t>
            </w:r>
            <w:proofErr w:type="spellEnd"/>
            <w:r w:rsidRPr="00E64BEB">
              <w:rPr>
                <w:rFonts w:ascii="Arial" w:hAnsi="Arial" w:cs="Arial"/>
                <w:color w:val="000000"/>
                <w:sz w:val="16"/>
                <w:szCs w:val="16"/>
              </w:rPr>
              <w:t xml:space="preserve">® Gold </w:t>
            </w:r>
            <w:r>
              <w:rPr>
                <w:rFonts w:ascii="Arial" w:hAnsi="Arial" w:cs="Arial"/>
                <w:color w:val="000000"/>
                <w:sz w:val="16"/>
                <w:szCs w:val="16"/>
              </w:rPr>
              <w:t>5416S</w:t>
            </w:r>
            <w:r w:rsidRPr="00E64BEB">
              <w:rPr>
                <w:rFonts w:ascii="Arial" w:hAnsi="Arial" w:cs="Arial"/>
                <w:color w:val="000000"/>
                <w:sz w:val="16"/>
                <w:szCs w:val="16"/>
              </w:rPr>
              <w:t xml:space="preserve"> 2.</w:t>
            </w:r>
            <w:r>
              <w:rPr>
                <w:rFonts w:ascii="Arial" w:hAnsi="Arial" w:cs="Arial"/>
                <w:color w:val="000000"/>
                <w:sz w:val="16"/>
                <w:szCs w:val="16"/>
              </w:rPr>
              <w:t>0</w:t>
            </w:r>
            <w:r w:rsidRPr="00E64BEB">
              <w:rPr>
                <w:rFonts w:ascii="Arial" w:hAnsi="Arial" w:cs="Arial"/>
                <w:color w:val="000000"/>
                <w:sz w:val="16"/>
                <w:szCs w:val="16"/>
              </w:rPr>
              <w:t>G, 16</w:t>
            </w:r>
            <w:r>
              <w:rPr>
                <w:rFonts w:ascii="Arial" w:hAnsi="Arial" w:cs="Arial"/>
                <w:color w:val="000000"/>
                <w:sz w:val="16"/>
                <w:szCs w:val="16"/>
              </w:rPr>
              <w:t>-cores</w:t>
            </w:r>
            <w:r w:rsidRPr="00E64BEB">
              <w:rPr>
                <w:rFonts w:ascii="Arial" w:hAnsi="Arial" w:cs="Arial"/>
                <w:color w:val="000000"/>
                <w:sz w:val="16"/>
                <w:szCs w:val="16"/>
              </w:rPr>
              <w:t xml:space="preserve">, </w:t>
            </w:r>
            <w:r>
              <w:rPr>
                <w:rFonts w:ascii="Arial" w:hAnsi="Arial" w:cs="Arial"/>
                <w:color w:val="000000"/>
                <w:sz w:val="16"/>
                <w:szCs w:val="16"/>
              </w:rPr>
              <w:t>150W</w:t>
            </w:r>
          </w:p>
          <w:p w14:paraId="6BEFAD4B" w14:textId="77777777" w:rsidR="008B08AA" w:rsidRPr="00E64BEB" w:rsidRDefault="008B08AA" w:rsidP="008E64CB">
            <w:pPr>
              <w:spacing w:after="0" w:line="240" w:lineRule="auto"/>
              <w:jc w:val="left"/>
              <w:rPr>
                <w:rFonts w:ascii="Arial" w:hAnsi="Arial" w:cs="Arial"/>
                <w:color w:val="000000"/>
                <w:sz w:val="16"/>
                <w:szCs w:val="16"/>
              </w:rPr>
            </w:pPr>
            <w:proofErr w:type="spellStart"/>
            <w:r w:rsidRPr="00E64BEB">
              <w:rPr>
                <w:rFonts w:ascii="Arial" w:hAnsi="Arial" w:cs="Arial"/>
                <w:color w:val="000000"/>
                <w:sz w:val="16"/>
                <w:szCs w:val="16"/>
              </w:rPr>
              <w:t>Pamět</w:t>
            </w:r>
            <w:proofErr w:type="spellEnd"/>
            <w:r w:rsidRPr="00E64BEB">
              <w:rPr>
                <w:rFonts w:ascii="Arial" w:hAnsi="Arial" w:cs="Arial"/>
                <w:color w:val="000000"/>
                <w:sz w:val="16"/>
                <w:szCs w:val="16"/>
              </w:rPr>
              <w:t xml:space="preserve">: </w:t>
            </w:r>
            <w:r>
              <w:rPr>
                <w:rFonts w:ascii="Arial" w:hAnsi="Arial" w:cs="Arial"/>
                <w:color w:val="000000"/>
                <w:sz w:val="16"/>
                <w:szCs w:val="16"/>
              </w:rPr>
              <w:t>24</w:t>
            </w:r>
            <w:r w:rsidRPr="00E64BEB">
              <w:rPr>
                <w:rFonts w:ascii="Arial" w:hAnsi="Arial" w:cs="Arial"/>
                <w:color w:val="000000"/>
                <w:sz w:val="16"/>
                <w:szCs w:val="16"/>
              </w:rPr>
              <w:t>x</w:t>
            </w:r>
            <w:r>
              <w:rPr>
                <w:rFonts w:ascii="Arial" w:hAnsi="Arial" w:cs="Arial"/>
                <w:color w:val="000000"/>
                <w:sz w:val="16"/>
                <w:szCs w:val="16"/>
              </w:rPr>
              <w:t xml:space="preserve"> HPE 32</w:t>
            </w:r>
            <w:r w:rsidRPr="00E64BEB">
              <w:rPr>
                <w:rFonts w:ascii="Arial" w:hAnsi="Arial" w:cs="Arial"/>
                <w:color w:val="000000"/>
                <w:sz w:val="16"/>
                <w:szCs w:val="16"/>
              </w:rPr>
              <w:t>GB</w:t>
            </w:r>
            <w:r>
              <w:rPr>
                <w:rFonts w:ascii="Arial" w:hAnsi="Arial" w:cs="Arial"/>
                <w:color w:val="000000"/>
                <w:sz w:val="16"/>
                <w:szCs w:val="16"/>
              </w:rPr>
              <w:t xml:space="preserve"> </w:t>
            </w:r>
            <w:proofErr w:type="spellStart"/>
            <w:r w:rsidRPr="00E64BEB">
              <w:rPr>
                <w:rFonts w:ascii="Arial" w:hAnsi="Arial" w:cs="Arial"/>
                <w:color w:val="000000"/>
                <w:sz w:val="16"/>
                <w:szCs w:val="16"/>
              </w:rPr>
              <w:t>Dual</w:t>
            </w:r>
            <w:proofErr w:type="spellEnd"/>
            <w:r w:rsidRPr="00E64BEB">
              <w:rPr>
                <w:rFonts w:ascii="Arial" w:hAnsi="Arial" w:cs="Arial"/>
                <w:color w:val="000000"/>
                <w:sz w:val="16"/>
                <w:szCs w:val="16"/>
              </w:rPr>
              <w:t xml:space="preserve"> Rank</w:t>
            </w:r>
            <w:r>
              <w:rPr>
                <w:rFonts w:ascii="Arial" w:hAnsi="Arial" w:cs="Arial"/>
                <w:color w:val="000000"/>
                <w:sz w:val="16"/>
                <w:szCs w:val="16"/>
              </w:rPr>
              <w:t xml:space="preserve"> x8 DDR5-4800</w:t>
            </w:r>
          </w:p>
          <w:p w14:paraId="64D7F8DA"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2x </w:t>
            </w:r>
            <w:r>
              <w:rPr>
                <w:rFonts w:ascii="Arial" w:hAnsi="Arial" w:cs="Arial"/>
                <w:color w:val="000000"/>
                <w:sz w:val="16"/>
                <w:szCs w:val="16"/>
              </w:rPr>
              <w:t xml:space="preserve">HPE </w:t>
            </w:r>
            <w:r w:rsidRPr="00E64BEB">
              <w:rPr>
                <w:rFonts w:ascii="Arial" w:hAnsi="Arial" w:cs="Arial"/>
                <w:color w:val="000000"/>
                <w:sz w:val="16"/>
                <w:szCs w:val="16"/>
              </w:rPr>
              <w:t xml:space="preserve">960GB </w:t>
            </w:r>
            <w:r>
              <w:rPr>
                <w:rFonts w:ascii="Arial" w:hAnsi="Arial" w:cs="Arial"/>
                <w:color w:val="000000"/>
                <w:sz w:val="16"/>
                <w:szCs w:val="16"/>
              </w:rPr>
              <w:t xml:space="preserve">SATA 6G </w:t>
            </w:r>
            <w:proofErr w:type="spellStart"/>
            <w:r>
              <w:rPr>
                <w:rFonts w:ascii="Arial" w:hAnsi="Arial" w:cs="Arial"/>
                <w:color w:val="000000"/>
                <w:sz w:val="16"/>
                <w:szCs w:val="16"/>
              </w:rPr>
              <w:t>Read</w:t>
            </w:r>
            <w:proofErr w:type="spellEnd"/>
            <w:r>
              <w:rPr>
                <w:rFonts w:ascii="Arial" w:hAnsi="Arial" w:cs="Arial"/>
                <w:color w:val="000000"/>
                <w:sz w:val="16"/>
                <w:szCs w:val="16"/>
              </w:rPr>
              <w:t xml:space="preserve"> </w:t>
            </w:r>
            <w:proofErr w:type="spellStart"/>
            <w:r>
              <w:rPr>
                <w:rFonts w:ascii="Arial" w:hAnsi="Arial" w:cs="Arial"/>
                <w:color w:val="000000"/>
                <w:sz w:val="16"/>
                <w:szCs w:val="16"/>
              </w:rPr>
              <w:t>Intensive</w:t>
            </w:r>
            <w:proofErr w:type="spellEnd"/>
            <w:r>
              <w:rPr>
                <w:rFonts w:ascii="Arial" w:hAnsi="Arial" w:cs="Arial"/>
                <w:color w:val="000000"/>
                <w:sz w:val="16"/>
                <w:szCs w:val="16"/>
              </w:rPr>
              <w:t xml:space="preserve"> SSD</w:t>
            </w:r>
          </w:p>
          <w:p w14:paraId="4C729E88" w14:textId="77777777" w:rsidR="008B08AA" w:rsidRDefault="008B08AA" w:rsidP="008E64CB">
            <w:pPr>
              <w:pStyle w:val="Default"/>
              <w:rPr>
                <w:sz w:val="16"/>
                <w:szCs w:val="16"/>
              </w:rPr>
            </w:pPr>
            <w:r w:rsidRPr="00E64BEB">
              <w:rPr>
                <w:sz w:val="16"/>
                <w:szCs w:val="16"/>
              </w:rPr>
              <w:t>Sítě</w:t>
            </w:r>
            <w:r>
              <w:rPr>
                <w:sz w:val="16"/>
                <w:szCs w:val="16"/>
              </w:rPr>
              <w:t xml:space="preserve">: HPE SN1610E 32Gb 2-ort </w:t>
            </w:r>
            <w:proofErr w:type="spellStart"/>
            <w:r>
              <w:rPr>
                <w:sz w:val="16"/>
                <w:szCs w:val="16"/>
              </w:rPr>
              <w:t>Fibre</w:t>
            </w:r>
            <w:proofErr w:type="spellEnd"/>
            <w:r>
              <w:rPr>
                <w:sz w:val="16"/>
                <w:szCs w:val="16"/>
              </w:rPr>
              <w:t xml:space="preserve"> </w:t>
            </w:r>
            <w:proofErr w:type="spellStart"/>
            <w:r>
              <w:rPr>
                <w:sz w:val="16"/>
                <w:szCs w:val="16"/>
              </w:rPr>
              <w:t>Channel</w:t>
            </w:r>
            <w:proofErr w:type="spellEnd"/>
            <w:r w:rsidRPr="00E64BEB">
              <w:rPr>
                <w:sz w:val="16"/>
                <w:szCs w:val="16"/>
              </w:rPr>
              <w:t xml:space="preserve">; </w:t>
            </w:r>
            <w:r>
              <w:rPr>
                <w:sz w:val="16"/>
                <w:szCs w:val="16"/>
              </w:rPr>
              <w:t xml:space="preserve">2x </w:t>
            </w:r>
            <w:proofErr w:type="spellStart"/>
            <w:r w:rsidRPr="00E64BEB">
              <w:rPr>
                <w:sz w:val="16"/>
                <w:szCs w:val="16"/>
              </w:rPr>
              <w:t>Broadcom</w:t>
            </w:r>
            <w:proofErr w:type="spellEnd"/>
            <w:r>
              <w:rPr>
                <w:sz w:val="16"/>
                <w:szCs w:val="16"/>
              </w:rPr>
              <w:t xml:space="preserve"> BCM57412 Ethernet 10Gb 2-port</w:t>
            </w:r>
            <w:r w:rsidRPr="00E64BEB">
              <w:rPr>
                <w:sz w:val="16"/>
                <w:szCs w:val="16"/>
              </w:rPr>
              <w:t xml:space="preserve"> </w:t>
            </w:r>
          </w:p>
          <w:p w14:paraId="6438B15A" w14:textId="77777777" w:rsidR="008B08AA" w:rsidRPr="00E64BEB" w:rsidRDefault="008B08AA" w:rsidP="008E64CB">
            <w:pPr>
              <w:pStyle w:val="Default"/>
              <w:rPr>
                <w:sz w:val="16"/>
                <w:szCs w:val="16"/>
              </w:rPr>
            </w:pPr>
            <w:r w:rsidRPr="00E64BEB">
              <w:rPr>
                <w:sz w:val="16"/>
                <w:szCs w:val="16"/>
              </w:rPr>
              <w:t xml:space="preserve">Zdroj: </w:t>
            </w:r>
            <w:r>
              <w:rPr>
                <w:sz w:val="16"/>
                <w:szCs w:val="16"/>
              </w:rPr>
              <w:t xml:space="preserve">2x 800W </w:t>
            </w:r>
            <w:proofErr w:type="spellStart"/>
            <w:r>
              <w:rPr>
                <w:sz w:val="16"/>
                <w:szCs w:val="16"/>
              </w:rPr>
              <w:t>Flex</w:t>
            </w:r>
            <w:proofErr w:type="spellEnd"/>
            <w:r>
              <w:rPr>
                <w:sz w:val="16"/>
                <w:szCs w:val="16"/>
              </w:rPr>
              <w:t xml:space="preserve"> Slot </w:t>
            </w:r>
            <w:proofErr w:type="spellStart"/>
            <w:r>
              <w:rPr>
                <w:sz w:val="16"/>
                <w:szCs w:val="16"/>
              </w:rPr>
              <w:t>Titanium</w:t>
            </w:r>
            <w:proofErr w:type="spellEnd"/>
            <w:r>
              <w:rPr>
                <w:sz w:val="16"/>
                <w:szCs w:val="16"/>
              </w:rPr>
              <w:t xml:space="preserve"> Hot </w:t>
            </w:r>
            <w:proofErr w:type="spellStart"/>
            <w:r>
              <w:rPr>
                <w:sz w:val="16"/>
                <w:szCs w:val="16"/>
              </w:rPr>
              <w:t>Plug</w:t>
            </w:r>
            <w:proofErr w:type="spellEnd"/>
            <w:r>
              <w:rPr>
                <w:sz w:val="16"/>
                <w:szCs w:val="16"/>
              </w:rPr>
              <w:t xml:space="preserve"> </w:t>
            </w:r>
            <w:proofErr w:type="spellStart"/>
            <w:r>
              <w:rPr>
                <w:sz w:val="16"/>
                <w:szCs w:val="16"/>
              </w:rPr>
              <w:t>Low</w:t>
            </w:r>
            <w:proofErr w:type="spellEnd"/>
            <w:r>
              <w:rPr>
                <w:sz w:val="16"/>
                <w:szCs w:val="16"/>
              </w:rPr>
              <w:t xml:space="preserve"> Halogen </w:t>
            </w:r>
            <w:proofErr w:type="spellStart"/>
            <w:r>
              <w:rPr>
                <w:sz w:val="16"/>
                <w:szCs w:val="16"/>
              </w:rPr>
              <w:t>Power</w:t>
            </w:r>
            <w:proofErr w:type="spellEnd"/>
            <w:r>
              <w:rPr>
                <w:sz w:val="16"/>
                <w:szCs w:val="16"/>
              </w:rPr>
              <w:t xml:space="preserve"> Supply </w:t>
            </w:r>
            <w:proofErr w:type="spellStart"/>
            <w:r>
              <w:rPr>
                <w:sz w:val="16"/>
                <w:szCs w:val="16"/>
              </w:rPr>
              <w:t>Kit</w:t>
            </w:r>
            <w:proofErr w:type="spellEnd"/>
          </w:p>
        </w:tc>
        <w:tc>
          <w:tcPr>
            <w:tcW w:w="567" w:type="dxa"/>
            <w:shd w:val="clear" w:color="auto" w:fill="auto"/>
            <w:noWrap/>
            <w:tcMar>
              <w:top w:w="15" w:type="dxa"/>
              <w:left w:w="15" w:type="dxa"/>
              <w:bottom w:w="0" w:type="dxa"/>
              <w:right w:w="15" w:type="dxa"/>
            </w:tcMar>
          </w:tcPr>
          <w:p w14:paraId="6DF8C3C0"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8</w:t>
            </w:r>
          </w:p>
        </w:tc>
        <w:tc>
          <w:tcPr>
            <w:tcW w:w="567" w:type="dxa"/>
            <w:shd w:val="clear" w:color="auto" w:fill="auto"/>
            <w:noWrap/>
            <w:tcMar>
              <w:top w:w="15" w:type="dxa"/>
              <w:left w:w="15" w:type="dxa"/>
              <w:bottom w:w="0" w:type="dxa"/>
              <w:right w:w="15" w:type="dxa"/>
            </w:tcMar>
          </w:tcPr>
          <w:p w14:paraId="7B7A98D4"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8</w:t>
            </w:r>
          </w:p>
        </w:tc>
        <w:tc>
          <w:tcPr>
            <w:tcW w:w="1417" w:type="dxa"/>
          </w:tcPr>
          <w:p w14:paraId="2945F56D" w14:textId="19202868" w:rsidR="008B08AA" w:rsidRDefault="008B08AA" w:rsidP="008E64CB">
            <w:pPr>
              <w:spacing w:line="256" w:lineRule="auto"/>
              <w:ind w:left="4"/>
              <w:jc w:val="left"/>
              <w:rPr>
                <w:rFonts w:ascii="Arial" w:hAnsi="Arial" w:cs="Arial"/>
                <w:i/>
                <w:iCs/>
                <w:sz w:val="16"/>
                <w:szCs w:val="16"/>
              </w:rPr>
            </w:pPr>
          </w:p>
        </w:tc>
        <w:tc>
          <w:tcPr>
            <w:tcW w:w="1417" w:type="dxa"/>
          </w:tcPr>
          <w:p w14:paraId="7BE52C89" w14:textId="1DB08D0F" w:rsidR="008B08AA" w:rsidRDefault="008B08AA" w:rsidP="008E64CB">
            <w:pPr>
              <w:spacing w:line="256" w:lineRule="auto"/>
              <w:ind w:left="4"/>
              <w:jc w:val="left"/>
              <w:rPr>
                <w:rFonts w:ascii="Arial" w:hAnsi="Arial" w:cs="Arial"/>
                <w:i/>
                <w:iCs/>
                <w:sz w:val="16"/>
                <w:szCs w:val="16"/>
              </w:rPr>
            </w:pPr>
          </w:p>
        </w:tc>
      </w:tr>
      <w:tr w:rsidR="008B08AA" w:rsidRPr="00084084" w14:paraId="7BF34E80" w14:textId="77777777" w:rsidTr="008E64CB">
        <w:tc>
          <w:tcPr>
            <w:tcW w:w="2390" w:type="dxa"/>
            <w:shd w:val="clear" w:color="auto" w:fill="auto"/>
            <w:tcMar>
              <w:top w:w="15" w:type="dxa"/>
              <w:left w:w="15" w:type="dxa"/>
              <w:bottom w:w="0" w:type="dxa"/>
              <w:right w:w="15" w:type="dxa"/>
            </w:tcMar>
          </w:tcPr>
          <w:p w14:paraId="3ECCC2A6" w14:textId="77777777" w:rsidR="008B08AA" w:rsidRPr="00084084" w:rsidRDefault="008B08AA" w:rsidP="008E64CB">
            <w:pPr>
              <w:spacing w:after="0" w:line="240" w:lineRule="auto"/>
              <w:jc w:val="left"/>
              <w:rPr>
                <w:rFonts w:ascii="Arial" w:hAnsi="Arial" w:cs="Arial"/>
                <w:sz w:val="16"/>
                <w:szCs w:val="16"/>
              </w:rPr>
            </w:pPr>
            <w:r w:rsidRPr="00E64BEB">
              <w:rPr>
                <w:rFonts w:ascii="Arial" w:hAnsi="Arial" w:cs="Arial"/>
                <w:sz w:val="16"/>
                <w:szCs w:val="16"/>
              </w:rPr>
              <w:t>Servery pro kontejnerizační platformu</w:t>
            </w:r>
          </w:p>
        </w:tc>
        <w:tc>
          <w:tcPr>
            <w:tcW w:w="7371" w:type="dxa"/>
            <w:shd w:val="clear" w:color="auto" w:fill="auto"/>
            <w:noWrap/>
            <w:tcMar>
              <w:top w:w="15" w:type="dxa"/>
              <w:left w:w="15" w:type="dxa"/>
              <w:bottom w:w="0" w:type="dxa"/>
              <w:right w:w="15" w:type="dxa"/>
            </w:tcMar>
          </w:tcPr>
          <w:p w14:paraId="505422FC" w14:textId="77777777" w:rsidR="008B08AA" w:rsidRPr="00E64BEB" w:rsidRDefault="008B08AA" w:rsidP="008E64CB">
            <w:pPr>
              <w:spacing w:after="0" w:line="240" w:lineRule="auto"/>
              <w:jc w:val="left"/>
              <w:rPr>
                <w:rFonts w:ascii="Arial" w:hAnsi="Arial" w:cs="Arial"/>
                <w:color w:val="000000"/>
                <w:sz w:val="16"/>
                <w:szCs w:val="16"/>
              </w:rPr>
            </w:pPr>
            <w:r>
              <w:rPr>
                <w:rFonts w:ascii="Arial" w:hAnsi="Arial" w:cs="Arial"/>
                <w:color w:val="000000"/>
                <w:sz w:val="16"/>
                <w:szCs w:val="16"/>
              </w:rPr>
              <w:t xml:space="preserve">HPE </w:t>
            </w:r>
            <w:proofErr w:type="spellStart"/>
            <w:r>
              <w:rPr>
                <w:rFonts w:ascii="Arial" w:hAnsi="Arial" w:cs="Arial"/>
                <w:color w:val="000000"/>
                <w:sz w:val="16"/>
                <w:szCs w:val="16"/>
              </w:rPr>
              <w:t>ProLiant</w:t>
            </w:r>
            <w:proofErr w:type="spellEnd"/>
            <w:r>
              <w:rPr>
                <w:rFonts w:ascii="Arial" w:hAnsi="Arial" w:cs="Arial"/>
                <w:color w:val="000000"/>
                <w:sz w:val="16"/>
                <w:szCs w:val="16"/>
              </w:rPr>
              <w:t xml:space="preserve"> DL360 Gen11</w:t>
            </w:r>
          </w:p>
          <w:p w14:paraId="46CEFEBB"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Procesor: 2x Intel® </w:t>
            </w:r>
            <w:proofErr w:type="spellStart"/>
            <w:r w:rsidRPr="00E64BEB">
              <w:rPr>
                <w:rFonts w:ascii="Arial" w:hAnsi="Arial" w:cs="Arial"/>
                <w:color w:val="000000"/>
                <w:sz w:val="16"/>
                <w:szCs w:val="16"/>
              </w:rPr>
              <w:t>Xeon</w:t>
            </w:r>
            <w:proofErr w:type="spellEnd"/>
            <w:r w:rsidRPr="00E64BEB">
              <w:rPr>
                <w:rFonts w:ascii="Arial" w:hAnsi="Arial" w:cs="Arial"/>
                <w:color w:val="000000"/>
                <w:sz w:val="16"/>
                <w:szCs w:val="16"/>
              </w:rPr>
              <w:t xml:space="preserve">® Gold </w:t>
            </w:r>
            <w:r>
              <w:rPr>
                <w:rFonts w:ascii="Arial" w:hAnsi="Arial" w:cs="Arial"/>
                <w:color w:val="000000"/>
                <w:sz w:val="16"/>
                <w:szCs w:val="16"/>
              </w:rPr>
              <w:t>5416S</w:t>
            </w:r>
            <w:r w:rsidRPr="00E64BEB">
              <w:rPr>
                <w:rFonts w:ascii="Arial" w:hAnsi="Arial" w:cs="Arial"/>
                <w:color w:val="000000"/>
                <w:sz w:val="16"/>
                <w:szCs w:val="16"/>
              </w:rPr>
              <w:t xml:space="preserve"> 2.</w:t>
            </w:r>
            <w:r>
              <w:rPr>
                <w:rFonts w:ascii="Arial" w:hAnsi="Arial" w:cs="Arial"/>
                <w:color w:val="000000"/>
                <w:sz w:val="16"/>
                <w:szCs w:val="16"/>
              </w:rPr>
              <w:t>0</w:t>
            </w:r>
            <w:r w:rsidRPr="00E64BEB">
              <w:rPr>
                <w:rFonts w:ascii="Arial" w:hAnsi="Arial" w:cs="Arial"/>
                <w:color w:val="000000"/>
                <w:sz w:val="16"/>
                <w:szCs w:val="16"/>
              </w:rPr>
              <w:t>G, 16</w:t>
            </w:r>
            <w:r>
              <w:rPr>
                <w:rFonts w:ascii="Arial" w:hAnsi="Arial" w:cs="Arial"/>
                <w:color w:val="000000"/>
                <w:sz w:val="16"/>
                <w:szCs w:val="16"/>
              </w:rPr>
              <w:t>-cores</w:t>
            </w:r>
            <w:r w:rsidRPr="00E64BEB">
              <w:rPr>
                <w:rFonts w:ascii="Arial" w:hAnsi="Arial" w:cs="Arial"/>
                <w:color w:val="000000"/>
                <w:sz w:val="16"/>
                <w:szCs w:val="16"/>
              </w:rPr>
              <w:t xml:space="preserve">, </w:t>
            </w:r>
            <w:r>
              <w:rPr>
                <w:rFonts w:ascii="Arial" w:hAnsi="Arial" w:cs="Arial"/>
                <w:color w:val="000000"/>
                <w:sz w:val="16"/>
                <w:szCs w:val="16"/>
              </w:rPr>
              <w:t>150W</w:t>
            </w:r>
          </w:p>
          <w:p w14:paraId="0E0F15F7" w14:textId="77777777" w:rsidR="008B08AA" w:rsidRDefault="008B08AA" w:rsidP="008E64CB">
            <w:pPr>
              <w:spacing w:after="0" w:line="240" w:lineRule="auto"/>
              <w:jc w:val="left"/>
              <w:rPr>
                <w:rFonts w:ascii="Arial" w:hAnsi="Arial" w:cs="Arial"/>
                <w:color w:val="000000"/>
                <w:sz w:val="16"/>
                <w:szCs w:val="16"/>
              </w:rPr>
            </w:pPr>
            <w:proofErr w:type="spellStart"/>
            <w:r w:rsidRPr="00E64BEB">
              <w:rPr>
                <w:rFonts w:ascii="Arial" w:hAnsi="Arial" w:cs="Arial"/>
                <w:color w:val="000000"/>
                <w:sz w:val="16"/>
                <w:szCs w:val="16"/>
              </w:rPr>
              <w:t>Pamět</w:t>
            </w:r>
            <w:proofErr w:type="spellEnd"/>
            <w:r w:rsidRPr="00E64BEB">
              <w:rPr>
                <w:rFonts w:ascii="Arial" w:hAnsi="Arial" w:cs="Arial"/>
                <w:color w:val="000000"/>
                <w:sz w:val="16"/>
                <w:szCs w:val="16"/>
              </w:rPr>
              <w:t xml:space="preserve">: </w:t>
            </w:r>
            <w:r>
              <w:rPr>
                <w:rFonts w:ascii="Arial" w:hAnsi="Arial" w:cs="Arial"/>
                <w:color w:val="000000"/>
                <w:sz w:val="16"/>
                <w:szCs w:val="16"/>
              </w:rPr>
              <w:t>24</w:t>
            </w:r>
            <w:r w:rsidRPr="00E64BEB">
              <w:rPr>
                <w:rFonts w:ascii="Arial" w:hAnsi="Arial" w:cs="Arial"/>
                <w:color w:val="000000"/>
                <w:sz w:val="16"/>
                <w:szCs w:val="16"/>
              </w:rPr>
              <w:t>x</w:t>
            </w:r>
            <w:r>
              <w:rPr>
                <w:rFonts w:ascii="Arial" w:hAnsi="Arial" w:cs="Arial"/>
                <w:color w:val="000000"/>
                <w:sz w:val="16"/>
                <w:szCs w:val="16"/>
              </w:rPr>
              <w:t xml:space="preserve"> HPE 32</w:t>
            </w:r>
            <w:r w:rsidRPr="00E64BEB">
              <w:rPr>
                <w:rFonts w:ascii="Arial" w:hAnsi="Arial" w:cs="Arial"/>
                <w:color w:val="000000"/>
                <w:sz w:val="16"/>
                <w:szCs w:val="16"/>
              </w:rPr>
              <w:t>GB</w:t>
            </w:r>
            <w:r>
              <w:rPr>
                <w:rFonts w:ascii="Arial" w:hAnsi="Arial" w:cs="Arial"/>
                <w:color w:val="000000"/>
                <w:sz w:val="16"/>
                <w:szCs w:val="16"/>
              </w:rPr>
              <w:t xml:space="preserve"> </w:t>
            </w:r>
            <w:proofErr w:type="spellStart"/>
            <w:r w:rsidRPr="00E64BEB">
              <w:rPr>
                <w:rFonts w:ascii="Arial" w:hAnsi="Arial" w:cs="Arial"/>
                <w:color w:val="000000"/>
                <w:sz w:val="16"/>
                <w:szCs w:val="16"/>
              </w:rPr>
              <w:t>Dual</w:t>
            </w:r>
            <w:proofErr w:type="spellEnd"/>
            <w:r w:rsidRPr="00E64BEB">
              <w:rPr>
                <w:rFonts w:ascii="Arial" w:hAnsi="Arial" w:cs="Arial"/>
                <w:color w:val="000000"/>
                <w:sz w:val="16"/>
                <w:szCs w:val="16"/>
              </w:rPr>
              <w:t xml:space="preserve"> Rank</w:t>
            </w:r>
            <w:r>
              <w:rPr>
                <w:rFonts w:ascii="Arial" w:hAnsi="Arial" w:cs="Arial"/>
                <w:color w:val="000000"/>
                <w:sz w:val="16"/>
                <w:szCs w:val="16"/>
              </w:rPr>
              <w:t xml:space="preserve"> x8 DDR5-4800</w:t>
            </w:r>
          </w:p>
          <w:p w14:paraId="73CA69E3"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2x </w:t>
            </w:r>
            <w:r>
              <w:rPr>
                <w:rFonts w:ascii="Arial" w:hAnsi="Arial" w:cs="Arial"/>
                <w:color w:val="000000"/>
                <w:sz w:val="16"/>
                <w:szCs w:val="16"/>
              </w:rPr>
              <w:t xml:space="preserve">HPE </w:t>
            </w:r>
            <w:r w:rsidRPr="00E64BEB">
              <w:rPr>
                <w:rFonts w:ascii="Arial" w:hAnsi="Arial" w:cs="Arial"/>
                <w:color w:val="000000"/>
                <w:sz w:val="16"/>
                <w:szCs w:val="16"/>
              </w:rPr>
              <w:t xml:space="preserve">960GB </w:t>
            </w:r>
            <w:r>
              <w:rPr>
                <w:rFonts w:ascii="Arial" w:hAnsi="Arial" w:cs="Arial"/>
                <w:color w:val="000000"/>
                <w:sz w:val="16"/>
                <w:szCs w:val="16"/>
              </w:rPr>
              <w:t xml:space="preserve">SATA 6G </w:t>
            </w:r>
            <w:proofErr w:type="spellStart"/>
            <w:r>
              <w:rPr>
                <w:rFonts w:ascii="Arial" w:hAnsi="Arial" w:cs="Arial"/>
                <w:color w:val="000000"/>
                <w:sz w:val="16"/>
                <w:szCs w:val="16"/>
              </w:rPr>
              <w:t>Read</w:t>
            </w:r>
            <w:proofErr w:type="spellEnd"/>
            <w:r>
              <w:rPr>
                <w:rFonts w:ascii="Arial" w:hAnsi="Arial" w:cs="Arial"/>
                <w:color w:val="000000"/>
                <w:sz w:val="16"/>
                <w:szCs w:val="16"/>
              </w:rPr>
              <w:t xml:space="preserve"> </w:t>
            </w:r>
            <w:proofErr w:type="spellStart"/>
            <w:r>
              <w:rPr>
                <w:rFonts w:ascii="Arial" w:hAnsi="Arial" w:cs="Arial"/>
                <w:color w:val="000000"/>
                <w:sz w:val="16"/>
                <w:szCs w:val="16"/>
              </w:rPr>
              <w:t>Intensive</w:t>
            </w:r>
            <w:proofErr w:type="spellEnd"/>
            <w:r>
              <w:rPr>
                <w:rFonts w:ascii="Arial" w:hAnsi="Arial" w:cs="Arial"/>
                <w:color w:val="000000"/>
                <w:sz w:val="16"/>
                <w:szCs w:val="16"/>
              </w:rPr>
              <w:t xml:space="preserve"> SSD</w:t>
            </w:r>
          </w:p>
          <w:p w14:paraId="374D1C68"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4x </w:t>
            </w:r>
            <w:r>
              <w:rPr>
                <w:rFonts w:ascii="Arial" w:hAnsi="Arial" w:cs="Arial"/>
                <w:color w:val="000000"/>
                <w:sz w:val="16"/>
                <w:szCs w:val="16"/>
              </w:rPr>
              <w:t xml:space="preserve">HPE </w:t>
            </w:r>
            <w:r w:rsidRPr="00E64BEB">
              <w:rPr>
                <w:rFonts w:ascii="Arial" w:hAnsi="Arial" w:cs="Arial"/>
                <w:color w:val="000000"/>
                <w:sz w:val="16"/>
                <w:szCs w:val="16"/>
              </w:rPr>
              <w:t xml:space="preserve">1.92TB </w:t>
            </w:r>
            <w:proofErr w:type="spellStart"/>
            <w:r w:rsidRPr="00E64BEB">
              <w:rPr>
                <w:rFonts w:ascii="Arial" w:hAnsi="Arial" w:cs="Arial"/>
                <w:color w:val="000000"/>
                <w:sz w:val="16"/>
                <w:szCs w:val="16"/>
              </w:rPr>
              <w:t>NVMe</w:t>
            </w:r>
            <w:proofErr w:type="spellEnd"/>
            <w:r w:rsidRPr="00E64BEB">
              <w:rPr>
                <w:rFonts w:ascii="Arial" w:hAnsi="Arial" w:cs="Arial"/>
                <w:color w:val="000000"/>
                <w:sz w:val="16"/>
                <w:szCs w:val="16"/>
              </w:rPr>
              <w:t xml:space="preserve"> </w:t>
            </w:r>
            <w:r>
              <w:rPr>
                <w:rFonts w:ascii="Arial" w:hAnsi="Arial" w:cs="Arial"/>
                <w:color w:val="000000"/>
                <w:sz w:val="16"/>
                <w:szCs w:val="16"/>
              </w:rPr>
              <w:t xml:space="preserve">Gen4 </w:t>
            </w:r>
            <w:proofErr w:type="spellStart"/>
            <w:r>
              <w:rPr>
                <w:rFonts w:ascii="Arial" w:hAnsi="Arial" w:cs="Arial"/>
                <w:color w:val="000000"/>
                <w:sz w:val="16"/>
                <w:szCs w:val="16"/>
              </w:rPr>
              <w:t>High</w:t>
            </w:r>
            <w:proofErr w:type="spellEnd"/>
            <w:r>
              <w:rPr>
                <w:rFonts w:ascii="Arial" w:hAnsi="Arial" w:cs="Arial"/>
                <w:color w:val="000000"/>
                <w:sz w:val="16"/>
                <w:szCs w:val="16"/>
              </w:rPr>
              <w:t xml:space="preserve"> Performance </w:t>
            </w:r>
            <w:proofErr w:type="spellStart"/>
            <w:r>
              <w:rPr>
                <w:rFonts w:ascii="Arial" w:hAnsi="Arial" w:cs="Arial"/>
                <w:color w:val="000000"/>
                <w:sz w:val="16"/>
                <w:szCs w:val="16"/>
              </w:rPr>
              <w:t>Read</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Intensive</w:t>
            </w:r>
            <w:proofErr w:type="spellEnd"/>
            <w:r w:rsidRPr="00E64BEB">
              <w:rPr>
                <w:rFonts w:ascii="Arial" w:hAnsi="Arial" w:cs="Arial"/>
                <w:color w:val="000000"/>
                <w:sz w:val="16"/>
                <w:szCs w:val="16"/>
              </w:rPr>
              <w:t xml:space="preserve"> </w:t>
            </w:r>
            <w:r>
              <w:rPr>
                <w:rFonts w:ascii="Arial" w:hAnsi="Arial" w:cs="Arial"/>
                <w:color w:val="000000"/>
                <w:sz w:val="16"/>
                <w:szCs w:val="16"/>
              </w:rPr>
              <w:t>SSD</w:t>
            </w:r>
          </w:p>
          <w:p w14:paraId="24478DD6"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Sítě: </w:t>
            </w:r>
            <w:r>
              <w:rPr>
                <w:rFonts w:ascii="Arial" w:hAnsi="Arial" w:cs="Arial"/>
                <w:color w:val="000000"/>
                <w:sz w:val="16"/>
                <w:szCs w:val="16"/>
              </w:rPr>
              <w:t>HPE SN1610E 32Gb</w:t>
            </w:r>
            <w:r w:rsidRPr="0001206E">
              <w:rPr>
                <w:rFonts w:ascii="Arial" w:hAnsi="Arial" w:cs="Arial"/>
                <w:color w:val="000000"/>
                <w:sz w:val="16"/>
                <w:szCs w:val="16"/>
              </w:rPr>
              <w:t xml:space="preserve"> 2-ort </w:t>
            </w:r>
            <w:proofErr w:type="spellStart"/>
            <w:r w:rsidRPr="0001206E">
              <w:rPr>
                <w:rFonts w:ascii="Arial" w:hAnsi="Arial" w:cs="Arial"/>
                <w:color w:val="000000"/>
                <w:sz w:val="16"/>
                <w:szCs w:val="16"/>
              </w:rPr>
              <w:t>Fibre</w:t>
            </w:r>
            <w:proofErr w:type="spellEnd"/>
            <w:r w:rsidRPr="0001206E">
              <w:rPr>
                <w:rFonts w:ascii="Arial" w:hAnsi="Arial" w:cs="Arial"/>
                <w:color w:val="000000"/>
                <w:sz w:val="16"/>
                <w:szCs w:val="16"/>
              </w:rPr>
              <w:t xml:space="preserve"> </w:t>
            </w:r>
            <w:proofErr w:type="spellStart"/>
            <w:r w:rsidRPr="0001206E">
              <w:rPr>
                <w:rFonts w:ascii="Arial" w:hAnsi="Arial" w:cs="Arial"/>
                <w:color w:val="000000"/>
                <w:sz w:val="16"/>
                <w:szCs w:val="16"/>
              </w:rPr>
              <w:t>Channel</w:t>
            </w:r>
            <w:proofErr w:type="spellEnd"/>
            <w:r w:rsidRPr="00E64BEB">
              <w:rPr>
                <w:rFonts w:ascii="Arial" w:hAnsi="Arial" w:cs="Arial"/>
                <w:color w:val="000000"/>
                <w:sz w:val="16"/>
                <w:szCs w:val="16"/>
              </w:rPr>
              <w:t>;</w:t>
            </w:r>
            <w:r>
              <w:rPr>
                <w:rFonts w:ascii="Arial" w:hAnsi="Arial" w:cs="Arial"/>
                <w:color w:val="000000"/>
                <w:sz w:val="16"/>
                <w:szCs w:val="16"/>
              </w:rPr>
              <w:t xml:space="preserve"> 2x</w:t>
            </w:r>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Broadcom</w:t>
            </w:r>
            <w:proofErr w:type="spellEnd"/>
            <w:r w:rsidRPr="0001206E">
              <w:rPr>
                <w:rFonts w:ascii="Arial" w:hAnsi="Arial" w:cs="Arial"/>
                <w:color w:val="000000"/>
                <w:sz w:val="16"/>
                <w:szCs w:val="16"/>
              </w:rPr>
              <w:t xml:space="preserve"> BCM57412 Ethernet 10Gb 2-port</w:t>
            </w:r>
          </w:p>
          <w:p w14:paraId="68190C3A"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Zdroj: </w:t>
            </w:r>
            <w:r w:rsidRPr="0001206E">
              <w:rPr>
                <w:rFonts w:ascii="Arial" w:hAnsi="Arial" w:cs="Arial"/>
                <w:color w:val="000000"/>
                <w:sz w:val="16"/>
                <w:szCs w:val="16"/>
              </w:rPr>
              <w:t xml:space="preserve">2x 800W </w:t>
            </w:r>
            <w:proofErr w:type="spellStart"/>
            <w:r w:rsidRPr="0001206E">
              <w:rPr>
                <w:rFonts w:ascii="Arial" w:hAnsi="Arial" w:cs="Arial"/>
                <w:color w:val="000000"/>
                <w:sz w:val="16"/>
                <w:szCs w:val="16"/>
              </w:rPr>
              <w:t>Flex</w:t>
            </w:r>
            <w:proofErr w:type="spellEnd"/>
            <w:r w:rsidRPr="0001206E">
              <w:rPr>
                <w:rFonts w:ascii="Arial" w:hAnsi="Arial" w:cs="Arial"/>
                <w:color w:val="000000"/>
                <w:sz w:val="16"/>
                <w:szCs w:val="16"/>
              </w:rPr>
              <w:t xml:space="preserve"> Slot </w:t>
            </w:r>
            <w:proofErr w:type="spellStart"/>
            <w:r w:rsidRPr="0001206E">
              <w:rPr>
                <w:rFonts w:ascii="Arial" w:hAnsi="Arial" w:cs="Arial"/>
                <w:color w:val="000000"/>
                <w:sz w:val="16"/>
                <w:szCs w:val="16"/>
              </w:rPr>
              <w:t>Titanium</w:t>
            </w:r>
            <w:proofErr w:type="spellEnd"/>
            <w:r w:rsidRPr="0001206E">
              <w:rPr>
                <w:rFonts w:ascii="Arial" w:hAnsi="Arial" w:cs="Arial"/>
                <w:color w:val="000000"/>
                <w:sz w:val="16"/>
                <w:szCs w:val="16"/>
              </w:rPr>
              <w:t xml:space="preserve"> Hot </w:t>
            </w:r>
            <w:proofErr w:type="spellStart"/>
            <w:r w:rsidRPr="0001206E">
              <w:rPr>
                <w:rFonts w:ascii="Arial" w:hAnsi="Arial" w:cs="Arial"/>
                <w:color w:val="000000"/>
                <w:sz w:val="16"/>
                <w:szCs w:val="16"/>
              </w:rPr>
              <w:t>Plug</w:t>
            </w:r>
            <w:proofErr w:type="spellEnd"/>
            <w:r w:rsidRPr="0001206E">
              <w:rPr>
                <w:rFonts w:ascii="Arial" w:hAnsi="Arial" w:cs="Arial"/>
                <w:color w:val="000000"/>
                <w:sz w:val="16"/>
                <w:szCs w:val="16"/>
              </w:rPr>
              <w:t xml:space="preserve"> </w:t>
            </w:r>
            <w:proofErr w:type="spellStart"/>
            <w:r w:rsidRPr="0001206E">
              <w:rPr>
                <w:rFonts w:ascii="Arial" w:hAnsi="Arial" w:cs="Arial"/>
                <w:color w:val="000000"/>
                <w:sz w:val="16"/>
                <w:szCs w:val="16"/>
              </w:rPr>
              <w:t>Low</w:t>
            </w:r>
            <w:proofErr w:type="spellEnd"/>
            <w:r w:rsidRPr="0001206E">
              <w:rPr>
                <w:rFonts w:ascii="Arial" w:hAnsi="Arial" w:cs="Arial"/>
                <w:color w:val="000000"/>
                <w:sz w:val="16"/>
                <w:szCs w:val="16"/>
              </w:rPr>
              <w:t xml:space="preserve"> Halogen </w:t>
            </w:r>
            <w:proofErr w:type="spellStart"/>
            <w:r w:rsidRPr="0001206E">
              <w:rPr>
                <w:rFonts w:ascii="Arial" w:hAnsi="Arial" w:cs="Arial"/>
                <w:color w:val="000000"/>
                <w:sz w:val="16"/>
                <w:szCs w:val="16"/>
              </w:rPr>
              <w:t>Power</w:t>
            </w:r>
            <w:proofErr w:type="spellEnd"/>
            <w:r w:rsidRPr="0001206E">
              <w:rPr>
                <w:rFonts w:ascii="Arial" w:hAnsi="Arial" w:cs="Arial"/>
                <w:color w:val="000000"/>
                <w:sz w:val="16"/>
                <w:szCs w:val="16"/>
              </w:rPr>
              <w:t xml:space="preserve"> Supply </w:t>
            </w:r>
            <w:proofErr w:type="spellStart"/>
            <w:r w:rsidRPr="0001206E">
              <w:rPr>
                <w:rFonts w:ascii="Arial" w:hAnsi="Arial" w:cs="Arial"/>
                <w:color w:val="000000"/>
                <w:sz w:val="16"/>
                <w:szCs w:val="16"/>
              </w:rPr>
              <w:t>Kit</w:t>
            </w:r>
            <w:proofErr w:type="spellEnd"/>
          </w:p>
        </w:tc>
        <w:tc>
          <w:tcPr>
            <w:tcW w:w="567" w:type="dxa"/>
            <w:shd w:val="clear" w:color="auto" w:fill="auto"/>
            <w:noWrap/>
            <w:tcMar>
              <w:top w:w="15" w:type="dxa"/>
              <w:left w:w="15" w:type="dxa"/>
              <w:bottom w:w="0" w:type="dxa"/>
              <w:right w:w="15" w:type="dxa"/>
            </w:tcMar>
          </w:tcPr>
          <w:p w14:paraId="23F703D5"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9</w:t>
            </w:r>
          </w:p>
        </w:tc>
        <w:tc>
          <w:tcPr>
            <w:tcW w:w="567" w:type="dxa"/>
            <w:shd w:val="clear" w:color="auto" w:fill="auto"/>
            <w:noWrap/>
            <w:tcMar>
              <w:top w:w="15" w:type="dxa"/>
              <w:left w:w="15" w:type="dxa"/>
              <w:bottom w:w="0" w:type="dxa"/>
              <w:right w:w="15" w:type="dxa"/>
            </w:tcMar>
          </w:tcPr>
          <w:p w14:paraId="565AD865"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9</w:t>
            </w:r>
          </w:p>
        </w:tc>
        <w:tc>
          <w:tcPr>
            <w:tcW w:w="1417" w:type="dxa"/>
          </w:tcPr>
          <w:p w14:paraId="762C889C" w14:textId="786A9217" w:rsidR="008B08AA" w:rsidRDefault="008B08AA" w:rsidP="008E64CB">
            <w:pPr>
              <w:spacing w:line="256" w:lineRule="auto"/>
              <w:ind w:left="4"/>
              <w:jc w:val="left"/>
              <w:rPr>
                <w:rFonts w:ascii="Arial" w:hAnsi="Arial" w:cs="Arial"/>
                <w:i/>
                <w:iCs/>
                <w:sz w:val="16"/>
                <w:szCs w:val="16"/>
              </w:rPr>
            </w:pPr>
          </w:p>
        </w:tc>
        <w:tc>
          <w:tcPr>
            <w:tcW w:w="1417" w:type="dxa"/>
          </w:tcPr>
          <w:p w14:paraId="2581B46C" w14:textId="01BADADA" w:rsidR="008B08AA" w:rsidRDefault="008B08AA" w:rsidP="008E64CB">
            <w:pPr>
              <w:spacing w:line="256" w:lineRule="auto"/>
              <w:ind w:left="4"/>
              <w:jc w:val="left"/>
              <w:rPr>
                <w:rFonts w:ascii="Arial" w:hAnsi="Arial" w:cs="Arial"/>
                <w:i/>
                <w:iCs/>
                <w:sz w:val="16"/>
                <w:szCs w:val="16"/>
              </w:rPr>
            </w:pPr>
          </w:p>
        </w:tc>
      </w:tr>
      <w:tr w:rsidR="008B08AA" w:rsidRPr="00084084" w14:paraId="2B26DD03" w14:textId="77777777" w:rsidTr="008E64CB">
        <w:tc>
          <w:tcPr>
            <w:tcW w:w="2390" w:type="dxa"/>
            <w:shd w:val="clear" w:color="auto" w:fill="auto"/>
            <w:tcMar>
              <w:top w:w="15" w:type="dxa"/>
              <w:left w:w="15" w:type="dxa"/>
              <w:bottom w:w="0" w:type="dxa"/>
              <w:right w:w="15" w:type="dxa"/>
            </w:tcMar>
          </w:tcPr>
          <w:p w14:paraId="40177857" w14:textId="77777777" w:rsidR="008B08AA" w:rsidRPr="00E64BEB" w:rsidRDefault="008B08AA" w:rsidP="008E64CB">
            <w:pPr>
              <w:spacing w:after="0" w:line="240" w:lineRule="auto"/>
              <w:jc w:val="left"/>
              <w:rPr>
                <w:rFonts w:ascii="Arial" w:hAnsi="Arial" w:cs="Arial"/>
                <w:sz w:val="16"/>
                <w:szCs w:val="16"/>
              </w:rPr>
            </w:pPr>
            <w:r w:rsidRPr="00E64BEB">
              <w:rPr>
                <w:rFonts w:ascii="Arial" w:hAnsi="Arial" w:cs="Arial"/>
                <w:sz w:val="16"/>
                <w:szCs w:val="16"/>
              </w:rPr>
              <w:t>Databázové servery</w:t>
            </w:r>
          </w:p>
        </w:tc>
        <w:tc>
          <w:tcPr>
            <w:tcW w:w="7371" w:type="dxa"/>
            <w:shd w:val="clear" w:color="auto" w:fill="auto"/>
            <w:noWrap/>
            <w:tcMar>
              <w:top w:w="15" w:type="dxa"/>
              <w:left w:w="15" w:type="dxa"/>
              <w:bottom w:w="0" w:type="dxa"/>
              <w:right w:w="15" w:type="dxa"/>
            </w:tcMar>
          </w:tcPr>
          <w:p w14:paraId="5F70748D" w14:textId="77777777" w:rsidR="008B08AA" w:rsidRPr="00E64BEB" w:rsidRDefault="008B08AA" w:rsidP="008E64CB">
            <w:pPr>
              <w:spacing w:after="0" w:line="240" w:lineRule="auto"/>
              <w:jc w:val="left"/>
              <w:rPr>
                <w:rFonts w:ascii="Arial" w:hAnsi="Arial" w:cs="Arial"/>
                <w:color w:val="000000"/>
                <w:sz w:val="16"/>
                <w:szCs w:val="16"/>
              </w:rPr>
            </w:pPr>
            <w:r>
              <w:rPr>
                <w:rFonts w:ascii="Arial" w:hAnsi="Arial" w:cs="Arial"/>
                <w:color w:val="000000"/>
                <w:sz w:val="16"/>
                <w:szCs w:val="16"/>
              </w:rPr>
              <w:t xml:space="preserve">HPE </w:t>
            </w:r>
            <w:proofErr w:type="spellStart"/>
            <w:r>
              <w:rPr>
                <w:rFonts w:ascii="Arial" w:hAnsi="Arial" w:cs="Arial"/>
                <w:color w:val="000000"/>
                <w:sz w:val="16"/>
                <w:szCs w:val="16"/>
              </w:rPr>
              <w:t>ProLiant</w:t>
            </w:r>
            <w:proofErr w:type="spellEnd"/>
            <w:r>
              <w:rPr>
                <w:rFonts w:ascii="Arial" w:hAnsi="Arial" w:cs="Arial"/>
                <w:color w:val="000000"/>
                <w:sz w:val="16"/>
                <w:szCs w:val="16"/>
              </w:rPr>
              <w:t xml:space="preserve"> DL360 Gen11</w:t>
            </w:r>
          </w:p>
          <w:p w14:paraId="783421FB"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Procesor: 2x Intel® </w:t>
            </w:r>
            <w:proofErr w:type="spellStart"/>
            <w:r w:rsidRPr="00E64BEB">
              <w:rPr>
                <w:rFonts w:ascii="Arial" w:hAnsi="Arial" w:cs="Arial"/>
                <w:color w:val="000000"/>
                <w:sz w:val="16"/>
                <w:szCs w:val="16"/>
              </w:rPr>
              <w:t>Xeon</w:t>
            </w:r>
            <w:proofErr w:type="spellEnd"/>
            <w:r w:rsidRPr="00E64BEB">
              <w:rPr>
                <w:rFonts w:ascii="Arial" w:hAnsi="Arial" w:cs="Arial"/>
                <w:color w:val="000000"/>
                <w:sz w:val="16"/>
                <w:szCs w:val="16"/>
              </w:rPr>
              <w:t xml:space="preserve">® Gold </w:t>
            </w:r>
            <w:r>
              <w:rPr>
                <w:rFonts w:ascii="Arial" w:hAnsi="Arial" w:cs="Arial"/>
                <w:color w:val="000000"/>
                <w:sz w:val="16"/>
                <w:szCs w:val="16"/>
              </w:rPr>
              <w:t>5416S</w:t>
            </w:r>
            <w:r w:rsidRPr="00E64BEB">
              <w:rPr>
                <w:rFonts w:ascii="Arial" w:hAnsi="Arial" w:cs="Arial"/>
                <w:color w:val="000000"/>
                <w:sz w:val="16"/>
                <w:szCs w:val="16"/>
              </w:rPr>
              <w:t xml:space="preserve"> 2.</w:t>
            </w:r>
            <w:r>
              <w:rPr>
                <w:rFonts w:ascii="Arial" w:hAnsi="Arial" w:cs="Arial"/>
                <w:color w:val="000000"/>
                <w:sz w:val="16"/>
                <w:szCs w:val="16"/>
              </w:rPr>
              <w:t>0</w:t>
            </w:r>
            <w:r w:rsidRPr="00E64BEB">
              <w:rPr>
                <w:rFonts w:ascii="Arial" w:hAnsi="Arial" w:cs="Arial"/>
                <w:color w:val="000000"/>
                <w:sz w:val="16"/>
                <w:szCs w:val="16"/>
              </w:rPr>
              <w:t>G, 16</w:t>
            </w:r>
            <w:r>
              <w:rPr>
                <w:rFonts w:ascii="Arial" w:hAnsi="Arial" w:cs="Arial"/>
                <w:color w:val="000000"/>
                <w:sz w:val="16"/>
                <w:szCs w:val="16"/>
              </w:rPr>
              <w:t>-cores</w:t>
            </w:r>
            <w:r w:rsidRPr="00E64BEB">
              <w:rPr>
                <w:rFonts w:ascii="Arial" w:hAnsi="Arial" w:cs="Arial"/>
                <w:color w:val="000000"/>
                <w:sz w:val="16"/>
                <w:szCs w:val="16"/>
              </w:rPr>
              <w:t xml:space="preserve">, </w:t>
            </w:r>
            <w:r>
              <w:rPr>
                <w:rFonts w:ascii="Arial" w:hAnsi="Arial" w:cs="Arial"/>
                <w:color w:val="000000"/>
                <w:sz w:val="16"/>
                <w:szCs w:val="16"/>
              </w:rPr>
              <w:t>150W</w:t>
            </w:r>
          </w:p>
          <w:p w14:paraId="03089572" w14:textId="77777777" w:rsidR="008B08AA" w:rsidRDefault="008B08AA" w:rsidP="008E64CB">
            <w:pPr>
              <w:spacing w:after="0" w:line="240" w:lineRule="auto"/>
              <w:jc w:val="left"/>
              <w:rPr>
                <w:rFonts w:ascii="Arial" w:hAnsi="Arial" w:cs="Arial"/>
                <w:color w:val="000000"/>
                <w:sz w:val="16"/>
                <w:szCs w:val="16"/>
              </w:rPr>
            </w:pPr>
            <w:proofErr w:type="spellStart"/>
            <w:r w:rsidRPr="00E64BEB">
              <w:rPr>
                <w:rFonts w:ascii="Arial" w:hAnsi="Arial" w:cs="Arial"/>
                <w:color w:val="000000"/>
                <w:sz w:val="16"/>
                <w:szCs w:val="16"/>
              </w:rPr>
              <w:t>Pamět</w:t>
            </w:r>
            <w:proofErr w:type="spellEnd"/>
            <w:r w:rsidRPr="00E64BEB">
              <w:rPr>
                <w:rFonts w:ascii="Arial" w:hAnsi="Arial" w:cs="Arial"/>
                <w:color w:val="000000"/>
                <w:sz w:val="16"/>
                <w:szCs w:val="16"/>
              </w:rPr>
              <w:t xml:space="preserve">: </w:t>
            </w:r>
            <w:r>
              <w:rPr>
                <w:rFonts w:ascii="Arial" w:hAnsi="Arial" w:cs="Arial"/>
                <w:color w:val="000000"/>
                <w:sz w:val="16"/>
                <w:szCs w:val="16"/>
              </w:rPr>
              <w:t>24</w:t>
            </w:r>
            <w:r w:rsidRPr="00E64BEB">
              <w:rPr>
                <w:rFonts w:ascii="Arial" w:hAnsi="Arial" w:cs="Arial"/>
                <w:color w:val="000000"/>
                <w:sz w:val="16"/>
                <w:szCs w:val="16"/>
              </w:rPr>
              <w:t>x</w:t>
            </w:r>
            <w:r>
              <w:rPr>
                <w:rFonts w:ascii="Arial" w:hAnsi="Arial" w:cs="Arial"/>
                <w:color w:val="000000"/>
                <w:sz w:val="16"/>
                <w:szCs w:val="16"/>
              </w:rPr>
              <w:t xml:space="preserve"> HEP 32</w:t>
            </w:r>
            <w:r w:rsidRPr="00E64BEB">
              <w:rPr>
                <w:rFonts w:ascii="Arial" w:hAnsi="Arial" w:cs="Arial"/>
                <w:color w:val="000000"/>
                <w:sz w:val="16"/>
                <w:szCs w:val="16"/>
              </w:rPr>
              <w:t>GB</w:t>
            </w:r>
            <w:r>
              <w:rPr>
                <w:rFonts w:ascii="Arial" w:hAnsi="Arial" w:cs="Arial"/>
                <w:color w:val="000000"/>
                <w:sz w:val="16"/>
                <w:szCs w:val="16"/>
              </w:rPr>
              <w:t xml:space="preserve"> </w:t>
            </w:r>
            <w:proofErr w:type="spellStart"/>
            <w:r w:rsidRPr="00E64BEB">
              <w:rPr>
                <w:rFonts w:ascii="Arial" w:hAnsi="Arial" w:cs="Arial"/>
                <w:color w:val="000000"/>
                <w:sz w:val="16"/>
                <w:szCs w:val="16"/>
              </w:rPr>
              <w:t>Dual</w:t>
            </w:r>
            <w:proofErr w:type="spellEnd"/>
            <w:r w:rsidRPr="00E64BEB">
              <w:rPr>
                <w:rFonts w:ascii="Arial" w:hAnsi="Arial" w:cs="Arial"/>
                <w:color w:val="000000"/>
                <w:sz w:val="16"/>
                <w:szCs w:val="16"/>
              </w:rPr>
              <w:t xml:space="preserve"> Rank</w:t>
            </w:r>
            <w:r>
              <w:rPr>
                <w:rFonts w:ascii="Arial" w:hAnsi="Arial" w:cs="Arial"/>
                <w:color w:val="000000"/>
                <w:sz w:val="16"/>
                <w:szCs w:val="16"/>
              </w:rPr>
              <w:t xml:space="preserve"> x8 DDR5-4800</w:t>
            </w:r>
          </w:p>
          <w:p w14:paraId="7B59E23E"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Disk: 2x</w:t>
            </w:r>
            <w:r>
              <w:rPr>
                <w:rFonts w:ascii="Arial" w:hAnsi="Arial" w:cs="Arial"/>
                <w:color w:val="000000"/>
                <w:sz w:val="16"/>
                <w:szCs w:val="16"/>
              </w:rPr>
              <w:t xml:space="preserve"> HPE</w:t>
            </w:r>
            <w:r w:rsidRPr="00E64BEB">
              <w:rPr>
                <w:rFonts w:ascii="Arial" w:hAnsi="Arial" w:cs="Arial"/>
                <w:color w:val="000000"/>
                <w:sz w:val="16"/>
                <w:szCs w:val="16"/>
              </w:rPr>
              <w:t xml:space="preserve"> 960GB </w:t>
            </w:r>
            <w:r>
              <w:rPr>
                <w:rFonts w:ascii="Arial" w:hAnsi="Arial" w:cs="Arial"/>
                <w:color w:val="000000"/>
                <w:sz w:val="16"/>
                <w:szCs w:val="16"/>
              </w:rPr>
              <w:t xml:space="preserve">SATA 6G </w:t>
            </w:r>
            <w:proofErr w:type="spellStart"/>
            <w:r>
              <w:rPr>
                <w:rFonts w:ascii="Arial" w:hAnsi="Arial" w:cs="Arial"/>
                <w:color w:val="000000"/>
                <w:sz w:val="16"/>
                <w:szCs w:val="16"/>
              </w:rPr>
              <w:t>Read</w:t>
            </w:r>
            <w:proofErr w:type="spellEnd"/>
            <w:r>
              <w:rPr>
                <w:rFonts w:ascii="Arial" w:hAnsi="Arial" w:cs="Arial"/>
                <w:color w:val="000000"/>
                <w:sz w:val="16"/>
                <w:szCs w:val="16"/>
              </w:rPr>
              <w:t xml:space="preserve"> </w:t>
            </w:r>
            <w:proofErr w:type="spellStart"/>
            <w:r>
              <w:rPr>
                <w:rFonts w:ascii="Arial" w:hAnsi="Arial" w:cs="Arial"/>
                <w:color w:val="000000"/>
                <w:sz w:val="16"/>
                <w:szCs w:val="16"/>
              </w:rPr>
              <w:t>Intensive</w:t>
            </w:r>
            <w:proofErr w:type="spellEnd"/>
            <w:r>
              <w:rPr>
                <w:rFonts w:ascii="Arial" w:hAnsi="Arial" w:cs="Arial"/>
                <w:color w:val="000000"/>
                <w:sz w:val="16"/>
                <w:szCs w:val="16"/>
              </w:rPr>
              <w:t xml:space="preserve"> SSD</w:t>
            </w:r>
          </w:p>
          <w:p w14:paraId="42496EB2"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4x </w:t>
            </w:r>
            <w:r>
              <w:rPr>
                <w:rFonts w:ascii="Arial" w:hAnsi="Arial" w:cs="Arial"/>
                <w:color w:val="000000"/>
                <w:sz w:val="16"/>
                <w:szCs w:val="16"/>
              </w:rPr>
              <w:t xml:space="preserve">HPE </w:t>
            </w:r>
            <w:r w:rsidRPr="00E64BEB">
              <w:rPr>
                <w:rFonts w:ascii="Arial" w:hAnsi="Arial" w:cs="Arial"/>
                <w:color w:val="000000"/>
                <w:sz w:val="16"/>
                <w:szCs w:val="16"/>
              </w:rPr>
              <w:t xml:space="preserve">1.92TB </w:t>
            </w:r>
            <w:proofErr w:type="spellStart"/>
            <w:r w:rsidRPr="00E64BEB">
              <w:rPr>
                <w:rFonts w:ascii="Arial" w:hAnsi="Arial" w:cs="Arial"/>
                <w:color w:val="000000"/>
                <w:sz w:val="16"/>
                <w:szCs w:val="16"/>
              </w:rPr>
              <w:t>NVMe</w:t>
            </w:r>
            <w:proofErr w:type="spellEnd"/>
            <w:r w:rsidRPr="00E64BEB">
              <w:rPr>
                <w:rFonts w:ascii="Arial" w:hAnsi="Arial" w:cs="Arial"/>
                <w:color w:val="000000"/>
                <w:sz w:val="16"/>
                <w:szCs w:val="16"/>
              </w:rPr>
              <w:t xml:space="preserve"> </w:t>
            </w:r>
            <w:r>
              <w:rPr>
                <w:rFonts w:ascii="Arial" w:hAnsi="Arial" w:cs="Arial"/>
                <w:color w:val="000000"/>
                <w:sz w:val="16"/>
                <w:szCs w:val="16"/>
              </w:rPr>
              <w:t xml:space="preserve">Gen4 </w:t>
            </w:r>
            <w:proofErr w:type="spellStart"/>
            <w:r>
              <w:rPr>
                <w:rFonts w:ascii="Arial" w:hAnsi="Arial" w:cs="Arial"/>
                <w:color w:val="000000"/>
                <w:sz w:val="16"/>
                <w:szCs w:val="16"/>
              </w:rPr>
              <w:t>High</w:t>
            </w:r>
            <w:proofErr w:type="spellEnd"/>
            <w:r>
              <w:rPr>
                <w:rFonts w:ascii="Arial" w:hAnsi="Arial" w:cs="Arial"/>
                <w:color w:val="000000"/>
                <w:sz w:val="16"/>
                <w:szCs w:val="16"/>
              </w:rPr>
              <w:t xml:space="preserve"> Performance </w:t>
            </w:r>
            <w:proofErr w:type="spellStart"/>
            <w:r>
              <w:rPr>
                <w:rFonts w:ascii="Arial" w:hAnsi="Arial" w:cs="Arial"/>
                <w:color w:val="000000"/>
                <w:sz w:val="16"/>
                <w:szCs w:val="16"/>
              </w:rPr>
              <w:t>Read</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Intensive</w:t>
            </w:r>
            <w:proofErr w:type="spellEnd"/>
            <w:r w:rsidRPr="00E64BEB">
              <w:rPr>
                <w:rFonts w:ascii="Arial" w:hAnsi="Arial" w:cs="Arial"/>
                <w:color w:val="000000"/>
                <w:sz w:val="16"/>
                <w:szCs w:val="16"/>
              </w:rPr>
              <w:t xml:space="preserve"> </w:t>
            </w:r>
            <w:r>
              <w:rPr>
                <w:rFonts w:ascii="Arial" w:hAnsi="Arial" w:cs="Arial"/>
                <w:color w:val="000000"/>
                <w:sz w:val="16"/>
                <w:szCs w:val="16"/>
              </w:rPr>
              <w:t>SSD</w:t>
            </w:r>
          </w:p>
          <w:p w14:paraId="16286B1F"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Sítě: </w:t>
            </w:r>
            <w:r>
              <w:rPr>
                <w:rFonts w:ascii="Arial" w:hAnsi="Arial" w:cs="Arial"/>
                <w:color w:val="000000"/>
                <w:sz w:val="16"/>
                <w:szCs w:val="16"/>
              </w:rPr>
              <w:t>HPE SN1610E 32Gb</w:t>
            </w:r>
            <w:r w:rsidRPr="0001206E">
              <w:rPr>
                <w:rFonts w:ascii="Arial" w:hAnsi="Arial" w:cs="Arial"/>
                <w:color w:val="000000"/>
                <w:sz w:val="16"/>
                <w:szCs w:val="16"/>
              </w:rPr>
              <w:t xml:space="preserve"> 2-ort </w:t>
            </w:r>
            <w:proofErr w:type="spellStart"/>
            <w:r w:rsidRPr="0001206E">
              <w:rPr>
                <w:rFonts w:ascii="Arial" w:hAnsi="Arial" w:cs="Arial"/>
                <w:color w:val="000000"/>
                <w:sz w:val="16"/>
                <w:szCs w:val="16"/>
              </w:rPr>
              <w:t>Fibre</w:t>
            </w:r>
            <w:proofErr w:type="spellEnd"/>
            <w:r w:rsidRPr="0001206E">
              <w:rPr>
                <w:rFonts w:ascii="Arial" w:hAnsi="Arial" w:cs="Arial"/>
                <w:color w:val="000000"/>
                <w:sz w:val="16"/>
                <w:szCs w:val="16"/>
              </w:rPr>
              <w:t xml:space="preserve"> </w:t>
            </w:r>
            <w:proofErr w:type="spellStart"/>
            <w:r w:rsidRPr="0001206E">
              <w:rPr>
                <w:rFonts w:ascii="Arial" w:hAnsi="Arial" w:cs="Arial"/>
                <w:color w:val="000000"/>
                <w:sz w:val="16"/>
                <w:szCs w:val="16"/>
              </w:rPr>
              <w:t>Channel</w:t>
            </w:r>
            <w:proofErr w:type="spellEnd"/>
            <w:r w:rsidRPr="00E64BEB">
              <w:rPr>
                <w:rFonts w:ascii="Arial" w:hAnsi="Arial" w:cs="Arial"/>
                <w:color w:val="000000"/>
                <w:sz w:val="16"/>
                <w:szCs w:val="16"/>
              </w:rPr>
              <w:t>;</w:t>
            </w:r>
            <w:r>
              <w:rPr>
                <w:rFonts w:ascii="Arial" w:hAnsi="Arial" w:cs="Arial"/>
                <w:color w:val="000000"/>
                <w:sz w:val="16"/>
                <w:szCs w:val="16"/>
              </w:rPr>
              <w:t xml:space="preserve"> 2x</w:t>
            </w:r>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Broadcom</w:t>
            </w:r>
            <w:proofErr w:type="spellEnd"/>
            <w:r w:rsidRPr="0001206E">
              <w:rPr>
                <w:rFonts w:ascii="Arial" w:hAnsi="Arial" w:cs="Arial"/>
                <w:color w:val="000000"/>
                <w:sz w:val="16"/>
                <w:szCs w:val="16"/>
              </w:rPr>
              <w:t xml:space="preserve"> BCM57412 Ethernet 10Gb 2-port</w:t>
            </w:r>
          </w:p>
          <w:p w14:paraId="27A2508A"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Zdroj: </w:t>
            </w:r>
            <w:r w:rsidRPr="0001206E">
              <w:rPr>
                <w:rFonts w:ascii="Arial" w:hAnsi="Arial" w:cs="Arial"/>
                <w:color w:val="000000"/>
                <w:sz w:val="16"/>
                <w:szCs w:val="16"/>
              </w:rPr>
              <w:t xml:space="preserve">2x 800W </w:t>
            </w:r>
            <w:proofErr w:type="spellStart"/>
            <w:r w:rsidRPr="0001206E">
              <w:rPr>
                <w:rFonts w:ascii="Arial" w:hAnsi="Arial" w:cs="Arial"/>
                <w:color w:val="000000"/>
                <w:sz w:val="16"/>
                <w:szCs w:val="16"/>
              </w:rPr>
              <w:t>Flex</w:t>
            </w:r>
            <w:proofErr w:type="spellEnd"/>
            <w:r w:rsidRPr="0001206E">
              <w:rPr>
                <w:rFonts w:ascii="Arial" w:hAnsi="Arial" w:cs="Arial"/>
                <w:color w:val="000000"/>
                <w:sz w:val="16"/>
                <w:szCs w:val="16"/>
              </w:rPr>
              <w:t xml:space="preserve"> Slot </w:t>
            </w:r>
            <w:proofErr w:type="spellStart"/>
            <w:r w:rsidRPr="0001206E">
              <w:rPr>
                <w:rFonts w:ascii="Arial" w:hAnsi="Arial" w:cs="Arial"/>
                <w:color w:val="000000"/>
                <w:sz w:val="16"/>
                <w:szCs w:val="16"/>
              </w:rPr>
              <w:t>Titanium</w:t>
            </w:r>
            <w:proofErr w:type="spellEnd"/>
            <w:r w:rsidRPr="0001206E">
              <w:rPr>
                <w:rFonts w:ascii="Arial" w:hAnsi="Arial" w:cs="Arial"/>
                <w:color w:val="000000"/>
                <w:sz w:val="16"/>
                <w:szCs w:val="16"/>
              </w:rPr>
              <w:t xml:space="preserve"> Hot </w:t>
            </w:r>
            <w:proofErr w:type="spellStart"/>
            <w:r w:rsidRPr="0001206E">
              <w:rPr>
                <w:rFonts w:ascii="Arial" w:hAnsi="Arial" w:cs="Arial"/>
                <w:color w:val="000000"/>
                <w:sz w:val="16"/>
                <w:szCs w:val="16"/>
              </w:rPr>
              <w:t>Plug</w:t>
            </w:r>
            <w:proofErr w:type="spellEnd"/>
            <w:r w:rsidRPr="0001206E">
              <w:rPr>
                <w:rFonts w:ascii="Arial" w:hAnsi="Arial" w:cs="Arial"/>
                <w:color w:val="000000"/>
                <w:sz w:val="16"/>
                <w:szCs w:val="16"/>
              </w:rPr>
              <w:t xml:space="preserve"> </w:t>
            </w:r>
            <w:proofErr w:type="spellStart"/>
            <w:r w:rsidRPr="0001206E">
              <w:rPr>
                <w:rFonts w:ascii="Arial" w:hAnsi="Arial" w:cs="Arial"/>
                <w:color w:val="000000"/>
                <w:sz w:val="16"/>
                <w:szCs w:val="16"/>
              </w:rPr>
              <w:t>Low</w:t>
            </w:r>
            <w:proofErr w:type="spellEnd"/>
            <w:r w:rsidRPr="0001206E">
              <w:rPr>
                <w:rFonts w:ascii="Arial" w:hAnsi="Arial" w:cs="Arial"/>
                <w:color w:val="000000"/>
                <w:sz w:val="16"/>
                <w:szCs w:val="16"/>
              </w:rPr>
              <w:t xml:space="preserve"> Halogen </w:t>
            </w:r>
            <w:proofErr w:type="spellStart"/>
            <w:r w:rsidRPr="0001206E">
              <w:rPr>
                <w:rFonts w:ascii="Arial" w:hAnsi="Arial" w:cs="Arial"/>
                <w:color w:val="000000"/>
                <w:sz w:val="16"/>
                <w:szCs w:val="16"/>
              </w:rPr>
              <w:t>Power</w:t>
            </w:r>
            <w:proofErr w:type="spellEnd"/>
            <w:r w:rsidRPr="0001206E">
              <w:rPr>
                <w:rFonts w:ascii="Arial" w:hAnsi="Arial" w:cs="Arial"/>
                <w:color w:val="000000"/>
                <w:sz w:val="16"/>
                <w:szCs w:val="16"/>
              </w:rPr>
              <w:t xml:space="preserve"> Supply </w:t>
            </w:r>
            <w:proofErr w:type="spellStart"/>
            <w:r w:rsidRPr="0001206E">
              <w:rPr>
                <w:rFonts w:ascii="Arial" w:hAnsi="Arial" w:cs="Arial"/>
                <w:color w:val="000000"/>
                <w:sz w:val="16"/>
                <w:szCs w:val="16"/>
              </w:rPr>
              <w:t>Kit</w:t>
            </w:r>
            <w:proofErr w:type="spellEnd"/>
          </w:p>
        </w:tc>
        <w:tc>
          <w:tcPr>
            <w:tcW w:w="567" w:type="dxa"/>
            <w:shd w:val="clear" w:color="auto" w:fill="auto"/>
            <w:noWrap/>
            <w:tcMar>
              <w:top w:w="15" w:type="dxa"/>
              <w:left w:w="15" w:type="dxa"/>
              <w:bottom w:w="0" w:type="dxa"/>
              <w:right w:w="15" w:type="dxa"/>
            </w:tcMar>
          </w:tcPr>
          <w:p w14:paraId="18F89487"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1366C315"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6856AD68" w14:textId="09DD12DA" w:rsidR="008B08AA" w:rsidRDefault="008B08AA" w:rsidP="008E64CB">
            <w:pPr>
              <w:spacing w:line="256" w:lineRule="auto"/>
              <w:ind w:left="4"/>
              <w:jc w:val="left"/>
              <w:rPr>
                <w:rFonts w:ascii="Arial" w:hAnsi="Arial" w:cs="Arial"/>
                <w:i/>
                <w:iCs/>
                <w:sz w:val="16"/>
                <w:szCs w:val="16"/>
              </w:rPr>
            </w:pPr>
          </w:p>
        </w:tc>
        <w:tc>
          <w:tcPr>
            <w:tcW w:w="1417" w:type="dxa"/>
          </w:tcPr>
          <w:p w14:paraId="60475222" w14:textId="2B7385B4" w:rsidR="008B08AA" w:rsidRDefault="008B08AA" w:rsidP="008E64CB">
            <w:pPr>
              <w:spacing w:line="256" w:lineRule="auto"/>
              <w:ind w:left="4"/>
              <w:jc w:val="left"/>
              <w:rPr>
                <w:rFonts w:ascii="Arial" w:hAnsi="Arial" w:cs="Arial"/>
                <w:i/>
                <w:iCs/>
                <w:sz w:val="16"/>
                <w:szCs w:val="16"/>
              </w:rPr>
            </w:pPr>
          </w:p>
        </w:tc>
      </w:tr>
      <w:tr w:rsidR="008B08AA" w:rsidRPr="00084084" w14:paraId="7C6EB119" w14:textId="77777777" w:rsidTr="008E64CB">
        <w:tc>
          <w:tcPr>
            <w:tcW w:w="2390" w:type="dxa"/>
            <w:shd w:val="clear" w:color="auto" w:fill="auto"/>
            <w:tcMar>
              <w:top w:w="15" w:type="dxa"/>
              <w:left w:w="15" w:type="dxa"/>
              <w:bottom w:w="0" w:type="dxa"/>
              <w:right w:w="15" w:type="dxa"/>
            </w:tcMar>
          </w:tcPr>
          <w:p w14:paraId="0CF97CD5" w14:textId="77777777" w:rsidR="008B08AA" w:rsidRPr="00E64BEB" w:rsidRDefault="008B08AA" w:rsidP="008E64CB">
            <w:pPr>
              <w:spacing w:after="0" w:line="240" w:lineRule="auto"/>
              <w:jc w:val="left"/>
              <w:rPr>
                <w:rFonts w:ascii="Calibri" w:hAnsi="Calibri" w:cs="Calibri"/>
                <w:color w:val="000000"/>
                <w:spacing w:val="0"/>
                <w:sz w:val="22"/>
                <w:szCs w:val="22"/>
              </w:rPr>
            </w:pPr>
            <w:proofErr w:type="spellStart"/>
            <w:r w:rsidRPr="00E64BEB">
              <w:rPr>
                <w:rFonts w:ascii="Arial" w:hAnsi="Arial" w:cs="Arial"/>
                <w:sz w:val="16"/>
                <w:szCs w:val="16"/>
              </w:rPr>
              <w:t>Storage</w:t>
            </w:r>
            <w:proofErr w:type="spellEnd"/>
            <w:r w:rsidRPr="00E64BEB">
              <w:rPr>
                <w:rFonts w:ascii="Arial" w:hAnsi="Arial" w:cs="Arial"/>
                <w:sz w:val="16"/>
                <w:szCs w:val="16"/>
              </w:rPr>
              <w:t xml:space="preserve"> - </w:t>
            </w:r>
            <w:proofErr w:type="spellStart"/>
            <w:r w:rsidRPr="00E64BEB">
              <w:rPr>
                <w:rFonts w:ascii="Arial" w:hAnsi="Arial" w:cs="Arial"/>
                <w:sz w:val="16"/>
                <w:szCs w:val="16"/>
              </w:rPr>
              <w:t>allflash</w:t>
            </w:r>
            <w:proofErr w:type="spellEnd"/>
          </w:p>
        </w:tc>
        <w:tc>
          <w:tcPr>
            <w:tcW w:w="7371" w:type="dxa"/>
            <w:shd w:val="clear" w:color="auto" w:fill="auto"/>
            <w:noWrap/>
            <w:tcMar>
              <w:top w:w="15" w:type="dxa"/>
              <w:left w:w="15" w:type="dxa"/>
              <w:bottom w:w="0" w:type="dxa"/>
              <w:right w:w="15" w:type="dxa"/>
            </w:tcMar>
          </w:tcPr>
          <w:p w14:paraId="5A36A875"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DM5100F : Lenovo </w:t>
            </w:r>
            <w:proofErr w:type="spellStart"/>
            <w:r w:rsidRPr="00E64BEB">
              <w:rPr>
                <w:rFonts w:ascii="Arial" w:hAnsi="Arial" w:cs="Arial"/>
                <w:color w:val="000000"/>
                <w:sz w:val="16"/>
                <w:szCs w:val="16"/>
              </w:rPr>
              <w:t>ThinkSystem</w:t>
            </w:r>
            <w:proofErr w:type="spellEnd"/>
            <w:r w:rsidRPr="00E64BEB">
              <w:rPr>
                <w:rFonts w:ascii="Arial" w:hAnsi="Arial" w:cs="Arial"/>
                <w:color w:val="000000"/>
                <w:sz w:val="16"/>
                <w:szCs w:val="16"/>
              </w:rPr>
              <w:t xml:space="preserve"> DM5100F </w:t>
            </w:r>
            <w:proofErr w:type="spellStart"/>
            <w:r w:rsidRPr="00E64BEB">
              <w:rPr>
                <w:rFonts w:ascii="Arial" w:hAnsi="Arial" w:cs="Arial"/>
                <w:color w:val="000000"/>
                <w:sz w:val="16"/>
                <w:szCs w:val="16"/>
              </w:rPr>
              <w:t>AllFlash</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Array</w:t>
            </w:r>
            <w:proofErr w:type="spellEnd"/>
          </w:p>
          <w:p w14:paraId="7DE9695E"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4x Lenovo </w:t>
            </w:r>
            <w:proofErr w:type="spellStart"/>
            <w:r w:rsidRPr="00E64BEB">
              <w:rPr>
                <w:rFonts w:ascii="Arial" w:hAnsi="Arial" w:cs="Arial"/>
                <w:color w:val="000000"/>
                <w:sz w:val="16"/>
                <w:szCs w:val="16"/>
              </w:rPr>
              <w:t>ThinkSystem</w:t>
            </w:r>
            <w:proofErr w:type="spellEnd"/>
            <w:r w:rsidRPr="00E64BEB">
              <w:rPr>
                <w:rFonts w:ascii="Arial" w:hAnsi="Arial" w:cs="Arial"/>
                <w:color w:val="000000"/>
                <w:sz w:val="16"/>
                <w:szCs w:val="16"/>
              </w:rPr>
              <w:t xml:space="preserve"> 46TB (6x 7.68TB </w:t>
            </w:r>
            <w:proofErr w:type="spellStart"/>
            <w:r w:rsidRPr="00E64BEB">
              <w:rPr>
                <w:rFonts w:ascii="Arial" w:hAnsi="Arial" w:cs="Arial"/>
                <w:color w:val="000000"/>
                <w:sz w:val="16"/>
                <w:szCs w:val="16"/>
              </w:rPr>
              <w:t>NVMe</w:t>
            </w:r>
            <w:proofErr w:type="spellEnd"/>
            <w:r w:rsidRPr="00E64BEB">
              <w:rPr>
                <w:rFonts w:ascii="Arial" w:hAnsi="Arial" w:cs="Arial"/>
                <w:color w:val="000000"/>
                <w:sz w:val="16"/>
                <w:szCs w:val="16"/>
              </w:rPr>
              <w:t xml:space="preserve"> SED) Drive </w:t>
            </w:r>
            <w:proofErr w:type="spellStart"/>
            <w:r w:rsidRPr="00E64BEB">
              <w:rPr>
                <w:rFonts w:ascii="Arial" w:hAnsi="Arial" w:cs="Arial"/>
                <w:color w:val="000000"/>
                <w:sz w:val="16"/>
                <w:szCs w:val="16"/>
              </w:rPr>
              <w:t>Pack</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for</w:t>
            </w:r>
            <w:proofErr w:type="spellEnd"/>
            <w:r w:rsidRPr="00E64BEB">
              <w:rPr>
                <w:rFonts w:ascii="Arial" w:hAnsi="Arial" w:cs="Arial"/>
                <w:color w:val="000000"/>
                <w:sz w:val="16"/>
                <w:szCs w:val="16"/>
              </w:rPr>
              <w:t xml:space="preserve"> DM5100F</w:t>
            </w:r>
          </w:p>
          <w:p w14:paraId="7E7C2551"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Sítě: 2x Lenovo </w:t>
            </w:r>
            <w:proofErr w:type="spellStart"/>
            <w:r w:rsidRPr="00E64BEB">
              <w:rPr>
                <w:rFonts w:ascii="Arial" w:hAnsi="Arial" w:cs="Arial"/>
                <w:color w:val="000000"/>
                <w:sz w:val="16"/>
                <w:szCs w:val="16"/>
              </w:rPr>
              <w:t>ThinkSystem</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Storage</w:t>
            </w:r>
            <w:proofErr w:type="spellEnd"/>
            <w:r w:rsidRPr="00E64BEB">
              <w:rPr>
                <w:rFonts w:ascii="Arial" w:hAnsi="Arial" w:cs="Arial"/>
                <w:color w:val="000000"/>
                <w:sz w:val="16"/>
                <w:szCs w:val="16"/>
              </w:rPr>
              <w:t xml:space="preserve"> HIC, 16/32Gb FC,4-ports; 2x Lenovo </w:t>
            </w:r>
            <w:proofErr w:type="spellStart"/>
            <w:r w:rsidRPr="00E64BEB">
              <w:rPr>
                <w:rFonts w:ascii="Arial" w:hAnsi="Arial" w:cs="Arial"/>
                <w:color w:val="000000"/>
                <w:sz w:val="16"/>
                <w:szCs w:val="16"/>
              </w:rPr>
              <w:t>ThinkSystem</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Storage</w:t>
            </w:r>
            <w:proofErr w:type="spellEnd"/>
            <w:r w:rsidRPr="00E64BEB">
              <w:rPr>
                <w:rFonts w:ascii="Arial" w:hAnsi="Arial" w:cs="Arial"/>
                <w:color w:val="000000"/>
                <w:sz w:val="16"/>
                <w:szCs w:val="16"/>
              </w:rPr>
              <w:t xml:space="preserve"> HIC, 10/25Gb iSCSI,4-ports</w:t>
            </w:r>
          </w:p>
          <w:p w14:paraId="7BB0A376"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Zdroj: 2x </w:t>
            </w:r>
            <w:proofErr w:type="spellStart"/>
            <w:r w:rsidRPr="00E64BEB">
              <w:rPr>
                <w:rFonts w:ascii="Arial" w:hAnsi="Arial" w:cs="Arial"/>
                <w:color w:val="000000"/>
                <w:sz w:val="16"/>
                <w:szCs w:val="16"/>
              </w:rPr>
              <w:t>Redundant</w:t>
            </w:r>
            <w:proofErr w:type="spellEnd"/>
            <w:r w:rsidRPr="00E64BEB">
              <w:rPr>
                <w:rFonts w:ascii="Arial" w:hAnsi="Arial" w:cs="Arial"/>
                <w:color w:val="000000"/>
                <w:sz w:val="16"/>
                <w:szCs w:val="16"/>
              </w:rPr>
              <w:t xml:space="preserve"> hot-swap 1600 W </w:t>
            </w:r>
            <w:proofErr w:type="spellStart"/>
            <w:r w:rsidRPr="00E64BEB">
              <w:rPr>
                <w:rFonts w:ascii="Arial" w:hAnsi="Arial" w:cs="Arial"/>
                <w:color w:val="000000"/>
                <w:sz w:val="16"/>
                <w:szCs w:val="16"/>
              </w:rPr>
              <w:t>Platinum</w:t>
            </w:r>
            <w:proofErr w:type="spellEnd"/>
            <w:r w:rsidRPr="00E64BEB">
              <w:rPr>
                <w:rFonts w:ascii="Arial" w:hAnsi="Arial" w:cs="Arial"/>
                <w:color w:val="000000"/>
                <w:sz w:val="16"/>
                <w:szCs w:val="16"/>
              </w:rPr>
              <w:t xml:space="preserve"> AC </w:t>
            </w:r>
            <w:proofErr w:type="spellStart"/>
            <w:r w:rsidRPr="00E64BEB">
              <w:rPr>
                <w:rFonts w:ascii="Arial" w:hAnsi="Arial" w:cs="Arial"/>
                <w:color w:val="000000"/>
                <w:sz w:val="16"/>
                <w:szCs w:val="16"/>
              </w:rPr>
              <w:t>power</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supplies</w:t>
            </w:r>
            <w:proofErr w:type="spellEnd"/>
            <w:r w:rsidRPr="00E64BEB">
              <w:rPr>
                <w:rFonts w:ascii="Arial" w:hAnsi="Arial" w:cs="Arial"/>
                <w:color w:val="000000"/>
                <w:sz w:val="16"/>
                <w:szCs w:val="16"/>
              </w:rPr>
              <w:t xml:space="preserve">. 200-240V </w:t>
            </w:r>
            <w:proofErr w:type="spellStart"/>
            <w:r w:rsidRPr="00E64BEB">
              <w:rPr>
                <w:rFonts w:ascii="Arial" w:hAnsi="Arial" w:cs="Arial"/>
                <w:color w:val="000000"/>
                <w:sz w:val="16"/>
                <w:szCs w:val="16"/>
              </w:rPr>
              <w:t>supply</w:t>
            </w:r>
            <w:proofErr w:type="spellEnd"/>
          </w:p>
        </w:tc>
        <w:tc>
          <w:tcPr>
            <w:tcW w:w="567" w:type="dxa"/>
            <w:shd w:val="clear" w:color="auto" w:fill="auto"/>
            <w:noWrap/>
            <w:tcMar>
              <w:top w:w="15" w:type="dxa"/>
              <w:left w:w="15" w:type="dxa"/>
              <w:bottom w:w="0" w:type="dxa"/>
              <w:right w:w="15" w:type="dxa"/>
            </w:tcMar>
          </w:tcPr>
          <w:p w14:paraId="427BDCA1"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24CBE295"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3CC03CA7" w14:textId="176A9791" w:rsidR="008B08AA" w:rsidRDefault="008B08AA" w:rsidP="008E64CB">
            <w:pPr>
              <w:spacing w:line="256" w:lineRule="auto"/>
              <w:ind w:left="4"/>
              <w:jc w:val="left"/>
              <w:rPr>
                <w:rFonts w:ascii="Arial" w:hAnsi="Arial" w:cs="Arial"/>
                <w:i/>
                <w:iCs/>
                <w:sz w:val="16"/>
                <w:szCs w:val="16"/>
              </w:rPr>
            </w:pPr>
          </w:p>
        </w:tc>
        <w:tc>
          <w:tcPr>
            <w:tcW w:w="1417" w:type="dxa"/>
          </w:tcPr>
          <w:p w14:paraId="35E3BA4B" w14:textId="0128DB1D" w:rsidR="008B08AA" w:rsidRDefault="008B08AA" w:rsidP="008E64CB">
            <w:pPr>
              <w:spacing w:line="256" w:lineRule="auto"/>
              <w:ind w:left="4"/>
              <w:jc w:val="left"/>
              <w:rPr>
                <w:rFonts w:ascii="Arial" w:hAnsi="Arial" w:cs="Arial"/>
                <w:i/>
                <w:iCs/>
                <w:sz w:val="16"/>
                <w:szCs w:val="16"/>
              </w:rPr>
            </w:pPr>
          </w:p>
        </w:tc>
      </w:tr>
      <w:tr w:rsidR="008B08AA" w:rsidRPr="00084084" w14:paraId="0C4CCF43" w14:textId="77777777" w:rsidTr="008E64CB">
        <w:tc>
          <w:tcPr>
            <w:tcW w:w="2390" w:type="dxa"/>
            <w:shd w:val="clear" w:color="auto" w:fill="auto"/>
            <w:tcMar>
              <w:top w:w="15" w:type="dxa"/>
              <w:left w:w="15" w:type="dxa"/>
              <w:bottom w:w="0" w:type="dxa"/>
              <w:right w:w="15" w:type="dxa"/>
            </w:tcMar>
          </w:tcPr>
          <w:p w14:paraId="3D8D14D4" w14:textId="77777777" w:rsidR="008B08AA" w:rsidRDefault="008B08AA" w:rsidP="008E64CB">
            <w:pPr>
              <w:tabs>
                <w:tab w:val="left" w:pos="1230"/>
              </w:tabs>
              <w:spacing w:after="0" w:line="240" w:lineRule="auto"/>
              <w:jc w:val="left"/>
              <w:rPr>
                <w:rFonts w:ascii="Arial" w:hAnsi="Arial" w:cs="Arial"/>
                <w:sz w:val="16"/>
                <w:szCs w:val="16"/>
              </w:rPr>
            </w:pPr>
            <w:proofErr w:type="spellStart"/>
            <w:r w:rsidRPr="00E64BEB">
              <w:rPr>
                <w:rFonts w:ascii="Arial" w:hAnsi="Arial" w:cs="Arial"/>
                <w:sz w:val="16"/>
                <w:szCs w:val="16"/>
              </w:rPr>
              <w:t>Backup</w:t>
            </w:r>
            <w:proofErr w:type="spellEnd"/>
            <w:r w:rsidRPr="00E64BEB">
              <w:rPr>
                <w:rFonts w:ascii="Arial" w:hAnsi="Arial" w:cs="Arial"/>
                <w:sz w:val="16"/>
                <w:szCs w:val="16"/>
              </w:rPr>
              <w:t xml:space="preserve"> </w:t>
            </w:r>
            <w:proofErr w:type="spellStart"/>
            <w:r w:rsidRPr="00E64BEB">
              <w:rPr>
                <w:rFonts w:ascii="Arial" w:hAnsi="Arial" w:cs="Arial"/>
                <w:sz w:val="16"/>
                <w:szCs w:val="16"/>
              </w:rPr>
              <w:t>storage</w:t>
            </w:r>
            <w:proofErr w:type="spellEnd"/>
          </w:p>
        </w:tc>
        <w:tc>
          <w:tcPr>
            <w:tcW w:w="7371" w:type="dxa"/>
            <w:shd w:val="clear" w:color="auto" w:fill="auto"/>
            <w:noWrap/>
            <w:tcMar>
              <w:top w:w="15" w:type="dxa"/>
              <w:left w:w="15" w:type="dxa"/>
              <w:bottom w:w="0" w:type="dxa"/>
              <w:right w:w="15" w:type="dxa"/>
            </w:tcMar>
          </w:tcPr>
          <w:p w14:paraId="6864CF85"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HPE </w:t>
            </w:r>
            <w:proofErr w:type="spellStart"/>
            <w:r w:rsidRPr="00E64BEB">
              <w:rPr>
                <w:rFonts w:ascii="Arial" w:hAnsi="Arial" w:cs="Arial"/>
                <w:color w:val="000000"/>
                <w:sz w:val="16"/>
                <w:szCs w:val="16"/>
              </w:rPr>
              <w:t>Alletra</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Storage</w:t>
            </w:r>
            <w:proofErr w:type="spellEnd"/>
            <w:r w:rsidRPr="00E64BEB">
              <w:rPr>
                <w:rFonts w:ascii="Arial" w:hAnsi="Arial" w:cs="Arial"/>
                <w:color w:val="000000"/>
                <w:sz w:val="16"/>
                <w:szCs w:val="16"/>
              </w:rPr>
              <w:t xml:space="preserve"> Server 4120 24LFF</w:t>
            </w:r>
          </w:p>
          <w:p w14:paraId="7E7A1E98" w14:textId="77777777" w:rsidR="008B08AA"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12x HPE 16TB SAS 12G Business </w:t>
            </w:r>
            <w:proofErr w:type="spellStart"/>
            <w:r w:rsidRPr="00E64BEB">
              <w:rPr>
                <w:rFonts w:ascii="Arial" w:hAnsi="Arial" w:cs="Arial"/>
                <w:color w:val="000000"/>
                <w:sz w:val="16"/>
                <w:szCs w:val="16"/>
              </w:rPr>
              <w:t>Critical</w:t>
            </w:r>
            <w:proofErr w:type="spellEnd"/>
            <w:r w:rsidRPr="00E64BEB">
              <w:rPr>
                <w:rFonts w:ascii="Arial" w:hAnsi="Arial" w:cs="Arial"/>
                <w:color w:val="000000"/>
                <w:sz w:val="16"/>
                <w:szCs w:val="16"/>
              </w:rPr>
              <w:t xml:space="preserve"> 7.2K LFF LP Helium 512e ISE </w:t>
            </w:r>
            <w:proofErr w:type="spellStart"/>
            <w:r w:rsidRPr="00E64BEB">
              <w:rPr>
                <w:rFonts w:ascii="Arial" w:hAnsi="Arial" w:cs="Arial"/>
                <w:color w:val="000000"/>
                <w:sz w:val="16"/>
                <w:szCs w:val="16"/>
              </w:rPr>
              <w:t>Multi</w:t>
            </w:r>
            <w:proofErr w:type="spellEnd"/>
            <w:r w:rsidRPr="00E64BEB">
              <w:rPr>
                <w:rFonts w:ascii="Arial" w:hAnsi="Arial" w:cs="Arial"/>
                <w:color w:val="000000"/>
                <w:sz w:val="16"/>
                <w:szCs w:val="16"/>
              </w:rPr>
              <w:t xml:space="preserve"> Vendor HDD</w:t>
            </w:r>
          </w:p>
          <w:p w14:paraId="2DF4A209" w14:textId="77777777" w:rsidR="008B08AA" w:rsidRPr="00E64BEB" w:rsidRDefault="008B08AA" w:rsidP="008E64CB">
            <w:pPr>
              <w:spacing w:after="0" w:line="240" w:lineRule="auto"/>
              <w:jc w:val="left"/>
              <w:rPr>
                <w:rFonts w:ascii="Arial" w:hAnsi="Arial" w:cs="Arial"/>
                <w:color w:val="000000"/>
                <w:sz w:val="16"/>
                <w:szCs w:val="16"/>
              </w:rPr>
            </w:pPr>
            <w:r>
              <w:rPr>
                <w:rFonts w:ascii="Arial" w:hAnsi="Arial" w:cs="Arial"/>
                <w:color w:val="000000"/>
                <w:sz w:val="16"/>
                <w:szCs w:val="16"/>
              </w:rPr>
              <w:t>Disk: 2x HPE</w:t>
            </w:r>
            <w:r w:rsidRPr="00E64BEB">
              <w:rPr>
                <w:rFonts w:ascii="Arial" w:hAnsi="Arial" w:cs="Arial"/>
                <w:color w:val="000000"/>
                <w:sz w:val="16"/>
                <w:szCs w:val="16"/>
              </w:rPr>
              <w:t xml:space="preserve"> 960GB </w:t>
            </w:r>
            <w:r>
              <w:rPr>
                <w:rFonts w:ascii="Arial" w:hAnsi="Arial" w:cs="Arial"/>
                <w:color w:val="000000"/>
                <w:sz w:val="16"/>
                <w:szCs w:val="16"/>
              </w:rPr>
              <w:t xml:space="preserve">SATA 6G </w:t>
            </w:r>
            <w:proofErr w:type="spellStart"/>
            <w:r>
              <w:rPr>
                <w:rFonts w:ascii="Arial" w:hAnsi="Arial" w:cs="Arial"/>
                <w:color w:val="000000"/>
                <w:sz w:val="16"/>
                <w:szCs w:val="16"/>
              </w:rPr>
              <w:t>Read</w:t>
            </w:r>
            <w:proofErr w:type="spellEnd"/>
            <w:r>
              <w:rPr>
                <w:rFonts w:ascii="Arial" w:hAnsi="Arial" w:cs="Arial"/>
                <w:color w:val="000000"/>
                <w:sz w:val="16"/>
                <w:szCs w:val="16"/>
              </w:rPr>
              <w:t xml:space="preserve"> </w:t>
            </w:r>
            <w:proofErr w:type="spellStart"/>
            <w:r>
              <w:rPr>
                <w:rFonts w:ascii="Arial" w:hAnsi="Arial" w:cs="Arial"/>
                <w:color w:val="000000"/>
                <w:sz w:val="16"/>
                <w:szCs w:val="16"/>
              </w:rPr>
              <w:t>Intensive</w:t>
            </w:r>
            <w:proofErr w:type="spellEnd"/>
            <w:r>
              <w:rPr>
                <w:rFonts w:ascii="Arial" w:hAnsi="Arial" w:cs="Arial"/>
                <w:color w:val="000000"/>
                <w:sz w:val="16"/>
                <w:szCs w:val="16"/>
              </w:rPr>
              <w:t xml:space="preserve"> SSD</w:t>
            </w:r>
          </w:p>
          <w:p w14:paraId="1CF8EDA4"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lastRenderedPageBreak/>
              <w:t xml:space="preserve">Sítě: HPE SN1610E 32Gb 2-port </w:t>
            </w:r>
            <w:proofErr w:type="spellStart"/>
            <w:r w:rsidRPr="00E64BEB">
              <w:rPr>
                <w:rFonts w:ascii="Arial" w:hAnsi="Arial" w:cs="Arial"/>
                <w:color w:val="000000"/>
                <w:sz w:val="16"/>
                <w:szCs w:val="16"/>
              </w:rPr>
              <w:t>Fibre</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Channel</w:t>
            </w:r>
            <w:proofErr w:type="spellEnd"/>
            <w:r w:rsidRPr="00E64BEB">
              <w:rPr>
                <w:rFonts w:ascii="Arial" w:hAnsi="Arial" w:cs="Arial"/>
                <w:color w:val="000000"/>
                <w:sz w:val="16"/>
                <w:szCs w:val="16"/>
              </w:rPr>
              <w:t xml:space="preserve"> Host Bus Adapter; 2x </w:t>
            </w:r>
            <w:proofErr w:type="spellStart"/>
            <w:r w:rsidRPr="00E64BEB">
              <w:rPr>
                <w:rFonts w:ascii="Arial" w:hAnsi="Arial" w:cs="Arial"/>
                <w:color w:val="000000"/>
                <w:sz w:val="16"/>
                <w:szCs w:val="16"/>
              </w:rPr>
              <w:t>Broadcom</w:t>
            </w:r>
            <w:proofErr w:type="spellEnd"/>
            <w:r w:rsidRPr="00E64BEB">
              <w:rPr>
                <w:rFonts w:ascii="Arial" w:hAnsi="Arial" w:cs="Arial"/>
                <w:color w:val="000000"/>
                <w:sz w:val="16"/>
                <w:szCs w:val="16"/>
              </w:rPr>
              <w:t xml:space="preserve"> BCM57412 Ethernet 10Gb 2-port SFP+OCP3 Adapter </w:t>
            </w:r>
            <w:proofErr w:type="spellStart"/>
            <w:r w:rsidRPr="00E64BEB">
              <w:rPr>
                <w:rFonts w:ascii="Arial" w:hAnsi="Arial" w:cs="Arial"/>
                <w:color w:val="000000"/>
                <w:sz w:val="16"/>
                <w:szCs w:val="16"/>
              </w:rPr>
              <w:t>for</w:t>
            </w:r>
            <w:proofErr w:type="spellEnd"/>
            <w:r w:rsidRPr="00E64BEB">
              <w:rPr>
                <w:rFonts w:ascii="Arial" w:hAnsi="Arial" w:cs="Arial"/>
                <w:color w:val="000000"/>
                <w:sz w:val="16"/>
                <w:szCs w:val="16"/>
              </w:rPr>
              <w:t xml:space="preserve"> HPE</w:t>
            </w:r>
          </w:p>
          <w:p w14:paraId="14C1732A"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Zdroj: 2x HPE 1000W </w:t>
            </w:r>
            <w:proofErr w:type="spellStart"/>
            <w:r w:rsidRPr="00E64BEB">
              <w:rPr>
                <w:rFonts w:ascii="Arial" w:hAnsi="Arial" w:cs="Arial"/>
                <w:color w:val="000000"/>
                <w:sz w:val="16"/>
                <w:szCs w:val="16"/>
              </w:rPr>
              <w:t>FlexSlot</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Titanium</w:t>
            </w:r>
            <w:proofErr w:type="spellEnd"/>
            <w:r w:rsidRPr="00E64BEB">
              <w:rPr>
                <w:rFonts w:ascii="Arial" w:hAnsi="Arial" w:cs="Arial"/>
                <w:color w:val="000000"/>
                <w:sz w:val="16"/>
                <w:szCs w:val="16"/>
              </w:rPr>
              <w:t xml:space="preserve"> Hot </w:t>
            </w:r>
            <w:proofErr w:type="spellStart"/>
            <w:r w:rsidRPr="00E64BEB">
              <w:rPr>
                <w:rFonts w:ascii="Arial" w:hAnsi="Arial" w:cs="Arial"/>
                <w:color w:val="000000"/>
                <w:sz w:val="16"/>
                <w:szCs w:val="16"/>
              </w:rPr>
              <w:t>Plug</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Power</w:t>
            </w:r>
            <w:proofErr w:type="spellEnd"/>
            <w:r w:rsidRPr="00E64BEB">
              <w:rPr>
                <w:rFonts w:ascii="Arial" w:hAnsi="Arial" w:cs="Arial"/>
                <w:color w:val="000000"/>
                <w:sz w:val="16"/>
                <w:szCs w:val="16"/>
              </w:rPr>
              <w:t xml:space="preserve"> Supply </w:t>
            </w:r>
            <w:proofErr w:type="spellStart"/>
            <w:r w:rsidRPr="00E64BEB">
              <w:rPr>
                <w:rFonts w:ascii="Arial" w:hAnsi="Arial" w:cs="Arial"/>
                <w:color w:val="000000"/>
                <w:sz w:val="16"/>
                <w:szCs w:val="16"/>
              </w:rPr>
              <w:t>Kit</w:t>
            </w:r>
            <w:proofErr w:type="spellEnd"/>
          </w:p>
        </w:tc>
        <w:tc>
          <w:tcPr>
            <w:tcW w:w="567" w:type="dxa"/>
            <w:shd w:val="clear" w:color="auto" w:fill="auto"/>
            <w:noWrap/>
            <w:tcMar>
              <w:top w:w="15" w:type="dxa"/>
              <w:left w:w="15" w:type="dxa"/>
              <w:bottom w:w="0" w:type="dxa"/>
              <w:right w:w="15" w:type="dxa"/>
            </w:tcMar>
          </w:tcPr>
          <w:p w14:paraId="5C6BC9C7"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lastRenderedPageBreak/>
              <w:t>1</w:t>
            </w:r>
          </w:p>
        </w:tc>
        <w:tc>
          <w:tcPr>
            <w:tcW w:w="567" w:type="dxa"/>
            <w:shd w:val="clear" w:color="auto" w:fill="auto"/>
            <w:noWrap/>
            <w:tcMar>
              <w:top w:w="15" w:type="dxa"/>
              <w:left w:w="15" w:type="dxa"/>
              <w:bottom w:w="0" w:type="dxa"/>
              <w:right w:w="15" w:type="dxa"/>
            </w:tcMar>
          </w:tcPr>
          <w:p w14:paraId="2E28C7FD"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6D8CEF94" w14:textId="528F7DC2" w:rsidR="008B08AA" w:rsidRDefault="008B08AA" w:rsidP="008E64CB">
            <w:pPr>
              <w:spacing w:line="256" w:lineRule="auto"/>
              <w:ind w:left="4"/>
              <w:jc w:val="left"/>
              <w:rPr>
                <w:rFonts w:ascii="Arial" w:hAnsi="Arial" w:cs="Arial"/>
                <w:i/>
                <w:iCs/>
                <w:sz w:val="16"/>
                <w:szCs w:val="16"/>
              </w:rPr>
            </w:pPr>
          </w:p>
        </w:tc>
        <w:tc>
          <w:tcPr>
            <w:tcW w:w="1417" w:type="dxa"/>
          </w:tcPr>
          <w:p w14:paraId="52CFE338" w14:textId="6F4559B6" w:rsidR="008B08AA" w:rsidRDefault="008B08AA" w:rsidP="008E64CB">
            <w:pPr>
              <w:spacing w:line="256" w:lineRule="auto"/>
              <w:ind w:left="4"/>
              <w:jc w:val="left"/>
              <w:rPr>
                <w:rFonts w:ascii="Arial" w:hAnsi="Arial" w:cs="Arial"/>
                <w:i/>
                <w:iCs/>
                <w:sz w:val="16"/>
                <w:szCs w:val="16"/>
              </w:rPr>
            </w:pPr>
          </w:p>
        </w:tc>
      </w:tr>
      <w:tr w:rsidR="008B08AA" w:rsidRPr="00084084" w14:paraId="369473DF" w14:textId="77777777" w:rsidTr="008E64CB">
        <w:tc>
          <w:tcPr>
            <w:tcW w:w="2390" w:type="dxa"/>
            <w:shd w:val="clear" w:color="auto" w:fill="auto"/>
            <w:tcMar>
              <w:top w:w="15" w:type="dxa"/>
              <w:left w:w="15" w:type="dxa"/>
              <w:bottom w:w="0" w:type="dxa"/>
              <w:right w:w="15" w:type="dxa"/>
            </w:tcMar>
          </w:tcPr>
          <w:p w14:paraId="79B7F0BD" w14:textId="77777777" w:rsidR="008B08AA" w:rsidRDefault="008B08AA" w:rsidP="008E64CB">
            <w:pPr>
              <w:tabs>
                <w:tab w:val="left" w:pos="1230"/>
              </w:tabs>
              <w:spacing w:after="0" w:line="240" w:lineRule="auto"/>
              <w:jc w:val="left"/>
              <w:rPr>
                <w:rFonts w:ascii="Arial" w:hAnsi="Arial" w:cs="Arial"/>
                <w:sz w:val="16"/>
                <w:szCs w:val="16"/>
              </w:rPr>
            </w:pPr>
            <w:r w:rsidRPr="00E64BEB">
              <w:rPr>
                <w:rFonts w:ascii="Arial" w:hAnsi="Arial" w:cs="Arial"/>
                <w:sz w:val="16"/>
                <w:szCs w:val="16"/>
              </w:rPr>
              <w:t>SAN switche</w:t>
            </w:r>
          </w:p>
        </w:tc>
        <w:tc>
          <w:tcPr>
            <w:tcW w:w="7371" w:type="dxa"/>
            <w:shd w:val="clear" w:color="auto" w:fill="auto"/>
            <w:noWrap/>
            <w:tcMar>
              <w:top w:w="15" w:type="dxa"/>
              <w:left w:w="15" w:type="dxa"/>
              <w:bottom w:w="0" w:type="dxa"/>
              <w:right w:w="15" w:type="dxa"/>
            </w:tcMar>
          </w:tcPr>
          <w:p w14:paraId="209B73BB" w14:textId="77777777" w:rsidR="008B08AA" w:rsidRPr="00E64BEB" w:rsidRDefault="008B08AA" w:rsidP="008E64CB">
            <w:pPr>
              <w:spacing w:after="0" w:line="240" w:lineRule="auto"/>
              <w:jc w:val="left"/>
              <w:rPr>
                <w:rFonts w:ascii="Arial" w:hAnsi="Arial" w:cs="Arial"/>
                <w:color w:val="000000"/>
                <w:sz w:val="16"/>
                <w:szCs w:val="16"/>
              </w:rPr>
            </w:pPr>
            <w:r>
              <w:rPr>
                <w:rFonts w:ascii="Arial" w:hAnsi="Arial" w:cs="Arial"/>
                <w:color w:val="000000"/>
                <w:sz w:val="16"/>
                <w:szCs w:val="16"/>
              </w:rPr>
              <w:t xml:space="preserve">HPE SN6600B 32Gb 48-port/24-port </w:t>
            </w:r>
            <w:proofErr w:type="spellStart"/>
            <w:r>
              <w:rPr>
                <w:rFonts w:ascii="Arial" w:hAnsi="Arial" w:cs="Arial"/>
                <w:color w:val="000000"/>
                <w:sz w:val="16"/>
                <w:szCs w:val="16"/>
              </w:rPr>
              <w:t>24-port</w:t>
            </w:r>
            <w:proofErr w:type="spellEnd"/>
            <w:r>
              <w:rPr>
                <w:rFonts w:ascii="Arial" w:hAnsi="Arial" w:cs="Arial"/>
                <w:color w:val="000000"/>
                <w:sz w:val="16"/>
                <w:szCs w:val="16"/>
              </w:rPr>
              <w:t xml:space="preserve"> 32Gb </w:t>
            </w:r>
            <w:proofErr w:type="spellStart"/>
            <w:r>
              <w:rPr>
                <w:rFonts w:ascii="Arial" w:hAnsi="Arial" w:cs="Arial"/>
                <w:color w:val="000000"/>
                <w:sz w:val="16"/>
                <w:szCs w:val="16"/>
              </w:rPr>
              <w:t>Short</w:t>
            </w:r>
            <w:proofErr w:type="spellEnd"/>
            <w:r>
              <w:rPr>
                <w:rFonts w:ascii="Arial" w:hAnsi="Arial" w:cs="Arial"/>
                <w:color w:val="000000"/>
                <w:sz w:val="16"/>
                <w:szCs w:val="16"/>
              </w:rPr>
              <w:t xml:space="preserve"> </w:t>
            </w:r>
            <w:proofErr w:type="spellStart"/>
            <w:r>
              <w:rPr>
                <w:rFonts w:ascii="Arial" w:hAnsi="Arial" w:cs="Arial"/>
                <w:color w:val="000000"/>
                <w:sz w:val="16"/>
                <w:szCs w:val="16"/>
              </w:rPr>
              <w:t>Wave</w:t>
            </w:r>
            <w:proofErr w:type="spellEnd"/>
            <w:r>
              <w:rPr>
                <w:rFonts w:ascii="Arial" w:hAnsi="Arial" w:cs="Arial"/>
                <w:color w:val="000000"/>
                <w:sz w:val="16"/>
                <w:szCs w:val="16"/>
              </w:rPr>
              <w:t xml:space="preserve"> SFP+ </w:t>
            </w:r>
            <w:proofErr w:type="spellStart"/>
            <w:r>
              <w:rPr>
                <w:rFonts w:ascii="Arial" w:hAnsi="Arial" w:cs="Arial"/>
                <w:color w:val="000000"/>
                <w:sz w:val="16"/>
                <w:szCs w:val="16"/>
              </w:rPr>
              <w:t>Integrated</w:t>
            </w:r>
            <w:proofErr w:type="spellEnd"/>
            <w:r>
              <w:rPr>
                <w:rFonts w:ascii="Arial" w:hAnsi="Arial" w:cs="Arial"/>
                <w:color w:val="000000"/>
                <w:sz w:val="16"/>
                <w:szCs w:val="16"/>
              </w:rPr>
              <w:t xml:space="preserve"> </w:t>
            </w:r>
            <w:proofErr w:type="spellStart"/>
            <w:r>
              <w:rPr>
                <w:rFonts w:ascii="Arial" w:hAnsi="Arial" w:cs="Arial"/>
                <w:color w:val="000000"/>
                <w:sz w:val="16"/>
                <w:szCs w:val="16"/>
              </w:rPr>
              <w:t>Fibre</w:t>
            </w:r>
            <w:proofErr w:type="spellEnd"/>
            <w:r>
              <w:rPr>
                <w:rFonts w:ascii="Arial" w:hAnsi="Arial" w:cs="Arial"/>
                <w:color w:val="000000"/>
                <w:sz w:val="16"/>
                <w:szCs w:val="16"/>
              </w:rPr>
              <w:t xml:space="preserve"> </w:t>
            </w:r>
            <w:proofErr w:type="spellStart"/>
            <w:r>
              <w:rPr>
                <w:rFonts w:ascii="Arial" w:hAnsi="Arial" w:cs="Arial"/>
                <w:color w:val="000000"/>
                <w:sz w:val="16"/>
                <w:szCs w:val="16"/>
              </w:rPr>
              <w:t>Channel</w:t>
            </w:r>
            <w:proofErr w:type="spellEnd"/>
            <w:r>
              <w:rPr>
                <w:rFonts w:ascii="Arial" w:hAnsi="Arial" w:cs="Arial"/>
                <w:color w:val="000000"/>
                <w:sz w:val="16"/>
                <w:szCs w:val="16"/>
              </w:rPr>
              <w:t xml:space="preserve"> Switch + HPE SN6600B 32Gb 12-port </w:t>
            </w:r>
            <w:proofErr w:type="spellStart"/>
            <w:r>
              <w:rPr>
                <w:rFonts w:ascii="Arial" w:hAnsi="Arial" w:cs="Arial"/>
                <w:color w:val="000000"/>
                <w:sz w:val="16"/>
                <w:szCs w:val="16"/>
              </w:rPr>
              <w:t>Short</w:t>
            </w:r>
            <w:proofErr w:type="spellEnd"/>
            <w:r>
              <w:rPr>
                <w:rFonts w:ascii="Arial" w:hAnsi="Arial" w:cs="Arial"/>
                <w:color w:val="000000"/>
                <w:sz w:val="16"/>
                <w:szCs w:val="16"/>
              </w:rPr>
              <w:t xml:space="preserve"> </w:t>
            </w:r>
            <w:proofErr w:type="spellStart"/>
            <w:r>
              <w:rPr>
                <w:rFonts w:ascii="Arial" w:hAnsi="Arial" w:cs="Arial"/>
                <w:color w:val="000000"/>
                <w:sz w:val="16"/>
                <w:szCs w:val="16"/>
              </w:rPr>
              <w:t>Wave</w:t>
            </w:r>
            <w:proofErr w:type="spellEnd"/>
            <w:r>
              <w:rPr>
                <w:rFonts w:ascii="Arial" w:hAnsi="Arial" w:cs="Arial"/>
                <w:color w:val="000000"/>
                <w:sz w:val="16"/>
                <w:szCs w:val="16"/>
              </w:rPr>
              <w:t xml:space="preserve"> SFP28 </w:t>
            </w:r>
            <w:proofErr w:type="spellStart"/>
            <w:r>
              <w:rPr>
                <w:rFonts w:ascii="Arial" w:hAnsi="Arial" w:cs="Arial"/>
                <w:color w:val="000000"/>
                <w:sz w:val="16"/>
                <w:szCs w:val="16"/>
              </w:rPr>
              <w:t>Fibre</w:t>
            </w:r>
            <w:proofErr w:type="spellEnd"/>
            <w:r>
              <w:rPr>
                <w:rFonts w:ascii="Arial" w:hAnsi="Arial" w:cs="Arial"/>
                <w:color w:val="000000"/>
                <w:sz w:val="16"/>
                <w:szCs w:val="16"/>
              </w:rPr>
              <w:t xml:space="preserve"> </w:t>
            </w:r>
            <w:proofErr w:type="spellStart"/>
            <w:r>
              <w:rPr>
                <w:rFonts w:ascii="Arial" w:hAnsi="Arial" w:cs="Arial"/>
                <w:color w:val="000000"/>
                <w:sz w:val="16"/>
                <w:szCs w:val="16"/>
              </w:rPr>
              <w:t>Channel</w:t>
            </w:r>
            <w:proofErr w:type="spellEnd"/>
            <w:r>
              <w:rPr>
                <w:rFonts w:ascii="Arial" w:hAnsi="Arial" w:cs="Arial"/>
                <w:color w:val="000000"/>
                <w:sz w:val="16"/>
                <w:szCs w:val="16"/>
              </w:rPr>
              <w:t xml:space="preserve"> Upgrade Licence </w:t>
            </w:r>
            <w:proofErr w:type="spellStart"/>
            <w:r>
              <w:rPr>
                <w:rFonts w:ascii="Arial" w:hAnsi="Arial" w:cs="Arial"/>
                <w:color w:val="000000"/>
                <w:sz w:val="16"/>
                <w:szCs w:val="16"/>
              </w:rPr>
              <w:t>with</w:t>
            </w:r>
            <w:proofErr w:type="spellEnd"/>
            <w:r>
              <w:rPr>
                <w:rFonts w:ascii="Arial" w:hAnsi="Arial" w:cs="Arial"/>
                <w:color w:val="000000"/>
                <w:sz w:val="16"/>
                <w:szCs w:val="16"/>
              </w:rPr>
              <w:t xml:space="preserve"> </w:t>
            </w:r>
            <w:proofErr w:type="spellStart"/>
            <w:r>
              <w:rPr>
                <w:rFonts w:ascii="Arial" w:hAnsi="Arial" w:cs="Arial"/>
                <w:color w:val="000000"/>
                <w:sz w:val="16"/>
                <w:szCs w:val="16"/>
              </w:rPr>
              <w:t>Transciever</w:t>
            </w:r>
            <w:proofErr w:type="spellEnd"/>
            <w:r>
              <w:rPr>
                <w:rFonts w:ascii="Arial" w:hAnsi="Arial" w:cs="Arial"/>
                <w:color w:val="000000"/>
                <w:sz w:val="16"/>
                <w:szCs w:val="16"/>
              </w:rPr>
              <w:t xml:space="preserve"> </w:t>
            </w:r>
            <w:proofErr w:type="spellStart"/>
            <w:r>
              <w:rPr>
                <w:rFonts w:ascii="Arial" w:hAnsi="Arial" w:cs="Arial"/>
                <w:color w:val="000000"/>
                <w:sz w:val="16"/>
                <w:szCs w:val="16"/>
              </w:rPr>
              <w:t>Kit</w:t>
            </w:r>
            <w:proofErr w:type="spellEnd"/>
          </w:p>
        </w:tc>
        <w:tc>
          <w:tcPr>
            <w:tcW w:w="567" w:type="dxa"/>
            <w:shd w:val="clear" w:color="auto" w:fill="auto"/>
            <w:noWrap/>
            <w:tcMar>
              <w:top w:w="15" w:type="dxa"/>
              <w:left w:w="15" w:type="dxa"/>
              <w:bottom w:w="0" w:type="dxa"/>
              <w:right w:w="15" w:type="dxa"/>
            </w:tcMar>
          </w:tcPr>
          <w:p w14:paraId="06B38429"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2FE1C75A"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03A992DA" w14:textId="3AF12C32" w:rsidR="008B08AA" w:rsidRDefault="008B08AA" w:rsidP="008E64CB">
            <w:pPr>
              <w:spacing w:line="256" w:lineRule="auto"/>
              <w:ind w:left="4"/>
              <w:jc w:val="left"/>
              <w:rPr>
                <w:rFonts w:ascii="Arial" w:hAnsi="Arial" w:cs="Arial"/>
                <w:i/>
                <w:iCs/>
                <w:sz w:val="16"/>
                <w:szCs w:val="16"/>
              </w:rPr>
            </w:pPr>
          </w:p>
        </w:tc>
        <w:tc>
          <w:tcPr>
            <w:tcW w:w="1417" w:type="dxa"/>
          </w:tcPr>
          <w:p w14:paraId="1B736FCB" w14:textId="65D86D97" w:rsidR="008B08AA" w:rsidRDefault="008B08AA" w:rsidP="008E64CB">
            <w:pPr>
              <w:spacing w:line="256" w:lineRule="auto"/>
              <w:ind w:left="4"/>
              <w:jc w:val="left"/>
              <w:rPr>
                <w:rFonts w:ascii="Arial" w:hAnsi="Arial" w:cs="Arial"/>
                <w:i/>
                <w:iCs/>
                <w:sz w:val="16"/>
                <w:szCs w:val="16"/>
              </w:rPr>
            </w:pPr>
          </w:p>
        </w:tc>
      </w:tr>
      <w:tr w:rsidR="008B08AA" w:rsidRPr="00084084" w14:paraId="3763AA8B" w14:textId="77777777" w:rsidTr="008E64CB">
        <w:tc>
          <w:tcPr>
            <w:tcW w:w="2390" w:type="dxa"/>
            <w:shd w:val="clear" w:color="auto" w:fill="auto"/>
            <w:tcMar>
              <w:top w:w="15" w:type="dxa"/>
              <w:left w:w="15" w:type="dxa"/>
              <w:bottom w:w="0" w:type="dxa"/>
              <w:right w:w="15" w:type="dxa"/>
            </w:tcMar>
          </w:tcPr>
          <w:p w14:paraId="782E0388" w14:textId="77777777" w:rsidR="008B08AA" w:rsidRDefault="008B08AA" w:rsidP="008E64CB">
            <w:pPr>
              <w:tabs>
                <w:tab w:val="left" w:pos="1230"/>
              </w:tabs>
              <w:spacing w:after="0" w:line="240" w:lineRule="auto"/>
              <w:jc w:val="left"/>
              <w:rPr>
                <w:rFonts w:ascii="Arial" w:hAnsi="Arial" w:cs="Arial"/>
                <w:sz w:val="16"/>
                <w:szCs w:val="16"/>
              </w:rPr>
            </w:pPr>
            <w:r w:rsidRPr="00E64BEB">
              <w:rPr>
                <w:rFonts w:ascii="Arial" w:hAnsi="Arial" w:cs="Arial"/>
                <w:sz w:val="16"/>
                <w:szCs w:val="16"/>
              </w:rPr>
              <w:t>LAN switche</w:t>
            </w:r>
          </w:p>
        </w:tc>
        <w:tc>
          <w:tcPr>
            <w:tcW w:w="7371" w:type="dxa"/>
            <w:shd w:val="clear" w:color="auto" w:fill="auto"/>
            <w:noWrap/>
            <w:tcMar>
              <w:top w:w="15" w:type="dxa"/>
              <w:left w:w="15" w:type="dxa"/>
              <w:bottom w:w="0" w:type="dxa"/>
              <w:right w:w="15" w:type="dxa"/>
            </w:tcMar>
          </w:tcPr>
          <w:p w14:paraId="184A6A3A" w14:textId="77777777" w:rsidR="008B08AA" w:rsidRPr="00E64BEB" w:rsidRDefault="008B08AA" w:rsidP="008E64CB">
            <w:pPr>
              <w:spacing w:after="0" w:line="240" w:lineRule="auto"/>
              <w:jc w:val="left"/>
              <w:rPr>
                <w:rFonts w:ascii="Arial" w:hAnsi="Arial" w:cs="Arial"/>
                <w:color w:val="000000"/>
                <w:sz w:val="16"/>
                <w:szCs w:val="16"/>
              </w:rPr>
            </w:pPr>
            <w:r w:rsidRPr="002017CE">
              <w:rPr>
                <w:rFonts w:ascii="Arial" w:hAnsi="Arial" w:cs="Arial"/>
                <w:color w:val="000000"/>
                <w:sz w:val="16"/>
                <w:szCs w:val="16"/>
              </w:rPr>
              <w:t>HPE Aruba Networking 8360-48Y6C v2 48p 25G SFP/SFP+/SFP28 4 Sec 6p 100G QSFP+/QSFP28 2 Sec Switch</w:t>
            </w:r>
          </w:p>
        </w:tc>
        <w:tc>
          <w:tcPr>
            <w:tcW w:w="567" w:type="dxa"/>
            <w:shd w:val="clear" w:color="auto" w:fill="auto"/>
            <w:noWrap/>
            <w:tcMar>
              <w:top w:w="15" w:type="dxa"/>
              <w:left w:w="15" w:type="dxa"/>
              <w:bottom w:w="0" w:type="dxa"/>
              <w:right w:w="15" w:type="dxa"/>
            </w:tcMar>
          </w:tcPr>
          <w:p w14:paraId="79D9E33F"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36EFE039"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2B79B9C2" w14:textId="2066AFE1" w:rsidR="008B08AA" w:rsidRDefault="008B08AA" w:rsidP="008E64CB">
            <w:pPr>
              <w:spacing w:line="256" w:lineRule="auto"/>
              <w:ind w:left="4"/>
              <w:jc w:val="left"/>
              <w:rPr>
                <w:rFonts w:ascii="Arial" w:hAnsi="Arial" w:cs="Arial"/>
                <w:i/>
                <w:iCs/>
                <w:sz w:val="16"/>
                <w:szCs w:val="16"/>
              </w:rPr>
            </w:pPr>
          </w:p>
        </w:tc>
        <w:tc>
          <w:tcPr>
            <w:tcW w:w="1417" w:type="dxa"/>
          </w:tcPr>
          <w:p w14:paraId="77D81327" w14:textId="51395B0C" w:rsidR="008B08AA" w:rsidRDefault="008B08AA" w:rsidP="008E64CB">
            <w:pPr>
              <w:spacing w:line="256" w:lineRule="auto"/>
              <w:ind w:left="4"/>
              <w:jc w:val="left"/>
              <w:rPr>
                <w:rFonts w:ascii="Arial" w:hAnsi="Arial" w:cs="Arial"/>
                <w:i/>
                <w:iCs/>
                <w:sz w:val="16"/>
                <w:szCs w:val="16"/>
              </w:rPr>
            </w:pPr>
          </w:p>
        </w:tc>
      </w:tr>
      <w:tr w:rsidR="008B08AA" w:rsidRPr="00084084" w14:paraId="027507B3" w14:textId="77777777" w:rsidTr="008E64CB">
        <w:tc>
          <w:tcPr>
            <w:tcW w:w="2390" w:type="dxa"/>
            <w:shd w:val="clear" w:color="auto" w:fill="auto"/>
            <w:tcMar>
              <w:top w:w="15" w:type="dxa"/>
              <w:left w:w="15" w:type="dxa"/>
              <w:bottom w:w="0" w:type="dxa"/>
              <w:right w:w="15" w:type="dxa"/>
            </w:tcMar>
          </w:tcPr>
          <w:p w14:paraId="05925537" w14:textId="77777777" w:rsidR="008B08AA" w:rsidRDefault="008B08AA" w:rsidP="008E64CB">
            <w:pPr>
              <w:tabs>
                <w:tab w:val="left" w:pos="1230"/>
              </w:tabs>
              <w:spacing w:after="0" w:line="240" w:lineRule="auto"/>
              <w:jc w:val="left"/>
              <w:rPr>
                <w:rFonts w:ascii="Arial" w:hAnsi="Arial" w:cs="Arial"/>
                <w:sz w:val="16"/>
                <w:szCs w:val="16"/>
              </w:rPr>
            </w:pPr>
            <w:proofErr w:type="spellStart"/>
            <w:r w:rsidRPr="00E64BEB">
              <w:rPr>
                <w:rFonts w:ascii="Arial" w:hAnsi="Arial" w:cs="Arial"/>
                <w:sz w:val="16"/>
                <w:szCs w:val="16"/>
              </w:rPr>
              <w:t>Loadbalanci</w:t>
            </w:r>
            <w:r>
              <w:rPr>
                <w:rFonts w:ascii="Arial" w:hAnsi="Arial" w:cs="Arial"/>
                <w:sz w:val="16"/>
                <w:szCs w:val="16"/>
              </w:rPr>
              <w:t>n</w:t>
            </w:r>
            <w:r w:rsidRPr="00E64BEB">
              <w:rPr>
                <w:rFonts w:ascii="Arial" w:hAnsi="Arial" w:cs="Arial"/>
                <w:sz w:val="16"/>
                <w:szCs w:val="16"/>
              </w:rPr>
              <w:t>g</w:t>
            </w:r>
            <w:proofErr w:type="spellEnd"/>
            <w:r w:rsidRPr="00E64BEB">
              <w:rPr>
                <w:rFonts w:ascii="Arial" w:hAnsi="Arial" w:cs="Arial"/>
                <w:sz w:val="16"/>
                <w:szCs w:val="16"/>
              </w:rPr>
              <w:t xml:space="preserve"> a web </w:t>
            </w:r>
            <w:proofErr w:type="spellStart"/>
            <w:r w:rsidRPr="00E64BEB">
              <w:rPr>
                <w:rFonts w:ascii="Arial" w:hAnsi="Arial" w:cs="Arial"/>
                <w:sz w:val="16"/>
                <w:szCs w:val="16"/>
              </w:rPr>
              <w:t>application</w:t>
            </w:r>
            <w:proofErr w:type="spellEnd"/>
            <w:r w:rsidRPr="00E64BEB">
              <w:rPr>
                <w:rFonts w:ascii="Arial" w:hAnsi="Arial" w:cs="Arial"/>
                <w:sz w:val="16"/>
                <w:szCs w:val="16"/>
              </w:rPr>
              <w:t xml:space="preserve"> firewall</w:t>
            </w:r>
          </w:p>
        </w:tc>
        <w:tc>
          <w:tcPr>
            <w:tcW w:w="7371" w:type="dxa"/>
            <w:shd w:val="clear" w:color="auto" w:fill="auto"/>
            <w:noWrap/>
            <w:tcMar>
              <w:top w:w="15" w:type="dxa"/>
              <w:left w:w="15" w:type="dxa"/>
              <w:bottom w:w="0" w:type="dxa"/>
              <w:right w:w="15" w:type="dxa"/>
            </w:tcMar>
          </w:tcPr>
          <w:p w14:paraId="59DBD3BB" w14:textId="77777777" w:rsidR="008B08AA"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FortiADC-1200F</w:t>
            </w:r>
            <w:r>
              <w:rPr>
                <w:rFonts w:ascii="Arial" w:hAnsi="Arial" w:cs="Arial"/>
                <w:color w:val="000000"/>
                <w:sz w:val="16"/>
                <w:szCs w:val="16"/>
              </w:rPr>
              <w:t xml:space="preserve"> </w:t>
            </w:r>
            <w:r w:rsidRPr="00E64BEB">
              <w:rPr>
                <w:rFonts w:ascii="Arial" w:hAnsi="Arial" w:cs="Arial"/>
                <w:color w:val="000000"/>
                <w:sz w:val="16"/>
                <w:szCs w:val="16"/>
              </w:rPr>
              <w:t xml:space="preserve">- 8 x 10GE SFP+ </w:t>
            </w:r>
            <w:proofErr w:type="spellStart"/>
            <w:r w:rsidRPr="00E64BEB">
              <w:rPr>
                <w:rFonts w:ascii="Arial" w:hAnsi="Arial" w:cs="Arial"/>
                <w:color w:val="000000"/>
                <w:sz w:val="16"/>
                <w:szCs w:val="16"/>
              </w:rPr>
              <w:t>ports</w:t>
            </w:r>
            <w:proofErr w:type="spellEnd"/>
            <w:r w:rsidRPr="00E64BEB">
              <w:rPr>
                <w:rFonts w:ascii="Arial" w:hAnsi="Arial" w:cs="Arial"/>
                <w:color w:val="000000"/>
                <w:sz w:val="16"/>
                <w:szCs w:val="16"/>
              </w:rPr>
              <w:t xml:space="preserve">, 8 x GE SFP </w:t>
            </w:r>
            <w:proofErr w:type="spellStart"/>
            <w:r w:rsidRPr="00E64BEB">
              <w:rPr>
                <w:rFonts w:ascii="Arial" w:hAnsi="Arial" w:cs="Arial"/>
                <w:color w:val="000000"/>
                <w:sz w:val="16"/>
                <w:szCs w:val="16"/>
              </w:rPr>
              <w:t>ports</w:t>
            </w:r>
            <w:proofErr w:type="spellEnd"/>
            <w:r w:rsidRPr="00E64BEB">
              <w:rPr>
                <w:rFonts w:ascii="Arial" w:hAnsi="Arial" w:cs="Arial"/>
                <w:color w:val="000000"/>
                <w:sz w:val="16"/>
                <w:szCs w:val="16"/>
              </w:rPr>
              <w:t xml:space="preserve">, 8 x GE RJ45 </w:t>
            </w:r>
            <w:proofErr w:type="spellStart"/>
            <w:r w:rsidRPr="00E64BEB">
              <w:rPr>
                <w:rFonts w:ascii="Arial" w:hAnsi="Arial" w:cs="Arial"/>
                <w:color w:val="000000"/>
                <w:sz w:val="16"/>
                <w:szCs w:val="16"/>
              </w:rPr>
              <w:t>ports</w:t>
            </w:r>
            <w:proofErr w:type="spellEnd"/>
            <w:r w:rsidRPr="00E64BEB">
              <w:rPr>
                <w:rFonts w:ascii="Arial" w:hAnsi="Arial" w:cs="Arial"/>
                <w:color w:val="000000"/>
                <w:sz w:val="16"/>
                <w:szCs w:val="16"/>
              </w:rPr>
              <w:t xml:space="preserve">, 2 x GE RJ45 management port, 1x 240G SSD, </w:t>
            </w:r>
            <w:proofErr w:type="spellStart"/>
            <w:r w:rsidRPr="00E64BEB">
              <w:rPr>
                <w:rFonts w:ascii="Arial" w:hAnsi="Arial" w:cs="Arial"/>
                <w:color w:val="000000"/>
                <w:sz w:val="16"/>
                <w:szCs w:val="16"/>
              </w:rPr>
              <w:t>dual</w:t>
            </w:r>
            <w:proofErr w:type="spellEnd"/>
            <w:r w:rsidRPr="00E64BEB">
              <w:rPr>
                <w:rFonts w:ascii="Arial" w:hAnsi="Arial" w:cs="Arial"/>
                <w:color w:val="000000"/>
                <w:sz w:val="16"/>
                <w:szCs w:val="16"/>
              </w:rPr>
              <w:t xml:space="preserve"> DC </w:t>
            </w:r>
            <w:proofErr w:type="spellStart"/>
            <w:r w:rsidRPr="00E64BEB">
              <w:rPr>
                <w:rFonts w:ascii="Arial" w:hAnsi="Arial" w:cs="Arial"/>
                <w:color w:val="000000"/>
                <w:sz w:val="16"/>
                <w:szCs w:val="16"/>
              </w:rPr>
              <w:t>power</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supplies</w:t>
            </w:r>
            <w:proofErr w:type="spellEnd"/>
          </w:p>
          <w:p w14:paraId="615681FA"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Maximum L4 </w:t>
            </w:r>
            <w:proofErr w:type="spellStart"/>
            <w:r w:rsidRPr="00E64BEB">
              <w:rPr>
                <w:rFonts w:ascii="Arial" w:hAnsi="Arial" w:cs="Arial"/>
                <w:color w:val="000000"/>
                <w:sz w:val="16"/>
                <w:szCs w:val="16"/>
              </w:rPr>
              <w:t>concurrent</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connections</w:t>
            </w:r>
            <w:proofErr w:type="spellEnd"/>
            <w:r w:rsidRPr="00E64BEB">
              <w:rPr>
                <w:rFonts w:ascii="Arial" w:hAnsi="Arial" w:cs="Arial"/>
                <w:color w:val="000000"/>
                <w:sz w:val="16"/>
                <w:szCs w:val="16"/>
              </w:rPr>
              <w:t>: 36 milionů</w:t>
            </w:r>
          </w:p>
          <w:p w14:paraId="4EC533E1"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SSL </w:t>
            </w:r>
            <w:proofErr w:type="spellStart"/>
            <w:r w:rsidRPr="00E64BEB">
              <w:rPr>
                <w:rFonts w:ascii="Arial" w:hAnsi="Arial" w:cs="Arial"/>
                <w:color w:val="000000"/>
                <w:sz w:val="16"/>
                <w:szCs w:val="16"/>
              </w:rPr>
              <w:t>Bulk</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Throughput</w:t>
            </w:r>
            <w:proofErr w:type="spellEnd"/>
            <w:r w:rsidRPr="00E64BEB">
              <w:rPr>
                <w:rFonts w:ascii="Arial" w:hAnsi="Arial" w:cs="Arial"/>
                <w:color w:val="000000"/>
                <w:sz w:val="16"/>
                <w:szCs w:val="16"/>
              </w:rPr>
              <w:t xml:space="preserve">: 20 </w:t>
            </w:r>
            <w:proofErr w:type="spellStart"/>
            <w:r w:rsidRPr="00E64BEB">
              <w:rPr>
                <w:rFonts w:ascii="Arial" w:hAnsi="Arial" w:cs="Arial"/>
                <w:color w:val="000000"/>
                <w:sz w:val="16"/>
                <w:szCs w:val="16"/>
              </w:rPr>
              <w:t>Gbps</w:t>
            </w:r>
            <w:proofErr w:type="spellEnd"/>
          </w:p>
        </w:tc>
        <w:tc>
          <w:tcPr>
            <w:tcW w:w="567" w:type="dxa"/>
            <w:shd w:val="clear" w:color="auto" w:fill="auto"/>
            <w:noWrap/>
            <w:tcMar>
              <w:top w:w="15" w:type="dxa"/>
              <w:left w:w="15" w:type="dxa"/>
              <w:bottom w:w="0" w:type="dxa"/>
              <w:right w:w="15" w:type="dxa"/>
            </w:tcMar>
          </w:tcPr>
          <w:p w14:paraId="7E641354"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6046807D"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0BBC28BC" w14:textId="34C51AAE" w:rsidR="008B08AA" w:rsidRDefault="008B08AA" w:rsidP="008E64CB">
            <w:pPr>
              <w:spacing w:line="256" w:lineRule="auto"/>
              <w:ind w:left="4"/>
              <w:jc w:val="left"/>
              <w:rPr>
                <w:rFonts w:ascii="Arial" w:hAnsi="Arial" w:cs="Arial"/>
                <w:i/>
                <w:iCs/>
                <w:sz w:val="16"/>
                <w:szCs w:val="16"/>
              </w:rPr>
            </w:pPr>
          </w:p>
        </w:tc>
        <w:tc>
          <w:tcPr>
            <w:tcW w:w="1417" w:type="dxa"/>
          </w:tcPr>
          <w:p w14:paraId="4C73684C" w14:textId="1E762062" w:rsidR="008B08AA" w:rsidRDefault="008B08AA" w:rsidP="008E64CB">
            <w:pPr>
              <w:spacing w:line="256" w:lineRule="auto"/>
              <w:ind w:left="4"/>
              <w:jc w:val="left"/>
              <w:rPr>
                <w:rFonts w:ascii="Arial" w:hAnsi="Arial" w:cs="Arial"/>
                <w:i/>
                <w:iCs/>
                <w:sz w:val="16"/>
                <w:szCs w:val="16"/>
              </w:rPr>
            </w:pPr>
          </w:p>
        </w:tc>
      </w:tr>
      <w:tr w:rsidR="008B08AA" w:rsidRPr="00084084" w14:paraId="6EC9916C" w14:textId="77777777" w:rsidTr="008E64CB">
        <w:tc>
          <w:tcPr>
            <w:tcW w:w="2390" w:type="dxa"/>
            <w:shd w:val="clear" w:color="auto" w:fill="auto"/>
            <w:tcMar>
              <w:top w:w="15" w:type="dxa"/>
              <w:left w:w="15" w:type="dxa"/>
              <w:bottom w:w="0" w:type="dxa"/>
              <w:right w:w="15" w:type="dxa"/>
            </w:tcMar>
          </w:tcPr>
          <w:p w14:paraId="5EB51A91" w14:textId="77777777" w:rsidR="008B08AA" w:rsidRDefault="008B08AA" w:rsidP="008E64CB">
            <w:pPr>
              <w:tabs>
                <w:tab w:val="left" w:pos="1230"/>
              </w:tabs>
              <w:spacing w:after="0" w:line="240" w:lineRule="auto"/>
              <w:jc w:val="left"/>
              <w:rPr>
                <w:rFonts w:ascii="Arial" w:hAnsi="Arial" w:cs="Arial"/>
                <w:sz w:val="16"/>
                <w:szCs w:val="16"/>
              </w:rPr>
            </w:pPr>
            <w:r w:rsidRPr="00E64BEB">
              <w:rPr>
                <w:rFonts w:ascii="Arial" w:hAnsi="Arial" w:cs="Arial"/>
                <w:sz w:val="16"/>
                <w:szCs w:val="16"/>
              </w:rPr>
              <w:t xml:space="preserve">Firewall a </w:t>
            </w:r>
            <w:proofErr w:type="spellStart"/>
            <w:r w:rsidRPr="00E64BEB">
              <w:rPr>
                <w:rFonts w:ascii="Arial" w:hAnsi="Arial" w:cs="Arial"/>
                <w:sz w:val="16"/>
                <w:szCs w:val="16"/>
              </w:rPr>
              <w:t>Intrusion</w:t>
            </w:r>
            <w:proofErr w:type="spellEnd"/>
            <w:r w:rsidRPr="00E64BEB">
              <w:rPr>
                <w:rFonts w:ascii="Arial" w:hAnsi="Arial" w:cs="Arial"/>
                <w:sz w:val="16"/>
                <w:szCs w:val="16"/>
              </w:rPr>
              <w:t xml:space="preserve"> </w:t>
            </w:r>
            <w:proofErr w:type="spellStart"/>
            <w:r w:rsidRPr="00E64BEB">
              <w:rPr>
                <w:rFonts w:ascii="Arial" w:hAnsi="Arial" w:cs="Arial"/>
                <w:sz w:val="16"/>
                <w:szCs w:val="16"/>
              </w:rPr>
              <w:t>Prevention</w:t>
            </w:r>
            <w:proofErr w:type="spellEnd"/>
            <w:r w:rsidRPr="00E64BEB">
              <w:rPr>
                <w:rFonts w:ascii="Arial" w:hAnsi="Arial" w:cs="Arial"/>
                <w:sz w:val="16"/>
                <w:szCs w:val="16"/>
              </w:rPr>
              <w:t xml:space="preserve"> </w:t>
            </w:r>
            <w:proofErr w:type="spellStart"/>
            <w:r w:rsidRPr="00E64BEB">
              <w:rPr>
                <w:rFonts w:ascii="Arial" w:hAnsi="Arial" w:cs="Arial"/>
                <w:sz w:val="16"/>
                <w:szCs w:val="16"/>
              </w:rPr>
              <w:t>Syst</w:t>
            </w:r>
            <w:r>
              <w:rPr>
                <w:rFonts w:ascii="Arial" w:hAnsi="Arial" w:cs="Arial"/>
                <w:sz w:val="16"/>
                <w:szCs w:val="16"/>
              </w:rPr>
              <w:t>e</w:t>
            </w:r>
            <w:r w:rsidRPr="00E64BEB">
              <w:rPr>
                <w:rFonts w:ascii="Arial" w:hAnsi="Arial" w:cs="Arial"/>
                <w:sz w:val="16"/>
                <w:szCs w:val="16"/>
              </w:rPr>
              <w:t>m</w:t>
            </w:r>
            <w:proofErr w:type="spellEnd"/>
          </w:p>
        </w:tc>
        <w:tc>
          <w:tcPr>
            <w:tcW w:w="7371" w:type="dxa"/>
            <w:shd w:val="clear" w:color="auto" w:fill="auto"/>
            <w:noWrap/>
            <w:tcMar>
              <w:top w:w="15" w:type="dxa"/>
              <w:left w:w="15" w:type="dxa"/>
              <w:bottom w:w="0" w:type="dxa"/>
              <w:right w:w="15" w:type="dxa"/>
            </w:tcMar>
          </w:tcPr>
          <w:p w14:paraId="64C923E3" w14:textId="77777777" w:rsidR="008B08AA" w:rsidRPr="00E64BEB" w:rsidRDefault="008B08AA" w:rsidP="008E64CB">
            <w:pPr>
              <w:spacing w:after="0" w:line="240" w:lineRule="auto"/>
              <w:jc w:val="left"/>
              <w:rPr>
                <w:rFonts w:ascii="Arial" w:hAnsi="Arial" w:cs="Arial"/>
                <w:color w:val="000000"/>
                <w:sz w:val="16"/>
                <w:szCs w:val="16"/>
              </w:rPr>
            </w:pPr>
            <w:proofErr w:type="spellStart"/>
            <w:r w:rsidRPr="00E64BEB">
              <w:rPr>
                <w:rFonts w:ascii="Arial" w:hAnsi="Arial" w:cs="Arial"/>
                <w:color w:val="000000"/>
                <w:sz w:val="16"/>
                <w:szCs w:val="16"/>
              </w:rPr>
              <w:t>FortiGate</w:t>
            </w:r>
            <w:proofErr w:type="spellEnd"/>
            <w:r w:rsidRPr="00E64BEB">
              <w:rPr>
                <w:rFonts w:ascii="Arial" w:hAnsi="Arial" w:cs="Arial"/>
                <w:color w:val="000000"/>
                <w:sz w:val="16"/>
                <w:szCs w:val="16"/>
              </w:rPr>
              <w:t xml:space="preserve"> 2600F, Licence, </w:t>
            </w:r>
            <w:proofErr w:type="spellStart"/>
            <w:r w:rsidRPr="00E64BEB">
              <w:rPr>
                <w:rFonts w:ascii="Arial" w:hAnsi="Arial" w:cs="Arial"/>
                <w:color w:val="000000"/>
                <w:sz w:val="16"/>
                <w:szCs w:val="16"/>
              </w:rPr>
              <w:t>Advanced</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Threat</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Protection</w:t>
            </w:r>
            <w:proofErr w:type="spellEnd"/>
          </w:p>
          <w:p w14:paraId="1372ABEF"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 IPS </w:t>
            </w:r>
            <w:proofErr w:type="spellStart"/>
            <w:r w:rsidRPr="00E64BEB">
              <w:rPr>
                <w:rFonts w:ascii="Arial" w:hAnsi="Arial" w:cs="Arial"/>
                <w:color w:val="000000"/>
                <w:sz w:val="16"/>
                <w:szCs w:val="16"/>
              </w:rPr>
              <w:t>Throughput</w:t>
            </w:r>
            <w:proofErr w:type="spellEnd"/>
            <w:r w:rsidRPr="00E64BEB">
              <w:rPr>
                <w:rFonts w:ascii="Arial" w:hAnsi="Arial" w:cs="Arial"/>
                <w:color w:val="000000"/>
                <w:sz w:val="16"/>
                <w:szCs w:val="16"/>
              </w:rPr>
              <w:t xml:space="preserve"> 31 </w:t>
            </w:r>
            <w:proofErr w:type="spellStart"/>
            <w:r w:rsidRPr="00E64BEB">
              <w:rPr>
                <w:rFonts w:ascii="Arial" w:hAnsi="Arial" w:cs="Arial"/>
                <w:color w:val="000000"/>
                <w:sz w:val="16"/>
                <w:szCs w:val="16"/>
              </w:rPr>
              <w:t>Gbps</w:t>
            </w:r>
            <w:proofErr w:type="spellEnd"/>
          </w:p>
          <w:p w14:paraId="313ABBF4"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 NGFW </w:t>
            </w:r>
            <w:proofErr w:type="spellStart"/>
            <w:r w:rsidRPr="00E64BEB">
              <w:rPr>
                <w:rFonts w:ascii="Arial" w:hAnsi="Arial" w:cs="Arial"/>
                <w:color w:val="000000"/>
                <w:sz w:val="16"/>
                <w:szCs w:val="16"/>
              </w:rPr>
              <w:t>Throughput</w:t>
            </w:r>
            <w:proofErr w:type="spellEnd"/>
            <w:r w:rsidRPr="00E64BEB">
              <w:rPr>
                <w:rFonts w:ascii="Arial" w:hAnsi="Arial" w:cs="Arial"/>
                <w:color w:val="000000"/>
                <w:sz w:val="16"/>
                <w:szCs w:val="16"/>
              </w:rPr>
              <w:t xml:space="preserve"> 27 </w:t>
            </w:r>
            <w:proofErr w:type="spellStart"/>
            <w:r w:rsidRPr="00E64BEB">
              <w:rPr>
                <w:rFonts w:ascii="Arial" w:hAnsi="Arial" w:cs="Arial"/>
                <w:color w:val="000000"/>
                <w:sz w:val="16"/>
                <w:szCs w:val="16"/>
              </w:rPr>
              <w:t>Gbps</w:t>
            </w:r>
            <w:proofErr w:type="spellEnd"/>
          </w:p>
          <w:p w14:paraId="35494819"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Threat</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Protection</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Throughput</w:t>
            </w:r>
            <w:proofErr w:type="spellEnd"/>
            <w:r w:rsidRPr="00E64BEB">
              <w:rPr>
                <w:rFonts w:ascii="Arial" w:hAnsi="Arial" w:cs="Arial"/>
                <w:color w:val="000000"/>
                <w:sz w:val="16"/>
                <w:szCs w:val="16"/>
              </w:rPr>
              <w:t xml:space="preserve"> 25 </w:t>
            </w:r>
            <w:proofErr w:type="spellStart"/>
            <w:r w:rsidRPr="00E64BEB">
              <w:rPr>
                <w:rFonts w:ascii="Arial" w:hAnsi="Arial" w:cs="Arial"/>
                <w:color w:val="000000"/>
                <w:sz w:val="16"/>
                <w:szCs w:val="16"/>
              </w:rPr>
              <w:t>Gbps</w:t>
            </w:r>
            <w:proofErr w:type="spellEnd"/>
          </w:p>
          <w:p w14:paraId="575FB35C"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 SSL </w:t>
            </w:r>
            <w:proofErr w:type="spellStart"/>
            <w:r w:rsidRPr="00E64BEB">
              <w:rPr>
                <w:rFonts w:ascii="Arial" w:hAnsi="Arial" w:cs="Arial"/>
                <w:color w:val="000000"/>
                <w:sz w:val="16"/>
                <w:szCs w:val="16"/>
              </w:rPr>
              <w:t>Inspection</w:t>
            </w:r>
            <w:proofErr w:type="spellEnd"/>
            <w:r w:rsidRPr="00E64BEB">
              <w:rPr>
                <w:rFonts w:ascii="Arial" w:hAnsi="Arial" w:cs="Arial"/>
                <w:color w:val="000000"/>
                <w:sz w:val="16"/>
                <w:szCs w:val="16"/>
              </w:rPr>
              <w:t xml:space="preserve"> </w:t>
            </w:r>
            <w:proofErr w:type="spellStart"/>
            <w:r w:rsidRPr="00E64BEB">
              <w:rPr>
                <w:rFonts w:ascii="Arial" w:hAnsi="Arial" w:cs="Arial"/>
                <w:color w:val="000000"/>
                <w:sz w:val="16"/>
                <w:szCs w:val="16"/>
              </w:rPr>
              <w:t>Throughput</w:t>
            </w:r>
            <w:proofErr w:type="spellEnd"/>
            <w:r w:rsidRPr="00E64BEB">
              <w:rPr>
                <w:rFonts w:ascii="Arial" w:hAnsi="Arial" w:cs="Arial"/>
                <w:color w:val="000000"/>
                <w:sz w:val="16"/>
                <w:szCs w:val="16"/>
              </w:rPr>
              <w:t xml:space="preserve"> (IPS, </w:t>
            </w:r>
            <w:proofErr w:type="spellStart"/>
            <w:r w:rsidRPr="00E64BEB">
              <w:rPr>
                <w:rFonts w:ascii="Arial" w:hAnsi="Arial" w:cs="Arial"/>
                <w:color w:val="000000"/>
                <w:sz w:val="16"/>
                <w:szCs w:val="16"/>
              </w:rPr>
              <w:t>avg</w:t>
            </w:r>
            <w:proofErr w:type="spellEnd"/>
            <w:r w:rsidRPr="00E64BEB">
              <w:rPr>
                <w:rFonts w:ascii="Arial" w:hAnsi="Arial" w:cs="Arial"/>
                <w:color w:val="000000"/>
                <w:sz w:val="16"/>
                <w:szCs w:val="16"/>
              </w:rPr>
              <w:t xml:space="preserve"> HTTPS) 20 </w:t>
            </w:r>
            <w:proofErr w:type="spellStart"/>
            <w:r w:rsidRPr="00E64BEB">
              <w:rPr>
                <w:rFonts w:ascii="Arial" w:hAnsi="Arial" w:cs="Arial"/>
                <w:color w:val="000000"/>
                <w:sz w:val="16"/>
                <w:szCs w:val="16"/>
              </w:rPr>
              <w:t>Gbps</w:t>
            </w:r>
            <w:proofErr w:type="spellEnd"/>
          </w:p>
        </w:tc>
        <w:tc>
          <w:tcPr>
            <w:tcW w:w="567" w:type="dxa"/>
            <w:shd w:val="clear" w:color="auto" w:fill="auto"/>
            <w:noWrap/>
            <w:tcMar>
              <w:top w:w="15" w:type="dxa"/>
              <w:left w:w="15" w:type="dxa"/>
              <w:bottom w:w="0" w:type="dxa"/>
              <w:right w:w="15" w:type="dxa"/>
            </w:tcMar>
          </w:tcPr>
          <w:p w14:paraId="0D70A6D1"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35BC63F6"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1753AB83" w14:textId="185A0723" w:rsidR="008B08AA" w:rsidRDefault="008B08AA" w:rsidP="008E64CB">
            <w:pPr>
              <w:spacing w:line="256" w:lineRule="auto"/>
              <w:ind w:left="4"/>
              <w:jc w:val="left"/>
              <w:rPr>
                <w:rFonts w:ascii="Arial" w:hAnsi="Arial" w:cs="Arial"/>
                <w:i/>
                <w:iCs/>
                <w:sz w:val="16"/>
                <w:szCs w:val="16"/>
              </w:rPr>
            </w:pPr>
          </w:p>
        </w:tc>
        <w:tc>
          <w:tcPr>
            <w:tcW w:w="1417" w:type="dxa"/>
          </w:tcPr>
          <w:p w14:paraId="7FE77D94" w14:textId="089D5F34" w:rsidR="008B08AA" w:rsidRDefault="008B08AA" w:rsidP="008E64CB">
            <w:pPr>
              <w:spacing w:line="256" w:lineRule="auto"/>
              <w:ind w:left="4"/>
              <w:jc w:val="left"/>
              <w:rPr>
                <w:rFonts w:ascii="Arial" w:hAnsi="Arial" w:cs="Arial"/>
                <w:i/>
                <w:iCs/>
                <w:sz w:val="16"/>
                <w:szCs w:val="16"/>
              </w:rPr>
            </w:pPr>
          </w:p>
        </w:tc>
      </w:tr>
      <w:tr w:rsidR="008B08AA" w:rsidRPr="00084084" w14:paraId="6B031E80" w14:textId="77777777" w:rsidTr="008E64CB">
        <w:tc>
          <w:tcPr>
            <w:tcW w:w="2390" w:type="dxa"/>
            <w:shd w:val="clear" w:color="auto" w:fill="auto"/>
            <w:tcMar>
              <w:top w:w="15" w:type="dxa"/>
              <w:left w:w="15" w:type="dxa"/>
              <w:bottom w:w="0" w:type="dxa"/>
              <w:right w:w="15" w:type="dxa"/>
            </w:tcMar>
          </w:tcPr>
          <w:p w14:paraId="45DCC369" w14:textId="77777777" w:rsidR="008B08AA" w:rsidRDefault="008B08AA" w:rsidP="008E64CB">
            <w:pPr>
              <w:tabs>
                <w:tab w:val="left" w:pos="1230"/>
              </w:tabs>
              <w:spacing w:after="0" w:line="240" w:lineRule="auto"/>
              <w:jc w:val="left"/>
              <w:rPr>
                <w:rFonts w:ascii="Arial" w:hAnsi="Arial" w:cs="Arial"/>
                <w:sz w:val="16"/>
                <w:szCs w:val="16"/>
              </w:rPr>
            </w:pPr>
            <w:r w:rsidRPr="00E64BEB">
              <w:rPr>
                <w:rFonts w:ascii="Arial" w:hAnsi="Arial" w:cs="Arial"/>
                <w:sz w:val="16"/>
                <w:szCs w:val="16"/>
              </w:rPr>
              <w:t>Režijní materiál</w:t>
            </w:r>
          </w:p>
        </w:tc>
        <w:tc>
          <w:tcPr>
            <w:tcW w:w="7371" w:type="dxa"/>
            <w:shd w:val="clear" w:color="auto" w:fill="auto"/>
            <w:noWrap/>
            <w:tcMar>
              <w:top w:w="15" w:type="dxa"/>
              <w:left w:w="15" w:type="dxa"/>
              <w:bottom w:w="0" w:type="dxa"/>
              <w:right w:w="15" w:type="dxa"/>
            </w:tcMar>
          </w:tcPr>
          <w:p w14:paraId="414171A1" w14:textId="77777777" w:rsidR="008B08AA" w:rsidRPr="00E64BEB" w:rsidRDefault="008B08AA" w:rsidP="008E64CB">
            <w:pPr>
              <w:spacing w:after="0" w:line="240" w:lineRule="auto"/>
              <w:jc w:val="left"/>
              <w:rPr>
                <w:rFonts w:ascii="Arial" w:hAnsi="Arial" w:cs="Arial"/>
                <w:color w:val="000000"/>
                <w:sz w:val="16"/>
                <w:szCs w:val="16"/>
              </w:rPr>
            </w:pPr>
            <w:r w:rsidRPr="00E64BEB">
              <w:rPr>
                <w:rFonts w:ascii="Arial" w:hAnsi="Arial" w:cs="Arial"/>
                <w:color w:val="000000"/>
                <w:sz w:val="16"/>
                <w:szCs w:val="16"/>
              </w:rPr>
              <w:t>Veškerý materiál pro propojení prvků infrastruktury (kabeláž, optická vlákna, panely, SFP(QSFP) moduly atd.)</w:t>
            </w:r>
          </w:p>
        </w:tc>
        <w:tc>
          <w:tcPr>
            <w:tcW w:w="567" w:type="dxa"/>
            <w:shd w:val="clear" w:color="auto" w:fill="auto"/>
            <w:noWrap/>
            <w:tcMar>
              <w:top w:w="15" w:type="dxa"/>
              <w:left w:w="15" w:type="dxa"/>
              <w:bottom w:w="0" w:type="dxa"/>
              <w:right w:w="15" w:type="dxa"/>
            </w:tcMar>
          </w:tcPr>
          <w:p w14:paraId="06B10934" w14:textId="77777777" w:rsidR="008B08AA" w:rsidRPr="00E64BEB"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50BACFF4" w14:textId="77777777" w:rsidR="008B08AA" w:rsidRPr="00B11AA2"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29C8A918" w14:textId="6DD1DF42" w:rsidR="008B08AA" w:rsidRDefault="008B08AA" w:rsidP="008E64CB">
            <w:pPr>
              <w:spacing w:line="256" w:lineRule="auto"/>
              <w:ind w:left="4"/>
              <w:jc w:val="left"/>
              <w:rPr>
                <w:rFonts w:ascii="Arial" w:hAnsi="Arial" w:cs="Arial"/>
                <w:i/>
                <w:iCs/>
                <w:sz w:val="16"/>
                <w:szCs w:val="16"/>
              </w:rPr>
            </w:pPr>
          </w:p>
        </w:tc>
        <w:tc>
          <w:tcPr>
            <w:tcW w:w="1417" w:type="dxa"/>
          </w:tcPr>
          <w:p w14:paraId="120BD550" w14:textId="50D09ADD" w:rsidR="008B08AA" w:rsidRDefault="008B08AA" w:rsidP="008E64CB">
            <w:pPr>
              <w:spacing w:line="256" w:lineRule="auto"/>
              <w:ind w:left="4"/>
              <w:jc w:val="left"/>
              <w:rPr>
                <w:rFonts w:ascii="Arial" w:hAnsi="Arial" w:cs="Arial"/>
                <w:i/>
                <w:iCs/>
                <w:sz w:val="16"/>
                <w:szCs w:val="16"/>
              </w:rPr>
            </w:pPr>
          </w:p>
        </w:tc>
      </w:tr>
      <w:tr w:rsidR="008B08AA" w:rsidRPr="00084084" w14:paraId="342A8AA9" w14:textId="77777777" w:rsidTr="008E64CB">
        <w:tc>
          <w:tcPr>
            <w:tcW w:w="2390" w:type="dxa"/>
            <w:shd w:val="clear" w:color="auto" w:fill="auto"/>
            <w:tcMar>
              <w:top w:w="15" w:type="dxa"/>
              <w:left w:w="15" w:type="dxa"/>
              <w:bottom w:w="0" w:type="dxa"/>
              <w:right w:w="15" w:type="dxa"/>
            </w:tcMar>
          </w:tcPr>
          <w:p w14:paraId="71B5F66E" w14:textId="77777777" w:rsidR="008B08AA" w:rsidRPr="00F749F4" w:rsidRDefault="008B08AA" w:rsidP="008E64CB">
            <w:pPr>
              <w:tabs>
                <w:tab w:val="left" w:pos="1230"/>
              </w:tabs>
              <w:spacing w:after="0" w:line="240" w:lineRule="auto"/>
              <w:jc w:val="left"/>
              <w:rPr>
                <w:rFonts w:ascii="Arial" w:hAnsi="Arial" w:cs="Arial"/>
                <w:sz w:val="16"/>
                <w:szCs w:val="16"/>
              </w:rPr>
            </w:pPr>
            <w:r w:rsidRPr="00F749F4">
              <w:rPr>
                <w:rFonts w:ascii="Arial" w:hAnsi="Arial" w:cs="Arial"/>
                <w:sz w:val="16"/>
                <w:szCs w:val="16"/>
              </w:rPr>
              <w:t xml:space="preserve">Zálohovací software - </w:t>
            </w:r>
            <w:proofErr w:type="spellStart"/>
            <w:r w:rsidRPr="00F749F4">
              <w:rPr>
                <w:rFonts w:ascii="Arial" w:hAnsi="Arial" w:cs="Arial"/>
                <w:sz w:val="16"/>
                <w:szCs w:val="16"/>
              </w:rPr>
              <w:t>Veeam</w:t>
            </w:r>
            <w:proofErr w:type="spellEnd"/>
          </w:p>
          <w:p w14:paraId="6CBBC362" w14:textId="77777777" w:rsidR="008B08AA" w:rsidRPr="00E64BEB" w:rsidRDefault="008B08AA" w:rsidP="008E64CB">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7A437651" w14:textId="77777777" w:rsidR="008B08AA" w:rsidRPr="00F749F4" w:rsidRDefault="008B08AA" w:rsidP="008E64CB">
            <w:pPr>
              <w:spacing w:after="0" w:line="240" w:lineRule="auto"/>
              <w:jc w:val="left"/>
              <w:rPr>
                <w:rFonts w:ascii="Arial" w:hAnsi="Arial" w:cs="Arial"/>
                <w:color w:val="000000"/>
                <w:sz w:val="16"/>
                <w:szCs w:val="16"/>
              </w:rPr>
            </w:pPr>
            <w:proofErr w:type="spellStart"/>
            <w:r w:rsidRPr="00F749F4">
              <w:rPr>
                <w:rFonts w:ascii="Arial" w:hAnsi="Arial" w:cs="Arial"/>
                <w:color w:val="000000"/>
                <w:sz w:val="16"/>
                <w:szCs w:val="16"/>
              </w:rPr>
              <w:t>Veeam</w:t>
            </w:r>
            <w:proofErr w:type="spellEnd"/>
            <w:r w:rsidRPr="00F749F4">
              <w:rPr>
                <w:rFonts w:ascii="Arial" w:hAnsi="Arial" w:cs="Arial"/>
                <w:color w:val="000000"/>
                <w:sz w:val="16"/>
                <w:szCs w:val="16"/>
              </w:rPr>
              <w:t xml:space="preserve"> Public </w:t>
            </w:r>
            <w:proofErr w:type="spellStart"/>
            <w:r w:rsidRPr="00F749F4">
              <w:rPr>
                <w:rFonts w:ascii="Arial" w:hAnsi="Arial" w:cs="Arial"/>
                <w:color w:val="000000"/>
                <w:sz w:val="16"/>
                <w:szCs w:val="16"/>
              </w:rPr>
              <w:t>Sector</w:t>
            </w:r>
            <w:proofErr w:type="spellEnd"/>
            <w:r w:rsidRPr="00F749F4">
              <w:rPr>
                <w:rFonts w:ascii="Arial" w:hAnsi="Arial" w:cs="Arial"/>
                <w:color w:val="000000"/>
                <w:sz w:val="16"/>
                <w:szCs w:val="16"/>
              </w:rPr>
              <w:t xml:space="preserve"> Data </w:t>
            </w:r>
            <w:proofErr w:type="spellStart"/>
            <w:r w:rsidRPr="00F749F4">
              <w:rPr>
                <w:rFonts w:ascii="Arial" w:hAnsi="Arial" w:cs="Arial"/>
                <w:color w:val="000000"/>
                <w:sz w:val="16"/>
                <w:szCs w:val="16"/>
              </w:rPr>
              <w:t>Platform</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Foundation</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Socket</w:t>
            </w:r>
            <w:proofErr w:type="spellEnd"/>
            <w:r w:rsidRPr="00F749F4">
              <w:rPr>
                <w:rFonts w:ascii="Arial" w:hAnsi="Arial" w:cs="Arial"/>
                <w:color w:val="000000"/>
                <w:sz w:val="16"/>
                <w:szCs w:val="16"/>
              </w:rPr>
              <w:t xml:space="preserve"> 5-year </w:t>
            </w:r>
            <w:proofErr w:type="spellStart"/>
            <w:r w:rsidRPr="00F749F4">
              <w:rPr>
                <w:rFonts w:ascii="Arial" w:hAnsi="Arial" w:cs="Arial"/>
                <w:color w:val="000000"/>
                <w:sz w:val="16"/>
                <w:szCs w:val="16"/>
              </w:rPr>
              <w:t>Subscription</w:t>
            </w:r>
            <w:proofErr w:type="spellEnd"/>
            <w:r w:rsidRPr="00F749F4">
              <w:rPr>
                <w:rFonts w:ascii="Arial" w:hAnsi="Arial" w:cs="Arial"/>
                <w:color w:val="000000"/>
                <w:sz w:val="16"/>
                <w:szCs w:val="16"/>
              </w:rPr>
              <w:t xml:space="preserve"> E-LTU</w:t>
            </w:r>
          </w:p>
          <w:p w14:paraId="091EFB0A" w14:textId="77777777" w:rsidR="008B08AA" w:rsidRPr="00E64BEB" w:rsidRDefault="008B08AA" w:rsidP="008E64CB">
            <w:pPr>
              <w:spacing w:after="0" w:line="240" w:lineRule="auto"/>
              <w:jc w:val="left"/>
              <w:rPr>
                <w:rFonts w:ascii="Arial" w:hAnsi="Arial" w:cs="Arial"/>
                <w:color w:val="000000"/>
                <w:sz w:val="16"/>
                <w:szCs w:val="16"/>
              </w:rPr>
            </w:pPr>
          </w:p>
        </w:tc>
        <w:tc>
          <w:tcPr>
            <w:tcW w:w="567" w:type="dxa"/>
            <w:shd w:val="clear" w:color="auto" w:fill="auto"/>
            <w:noWrap/>
            <w:tcMar>
              <w:top w:w="15" w:type="dxa"/>
              <w:left w:w="15" w:type="dxa"/>
              <w:bottom w:w="0" w:type="dxa"/>
              <w:right w:w="15" w:type="dxa"/>
            </w:tcMar>
          </w:tcPr>
          <w:p w14:paraId="04915A9F"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20</w:t>
            </w:r>
          </w:p>
        </w:tc>
        <w:tc>
          <w:tcPr>
            <w:tcW w:w="567" w:type="dxa"/>
            <w:shd w:val="clear" w:color="auto" w:fill="auto"/>
            <w:noWrap/>
            <w:tcMar>
              <w:top w:w="15" w:type="dxa"/>
              <w:left w:w="15" w:type="dxa"/>
              <w:bottom w:w="0" w:type="dxa"/>
              <w:right w:w="15" w:type="dxa"/>
            </w:tcMar>
          </w:tcPr>
          <w:p w14:paraId="574E2AC6"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20</w:t>
            </w:r>
          </w:p>
        </w:tc>
        <w:tc>
          <w:tcPr>
            <w:tcW w:w="1417" w:type="dxa"/>
          </w:tcPr>
          <w:p w14:paraId="6CCBE3CA" w14:textId="617D05ED" w:rsidR="008B08AA" w:rsidRDefault="008B08AA" w:rsidP="008E64CB">
            <w:pPr>
              <w:spacing w:line="256" w:lineRule="auto"/>
              <w:ind w:left="4"/>
              <w:jc w:val="left"/>
              <w:rPr>
                <w:rFonts w:ascii="Arial" w:hAnsi="Arial" w:cs="Arial"/>
                <w:i/>
                <w:iCs/>
                <w:sz w:val="16"/>
                <w:szCs w:val="16"/>
              </w:rPr>
            </w:pPr>
          </w:p>
        </w:tc>
        <w:tc>
          <w:tcPr>
            <w:tcW w:w="1417" w:type="dxa"/>
          </w:tcPr>
          <w:p w14:paraId="64EEB1DE" w14:textId="276ED20D" w:rsidR="008B08AA" w:rsidRDefault="008B08AA" w:rsidP="008E64CB">
            <w:pPr>
              <w:spacing w:line="256" w:lineRule="auto"/>
              <w:ind w:left="4"/>
              <w:jc w:val="left"/>
              <w:rPr>
                <w:rFonts w:ascii="Arial" w:hAnsi="Arial" w:cs="Arial"/>
                <w:i/>
                <w:iCs/>
                <w:sz w:val="16"/>
                <w:szCs w:val="16"/>
              </w:rPr>
            </w:pPr>
          </w:p>
        </w:tc>
      </w:tr>
      <w:tr w:rsidR="008B08AA" w:rsidRPr="00084084" w14:paraId="75955169" w14:textId="77777777" w:rsidTr="008E64CB">
        <w:tc>
          <w:tcPr>
            <w:tcW w:w="2390" w:type="dxa"/>
            <w:shd w:val="clear" w:color="auto" w:fill="auto"/>
            <w:tcMar>
              <w:top w:w="15" w:type="dxa"/>
              <w:left w:w="15" w:type="dxa"/>
              <w:bottom w:w="0" w:type="dxa"/>
              <w:right w:w="15" w:type="dxa"/>
            </w:tcMar>
          </w:tcPr>
          <w:p w14:paraId="5F163648" w14:textId="77777777" w:rsidR="008B08AA" w:rsidRPr="00E64BEB" w:rsidRDefault="008B08AA" w:rsidP="008E64CB">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722D4D88" w14:textId="77777777" w:rsidR="008B08AA" w:rsidRPr="00E64BEB" w:rsidRDefault="008B08AA" w:rsidP="008E64CB">
            <w:pPr>
              <w:spacing w:after="0" w:line="240" w:lineRule="auto"/>
              <w:jc w:val="left"/>
              <w:rPr>
                <w:rFonts w:ascii="Arial" w:hAnsi="Arial" w:cs="Arial"/>
                <w:color w:val="000000"/>
                <w:sz w:val="16"/>
                <w:szCs w:val="16"/>
              </w:rPr>
            </w:pPr>
            <w:proofErr w:type="spellStart"/>
            <w:r w:rsidRPr="00F749F4">
              <w:rPr>
                <w:rFonts w:ascii="Arial" w:hAnsi="Arial" w:cs="Arial"/>
                <w:color w:val="000000"/>
                <w:sz w:val="16"/>
                <w:szCs w:val="16"/>
              </w:rPr>
              <w:t>Veeam</w:t>
            </w:r>
            <w:proofErr w:type="spellEnd"/>
            <w:r w:rsidRPr="00F749F4">
              <w:rPr>
                <w:rFonts w:ascii="Arial" w:hAnsi="Arial" w:cs="Arial"/>
                <w:color w:val="000000"/>
                <w:sz w:val="16"/>
                <w:szCs w:val="16"/>
              </w:rPr>
              <w:t xml:space="preserve"> Data </w:t>
            </w:r>
            <w:proofErr w:type="spellStart"/>
            <w:r w:rsidRPr="00F749F4">
              <w:rPr>
                <w:rFonts w:ascii="Arial" w:hAnsi="Arial" w:cs="Arial"/>
                <w:color w:val="000000"/>
                <w:sz w:val="16"/>
                <w:szCs w:val="16"/>
              </w:rPr>
              <w:t>Platform</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Foundation</w:t>
            </w:r>
            <w:proofErr w:type="spellEnd"/>
            <w:r w:rsidRPr="00F749F4">
              <w:rPr>
                <w:rFonts w:ascii="Arial" w:hAnsi="Arial" w:cs="Arial"/>
                <w:color w:val="000000"/>
                <w:sz w:val="16"/>
                <w:szCs w:val="16"/>
              </w:rPr>
              <w:t xml:space="preserve"> Socket1-month Co-term </w:t>
            </w:r>
            <w:proofErr w:type="spellStart"/>
            <w:r w:rsidRPr="00F749F4">
              <w:rPr>
                <w:rFonts w:ascii="Arial" w:hAnsi="Arial" w:cs="Arial"/>
                <w:color w:val="000000"/>
                <w:sz w:val="16"/>
                <w:szCs w:val="16"/>
              </w:rPr>
              <w:t>Subscription</w:t>
            </w:r>
            <w:proofErr w:type="spellEnd"/>
            <w:r w:rsidRPr="00F749F4">
              <w:rPr>
                <w:rFonts w:ascii="Arial" w:hAnsi="Arial" w:cs="Arial"/>
                <w:color w:val="000000"/>
                <w:sz w:val="16"/>
                <w:szCs w:val="16"/>
              </w:rPr>
              <w:t xml:space="preserve"> E-LTU</w:t>
            </w:r>
          </w:p>
        </w:tc>
        <w:tc>
          <w:tcPr>
            <w:tcW w:w="567" w:type="dxa"/>
            <w:shd w:val="clear" w:color="auto" w:fill="auto"/>
            <w:noWrap/>
            <w:tcMar>
              <w:top w:w="15" w:type="dxa"/>
              <w:left w:w="15" w:type="dxa"/>
              <w:bottom w:w="0" w:type="dxa"/>
              <w:right w:w="15" w:type="dxa"/>
            </w:tcMar>
          </w:tcPr>
          <w:p w14:paraId="4F045164"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60</w:t>
            </w:r>
          </w:p>
        </w:tc>
        <w:tc>
          <w:tcPr>
            <w:tcW w:w="567" w:type="dxa"/>
            <w:shd w:val="clear" w:color="auto" w:fill="auto"/>
            <w:noWrap/>
            <w:tcMar>
              <w:top w:w="15" w:type="dxa"/>
              <w:left w:w="15" w:type="dxa"/>
              <w:bottom w:w="0" w:type="dxa"/>
              <w:right w:w="15" w:type="dxa"/>
            </w:tcMar>
          </w:tcPr>
          <w:p w14:paraId="73B3543F"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60</w:t>
            </w:r>
          </w:p>
        </w:tc>
        <w:tc>
          <w:tcPr>
            <w:tcW w:w="1417" w:type="dxa"/>
          </w:tcPr>
          <w:p w14:paraId="41B3FCCF" w14:textId="3F13C036" w:rsidR="008B08AA" w:rsidRDefault="008B08AA" w:rsidP="008E64CB">
            <w:pPr>
              <w:spacing w:line="256" w:lineRule="auto"/>
              <w:ind w:left="4"/>
              <w:jc w:val="left"/>
              <w:rPr>
                <w:rFonts w:ascii="Arial" w:hAnsi="Arial" w:cs="Arial"/>
                <w:i/>
                <w:iCs/>
                <w:sz w:val="16"/>
                <w:szCs w:val="16"/>
              </w:rPr>
            </w:pPr>
          </w:p>
        </w:tc>
        <w:tc>
          <w:tcPr>
            <w:tcW w:w="1417" w:type="dxa"/>
          </w:tcPr>
          <w:p w14:paraId="30F657DC" w14:textId="145940B3" w:rsidR="008B08AA" w:rsidRDefault="008B08AA" w:rsidP="008E64CB">
            <w:pPr>
              <w:spacing w:line="256" w:lineRule="auto"/>
              <w:ind w:left="4"/>
              <w:jc w:val="left"/>
              <w:rPr>
                <w:rFonts w:ascii="Arial" w:hAnsi="Arial" w:cs="Arial"/>
                <w:i/>
                <w:iCs/>
                <w:sz w:val="16"/>
                <w:szCs w:val="16"/>
              </w:rPr>
            </w:pPr>
          </w:p>
        </w:tc>
      </w:tr>
      <w:tr w:rsidR="008B08AA" w:rsidRPr="00084084" w14:paraId="01F2B39F" w14:textId="77777777" w:rsidTr="008E64CB">
        <w:tc>
          <w:tcPr>
            <w:tcW w:w="2390" w:type="dxa"/>
            <w:shd w:val="clear" w:color="auto" w:fill="auto"/>
            <w:tcMar>
              <w:top w:w="15" w:type="dxa"/>
              <w:left w:w="15" w:type="dxa"/>
              <w:bottom w:w="0" w:type="dxa"/>
              <w:right w:w="15" w:type="dxa"/>
            </w:tcMar>
          </w:tcPr>
          <w:p w14:paraId="7C6115B6" w14:textId="77777777" w:rsidR="008B08AA" w:rsidRPr="00E64BEB" w:rsidRDefault="008B08AA" w:rsidP="008E64CB">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338AEEF7" w14:textId="77777777" w:rsidR="008B08AA" w:rsidRPr="00E64BEB" w:rsidRDefault="008B08AA" w:rsidP="008E64CB">
            <w:pPr>
              <w:spacing w:after="0" w:line="240" w:lineRule="auto"/>
              <w:jc w:val="left"/>
              <w:rPr>
                <w:rFonts w:ascii="Arial" w:hAnsi="Arial" w:cs="Arial"/>
                <w:color w:val="000000"/>
                <w:sz w:val="16"/>
                <w:szCs w:val="16"/>
              </w:rPr>
            </w:pPr>
            <w:proofErr w:type="spellStart"/>
            <w:r w:rsidRPr="00F749F4">
              <w:rPr>
                <w:rFonts w:ascii="Arial" w:hAnsi="Arial" w:cs="Arial"/>
                <w:color w:val="000000"/>
                <w:sz w:val="16"/>
                <w:szCs w:val="16"/>
              </w:rPr>
              <w:t>Veeam</w:t>
            </w:r>
            <w:proofErr w:type="spellEnd"/>
            <w:r w:rsidRPr="00F749F4">
              <w:rPr>
                <w:rFonts w:ascii="Arial" w:hAnsi="Arial" w:cs="Arial"/>
                <w:color w:val="000000"/>
                <w:sz w:val="16"/>
                <w:szCs w:val="16"/>
              </w:rPr>
              <w:t xml:space="preserve"> Public </w:t>
            </w:r>
            <w:proofErr w:type="spellStart"/>
            <w:r w:rsidRPr="00F749F4">
              <w:rPr>
                <w:rFonts w:ascii="Arial" w:hAnsi="Arial" w:cs="Arial"/>
                <w:color w:val="000000"/>
                <w:sz w:val="16"/>
                <w:szCs w:val="16"/>
              </w:rPr>
              <w:t>Sector</w:t>
            </w:r>
            <w:proofErr w:type="spellEnd"/>
            <w:r w:rsidRPr="00F749F4">
              <w:rPr>
                <w:rFonts w:ascii="Arial" w:hAnsi="Arial" w:cs="Arial"/>
                <w:color w:val="000000"/>
                <w:sz w:val="16"/>
                <w:szCs w:val="16"/>
              </w:rPr>
              <w:t xml:space="preserve"> Data </w:t>
            </w:r>
            <w:proofErr w:type="spellStart"/>
            <w:r w:rsidRPr="00F749F4">
              <w:rPr>
                <w:rFonts w:ascii="Arial" w:hAnsi="Arial" w:cs="Arial"/>
                <w:color w:val="000000"/>
                <w:sz w:val="16"/>
                <w:szCs w:val="16"/>
              </w:rPr>
              <w:t>Platform</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Foundation</w:t>
            </w:r>
            <w:proofErr w:type="spellEnd"/>
            <w:r w:rsidRPr="00F749F4">
              <w:rPr>
                <w:rFonts w:ascii="Arial" w:hAnsi="Arial" w:cs="Arial"/>
                <w:color w:val="000000"/>
                <w:sz w:val="16"/>
                <w:szCs w:val="16"/>
              </w:rPr>
              <w:t xml:space="preserve"> Universal 5-year </w:t>
            </w:r>
            <w:proofErr w:type="spellStart"/>
            <w:r w:rsidRPr="00F749F4">
              <w:rPr>
                <w:rFonts w:ascii="Arial" w:hAnsi="Arial" w:cs="Arial"/>
                <w:color w:val="000000"/>
                <w:sz w:val="16"/>
                <w:szCs w:val="16"/>
              </w:rPr>
              <w:t>Subscription</w:t>
            </w:r>
            <w:proofErr w:type="spellEnd"/>
            <w:r w:rsidRPr="00F749F4">
              <w:rPr>
                <w:rFonts w:ascii="Arial" w:hAnsi="Arial" w:cs="Arial"/>
                <w:color w:val="000000"/>
                <w:sz w:val="16"/>
                <w:szCs w:val="16"/>
              </w:rPr>
              <w:t xml:space="preserve"> 24x7 Support E-LTU</w:t>
            </w:r>
          </w:p>
        </w:tc>
        <w:tc>
          <w:tcPr>
            <w:tcW w:w="567" w:type="dxa"/>
            <w:shd w:val="clear" w:color="auto" w:fill="auto"/>
            <w:noWrap/>
            <w:tcMar>
              <w:top w:w="15" w:type="dxa"/>
              <w:left w:w="15" w:type="dxa"/>
              <w:bottom w:w="0" w:type="dxa"/>
              <w:right w:w="15" w:type="dxa"/>
            </w:tcMar>
          </w:tcPr>
          <w:p w14:paraId="73FE3957"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7AEAC6F9"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1BE02EC7" w14:textId="660CE657" w:rsidR="008B08AA" w:rsidRDefault="008B08AA" w:rsidP="008E64CB">
            <w:pPr>
              <w:spacing w:line="256" w:lineRule="auto"/>
              <w:ind w:left="4"/>
              <w:jc w:val="left"/>
              <w:rPr>
                <w:rFonts w:ascii="Arial" w:hAnsi="Arial" w:cs="Arial"/>
                <w:i/>
                <w:iCs/>
                <w:sz w:val="16"/>
                <w:szCs w:val="16"/>
              </w:rPr>
            </w:pPr>
          </w:p>
        </w:tc>
        <w:tc>
          <w:tcPr>
            <w:tcW w:w="1417" w:type="dxa"/>
          </w:tcPr>
          <w:p w14:paraId="026F4690" w14:textId="73C19F65" w:rsidR="008B08AA" w:rsidRDefault="008B08AA" w:rsidP="008E64CB">
            <w:pPr>
              <w:spacing w:line="256" w:lineRule="auto"/>
              <w:ind w:left="4"/>
              <w:jc w:val="left"/>
              <w:rPr>
                <w:rFonts w:ascii="Arial" w:hAnsi="Arial" w:cs="Arial"/>
                <w:i/>
                <w:iCs/>
                <w:sz w:val="16"/>
                <w:szCs w:val="16"/>
              </w:rPr>
            </w:pPr>
          </w:p>
        </w:tc>
      </w:tr>
      <w:tr w:rsidR="008B08AA" w:rsidRPr="00084084" w14:paraId="024FEFD1" w14:textId="77777777" w:rsidTr="008E64CB">
        <w:tc>
          <w:tcPr>
            <w:tcW w:w="2390" w:type="dxa"/>
            <w:shd w:val="clear" w:color="auto" w:fill="auto"/>
            <w:tcMar>
              <w:top w:w="15" w:type="dxa"/>
              <w:left w:w="15" w:type="dxa"/>
              <w:bottom w:w="0" w:type="dxa"/>
              <w:right w:w="15" w:type="dxa"/>
            </w:tcMar>
          </w:tcPr>
          <w:p w14:paraId="56E17BCE" w14:textId="77777777" w:rsidR="008B08AA" w:rsidRPr="00E64BEB" w:rsidRDefault="008B08AA" w:rsidP="008E64CB">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235782A6" w14:textId="77777777" w:rsidR="008B08AA" w:rsidRPr="00E64BEB" w:rsidRDefault="008B08AA" w:rsidP="008E64CB">
            <w:pPr>
              <w:spacing w:after="0" w:line="240" w:lineRule="auto"/>
              <w:jc w:val="left"/>
              <w:rPr>
                <w:rFonts w:ascii="Arial" w:hAnsi="Arial" w:cs="Arial"/>
                <w:color w:val="000000"/>
                <w:sz w:val="16"/>
                <w:szCs w:val="16"/>
              </w:rPr>
            </w:pPr>
            <w:proofErr w:type="spellStart"/>
            <w:r w:rsidRPr="00F749F4">
              <w:rPr>
                <w:rFonts w:ascii="Arial" w:hAnsi="Arial" w:cs="Arial"/>
                <w:color w:val="000000"/>
                <w:sz w:val="16"/>
                <w:szCs w:val="16"/>
              </w:rPr>
              <w:t>Veeam</w:t>
            </w:r>
            <w:proofErr w:type="spellEnd"/>
            <w:r w:rsidRPr="00F749F4">
              <w:rPr>
                <w:rFonts w:ascii="Arial" w:hAnsi="Arial" w:cs="Arial"/>
                <w:color w:val="000000"/>
                <w:sz w:val="16"/>
                <w:szCs w:val="16"/>
              </w:rPr>
              <w:t xml:space="preserve"> Data </w:t>
            </w:r>
            <w:proofErr w:type="spellStart"/>
            <w:r w:rsidRPr="00F749F4">
              <w:rPr>
                <w:rFonts w:ascii="Arial" w:hAnsi="Arial" w:cs="Arial"/>
                <w:color w:val="000000"/>
                <w:sz w:val="16"/>
                <w:szCs w:val="16"/>
              </w:rPr>
              <w:t>Platform</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Foundation</w:t>
            </w:r>
            <w:proofErr w:type="spellEnd"/>
            <w:r w:rsidRPr="00F749F4">
              <w:rPr>
                <w:rFonts w:ascii="Arial" w:hAnsi="Arial" w:cs="Arial"/>
                <w:color w:val="000000"/>
                <w:sz w:val="16"/>
                <w:szCs w:val="16"/>
              </w:rPr>
              <w:t xml:space="preserve"> Universal </w:t>
            </w:r>
            <w:proofErr w:type="spellStart"/>
            <w:r w:rsidRPr="00F749F4">
              <w:rPr>
                <w:rFonts w:ascii="Arial" w:hAnsi="Arial" w:cs="Arial"/>
                <w:color w:val="000000"/>
                <w:sz w:val="16"/>
                <w:szCs w:val="16"/>
              </w:rPr>
              <w:t>Monthly</w:t>
            </w:r>
            <w:proofErr w:type="spellEnd"/>
            <w:r w:rsidRPr="00F749F4">
              <w:rPr>
                <w:rFonts w:ascii="Arial" w:hAnsi="Arial" w:cs="Arial"/>
                <w:color w:val="000000"/>
                <w:sz w:val="16"/>
                <w:szCs w:val="16"/>
              </w:rPr>
              <w:t xml:space="preserve"> Co-term </w:t>
            </w:r>
            <w:proofErr w:type="spellStart"/>
            <w:r w:rsidRPr="00F749F4">
              <w:rPr>
                <w:rFonts w:ascii="Arial" w:hAnsi="Arial" w:cs="Arial"/>
                <w:color w:val="000000"/>
                <w:sz w:val="16"/>
                <w:szCs w:val="16"/>
              </w:rPr>
              <w:t>Subscription</w:t>
            </w:r>
            <w:proofErr w:type="spellEnd"/>
            <w:r w:rsidRPr="00F749F4">
              <w:rPr>
                <w:rFonts w:ascii="Arial" w:hAnsi="Arial" w:cs="Arial"/>
                <w:color w:val="000000"/>
                <w:sz w:val="16"/>
                <w:szCs w:val="16"/>
              </w:rPr>
              <w:t xml:space="preserve"> 24x7 Support E-LTU</w:t>
            </w:r>
          </w:p>
        </w:tc>
        <w:tc>
          <w:tcPr>
            <w:tcW w:w="567" w:type="dxa"/>
            <w:shd w:val="clear" w:color="auto" w:fill="auto"/>
            <w:noWrap/>
            <w:tcMar>
              <w:top w:w="15" w:type="dxa"/>
              <w:left w:w="15" w:type="dxa"/>
              <w:bottom w:w="0" w:type="dxa"/>
              <w:right w:w="15" w:type="dxa"/>
            </w:tcMar>
          </w:tcPr>
          <w:p w14:paraId="6F3BCCF4"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3</w:t>
            </w:r>
          </w:p>
        </w:tc>
        <w:tc>
          <w:tcPr>
            <w:tcW w:w="567" w:type="dxa"/>
            <w:shd w:val="clear" w:color="auto" w:fill="auto"/>
            <w:noWrap/>
            <w:tcMar>
              <w:top w:w="15" w:type="dxa"/>
              <w:left w:w="15" w:type="dxa"/>
              <w:bottom w:w="0" w:type="dxa"/>
              <w:right w:w="15" w:type="dxa"/>
            </w:tcMar>
          </w:tcPr>
          <w:p w14:paraId="6432A4C0"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3</w:t>
            </w:r>
          </w:p>
        </w:tc>
        <w:tc>
          <w:tcPr>
            <w:tcW w:w="1417" w:type="dxa"/>
          </w:tcPr>
          <w:p w14:paraId="05E73A30" w14:textId="103379E4" w:rsidR="008B08AA" w:rsidRDefault="008B08AA" w:rsidP="008E64CB">
            <w:pPr>
              <w:spacing w:line="256" w:lineRule="auto"/>
              <w:jc w:val="left"/>
              <w:rPr>
                <w:rFonts w:ascii="Arial" w:hAnsi="Arial" w:cs="Arial"/>
                <w:i/>
                <w:iCs/>
                <w:sz w:val="16"/>
                <w:szCs w:val="16"/>
              </w:rPr>
            </w:pPr>
          </w:p>
        </w:tc>
        <w:tc>
          <w:tcPr>
            <w:tcW w:w="1417" w:type="dxa"/>
          </w:tcPr>
          <w:p w14:paraId="12AFEE26" w14:textId="17ED932A" w:rsidR="008B08AA" w:rsidRDefault="008B08AA" w:rsidP="008E64CB">
            <w:pPr>
              <w:spacing w:line="256" w:lineRule="auto"/>
              <w:ind w:left="4"/>
              <w:jc w:val="left"/>
              <w:rPr>
                <w:rFonts w:ascii="Arial" w:hAnsi="Arial" w:cs="Arial"/>
                <w:i/>
                <w:iCs/>
                <w:sz w:val="16"/>
                <w:szCs w:val="16"/>
              </w:rPr>
            </w:pPr>
          </w:p>
        </w:tc>
      </w:tr>
      <w:tr w:rsidR="008B08AA" w:rsidRPr="00084084" w14:paraId="24D1BD87" w14:textId="77777777" w:rsidTr="008E64CB">
        <w:tc>
          <w:tcPr>
            <w:tcW w:w="2390" w:type="dxa"/>
            <w:shd w:val="clear" w:color="auto" w:fill="auto"/>
            <w:tcMar>
              <w:top w:w="15" w:type="dxa"/>
              <w:left w:w="15" w:type="dxa"/>
              <w:bottom w:w="0" w:type="dxa"/>
              <w:right w:w="15" w:type="dxa"/>
            </w:tcMar>
          </w:tcPr>
          <w:p w14:paraId="4FAFC764" w14:textId="77777777" w:rsidR="008B08AA" w:rsidRPr="00E64BEB" w:rsidRDefault="008B08AA" w:rsidP="008E64CB">
            <w:pPr>
              <w:tabs>
                <w:tab w:val="left" w:pos="1230"/>
              </w:tabs>
              <w:spacing w:after="0" w:line="240" w:lineRule="auto"/>
              <w:jc w:val="left"/>
              <w:rPr>
                <w:rFonts w:ascii="Arial" w:hAnsi="Arial" w:cs="Arial"/>
                <w:sz w:val="16"/>
                <w:szCs w:val="16"/>
              </w:rPr>
            </w:pPr>
            <w:proofErr w:type="spellStart"/>
            <w:r>
              <w:rPr>
                <w:rFonts w:ascii="Arial" w:hAnsi="Arial" w:cs="Arial"/>
                <w:sz w:val="16"/>
                <w:szCs w:val="16"/>
              </w:rPr>
              <w:t>VMware</w:t>
            </w:r>
            <w:proofErr w:type="spellEnd"/>
          </w:p>
        </w:tc>
        <w:tc>
          <w:tcPr>
            <w:tcW w:w="7371" w:type="dxa"/>
            <w:shd w:val="clear" w:color="auto" w:fill="auto"/>
            <w:noWrap/>
            <w:tcMar>
              <w:top w:w="15" w:type="dxa"/>
              <w:left w:w="15" w:type="dxa"/>
              <w:bottom w:w="0" w:type="dxa"/>
              <w:right w:w="15" w:type="dxa"/>
            </w:tcMar>
          </w:tcPr>
          <w:p w14:paraId="25813673" w14:textId="77777777" w:rsidR="008B08AA" w:rsidRPr="00E64BEB" w:rsidRDefault="008B08AA" w:rsidP="008E64CB">
            <w:pPr>
              <w:spacing w:after="0" w:line="240" w:lineRule="auto"/>
              <w:jc w:val="left"/>
              <w:rPr>
                <w:rFonts w:ascii="Arial" w:hAnsi="Arial" w:cs="Arial"/>
                <w:color w:val="000000"/>
                <w:sz w:val="16"/>
                <w:szCs w:val="16"/>
              </w:rPr>
            </w:pPr>
            <w:proofErr w:type="spellStart"/>
            <w:r w:rsidRPr="00F749F4">
              <w:rPr>
                <w:rFonts w:ascii="Arial" w:hAnsi="Arial" w:cs="Arial"/>
                <w:color w:val="000000"/>
                <w:sz w:val="16"/>
                <w:szCs w:val="16"/>
              </w:rPr>
              <w:t>VMware</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vSphere</w:t>
            </w:r>
            <w:proofErr w:type="spellEnd"/>
            <w:r w:rsidRPr="00F749F4">
              <w:rPr>
                <w:rFonts w:ascii="Arial" w:hAnsi="Arial" w:cs="Arial"/>
                <w:color w:val="000000"/>
                <w:sz w:val="16"/>
                <w:szCs w:val="16"/>
              </w:rPr>
              <w:t xml:space="preserve"> Standard - 5-Year </w:t>
            </w:r>
            <w:proofErr w:type="spellStart"/>
            <w:r w:rsidRPr="00F749F4">
              <w:rPr>
                <w:rFonts w:ascii="Arial" w:hAnsi="Arial" w:cs="Arial"/>
                <w:color w:val="000000"/>
                <w:sz w:val="16"/>
                <w:szCs w:val="16"/>
              </w:rPr>
              <w:t>Prepaid</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Commit</w:t>
            </w:r>
            <w:proofErr w:type="spellEnd"/>
            <w:r w:rsidRPr="00F749F4">
              <w:rPr>
                <w:rFonts w:ascii="Arial" w:hAnsi="Arial" w:cs="Arial"/>
                <w:color w:val="000000"/>
                <w:sz w:val="16"/>
                <w:szCs w:val="16"/>
              </w:rPr>
              <w:t xml:space="preserve"> - Per </w:t>
            </w:r>
            <w:proofErr w:type="spellStart"/>
            <w:r w:rsidRPr="00F749F4">
              <w:rPr>
                <w:rFonts w:ascii="Arial" w:hAnsi="Arial" w:cs="Arial"/>
                <w:color w:val="000000"/>
                <w:sz w:val="16"/>
                <w:szCs w:val="16"/>
              </w:rPr>
              <w:t>Core</w:t>
            </w:r>
            <w:proofErr w:type="spellEnd"/>
          </w:p>
        </w:tc>
        <w:tc>
          <w:tcPr>
            <w:tcW w:w="567" w:type="dxa"/>
            <w:shd w:val="clear" w:color="auto" w:fill="auto"/>
            <w:noWrap/>
            <w:tcMar>
              <w:top w:w="15" w:type="dxa"/>
              <w:left w:w="15" w:type="dxa"/>
              <w:bottom w:w="0" w:type="dxa"/>
              <w:right w:w="15" w:type="dxa"/>
            </w:tcMar>
          </w:tcPr>
          <w:p w14:paraId="6912B291"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320</w:t>
            </w:r>
          </w:p>
        </w:tc>
        <w:tc>
          <w:tcPr>
            <w:tcW w:w="567" w:type="dxa"/>
            <w:shd w:val="clear" w:color="auto" w:fill="auto"/>
            <w:noWrap/>
            <w:tcMar>
              <w:top w:w="15" w:type="dxa"/>
              <w:left w:w="15" w:type="dxa"/>
              <w:bottom w:w="0" w:type="dxa"/>
              <w:right w:w="15" w:type="dxa"/>
            </w:tcMar>
          </w:tcPr>
          <w:p w14:paraId="0D5947E2"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320</w:t>
            </w:r>
          </w:p>
        </w:tc>
        <w:tc>
          <w:tcPr>
            <w:tcW w:w="1417" w:type="dxa"/>
          </w:tcPr>
          <w:p w14:paraId="35276F76" w14:textId="738C7E12" w:rsidR="008B08AA" w:rsidRDefault="008B08AA" w:rsidP="008E64CB">
            <w:pPr>
              <w:spacing w:line="256" w:lineRule="auto"/>
              <w:jc w:val="left"/>
              <w:rPr>
                <w:rFonts w:ascii="Arial" w:hAnsi="Arial" w:cs="Arial"/>
                <w:i/>
                <w:iCs/>
                <w:sz w:val="16"/>
                <w:szCs w:val="16"/>
              </w:rPr>
            </w:pPr>
          </w:p>
        </w:tc>
        <w:tc>
          <w:tcPr>
            <w:tcW w:w="1417" w:type="dxa"/>
          </w:tcPr>
          <w:p w14:paraId="44EBCAD9" w14:textId="21D7EC2F" w:rsidR="008B08AA" w:rsidRDefault="008B08AA" w:rsidP="008E64CB">
            <w:pPr>
              <w:spacing w:line="256" w:lineRule="auto"/>
              <w:jc w:val="left"/>
              <w:rPr>
                <w:rFonts w:ascii="Arial" w:hAnsi="Arial" w:cs="Arial"/>
                <w:i/>
                <w:iCs/>
                <w:sz w:val="16"/>
                <w:szCs w:val="16"/>
              </w:rPr>
            </w:pPr>
          </w:p>
        </w:tc>
      </w:tr>
      <w:tr w:rsidR="008B08AA" w:rsidRPr="00084084" w14:paraId="2B07B0BF" w14:textId="77777777" w:rsidTr="008E64CB">
        <w:tc>
          <w:tcPr>
            <w:tcW w:w="2390" w:type="dxa"/>
            <w:shd w:val="clear" w:color="auto" w:fill="auto"/>
            <w:tcMar>
              <w:top w:w="15" w:type="dxa"/>
              <w:left w:w="15" w:type="dxa"/>
              <w:bottom w:w="0" w:type="dxa"/>
              <w:right w:w="15" w:type="dxa"/>
            </w:tcMar>
          </w:tcPr>
          <w:p w14:paraId="1D609D97" w14:textId="77777777" w:rsidR="008B08AA" w:rsidRPr="00E64BEB" w:rsidRDefault="008B08AA" w:rsidP="008E64CB">
            <w:pPr>
              <w:tabs>
                <w:tab w:val="left" w:pos="1230"/>
              </w:tabs>
              <w:spacing w:after="0" w:line="240" w:lineRule="auto"/>
              <w:jc w:val="left"/>
              <w:rPr>
                <w:rFonts w:ascii="Arial" w:hAnsi="Arial" w:cs="Arial"/>
                <w:sz w:val="16"/>
                <w:szCs w:val="16"/>
              </w:rPr>
            </w:pPr>
            <w:r>
              <w:rPr>
                <w:rFonts w:ascii="Arial" w:hAnsi="Arial" w:cs="Arial"/>
                <w:sz w:val="16"/>
                <w:szCs w:val="16"/>
              </w:rPr>
              <w:t>MS SQL</w:t>
            </w:r>
          </w:p>
        </w:tc>
        <w:tc>
          <w:tcPr>
            <w:tcW w:w="7371" w:type="dxa"/>
            <w:shd w:val="clear" w:color="auto" w:fill="auto"/>
            <w:noWrap/>
            <w:tcMar>
              <w:top w:w="15" w:type="dxa"/>
              <w:left w:w="15" w:type="dxa"/>
              <w:bottom w:w="0" w:type="dxa"/>
              <w:right w:w="15" w:type="dxa"/>
            </w:tcMar>
          </w:tcPr>
          <w:p w14:paraId="1E8A7084" w14:textId="77777777" w:rsidR="008B08AA" w:rsidRPr="00E64BEB" w:rsidRDefault="008B08AA" w:rsidP="008E64CB">
            <w:pPr>
              <w:spacing w:after="0" w:line="240" w:lineRule="auto"/>
              <w:jc w:val="left"/>
              <w:rPr>
                <w:rFonts w:ascii="Arial" w:hAnsi="Arial" w:cs="Arial"/>
                <w:color w:val="000000"/>
                <w:sz w:val="16"/>
                <w:szCs w:val="16"/>
              </w:rPr>
            </w:pPr>
            <w:r w:rsidRPr="00F749F4">
              <w:rPr>
                <w:rFonts w:ascii="Arial" w:hAnsi="Arial" w:cs="Arial"/>
                <w:color w:val="000000"/>
                <w:sz w:val="16"/>
                <w:szCs w:val="16"/>
              </w:rPr>
              <w:t xml:space="preserve">SQL Server Standard </w:t>
            </w:r>
            <w:proofErr w:type="spellStart"/>
            <w:r w:rsidRPr="00F749F4">
              <w:rPr>
                <w:rFonts w:ascii="Arial" w:hAnsi="Arial" w:cs="Arial"/>
                <w:color w:val="000000"/>
                <w:sz w:val="16"/>
                <w:szCs w:val="16"/>
              </w:rPr>
              <w:t>Core</w:t>
            </w:r>
            <w:proofErr w:type="spellEnd"/>
            <w:r w:rsidRPr="00F749F4">
              <w:rPr>
                <w:rFonts w:ascii="Arial" w:hAnsi="Arial" w:cs="Arial"/>
                <w:color w:val="000000"/>
                <w:sz w:val="16"/>
                <w:szCs w:val="16"/>
              </w:rPr>
              <w:t xml:space="preserve"> LSA OLV 2L D 3Y </w:t>
            </w:r>
            <w:proofErr w:type="spellStart"/>
            <w:r w:rsidRPr="00F749F4">
              <w:rPr>
                <w:rFonts w:ascii="Arial" w:hAnsi="Arial" w:cs="Arial"/>
                <w:color w:val="000000"/>
                <w:sz w:val="16"/>
                <w:szCs w:val="16"/>
              </w:rPr>
              <w:t>Aq</w:t>
            </w:r>
            <w:proofErr w:type="spellEnd"/>
            <w:r w:rsidRPr="00F749F4">
              <w:rPr>
                <w:rFonts w:ascii="Arial" w:hAnsi="Arial" w:cs="Arial"/>
                <w:color w:val="000000"/>
                <w:sz w:val="16"/>
                <w:szCs w:val="16"/>
              </w:rPr>
              <w:t xml:space="preserve"> Y1 AP</w:t>
            </w:r>
          </w:p>
        </w:tc>
        <w:tc>
          <w:tcPr>
            <w:tcW w:w="567" w:type="dxa"/>
            <w:shd w:val="clear" w:color="auto" w:fill="auto"/>
            <w:noWrap/>
            <w:tcMar>
              <w:top w:w="15" w:type="dxa"/>
              <w:left w:w="15" w:type="dxa"/>
              <w:bottom w:w="0" w:type="dxa"/>
              <w:right w:w="15" w:type="dxa"/>
            </w:tcMar>
          </w:tcPr>
          <w:p w14:paraId="400B3672"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40</w:t>
            </w:r>
          </w:p>
        </w:tc>
        <w:tc>
          <w:tcPr>
            <w:tcW w:w="567" w:type="dxa"/>
            <w:shd w:val="clear" w:color="auto" w:fill="auto"/>
            <w:noWrap/>
            <w:tcMar>
              <w:top w:w="15" w:type="dxa"/>
              <w:left w:w="15" w:type="dxa"/>
              <w:bottom w:w="0" w:type="dxa"/>
              <w:right w:w="15" w:type="dxa"/>
            </w:tcMar>
          </w:tcPr>
          <w:p w14:paraId="093479A0"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40</w:t>
            </w:r>
          </w:p>
        </w:tc>
        <w:tc>
          <w:tcPr>
            <w:tcW w:w="1417" w:type="dxa"/>
          </w:tcPr>
          <w:p w14:paraId="3D2AAA2B" w14:textId="34BB4F85" w:rsidR="008B08AA" w:rsidRDefault="008B08AA" w:rsidP="008E64CB">
            <w:pPr>
              <w:spacing w:line="256" w:lineRule="auto"/>
              <w:ind w:left="4"/>
              <w:jc w:val="left"/>
              <w:rPr>
                <w:rFonts w:ascii="Arial" w:hAnsi="Arial" w:cs="Arial"/>
                <w:i/>
                <w:iCs/>
                <w:sz w:val="16"/>
                <w:szCs w:val="16"/>
              </w:rPr>
            </w:pPr>
          </w:p>
        </w:tc>
        <w:tc>
          <w:tcPr>
            <w:tcW w:w="1417" w:type="dxa"/>
          </w:tcPr>
          <w:p w14:paraId="28CF128F" w14:textId="6FCD5ED0" w:rsidR="008B08AA" w:rsidRDefault="008B08AA" w:rsidP="008E64CB">
            <w:pPr>
              <w:spacing w:line="256" w:lineRule="auto"/>
              <w:ind w:left="4"/>
              <w:jc w:val="left"/>
              <w:rPr>
                <w:rFonts w:ascii="Arial" w:hAnsi="Arial" w:cs="Arial"/>
                <w:i/>
                <w:iCs/>
                <w:sz w:val="16"/>
                <w:szCs w:val="16"/>
              </w:rPr>
            </w:pPr>
          </w:p>
        </w:tc>
      </w:tr>
      <w:tr w:rsidR="008B08AA" w:rsidRPr="00084084" w14:paraId="18DDA9AC" w14:textId="77777777" w:rsidTr="008E64CB">
        <w:tc>
          <w:tcPr>
            <w:tcW w:w="2390" w:type="dxa"/>
            <w:shd w:val="clear" w:color="auto" w:fill="auto"/>
            <w:tcMar>
              <w:top w:w="15" w:type="dxa"/>
              <w:left w:w="15" w:type="dxa"/>
              <w:bottom w:w="0" w:type="dxa"/>
              <w:right w:w="15" w:type="dxa"/>
            </w:tcMar>
          </w:tcPr>
          <w:p w14:paraId="61145D16" w14:textId="77777777" w:rsidR="008B08AA" w:rsidRPr="00E64BEB" w:rsidRDefault="008B08AA" w:rsidP="008E64CB">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6543FCB1" w14:textId="77777777" w:rsidR="008B08AA" w:rsidRPr="00E64BEB" w:rsidRDefault="008B08AA" w:rsidP="008E64CB">
            <w:pPr>
              <w:spacing w:after="0" w:line="240" w:lineRule="auto"/>
              <w:jc w:val="left"/>
              <w:rPr>
                <w:rFonts w:ascii="Arial" w:hAnsi="Arial" w:cs="Arial"/>
                <w:color w:val="000000"/>
                <w:sz w:val="16"/>
                <w:szCs w:val="16"/>
              </w:rPr>
            </w:pPr>
            <w:r w:rsidRPr="00F749F4">
              <w:rPr>
                <w:rFonts w:ascii="Arial" w:hAnsi="Arial" w:cs="Arial"/>
                <w:color w:val="000000"/>
                <w:sz w:val="16"/>
                <w:szCs w:val="16"/>
              </w:rPr>
              <w:t xml:space="preserve">SQL Server Standard </w:t>
            </w:r>
            <w:proofErr w:type="spellStart"/>
            <w:r w:rsidRPr="00F749F4">
              <w:rPr>
                <w:rFonts w:ascii="Arial" w:hAnsi="Arial" w:cs="Arial"/>
                <w:color w:val="000000"/>
                <w:sz w:val="16"/>
                <w:szCs w:val="16"/>
              </w:rPr>
              <w:t>Core</w:t>
            </w:r>
            <w:proofErr w:type="spellEnd"/>
            <w:r w:rsidRPr="00F749F4">
              <w:rPr>
                <w:rFonts w:ascii="Arial" w:hAnsi="Arial" w:cs="Arial"/>
                <w:color w:val="000000"/>
                <w:sz w:val="16"/>
                <w:szCs w:val="16"/>
              </w:rPr>
              <w:t xml:space="preserve"> SA OLV 2L D 3Y </w:t>
            </w:r>
            <w:proofErr w:type="spellStart"/>
            <w:r w:rsidRPr="00F749F4">
              <w:rPr>
                <w:rFonts w:ascii="Arial" w:hAnsi="Arial" w:cs="Arial"/>
                <w:color w:val="000000"/>
                <w:sz w:val="16"/>
                <w:szCs w:val="16"/>
              </w:rPr>
              <w:t>Aq</w:t>
            </w:r>
            <w:proofErr w:type="spellEnd"/>
            <w:r w:rsidRPr="00F749F4">
              <w:rPr>
                <w:rFonts w:ascii="Arial" w:hAnsi="Arial" w:cs="Arial"/>
                <w:color w:val="000000"/>
                <w:sz w:val="16"/>
                <w:szCs w:val="16"/>
              </w:rPr>
              <w:t xml:space="preserve"> Y1 AP</w:t>
            </w:r>
          </w:p>
        </w:tc>
        <w:tc>
          <w:tcPr>
            <w:tcW w:w="567" w:type="dxa"/>
            <w:shd w:val="clear" w:color="auto" w:fill="auto"/>
            <w:noWrap/>
            <w:tcMar>
              <w:top w:w="15" w:type="dxa"/>
              <w:left w:w="15" w:type="dxa"/>
              <w:bottom w:w="0" w:type="dxa"/>
              <w:right w:w="15" w:type="dxa"/>
            </w:tcMar>
          </w:tcPr>
          <w:p w14:paraId="7C41FB1F"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40</w:t>
            </w:r>
          </w:p>
        </w:tc>
        <w:tc>
          <w:tcPr>
            <w:tcW w:w="567" w:type="dxa"/>
            <w:shd w:val="clear" w:color="auto" w:fill="auto"/>
            <w:noWrap/>
            <w:tcMar>
              <w:top w:w="15" w:type="dxa"/>
              <w:left w:w="15" w:type="dxa"/>
              <w:bottom w:w="0" w:type="dxa"/>
              <w:right w:w="15" w:type="dxa"/>
            </w:tcMar>
          </w:tcPr>
          <w:p w14:paraId="0A4BD8E3"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40</w:t>
            </w:r>
          </w:p>
        </w:tc>
        <w:tc>
          <w:tcPr>
            <w:tcW w:w="1417" w:type="dxa"/>
          </w:tcPr>
          <w:p w14:paraId="1ACC436D" w14:textId="7143EAEA" w:rsidR="008B08AA" w:rsidRDefault="008B08AA" w:rsidP="008E64CB">
            <w:pPr>
              <w:spacing w:line="256" w:lineRule="auto"/>
              <w:ind w:left="4"/>
              <w:jc w:val="left"/>
              <w:rPr>
                <w:rFonts w:ascii="Arial" w:hAnsi="Arial" w:cs="Arial"/>
                <w:i/>
                <w:iCs/>
                <w:sz w:val="16"/>
                <w:szCs w:val="16"/>
              </w:rPr>
            </w:pPr>
          </w:p>
        </w:tc>
        <w:tc>
          <w:tcPr>
            <w:tcW w:w="1417" w:type="dxa"/>
          </w:tcPr>
          <w:p w14:paraId="29436099" w14:textId="10E661D5" w:rsidR="008B08AA" w:rsidRDefault="008B08AA" w:rsidP="008E64CB">
            <w:pPr>
              <w:spacing w:line="256" w:lineRule="auto"/>
              <w:jc w:val="left"/>
              <w:rPr>
                <w:rFonts w:ascii="Arial" w:hAnsi="Arial" w:cs="Arial"/>
                <w:i/>
                <w:iCs/>
                <w:sz w:val="16"/>
                <w:szCs w:val="16"/>
              </w:rPr>
            </w:pPr>
          </w:p>
        </w:tc>
      </w:tr>
      <w:tr w:rsidR="008B08AA" w:rsidRPr="00084084" w14:paraId="0D7E8B42" w14:textId="77777777" w:rsidTr="008E64CB">
        <w:tc>
          <w:tcPr>
            <w:tcW w:w="2390" w:type="dxa"/>
            <w:shd w:val="clear" w:color="auto" w:fill="auto"/>
            <w:tcMar>
              <w:top w:w="15" w:type="dxa"/>
              <w:left w:w="15" w:type="dxa"/>
              <w:bottom w:w="0" w:type="dxa"/>
              <w:right w:w="15" w:type="dxa"/>
            </w:tcMar>
          </w:tcPr>
          <w:p w14:paraId="0AC2E808" w14:textId="77777777" w:rsidR="008B08AA" w:rsidRPr="00F749F4" w:rsidRDefault="008B08AA" w:rsidP="008E64CB">
            <w:pPr>
              <w:tabs>
                <w:tab w:val="left" w:pos="1230"/>
              </w:tabs>
              <w:spacing w:after="0" w:line="240" w:lineRule="auto"/>
              <w:jc w:val="left"/>
              <w:rPr>
                <w:rFonts w:ascii="Arial" w:hAnsi="Arial" w:cs="Arial"/>
                <w:sz w:val="16"/>
                <w:szCs w:val="16"/>
              </w:rPr>
            </w:pPr>
            <w:r>
              <w:rPr>
                <w:rFonts w:ascii="Arial" w:hAnsi="Arial" w:cs="Arial"/>
                <w:sz w:val="16"/>
                <w:szCs w:val="16"/>
              </w:rPr>
              <w:t>Windows Server</w:t>
            </w:r>
          </w:p>
        </w:tc>
        <w:tc>
          <w:tcPr>
            <w:tcW w:w="7371" w:type="dxa"/>
            <w:shd w:val="clear" w:color="auto" w:fill="auto"/>
            <w:noWrap/>
            <w:tcMar>
              <w:top w:w="15" w:type="dxa"/>
              <w:left w:w="15" w:type="dxa"/>
              <w:bottom w:w="0" w:type="dxa"/>
              <w:right w:w="15" w:type="dxa"/>
            </w:tcMar>
          </w:tcPr>
          <w:p w14:paraId="724C2563" w14:textId="77777777" w:rsidR="008B08AA" w:rsidRPr="00F749F4" w:rsidRDefault="008B08AA" w:rsidP="008E64CB">
            <w:pPr>
              <w:spacing w:after="0" w:line="240" w:lineRule="auto"/>
              <w:jc w:val="left"/>
              <w:rPr>
                <w:rFonts w:ascii="Arial" w:hAnsi="Arial" w:cs="Arial"/>
                <w:color w:val="000000"/>
                <w:sz w:val="16"/>
                <w:szCs w:val="16"/>
              </w:rPr>
            </w:pPr>
            <w:r w:rsidRPr="00753CB0">
              <w:rPr>
                <w:rFonts w:ascii="Arial" w:hAnsi="Arial" w:cs="Arial"/>
                <w:color w:val="000000"/>
                <w:sz w:val="16"/>
                <w:szCs w:val="16"/>
              </w:rPr>
              <w:t>Microsoft Windows Server 2022 16-core Datacenter</w:t>
            </w:r>
          </w:p>
        </w:tc>
        <w:tc>
          <w:tcPr>
            <w:tcW w:w="567" w:type="dxa"/>
            <w:shd w:val="clear" w:color="auto" w:fill="auto"/>
            <w:noWrap/>
            <w:tcMar>
              <w:top w:w="15" w:type="dxa"/>
              <w:left w:w="15" w:type="dxa"/>
              <w:bottom w:w="0" w:type="dxa"/>
              <w:right w:w="15" w:type="dxa"/>
            </w:tcMar>
          </w:tcPr>
          <w:p w14:paraId="6E4346CA"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20</w:t>
            </w:r>
          </w:p>
        </w:tc>
        <w:tc>
          <w:tcPr>
            <w:tcW w:w="567" w:type="dxa"/>
            <w:shd w:val="clear" w:color="auto" w:fill="auto"/>
            <w:noWrap/>
            <w:tcMar>
              <w:top w:w="15" w:type="dxa"/>
              <w:left w:w="15" w:type="dxa"/>
              <w:bottom w:w="0" w:type="dxa"/>
              <w:right w:w="15" w:type="dxa"/>
            </w:tcMar>
          </w:tcPr>
          <w:p w14:paraId="25FFAF17"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20</w:t>
            </w:r>
          </w:p>
        </w:tc>
        <w:tc>
          <w:tcPr>
            <w:tcW w:w="1417" w:type="dxa"/>
          </w:tcPr>
          <w:p w14:paraId="5CECDAFF" w14:textId="421AFEEC" w:rsidR="008B08AA" w:rsidRDefault="008B08AA" w:rsidP="008E64CB">
            <w:pPr>
              <w:spacing w:line="256" w:lineRule="auto"/>
              <w:ind w:left="4"/>
              <w:jc w:val="left"/>
              <w:rPr>
                <w:rFonts w:ascii="Arial" w:hAnsi="Arial" w:cs="Arial"/>
                <w:i/>
                <w:iCs/>
                <w:sz w:val="16"/>
                <w:szCs w:val="16"/>
              </w:rPr>
            </w:pPr>
          </w:p>
        </w:tc>
        <w:tc>
          <w:tcPr>
            <w:tcW w:w="1417" w:type="dxa"/>
          </w:tcPr>
          <w:p w14:paraId="059A5A15" w14:textId="5597F83C" w:rsidR="008B08AA" w:rsidRDefault="008B08AA" w:rsidP="008E64CB">
            <w:pPr>
              <w:spacing w:line="256" w:lineRule="auto"/>
              <w:jc w:val="left"/>
              <w:rPr>
                <w:rFonts w:ascii="Arial" w:hAnsi="Arial" w:cs="Arial"/>
                <w:i/>
                <w:iCs/>
                <w:sz w:val="16"/>
                <w:szCs w:val="16"/>
              </w:rPr>
            </w:pPr>
          </w:p>
        </w:tc>
      </w:tr>
      <w:tr w:rsidR="008B08AA" w:rsidRPr="00084084" w14:paraId="021BD401" w14:textId="77777777" w:rsidTr="008E64CB">
        <w:tc>
          <w:tcPr>
            <w:tcW w:w="2390" w:type="dxa"/>
            <w:shd w:val="clear" w:color="auto" w:fill="auto"/>
            <w:tcMar>
              <w:top w:w="15" w:type="dxa"/>
              <w:left w:w="15" w:type="dxa"/>
              <w:bottom w:w="0" w:type="dxa"/>
              <w:right w:w="15" w:type="dxa"/>
            </w:tcMar>
          </w:tcPr>
          <w:p w14:paraId="4AB11C39" w14:textId="77777777" w:rsidR="008B08AA" w:rsidRPr="00F749F4" w:rsidRDefault="008B08AA" w:rsidP="008E64CB">
            <w:pPr>
              <w:tabs>
                <w:tab w:val="left" w:pos="1230"/>
              </w:tabs>
              <w:spacing w:after="0" w:line="240" w:lineRule="auto"/>
              <w:jc w:val="left"/>
              <w:rPr>
                <w:rFonts w:ascii="Arial" w:hAnsi="Arial" w:cs="Arial"/>
                <w:sz w:val="16"/>
                <w:szCs w:val="16"/>
              </w:rPr>
            </w:pPr>
          </w:p>
          <w:p w14:paraId="079487DC" w14:textId="77777777" w:rsidR="008B08AA" w:rsidRPr="00E64BEB" w:rsidRDefault="008B08AA" w:rsidP="008E64CB">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682CAB88" w14:textId="77777777" w:rsidR="008B08AA" w:rsidRPr="00E64BEB" w:rsidRDefault="008B08AA" w:rsidP="008E64CB">
            <w:pPr>
              <w:spacing w:after="0" w:line="240" w:lineRule="auto"/>
              <w:jc w:val="left"/>
              <w:rPr>
                <w:rFonts w:ascii="Arial" w:hAnsi="Arial" w:cs="Arial"/>
                <w:color w:val="000000"/>
                <w:sz w:val="16"/>
                <w:szCs w:val="16"/>
              </w:rPr>
            </w:pPr>
            <w:r w:rsidRPr="00F749F4">
              <w:rPr>
                <w:rFonts w:ascii="Arial" w:hAnsi="Arial" w:cs="Arial"/>
                <w:color w:val="000000"/>
                <w:sz w:val="16"/>
                <w:szCs w:val="16"/>
              </w:rPr>
              <w:t xml:space="preserve">Windows Server 2022 </w:t>
            </w:r>
            <w:proofErr w:type="spellStart"/>
            <w:r w:rsidRPr="00F749F4">
              <w:rPr>
                <w:rFonts w:ascii="Arial" w:hAnsi="Arial" w:cs="Arial"/>
                <w:color w:val="000000"/>
                <w:sz w:val="16"/>
                <w:szCs w:val="16"/>
              </w:rPr>
              <w:t>External</w:t>
            </w:r>
            <w:proofErr w:type="spellEnd"/>
            <w:r w:rsidRPr="00F749F4">
              <w:rPr>
                <w:rFonts w:ascii="Arial" w:hAnsi="Arial" w:cs="Arial"/>
                <w:color w:val="000000"/>
                <w:sz w:val="16"/>
                <w:szCs w:val="16"/>
              </w:rPr>
              <w:t xml:space="preserve"> </w:t>
            </w:r>
            <w:proofErr w:type="spellStart"/>
            <w:r w:rsidRPr="00F749F4">
              <w:rPr>
                <w:rFonts w:ascii="Arial" w:hAnsi="Arial" w:cs="Arial"/>
                <w:color w:val="000000"/>
                <w:sz w:val="16"/>
                <w:szCs w:val="16"/>
              </w:rPr>
              <w:t>Connector</w:t>
            </w:r>
            <w:proofErr w:type="spellEnd"/>
          </w:p>
        </w:tc>
        <w:tc>
          <w:tcPr>
            <w:tcW w:w="567" w:type="dxa"/>
            <w:shd w:val="clear" w:color="auto" w:fill="auto"/>
            <w:noWrap/>
            <w:tcMar>
              <w:top w:w="15" w:type="dxa"/>
              <w:left w:w="15" w:type="dxa"/>
              <w:bottom w:w="0" w:type="dxa"/>
              <w:right w:w="15" w:type="dxa"/>
            </w:tcMar>
          </w:tcPr>
          <w:p w14:paraId="14BD6B7B"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10</w:t>
            </w:r>
          </w:p>
        </w:tc>
        <w:tc>
          <w:tcPr>
            <w:tcW w:w="567" w:type="dxa"/>
            <w:shd w:val="clear" w:color="auto" w:fill="auto"/>
            <w:noWrap/>
            <w:tcMar>
              <w:top w:w="15" w:type="dxa"/>
              <w:left w:w="15" w:type="dxa"/>
              <w:bottom w:w="0" w:type="dxa"/>
              <w:right w:w="15" w:type="dxa"/>
            </w:tcMar>
          </w:tcPr>
          <w:p w14:paraId="41D116D0"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10</w:t>
            </w:r>
          </w:p>
        </w:tc>
        <w:tc>
          <w:tcPr>
            <w:tcW w:w="1417" w:type="dxa"/>
          </w:tcPr>
          <w:p w14:paraId="0D650E32" w14:textId="799F6C8C" w:rsidR="008B08AA" w:rsidRDefault="008B08AA" w:rsidP="008E64CB">
            <w:pPr>
              <w:spacing w:line="256" w:lineRule="auto"/>
              <w:ind w:left="4"/>
              <w:jc w:val="left"/>
              <w:rPr>
                <w:rFonts w:ascii="Arial" w:hAnsi="Arial" w:cs="Arial"/>
                <w:i/>
                <w:iCs/>
                <w:sz w:val="16"/>
                <w:szCs w:val="16"/>
              </w:rPr>
            </w:pPr>
          </w:p>
        </w:tc>
        <w:tc>
          <w:tcPr>
            <w:tcW w:w="1417" w:type="dxa"/>
          </w:tcPr>
          <w:p w14:paraId="78DE4577" w14:textId="20B27782" w:rsidR="008B08AA" w:rsidRDefault="008B08AA" w:rsidP="008E64CB">
            <w:pPr>
              <w:spacing w:line="256" w:lineRule="auto"/>
              <w:ind w:left="4"/>
              <w:jc w:val="left"/>
              <w:rPr>
                <w:rFonts w:ascii="Arial" w:hAnsi="Arial" w:cs="Arial"/>
                <w:i/>
                <w:iCs/>
                <w:sz w:val="16"/>
                <w:szCs w:val="16"/>
              </w:rPr>
            </w:pPr>
          </w:p>
        </w:tc>
      </w:tr>
      <w:tr w:rsidR="008B08AA" w:rsidRPr="00084084" w14:paraId="32232B26" w14:textId="77777777" w:rsidTr="008E64CB">
        <w:tc>
          <w:tcPr>
            <w:tcW w:w="2390" w:type="dxa"/>
            <w:shd w:val="clear" w:color="auto" w:fill="auto"/>
            <w:tcMar>
              <w:top w:w="15" w:type="dxa"/>
              <w:left w:w="15" w:type="dxa"/>
              <w:bottom w:w="0" w:type="dxa"/>
              <w:right w:w="15" w:type="dxa"/>
            </w:tcMar>
          </w:tcPr>
          <w:p w14:paraId="00A0E1E4" w14:textId="77777777" w:rsidR="008B08AA" w:rsidRPr="00E64BEB" w:rsidRDefault="008B08AA" w:rsidP="008E64CB">
            <w:pPr>
              <w:tabs>
                <w:tab w:val="left" w:pos="1230"/>
              </w:tabs>
              <w:spacing w:after="0" w:line="240" w:lineRule="auto"/>
              <w:jc w:val="left"/>
              <w:rPr>
                <w:rFonts w:ascii="Arial" w:hAnsi="Arial" w:cs="Arial"/>
                <w:sz w:val="16"/>
                <w:szCs w:val="16"/>
              </w:rPr>
            </w:pPr>
            <w:r>
              <w:rPr>
                <w:rFonts w:ascii="Arial" w:hAnsi="Arial" w:cs="Arial"/>
                <w:sz w:val="16"/>
                <w:szCs w:val="16"/>
              </w:rPr>
              <w:t>Práce</w:t>
            </w:r>
          </w:p>
        </w:tc>
        <w:tc>
          <w:tcPr>
            <w:tcW w:w="7371" w:type="dxa"/>
            <w:shd w:val="clear" w:color="auto" w:fill="auto"/>
            <w:noWrap/>
            <w:tcMar>
              <w:top w:w="15" w:type="dxa"/>
              <w:left w:w="15" w:type="dxa"/>
              <w:bottom w:w="0" w:type="dxa"/>
              <w:right w:w="15" w:type="dxa"/>
            </w:tcMar>
          </w:tcPr>
          <w:p w14:paraId="37068BCC" w14:textId="77777777" w:rsidR="008B08AA" w:rsidRPr="00753CB0" w:rsidRDefault="008B08AA" w:rsidP="008E64CB">
            <w:pPr>
              <w:spacing w:after="0" w:line="240" w:lineRule="auto"/>
              <w:jc w:val="left"/>
              <w:rPr>
                <w:rFonts w:ascii="Arial" w:hAnsi="Arial" w:cs="Arial"/>
                <w:color w:val="000000"/>
                <w:sz w:val="16"/>
                <w:szCs w:val="16"/>
              </w:rPr>
            </w:pPr>
            <w:r>
              <w:rPr>
                <w:rFonts w:ascii="Arial" w:hAnsi="Arial" w:cs="Arial"/>
                <w:color w:val="000000"/>
                <w:sz w:val="16"/>
                <w:szCs w:val="16"/>
              </w:rPr>
              <w:t>I</w:t>
            </w:r>
            <w:r w:rsidRPr="00753CB0">
              <w:rPr>
                <w:rFonts w:ascii="Arial" w:hAnsi="Arial" w:cs="Arial"/>
                <w:color w:val="000000"/>
                <w:sz w:val="16"/>
                <w:szCs w:val="16"/>
              </w:rPr>
              <w:t>nstalac</w:t>
            </w:r>
            <w:r>
              <w:rPr>
                <w:rFonts w:ascii="Arial" w:hAnsi="Arial" w:cs="Arial"/>
                <w:color w:val="000000"/>
                <w:sz w:val="16"/>
                <w:szCs w:val="16"/>
              </w:rPr>
              <w:t>e</w:t>
            </w:r>
            <w:r w:rsidRPr="00753CB0">
              <w:rPr>
                <w:rFonts w:ascii="Arial" w:hAnsi="Arial" w:cs="Arial"/>
                <w:color w:val="000000"/>
                <w:sz w:val="16"/>
                <w:szCs w:val="16"/>
              </w:rPr>
              <w:t>, implementac</w:t>
            </w:r>
            <w:r>
              <w:rPr>
                <w:rFonts w:ascii="Arial" w:hAnsi="Arial" w:cs="Arial"/>
                <w:color w:val="000000"/>
                <w:sz w:val="16"/>
                <w:szCs w:val="16"/>
              </w:rPr>
              <w:t>e</w:t>
            </w:r>
            <w:r w:rsidRPr="00753CB0">
              <w:rPr>
                <w:rFonts w:ascii="Arial" w:hAnsi="Arial" w:cs="Arial"/>
                <w:color w:val="000000"/>
                <w:sz w:val="16"/>
                <w:szCs w:val="16"/>
              </w:rPr>
              <w:t xml:space="preserve"> a konfigurac</w:t>
            </w:r>
            <w:r>
              <w:rPr>
                <w:rFonts w:ascii="Arial" w:hAnsi="Arial" w:cs="Arial"/>
                <w:color w:val="000000"/>
                <w:sz w:val="16"/>
                <w:szCs w:val="16"/>
              </w:rPr>
              <w:t>e</w:t>
            </w:r>
            <w:r w:rsidRPr="00753CB0">
              <w:rPr>
                <w:rFonts w:ascii="Arial" w:hAnsi="Arial" w:cs="Arial"/>
                <w:color w:val="000000"/>
                <w:sz w:val="16"/>
                <w:szCs w:val="16"/>
              </w:rPr>
              <w:t xml:space="preserve"> Infrastruktury</w:t>
            </w:r>
          </w:p>
          <w:p w14:paraId="112DE2C7" w14:textId="77777777" w:rsidR="008B08AA" w:rsidRPr="00E64BEB" w:rsidRDefault="008B08AA" w:rsidP="008E64CB">
            <w:pPr>
              <w:spacing w:after="0" w:line="240" w:lineRule="auto"/>
              <w:jc w:val="left"/>
              <w:rPr>
                <w:rFonts w:ascii="Arial" w:hAnsi="Arial" w:cs="Arial"/>
                <w:color w:val="000000"/>
                <w:sz w:val="16"/>
                <w:szCs w:val="16"/>
              </w:rPr>
            </w:pPr>
          </w:p>
        </w:tc>
        <w:tc>
          <w:tcPr>
            <w:tcW w:w="567" w:type="dxa"/>
            <w:shd w:val="clear" w:color="auto" w:fill="auto"/>
            <w:noWrap/>
            <w:tcMar>
              <w:top w:w="15" w:type="dxa"/>
              <w:left w:w="15" w:type="dxa"/>
              <w:bottom w:w="0" w:type="dxa"/>
              <w:right w:w="15" w:type="dxa"/>
            </w:tcMar>
          </w:tcPr>
          <w:p w14:paraId="2861B294"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470C99C7"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4974421B" w14:textId="44C8270C" w:rsidR="008B08AA" w:rsidRDefault="008B08AA" w:rsidP="008E64CB">
            <w:pPr>
              <w:spacing w:line="256" w:lineRule="auto"/>
              <w:ind w:left="4"/>
              <w:jc w:val="left"/>
              <w:rPr>
                <w:rFonts w:ascii="Arial" w:hAnsi="Arial" w:cs="Arial"/>
                <w:i/>
                <w:iCs/>
                <w:sz w:val="16"/>
                <w:szCs w:val="16"/>
              </w:rPr>
            </w:pPr>
          </w:p>
        </w:tc>
        <w:tc>
          <w:tcPr>
            <w:tcW w:w="1417" w:type="dxa"/>
          </w:tcPr>
          <w:p w14:paraId="0C18E558" w14:textId="74142B25" w:rsidR="008B08AA" w:rsidRDefault="008B08AA" w:rsidP="008E64CB">
            <w:pPr>
              <w:spacing w:line="256" w:lineRule="auto"/>
              <w:jc w:val="left"/>
              <w:rPr>
                <w:rFonts w:ascii="Arial" w:hAnsi="Arial" w:cs="Arial"/>
                <w:i/>
                <w:iCs/>
                <w:sz w:val="16"/>
                <w:szCs w:val="16"/>
              </w:rPr>
            </w:pPr>
          </w:p>
        </w:tc>
      </w:tr>
      <w:tr w:rsidR="008B08AA" w:rsidRPr="00084084" w14:paraId="1CB09455" w14:textId="77777777" w:rsidTr="008E64CB">
        <w:tc>
          <w:tcPr>
            <w:tcW w:w="2390" w:type="dxa"/>
            <w:shd w:val="clear" w:color="auto" w:fill="auto"/>
            <w:tcMar>
              <w:top w:w="15" w:type="dxa"/>
              <w:left w:w="15" w:type="dxa"/>
              <w:bottom w:w="0" w:type="dxa"/>
              <w:right w:w="15" w:type="dxa"/>
            </w:tcMar>
          </w:tcPr>
          <w:p w14:paraId="0A3B23E7" w14:textId="77777777" w:rsidR="008B08AA" w:rsidRPr="00E64BEB" w:rsidRDefault="008B08AA" w:rsidP="008E64CB">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19DD1941" w14:textId="77777777" w:rsidR="008B08AA" w:rsidRPr="00E64BEB" w:rsidRDefault="008B08AA" w:rsidP="008E64CB">
            <w:pPr>
              <w:spacing w:after="0" w:line="240" w:lineRule="auto"/>
              <w:jc w:val="left"/>
              <w:rPr>
                <w:rFonts w:ascii="Arial" w:hAnsi="Arial" w:cs="Arial"/>
                <w:color w:val="000000"/>
                <w:sz w:val="16"/>
                <w:szCs w:val="16"/>
              </w:rPr>
            </w:pPr>
            <w:r>
              <w:rPr>
                <w:rFonts w:ascii="Arial" w:hAnsi="Arial" w:cs="Arial"/>
                <w:color w:val="000000"/>
                <w:sz w:val="16"/>
                <w:szCs w:val="16"/>
              </w:rPr>
              <w:t>Technická podpora</w:t>
            </w:r>
          </w:p>
        </w:tc>
        <w:tc>
          <w:tcPr>
            <w:tcW w:w="567" w:type="dxa"/>
            <w:shd w:val="clear" w:color="auto" w:fill="auto"/>
            <w:noWrap/>
            <w:tcMar>
              <w:top w:w="15" w:type="dxa"/>
              <w:left w:w="15" w:type="dxa"/>
              <w:bottom w:w="0" w:type="dxa"/>
              <w:right w:w="15" w:type="dxa"/>
            </w:tcMar>
          </w:tcPr>
          <w:p w14:paraId="521E9F44"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7BD0C692" w14:textId="77777777" w:rsidR="008B08AA" w:rsidRDefault="008B08AA" w:rsidP="008E64CB">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135ECB33" w14:textId="7B63DE8A" w:rsidR="008B08AA" w:rsidRDefault="008B08AA" w:rsidP="008E64CB">
            <w:pPr>
              <w:spacing w:line="256" w:lineRule="auto"/>
              <w:ind w:left="4"/>
              <w:jc w:val="left"/>
              <w:rPr>
                <w:rFonts w:ascii="Arial" w:hAnsi="Arial" w:cs="Arial"/>
                <w:i/>
                <w:iCs/>
                <w:sz w:val="16"/>
                <w:szCs w:val="16"/>
              </w:rPr>
            </w:pPr>
          </w:p>
        </w:tc>
        <w:tc>
          <w:tcPr>
            <w:tcW w:w="1417" w:type="dxa"/>
          </w:tcPr>
          <w:p w14:paraId="36A61641" w14:textId="4D8ED3E5" w:rsidR="008B08AA" w:rsidRDefault="008B08AA" w:rsidP="008E64CB">
            <w:pPr>
              <w:spacing w:line="256" w:lineRule="auto"/>
              <w:jc w:val="left"/>
              <w:rPr>
                <w:rFonts w:ascii="Arial" w:hAnsi="Arial" w:cs="Arial"/>
                <w:i/>
                <w:iCs/>
                <w:sz w:val="16"/>
                <w:szCs w:val="16"/>
              </w:rPr>
            </w:pPr>
          </w:p>
        </w:tc>
      </w:tr>
    </w:tbl>
    <w:p w14:paraId="3719BEB3" w14:textId="77777777" w:rsidR="00CE0C19" w:rsidRDefault="00CE0C19">
      <w:pPr>
        <w:spacing w:after="160" w:line="259" w:lineRule="auto"/>
        <w:jc w:val="left"/>
        <w:rPr>
          <w:lang w:eastAsia="cs-CZ"/>
        </w:rPr>
      </w:pPr>
    </w:p>
    <w:p w14:paraId="2F3B7A26" w14:textId="55FE8CE6" w:rsidR="00CE0C19" w:rsidRDefault="00CE0C19">
      <w:pPr>
        <w:spacing w:after="160" w:line="259" w:lineRule="auto"/>
        <w:jc w:val="left"/>
        <w:rPr>
          <w:lang w:eastAsia="cs-CZ"/>
        </w:rPr>
        <w:sectPr w:rsidR="00CE0C19" w:rsidSect="000D6900">
          <w:headerReference w:type="default" r:id="rId20"/>
          <w:footerReference w:type="default" r:id="rId21"/>
          <w:pgSz w:w="16838" w:h="11906" w:orient="landscape" w:code="9"/>
          <w:pgMar w:top="1418" w:right="1304" w:bottom="1418" w:left="1701" w:header="964" w:footer="567" w:gutter="0"/>
          <w:cols w:space="708"/>
          <w:formProt w:val="0"/>
          <w:docGrid w:linePitch="360"/>
        </w:sectPr>
      </w:pPr>
    </w:p>
    <w:p w14:paraId="707970B0" w14:textId="257D8CB8" w:rsidR="00F475AA" w:rsidRDefault="00F475AA" w:rsidP="00F475AA">
      <w:pPr>
        <w:pStyle w:val="Ploha"/>
        <w:rPr>
          <w:rFonts w:ascii="Arial" w:hAnsi="Arial"/>
          <w:caps w:val="0"/>
          <w:color w:val="auto"/>
        </w:rPr>
      </w:pPr>
      <w:bookmarkStart w:id="181" w:name="_Toc155271627"/>
      <w:bookmarkStart w:id="182" w:name="_Toc158887572"/>
      <w:r>
        <w:rPr>
          <w:rFonts w:ascii="Arial" w:hAnsi="Arial"/>
          <w:caps w:val="0"/>
          <w:color w:val="auto"/>
        </w:rPr>
        <w:lastRenderedPageBreak/>
        <w:t>KONTAKTNÍ OSOBY</w:t>
      </w:r>
      <w:bookmarkEnd w:id="181"/>
      <w:bookmarkEnd w:id="182"/>
    </w:p>
    <w:p w14:paraId="3F15DADB" w14:textId="77777777" w:rsidR="004D6C38" w:rsidRPr="00F2758A" w:rsidRDefault="004D6C38" w:rsidP="004D6C38">
      <w:pPr>
        <w:pStyle w:val="Seznam"/>
        <w:numPr>
          <w:ilvl w:val="0"/>
          <w:numId w:val="12"/>
        </w:numPr>
        <w:rPr>
          <w:rFonts w:ascii="Arial" w:hAnsi="Arial" w:cs="Arial"/>
        </w:rPr>
      </w:pPr>
      <w:bookmarkStart w:id="183" w:name="_Toc153384106"/>
      <w:bookmarkStart w:id="184" w:name="_Toc153384107"/>
      <w:bookmarkStart w:id="185" w:name="_Toc139368725"/>
      <w:bookmarkStart w:id="186" w:name="_Toc155271628"/>
      <w:bookmarkStart w:id="187" w:name="_Toc158887573"/>
      <w:bookmarkEnd w:id="183"/>
      <w:bookmarkEnd w:id="184"/>
      <w:r w:rsidRPr="00F2758A">
        <w:rPr>
          <w:rFonts w:ascii="Arial" w:hAnsi="Arial" w:cs="Arial"/>
        </w:rPr>
        <w:t>Kontaktní osoby</w:t>
      </w:r>
      <w:bookmarkEnd w:id="185"/>
      <w:bookmarkEnd w:id="186"/>
      <w:bookmarkEnd w:id="187"/>
    </w:p>
    <w:p w14:paraId="4479CC17" w14:textId="77777777" w:rsidR="004D6C38" w:rsidRPr="00F2758A" w:rsidRDefault="004D6C38" w:rsidP="004D6C38">
      <w:pPr>
        <w:pStyle w:val="Seznam2"/>
        <w:rPr>
          <w:rFonts w:ascii="Arial" w:hAnsi="Arial" w:cs="Arial"/>
          <w:b/>
          <w:bCs/>
        </w:rPr>
      </w:pPr>
      <w:r w:rsidRPr="00F2758A">
        <w:rPr>
          <w:rFonts w:ascii="Arial" w:hAnsi="Arial" w:cs="Arial"/>
          <w:b/>
          <w:bCs/>
        </w:rPr>
        <w:t>Kontaktní osoby Objednatele</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DD5883" w:rsidRPr="00F2758A" w14:paraId="0483C2BD" w14:textId="77777777" w:rsidTr="002F5111">
        <w:trPr>
          <w:trHeight w:val="311"/>
        </w:trPr>
        <w:tc>
          <w:tcPr>
            <w:tcW w:w="2314" w:type="dxa"/>
            <w:tcBorders>
              <w:top w:val="nil"/>
              <w:left w:val="nil"/>
              <w:bottom w:val="nil"/>
              <w:right w:val="nil"/>
            </w:tcBorders>
          </w:tcPr>
          <w:p w14:paraId="3D882338" w14:textId="3D6369AF" w:rsidR="00DD5883" w:rsidRPr="00F2758A" w:rsidRDefault="00DD5883" w:rsidP="00DD5883">
            <w:pPr>
              <w:spacing w:line="259" w:lineRule="auto"/>
              <w:ind w:left="425"/>
              <w:jc w:val="left"/>
              <w:rPr>
                <w:rFonts w:ascii="Arial" w:hAnsi="Arial" w:cs="Arial"/>
              </w:rPr>
            </w:pPr>
            <w:r w:rsidRPr="00F2758A">
              <w:rPr>
                <w:rFonts w:ascii="Arial" w:hAnsi="Arial" w:cs="Arial"/>
              </w:rPr>
              <w:t>(i)</w:t>
            </w:r>
            <w:r w:rsidRPr="00F2758A">
              <w:rPr>
                <w:rFonts w:ascii="Arial" w:eastAsia="Arial" w:hAnsi="Arial" w:cs="Arial"/>
              </w:rPr>
              <w:t xml:space="preserve"> </w:t>
            </w:r>
            <w:r w:rsidRPr="00F2758A">
              <w:rPr>
                <w:rFonts w:ascii="Arial" w:hAnsi="Arial" w:cs="Arial"/>
              </w:rPr>
              <w:t xml:space="preserve">Jméno:  </w:t>
            </w:r>
          </w:p>
        </w:tc>
        <w:tc>
          <w:tcPr>
            <w:tcW w:w="5372" w:type="dxa"/>
            <w:tcBorders>
              <w:top w:val="nil"/>
              <w:left w:val="nil"/>
              <w:bottom w:val="nil"/>
              <w:right w:val="nil"/>
            </w:tcBorders>
            <w:vAlign w:val="center"/>
          </w:tcPr>
          <w:p w14:paraId="2ABBDFC1" w14:textId="6F00AE7D" w:rsidR="00DD5883" w:rsidRPr="00F2758A" w:rsidRDefault="00DD5883" w:rsidP="00DD5883">
            <w:pPr>
              <w:spacing w:line="259" w:lineRule="auto"/>
              <w:rPr>
                <w:rFonts w:ascii="Arial" w:hAnsi="Arial" w:cs="Arial"/>
              </w:rPr>
            </w:pPr>
          </w:p>
        </w:tc>
      </w:tr>
      <w:tr w:rsidR="00DD5883" w:rsidRPr="00F2758A" w14:paraId="611CC789" w14:textId="77777777" w:rsidTr="002F5111">
        <w:trPr>
          <w:trHeight w:val="373"/>
        </w:trPr>
        <w:tc>
          <w:tcPr>
            <w:tcW w:w="2314" w:type="dxa"/>
            <w:tcBorders>
              <w:top w:val="nil"/>
              <w:left w:val="nil"/>
              <w:bottom w:val="nil"/>
              <w:right w:val="nil"/>
            </w:tcBorders>
          </w:tcPr>
          <w:p w14:paraId="4DD2750C" w14:textId="704A9BA8" w:rsidR="00DD5883" w:rsidRPr="00F2758A" w:rsidRDefault="00DD5883" w:rsidP="00DD5883">
            <w:pPr>
              <w:spacing w:line="259" w:lineRule="auto"/>
              <w:ind w:left="425"/>
              <w:jc w:val="left"/>
              <w:rPr>
                <w:rFonts w:ascii="Arial" w:hAnsi="Arial" w:cs="Arial"/>
              </w:rPr>
            </w:pPr>
            <w:r w:rsidRPr="00F2758A">
              <w:rPr>
                <w:rFonts w:ascii="Arial" w:hAnsi="Arial" w:cs="Arial"/>
              </w:rPr>
              <w:t>(</w:t>
            </w:r>
            <w:proofErr w:type="spellStart"/>
            <w:r w:rsidRPr="00F2758A">
              <w:rPr>
                <w:rFonts w:ascii="Arial" w:hAnsi="Arial" w:cs="Arial"/>
              </w:rPr>
              <w:t>ii</w:t>
            </w:r>
            <w:proofErr w:type="spellEnd"/>
            <w:r w:rsidRPr="00F2758A">
              <w:rPr>
                <w:rFonts w:ascii="Arial" w:hAnsi="Arial" w:cs="Arial"/>
              </w:rPr>
              <w:t>)</w:t>
            </w:r>
            <w:r w:rsidRPr="00F2758A">
              <w:rPr>
                <w:rFonts w:ascii="Arial" w:eastAsia="Arial" w:hAnsi="Arial" w:cs="Arial"/>
              </w:rPr>
              <w:t xml:space="preserve"> </w:t>
            </w:r>
            <w:r w:rsidRPr="00F2758A">
              <w:rPr>
                <w:rFonts w:ascii="Arial" w:hAnsi="Arial" w:cs="Arial"/>
              </w:rPr>
              <w:t xml:space="preserve">Funkce:  </w:t>
            </w:r>
          </w:p>
        </w:tc>
        <w:tc>
          <w:tcPr>
            <w:tcW w:w="5372" w:type="dxa"/>
            <w:tcBorders>
              <w:top w:val="nil"/>
              <w:left w:val="nil"/>
              <w:bottom w:val="nil"/>
              <w:right w:val="nil"/>
            </w:tcBorders>
            <w:vAlign w:val="center"/>
          </w:tcPr>
          <w:p w14:paraId="1DE12388" w14:textId="0832E973" w:rsidR="00DD5883" w:rsidRPr="00F2758A" w:rsidRDefault="00DD5883" w:rsidP="00DD5883">
            <w:pPr>
              <w:spacing w:line="259" w:lineRule="auto"/>
              <w:rPr>
                <w:rFonts w:ascii="Arial" w:hAnsi="Arial" w:cs="Arial"/>
              </w:rPr>
            </w:pPr>
          </w:p>
        </w:tc>
      </w:tr>
      <w:tr w:rsidR="00DD5883" w:rsidRPr="00F2758A" w14:paraId="1F019B42" w14:textId="77777777" w:rsidTr="002F5111">
        <w:trPr>
          <w:trHeight w:val="373"/>
        </w:trPr>
        <w:tc>
          <w:tcPr>
            <w:tcW w:w="2314" w:type="dxa"/>
            <w:tcBorders>
              <w:top w:val="nil"/>
              <w:left w:val="nil"/>
              <w:bottom w:val="nil"/>
              <w:right w:val="nil"/>
            </w:tcBorders>
          </w:tcPr>
          <w:p w14:paraId="281FB647" w14:textId="3D523231" w:rsidR="00DD5883" w:rsidRPr="00F2758A" w:rsidRDefault="00DD5883" w:rsidP="00DD5883">
            <w:pPr>
              <w:spacing w:line="259" w:lineRule="auto"/>
              <w:ind w:left="425"/>
              <w:jc w:val="left"/>
              <w:rPr>
                <w:rFonts w:ascii="Arial" w:hAnsi="Arial" w:cs="Arial"/>
              </w:rPr>
            </w:pPr>
            <w:r w:rsidRPr="00F2758A">
              <w:rPr>
                <w:rFonts w:ascii="Arial" w:hAnsi="Arial" w:cs="Arial"/>
              </w:rPr>
              <w:t>(</w:t>
            </w:r>
            <w:proofErr w:type="spellStart"/>
            <w:r w:rsidRPr="00F2758A">
              <w:rPr>
                <w:rFonts w:ascii="Arial" w:hAnsi="Arial" w:cs="Arial"/>
              </w:rPr>
              <w:t>iii</w:t>
            </w:r>
            <w:proofErr w:type="spellEnd"/>
            <w:r w:rsidRPr="00F2758A">
              <w:rPr>
                <w:rFonts w:ascii="Arial" w:hAnsi="Arial" w:cs="Arial"/>
              </w:rPr>
              <w:t>)</w:t>
            </w:r>
            <w:r w:rsidRPr="00F2758A">
              <w:rPr>
                <w:rFonts w:ascii="Arial" w:eastAsia="Arial" w:hAnsi="Arial" w:cs="Arial"/>
              </w:rPr>
              <w:t xml:space="preserve"> </w:t>
            </w:r>
            <w:r w:rsidRPr="00F2758A">
              <w:rPr>
                <w:rFonts w:ascii="Arial" w:hAnsi="Arial" w:cs="Arial"/>
              </w:rPr>
              <w:t xml:space="preserve">Telefon:  </w:t>
            </w:r>
          </w:p>
        </w:tc>
        <w:tc>
          <w:tcPr>
            <w:tcW w:w="5372" w:type="dxa"/>
            <w:tcBorders>
              <w:top w:val="nil"/>
              <w:left w:val="nil"/>
              <w:bottom w:val="nil"/>
              <w:right w:val="nil"/>
            </w:tcBorders>
            <w:vAlign w:val="center"/>
          </w:tcPr>
          <w:p w14:paraId="63A07DA9" w14:textId="243293F5" w:rsidR="00DD5883" w:rsidRPr="00F2758A" w:rsidRDefault="00DD5883" w:rsidP="00DD5883">
            <w:pPr>
              <w:spacing w:line="259" w:lineRule="auto"/>
              <w:rPr>
                <w:rFonts w:ascii="Arial" w:hAnsi="Arial" w:cs="Arial"/>
              </w:rPr>
            </w:pPr>
          </w:p>
        </w:tc>
      </w:tr>
      <w:tr w:rsidR="00DD5883" w:rsidRPr="00F2758A" w14:paraId="2F01085C" w14:textId="77777777" w:rsidTr="002F5111">
        <w:trPr>
          <w:trHeight w:val="433"/>
        </w:trPr>
        <w:tc>
          <w:tcPr>
            <w:tcW w:w="2314" w:type="dxa"/>
            <w:tcBorders>
              <w:top w:val="nil"/>
              <w:left w:val="nil"/>
              <w:bottom w:val="nil"/>
              <w:right w:val="nil"/>
            </w:tcBorders>
          </w:tcPr>
          <w:p w14:paraId="1BADE4CE" w14:textId="0C56B3A4" w:rsidR="00DD5883" w:rsidRPr="00F2758A" w:rsidRDefault="00DD5883" w:rsidP="00DD5883">
            <w:pPr>
              <w:spacing w:line="259" w:lineRule="auto"/>
              <w:ind w:left="425"/>
              <w:jc w:val="left"/>
              <w:rPr>
                <w:rFonts w:ascii="Arial" w:hAnsi="Arial" w:cs="Arial"/>
              </w:rPr>
            </w:pPr>
            <w:r w:rsidRPr="00F2758A">
              <w:rPr>
                <w:rFonts w:ascii="Arial" w:hAnsi="Arial" w:cs="Arial"/>
              </w:rPr>
              <w:t>(</w:t>
            </w:r>
            <w:proofErr w:type="spellStart"/>
            <w:r w:rsidRPr="00F2758A">
              <w:rPr>
                <w:rFonts w:ascii="Arial" w:hAnsi="Arial" w:cs="Arial"/>
              </w:rPr>
              <w:t>iv</w:t>
            </w:r>
            <w:proofErr w:type="spellEnd"/>
            <w:r w:rsidRPr="00F2758A">
              <w:rPr>
                <w:rFonts w:ascii="Arial" w:hAnsi="Arial" w:cs="Arial"/>
              </w:rPr>
              <w:t>)</w:t>
            </w:r>
            <w:r w:rsidRPr="00F2758A">
              <w:rPr>
                <w:rFonts w:ascii="Arial" w:eastAsia="Arial" w:hAnsi="Arial" w:cs="Arial"/>
              </w:rPr>
              <w:t xml:space="preserve"> </w:t>
            </w:r>
            <w:r w:rsidRPr="00F2758A">
              <w:rPr>
                <w:rFonts w:ascii="Arial" w:hAnsi="Arial" w:cs="Arial"/>
              </w:rPr>
              <w:t>E-mail:</w:t>
            </w:r>
          </w:p>
        </w:tc>
        <w:tc>
          <w:tcPr>
            <w:tcW w:w="5372" w:type="dxa"/>
            <w:tcBorders>
              <w:top w:val="nil"/>
              <w:left w:val="nil"/>
              <w:bottom w:val="nil"/>
              <w:right w:val="nil"/>
            </w:tcBorders>
            <w:vAlign w:val="center"/>
          </w:tcPr>
          <w:p w14:paraId="792F84A8" w14:textId="4362D3CD" w:rsidR="00DD5883" w:rsidRPr="00F2758A" w:rsidRDefault="00DD5883" w:rsidP="00DD5883">
            <w:pPr>
              <w:spacing w:line="259" w:lineRule="auto"/>
              <w:rPr>
                <w:rFonts w:ascii="Arial" w:hAnsi="Arial" w:cs="Arial"/>
              </w:rPr>
            </w:pPr>
          </w:p>
        </w:tc>
      </w:tr>
      <w:tr w:rsidR="00DD5883" w:rsidRPr="00F2758A" w14:paraId="7EEC2857" w14:textId="77777777" w:rsidTr="002F5111">
        <w:trPr>
          <w:trHeight w:val="433"/>
        </w:trPr>
        <w:tc>
          <w:tcPr>
            <w:tcW w:w="2314" w:type="dxa"/>
            <w:tcBorders>
              <w:top w:val="nil"/>
              <w:left w:val="nil"/>
              <w:bottom w:val="nil"/>
              <w:right w:val="nil"/>
            </w:tcBorders>
          </w:tcPr>
          <w:p w14:paraId="55AA777B" w14:textId="57C79C0B" w:rsidR="00DD5883" w:rsidRPr="00F2758A" w:rsidRDefault="00DD5883" w:rsidP="00DD5883">
            <w:pPr>
              <w:spacing w:line="259" w:lineRule="auto"/>
              <w:ind w:left="425"/>
              <w:jc w:val="left"/>
              <w:rPr>
                <w:rFonts w:ascii="Arial" w:hAnsi="Arial" w:cs="Arial"/>
              </w:rPr>
            </w:pPr>
            <w:r w:rsidRPr="00F2758A">
              <w:rPr>
                <w:rFonts w:ascii="Arial" w:hAnsi="Arial" w:cs="Arial"/>
              </w:rPr>
              <w:t>(v)</w:t>
            </w:r>
            <w:r w:rsidRPr="00F2758A">
              <w:rPr>
                <w:rFonts w:ascii="Arial" w:eastAsia="Arial" w:hAnsi="Arial" w:cs="Arial"/>
              </w:rPr>
              <w:t xml:space="preserve"> </w:t>
            </w:r>
            <w:r w:rsidRPr="00F2758A">
              <w:rPr>
                <w:rFonts w:ascii="Arial" w:hAnsi="Arial" w:cs="Arial"/>
              </w:rPr>
              <w:t xml:space="preserve">Jméno:  </w:t>
            </w:r>
          </w:p>
        </w:tc>
        <w:tc>
          <w:tcPr>
            <w:tcW w:w="5372" w:type="dxa"/>
            <w:tcBorders>
              <w:top w:val="nil"/>
              <w:left w:val="nil"/>
              <w:bottom w:val="nil"/>
              <w:right w:val="nil"/>
            </w:tcBorders>
            <w:vAlign w:val="center"/>
          </w:tcPr>
          <w:p w14:paraId="07B67D28" w14:textId="41644959" w:rsidR="00DD5883" w:rsidRPr="00F2758A" w:rsidRDefault="00DD5883" w:rsidP="00DD5883">
            <w:pPr>
              <w:spacing w:line="259" w:lineRule="auto"/>
              <w:rPr>
                <w:rFonts w:ascii="Arial" w:hAnsi="Arial" w:cs="Arial"/>
              </w:rPr>
            </w:pPr>
          </w:p>
        </w:tc>
      </w:tr>
      <w:tr w:rsidR="00DD5883" w:rsidRPr="00F2758A" w14:paraId="6B9916BB" w14:textId="77777777" w:rsidTr="002F5111">
        <w:trPr>
          <w:trHeight w:val="373"/>
        </w:trPr>
        <w:tc>
          <w:tcPr>
            <w:tcW w:w="2314" w:type="dxa"/>
            <w:tcBorders>
              <w:top w:val="nil"/>
              <w:left w:val="nil"/>
              <w:bottom w:val="nil"/>
              <w:right w:val="nil"/>
            </w:tcBorders>
          </w:tcPr>
          <w:p w14:paraId="44D49661" w14:textId="763A6BAA" w:rsidR="00DD5883" w:rsidRPr="00F2758A" w:rsidRDefault="00DD5883" w:rsidP="00DD5883">
            <w:pPr>
              <w:spacing w:line="259" w:lineRule="auto"/>
              <w:ind w:left="425"/>
              <w:jc w:val="left"/>
              <w:rPr>
                <w:rFonts w:ascii="Arial" w:hAnsi="Arial" w:cs="Arial"/>
              </w:rPr>
            </w:pPr>
            <w:r w:rsidRPr="00F2758A">
              <w:rPr>
                <w:rFonts w:ascii="Arial" w:hAnsi="Arial" w:cs="Arial"/>
              </w:rPr>
              <w:t>(</w:t>
            </w:r>
            <w:proofErr w:type="spellStart"/>
            <w:r w:rsidRPr="00F2758A">
              <w:rPr>
                <w:rFonts w:ascii="Arial" w:hAnsi="Arial" w:cs="Arial"/>
              </w:rPr>
              <w:t>vi</w:t>
            </w:r>
            <w:proofErr w:type="spellEnd"/>
            <w:r w:rsidRPr="00F2758A">
              <w:rPr>
                <w:rFonts w:ascii="Arial" w:hAnsi="Arial" w:cs="Arial"/>
              </w:rPr>
              <w:t>)</w:t>
            </w:r>
            <w:r w:rsidRPr="00F2758A">
              <w:rPr>
                <w:rFonts w:ascii="Arial" w:eastAsia="Arial" w:hAnsi="Arial" w:cs="Arial"/>
              </w:rPr>
              <w:t xml:space="preserve"> </w:t>
            </w:r>
            <w:r w:rsidRPr="00F2758A">
              <w:rPr>
                <w:rFonts w:ascii="Arial" w:hAnsi="Arial" w:cs="Arial"/>
              </w:rPr>
              <w:t xml:space="preserve">Funkce:  </w:t>
            </w:r>
          </w:p>
        </w:tc>
        <w:tc>
          <w:tcPr>
            <w:tcW w:w="5372" w:type="dxa"/>
            <w:tcBorders>
              <w:top w:val="nil"/>
              <w:left w:val="nil"/>
              <w:bottom w:val="nil"/>
              <w:right w:val="nil"/>
            </w:tcBorders>
            <w:vAlign w:val="center"/>
          </w:tcPr>
          <w:p w14:paraId="2A99DBFC" w14:textId="3F5EA80F" w:rsidR="00DD5883" w:rsidRPr="00F2758A" w:rsidRDefault="00DD5883" w:rsidP="00DD5883">
            <w:pPr>
              <w:spacing w:line="259" w:lineRule="auto"/>
              <w:rPr>
                <w:rFonts w:ascii="Arial" w:hAnsi="Arial" w:cs="Arial"/>
              </w:rPr>
            </w:pPr>
          </w:p>
        </w:tc>
      </w:tr>
      <w:tr w:rsidR="00DD5883" w:rsidRPr="00F2758A" w14:paraId="1B4DC6E2" w14:textId="77777777" w:rsidTr="002F5111">
        <w:trPr>
          <w:trHeight w:val="372"/>
        </w:trPr>
        <w:tc>
          <w:tcPr>
            <w:tcW w:w="2314" w:type="dxa"/>
            <w:tcBorders>
              <w:top w:val="nil"/>
              <w:left w:val="nil"/>
              <w:bottom w:val="nil"/>
              <w:right w:val="nil"/>
            </w:tcBorders>
          </w:tcPr>
          <w:p w14:paraId="6B09E902" w14:textId="60E9BD57" w:rsidR="00DD5883" w:rsidRPr="00F2758A" w:rsidRDefault="00DD5883" w:rsidP="00DD5883">
            <w:pPr>
              <w:spacing w:line="259" w:lineRule="auto"/>
              <w:ind w:left="425"/>
              <w:jc w:val="left"/>
              <w:rPr>
                <w:rFonts w:ascii="Arial" w:hAnsi="Arial" w:cs="Arial"/>
              </w:rPr>
            </w:pPr>
            <w:r w:rsidRPr="00F2758A">
              <w:rPr>
                <w:rFonts w:ascii="Arial" w:hAnsi="Arial" w:cs="Arial"/>
              </w:rPr>
              <w:t>(</w:t>
            </w:r>
            <w:proofErr w:type="spellStart"/>
            <w:r w:rsidRPr="00F2758A">
              <w:rPr>
                <w:rFonts w:ascii="Arial" w:hAnsi="Arial" w:cs="Arial"/>
              </w:rPr>
              <w:t>vii</w:t>
            </w:r>
            <w:proofErr w:type="spellEnd"/>
            <w:r w:rsidRPr="00F2758A">
              <w:rPr>
                <w:rFonts w:ascii="Arial" w:hAnsi="Arial" w:cs="Arial"/>
              </w:rPr>
              <w:t>)</w:t>
            </w:r>
            <w:r w:rsidRPr="00F2758A">
              <w:rPr>
                <w:rFonts w:ascii="Arial" w:eastAsia="Arial" w:hAnsi="Arial" w:cs="Arial"/>
              </w:rPr>
              <w:t xml:space="preserve"> </w:t>
            </w:r>
            <w:r w:rsidRPr="00F2758A">
              <w:rPr>
                <w:rFonts w:ascii="Arial" w:hAnsi="Arial" w:cs="Arial"/>
              </w:rPr>
              <w:t xml:space="preserve">Telefon:  </w:t>
            </w:r>
          </w:p>
        </w:tc>
        <w:tc>
          <w:tcPr>
            <w:tcW w:w="5372" w:type="dxa"/>
            <w:tcBorders>
              <w:top w:val="nil"/>
              <w:left w:val="nil"/>
              <w:bottom w:val="nil"/>
              <w:right w:val="nil"/>
            </w:tcBorders>
            <w:vAlign w:val="center"/>
          </w:tcPr>
          <w:p w14:paraId="763CF346" w14:textId="2D62214A" w:rsidR="00DD5883" w:rsidRPr="00F2758A" w:rsidRDefault="00DD5883" w:rsidP="00DD5883">
            <w:pPr>
              <w:spacing w:line="259" w:lineRule="auto"/>
              <w:rPr>
                <w:rFonts w:ascii="Arial" w:hAnsi="Arial" w:cs="Arial"/>
              </w:rPr>
            </w:pPr>
          </w:p>
        </w:tc>
      </w:tr>
      <w:tr w:rsidR="00DD5883" w:rsidRPr="00F2758A" w14:paraId="1B0E72BE" w14:textId="77777777" w:rsidTr="002F5111">
        <w:trPr>
          <w:trHeight w:val="50"/>
        </w:trPr>
        <w:tc>
          <w:tcPr>
            <w:tcW w:w="2314" w:type="dxa"/>
            <w:tcBorders>
              <w:top w:val="nil"/>
              <w:left w:val="nil"/>
              <w:bottom w:val="nil"/>
              <w:right w:val="nil"/>
            </w:tcBorders>
          </w:tcPr>
          <w:p w14:paraId="11D388B9" w14:textId="18B4663D" w:rsidR="00DD5883" w:rsidRPr="00F2758A" w:rsidRDefault="00DD5883" w:rsidP="00DD5883">
            <w:pPr>
              <w:spacing w:line="259" w:lineRule="auto"/>
              <w:ind w:right="407" w:firstLine="425"/>
              <w:jc w:val="left"/>
              <w:rPr>
                <w:rFonts w:ascii="Arial" w:hAnsi="Arial" w:cs="Arial"/>
              </w:rPr>
            </w:pPr>
            <w:r w:rsidRPr="00F2758A">
              <w:rPr>
                <w:rFonts w:ascii="Arial" w:hAnsi="Arial" w:cs="Arial"/>
              </w:rPr>
              <w:t>(</w:t>
            </w:r>
            <w:proofErr w:type="spellStart"/>
            <w:r w:rsidRPr="00F2758A">
              <w:rPr>
                <w:rFonts w:ascii="Arial" w:hAnsi="Arial" w:cs="Arial"/>
              </w:rPr>
              <w:t>viii</w:t>
            </w:r>
            <w:proofErr w:type="spellEnd"/>
            <w:r w:rsidRPr="00F2758A">
              <w:rPr>
                <w:rFonts w:ascii="Arial" w:hAnsi="Arial" w:cs="Arial"/>
              </w:rPr>
              <w:t>)</w:t>
            </w:r>
            <w:r w:rsidRPr="00F2758A">
              <w:rPr>
                <w:rFonts w:ascii="Arial" w:eastAsia="Arial" w:hAnsi="Arial" w:cs="Arial"/>
              </w:rPr>
              <w:t xml:space="preserve"> </w:t>
            </w:r>
            <w:r w:rsidRPr="00F2758A">
              <w:rPr>
                <w:rFonts w:ascii="Arial" w:hAnsi="Arial" w:cs="Arial"/>
              </w:rPr>
              <w:t xml:space="preserve">E-mail:  </w:t>
            </w:r>
          </w:p>
        </w:tc>
        <w:tc>
          <w:tcPr>
            <w:tcW w:w="5372" w:type="dxa"/>
            <w:tcBorders>
              <w:top w:val="nil"/>
              <w:left w:val="nil"/>
              <w:bottom w:val="nil"/>
              <w:right w:val="nil"/>
            </w:tcBorders>
            <w:vAlign w:val="center"/>
          </w:tcPr>
          <w:p w14:paraId="7B30D2A8" w14:textId="28A3E58E" w:rsidR="00DD5883" w:rsidRPr="00F2758A" w:rsidRDefault="00DD5883" w:rsidP="00DD5883">
            <w:pPr>
              <w:spacing w:line="259" w:lineRule="auto"/>
              <w:rPr>
                <w:rFonts w:ascii="Arial" w:hAnsi="Arial" w:cs="Arial"/>
              </w:rPr>
            </w:pPr>
          </w:p>
        </w:tc>
      </w:tr>
    </w:tbl>
    <w:p w14:paraId="25B737B6" w14:textId="01E8F9DA" w:rsidR="004D6C38" w:rsidRPr="00F2758A" w:rsidRDefault="004D6C38" w:rsidP="002966B3">
      <w:pPr>
        <w:pStyle w:val="Seznam2"/>
        <w:spacing w:before="120"/>
        <w:rPr>
          <w:rFonts w:ascii="Arial" w:hAnsi="Arial" w:cs="Arial"/>
          <w:b/>
          <w:bCs/>
        </w:rPr>
      </w:pPr>
      <w:r w:rsidRPr="00F2758A">
        <w:rPr>
          <w:rFonts w:ascii="Arial" w:hAnsi="Arial" w:cs="Arial"/>
          <w:b/>
          <w:bCs/>
        </w:rPr>
        <w:t xml:space="preserve">Kontaktní osoby </w:t>
      </w:r>
      <w:r w:rsidR="00CF3F46">
        <w:rPr>
          <w:rFonts w:ascii="Arial" w:hAnsi="Arial" w:cs="Arial"/>
          <w:b/>
          <w:bCs/>
        </w:rPr>
        <w:t>Poskytovatele</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8B08AA" w:rsidRPr="00F2758A" w14:paraId="7E711893" w14:textId="77777777" w:rsidTr="00C90202">
        <w:trPr>
          <w:trHeight w:val="311"/>
        </w:trPr>
        <w:tc>
          <w:tcPr>
            <w:tcW w:w="2314" w:type="dxa"/>
            <w:tcBorders>
              <w:top w:val="nil"/>
              <w:left w:val="nil"/>
              <w:bottom w:val="nil"/>
              <w:right w:val="nil"/>
            </w:tcBorders>
          </w:tcPr>
          <w:p w14:paraId="51A9B62A" w14:textId="50D789BE" w:rsidR="008B08AA" w:rsidRPr="00F2758A" w:rsidRDefault="008B08AA" w:rsidP="008B08AA">
            <w:pPr>
              <w:spacing w:line="259" w:lineRule="auto"/>
              <w:ind w:left="425"/>
              <w:jc w:val="left"/>
              <w:rPr>
                <w:rFonts w:ascii="Arial" w:hAnsi="Arial" w:cs="Arial"/>
              </w:rPr>
            </w:pPr>
            <w:r w:rsidRPr="004C05A4">
              <w:rPr>
                <w:rFonts w:ascii="Arial" w:hAnsi="Arial" w:cs="Arial"/>
              </w:rPr>
              <w:t xml:space="preserve">(i) Jméno:  </w:t>
            </w:r>
          </w:p>
        </w:tc>
        <w:tc>
          <w:tcPr>
            <w:tcW w:w="5372" w:type="dxa"/>
            <w:tcBorders>
              <w:top w:val="nil"/>
              <w:left w:val="nil"/>
              <w:bottom w:val="nil"/>
              <w:right w:val="nil"/>
            </w:tcBorders>
          </w:tcPr>
          <w:p w14:paraId="76BE5288" w14:textId="32AA51FA" w:rsidR="008B08AA" w:rsidRPr="00F2758A" w:rsidRDefault="008B08AA" w:rsidP="008B08AA">
            <w:pPr>
              <w:spacing w:line="259" w:lineRule="auto"/>
              <w:rPr>
                <w:rFonts w:ascii="Arial" w:hAnsi="Arial" w:cs="Arial"/>
              </w:rPr>
            </w:pPr>
          </w:p>
        </w:tc>
      </w:tr>
      <w:tr w:rsidR="008B08AA" w:rsidRPr="00F2758A" w14:paraId="229AABE8" w14:textId="77777777" w:rsidTr="00C90202">
        <w:trPr>
          <w:trHeight w:val="373"/>
        </w:trPr>
        <w:tc>
          <w:tcPr>
            <w:tcW w:w="2314" w:type="dxa"/>
            <w:tcBorders>
              <w:top w:val="nil"/>
              <w:left w:val="nil"/>
              <w:bottom w:val="nil"/>
              <w:right w:val="nil"/>
            </w:tcBorders>
          </w:tcPr>
          <w:p w14:paraId="53C8B244" w14:textId="104441A9" w:rsidR="008B08AA" w:rsidRPr="00F2758A" w:rsidRDefault="008B08AA" w:rsidP="008B08AA">
            <w:pPr>
              <w:spacing w:line="259" w:lineRule="auto"/>
              <w:ind w:left="425"/>
              <w:jc w:val="left"/>
              <w:rPr>
                <w:rFonts w:ascii="Arial" w:hAnsi="Arial" w:cs="Arial"/>
              </w:rPr>
            </w:pPr>
            <w:r w:rsidRPr="004C05A4">
              <w:rPr>
                <w:rFonts w:ascii="Arial" w:hAnsi="Arial" w:cs="Arial"/>
              </w:rPr>
              <w:t>(</w:t>
            </w:r>
            <w:proofErr w:type="spellStart"/>
            <w:r w:rsidRPr="004C05A4">
              <w:rPr>
                <w:rFonts w:ascii="Arial" w:hAnsi="Arial" w:cs="Arial"/>
              </w:rPr>
              <w:t>ii</w:t>
            </w:r>
            <w:proofErr w:type="spellEnd"/>
            <w:r w:rsidRPr="004C05A4">
              <w:rPr>
                <w:rFonts w:ascii="Arial" w:hAnsi="Arial" w:cs="Arial"/>
              </w:rPr>
              <w:t xml:space="preserve">) Funkce:  </w:t>
            </w:r>
          </w:p>
        </w:tc>
        <w:tc>
          <w:tcPr>
            <w:tcW w:w="5372" w:type="dxa"/>
            <w:tcBorders>
              <w:top w:val="nil"/>
              <w:left w:val="nil"/>
              <w:bottom w:val="nil"/>
              <w:right w:val="nil"/>
            </w:tcBorders>
          </w:tcPr>
          <w:p w14:paraId="556BC613" w14:textId="4B17B20C" w:rsidR="008B08AA" w:rsidRPr="00F2758A" w:rsidRDefault="008B08AA" w:rsidP="008B08AA">
            <w:pPr>
              <w:spacing w:line="259" w:lineRule="auto"/>
              <w:rPr>
                <w:rFonts w:ascii="Arial" w:hAnsi="Arial" w:cs="Arial"/>
              </w:rPr>
            </w:pPr>
          </w:p>
        </w:tc>
      </w:tr>
      <w:tr w:rsidR="008B08AA" w:rsidRPr="00F2758A" w14:paraId="20CB7D87" w14:textId="77777777" w:rsidTr="00C90202">
        <w:trPr>
          <w:trHeight w:val="373"/>
        </w:trPr>
        <w:tc>
          <w:tcPr>
            <w:tcW w:w="2314" w:type="dxa"/>
            <w:tcBorders>
              <w:top w:val="nil"/>
              <w:left w:val="nil"/>
              <w:bottom w:val="nil"/>
              <w:right w:val="nil"/>
            </w:tcBorders>
          </w:tcPr>
          <w:p w14:paraId="22C1B76E" w14:textId="39C6B23F" w:rsidR="008B08AA" w:rsidRPr="00F2758A" w:rsidRDefault="008B08AA" w:rsidP="008B08AA">
            <w:pPr>
              <w:spacing w:line="259" w:lineRule="auto"/>
              <w:ind w:left="425"/>
              <w:jc w:val="left"/>
              <w:rPr>
                <w:rFonts w:ascii="Arial" w:hAnsi="Arial" w:cs="Arial"/>
              </w:rPr>
            </w:pPr>
            <w:r w:rsidRPr="004C05A4">
              <w:rPr>
                <w:rFonts w:ascii="Arial" w:hAnsi="Arial" w:cs="Arial"/>
              </w:rPr>
              <w:t>(</w:t>
            </w:r>
            <w:proofErr w:type="spellStart"/>
            <w:r w:rsidRPr="004C05A4">
              <w:rPr>
                <w:rFonts w:ascii="Arial" w:hAnsi="Arial" w:cs="Arial"/>
              </w:rPr>
              <w:t>iii</w:t>
            </w:r>
            <w:proofErr w:type="spellEnd"/>
            <w:r w:rsidRPr="004C05A4">
              <w:rPr>
                <w:rFonts w:ascii="Arial" w:hAnsi="Arial" w:cs="Arial"/>
              </w:rPr>
              <w:t xml:space="preserve">) Telefon:  </w:t>
            </w:r>
          </w:p>
        </w:tc>
        <w:tc>
          <w:tcPr>
            <w:tcW w:w="5372" w:type="dxa"/>
            <w:tcBorders>
              <w:top w:val="nil"/>
              <w:left w:val="nil"/>
              <w:bottom w:val="nil"/>
              <w:right w:val="nil"/>
            </w:tcBorders>
          </w:tcPr>
          <w:p w14:paraId="7CA6A9C2" w14:textId="6716421C" w:rsidR="008B08AA" w:rsidRPr="00F2758A" w:rsidRDefault="008B08AA" w:rsidP="008B08AA">
            <w:pPr>
              <w:spacing w:line="259" w:lineRule="auto"/>
              <w:rPr>
                <w:rFonts w:ascii="Arial" w:hAnsi="Arial" w:cs="Arial"/>
              </w:rPr>
            </w:pPr>
          </w:p>
        </w:tc>
      </w:tr>
      <w:tr w:rsidR="008B08AA" w:rsidRPr="00F2758A" w14:paraId="2B975BB5" w14:textId="77777777" w:rsidTr="00C90202">
        <w:trPr>
          <w:trHeight w:val="433"/>
        </w:trPr>
        <w:tc>
          <w:tcPr>
            <w:tcW w:w="2314" w:type="dxa"/>
            <w:tcBorders>
              <w:top w:val="nil"/>
              <w:left w:val="nil"/>
              <w:bottom w:val="nil"/>
              <w:right w:val="nil"/>
            </w:tcBorders>
          </w:tcPr>
          <w:p w14:paraId="399B55DF" w14:textId="1D4407EC" w:rsidR="008B08AA" w:rsidRPr="00F2758A" w:rsidRDefault="008B08AA" w:rsidP="008B08AA">
            <w:pPr>
              <w:spacing w:line="259" w:lineRule="auto"/>
              <w:ind w:left="425"/>
              <w:jc w:val="left"/>
              <w:rPr>
                <w:rFonts w:ascii="Arial" w:hAnsi="Arial" w:cs="Arial"/>
              </w:rPr>
            </w:pPr>
            <w:r w:rsidRPr="004C05A4">
              <w:rPr>
                <w:rFonts w:ascii="Arial" w:hAnsi="Arial" w:cs="Arial"/>
              </w:rPr>
              <w:t>(</w:t>
            </w:r>
            <w:proofErr w:type="spellStart"/>
            <w:r w:rsidRPr="004C05A4">
              <w:rPr>
                <w:rFonts w:ascii="Arial" w:hAnsi="Arial" w:cs="Arial"/>
              </w:rPr>
              <w:t>iv</w:t>
            </w:r>
            <w:proofErr w:type="spellEnd"/>
            <w:r w:rsidRPr="004C05A4">
              <w:rPr>
                <w:rFonts w:ascii="Arial" w:hAnsi="Arial" w:cs="Arial"/>
              </w:rPr>
              <w:t xml:space="preserve">) E-mail: </w:t>
            </w:r>
          </w:p>
        </w:tc>
        <w:tc>
          <w:tcPr>
            <w:tcW w:w="5372" w:type="dxa"/>
            <w:tcBorders>
              <w:top w:val="nil"/>
              <w:left w:val="nil"/>
              <w:bottom w:val="nil"/>
              <w:right w:val="nil"/>
            </w:tcBorders>
          </w:tcPr>
          <w:p w14:paraId="173A1DD6" w14:textId="5BF31E83" w:rsidR="008B08AA" w:rsidRPr="00F2758A" w:rsidRDefault="008B08AA" w:rsidP="008B08AA">
            <w:pPr>
              <w:spacing w:line="259" w:lineRule="auto"/>
              <w:rPr>
                <w:rFonts w:ascii="Arial" w:hAnsi="Arial" w:cs="Arial"/>
              </w:rPr>
            </w:pPr>
          </w:p>
        </w:tc>
      </w:tr>
      <w:tr w:rsidR="008B08AA" w:rsidRPr="00F2758A" w14:paraId="4F0DE731" w14:textId="77777777" w:rsidTr="002F5111">
        <w:trPr>
          <w:trHeight w:val="433"/>
        </w:trPr>
        <w:tc>
          <w:tcPr>
            <w:tcW w:w="2314" w:type="dxa"/>
            <w:tcBorders>
              <w:top w:val="nil"/>
              <w:left w:val="nil"/>
              <w:bottom w:val="nil"/>
              <w:right w:val="nil"/>
            </w:tcBorders>
          </w:tcPr>
          <w:p w14:paraId="68A5F4BC" w14:textId="57E8316F" w:rsidR="008B08AA" w:rsidRPr="00F2758A" w:rsidRDefault="008B08AA" w:rsidP="008B08AA">
            <w:pPr>
              <w:spacing w:line="259" w:lineRule="auto"/>
              <w:ind w:left="425"/>
              <w:jc w:val="left"/>
              <w:rPr>
                <w:rFonts w:ascii="Arial" w:hAnsi="Arial" w:cs="Arial"/>
              </w:rPr>
            </w:pPr>
            <w:r w:rsidRPr="004C05A4">
              <w:rPr>
                <w:rFonts w:ascii="Arial" w:hAnsi="Arial" w:cs="Arial"/>
              </w:rPr>
              <w:t xml:space="preserve">(v) Jméno:  </w:t>
            </w:r>
          </w:p>
        </w:tc>
        <w:tc>
          <w:tcPr>
            <w:tcW w:w="5372" w:type="dxa"/>
            <w:tcBorders>
              <w:top w:val="nil"/>
              <w:left w:val="nil"/>
              <w:bottom w:val="nil"/>
              <w:right w:val="nil"/>
            </w:tcBorders>
          </w:tcPr>
          <w:p w14:paraId="41AAC32A" w14:textId="18E6687A" w:rsidR="008B08AA" w:rsidRPr="00F2758A" w:rsidRDefault="008B08AA" w:rsidP="008B08AA">
            <w:pPr>
              <w:spacing w:line="259" w:lineRule="auto"/>
              <w:rPr>
                <w:rFonts w:ascii="Arial" w:hAnsi="Arial" w:cs="Arial"/>
              </w:rPr>
            </w:pPr>
          </w:p>
        </w:tc>
      </w:tr>
      <w:tr w:rsidR="008B08AA" w:rsidRPr="00F2758A" w14:paraId="2AD64785" w14:textId="77777777" w:rsidTr="00C90202">
        <w:trPr>
          <w:trHeight w:val="373"/>
        </w:trPr>
        <w:tc>
          <w:tcPr>
            <w:tcW w:w="2314" w:type="dxa"/>
            <w:tcBorders>
              <w:top w:val="nil"/>
              <w:left w:val="nil"/>
              <w:bottom w:val="nil"/>
              <w:right w:val="nil"/>
            </w:tcBorders>
          </w:tcPr>
          <w:p w14:paraId="636B20D5" w14:textId="22578E00" w:rsidR="008B08AA" w:rsidRPr="00F2758A" w:rsidRDefault="008B08AA" w:rsidP="008B08AA">
            <w:pPr>
              <w:spacing w:line="259" w:lineRule="auto"/>
              <w:ind w:left="425"/>
              <w:jc w:val="left"/>
              <w:rPr>
                <w:rFonts w:ascii="Arial" w:hAnsi="Arial" w:cs="Arial"/>
              </w:rPr>
            </w:pPr>
            <w:r w:rsidRPr="004C05A4">
              <w:rPr>
                <w:rFonts w:ascii="Arial" w:hAnsi="Arial" w:cs="Arial"/>
              </w:rPr>
              <w:t>(</w:t>
            </w:r>
            <w:proofErr w:type="spellStart"/>
            <w:r w:rsidRPr="004C05A4">
              <w:rPr>
                <w:rFonts w:ascii="Arial" w:hAnsi="Arial" w:cs="Arial"/>
              </w:rPr>
              <w:t>vi</w:t>
            </w:r>
            <w:proofErr w:type="spellEnd"/>
            <w:r w:rsidRPr="004C05A4">
              <w:rPr>
                <w:rFonts w:ascii="Arial" w:hAnsi="Arial" w:cs="Arial"/>
              </w:rPr>
              <w:t xml:space="preserve">) Funkce:  </w:t>
            </w:r>
          </w:p>
        </w:tc>
        <w:tc>
          <w:tcPr>
            <w:tcW w:w="5372" w:type="dxa"/>
            <w:tcBorders>
              <w:top w:val="nil"/>
              <w:left w:val="nil"/>
              <w:bottom w:val="nil"/>
              <w:right w:val="nil"/>
            </w:tcBorders>
          </w:tcPr>
          <w:p w14:paraId="1FD78A03" w14:textId="5A42BE7A" w:rsidR="008B08AA" w:rsidRPr="00F2758A" w:rsidRDefault="008B08AA" w:rsidP="008B08AA">
            <w:pPr>
              <w:spacing w:line="259" w:lineRule="auto"/>
              <w:rPr>
                <w:rFonts w:ascii="Arial" w:hAnsi="Arial" w:cs="Arial"/>
              </w:rPr>
            </w:pPr>
          </w:p>
        </w:tc>
      </w:tr>
      <w:tr w:rsidR="008B08AA" w:rsidRPr="00F2758A" w14:paraId="02648BAC" w14:textId="77777777" w:rsidTr="00C90202">
        <w:trPr>
          <w:trHeight w:val="372"/>
        </w:trPr>
        <w:tc>
          <w:tcPr>
            <w:tcW w:w="2314" w:type="dxa"/>
            <w:tcBorders>
              <w:top w:val="nil"/>
              <w:left w:val="nil"/>
              <w:bottom w:val="nil"/>
              <w:right w:val="nil"/>
            </w:tcBorders>
          </w:tcPr>
          <w:p w14:paraId="79827628" w14:textId="33661DD6" w:rsidR="008B08AA" w:rsidRPr="00F2758A" w:rsidRDefault="008B08AA" w:rsidP="008B08AA">
            <w:pPr>
              <w:spacing w:line="259" w:lineRule="auto"/>
              <w:ind w:left="425"/>
              <w:jc w:val="left"/>
              <w:rPr>
                <w:rFonts w:ascii="Arial" w:hAnsi="Arial" w:cs="Arial"/>
              </w:rPr>
            </w:pPr>
            <w:r w:rsidRPr="004C05A4">
              <w:rPr>
                <w:rFonts w:ascii="Arial" w:hAnsi="Arial" w:cs="Arial"/>
              </w:rPr>
              <w:t>(</w:t>
            </w:r>
            <w:proofErr w:type="spellStart"/>
            <w:r w:rsidRPr="004C05A4">
              <w:rPr>
                <w:rFonts w:ascii="Arial" w:hAnsi="Arial" w:cs="Arial"/>
              </w:rPr>
              <w:t>vii</w:t>
            </w:r>
            <w:proofErr w:type="spellEnd"/>
            <w:r w:rsidRPr="004C05A4">
              <w:rPr>
                <w:rFonts w:ascii="Arial" w:hAnsi="Arial" w:cs="Arial"/>
              </w:rPr>
              <w:t xml:space="preserve">) Telefon:  </w:t>
            </w:r>
          </w:p>
        </w:tc>
        <w:tc>
          <w:tcPr>
            <w:tcW w:w="5372" w:type="dxa"/>
            <w:tcBorders>
              <w:top w:val="nil"/>
              <w:left w:val="nil"/>
              <w:bottom w:val="nil"/>
              <w:right w:val="nil"/>
            </w:tcBorders>
          </w:tcPr>
          <w:p w14:paraId="1CFBC941" w14:textId="4D9223F6" w:rsidR="008B08AA" w:rsidRPr="00F2758A" w:rsidRDefault="008B08AA" w:rsidP="008B08AA">
            <w:pPr>
              <w:spacing w:line="259" w:lineRule="auto"/>
              <w:rPr>
                <w:rFonts w:ascii="Arial" w:hAnsi="Arial" w:cs="Arial"/>
              </w:rPr>
            </w:pPr>
          </w:p>
        </w:tc>
      </w:tr>
      <w:tr w:rsidR="008B08AA" w:rsidRPr="00F2758A" w14:paraId="7D34D372" w14:textId="77777777" w:rsidTr="00C90202">
        <w:trPr>
          <w:trHeight w:val="50"/>
        </w:trPr>
        <w:tc>
          <w:tcPr>
            <w:tcW w:w="2314" w:type="dxa"/>
            <w:tcBorders>
              <w:top w:val="nil"/>
              <w:left w:val="nil"/>
              <w:bottom w:val="nil"/>
              <w:right w:val="nil"/>
            </w:tcBorders>
          </w:tcPr>
          <w:p w14:paraId="664EFCC8" w14:textId="0E2B0B55" w:rsidR="008B08AA" w:rsidRPr="00F2758A" w:rsidRDefault="008B08AA" w:rsidP="008B08AA">
            <w:pPr>
              <w:spacing w:line="259" w:lineRule="auto"/>
              <w:ind w:right="407" w:firstLine="425"/>
              <w:jc w:val="left"/>
              <w:rPr>
                <w:rFonts w:ascii="Arial" w:hAnsi="Arial" w:cs="Arial"/>
              </w:rPr>
            </w:pPr>
            <w:r w:rsidRPr="004C05A4">
              <w:rPr>
                <w:rFonts w:ascii="Arial" w:hAnsi="Arial" w:cs="Arial"/>
              </w:rPr>
              <w:t>(</w:t>
            </w:r>
            <w:proofErr w:type="spellStart"/>
            <w:r w:rsidRPr="004C05A4">
              <w:rPr>
                <w:rFonts w:ascii="Arial" w:hAnsi="Arial" w:cs="Arial"/>
              </w:rPr>
              <w:t>viii</w:t>
            </w:r>
            <w:proofErr w:type="spellEnd"/>
            <w:r w:rsidRPr="004C05A4">
              <w:rPr>
                <w:rFonts w:ascii="Arial" w:hAnsi="Arial" w:cs="Arial"/>
              </w:rPr>
              <w:t xml:space="preserve">) E-mail:  </w:t>
            </w:r>
          </w:p>
        </w:tc>
        <w:tc>
          <w:tcPr>
            <w:tcW w:w="5372" w:type="dxa"/>
            <w:tcBorders>
              <w:top w:val="nil"/>
              <w:left w:val="nil"/>
              <w:bottom w:val="nil"/>
              <w:right w:val="nil"/>
            </w:tcBorders>
          </w:tcPr>
          <w:p w14:paraId="7F446071" w14:textId="7A7A85CE" w:rsidR="008B08AA" w:rsidRPr="00F2758A" w:rsidRDefault="008B08AA" w:rsidP="008B08AA">
            <w:pPr>
              <w:spacing w:line="259" w:lineRule="auto"/>
              <w:rPr>
                <w:rFonts w:ascii="Arial" w:hAnsi="Arial" w:cs="Arial"/>
              </w:rPr>
            </w:pPr>
          </w:p>
        </w:tc>
      </w:tr>
    </w:tbl>
    <w:p w14:paraId="42F1C8BC" w14:textId="43FE33B0" w:rsidR="004D6C38" w:rsidRPr="004D6C38" w:rsidRDefault="004D6C38" w:rsidP="004D6C38">
      <w:pPr>
        <w:pStyle w:val="Seznam2"/>
        <w:rPr>
          <w:rFonts w:ascii="Arial" w:hAnsi="Arial" w:cs="Arial"/>
          <w:b/>
          <w:bCs/>
        </w:rPr>
        <w:sectPr w:rsidR="004D6C38" w:rsidRPr="004D6C38" w:rsidSect="000D6900">
          <w:headerReference w:type="default" r:id="rId22"/>
          <w:pgSz w:w="11906" w:h="16838" w:code="9"/>
          <w:pgMar w:top="1304" w:right="1418" w:bottom="1701" w:left="1418" w:header="964" w:footer="567" w:gutter="0"/>
          <w:cols w:space="708"/>
          <w:formProt w:val="0"/>
          <w:docGrid w:linePitch="360"/>
        </w:sectPr>
      </w:pPr>
      <w:r w:rsidRPr="00F2758A">
        <w:rPr>
          <w:rFonts w:ascii="Arial" w:hAnsi="Arial" w:cs="Arial"/>
        </w:rPr>
        <w:t>Je-li Kontaktních osob určeno více, může každá z nich jednat samostatně, neurčuje-li tato Smlouva v konkrétním případě jinak. Kontaktní osoby nejsou oprávněné tuto Smlouvu měnit.</w:t>
      </w:r>
    </w:p>
    <w:p w14:paraId="0E5B8EDE" w14:textId="1BA93E2A" w:rsidR="00C36BD5" w:rsidRPr="008A2E90" w:rsidRDefault="00B82340" w:rsidP="00FB05E7">
      <w:pPr>
        <w:pStyle w:val="Ploha"/>
        <w:spacing w:before="360"/>
        <w:rPr>
          <w:rFonts w:ascii="Arial" w:hAnsi="Arial"/>
          <w:color w:val="000000" w:themeColor="text1"/>
        </w:rPr>
      </w:pPr>
      <w:bookmarkStart w:id="188" w:name="_Toc155271629"/>
      <w:bookmarkStart w:id="189" w:name="_Toc158887574"/>
      <w:r>
        <w:rPr>
          <w:rFonts w:ascii="Arial" w:hAnsi="Arial"/>
          <w:caps w:val="0"/>
          <w:color w:val="000000" w:themeColor="text1"/>
        </w:rPr>
        <w:lastRenderedPageBreak/>
        <w:t>ZMĚNOVÉ ŘÍZENÍ</w:t>
      </w:r>
      <w:bookmarkEnd w:id="188"/>
      <w:bookmarkEnd w:id="189"/>
    </w:p>
    <w:p w14:paraId="2F735FF5" w14:textId="77777777" w:rsidR="0020586F" w:rsidRPr="00BD5A65" w:rsidRDefault="00C36BD5" w:rsidP="0020586F">
      <w:pPr>
        <w:pStyle w:val="Seznam"/>
        <w:numPr>
          <w:ilvl w:val="0"/>
          <w:numId w:val="14"/>
        </w:numPr>
        <w:rPr>
          <w:rFonts w:ascii="Arial" w:hAnsi="Arial" w:cs="Arial"/>
        </w:rPr>
      </w:pPr>
      <w:r>
        <w:t xml:space="preserve"> </w:t>
      </w:r>
      <w:bookmarkStart w:id="190" w:name="_Toc155271630"/>
      <w:bookmarkStart w:id="191" w:name="_Toc158887575"/>
      <w:r w:rsidR="0020586F" w:rsidRPr="00BD5A65">
        <w:rPr>
          <w:rFonts w:ascii="Arial" w:hAnsi="Arial" w:cs="Arial"/>
        </w:rPr>
        <w:t>PROJEKTOVÉ ŘÍZENÍ</w:t>
      </w:r>
      <w:bookmarkEnd w:id="190"/>
      <w:bookmarkEnd w:id="191"/>
    </w:p>
    <w:p w14:paraId="7834FD49" w14:textId="2C8BCF4F" w:rsidR="0020586F" w:rsidRPr="00BD5A65" w:rsidRDefault="0020586F" w:rsidP="0020586F">
      <w:pPr>
        <w:pStyle w:val="Seznam2"/>
        <w:rPr>
          <w:rFonts w:ascii="Arial" w:hAnsi="Arial" w:cs="Arial"/>
        </w:rPr>
      </w:pPr>
      <w:r w:rsidRPr="00BD5A65">
        <w:rPr>
          <w:rFonts w:ascii="Arial" w:hAnsi="Arial" w:cs="Arial"/>
        </w:rPr>
        <w:t>Řídicí výbor provádění Díla („</w:t>
      </w:r>
      <w:r w:rsidRPr="00BD5A65">
        <w:rPr>
          <w:rFonts w:ascii="Arial" w:eastAsia="Times New Roman" w:hAnsi="Arial" w:cs="Arial"/>
          <w:b/>
        </w:rPr>
        <w:t>Řídicí výbor</w:t>
      </w:r>
      <w:r w:rsidRPr="00BD5A65">
        <w:rPr>
          <w:rFonts w:ascii="Arial" w:hAnsi="Arial" w:cs="Arial"/>
        </w:rPr>
        <w:t xml:space="preserve">“) se skládá vždy z osob s odborností pro příslušné relevantní oblasti a vede jednání o </w:t>
      </w:r>
      <w:r>
        <w:rPr>
          <w:rFonts w:ascii="Arial" w:hAnsi="Arial" w:cs="Arial"/>
        </w:rPr>
        <w:t xml:space="preserve">plnění předmětu Smlouvy </w:t>
      </w:r>
      <w:r w:rsidRPr="00BD5A65">
        <w:rPr>
          <w:rFonts w:ascii="Arial" w:hAnsi="Arial" w:cs="Arial"/>
        </w:rPr>
        <w:t>ve vztahu k</w:t>
      </w:r>
      <w:r>
        <w:rPr>
          <w:rFonts w:ascii="Arial" w:hAnsi="Arial" w:cs="Arial"/>
        </w:rPr>
        <w:t> </w:t>
      </w:r>
      <w:r w:rsidRPr="00BD5A65">
        <w:rPr>
          <w:rFonts w:ascii="Arial" w:hAnsi="Arial" w:cs="Arial"/>
        </w:rPr>
        <w:t xml:space="preserve">takovým oblastem v rozsahu daném Smlouvou a rozhoduje o postupu při provádění </w:t>
      </w:r>
      <w:r>
        <w:rPr>
          <w:rFonts w:ascii="Arial" w:hAnsi="Arial" w:cs="Arial"/>
        </w:rPr>
        <w:t xml:space="preserve">plnění předmětu </w:t>
      </w:r>
      <w:r w:rsidRPr="00553EFA">
        <w:rPr>
          <w:rFonts w:ascii="Arial" w:hAnsi="Arial" w:cs="Arial"/>
        </w:rPr>
        <w:t xml:space="preserve">Smlouvy, zejména pak akceptaci a Akceptačních kritériích anebo realizaci změn. Seznam členů Řídicího výboru ke dni podpisu této Smlouvy tvoří </w:t>
      </w:r>
      <w:r w:rsidR="00553EFA" w:rsidRPr="00553EFA">
        <w:rPr>
          <w:rFonts w:ascii="Arial" w:hAnsi="Arial" w:cs="Arial"/>
        </w:rPr>
        <w:t>čl.</w:t>
      </w:r>
      <w:r w:rsidRPr="00553EFA">
        <w:rPr>
          <w:rFonts w:ascii="Arial" w:hAnsi="Arial" w:cs="Arial"/>
        </w:rPr>
        <w:t xml:space="preserve"> </w:t>
      </w:r>
      <w:r w:rsidR="0033259C">
        <w:rPr>
          <w:rFonts w:ascii="Arial" w:hAnsi="Arial" w:cs="Arial"/>
        </w:rPr>
        <w:fldChar w:fldCharType="begin"/>
      </w:r>
      <w:r w:rsidR="0033259C">
        <w:rPr>
          <w:rFonts w:ascii="Arial" w:hAnsi="Arial" w:cs="Arial"/>
        </w:rPr>
        <w:instrText xml:space="preserve"> REF _Ref153923226 \r \h </w:instrText>
      </w:r>
      <w:r w:rsidR="0033259C">
        <w:rPr>
          <w:rFonts w:ascii="Arial" w:hAnsi="Arial" w:cs="Arial"/>
        </w:rPr>
      </w:r>
      <w:r w:rsidR="0033259C">
        <w:rPr>
          <w:rFonts w:ascii="Arial" w:hAnsi="Arial" w:cs="Arial"/>
        </w:rPr>
        <w:fldChar w:fldCharType="separate"/>
      </w:r>
      <w:r w:rsidR="006E2C76">
        <w:rPr>
          <w:rFonts w:ascii="Arial" w:hAnsi="Arial" w:cs="Arial"/>
        </w:rPr>
        <w:t>1.10</w:t>
      </w:r>
      <w:r w:rsidR="0033259C">
        <w:rPr>
          <w:rFonts w:ascii="Arial" w:hAnsi="Arial" w:cs="Arial"/>
        </w:rPr>
        <w:fldChar w:fldCharType="end"/>
      </w:r>
      <w:r w:rsidR="0033259C">
        <w:rPr>
          <w:rFonts w:ascii="Arial" w:hAnsi="Arial" w:cs="Arial"/>
        </w:rPr>
        <w:t xml:space="preserve"> a </w:t>
      </w:r>
      <w:r w:rsidR="0033259C">
        <w:rPr>
          <w:rFonts w:ascii="Arial" w:hAnsi="Arial" w:cs="Arial"/>
        </w:rPr>
        <w:fldChar w:fldCharType="begin"/>
      </w:r>
      <w:r w:rsidR="0033259C">
        <w:rPr>
          <w:rFonts w:ascii="Arial" w:hAnsi="Arial" w:cs="Arial"/>
        </w:rPr>
        <w:instrText xml:space="preserve"> REF _Ref153923230 \r \h </w:instrText>
      </w:r>
      <w:r w:rsidR="0033259C">
        <w:rPr>
          <w:rFonts w:ascii="Arial" w:hAnsi="Arial" w:cs="Arial"/>
        </w:rPr>
      </w:r>
      <w:r w:rsidR="0033259C">
        <w:rPr>
          <w:rFonts w:ascii="Arial" w:hAnsi="Arial" w:cs="Arial"/>
        </w:rPr>
        <w:fldChar w:fldCharType="separate"/>
      </w:r>
      <w:r w:rsidR="006E2C76">
        <w:rPr>
          <w:rFonts w:ascii="Arial" w:hAnsi="Arial" w:cs="Arial"/>
        </w:rPr>
        <w:t>1.11</w:t>
      </w:r>
      <w:r w:rsidR="0033259C">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Přílohy</w:t>
      </w:r>
      <w:r w:rsidRPr="00553EFA">
        <w:rPr>
          <w:rFonts w:ascii="Arial" w:hAnsi="Arial" w:cs="Arial"/>
        </w:rPr>
        <w:t>. Aktualizace seznamu členů Řídicího výboru uvedeného v</w:t>
      </w:r>
      <w:r w:rsidR="00553EFA" w:rsidRPr="00553EFA">
        <w:rPr>
          <w:rFonts w:ascii="Arial" w:hAnsi="Arial" w:cs="Arial"/>
        </w:rPr>
        <w:t> čl.</w:t>
      </w:r>
      <w:r w:rsidRPr="00553EFA">
        <w:rPr>
          <w:rFonts w:ascii="Arial" w:hAnsi="Arial" w:cs="Arial"/>
        </w:rPr>
        <w:t xml:space="preserve"> </w:t>
      </w:r>
      <w:r w:rsidR="0033259C">
        <w:rPr>
          <w:rFonts w:ascii="Arial" w:hAnsi="Arial" w:cs="Arial"/>
        </w:rPr>
        <w:fldChar w:fldCharType="begin"/>
      </w:r>
      <w:r w:rsidR="0033259C">
        <w:rPr>
          <w:rFonts w:ascii="Arial" w:hAnsi="Arial" w:cs="Arial"/>
        </w:rPr>
        <w:instrText xml:space="preserve"> REF _Ref153923226 \r \h </w:instrText>
      </w:r>
      <w:r w:rsidR="0033259C">
        <w:rPr>
          <w:rFonts w:ascii="Arial" w:hAnsi="Arial" w:cs="Arial"/>
        </w:rPr>
      </w:r>
      <w:r w:rsidR="0033259C">
        <w:rPr>
          <w:rFonts w:ascii="Arial" w:hAnsi="Arial" w:cs="Arial"/>
        </w:rPr>
        <w:fldChar w:fldCharType="separate"/>
      </w:r>
      <w:r w:rsidR="006E2C76">
        <w:rPr>
          <w:rFonts w:ascii="Arial" w:hAnsi="Arial" w:cs="Arial"/>
        </w:rPr>
        <w:t>1.10</w:t>
      </w:r>
      <w:r w:rsidR="0033259C">
        <w:rPr>
          <w:rFonts w:ascii="Arial" w:hAnsi="Arial" w:cs="Arial"/>
        </w:rPr>
        <w:fldChar w:fldCharType="end"/>
      </w:r>
      <w:r w:rsidRPr="00553EFA">
        <w:rPr>
          <w:rFonts w:ascii="Arial" w:hAnsi="Arial" w:cs="Arial"/>
        </w:rPr>
        <w:t xml:space="preserve"> a </w:t>
      </w:r>
      <w:r w:rsidR="0033259C">
        <w:rPr>
          <w:rFonts w:ascii="Arial" w:hAnsi="Arial" w:cs="Arial"/>
        </w:rPr>
        <w:fldChar w:fldCharType="begin"/>
      </w:r>
      <w:r w:rsidR="0033259C">
        <w:rPr>
          <w:rFonts w:ascii="Arial" w:hAnsi="Arial" w:cs="Arial"/>
        </w:rPr>
        <w:instrText xml:space="preserve"> REF _Ref153923230 \r \h </w:instrText>
      </w:r>
      <w:r w:rsidR="0033259C">
        <w:rPr>
          <w:rFonts w:ascii="Arial" w:hAnsi="Arial" w:cs="Arial"/>
        </w:rPr>
      </w:r>
      <w:r w:rsidR="0033259C">
        <w:rPr>
          <w:rFonts w:ascii="Arial" w:hAnsi="Arial" w:cs="Arial"/>
        </w:rPr>
        <w:fldChar w:fldCharType="separate"/>
      </w:r>
      <w:r w:rsidR="006E2C76">
        <w:rPr>
          <w:rFonts w:ascii="Arial" w:hAnsi="Arial" w:cs="Arial"/>
        </w:rPr>
        <w:t>1.11</w:t>
      </w:r>
      <w:r w:rsidR="0033259C">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 xml:space="preserve">Přílohy </w:t>
      </w:r>
      <w:r w:rsidRPr="00553EFA">
        <w:rPr>
          <w:rFonts w:ascii="Arial" w:hAnsi="Arial" w:cs="Arial"/>
        </w:rPr>
        <w:t>probíhá</w:t>
      </w:r>
      <w:r w:rsidRPr="00BD5A65">
        <w:rPr>
          <w:rFonts w:ascii="Arial" w:hAnsi="Arial" w:cs="Arial"/>
        </w:rPr>
        <w:t xml:space="preserve"> obdobně jako změna Kontaktních osob.</w:t>
      </w:r>
    </w:p>
    <w:p w14:paraId="23E5DE12" w14:textId="77777777" w:rsidR="0020586F" w:rsidRPr="00BD5A65" w:rsidRDefault="0020586F" w:rsidP="0020586F">
      <w:pPr>
        <w:pStyle w:val="Seznam2"/>
        <w:rPr>
          <w:rFonts w:ascii="Arial" w:hAnsi="Arial" w:cs="Arial"/>
        </w:rPr>
      </w:pPr>
      <w:r w:rsidRPr="00BD5A65">
        <w:rPr>
          <w:rFonts w:ascii="Arial" w:hAnsi="Arial" w:cs="Arial"/>
        </w:rPr>
        <w:t>Jednání Řídicího výboru svolává Objednatel, který tak učiní předem v přiměřené lhůtě alespoň pět (5) kalendářních dní před plánovaným datem konání jednání. Nesvolá-li jednání Objednatel dle předchozí věty ani tři (3) kalendářní dny před plánovaným datem jednání, je povinen jednání Řídicího výboru svolat Poskytovatel. Plánovaným datem jednání se myslí datum určené dle pravidel stanovených ve Smlouvě anebo na konci předcházejícího jednání Řídicího výboru. Strany vyvinou potřebné úsilí, aby se jednání Řídicího výboru uskutečnila v pracovních dnech v</w:t>
      </w:r>
      <w:r>
        <w:rPr>
          <w:rFonts w:ascii="Arial" w:hAnsi="Arial" w:cs="Arial"/>
        </w:rPr>
        <w:t> </w:t>
      </w:r>
      <w:r w:rsidRPr="00BD5A65">
        <w:rPr>
          <w:rFonts w:ascii="Arial" w:hAnsi="Arial" w:cs="Arial"/>
        </w:rPr>
        <w:t>obvyklé pracovní době pracovníků Objednatele.</w:t>
      </w:r>
    </w:p>
    <w:p w14:paraId="44851874" w14:textId="77777777" w:rsidR="0020586F" w:rsidRPr="00BD5A65" w:rsidRDefault="0020586F" w:rsidP="0020586F">
      <w:pPr>
        <w:pStyle w:val="Seznam2"/>
        <w:rPr>
          <w:rFonts w:ascii="Arial" w:hAnsi="Arial" w:cs="Arial"/>
        </w:rPr>
      </w:pPr>
      <w:r w:rsidRPr="00BD5A65">
        <w:rPr>
          <w:rFonts w:ascii="Arial" w:hAnsi="Arial" w:cs="Arial"/>
        </w:rPr>
        <w:t xml:space="preserve">Poskytovatel je na jednáních Řídicího výboru povinen poskytovat potřebnou součinnost Objednateli a osobám realizujícím další úkony v rámci </w:t>
      </w:r>
      <w:r>
        <w:rPr>
          <w:rFonts w:ascii="Arial" w:hAnsi="Arial" w:cs="Arial"/>
        </w:rPr>
        <w:t xml:space="preserve">plnění předmětu Smlouvy </w:t>
      </w:r>
      <w:r w:rsidRPr="00BD5A65">
        <w:rPr>
          <w:rFonts w:ascii="Arial" w:hAnsi="Arial" w:cs="Arial"/>
        </w:rPr>
        <w:t xml:space="preserve">a případně dalším osobám, které Objednatel určí, je-li to nezbytné pro účely </w:t>
      </w:r>
      <w:r>
        <w:rPr>
          <w:rFonts w:ascii="Arial" w:hAnsi="Arial" w:cs="Arial"/>
        </w:rPr>
        <w:t>plnění předmětu Smlouvy</w:t>
      </w:r>
      <w:r w:rsidRPr="00BD5A65">
        <w:rPr>
          <w:rFonts w:ascii="Arial" w:hAnsi="Arial" w:cs="Arial"/>
        </w:rPr>
        <w:t>, přičemž účelem poskytování součinnosti nemá být poskytování služeb namísto jiného dodavatele.</w:t>
      </w:r>
    </w:p>
    <w:p w14:paraId="4107F1A8" w14:textId="77777777" w:rsidR="0020586F" w:rsidRPr="00BD5A65" w:rsidRDefault="0020586F" w:rsidP="0020586F">
      <w:pPr>
        <w:pStyle w:val="Seznam2"/>
        <w:rPr>
          <w:rFonts w:ascii="Arial" w:hAnsi="Arial" w:cs="Arial"/>
        </w:rPr>
      </w:pPr>
      <w:r w:rsidRPr="00BD5A65">
        <w:rPr>
          <w:rFonts w:ascii="Arial" w:hAnsi="Arial" w:cs="Arial"/>
        </w:rPr>
        <w:t>Poskytovatel i Objednatel si určí dva (2) zástupce v rámci Řídicího výboru, kteří budou oprávněni je zastupovat a podepisovat příslušné zápisy z jednání. Řídicí výbor má vždy lichý počet členů, přičemž Objednatel má vždy o jednoho (1) člena více, než má Poskytovatel.</w:t>
      </w:r>
    </w:p>
    <w:p w14:paraId="68CE99DD" w14:textId="77777777" w:rsidR="0020586F" w:rsidRPr="00BD5A65" w:rsidRDefault="0020586F" w:rsidP="0020586F">
      <w:pPr>
        <w:pStyle w:val="Seznam2"/>
        <w:rPr>
          <w:rFonts w:ascii="Arial" w:hAnsi="Arial" w:cs="Arial"/>
        </w:rPr>
      </w:pPr>
      <w:r w:rsidRPr="00BD5A65">
        <w:rPr>
          <w:rFonts w:ascii="Arial" w:hAnsi="Arial" w:cs="Arial"/>
        </w:rPr>
        <w:t>Jednání Řídicího výboru probíhají zpravidla v sídle Objednatele. Řídicí výbor může místo konání jednání svým rozhodnutím změnit.</w:t>
      </w:r>
    </w:p>
    <w:p w14:paraId="58F19956" w14:textId="77777777" w:rsidR="0020586F" w:rsidRPr="00BD5A65" w:rsidRDefault="0020586F" w:rsidP="0020586F">
      <w:pPr>
        <w:pStyle w:val="Seznam2"/>
        <w:rPr>
          <w:rFonts w:ascii="Arial" w:hAnsi="Arial" w:cs="Arial"/>
        </w:rPr>
      </w:pPr>
      <w:r w:rsidRPr="00BD5A65">
        <w:rPr>
          <w:rFonts w:ascii="Arial" w:hAnsi="Arial" w:cs="Arial"/>
        </w:rPr>
        <w:t>O každé proběhlé schůzce Řídicího výboru bude vyhotoven zápis, ve kterém bude shrnut obsah jednání a případné výsledky dohod a uvedeny náležitosti dle této Smlouvy. Nerozhodne-li Řídicí výbor jinak, vypracovává zápis z jednání Objednatel.</w:t>
      </w:r>
    </w:p>
    <w:p w14:paraId="47946137" w14:textId="4DBBC5FE" w:rsidR="0020586F" w:rsidRPr="00BD5A65" w:rsidRDefault="0020586F" w:rsidP="0020586F">
      <w:pPr>
        <w:pStyle w:val="Seznam2"/>
        <w:rPr>
          <w:rFonts w:ascii="Arial" w:hAnsi="Arial" w:cs="Arial"/>
        </w:rPr>
      </w:pPr>
      <w:bookmarkStart w:id="192" w:name="_Ref153923342"/>
      <w:r w:rsidRPr="00BD5A65">
        <w:rPr>
          <w:rFonts w:ascii="Arial" w:hAnsi="Arial" w:cs="Arial"/>
        </w:rPr>
        <w:t xml:space="preserve">Poskytovatel je oprávněn vznést k zápisu připomínky, pokud jeho obsah odporuje skutečnému průběhu jednání. Nevyjádří-li se Poskytovatel k zápisu do dvou (2) pracovních dnů po jeho doručení, má se za to, že s jeho zněním souhlasí i bez nutnosti podpisu zápisu. Objednatel je oprávněn </w:t>
      </w:r>
      <w:r w:rsidRPr="00553EFA">
        <w:rPr>
          <w:rFonts w:ascii="Arial" w:hAnsi="Arial" w:cs="Arial"/>
        </w:rPr>
        <w:t xml:space="preserve">se k připomínkám Poskytovatele k zápisu do pěti (5) pracovních dnů vyjádřit. Proces dle tohoto </w:t>
      </w:r>
      <w:r w:rsidR="00553EFA" w:rsidRPr="00553EFA">
        <w:rPr>
          <w:rFonts w:ascii="Arial" w:hAnsi="Arial" w:cs="Arial"/>
        </w:rPr>
        <w:t>čl.</w:t>
      </w:r>
      <w:r w:rsidRPr="00553EFA">
        <w:rPr>
          <w:rFonts w:ascii="Arial" w:hAnsi="Arial" w:cs="Arial"/>
        </w:rPr>
        <w:t xml:space="preserve"> </w:t>
      </w:r>
      <w:r w:rsidR="0033259C">
        <w:rPr>
          <w:rFonts w:ascii="Arial" w:hAnsi="Arial" w:cs="Arial"/>
        </w:rPr>
        <w:fldChar w:fldCharType="begin"/>
      </w:r>
      <w:r w:rsidR="0033259C">
        <w:rPr>
          <w:rFonts w:ascii="Arial" w:hAnsi="Arial" w:cs="Arial"/>
        </w:rPr>
        <w:instrText xml:space="preserve"> REF _Ref153923342 \r \h </w:instrText>
      </w:r>
      <w:r w:rsidR="0033259C">
        <w:rPr>
          <w:rFonts w:ascii="Arial" w:hAnsi="Arial" w:cs="Arial"/>
        </w:rPr>
      </w:r>
      <w:r w:rsidR="0033259C">
        <w:rPr>
          <w:rFonts w:ascii="Arial" w:hAnsi="Arial" w:cs="Arial"/>
        </w:rPr>
        <w:fldChar w:fldCharType="separate"/>
      </w:r>
      <w:r w:rsidR="006E2C76">
        <w:rPr>
          <w:rFonts w:ascii="Arial" w:hAnsi="Arial" w:cs="Arial"/>
        </w:rPr>
        <w:t>1.7</w:t>
      </w:r>
      <w:r w:rsidR="0033259C">
        <w:rPr>
          <w:rFonts w:ascii="Arial" w:hAnsi="Arial" w:cs="Arial"/>
        </w:rPr>
        <w:fldChar w:fldCharType="end"/>
      </w:r>
      <w:r w:rsidRPr="00553EFA">
        <w:rPr>
          <w:rFonts w:ascii="Arial" w:hAnsi="Arial" w:cs="Arial"/>
        </w:rPr>
        <w:t xml:space="preserve"> této </w:t>
      </w:r>
      <w:r w:rsidRPr="00B35A89">
        <w:rPr>
          <w:rFonts w:ascii="Arial" w:eastAsia="Times New Roman" w:hAnsi="Arial" w:cs="Arial"/>
          <w:b/>
          <w:bCs/>
        </w:rPr>
        <w:t>Přílohy</w:t>
      </w:r>
      <w:r w:rsidR="001B5315" w:rsidRPr="00B35A89">
        <w:rPr>
          <w:rFonts w:ascii="Arial" w:eastAsia="Times New Roman" w:hAnsi="Arial" w:cs="Arial"/>
          <w:b/>
          <w:bCs/>
        </w:rPr>
        <w:t xml:space="preserve"> </w:t>
      </w:r>
      <w:r w:rsidR="008D201B" w:rsidRPr="00B35A89">
        <w:rPr>
          <w:rFonts w:ascii="Arial" w:eastAsia="Times New Roman" w:hAnsi="Arial" w:cs="Arial"/>
          <w:b/>
          <w:bCs/>
        </w:rPr>
        <w:fldChar w:fldCharType="begin"/>
      </w:r>
      <w:r w:rsidR="008D201B" w:rsidRPr="00B35A89">
        <w:rPr>
          <w:rFonts w:ascii="Arial" w:eastAsia="Times New Roman" w:hAnsi="Arial" w:cs="Arial"/>
          <w:b/>
          <w:bCs/>
        </w:rPr>
        <w:instrText xml:space="preserve"> REF _Ref153924279 \r \h </w:instrText>
      </w:r>
      <w:r w:rsidR="008D201B">
        <w:rPr>
          <w:rFonts w:ascii="Arial" w:eastAsia="Times New Roman" w:hAnsi="Arial" w:cs="Arial"/>
          <w:b/>
          <w:bCs/>
        </w:rPr>
        <w:instrText xml:space="preserve"> \* MERGEFORMAT </w:instrText>
      </w:r>
      <w:r w:rsidR="008D201B" w:rsidRPr="00B35A89">
        <w:rPr>
          <w:rFonts w:ascii="Arial" w:eastAsia="Times New Roman" w:hAnsi="Arial" w:cs="Arial"/>
          <w:b/>
          <w:bCs/>
        </w:rPr>
      </w:r>
      <w:r w:rsidR="008D201B" w:rsidRPr="00B35A89">
        <w:rPr>
          <w:rFonts w:ascii="Arial" w:eastAsia="Times New Roman" w:hAnsi="Arial" w:cs="Arial"/>
          <w:b/>
          <w:bCs/>
        </w:rPr>
        <w:fldChar w:fldCharType="separate"/>
      </w:r>
      <w:r w:rsidR="006E2C76">
        <w:rPr>
          <w:rFonts w:ascii="Arial" w:eastAsia="Times New Roman" w:hAnsi="Arial" w:cs="Arial"/>
          <w:b/>
          <w:bCs/>
        </w:rPr>
        <w:t>6</w:t>
      </w:r>
      <w:r w:rsidR="008D201B" w:rsidRPr="00B35A89">
        <w:rPr>
          <w:rFonts w:ascii="Arial" w:eastAsia="Times New Roman" w:hAnsi="Arial" w:cs="Arial"/>
          <w:b/>
          <w:bCs/>
        </w:rPr>
        <w:fldChar w:fldCharType="end"/>
      </w:r>
      <w:r w:rsidRPr="00FB05E7">
        <w:rPr>
          <w:rFonts w:ascii="Arial" w:eastAsia="Times New Roman" w:hAnsi="Arial" w:cs="Arial"/>
        </w:rPr>
        <w:t xml:space="preserve"> </w:t>
      </w:r>
      <w:r w:rsidRPr="00553EFA">
        <w:rPr>
          <w:rFonts w:ascii="Arial" w:hAnsi="Arial" w:cs="Arial"/>
        </w:rPr>
        <w:t xml:space="preserve">se může opakovat do schválení zápisu, včetně fikce schválení. Provádí-li zápis Poskytovatel, uplatní se tento </w:t>
      </w:r>
      <w:r w:rsidR="00553EFA" w:rsidRPr="00553EFA">
        <w:rPr>
          <w:rFonts w:ascii="Arial" w:hAnsi="Arial" w:cs="Arial"/>
        </w:rPr>
        <w:t>čl.</w:t>
      </w:r>
      <w:r w:rsidRPr="00553EFA">
        <w:rPr>
          <w:rFonts w:ascii="Arial" w:hAnsi="Arial" w:cs="Arial"/>
        </w:rPr>
        <w:t xml:space="preserve"> </w:t>
      </w:r>
      <w:r w:rsidR="008D201B">
        <w:rPr>
          <w:rFonts w:ascii="Arial" w:hAnsi="Arial" w:cs="Arial"/>
        </w:rPr>
        <w:fldChar w:fldCharType="begin"/>
      </w:r>
      <w:r w:rsidR="008D201B">
        <w:rPr>
          <w:rFonts w:ascii="Arial" w:hAnsi="Arial" w:cs="Arial"/>
        </w:rPr>
        <w:instrText xml:space="preserve"> REF _Ref153923342 \r \h </w:instrText>
      </w:r>
      <w:r w:rsidR="008D201B">
        <w:rPr>
          <w:rFonts w:ascii="Arial" w:hAnsi="Arial" w:cs="Arial"/>
        </w:rPr>
      </w:r>
      <w:r w:rsidR="008D201B">
        <w:rPr>
          <w:rFonts w:ascii="Arial" w:hAnsi="Arial" w:cs="Arial"/>
        </w:rPr>
        <w:fldChar w:fldCharType="separate"/>
      </w:r>
      <w:r w:rsidR="006E2C76">
        <w:rPr>
          <w:rFonts w:ascii="Arial" w:hAnsi="Arial" w:cs="Arial"/>
        </w:rPr>
        <w:t>1.7</w:t>
      </w:r>
      <w:r w:rsidR="008D201B">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 xml:space="preserve">Přílohy </w:t>
      </w:r>
      <w:r w:rsidRPr="00553EFA">
        <w:rPr>
          <w:rFonts w:ascii="Arial" w:hAnsi="Arial" w:cs="Arial"/>
        </w:rPr>
        <w:t>obdobně</w:t>
      </w:r>
      <w:r w:rsidRPr="00BD5A65">
        <w:rPr>
          <w:rFonts w:ascii="Arial" w:hAnsi="Arial" w:cs="Arial"/>
        </w:rPr>
        <w:t>.</w:t>
      </w:r>
      <w:bookmarkEnd w:id="192"/>
    </w:p>
    <w:p w14:paraId="2262672E" w14:textId="0D873B70" w:rsidR="0020586F" w:rsidRPr="00BD5A65" w:rsidRDefault="0020586F" w:rsidP="0020586F">
      <w:pPr>
        <w:pStyle w:val="Seznam2"/>
        <w:rPr>
          <w:rFonts w:ascii="Arial" w:hAnsi="Arial" w:cs="Arial"/>
        </w:rPr>
      </w:pPr>
      <w:r w:rsidRPr="00BD5A65">
        <w:rPr>
          <w:rFonts w:ascii="Arial" w:hAnsi="Arial" w:cs="Arial"/>
        </w:rPr>
        <w:t xml:space="preserve">Nebude-li možné nalézt shodu Stran nad zápisem z jednání Řídicího výboru dle </w:t>
      </w:r>
      <w:r w:rsidR="00553EFA">
        <w:rPr>
          <w:rFonts w:ascii="Arial" w:hAnsi="Arial" w:cs="Arial"/>
        </w:rPr>
        <w:t>čl.</w:t>
      </w:r>
      <w:r w:rsidRPr="00BD5A65">
        <w:rPr>
          <w:rFonts w:ascii="Arial" w:hAnsi="Arial" w:cs="Arial"/>
        </w:rPr>
        <w:t xml:space="preserve"> </w:t>
      </w:r>
      <w:r w:rsidR="00134ED4">
        <w:rPr>
          <w:rFonts w:ascii="Arial" w:hAnsi="Arial" w:cs="Arial"/>
        </w:rPr>
        <w:fldChar w:fldCharType="begin"/>
      </w:r>
      <w:r w:rsidR="00134ED4">
        <w:rPr>
          <w:rFonts w:ascii="Arial" w:hAnsi="Arial" w:cs="Arial"/>
        </w:rPr>
        <w:instrText xml:space="preserve"> REF _Ref153923342 \r \h </w:instrText>
      </w:r>
      <w:r w:rsidR="00134ED4">
        <w:rPr>
          <w:rFonts w:ascii="Arial" w:hAnsi="Arial" w:cs="Arial"/>
        </w:rPr>
      </w:r>
      <w:r w:rsidR="00134ED4">
        <w:rPr>
          <w:rFonts w:ascii="Arial" w:hAnsi="Arial" w:cs="Arial"/>
        </w:rPr>
        <w:fldChar w:fldCharType="separate"/>
      </w:r>
      <w:r w:rsidR="006E2C76">
        <w:rPr>
          <w:rFonts w:ascii="Arial" w:hAnsi="Arial" w:cs="Arial"/>
        </w:rPr>
        <w:t>1.7</w:t>
      </w:r>
      <w:r w:rsidR="00134ED4">
        <w:rPr>
          <w:rFonts w:ascii="Arial" w:hAnsi="Arial" w:cs="Arial"/>
        </w:rPr>
        <w:fldChar w:fldCharType="end"/>
      </w:r>
      <w:r w:rsidRPr="00BD5A65">
        <w:rPr>
          <w:rFonts w:ascii="Arial" w:hAnsi="Arial" w:cs="Arial"/>
        </w:rPr>
        <w:t xml:space="preserve"> ani po třetím (3.) opakování dané procedury, předloží takovou záležitost Řídicí výbor oprávněným zástupcům Stran, kteří jsou oprávnění uzavřít dodatek k této Smlouvě, k rozhodnutí.</w:t>
      </w:r>
    </w:p>
    <w:p w14:paraId="341D0E47" w14:textId="77777777" w:rsidR="0020586F" w:rsidRPr="00BD5A65" w:rsidRDefault="0020586F" w:rsidP="0020586F">
      <w:pPr>
        <w:pStyle w:val="Seznam2"/>
        <w:rPr>
          <w:rFonts w:ascii="Arial" w:hAnsi="Arial" w:cs="Arial"/>
        </w:rPr>
      </w:pPr>
      <w:r w:rsidRPr="00BD5A65">
        <w:rPr>
          <w:rFonts w:ascii="Arial" w:hAnsi="Arial" w:cs="Arial"/>
        </w:rPr>
        <w:lastRenderedPageBreak/>
        <w:t>Není-li ve Smlouvě stanoveno jinak, Objednatel i Poskytovatel schvalují zápis podpisem nebo elektronickým odsouhlasením (např. prostým e-mailem).</w:t>
      </w:r>
    </w:p>
    <w:p w14:paraId="59B986F8" w14:textId="77777777" w:rsidR="0020586F" w:rsidRPr="00BD5A65" w:rsidRDefault="0020586F" w:rsidP="0020586F">
      <w:pPr>
        <w:pStyle w:val="Seznam2"/>
        <w:rPr>
          <w:rFonts w:ascii="Arial" w:hAnsi="Arial" w:cs="Arial"/>
          <w:szCs w:val="20"/>
        </w:rPr>
      </w:pPr>
      <w:bookmarkStart w:id="193" w:name="_Ref153923226"/>
      <w:r w:rsidRPr="00BD5A65">
        <w:rPr>
          <w:rFonts w:ascii="Arial" w:hAnsi="Arial" w:cs="Arial"/>
        </w:rPr>
        <w:t>Členové Řídicího výboru za Poskytovatele:</w:t>
      </w:r>
      <w:bookmarkEnd w:id="193"/>
      <w:r w:rsidRPr="00BD5A65">
        <w:rPr>
          <w:rFonts w:ascii="Arial" w:hAnsi="Arial" w:cs="Arial"/>
        </w:rPr>
        <w:t xml:space="preserve"> </w:t>
      </w:r>
    </w:p>
    <w:tbl>
      <w:tblPr>
        <w:tblStyle w:val="TableGrid"/>
        <w:tblW w:w="9356" w:type="dxa"/>
        <w:tblInd w:w="-5" w:type="dxa"/>
        <w:tblCellMar>
          <w:left w:w="107" w:type="dxa"/>
          <w:right w:w="52" w:type="dxa"/>
        </w:tblCellMar>
        <w:tblLook w:val="04A0" w:firstRow="1" w:lastRow="0" w:firstColumn="1" w:lastColumn="0" w:noHBand="0" w:noVBand="1"/>
      </w:tblPr>
      <w:tblGrid>
        <w:gridCol w:w="379"/>
        <w:gridCol w:w="1988"/>
        <w:gridCol w:w="1988"/>
        <w:gridCol w:w="3593"/>
        <w:gridCol w:w="1408"/>
      </w:tblGrid>
      <w:tr w:rsidR="002966B3" w:rsidRPr="00BD5A65" w14:paraId="415D38F6" w14:textId="77777777" w:rsidTr="002F5111">
        <w:trPr>
          <w:trHeight w:val="540"/>
        </w:trPr>
        <w:tc>
          <w:tcPr>
            <w:tcW w:w="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BB561" w14:textId="77777777" w:rsidR="0020586F" w:rsidRPr="00BD5A65" w:rsidRDefault="0020586F" w:rsidP="00CB7D32">
            <w:pPr>
              <w:spacing w:line="259" w:lineRule="auto"/>
              <w:jc w:val="left"/>
              <w:rPr>
                <w:rFonts w:ascii="Arial" w:hAnsi="Arial" w:cs="Arial"/>
              </w:rPr>
            </w:pPr>
            <w:r w:rsidRPr="00BD5A65">
              <w:rPr>
                <w:rFonts w:ascii="Arial" w:eastAsia="Times New Roman" w:hAnsi="Arial" w:cs="Arial"/>
                <w:b/>
              </w:rPr>
              <w:t>ID</w:t>
            </w:r>
            <w:r w:rsidRPr="00BD5A65">
              <w:rPr>
                <w:rFonts w:ascii="Arial" w:eastAsia="Times New Roman" w:hAnsi="Arial" w:cs="Arial"/>
                <w:b/>
                <w:color w:val="FFFFFF"/>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EA298C" w14:textId="77777777" w:rsidR="0020586F" w:rsidRPr="00BD5A65" w:rsidRDefault="0020586F" w:rsidP="00CB7D32">
            <w:pPr>
              <w:spacing w:line="259" w:lineRule="auto"/>
              <w:ind w:right="54"/>
              <w:jc w:val="center"/>
              <w:rPr>
                <w:rFonts w:ascii="Arial" w:hAnsi="Arial" w:cs="Arial"/>
              </w:rPr>
            </w:pPr>
            <w:r w:rsidRPr="00BD5A65">
              <w:rPr>
                <w:rFonts w:ascii="Arial" w:eastAsia="Times New Roman" w:hAnsi="Arial" w:cs="Arial"/>
                <w:b/>
              </w:rPr>
              <w:t>Funkce</w:t>
            </w:r>
            <w:r w:rsidRPr="00BD5A65">
              <w:rPr>
                <w:rFonts w:ascii="Arial" w:eastAsia="Times New Roman" w:hAnsi="Arial" w:cs="Arial"/>
                <w:b/>
                <w:color w:val="FFFFFF"/>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48BB80" w14:textId="77777777" w:rsidR="0020586F" w:rsidRPr="00BD5A65" w:rsidRDefault="0020586F" w:rsidP="00CB7D32">
            <w:pPr>
              <w:spacing w:line="259" w:lineRule="auto"/>
              <w:ind w:right="53"/>
              <w:jc w:val="center"/>
              <w:rPr>
                <w:rFonts w:ascii="Arial" w:hAnsi="Arial" w:cs="Arial"/>
              </w:rPr>
            </w:pPr>
            <w:r w:rsidRPr="00BD5A65">
              <w:rPr>
                <w:rFonts w:ascii="Arial" w:eastAsia="Times New Roman" w:hAnsi="Arial" w:cs="Arial"/>
                <w:b/>
              </w:rPr>
              <w:t>Jméno, Příjmení</w:t>
            </w:r>
            <w:r w:rsidRPr="00BD5A65">
              <w:rPr>
                <w:rFonts w:ascii="Arial" w:eastAsia="Times New Roman" w:hAnsi="Arial" w:cs="Arial"/>
                <w:b/>
                <w:color w:val="FFFFFF"/>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4DD699" w14:textId="77777777" w:rsidR="0020586F" w:rsidRPr="00BD5A65" w:rsidRDefault="0020586F" w:rsidP="00CB7D32">
            <w:pPr>
              <w:spacing w:line="259" w:lineRule="auto"/>
              <w:ind w:right="57"/>
              <w:jc w:val="center"/>
              <w:rPr>
                <w:rFonts w:ascii="Arial" w:hAnsi="Arial" w:cs="Arial"/>
              </w:rPr>
            </w:pPr>
            <w:r w:rsidRPr="00BD5A65">
              <w:rPr>
                <w:rFonts w:ascii="Arial" w:eastAsia="Times New Roman" w:hAnsi="Arial" w:cs="Arial"/>
                <w:b/>
              </w:rPr>
              <w:t>E-mail</w:t>
            </w:r>
            <w:r w:rsidRPr="00BD5A65">
              <w:rPr>
                <w:rFonts w:ascii="Arial" w:eastAsia="Times New Roman" w:hAnsi="Arial" w:cs="Arial"/>
                <w:b/>
                <w:color w:val="FFFFFF"/>
              </w:rPr>
              <w:t xml:space="preserve"> </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2E6ECA" w14:textId="77777777" w:rsidR="0020586F" w:rsidRPr="00BD5A65" w:rsidRDefault="0020586F" w:rsidP="00CB7D32">
            <w:pPr>
              <w:spacing w:line="259" w:lineRule="auto"/>
              <w:ind w:right="54"/>
              <w:jc w:val="center"/>
              <w:rPr>
                <w:rFonts w:ascii="Arial" w:hAnsi="Arial" w:cs="Arial"/>
              </w:rPr>
            </w:pPr>
            <w:r w:rsidRPr="00BD5A65">
              <w:rPr>
                <w:rFonts w:ascii="Arial" w:eastAsia="Times New Roman" w:hAnsi="Arial" w:cs="Arial"/>
                <w:b/>
              </w:rPr>
              <w:t>Telefon</w:t>
            </w:r>
            <w:r w:rsidRPr="00BD5A65">
              <w:rPr>
                <w:rFonts w:ascii="Arial" w:eastAsia="Times New Roman" w:hAnsi="Arial" w:cs="Arial"/>
                <w:b/>
                <w:color w:val="FFFFFF"/>
              </w:rPr>
              <w:t xml:space="preserve"> </w:t>
            </w:r>
          </w:p>
        </w:tc>
      </w:tr>
      <w:tr w:rsidR="008B08AA" w:rsidRPr="00BD5A65" w14:paraId="776F747C" w14:textId="77777777" w:rsidTr="002F5111">
        <w:trPr>
          <w:trHeight w:val="815"/>
        </w:trPr>
        <w:tc>
          <w:tcPr>
            <w:tcW w:w="379" w:type="dxa"/>
            <w:tcBorders>
              <w:top w:val="single" w:sz="4" w:space="0" w:color="000000"/>
              <w:left w:val="single" w:sz="4" w:space="0" w:color="000000"/>
              <w:bottom w:val="single" w:sz="4" w:space="0" w:color="000000"/>
              <w:right w:val="single" w:sz="4" w:space="0" w:color="000000"/>
            </w:tcBorders>
          </w:tcPr>
          <w:p w14:paraId="305F1FB1" w14:textId="77777777" w:rsidR="008B08AA" w:rsidRPr="00BD5A65" w:rsidRDefault="008B08AA" w:rsidP="008B08AA">
            <w:pPr>
              <w:spacing w:after="160" w:line="259" w:lineRule="auto"/>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tcPr>
          <w:p w14:paraId="4C4F9979" w14:textId="41435A61" w:rsidR="008B08AA" w:rsidRPr="002966B3" w:rsidRDefault="008B08AA" w:rsidP="008B08AA">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tcPr>
          <w:p w14:paraId="24BF9E6F" w14:textId="5681811F" w:rsidR="008B08AA" w:rsidRPr="002966B3" w:rsidRDefault="008B08AA" w:rsidP="008B08AA">
            <w:pPr>
              <w:spacing w:line="259" w:lineRule="auto"/>
              <w:ind w:left="108"/>
              <w:jc w:val="left"/>
              <w:rPr>
                <w:rFonts w:ascii="Arial" w:hAnsi="Arial" w:cs="Arial"/>
              </w:rPr>
            </w:pPr>
          </w:p>
        </w:tc>
        <w:tc>
          <w:tcPr>
            <w:tcW w:w="3593" w:type="dxa"/>
            <w:tcBorders>
              <w:top w:val="single" w:sz="4" w:space="0" w:color="000000"/>
              <w:left w:val="single" w:sz="4" w:space="0" w:color="000000"/>
              <w:bottom w:val="single" w:sz="4" w:space="0" w:color="000000"/>
              <w:right w:val="single" w:sz="4" w:space="0" w:color="000000"/>
            </w:tcBorders>
          </w:tcPr>
          <w:p w14:paraId="662DDC3E" w14:textId="7E3DC5C8" w:rsidR="008B08AA" w:rsidRPr="002966B3" w:rsidRDefault="008B08AA" w:rsidP="008B08AA">
            <w:pPr>
              <w:spacing w:line="259" w:lineRule="auto"/>
              <w:ind w:left="108"/>
              <w:jc w:val="left"/>
              <w:rPr>
                <w:rFonts w:ascii="Arial" w:hAnsi="Arial" w:cs="Arial"/>
              </w:rPr>
            </w:pPr>
          </w:p>
        </w:tc>
        <w:tc>
          <w:tcPr>
            <w:tcW w:w="1408" w:type="dxa"/>
            <w:tcBorders>
              <w:top w:val="single" w:sz="4" w:space="0" w:color="000000"/>
              <w:left w:val="single" w:sz="4" w:space="0" w:color="000000"/>
              <w:bottom w:val="single" w:sz="4" w:space="0" w:color="000000"/>
              <w:right w:val="single" w:sz="4" w:space="0" w:color="000000"/>
            </w:tcBorders>
          </w:tcPr>
          <w:p w14:paraId="08672126" w14:textId="496C3030" w:rsidR="008B08AA" w:rsidRPr="002966B3" w:rsidRDefault="008B08AA" w:rsidP="008B08AA">
            <w:pPr>
              <w:spacing w:line="259" w:lineRule="auto"/>
              <w:ind w:left="108"/>
              <w:jc w:val="left"/>
              <w:rPr>
                <w:rFonts w:ascii="Arial" w:hAnsi="Arial" w:cs="Arial"/>
              </w:rPr>
            </w:pPr>
          </w:p>
        </w:tc>
      </w:tr>
      <w:tr w:rsidR="008B08AA" w:rsidRPr="00BD5A65" w14:paraId="20495E2E" w14:textId="77777777" w:rsidTr="002F5111">
        <w:trPr>
          <w:trHeight w:val="814"/>
        </w:trPr>
        <w:tc>
          <w:tcPr>
            <w:tcW w:w="379" w:type="dxa"/>
            <w:tcBorders>
              <w:top w:val="single" w:sz="4" w:space="0" w:color="000000"/>
              <w:left w:val="single" w:sz="4" w:space="0" w:color="000000"/>
              <w:bottom w:val="single" w:sz="4" w:space="0" w:color="000000"/>
              <w:right w:val="single" w:sz="4" w:space="0" w:color="000000"/>
            </w:tcBorders>
          </w:tcPr>
          <w:p w14:paraId="09D4B668" w14:textId="77777777" w:rsidR="008B08AA" w:rsidRPr="00BD5A65" w:rsidRDefault="008B08AA" w:rsidP="008B08AA">
            <w:pPr>
              <w:spacing w:after="160" w:line="259" w:lineRule="auto"/>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406662E9" w14:textId="6A2D9C6F" w:rsidR="008B08AA" w:rsidRPr="002966B3" w:rsidRDefault="008B08AA" w:rsidP="008B08AA">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32ED6827" w14:textId="12052373" w:rsidR="008B08AA" w:rsidRPr="002966B3" w:rsidRDefault="008B08AA" w:rsidP="008B08AA">
            <w:pPr>
              <w:spacing w:line="259" w:lineRule="auto"/>
              <w:ind w:left="108"/>
              <w:jc w:val="left"/>
              <w:rPr>
                <w:rFonts w:ascii="Arial" w:hAnsi="Arial" w:cs="Arial"/>
              </w:rPr>
            </w:pPr>
          </w:p>
        </w:tc>
        <w:tc>
          <w:tcPr>
            <w:tcW w:w="3593" w:type="dxa"/>
            <w:tcBorders>
              <w:top w:val="single" w:sz="4" w:space="0" w:color="000000"/>
              <w:left w:val="single" w:sz="4" w:space="0" w:color="000000"/>
              <w:bottom w:val="single" w:sz="4" w:space="0" w:color="000000"/>
              <w:right w:val="single" w:sz="4" w:space="0" w:color="000000"/>
            </w:tcBorders>
            <w:vAlign w:val="center"/>
          </w:tcPr>
          <w:p w14:paraId="58C15C09" w14:textId="1FC98BCE" w:rsidR="008B08AA" w:rsidRPr="002966B3" w:rsidRDefault="008B08AA" w:rsidP="008B08AA">
            <w:pPr>
              <w:spacing w:line="259" w:lineRule="auto"/>
              <w:ind w:left="108"/>
              <w:jc w:val="left"/>
              <w:rPr>
                <w:rFonts w:ascii="Arial" w:hAnsi="Arial" w:cs="Arial"/>
              </w:rPr>
            </w:pPr>
          </w:p>
        </w:tc>
        <w:tc>
          <w:tcPr>
            <w:tcW w:w="1408" w:type="dxa"/>
            <w:tcBorders>
              <w:top w:val="single" w:sz="4" w:space="0" w:color="000000"/>
              <w:left w:val="single" w:sz="4" w:space="0" w:color="000000"/>
              <w:bottom w:val="single" w:sz="4" w:space="0" w:color="000000"/>
              <w:right w:val="single" w:sz="4" w:space="0" w:color="000000"/>
            </w:tcBorders>
            <w:vAlign w:val="center"/>
          </w:tcPr>
          <w:p w14:paraId="0CF4A422" w14:textId="4FEF0617" w:rsidR="008B08AA" w:rsidRPr="002966B3" w:rsidRDefault="008B08AA" w:rsidP="008B08AA">
            <w:pPr>
              <w:spacing w:line="259" w:lineRule="auto"/>
              <w:ind w:left="108"/>
              <w:jc w:val="left"/>
              <w:rPr>
                <w:rFonts w:ascii="Arial" w:hAnsi="Arial" w:cs="Arial"/>
              </w:rPr>
            </w:pPr>
          </w:p>
        </w:tc>
      </w:tr>
      <w:tr w:rsidR="008B08AA" w:rsidRPr="00BD5A65" w14:paraId="1638006D" w14:textId="77777777" w:rsidTr="002F5111">
        <w:trPr>
          <w:trHeight w:val="814"/>
        </w:trPr>
        <w:tc>
          <w:tcPr>
            <w:tcW w:w="379" w:type="dxa"/>
            <w:tcBorders>
              <w:top w:val="single" w:sz="4" w:space="0" w:color="000000"/>
              <w:left w:val="single" w:sz="4" w:space="0" w:color="000000"/>
              <w:bottom w:val="single" w:sz="4" w:space="0" w:color="000000"/>
              <w:right w:val="single" w:sz="4" w:space="0" w:color="000000"/>
            </w:tcBorders>
          </w:tcPr>
          <w:p w14:paraId="39AEDC89" w14:textId="77777777" w:rsidR="008B08AA" w:rsidRPr="00BD5A65" w:rsidRDefault="008B08AA" w:rsidP="008B08AA">
            <w:pPr>
              <w:spacing w:after="160" w:line="259" w:lineRule="auto"/>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044F34BD" w14:textId="49D4BB2B" w:rsidR="008B08AA" w:rsidRPr="002966B3" w:rsidRDefault="008B08AA" w:rsidP="008B08AA">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6DA6D647" w14:textId="767A3874" w:rsidR="008B08AA" w:rsidRPr="002966B3" w:rsidRDefault="008B08AA" w:rsidP="008B08AA">
            <w:pPr>
              <w:spacing w:line="259" w:lineRule="auto"/>
              <w:ind w:left="108"/>
              <w:jc w:val="left"/>
              <w:rPr>
                <w:rFonts w:ascii="Arial" w:hAnsi="Arial" w:cs="Arial"/>
              </w:rPr>
            </w:pPr>
          </w:p>
        </w:tc>
        <w:tc>
          <w:tcPr>
            <w:tcW w:w="3593" w:type="dxa"/>
            <w:tcBorders>
              <w:top w:val="single" w:sz="4" w:space="0" w:color="000000"/>
              <w:left w:val="single" w:sz="4" w:space="0" w:color="000000"/>
              <w:bottom w:val="single" w:sz="4" w:space="0" w:color="000000"/>
              <w:right w:val="single" w:sz="4" w:space="0" w:color="000000"/>
            </w:tcBorders>
            <w:vAlign w:val="center"/>
          </w:tcPr>
          <w:p w14:paraId="347754A9" w14:textId="48E0E33B" w:rsidR="008B08AA" w:rsidRPr="002966B3" w:rsidRDefault="008B08AA" w:rsidP="008B08AA">
            <w:pPr>
              <w:spacing w:line="259" w:lineRule="auto"/>
              <w:ind w:left="108"/>
              <w:jc w:val="left"/>
              <w:rPr>
                <w:rFonts w:ascii="Arial" w:hAnsi="Arial" w:cs="Arial"/>
              </w:rPr>
            </w:pPr>
          </w:p>
        </w:tc>
        <w:tc>
          <w:tcPr>
            <w:tcW w:w="1408" w:type="dxa"/>
            <w:tcBorders>
              <w:top w:val="single" w:sz="4" w:space="0" w:color="000000"/>
              <w:left w:val="single" w:sz="4" w:space="0" w:color="000000"/>
              <w:bottom w:val="single" w:sz="4" w:space="0" w:color="000000"/>
              <w:right w:val="single" w:sz="4" w:space="0" w:color="000000"/>
            </w:tcBorders>
            <w:vAlign w:val="center"/>
          </w:tcPr>
          <w:p w14:paraId="60F79C67" w14:textId="72D74E39" w:rsidR="008B08AA" w:rsidRPr="002966B3" w:rsidRDefault="008B08AA" w:rsidP="008B08AA">
            <w:pPr>
              <w:spacing w:line="259" w:lineRule="auto"/>
              <w:ind w:left="108"/>
              <w:jc w:val="left"/>
              <w:rPr>
                <w:rFonts w:ascii="Arial" w:hAnsi="Arial" w:cs="Arial"/>
              </w:rPr>
            </w:pPr>
          </w:p>
        </w:tc>
      </w:tr>
    </w:tbl>
    <w:p w14:paraId="7D750360" w14:textId="77777777" w:rsidR="0020586F" w:rsidRPr="00BD5A65" w:rsidRDefault="0020586F" w:rsidP="003D01D3">
      <w:pPr>
        <w:pStyle w:val="Seznam2"/>
        <w:spacing w:before="120"/>
        <w:rPr>
          <w:rFonts w:ascii="Arial" w:hAnsi="Arial" w:cs="Arial"/>
        </w:rPr>
      </w:pPr>
      <w:bookmarkStart w:id="194" w:name="_Ref153923230"/>
      <w:r w:rsidRPr="00BD5A65">
        <w:rPr>
          <w:rFonts w:ascii="Arial" w:hAnsi="Arial" w:cs="Arial"/>
        </w:rPr>
        <w:t>Členové Řídicího výboru za Objednatele:</w:t>
      </w:r>
      <w:bookmarkEnd w:id="194"/>
      <w:r w:rsidRPr="00BD5A65">
        <w:rPr>
          <w:rFonts w:ascii="Arial" w:hAnsi="Arial" w:cs="Arial"/>
        </w:rPr>
        <w:t xml:space="preserve"> </w:t>
      </w:r>
    </w:p>
    <w:tbl>
      <w:tblPr>
        <w:tblStyle w:val="TableGrid"/>
        <w:tblW w:w="8706" w:type="dxa"/>
        <w:tblInd w:w="503" w:type="dxa"/>
        <w:tblLayout w:type="fixed"/>
        <w:tblCellMar>
          <w:right w:w="51" w:type="dxa"/>
        </w:tblCellMar>
        <w:tblLook w:val="04A0" w:firstRow="1" w:lastRow="0" w:firstColumn="1" w:lastColumn="0" w:noHBand="0" w:noVBand="1"/>
      </w:tblPr>
      <w:tblGrid>
        <w:gridCol w:w="379"/>
        <w:gridCol w:w="1987"/>
        <w:gridCol w:w="1888"/>
        <w:gridCol w:w="2326"/>
        <w:gridCol w:w="2126"/>
      </w:tblGrid>
      <w:tr w:rsidR="002966B3" w:rsidRPr="00BD5A65" w14:paraId="6197FE19" w14:textId="77777777" w:rsidTr="002F5111">
        <w:trPr>
          <w:trHeight w:val="501"/>
        </w:trPr>
        <w:tc>
          <w:tcPr>
            <w:tcW w:w="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0F7968" w14:textId="77777777" w:rsidR="0020586F" w:rsidRPr="00BD5A65" w:rsidRDefault="0020586F" w:rsidP="00CB7D32">
            <w:pPr>
              <w:spacing w:line="259" w:lineRule="auto"/>
              <w:ind w:left="107"/>
              <w:jc w:val="left"/>
              <w:rPr>
                <w:rFonts w:ascii="Arial" w:hAnsi="Arial" w:cs="Arial"/>
              </w:rPr>
            </w:pPr>
            <w:r w:rsidRPr="00BD5A65">
              <w:rPr>
                <w:rFonts w:ascii="Arial" w:eastAsia="Times New Roman" w:hAnsi="Arial" w:cs="Arial"/>
                <w:b/>
              </w:rPr>
              <w:t>ID</w:t>
            </w:r>
            <w:r w:rsidRPr="00BD5A65">
              <w:rPr>
                <w:rFonts w:ascii="Arial" w:eastAsia="Times New Roman" w:hAnsi="Arial" w:cs="Arial"/>
                <w:b/>
                <w:color w:val="FFFFFF"/>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14441" w14:textId="77777777"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Funkce</w:t>
            </w:r>
            <w:r w:rsidRPr="00BD5A65">
              <w:rPr>
                <w:rFonts w:ascii="Arial" w:eastAsia="Times New Roman" w:hAnsi="Arial" w:cs="Arial"/>
                <w:b/>
                <w:color w:val="FFFFFF"/>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94314E" w14:textId="77777777"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Jméno, Příjmení</w:t>
            </w:r>
            <w:r w:rsidRPr="00BD5A65">
              <w:rPr>
                <w:rFonts w:ascii="Arial" w:eastAsia="Times New Roman" w:hAnsi="Arial" w:cs="Arial"/>
                <w:b/>
                <w:color w:val="FFFFFF"/>
              </w:rPr>
              <w:t xml:space="preserve"> </w:t>
            </w:r>
          </w:p>
        </w:tc>
        <w:tc>
          <w:tcPr>
            <w:tcW w:w="23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343FF2" w14:textId="77777777"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E-mail</w:t>
            </w:r>
            <w:r w:rsidRPr="00BD5A65">
              <w:rPr>
                <w:rFonts w:ascii="Arial" w:eastAsia="Times New Roman" w:hAnsi="Arial" w:cs="Arial"/>
                <w:b/>
                <w:color w:val="FFFFFF"/>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86131B" w14:textId="77777777"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Telefon</w:t>
            </w:r>
            <w:r w:rsidRPr="00BD5A65">
              <w:rPr>
                <w:rFonts w:ascii="Arial" w:eastAsia="Times New Roman" w:hAnsi="Arial" w:cs="Arial"/>
                <w:b/>
                <w:color w:val="FFFFFF"/>
              </w:rPr>
              <w:t xml:space="preserve"> </w:t>
            </w:r>
          </w:p>
        </w:tc>
      </w:tr>
      <w:tr w:rsidR="002966B3" w:rsidRPr="00B75E06" w14:paraId="1F3837AB" w14:textId="77777777" w:rsidTr="002F5111">
        <w:trPr>
          <w:trHeight w:val="1264"/>
        </w:trPr>
        <w:tc>
          <w:tcPr>
            <w:tcW w:w="379" w:type="dxa"/>
            <w:tcBorders>
              <w:top w:val="single" w:sz="4" w:space="0" w:color="000000"/>
              <w:left w:val="single" w:sz="4" w:space="0" w:color="000000"/>
              <w:bottom w:val="single" w:sz="4" w:space="0" w:color="000000"/>
              <w:right w:val="single" w:sz="4" w:space="0" w:color="000000"/>
            </w:tcBorders>
          </w:tcPr>
          <w:p w14:paraId="1EFBF8B3" w14:textId="77777777" w:rsidR="0020586F" w:rsidRPr="00BD5A65"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250BBF5" w14:textId="047BC579"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C0CA24D" w14:textId="3045E555"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6295E8D2" w14:textId="58222081" w:rsidR="0020586F" w:rsidRPr="003D01D3" w:rsidRDefault="0020586F" w:rsidP="002966B3">
            <w:pPr>
              <w:spacing w:line="259"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5FCD306" w14:textId="011D325F" w:rsidR="0020586F" w:rsidRPr="003D01D3" w:rsidRDefault="0020586F" w:rsidP="002966B3">
            <w:pPr>
              <w:spacing w:line="259" w:lineRule="auto"/>
              <w:ind w:left="108"/>
              <w:jc w:val="left"/>
              <w:rPr>
                <w:rFonts w:ascii="Arial" w:hAnsi="Arial" w:cs="Arial"/>
              </w:rPr>
            </w:pPr>
          </w:p>
        </w:tc>
      </w:tr>
      <w:tr w:rsidR="002966B3" w:rsidRPr="00B75E06" w14:paraId="1EEE0C09" w14:textId="77777777" w:rsidTr="002F5111">
        <w:trPr>
          <w:trHeight w:val="1262"/>
        </w:trPr>
        <w:tc>
          <w:tcPr>
            <w:tcW w:w="379" w:type="dxa"/>
            <w:tcBorders>
              <w:top w:val="single" w:sz="4" w:space="0" w:color="000000"/>
              <w:left w:val="single" w:sz="4" w:space="0" w:color="000000"/>
              <w:bottom w:val="single" w:sz="4" w:space="0" w:color="000000"/>
              <w:right w:val="single" w:sz="4" w:space="0" w:color="000000"/>
            </w:tcBorders>
          </w:tcPr>
          <w:p w14:paraId="4ABC4E39" w14:textId="77777777" w:rsidR="0020586F" w:rsidRPr="00B75E06"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CDFBB93" w14:textId="62E426FF"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228446A" w14:textId="7A567C1C"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2BC38F28" w14:textId="6B7ECB9F" w:rsidR="0020586F" w:rsidRPr="003D01D3" w:rsidRDefault="0020586F" w:rsidP="002966B3">
            <w:pPr>
              <w:spacing w:line="259"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681DC51" w14:textId="1B537366" w:rsidR="0020586F" w:rsidRPr="003D01D3" w:rsidRDefault="0020586F" w:rsidP="002966B3">
            <w:pPr>
              <w:spacing w:line="259" w:lineRule="auto"/>
              <w:ind w:left="108"/>
              <w:jc w:val="left"/>
              <w:rPr>
                <w:rFonts w:ascii="Arial" w:hAnsi="Arial" w:cs="Arial"/>
              </w:rPr>
            </w:pPr>
          </w:p>
        </w:tc>
      </w:tr>
      <w:tr w:rsidR="002966B3" w:rsidRPr="00B75E06" w14:paraId="7188F357" w14:textId="77777777" w:rsidTr="002F5111">
        <w:trPr>
          <w:trHeight w:val="1260"/>
        </w:trPr>
        <w:tc>
          <w:tcPr>
            <w:tcW w:w="379" w:type="dxa"/>
            <w:tcBorders>
              <w:top w:val="single" w:sz="4" w:space="0" w:color="000000"/>
              <w:left w:val="single" w:sz="4" w:space="0" w:color="000000"/>
              <w:bottom w:val="single" w:sz="4" w:space="0" w:color="000000"/>
              <w:right w:val="single" w:sz="4" w:space="0" w:color="000000"/>
            </w:tcBorders>
          </w:tcPr>
          <w:p w14:paraId="2D506B5F" w14:textId="77777777" w:rsidR="0020586F" w:rsidRPr="00B75E06"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770766E" w14:textId="1D09B027"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8EF0193" w14:textId="67C21E1A"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3D793D27" w14:textId="00E8383D" w:rsidR="0020586F" w:rsidRPr="003D01D3" w:rsidRDefault="0020586F" w:rsidP="002966B3">
            <w:pPr>
              <w:spacing w:line="259"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465072" w14:textId="65B8E2F8" w:rsidR="0020586F" w:rsidRPr="003D01D3" w:rsidRDefault="0020586F" w:rsidP="002966B3">
            <w:pPr>
              <w:spacing w:line="259" w:lineRule="auto"/>
              <w:ind w:left="108"/>
              <w:jc w:val="left"/>
              <w:rPr>
                <w:rFonts w:ascii="Arial" w:hAnsi="Arial" w:cs="Arial"/>
              </w:rPr>
            </w:pPr>
          </w:p>
        </w:tc>
      </w:tr>
      <w:tr w:rsidR="002966B3" w:rsidRPr="00BD5A65" w14:paraId="17B4A9AD" w14:textId="77777777" w:rsidTr="002F5111">
        <w:trPr>
          <w:trHeight w:val="1260"/>
        </w:trPr>
        <w:tc>
          <w:tcPr>
            <w:tcW w:w="379" w:type="dxa"/>
            <w:tcBorders>
              <w:top w:val="single" w:sz="4" w:space="0" w:color="000000"/>
              <w:left w:val="single" w:sz="4" w:space="0" w:color="000000"/>
              <w:bottom w:val="single" w:sz="4" w:space="0" w:color="000000"/>
              <w:right w:val="single" w:sz="4" w:space="0" w:color="000000"/>
            </w:tcBorders>
          </w:tcPr>
          <w:p w14:paraId="2DEC325A" w14:textId="77777777" w:rsidR="0020586F" w:rsidRPr="00B75E06"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5245CC0E" w14:textId="160A89FA"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5406209" w14:textId="5DF834B2"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6635AEF9" w14:textId="777EFE8C" w:rsidR="0020586F" w:rsidRPr="003D01D3" w:rsidRDefault="0020586F" w:rsidP="002966B3">
            <w:pPr>
              <w:spacing w:line="259"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EA9721" w14:textId="17B78BE8" w:rsidR="0020586F" w:rsidRPr="003D01D3" w:rsidRDefault="0020586F" w:rsidP="002966B3">
            <w:pPr>
              <w:spacing w:line="259" w:lineRule="auto"/>
              <w:ind w:left="108"/>
              <w:jc w:val="left"/>
              <w:rPr>
                <w:rFonts w:ascii="Arial" w:hAnsi="Arial" w:cs="Arial"/>
              </w:rPr>
            </w:pPr>
          </w:p>
        </w:tc>
      </w:tr>
    </w:tbl>
    <w:p w14:paraId="08DE1FC7" w14:textId="77777777" w:rsidR="0020586F" w:rsidRPr="00BD5A65" w:rsidRDefault="0020586F" w:rsidP="003D01D3">
      <w:pPr>
        <w:pStyle w:val="Seznam2"/>
        <w:spacing w:before="120"/>
        <w:rPr>
          <w:rFonts w:ascii="Arial" w:hAnsi="Arial" w:cs="Arial"/>
        </w:rPr>
      </w:pPr>
      <w:r w:rsidRPr="00BD5A65">
        <w:rPr>
          <w:rFonts w:ascii="Arial" w:hAnsi="Arial" w:cs="Arial"/>
        </w:rPr>
        <w:t>Řídicí výbor je oprávněn:</w:t>
      </w:r>
    </w:p>
    <w:p w14:paraId="4C75C52C" w14:textId="77777777" w:rsidR="0020586F" w:rsidRPr="00BD5A65" w:rsidRDefault="0020586F" w:rsidP="0020586F">
      <w:pPr>
        <w:pStyle w:val="Seznam3"/>
        <w:rPr>
          <w:rFonts w:ascii="Arial" w:hAnsi="Arial" w:cs="Arial"/>
        </w:rPr>
      </w:pPr>
      <w:r w:rsidRPr="00BD5A65">
        <w:rPr>
          <w:rFonts w:ascii="Arial" w:hAnsi="Arial" w:cs="Arial"/>
        </w:rPr>
        <w:t>řídit a schvalovat činnost projektového manažera;</w:t>
      </w:r>
    </w:p>
    <w:p w14:paraId="5D1A0572" w14:textId="77777777" w:rsidR="0020586F" w:rsidRPr="00BD5A65" w:rsidRDefault="0020586F" w:rsidP="0020586F">
      <w:pPr>
        <w:pStyle w:val="Seznam3"/>
        <w:rPr>
          <w:rFonts w:ascii="Arial" w:hAnsi="Arial" w:cs="Arial"/>
        </w:rPr>
      </w:pPr>
      <w:r w:rsidRPr="00BD5A65">
        <w:rPr>
          <w:rFonts w:ascii="Arial" w:hAnsi="Arial" w:cs="Arial"/>
        </w:rPr>
        <w:t>potvrzovat zprávy o postupu projektu ze strany administrace projektu, status reporty ze strany projektového manažera a nastavení projektu;</w:t>
      </w:r>
    </w:p>
    <w:p w14:paraId="4A4FC5CC" w14:textId="77777777" w:rsidR="0020586F" w:rsidRPr="00BD5A65" w:rsidRDefault="0020586F" w:rsidP="0020586F">
      <w:pPr>
        <w:pStyle w:val="Seznam3"/>
        <w:rPr>
          <w:rFonts w:ascii="Arial" w:hAnsi="Arial" w:cs="Arial"/>
        </w:rPr>
      </w:pPr>
      <w:r w:rsidRPr="00BD5A65">
        <w:rPr>
          <w:rFonts w:ascii="Arial" w:hAnsi="Arial" w:cs="Arial"/>
        </w:rPr>
        <w:t xml:space="preserve">činit potřebná rozhodnutí o změně rozsahu </w:t>
      </w:r>
      <w:r>
        <w:rPr>
          <w:rFonts w:ascii="Arial" w:hAnsi="Arial" w:cs="Arial"/>
        </w:rPr>
        <w:t>plnění předmětu Smlouvy</w:t>
      </w:r>
      <w:r w:rsidRPr="00BD5A65">
        <w:rPr>
          <w:rFonts w:ascii="Arial" w:hAnsi="Arial" w:cs="Arial"/>
        </w:rPr>
        <w:t>, Harmonogramu, možné změny Ceny (pakliže jsou překročeny limity příslušných změn).</w:t>
      </w:r>
    </w:p>
    <w:p w14:paraId="716405B6" w14:textId="77777777" w:rsidR="0020586F" w:rsidRPr="00BD5A65" w:rsidRDefault="0020586F" w:rsidP="0020586F">
      <w:pPr>
        <w:pStyle w:val="Seznam2"/>
        <w:rPr>
          <w:rFonts w:ascii="Arial" w:hAnsi="Arial" w:cs="Arial"/>
        </w:rPr>
      </w:pPr>
      <w:r w:rsidRPr="00BD5A65">
        <w:rPr>
          <w:rFonts w:ascii="Arial" w:eastAsia="Arial" w:hAnsi="Arial" w:cs="Arial"/>
        </w:rPr>
        <w:t xml:space="preserve">Řídicí výbor </w:t>
      </w:r>
      <w:r w:rsidRPr="00BD5A65">
        <w:rPr>
          <w:rFonts w:ascii="Arial" w:hAnsi="Arial" w:cs="Arial"/>
        </w:rPr>
        <w:t>odpovídá za průběžnou kontrolu realizace projektu a rovněž za dodržování jeho strategického zaměření.</w:t>
      </w:r>
    </w:p>
    <w:p w14:paraId="253C18D2" w14:textId="77777777" w:rsidR="0020586F" w:rsidRPr="00BD5A65" w:rsidRDefault="0020586F" w:rsidP="0020586F">
      <w:pPr>
        <w:pStyle w:val="Seznam2"/>
        <w:rPr>
          <w:rFonts w:ascii="Arial" w:hAnsi="Arial" w:cs="Arial"/>
        </w:rPr>
      </w:pPr>
      <w:r w:rsidRPr="00BD5A65">
        <w:rPr>
          <w:rFonts w:ascii="Arial" w:hAnsi="Arial" w:cs="Arial"/>
        </w:rPr>
        <w:lastRenderedPageBreak/>
        <w:t>V rozsahu oprávnění Řídicího výboru může za Strany jednat pouze Řídicí výbor anebo Kontaktní osoba pro smluvní záležitosti.</w:t>
      </w:r>
    </w:p>
    <w:p w14:paraId="0D90F3F4" w14:textId="77777777" w:rsidR="0020586F" w:rsidRPr="00BD5A65" w:rsidRDefault="0020586F" w:rsidP="0020586F">
      <w:pPr>
        <w:pStyle w:val="Seznam"/>
        <w:rPr>
          <w:rFonts w:ascii="Arial" w:hAnsi="Arial" w:cs="Arial"/>
        </w:rPr>
      </w:pPr>
      <w:bookmarkStart w:id="195" w:name="_Toc155271631"/>
      <w:bookmarkStart w:id="196" w:name="_Toc158887576"/>
      <w:r w:rsidRPr="00BD5A65">
        <w:rPr>
          <w:rFonts w:ascii="Arial" w:hAnsi="Arial" w:cs="Arial"/>
        </w:rPr>
        <w:t>Změnové řízení</w:t>
      </w:r>
      <w:bookmarkEnd w:id="195"/>
      <w:bookmarkEnd w:id="196"/>
    </w:p>
    <w:p w14:paraId="0CEB8BF2" w14:textId="77777777" w:rsidR="0020586F" w:rsidRPr="00BD5A65" w:rsidRDefault="0020586F" w:rsidP="0020586F">
      <w:pPr>
        <w:pStyle w:val="Seznam2"/>
        <w:rPr>
          <w:rFonts w:ascii="Arial" w:hAnsi="Arial" w:cs="Arial"/>
        </w:rPr>
      </w:pPr>
      <w:r w:rsidRPr="00BD5A65">
        <w:rPr>
          <w:rFonts w:ascii="Arial" w:hAnsi="Arial" w:cs="Arial"/>
        </w:rPr>
        <w:t>Změnové řízení je řízení o změně rozsahu dodávaného plnění dle Smlouvy.</w:t>
      </w:r>
    </w:p>
    <w:p w14:paraId="43646E26" w14:textId="77777777" w:rsidR="0020586F" w:rsidRPr="00BD5A65" w:rsidRDefault="0020586F" w:rsidP="0020586F">
      <w:pPr>
        <w:pStyle w:val="Seznam2"/>
        <w:rPr>
          <w:rFonts w:ascii="Arial" w:hAnsi="Arial" w:cs="Arial"/>
        </w:rPr>
      </w:pPr>
      <w:r w:rsidRPr="00BD5A65">
        <w:rPr>
          <w:rFonts w:ascii="Arial" w:hAnsi="Arial" w:cs="Arial"/>
        </w:rPr>
        <w:t>Případné méněpráce, tj. zúžený rozsah, nebo vícepráce, tj. rozšířený rozsah, nebo další změny Smlouvy (zejména vyvolané potřebou změn v oblasti bezpečnosti informací nezaviněné Poskytovatelem) lze dohodnout v rámci Změnového řízení, přičemž:</w:t>
      </w:r>
    </w:p>
    <w:p w14:paraId="7EE27A39" w14:textId="77777777" w:rsidR="0020586F" w:rsidRPr="00BD5A65" w:rsidRDefault="0020586F" w:rsidP="0020586F">
      <w:pPr>
        <w:pStyle w:val="Seznam3"/>
        <w:rPr>
          <w:rFonts w:ascii="Arial" w:hAnsi="Arial" w:cs="Arial"/>
        </w:rPr>
      </w:pPr>
      <w:r w:rsidRPr="00BD5A65">
        <w:rPr>
          <w:rFonts w:ascii="Arial" w:hAnsi="Arial" w:cs="Arial"/>
        </w:rPr>
        <w:t>malou změnou se rozumí vícepráce či méněpráce z rozsahu do 10 % celkové hodnoty Smlouvy anebo délce méně než 7 dnů v případě změny Harmonogramu;</w:t>
      </w:r>
    </w:p>
    <w:p w14:paraId="5177D56A" w14:textId="46268B6D" w:rsidR="0020586F" w:rsidRPr="00BD5A65" w:rsidRDefault="0020586F" w:rsidP="0020586F">
      <w:pPr>
        <w:pStyle w:val="Seznam3"/>
        <w:rPr>
          <w:rFonts w:ascii="Arial" w:hAnsi="Arial" w:cs="Arial"/>
        </w:rPr>
      </w:pPr>
      <w:r w:rsidRPr="00BD5A65">
        <w:rPr>
          <w:rFonts w:ascii="Arial" w:hAnsi="Arial" w:cs="Arial"/>
        </w:rPr>
        <w:t xml:space="preserve">jakákoliv jiná změna, než malá změna, je </w:t>
      </w:r>
      <w:r w:rsidR="00454FD4">
        <w:rPr>
          <w:rFonts w:ascii="Arial" w:hAnsi="Arial" w:cs="Arial"/>
        </w:rPr>
        <w:t xml:space="preserve">změnou </w:t>
      </w:r>
      <w:r w:rsidRPr="00BD5A65">
        <w:rPr>
          <w:rFonts w:ascii="Arial" w:hAnsi="Arial" w:cs="Arial"/>
        </w:rPr>
        <w:t>velkou;</w:t>
      </w:r>
    </w:p>
    <w:p w14:paraId="7D433552" w14:textId="77777777" w:rsidR="0020586F" w:rsidRPr="00BD5A65" w:rsidRDefault="0020586F" w:rsidP="0020586F">
      <w:pPr>
        <w:pStyle w:val="Seznam2"/>
        <w:rPr>
          <w:rFonts w:ascii="Arial" w:hAnsi="Arial" w:cs="Arial"/>
        </w:rPr>
      </w:pPr>
      <w:r w:rsidRPr="00BD5A65">
        <w:rPr>
          <w:rFonts w:ascii="Arial" w:hAnsi="Arial" w:cs="Arial"/>
        </w:rPr>
        <w:t xml:space="preserve">Velká změna smí být schválena a provedena pouze listinným dodatkem ke Smlouvě podepsaným Kontaktními osobami pro věci smluvní. Malá změna smí být provedena a schválena Kontaktními osobami v ostatních věcech a/nebo Řídícím výborem, a to v písemné formě. Takto schválená malá změna se považuje za dodatek ke Smlouvě. </w:t>
      </w:r>
    </w:p>
    <w:p w14:paraId="1661879F" w14:textId="77777777" w:rsidR="0020586F" w:rsidRPr="00BD5A65" w:rsidRDefault="0020586F" w:rsidP="0020586F">
      <w:pPr>
        <w:pStyle w:val="Seznam2"/>
        <w:rPr>
          <w:rFonts w:ascii="Arial" w:hAnsi="Arial" w:cs="Arial"/>
        </w:rPr>
      </w:pPr>
      <w:r w:rsidRPr="00BD5A65">
        <w:rPr>
          <w:rFonts w:ascii="Arial" w:hAnsi="Arial" w:cs="Arial"/>
        </w:rPr>
        <w:t xml:space="preserve">V průběhu doby trvání Smlouvy je každá ze Stran oprávněna navrhnout druhé změnu, přičemž takový návrh bude doručen vždy kontaktním osobám oprávněným jej schválit. Požadavek na změnu není návrhem na uzavření dodatku. Objednatel není povinen požadavek na změnu akceptovat. </w:t>
      </w:r>
    </w:p>
    <w:p w14:paraId="369CA9EA" w14:textId="77777777" w:rsidR="0020586F" w:rsidRPr="00BD5A65" w:rsidRDefault="0020586F" w:rsidP="0020586F">
      <w:pPr>
        <w:pStyle w:val="Seznam2"/>
        <w:rPr>
          <w:rFonts w:ascii="Arial" w:hAnsi="Arial" w:cs="Arial"/>
        </w:rPr>
      </w:pPr>
      <w:r w:rsidRPr="00BD5A65">
        <w:rPr>
          <w:rFonts w:ascii="Arial" w:hAnsi="Arial" w:cs="Arial"/>
        </w:rPr>
        <w:t xml:space="preserve">Požadavek na změnu obsahuje specifikaci požadavku, včetně jejich ocenění, a to penězi (při dopadu do odměny) nebo časem (při dopadu do harmonogramu). V případě, že druhá Strana s takovým požadavkem na změnu souhlasí, bezodkladně informuje odesílající Stranu o přijetí požadavku na změnu, přičemž k přijetí může dojít výhradně ve stejné formě a osobami, v jaké byl navržen. Přijatý požadavek na změnu bude považován za závazný podklad k uzavření dodatku měnící rozsah plnění uvedeným v požadavku na změnu, je-li uzavření dodatku potřeba. </w:t>
      </w:r>
    </w:p>
    <w:p w14:paraId="332F56F7" w14:textId="77777777" w:rsidR="0020586F" w:rsidRPr="00BD5A65" w:rsidRDefault="0020586F" w:rsidP="0020586F">
      <w:pPr>
        <w:pStyle w:val="Seznam2"/>
        <w:rPr>
          <w:rFonts w:ascii="Arial" w:hAnsi="Arial" w:cs="Arial"/>
        </w:rPr>
      </w:pPr>
      <w:r w:rsidRPr="00BD5A65">
        <w:rPr>
          <w:rFonts w:ascii="Arial" w:hAnsi="Arial" w:cs="Arial"/>
        </w:rPr>
        <w:t xml:space="preserve">V případě, že jde o požadavek na malou změnu a příslušné osoby se nemohou dohodnout ani do 10 dnů, předají jej k rozhodnutí Kontaktním osobám pro věci smluvní. Pokud nebude dosažena shoda ani po eskalaci, je požadavek odmítnut. </w:t>
      </w:r>
    </w:p>
    <w:p w14:paraId="3A281D38" w14:textId="77777777" w:rsidR="0020586F" w:rsidRPr="00BD5A65" w:rsidRDefault="0020586F" w:rsidP="0020586F">
      <w:pPr>
        <w:pStyle w:val="Seznam2"/>
        <w:rPr>
          <w:rFonts w:ascii="Arial" w:hAnsi="Arial" w:cs="Arial"/>
        </w:rPr>
      </w:pPr>
      <w:r w:rsidRPr="00BD5A65">
        <w:rPr>
          <w:rFonts w:ascii="Arial" w:hAnsi="Arial" w:cs="Arial"/>
        </w:rPr>
        <w:t>Mělo-li by kdykoliv před zahájením Změnového řízení nebo v jeho průběhu dojít k porušení ustanovení ZZVZ, zavazují se Strany se na takovou skutečnost vzájemně bezodkladně upozornit; v takovém případě budou Strany dále přiměřeně postupovat dle zde uvedených pravidel tak, aby nedošlo k porušení ZZVZ.</w:t>
      </w:r>
    </w:p>
    <w:p w14:paraId="2FF5BEDE" w14:textId="77777777" w:rsidR="0020586F" w:rsidRPr="008973A1" w:rsidRDefault="0020586F" w:rsidP="0020586F">
      <w:pPr>
        <w:rPr>
          <w:lang w:eastAsia="cs-CZ"/>
        </w:rPr>
      </w:pPr>
    </w:p>
    <w:p w14:paraId="68F982A6" w14:textId="01A8161B" w:rsidR="00C36BD5" w:rsidRDefault="00C36BD5" w:rsidP="00394308">
      <w:pPr>
        <w:pStyle w:val="Ploha"/>
        <w:numPr>
          <w:ilvl w:val="0"/>
          <w:numId w:val="0"/>
        </w:numPr>
        <w:sectPr w:rsidR="00C36BD5" w:rsidSect="000D6900">
          <w:headerReference w:type="default" r:id="rId23"/>
          <w:footerReference w:type="default" r:id="rId24"/>
          <w:pgSz w:w="11906" w:h="16838" w:code="9"/>
          <w:pgMar w:top="1304" w:right="1418" w:bottom="1701" w:left="1418" w:header="964" w:footer="567" w:gutter="0"/>
          <w:cols w:space="708"/>
          <w:formProt w:val="0"/>
          <w:docGrid w:linePitch="360"/>
        </w:sectPr>
      </w:pPr>
    </w:p>
    <w:p w14:paraId="64BF1951" w14:textId="58D97B65" w:rsidR="0096767C" w:rsidRDefault="00B82340" w:rsidP="00FB05E7">
      <w:pPr>
        <w:pStyle w:val="Ploha"/>
        <w:spacing w:before="360"/>
        <w:rPr>
          <w:rFonts w:ascii="Arial" w:hAnsi="Arial"/>
          <w:color w:val="000000" w:themeColor="text1"/>
        </w:rPr>
      </w:pPr>
      <w:bookmarkStart w:id="197" w:name="_Ref152936455"/>
      <w:bookmarkStart w:id="198" w:name="_Toc155271632"/>
      <w:bookmarkStart w:id="199" w:name="_Toc158887577"/>
      <w:r w:rsidRPr="008A2E90">
        <w:rPr>
          <w:rFonts w:ascii="Arial" w:hAnsi="Arial"/>
          <w:caps w:val="0"/>
          <w:color w:val="000000" w:themeColor="text1"/>
        </w:rPr>
        <w:lastRenderedPageBreak/>
        <w:t>OCHRANA OSOBNÍCH ÚDAJŮ</w:t>
      </w:r>
      <w:bookmarkEnd w:id="197"/>
      <w:bookmarkEnd w:id="198"/>
      <w:bookmarkEnd w:id="199"/>
    </w:p>
    <w:p w14:paraId="7EAC8DF5" w14:textId="77777777" w:rsidR="00183811" w:rsidRPr="00F2758A" w:rsidRDefault="00183811" w:rsidP="00183811">
      <w:pPr>
        <w:pStyle w:val="Seznam"/>
        <w:numPr>
          <w:ilvl w:val="0"/>
          <w:numId w:val="13"/>
        </w:numPr>
        <w:rPr>
          <w:rFonts w:ascii="Arial" w:hAnsi="Arial" w:cs="Arial"/>
        </w:rPr>
      </w:pPr>
      <w:bookmarkStart w:id="200" w:name="_Toc139368728"/>
      <w:bookmarkStart w:id="201" w:name="_Toc155271633"/>
      <w:bookmarkStart w:id="202" w:name="_Toc158887578"/>
      <w:r w:rsidRPr="00F2758A">
        <w:rPr>
          <w:rFonts w:ascii="Arial" w:hAnsi="Arial" w:cs="Arial"/>
          <w:caps w:val="0"/>
        </w:rPr>
        <w:t>ÚVODNÍ USTANOVENÍ</w:t>
      </w:r>
      <w:bookmarkEnd w:id="200"/>
      <w:bookmarkEnd w:id="201"/>
      <w:bookmarkEnd w:id="202"/>
    </w:p>
    <w:p w14:paraId="3CCEDB3A" w14:textId="77777777" w:rsidR="00183811" w:rsidRPr="00553EFA" w:rsidRDefault="00183811" w:rsidP="00183811">
      <w:pPr>
        <w:pStyle w:val="Seznam2"/>
        <w:rPr>
          <w:rFonts w:ascii="Arial" w:hAnsi="Arial" w:cs="Arial"/>
        </w:rPr>
      </w:pPr>
      <w:r w:rsidRPr="00F2758A">
        <w:rPr>
          <w:rFonts w:ascii="Arial" w:hAnsi="Arial" w:cs="Arial"/>
        </w:rPr>
        <w:t>V souvislosti s plněním Smlouvy může docházet ke zpracování Osobních údajů Poskytovatelem („</w:t>
      </w:r>
      <w:r w:rsidRPr="00F2758A">
        <w:rPr>
          <w:rFonts w:ascii="Arial" w:hAnsi="Arial" w:cs="Arial"/>
          <w:b/>
          <w:bCs/>
        </w:rPr>
        <w:t>Zpracovatel</w:t>
      </w:r>
      <w:r w:rsidRPr="00F2758A">
        <w:rPr>
          <w:rFonts w:ascii="Arial" w:hAnsi="Arial" w:cs="Arial"/>
        </w:rPr>
        <w:t>“) ve smyslu článku 4 bod 2) Nařízení pro Objednatele („</w:t>
      </w:r>
      <w:r w:rsidRPr="00F2758A">
        <w:rPr>
          <w:rFonts w:ascii="Arial" w:hAnsi="Arial" w:cs="Arial"/>
          <w:b/>
          <w:bCs/>
        </w:rPr>
        <w:t>Správce</w:t>
      </w:r>
      <w:r w:rsidRPr="00F2758A">
        <w:rPr>
          <w:rFonts w:ascii="Arial" w:hAnsi="Arial" w:cs="Arial"/>
        </w:rPr>
        <w:t xml:space="preserve">“). Pro zamezení pochybnostem Správce a Zpracovatel dále společně jako Strany anebo každý </w:t>
      </w:r>
      <w:r w:rsidRPr="00553EFA">
        <w:rPr>
          <w:rFonts w:ascii="Arial" w:hAnsi="Arial" w:cs="Arial"/>
        </w:rPr>
        <w:t>samostatně jako Strana.</w:t>
      </w:r>
    </w:p>
    <w:p w14:paraId="66BD1736" w14:textId="312ED8C3" w:rsidR="00183811" w:rsidRPr="00553EFA" w:rsidRDefault="00183811" w:rsidP="00183811">
      <w:pPr>
        <w:pStyle w:val="Seznam2"/>
        <w:rPr>
          <w:rFonts w:ascii="Arial" w:hAnsi="Arial" w:cs="Arial"/>
        </w:rPr>
      </w:pPr>
      <w:r w:rsidRPr="00553EFA">
        <w:rPr>
          <w:rFonts w:ascii="Arial" w:hAnsi="Arial" w:cs="Arial"/>
        </w:rPr>
        <w:t>Strany mají zájem na tom dostát všem povinnostem, které jim vyplývají z (i) Nařízení a (</w:t>
      </w:r>
      <w:proofErr w:type="spellStart"/>
      <w:r w:rsidRPr="00553EFA">
        <w:rPr>
          <w:rFonts w:ascii="Arial" w:hAnsi="Arial" w:cs="Arial"/>
        </w:rPr>
        <w:t>ii</w:t>
      </w:r>
      <w:proofErr w:type="spellEnd"/>
      <w:r w:rsidRPr="00553EFA">
        <w:rPr>
          <w:rFonts w:ascii="Arial" w:hAnsi="Arial" w:cs="Arial"/>
        </w:rPr>
        <w:t>) Zákona o zpracování OÚ a (</w:t>
      </w:r>
      <w:proofErr w:type="spellStart"/>
      <w:r w:rsidRPr="00553EFA">
        <w:rPr>
          <w:rFonts w:ascii="Arial" w:hAnsi="Arial" w:cs="Arial"/>
        </w:rPr>
        <w:t>iii</w:t>
      </w:r>
      <w:proofErr w:type="spellEnd"/>
      <w:r w:rsidRPr="00553EFA">
        <w:rPr>
          <w:rFonts w:ascii="Arial" w:hAnsi="Arial" w:cs="Arial"/>
        </w:rPr>
        <w:t xml:space="preserve">) z této </w:t>
      </w:r>
      <w:r w:rsidRPr="00FB05E7">
        <w:rPr>
          <w:rFonts w:ascii="Arial" w:hAnsi="Arial" w:cs="Arial"/>
        </w:rPr>
        <w:t>Přílohy</w:t>
      </w:r>
      <w:r w:rsidR="00307FD2" w:rsidRPr="00FB05E7">
        <w:rPr>
          <w:rFonts w:ascii="Arial" w:hAnsi="Arial" w:cs="Arial"/>
        </w:rPr>
        <w:t>.</w:t>
      </w:r>
    </w:p>
    <w:p w14:paraId="7F3055F8" w14:textId="036B6811" w:rsidR="00183811" w:rsidRDefault="00183811" w:rsidP="00183811">
      <w:pPr>
        <w:pStyle w:val="Seznam2"/>
        <w:rPr>
          <w:rFonts w:ascii="Arial" w:hAnsi="Arial" w:cs="Arial"/>
        </w:rPr>
      </w:pPr>
      <w:r w:rsidRPr="00553EFA">
        <w:rPr>
          <w:rFonts w:ascii="Arial" w:hAnsi="Arial" w:cs="Arial"/>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w:t>
      </w:r>
      <w:r w:rsidR="00EC3321" w:rsidRPr="00553EFA">
        <w:rPr>
          <w:rFonts w:ascii="Arial" w:hAnsi="Arial" w:cs="Arial"/>
        </w:rPr>
        <w:t xml:space="preserve">Tato </w:t>
      </w:r>
      <w:r w:rsidRPr="00FB05E7">
        <w:rPr>
          <w:rFonts w:ascii="Arial" w:hAnsi="Arial" w:cs="Arial"/>
        </w:rPr>
        <w:t>Příloha</w:t>
      </w:r>
      <w:r w:rsidR="00EC3321" w:rsidRPr="00FB05E7">
        <w:rPr>
          <w:rFonts w:ascii="Arial" w:hAnsi="Arial" w:cs="Arial"/>
        </w:rPr>
        <w:t xml:space="preserve"> </w:t>
      </w:r>
      <w:r w:rsidRPr="00553EFA">
        <w:rPr>
          <w:rFonts w:ascii="Arial" w:hAnsi="Arial" w:cs="Arial"/>
        </w:rPr>
        <w:t>tvoří</w:t>
      </w:r>
      <w:r w:rsidRPr="00F2758A">
        <w:rPr>
          <w:rFonts w:ascii="Arial" w:hAnsi="Arial" w:cs="Arial"/>
        </w:rPr>
        <w:t xml:space="preserve"> podmínky zpracovatelské smlouvy dle čl. 28 Nařízení.</w:t>
      </w:r>
    </w:p>
    <w:p w14:paraId="7C5F05BF" w14:textId="1AF6CD07" w:rsidR="00183811" w:rsidRDefault="00183811" w:rsidP="00183811">
      <w:pPr>
        <w:pStyle w:val="Seznam2"/>
        <w:rPr>
          <w:rFonts w:ascii="Arial" w:hAnsi="Arial" w:cs="Arial"/>
        </w:rPr>
      </w:pPr>
      <w:r w:rsidRPr="00F2758A">
        <w:rPr>
          <w:rFonts w:ascii="Arial" w:hAnsi="Arial" w:cs="Arial"/>
        </w:rPr>
        <w:t xml:space="preserve">Strany mají zájem na tom, aby </w:t>
      </w:r>
      <w:r w:rsidRPr="00553EFA">
        <w:rPr>
          <w:rFonts w:ascii="Arial" w:hAnsi="Arial" w:cs="Arial"/>
        </w:rPr>
        <w:t xml:space="preserve">tato </w:t>
      </w:r>
      <w:r w:rsidRPr="00FB05E7">
        <w:rPr>
          <w:rFonts w:ascii="Arial" w:hAnsi="Arial" w:cs="Arial"/>
        </w:rPr>
        <w:t xml:space="preserve">Příloha </w:t>
      </w:r>
      <w:r w:rsidRPr="00553EFA">
        <w:rPr>
          <w:rFonts w:ascii="Arial" w:hAnsi="Arial" w:cs="Arial"/>
        </w:rPr>
        <w:t xml:space="preserve">ve spojení se Smlouvou pokrývaly veškeré činnosti zpracování osobních údajů, které Zpracovatel provádí pro Správce v souvislosti anebo na základě Smlouvy. Účelem této </w:t>
      </w:r>
      <w:r w:rsidRPr="00FB05E7">
        <w:rPr>
          <w:rFonts w:ascii="Arial" w:hAnsi="Arial" w:cs="Arial"/>
        </w:rPr>
        <w:t>Přílohy</w:t>
      </w:r>
      <w:r w:rsidRPr="00553EFA">
        <w:rPr>
          <w:rFonts w:ascii="Arial" w:hAnsi="Arial" w:cs="Arial"/>
        </w:rPr>
        <w:t xml:space="preserve"> je stanovení rozsahu povinností Zpracovatele souvisejících především se zajištěním ochrany Osobních údajů při jejich zpracování. V případě rozporu opatření dle této </w:t>
      </w:r>
      <w:r w:rsidRPr="00FB05E7">
        <w:rPr>
          <w:rFonts w:ascii="Arial" w:hAnsi="Arial" w:cs="Arial"/>
        </w:rPr>
        <w:t>Přílohy</w:t>
      </w:r>
      <w:r w:rsidRPr="00553EFA">
        <w:rPr>
          <w:rFonts w:ascii="Arial" w:hAnsi="Arial" w:cs="Arial"/>
        </w:rPr>
        <w:t xml:space="preserve"> ve vztahu k Osobním údajům s opatřeními pro bezpečnost informací dle Smlouvy, mají</w:t>
      </w:r>
      <w:r w:rsidRPr="00F2758A">
        <w:rPr>
          <w:rFonts w:ascii="Arial" w:hAnsi="Arial" w:cs="Arial"/>
        </w:rPr>
        <w:t xml:space="preserve"> přednost opatření pro bezpečnost informací dle Smlouvy.</w:t>
      </w:r>
    </w:p>
    <w:p w14:paraId="646C7DED" w14:textId="6E905A2B" w:rsidR="00183811" w:rsidRDefault="00183811" w:rsidP="00183811">
      <w:pPr>
        <w:pStyle w:val="Seznam2"/>
        <w:rPr>
          <w:rFonts w:ascii="Arial" w:hAnsi="Arial" w:cs="Arial"/>
        </w:rPr>
      </w:pPr>
      <w:r w:rsidRPr="00F2758A">
        <w:rPr>
          <w:rFonts w:ascii="Arial" w:hAnsi="Arial" w:cs="Arial"/>
        </w:rPr>
        <w:t>Zpracovatel bude pro Správce zpracovávat Osobní údaje koncových uživatelů Systémů či osob evidovaných v Systémech, příp. další Osobní údaje, které Správce získal nebo získá v souvislosti s plněním Smlouvy ve smyslu článku 4 bod 2) Nařízení („</w:t>
      </w:r>
      <w:r w:rsidRPr="00F2758A">
        <w:rPr>
          <w:rFonts w:ascii="Arial" w:hAnsi="Arial" w:cs="Arial"/>
          <w:b/>
          <w:bCs/>
        </w:rPr>
        <w:t>Subjekty údajů</w:t>
      </w:r>
      <w:r>
        <w:rPr>
          <w:rFonts w:ascii="Arial" w:hAnsi="Arial" w:cs="Arial"/>
          <w:b/>
          <w:bCs/>
        </w:rPr>
        <w:t xml:space="preserve"> </w:t>
      </w:r>
      <w:r w:rsidRPr="00F2758A">
        <w:rPr>
          <w:rFonts w:ascii="Arial" w:hAnsi="Arial" w:cs="Arial"/>
          <w:b/>
          <w:bCs/>
        </w:rPr>
        <w:t>2</w:t>
      </w:r>
      <w:r w:rsidRPr="00F2758A">
        <w:rPr>
          <w:rFonts w:ascii="Arial" w:hAnsi="Arial" w:cs="Arial"/>
        </w:rPr>
        <w:t>“).</w:t>
      </w:r>
    </w:p>
    <w:p w14:paraId="3127CB95" w14:textId="4E084259" w:rsidR="00183811" w:rsidRDefault="00183811" w:rsidP="00183811">
      <w:pPr>
        <w:pStyle w:val="Seznam2"/>
        <w:rPr>
          <w:rFonts w:ascii="Arial" w:hAnsi="Arial" w:cs="Arial"/>
        </w:rPr>
      </w:pPr>
      <w:r w:rsidRPr="00F2758A">
        <w:rPr>
          <w:rFonts w:ascii="Arial" w:hAnsi="Arial" w:cs="Arial"/>
        </w:rPr>
        <w:t xml:space="preserve">V případě rozporu mezi </w:t>
      </w:r>
      <w:r w:rsidR="00EC3321" w:rsidRPr="00553EFA">
        <w:rPr>
          <w:rFonts w:ascii="Arial" w:hAnsi="Arial" w:cs="Arial"/>
        </w:rPr>
        <w:t xml:space="preserve">touto </w:t>
      </w:r>
      <w:r w:rsidRPr="00FB05E7">
        <w:rPr>
          <w:rFonts w:ascii="Arial" w:hAnsi="Arial" w:cs="Arial"/>
        </w:rPr>
        <w:t>Přílohou</w:t>
      </w:r>
      <w:r w:rsidRPr="00553EFA">
        <w:rPr>
          <w:rFonts w:ascii="Arial" w:hAnsi="Arial" w:cs="Arial"/>
        </w:rPr>
        <w:t xml:space="preserve"> a opatřeními přijatými v souladu a na základě Článku 29 Smlouvy, mají přednost ta opatření</w:t>
      </w:r>
      <w:r w:rsidRPr="00F2758A">
        <w:rPr>
          <w:rFonts w:ascii="Arial" w:hAnsi="Arial" w:cs="Arial"/>
        </w:rPr>
        <w:t>, která Správce písemně označí za pro něj výhodnější, zejména pokud jde o bezpečnost Osobních údajů; a neoznačí-li takové ani do deseti (10) dnů ode dne doručení žádosti Zpracovatele k takovému označení, uplatní se opatření dle Článku 29 Smlouvy.</w:t>
      </w:r>
    </w:p>
    <w:p w14:paraId="5EB9EED7" w14:textId="0DAC0591" w:rsidR="00183811" w:rsidRPr="00F2758A" w:rsidRDefault="00183811" w:rsidP="00183811">
      <w:pPr>
        <w:pStyle w:val="Seznam2"/>
        <w:rPr>
          <w:rFonts w:ascii="Arial" w:hAnsi="Arial" w:cs="Arial"/>
        </w:rPr>
      </w:pPr>
      <w:r w:rsidRPr="00F2758A">
        <w:rPr>
          <w:rFonts w:ascii="Arial" w:hAnsi="Arial" w:cs="Arial"/>
        </w:rPr>
        <w:t xml:space="preserve">Ustanovení článků </w:t>
      </w:r>
      <w:r w:rsidR="00FB58F1">
        <w:rPr>
          <w:rFonts w:ascii="Arial" w:hAnsi="Arial" w:cs="Arial"/>
        </w:rPr>
        <w:fldChar w:fldCharType="begin"/>
      </w:r>
      <w:r w:rsidR="00FB58F1">
        <w:rPr>
          <w:rFonts w:ascii="Arial" w:hAnsi="Arial" w:cs="Arial"/>
        </w:rPr>
        <w:instrText xml:space="preserve"> REF _Ref153380094 \r \h </w:instrText>
      </w:r>
      <w:r w:rsidR="00FB58F1">
        <w:rPr>
          <w:rFonts w:ascii="Arial" w:hAnsi="Arial" w:cs="Arial"/>
        </w:rPr>
      </w:r>
      <w:r w:rsidR="00FB58F1">
        <w:rPr>
          <w:rFonts w:ascii="Arial" w:hAnsi="Arial" w:cs="Arial"/>
        </w:rPr>
        <w:fldChar w:fldCharType="separate"/>
      </w:r>
      <w:r w:rsidR="006E2C76">
        <w:rPr>
          <w:rFonts w:ascii="Arial" w:hAnsi="Arial" w:cs="Arial"/>
        </w:rPr>
        <w:t>14.5</w:t>
      </w:r>
      <w:r w:rsidR="00FB58F1">
        <w:rPr>
          <w:rFonts w:ascii="Arial" w:hAnsi="Arial" w:cs="Arial"/>
        </w:rPr>
        <w:fldChar w:fldCharType="end"/>
      </w:r>
      <w:r>
        <w:rPr>
          <w:rFonts w:ascii="Arial" w:hAnsi="Arial" w:cs="Arial"/>
        </w:rPr>
        <w:t xml:space="preserve"> a </w:t>
      </w:r>
      <w:r w:rsidR="00FB58F1">
        <w:rPr>
          <w:rFonts w:ascii="Arial" w:hAnsi="Arial" w:cs="Arial"/>
        </w:rPr>
        <w:fldChar w:fldCharType="begin"/>
      </w:r>
      <w:r w:rsidR="00FB58F1">
        <w:rPr>
          <w:rFonts w:ascii="Arial" w:hAnsi="Arial" w:cs="Arial"/>
        </w:rPr>
        <w:instrText xml:space="preserve"> REF _Ref153380106 \r \h </w:instrText>
      </w:r>
      <w:r w:rsidR="00FB58F1">
        <w:rPr>
          <w:rFonts w:ascii="Arial" w:hAnsi="Arial" w:cs="Arial"/>
        </w:rPr>
      </w:r>
      <w:r w:rsidR="00FB58F1">
        <w:rPr>
          <w:rFonts w:ascii="Arial" w:hAnsi="Arial" w:cs="Arial"/>
        </w:rPr>
        <w:fldChar w:fldCharType="separate"/>
      </w:r>
      <w:r w:rsidR="006E2C76">
        <w:rPr>
          <w:rFonts w:ascii="Arial" w:hAnsi="Arial" w:cs="Arial"/>
        </w:rPr>
        <w:t>14.6</w:t>
      </w:r>
      <w:r w:rsidR="00FB58F1">
        <w:rPr>
          <w:rFonts w:ascii="Arial" w:hAnsi="Arial" w:cs="Arial"/>
        </w:rPr>
        <w:fldChar w:fldCharType="end"/>
      </w:r>
      <w:r>
        <w:rPr>
          <w:rFonts w:ascii="Arial" w:hAnsi="Arial" w:cs="Arial"/>
        </w:rPr>
        <w:t xml:space="preserve"> </w:t>
      </w:r>
      <w:r w:rsidRPr="00F2758A">
        <w:rPr>
          <w:rFonts w:ascii="Arial" w:hAnsi="Arial" w:cs="Arial"/>
        </w:rPr>
        <w:t xml:space="preserve">Smlouvy se </w:t>
      </w:r>
      <w:r w:rsidRPr="00553EFA">
        <w:rPr>
          <w:rFonts w:ascii="Arial" w:hAnsi="Arial" w:cs="Arial"/>
        </w:rPr>
        <w:t xml:space="preserve">uplatní obdobně na změny práv a povinností Stran výslovně předpokládaných v této </w:t>
      </w:r>
      <w:r w:rsidRPr="00FB05E7">
        <w:rPr>
          <w:rFonts w:ascii="Arial" w:hAnsi="Arial" w:cs="Arial"/>
        </w:rPr>
        <w:t>Příloze</w:t>
      </w:r>
      <w:r w:rsidRPr="00553EFA">
        <w:rPr>
          <w:rFonts w:ascii="Arial" w:hAnsi="Arial" w:cs="Arial"/>
        </w:rPr>
        <w:t>.</w:t>
      </w:r>
    </w:p>
    <w:p w14:paraId="1E0C9489" w14:textId="77777777" w:rsidR="00183811" w:rsidRPr="00F2758A" w:rsidRDefault="00183811" w:rsidP="00183811">
      <w:pPr>
        <w:pStyle w:val="Seznam"/>
        <w:rPr>
          <w:rFonts w:ascii="Arial" w:hAnsi="Arial" w:cs="Arial"/>
        </w:rPr>
      </w:pPr>
      <w:bookmarkStart w:id="203" w:name="_Toc139368729"/>
      <w:bookmarkStart w:id="204" w:name="_Toc155271634"/>
      <w:bookmarkStart w:id="205" w:name="_Toc158887579"/>
      <w:r w:rsidRPr="00F2758A">
        <w:rPr>
          <w:rFonts w:ascii="Arial" w:hAnsi="Arial" w:cs="Arial"/>
        </w:rPr>
        <w:t>PŘEDMĚT PŘÍLOHY</w:t>
      </w:r>
      <w:bookmarkEnd w:id="203"/>
      <w:bookmarkEnd w:id="204"/>
      <w:bookmarkEnd w:id="205"/>
    </w:p>
    <w:p w14:paraId="63AB0ADB" w14:textId="7E7816A6" w:rsidR="00183811" w:rsidRPr="00553EFA" w:rsidRDefault="00183811" w:rsidP="00183811">
      <w:pPr>
        <w:pStyle w:val="Seznam2"/>
        <w:rPr>
          <w:rFonts w:ascii="Arial" w:hAnsi="Arial" w:cs="Arial"/>
        </w:rPr>
      </w:pPr>
      <w:r w:rsidRPr="00F2758A">
        <w:rPr>
          <w:rFonts w:ascii="Arial" w:hAnsi="Arial" w:cs="Arial"/>
        </w:rPr>
        <w:t xml:space="preserve">Předmětem </w:t>
      </w:r>
      <w:r w:rsidRPr="00553EFA">
        <w:rPr>
          <w:rFonts w:ascii="Arial" w:hAnsi="Arial" w:cs="Arial"/>
        </w:rPr>
        <w:t xml:space="preserve">této </w:t>
      </w:r>
      <w:r w:rsidRPr="00FB05E7">
        <w:rPr>
          <w:rFonts w:ascii="Arial" w:hAnsi="Arial" w:cs="Arial"/>
        </w:rPr>
        <w:t xml:space="preserve">Přílohy </w:t>
      </w:r>
      <w:r w:rsidRPr="00553EFA">
        <w:rPr>
          <w:rFonts w:ascii="Arial" w:hAnsi="Arial" w:cs="Arial"/>
        </w:rPr>
        <w:t>je vymezení vzájemných práv a povinností Stran při zpracování Osobních údajů.</w:t>
      </w:r>
    </w:p>
    <w:p w14:paraId="33CC7184" w14:textId="77D799E2" w:rsidR="00183811" w:rsidRPr="00553EFA" w:rsidRDefault="00183811" w:rsidP="00183811">
      <w:pPr>
        <w:pStyle w:val="Seznam2"/>
        <w:rPr>
          <w:rFonts w:ascii="Arial" w:hAnsi="Arial" w:cs="Arial"/>
        </w:rPr>
      </w:pPr>
      <w:r w:rsidRPr="00553EFA">
        <w:rPr>
          <w:rFonts w:ascii="Arial" w:hAnsi="Arial" w:cs="Arial"/>
        </w:rPr>
        <w:t xml:space="preserve">Tato </w:t>
      </w:r>
      <w:r w:rsidRPr="00FB05E7">
        <w:rPr>
          <w:rFonts w:ascii="Arial" w:hAnsi="Arial" w:cs="Arial"/>
        </w:rPr>
        <w:t>Příloha</w:t>
      </w:r>
      <w:r w:rsidRPr="00553EFA">
        <w:rPr>
          <w:rFonts w:ascii="Arial" w:hAnsi="Arial" w:cs="Arial"/>
        </w:rPr>
        <w:t xml:space="preserve"> dále stanoví rozsah Osobních údajů, které mají být zpracovávány, účel jejich zpracování a podmínky a záruky na straně Zpracovatele ohledně zajištění technického a organizačního zabezpečení Osobních údajů.</w:t>
      </w:r>
    </w:p>
    <w:p w14:paraId="452B9564" w14:textId="5775555E" w:rsidR="00183811" w:rsidRPr="00F2758A" w:rsidRDefault="00183811" w:rsidP="00183811">
      <w:pPr>
        <w:pStyle w:val="Seznam2"/>
        <w:rPr>
          <w:rFonts w:ascii="Arial" w:hAnsi="Arial" w:cs="Arial"/>
        </w:rPr>
      </w:pPr>
      <w:r w:rsidRPr="00553EFA">
        <w:rPr>
          <w:rFonts w:ascii="Arial" w:hAnsi="Arial" w:cs="Arial"/>
        </w:rPr>
        <w:t xml:space="preserve">Strany se zavazují dále postupovat v souladu s touto </w:t>
      </w:r>
      <w:r w:rsidRPr="00FB05E7">
        <w:rPr>
          <w:rFonts w:ascii="Arial" w:hAnsi="Arial" w:cs="Arial"/>
        </w:rPr>
        <w:t>Přílohou</w:t>
      </w:r>
      <w:r w:rsidRPr="00553EFA">
        <w:rPr>
          <w:rFonts w:ascii="Arial" w:hAnsi="Arial" w:cs="Arial"/>
        </w:rPr>
        <w:t xml:space="preserve"> za účelem splnění povinnosti dle Nařízení a Zákona o zpracování OÚ a zabezpečení</w:t>
      </w:r>
      <w:r w:rsidRPr="00F2758A">
        <w:rPr>
          <w:rFonts w:ascii="Arial" w:hAnsi="Arial" w:cs="Arial"/>
        </w:rPr>
        <w:t xml:space="preserve"> ochrany Osobních údajů zpracovávaných Stranami.</w:t>
      </w:r>
    </w:p>
    <w:p w14:paraId="340EFF43" w14:textId="77777777" w:rsidR="00183811" w:rsidRPr="00F2758A" w:rsidRDefault="00183811" w:rsidP="00183811">
      <w:pPr>
        <w:pStyle w:val="Seznam"/>
        <w:rPr>
          <w:rFonts w:ascii="Arial" w:hAnsi="Arial" w:cs="Arial"/>
        </w:rPr>
      </w:pPr>
      <w:bookmarkStart w:id="206" w:name="_Toc139368730"/>
      <w:bookmarkStart w:id="207" w:name="_Toc155271635"/>
      <w:bookmarkStart w:id="208" w:name="_Toc158887580"/>
      <w:r w:rsidRPr="00F2758A">
        <w:rPr>
          <w:rFonts w:ascii="Arial" w:hAnsi="Arial" w:cs="Arial"/>
        </w:rPr>
        <w:lastRenderedPageBreak/>
        <w:t>ÚČEL, ROZSAH A DOBA ZPRACOVÁNÍ OSOBNÍCH ÚDAJŮ</w:t>
      </w:r>
      <w:bookmarkEnd w:id="206"/>
      <w:bookmarkEnd w:id="207"/>
      <w:bookmarkEnd w:id="208"/>
    </w:p>
    <w:p w14:paraId="3E637053" w14:textId="77777777" w:rsidR="00183811" w:rsidRPr="00553EFA" w:rsidRDefault="00183811" w:rsidP="00183811">
      <w:pPr>
        <w:pStyle w:val="Seznam2"/>
        <w:rPr>
          <w:rFonts w:ascii="Arial" w:hAnsi="Arial" w:cs="Arial"/>
        </w:rPr>
      </w:pPr>
      <w:r w:rsidRPr="00F2758A">
        <w:rPr>
          <w:rFonts w:ascii="Arial" w:hAnsi="Arial" w:cs="Arial"/>
        </w:rPr>
        <w:t>Za účelem plnění předmětu Smlouvy je Zpracovatel oprávněn Osobní údaje v</w:t>
      </w:r>
      <w:r>
        <w:rPr>
          <w:rFonts w:ascii="Arial" w:hAnsi="Arial" w:cs="Arial"/>
        </w:rPr>
        <w:t> </w:t>
      </w:r>
      <w:r w:rsidRPr="00F2758A">
        <w:rPr>
          <w:rFonts w:ascii="Arial" w:hAnsi="Arial" w:cs="Arial"/>
        </w:rPr>
        <w:t xml:space="preserve">nezbytném rozsahu získávat, shromažďovat, zaznamenávat, uspořádat je, prohlížet, jakož s nimi vykonávat i další operace, které jsou nezbytné k plnění předmětu Smlouvy, zejména operace spočívající v migraci dat, testování úspěšnosti provedené migrace, testování </w:t>
      </w:r>
      <w:r w:rsidRPr="00553EFA">
        <w:rPr>
          <w:rFonts w:ascii="Arial" w:hAnsi="Arial" w:cs="Arial"/>
        </w:rPr>
        <w:t>počítačového programu, odstraňování incidentů apod.</w:t>
      </w:r>
    </w:p>
    <w:p w14:paraId="07D908D5" w14:textId="2861F694" w:rsidR="00183811" w:rsidRDefault="00183811" w:rsidP="00183811">
      <w:pPr>
        <w:pStyle w:val="Seznam2"/>
        <w:rPr>
          <w:rFonts w:ascii="Arial" w:hAnsi="Arial" w:cs="Arial"/>
        </w:rPr>
      </w:pPr>
      <w:r w:rsidRPr="00553EFA">
        <w:rPr>
          <w:rFonts w:ascii="Arial" w:hAnsi="Arial" w:cs="Arial"/>
        </w:rPr>
        <w:t xml:space="preserve">Zpracovatel bude dle této </w:t>
      </w:r>
      <w:r w:rsidRPr="00FB05E7">
        <w:rPr>
          <w:rFonts w:ascii="Arial" w:hAnsi="Arial" w:cs="Arial"/>
        </w:rPr>
        <w:t>Přílohy</w:t>
      </w:r>
      <w:r w:rsidRPr="00553EFA">
        <w:rPr>
          <w:rFonts w:ascii="Arial" w:hAnsi="Arial" w:cs="Arial"/>
        </w:rPr>
        <w:t xml:space="preserve"> zpracovávat</w:t>
      </w:r>
      <w:r w:rsidRPr="00F2758A">
        <w:rPr>
          <w:rFonts w:ascii="Arial" w:hAnsi="Arial" w:cs="Arial"/>
        </w:rPr>
        <w:t xml:space="preserve"> následující kategorie Osobních údajů Subjektů údajů</w:t>
      </w:r>
      <w:r w:rsidR="00BD5A65">
        <w:rPr>
          <w:rFonts w:ascii="Arial" w:hAnsi="Arial" w:cs="Arial"/>
        </w:rPr>
        <w:t xml:space="preserve"> </w:t>
      </w:r>
      <w:r w:rsidRPr="00F2758A">
        <w:rPr>
          <w:rFonts w:ascii="Arial" w:hAnsi="Arial" w:cs="Arial"/>
        </w:rPr>
        <w:t>2:</w:t>
      </w:r>
    </w:p>
    <w:p w14:paraId="2C347D57" w14:textId="77777777" w:rsidR="00183811" w:rsidRDefault="00183811" w:rsidP="00183811">
      <w:pPr>
        <w:pStyle w:val="Seznam3"/>
        <w:rPr>
          <w:rFonts w:ascii="Arial" w:hAnsi="Arial" w:cs="Arial"/>
        </w:rPr>
      </w:pPr>
      <w:r w:rsidRPr="00F2758A">
        <w:rPr>
          <w:rFonts w:ascii="Arial" w:hAnsi="Arial" w:cs="Arial"/>
        </w:rPr>
        <w:t>jméno a příjmení;</w:t>
      </w:r>
    </w:p>
    <w:p w14:paraId="74B941A7" w14:textId="77777777" w:rsidR="00183811" w:rsidRDefault="00183811" w:rsidP="00183811">
      <w:pPr>
        <w:pStyle w:val="Seznam3"/>
        <w:rPr>
          <w:rFonts w:ascii="Arial" w:hAnsi="Arial" w:cs="Arial"/>
        </w:rPr>
      </w:pPr>
      <w:r w:rsidRPr="00F2758A">
        <w:rPr>
          <w:rFonts w:ascii="Arial" w:hAnsi="Arial" w:cs="Arial"/>
        </w:rPr>
        <w:t>kontaktní adresa;</w:t>
      </w:r>
    </w:p>
    <w:p w14:paraId="021895B7" w14:textId="77777777" w:rsidR="00183811" w:rsidRDefault="00183811" w:rsidP="00183811">
      <w:pPr>
        <w:pStyle w:val="Seznam3"/>
        <w:rPr>
          <w:rFonts w:ascii="Arial" w:hAnsi="Arial" w:cs="Arial"/>
        </w:rPr>
      </w:pPr>
      <w:r w:rsidRPr="00F2758A">
        <w:rPr>
          <w:rFonts w:ascii="Arial" w:hAnsi="Arial" w:cs="Arial"/>
        </w:rPr>
        <w:t>e-mail a telefonní číslo;</w:t>
      </w:r>
    </w:p>
    <w:p w14:paraId="04342C48" w14:textId="77777777" w:rsidR="00183811" w:rsidRDefault="00183811" w:rsidP="00183811">
      <w:pPr>
        <w:pStyle w:val="Seznam3"/>
        <w:rPr>
          <w:rFonts w:ascii="Arial" w:hAnsi="Arial" w:cs="Arial"/>
        </w:rPr>
      </w:pPr>
      <w:r w:rsidRPr="00F2758A">
        <w:rPr>
          <w:rFonts w:ascii="Arial" w:hAnsi="Arial" w:cs="Arial"/>
        </w:rPr>
        <w:t>pracovní zařazení a středisko;</w:t>
      </w:r>
    </w:p>
    <w:p w14:paraId="60936C5F" w14:textId="77777777" w:rsidR="00183811" w:rsidRDefault="00183811" w:rsidP="00183811">
      <w:pPr>
        <w:pStyle w:val="Seznam3"/>
        <w:rPr>
          <w:rFonts w:ascii="Arial" w:hAnsi="Arial" w:cs="Arial"/>
        </w:rPr>
      </w:pPr>
      <w:r w:rsidRPr="00F2758A">
        <w:rPr>
          <w:rFonts w:ascii="Arial" w:hAnsi="Arial" w:cs="Arial"/>
        </w:rPr>
        <w:t>funkci (název pozice) v dotčeném systému; a</w:t>
      </w:r>
    </w:p>
    <w:p w14:paraId="12B15B69" w14:textId="77777777" w:rsidR="00183811" w:rsidRDefault="00183811" w:rsidP="00183811">
      <w:pPr>
        <w:pStyle w:val="Seznam3"/>
        <w:rPr>
          <w:rFonts w:ascii="Arial" w:hAnsi="Arial" w:cs="Arial"/>
        </w:rPr>
      </w:pPr>
      <w:r w:rsidRPr="00F2758A">
        <w:rPr>
          <w:rFonts w:ascii="Arial" w:hAnsi="Arial" w:cs="Arial"/>
        </w:rPr>
        <w:t>další údaje dostupné v rámci dokumentů předaných anebo vyřizovaných v</w:t>
      </w:r>
      <w:r>
        <w:rPr>
          <w:rFonts w:ascii="Arial" w:hAnsi="Arial" w:cs="Arial"/>
        </w:rPr>
        <w:t> </w:t>
      </w:r>
      <w:r w:rsidRPr="00F2758A">
        <w:rPr>
          <w:rFonts w:ascii="Arial" w:hAnsi="Arial" w:cs="Arial"/>
        </w:rPr>
        <w:t>rámci Systémů či jinak obsažených v samotných Systémech.</w:t>
      </w:r>
    </w:p>
    <w:p w14:paraId="390C8CB5" w14:textId="365F574F" w:rsidR="00183811" w:rsidRDefault="00183811" w:rsidP="00183811">
      <w:pPr>
        <w:pStyle w:val="Seznam2"/>
        <w:rPr>
          <w:rFonts w:ascii="Arial" w:hAnsi="Arial" w:cs="Arial"/>
        </w:rPr>
      </w:pPr>
      <w:r w:rsidRPr="00F2758A">
        <w:rPr>
          <w:rFonts w:ascii="Arial" w:hAnsi="Arial" w:cs="Arial"/>
        </w:rPr>
        <w:t>V případě, že Správce Zpracovateli poskytne nebo Zpracovateli budou jinak v</w:t>
      </w:r>
      <w:r>
        <w:rPr>
          <w:rFonts w:ascii="Arial" w:hAnsi="Arial" w:cs="Arial"/>
        </w:rPr>
        <w:t> </w:t>
      </w:r>
      <w:r w:rsidRPr="00F2758A">
        <w:rPr>
          <w:rFonts w:ascii="Arial" w:hAnsi="Arial" w:cs="Arial"/>
        </w:rPr>
        <w:t>souvislosti s plněním předmětu Smlouvy zpřístupněny i jiné Osobní údaje Subjektů údajů</w:t>
      </w:r>
      <w:r>
        <w:rPr>
          <w:rFonts w:ascii="Arial" w:hAnsi="Arial" w:cs="Arial"/>
        </w:rPr>
        <w:t xml:space="preserve"> </w:t>
      </w:r>
      <w:r w:rsidRPr="00F2758A">
        <w:rPr>
          <w:rFonts w:ascii="Arial" w:hAnsi="Arial" w:cs="Arial"/>
        </w:rPr>
        <w:t xml:space="preserve">2 nebo Zpracovateli budou poskytnuty Osobní údaje jiných </w:t>
      </w:r>
      <w:r w:rsidRPr="00553EFA">
        <w:rPr>
          <w:rFonts w:ascii="Arial" w:hAnsi="Arial" w:cs="Arial"/>
        </w:rPr>
        <w:t>subjektů údajů, je Zpracovatel povinen zpracovávat a chránit i tyto Osobní údaje v souladu s požadavky vyplývajícími z (i) Nařízení, (</w:t>
      </w:r>
      <w:proofErr w:type="spellStart"/>
      <w:r w:rsidRPr="00553EFA">
        <w:rPr>
          <w:rFonts w:ascii="Arial" w:hAnsi="Arial" w:cs="Arial"/>
        </w:rPr>
        <w:t>ii</w:t>
      </w:r>
      <w:proofErr w:type="spellEnd"/>
      <w:r w:rsidRPr="00553EFA">
        <w:rPr>
          <w:rFonts w:ascii="Arial" w:hAnsi="Arial" w:cs="Arial"/>
        </w:rPr>
        <w:t>) ze Zákona o zpracování OÚ a (</w:t>
      </w:r>
      <w:proofErr w:type="spellStart"/>
      <w:r w:rsidRPr="00553EFA">
        <w:rPr>
          <w:rFonts w:ascii="Arial" w:hAnsi="Arial" w:cs="Arial"/>
        </w:rPr>
        <w:t>iii</w:t>
      </w:r>
      <w:proofErr w:type="spellEnd"/>
      <w:r w:rsidRPr="00553EFA">
        <w:rPr>
          <w:rFonts w:ascii="Arial" w:hAnsi="Arial" w:cs="Arial"/>
        </w:rPr>
        <w:t xml:space="preserve">) z této </w:t>
      </w:r>
      <w:r w:rsidRPr="00FB05E7">
        <w:rPr>
          <w:rFonts w:ascii="Arial" w:hAnsi="Arial" w:cs="Arial"/>
        </w:rPr>
        <w:t>Přílohy</w:t>
      </w:r>
      <w:r w:rsidRPr="00553EFA">
        <w:rPr>
          <w:rFonts w:ascii="Arial" w:hAnsi="Arial" w:cs="Arial"/>
        </w:rPr>
        <w:t>.</w:t>
      </w:r>
    </w:p>
    <w:p w14:paraId="317ED31F" w14:textId="152FCE78" w:rsidR="00183811" w:rsidRDefault="00183811" w:rsidP="00183811">
      <w:pPr>
        <w:pStyle w:val="Seznam2"/>
        <w:rPr>
          <w:rFonts w:ascii="Arial" w:hAnsi="Arial" w:cs="Arial"/>
        </w:rPr>
      </w:pPr>
      <w:r w:rsidRPr="00F2758A">
        <w:rPr>
          <w:rFonts w:ascii="Arial" w:hAnsi="Arial" w:cs="Arial"/>
        </w:rPr>
        <w:t>Správce prohlašuje a uzavřením Smlouvy potvrzuje, že zpracovává Osobní údaje Subjektů údajů</w:t>
      </w:r>
      <w:r>
        <w:rPr>
          <w:rFonts w:ascii="Arial" w:hAnsi="Arial" w:cs="Arial"/>
        </w:rPr>
        <w:t xml:space="preserve"> </w:t>
      </w:r>
      <w:r w:rsidRPr="00F2758A">
        <w:rPr>
          <w:rFonts w:ascii="Arial" w:hAnsi="Arial" w:cs="Arial"/>
        </w:rPr>
        <w:t>2 v souladu s platnými a účinnými právními předpisy upravujícími ochranu osobních údajů, anebo v souladu se souhlasem Subjektů údajů</w:t>
      </w:r>
      <w:r>
        <w:rPr>
          <w:rFonts w:ascii="Arial" w:hAnsi="Arial" w:cs="Arial"/>
        </w:rPr>
        <w:t xml:space="preserve"> </w:t>
      </w:r>
      <w:r w:rsidRPr="00F2758A">
        <w:rPr>
          <w:rFonts w:ascii="Arial" w:hAnsi="Arial" w:cs="Arial"/>
        </w:rPr>
        <w:t>2.</w:t>
      </w:r>
    </w:p>
    <w:p w14:paraId="69761E28" w14:textId="237D2D53" w:rsidR="00183811" w:rsidRDefault="00183811" w:rsidP="00183811">
      <w:pPr>
        <w:pStyle w:val="Seznam2"/>
        <w:rPr>
          <w:rFonts w:ascii="Arial" w:hAnsi="Arial" w:cs="Arial"/>
        </w:rPr>
      </w:pPr>
      <w:r w:rsidRPr="00F2758A">
        <w:rPr>
          <w:rFonts w:ascii="Arial" w:hAnsi="Arial" w:cs="Arial"/>
        </w:rPr>
        <w:t>Osobní údaje Subjektů údajů</w:t>
      </w:r>
      <w:r>
        <w:rPr>
          <w:rFonts w:ascii="Arial" w:hAnsi="Arial" w:cs="Arial"/>
        </w:rPr>
        <w:t xml:space="preserve"> </w:t>
      </w:r>
      <w:r w:rsidRPr="00F2758A">
        <w:rPr>
          <w:rFonts w:ascii="Arial" w:hAnsi="Arial" w:cs="Arial"/>
        </w:rPr>
        <w:t>2 bude Zpracovatel zpracovávat nejdéle po dobu trvání Smlouvy.</w:t>
      </w:r>
    </w:p>
    <w:p w14:paraId="736FD2D3" w14:textId="77777777" w:rsidR="00183811" w:rsidRDefault="00183811" w:rsidP="00183811">
      <w:pPr>
        <w:pStyle w:val="Seznam"/>
        <w:rPr>
          <w:rFonts w:ascii="Arial" w:hAnsi="Arial" w:cs="Arial"/>
        </w:rPr>
      </w:pPr>
      <w:bookmarkStart w:id="209" w:name="_Toc139368731"/>
      <w:bookmarkStart w:id="210" w:name="_Toc155271636"/>
      <w:bookmarkStart w:id="211" w:name="_Toc158887581"/>
      <w:r w:rsidRPr="00F2758A">
        <w:rPr>
          <w:rFonts w:ascii="Arial" w:hAnsi="Arial" w:cs="Arial"/>
        </w:rPr>
        <w:t>ODMĚNA</w:t>
      </w:r>
      <w:bookmarkEnd w:id="209"/>
      <w:bookmarkEnd w:id="210"/>
      <w:bookmarkEnd w:id="211"/>
    </w:p>
    <w:p w14:paraId="23F7D0E1" w14:textId="77777777" w:rsidR="00183811" w:rsidRDefault="00183811" w:rsidP="00183811">
      <w:pPr>
        <w:pStyle w:val="Seznam2"/>
        <w:rPr>
          <w:rFonts w:ascii="Arial" w:hAnsi="Arial" w:cs="Arial"/>
        </w:rPr>
      </w:pPr>
      <w:r w:rsidRPr="00F2758A">
        <w:rPr>
          <w:rFonts w:ascii="Arial" w:hAnsi="Arial" w:cs="Arial"/>
        </w:rPr>
        <w:t>Za zpracování Osobních údajů nenáleží Zpracovateli zvláštní odměna, resp. odměna je zahrnuta v rámci úplaty za plnění dle Smlouvy, tj. v rámci Ceny. Zpracovateli rovněž nevzniká nárok na náhradu jakýchkoliv nákladů, které Zpracovateli v</w:t>
      </w:r>
      <w:r>
        <w:rPr>
          <w:rFonts w:ascii="Arial" w:hAnsi="Arial" w:cs="Arial"/>
        </w:rPr>
        <w:t> </w:t>
      </w:r>
      <w:r w:rsidRPr="00F2758A">
        <w:rPr>
          <w:rFonts w:ascii="Arial" w:hAnsi="Arial" w:cs="Arial"/>
        </w:rPr>
        <w:t>souvislosti se zpracováním Osobních údajů vzniknou.</w:t>
      </w:r>
    </w:p>
    <w:p w14:paraId="751514B0" w14:textId="77777777" w:rsidR="00183811" w:rsidRDefault="00183811" w:rsidP="00183811">
      <w:pPr>
        <w:pStyle w:val="Seznam"/>
        <w:rPr>
          <w:rFonts w:ascii="Arial" w:hAnsi="Arial" w:cs="Arial"/>
        </w:rPr>
      </w:pPr>
      <w:bookmarkStart w:id="212" w:name="_Toc139368732"/>
      <w:bookmarkStart w:id="213" w:name="_Toc155271637"/>
      <w:bookmarkStart w:id="214" w:name="_Toc158887582"/>
      <w:r w:rsidRPr="00F2758A">
        <w:rPr>
          <w:rFonts w:ascii="Arial" w:hAnsi="Arial" w:cs="Arial"/>
        </w:rPr>
        <w:t>PRÁVA A POVINNOSTI ZPRACOVATELE</w:t>
      </w:r>
      <w:bookmarkEnd w:id="212"/>
      <w:bookmarkEnd w:id="213"/>
      <w:bookmarkEnd w:id="214"/>
    </w:p>
    <w:p w14:paraId="44C792AE" w14:textId="77777777" w:rsidR="00183811" w:rsidRDefault="00183811" w:rsidP="00183811">
      <w:pPr>
        <w:pStyle w:val="Seznam2"/>
        <w:rPr>
          <w:rFonts w:ascii="Arial" w:hAnsi="Arial" w:cs="Arial"/>
        </w:rPr>
      </w:pPr>
      <w:r w:rsidRPr="00F2758A">
        <w:rPr>
          <w:rFonts w:ascii="Arial" w:hAnsi="Arial" w:cs="Arial"/>
        </w:rPr>
        <w:t>Zpracovatel je při zpracování Osobních údajů povinen postupovat s náležitou odbornou péčí tak, aby nezpůsobil nic, co by mohlo představovat porušení Nařízení, zejména článků 24, 25 a 32 Nařízení ve spojení s článkem 28 Nařízení, nebo porušení Zákona o zpracování OÚ.</w:t>
      </w:r>
    </w:p>
    <w:p w14:paraId="37530909" w14:textId="77777777" w:rsidR="00183811" w:rsidRDefault="00183811" w:rsidP="00183811">
      <w:pPr>
        <w:pStyle w:val="Seznam2"/>
        <w:rPr>
          <w:rFonts w:ascii="Arial" w:hAnsi="Arial" w:cs="Arial"/>
        </w:rPr>
      </w:pPr>
      <w:r w:rsidRPr="00F2758A">
        <w:rPr>
          <w:rFonts w:ascii="Arial" w:hAnsi="Arial" w:cs="Arial"/>
        </w:rPr>
        <w:t>Pokud by Zpracovatel zjistil, že Správce porušuje povinnosti vyplývající pro něj z</w:t>
      </w:r>
      <w:r>
        <w:rPr>
          <w:rFonts w:ascii="Arial" w:hAnsi="Arial" w:cs="Arial"/>
        </w:rPr>
        <w:t> </w:t>
      </w:r>
      <w:r w:rsidRPr="00F2758A">
        <w:rPr>
          <w:rFonts w:ascii="Arial" w:hAnsi="Arial" w:cs="Arial"/>
        </w:rPr>
        <w:t xml:space="preserve">Nařízení, je ve smyslu článku 28 odst. 3 druhého </w:t>
      </w:r>
      <w:proofErr w:type="spellStart"/>
      <w:r w:rsidRPr="00F2758A">
        <w:rPr>
          <w:rFonts w:ascii="Arial" w:hAnsi="Arial" w:cs="Arial"/>
        </w:rPr>
        <w:t>pododst</w:t>
      </w:r>
      <w:proofErr w:type="spellEnd"/>
      <w:r w:rsidRPr="00F2758A">
        <w:rPr>
          <w:rFonts w:ascii="Arial" w:hAnsi="Arial" w:cs="Arial"/>
        </w:rPr>
        <w:t>. Nařízení povinen neprodleně Správce o této skutečnosti informovat některým ze způsobů uvedených v Smlouvě.</w:t>
      </w:r>
    </w:p>
    <w:p w14:paraId="078E605C" w14:textId="1711042F" w:rsidR="00183811" w:rsidRDefault="00183811" w:rsidP="00183811">
      <w:pPr>
        <w:pStyle w:val="Seznam2"/>
        <w:rPr>
          <w:rFonts w:ascii="Arial" w:hAnsi="Arial" w:cs="Arial"/>
        </w:rPr>
      </w:pPr>
      <w:r w:rsidRPr="00553EFA">
        <w:rPr>
          <w:rFonts w:ascii="Arial" w:hAnsi="Arial" w:cs="Arial"/>
        </w:rPr>
        <w:lastRenderedPageBreak/>
        <w:t xml:space="preserve">Zpracovatel je povinen řídit se při zpracování Osobních údajů na základě této </w:t>
      </w:r>
      <w:r w:rsidRPr="00FB05E7">
        <w:rPr>
          <w:rFonts w:ascii="Arial" w:hAnsi="Arial" w:cs="Arial"/>
        </w:rPr>
        <w:t xml:space="preserve">Přílohy </w:t>
      </w:r>
      <w:r w:rsidRPr="00553EFA">
        <w:rPr>
          <w:rFonts w:ascii="Arial" w:hAnsi="Arial" w:cs="Arial"/>
        </w:rPr>
        <w:t>doloženými pokyny Správce. Zpracovatel je povinen upozornit Správce bez zbytečného</w:t>
      </w:r>
      <w:r w:rsidRPr="00F2758A">
        <w:rPr>
          <w:rFonts w:ascii="Arial" w:hAnsi="Arial" w:cs="Arial"/>
        </w:rPr>
        <w:t xml:space="preserve"> odkladu na nevhodnou povahu pokynů, jestliže Zpracovatel mohl tuto nevhodnost zjistit při vynaložení veškeré odborné péče. Zpracovatel je v</w:t>
      </w:r>
      <w:r>
        <w:rPr>
          <w:rFonts w:ascii="Arial" w:hAnsi="Arial" w:cs="Arial"/>
        </w:rPr>
        <w:t> </w:t>
      </w:r>
      <w:r w:rsidRPr="00F2758A">
        <w:rPr>
          <w:rFonts w:ascii="Arial" w:hAnsi="Arial" w:cs="Arial"/>
        </w:rPr>
        <w:t>takovém případě povinen pokyny provést pouze na základě písemně odůvodněného požadavku Správce.</w:t>
      </w:r>
    </w:p>
    <w:p w14:paraId="7C1364D6" w14:textId="61364F5F" w:rsidR="00183811" w:rsidRDefault="00183811" w:rsidP="00183811">
      <w:pPr>
        <w:pStyle w:val="Seznam2"/>
        <w:rPr>
          <w:rFonts w:ascii="Arial" w:hAnsi="Arial" w:cs="Arial"/>
        </w:rPr>
      </w:pPr>
      <w:r w:rsidRPr="00F2758A">
        <w:rPr>
          <w:rFonts w:ascii="Arial" w:hAnsi="Arial" w:cs="Arial"/>
        </w:rPr>
        <w:t>Zpracovatel je v souladu s článkem 82 Nařízení povinen dbát, aby žádný Subjekt údajů</w:t>
      </w:r>
      <w:r>
        <w:rPr>
          <w:rFonts w:ascii="Arial" w:hAnsi="Arial" w:cs="Arial"/>
        </w:rPr>
        <w:t xml:space="preserve"> </w:t>
      </w:r>
      <w:r w:rsidRPr="00F2758A">
        <w:rPr>
          <w:rFonts w:ascii="Arial" w:hAnsi="Arial" w:cs="Arial"/>
        </w:rPr>
        <w:t>2 neutrpěl újmu na svých právech, zejména na právu na zachování lidské důstojnosti, a také dbát na ochranu před neoprávněným zasahováním do soukromého a osobního života Subjektů údajů</w:t>
      </w:r>
      <w:r>
        <w:rPr>
          <w:rFonts w:ascii="Arial" w:hAnsi="Arial" w:cs="Arial"/>
        </w:rPr>
        <w:t xml:space="preserve"> </w:t>
      </w:r>
      <w:r w:rsidRPr="00F2758A">
        <w:rPr>
          <w:rFonts w:ascii="Arial" w:hAnsi="Arial" w:cs="Arial"/>
        </w:rPr>
        <w:t>2.</w:t>
      </w:r>
    </w:p>
    <w:p w14:paraId="0F106785" w14:textId="31FDC937" w:rsidR="00183811" w:rsidRDefault="00183811" w:rsidP="00183811">
      <w:pPr>
        <w:pStyle w:val="Seznam2"/>
        <w:rPr>
          <w:rFonts w:ascii="Arial" w:hAnsi="Arial" w:cs="Arial"/>
        </w:rPr>
      </w:pPr>
      <w:bookmarkStart w:id="215" w:name="_Ref139386357"/>
      <w:r w:rsidRPr="00F2758A">
        <w:rPr>
          <w:rFonts w:ascii="Arial" w:hAnsi="Arial" w:cs="Arial"/>
        </w:rPr>
        <w:t>Jakmile pomine účel, pro který byly Osobní údaje zpracovány, zejména v případě zániku Smlouvy, v případě odvolání souhlasu Subjektu údajů</w:t>
      </w:r>
      <w:r>
        <w:rPr>
          <w:rFonts w:ascii="Arial" w:hAnsi="Arial" w:cs="Arial"/>
        </w:rPr>
        <w:t xml:space="preserve"> </w:t>
      </w:r>
      <w:r w:rsidRPr="00F2758A">
        <w:rPr>
          <w:rFonts w:ascii="Arial" w:hAnsi="Arial" w:cs="Arial"/>
        </w:rPr>
        <w:t>2, nebo na základě žádosti Subjektu údajů</w:t>
      </w:r>
      <w:r>
        <w:rPr>
          <w:rFonts w:ascii="Arial" w:hAnsi="Arial" w:cs="Arial"/>
        </w:rPr>
        <w:t xml:space="preserve"> </w:t>
      </w:r>
      <w:r w:rsidRPr="00F2758A">
        <w:rPr>
          <w:rFonts w:ascii="Arial" w:hAnsi="Arial" w:cs="Arial"/>
        </w:rPr>
        <w:t>2 podle článku 17 Nařízení, je Zpracovatel ve smyslu článku 28 odst. 3 písm. g) Nařízení povinen na základě a v souladu s pokyny Správce předat Správci takové Osobní údaje v souladu se Smlouvou nebo provést výmaz takových Osobních údajů dle volby Správce.</w:t>
      </w:r>
      <w:bookmarkEnd w:id="215"/>
    </w:p>
    <w:p w14:paraId="036023E0" w14:textId="26EF666C" w:rsidR="00183811" w:rsidRDefault="00183811" w:rsidP="00183811">
      <w:pPr>
        <w:pStyle w:val="Seznam2"/>
        <w:rPr>
          <w:rFonts w:ascii="Arial" w:hAnsi="Arial" w:cs="Arial"/>
        </w:rPr>
      </w:pPr>
      <w:r w:rsidRPr="00F2758A">
        <w:rPr>
          <w:rFonts w:ascii="Arial" w:hAnsi="Arial" w:cs="Arial"/>
        </w:rPr>
        <w:t>Bude-li se kterýkoli Subjekt údajů</w:t>
      </w:r>
      <w:r>
        <w:rPr>
          <w:rFonts w:ascii="Arial" w:hAnsi="Arial" w:cs="Arial"/>
        </w:rPr>
        <w:t xml:space="preserve"> </w:t>
      </w:r>
      <w:r w:rsidRPr="00F2758A">
        <w:rPr>
          <w:rFonts w:ascii="Arial" w:hAnsi="Arial" w:cs="Arial"/>
        </w:rPr>
        <w:t>2 domnívat, že Správce nebo Zpracovatel provádí zpracování jeho Osobních údajů, které je v rozporu s ochranou soukromého a</w:t>
      </w:r>
      <w:r>
        <w:rPr>
          <w:rFonts w:ascii="Arial" w:hAnsi="Arial" w:cs="Arial"/>
        </w:rPr>
        <w:t> </w:t>
      </w:r>
      <w:r w:rsidRPr="00F2758A">
        <w:rPr>
          <w:rFonts w:ascii="Arial" w:hAnsi="Arial" w:cs="Arial"/>
        </w:rPr>
        <w:t>osobního života Subjektu údajů</w:t>
      </w:r>
      <w:r>
        <w:rPr>
          <w:rFonts w:ascii="Arial" w:hAnsi="Arial" w:cs="Arial"/>
        </w:rPr>
        <w:t xml:space="preserve"> </w:t>
      </w:r>
      <w:r w:rsidRPr="00F2758A">
        <w:rPr>
          <w:rFonts w:ascii="Arial" w:hAnsi="Arial" w:cs="Arial"/>
        </w:rPr>
        <w:t>2 nebo v rozporu se zákonem či Nařízením, zejména budou-li dle Subjektu údajů</w:t>
      </w:r>
      <w:r>
        <w:rPr>
          <w:rFonts w:ascii="Arial" w:hAnsi="Arial" w:cs="Arial"/>
        </w:rPr>
        <w:t xml:space="preserve"> </w:t>
      </w:r>
      <w:r w:rsidRPr="00F2758A">
        <w:rPr>
          <w:rFonts w:ascii="Arial" w:hAnsi="Arial" w:cs="Arial"/>
        </w:rPr>
        <w:t>2 Osobní údaje nepřesné s ohledem na účel jejich zpracování, a tento Subjekt údajů</w:t>
      </w:r>
      <w:r>
        <w:rPr>
          <w:rFonts w:ascii="Arial" w:hAnsi="Arial" w:cs="Arial"/>
        </w:rPr>
        <w:t xml:space="preserve"> </w:t>
      </w:r>
      <w:r w:rsidRPr="00F2758A">
        <w:rPr>
          <w:rFonts w:ascii="Arial" w:hAnsi="Arial" w:cs="Arial"/>
        </w:rPr>
        <w:t>2 ve smyslu článku 15 Nařízení požádá Zpracovatele o vysvětlení, opravu nebo o odstranění vzniklého stavu dle článku 16 Nařízení nebo výmaz Osobních údajů dle článku 17 Nařízení, zavazuje se Zpracovatel o tom neprodleně informovat Správce způsobem dle Smlouvy.</w:t>
      </w:r>
    </w:p>
    <w:p w14:paraId="1A4CF197" w14:textId="77777777" w:rsidR="00183811" w:rsidRDefault="00183811" w:rsidP="00183811">
      <w:pPr>
        <w:pStyle w:val="Seznam2"/>
        <w:rPr>
          <w:rFonts w:ascii="Arial" w:hAnsi="Arial" w:cs="Arial"/>
        </w:rPr>
      </w:pPr>
      <w:r w:rsidRPr="00F2758A">
        <w:rPr>
          <w:rFonts w:ascii="Arial" w:hAnsi="Arial" w:cs="Arial"/>
        </w:rPr>
        <w:t>Zpracovatel je povinen Správci neprodleně oznámit provedení kontroly ze strany ÚOOÚ a poskytnout Správci na jeho žádost podrobné informace o průběhu kontroly a kopii kontrolního protokolu. V případě zahájení správního řízení o uložení opatření k nápravě anebo uložení pokuty („</w:t>
      </w:r>
      <w:r w:rsidRPr="00F2758A">
        <w:rPr>
          <w:rFonts w:ascii="Arial" w:hAnsi="Arial" w:cs="Arial"/>
          <w:b/>
          <w:bCs/>
        </w:rPr>
        <w:t>Správní řízení</w:t>
      </w:r>
      <w:r w:rsidRPr="00F2758A">
        <w:rPr>
          <w:rFonts w:ascii="Arial" w:hAnsi="Arial" w:cs="Arial"/>
        </w:rPr>
        <w:t>“)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o</w:t>
      </w:r>
      <w:r>
        <w:rPr>
          <w:rFonts w:ascii="Arial" w:hAnsi="Arial" w:cs="Arial"/>
        </w:rPr>
        <w:t> </w:t>
      </w:r>
      <w:r w:rsidRPr="00F2758A">
        <w:rPr>
          <w:rFonts w:ascii="Arial" w:hAnsi="Arial" w:cs="Arial"/>
        </w:rPr>
        <w:t>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14DCDD96" w14:textId="02DA33D5" w:rsidR="00183811" w:rsidRDefault="00183811" w:rsidP="00183811">
      <w:pPr>
        <w:pStyle w:val="Seznam2"/>
        <w:rPr>
          <w:rFonts w:ascii="Arial" w:hAnsi="Arial" w:cs="Arial"/>
        </w:rPr>
      </w:pPr>
      <w:bookmarkStart w:id="216" w:name="_Ref139384682"/>
      <w:r w:rsidRPr="00F2758A">
        <w:rPr>
          <w:rFonts w:ascii="Arial" w:hAnsi="Arial" w:cs="Arial"/>
        </w:rPr>
        <w:t>Zpracovatel je povinen informovat Správce o každém případu ztráty či úniku Osobních údajů, neoprávněné manipulace s Osobními údaji nebo jiného porušení zabezpečení Osobních údajů („</w:t>
      </w:r>
      <w:r w:rsidRPr="00F2758A">
        <w:rPr>
          <w:rFonts w:ascii="Arial" w:hAnsi="Arial" w:cs="Arial"/>
          <w:b/>
          <w:bCs/>
        </w:rPr>
        <w:t>Porušení zabezpečení osobních údajů</w:t>
      </w:r>
      <w:r w:rsidRPr="00F2758A">
        <w:rPr>
          <w:rFonts w:ascii="Arial" w:hAnsi="Arial" w:cs="Arial"/>
        </w:rPr>
        <w:t xml:space="preserve">“),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w:t>
      </w:r>
      <w:r w:rsidR="00553EFA">
        <w:rPr>
          <w:rFonts w:ascii="Arial" w:hAnsi="Arial" w:cs="Arial"/>
        </w:rPr>
        <w:t>čl.</w:t>
      </w:r>
      <w:r w:rsidRPr="00F2758A">
        <w:rPr>
          <w:rFonts w:ascii="Arial" w:hAnsi="Arial" w:cs="Arial"/>
        </w:rPr>
        <w:t xml:space="preserve">, informuje Zpracovatel Správce </w:t>
      </w:r>
      <w:r w:rsidRPr="00F2758A">
        <w:rPr>
          <w:rFonts w:ascii="Arial" w:hAnsi="Arial" w:cs="Arial"/>
        </w:rPr>
        <w:lastRenderedPageBreak/>
        <w:t>nejpozději do dvaceti čtyř (24) hodin od okamžiku, kdy se o vzniku Porušení zabezpečení osobních údajů nebo jeho hrozbě Zpracovatel dozví. Zpracovatel je i</w:t>
      </w:r>
      <w:r>
        <w:rPr>
          <w:rFonts w:ascii="Arial" w:hAnsi="Arial" w:cs="Arial"/>
        </w:rPr>
        <w:t> </w:t>
      </w:r>
      <w:r w:rsidRPr="00F2758A">
        <w:rPr>
          <w:rFonts w:ascii="Arial" w:hAnsi="Arial" w:cs="Arial"/>
        </w:rPr>
        <w:t>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216"/>
    </w:p>
    <w:p w14:paraId="782D9204" w14:textId="77777777" w:rsidR="00183811" w:rsidRDefault="00183811" w:rsidP="00183811">
      <w:pPr>
        <w:pStyle w:val="Seznam2"/>
        <w:rPr>
          <w:rFonts w:ascii="Arial" w:hAnsi="Arial" w:cs="Arial"/>
        </w:rPr>
      </w:pPr>
      <w:r w:rsidRPr="00F2758A">
        <w:rPr>
          <w:rFonts w:ascii="Arial" w:hAnsi="Arial" w:cs="Arial"/>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Zpracovatel k dispozici.</w:t>
      </w:r>
    </w:p>
    <w:p w14:paraId="07478B15" w14:textId="017BB7DD" w:rsidR="00183811" w:rsidRDefault="00183811" w:rsidP="00183811">
      <w:pPr>
        <w:pStyle w:val="Seznam2"/>
        <w:rPr>
          <w:rFonts w:ascii="Arial" w:hAnsi="Arial" w:cs="Arial"/>
        </w:rPr>
      </w:pPr>
      <w:r w:rsidRPr="00F2758A">
        <w:rPr>
          <w:rFonts w:ascii="Arial" w:hAnsi="Arial" w:cs="Arial"/>
        </w:rPr>
        <w:t>Zpracovatel se zavazuje být Správci nápomocen při plnění povinnosti Správce reagovat na žádosti o výkon práv Subjektů údajů</w:t>
      </w:r>
      <w:r w:rsidR="00BD5A65">
        <w:rPr>
          <w:rFonts w:ascii="Arial" w:hAnsi="Arial" w:cs="Arial"/>
        </w:rPr>
        <w:t xml:space="preserve"> </w:t>
      </w:r>
      <w:r w:rsidRPr="00F2758A">
        <w:rPr>
          <w:rFonts w:ascii="Arial" w:hAnsi="Arial" w:cs="Arial"/>
        </w:rPr>
        <w:t>2, zejména na žádost na přístup k</w:t>
      </w:r>
      <w:r>
        <w:rPr>
          <w:rFonts w:ascii="Arial" w:hAnsi="Arial" w:cs="Arial"/>
        </w:rPr>
        <w:t> </w:t>
      </w:r>
      <w:r w:rsidRPr="00F2758A">
        <w:rPr>
          <w:rFonts w:ascii="Arial" w:hAnsi="Arial" w:cs="Arial"/>
        </w:rPr>
        <w:t>Osobním údajům, na opravu či výmaz Osobních údajů, na omezení zpracování či na přenositelnost Osobních údajů.</w:t>
      </w:r>
    </w:p>
    <w:p w14:paraId="5EAF6032" w14:textId="77777777" w:rsidR="00183811" w:rsidRPr="00553EFA" w:rsidRDefault="00183811" w:rsidP="00183811">
      <w:pPr>
        <w:pStyle w:val="Seznam2"/>
        <w:rPr>
          <w:rFonts w:ascii="Arial" w:hAnsi="Arial" w:cs="Arial"/>
        </w:rPr>
      </w:pPr>
      <w:bookmarkStart w:id="217" w:name="_Ref141364239"/>
      <w:r w:rsidRPr="00F2758A">
        <w:rPr>
          <w:rFonts w:ascii="Arial" w:hAnsi="Arial" w:cs="Arial"/>
        </w:rPr>
        <w:t xml:space="preserve">Zpracovatel se zavazuje poskytnout Správci veškeré informace potřebné k doložení toho, že byly splněny povinnosti zpracování Osobních údajů včetně zpracování prostřednictvím Dalších </w:t>
      </w:r>
      <w:r w:rsidRPr="00553EFA">
        <w:rPr>
          <w:rFonts w:ascii="Arial" w:hAnsi="Arial" w:cs="Arial"/>
        </w:rPr>
        <w:t>zpracovatelů, a umožnit audity, včetně inspekcí, prováděné Správcem nebo jiným auditorem, kterého Správce pověří, a k těmto auditům přispěje.</w:t>
      </w:r>
      <w:bookmarkEnd w:id="217"/>
    </w:p>
    <w:p w14:paraId="090A4784" w14:textId="0B1F3C08" w:rsidR="00183811" w:rsidRPr="00553EFA" w:rsidRDefault="00183811" w:rsidP="00183811">
      <w:pPr>
        <w:pStyle w:val="Seznam2"/>
        <w:rPr>
          <w:rFonts w:ascii="Arial" w:hAnsi="Arial" w:cs="Arial"/>
        </w:rPr>
      </w:pPr>
      <w:r w:rsidRPr="00553EFA">
        <w:rPr>
          <w:rFonts w:ascii="Arial" w:hAnsi="Arial" w:cs="Arial"/>
        </w:rPr>
        <w:t xml:space="preserve">Informace dle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_Ref139384682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6E2C76">
        <w:rPr>
          <w:rFonts w:ascii="Arial" w:hAnsi="Arial" w:cs="Arial"/>
        </w:rPr>
        <w:t>5.8</w:t>
      </w:r>
      <w:r w:rsidRPr="00553EFA">
        <w:rPr>
          <w:rFonts w:ascii="Arial" w:hAnsi="Arial" w:cs="Arial"/>
        </w:rPr>
        <w:fldChar w:fldCharType="end"/>
      </w:r>
      <w:r w:rsidRPr="00553EFA">
        <w:rPr>
          <w:rFonts w:ascii="Arial" w:hAnsi="Arial" w:cs="Arial"/>
        </w:rPr>
        <w:t xml:space="preserve"> této </w:t>
      </w:r>
      <w:r w:rsidRPr="00FB05E7">
        <w:rPr>
          <w:rFonts w:ascii="Arial" w:hAnsi="Arial" w:cs="Arial"/>
        </w:rPr>
        <w:t>Přílohy</w:t>
      </w:r>
      <w:r w:rsidRPr="00553EFA">
        <w:rPr>
          <w:rFonts w:ascii="Arial" w:hAnsi="Arial" w:cs="Arial"/>
        </w:rPr>
        <w:t xml:space="preserve"> musí přinejmenším obsahovat:</w:t>
      </w:r>
    </w:p>
    <w:p w14:paraId="6A665543" w14:textId="4EF63ED3" w:rsidR="00183811" w:rsidRDefault="00183811" w:rsidP="00183811">
      <w:pPr>
        <w:pStyle w:val="Seznam3"/>
        <w:rPr>
          <w:rFonts w:ascii="Arial" w:hAnsi="Arial" w:cs="Arial"/>
        </w:rPr>
      </w:pPr>
      <w:r w:rsidRPr="00553EFA">
        <w:rPr>
          <w:rFonts w:ascii="Arial" w:hAnsi="Arial" w:cs="Arial"/>
        </w:rPr>
        <w:t>popis povahy daného případu</w:t>
      </w:r>
      <w:r w:rsidRPr="00F2758A">
        <w:rPr>
          <w:rFonts w:ascii="Arial" w:hAnsi="Arial" w:cs="Arial"/>
        </w:rPr>
        <w:t xml:space="preserve"> Porušení zabezpečení osobních údajů včetně, pokud je to možné, kategorií a přibližného počtu dotčených Subjektů údajů</w:t>
      </w:r>
      <w:r w:rsidR="00BD5A65">
        <w:rPr>
          <w:rFonts w:ascii="Arial" w:hAnsi="Arial" w:cs="Arial"/>
        </w:rPr>
        <w:t xml:space="preserve"> </w:t>
      </w:r>
      <w:r w:rsidRPr="00F2758A">
        <w:rPr>
          <w:rFonts w:ascii="Arial" w:hAnsi="Arial" w:cs="Arial"/>
        </w:rPr>
        <w:t>2 a kategorií a přibližného množství dotčených záznamů Osobních údajů;</w:t>
      </w:r>
    </w:p>
    <w:p w14:paraId="72E1E206" w14:textId="77777777" w:rsidR="00183811" w:rsidRDefault="00183811" w:rsidP="00183811">
      <w:pPr>
        <w:pStyle w:val="Seznam3"/>
        <w:rPr>
          <w:rFonts w:ascii="Arial" w:hAnsi="Arial" w:cs="Arial"/>
        </w:rPr>
      </w:pPr>
      <w:r w:rsidRPr="00F2758A">
        <w:rPr>
          <w:rFonts w:ascii="Arial" w:hAnsi="Arial" w:cs="Arial"/>
        </w:rPr>
        <w:t>popis pravděpodobných důsledků Porušení zabezpečení osobních údajů; a</w:t>
      </w:r>
    </w:p>
    <w:p w14:paraId="5EA8F597" w14:textId="77777777" w:rsidR="00183811" w:rsidRDefault="00183811" w:rsidP="00183811">
      <w:pPr>
        <w:pStyle w:val="Seznam3"/>
        <w:rPr>
          <w:rFonts w:ascii="Arial" w:hAnsi="Arial" w:cs="Arial"/>
        </w:rPr>
      </w:pPr>
      <w:r w:rsidRPr="00F2758A">
        <w:rPr>
          <w:rFonts w:ascii="Arial" w:hAnsi="Arial" w:cs="Arial"/>
        </w:rPr>
        <w:t>popis opatření, která Zpracovatel přijal nebo navrhl k přijetí s cílem vyřešit dané Porušení zabezpečení osobních údajů, včetně případných opatření ke zmírnění možných nepříznivých dopadů.</w:t>
      </w:r>
    </w:p>
    <w:p w14:paraId="12E293F9" w14:textId="77777777" w:rsidR="00183811" w:rsidRDefault="00183811" w:rsidP="00183811">
      <w:pPr>
        <w:pStyle w:val="Seznam"/>
        <w:rPr>
          <w:rFonts w:ascii="Arial" w:hAnsi="Arial" w:cs="Arial"/>
        </w:rPr>
      </w:pPr>
      <w:bookmarkStart w:id="218" w:name="_Toc139368733"/>
      <w:bookmarkStart w:id="219" w:name="_Toc155271638"/>
      <w:bookmarkStart w:id="220" w:name="_Toc158887583"/>
      <w:r w:rsidRPr="00F2758A">
        <w:rPr>
          <w:rFonts w:ascii="Arial" w:hAnsi="Arial" w:cs="Arial"/>
        </w:rPr>
        <w:t>ZÁRUKY TECHNICKÉHO A ORGANIZAČNÍHO ZABEZPEČENÍ OCHRANY OSOBNÍCH ÚDAJŮ</w:t>
      </w:r>
      <w:bookmarkEnd w:id="218"/>
      <w:bookmarkEnd w:id="219"/>
      <w:bookmarkEnd w:id="220"/>
    </w:p>
    <w:p w14:paraId="19538370" w14:textId="77777777" w:rsidR="00183811" w:rsidRPr="00553EFA" w:rsidRDefault="00183811" w:rsidP="00183811">
      <w:pPr>
        <w:pStyle w:val="Seznam2"/>
        <w:rPr>
          <w:rFonts w:ascii="Arial" w:hAnsi="Arial" w:cs="Arial"/>
        </w:rPr>
      </w:pPr>
      <w:r w:rsidRPr="00F2758A">
        <w:rPr>
          <w:rFonts w:ascii="Arial" w:hAnsi="Arial" w:cs="Arial"/>
        </w:rPr>
        <w:t>Zpracovatel se zavazuje, že ve smyslu článku 32 Nařízení přijme s přihlédnutím ke stavu techniky, nákladům na provedení, povaze, rozsahu, kontextu a účelům zpracování i k různě pravděpodobným a různě závažným rizikům pro práva a</w:t>
      </w:r>
      <w:r>
        <w:rPr>
          <w:rFonts w:ascii="Arial" w:hAnsi="Arial" w:cs="Arial"/>
        </w:rPr>
        <w:t> </w:t>
      </w:r>
      <w:r w:rsidRPr="00F2758A">
        <w:rPr>
          <w:rFonts w:ascii="Arial" w:hAnsi="Arial" w:cs="Arial"/>
        </w:rPr>
        <w:t xml:space="preserve">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w:t>
      </w:r>
      <w:r w:rsidRPr="00553EFA">
        <w:rPr>
          <w:rFonts w:ascii="Arial" w:hAnsi="Arial" w:cs="Arial"/>
        </w:rPr>
        <w:t>po ukončení zpracování Osobních údajů.</w:t>
      </w:r>
    </w:p>
    <w:p w14:paraId="33E61A35" w14:textId="77777777" w:rsidR="00183811" w:rsidRPr="00553EFA" w:rsidRDefault="00183811" w:rsidP="00183811">
      <w:pPr>
        <w:pStyle w:val="Seznam2"/>
        <w:rPr>
          <w:rFonts w:ascii="Arial" w:hAnsi="Arial" w:cs="Arial"/>
        </w:rPr>
      </w:pPr>
      <w:r w:rsidRPr="00553EFA">
        <w:rPr>
          <w:rFonts w:ascii="Arial" w:hAnsi="Arial" w:cs="Arial"/>
        </w:rPr>
        <w:t>Zpracovatel se zavazuje zejména, nikoliv však výlučně, že přijme následující organizační a technická opatření:</w:t>
      </w:r>
    </w:p>
    <w:p w14:paraId="1D8837C7" w14:textId="0E40A9BA" w:rsidR="00183811" w:rsidRPr="00553EFA" w:rsidRDefault="00183811" w:rsidP="00183811">
      <w:pPr>
        <w:pStyle w:val="Seznam3"/>
        <w:rPr>
          <w:rFonts w:ascii="Arial" w:hAnsi="Arial" w:cs="Arial"/>
        </w:rPr>
      </w:pPr>
      <w:bookmarkStart w:id="221" w:name="_Ref139386324"/>
      <w:r w:rsidRPr="00553EFA">
        <w:rPr>
          <w:rFonts w:ascii="Arial" w:hAnsi="Arial" w:cs="Arial"/>
        </w:rPr>
        <w:t xml:space="preserve">aniž by byl dotčen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_Ref139386311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6E2C76">
        <w:rPr>
          <w:rFonts w:ascii="Arial" w:hAnsi="Arial" w:cs="Arial"/>
        </w:rPr>
        <w:t>6.3</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szCs w:val="20"/>
        </w:rPr>
        <w:t>Přílohy</w:t>
      </w:r>
      <w:r w:rsidRPr="00553EFA">
        <w:rPr>
          <w:rFonts w:ascii="Arial" w:hAnsi="Arial" w:cs="Arial"/>
          <w:szCs w:val="20"/>
        </w:rPr>
        <w:t xml:space="preserve">, </w:t>
      </w:r>
      <w:r w:rsidRPr="00553EFA">
        <w:rPr>
          <w:rFonts w:ascii="Arial" w:hAnsi="Arial" w:cs="Arial"/>
        </w:rPr>
        <w:t>Zpracovatel v případě zpracování Osobních údajů prostřednictvím vlastních</w:t>
      </w:r>
      <w:r w:rsidRPr="00F2758A">
        <w:rPr>
          <w:rFonts w:ascii="Arial" w:hAnsi="Arial" w:cs="Arial"/>
        </w:rPr>
        <w:t xml:space="preserve"> zaměstnanců pověří touto činností pouze své vybrané zaměstnance a členy Realizačního týmu, které </w:t>
      </w:r>
      <w:r w:rsidRPr="00F2758A">
        <w:rPr>
          <w:rFonts w:ascii="Arial" w:hAnsi="Arial" w:cs="Arial"/>
        </w:rPr>
        <w:lastRenderedPageBreak/>
        <w:t xml:space="preserve">zaváže povinností mlčenlivosti ohledně Osobních údajů a zaváže dodržovat další povinnosti, </w:t>
      </w:r>
      <w:r w:rsidRPr="00553EFA">
        <w:rPr>
          <w:rFonts w:ascii="Arial" w:hAnsi="Arial" w:cs="Arial"/>
        </w:rPr>
        <w:t xml:space="preserve">které jsou povinni dodržovat tak, aby nedošlo k porušení Nařízení či této </w:t>
      </w:r>
      <w:r w:rsidRPr="00FB05E7">
        <w:rPr>
          <w:rFonts w:ascii="Arial" w:eastAsia="Times New Roman" w:hAnsi="Arial" w:cs="Arial"/>
          <w:szCs w:val="20"/>
        </w:rPr>
        <w:t>Přílohy,</w:t>
      </w:r>
      <w:r w:rsidRPr="00553EFA">
        <w:rPr>
          <w:rFonts w:ascii="Arial" w:hAnsi="Arial" w:cs="Arial"/>
        </w:rPr>
        <w:t xml:space="preserve"> a to například v rámci interního předpisu Zpracovatele, dohodě o mlčenlivosti či v pracovní smlouvě zaměstnance;</w:t>
      </w:r>
      <w:bookmarkEnd w:id="221"/>
    </w:p>
    <w:p w14:paraId="0DD07C93" w14:textId="173328F0" w:rsidR="00183811" w:rsidRPr="00553EFA" w:rsidRDefault="00183811" w:rsidP="00183811">
      <w:pPr>
        <w:pStyle w:val="Seznam3"/>
        <w:rPr>
          <w:rFonts w:ascii="Arial" w:hAnsi="Arial" w:cs="Arial"/>
        </w:rPr>
      </w:pPr>
      <w:r w:rsidRPr="00553EFA">
        <w:rPr>
          <w:rFonts w:ascii="Arial" w:hAnsi="Arial" w:cs="Arial"/>
        </w:rPr>
        <w:t xml:space="preserve">bude používat odpovídající technické zařízení a programové vybavení způsobem, který vyloučí neoprávněný či nahodilý přístup k Osobním údajům ze strany jiných osob než pověřených osob Zpracovatele ve smyslu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_Ref139386324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6E2C76">
        <w:rPr>
          <w:rFonts w:ascii="Arial" w:hAnsi="Arial" w:cs="Arial"/>
        </w:rPr>
        <w:t>6.2.1</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Přílohy</w:t>
      </w:r>
      <w:r w:rsidRPr="00553EFA">
        <w:rPr>
          <w:rFonts w:ascii="Arial" w:hAnsi="Arial" w:cs="Arial"/>
        </w:rPr>
        <w:t>;</w:t>
      </w:r>
    </w:p>
    <w:p w14:paraId="1247DE7C" w14:textId="77777777" w:rsidR="00183811" w:rsidRPr="00553EFA" w:rsidRDefault="00183811" w:rsidP="00183811">
      <w:pPr>
        <w:pStyle w:val="Seznam3"/>
        <w:rPr>
          <w:rFonts w:ascii="Arial" w:hAnsi="Arial" w:cs="Arial"/>
        </w:rPr>
      </w:pPr>
      <w:r w:rsidRPr="00553EFA">
        <w:rPr>
          <w:rFonts w:ascii="Arial" w:hAnsi="Arial" w:cs="Arial"/>
        </w:rPr>
        <w:t>bude Osobní údaje uchovávat v náležitě zabezpečených objektech a místnostech;</w:t>
      </w:r>
    </w:p>
    <w:p w14:paraId="6A2EEEAC" w14:textId="0B37F91C" w:rsidR="00183811" w:rsidRDefault="00183811" w:rsidP="00183811">
      <w:pPr>
        <w:pStyle w:val="Seznam3"/>
        <w:rPr>
          <w:rFonts w:ascii="Arial" w:hAnsi="Arial" w:cs="Arial"/>
        </w:rPr>
      </w:pPr>
      <w:r w:rsidRPr="00553EFA">
        <w:rPr>
          <w:rFonts w:ascii="Arial" w:hAnsi="Arial" w:cs="Arial"/>
        </w:rPr>
        <w:t xml:space="preserve">Osobní údaje v elektronické podobě bude uchovávat na zabezpečených serverech nebo na nosičích dat, ke kterým budou mít přístup pouze pověřené osoby Zpracovatele ve smyslu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_Ref139386324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6E2C76">
        <w:rPr>
          <w:rFonts w:ascii="Arial" w:hAnsi="Arial" w:cs="Arial"/>
        </w:rPr>
        <w:t>6.2.1</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 xml:space="preserve">Přílohy </w:t>
      </w:r>
      <w:r w:rsidRPr="00553EFA">
        <w:rPr>
          <w:rFonts w:ascii="Arial" w:hAnsi="Arial" w:cs="Arial"/>
        </w:rPr>
        <w:t>na základě přístupových kódů či hesel, a bude Osobní údaje pravidelně zálohovat</w:t>
      </w:r>
      <w:r w:rsidRPr="00F2758A">
        <w:rPr>
          <w:rFonts w:ascii="Arial" w:hAnsi="Arial" w:cs="Arial"/>
        </w:rPr>
        <w:t>, pokud takové zálohy neprovádí Správce v souladu se Smlouvou nebo Interními předpisy;</w:t>
      </w:r>
    </w:p>
    <w:p w14:paraId="25871C18" w14:textId="77777777" w:rsidR="00183811" w:rsidRDefault="00183811" w:rsidP="00183811">
      <w:pPr>
        <w:pStyle w:val="Seznam3"/>
        <w:rPr>
          <w:rFonts w:ascii="Arial" w:hAnsi="Arial" w:cs="Arial"/>
        </w:rPr>
      </w:pPr>
      <w:r w:rsidRPr="00F2758A">
        <w:rPr>
          <w:rFonts w:ascii="Arial" w:hAnsi="Arial" w:cs="Arial"/>
        </w:rPr>
        <w:t>zabezpečí dálkový přenos Osobních údajů buď pouze prostřednictvím veřejně nepřístupné sítě, nebo prostřednictvím zabezpečeného přenosu po veřejných sítích;</w:t>
      </w:r>
    </w:p>
    <w:p w14:paraId="4B4D95DE" w14:textId="77777777" w:rsidR="00183811" w:rsidRDefault="00183811" w:rsidP="00183811">
      <w:pPr>
        <w:pStyle w:val="Seznam3"/>
        <w:rPr>
          <w:rFonts w:ascii="Arial" w:hAnsi="Arial" w:cs="Arial"/>
        </w:rPr>
      </w:pPr>
      <w:r w:rsidRPr="00F2758A">
        <w:rPr>
          <w:rFonts w:ascii="Arial" w:hAnsi="Arial" w:cs="Arial"/>
        </w:rPr>
        <w:t>písemné dokumenty obsahující Osobní údaje bude uchovávat na zabezpečeném místě, přičemž bude vést řádnou evidenci o pohybu takových písemných dokumentů;</w:t>
      </w:r>
    </w:p>
    <w:p w14:paraId="7A7B349F" w14:textId="77777777" w:rsidR="00183811" w:rsidRDefault="00183811" w:rsidP="00183811">
      <w:pPr>
        <w:pStyle w:val="Seznam3"/>
        <w:rPr>
          <w:rFonts w:ascii="Arial" w:hAnsi="Arial" w:cs="Arial"/>
        </w:rPr>
      </w:pPr>
      <w:r w:rsidRPr="00F2758A">
        <w:rPr>
          <w:rFonts w:ascii="Arial" w:hAnsi="Arial" w:cs="Arial"/>
        </w:rPr>
        <w:t xml:space="preserve">bude v co největší míře zpracovávat pouze </w:t>
      </w:r>
      <w:proofErr w:type="spellStart"/>
      <w:r w:rsidRPr="00F2758A">
        <w:rPr>
          <w:rFonts w:ascii="Arial" w:hAnsi="Arial" w:cs="Arial"/>
        </w:rPr>
        <w:t>pseudonymizované</w:t>
      </w:r>
      <w:proofErr w:type="spellEnd"/>
      <w:r w:rsidRPr="00F2758A">
        <w:rPr>
          <w:rFonts w:ascii="Arial" w:hAnsi="Arial" w:cs="Arial"/>
        </w:rPr>
        <w:t xml:space="preserve"> a šifrované Osobní údaje, jeli takové opatření vhodné a nezbytné ke snížení rizik plynoucích ze zpracování Osobních údajů;</w:t>
      </w:r>
    </w:p>
    <w:p w14:paraId="639EA2D5" w14:textId="77777777" w:rsidR="00183811" w:rsidRDefault="00183811" w:rsidP="00183811">
      <w:pPr>
        <w:pStyle w:val="Seznam3"/>
        <w:rPr>
          <w:rFonts w:ascii="Arial" w:hAnsi="Arial" w:cs="Arial"/>
        </w:rPr>
      </w:pPr>
      <w:r w:rsidRPr="00F2758A">
        <w:rPr>
          <w:rFonts w:ascii="Arial" w:hAnsi="Arial" w:cs="Arial"/>
        </w:rPr>
        <w:t>zabezpečí neustálou důvěrnost, integritu, dostupnost a odolnost systémů a</w:t>
      </w:r>
      <w:r>
        <w:rPr>
          <w:rFonts w:ascii="Arial" w:hAnsi="Arial" w:cs="Arial"/>
        </w:rPr>
        <w:t> </w:t>
      </w:r>
      <w:r w:rsidRPr="00F2758A">
        <w:rPr>
          <w:rFonts w:ascii="Arial" w:hAnsi="Arial" w:cs="Arial"/>
        </w:rPr>
        <w:t>služeb zpracování;</w:t>
      </w:r>
    </w:p>
    <w:p w14:paraId="57D9B4F2" w14:textId="77777777" w:rsidR="00183811" w:rsidRDefault="00183811" w:rsidP="00183811">
      <w:pPr>
        <w:pStyle w:val="Seznam3"/>
        <w:rPr>
          <w:rFonts w:ascii="Arial" w:hAnsi="Arial" w:cs="Arial"/>
        </w:rPr>
      </w:pPr>
      <w:r w:rsidRPr="00F2758A">
        <w:rPr>
          <w:rFonts w:ascii="Arial" w:hAnsi="Arial" w:cs="Arial"/>
        </w:rPr>
        <w:t>prostřednictvím vhodných technických prostředků zabezpečí schopnost obnovit dostupnost Osobních údajů a přístup k nim včas v případě fyzických či technických incidentů;</w:t>
      </w:r>
    </w:p>
    <w:p w14:paraId="55FF9383" w14:textId="77777777" w:rsidR="00183811" w:rsidRDefault="00183811" w:rsidP="00183811">
      <w:pPr>
        <w:pStyle w:val="Seznam3"/>
        <w:rPr>
          <w:rFonts w:ascii="Arial" w:hAnsi="Arial" w:cs="Arial"/>
        </w:rPr>
      </w:pPr>
      <w:r w:rsidRPr="00F2758A">
        <w:rPr>
          <w:rFonts w:ascii="Arial" w:hAnsi="Arial" w:cs="Arial"/>
        </w:rPr>
        <w:t>zabezpečí pravidelné testování, posuzování a hodnocení účinnosti zavedených technických a organizačních opatření pro zajištění bezpečnosti zpracování; a</w:t>
      </w:r>
    </w:p>
    <w:p w14:paraId="48CADC22" w14:textId="5DB7A553" w:rsidR="00183811" w:rsidRDefault="00183811" w:rsidP="00183811">
      <w:pPr>
        <w:pStyle w:val="Seznam3"/>
        <w:rPr>
          <w:rFonts w:ascii="Arial" w:hAnsi="Arial" w:cs="Arial"/>
        </w:rPr>
      </w:pPr>
      <w:r w:rsidRPr="00F2758A">
        <w:rPr>
          <w:rFonts w:ascii="Arial" w:hAnsi="Arial" w:cs="Arial"/>
        </w:rPr>
        <w:t xml:space="preserve">při ukončení </w:t>
      </w:r>
      <w:r w:rsidRPr="00553EFA">
        <w:rPr>
          <w:rFonts w:ascii="Arial" w:hAnsi="Arial" w:cs="Arial"/>
        </w:rPr>
        <w:t xml:space="preserve">zpracování Osobních údajů zabezpečí Zpracovatel dle dohody se Správcem výmaz Osobních údajů, nebo tyto Osobní údaje předá Správci viz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_Ref139386357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6E2C76">
        <w:rPr>
          <w:rFonts w:ascii="Arial" w:hAnsi="Arial" w:cs="Arial"/>
        </w:rPr>
        <w:t>5.5</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Přílohy</w:t>
      </w:r>
      <w:r w:rsidRPr="00553EFA">
        <w:rPr>
          <w:rFonts w:ascii="Arial" w:hAnsi="Arial" w:cs="Arial"/>
        </w:rPr>
        <w:t>.</w:t>
      </w:r>
    </w:p>
    <w:p w14:paraId="296BF27F" w14:textId="1726F7DF" w:rsidR="00183811" w:rsidRPr="00553EFA" w:rsidRDefault="00183811" w:rsidP="00183811">
      <w:pPr>
        <w:pStyle w:val="Seznam2"/>
        <w:rPr>
          <w:rFonts w:ascii="Arial" w:hAnsi="Arial" w:cs="Arial"/>
        </w:rPr>
      </w:pPr>
      <w:bookmarkStart w:id="222" w:name="_Ref139386311"/>
      <w:r w:rsidRPr="00F2758A">
        <w:rPr>
          <w:rFonts w:ascii="Arial" w:hAnsi="Arial" w:cs="Arial"/>
        </w:rPr>
        <w:t>Zpracovatel je oprávněn pověřit zpracováním Osobních údajů dalšího zpracovatele („</w:t>
      </w:r>
      <w:r w:rsidRPr="00F2758A">
        <w:rPr>
          <w:rFonts w:ascii="Arial" w:eastAsia="Times New Roman" w:hAnsi="Arial" w:cs="Arial"/>
          <w:b/>
        </w:rPr>
        <w:t>Další zpracovatel</w:t>
      </w:r>
      <w:r w:rsidRPr="00F2758A">
        <w:rPr>
          <w:rFonts w:ascii="Arial" w:hAnsi="Arial" w:cs="Arial"/>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být zároveň </w:t>
      </w:r>
      <w:r w:rsidRPr="00F2758A">
        <w:rPr>
          <w:rFonts w:ascii="Arial" w:hAnsi="Arial" w:cs="Arial"/>
        </w:rPr>
        <w:lastRenderedPageBreak/>
        <w:t xml:space="preserve">Poddodavatelem </w:t>
      </w:r>
      <w:r w:rsidRPr="00553EFA">
        <w:rPr>
          <w:rFonts w:ascii="Arial" w:hAnsi="Arial" w:cs="Arial"/>
        </w:rPr>
        <w:t>uvedeným v</w:t>
      </w:r>
      <w:r w:rsidR="00EC3321" w:rsidRPr="00553EFA">
        <w:rPr>
          <w:rFonts w:ascii="Arial" w:hAnsi="Arial" w:cs="Arial"/>
        </w:rPr>
        <w:t xml:space="preserve"> této </w:t>
      </w:r>
      <w:r w:rsidRPr="00FB05E7">
        <w:rPr>
          <w:rFonts w:ascii="Arial" w:eastAsia="Times New Roman" w:hAnsi="Arial" w:cs="Arial"/>
        </w:rPr>
        <w:t xml:space="preserve">Příloze </w:t>
      </w:r>
      <w:r w:rsidRPr="00553EFA">
        <w:rPr>
          <w:rFonts w:ascii="Arial" w:hAnsi="Arial" w:cs="Arial"/>
        </w:rPr>
        <w:t xml:space="preserve">a splňovat podmínky stanovené pro Poddodavatele dle Smlouvy. Správce vyjadřuje souhlas s Poddodavateli, jejichž prostřednictvím Poskytovatel prokazoval kvalifikaci ve Veřejné </w:t>
      </w:r>
      <w:r w:rsidR="006258DD" w:rsidRPr="00553EFA">
        <w:rPr>
          <w:rFonts w:ascii="Arial" w:hAnsi="Arial" w:cs="Arial"/>
        </w:rPr>
        <w:t>zakázce,</w:t>
      </w:r>
      <w:r w:rsidRPr="00553EFA">
        <w:rPr>
          <w:rFonts w:ascii="Arial" w:hAnsi="Arial" w:cs="Arial"/>
        </w:rPr>
        <w:t xml:space="preserve"> uvedenými v</w:t>
      </w:r>
      <w:r w:rsidR="00EC3321" w:rsidRPr="00553EFA">
        <w:rPr>
          <w:rFonts w:ascii="Arial" w:hAnsi="Arial" w:cs="Arial"/>
        </w:rPr>
        <w:t xml:space="preserve"> této</w:t>
      </w:r>
      <w:r w:rsidRPr="00553EFA">
        <w:rPr>
          <w:rFonts w:ascii="Arial" w:hAnsi="Arial" w:cs="Arial"/>
        </w:rPr>
        <w:t xml:space="preserve"> </w:t>
      </w:r>
      <w:r w:rsidRPr="00FB05E7">
        <w:rPr>
          <w:rFonts w:ascii="Arial" w:eastAsia="Times New Roman" w:hAnsi="Arial" w:cs="Arial"/>
        </w:rPr>
        <w:t>Příloze</w:t>
      </w:r>
      <w:r w:rsidRPr="00553EFA">
        <w:rPr>
          <w:rFonts w:ascii="Arial" w:hAnsi="Arial" w:cs="Arial"/>
        </w:rPr>
        <w:t xml:space="preserve"> Smlouvy.</w:t>
      </w:r>
      <w:bookmarkEnd w:id="222"/>
    </w:p>
    <w:p w14:paraId="2D42CC6D" w14:textId="7C47D0C4" w:rsidR="00183811" w:rsidRDefault="00183811" w:rsidP="00183811">
      <w:pPr>
        <w:pStyle w:val="Seznam2"/>
        <w:rPr>
          <w:rFonts w:ascii="Arial" w:hAnsi="Arial" w:cs="Arial"/>
        </w:rPr>
      </w:pPr>
      <w:r w:rsidRPr="00553EFA">
        <w:rPr>
          <w:rFonts w:ascii="Arial" w:hAnsi="Arial" w:cs="Arial"/>
        </w:rPr>
        <w:t xml:space="preserve">Pokud Zpracovatel zapojí ve smyslu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_Ref139386311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6E2C76">
        <w:rPr>
          <w:rFonts w:ascii="Arial" w:hAnsi="Arial" w:cs="Arial"/>
        </w:rPr>
        <w:t>6.3</w:t>
      </w:r>
      <w:r w:rsidRPr="00553EFA">
        <w:rPr>
          <w:rFonts w:ascii="Arial" w:hAnsi="Arial" w:cs="Arial"/>
        </w:rPr>
        <w:fldChar w:fldCharType="end"/>
      </w:r>
      <w:r w:rsidRPr="00553EFA">
        <w:rPr>
          <w:rFonts w:ascii="Arial" w:hAnsi="Arial" w:cs="Arial"/>
        </w:rPr>
        <w:t xml:space="preserve"> </w:t>
      </w:r>
      <w:r w:rsidR="00EC3321" w:rsidRPr="00553EFA">
        <w:rPr>
          <w:rFonts w:ascii="Arial" w:hAnsi="Arial" w:cs="Arial"/>
        </w:rPr>
        <w:t xml:space="preserve">této </w:t>
      </w:r>
      <w:r w:rsidRPr="00FB05E7">
        <w:rPr>
          <w:rFonts w:ascii="Arial" w:eastAsia="Times New Roman" w:hAnsi="Arial" w:cs="Arial"/>
        </w:rPr>
        <w:t xml:space="preserve">Přílohy </w:t>
      </w:r>
      <w:r w:rsidRPr="00553EFA">
        <w:rPr>
          <w:rFonts w:ascii="Arial" w:hAnsi="Arial" w:cs="Arial"/>
        </w:rPr>
        <w:t xml:space="preserve">Dalšího zpracovatele, aby provedl určité činnosti zpracování, musí být tomuto Dalšímu zpracovateli uloženy na základě smlouvy alespoň stejné povinnosti na ochranu Osobních údajů, jaké jsou uvedeny v této </w:t>
      </w:r>
      <w:r w:rsidRPr="00FB05E7">
        <w:rPr>
          <w:rFonts w:ascii="Arial" w:eastAsia="Times New Roman" w:hAnsi="Arial" w:cs="Arial"/>
        </w:rPr>
        <w:t>Příloze</w:t>
      </w:r>
      <w:r w:rsidRPr="00553EFA">
        <w:rPr>
          <w:rFonts w:ascii="Arial" w:hAnsi="Arial" w:cs="Arial"/>
        </w:rPr>
        <w:t>, a to zejména poskytnutí dostatečných záruk, pokud jde o zavedení vhodných technických a organizačních opatření tak, aby zpracování splňovalo požadavky Nařízení, Zákona o zpracování OÚ a Interní předpisy Správce. Neplní-li Další zpracovatel své povinnosti v</w:t>
      </w:r>
      <w:r w:rsidRPr="00F2758A">
        <w:rPr>
          <w:rFonts w:ascii="Arial" w:hAnsi="Arial" w:cs="Arial"/>
        </w:rPr>
        <w:t xml:space="preserve"> oblasti ochrany údajů, odpovídá Správci za plnění povinností dotčeného Dalšího zpracovatele i nadále plně Zpracovatel.</w:t>
      </w:r>
    </w:p>
    <w:p w14:paraId="76A946B7" w14:textId="77777777" w:rsidR="00183811" w:rsidRDefault="00183811" w:rsidP="00183811">
      <w:pPr>
        <w:pStyle w:val="Seznam2"/>
        <w:rPr>
          <w:rFonts w:ascii="Arial" w:hAnsi="Arial" w:cs="Arial"/>
        </w:rPr>
      </w:pPr>
      <w:r w:rsidRPr="00F2758A">
        <w:rPr>
          <w:rFonts w:ascii="Arial" w:hAnsi="Arial" w:cs="Arial"/>
        </w:rPr>
        <w:t xml:space="preserve">Zpracovatel je povinen zavést a dokumentovat přijatá a provedená </w:t>
      </w:r>
      <w:proofErr w:type="spellStart"/>
      <w:r w:rsidRPr="00F2758A">
        <w:rPr>
          <w:rFonts w:ascii="Arial" w:hAnsi="Arial" w:cs="Arial"/>
        </w:rPr>
        <w:t>technicko-organizační</w:t>
      </w:r>
      <w:proofErr w:type="spellEnd"/>
      <w:r w:rsidRPr="00F2758A">
        <w:rPr>
          <w:rFonts w:ascii="Arial" w:hAnsi="Arial" w:cs="Arial"/>
        </w:rPr>
        <w:t xml:space="preserve"> opatření k zajištění ochrany Osobních údajů v souladu s Nařízením, Zákonem o zpracování OÚ a jinými právními předpisy.</w:t>
      </w:r>
    </w:p>
    <w:p w14:paraId="570AC181" w14:textId="77777777" w:rsidR="00183811" w:rsidRDefault="00183811" w:rsidP="00183811">
      <w:pPr>
        <w:pStyle w:val="Seznam"/>
        <w:rPr>
          <w:rFonts w:ascii="Arial" w:hAnsi="Arial" w:cs="Arial"/>
        </w:rPr>
      </w:pPr>
      <w:bookmarkStart w:id="223" w:name="_Toc139368734"/>
      <w:bookmarkStart w:id="224" w:name="_Toc155271639"/>
      <w:bookmarkStart w:id="225" w:name="_Toc158887584"/>
      <w:r w:rsidRPr="00F2758A">
        <w:rPr>
          <w:rFonts w:ascii="Arial" w:hAnsi="Arial" w:cs="Arial"/>
        </w:rPr>
        <w:t>POVINNOSTI PO ZÁNIKU SMLOUVY</w:t>
      </w:r>
      <w:bookmarkEnd w:id="223"/>
      <w:bookmarkEnd w:id="224"/>
      <w:bookmarkEnd w:id="225"/>
    </w:p>
    <w:p w14:paraId="52AE68C6" w14:textId="77777777" w:rsidR="00183811" w:rsidRDefault="00183811" w:rsidP="00183811">
      <w:pPr>
        <w:pStyle w:val="Seznam2"/>
        <w:rPr>
          <w:rFonts w:ascii="Arial" w:hAnsi="Arial" w:cs="Arial"/>
        </w:rPr>
      </w:pPr>
      <w:r w:rsidRPr="00F2758A">
        <w:rPr>
          <w:rFonts w:ascii="Arial" w:hAnsi="Arial" w:cs="Arial"/>
        </w:rPr>
        <w:t>Zpracovatel je po zániku Smlouvy povinen dodržovat veškeré povinnosti plynoucí z</w:t>
      </w:r>
      <w:r>
        <w:rPr>
          <w:rFonts w:ascii="Arial" w:hAnsi="Arial" w:cs="Arial"/>
        </w:rPr>
        <w:t> </w:t>
      </w:r>
      <w:r w:rsidRPr="00F2758A">
        <w:rPr>
          <w:rFonts w:ascii="Arial" w:hAnsi="Arial" w:cs="Arial"/>
        </w:rPr>
        <w:t>Nařízení či Zákona o zpracování OÚ vedoucí zejména k předejití jakémukoliv neoprávněnému nakládání s Osobními údaji do doby, než dle pokynů Správce a</w:t>
      </w:r>
      <w:r>
        <w:rPr>
          <w:rFonts w:ascii="Arial" w:hAnsi="Arial" w:cs="Arial"/>
        </w:rPr>
        <w:t> </w:t>
      </w:r>
      <w:r w:rsidRPr="00F2758A">
        <w:rPr>
          <w:rFonts w:ascii="Arial" w:hAnsi="Arial" w:cs="Arial"/>
        </w:rPr>
        <w:t>v</w:t>
      </w:r>
      <w:r>
        <w:rPr>
          <w:rFonts w:ascii="Arial" w:hAnsi="Arial" w:cs="Arial"/>
        </w:rPr>
        <w:t> </w:t>
      </w:r>
      <w:r w:rsidRPr="00F2758A">
        <w:rPr>
          <w:rFonts w:ascii="Arial" w:hAnsi="Arial" w:cs="Arial"/>
        </w:rPr>
        <w:t>souladu se Smlouvou tyto Osobní údaje Zpracovatel předá Správci nebo provede jejich výmaz.</w:t>
      </w:r>
    </w:p>
    <w:p w14:paraId="07F657E3" w14:textId="77777777" w:rsidR="00183811" w:rsidRDefault="00183811" w:rsidP="00183811">
      <w:pPr>
        <w:pStyle w:val="Seznam2"/>
        <w:rPr>
          <w:rFonts w:ascii="Arial" w:hAnsi="Arial" w:cs="Arial"/>
        </w:rPr>
      </w:pPr>
      <w:r w:rsidRPr="00F2758A">
        <w:rPr>
          <w:rFonts w:ascii="Arial" w:hAnsi="Arial" w:cs="Arial"/>
        </w:rPr>
        <w:t>Povinnost zachování důvěrné povahy Osobních údajů trvá i po ukončení Smlouvy.</w:t>
      </w:r>
    </w:p>
    <w:p w14:paraId="10965EC8" w14:textId="77777777" w:rsidR="00183811" w:rsidRDefault="00183811" w:rsidP="00183811">
      <w:pPr>
        <w:pStyle w:val="Seznam"/>
        <w:rPr>
          <w:rFonts w:ascii="Arial" w:hAnsi="Arial" w:cs="Arial"/>
        </w:rPr>
      </w:pPr>
      <w:bookmarkStart w:id="226" w:name="_Toc139368735"/>
      <w:bookmarkStart w:id="227" w:name="_Toc155271640"/>
      <w:bookmarkStart w:id="228" w:name="_Toc158887585"/>
      <w:r w:rsidRPr="00F2758A">
        <w:rPr>
          <w:rFonts w:ascii="Arial" w:hAnsi="Arial" w:cs="Arial"/>
        </w:rPr>
        <w:t>POSOUZENÍ VLIVU NA OCHRANU OSOBNÍCH ÚDAJŮ</w:t>
      </w:r>
      <w:bookmarkEnd w:id="226"/>
      <w:bookmarkEnd w:id="227"/>
      <w:bookmarkEnd w:id="228"/>
    </w:p>
    <w:p w14:paraId="73BEE4C9" w14:textId="2E23657E" w:rsidR="00183811" w:rsidRPr="00553EFA" w:rsidRDefault="00183811" w:rsidP="00183811">
      <w:pPr>
        <w:pStyle w:val="Seznam2"/>
        <w:rPr>
          <w:rFonts w:ascii="Arial" w:hAnsi="Arial" w:cs="Arial"/>
        </w:rPr>
        <w:sectPr w:rsidR="00183811" w:rsidRPr="00553EFA" w:rsidSect="000D6900">
          <w:headerReference w:type="default" r:id="rId25"/>
          <w:footerReference w:type="default" r:id="rId26"/>
          <w:pgSz w:w="11906" w:h="16838" w:code="9"/>
          <w:pgMar w:top="1304" w:right="1418" w:bottom="1701" w:left="1418" w:header="964" w:footer="567" w:gutter="0"/>
          <w:cols w:space="708"/>
          <w:formProt w:val="0"/>
          <w:docGrid w:linePitch="360"/>
        </w:sectPr>
      </w:pPr>
      <w:r w:rsidRPr="00553EFA">
        <w:rPr>
          <w:rFonts w:ascii="Arial" w:hAnsi="Arial" w:cs="Arial"/>
        </w:rPr>
        <w:t xml:space="preserve">Pokud Správce na základě provedení posouzení vlivu na ochranu osobních údajů podle článku 35 Nařízení dojde k závěru, že je nezbytné provést další opatření v této </w:t>
      </w:r>
      <w:r w:rsidRPr="00FB05E7">
        <w:rPr>
          <w:rFonts w:ascii="Arial" w:eastAsia="Times New Roman" w:hAnsi="Arial" w:cs="Arial"/>
        </w:rPr>
        <w:t xml:space="preserve">Příloze </w:t>
      </w:r>
      <w:r w:rsidRPr="00553EFA">
        <w:rPr>
          <w:rFonts w:ascii="Arial" w:hAnsi="Arial" w:cs="Arial"/>
        </w:rPr>
        <w:t xml:space="preserve">anebo Smlouvě nestanovené, je Zpracovatel povinen taková opatření provést a obě Strany takovou změnu promítnou změnou této </w:t>
      </w:r>
      <w:r w:rsidRPr="00FB05E7">
        <w:rPr>
          <w:rFonts w:ascii="Arial" w:eastAsia="Times New Roman" w:hAnsi="Arial" w:cs="Arial"/>
        </w:rPr>
        <w:t xml:space="preserve">Přílohy </w:t>
      </w:r>
      <w:r w:rsidRPr="00553EFA">
        <w:rPr>
          <w:rFonts w:ascii="Arial" w:hAnsi="Arial" w:cs="Arial"/>
        </w:rPr>
        <w:t xml:space="preserve">anebo Smlouvy prostřednictvím dodatku k této Smlouvě. Poskytovatel se zavazuje poskytnout veškerou součinnost nezbytnou k formulaci obsahu takového dodatku a bez vlivu na Cenu uzavřít takový dodatek do třiceti (30) dnů ode dne zaslání výzvy Objednatele k uzavření takového dodatku. Obdobně se Strany zavazují postupovat v případě rozhodnutí ÚOOÚ o přijetí vzorových smluvních klauzulí o ochraně osobních údajů nebo kodexu chování. Zpracovatel se zavazuje na potřebu změny </w:t>
      </w:r>
      <w:r w:rsidRPr="00FB05E7">
        <w:rPr>
          <w:rFonts w:ascii="Arial" w:eastAsia="Times New Roman" w:hAnsi="Arial" w:cs="Arial"/>
        </w:rPr>
        <w:t>Přílohy</w:t>
      </w:r>
      <w:r w:rsidRPr="00553EFA">
        <w:rPr>
          <w:rFonts w:ascii="Arial" w:hAnsi="Arial" w:cs="Arial"/>
        </w:rPr>
        <w:t xml:space="preserve"> Správce upozorni</w:t>
      </w:r>
    </w:p>
    <w:p w14:paraId="4027C17D" w14:textId="1795882F" w:rsidR="008973A1" w:rsidRDefault="00B82340" w:rsidP="00FB05E7">
      <w:pPr>
        <w:pStyle w:val="Ploha"/>
        <w:spacing w:before="360"/>
        <w:rPr>
          <w:rFonts w:ascii="Arial" w:hAnsi="Arial"/>
          <w:color w:val="000000" w:themeColor="text1"/>
        </w:rPr>
      </w:pPr>
      <w:bookmarkStart w:id="229" w:name="_Toc155271641"/>
      <w:bookmarkStart w:id="230" w:name="_Toc158887586"/>
      <w:r>
        <w:rPr>
          <w:rFonts w:ascii="Arial" w:hAnsi="Arial"/>
          <w:caps w:val="0"/>
          <w:color w:val="000000" w:themeColor="text1"/>
        </w:rPr>
        <w:lastRenderedPageBreak/>
        <w:t>POŽADAVKY NA ZAJIŠTĚNÍ KYBERNETICKÉ BEZPEČNOSTI</w:t>
      </w:r>
      <w:bookmarkEnd w:id="229"/>
      <w:bookmarkEnd w:id="230"/>
    </w:p>
    <w:p w14:paraId="59BAECD4" w14:textId="5266848B" w:rsidR="00F21653" w:rsidRDefault="00F21653" w:rsidP="00F21653">
      <w:pPr>
        <w:rPr>
          <w:rFonts w:ascii="Arial" w:hAnsi="Arial" w:cs="Arial"/>
        </w:rPr>
      </w:pPr>
      <w:r w:rsidRPr="00F2758A">
        <w:rPr>
          <w:rFonts w:ascii="Arial" w:hAnsi="Arial" w:cs="Arial"/>
        </w:rPr>
        <w:t xml:space="preserve">Za účelem plnění povinností stanovených ve Smlouvě, případně Objednateli, jakožto povinné osobě dle VKB, je Poskytovatel povinen, nad rámec povinností stanovených v těle Smlouvy, plnit níže uvedené povinnosti zejm. součinnostního a bezpečnostního charakteru dle této </w:t>
      </w:r>
      <w:r w:rsidRPr="00F2758A">
        <w:rPr>
          <w:rFonts w:ascii="Arial" w:hAnsi="Arial" w:cs="Arial"/>
          <w:b/>
          <w:bCs/>
        </w:rPr>
        <w:t>Přílohy.</w:t>
      </w:r>
    </w:p>
    <w:p w14:paraId="731C566E" w14:textId="19F8A3BF" w:rsidR="00F21653" w:rsidRPr="00F2758A" w:rsidRDefault="00F21653" w:rsidP="00F21653">
      <w:pPr>
        <w:rPr>
          <w:rFonts w:ascii="Arial" w:hAnsi="Arial" w:cs="Arial"/>
        </w:rPr>
      </w:pPr>
      <w:r w:rsidRPr="00F2758A">
        <w:rPr>
          <w:rFonts w:ascii="Arial" w:hAnsi="Arial" w:cs="Arial"/>
        </w:rPr>
        <w:t>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w:t>
      </w:r>
      <w:r>
        <w:rPr>
          <w:rFonts w:ascii="Arial" w:hAnsi="Arial" w:cs="Arial"/>
        </w:rPr>
        <w:t> </w:t>
      </w:r>
      <w:r w:rsidRPr="00F2758A">
        <w:rPr>
          <w:rFonts w:ascii="Arial" w:hAnsi="Arial" w:cs="Arial"/>
        </w:rPr>
        <w:t xml:space="preserve">této </w:t>
      </w:r>
      <w:r w:rsidRPr="00F2758A">
        <w:rPr>
          <w:rFonts w:ascii="Arial" w:hAnsi="Arial" w:cs="Arial"/>
          <w:b/>
          <w:bCs/>
        </w:rPr>
        <w:t>Příloze</w:t>
      </w:r>
      <w:r w:rsidRPr="00F2758A">
        <w:rPr>
          <w:rFonts w:ascii="Arial" w:hAnsi="Arial" w:cs="Arial"/>
        </w:rPr>
        <w:t>, avšak vždy pouze za účelem zajištění plnění povinnosti Poskytovatele z</w:t>
      </w:r>
      <w:r>
        <w:rPr>
          <w:rFonts w:ascii="Arial" w:hAnsi="Arial" w:cs="Arial"/>
        </w:rPr>
        <w:t> </w:t>
      </w:r>
      <w:r w:rsidRPr="00F2758A">
        <w:rPr>
          <w:rFonts w:ascii="Arial" w:hAnsi="Arial" w:cs="Arial"/>
        </w:rPr>
        <w:t>oblasti kybernetické bezpečnosti ve smyslu shora uvedeného.</w:t>
      </w:r>
    </w:p>
    <w:p w14:paraId="212CBCDD" w14:textId="77777777" w:rsidR="00F21653" w:rsidRDefault="00F21653" w:rsidP="00F21653">
      <w:pPr>
        <w:pStyle w:val="Seznam"/>
        <w:numPr>
          <w:ilvl w:val="0"/>
          <w:numId w:val="9"/>
        </w:numPr>
        <w:rPr>
          <w:rFonts w:ascii="Arial" w:hAnsi="Arial" w:cs="Arial"/>
        </w:rPr>
      </w:pPr>
      <w:bookmarkStart w:id="231" w:name="_Toc155271642"/>
      <w:bookmarkStart w:id="232" w:name="_Toc158887587"/>
      <w:r>
        <w:rPr>
          <w:rFonts w:ascii="Arial" w:hAnsi="Arial" w:cs="Arial"/>
        </w:rPr>
        <w:t>Bezpečnost informací</w:t>
      </w:r>
      <w:bookmarkEnd w:id="231"/>
      <w:bookmarkEnd w:id="232"/>
    </w:p>
    <w:p w14:paraId="4C562A59" w14:textId="77777777" w:rsidR="00F21653" w:rsidRPr="00FB05E7" w:rsidRDefault="00F21653" w:rsidP="00F21653">
      <w:pPr>
        <w:pStyle w:val="Seznam2"/>
        <w:rPr>
          <w:rFonts w:ascii="Arial" w:hAnsi="Arial" w:cs="Arial"/>
        </w:rPr>
      </w:pPr>
      <w:r w:rsidRPr="00FB05E7">
        <w:rPr>
          <w:rFonts w:ascii="Arial" w:hAnsi="Arial" w:cs="Arial"/>
        </w:rPr>
        <w:t>Rozsah zapojení Poskytovatele na rozvoji a provozu primárních a podpůrných aktiv dle VKB je určen předmětem Smlouvy, jejími přílohami a touto Přílohou. Rozsah zapojení Poskytovatele na zajištění bezpečnosti těchto aktiv je určen zejména touto Přílohou a Pravidly pro Poskytovatele a bezpečnostními politikami.</w:t>
      </w:r>
    </w:p>
    <w:p w14:paraId="20A37DCA" w14:textId="77777777" w:rsidR="00F21653" w:rsidRPr="00FB05E7" w:rsidRDefault="00F21653" w:rsidP="00F21653">
      <w:pPr>
        <w:pStyle w:val="Seznam2"/>
        <w:rPr>
          <w:rFonts w:ascii="Arial" w:hAnsi="Arial" w:cs="Arial"/>
        </w:rPr>
      </w:pPr>
      <w:r w:rsidRPr="00FB05E7">
        <w:rPr>
          <w:rFonts w:ascii="Arial" w:hAnsi="Arial" w:cs="Arial"/>
        </w:rPr>
        <w:t>Poskytovatel se zavazuje při nakládání s aktivy chránit jejich důvěrnost, dostupnost a integritu s ohledem na jejich povahu a klasifikaci. Poskytovatel se zavazuje pro klasifikaci aktiv užívat úrovně klasifikace Objednatele, pokud mu byly sděleny, nebo je povinen zavést vlastní mapování či překlad rizik mezi klasifikačním schématem a klasifikací Objednatele.</w:t>
      </w:r>
    </w:p>
    <w:p w14:paraId="3B1D5F9D" w14:textId="7D0207D8" w:rsidR="00F21653" w:rsidRPr="00FB05E7" w:rsidRDefault="00F21653" w:rsidP="00F21653">
      <w:pPr>
        <w:pStyle w:val="Seznam2"/>
        <w:rPr>
          <w:rFonts w:ascii="Arial" w:hAnsi="Arial" w:cs="Arial"/>
        </w:rPr>
      </w:pPr>
      <w:r w:rsidRPr="00FB05E7">
        <w:rPr>
          <w:rFonts w:ascii="Arial" w:hAnsi="Arial" w:cs="Arial"/>
        </w:rPr>
        <w:t xml:space="preserve">Poskytovatel je povinen zavést vhodná opatření pro ochranu aktiv přiměřené úrovni jejich klasifikace. </w:t>
      </w:r>
    </w:p>
    <w:p w14:paraId="540965E3" w14:textId="15D7F8B3" w:rsidR="00F21653" w:rsidRPr="00FB05E7" w:rsidRDefault="00F21653" w:rsidP="00F21653">
      <w:pPr>
        <w:pStyle w:val="Seznam2"/>
        <w:rPr>
          <w:rFonts w:ascii="Arial" w:hAnsi="Arial" w:cs="Arial"/>
        </w:rPr>
      </w:pPr>
      <w:bookmarkStart w:id="233" w:name="_Ref81739865"/>
      <w:r w:rsidRPr="00FB05E7">
        <w:rPr>
          <w:rFonts w:ascii="Arial" w:hAnsi="Arial" w:cs="Arial"/>
        </w:rPr>
        <w:t>Poskytovatel je povinen zpracovat a do 20 pracovních dnů od zahájení poskytování plnění dle Smlouvy Objednateli předat dokumentaci zpracovanou v souladu s Pravidly pro Poskytovatele a bezpečnostními politikami Objednatele dle čl.</w:t>
      </w:r>
      <w:r w:rsidR="007E720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_Ref144827341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6</w:t>
      </w:r>
      <w:r w:rsidRPr="00FB05E7">
        <w:rPr>
          <w:rFonts w:ascii="Arial" w:hAnsi="Arial" w:cs="Arial"/>
        </w:rPr>
        <w:fldChar w:fldCharType="end"/>
      </w:r>
      <w:r w:rsidRPr="00FB05E7">
        <w:rPr>
          <w:rFonts w:ascii="Arial" w:hAnsi="Arial" w:cs="Arial"/>
        </w:rPr>
        <w:t xml:space="preserve"> této Přílohy, která bude ve vztahu k aktivům Objednatele ve smyslu přílohy č. 5 VKB zahrnovat alespoň:</w:t>
      </w:r>
      <w:bookmarkEnd w:id="233"/>
    </w:p>
    <w:p w14:paraId="07969EE5" w14:textId="77777777" w:rsidR="00F21653" w:rsidRPr="00FB05E7" w:rsidRDefault="00F21653" w:rsidP="00F21653">
      <w:pPr>
        <w:pStyle w:val="Seznam3"/>
        <w:rPr>
          <w:rFonts w:ascii="Arial" w:hAnsi="Arial" w:cs="Arial"/>
        </w:rPr>
      </w:pPr>
      <w:r w:rsidRPr="00FB05E7">
        <w:rPr>
          <w:rFonts w:ascii="Arial" w:hAnsi="Arial" w:cs="Arial"/>
        </w:rPr>
        <w:t>postupy pro řízení provozu a komunikací;</w:t>
      </w:r>
    </w:p>
    <w:p w14:paraId="385A5A1C" w14:textId="77777777" w:rsidR="00F21653" w:rsidRPr="00FB05E7" w:rsidRDefault="00F21653" w:rsidP="00F21653">
      <w:pPr>
        <w:pStyle w:val="Seznam3"/>
        <w:rPr>
          <w:rFonts w:ascii="Arial" w:hAnsi="Arial" w:cs="Arial"/>
        </w:rPr>
      </w:pPr>
      <w:r w:rsidRPr="00FB05E7">
        <w:rPr>
          <w:rFonts w:ascii="Arial" w:hAnsi="Arial" w:cs="Arial"/>
        </w:rPr>
        <w:t>postupy pro řízení přístupů (konkrétní postupy pro pracovníky Poskytovatele a jeho poddodavatelů podílející se na poskytování plnění dle Smlouvy);</w:t>
      </w:r>
    </w:p>
    <w:p w14:paraId="7D3FB05F" w14:textId="77777777" w:rsidR="00F21653" w:rsidRPr="00FB05E7" w:rsidRDefault="00F21653" w:rsidP="00F21653">
      <w:pPr>
        <w:pStyle w:val="Seznam3"/>
        <w:rPr>
          <w:rFonts w:ascii="Arial" w:hAnsi="Arial" w:cs="Arial"/>
        </w:rPr>
      </w:pPr>
      <w:r w:rsidRPr="00FB05E7">
        <w:rPr>
          <w:rFonts w:ascii="Arial" w:hAnsi="Arial" w:cs="Arial"/>
        </w:rPr>
        <w:t>postupy pro bezpečné chování uživatelů (konkrétní postupy pro pracovníky Poskytovatele a jeho poddodavatelů podílející se na poskytování plnění dle Smlouvy);</w:t>
      </w:r>
    </w:p>
    <w:p w14:paraId="0F5E224D" w14:textId="77777777" w:rsidR="00F21653" w:rsidRPr="00FB05E7" w:rsidRDefault="00F21653" w:rsidP="00F21653">
      <w:pPr>
        <w:pStyle w:val="Seznam3"/>
        <w:rPr>
          <w:rFonts w:ascii="Arial" w:hAnsi="Arial" w:cs="Arial"/>
        </w:rPr>
      </w:pPr>
      <w:r w:rsidRPr="00FB05E7">
        <w:rPr>
          <w:rFonts w:ascii="Arial" w:hAnsi="Arial" w:cs="Arial"/>
        </w:rPr>
        <w:t>postupy pro zálohování a obnovu a dlouhodobé ukládání;</w:t>
      </w:r>
    </w:p>
    <w:p w14:paraId="2956AC21" w14:textId="77777777" w:rsidR="00F21653" w:rsidRPr="00FB05E7" w:rsidRDefault="00F21653" w:rsidP="00F21653">
      <w:pPr>
        <w:pStyle w:val="Seznam3"/>
        <w:rPr>
          <w:rFonts w:ascii="Arial" w:hAnsi="Arial" w:cs="Arial"/>
        </w:rPr>
      </w:pPr>
      <w:r w:rsidRPr="00FB05E7">
        <w:rPr>
          <w:rFonts w:ascii="Arial" w:hAnsi="Arial" w:cs="Arial"/>
        </w:rPr>
        <w:lastRenderedPageBreak/>
        <w:t>postupy pro řízení technických zranitelností;</w:t>
      </w:r>
    </w:p>
    <w:p w14:paraId="7D1644C0" w14:textId="77777777" w:rsidR="00F21653" w:rsidRPr="00FB05E7" w:rsidRDefault="00F21653" w:rsidP="00F21653">
      <w:pPr>
        <w:pStyle w:val="Seznam3"/>
        <w:rPr>
          <w:rFonts w:ascii="Arial" w:hAnsi="Arial" w:cs="Arial"/>
        </w:rPr>
      </w:pPr>
      <w:r w:rsidRPr="00FB05E7">
        <w:rPr>
          <w:rFonts w:ascii="Arial" w:hAnsi="Arial" w:cs="Arial"/>
        </w:rPr>
        <w:t>postupy pro zajištění bezpečnosti komunikační sítě;</w:t>
      </w:r>
    </w:p>
    <w:p w14:paraId="5A5886FD" w14:textId="77777777" w:rsidR="00F21653" w:rsidRPr="00FB05E7" w:rsidRDefault="00F21653" w:rsidP="00F21653">
      <w:pPr>
        <w:pStyle w:val="Seznam3"/>
        <w:rPr>
          <w:rFonts w:ascii="Arial" w:hAnsi="Arial" w:cs="Arial"/>
        </w:rPr>
      </w:pPr>
      <w:r w:rsidRPr="00FB05E7">
        <w:rPr>
          <w:rFonts w:ascii="Arial" w:hAnsi="Arial" w:cs="Arial"/>
        </w:rPr>
        <w:t>postupy pro ochranu před škodlivým kódem;</w:t>
      </w:r>
    </w:p>
    <w:p w14:paraId="113F80E3" w14:textId="77777777" w:rsidR="00F21653" w:rsidRPr="00FB05E7" w:rsidRDefault="00F21653" w:rsidP="00F21653">
      <w:pPr>
        <w:pStyle w:val="Seznam3"/>
        <w:rPr>
          <w:rFonts w:ascii="Arial" w:hAnsi="Arial" w:cs="Arial"/>
        </w:rPr>
      </w:pPr>
      <w:r w:rsidRPr="00FB05E7">
        <w:rPr>
          <w:rFonts w:ascii="Arial" w:hAnsi="Arial" w:cs="Arial"/>
        </w:rPr>
        <w:t>postupy pro nasazení a používání nástroje pro detekci kybernetických bezpečnostních událostí</w:t>
      </w:r>
    </w:p>
    <w:p w14:paraId="4C404A4C" w14:textId="01DA0909" w:rsidR="00F21653" w:rsidRPr="00FB05E7" w:rsidRDefault="00F21653" w:rsidP="00F21653">
      <w:pPr>
        <w:pStyle w:val="Seznam3"/>
        <w:rPr>
          <w:rFonts w:ascii="Arial" w:hAnsi="Arial" w:cs="Arial"/>
        </w:rPr>
      </w:pPr>
      <w:r w:rsidRPr="00FB05E7">
        <w:rPr>
          <w:rFonts w:ascii="Arial" w:hAnsi="Arial" w:cs="Arial"/>
        </w:rPr>
        <w:t xml:space="preserve">postupy pro řízení změn alespoň v rozsahu stanoveném v čl. </w:t>
      </w:r>
      <w:r w:rsidRPr="00FB05E7">
        <w:rPr>
          <w:rFonts w:ascii="Arial" w:hAnsi="Arial" w:cs="Arial"/>
        </w:rPr>
        <w:fldChar w:fldCharType="begin"/>
      </w:r>
      <w:r w:rsidRPr="00FB05E7">
        <w:rPr>
          <w:rFonts w:ascii="Arial" w:hAnsi="Arial" w:cs="Arial"/>
        </w:rPr>
        <w:instrText xml:space="preserve"> REF _Ref144827262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7</w:t>
      </w:r>
      <w:r w:rsidRPr="00FB05E7">
        <w:rPr>
          <w:rFonts w:ascii="Arial" w:hAnsi="Arial" w:cs="Arial"/>
        </w:rPr>
        <w:fldChar w:fldCharType="end"/>
      </w:r>
      <w:r w:rsidRPr="00FB05E7">
        <w:rPr>
          <w:rFonts w:ascii="Arial" w:hAnsi="Arial" w:cs="Arial"/>
        </w:rPr>
        <w:t xml:space="preserve"> této Přílohy;</w:t>
      </w:r>
    </w:p>
    <w:p w14:paraId="596F2A89" w14:textId="77777777" w:rsidR="00F21653" w:rsidRPr="00FB05E7" w:rsidRDefault="00F21653" w:rsidP="00F21653">
      <w:pPr>
        <w:pStyle w:val="Seznam3"/>
        <w:rPr>
          <w:rFonts w:ascii="Arial" w:hAnsi="Arial" w:cs="Arial"/>
        </w:rPr>
      </w:pPr>
      <w:r w:rsidRPr="00FB05E7">
        <w:rPr>
          <w:rFonts w:ascii="Arial" w:hAnsi="Arial" w:cs="Arial"/>
        </w:rPr>
        <w:t>postupy pro zvládání incidentů;</w:t>
      </w:r>
    </w:p>
    <w:p w14:paraId="18BFBD50" w14:textId="77777777" w:rsidR="00F21653" w:rsidRPr="00FB05E7" w:rsidRDefault="00F21653" w:rsidP="00F21653">
      <w:pPr>
        <w:pStyle w:val="Seznam3"/>
        <w:rPr>
          <w:rFonts w:ascii="Arial" w:hAnsi="Arial" w:cs="Arial"/>
        </w:rPr>
      </w:pPr>
      <w:r w:rsidRPr="00FB05E7">
        <w:rPr>
          <w:rFonts w:ascii="Arial" w:hAnsi="Arial" w:cs="Arial"/>
        </w:rPr>
        <w:t>pro řízení kontinuity činnosti;</w:t>
      </w:r>
    </w:p>
    <w:p w14:paraId="0ECE5CFD" w14:textId="175AC629" w:rsidR="00F21653" w:rsidRPr="00FB05E7" w:rsidRDefault="00F21653" w:rsidP="00F21653">
      <w:pPr>
        <w:pStyle w:val="Seznam3"/>
        <w:rPr>
          <w:rFonts w:ascii="Arial" w:hAnsi="Arial" w:cs="Arial"/>
        </w:rPr>
      </w:pPr>
      <w:r w:rsidRPr="00FB05E7">
        <w:rPr>
          <w:rFonts w:ascii="Arial" w:hAnsi="Arial" w:cs="Arial"/>
        </w:rPr>
        <w:t>další dokumentaci relevantní pro poskytování služby</w:t>
      </w:r>
      <w:r w:rsidR="00641BF3">
        <w:rPr>
          <w:rFonts w:ascii="Arial" w:hAnsi="Arial" w:cs="Arial"/>
        </w:rPr>
        <w:t>.</w:t>
      </w:r>
    </w:p>
    <w:p w14:paraId="1E90C333" w14:textId="272A11D9" w:rsidR="00F21653" w:rsidRPr="00FB05E7" w:rsidRDefault="00F21653" w:rsidP="00F21653">
      <w:pPr>
        <w:pStyle w:val="Seznam2"/>
        <w:rPr>
          <w:rFonts w:ascii="Arial" w:hAnsi="Arial" w:cs="Arial"/>
        </w:rPr>
      </w:pPr>
      <w:r w:rsidRPr="00FB05E7">
        <w:rPr>
          <w:rFonts w:ascii="Arial" w:hAnsi="Arial" w:cs="Arial"/>
        </w:rPr>
        <w:t xml:space="preserve">Dokumentaci podle </w:t>
      </w:r>
      <w:r w:rsidR="007E7207">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_Ref81739865 \n \h  \* MERGEFORMAT </w:instrText>
      </w:r>
      <w:r w:rsidRPr="00FB05E7">
        <w:rPr>
          <w:rFonts w:ascii="Arial" w:hAnsi="Arial" w:cs="Arial"/>
        </w:rPr>
      </w:r>
      <w:r w:rsidRPr="00FB05E7">
        <w:rPr>
          <w:rFonts w:ascii="Arial" w:hAnsi="Arial" w:cs="Arial"/>
        </w:rPr>
        <w:fldChar w:fldCharType="separate"/>
      </w:r>
      <w:r w:rsidR="006E2C76">
        <w:rPr>
          <w:rFonts w:ascii="Arial" w:hAnsi="Arial" w:cs="Arial"/>
        </w:rPr>
        <w:t>1.4</w:t>
      </w:r>
      <w:r w:rsidRPr="00FB05E7">
        <w:rPr>
          <w:rFonts w:ascii="Arial" w:hAnsi="Arial" w:cs="Arial"/>
        </w:rPr>
        <w:fldChar w:fldCharType="end"/>
      </w:r>
      <w:r w:rsidRPr="00FB05E7">
        <w:rPr>
          <w:rFonts w:ascii="Arial" w:hAnsi="Arial" w:cs="Arial"/>
        </w:rPr>
        <w:t xml:space="preserve"> této Přílohy je Poskytovatel povinen revidovat a případně aktualizovat nejméně jednou ročně a dále kdykoli při změně skutečností zachycených v dokumentaci. Poskytovatel je povinen výsledek provedené revize a případné aktualizace oznámit Objednateli bez zbytečného odkladu od jejich provedení.</w:t>
      </w:r>
    </w:p>
    <w:p w14:paraId="329D34A0" w14:textId="77777777" w:rsidR="00F21653" w:rsidRPr="00FB05E7" w:rsidRDefault="00F21653" w:rsidP="00F21653">
      <w:pPr>
        <w:pStyle w:val="Seznam2"/>
        <w:rPr>
          <w:rFonts w:ascii="Arial" w:hAnsi="Arial" w:cs="Arial"/>
        </w:rPr>
      </w:pPr>
      <w:r w:rsidRPr="00FB05E7">
        <w:rPr>
          <w:rFonts w:ascii="Arial" w:hAnsi="Arial" w:cs="Arial"/>
        </w:rPr>
        <w:t>Poskytovatel nesmí používat nebo sdílet informace Objednatele a nesmí používat jiná aktiva Objednatele pro jiné účely a/nebo jiným způsobem, než jsou vymezeny ve Smlouvě a jejích přílohách.</w:t>
      </w:r>
    </w:p>
    <w:p w14:paraId="53F8A156" w14:textId="77777777" w:rsidR="00F21653" w:rsidRPr="00FB05E7" w:rsidRDefault="00F21653" w:rsidP="00F21653">
      <w:pPr>
        <w:pStyle w:val="Seznam2"/>
        <w:rPr>
          <w:rFonts w:ascii="Arial" w:hAnsi="Arial" w:cs="Arial"/>
        </w:rPr>
      </w:pPr>
      <w:r w:rsidRPr="00FB05E7">
        <w:rPr>
          <w:rFonts w:ascii="Arial" w:hAnsi="Arial" w:cs="Arial"/>
        </w:rPr>
        <w:t>Poskytovatel je povinen omezit přístup k aktivům Objednatele pouze na ty zaměstnance a třetí strany, u kterých přístup vyžaduje plnění Smlouvy nebo plnění zákonných povinností. Poskytovatel nesmí umožnit přístup k aktivům Objednatele jiným třetím stranám bez předcházejícího písemného souhlasu Objednatele. Vysloví-li Objednatel ve Smlouvě nebo jinak písemně souhlas se zapojením konkrétního poddodavatele do plnění Smlouvy, uděluje tím souhlas se zpřístupněním aktiv Objednatele poddodavateli v rozsahu nezbytném pro plnění Smlouvy.</w:t>
      </w:r>
    </w:p>
    <w:p w14:paraId="04523776" w14:textId="79E4F278" w:rsidR="00F21653" w:rsidRPr="00FB05E7" w:rsidRDefault="00F21653" w:rsidP="00F21653">
      <w:pPr>
        <w:pStyle w:val="Seznam2"/>
        <w:rPr>
          <w:rFonts w:ascii="Arial" w:hAnsi="Arial" w:cs="Arial"/>
        </w:rPr>
      </w:pPr>
      <w:r w:rsidRPr="00FB05E7">
        <w:rPr>
          <w:rFonts w:ascii="Arial" w:hAnsi="Arial" w:cs="Arial"/>
        </w:rPr>
        <w:t xml:space="preserve">V případě, že Objednatel při hodnocení rizik spojených s touto Smlouvou identifikuje podstatná rizika, jejichž existence tvoří podstatnou kybernetickou hrozbu a riziko pro předmět této Smlouvy a dosahují kritické úrovně dle přílohy č. 2 VKB, může Objednatel Poskytovateli uložit přijetí dalších bezpečnostních opatření ve smyslu § 5 ZKB bez nutnosti přijetí dodatku Smlouvy ve smyslu § 100 odst. 1 </w:t>
      </w:r>
      <w:r w:rsidR="007E7207">
        <w:rPr>
          <w:rFonts w:ascii="Arial" w:hAnsi="Arial" w:cs="Arial"/>
        </w:rPr>
        <w:t>ZZVZ</w:t>
      </w:r>
      <w:r w:rsidRPr="00FB05E7">
        <w:rPr>
          <w:rFonts w:ascii="Arial" w:hAnsi="Arial" w:cs="Arial"/>
        </w:rPr>
        <w:t xml:space="preserve">, ve znění pozdějších předpisů. Objednatel při naplnění podmínek výše předá Poskytovateli seznam vybraných bezpečnostních opatření, která navrhuje ke snížení identifikovaného rizika zavést, a to včetně konkrétní specifikace formy bezpečnostního opatření. Poskytovatel je povinen bezodkladně zavést požadovaná bezpečnostní opatření a jejich zavedení oznámit Objednateli. Poskytovatel je oprávněn do </w:t>
      </w:r>
      <w:r w:rsidR="007E7207">
        <w:rPr>
          <w:rFonts w:ascii="Arial" w:hAnsi="Arial" w:cs="Arial"/>
        </w:rPr>
        <w:t>tří (</w:t>
      </w:r>
      <w:r w:rsidRPr="00FB05E7">
        <w:rPr>
          <w:rFonts w:ascii="Arial" w:hAnsi="Arial" w:cs="Arial"/>
        </w:rPr>
        <w:t>3</w:t>
      </w:r>
      <w:r w:rsidR="007E7207">
        <w:rPr>
          <w:rFonts w:ascii="Arial" w:hAnsi="Arial" w:cs="Arial"/>
        </w:rPr>
        <w:t>)</w:t>
      </w:r>
      <w:r w:rsidRPr="00FB05E7">
        <w:rPr>
          <w:rFonts w:ascii="Arial" w:hAnsi="Arial" w:cs="Arial"/>
        </w:rPr>
        <w:t xml:space="preserve"> pracovních dní podat připomínky k formě zvolených bezpečnostních opatření a navrhnout jinou formu zvolených bezpečnostních opatření, kterou je povinen zavést bezodkladně, po jejich schválení Objednatelem, a jejich zavedení Objednateli oznámit. </w:t>
      </w:r>
    </w:p>
    <w:p w14:paraId="61266DD3" w14:textId="77777777" w:rsidR="00F21653" w:rsidRPr="00FB05E7" w:rsidRDefault="00F21653" w:rsidP="00F21653">
      <w:pPr>
        <w:pStyle w:val="Seznam2"/>
        <w:rPr>
          <w:rFonts w:ascii="Arial" w:hAnsi="Arial" w:cs="Arial"/>
        </w:rPr>
      </w:pPr>
      <w:r w:rsidRPr="00FB05E7">
        <w:rPr>
          <w:rFonts w:ascii="Arial" w:hAnsi="Arial" w:cs="Arial"/>
        </w:rPr>
        <w:t>Učiní-li orgány činné v trestním řízení nebo jiné orgány státní správy jakoukoli právně závaznou žádost o poskytnutí informací Objednatele, je Poskytovatel povinen tuto skutečnost oznámit Objednateli s předstihem před poskytnutím takových informací, pokud mu to právní předpisy nezakazují.</w:t>
      </w:r>
    </w:p>
    <w:p w14:paraId="1A502E31" w14:textId="77777777" w:rsidR="00F21653" w:rsidRPr="00FB05E7" w:rsidRDefault="00F21653" w:rsidP="00F21653">
      <w:pPr>
        <w:pStyle w:val="Seznam"/>
        <w:rPr>
          <w:rFonts w:ascii="Arial" w:hAnsi="Arial" w:cs="Arial"/>
        </w:rPr>
      </w:pPr>
      <w:bookmarkStart w:id="234" w:name="_Toc155271643"/>
      <w:bookmarkStart w:id="235" w:name="_Toc158887588"/>
      <w:r w:rsidRPr="00FB05E7">
        <w:rPr>
          <w:rFonts w:ascii="Arial" w:hAnsi="Arial" w:cs="Arial"/>
        </w:rPr>
        <w:lastRenderedPageBreak/>
        <w:t>Data a jejich užití</w:t>
      </w:r>
      <w:bookmarkEnd w:id="234"/>
      <w:bookmarkEnd w:id="235"/>
    </w:p>
    <w:p w14:paraId="1108CEEB" w14:textId="345A27A3" w:rsidR="00F21653" w:rsidRPr="00FB05E7" w:rsidRDefault="00F21653" w:rsidP="00F21653">
      <w:pPr>
        <w:pStyle w:val="Seznam2"/>
        <w:rPr>
          <w:rFonts w:ascii="Arial" w:hAnsi="Arial" w:cs="Arial"/>
        </w:rPr>
      </w:pPr>
      <w:r w:rsidRPr="00FB05E7">
        <w:rPr>
          <w:rFonts w:ascii="Arial" w:hAnsi="Arial" w:cs="Arial"/>
        </w:rPr>
        <w:t>Pokud v rámci poskytování plnění dle Smlouvy bude mít Poskytovatel ve své dispozici data jemu předaná Objednatelem či jiným způsobem získaná nebo vytvořená při plnění Smlouvy („</w:t>
      </w:r>
      <w:r w:rsidRPr="00FB05E7">
        <w:rPr>
          <w:rFonts w:ascii="Arial" w:hAnsi="Arial" w:cs="Arial"/>
          <w:b/>
          <w:bCs/>
        </w:rPr>
        <w:t>Data</w:t>
      </w:r>
      <w:r w:rsidRPr="00FB05E7">
        <w:rPr>
          <w:rFonts w:ascii="Arial" w:hAnsi="Arial" w:cs="Arial"/>
        </w:rPr>
        <w:t>“), je oprávněn je při poskytování plnění dle Smlouvy užívat pouze v rozsahu a za podmínek dle Smlouvy a jejích příloh.</w:t>
      </w:r>
    </w:p>
    <w:p w14:paraId="19F6BAEE" w14:textId="0468D199" w:rsidR="00F21653" w:rsidRPr="00FB05E7" w:rsidRDefault="00F21653" w:rsidP="00F21653">
      <w:pPr>
        <w:pStyle w:val="Seznam2"/>
        <w:rPr>
          <w:rFonts w:ascii="Arial" w:hAnsi="Arial" w:cs="Arial"/>
        </w:rPr>
      </w:pPr>
      <w:bookmarkStart w:id="236" w:name="_Ref108708929"/>
      <w:r w:rsidRPr="00FB05E7">
        <w:rPr>
          <w:rFonts w:ascii="Arial" w:hAnsi="Arial" w:cs="Arial"/>
        </w:rPr>
        <w:t xml:space="preserve">Pokud Smlouva neobsahuje ujednání o užití Dat, pak je Poskytovatel oprávněn je užít pouze v rozsahu nezbytném ke splnění Smlouvy, pouze v souladu se Smlouvou, touto Přílohou, zejm. </w:t>
      </w:r>
      <w:r w:rsidR="007E7207">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_Ref108708929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2.2</w:t>
      </w:r>
      <w:r w:rsidRPr="00FB05E7">
        <w:rPr>
          <w:rFonts w:ascii="Arial" w:hAnsi="Arial" w:cs="Arial"/>
        </w:rPr>
        <w:fldChar w:fldCharType="end"/>
      </w:r>
      <w:r w:rsidRPr="00FB05E7">
        <w:rPr>
          <w:rFonts w:ascii="Arial" w:hAnsi="Arial" w:cs="Arial"/>
        </w:rPr>
        <w:t xml:space="preserve"> až </w:t>
      </w:r>
      <w:r w:rsidRPr="00FB05E7">
        <w:rPr>
          <w:rFonts w:ascii="Arial" w:hAnsi="Arial" w:cs="Arial"/>
        </w:rPr>
        <w:fldChar w:fldCharType="begin"/>
      </w:r>
      <w:r w:rsidRPr="00FB05E7">
        <w:rPr>
          <w:rFonts w:ascii="Arial" w:hAnsi="Arial" w:cs="Arial"/>
        </w:rPr>
        <w:instrText xml:space="preserve"> REF _Ref115422056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2.4</w:t>
      </w:r>
      <w:r w:rsidRPr="00FB05E7">
        <w:rPr>
          <w:rFonts w:ascii="Arial" w:hAnsi="Arial" w:cs="Arial"/>
        </w:rPr>
        <w:fldChar w:fldCharType="end"/>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_Ref141458055 \r \h </w:instrText>
      </w:r>
      <w:r>
        <w:rPr>
          <w:rFonts w:ascii="Arial" w:hAnsi="Arial" w:cs="Arial"/>
        </w:rPr>
        <w:instrText xml:space="preserve"> \* MERGEFORMAT </w:instrText>
      </w:r>
      <w:r w:rsidRPr="00FB05E7">
        <w:rPr>
          <w:rFonts w:ascii="Arial" w:hAnsi="Arial" w:cs="Arial"/>
        </w:rPr>
      </w:r>
      <w:r w:rsidRPr="00FB05E7">
        <w:rPr>
          <w:rFonts w:ascii="Arial" w:hAnsi="Arial" w:cs="Arial"/>
        </w:rPr>
        <w:fldChar w:fldCharType="separate"/>
      </w:r>
      <w:r w:rsidR="006E2C76">
        <w:rPr>
          <w:rFonts w:ascii="Arial" w:hAnsi="Arial" w:cs="Arial"/>
        </w:rPr>
        <w:t>12</w:t>
      </w:r>
      <w:r w:rsidRPr="00FB05E7">
        <w:rPr>
          <w:rFonts w:ascii="Arial" w:hAnsi="Arial" w:cs="Arial"/>
        </w:rPr>
        <w:fldChar w:fldCharType="end"/>
      </w:r>
      <w:r w:rsidRPr="00FB05E7">
        <w:rPr>
          <w:rFonts w:ascii="Arial" w:hAnsi="Arial" w:cs="Arial"/>
        </w:rPr>
        <w:t xml:space="preserve"> a </w:t>
      </w:r>
      <w:r w:rsidRPr="00FB05E7">
        <w:rPr>
          <w:rFonts w:ascii="Arial" w:hAnsi="Arial" w:cs="Arial"/>
        </w:rPr>
        <w:fldChar w:fldCharType="begin"/>
      </w:r>
      <w:r w:rsidRPr="00FB05E7">
        <w:rPr>
          <w:rFonts w:ascii="Arial" w:hAnsi="Arial" w:cs="Arial"/>
        </w:rPr>
        <w:instrText xml:space="preserve"> REF _Ref141458072 \r \h </w:instrText>
      </w:r>
      <w:r>
        <w:rPr>
          <w:rFonts w:ascii="Arial" w:hAnsi="Arial" w:cs="Arial"/>
        </w:rPr>
        <w:instrText xml:space="preserve"> \* MERGEFORMAT </w:instrText>
      </w:r>
      <w:r w:rsidRPr="00FB05E7">
        <w:rPr>
          <w:rFonts w:ascii="Arial" w:hAnsi="Arial" w:cs="Arial"/>
        </w:rPr>
      </w:r>
      <w:r w:rsidRPr="00FB05E7">
        <w:rPr>
          <w:rFonts w:ascii="Arial" w:hAnsi="Arial" w:cs="Arial"/>
        </w:rPr>
        <w:fldChar w:fldCharType="separate"/>
      </w:r>
      <w:r w:rsidR="006E2C76">
        <w:rPr>
          <w:rFonts w:ascii="Arial" w:hAnsi="Arial" w:cs="Arial"/>
        </w:rPr>
        <w:t>13</w:t>
      </w:r>
      <w:r w:rsidRPr="00FB05E7">
        <w:rPr>
          <w:rFonts w:ascii="Arial" w:hAnsi="Arial" w:cs="Arial"/>
        </w:rPr>
        <w:fldChar w:fldCharType="end"/>
      </w:r>
      <w:r w:rsidRPr="00FB05E7">
        <w:rPr>
          <w:rFonts w:ascii="Arial" w:hAnsi="Arial" w:cs="Arial"/>
        </w:rPr>
        <w:t xml:space="preserve">, ve Smlouvě vymezenými účely a v souladu s příslušnými právními předpisy, tj. zejména ZKB, VKB, </w:t>
      </w:r>
      <w:r w:rsidR="007E7207">
        <w:rPr>
          <w:rFonts w:ascii="Arial" w:hAnsi="Arial" w:cs="Arial"/>
        </w:rPr>
        <w:t>N</w:t>
      </w:r>
      <w:r w:rsidRPr="00FB05E7">
        <w:rPr>
          <w:rFonts w:ascii="Arial" w:hAnsi="Arial" w:cs="Arial"/>
        </w:rPr>
        <w:t>ařízením a </w:t>
      </w:r>
      <w:r w:rsidR="00BF0359">
        <w:rPr>
          <w:rFonts w:ascii="Arial" w:hAnsi="Arial" w:cs="Arial"/>
        </w:rPr>
        <w:t>A</w:t>
      </w:r>
      <w:r w:rsidRPr="00FB05E7">
        <w:rPr>
          <w:rFonts w:ascii="Arial" w:hAnsi="Arial" w:cs="Arial"/>
        </w:rPr>
        <w:t>utorský</w:t>
      </w:r>
      <w:r w:rsidR="00BF0359">
        <w:rPr>
          <w:rFonts w:ascii="Arial" w:hAnsi="Arial" w:cs="Arial"/>
        </w:rPr>
        <w:t>m</w:t>
      </w:r>
      <w:r w:rsidRPr="00FB05E7">
        <w:rPr>
          <w:rFonts w:ascii="Arial" w:hAnsi="Arial" w:cs="Arial"/>
        </w:rPr>
        <w:t xml:space="preserve"> zákon</w:t>
      </w:r>
      <w:r w:rsidR="00BF0359">
        <w:rPr>
          <w:rFonts w:ascii="Arial" w:hAnsi="Arial" w:cs="Arial"/>
        </w:rPr>
        <w:t>em</w:t>
      </w:r>
      <w:r w:rsidRPr="00FB05E7">
        <w:rPr>
          <w:rFonts w:ascii="Arial" w:hAnsi="Arial" w:cs="Arial"/>
        </w:rPr>
        <w:t>, a pouze po dobu trvání Smlouvy (příp. povinnosti předat Data Objednateli).</w:t>
      </w:r>
      <w:bookmarkEnd w:id="236"/>
    </w:p>
    <w:p w14:paraId="296E00B9" w14:textId="77777777" w:rsidR="00F21653" w:rsidRPr="00FB05E7" w:rsidRDefault="00F21653" w:rsidP="00F21653">
      <w:pPr>
        <w:pStyle w:val="Seznam2"/>
        <w:rPr>
          <w:rFonts w:ascii="Arial" w:hAnsi="Arial" w:cs="Arial"/>
        </w:rPr>
      </w:pPr>
      <w:r w:rsidRPr="00FB05E7">
        <w:rPr>
          <w:rFonts w:ascii="Arial" w:hAnsi="Arial" w:cs="Arial"/>
        </w:rPr>
        <w:t>Poskytovatel bere na vědomí a souhlasí, že veškerá Data zůstávají předmětem výhradních práv Objednatele, který je jediným vlastníkem Dat a pořizovatelem databází, ve kterých jsou Data uložena.</w:t>
      </w:r>
    </w:p>
    <w:p w14:paraId="7C1E7EE3" w14:textId="77777777" w:rsidR="00F21653" w:rsidRPr="00FB05E7" w:rsidRDefault="00F21653" w:rsidP="00F21653">
      <w:pPr>
        <w:pStyle w:val="Seznam2"/>
        <w:rPr>
          <w:rFonts w:ascii="Arial" w:hAnsi="Arial" w:cs="Arial"/>
        </w:rPr>
      </w:pPr>
      <w:bookmarkStart w:id="237" w:name="_Ref115422056"/>
      <w:r w:rsidRPr="00FB05E7">
        <w:rPr>
          <w:rFonts w:ascii="Arial" w:hAnsi="Arial" w:cs="Arial"/>
        </w:rPr>
        <w:t>Poskytovatel se zavazuje zachovávat mlčenlivost o Datech a jejich obsahu a zavazuje se, že tato Data nebudou Poskytovatelem nebo vinou Poskytovatele zneužita, využita nebo poskytnuta třetím osobám.</w:t>
      </w:r>
      <w:bookmarkEnd w:id="237"/>
    </w:p>
    <w:p w14:paraId="38F6C7D2" w14:textId="77777777" w:rsidR="00F21653" w:rsidRPr="00FB05E7" w:rsidRDefault="00F21653" w:rsidP="00F21653">
      <w:pPr>
        <w:pStyle w:val="Seznam"/>
        <w:rPr>
          <w:rFonts w:ascii="Arial" w:hAnsi="Arial" w:cs="Arial"/>
        </w:rPr>
      </w:pPr>
      <w:bookmarkStart w:id="238" w:name="_Toc155271644"/>
      <w:bookmarkStart w:id="239" w:name="_Toc158887589"/>
      <w:r w:rsidRPr="00FB05E7">
        <w:rPr>
          <w:rFonts w:ascii="Arial" w:hAnsi="Arial" w:cs="Arial"/>
        </w:rPr>
        <w:t>Autorství a licence</w:t>
      </w:r>
      <w:bookmarkEnd w:id="238"/>
      <w:bookmarkEnd w:id="239"/>
    </w:p>
    <w:p w14:paraId="6E5C98C8" w14:textId="00AE02B6" w:rsidR="00F21653" w:rsidRPr="00FB05E7" w:rsidRDefault="00F21653" w:rsidP="00F21653">
      <w:pPr>
        <w:pStyle w:val="Seznam2"/>
        <w:rPr>
          <w:rFonts w:ascii="Arial" w:hAnsi="Arial" w:cs="Arial"/>
        </w:rPr>
      </w:pPr>
      <w:r w:rsidRPr="00FB05E7">
        <w:rPr>
          <w:rFonts w:ascii="Arial" w:hAnsi="Arial" w:cs="Arial"/>
        </w:rPr>
        <w:t xml:space="preserve">Pokud bude výsledkem činnosti Poskytovatele a součástí plnění Poskytovatele dle Smlouvy dílo, které naplňuje znaky díla dle </w:t>
      </w:r>
      <w:r w:rsidR="00BF0359">
        <w:rPr>
          <w:rFonts w:ascii="Arial" w:hAnsi="Arial" w:cs="Arial"/>
        </w:rPr>
        <w:t>A</w:t>
      </w:r>
      <w:r w:rsidRPr="00FB05E7">
        <w:rPr>
          <w:rFonts w:ascii="Arial" w:hAnsi="Arial" w:cs="Arial"/>
        </w:rPr>
        <w:t>utorsk</w:t>
      </w:r>
      <w:r w:rsidR="00BF0359">
        <w:rPr>
          <w:rFonts w:ascii="Arial" w:hAnsi="Arial" w:cs="Arial"/>
        </w:rPr>
        <w:t>ého</w:t>
      </w:r>
      <w:r w:rsidRPr="00FB05E7">
        <w:rPr>
          <w:rFonts w:ascii="Arial" w:hAnsi="Arial" w:cs="Arial"/>
        </w:rPr>
        <w:t xml:space="preserve"> zákon</w:t>
      </w:r>
      <w:r w:rsidR="00BF0359">
        <w:rPr>
          <w:rFonts w:ascii="Arial" w:hAnsi="Arial" w:cs="Arial"/>
        </w:rPr>
        <w:t>a</w:t>
      </w:r>
      <w:r w:rsidRPr="00FB05E7">
        <w:rPr>
          <w:rFonts w:ascii="Arial" w:hAnsi="Arial" w:cs="Arial"/>
        </w:rPr>
        <w:t>, a také v případě že bude jakékoli dílo naplňující tyto znaky autorského díla při plnění Smlouvy Poskytovatelem použito, prohlašuje Poskytovatel, že Poskytovatel na základě Smlouvy a v souladu s ní získal veškerá potřebná oprávnění k takovému autorskému dílu, zejména je Poskytovatel povinen zajistit, že Objednatel bude na základě Smlouvy a v souladu s ní oprávněn takové autorské dílo užít tak, aby byl splněn účel Smlouvy, včetně případného oprávnění k provádění změn a předání novému Poskytovateli v rámci převzetí činností při ukončení Smlouvy, a umožní převzetí činností Poskytovatele při ukončení Smlouvy Objednatelem nebo jiným Poskytovatelem Objednatele.</w:t>
      </w:r>
    </w:p>
    <w:p w14:paraId="715E1429" w14:textId="77777777" w:rsidR="00F21653" w:rsidRPr="00FB05E7" w:rsidRDefault="00F21653" w:rsidP="00F21653">
      <w:pPr>
        <w:pStyle w:val="Seznam2"/>
        <w:rPr>
          <w:rFonts w:ascii="Arial" w:hAnsi="Arial" w:cs="Arial"/>
        </w:rPr>
      </w:pPr>
      <w:r w:rsidRPr="00FB05E7">
        <w:rPr>
          <w:rFonts w:ascii="Arial" w:hAnsi="Arial" w:cs="Arial"/>
        </w:rPr>
        <w:t>Odměna za poskytnutí, zprostředkování nebo postoupení licence k autorskému dílu či za její zajištění je zahrnuta v ceně dle Smlouvy.</w:t>
      </w:r>
    </w:p>
    <w:p w14:paraId="41384B20" w14:textId="77777777" w:rsidR="00F21653" w:rsidRPr="00FB05E7" w:rsidRDefault="00F21653" w:rsidP="00F21653">
      <w:pPr>
        <w:pStyle w:val="Seznam"/>
        <w:rPr>
          <w:rFonts w:ascii="Arial" w:hAnsi="Arial" w:cs="Arial"/>
        </w:rPr>
      </w:pPr>
      <w:bookmarkStart w:id="240" w:name="_Toc155271645"/>
      <w:bookmarkStart w:id="241" w:name="_Toc158887590"/>
      <w:r w:rsidRPr="00FB05E7">
        <w:rPr>
          <w:rFonts w:ascii="Arial" w:hAnsi="Arial" w:cs="Arial"/>
        </w:rPr>
        <w:t>Kontrola a audit</w:t>
      </w:r>
      <w:bookmarkEnd w:id="240"/>
      <w:bookmarkEnd w:id="241"/>
    </w:p>
    <w:p w14:paraId="27A6E990" w14:textId="01AF5D27" w:rsidR="00F21653" w:rsidRPr="00FB05E7" w:rsidRDefault="00F21653" w:rsidP="00F21653">
      <w:pPr>
        <w:pStyle w:val="Seznam2"/>
        <w:rPr>
          <w:rFonts w:ascii="Arial" w:hAnsi="Arial" w:cs="Arial"/>
        </w:rPr>
      </w:pPr>
      <w:r w:rsidRPr="00FB05E7">
        <w:rPr>
          <w:rFonts w:ascii="Arial" w:hAnsi="Arial" w:cs="Arial"/>
        </w:rPr>
        <w:t>Objednatel je oprávněn, na základě předchozí výzvy ze strany Objednatele provést kontrolu a audit údajů, účtů, záznamů, pracovních postupů, technické dokumentace, jiných dokladů či podkladů, aktiv, prostor (včetně kontroly fyzického perimetru) a technických prostředků vztahujících se k plnění Smlouvy a této Přílohy, a to za účelem uskutečnění auditu provozních a technologických procesů, bezpečnostních opatření používaných Poskytovatelem při plnění povinností vyplývajících ze Smlouvy, jejích příloh, Podmínek pro Poskytovatele a bezpečnostních politik a této Přílohy a/nebo při plnění povinností dle této Přílohy („</w:t>
      </w:r>
      <w:r w:rsidRPr="00FB05E7">
        <w:rPr>
          <w:rFonts w:ascii="Arial" w:hAnsi="Arial" w:cs="Arial"/>
          <w:b/>
          <w:bCs/>
        </w:rPr>
        <w:t>Audit</w:t>
      </w:r>
      <w:r w:rsidRPr="00FB05E7">
        <w:rPr>
          <w:rFonts w:ascii="Arial" w:hAnsi="Arial" w:cs="Arial"/>
        </w:rPr>
        <w:t>“).</w:t>
      </w:r>
    </w:p>
    <w:p w14:paraId="495AF21C" w14:textId="77777777" w:rsidR="00F21653" w:rsidRPr="00FB05E7" w:rsidRDefault="00F21653" w:rsidP="00F21653">
      <w:pPr>
        <w:pStyle w:val="Seznam2"/>
        <w:rPr>
          <w:rFonts w:ascii="Arial" w:hAnsi="Arial" w:cs="Arial"/>
        </w:rPr>
      </w:pPr>
      <w:bookmarkStart w:id="242" w:name="_Ref117251190"/>
      <w:r w:rsidRPr="00FB05E7">
        <w:rPr>
          <w:rFonts w:ascii="Arial" w:hAnsi="Arial" w:cs="Arial"/>
        </w:rPr>
        <w:lastRenderedPageBreak/>
        <w:t>Audit bude prováděn dle potřeb Objednatele</w:t>
      </w:r>
      <w:r w:rsidRPr="00FB05E7" w:rsidDel="00701BFE">
        <w:rPr>
          <w:rFonts w:ascii="Arial" w:hAnsi="Arial" w:cs="Arial"/>
        </w:rPr>
        <w:t xml:space="preserve"> </w:t>
      </w:r>
      <w:r w:rsidRPr="00FB05E7">
        <w:rPr>
          <w:rFonts w:ascii="Arial" w:hAnsi="Arial" w:cs="Arial"/>
        </w:rPr>
        <w:t>v pravidelných intervalech a pak mimořádně v případech bezpečnostních událostí, důvodného podezření na nedostatečnou úroveň ochrany aktiv Objednatele, důvodného podezření na nakládání s aktivy v rozporu s relevantními ustanoveními Smlouvy a důvodného podezření na nedodržení opatření ve vztahu k aktivům Poskytovatele.</w:t>
      </w:r>
      <w:bookmarkEnd w:id="242"/>
    </w:p>
    <w:p w14:paraId="4106E9DF" w14:textId="1BBDF0A3" w:rsidR="00F21653" w:rsidRPr="00FB05E7" w:rsidRDefault="00F21653" w:rsidP="00F21653">
      <w:pPr>
        <w:pStyle w:val="Seznam2"/>
        <w:rPr>
          <w:rFonts w:ascii="Arial" w:hAnsi="Arial" w:cs="Arial"/>
        </w:rPr>
      </w:pPr>
      <w:r w:rsidRPr="00FB05E7">
        <w:rPr>
          <w:rFonts w:ascii="Arial" w:hAnsi="Arial" w:cs="Arial"/>
        </w:rPr>
        <w:t xml:space="preserve">Součást ceny za plnění dle Smlouvy tvoří také náklady na provedení jednoho Auditu za rok, provádění průběžného auditu technickými prostředky a náklady na provedení mimořádného Auditu 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_Ref117251190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4.2</w:t>
      </w:r>
      <w:r w:rsidRPr="00FB05E7">
        <w:rPr>
          <w:rFonts w:ascii="Arial" w:hAnsi="Arial" w:cs="Arial"/>
        </w:rPr>
        <w:fldChar w:fldCharType="end"/>
      </w:r>
      <w:r w:rsidRPr="00FB05E7">
        <w:rPr>
          <w:rFonts w:ascii="Arial" w:hAnsi="Arial" w:cs="Arial"/>
        </w:rPr>
        <w:t xml:space="preserve"> této Přílohy.</w:t>
      </w:r>
    </w:p>
    <w:p w14:paraId="4146F7B6" w14:textId="77777777" w:rsidR="00F21653" w:rsidRPr="00FB05E7" w:rsidRDefault="00F21653" w:rsidP="00F21653">
      <w:pPr>
        <w:pStyle w:val="Seznam2"/>
        <w:rPr>
          <w:rFonts w:ascii="Arial" w:hAnsi="Arial" w:cs="Arial"/>
        </w:rPr>
      </w:pPr>
      <w:r w:rsidRPr="00FB05E7">
        <w:rPr>
          <w:rFonts w:ascii="Arial" w:hAnsi="Arial" w:cs="Arial"/>
        </w:rPr>
        <w:t>Poskytovatel je povinen bez zbytečného odkladu, nejpozději však do 15 dnů od ukončení Auditu, předložit Objednateli návrhy opatření napravujících nedostatky zjištěné při Auditu. Jednotlivá opatření navržená v návaznosti na výsledky Auditu podléhají před jejich přijetím Poskytovatelem předchozímu schválení ze strany Objednatele. Návrhy zřejmě nevhodných či neúčinných opatření Objednatel odmítne a Poskytovatel je povinen v přiměřené lhůtě stanovené Objednatelem navrhnout jiná vhodná opatření. Poskytovatel je taktéž povinen se na výzvu Objednatele podrobit kontrole ze strany Objednatele nebo osoby, která Audit provedla, a to za účelem ověření nápravy nedostatků zjištěných při Auditu a kontroly přijatých opatření.</w:t>
      </w:r>
    </w:p>
    <w:p w14:paraId="5A99E9F1" w14:textId="77777777" w:rsidR="00F21653" w:rsidRPr="00FB05E7" w:rsidRDefault="00F21653" w:rsidP="00F21653">
      <w:pPr>
        <w:pStyle w:val="Seznam"/>
        <w:rPr>
          <w:rFonts w:ascii="Arial" w:hAnsi="Arial" w:cs="Arial"/>
        </w:rPr>
      </w:pPr>
      <w:bookmarkStart w:id="243" w:name="_Toc155271646"/>
      <w:bookmarkStart w:id="244" w:name="_Toc158887591"/>
      <w:r w:rsidRPr="00FB05E7">
        <w:rPr>
          <w:rFonts w:ascii="Arial" w:hAnsi="Arial" w:cs="Arial"/>
        </w:rPr>
        <w:t>Poddodavatelé a jejich řetězení</w:t>
      </w:r>
      <w:bookmarkEnd w:id="243"/>
      <w:bookmarkEnd w:id="244"/>
    </w:p>
    <w:p w14:paraId="5DB0A0CF" w14:textId="77777777" w:rsidR="00F21653" w:rsidRPr="00FB05E7" w:rsidRDefault="00F21653" w:rsidP="00F21653">
      <w:pPr>
        <w:pStyle w:val="Seznam2"/>
        <w:rPr>
          <w:rFonts w:ascii="Arial" w:hAnsi="Arial" w:cs="Arial"/>
        </w:rPr>
      </w:pPr>
      <w:r w:rsidRPr="00FB05E7">
        <w:rPr>
          <w:rFonts w:ascii="Arial" w:hAnsi="Arial" w:cs="Arial"/>
        </w:rPr>
        <w:t>Poskytovatel se zavazuje, že pravidla dle této Přílohy budou dodržovat i poddodavatelé Poskytovatele a jejich pracovníci. Poskytovatel se zavazuje soustavně (případně pravidelně dle povahy) dohlížet na plnění této Přílohy ze strany jeho poddodavatelů a jejich zaměstnanců. Za porušení pravidel dle této Přílohy poddodavatelem odpovídá Poskytovatel Objednateli tak, jako by je porušil sám. Poskytovatel odpovídá za zajištění dostatečné znalosti pravidel dle této Přílohy, jakož i Pravidel pro Poskytovatele a bezpečnostních politik ze strany svých Poskytovatelů a jejich zaměstnanců, a to včetně zajištění případných školení takových osob.</w:t>
      </w:r>
    </w:p>
    <w:p w14:paraId="5C16125E" w14:textId="77777777" w:rsidR="00F21653" w:rsidRPr="00FB05E7" w:rsidRDefault="00F21653" w:rsidP="00F21653">
      <w:pPr>
        <w:pStyle w:val="Seznam2"/>
        <w:rPr>
          <w:rFonts w:ascii="Arial" w:hAnsi="Arial" w:cs="Arial"/>
        </w:rPr>
      </w:pPr>
      <w:r w:rsidRPr="00FB05E7">
        <w:rPr>
          <w:rFonts w:ascii="Arial" w:hAnsi="Arial" w:cs="Arial"/>
        </w:rPr>
        <w:t xml:space="preserve">Poskytovatel je oprávněn využít k plnění dle Smlouvy poddodavatele jen v případě, že to Smlouva nebo její přílohy výslovně připouští, a to za podmínek v ní uvedených. Nestanoví-li Smlouva nebo její přílohy jinak, podléhají jednotliví poddodavatelé předchozímu písemnému schválení ze strany Objednatele. Poskytovatel může ke schválení navrhnout nebo do plnění Smlouvy zapojit pouze takové poddodavatele, kteří nejsou v rozporu s požadavky Objednatele na Poskytovatele, a kteří s ohledem na znalost informačních systémů Objednatele Poskytovatelem, představují totožná a/nebo nižší rizika/zbytková rizika bezpečnosti informací, jako Poskytovatel. Pokud je do plnění zapojen poddodavatel v rozporu s tímto ustanovením, bez ohledu na to, jak k rozporu došlo (včetně aktu NÚKIB zakazujícího nebo znemožňujícího poddodavateli pro Objednatele plnit), zavazuje se jej Poskytovatel bezodkladně (nebo ve lhůtě určené objednatelem) nahradit jiným vhodným poddodavatelem. </w:t>
      </w:r>
    </w:p>
    <w:p w14:paraId="55CB92F0" w14:textId="77777777" w:rsidR="00F21653" w:rsidRPr="00FB05E7" w:rsidRDefault="00F21653" w:rsidP="00F21653">
      <w:pPr>
        <w:pStyle w:val="Seznam2"/>
        <w:rPr>
          <w:rFonts w:ascii="Arial" w:hAnsi="Arial" w:cs="Arial"/>
        </w:rPr>
      </w:pPr>
      <w:r w:rsidRPr="00FB05E7">
        <w:rPr>
          <w:rFonts w:ascii="Arial" w:hAnsi="Arial" w:cs="Arial"/>
        </w:rPr>
        <w:t xml:space="preserve">Pokud potřebuje Objednatel pro vyhodnocení poddodavatele a jeho vlastností a vhodnosti pro plnění Smlouvy informace, zavazuje se mu je Poskytovatel bezodkladně zajistit. </w:t>
      </w:r>
    </w:p>
    <w:p w14:paraId="7DD0E583" w14:textId="77777777" w:rsidR="00F21653" w:rsidRPr="00FB05E7" w:rsidRDefault="00F21653" w:rsidP="00F21653">
      <w:pPr>
        <w:pStyle w:val="Seznam"/>
        <w:rPr>
          <w:rFonts w:ascii="Arial" w:hAnsi="Arial" w:cs="Arial"/>
        </w:rPr>
      </w:pPr>
      <w:bookmarkStart w:id="245" w:name="_Ref144827341"/>
      <w:bookmarkStart w:id="246" w:name="_Toc155271647"/>
      <w:bookmarkStart w:id="247" w:name="_Toc158887592"/>
      <w:r w:rsidRPr="00FB05E7">
        <w:rPr>
          <w:rFonts w:ascii="Arial" w:hAnsi="Arial" w:cs="Arial"/>
        </w:rPr>
        <w:lastRenderedPageBreak/>
        <w:t>Pravidla pro Poskytovatele a bezpečnostní politiky</w:t>
      </w:r>
      <w:bookmarkEnd w:id="245"/>
      <w:bookmarkEnd w:id="246"/>
      <w:bookmarkEnd w:id="247"/>
    </w:p>
    <w:p w14:paraId="5201DB1C" w14:textId="77777777" w:rsidR="00F21653" w:rsidRPr="00FB05E7" w:rsidRDefault="00F21653" w:rsidP="00F21653">
      <w:pPr>
        <w:pStyle w:val="Seznam2"/>
        <w:rPr>
          <w:rFonts w:ascii="Arial" w:hAnsi="Arial" w:cs="Arial"/>
        </w:rPr>
      </w:pPr>
      <w:r w:rsidRPr="00FB05E7">
        <w:rPr>
          <w:rFonts w:ascii="Arial" w:hAnsi="Arial" w:cs="Arial"/>
        </w:rPr>
        <w:t xml:space="preserve">Objednatel seznámil Poskytovatele před podpisem Smlouvy s Interními předpisy Objednatele </w:t>
      </w:r>
    </w:p>
    <w:p w14:paraId="2C3F9937" w14:textId="3F9558D7" w:rsidR="00F21653" w:rsidRPr="00FB05E7" w:rsidRDefault="00F21653" w:rsidP="00F21653">
      <w:pPr>
        <w:pStyle w:val="Seznam2"/>
        <w:numPr>
          <w:ilvl w:val="0"/>
          <w:numId w:val="0"/>
        </w:numPr>
        <w:ind w:left="851"/>
        <w:rPr>
          <w:rFonts w:ascii="Arial" w:hAnsi="Arial" w:cs="Arial"/>
        </w:rPr>
      </w:pPr>
      <w:r w:rsidRPr="00FB05E7">
        <w:rPr>
          <w:rFonts w:ascii="Arial" w:hAnsi="Arial" w:cs="Arial"/>
        </w:rPr>
        <w:t>(„</w:t>
      </w:r>
      <w:bookmarkStart w:id="248" w:name="_Hlk120632984"/>
      <w:r w:rsidRPr="00FB05E7">
        <w:rPr>
          <w:rFonts w:ascii="Arial" w:hAnsi="Arial" w:cs="Arial"/>
          <w:b/>
          <w:bCs/>
        </w:rPr>
        <w:t>Pravidla pro Poskytovatele a bezpečnostní politiky</w:t>
      </w:r>
      <w:bookmarkEnd w:id="248"/>
      <w:r w:rsidRPr="00FB05E7">
        <w:rPr>
          <w:rFonts w:ascii="Arial" w:hAnsi="Arial" w:cs="Arial"/>
        </w:rPr>
        <w:t>“). Objednatel je oprávněn určit vybrané části Pravidel pro Poskytovatele a bezpečnostních politik, které se na Poskytovatele nevztahují.</w:t>
      </w:r>
    </w:p>
    <w:p w14:paraId="1EE596DE" w14:textId="77777777" w:rsidR="00F21653" w:rsidRPr="00FB05E7" w:rsidRDefault="00F21653" w:rsidP="00F21653">
      <w:pPr>
        <w:pStyle w:val="Seznam2"/>
        <w:rPr>
          <w:rFonts w:ascii="Arial" w:hAnsi="Arial" w:cs="Arial"/>
        </w:rPr>
      </w:pPr>
      <w:r w:rsidRPr="00FB05E7">
        <w:rPr>
          <w:rFonts w:ascii="Arial" w:hAnsi="Arial" w:cs="Arial"/>
        </w:rPr>
        <w:t>Poskytovatel se Pravidla pro Poskytovatele a bezpečnostní politiky zavazuje dodržovat a seznámit s nimi pracovníky Poskytovatele podílející se na poskytování plnění dle Smlouvy. Poskytovatel odpovídá za zajištění dostatečné znalosti pravidel dle této Přílohy, jakož i Pravidel pro Poskytovatele a bezpečnostních politik ze strany svých pracovníků, a to včetně zajištění případných školení.</w:t>
      </w:r>
    </w:p>
    <w:p w14:paraId="68D98BDA" w14:textId="77777777" w:rsidR="00F21653" w:rsidRPr="00FB05E7" w:rsidRDefault="00F21653" w:rsidP="00F21653">
      <w:pPr>
        <w:pStyle w:val="Seznam2"/>
        <w:rPr>
          <w:rFonts w:ascii="Arial" w:hAnsi="Arial" w:cs="Arial"/>
        </w:rPr>
      </w:pPr>
      <w:r w:rsidRPr="00FB05E7">
        <w:rPr>
          <w:rFonts w:ascii="Arial" w:hAnsi="Arial" w:cs="Arial"/>
        </w:rPr>
        <w:t>V případě změny Pravidel pro Poskytovatele a bezpečnostních politik se Objednatel zavazuje aktuální znění bez zbytečného odkladu od provedení změny předat Poskytovateli. Objednatel zašle Poskytovateli aktuální znění způsobem pro doručování dle Smlouvy nebo do datové schránky. Poskytovatel se zavazuje v přiměřené lhůtě a ne později než 10 pracovních dnů od předání Pravidel pro Poskytovatele a bezpečnostních politik protokolárně Objednateli potvrdit, že se s aktuálním zněním Pravidel pro Poskytovatele a bezpečnostních politik seznámil, že se je zavazuje dodržovat, včetně plnění povinností dle této Přílohy. Současně, pokud aktuální znění Pravidel pro Poskytovatele a bezpečnostních politik ukládá Poskytovateli přijetí nových bezpečnostních opatření, stanoví Objednatel, po konzultaci s Poskytovatelem, termín pro jejich zavedení a implementaci.</w:t>
      </w:r>
    </w:p>
    <w:p w14:paraId="7CD715CA" w14:textId="77777777" w:rsidR="00F21653" w:rsidRPr="00FB05E7" w:rsidRDefault="00F21653" w:rsidP="00F21653">
      <w:pPr>
        <w:pStyle w:val="Seznam2"/>
        <w:rPr>
          <w:rFonts w:ascii="Arial" w:hAnsi="Arial" w:cs="Arial"/>
        </w:rPr>
      </w:pPr>
      <w:r w:rsidRPr="00FB05E7">
        <w:rPr>
          <w:rFonts w:ascii="Arial" w:hAnsi="Arial" w:cs="Arial"/>
        </w:rPr>
        <w:t>V případě, že Pravidla pro Poskytovatele a bezpečnostní politiky neobsahují či jinak nepokrývají celý rozsah bezpečnosti informací ve smyslu ZKB a VKB, zavazuje se poskytovatel postupovat v souladu s </w:t>
      </w:r>
      <w:proofErr w:type="spellStart"/>
      <w:r w:rsidRPr="00FB05E7">
        <w:rPr>
          <w:rFonts w:ascii="Arial" w:hAnsi="Arial" w:cs="Arial"/>
        </w:rPr>
        <w:t>best</w:t>
      </w:r>
      <w:proofErr w:type="spellEnd"/>
      <w:r w:rsidRPr="00FB05E7">
        <w:rPr>
          <w:rFonts w:ascii="Arial" w:hAnsi="Arial" w:cs="Arial"/>
        </w:rPr>
        <w:t xml:space="preserve"> </w:t>
      </w:r>
      <w:proofErr w:type="spellStart"/>
      <w:r w:rsidRPr="00FB05E7">
        <w:rPr>
          <w:rFonts w:ascii="Arial" w:hAnsi="Arial" w:cs="Arial"/>
        </w:rPr>
        <w:t>practice</w:t>
      </w:r>
      <w:proofErr w:type="spellEnd"/>
      <w:r w:rsidRPr="00FB05E7">
        <w:rPr>
          <w:rFonts w:ascii="Arial" w:hAnsi="Arial" w:cs="Arial"/>
        </w:rPr>
        <w:t xml:space="preserve"> a přijmout vhodná opatření v oblasti bezpečnosti informací, jaká by s ohledem na povahu a hodnocení rizik Systému přijal řádný hospodář v roli provozovatele ve smyslu ZKB a VKB. </w:t>
      </w:r>
    </w:p>
    <w:p w14:paraId="626BE04A" w14:textId="77777777" w:rsidR="00F21653" w:rsidRPr="00FB05E7" w:rsidRDefault="00F21653" w:rsidP="00F21653">
      <w:pPr>
        <w:pStyle w:val="Seznam"/>
        <w:rPr>
          <w:rFonts w:ascii="Arial" w:hAnsi="Arial" w:cs="Arial"/>
        </w:rPr>
      </w:pPr>
      <w:bookmarkStart w:id="249" w:name="_Ref144827262"/>
      <w:bookmarkStart w:id="250" w:name="_Toc155271648"/>
      <w:bookmarkStart w:id="251" w:name="_Toc158887593"/>
      <w:r w:rsidRPr="00FB05E7">
        <w:rPr>
          <w:rFonts w:ascii="Arial" w:hAnsi="Arial" w:cs="Arial"/>
        </w:rPr>
        <w:t>Řízení změn</w:t>
      </w:r>
      <w:bookmarkEnd w:id="249"/>
      <w:bookmarkEnd w:id="250"/>
      <w:bookmarkEnd w:id="251"/>
    </w:p>
    <w:p w14:paraId="5F88651A" w14:textId="77777777" w:rsidR="00F21653" w:rsidRPr="00FB05E7" w:rsidRDefault="00F21653" w:rsidP="00F21653">
      <w:pPr>
        <w:pStyle w:val="Seznam2"/>
        <w:rPr>
          <w:rFonts w:ascii="Arial" w:hAnsi="Arial" w:cs="Arial"/>
        </w:rPr>
      </w:pPr>
      <w:r w:rsidRPr="00FB05E7">
        <w:rPr>
          <w:rFonts w:ascii="Arial" w:hAnsi="Arial" w:cs="Arial"/>
        </w:rPr>
        <w:t>Poskytovatel je povinen poskytnout Objednateli veškeré potřebné informace a součinnost v procesu řízení a evidence změn v souladu s § 11 VKB. Informace musí být poskytnuty v rozsahu, který Objednateli umožní:</w:t>
      </w:r>
    </w:p>
    <w:p w14:paraId="0E9B77B5" w14:textId="77777777" w:rsidR="00F21653" w:rsidRPr="00FB05E7" w:rsidRDefault="00F21653" w:rsidP="00F21653">
      <w:pPr>
        <w:pStyle w:val="Seznam3"/>
        <w:rPr>
          <w:rFonts w:ascii="Arial" w:hAnsi="Arial" w:cs="Arial"/>
        </w:rPr>
      </w:pPr>
      <w:r w:rsidRPr="00FB05E7">
        <w:rPr>
          <w:rFonts w:ascii="Arial" w:hAnsi="Arial" w:cs="Arial"/>
        </w:rPr>
        <w:t>posoudit, zda změna ve vztahu k plnění dle Smlouvy je významnou změnou ve smyslu § 2 písm. o) VKB;</w:t>
      </w:r>
    </w:p>
    <w:p w14:paraId="7D4C0562" w14:textId="77777777" w:rsidR="00F21653" w:rsidRPr="00FB05E7" w:rsidRDefault="00F21653" w:rsidP="00F21653">
      <w:pPr>
        <w:pStyle w:val="Seznam3"/>
        <w:rPr>
          <w:rFonts w:ascii="Arial" w:hAnsi="Arial" w:cs="Arial"/>
        </w:rPr>
      </w:pPr>
      <w:r w:rsidRPr="00FB05E7">
        <w:rPr>
          <w:rFonts w:ascii="Arial" w:hAnsi="Arial" w:cs="Arial"/>
        </w:rPr>
        <w:t>posoudit rizika související s významnou změnou ve vztahu k plnění dle Smlouvy, testovat změnu před nasazením do provozu a posoudit možnost případného navrácení do původního stavu;</w:t>
      </w:r>
    </w:p>
    <w:p w14:paraId="68778E5D" w14:textId="77777777" w:rsidR="00F21653" w:rsidRPr="00FB05E7" w:rsidRDefault="00F21653" w:rsidP="00F21653">
      <w:pPr>
        <w:pStyle w:val="Seznam3"/>
        <w:rPr>
          <w:rFonts w:ascii="Arial" w:hAnsi="Arial" w:cs="Arial"/>
        </w:rPr>
      </w:pPr>
      <w:r w:rsidRPr="00FB05E7">
        <w:rPr>
          <w:rFonts w:ascii="Arial" w:hAnsi="Arial" w:cs="Arial"/>
        </w:rPr>
        <w:t xml:space="preserve">přijmout přiměřená opatření ke zvládání rizik souvisejících s touto změnou nebo změnu vůbec neprovést, pokud nelze přijmout opatření snižující tato rizika na akceptovatelnou úroveň; </w:t>
      </w:r>
    </w:p>
    <w:p w14:paraId="4D9D7919" w14:textId="77777777" w:rsidR="00F21653" w:rsidRPr="00FB05E7" w:rsidRDefault="00F21653" w:rsidP="00F21653">
      <w:pPr>
        <w:pStyle w:val="Seznam3"/>
        <w:rPr>
          <w:rFonts w:ascii="Arial" w:hAnsi="Arial" w:cs="Arial"/>
        </w:rPr>
      </w:pPr>
      <w:r w:rsidRPr="00FB05E7">
        <w:rPr>
          <w:rFonts w:ascii="Arial" w:hAnsi="Arial" w:cs="Arial"/>
        </w:rPr>
        <w:t>dokumentovat posouzení rizik souvisejících s významnou změnou ve vztahu k plnění dle Smlouvy a přijatá opatření; a</w:t>
      </w:r>
    </w:p>
    <w:p w14:paraId="2D3BA2D4" w14:textId="77777777" w:rsidR="00F21653" w:rsidRPr="00FB05E7" w:rsidRDefault="00F21653" w:rsidP="00F21653">
      <w:pPr>
        <w:pStyle w:val="Seznam3"/>
        <w:rPr>
          <w:rFonts w:ascii="Arial" w:hAnsi="Arial" w:cs="Arial"/>
        </w:rPr>
      </w:pPr>
      <w:r w:rsidRPr="00FB05E7">
        <w:rPr>
          <w:rFonts w:ascii="Arial" w:hAnsi="Arial" w:cs="Arial"/>
        </w:rPr>
        <w:t>provést další činnosti u významných změn dle § 11 odst. 2 VKB.</w:t>
      </w:r>
    </w:p>
    <w:p w14:paraId="63E26453" w14:textId="77777777" w:rsidR="00F21653" w:rsidRPr="00FB05E7" w:rsidRDefault="00F21653" w:rsidP="00F21653">
      <w:pPr>
        <w:pStyle w:val="Seznam"/>
        <w:rPr>
          <w:rFonts w:ascii="Arial" w:hAnsi="Arial" w:cs="Arial"/>
        </w:rPr>
      </w:pPr>
      <w:bookmarkStart w:id="252" w:name="_Toc155271649"/>
      <w:bookmarkStart w:id="253" w:name="_Toc158887594"/>
      <w:r w:rsidRPr="00FB05E7">
        <w:rPr>
          <w:rFonts w:ascii="Arial" w:hAnsi="Arial" w:cs="Arial"/>
        </w:rPr>
        <w:lastRenderedPageBreak/>
        <w:t>Soulad s právními předpisy</w:t>
      </w:r>
      <w:bookmarkEnd w:id="252"/>
      <w:bookmarkEnd w:id="253"/>
    </w:p>
    <w:p w14:paraId="7F2F9EAA" w14:textId="77777777" w:rsidR="00F21653" w:rsidRPr="00FB05E7" w:rsidRDefault="00F21653" w:rsidP="00F21653">
      <w:pPr>
        <w:pStyle w:val="Seznam2"/>
        <w:rPr>
          <w:rFonts w:ascii="Arial" w:hAnsi="Arial" w:cs="Arial"/>
        </w:rPr>
      </w:pPr>
      <w:r w:rsidRPr="00FB05E7">
        <w:rPr>
          <w:rFonts w:ascii="Arial" w:hAnsi="Arial" w:cs="Arial"/>
        </w:rPr>
        <w:t>Smluvní strany se zavazují postupovat v souladu s relevantními obecně závaznými právními předpisy.</w:t>
      </w:r>
    </w:p>
    <w:p w14:paraId="60E6C9C8" w14:textId="77777777" w:rsidR="00F21653" w:rsidRPr="00FB05E7" w:rsidRDefault="00F21653" w:rsidP="00F21653">
      <w:pPr>
        <w:pStyle w:val="Seznam"/>
        <w:rPr>
          <w:rFonts w:ascii="Arial" w:hAnsi="Arial" w:cs="Arial"/>
        </w:rPr>
      </w:pPr>
      <w:bookmarkStart w:id="254" w:name="_Toc155271650"/>
      <w:bookmarkStart w:id="255" w:name="_Toc158887595"/>
      <w:r w:rsidRPr="00FB05E7">
        <w:rPr>
          <w:rFonts w:ascii="Arial" w:hAnsi="Arial" w:cs="Arial"/>
        </w:rPr>
        <w:t>Informační povinnost Poskytovatele</w:t>
      </w:r>
      <w:bookmarkEnd w:id="254"/>
      <w:bookmarkEnd w:id="255"/>
    </w:p>
    <w:p w14:paraId="10D7D866" w14:textId="77777777" w:rsidR="00F21653" w:rsidRPr="00FB05E7" w:rsidRDefault="00F21653" w:rsidP="00F21653">
      <w:pPr>
        <w:pStyle w:val="Seznam2"/>
        <w:rPr>
          <w:rFonts w:ascii="Arial" w:hAnsi="Arial" w:cs="Arial"/>
        </w:rPr>
      </w:pPr>
      <w:r w:rsidRPr="00FB05E7">
        <w:rPr>
          <w:rFonts w:ascii="Arial" w:hAnsi="Arial" w:cs="Arial"/>
        </w:rPr>
        <w:t>Poskytovatel je povinen Objednatele bez zbytečného odkladu informovat o identifikovaných kybernetických bezpečnostních incidentech souvisejících s plněním Smlouvy, nejpozději však do:</w:t>
      </w:r>
    </w:p>
    <w:p w14:paraId="43957342" w14:textId="77777777" w:rsidR="00F21653" w:rsidRPr="00FB05E7" w:rsidRDefault="00F21653" w:rsidP="00F21653">
      <w:pPr>
        <w:pStyle w:val="Seznam3"/>
        <w:rPr>
          <w:rFonts w:ascii="Arial" w:hAnsi="Arial" w:cs="Arial"/>
        </w:rPr>
      </w:pPr>
      <w:r w:rsidRPr="00FB05E7">
        <w:rPr>
          <w:rFonts w:ascii="Arial" w:hAnsi="Arial" w:cs="Arial"/>
        </w:rPr>
        <w:t>16 hodin od jejich zjištění;</w:t>
      </w:r>
    </w:p>
    <w:p w14:paraId="57737947" w14:textId="77777777" w:rsidR="00F21653" w:rsidRPr="00FB05E7" w:rsidRDefault="00F21653" w:rsidP="00F21653">
      <w:pPr>
        <w:pStyle w:val="Seznam3"/>
        <w:rPr>
          <w:rFonts w:ascii="Arial" w:hAnsi="Arial" w:cs="Arial"/>
        </w:rPr>
      </w:pPr>
      <w:r w:rsidRPr="00F21653">
        <w:rPr>
          <w:rFonts w:ascii="Arial" w:hAnsi="Arial" w:cs="Arial"/>
        </w:rPr>
        <w:t xml:space="preserve">60 hodin od zjištění incidentu poskytnout Objednateli předběžné hlášení, ve kterém uvede maximum relevantním a zjištěných informací o incidentu, jeho rozsahu, dopadech, využitých zranitelnostech apod., </w:t>
      </w:r>
    </w:p>
    <w:p w14:paraId="04006B85" w14:textId="77777777" w:rsidR="00F21653" w:rsidRPr="00FB05E7" w:rsidRDefault="00F21653" w:rsidP="00F21653">
      <w:pPr>
        <w:pStyle w:val="Seznam3"/>
        <w:rPr>
          <w:rFonts w:ascii="Arial" w:hAnsi="Arial" w:cs="Arial"/>
        </w:rPr>
      </w:pPr>
      <w:r w:rsidRPr="00F21653">
        <w:rPr>
          <w:rFonts w:ascii="Arial" w:hAnsi="Arial" w:cs="Arial"/>
        </w:rPr>
        <w:t>25 dnů poskytnout Objednateli závěrečnou zprávu o vyhodnocení incidentu (pokud incident běží, průběžně Objednatele dle jeho pokynů informovat tak, aby byl Objednatel schopen včas plnit své povinnosti v oblasti hlášení incidentů).</w:t>
      </w:r>
    </w:p>
    <w:p w14:paraId="1F296ED0" w14:textId="77777777" w:rsidR="00F21653" w:rsidRPr="00FB05E7" w:rsidRDefault="00F21653" w:rsidP="00F21653">
      <w:pPr>
        <w:pStyle w:val="Seznam2"/>
        <w:rPr>
          <w:rFonts w:ascii="Arial" w:hAnsi="Arial" w:cs="Arial"/>
        </w:rPr>
      </w:pPr>
      <w:r w:rsidRPr="00FB05E7">
        <w:rPr>
          <w:rFonts w:ascii="Arial" w:hAnsi="Arial" w:cs="Arial"/>
        </w:rPr>
        <w:t>Poskytovatel je povinen Objednatele bez zbytečného odkladu informovat o způsobu řízení rizik na straně Poskytovatele a o zbytkových rizicích souvisejících s plněním Smlouvy.</w:t>
      </w:r>
    </w:p>
    <w:p w14:paraId="138CDC76" w14:textId="77777777" w:rsidR="00F21653" w:rsidRPr="00FB05E7" w:rsidRDefault="00F21653" w:rsidP="00F21653">
      <w:pPr>
        <w:pStyle w:val="Seznam2"/>
        <w:rPr>
          <w:rFonts w:ascii="Arial" w:hAnsi="Arial" w:cs="Arial"/>
        </w:rPr>
      </w:pPr>
      <w:bookmarkStart w:id="256" w:name="_Ref115434389"/>
      <w:r w:rsidRPr="00FB05E7">
        <w:rPr>
          <w:rFonts w:ascii="Arial" w:hAnsi="Arial" w:cs="Arial"/>
        </w:rPr>
        <w:t>Poskytovatel je povinen poskytnout Objednateli veškerou součinnost nutnou ke splnění povinností Objednatele v oblasti řízení rizik, zejména při:</w:t>
      </w:r>
      <w:bookmarkEnd w:id="256"/>
    </w:p>
    <w:p w14:paraId="1DF24581" w14:textId="77777777" w:rsidR="00F21653" w:rsidRPr="00FB05E7" w:rsidRDefault="00F21653" w:rsidP="00F21653">
      <w:pPr>
        <w:pStyle w:val="Seznam3"/>
        <w:rPr>
          <w:rFonts w:ascii="Arial" w:hAnsi="Arial" w:cs="Arial"/>
        </w:rPr>
      </w:pPr>
      <w:bookmarkStart w:id="257" w:name="_Ref115431831"/>
      <w:r w:rsidRPr="00FB05E7">
        <w:rPr>
          <w:rFonts w:ascii="Arial" w:hAnsi="Arial" w:cs="Arial"/>
        </w:rPr>
        <w:t>identifikaci aktiv v rámci předmětu plnění Smlouvy a jejich kategorizaci, hodnocení a zařazení do bezpečnostních úrovní;</w:t>
      </w:r>
      <w:bookmarkEnd w:id="257"/>
    </w:p>
    <w:p w14:paraId="726126E6" w14:textId="0FDA43C4" w:rsidR="00F21653" w:rsidRPr="00FB05E7" w:rsidRDefault="00F21653" w:rsidP="00F21653">
      <w:pPr>
        <w:pStyle w:val="Seznam3"/>
        <w:rPr>
          <w:rFonts w:ascii="Arial" w:hAnsi="Arial" w:cs="Arial"/>
        </w:rPr>
      </w:pPr>
      <w:r w:rsidRPr="00FB05E7">
        <w:rPr>
          <w:rFonts w:ascii="Arial" w:hAnsi="Arial" w:cs="Arial"/>
        </w:rPr>
        <w:t xml:space="preserve">identifikaci, analýze a hodnocení rizik pro aktiva 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_Ref115431831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9.3.1</w:t>
      </w:r>
      <w:r w:rsidRPr="00FB05E7">
        <w:rPr>
          <w:rFonts w:ascii="Arial" w:hAnsi="Arial" w:cs="Arial"/>
        </w:rPr>
        <w:fldChar w:fldCharType="end"/>
      </w:r>
      <w:r w:rsidRPr="00FB05E7">
        <w:rPr>
          <w:rFonts w:ascii="Arial" w:hAnsi="Arial" w:cs="Arial"/>
        </w:rPr>
        <w:t xml:space="preserve"> této Přílohy;</w:t>
      </w:r>
    </w:p>
    <w:p w14:paraId="141E38DF" w14:textId="4A6CCFD5" w:rsidR="00F21653" w:rsidRPr="00FB05E7" w:rsidRDefault="00F21653" w:rsidP="00F21653">
      <w:pPr>
        <w:pStyle w:val="Seznam3"/>
        <w:rPr>
          <w:rFonts w:ascii="Arial" w:hAnsi="Arial" w:cs="Arial"/>
        </w:rPr>
      </w:pPr>
      <w:r w:rsidRPr="00FB05E7">
        <w:rPr>
          <w:rFonts w:ascii="Arial" w:hAnsi="Arial" w:cs="Arial"/>
        </w:rPr>
        <w:t xml:space="preserve">ošetření rizik včetně zpracování prohlášení o aplikovatelnosti a plánu zvládání rizik pro aktiva 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_Ref115431831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9.3.1</w:t>
      </w:r>
      <w:r w:rsidRPr="00FB05E7">
        <w:rPr>
          <w:rFonts w:ascii="Arial" w:hAnsi="Arial" w:cs="Arial"/>
        </w:rPr>
        <w:fldChar w:fldCharType="end"/>
      </w:r>
      <w:r w:rsidRPr="00FB05E7">
        <w:rPr>
          <w:rFonts w:ascii="Arial" w:hAnsi="Arial" w:cs="Arial"/>
        </w:rPr>
        <w:t xml:space="preserve"> této Přílohy.</w:t>
      </w:r>
    </w:p>
    <w:p w14:paraId="66788B77" w14:textId="5470D2AC" w:rsidR="00F21653" w:rsidRPr="00FB05E7" w:rsidRDefault="00F21653" w:rsidP="00F21653">
      <w:pPr>
        <w:pStyle w:val="Seznam2"/>
        <w:rPr>
          <w:rFonts w:ascii="Arial" w:hAnsi="Arial" w:cs="Arial"/>
        </w:rPr>
      </w:pPr>
      <w:r w:rsidRPr="00FB05E7">
        <w:rPr>
          <w:rFonts w:ascii="Arial" w:hAnsi="Arial" w:cs="Arial"/>
        </w:rPr>
        <w:t xml:space="preserve">Při provádění úkonů podle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_Ref115434389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9.3</w:t>
      </w:r>
      <w:r w:rsidRPr="00FB05E7">
        <w:rPr>
          <w:rFonts w:ascii="Arial" w:hAnsi="Arial" w:cs="Arial"/>
        </w:rPr>
        <w:fldChar w:fldCharType="end"/>
      </w:r>
      <w:r w:rsidRPr="00FB05E7">
        <w:rPr>
          <w:rFonts w:ascii="Arial" w:hAnsi="Arial" w:cs="Arial"/>
        </w:rPr>
        <w:t xml:space="preserve"> této Přílohy je Poskytovatel povinen postupovat podle metodik a postupů specifikovaných Pravidlech pro Poskytovatele a bezpečnostních politikách, nebo pokud Pravidla pro Poskytovatele a bezpečnostní politiky tuto oblast neupracují, pak podle zavedených postupů v odvětví.</w:t>
      </w:r>
    </w:p>
    <w:p w14:paraId="398B46DF" w14:textId="77777777" w:rsidR="00F21653" w:rsidRPr="00FB05E7" w:rsidRDefault="00F21653" w:rsidP="00F21653">
      <w:pPr>
        <w:pStyle w:val="Seznam2"/>
        <w:rPr>
          <w:rFonts w:ascii="Arial" w:hAnsi="Arial" w:cs="Arial"/>
        </w:rPr>
      </w:pPr>
      <w:r w:rsidRPr="00FB05E7">
        <w:rPr>
          <w:rFonts w:ascii="Arial" w:hAnsi="Arial" w:cs="Arial"/>
        </w:rPr>
        <w:t>Poskytovatel je dále povinen Objednatele bez zbytečného odkladu informovat o:</w:t>
      </w:r>
    </w:p>
    <w:p w14:paraId="2F2AAF68" w14:textId="77777777" w:rsidR="00F21653" w:rsidRPr="00FB05E7" w:rsidRDefault="00F21653" w:rsidP="00F21653">
      <w:pPr>
        <w:pStyle w:val="Seznam3"/>
        <w:rPr>
          <w:rFonts w:ascii="Arial" w:hAnsi="Arial" w:cs="Arial"/>
        </w:rPr>
      </w:pPr>
      <w:r w:rsidRPr="00FB05E7">
        <w:rPr>
          <w:rFonts w:ascii="Arial" w:hAnsi="Arial" w:cs="Arial"/>
        </w:rPr>
        <w:t>Změně kontroly poskytovatele, či ekvivalentní postavení, a to do 5 pracovních dnů od uskutečnění této změny; a</w:t>
      </w:r>
    </w:p>
    <w:p w14:paraId="1397ECD2" w14:textId="77777777" w:rsidR="00F21653" w:rsidRPr="00FB05E7" w:rsidRDefault="00F21653" w:rsidP="00F21653">
      <w:pPr>
        <w:pStyle w:val="Seznam3"/>
        <w:rPr>
          <w:rFonts w:ascii="Arial" w:hAnsi="Arial" w:cs="Arial"/>
        </w:rPr>
      </w:pPr>
      <w:bookmarkStart w:id="258" w:name="_Ref108451038"/>
      <w:bookmarkStart w:id="259" w:name="_Ref108451280"/>
      <w:r w:rsidRPr="00FB05E7">
        <w:rPr>
          <w:rFonts w:ascii="Arial" w:hAnsi="Arial" w:cs="Arial"/>
        </w:rPr>
        <w:t>o Změně kontroly nad aktivy, a to do 5 pracovních dnů od uskutečnění této změny</w:t>
      </w:r>
      <w:bookmarkEnd w:id="258"/>
      <w:r w:rsidRPr="00FB05E7">
        <w:rPr>
          <w:rFonts w:ascii="Arial" w:hAnsi="Arial" w:cs="Arial"/>
        </w:rPr>
        <w:t>,</w:t>
      </w:r>
      <w:bookmarkEnd w:id="259"/>
    </w:p>
    <w:p w14:paraId="4664E511" w14:textId="77777777" w:rsidR="00F21653" w:rsidRPr="00FB05E7" w:rsidRDefault="00F21653" w:rsidP="00F21653">
      <w:pPr>
        <w:pStyle w:val="Seznam2"/>
        <w:numPr>
          <w:ilvl w:val="0"/>
          <w:numId w:val="0"/>
        </w:numPr>
        <w:ind w:left="851"/>
        <w:rPr>
          <w:rFonts w:ascii="Arial" w:hAnsi="Arial" w:cs="Arial"/>
        </w:rPr>
      </w:pPr>
      <w:r w:rsidRPr="00FB05E7">
        <w:rPr>
          <w:rFonts w:ascii="Arial" w:hAnsi="Arial" w:cs="Arial"/>
        </w:rPr>
        <w:t>přičemž k informování využije Poskytovatel nástroj Objednatele specifikovaný v Pravidlech pro Poskytovatele a bezpečnostních politikách či jiný prostředek dle písemného pokynu Objednatele.</w:t>
      </w:r>
    </w:p>
    <w:p w14:paraId="27B4A088" w14:textId="3422784B" w:rsidR="00F21653" w:rsidRPr="00FB05E7" w:rsidRDefault="00F21653" w:rsidP="00F21653">
      <w:pPr>
        <w:pStyle w:val="Seznam2"/>
        <w:rPr>
          <w:rFonts w:ascii="Arial" w:hAnsi="Arial" w:cs="Arial"/>
        </w:rPr>
      </w:pPr>
      <w:r w:rsidRPr="00FB05E7">
        <w:rPr>
          <w:rFonts w:ascii="Arial" w:hAnsi="Arial" w:cs="Arial"/>
        </w:rPr>
        <w:t xml:space="preserve">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_Ref108451280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9.5.2</w:t>
      </w:r>
      <w:r w:rsidRPr="00FB05E7">
        <w:rPr>
          <w:rFonts w:ascii="Arial" w:hAnsi="Arial" w:cs="Arial"/>
        </w:rPr>
        <w:fldChar w:fldCharType="end"/>
      </w:r>
      <w:r w:rsidRPr="00FB05E7">
        <w:rPr>
          <w:rFonts w:ascii="Arial" w:hAnsi="Arial" w:cs="Arial"/>
        </w:rPr>
        <w:t xml:space="preserve"> a </w:t>
      </w:r>
      <w:r w:rsidRPr="00FB05E7">
        <w:rPr>
          <w:rFonts w:ascii="Arial" w:hAnsi="Arial" w:cs="Arial"/>
        </w:rPr>
        <w:fldChar w:fldCharType="begin"/>
      </w:r>
      <w:r w:rsidRPr="00FB05E7">
        <w:rPr>
          <w:rFonts w:ascii="Arial" w:hAnsi="Arial" w:cs="Arial"/>
        </w:rPr>
        <w:instrText xml:space="preserve"> REF _Ref115434469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14.2</w:t>
      </w:r>
      <w:r w:rsidRPr="00FB05E7">
        <w:rPr>
          <w:rFonts w:ascii="Arial" w:hAnsi="Arial" w:cs="Arial"/>
        </w:rPr>
        <w:fldChar w:fldCharType="end"/>
      </w:r>
      <w:r w:rsidRPr="00FB05E7">
        <w:rPr>
          <w:rFonts w:ascii="Arial" w:hAnsi="Arial" w:cs="Arial"/>
        </w:rPr>
        <w:t xml:space="preserve"> této Přílohy zejména aktiva, s jejichž pomocí je možné přímo či nepřímo ovlivňovat bezpečnost systému a informací v něm obsažených, tedy aktiva, </w:t>
      </w:r>
      <w:r w:rsidRPr="00FB05E7">
        <w:rPr>
          <w:rFonts w:ascii="Arial" w:hAnsi="Arial" w:cs="Arial"/>
        </w:rPr>
        <w:lastRenderedPageBreak/>
        <w:t>kterými proudí informace Objednatele či skrze která je možné proniknout do jeho systémů a která jsou zásadní pro realizaci Smlouvy.</w:t>
      </w:r>
    </w:p>
    <w:p w14:paraId="577F55B3" w14:textId="77777777" w:rsidR="00F21653" w:rsidRPr="00FB05E7" w:rsidRDefault="00F21653" w:rsidP="00F21653">
      <w:pPr>
        <w:pStyle w:val="Seznam"/>
        <w:rPr>
          <w:rFonts w:ascii="Arial" w:hAnsi="Arial" w:cs="Arial"/>
        </w:rPr>
      </w:pPr>
      <w:bookmarkStart w:id="260" w:name="_Toc155271651"/>
      <w:bookmarkStart w:id="261" w:name="_Toc158887596"/>
      <w:r w:rsidRPr="00FB05E7">
        <w:rPr>
          <w:rFonts w:ascii="Arial" w:hAnsi="Arial" w:cs="Arial"/>
        </w:rPr>
        <w:t>Ukončení Smlouvy</w:t>
      </w:r>
      <w:bookmarkEnd w:id="260"/>
      <w:bookmarkEnd w:id="261"/>
    </w:p>
    <w:p w14:paraId="4B079B21" w14:textId="77777777" w:rsidR="00F21653" w:rsidRPr="00FB05E7" w:rsidRDefault="00F21653" w:rsidP="00F21653">
      <w:pPr>
        <w:pStyle w:val="Seznam2"/>
        <w:rPr>
          <w:rFonts w:ascii="Arial" w:hAnsi="Arial" w:cs="Arial"/>
        </w:rPr>
      </w:pPr>
      <w:bookmarkStart w:id="262" w:name="_Ref120656203"/>
      <w:bookmarkStart w:id="263" w:name="_Ref108720534"/>
      <w:bookmarkStart w:id="264" w:name="_Ref108720875"/>
      <w:r w:rsidRPr="00FB05E7">
        <w:rPr>
          <w:rFonts w:ascii="Arial" w:hAnsi="Arial" w:cs="Arial"/>
        </w:rPr>
        <w:t>Smluvní strany se dohodly, že při ukončení Smlouvy z jakéhokoli důvodu vyvinou veškeré úsilí k tomu, aby do doby dokončení migrace Dat či převodu plnění dle Smlouvy k Objednateli nebo jinému provozovateli nedošlo k narušení parametrů plnění ve Smlouvě do té doby definovaných a aby případný nový provozovatel dostal veškeré informace o plnění Smlouvy potřebné pro pokračování nebo nahrazení takového plnění.</w:t>
      </w:r>
      <w:bookmarkEnd w:id="262"/>
      <w:r w:rsidRPr="00FB05E7">
        <w:rPr>
          <w:rFonts w:ascii="Arial" w:hAnsi="Arial" w:cs="Arial"/>
        </w:rPr>
        <w:t xml:space="preserve"> </w:t>
      </w:r>
    </w:p>
    <w:p w14:paraId="7DD7186D" w14:textId="6DA0EAA8" w:rsidR="00F21653" w:rsidRPr="00FB05E7" w:rsidRDefault="00F21653" w:rsidP="00F21653">
      <w:pPr>
        <w:pStyle w:val="Seznam2"/>
        <w:rPr>
          <w:rFonts w:ascii="Arial" w:hAnsi="Arial" w:cs="Arial"/>
        </w:rPr>
      </w:pPr>
      <w:r w:rsidRPr="00FB05E7">
        <w:rPr>
          <w:rFonts w:ascii="Arial" w:hAnsi="Arial" w:cs="Arial"/>
        </w:rPr>
        <w:t xml:space="preserve">Součástí plnění dle </w:t>
      </w:r>
      <w:bookmarkEnd w:id="263"/>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_Ref120656203 \r \h  \* MERGEFORMAT </w:instrText>
      </w:r>
      <w:r w:rsidRPr="00FB05E7">
        <w:rPr>
          <w:rFonts w:ascii="Arial" w:hAnsi="Arial" w:cs="Arial"/>
        </w:rPr>
      </w:r>
      <w:r w:rsidRPr="00FB05E7">
        <w:rPr>
          <w:rFonts w:ascii="Arial" w:hAnsi="Arial" w:cs="Arial"/>
        </w:rPr>
        <w:fldChar w:fldCharType="separate"/>
      </w:r>
      <w:r w:rsidR="006E2C76">
        <w:rPr>
          <w:rFonts w:ascii="Arial" w:hAnsi="Arial" w:cs="Arial"/>
        </w:rPr>
        <w:t>10.1</w:t>
      </w:r>
      <w:r w:rsidRPr="00FB05E7">
        <w:rPr>
          <w:rFonts w:ascii="Arial" w:hAnsi="Arial" w:cs="Arial"/>
        </w:rPr>
        <w:fldChar w:fldCharType="end"/>
      </w:r>
      <w:r w:rsidRPr="00FB05E7">
        <w:rPr>
          <w:rFonts w:ascii="Arial" w:hAnsi="Arial" w:cs="Arial"/>
        </w:rPr>
        <w:t xml:space="preserve"> této Přílohy je i povinnost Poskytovatele provádět činnosti spočívající v přípravě a předání předmětu plnění Smlouvy novému Poskytovateli Objednatele a poskytování součinnosti, dokumentace a informací novému Poskytovateli. Za účelem poskytování součinnosti při ukončení se Poskytovatel zavazuje do 30 dnů od obdržení výzvy Objednatele vypracovat dle a na základě pokynů Objednatele plán vymezující veškeré podmínky pro převedení služeb či jejich příslušné části na nového Poskytovatele.</w:t>
      </w:r>
      <w:bookmarkEnd w:id="264"/>
      <w:r w:rsidRPr="00FB05E7">
        <w:rPr>
          <w:rFonts w:ascii="Arial" w:hAnsi="Arial" w:cs="Arial"/>
        </w:rPr>
        <w:t xml:space="preserve"> </w:t>
      </w:r>
    </w:p>
    <w:p w14:paraId="3FD10CD4" w14:textId="77777777" w:rsidR="00F21653" w:rsidRPr="00FB05E7" w:rsidRDefault="00F21653" w:rsidP="00F21653">
      <w:pPr>
        <w:pStyle w:val="Seznam2"/>
        <w:rPr>
          <w:rFonts w:ascii="Arial" w:hAnsi="Arial" w:cs="Arial"/>
        </w:rPr>
      </w:pPr>
      <w:r w:rsidRPr="00FB05E7">
        <w:rPr>
          <w:rFonts w:ascii="Arial" w:hAnsi="Arial" w:cs="Arial"/>
        </w:rPr>
        <w:t>Poskytovatel se zavazuje do 30 dnů od obdržení výzvy Objednatele předat Objednateli:</w:t>
      </w:r>
    </w:p>
    <w:p w14:paraId="51E5E4FA" w14:textId="77777777" w:rsidR="00F21653" w:rsidRPr="00FB05E7" w:rsidRDefault="00F21653" w:rsidP="00F21653">
      <w:pPr>
        <w:pStyle w:val="Seznam3"/>
        <w:rPr>
          <w:rFonts w:ascii="Arial" w:hAnsi="Arial" w:cs="Arial"/>
        </w:rPr>
      </w:pPr>
      <w:r w:rsidRPr="00FB05E7">
        <w:rPr>
          <w:rFonts w:ascii="Arial" w:hAnsi="Arial" w:cs="Arial"/>
        </w:rPr>
        <w:t xml:space="preserve">aktualizovanou dokumentaci, kterou vytvořil nebo spravuje; </w:t>
      </w:r>
    </w:p>
    <w:p w14:paraId="7B8E1AFE" w14:textId="77777777" w:rsidR="00F21653" w:rsidRPr="00FB05E7" w:rsidRDefault="00F21653" w:rsidP="00F21653">
      <w:pPr>
        <w:pStyle w:val="Seznam3"/>
        <w:rPr>
          <w:rFonts w:ascii="Arial" w:hAnsi="Arial" w:cs="Arial"/>
        </w:rPr>
      </w:pPr>
      <w:r w:rsidRPr="00FB05E7">
        <w:rPr>
          <w:rFonts w:ascii="Arial" w:hAnsi="Arial" w:cs="Arial"/>
        </w:rPr>
        <w:t xml:space="preserve">úplný a aktuální zdrojový kód tam, kde je to s ohledem na plnění Smlouvy smysluplné; </w:t>
      </w:r>
    </w:p>
    <w:p w14:paraId="15AE69C1" w14:textId="77777777" w:rsidR="00F21653" w:rsidRPr="00FB05E7" w:rsidRDefault="00F21653" w:rsidP="00F21653">
      <w:pPr>
        <w:pStyle w:val="Seznam3"/>
        <w:rPr>
          <w:rFonts w:ascii="Arial" w:hAnsi="Arial" w:cs="Arial"/>
        </w:rPr>
      </w:pPr>
      <w:r w:rsidRPr="00FB05E7">
        <w:rPr>
          <w:rFonts w:ascii="Arial" w:hAnsi="Arial" w:cs="Arial"/>
        </w:rPr>
        <w:t>seznam platných administrátorských účtů a platných hesel k nim;</w:t>
      </w:r>
    </w:p>
    <w:p w14:paraId="5F1BBEBE" w14:textId="77777777" w:rsidR="00F21653" w:rsidRPr="00FB05E7" w:rsidRDefault="00F21653" w:rsidP="00F21653">
      <w:pPr>
        <w:pStyle w:val="Seznam3"/>
        <w:rPr>
          <w:rFonts w:ascii="Arial" w:hAnsi="Arial" w:cs="Arial"/>
        </w:rPr>
      </w:pPr>
      <w:r w:rsidRPr="00FB05E7">
        <w:rPr>
          <w:rFonts w:ascii="Arial" w:hAnsi="Arial" w:cs="Arial"/>
        </w:rPr>
        <w:t xml:space="preserve">úplnou </w:t>
      </w:r>
      <w:proofErr w:type="spellStart"/>
      <w:r w:rsidRPr="00FB05E7">
        <w:rPr>
          <w:rFonts w:ascii="Arial" w:hAnsi="Arial" w:cs="Arial"/>
        </w:rPr>
        <w:t>knowledge</w:t>
      </w:r>
      <w:proofErr w:type="spellEnd"/>
      <w:r w:rsidRPr="00FB05E7">
        <w:rPr>
          <w:rFonts w:ascii="Arial" w:hAnsi="Arial" w:cs="Arial"/>
        </w:rPr>
        <w:t xml:space="preserve"> base týkající se poskytování služeb, pokud bylo předmětem poskytování průběžně poskytovaných služeb, vč. popisu a seznamu uzavřených a neuzavřených servisních požadavků;</w:t>
      </w:r>
    </w:p>
    <w:p w14:paraId="4671709D" w14:textId="77777777" w:rsidR="00F21653" w:rsidRPr="00FB05E7" w:rsidRDefault="00F21653" w:rsidP="00F21653">
      <w:pPr>
        <w:pStyle w:val="Seznam3"/>
        <w:rPr>
          <w:rFonts w:ascii="Arial" w:hAnsi="Arial" w:cs="Arial"/>
        </w:rPr>
      </w:pPr>
      <w:r w:rsidRPr="00FB05E7">
        <w:rPr>
          <w:rFonts w:ascii="Arial" w:hAnsi="Arial" w:cs="Arial"/>
        </w:rPr>
        <w:t>aktuální seznam standardních provozních úkonů pro údržbu aktiv Objednatele.</w:t>
      </w:r>
    </w:p>
    <w:p w14:paraId="08FA1EF7" w14:textId="77777777" w:rsidR="00F21653" w:rsidRPr="00FB05E7" w:rsidRDefault="00F21653" w:rsidP="00F21653">
      <w:pPr>
        <w:pStyle w:val="Seznam"/>
        <w:rPr>
          <w:rFonts w:ascii="Arial" w:hAnsi="Arial" w:cs="Arial"/>
        </w:rPr>
      </w:pPr>
      <w:bookmarkStart w:id="265" w:name="_Toc155271652"/>
      <w:bookmarkStart w:id="266" w:name="_Toc158887597"/>
      <w:r w:rsidRPr="00FB05E7">
        <w:rPr>
          <w:rFonts w:ascii="Arial" w:hAnsi="Arial" w:cs="Arial"/>
        </w:rPr>
        <w:t>Řízení kontinuity činností</w:t>
      </w:r>
      <w:bookmarkEnd w:id="265"/>
      <w:bookmarkEnd w:id="266"/>
    </w:p>
    <w:p w14:paraId="7E829ABB" w14:textId="77777777" w:rsidR="00F21653" w:rsidRPr="00FB05E7" w:rsidRDefault="00F21653" w:rsidP="00F21653">
      <w:pPr>
        <w:pStyle w:val="Seznam2"/>
        <w:rPr>
          <w:rFonts w:ascii="Arial" w:hAnsi="Arial" w:cs="Arial"/>
        </w:rPr>
      </w:pPr>
      <w:r w:rsidRPr="00FB05E7">
        <w:rPr>
          <w:rFonts w:ascii="Arial" w:hAnsi="Arial" w:cs="Arial"/>
        </w:rPr>
        <w:t>Poskytovatel se ve vztahu k poskytování plnění dle Smlouvy zavazuje zavést a udržovat vhodná opatření pro zajištění kontinuity činností vč. opatření blíže stanovených v Pravidlech pro Poskytovatele a bezpečnostních politikách. Zejména se Poskytovatel zavazuje:</w:t>
      </w:r>
    </w:p>
    <w:p w14:paraId="7376F031" w14:textId="77777777" w:rsidR="00F21653" w:rsidRPr="00FB05E7" w:rsidRDefault="00F21653" w:rsidP="00F21653">
      <w:pPr>
        <w:pStyle w:val="Seznam3"/>
        <w:rPr>
          <w:rFonts w:ascii="Arial" w:hAnsi="Arial" w:cs="Arial"/>
        </w:rPr>
      </w:pPr>
      <w:r w:rsidRPr="00FB05E7">
        <w:rPr>
          <w:rFonts w:ascii="Arial" w:hAnsi="Arial" w:cs="Arial"/>
        </w:rPr>
        <w:t>zajistit adekvátní kontinuitu aktiv, která jsou potřebná k poskytování plnění dle Smlouvy; a</w:t>
      </w:r>
    </w:p>
    <w:p w14:paraId="34E9762C" w14:textId="77777777" w:rsidR="00F21653" w:rsidRPr="00FB05E7" w:rsidRDefault="00F21653" w:rsidP="00F21653">
      <w:pPr>
        <w:pStyle w:val="Seznam3"/>
        <w:rPr>
          <w:rFonts w:ascii="Arial" w:hAnsi="Arial" w:cs="Arial"/>
        </w:rPr>
      </w:pPr>
      <w:r w:rsidRPr="00FB05E7">
        <w:rPr>
          <w:rFonts w:ascii="Arial" w:hAnsi="Arial" w:cs="Arial"/>
        </w:rPr>
        <w:t>pravidelně kontrolovat a testovat, že je Poskytovatel schopen zajistit kontinuitu aktiv při dodržení sjednané úrovně plnění dle Smlouvy.</w:t>
      </w:r>
    </w:p>
    <w:p w14:paraId="7B673EE3" w14:textId="77777777" w:rsidR="00F21653" w:rsidRPr="00FB05E7" w:rsidRDefault="00F21653" w:rsidP="00F21653">
      <w:pPr>
        <w:pStyle w:val="Seznam2"/>
        <w:rPr>
          <w:rFonts w:ascii="Arial" w:hAnsi="Arial" w:cs="Arial"/>
        </w:rPr>
      </w:pPr>
      <w:r w:rsidRPr="00FB05E7">
        <w:rPr>
          <w:rFonts w:ascii="Arial" w:hAnsi="Arial" w:cs="Arial"/>
        </w:rPr>
        <w:t>Poskytovatel se zavazuje poskytnout nezbytnou součinnost při zpracování a testování plánů obnovy a havarijních plánů a plnění dalších povinností Objednatele dle § 15 VKB.</w:t>
      </w:r>
    </w:p>
    <w:p w14:paraId="42E4808D" w14:textId="77777777" w:rsidR="00F21653" w:rsidRPr="00FB05E7" w:rsidRDefault="00F21653" w:rsidP="00F21653">
      <w:pPr>
        <w:pStyle w:val="Seznam"/>
        <w:rPr>
          <w:rFonts w:ascii="Arial" w:hAnsi="Arial" w:cs="Arial"/>
        </w:rPr>
      </w:pPr>
      <w:bookmarkStart w:id="267" w:name="_Ref141458055"/>
      <w:bookmarkStart w:id="268" w:name="_Toc155271653"/>
      <w:bookmarkStart w:id="269" w:name="_Toc158887598"/>
      <w:r w:rsidRPr="00FB05E7">
        <w:rPr>
          <w:rFonts w:ascii="Arial" w:hAnsi="Arial" w:cs="Arial"/>
        </w:rPr>
        <w:lastRenderedPageBreak/>
        <w:t>Předání dat, údajů a informací</w:t>
      </w:r>
      <w:bookmarkEnd w:id="267"/>
      <w:bookmarkEnd w:id="268"/>
      <w:bookmarkEnd w:id="269"/>
    </w:p>
    <w:p w14:paraId="53248540" w14:textId="77777777" w:rsidR="00F21653" w:rsidRPr="00FB05E7" w:rsidRDefault="00F21653" w:rsidP="00F21653">
      <w:pPr>
        <w:pStyle w:val="Seznam2"/>
        <w:rPr>
          <w:rFonts w:ascii="Arial" w:hAnsi="Arial" w:cs="Arial"/>
        </w:rPr>
      </w:pPr>
      <w:bookmarkStart w:id="270" w:name="_Ref108451927"/>
      <w:r w:rsidRPr="00FB05E7">
        <w:rPr>
          <w:rFonts w:ascii="Arial" w:hAnsi="Arial" w:cs="Arial"/>
        </w:rPr>
        <w:t>Poskytovatel se zavazuje na základě výzvy Objednatele bez zbytečného odkladu předat Objednateli bezpečným způsobem, ve strojově čitelné podobě a ve formátu zaručujícím kompatibilitu v procesu migrace jakákoli Data v dispoziční sféře Poskytovatele. Poskytovatel se k výzvě Objednatele zavazuje poskytnout nezbytnou součinnost, přičemž si Smluvní strany mohou písemně dohodnout jiný způsob předání Dat.</w:t>
      </w:r>
      <w:bookmarkEnd w:id="270"/>
      <w:r w:rsidRPr="00FB05E7">
        <w:rPr>
          <w:rFonts w:ascii="Arial" w:hAnsi="Arial" w:cs="Arial"/>
        </w:rPr>
        <w:t xml:space="preserve"> Poskytovatel je povinen i bez výzvy Objednatele předat Objednateli Data do 7 dnů po skončení účinnosti Smlouvy. </w:t>
      </w:r>
    </w:p>
    <w:p w14:paraId="3B18D4E6" w14:textId="77777777" w:rsidR="00F21653" w:rsidRPr="00FB05E7" w:rsidRDefault="00F21653" w:rsidP="00F21653">
      <w:pPr>
        <w:pStyle w:val="Seznam"/>
        <w:rPr>
          <w:rFonts w:ascii="Arial" w:hAnsi="Arial" w:cs="Arial"/>
        </w:rPr>
      </w:pPr>
      <w:bookmarkStart w:id="271" w:name="_Ref141458072"/>
      <w:bookmarkStart w:id="272" w:name="_Toc155271654"/>
      <w:bookmarkStart w:id="273" w:name="_Toc158887599"/>
      <w:r w:rsidRPr="00FB05E7">
        <w:rPr>
          <w:rFonts w:ascii="Arial" w:hAnsi="Arial" w:cs="Arial"/>
        </w:rPr>
        <w:t>Likvidace dat</w:t>
      </w:r>
      <w:bookmarkEnd w:id="271"/>
      <w:bookmarkEnd w:id="272"/>
      <w:bookmarkEnd w:id="273"/>
    </w:p>
    <w:p w14:paraId="42AC3D91" w14:textId="77777777" w:rsidR="00F21653" w:rsidRPr="00FB05E7" w:rsidRDefault="00F21653" w:rsidP="00F21653">
      <w:pPr>
        <w:pStyle w:val="Seznam2"/>
        <w:rPr>
          <w:rFonts w:ascii="Arial" w:hAnsi="Arial" w:cs="Arial"/>
        </w:rPr>
      </w:pPr>
      <w:bookmarkStart w:id="274" w:name="_Ref122509688"/>
      <w:bookmarkStart w:id="275" w:name="_Ref108708932"/>
      <w:r w:rsidRPr="00FB05E7">
        <w:rPr>
          <w:rFonts w:ascii="Arial" w:hAnsi="Arial" w:cs="Arial"/>
        </w:rPr>
        <w:t>Poskytovatel se zavazuje při ukončení účinnosti Smlouvy, případně na písemnou žádost Objednatele, bez zbytečného odkladu po předání Dat, nejpozději však do 14 dnů, zlikvidovat Data v souladu s Pravidly Poskytovatele a bezpečnostními politikami za podpůrného užití přílohy č. 4 VKB, to vše za možného dozoru zástupce Objednatele.</w:t>
      </w:r>
      <w:bookmarkEnd w:id="274"/>
    </w:p>
    <w:p w14:paraId="64C2BE7D" w14:textId="59E78BE7" w:rsidR="00F21653" w:rsidRPr="00FB05E7" w:rsidRDefault="00F21653" w:rsidP="00F21653">
      <w:pPr>
        <w:pStyle w:val="Seznam2"/>
        <w:rPr>
          <w:rFonts w:ascii="Arial" w:hAnsi="Arial" w:cs="Arial"/>
        </w:rPr>
      </w:pPr>
      <w:r w:rsidRPr="00FB05E7">
        <w:rPr>
          <w:rFonts w:ascii="Arial" w:hAnsi="Arial" w:cs="Arial"/>
        </w:rPr>
        <w:t xml:space="preserve">V případě, že má Poskytovatel na svých nosičích Data vysoké či kritické úrovně dle přílohy č. 1 VKB, má povinnost tato Data ve lhůtě podle </w:t>
      </w:r>
      <w:r w:rsidR="00553EFA">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_Ref122509688 \r \h </w:instrText>
      </w:r>
      <w:r>
        <w:rPr>
          <w:rFonts w:ascii="Arial" w:hAnsi="Arial" w:cs="Arial"/>
        </w:rPr>
        <w:instrText xml:space="preserve"> \* MERGEFORMAT </w:instrText>
      </w:r>
      <w:r w:rsidRPr="00FB05E7">
        <w:rPr>
          <w:rFonts w:ascii="Arial" w:hAnsi="Arial" w:cs="Arial"/>
        </w:rPr>
      </w:r>
      <w:r w:rsidRPr="00FB05E7">
        <w:rPr>
          <w:rFonts w:ascii="Arial" w:hAnsi="Arial" w:cs="Arial"/>
        </w:rPr>
        <w:fldChar w:fldCharType="separate"/>
      </w:r>
      <w:r w:rsidR="006E2C76">
        <w:rPr>
          <w:rFonts w:ascii="Arial" w:hAnsi="Arial" w:cs="Arial"/>
        </w:rPr>
        <w:t>13.1</w:t>
      </w:r>
      <w:r w:rsidRPr="00FB05E7">
        <w:rPr>
          <w:rFonts w:ascii="Arial" w:hAnsi="Arial" w:cs="Arial"/>
        </w:rPr>
        <w:fldChar w:fldCharType="end"/>
      </w:r>
      <w:r w:rsidRPr="00FB05E7">
        <w:rPr>
          <w:rFonts w:ascii="Arial" w:hAnsi="Arial" w:cs="Arial"/>
        </w:rPr>
        <w:t xml:space="preserve"> zlikvidovat protokolárně.</w:t>
      </w:r>
      <w:bookmarkEnd w:id="275"/>
    </w:p>
    <w:p w14:paraId="1E12A0F2" w14:textId="77777777" w:rsidR="00F21653" w:rsidRPr="00FB05E7" w:rsidRDefault="00F21653" w:rsidP="00F21653">
      <w:pPr>
        <w:pStyle w:val="Seznam"/>
        <w:rPr>
          <w:rFonts w:ascii="Arial" w:hAnsi="Arial" w:cs="Arial"/>
        </w:rPr>
      </w:pPr>
      <w:bookmarkStart w:id="276" w:name="_Toc155271655"/>
      <w:bookmarkStart w:id="277" w:name="_Toc158887600"/>
      <w:r w:rsidRPr="00FB05E7">
        <w:rPr>
          <w:rFonts w:ascii="Arial" w:hAnsi="Arial" w:cs="Arial"/>
        </w:rPr>
        <w:t>Odstoupení od Smlouvy</w:t>
      </w:r>
      <w:bookmarkEnd w:id="276"/>
      <w:bookmarkEnd w:id="277"/>
    </w:p>
    <w:p w14:paraId="4BB52E18" w14:textId="77777777" w:rsidR="00F21653" w:rsidRPr="00FB05E7" w:rsidRDefault="00F21653" w:rsidP="00F21653">
      <w:pPr>
        <w:pStyle w:val="Seznam2"/>
        <w:rPr>
          <w:rFonts w:ascii="Arial" w:hAnsi="Arial" w:cs="Arial"/>
        </w:rPr>
      </w:pPr>
      <w:r w:rsidRPr="00FB05E7">
        <w:rPr>
          <w:rFonts w:ascii="Arial" w:hAnsi="Arial" w:cs="Arial"/>
        </w:rPr>
        <w:t>Objednatel je oprávněn jednostranně odstoupit od Smlouvy v případě:</w:t>
      </w:r>
    </w:p>
    <w:p w14:paraId="00B621D2" w14:textId="77777777" w:rsidR="00F21653" w:rsidRPr="00FB05E7" w:rsidRDefault="00F21653" w:rsidP="00F21653">
      <w:pPr>
        <w:pStyle w:val="Seznam3"/>
        <w:rPr>
          <w:rFonts w:ascii="Arial" w:hAnsi="Arial" w:cs="Arial"/>
        </w:rPr>
      </w:pPr>
      <w:r w:rsidRPr="00FB05E7">
        <w:rPr>
          <w:rFonts w:ascii="Arial" w:hAnsi="Arial" w:cs="Arial"/>
        </w:rPr>
        <w:t>podstatného porušení práv a povinností dle této Přílohy Poskytovatelem; a/nebo</w:t>
      </w:r>
    </w:p>
    <w:p w14:paraId="663C1342" w14:textId="77777777" w:rsidR="00F21653" w:rsidRPr="00FB05E7" w:rsidRDefault="00F21653" w:rsidP="00F21653">
      <w:pPr>
        <w:pStyle w:val="Seznam3"/>
        <w:rPr>
          <w:rFonts w:ascii="Arial" w:hAnsi="Arial" w:cs="Arial"/>
        </w:rPr>
      </w:pPr>
      <w:r w:rsidRPr="00FB05E7">
        <w:rPr>
          <w:rFonts w:ascii="Arial" w:hAnsi="Arial" w:cs="Arial"/>
        </w:rPr>
        <w:t>opakovaného (nejméně třikrát) porušení práv a povinností dle této Přílohy Poskytovatelem.</w:t>
      </w:r>
    </w:p>
    <w:p w14:paraId="29BBBDFF" w14:textId="77777777" w:rsidR="00F21653" w:rsidRPr="00FB05E7" w:rsidRDefault="00F21653" w:rsidP="00F21653">
      <w:pPr>
        <w:pStyle w:val="Seznam2"/>
        <w:rPr>
          <w:rFonts w:ascii="Arial" w:hAnsi="Arial" w:cs="Arial"/>
        </w:rPr>
      </w:pPr>
      <w:bookmarkStart w:id="278" w:name="_Ref115434469"/>
      <w:r w:rsidRPr="00FB05E7">
        <w:rPr>
          <w:rFonts w:ascii="Arial" w:hAnsi="Arial" w:cs="Arial"/>
        </w:rPr>
        <w:t>Poskytovatel je dále oprávněn odstoupit od Smlouvy, pokud dojde ke Změně kontroly poskytovatele a/nebo Změně kontroly nad aktivy a tato změna bude Objednatelem vyhodnocena jako bezpečnostní riziko ve smyslu ZKB a/nebo VKB.</w:t>
      </w:r>
      <w:bookmarkEnd w:id="278"/>
    </w:p>
    <w:p w14:paraId="2274979C" w14:textId="77777777" w:rsidR="00F21653" w:rsidRPr="00FB05E7" w:rsidRDefault="00F21653" w:rsidP="00F21653">
      <w:pPr>
        <w:pStyle w:val="Seznam"/>
        <w:rPr>
          <w:rFonts w:ascii="Arial" w:hAnsi="Arial" w:cs="Arial"/>
        </w:rPr>
      </w:pPr>
      <w:bookmarkStart w:id="279" w:name="_Toc155271656"/>
      <w:bookmarkStart w:id="280" w:name="_Toc158887601"/>
      <w:r w:rsidRPr="00FB05E7">
        <w:rPr>
          <w:rFonts w:ascii="Arial" w:hAnsi="Arial" w:cs="Arial"/>
        </w:rPr>
        <w:t>Sankce za porušení povinností</w:t>
      </w:r>
      <w:bookmarkEnd w:id="279"/>
      <w:bookmarkEnd w:id="280"/>
    </w:p>
    <w:p w14:paraId="6DE90972" w14:textId="77777777" w:rsidR="00F21653" w:rsidRPr="00FB05E7" w:rsidRDefault="00F21653" w:rsidP="00F21653">
      <w:pPr>
        <w:pStyle w:val="Seznam2"/>
        <w:rPr>
          <w:rFonts w:ascii="Arial" w:hAnsi="Arial" w:cs="Arial"/>
        </w:rPr>
      </w:pPr>
      <w:r w:rsidRPr="00FB05E7">
        <w:rPr>
          <w:rFonts w:ascii="Arial" w:hAnsi="Arial" w:cs="Arial"/>
        </w:rPr>
        <w:t>V případě porušení jakékoli povinnosti Poskytovatele dle této Přílohy je Objednatel oprávněn požadovat smluvní pokuty, jak jsou vymezeny níže, a to za každé jednotlivé porušení, nestanoví-li Smlouva za takové porušení smluvní pokutu vyšší. Objednatel je oprávněn požadovat pokuty v případě, že:</w:t>
      </w:r>
    </w:p>
    <w:p w14:paraId="201C4916" w14:textId="00097F94" w:rsidR="00F21653" w:rsidRPr="006111E2" w:rsidRDefault="00F21653" w:rsidP="00F21653">
      <w:pPr>
        <w:pStyle w:val="Seznam3"/>
        <w:rPr>
          <w:rFonts w:ascii="Arial" w:hAnsi="Arial" w:cs="Arial"/>
        </w:rPr>
      </w:pPr>
      <w:r w:rsidRPr="006111E2">
        <w:rPr>
          <w:rFonts w:ascii="Arial" w:hAnsi="Arial" w:cs="Arial"/>
        </w:rPr>
        <w:t xml:space="preserve">došlo k porušení této Přílohy Poskytovatelem, a to ve výši </w:t>
      </w:r>
      <w:r w:rsidR="00553EFA" w:rsidRPr="00B35A89">
        <w:rPr>
          <w:rFonts w:ascii="Arial" w:hAnsi="Arial" w:cs="Arial"/>
        </w:rPr>
        <w:t>100.000</w:t>
      </w:r>
      <w:r w:rsidRPr="006111E2">
        <w:rPr>
          <w:rFonts w:ascii="Arial" w:hAnsi="Arial" w:cs="Arial"/>
        </w:rPr>
        <w:t xml:space="preserve"> Kč; </w:t>
      </w:r>
    </w:p>
    <w:p w14:paraId="782C8F68" w14:textId="712B7B80" w:rsidR="00F21653" w:rsidRPr="006111E2" w:rsidRDefault="00F21653" w:rsidP="00F21653">
      <w:pPr>
        <w:pStyle w:val="Seznam3"/>
        <w:rPr>
          <w:rFonts w:ascii="Arial" w:hAnsi="Arial" w:cs="Arial"/>
        </w:rPr>
      </w:pPr>
      <w:r w:rsidRPr="006111E2">
        <w:rPr>
          <w:rFonts w:ascii="Arial" w:hAnsi="Arial" w:cs="Arial"/>
        </w:rPr>
        <w:t xml:space="preserve">došlo k porušení této Přílohy Poskytovatelem, přičemž toto porušení vedlo ke kybernetickému bezpečnostnímu incidentu, a to ve výši </w:t>
      </w:r>
      <w:r w:rsidR="00553EFA" w:rsidRPr="00B35A89">
        <w:rPr>
          <w:rFonts w:ascii="Arial" w:hAnsi="Arial" w:cs="Arial"/>
        </w:rPr>
        <w:t>100.000</w:t>
      </w:r>
      <w:r w:rsidRPr="006111E2">
        <w:rPr>
          <w:rFonts w:ascii="Arial" w:hAnsi="Arial" w:cs="Arial"/>
        </w:rPr>
        <w:t xml:space="preserve"> Kč;</w:t>
      </w:r>
    </w:p>
    <w:p w14:paraId="60866E62" w14:textId="7785C1D0" w:rsidR="00F21653" w:rsidRPr="00FB05E7" w:rsidRDefault="00F21653" w:rsidP="00F21653">
      <w:pPr>
        <w:pStyle w:val="Seznam3"/>
        <w:rPr>
          <w:rFonts w:ascii="Arial" w:hAnsi="Arial" w:cs="Arial"/>
        </w:rPr>
      </w:pPr>
      <w:r w:rsidRPr="006111E2">
        <w:rPr>
          <w:rFonts w:ascii="Arial" w:hAnsi="Arial" w:cs="Arial"/>
        </w:rPr>
        <w:t xml:space="preserve">porušení této Přílohy Poskytovatelem vážně ohrožující bezpečnost informací ve vztahu k aktivům Objednatele trvá navzdory písemné výzvě Objednatele po dobu delší 3 dnů, a to ve výši </w:t>
      </w:r>
      <w:r w:rsidR="00553EFA" w:rsidRPr="00B35A89">
        <w:rPr>
          <w:rFonts w:ascii="Arial" w:hAnsi="Arial" w:cs="Arial"/>
        </w:rPr>
        <w:t>100.000</w:t>
      </w:r>
      <w:r w:rsidRPr="00FB05E7">
        <w:rPr>
          <w:rFonts w:ascii="Arial" w:hAnsi="Arial" w:cs="Arial"/>
        </w:rPr>
        <w:t xml:space="preserve"> Kč za každý započatý den.</w:t>
      </w:r>
    </w:p>
    <w:p w14:paraId="20458B22" w14:textId="77777777" w:rsidR="00F21653" w:rsidRPr="00FB05E7" w:rsidRDefault="00F21653" w:rsidP="00F21653">
      <w:pPr>
        <w:pStyle w:val="Seznam2"/>
        <w:rPr>
          <w:rFonts w:ascii="Arial" w:hAnsi="Arial" w:cs="Arial"/>
        </w:rPr>
      </w:pPr>
      <w:r w:rsidRPr="00FB05E7">
        <w:rPr>
          <w:rFonts w:ascii="Arial" w:hAnsi="Arial" w:cs="Arial"/>
        </w:rPr>
        <w:lastRenderedPageBreak/>
        <w:t>Smluvní pokutou není dotčeno právo Objednatele požadovat náhradu škody ve výši převyšující zaplacenou smluvní pokutu.</w:t>
      </w:r>
    </w:p>
    <w:p w14:paraId="26F74F8D" w14:textId="77777777" w:rsidR="00F21653" w:rsidRPr="00FB05E7" w:rsidRDefault="00F21653" w:rsidP="00F21653">
      <w:pPr>
        <w:pStyle w:val="Seznam"/>
        <w:rPr>
          <w:rFonts w:ascii="Arial" w:hAnsi="Arial" w:cs="Arial"/>
        </w:rPr>
      </w:pPr>
      <w:bookmarkStart w:id="281" w:name="_Toc155271657"/>
      <w:bookmarkStart w:id="282" w:name="_Toc158887602"/>
      <w:r w:rsidRPr="00FB05E7">
        <w:rPr>
          <w:rFonts w:ascii="Arial" w:hAnsi="Arial" w:cs="Arial"/>
        </w:rPr>
        <w:t>Závěrečná ujednání</w:t>
      </w:r>
      <w:bookmarkStart w:id="283" w:name="_Toc139368740"/>
      <w:bookmarkEnd w:id="281"/>
      <w:bookmarkEnd w:id="282"/>
    </w:p>
    <w:p w14:paraId="78B39089" w14:textId="77777777" w:rsidR="00F21653" w:rsidRPr="00FB05E7" w:rsidRDefault="00F21653" w:rsidP="00F21653">
      <w:pPr>
        <w:pStyle w:val="Seznam2"/>
        <w:rPr>
          <w:rFonts w:ascii="Arial" w:hAnsi="Arial" w:cs="Arial"/>
        </w:rPr>
      </w:pPr>
      <w:r w:rsidRPr="00FB05E7">
        <w:rPr>
          <w:rFonts w:ascii="Arial" w:hAnsi="Arial" w:cs="Arial"/>
        </w:rPr>
        <w:t>Poskytovatel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se Objednatelem náhradní způsob naplnění pravidel bezpečnosti, pokud stávající řešení přestalo být funkční nebo efektivní.</w:t>
      </w:r>
    </w:p>
    <w:p w14:paraId="1BBCE071" w14:textId="77777777" w:rsidR="00F21653" w:rsidRPr="00FB05E7" w:rsidRDefault="00F21653" w:rsidP="00F21653">
      <w:pPr>
        <w:pStyle w:val="Seznam2"/>
        <w:rPr>
          <w:rFonts w:ascii="Arial" w:hAnsi="Arial" w:cs="Arial"/>
        </w:rPr>
      </w:pPr>
      <w:r w:rsidRPr="00FB05E7">
        <w:rPr>
          <w:rFonts w:ascii="Arial" w:hAnsi="Arial" w:cs="Arial"/>
        </w:rPr>
        <w:t xml:space="preserve">Pokud není ve Smlouvě nebo v této Příloze uvedeno jinak, </w:t>
      </w:r>
      <w:bookmarkStart w:id="284" w:name="_Ref108451052"/>
      <w:r w:rsidRPr="00FB05E7">
        <w:rPr>
          <w:rFonts w:ascii="Arial" w:hAnsi="Arial" w:cs="Arial"/>
        </w:rPr>
        <w:t>odměna za provádění opatření dle této Přílohy je součástí odměny dle Smlouvy.</w:t>
      </w:r>
      <w:bookmarkEnd w:id="284"/>
    </w:p>
    <w:bookmarkEnd w:id="283"/>
    <w:p w14:paraId="2F4FE369" w14:textId="77777777" w:rsidR="008973A1" w:rsidRPr="008973A1" w:rsidRDefault="008973A1" w:rsidP="00FB05E7">
      <w:pPr>
        <w:pStyle w:val="Seznam"/>
        <w:numPr>
          <w:ilvl w:val="0"/>
          <w:numId w:val="0"/>
        </w:numPr>
        <w:rPr>
          <w:lang w:eastAsia="cs-CZ"/>
        </w:rPr>
      </w:pPr>
    </w:p>
    <w:sectPr w:rsidR="008973A1" w:rsidRPr="008973A1" w:rsidSect="000D6900">
      <w:headerReference w:type="default" r:id="rId27"/>
      <w:pgSz w:w="11906" w:h="16838" w:code="9"/>
      <w:pgMar w:top="1304" w:right="1418" w:bottom="1701" w:left="1418" w:header="96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E932" w14:textId="77777777" w:rsidR="00800673" w:rsidRDefault="00800673" w:rsidP="0096767C">
      <w:pPr>
        <w:spacing w:after="0" w:line="240" w:lineRule="auto"/>
      </w:pPr>
      <w:r>
        <w:separator/>
      </w:r>
    </w:p>
  </w:endnote>
  <w:endnote w:type="continuationSeparator" w:id="0">
    <w:p w14:paraId="08A9F5CA" w14:textId="77777777" w:rsidR="00800673" w:rsidRDefault="00800673" w:rsidP="0096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32580"/>
      <w:docPartObj>
        <w:docPartGallery w:val="Page Numbers (Bottom of Page)"/>
        <w:docPartUnique/>
      </w:docPartObj>
    </w:sdtPr>
    <w:sdtEndPr/>
    <w:sdtContent>
      <w:sdt>
        <w:sdtPr>
          <w:id w:val="-1769616900"/>
          <w:docPartObj>
            <w:docPartGallery w:val="Page Numbers (Top of Page)"/>
            <w:docPartUnique/>
          </w:docPartObj>
        </w:sdtPr>
        <w:sdtEndPr/>
        <w:sdtContent>
          <w:p w14:paraId="61A334AF" w14:textId="5FF90323" w:rsidR="000D23D2" w:rsidRDefault="000D23D2">
            <w:pPr>
              <w:pStyle w:val="Zpat"/>
              <w:jc w:val="right"/>
            </w:pPr>
            <w:r>
              <w:t xml:space="preserve"> </w:t>
            </w:r>
            <w:r w:rsidRPr="000D23D2">
              <w:rPr>
                <w:rFonts w:ascii="Arial" w:hAnsi="Arial" w:cs="Arial"/>
                <w:szCs w:val="16"/>
              </w:rPr>
              <w:fldChar w:fldCharType="begin"/>
            </w:r>
            <w:r w:rsidRPr="000D23D2">
              <w:rPr>
                <w:rFonts w:ascii="Arial" w:hAnsi="Arial" w:cs="Arial"/>
                <w:szCs w:val="16"/>
              </w:rPr>
              <w:instrText xml:space="preserve"> PAGE </w:instrText>
            </w:r>
            <w:r w:rsidRPr="000D23D2">
              <w:rPr>
                <w:rFonts w:ascii="Arial" w:hAnsi="Arial" w:cs="Arial"/>
                <w:szCs w:val="16"/>
              </w:rPr>
              <w:fldChar w:fldCharType="separate"/>
            </w:r>
            <w:r w:rsidRPr="000D23D2">
              <w:rPr>
                <w:rFonts w:ascii="Arial" w:hAnsi="Arial" w:cs="Arial"/>
                <w:noProof/>
                <w:szCs w:val="16"/>
              </w:rPr>
              <w:t>2</w:t>
            </w:r>
            <w:r w:rsidRPr="000D23D2">
              <w:rPr>
                <w:rFonts w:ascii="Arial" w:hAnsi="Arial" w:cs="Arial"/>
                <w:szCs w:val="16"/>
              </w:rPr>
              <w:fldChar w:fldCharType="end"/>
            </w:r>
            <w:r w:rsidRPr="000D23D2">
              <w:rPr>
                <w:rFonts w:ascii="Arial" w:hAnsi="Arial" w:cs="Arial"/>
                <w:szCs w:val="16"/>
              </w:rPr>
              <w:t xml:space="preserve"> | </w:t>
            </w:r>
            <w:r w:rsidRPr="000D23D2">
              <w:rPr>
                <w:rFonts w:ascii="Arial" w:hAnsi="Arial" w:cs="Arial"/>
                <w:szCs w:val="16"/>
              </w:rPr>
              <w:fldChar w:fldCharType="begin"/>
            </w:r>
            <w:r w:rsidRPr="000D23D2">
              <w:rPr>
                <w:rFonts w:ascii="Arial" w:hAnsi="Arial" w:cs="Arial"/>
                <w:szCs w:val="16"/>
              </w:rPr>
              <w:instrText xml:space="preserve"> NUMPAGES  </w:instrText>
            </w:r>
            <w:r w:rsidRPr="000D23D2">
              <w:rPr>
                <w:rFonts w:ascii="Arial" w:hAnsi="Arial" w:cs="Arial"/>
                <w:szCs w:val="16"/>
              </w:rPr>
              <w:fldChar w:fldCharType="separate"/>
            </w:r>
            <w:r w:rsidRPr="000D23D2">
              <w:rPr>
                <w:rFonts w:ascii="Arial" w:hAnsi="Arial" w:cs="Arial"/>
                <w:noProof/>
                <w:szCs w:val="16"/>
              </w:rPr>
              <w:t>2</w:t>
            </w:r>
            <w:r w:rsidRPr="000D23D2">
              <w:rPr>
                <w:rFonts w:ascii="Arial" w:hAnsi="Arial" w:cs="Arial"/>
                <w:szCs w:val="16"/>
              </w:rPr>
              <w:fldChar w:fldCharType="end"/>
            </w:r>
          </w:p>
        </w:sdtContent>
      </w:sdt>
    </w:sdtContent>
  </w:sdt>
  <w:p w14:paraId="6DBCEAD2" w14:textId="77777777" w:rsidR="00C90202" w:rsidRDefault="00C902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7512"/>
      <w:docPartObj>
        <w:docPartGallery w:val="Page Numbers (Bottom of Page)"/>
        <w:docPartUnique/>
      </w:docPartObj>
    </w:sdtPr>
    <w:sdtEndPr/>
    <w:sdtContent>
      <w:sdt>
        <w:sdtPr>
          <w:id w:val="-1140340826"/>
          <w:docPartObj>
            <w:docPartGallery w:val="Page Numbers (Top of Page)"/>
            <w:docPartUnique/>
          </w:docPartObj>
        </w:sdtPr>
        <w:sdtEndPr/>
        <w:sdtContent>
          <w:p w14:paraId="49E4213E" w14:textId="004F7C04" w:rsidR="003B297B" w:rsidRDefault="003B297B">
            <w:pPr>
              <w:pStyle w:val="Zpat"/>
              <w:jc w:val="right"/>
            </w:pP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581D436B" w14:textId="77777777" w:rsidR="00C90202" w:rsidRDefault="00C9020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054178"/>
      <w:docPartObj>
        <w:docPartGallery w:val="Page Numbers (Bottom of Page)"/>
        <w:docPartUnique/>
      </w:docPartObj>
    </w:sdtPr>
    <w:sdtEndPr/>
    <w:sdtContent>
      <w:sdt>
        <w:sdtPr>
          <w:id w:val="1969009803"/>
          <w:docPartObj>
            <w:docPartGallery w:val="Page Numbers (Top of Page)"/>
            <w:docPartUnique/>
          </w:docPartObj>
        </w:sdtPr>
        <w:sdtEndPr/>
        <w:sdtContent>
          <w:p w14:paraId="514027CF" w14:textId="58372478" w:rsidR="003B297B" w:rsidRDefault="003B297B">
            <w:pPr>
              <w:pStyle w:val="Zpat"/>
              <w:jc w:val="right"/>
            </w:pP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656AB70F" w14:textId="77777777" w:rsidR="00C90202" w:rsidRDefault="00C9020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663085"/>
      <w:docPartObj>
        <w:docPartGallery w:val="Page Numbers (Bottom of Page)"/>
        <w:docPartUnique/>
      </w:docPartObj>
    </w:sdtPr>
    <w:sdtEndPr>
      <w:rPr>
        <w:rFonts w:ascii="Arial" w:hAnsi="Arial" w:cs="Arial"/>
        <w:szCs w:val="16"/>
      </w:rPr>
    </w:sdtEndPr>
    <w:sdtContent>
      <w:sdt>
        <w:sdtPr>
          <w:rPr>
            <w:rFonts w:ascii="Arial" w:hAnsi="Arial" w:cs="Arial"/>
            <w:szCs w:val="16"/>
          </w:rPr>
          <w:id w:val="720331138"/>
          <w:docPartObj>
            <w:docPartGallery w:val="Page Numbers (Top of Page)"/>
            <w:docPartUnique/>
          </w:docPartObj>
        </w:sdtPr>
        <w:sdtEndPr/>
        <w:sdtContent>
          <w:p w14:paraId="0CD7AB18" w14:textId="439FD0A4" w:rsidR="003B297B" w:rsidRPr="003B297B" w:rsidRDefault="003B297B">
            <w:pPr>
              <w:pStyle w:val="Zpat"/>
              <w:jc w:val="right"/>
              <w:rPr>
                <w:rFonts w:ascii="Arial" w:hAnsi="Arial" w:cs="Arial"/>
                <w:szCs w:val="16"/>
              </w:rPr>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66B9800D" w14:textId="77777777" w:rsidR="00F475AA" w:rsidRDefault="00F475A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17987"/>
      <w:docPartObj>
        <w:docPartGallery w:val="Page Numbers (Bottom of Page)"/>
        <w:docPartUnique/>
      </w:docPartObj>
    </w:sdtPr>
    <w:sdtEndPr/>
    <w:sdtContent>
      <w:sdt>
        <w:sdtPr>
          <w:id w:val="-1259753582"/>
          <w:docPartObj>
            <w:docPartGallery w:val="Page Numbers (Top of Page)"/>
            <w:docPartUnique/>
          </w:docPartObj>
        </w:sdtPr>
        <w:sdtEndPr/>
        <w:sdtContent>
          <w:p w14:paraId="726B7FC6" w14:textId="12887032" w:rsidR="003B297B" w:rsidRDefault="003B297B">
            <w:pPr>
              <w:pStyle w:val="Zpat"/>
              <w:jc w:val="right"/>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50E19DB5" w14:textId="77777777" w:rsidR="00C90202" w:rsidRDefault="00C9020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46495"/>
      <w:docPartObj>
        <w:docPartGallery w:val="Page Numbers (Bottom of Page)"/>
        <w:docPartUnique/>
      </w:docPartObj>
    </w:sdtPr>
    <w:sdtEndPr/>
    <w:sdtContent>
      <w:sdt>
        <w:sdtPr>
          <w:id w:val="-687291190"/>
          <w:docPartObj>
            <w:docPartGallery w:val="Page Numbers (Top of Page)"/>
            <w:docPartUnique/>
          </w:docPartObj>
        </w:sdtPr>
        <w:sdtEndPr/>
        <w:sdtContent>
          <w:p w14:paraId="6E0F47FF" w14:textId="41C64B7B" w:rsidR="003B297B" w:rsidRDefault="003B297B">
            <w:pPr>
              <w:pStyle w:val="Zpat"/>
              <w:jc w:val="right"/>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52DD4AAE" w14:textId="77777777" w:rsidR="00C90202" w:rsidRDefault="00C90202">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967423"/>
      <w:docPartObj>
        <w:docPartGallery w:val="Page Numbers (Bottom of Page)"/>
        <w:docPartUnique/>
      </w:docPartObj>
    </w:sdtPr>
    <w:sdtEndPr/>
    <w:sdtContent>
      <w:sdt>
        <w:sdtPr>
          <w:id w:val="-58019888"/>
          <w:docPartObj>
            <w:docPartGallery w:val="Page Numbers (Top of Page)"/>
            <w:docPartUnique/>
          </w:docPartObj>
        </w:sdtPr>
        <w:sdtEndPr/>
        <w:sdtContent>
          <w:p w14:paraId="1664736C" w14:textId="12B2B6F5" w:rsidR="003B297B" w:rsidRDefault="003B297B">
            <w:pPr>
              <w:pStyle w:val="Zpat"/>
              <w:jc w:val="right"/>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0FB63454" w14:textId="77777777" w:rsidR="00C90202" w:rsidRDefault="00C902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8472" w14:textId="77777777" w:rsidR="00800673" w:rsidRDefault="00800673" w:rsidP="0096767C">
      <w:pPr>
        <w:spacing w:after="0" w:line="240" w:lineRule="auto"/>
      </w:pPr>
      <w:r>
        <w:separator/>
      </w:r>
    </w:p>
  </w:footnote>
  <w:footnote w:type="continuationSeparator" w:id="0">
    <w:p w14:paraId="7685F486" w14:textId="77777777" w:rsidR="00800673" w:rsidRDefault="00800673" w:rsidP="0096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3CD5" w14:textId="7D3804C8" w:rsidR="00C90202" w:rsidRPr="00B35A89" w:rsidRDefault="00C90202" w:rsidP="00C90202">
    <w:pPr>
      <w:pStyle w:val="Zhlav"/>
      <w:rPr>
        <w:rFonts w:ascii="Arial" w:hAnsi="Arial" w:cs="Arial"/>
      </w:rPr>
    </w:pPr>
    <w:r w:rsidRPr="00B35A89">
      <w:rPr>
        <w:rFonts w:ascii="Arial" w:hAnsi="Arial" w:cs="Arial"/>
        <w:noProof/>
        <w:lang w:eastAsia="cs-CZ"/>
      </w:rPr>
      <mc:AlternateContent>
        <mc:Choice Requires="wps">
          <w:drawing>
            <wp:anchor distT="0" distB="0" distL="114300" distR="114300" simplePos="0" relativeHeight="251665408" behindDoc="0" locked="0" layoutInCell="1" allowOverlap="1" wp14:anchorId="1BAEFB5D" wp14:editId="22EDE1A0">
              <wp:simplePos x="0" y="0"/>
              <wp:positionH relativeFrom="page">
                <wp:posOffset>0</wp:posOffset>
              </wp:positionH>
              <wp:positionV relativeFrom="page">
                <wp:posOffset>1260475</wp:posOffset>
              </wp:positionV>
              <wp:extent cx="7560000" cy="0"/>
              <wp:effectExtent l="0" t="0" r="0" b="0"/>
              <wp:wrapNone/>
              <wp:docPr id="946333463" name="Přímá spojnice 94633346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63CFE69" id="Přímá spojnice 946333463" o:spid="_x0000_s1026" style="position:absolute;z-index:2516889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B35A89">
      <w:rPr>
        <w:rFonts w:ascii="Arial" w:hAnsi="Arial" w:cs="Arial"/>
        <w:noProof/>
        <w:lang w:eastAsia="cs-CZ"/>
      </w:rPr>
      <mc:AlternateContent>
        <mc:Choice Requires="wps">
          <w:drawing>
            <wp:anchor distT="0" distB="0" distL="114300" distR="114300" simplePos="0" relativeHeight="251664384" behindDoc="0" locked="0" layoutInCell="1" allowOverlap="1" wp14:anchorId="1AF56B81" wp14:editId="5429E610">
              <wp:simplePos x="0" y="0"/>
              <wp:positionH relativeFrom="page">
                <wp:posOffset>0</wp:posOffset>
              </wp:positionH>
              <wp:positionV relativeFrom="page">
                <wp:posOffset>752475</wp:posOffset>
              </wp:positionV>
              <wp:extent cx="7560000" cy="0"/>
              <wp:effectExtent l="0" t="0" r="0" b="0"/>
              <wp:wrapNone/>
              <wp:docPr id="1526281341" name="Přímá spojnice 1526281341"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8DEB0C0" id="Přímá spojnice 1526281341" o:spid="_x0000_s1026" style="position:absolute;z-index:2516879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B35A89">
      <w:rPr>
        <w:rFonts w:ascii="Arial" w:hAnsi="Arial" w:cs="Arial"/>
      </w:rPr>
      <w:t xml:space="preserve">Smlouva </w:t>
    </w:r>
    <w:r w:rsidRPr="00B35A89">
      <w:rPr>
        <w:rFonts w:ascii="Arial" w:hAnsi="Arial" w:cs="Arial"/>
        <w:noProof/>
        <w:lang w:eastAsia="cs-CZ"/>
      </w:rPr>
      <mc:AlternateContent>
        <mc:Choice Requires="wps">
          <w:drawing>
            <wp:anchor distT="0" distB="0" distL="114300" distR="114300" simplePos="0" relativeHeight="251662336" behindDoc="0" locked="0" layoutInCell="1" allowOverlap="1" wp14:anchorId="666BE879" wp14:editId="54C2630A">
              <wp:simplePos x="0" y="0"/>
              <wp:positionH relativeFrom="page">
                <wp:posOffset>6661150</wp:posOffset>
              </wp:positionH>
              <wp:positionV relativeFrom="page">
                <wp:posOffset>0</wp:posOffset>
              </wp:positionV>
              <wp:extent cx="0" cy="10692000"/>
              <wp:effectExtent l="0" t="0" r="38100" b="33655"/>
              <wp:wrapNone/>
              <wp:docPr id="432469947" name="Přímá spojnice 43246994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30113299" id="Přímá spojnice 432469947" o:spid="_x0000_s1026" style="position:absolute;z-index:2516858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B35A89">
      <w:rPr>
        <w:rFonts w:ascii="Arial" w:hAnsi="Arial" w:cs="Arial"/>
        <w:noProof/>
        <w:lang w:eastAsia="cs-CZ"/>
      </w:rPr>
      <mc:AlternateContent>
        <mc:Choice Requires="wps">
          <w:drawing>
            <wp:anchor distT="0" distB="0" distL="114300" distR="114300" simplePos="0" relativeHeight="251663360" behindDoc="0" locked="0" layoutInCell="1" allowOverlap="1" wp14:anchorId="405E64DA" wp14:editId="004FE075">
              <wp:simplePos x="0" y="0"/>
              <wp:positionH relativeFrom="page">
                <wp:posOffset>900430</wp:posOffset>
              </wp:positionH>
              <wp:positionV relativeFrom="page">
                <wp:posOffset>0</wp:posOffset>
              </wp:positionV>
              <wp:extent cx="0" cy="10692000"/>
              <wp:effectExtent l="0" t="0" r="38100" b="33655"/>
              <wp:wrapNone/>
              <wp:docPr id="584914396" name="Přímá spojnice 58491439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86B35F2" id="Přímá spojnice 584914396" o:spid="_x0000_s1026" style="position:absolute;z-index:2516869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B35A89">
      <w:rPr>
        <w:rFonts w:ascii="Arial" w:hAnsi="Arial" w:cs="Arial"/>
      </w:rPr>
      <w:t xml:space="preserve"> </w:t>
    </w:r>
    <w:r w:rsidRPr="00B35A89">
      <w:rPr>
        <w:rFonts w:ascii="Arial" w:hAnsi="Arial" w:cs="Arial"/>
        <w:noProof/>
        <w:lang w:eastAsia="cs-CZ"/>
      </w:rPr>
      <w:t>NA DODÁVKU HARDWARE INFRASTRUKTURY NÁRODNÍHO GEOPORTÁLU ÚZEMNÍHO PLÁNOVÁNÍ</w:t>
    </w:r>
  </w:p>
  <w:p w14:paraId="47A48B73" w14:textId="77777777" w:rsidR="00C90202" w:rsidRPr="00346787" w:rsidRDefault="00C90202" w:rsidP="00C90202">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6E0F" w14:textId="7ADEFDF0" w:rsidR="00C90202" w:rsidRPr="000F4B5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83840" behindDoc="0" locked="0" layoutInCell="1" allowOverlap="1" wp14:anchorId="6BCE137B" wp14:editId="5BCE5450">
              <wp:simplePos x="0" y="0"/>
              <wp:positionH relativeFrom="page">
                <wp:posOffset>0</wp:posOffset>
              </wp:positionH>
              <wp:positionV relativeFrom="page">
                <wp:posOffset>1260475</wp:posOffset>
              </wp:positionV>
              <wp:extent cx="7560000" cy="0"/>
              <wp:effectExtent l="0" t="0" r="0" b="0"/>
              <wp:wrapNone/>
              <wp:docPr id="1870696423" name="Přímá spojnice 187069642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10C669E" id="Přímá spojnice 1870696423" o:spid="_x0000_s1026" style="position:absolute;z-index:2516838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82816" behindDoc="0" locked="0" layoutInCell="1" allowOverlap="1" wp14:anchorId="15855A01" wp14:editId="37DAA324">
              <wp:simplePos x="0" y="0"/>
              <wp:positionH relativeFrom="page">
                <wp:posOffset>0</wp:posOffset>
              </wp:positionH>
              <wp:positionV relativeFrom="page">
                <wp:posOffset>752475</wp:posOffset>
              </wp:positionV>
              <wp:extent cx="7560000" cy="0"/>
              <wp:effectExtent l="0" t="0" r="0" b="0"/>
              <wp:wrapNone/>
              <wp:docPr id="1290581727" name="Přímá spojnice 1290581727"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79D9099" id="Přímá spojnice 1290581727" o:spid="_x0000_s1026" style="position:absolute;z-index:2516828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84864" behindDoc="0" locked="0" layoutInCell="1" allowOverlap="1" wp14:anchorId="59B1808E" wp14:editId="099DB7AF">
              <wp:simplePos x="0" y="0"/>
              <wp:positionH relativeFrom="page">
                <wp:posOffset>6661150</wp:posOffset>
              </wp:positionH>
              <wp:positionV relativeFrom="page">
                <wp:posOffset>0</wp:posOffset>
              </wp:positionV>
              <wp:extent cx="0" cy="10692000"/>
              <wp:effectExtent l="0" t="0" r="38100" b="33655"/>
              <wp:wrapNone/>
              <wp:docPr id="647652299" name="Přímá spojnice 647652299"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9117EDA" id="Přímá spojnice 647652299"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85888" behindDoc="0" locked="0" layoutInCell="1" allowOverlap="1" wp14:anchorId="029C5DDD" wp14:editId="43C99DFC">
              <wp:simplePos x="0" y="0"/>
              <wp:positionH relativeFrom="page">
                <wp:posOffset>900430</wp:posOffset>
              </wp:positionH>
              <wp:positionV relativeFrom="page">
                <wp:posOffset>0</wp:posOffset>
              </wp:positionV>
              <wp:extent cx="0" cy="10692000"/>
              <wp:effectExtent l="0" t="0" r="38100" b="33655"/>
              <wp:wrapNone/>
              <wp:docPr id="1979024229" name="Přímá spojnice 1979024229"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FF04D33" id="Přímá spojnice 1979024229" o:spid="_x0000_s1026" style="position:absolute;z-index:2516858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w:t>
    </w:r>
    <w:r w:rsidRPr="00616CCE">
      <w:rPr>
        <w:rFonts w:ascii="Arial" w:hAnsi="Arial" w:cs="Arial"/>
        <w:noProof/>
        <w:lang w:eastAsia="cs-CZ"/>
      </w:rPr>
      <w:t xml:space="preserve">DODÁVKU </w:t>
    </w:r>
    <w:r w:rsidRPr="00B35A89">
      <w:rPr>
        <w:rFonts w:ascii="Arial" w:hAnsi="Arial" w:cs="Arial"/>
        <w:noProof/>
        <w:shd w:val="clear" w:color="auto" w:fill="FFFFFF" w:themeFill="background1"/>
        <w:lang w:eastAsia="cs-CZ"/>
      </w:rPr>
      <w:t>HARDWARE INFRASTRUKTURY NÁRODNÍHO GEOPORTÁLU ÚZEMNÍHO PLÁNOVÁNÍ</w:t>
    </w:r>
    <w:r>
      <w:rPr>
        <w:rFonts w:ascii="Arial" w:hAnsi="Arial" w:cs="Arial"/>
        <w:noProof/>
        <w:lang w:eastAsia="cs-CZ"/>
      </w:rPr>
      <w:t xml:space="preserve"> </w:t>
    </w:r>
    <w:r w:rsidRPr="0058571D">
      <w:rPr>
        <w:rFonts w:ascii="Arial" w:hAnsi="Arial" w:cs="Arial"/>
      </w:rPr>
      <w:t xml:space="preserve">– </w:t>
    </w:r>
    <w:r w:rsidR="009637C6" w:rsidRPr="009637C6">
      <w:rPr>
        <w:rFonts w:ascii="Arial" w:hAnsi="Arial" w:cs="Arial"/>
      </w:rPr>
      <w:t xml:space="preserve">PŘÍLOHA Č. </w:t>
    </w:r>
    <w:r w:rsidR="009637C6">
      <w:rPr>
        <w:rFonts w:ascii="Arial" w:hAnsi="Arial" w:cs="Arial"/>
      </w:rPr>
      <w:t>8</w:t>
    </w:r>
    <w:r w:rsidR="009637C6" w:rsidRPr="009637C6">
      <w:rPr>
        <w:rFonts w:ascii="Arial" w:hAnsi="Arial" w:cs="Arial"/>
      </w:rPr>
      <w:t>: POŽADAVKY NA ZAJIŠTĚNÍ KYBERNETICKÉ BEZPEČNOSTI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3A49" w14:textId="1FF28225" w:rsidR="00C90202" w:rsidRPr="003C29F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40832" behindDoc="0" locked="0" layoutInCell="1" allowOverlap="1" wp14:anchorId="4E399337" wp14:editId="11D196CD">
              <wp:simplePos x="0" y="0"/>
              <wp:positionH relativeFrom="page">
                <wp:posOffset>0</wp:posOffset>
              </wp:positionH>
              <wp:positionV relativeFrom="page">
                <wp:posOffset>1260475</wp:posOffset>
              </wp:positionV>
              <wp:extent cx="7560000" cy="0"/>
              <wp:effectExtent l="0" t="0" r="0" b="0"/>
              <wp:wrapNone/>
              <wp:docPr id="779378240" name="Přímá spojnice 779378240"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3CC45B0" id="Přímá spojnice 779378240" o:spid="_x0000_s1026" style="position:absolute;z-index:2516643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39808" behindDoc="0" locked="0" layoutInCell="1" allowOverlap="1" wp14:anchorId="3092E694" wp14:editId="0EA486C6">
              <wp:simplePos x="0" y="0"/>
              <wp:positionH relativeFrom="page">
                <wp:posOffset>0</wp:posOffset>
              </wp:positionH>
              <wp:positionV relativeFrom="page">
                <wp:posOffset>752475</wp:posOffset>
              </wp:positionV>
              <wp:extent cx="7560000" cy="0"/>
              <wp:effectExtent l="0" t="0" r="0" b="0"/>
              <wp:wrapNone/>
              <wp:docPr id="1241952549" name="Přímá spojnice 1241952549"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6919E39" id="Přímá spojnice 1241952549" o:spid="_x0000_s1026" style="position:absolute;z-index:2516633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66432" behindDoc="0" locked="0" layoutInCell="1" allowOverlap="1" wp14:anchorId="58D30696" wp14:editId="32B08C39">
              <wp:simplePos x="0" y="0"/>
              <wp:positionH relativeFrom="page">
                <wp:posOffset>6661150</wp:posOffset>
              </wp:positionH>
              <wp:positionV relativeFrom="page">
                <wp:posOffset>0</wp:posOffset>
              </wp:positionV>
              <wp:extent cx="0" cy="10692000"/>
              <wp:effectExtent l="0" t="0" r="38100" b="33655"/>
              <wp:wrapNone/>
              <wp:docPr id="974155154" name="Přímá spojnice 97415515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52FF10B" id="Přímá spojnice 974155154" o:spid="_x0000_s1026" style="position:absolute;z-index:2516899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67456" behindDoc="0" locked="0" layoutInCell="1" allowOverlap="1" wp14:anchorId="3A00377B" wp14:editId="355D3C2E">
              <wp:simplePos x="0" y="0"/>
              <wp:positionH relativeFrom="page">
                <wp:posOffset>900430</wp:posOffset>
              </wp:positionH>
              <wp:positionV relativeFrom="page">
                <wp:posOffset>0</wp:posOffset>
              </wp:positionV>
              <wp:extent cx="0" cy="10692000"/>
              <wp:effectExtent l="0" t="0" r="38100" b="33655"/>
              <wp:wrapNone/>
              <wp:docPr id="156515413" name="Přímá spojnice 15651541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CE00CE6" id="Přímá spojnice 156515413" o:spid="_x0000_s1026" style="position:absolute;z-index:2516910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sidRPr="00134ED4">
      <w:rPr>
        <w:rFonts w:ascii="Arial" w:hAnsi="Arial" w:cs="Arial"/>
        <w:noProof/>
        <w:lang w:eastAsia="cs-CZ"/>
      </w:rPr>
      <w:t xml:space="preserve"> </w:t>
    </w:r>
    <w:r w:rsidRPr="00134ED4">
      <w:rPr>
        <w:rFonts w:ascii="Arial" w:hAnsi="Arial" w:cs="Arial"/>
      </w:rPr>
      <w:t>–</w:t>
    </w:r>
    <w:r w:rsidR="006A4ABC">
      <w:rPr>
        <w:rFonts w:ascii="Arial" w:hAnsi="Arial" w:cs="Arial"/>
      </w:rPr>
      <w:t xml:space="preserve"> PŘÍLOHA Č. 1</w:t>
    </w:r>
    <w:r w:rsidR="00620612">
      <w:rPr>
        <w:rFonts w:ascii="Arial" w:hAnsi="Arial" w:cs="Arial"/>
      </w:rPr>
      <w:t>:</w:t>
    </w:r>
    <w:r w:rsidR="006A4ABC">
      <w:rPr>
        <w:rFonts w:ascii="Arial" w:hAnsi="Arial" w:cs="Arial"/>
      </w:rPr>
      <w:t xml:space="preserve"> TECHNICKÁ DOKUMENTACE </w:t>
    </w:r>
    <w:r w:rsidRPr="0058571D">
      <w:rPr>
        <w:rFonts w:ascii="Arial" w:hAnsi="Arial" w:cs="Arial"/>
        <w:caps w:val="0"/>
      </w:rPr>
      <w:t>– Výkon a požadavky na datové centrum a typové HW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22CC" w14:textId="45D859A1" w:rsidR="00C90202" w:rsidRPr="000F4B5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46976" behindDoc="0" locked="0" layoutInCell="1" allowOverlap="1" wp14:anchorId="3D699BC9" wp14:editId="178A3175">
              <wp:simplePos x="0" y="0"/>
              <wp:positionH relativeFrom="page">
                <wp:posOffset>0</wp:posOffset>
              </wp:positionH>
              <wp:positionV relativeFrom="page">
                <wp:posOffset>1260475</wp:posOffset>
              </wp:positionV>
              <wp:extent cx="7560000" cy="0"/>
              <wp:effectExtent l="0" t="0" r="0" b="0"/>
              <wp:wrapNone/>
              <wp:docPr id="701230723" name="Přímá spojnice 70123072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179892E" id="Přímá spojnice 701230723" o:spid="_x0000_s1026" style="position:absolute;z-index:25167052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45952" behindDoc="0" locked="0" layoutInCell="1" allowOverlap="1" wp14:anchorId="2B981B44" wp14:editId="055AB74E">
              <wp:simplePos x="0" y="0"/>
              <wp:positionH relativeFrom="page">
                <wp:posOffset>0</wp:posOffset>
              </wp:positionH>
              <wp:positionV relativeFrom="page">
                <wp:posOffset>752475</wp:posOffset>
              </wp:positionV>
              <wp:extent cx="7560000" cy="0"/>
              <wp:effectExtent l="0" t="0" r="0" b="0"/>
              <wp:wrapNone/>
              <wp:docPr id="1208725676" name="Přímá spojnice 1208725676"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833B23A" id="Přímá spojnice 1208725676" o:spid="_x0000_s1026" style="position:absolute;z-index:25166950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70528" behindDoc="0" locked="0" layoutInCell="1" allowOverlap="1" wp14:anchorId="0436D646" wp14:editId="46C6F1FA">
              <wp:simplePos x="0" y="0"/>
              <wp:positionH relativeFrom="page">
                <wp:posOffset>6661150</wp:posOffset>
              </wp:positionH>
              <wp:positionV relativeFrom="page">
                <wp:posOffset>0</wp:posOffset>
              </wp:positionV>
              <wp:extent cx="0" cy="10692000"/>
              <wp:effectExtent l="0" t="0" r="38100" b="33655"/>
              <wp:wrapNone/>
              <wp:docPr id="213645923" name="Přímá spojnice 21364592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6CB6EA1" id="Přímá spojnice 213645923" o:spid="_x0000_s1026" style="position:absolute;z-index:25169408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71552" behindDoc="0" locked="0" layoutInCell="1" allowOverlap="1" wp14:anchorId="593DE6A6" wp14:editId="36C65E8C">
              <wp:simplePos x="0" y="0"/>
              <wp:positionH relativeFrom="page">
                <wp:posOffset>900430</wp:posOffset>
              </wp:positionH>
              <wp:positionV relativeFrom="page">
                <wp:posOffset>0</wp:posOffset>
              </wp:positionV>
              <wp:extent cx="0" cy="10692000"/>
              <wp:effectExtent l="0" t="0" r="38100" b="33655"/>
              <wp:wrapNone/>
              <wp:docPr id="1887233528" name="Přímá spojnice 188723352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36CA2AAE" id="Přímá spojnice 1887233528" o:spid="_x0000_s1026" style="position:absolute;z-index:25169510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w:t>
    </w:r>
    <w:r w:rsidR="006A4ABC">
      <w:rPr>
        <w:rFonts w:ascii="Arial" w:hAnsi="Arial" w:cs="Arial"/>
      </w:rPr>
      <w:t xml:space="preserve"> PŘÍLOHA Č. 2: </w:t>
    </w:r>
    <w:r w:rsidRPr="0058571D">
      <w:rPr>
        <w:rFonts w:ascii="Arial" w:hAnsi="Arial" w:cs="Arial"/>
      </w:rPr>
      <w:t>Harmonogram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F84F" w14:textId="2999F05C" w:rsidR="00C90202" w:rsidRPr="00702A02" w:rsidRDefault="00C90202" w:rsidP="00C90202">
    <w:pPr>
      <w:pStyle w:val="Zhlav"/>
      <w:rPr>
        <w:noProof/>
      </w:rPr>
    </w:pPr>
    <w:r w:rsidRPr="00702A02">
      <w:rPr>
        <w:noProof/>
        <w:lang w:eastAsia="cs-CZ"/>
      </w:rPr>
      <mc:AlternateContent>
        <mc:Choice Requires="wps">
          <w:drawing>
            <wp:anchor distT="0" distB="0" distL="114300" distR="114300" simplePos="0" relativeHeight="251644928" behindDoc="0" locked="0" layoutInCell="1" allowOverlap="1" wp14:anchorId="5D0A38F3" wp14:editId="6C37A33B">
              <wp:simplePos x="0" y="0"/>
              <wp:positionH relativeFrom="page">
                <wp:posOffset>0</wp:posOffset>
              </wp:positionH>
              <wp:positionV relativeFrom="page">
                <wp:posOffset>1260475</wp:posOffset>
              </wp:positionV>
              <wp:extent cx="7560000" cy="0"/>
              <wp:effectExtent l="0" t="0" r="0" b="0"/>
              <wp:wrapNone/>
              <wp:docPr id="1358707213" name="Přímá spojnice 135870721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58C2EF8" id="Přímá spojnice 1358707213" o:spid="_x0000_s1026" style="position:absolute;z-index:2516684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702A02">
      <w:rPr>
        <w:noProof/>
        <w:lang w:eastAsia="cs-CZ"/>
      </w:rPr>
      <mc:AlternateContent>
        <mc:Choice Requires="wps">
          <w:drawing>
            <wp:anchor distT="0" distB="0" distL="114300" distR="114300" simplePos="0" relativeHeight="251643904" behindDoc="0" locked="0" layoutInCell="1" allowOverlap="1" wp14:anchorId="2D7E1049" wp14:editId="5843921E">
              <wp:simplePos x="0" y="0"/>
              <wp:positionH relativeFrom="page">
                <wp:posOffset>0</wp:posOffset>
              </wp:positionH>
              <wp:positionV relativeFrom="page">
                <wp:posOffset>752475</wp:posOffset>
              </wp:positionV>
              <wp:extent cx="7560000" cy="0"/>
              <wp:effectExtent l="0" t="0" r="0" b="0"/>
              <wp:wrapNone/>
              <wp:docPr id="343933513" name="Přímá spojnice 34393351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9F3801B" id="Přímá spojnice 343933513" o:spid="_x0000_s1026" style="position:absolute;z-index:25166745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702A02">
      <w:t>Smlouva o dílo</w:t>
    </w:r>
    <w:r w:rsidRPr="00702A02">
      <w:rPr>
        <w:noProof/>
        <w:lang w:eastAsia="cs-CZ"/>
      </w:rPr>
      <mc:AlternateContent>
        <mc:Choice Requires="wps">
          <w:drawing>
            <wp:anchor distT="0" distB="0" distL="114300" distR="114300" simplePos="0" relativeHeight="251641856" behindDoc="0" locked="0" layoutInCell="1" allowOverlap="1" wp14:anchorId="33495B52" wp14:editId="20412B23">
              <wp:simplePos x="0" y="0"/>
              <wp:positionH relativeFrom="page">
                <wp:posOffset>6661150</wp:posOffset>
              </wp:positionH>
              <wp:positionV relativeFrom="page">
                <wp:posOffset>0</wp:posOffset>
              </wp:positionV>
              <wp:extent cx="0" cy="10692000"/>
              <wp:effectExtent l="0" t="0" r="38100" b="33655"/>
              <wp:wrapNone/>
              <wp:docPr id="41066643" name="Přímá spojnice 4106664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534B1CC" id="Přímá spojnice 41066643" o:spid="_x0000_s1026" style="position:absolute;z-index:2516654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702A02">
      <w:rPr>
        <w:noProof/>
        <w:lang w:eastAsia="cs-CZ"/>
      </w:rPr>
      <mc:AlternateContent>
        <mc:Choice Requires="wps">
          <w:drawing>
            <wp:anchor distT="0" distB="0" distL="114300" distR="114300" simplePos="0" relativeHeight="251642880" behindDoc="0" locked="0" layoutInCell="1" allowOverlap="1" wp14:anchorId="7F20A917" wp14:editId="2303CD38">
              <wp:simplePos x="0" y="0"/>
              <wp:positionH relativeFrom="page">
                <wp:posOffset>900430</wp:posOffset>
              </wp:positionH>
              <wp:positionV relativeFrom="page">
                <wp:posOffset>0</wp:posOffset>
              </wp:positionV>
              <wp:extent cx="0" cy="10692000"/>
              <wp:effectExtent l="0" t="0" r="38100" b="33655"/>
              <wp:wrapNone/>
              <wp:docPr id="1659887753" name="Přímá spojnice 165988775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463C929" id="Přímá spojnice 1659887753" o:spid="_x0000_s1026" style="position:absolute;z-index:25166643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702A02">
      <w:t xml:space="preserve"> – </w:t>
    </w:r>
    <w:r w:rsidRPr="00702A02">
      <w:fldChar w:fldCharType="begin"/>
    </w:r>
    <w:r w:rsidRPr="00702A02">
      <w:instrText xml:space="preserve"> REF _Ref141182475 \h </w:instrText>
    </w:r>
    <w:r w:rsidRPr="00084084">
      <w:instrText xml:space="preserve"> \* MERGEFORMAT </w:instrText>
    </w:r>
    <w:r w:rsidRPr="00702A02">
      <w:fldChar w:fldCharType="separate"/>
    </w:r>
    <w:r w:rsidR="006E2C76">
      <w:rPr>
        <w:b w:val="0"/>
        <w:bCs/>
      </w:rPr>
      <w:t>Chyba! Nenalezen zdroj odkazů.</w:t>
    </w:r>
    <w:r w:rsidRPr="00702A02">
      <w:fldChar w:fldCharType="end"/>
    </w:r>
    <w:fldSimple w:instr=" STYLEREF  Příloha \t  \* MERGEFORMAT ">
      <w:r w:rsidR="006E2C76">
        <w:rPr>
          <w:noProof/>
        </w:rPr>
        <w:t>TECHNICKÁ DOKUMENTACE – Výkon a požadavky na datové centrum a typové HW</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2F2F" w14:textId="71ACEFCF" w:rsidR="00F475AA" w:rsidRPr="000F4B52" w:rsidRDefault="00F475AA"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704320" behindDoc="0" locked="0" layoutInCell="1" allowOverlap="1" wp14:anchorId="3FEC9F96" wp14:editId="73B300DA">
              <wp:simplePos x="0" y="0"/>
              <wp:positionH relativeFrom="page">
                <wp:posOffset>0</wp:posOffset>
              </wp:positionH>
              <wp:positionV relativeFrom="page">
                <wp:posOffset>1260475</wp:posOffset>
              </wp:positionV>
              <wp:extent cx="7560000" cy="0"/>
              <wp:effectExtent l="0" t="0" r="0" b="0"/>
              <wp:wrapNone/>
              <wp:docPr id="615301560" name="Přímá spojnice 1241858986"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E6A137F" id="Přímá spojnice 1241858986"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03296" behindDoc="0" locked="0" layoutInCell="1" allowOverlap="1" wp14:anchorId="35349059" wp14:editId="3C928890">
              <wp:simplePos x="0" y="0"/>
              <wp:positionH relativeFrom="page">
                <wp:posOffset>0</wp:posOffset>
              </wp:positionH>
              <wp:positionV relativeFrom="page">
                <wp:posOffset>752475</wp:posOffset>
              </wp:positionV>
              <wp:extent cx="7560000" cy="0"/>
              <wp:effectExtent l="0" t="0" r="0" b="0"/>
              <wp:wrapNone/>
              <wp:docPr id="1474360807" name="Přímá spojnice 2018735435"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73224B4" id="Přímá spojnice 2018735435" o:spid="_x0000_s1026" style="position:absolute;z-index:2517032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705344" behindDoc="0" locked="0" layoutInCell="1" allowOverlap="1" wp14:anchorId="5C8DDB2C" wp14:editId="491DFF2D">
              <wp:simplePos x="0" y="0"/>
              <wp:positionH relativeFrom="page">
                <wp:posOffset>6661150</wp:posOffset>
              </wp:positionH>
              <wp:positionV relativeFrom="page">
                <wp:posOffset>0</wp:posOffset>
              </wp:positionV>
              <wp:extent cx="0" cy="10692000"/>
              <wp:effectExtent l="0" t="0" r="38100" b="33655"/>
              <wp:wrapNone/>
              <wp:docPr id="1425643078" name="Přímá spojnice 176093967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0CE317E" id="Přímá spojnice 1760939675" o:spid="_x0000_s1026" style="position:absolute;z-index:2517053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06368" behindDoc="0" locked="0" layoutInCell="1" allowOverlap="1" wp14:anchorId="1ED3332C" wp14:editId="275EDFF3">
              <wp:simplePos x="0" y="0"/>
              <wp:positionH relativeFrom="page">
                <wp:posOffset>900430</wp:posOffset>
              </wp:positionH>
              <wp:positionV relativeFrom="page">
                <wp:posOffset>0</wp:posOffset>
              </wp:positionV>
              <wp:extent cx="0" cy="10692000"/>
              <wp:effectExtent l="0" t="0" r="38100" b="33655"/>
              <wp:wrapNone/>
              <wp:docPr id="110237257" name="Přímá spojnice 14470560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17DE341" id="Přímá spojnice 1447056016" o:spid="_x0000_s1026" style="position:absolute;z-index:2517063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 xml:space="preserve">– </w:t>
    </w:r>
    <w:r w:rsidR="006A4ABC">
      <w:rPr>
        <w:rFonts w:ascii="Arial" w:hAnsi="Arial" w:cs="Arial"/>
      </w:rPr>
      <w:t>PŘÍLOHA Č. 3: SEZNAM PODDODAVATELŮ</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814D" w14:textId="40FDC2FD" w:rsidR="0020586F" w:rsidRPr="000F4B52" w:rsidRDefault="0020586F" w:rsidP="0020586F">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99200" behindDoc="0" locked="0" layoutInCell="1" allowOverlap="1" wp14:anchorId="1CFC4BAE" wp14:editId="15F00A7C">
              <wp:simplePos x="0" y="0"/>
              <wp:positionH relativeFrom="page">
                <wp:posOffset>0</wp:posOffset>
              </wp:positionH>
              <wp:positionV relativeFrom="page">
                <wp:posOffset>1260475</wp:posOffset>
              </wp:positionV>
              <wp:extent cx="7560000" cy="0"/>
              <wp:effectExtent l="0" t="0" r="0" b="0"/>
              <wp:wrapNone/>
              <wp:docPr id="167061089" name="Přímá spojnice 1977825490"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A125D0" id="Přímá spojnice 1977825490"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98176" behindDoc="0" locked="0" layoutInCell="1" allowOverlap="1" wp14:anchorId="34CEFA55" wp14:editId="03666D11">
              <wp:simplePos x="0" y="0"/>
              <wp:positionH relativeFrom="page">
                <wp:posOffset>0</wp:posOffset>
              </wp:positionH>
              <wp:positionV relativeFrom="page">
                <wp:posOffset>752475</wp:posOffset>
              </wp:positionV>
              <wp:extent cx="7560000" cy="0"/>
              <wp:effectExtent l="0" t="0" r="0" b="0"/>
              <wp:wrapNone/>
              <wp:docPr id="219511312" name="Přímá spojnice 170882095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C8CC34C" id="Přímá spojnice 1708820958" o:spid="_x0000_s1026" style="position:absolute;z-index:25169817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700224" behindDoc="0" locked="0" layoutInCell="1" allowOverlap="1" wp14:anchorId="0B72E505" wp14:editId="51C89B00">
              <wp:simplePos x="0" y="0"/>
              <wp:positionH relativeFrom="page">
                <wp:posOffset>6661150</wp:posOffset>
              </wp:positionH>
              <wp:positionV relativeFrom="page">
                <wp:posOffset>0</wp:posOffset>
              </wp:positionV>
              <wp:extent cx="0" cy="10692000"/>
              <wp:effectExtent l="0" t="0" r="38100" b="33655"/>
              <wp:wrapNone/>
              <wp:docPr id="299450652" name="Přímá spojnice 37736939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ADAA688" id="Přímá spojnice 377369396" o:spid="_x0000_s1026" style="position:absolute;z-index:25170022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01248" behindDoc="0" locked="0" layoutInCell="1" allowOverlap="1" wp14:anchorId="17EF32F5" wp14:editId="4E82A051">
              <wp:simplePos x="0" y="0"/>
              <wp:positionH relativeFrom="page">
                <wp:posOffset>900430</wp:posOffset>
              </wp:positionH>
              <wp:positionV relativeFrom="page">
                <wp:posOffset>0</wp:posOffset>
              </wp:positionV>
              <wp:extent cx="0" cy="10692000"/>
              <wp:effectExtent l="0" t="0" r="38100" b="33655"/>
              <wp:wrapNone/>
              <wp:docPr id="1768652417" name="Přímá spojnice 201044772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47CE2ED" id="Přímá spojnice 2010447728" o:spid="_x0000_s1026" style="position:absolute;z-index:25170124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w:t>
    </w:r>
    <w:r w:rsidR="007E15B7">
      <w:rPr>
        <w:rFonts w:ascii="Arial" w:hAnsi="Arial" w:cs="Arial"/>
      </w:rPr>
      <w:t xml:space="preserve"> Příloha č. 4: </w:t>
    </w:r>
    <w:r w:rsidR="009637C6">
      <w:rPr>
        <w:rFonts w:ascii="Arial" w:hAnsi="Arial" w:cs="Arial"/>
      </w:rPr>
      <w:t>Nabídková cena</w:t>
    </w:r>
  </w:p>
  <w:p w14:paraId="50AEA093" w14:textId="48D06A44" w:rsidR="00C90202" w:rsidRPr="00DA0260" w:rsidRDefault="00C90202" w:rsidP="00FB05E7">
    <w:pPr>
      <w:pStyle w:val="Zhlav"/>
      <w:tabs>
        <w:tab w:val="clear" w:pos="4536"/>
        <w:tab w:val="clear" w:pos="9072"/>
        <w:tab w:val="left" w:pos="2807"/>
      </w:tabs>
    </w:pPr>
    <w:r w:rsidRPr="00DA0260">
      <w:rPr>
        <w:noProof/>
        <w:lang w:eastAsia="cs-CZ"/>
      </w:rPr>
      <mc:AlternateContent>
        <mc:Choice Requires="wps">
          <w:drawing>
            <wp:anchor distT="0" distB="0" distL="114300" distR="114300" simplePos="0" relativeHeight="251688960" behindDoc="0" locked="0" layoutInCell="1" allowOverlap="1" wp14:anchorId="1C505708" wp14:editId="512791DE">
              <wp:simplePos x="0" y="0"/>
              <wp:positionH relativeFrom="page">
                <wp:posOffset>0</wp:posOffset>
              </wp:positionH>
              <wp:positionV relativeFrom="page">
                <wp:posOffset>1260475</wp:posOffset>
              </wp:positionV>
              <wp:extent cx="7560000" cy="0"/>
              <wp:effectExtent l="0" t="0" r="0" b="0"/>
              <wp:wrapNone/>
              <wp:docPr id="907065273" name="Přímá spojnice 90706527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C7DF6EF" id="Přímá spojnice 907065273" o:spid="_x0000_s1026" style="position:absolute;z-index:2516889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DA0260">
      <w:rPr>
        <w:noProof/>
        <w:lang w:eastAsia="cs-CZ"/>
      </w:rPr>
      <mc:AlternateContent>
        <mc:Choice Requires="wps">
          <w:drawing>
            <wp:anchor distT="0" distB="0" distL="114300" distR="114300" simplePos="0" relativeHeight="251687936" behindDoc="0" locked="0" layoutInCell="1" allowOverlap="1" wp14:anchorId="7613C1D2" wp14:editId="6EFF7CC3">
              <wp:simplePos x="0" y="0"/>
              <wp:positionH relativeFrom="page">
                <wp:posOffset>0</wp:posOffset>
              </wp:positionH>
              <wp:positionV relativeFrom="page">
                <wp:posOffset>752475</wp:posOffset>
              </wp:positionV>
              <wp:extent cx="7560000" cy="0"/>
              <wp:effectExtent l="0" t="0" r="0" b="0"/>
              <wp:wrapNone/>
              <wp:docPr id="175227238" name="Přímá spojnice 17522723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D6C0818" id="Přímá spojnice 175227238" o:spid="_x0000_s1026" style="position:absolute;z-index:2516879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t xml:space="preserve"> </w:t>
    </w:r>
    <w:r w:rsidR="0020586F">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6BFA" w14:textId="4B8D2EF3" w:rsidR="00A853B9" w:rsidRPr="000F4B52" w:rsidRDefault="00A853B9" w:rsidP="0020586F">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711488" behindDoc="0" locked="0" layoutInCell="1" allowOverlap="1" wp14:anchorId="15961F50" wp14:editId="3B3C0872">
              <wp:simplePos x="0" y="0"/>
              <wp:positionH relativeFrom="page">
                <wp:posOffset>0</wp:posOffset>
              </wp:positionH>
              <wp:positionV relativeFrom="page">
                <wp:posOffset>1260475</wp:posOffset>
              </wp:positionV>
              <wp:extent cx="7560000" cy="0"/>
              <wp:effectExtent l="0" t="0" r="0" b="0"/>
              <wp:wrapNone/>
              <wp:docPr id="313498949" name="Přímá spojnice 1977825490"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113FDEC" id="Přímá spojnice 1977825490" o:spid="_x0000_s1026" style="position:absolute;z-index:2517114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10464" behindDoc="0" locked="0" layoutInCell="1" allowOverlap="1" wp14:anchorId="091CC2BA" wp14:editId="2F670DB9">
              <wp:simplePos x="0" y="0"/>
              <wp:positionH relativeFrom="page">
                <wp:posOffset>0</wp:posOffset>
              </wp:positionH>
              <wp:positionV relativeFrom="page">
                <wp:posOffset>752475</wp:posOffset>
              </wp:positionV>
              <wp:extent cx="7560000" cy="0"/>
              <wp:effectExtent l="0" t="0" r="0" b="0"/>
              <wp:wrapNone/>
              <wp:docPr id="1131337064" name="Přímá spojnice 170882095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BCD5B3E" id="Přímá spojnice 1708820958" o:spid="_x0000_s1026" style="position:absolute;z-index:2517104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712512" behindDoc="0" locked="0" layoutInCell="1" allowOverlap="1" wp14:anchorId="1F8635DF" wp14:editId="7ACD604F">
              <wp:simplePos x="0" y="0"/>
              <wp:positionH relativeFrom="page">
                <wp:posOffset>6661150</wp:posOffset>
              </wp:positionH>
              <wp:positionV relativeFrom="page">
                <wp:posOffset>0</wp:posOffset>
              </wp:positionV>
              <wp:extent cx="0" cy="10692000"/>
              <wp:effectExtent l="0" t="0" r="38100" b="33655"/>
              <wp:wrapNone/>
              <wp:docPr id="1531155075" name="Přímá spojnice 37736939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FCFE72A" id="Přímá spojnice 377369396" o:spid="_x0000_s1026" style="position:absolute;z-index:2517125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13536" behindDoc="0" locked="0" layoutInCell="1" allowOverlap="1" wp14:anchorId="33F4AEA9" wp14:editId="4CDD5BE4">
              <wp:simplePos x="0" y="0"/>
              <wp:positionH relativeFrom="page">
                <wp:posOffset>900430</wp:posOffset>
              </wp:positionH>
              <wp:positionV relativeFrom="page">
                <wp:posOffset>0</wp:posOffset>
              </wp:positionV>
              <wp:extent cx="0" cy="10692000"/>
              <wp:effectExtent l="0" t="0" r="38100" b="33655"/>
              <wp:wrapNone/>
              <wp:docPr id="1530107827" name="Přímá spojnice 201044772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8633C99" id="Přímá spojnice 2010447728" o:spid="_x0000_s1026" style="position:absolute;z-index:2517135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w:t>
    </w:r>
    <w:r w:rsidR="007E15B7">
      <w:rPr>
        <w:rFonts w:ascii="Arial" w:hAnsi="Arial" w:cs="Arial"/>
      </w:rPr>
      <w:t xml:space="preserve"> Příloha č. 5: Kontaktní osoby</w:t>
    </w:r>
  </w:p>
  <w:p w14:paraId="08613E0D" w14:textId="77777777" w:rsidR="00A853B9" w:rsidRPr="00DA0260" w:rsidRDefault="00A853B9" w:rsidP="00FB05E7">
    <w:pPr>
      <w:pStyle w:val="Zhlav"/>
      <w:tabs>
        <w:tab w:val="clear" w:pos="4536"/>
        <w:tab w:val="clear" w:pos="9072"/>
        <w:tab w:val="left" w:pos="2807"/>
      </w:tabs>
    </w:pPr>
    <w:r w:rsidRPr="00DA0260">
      <w:rPr>
        <w:noProof/>
        <w:lang w:eastAsia="cs-CZ"/>
      </w:rPr>
      <mc:AlternateContent>
        <mc:Choice Requires="wps">
          <w:drawing>
            <wp:anchor distT="0" distB="0" distL="114300" distR="114300" simplePos="0" relativeHeight="251709440" behindDoc="0" locked="0" layoutInCell="1" allowOverlap="1" wp14:anchorId="631B1324" wp14:editId="20BA39B3">
              <wp:simplePos x="0" y="0"/>
              <wp:positionH relativeFrom="page">
                <wp:posOffset>0</wp:posOffset>
              </wp:positionH>
              <wp:positionV relativeFrom="page">
                <wp:posOffset>1260475</wp:posOffset>
              </wp:positionV>
              <wp:extent cx="7560000" cy="0"/>
              <wp:effectExtent l="0" t="0" r="0" b="0"/>
              <wp:wrapNone/>
              <wp:docPr id="681388786" name="Přímá spojnice 90706527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CEABC38" id="Přímá spojnice 907065273" o:spid="_x0000_s1026" style="position:absolute;z-index:2517094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DA0260">
      <w:rPr>
        <w:noProof/>
        <w:lang w:eastAsia="cs-CZ"/>
      </w:rPr>
      <mc:AlternateContent>
        <mc:Choice Requires="wps">
          <w:drawing>
            <wp:anchor distT="0" distB="0" distL="114300" distR="114300" simplePos="0" relativeHeight="251708416" behindDoc="0" locked="0" layoutInCell="1" allowOverlap="1" wp14:anchorId="234457E7" wp14:editId="0FED0486">
              <wp:simplePos x="0" y="0"/>
              <wp:positionH relativeFrom="page">
                <wp:posOffset>0</wp:posOffset>
              </wp:positionH>
              <wp:positionV relativeFrom="page">
                <wp:posOffset>752475</wp:posOffset>
              </wp:positionV>
              <wp:extent cx="7560000" cy="0"/>
              <wp:effectExtent l="0" t="0" r="0" b="0"/>
              <wp:wrapNone/>
              <wp:docPr id="66108041" name="Přímá spojnice 17522723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F92E0CC" id="Přímá spojnice 175227238" o:spid="_x0000_s1026" style="position:absolute;z-index:2517084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t xml:space="preserve"> </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924F" w14:textId="622A4F1D" w:rsidR="00C90202" w:rsidRPr="000F4B5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34688" behindDoc="0" locked="0" layoutInCell="1" allowOverlap="1" wp14:anchorId="7BFF39B6" wp14:editId="0955FF98">
              <wp:simplePos x="0" y="0"/>
              <wp:positionH relativeFrom="page">
                <wp:posOffset>0</wp:posOffset>
              </wp:positionH>
              <wp:positionV relativeFrom="page">
                <wp:posOffset>1260475</wp:posOffset>
              </wp:positionV>
              <wp:extent cx="7560000" cy="0"/>
              <wp:effectExtent l="0" t="0" r="0" b="0"/>
              <wp:wrapNone/>
              <wp:docPr id="1813353149" name="Přímá spojnice 1813353149"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3937401" id="Přímá spojnice 1813353149"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32640" behindDoc="0" locked="0" layoutInCell="1" allowOverlap="1" wp14:anchorId="433B2317" wp14:editId="4EBDFE06">
              <wp:simplePos x="0" y="0"/>
              <wp:positionH relativeFrom="page">
                <wp:posOffset>0</wp:posOffset>
              </wp:positionH>
              <wp:positionV relativeFrom="page">
                <wp:posOffset>752475</wp:posOffset>
              </wp:positionV>
              <wp:extent cx="7560000" cy="0"/>
              <wp:effectExtent l="0" t="0" r="0" b="0"/>
              <wp:wrapNone/>
              <wp:docPr id="1535836764" name="Přímá spojnice 1535836764"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59ED2F7" id="Přímá spojnice 1535836764"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36736" behindDoc="0" locked="0" layoutInCell="1" allowOverlap="1" wp14:anchorId="69C70FC2" wp14:editId="14B46EAE">
              <wp:simplePos x="0" y="0"/>
              <wp:positionH relativeFrom="page">
                <wp:posOffset>6661150</wp:posOffset>
              </wp:positionH>
              <wp:positionV relativeFrom="page">
                <wp:posOffset>0</wp:posOffset>
              </wp:positionV>
              <wp:extent cx="0" cy="10692000"/>
              <wp:effectExtent l="0" t="0" r="38100" b="33655"/>
              <wp:wrapNone/>
              <wp:docPr id="1016142654" name="Přímá spojnice 101614265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2A6578BE" id="Přímá spojnice 101614265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38784" behindDoc="0" locked="0" layoutInCell="1" allowOverlap="1" wp14:anchorId="6906BD95" wp14:editId="42A3FC0F">
              <wp:simplePos x="0" y="0"/>
              <wp:positionH relativeFrom="page">
                <wp:posOffset>900430</wp:posOffset>
              </wp:positionH>
              <wp:positionV relativeFrom="page">
                <wp:posOffset>0</wp:posOffset>
              </wp:positionV>
              <wp:extent cx="0" cy="10692000"/>
              <wp:effectExtent l="0" t="0" r="38100" b="33655"/>
              <wp:wrapNone/>
              <wp:docPr id="1299747610" name="Přímá spojnice 1299747610"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61AE859" id="Přímá spojnice 1299747610"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 xml:space="preserve">– </w:t>
    </w:r>
    <w:r w:rsidR="009637C6">
      <w:rPr>
        <w:rFonts w:ascii="Arial" w:hAnsi="Arial" w:cs="Arial"/>
      </w:rPr>
      <w:t>Příloha č. 6</w:t>
    </w:r>
    <w:r w:rsidR="007E15B7">
      <w:rPr>
        <w:rFonts w:ascii="Arial" w:hAnsi="Arial" w:cs="Arial"/>
      </w:rPr>
      <w:t xml:space="preserve">: </w:t>
    </w:r>
    <w:r w:rsidR="00F475AA">
      <w:rPr>
        <w:rFonts w:ascii="Arial" w:hAnsi="Arial" w:cs="Arial"/>
      </w:rPr>
      <w:t>Změnové řízení</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F3D1" w14:textId="6ADF361C" w:rsidR="00C90202" w:rsidRPr="00B35A89" w:rsidRDefault="00C90202" w:rsidP="00C90202">
    <w:pPr>
      <w:pStyle w:val="Zhlav"/>
      <w:rPr>
        <w:rFonts w:ascii="Arial" w:hAnsi="Arial" w:cs="Arial"/>
      </w:rPr>
    </w:pPr>
    <w:r w:rsidRPr="00B35A89">
      <w:rPr>
        <w:rFonts w:ascii="Arial" w:hAnsi="Arial" w:cs="Arial"/>
        <w:noProof/>
        <w:lang w:eastAsia="cs-CZ"/>
      </w:rPr>
      <mc:AlternateContent>
        <mc:Choice Requires="wps">
          <w:drawing>
            <wp:anchor distT="0" distB="0" distL="114300" distR="114300" simplePos="0" relativeHeight="251694080" behindDoc="0" locked="0" layoutInCell="1" allowOverlap="1" wp14:anchorId="58F36EBB" wp14:editId="0DEBE609">
              <wp:simplePos x="0" y="0"/>
              <wp:positionH relativeFrom="page">
                <wp:posOffset>0</wp:posOffset>
              </wp:positionH>
              <wp:positionV relativeFrom="page">
                <wp:posOffset>1260475</wp:posOffset>
              </wp:positionV>
              <wp:extent cx="7560000" cy="0"/>
              <wp:effectExtent l="0" t="0" r="0" b="0"/>
              <wp:wrapNone/>
              <wp:docPr id="1921964077" name="Přímá spojnice 1921964077"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05D9981" id="Přímá spojnice 1921964077" o:spid="_x0000_s1026" style="position:absolute;z-index:2516940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B35A89">
      <w:rPr>
        <w:rFonts w:ascii="Arial" w:hAnsi="Arial" w:cs="Arial"/>
        <w:noProof/>
        <w:lang w:eastAsia="cs-CZ"/>
      </w:rPr>
      <mc:AlternateContent>
        <mc:Choice Requires="wps">
          <w:drawing>
            <wp:anchor distT="0" distB="0" distL="114300" distR="114300" simplePos="0" relativeHeight="251693056" behindDoc="0" locked="0" layoutInCell="1" allowOverlap="1" wp14:anchorId="2DE4A28A" wp14:editId="373C559C">
              <wp:simplePos x="0" y="0"/>
              <wp:positionH relativeFrom="page">
                <wp:posOffset>0</wp:posOffset>
              </wp:positionH>
              <wp:positionV relativeFrom="page">
                <wp:posOffset>752475</wp:posOffset>
              </wp:positionV>
              <wp:extent cx="7560000" cy="0"/>
              <wp:effectExtent l="0" t="0" r="0" b="0"/>
              <wp:wrapNone/>
              <wp:docPr id="272477962" name="Přímá spojnice 272477962"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392DD0E" id="Přímá spojnice 272477962" o:spid="_x0000_s1026" style="position:absolute;z-index:25169305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002E4088" w:rsidRPr="00B35A89">
      <w:rPr>
        <w:rFonts w:ascii="Arial" w:hAnsi="Arial" w:cs="Arial"/>
        <w:noProof/>
        <w:lang w:eastAsia="cs-CZ"/>
      </w:rPr>
      <w:t>SMLOUVA  NA DODÁVKU HARDWARE INFRASTRUKTURY NÁRODNÍHO GEOPORTÁLU ÚZEMNÍHO PLÁNOVÁNÍ –</w:t>
    </w:r>
    <w:r w:rsidRPr="00B35A89">
      <w:rPr>
        <w:rFonts w:ascii="Arial" w:hAnsi="Arial" w:cs="Arial"/>
      </w:rPr>
      <w:t xml:space="preserve"> </w:t>
    </w:r>
    <w:r w:rsidR="006A4ABC">
      <w:rPr>
        <w:rFonts w:ascii="Arial" w:hAnsi="Arial" w:cs="Arial"/>
      </w:rPr>
      <w:t>PŘÍLOHA Č. 7: OCHRANA OSOBNÍCH ÚDAJŮ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68F17A"/>
    <w:lvl w:ilvl="0">
      <w:start w:val="1"/>
      <w:numFmt w:val="bullet"/>
      <w:lvlText w:val=""/>
      <w:lvlJc w:val="left"/>
      <w:pPr>
        <w:tabs>
          <w:tab w:val="num" w:pos="794"/>
        </w:tabs>
        <w:ind w:left="794" w:hanging="397"/>
      </w:pPr>
      <w:rPr>
        <w:rFonts w:ascii="Webdings" w:hAnsi="Webdings" w:hint="default"/>
        <w:color w:val="57575B"/>
        <w:sz w:val="20"/>
        <w:szCs w:val="20"/>
      </w:rPr>
    </w:lvl>
  </w:abstractNum>
  <w:abstractNum w:abstractNumId="1"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 w15:restartNumberingAfterBreak="0">
    <w:nsid w:val="08C64BEB"/>
    <w:multiLevelType w:val="multilevel"/>
    <w:tmpl w:val="5F581F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CE5678F"/>
    <w:multiLevelType w:val="hybridMultilevel"/>
    <w:tmpl w:val="6978C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F03ED2"/>
    <w:multiLevelType w:val="multilevel"/>
    <w:tmpl w:val="59A0EA68"/>
    <w:lvl w:ilvl="0">
      <w:start w:val="1"/>
      <w:numFmt w:val="upperRoman"/>
      <w:suff w:val="nothing"/>
      <w:lvlText w:val="%1."/>
      <w:lvlJc w:val="right"/>
      <w:pPr>
        <w:ind w:left="0" w:firstLine="0"/>
      </w:pPr>
      <w:rPr>
        <w:rFonts w:hint="default"/>
        <w:vanish/>
      </w:rPr>
    </w:lvl>
    <w:lvl w:ilvl="1">
      <w:start w:val="1"/>
      <w:numFmt w:val="decimal"/>
      <w:lvlText w:val="%2."/>
      <w:lvlJc w:val="left"/>
      <w:pPr>
        <w:ind w:left="567" w:hanging="567"/>
      </w:pPr>
      <w:rPr>
        <w:rFonts w:hint="default"/>
        <w:b w:val="0"/>
      </w:rPr>
    </w:lvl>
    <w:lvl w:ilvl="2">
      <w:start w:val="1"/>
      <w:numFmt w:val="decimal"/>
      <w:lvlText w:val="%2.%3."/>
      <w:lvlJc w:val="left"/>
      <w:pPr>
        <w:ind w:left="993" w:hanging="567"/>
      </w:pPr>
      <w:rPr>
        <w:rFonts w:ascii="Arial" w:hAnsi="Arial" w:hint="default"/>
        <w:b w:val="0"/>
        <w:sz w:val="20"/>
      </w:rPr>
    </w:lvl>
    <w:lvl w:ilvl="3">
      <w:start w:val="1"/>
      <w:numFmt w:val="decimal"/>
      <w:lvlText w:val="%2.%3.%4."/>
      <w:lvlJc w:val="left"/>
      <w:pPr>
        <w:ind w:left="1985" w:hanging="851"/>
      </w:pPr>
      <w:rPr>
        <w:rFonts w:hint="default"/>
        <w:b w:val="0"/>
        <w:strike w:val="0"/>
      </w:rPr>
    </w:lvl>
    <w:lvl w:ilvl="4">
      <w:start w:val="1"/>
      <w:numFmt w:val="upperLetter"/>
      <w:lvlText w:val="%5."/>
      <w:lvlJc w:val="left"/>
      <w:pPr>
        <w:ind w:left="2268"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D44979"/>
    <w:multiLevelType w:val="hybridMultilevel"/>
    <w:tmpl w:val="E8267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B204F63E"/>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6"/>
        </w:tabs>
        <w:ind w:left="1446" w:hanging="737"/>
      </w:pPr>
      <w:rPr>
        <w:rFonts w:ascii="Times New Roman" w:hAnsi="Times New Roman" w:cs="Times New Roman" w:hint="default"/>
        <w:sz w:val="22"/>
        <w:szCs w:val="20"/>
      </w:rPr>
    </w:lvl>
    <w:lvl w:ilvl="2">
      <w:start w:val="1"/>
      <w:numFmt w:val="decimal"/>
      <w:lvlText w:val="%1.%2.%3"/>
      <w:lvlJc w:val="left"/>
      <w:pPr>
        <w:tabs>
          <w:tab w:val="num" w:pos="2438"/>
        </w:tabs>
        <w:ind w:left="2211" w:hanging="737"/>
      </w:pPr>
      <w:rPr>
        <w:rFonts w:ascii="Times New Roman" w:hAnsi="Times New Roman" w:cs="Times New Roman" w:hint="default"/>
        <w:sz w:val="22"/>
        <w:szCs w:val="22"/>
      </w:rPr>
    </w:lvl>
    <w:lvl w:ilvl="3">
      <w:start w:val="1"/>
      <w:numFmt w:val="decimal"/>
      <w:lvlText w:val="%1.%2.%3.%4"/>
      <w:lvlJc w:val="left"/>
      <w:pPr>
        <w:tabs>
          <w:tab w:val="num" w:pos="3062"/>
        </w:tabs>
        <w:ind w:left="3062" w:hanging="851"/>
      </w:pPr>
      <w:rPr>
        <w:rFonts w:hint="default"/>
        <w:sz w:val="22"/>
        <w:szCs w:val="22"/>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912DDD"/>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E07F70"/>
    <w:multiLevelType w:val="hybridMultilevel"/>
    <w:tmpl w:val="A178120A"/>
    <w:lvl w:ilvl="0" w:tplc="65B8AA08">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847182"/>
    <w:multiLevelType w:val="multilevel"/>
    <w:tmpl w:val="1C1486BE"/>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ascii="Arial" w:hAnsi="Arial" w:cs="Arial" w:hint="default"/>
        <w:b w:val="0"/>
        <w:bCs/>
      </w:rPr>
    </w:lvl>
    <w:lvl w:ilvl="2">
      <w:start w:val="1"/>
      <w:numFmt w:val="decimal"/>
      <w:pStyle w:val="Seznam3"/>
      <w:lvlText w:val="%1.%2.%3"/>
      <w:lvlJc w:val="left"/>
      <w:pPr>
        <w:tabs>
          <w:tab w:val="num" w:pos="1701"/>
        </w:tabs>
        <w:ind w:left="1701" w:hanging="850"/>
      </w:pPr>
      <w:rPr>
        <w:rFonts w:ascii="Arial" w:hAnsi="Arial" w:cs="Arial" w:hint="default"/>
        <w:b w:val="0"/>
        <w:bCs/>
        <w:i w:val="0"/>
        <w:iCs/>
        <w:sz w:val="20"/>
        <w:szCs w:val="24"/>
      </w:rPr>
    </w:lvl>
    <w:lvl w:ilvl="3">
      <w:start w:val="1"/>
      <w:numFmt w:val="lowerLetter"/>
      <w:pStyle w:val="Seznam4"/>
      <w:lvlText w:val="%4)"/>
      <w:lvlJc w:val="left"/>
      <w:pPr>
        <w:tabs>
          <w:tab w:val="num" w:pos="2268"/>
        </w:tabs>
        <w:ind w:left="2268" w:hanging="567"/>
      </w:pPr>
      <w:rPr>
        <w:rFonts w:hint="default"/>
        <w:b w:val="0"/>
        <w:bCs/>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11"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12" w15:restartNumberingAfterBreak="0">
    <w:nsid w:val="4AF60809"/>
    <w:multiLevelType w:val="hybridMultilevel"/>
    <w:tmpl w:val="D4A2C8AA"/>
    <w:lvl w:ilvl="0" w:tplc="0405001B">
      <w:start w:val="1"/>
      <w:numFmt w:val="lowerRoman"/>
      <w:lvlText w:val="%1."/>
      <w:lvlJc w:val="righ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3"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4D975D9D"/>
    <w:multiLevelType w:val="hybridMultilevel"/>
    <w:tmpl w:val="48705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DA319B"/>
    <w:multiLevelType w:val="hybridMultilevel"/>
    <w:tmpl w:val="2DDE263C"/>
    <w:lvl w:ilvl="0" w:tplc="284C69DC">
      <w:start w:val="1"/>
      <w:numFmt w:val="upperLetter"/>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04AAE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20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6D0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667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C05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DCE8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014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098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FE119D"/>
    <w:multiLevelType w:val="hybridMultilevel"/>
    <w:tmpl w:val="D4401BFE"/>
    <w:lvl w:ilvl="0" w:tplc="5FB8AE3A">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89B34">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AE092">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853DC">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68F56">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3CAE3E">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06BE4">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EBF6A">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6FB1E">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B6F56A4"/>
    <w:multiLevelType w:val="hybridMultilevel"/>
    <w:tmpl w:val="445E4D8A"/>
    <w:lvl w:ilvl="0" w:tplc="151C52DC">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E650">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CC22B0">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E70A4">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CAA48">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0E23C">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209D6">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6BE76">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6DBC8">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20" w15:restartNumberingAfterBreak="0">
    <w:nsid w:val="73B77D75"/>
    <w:multiLevelType w:val="hybridMultilevel"/>
    <w:tmpl w:val="7ACEB63C"/>
    <w:lvl w:ilvl="0" w:tplc="04050019">
      <w:start w:val="1"/>
      <w:numFmt w:val="lowerLetter"/>
      <w:lvlText w:val="%1."/>
      <w:lvlJc w:val="left"/>
      <w:pPr>
        <w:ind w:left="2988" w:hanging="360"/>
      </w:p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21" w15:restartNumberingAfterBreak="0">
    <w:nsid w:val="74F5281B"/>
    <w:multiLevelType w:val="multilevel"/>
    <w:tmpl w:val="60F87F92"/>
    <w:lvl w:ilvl="0">
      <w:start w:val="1"/>
      <w:numFmt w:val="decimal"/>
      <w:pStyle w:val="N1"/>
      <w:lvlText w:val="%1."/>
      <w:lvlJc w:val="left"/>
      <w:pPr>
        <w:ind w:left="851" w:hanging="851"/>
      </w:pPr>
      <w:rPr>
        <w:rFonts w:hint="default"/>
        <w:b/>
        <w:i w:val="0"/>
      </w:rPr>
    </w:lvl>
    <w:lvl w:ilvl="1">
      <w:start w:val="1"/>
      <w:numFmt w:val="decimal"/>
      <w:pStyle w:val="N2"/>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ind w:left="198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4472C4"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abstractNum w:abstractNumId="23" w15:restartNumberingAfterBreak="0">
    <w:nsid w:val="785B039A"/>
    <w:multiLevelType w:val="hybridMultilevel"/>
    <w:tmpl w:val="CDA61304"/>
    <w:lvl w:ilvl="0" w:tplc="887A599A">
      <w:start w:val="1"/>
      <w:numFmt w:val="decimal"/>
      <w:lvlText w:val="%1."/>
      <w:lvlJc w:val="left"/>
      <w:pPr>
        <w:ind w:left="1134"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78537F"/>
    <w:multiLevelType w:val="hybridMultilevel"/>
    <w:tmpl w:val="7F1E3F2A"/>
    <w:lvl w:ilvl="0" w:tplc="9FB089C2">
      <w:start w:val="1"/>
      <w:numFmt w:val="decimal"/>
      <w:lvlText w:val="%1."/>
      <w:lvlJc w:val="left"/>
      <w:pPr>
        <w:ind w:left="1210" w:hanging="360"/>
      </w:pPr>
      <w:rPr>
        <w:b w:val="0"/>
        <w:bCs w:val="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5" w15:restartNumberingAfterBreak="0">
    <w:nsid w:val="79EE04BE"/>
    <w:multiLevelType w:val="hybridMultilevel"/>
    <w:tmpl w:val="4F56EDF8"/>
    <w:lvl w:ilvl="0" w:tplc="F7808638">
      <w:start w:val="1"/>
      <w:numFmt w:val="decimal"/>
      <w:lvlText w:val="%1."/>
      <w:lvlJc w:val="left"/>
      <w:pPr>
        <w:ind w:left="1211" w:hanging="360"/>
      </w:pPr>
      <w:rPr>
        <w:b w:val="0"/>
        <w:bCs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15:restartNumberingAfterBreak="0">
    <w:nsid w:val="7A7F2EF2"/>
    <w:multiLevelType w:val="hybridMultilevel"/>
    <w:tmpl w:val="8FFC578E"/>
    <w:lvl w:ilvl="0" w:tplc="0405001B">
      <w:start w:val="1"/>
      <w:numFmt w:val="lowerRoman"/>
      <w:lvlText w:val="%1."/>
      <w:lvlJc w:val="righ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7" w15:restartNumberingAfterBreak="0">
    <w:nsid w:val="7EBB16D7"/>
    <w:multiLevelType w:val="multilevel"/>
    <w:tmpl w:val="B9F211CA"/>
    <w:lvl w:ilvl="0">
      <w:start w:val="1"/>
      <w:numFmt w:val="bullet"/>
      <w:pStyle w:val="Bulletlist1"/>
      <w:lvlText w:val=""/>
      <w:lvlJc w:val="left"/>
      <w:pPr>
        <w:tabs>
          <w:tab w:val="num" w:pos="0"/>
        </w:tabs>
        <w:ind w:left="284" w:hanging="284"/>
      </w:pPr>
      <w:rPr>
        <w:rFonts w:ascii="Symbol" w:hAnsi="Symbol" w:cs="Symbol" w:hint="default"/>
        <w:color w:val="auto"/>
        <w:sz w:val="18"/>
      </w:rPr>
    </w:lvl>
    <w:lvl w:ilvl="1">
      <w:start w:val="1"/>
      <w:numFmt w:val="bullet"/>
      <w:lvlText w:val="–"/>
      <w:lvlJc w:val="left"/>
      <w:pPr>
        <w:tabs>
          <w:tab w:val="num" w:pos="0"/>
        </w:tabs>
        <w:ind w:left="568" w:hanging="284"/>
      </w:pPr>
      <w:rPr>
        <w:rFonts w:ascii="Arial" w:hAnsi="Arial" w:cs="Arial" w:hint="default"/>
        <w:color w:val="000000" w:themeColor="text1"/>
        <w:sz w:val="18"/>
      </w:rPr>
    </w:lvl>
    <w:lvl w:ilvl="2">
      <w:start w:val="1"/>
      <w:numFmt w:val="bullet"/>
      <w:lvlText w:val="–"/>
      <w:lvlJc w:val="left"/>
      <w:pPr>
        <w:tabs>
          <w:tab w:val="num" w:pos="0"/>
        </w:tabs>
        <w:ind w:left="852" w:hanging="284"/>
      </w:pPr>
      <w:rPr>
        <w:rFonts w:ascii="Arial" w:hAnsi="Arial" w:cs="Arial" w:hint="default"/>
        <w:color w:val="000000" w:themeColor="text1"/>
        <w:sz w:val="18"/>
      </w:rPr>
    </w:lvl>
    <w:lvl w:ilvl="3">
      <w:start w:val="1"/>
      <w:numFmt w:val="decimal"/>
      <w:lvlText w:val="(%4)"/>
      <w:lvlJc w:val="left"/>
      <w:pPr>
        <w:tabs>
          <w:tab w:val="num" w:pos="0"/>
        </w:tabs>
        <w:ind w:left="1136" w:hanging="284"/>
      </w:pPr>
    </w:lvl>
    <w:lvl w:ilvl="4">
      <w:start w:val="1"/>
      <w:numFmt w:val="lowerLetter"/>
      <w:lvlText w:val="(%5)"/>
      <w:lvlJc w:val="left"/>
      <w:pPr>
        <w:tabs>
          <w:tab w:val="num" w:pos="0"/>
        </w:tabs>
        <w:ind w:left="1420" w:hanging="284"/>
      </w:pPr>
    </w:lvl>
    <w:lvl w:ilvl="5">
      <w:start w:val="1"/>
      <w:numFmt w:val="lowerRoman"/>
      <w:lvlText w:val="(%6)"/>
      <w:lvlJc w:val="left"/>
      <w:pPr>
        <w:tabs>
          <w:tab w:val="num" w:pos="0"/>
        </w:tabs>
        <w:ind w:left="1704" w:hanging="284"/>
      </w:pPr>
    </w:lvl>
    <w:lvl w:ilvl="6">
      <w:start w:val="1"/>
      <w:numFmt w:val="decimal"/>
      <w:lvlText w:val="%7."/>
      <w:lvlJc w:val="left"/>
      <w:pPr>
        <w:tabs>
          <w:tab w:val="num" w:pos="0"/>
        </w:tabs>
        <w:ind w:left="1988" w:hanging="284"/>
      </w:pPr>
    </w:lvl>
    <w:lvl w:ilvl="7">
      <w:start w:val="1"/>
      <w:numFmt w:val="lowerLetter"/>
      <w:lvlText w:val="%8."/>
      <w:lvlJc w:val="left"/>
      <w:pPr>
        <w:tabs>
          <w:tab w:val="num" w:pos="0"/>
        </w:tabs>
        <w:ind w:left="2272" w:hanging="284"/>
      </w:pPr>
    </w:lvl>
    <w:lvl w:ilvl="8">
      <w:start w:val="1"/>
      <w:numFmt w:val="lowerRoman"/>
      <w:lvlText w:val="%9."/>
      <w:lvlJc w:val="left"/>
      <w:pPr>
        <w:tabs>
          <w:tab w:val="num" w:pos="0"/>
        </w:tabs>
        <w:ind w:left="2556" w:hanging="284"/>
      </w:pPr>
    </w:lvl>
  </w:abstractNum>
  <w:abstractNum w:abstractNumId="28" w15:restartNumberingAfterBreak="0">
    <w:nsid w:val="7F954F87"/>
    <w:multiLevelType w:val="multilevel"/>
    <w:tmpl w:val="ED4E46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1573070">
    <w:abstractNumId w:val="1"/>
  </w:num>
  <w:num w:numId="2" w16cid:durableId="778719533">
    <w:abstractNumId w:val="10"/>
  </w:num>
  <w:num w:numId="3" w16cid:durableId="1266696168">
    <w:abstractNumId w:val="19"/>
  </w:num>
  <w:num w:numId="4" w16cid:durableId="2009281606">
    <w:abstractNumId w:val="13"/>
  </w:num>
  <w:num w:numId="5" w16cid:durableId="638612641">
    <w:abstractNumId w:val="9"/>
  </w:num>
  <w:num w:numId="6" w16cid:durableId="1146438609">
    <w:abstractNumId w:val="11"/>
  </w:num>
  <w:num w:numId="7" w16cid:durableId="1692949821">
    <w:abstractNumId w:val="22"/>
  </w:num>
  <w:num w:numId="8" w16cid:durableId="168908255">
    <w:abstractNumId w:val="17"/>
  </w:num>
  <w:num w:numId="9" w16cid:durableId="584850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990149">
    <w:abstractNumId w:val="18"/>
  </w:num>
  <w:num w:numId="11" w16cid:durableId="1299140889">
    <w:abstractNumId w:val="16"/>
  </w:num>
  <w:num w:numId="12" w16cid:durableId="421727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4052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7497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179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40535">
    <w:abstractNumId w:val="15"/>
  </w:num>
  <w:num w:numId="17" w16cid:durableId="1445349458">
    <w:abstractNumId w:val="4"/>
  </w:num>
  <w:num w:numId="18" w16cid:durableId="1420902747">
    <w:abstractNumId w:val="25"/>
  </w:num>
  <w:num w:numId="19" w16cid:durableId="1130712497">
    <w:abstractNumId w:val="7"/>
  </w:num>
  <w:num w:numId="20" w16cid:durableId="1025862100">
    <w:abstractNumId w:val="0"/>
  </w:num>
  <w:num w:numId="21" w16cid:durableId="1533298926">
    <w:abstractNumId w:val="6"/>
  </w:num>
  <w:num w:numId="22" w16cid:durableId="2047871275">
    <w:abstractNumId w:val="21"/>
  </w:num>
  <w:num w:numId="23" w16cid:durableId="1006323288">
    <w:abstractNumId w:val="23"/>
  </w:num>
  <w:num w:numId="24" w16cid:durableId="412245514">
    <w:abstractNumId w:val="14"/>
  </w:num>
  <w:num w:numId="25" w16cid:durableId="707873367">
    <w:abstractNumId w:val="28"/>
  </w:num>
  <w:num w:numId="26" w16cid:durableId="339241879">
    <w:abstractNumId w:val="9"/>
  </w:num>
  <w:num w:numId="27" w16cid:durableId="1794908259">
    <w:abstractNumId w:val="9"/>
  </w:num>
  <w:num w:numId="28" w16cid:durableId="848643134">
    <w:abstractNumId w:val="12"/>
  </w:num>
  <w:num w:numId="29" w16cid:durableId="1063869024">
    <w:abstractNumId w:val="9"/>
  </w:num>
  <w:num w:numId="30" w16cid:durableId="2133744993">
    <w:abstractNumId w:val="27"/>
  </w:num>
  <w:num w:numId="31" w16cid:durableId="1098285040">
    <w:abstractNumId w:val="2"/>
  </w:num>
  <w:num w:numId="32" w16cid:durableId="1636835143">
    <w:abstractNumId w:val="5"/>
  </w:num>
  <w:num w:numId="33" w16cid:durableId="1976833378">
    <w:abstractNumId w:val="8"/>
  </w:num>
  <w:num w:numId="34" w16cid:durableId="1769303662">
    <w:abstractNumId w:val="9"/>
  </w:num>
  <w:num w:numId="35" w16cid:durableId="259022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9306884">
    <w:abstractNumId w:val="20"/>
  </w:num>
  <w:num w:numId="37" w16cid:durableId="790435939">
    <w:abstractNumId w:val="26"/>
  </w:num>
  <w:num w:numId="38" w16cid:durableId="1399357235">
    <w:abstractNumId w:val="9"/>
  </w:num>
  <w:num w:numId="39" w16cid:durableId="530386376">
    <w:abstractNumId w:val="10"/>
  </w:num>
  <w:num w:numId="40" w16cid:durableId="203375837">
    <w:abstractNumId w:val="10"/>
  </w:num>
  <w:num w:numId="41" w16cid:durableId="525994152">
    <w:abstractNumId w:val="3"/>
  </w:num>
  <w:num w:numId="42" w16cid:durableId="60060640">
    <w:abstractNumId w:val="9"/>
  </w:num>
  <w:num w:numId="43" w16cid:durableId="1626159884">
    <w:abstractNumId w:val="24"/>
  </w:num>
  <w:num w:numId="44" w16cid:durableId="1079444674">
    <w:abstractNumId w:val="9"/>
  </w:num>
  <w:num w:numId="45" w16cid:durableId="1500727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7C"/>
    <w:rsid w:val="000103DA"/>
    <w:rsid w:val="0001128C"/>
    <w:rsid w:val="000115AC"/>
    <w:rsid w:val="00012115"/>
    <w:rsid w:val="00024664"/>
    <w:rsid w:val="00024F42"/>
    <w:rsid w:val="00035A2E"/>
    <w:rsid w:val="00036F46"/>
    <w:rsid w:val="00051123"/>
    <w:rsid w:val="00057DA0"/>
    <w:rsid w:val="00060063"/>
    <w:rsid w:val="00060F47"/>
    <w:rsid w:val="00062F9E"/>
    <w:rsid w:val="00064DBC"/>
    <w:rsid w:val="00081D24"/>
    <w:rsid w:val="000830DD"/>
    <w:rsid w:val="00085D44"/>
    <w:rsid w:val="00087AB1"/>
    <w:rsid w:val="00087CBA"/>
    <w:rsid w:val="000B5B9E"/>
    <w:rsid w:val="000B632C"/>
    <w:rsid w:val="000B6734"/>
    <w:rsid w:val="000C7D36"/>
    <w:rsid w:val="000D1AC8"/>
    <w:rsid w:val="000D23D2"/>
    <w:rsid w:val="000D4EAC"/>
    <w:rsid w:val="000D6900"/>
    <w:rsid w:val="000F4B52"/>
    <w:rsid w:val="00101575"/>
    <w:rsid w:val="00101CE7"/>
    <w:rsid w:val="001029CC"/>
    <w:rsid w:val="00110AA8"/>
    <w:rsid w:val="00111F7A"/>
    <w:rsid w:val="00113060"/>
    <w:rsid w:val="00126001"/>
    <w:rsid w:val="00134ED4"/>
    <w:rsid w:val="001361F3"/>
    <w:rsid w:val="00137DA3"/>
    <w:rsid w:val="00140004"/>
    <w:rsid w:val="001432CD"/>
    <w:rsid w:val="00143364"/>
    <w:rsid w:val="00146DDF"/>
    <w:rsid w:val="00150B6A"/>
    <w:rsid w:val="0015695D"/>
    <w:rsid w:val="00157AF8"/>
    <w:rsid w:val="00164053"/>
    <w:rsid w:val="001648C0"/>
    <w:rsid w:val="00165176"/>
    <w:rsid w:val="00166391"/>
    <w:rsid w:val="001679BA"/>
    <w:rsid w:val="001757A2"/>
    <w:rsid w:val="001837CD"/>
    <w:rsid w:val="00183811"/>
    <w:rsid w:val="00185CDD"/>
    <w:rsid w:val="00186928"/>
    <w:rsid w:val="001879F4"/>
    <w:rsid w:val="00193ED4"/>
    <w:rsid w:val="001A0D7D"/>
    <w:rsid w:val="001A1442"/>
    <w:rsid w:val="001A49AC"/>
    <w:rsid w:val="001A4FF9"/>
    <w:rsid w:val="001A54D4"/>
    <w:rsid w:val="001A7315"/>
    <w:rsid w:val="001B10A6"/>
    <w:rsid w:val="001B5315"/>
    <w:rsid w:val="001B5EE1"/>
    <w:rsid w:val="001C4435"/>
    <w:rsid w:val="001C4888"/>
    <w:rsid w:val="001D16B3"/>
    <w:rsid w:val="001D1A17"/>
    <w:rsid w:val="001D3D28"/>
    <w:rsid w:val="001D6951"/>
    <w:rsid w:val="001E0EA6"/>
    <w:rsid w:val="001E5BC9"/>
    <w:rsid w:val="001E7983"/>
    <w:rsid w:val="001E79D4"/>
    <w:rsid w:val="001E7F11"/>
    <w:rsid w:val="001F2CD2"/>
    <w:rsid w:val="001F410B"/>
    <w:rsid w:val="001F5199"/>
    <w:rsid w:val="0020586F"/>
    <w:rsid w:val="00206CBB"/>
    <w:rsid w:val="002158FF"/>
    <w:rsid w:val="00217B2A"/>
    <w:rsid w:val="00225EA3"/>
    <w:rsid w:val="00226D52"/>
    <w:rsid w:val="00227227"/>
    <w:rsid w:val="002278A3"/>
    <w:rsid w:val="00227AC0"/>
    <w:rsid w:val="00230075"/>
    <w:rsid w:val="0023114B"/>
    <w:rsid w:val="00231633"/>
    <w:rsid w:val="00232B09"/>
    <w:rsid w:val="00235780"/>
    <w:rsid w:val="0023797D"/>
    <w:rsid w:val="002439F9"/>
    <w:rsid w:val="00243B38"/>
    <w:rsid w:val="002442B1"/>
    <w:rsid w:val="00252425"/>
    <w:rsid w:val="002544A1"/>
    <w:rsid w:val="002577AC"/>
    <w:rsid w:val="0027030A"/>
    <w:rsid w:val="00272799"/>
    <w:rsid w:val="00276A0D"/>
    <w:rsid w:val="00290CBB"/>
    <w:rsid w:val="00292297"/>
    <w:rsid w:val="00293C87"/>
    <w:rsid w:val="002966B3"/>
    <w:rsid w:val="002A01E2"/>
    <w:rsid w:val="002B5AAE"/>
    <w:rsid w:val="002C4046"/>
    <w:rsid w:val="002C6CA9"/>
    <w:rsid w:val="002D09EB"/>
    <w:rsid w:val="002E001F"/>
    <w:rsid w:val="002E4088"/>
    <w:rsid w:val="002E53B9"/>
    <w:rsid w:val="002E6FEC"/>
    <w:rsid w:val="002F0D7F"/>
    <w:rsid w:val="002F5111"/>
    <w:rsid w:val="002F7282"/>
    <w:rsid w:val="00306884"/>
    <w:rsid w:val="00307354"/>
    <w:rsid w:val="00307FD2"/>
    <w:rsid w:val="00311AEF"/>
    <w:rsid w:val="00314678"/>
    <w:rsid w:val="00323712"/>
    <w:rsid w:val="003261FD"/>
    <w:rsid w:val="00326A3B"/>
    <w:rsid w:val="0033259C"/>
    <w:rsid w:val="0033348B"/>
    <w:rsid w:val="003368F1"/>
    <w:rsid w:val="003611D6"/>
    <w:rsid w:val="0036241E"/>
    <w:rsid w:val="0036310B"/>
    <w:rsid w:val="00373D2A"/>
    <w:rsid w:val="00380DF0"/>
    <w:rsid w:val="00384519"/>
    <w:rsid w:val="00386FE5"/>
    <w:rsid w:val="00387242"/>
    <w:rsid w:val="00390160"/>
    <w:rsid w:val="00390D99"/>
    <w:rsid w:val="00391135"/>
    <w:rsid w:val="0039200C"/>
    <w:rsid w:val="00393589"/>
    <w:rsid w:val="00394308"/>
    <w:rsid w:val="00395F27"/>
    <w:rsid w:val="00396F68"/>
    <w:rsid w:val="003A10C3"/>
    <w:rsid w:val="003A32F8"/>
    <w:rsid w:val="003A617F"/>
    <w:rsid w:val="003B1297"/>
    <w:rsid w:val="003B297B"/>
    <w:rsid w:val="003B77AB"/>
    <w:rsid w:val="003C0A73"/>
    <w:rsid w:val="003C29F2"/>
    <w:rsid w:val="003C2E14"/>
    <w:rsid w:val="003C3907"/>
    <w:rsid w:val="003C40A0"/>
    <w:rsid w:val="003C4293"/>
    <w:rsid w:val="003C6951"/>
    <w:rsid w:val="003D01D3"/>
    <w:rsid w:val="003E0CF2"/>
    <w:rsid w:val="003E1CAB"/>
    <w:rsid w:val="003E34BA"/>
    <w:rsid w:val="003E65DB"/>
    <w:rsid w:val="003F1894"/>
    <w:rsid w:val="003F4E24"/>
    <w:rsid w:val="004018C0"/>
    <w:rsid w:val="0040708C"/>
    <w:rsid w:val="00412555"/>
    <w:rsid w:val="00414B43"/>
    <w:rsid w:val="0041704A"/>
    <w:rsid w:val="00431003"/>
    <w:rsid w:val="004311AA"/>
    <w:rsid w:val="00431AA8"/>
    <w:rsid w:val="004321B5"/>
    <w:rsid w:val="00434761"/>
    <w:rsid w:val="0043754A"/>
    <w:rsid w:val="00441C0C"/>
    <w:rsid w:val="0044770C"/>
    <w:rsid w:val="004502ED"/>
    <w:rsid w:val="004533EB"/>
    <w:rsid w:val="00454FD4"/>
    <w:rsid w:val="00462BF6"/>
    <w:rsid w:val="0046553A"/>
    <w:rsid w:val="00466D23"/>
    <w:rsid w:val="004673FC"/>
    <w:rsid w:val="00471096"/>
    <w:rsid w:val="0047115F"/>
    <w:rsid w:val="00472590"/>
    <w:rsid w:val="0048154D"/>
    <w:rsid w:val="00481E51"/>
    <w:rsid w:val="0048625E"/>
    <w:rsid w:val="00486615"/>
    <w:rsid w:val="004869E1"/>
    <w:rsid w:val="00486ACD"/>
    <w:rsid w:val="00491693"/>
    <w:rsid w:val="004917C9"/>
    <w:rsid w:val="00492F53"/>
    <w:rsid w:val="004A56F3"/>
    <w:rsid w:val="004C3716"/>
    <w:rsid w:val="004C5B43"/>
    <w:rsid w:val="004D4684"/>
    <w:rsid w:val="004D6C38"/>
    <w:rsid w:val="004D6D94"/>
    <w:rsid w:val="004E2E00"/>
    <w:rsid w:val="004E6196"/>
    <w:rsid w:val="004F07BB"/>
    <w:rsid w:val="004F2DB4"/>
    <w:rsid w:val="004F73DB"/>
    <w:rsid w:val="004F7CD0"/>
    <w:rsid w:val="005009AC"/>
    <w:rsid w:val="0051158C"/>
    <w:rsid w:val="00511A91"/>
    <w:rsid w:val="0051207E"/>
    <w:rsid w:val="00515B27"/>
    <w:rsid w:val="0051729C"/>
    <w:rsid w:val="005200EC"/>
    <w:rsid w:val="005277AE"/>
    <w:rsid w:val="00530CB3"/>
    <w:rsid w:val="0053748C"/>
    <w:rsid w:val="00547E31"/>
    <w:rsid w:val="00551231"/>
    <w:rsid w:val="005521A0"/>
    <w:rsid w:val="00552F40"/>
    <w:rsid w:val="00553EFA"/>
    <w:rsid w:val="00554E3B"/>
    <w:rsid w:val="005601E0"/>
    <w:rsid w:val="005644C8"/>
    <w:rsid w:val="005667D0"/>
    <w:rsid w:val="00573644"/>
    <w:rsid w:val="00574174"/>
    <w:rsid w:val="005755B7"/>
    <w:rsid w:val="00582C4D"/>
    <w:rsid w:val="00584172"/>
    <w:rsid w:val="0058571D"/>
    <w:rsid w:val="005932FC"/>
    <w:rsid w:val="005A0222"/>
    <w:rsid w:val="005A2AAB"/>
    <w:rsid w:val="005A59F0"/>
    <w:rsid w:val="005A7F80"/>
    <w:rsid w:val="005B1EA1"/>
    <w:rsid w:val="005B6322"/>
    <w:rsid w:val="005B7768"/>
    <w:rsid w:val="005C02E6"/>
    <w:rsid w:val="005C15C3"/>
    <w:rsid w:val="005C1BFB"/>
    <w:rsid w:val="005C3EE5"/>
    <w:rsid w:val="005C42A8"/>
    <w:rsid w:val="005C590B"/>
    <w:rsid w:val="005C625A"/>
    <w:rsid w:val="005D0B7A"/>
    <w:rsid w:val="005D7B2E"/>
    <w:rsid w:val="005E5CDF"/>
    <w:rsid w:val="005F0232"/>
    <w:rsid w:val="005F0658"/>
    <w:rsid w:val="005F094C"/>
    <w:rsid w:val="005F7A3A"/>
    <w:rsid w:val="00607897"/>
    <w:rsid w:val="006111B6"/>
    <w:rsid w:val="006111E2"/>
    <w:rsid w:val="006129F7"/>
    <w:rsid w:val="00616CCE"/>
    <w:rsid w:val="006202BF"/>
    <w:rsid w:val="00620612"/>
    <w:rsid w:val="00623347"/>
    <w:rsid w:val="006258DD"/>
    <w:rsid w:val="00633354"/>
    <w:rsid w:val="00635169"/>
    <w:rsid w:val="00636EE1"/>
    <w:rsid w:val="00641BF3"/>
    <w:rsid w:val="006432FC"/>
    <w:rsid w:val="00643B6B"/>
    <w:rsid w:val="006556E9"/>
    <w:rsid w:val="00655950"/>
    <w:rsid w:val="00660522"/>
    <w:rsid w:val="0066669B"/>
    <w:rsid w:val="006677B3"/>
    <w:rsid w:val="00673547"/>
    <w:rsid w:val="006737CA"/>
    <w:rsid w:val="00685C83"/>
    <w:rsid w:val="00687BC8"/>
    <w:rsid w:val="00694EDC"/>
    <w:rsid w:val="006A4ABC"/>
    <w:rsid w:val="006B1BB4"/>
    <w:rsid w:val="006B3337"/>
    <w:rsid w:val="006C0234"/>
    <w:rsid w:val="006C0EFA"/>
    <w:rsid w:val="006C1388"/>
    <w:rsid w:val="006C4251"/>
    <w:rsid w:val="006C4F3B"/>
    <w:rsid w:val="006C6108"/>
    <w:rsid w:val="006D0AA5"/>
    <w:rsid w:val="006E038E"/>
    <w:rsid w:val="006E2C76"/>
    <w:rsid w:val="006F0441"/>
    <w:rsid w:val="00702AB9"/>
    <w:rsid w:val="00713378"/>
    <w:rsid w:val="00716E0F"/>
    <w:rsid w:val="007255B0"/>
    <w:rsid w:val="00733E42"/>
    <w:rsid w:val="00734268"/>
    <w:rsid w:val="00735070"/>
    <w:rsid w:val="00736E92"/>
    <w:rsid w:val="00737B78"/>
    <w:rsid w:val="00742AF2"/>
    <w:rsid w:val="007619F3"/>
    <w:rsid w:val="00762F95"/>
    <w:rsid w:val="00767FC6"/>
    <w:rsid w:val="007826E4"/>
    <w:rsid w:val="00784045"/>
    <w:rsid w:val="00784B09"/>
    <w:rsid w:val="0078724E"/>
    <w:rsid w:val="0079439B"/>
    <w:rsid w:val="007954DC"/>
    <w:rsid w:val="007A441C"/>
    <w:rsid w:val="007B0551"/>
    <w:rsid w:val="007C6FB9"/>
    <w:rsid w:val="007D180D"/>
    <w:rsid w:val="007E15B7"/>
    <w:rsid w:val="007E18AC"/>
    <w:rsid w:val="007E7207"/>
    <w:rsid w:val="007F6E08"/>
    <w:rsid w:val="00800673"/>
    <w:rsid w:val="00802D12"/>
    <w:rsid w:val="00803E71"/>
    <w:rsid w:val="008053F2"/>
    <w:rsid w:val="00813D2A"/>
    <w:rsid w:val="008237BB"/>
    <w:rsid w:val="00825584"/>
    <w:rsid w:val="00832693"/>
    <w:rsid w:val="00840EA6"/>
    <w:rsid w:val="0084345E"/>
    <w:rsid w:val="00844C82"/>
    <w:rsid w:val="00860C31"/>
    <w:rsid w:val="00867AB0"/>
    <w:rsid w:val="0087433A"/>
    <w:rsid w:val="00874E3A"/>
    <w:rsid w:val="00877778"/>
    <w:rsid w:val="00877C91"/>
    <w:rsid w:val="00883B17"/>
    <w:rsid w:val="00893A54"/>
    <w:rsid w:val="008956B5"/>
    <w:rsid w:val="008973A1"/>
    <w:rsid w:val="008A281A"/>
    <w:rsid w:val="008A2E90"/>
    <w:rsid w:val="008A7946"/>
    <w:rsid w:val="008A7CF6"/>
    <w:rsid w:val="008B064C"/>
    <w:rsid w:val="008B06B7"/>
    <w:rsid w:val="008B08AA"/>
    <w:rsid w:val="008B175A"/>
    <w:rsid w:val="008B3C2E"/>
    <w:rsid w:val="008B68A8"/>
    <w:rsid w:val="008B76EE"/>
    <w:rsid w:val="008C3DAD"/>
    <w:rsid w:val="008C4107"/>
    <w:rsid w:val="008D201B"/>
    <w:rsid w:val="008D3971"/>
    <w:rsid w:val="008D787B"/>
    <w:rsid w:val="008E2603"/>
    <w:rsid w:val="008F4BA1"/>
    <w:rsid w:val="00901269"/>
    <w:rsid w:val="00905342"/>
    <w:rsid w:val="00906032"/>
    <w:rsid w:val="00915390"/>
    <w:rsid w:val="00920137"/>
    <w:rsid w:val="00925790"/>
    <w:rsid w:val="00926B94"/>
    <w:rsid w:val="00927B6A"/>
    <w:rsid w:val="00931E66"/>
    <w:rsid w:val="009337C7"/>
    <w:rsid w:val="00935A04"/>
    <w:rsid w:val="00936603"/>
    <w:rsid w:val="0094346F"/>
    <w:rsid w:val="009444CC"/>
    <w:rsid w:val="00946CBE"/>
    <w:rsid w:val="009616BE"/>
    <w:rsid w:val="009637C6"/>
    <w:rsid w:val="00964DCE"/>
    <w:rsid w:val="00965A6C"/>
    <w:rsid w:val="00966825"/>
    <w:rsid w:val="0096767C"/>
    <w:rsid w:val="0097110A"/>
    <w:rsid w:val="009718E8"/>
    <w:rsid w:val="00980707"/>
    <w:rsid w:val="00981C0C"/>
    <w:rsid w:val="00982E86"/>
    <w:rsid w:val="00987780"/>
    <w:rsid w:val="009A64AE"/>
    <w:rsid w:val="009B24D0"/>
    <w:rsid w:val="009B3593"/>
    <w:rsid w:val="009B494F"/>
    <w:rsid w:val="009B4B0C"/>
    <w:rsid w:val="009B5D5B"/>
    <w:rsid w:val="009B5DE4"/>
    <w:rsid w:val="009B7190"/>
    <w:rsid w:val="009C0E60"/>
    <w:rsid w:val="009C200E"/>
    <w:rsid w:val="009D44EA"/>
    <w:rsid w:val="009E0A6D"/>
    <w:rsid w:val="009E1F0A"/>
    <w:rsid w:val="009E3055"/>
    <w:rsid w:val="009E386F"/>
    <w:rsid w:val="009E3CFB"/>
    <w:rsid w:val="009E6A75"/>
    <w:rsid w:val="009F28F1"/>
    <w:rsid w:val="009F70A1"/>
    <w:rsid w:val="00A062AD"/>
    <w:rsid w:val="00A115DE"/>
    <w:rsid w:val="00A1522B"/>
    <w:rsid w:val="00A20192"/>
    <w:rsid w:val="00A20CDD"/>
    <w:rsid w:val="00A21DD9"/>
    <w:rsid w:val="00A23921"/>
    <w:rsid w:val="00A23AA1"/>
    <w:rsid w:val="00A24459"/>
    <w:rsid w:val="00A250A7"/>
    <w:rsid w:val="00A30697"/>
    <w:rsid w:val="00A40049"/>
    <w:rsid w:val="00A41C4E"/>
    <w:rsid w:val="00A50E92"/>
    <w:rsid w:val="00A530C8"/>
    <w:rsid w:val="00A54ADA"/>
    <w:rsid w:val="00A62389"/>
    <w:rsid w:val="00A6274B"/>
    <w:rsid w:val="00A65731"/>
    <w:rsid w:val="00A8026A"/>
    <w:rsid w:val="00A810B5"/>
    <w:rsid w:val="00A853B9"/>
    <w:rsid w:val="00A872CE"/>
    <w:rsid w:val="00A87B25"/>
    <w:rsid w:val="00A90887"/>
    <w:rsid w:val="00A94EB4"/>
    <w:rsid w:val="00A96736"/>
    <w:rsid w:val="00AA598A"/>
    <w:rsid w:val="00AA6B4F"/>
    <w:rsid w:val="00AA711F"/>
    <w:rsid w:val="00AB18EA"/>
    <w:rsid w:val="00AB7284"/>
    <w:rsid w:val="00AC528E"/>
    <w:rsid w:val="00AD056F"/>
    <w:rsid w:val="00AD3A27"/>
    <w:rsid w:val="00AD6A99"/>
    <w:rsid w:val="00AE057D"/>
    <w:rsid w:val="00AF2589"/>
    <w:rsid w:val="00AF4222"/>
    <w:rsid w:val="00B03A72"/>
    <w:rsid w:val="00B05A09"/>
    <w:rsid w:val="00B073C1"/>
    <w:rsid w:val="00B11AA2"/>
    <w:rsid w:val="00B15D0D"/>
    <w:rsid w:val="00B202F5"/>
    <w:rsid w:val="00B30CB5"/>
    <w:rsid w:val="00B35A89"/>
    <w:rsid w:val="00B35CC1"/>
    <w:rsid w:val="00B36E8A"/>
    <w:rsid w:val="00B4000C"/>
    <w:rsid w:val="00B42D5D"/>
    <w:rsid w:val="00B4342E"/>
    <w:rsid w:val="00B43775"/>
    <w:rsid w:val="00B44360"/>
    <w:rsid w:val="00B46244"/>
    <w:rsid w:val="00B52064"/>
    <w:rsid w:val="00B61725"/>
    <w:rsid w:val="00B63857"/>
    <w:rsid w:val="00B75E06"/>
    <w:rsid w:val="00B765A7"/>
    <w:rsid w:val="00B77786"/>
    <w:rsid w:val="00B80548"/>
    <w:rsid w:val="00B82340"/>
    <w:rsid w:val="00B83B74"/>
    <w:rsid w:val="00B87E78"/>
    <w:rsid w:val="00B90921"/>
    <w:rsid w:val="00BA3EB2"/>
    <w:rsid w:val="00BA5C51"/>
    <w:rsid w:val="00BB0010"/>
    <w:rsid w:val="00BB3B9F"/>
    <w:rsid w:val="00BB6768"/>
    <w:rsid w:val="00BB6AD7"/>
    <w:rsid w:val="00BB791A"/>
    <w:rsid w:val="00BC4B34"/>
    <w:rsid w:val="00BD5A65"/>
    <w:rsid w:val="00BE02EA"/>
    <w:rsid w:val="00BE4E95"/>
    <w:rsid w:val="00BF0359"/>
    <w:rsid w:val="00BF1745"/>
    <w:rsid w:val="00C01582"/>
    <w:rsid w:val="00C028D2"/>
    <w:rsid w:val="00C04F6C"/>
    <w:rsid w:val="00C107F0"/>
    <w:rsid w:val="00C140EF"/>
    <w:rsid w:val="00C145BA"/>
    <w:rsid w:val="00C22873"/>
    <w:rsid w:val="00C318F0"/>
    <w:rsid w:val="00C326FD"/>
    <w:rsid w:val="00C359FB"/>
    <w:rsid w:val="00C35EBD"/>
    <w:rsid w:val="00C36BD5"/>
    <w:rsid w:val="00C40F78"/>
    <w:rsid w:val="00C45216"/>
    <w:rsid w:val="00C45FCD"/>
    <w:rsid w:val="00C47772"/>
    <w:rsid w:val="00C71EEE"/>
    <w:rsid w:val="00C73CFC"/>
    <w:rsid w:val="00C73D1D"/>
    <w:rsid w:val="00C74F94"/>
    <w:rsid w:val="00C754B5"/>
    <w:rsid w:val="00C80033"/>
    <w:rsid w:val="00C878F2"/>
    <w:rsid w:val="00C90202"/>
    <w:rsid w:val="00C90E94"/>
    <w:rsid w:val="00C92ECC"/>
    <w:rsid w:val="00CA02AF"/>
    <w:rsid w:val="00CA4803"/>
    <w:rsid w:val="00CB14CD"/>
    <w:rsid w:val="00CB3AC1"/>
    <w:rsid w:val="00CB64E0"/>
    <w:rsid w:val="00CC1B3B"/>
    <w:rsid w:val="00CC2821"/>
    <w:rsid w:val="00CD2DC7"/>
    <w:rsid w:val="00CD412C"/>
    <w:rsid w:val="00CE0C19"/>
    <w:rsid w:val="00CF20D7"/>
    <w:rsid w:val="00CF366A"/>
    <w:rsid w:val="00CF3F46"/>
    <w:rsid w:val="00CF5D7E"/>
    <w:rsid w:val="00D01149"/>
    <w:rsid w:val="00D05BCA"/>
    <w:rsid w:val="00D134DF"/>
    <w:rsid w:val="00D14934"/>
    <w:rsid w:val="00D16210"/>
    <w:rsid w:val="00D234F3"/>
    <w:rsid w:val="00D23DE4"/>
    <w:rsid w:val="00D24442"/>
    <w:rsid w:val="00D314EF"/>
    <w:rsid w:val="00D32A66"/>
    <w:rsid w:val="00D5101D"/>
    <w:rsid w:val="00D512E4"/>
    <w:rsid w:val="00D55995"/>
    <w:rsid w:val="00D57467"/>
    <w:rsid w:val="00D60BC4"/>
    <w:rsid w:val="00D71C0C"/>
    <w:rsid w:val="00D729E4"/>
    <w:rsid w:val="00D77C22"/>
    <w:rsid w:val="00D80184"/>
    <w:rsid w:val="00D8081A"/>
    <w:rsid w:val="00D876FA"/>
    <w:rsid w:val="00D877CE"/>
    <w:rsid w:val="00DA1433"/>
    <w:rsid w:val="00DA254F"/>
    <w:rsid w:val="00DC200F"/>
    <w:rsid w:val="00DC2706"/>
    <w:rsid w:val="00DC2B78"/>
    <w:rsid w:val="00DC3C39"/>
    <w:rsid w:val="00DD24D6"/>
    <w:rsid w:val="00DD3550"/>
    <w:rsid w:val="00DD5883"/>
    <w:rsid w:val="00DE11C3"/>
    <w:rsid w:val="00DE288B"/>
    <w:rsid w:val="00DE2ED0"/>
    <w:rsid w:val="00DF228A"/>
    <w:rsid w:val="00DF39D3"/>
    <w:rsid w:val="00E012A3"/>
    <w:rsid w:val="00E102DD"/>
    <w:rsid w:val="00E16024"/>
    <w:rsid w:val="00E20A1A"/>
    <w:rsid w:val="00E2374E"/>
    <w:rsid w:val="00E327E8"/>
    <w:rsid w:val="00E33A5B"/>
    <w:rsid w:val="00E42B97"/>
    <w:rsid w:val="00E54754"/>
    <w:rsid w:val="00E61C7E"/>
    <w:rsid w:val="00E61DF5"/>
    <w:rsid w:val="00E66572"/>
    <w:rsid w:val="00E73FAB"/>
    <w:rsid w:val="00E752AC"/>
    <w:rsid w:val="00E760C1"/>
    <w:rsid w:val="00E815A2"/>
    <w:rsid w:val="00E863C7"/>
    <w:rsid w:val="00E9051E"/>
    <w:rsid w:val="00E91727"/>
    <w:rsid w:val="00E97A19"/>
    <w:rsid w:val="00EA34CE"/>
    <w:rsid w:val="00EC2D90"/>
    <w:rsid w:val="00EC3321"/>
    <w:rsid w:val="00EC6009"/>
    <w:rsid w:val="00EC78D7"/>
    <w:rsid w:val="00ED1AEF"/>
    <w:rsid w:val="00ED41F8"/>
    <w:rsid w:val="00ED6E9E"/>
    <w:rsid w:val="00ED7C4E"/>
    <w:rsid w:val="00EE26AF"/>
    <w:rsid w:val="00EF3AEB"/>
    <w:rsid w:val="00EF6E4A"/>
    <w:rsid w:val="00F01009"/>
    <w:rsid w:val="00F21653"/>
    <w:rsid w:val="00F3293A"/>
    <w:rsid w:val="00F3501F"/>
    <w:rsid w:val="00F35254"/>
    <w:rsid w:val="00F359B5"/>
    <w:rsid w:val="00F36925"/>
    <w:rsid w:val="00F419DE"/>
    <w:rsid w:val="00F475AA"/>
    <w:rsid w:val="00F50D7E"/>
    <w:rsid w:val="00F51763"/>
    <w:rsid w:val="00F532F1"/>
    <w:rsid w:val="00F60A95"/>
    <w:rsid w:val="00F619D7"/>
    <w:rsid w:val="00F67C09"/>
    <w:rsid w:val="00F7142E"/>
    <w:rsid w:val="00F720AD"/>
    <w:rsid w:val="00F735B1"/>
    <w:rsid w:val="00F758A4"/>
    <w:rsid w:val="00F773D3"/>
    <w:rsid w:val="00F77C2E"/>
    <w:rsid w:val="00F876F6"/>
    <w:rsid w:val="00F93E77"/>
    <w:rsid w:val="00FA05F1"/>
    <w:rsid w:val="00FA3E2F"/>
    <w:rsid w:val="00FA7457"/>
    <w:rsid w:val="00FB05E7"/>
    <w:rsid w:val="00FB076B"/>
    <w:rsid w:val="00FB1ED8"/>
    <w:rsid w:val="00FB573C"/>
    <w:rsid w:val="00FB58F1"/>
    <w:rsid w:val="00FC5517"/>
    <w:rsid w:val="00FD0C99"/>
    <w:rsid w:val="00FD3CEC"/>
    <w:rsid w:val="00FD626D"/>
    <w:rsid w:val="00FD6BC1"/>
    <w:rsid w:val="00FE6CA9"/>
    <w:rsid w:val="00FE7AAD"/>
    <w:rsid w:val="00FF34B2"/>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3F46D"/>
  <w15:chartTrackingRefBased/>
  <w15:docId w15:val="{4188C48E-A71A-4104-9D3C-93A91C1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5" w:unhideWhenUsed="1"/>
    <w:lsdException w:name="toc 5" w:semiHidden="1" w:uiPriority="45" w:unhideWhenUsed="1"/>
    <w:lsdException w:name="toc 6" w:semiHidden="1" w:uiPriority="45" w:unhideWhenUsed="1"/>
    <w:lsdException w:name="toc 7" w:semiHidden="1" w:uiPriority="45" w:unhideWhenUsed="1"/>
    <w:lsdException w:name="toc 8" w:semiHidden="1" w:uiPriority="45" w:unhideWhenUsed="1"/>
    <w:lsdException w:name="toc 9" w:semiHidden="1" w:uiPriority="45"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iPriority="8" w:unhideWhenUsed="1"/>
    <w:lsdException w:name="List Number" w:semiHidden="1" w:uiPriority="16"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iPriority="0" w:unhideWhenUsed="1"/>
    <w:lsdException w:name="List Bullet 3" w:semiHidden="1" w:uiPriority="0" w:unhideWhenUsed="1" w:qFormat="1"/>
    <w:lsdException w:name="List Bullet 4" w:semiHidden="1" w:uiPriority="9" w:unhideWhenUsed="1"/>
    <w:lsdException w:name="List Bullet 5" w:semiHidden="1" w:uiPriority="9"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66B3"/>
    <w:pPr>
      <w:spacing w:after="120" w:line="280" w:lineRule="atLeast"/>
      <w:jc w:val="both"/>
    </w:pPr>
    <w:rPr>
      <w:spacing w:val="10"/>
      <w:kern w:val="0"/>
      <w:sz w:val="20"/>
      <w:szCs w:val="20"/>
      <w14:ligatures w14:val="none"/>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7"/>
    <w:qFormat/>
    <w:rsid w:val="0096767C"/>
    <w:pPr>
      <w:keepNext/>
      <w:keepLines/>
      <w:pageBreakBefore/>
      <w:numPr>
        <w:numId w:val="7"/>
      </w:numPr>
      <w:spacing w:after="360"/>
      <w:jc w:val="left"/>
      <w:outlineLvl w:val="0"/>
    </w:pPr>
    <w:rPr>
      <w:rFonts w:eastAsia="Times New Roman" w:cs="Arial"/>
      <w:b/>
      <w:bCs/>
      <w:caps/>
      <w:color w:val="4472C4" w:themeColor="accent1"/>
      <w:sz w:val="44"/>
      <w:szCs w:val="32"/>
      <w:lang w:eastAsia="cs-CZ"/>
    </w:rPr>
  </w:style>
  <w:style w:type="paragraph" w:styleId="Nadpis2">
    <w:name w:val="heading 2"/>
    <w:basedOn w:val="Normln"/>
    <w:next w:val="Normln"/>
    <w:link w:val="Nadpis2Char"/>
    <w:uiPriority w:val="19"/>
    <w:rsid w:val="0096767C"/>
    <w:pPr>
      <w:keepNext/>
      <w:keepLines/>
      <w:numPr>
        <w:ilvl w:val="1"/>
        <w:numId w:val="7"/>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96767C"/>
    <w:pPr>
      <w:keepNext/>
      <w:keepLines/>
      <w:numPr>
        <w:ilvl w:val="2"/>
        <w:numId w:val="7"/>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96767C"/>
    <w:pPr>
      <w:keepNext/>
      <w:keepLines/>
      <w:numPr>
        <w:ilvl w:val="3"/>
        <w:numId w:val="7"/>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96767C"/>
    <w:pPr>
      <w:keepNext/>
      <w:keepLines/>
      <w:numPr>
        <w:ilvl w:val="4"/>
        <w:numId w:val="7"/>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96767C"/>
    <w:pPr>
      <w:keepNext/>
      <w:keepLines/>
      <w:numPr>
        <w:ilvl w:val="5"/>
        <w:numId w:val="7"/>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96767C"/>
    <w:pPr>
      <w:numPr>
        <w:ilvl w:val="6"/>
        <w:numId w:val="7"/>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96767C"/>
    <w:pPr>
      <w:numPr>
        <w:ilvl w:val="7"/>
        <w:numId w:val="7"/>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96767C"/>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7"/>
    <w:rsid w:val="0096767C"/>
    <w:rPr>
      <w:rFonts w:eastAsia="Times New Roman" w:cs="Arial"/>
      <w:b/>
      <w:bCs/>
      <w:caps/>
      <w:color w:val="4472C4" w:themeColor="accent1"/>
      <w:spacing w:val="10"/>
      <w:kern w:val="0"/>
      <w:sz w:val="44"/>
      <w:szCs w:val="32"/>
      <w:lang w:eastAsia="cs-CZ"/>
      <w14:ligatures w14:val="none"/>
    </w:rPr>
  </w:style>
  <w:style w:type="character" w:customStyle="1" w:styleId="Nadpis2Char">
    <w:name w:val="Nadpis 2 Char"/>
    <w:basedOn w:val="Standardnpsmoodstavce"/>
    <w:link w:val="Nadpis2"/>
    <w:uiPriority w:val="19"/>
    <w:rsid w:val="0096767C"/>
    <w:rPr>
      <w:rFonts w:eastAsia="Times New Roman" w:cs="Arial"/>
      <w:b/>
      <w:bCs/>
      <w:iCs/>
      <w:spacing w:val="10"/>
      <w:kern w:val="0"/>
      <w:sz w:val="24"/>
      <w:szCs w:val="32"/>
      <w:lang w:eastAsia="cs-CZ"/>
      <w14:ligatures w14:val="none"/>
    </w:rPr>
  </w:style>
  <w:style w:type="character" w:customStyle="1" w:styleId="Nadpis3Char">
    <w:name w:val="Nadpis 3 Char"/>
    <w:basedOn w:val="Standardnpsmoodstavce"/>
    <w:link w:val="Nadpis3"/>
    <w:uiPriority w:val="19"/>
    <w:rsid w:val="0096767C"/>
    <w:rPr>
      <w:rFonts w:eastAsia="Times New Roman" w:cs="Arial"/>
      <w:b/>
      <w:bCs/>
      <w:spacing w:val="10"/>
      <w:kern w:val="0"/>
      <w:szCs w:val="26"/>
      <w:lang w:eastAsia="cs-CZ"/>
      <w14:ligatures w14:val="none"/>
    </w:rPr>
  </w:style>
  <w:style w:type="character" w:customStyle="1" w:styleId="Nadpis4Char">
    <w:name w:val="Nadpis 4 Char"/>
    <w:basedOn w:val="Standardnpsmoodstavce"/>
    <w:link w:val="Nadpis4"/>
    <w:uiPriority w:val="19"/>
    <w:rsid w:val="0096767C"/>
    <w:rPr>
      <w:rFonts w:eastAsia="Times New Roman" w:cstheme="minorHAnsi"/>
      <w:b/>
      <w:bCs/>
      <w:spacing w:val="10"/>
      <w:kern w:val="0"/>
      <w:szCs w:val="28"/>
      <w:lang w:eastAsia="cs-CZ"/>
      <w14:ligatures w14:val="none"/>
    </w:rPr>
  </w:style>
  <w:style w:type="character" w:customStyle="1" w:styleId="Nadpis5Char">
    <w:name w:val="Nadpis 5 Char"/>
    <w:basedOn w:val="Standardnpsmoodstavce"/>
    <w:link w:val="Nadpis5"/>
    <w:uiPriority w:val="19"/>
    <w:rsid w:val="0096767C"/>
    <w:rPr>
      <w:rFonts w:eastAsia="Times New Roman" w:cstheme="minorHAnsi"/>
      <w:b/>
      <w:bCs/>
      <w:iCs/>
      <w:spacing w:val="10"/>
      <w:kern w:val="0"/>
      <w:sz w:val="20"/>
      <w:szCs w:val="26"/>
      <w:lang w:eastAsia="cs-CZ"/>
      <w14:ligatures w14:val="none"/>
    </w:rPr>
  </w:style>
  <w:style w:type="character" w:customStyle="1" w:styleId="Nadpis6Char">
    <w:name w:val="Nadpis 6 Char"/>
    <w:basedOn w:val="Standardnpsmoodstavce"/>
    <w:link w:val="Nadpis6"/>
    <w:uiPriority w:val="19"/>
    <w:rsid w:val="0096767C"/>
    <w:rPr>
      <w:rFonts w:asciiTheme="majorHAnsi" w:eastAsia="Times New Roman" w:hAnsiTheme="majorHAnsi" w:cstheme="minorHAnsi"/>
      <w:b/>
      <w:bCs/>
      <w:spacing w:val="10"/>
      <w:kern w:val="0"/>
      <w:sz w:val="20"/>
      <w:szCs w:val="20"/>
      <w:lang w:eastAsia="cs-CZ"/>
      <w14:ligatures w14:val="none"/>
    </w:rPr>
  </w:style>
  <w:style w:type="character" w:customStyle="1" w:styleId="Nadpis7Char">
    <w:name w:val="Nadpis 7 Char"/>
    <w:basedOn w:val="Standardnpsmoodstavce"/>
    <w:link w:val="Nadpis7"/>
    <w:uiPriority w:val="19"/>
    <w:rsid w:val="0096767C"/>
    <w:rPr>
      <w:rFonts w:asciiTheme="majorHAnsi" w:eastAsia="Times New Roman" w:hAnsiTheme="majorHAnsi" w:cstheme="minorHAnsi"/>
      <w:b/>
      <w:spacing w:val="10"/>
      <w:kern w:val="0"/>
      <w:sz w:val="20"/>
      <w:szCs w:val="24"/>
      <w:lang w:eastAsia="cs-CZ"/>
      <w14:ligatures w14:val="none"/>
    </w:rPr>
  </w:style>
  <w:style w:type="character" w:customStyle="1" w:styleId="Nadpis8Char">
    <w:name w:val="Nadpis 8 Char"/>
    <w:basedOn w:val="Standardnpsmoodstavce"/>
    <w:link w:val="Nadpis8"/>
    <w:uiPriority w:val="19"/>
    <w:rsid w:val="0096767C"/>
    <w:rPr>
      <w:rFonts w:asciiTheme="majorHAnsi" w:eastAsia="Times New Roman" w:hAnsiTheme="majorHAnsi" w:cstheme="minorHAnsi"/>
      <w:b/>
      <w:iCs/>
      <w:spacing w:val="10"/>
      <w:kern w:val="0"/>
      <w:sz w:val="20"/>
      <w:szCs w:val="24"/>
      <w:lang w:eastAsia="cs-CZ"/>
      <w14:ligatures w14:val="none"/>
    </w:rPr>
  </w:style>
  <w:style w:type="character" w:customStyle="1" w:styleId="Nadpis9Char">
    <w:name w:val="Nadpis 9 Char"/>
    <w:basedOn w:val="Standardnpsmoodstavce"/>
    <w:link w:val="Nadpis9"/>
    <w:uiPriority w:val="19"/>
    <w:rsid w:val="0096767C"/>
    <w:rPr>
      <w:rFonts w:asciiTheme="majorHAnsi" w:eastAsia="Times New Roman" w:hAnsiTheme="majorHAnsi" w:cs="Arial"/>
      <w:b/>
      <w:spacing w:val="10"/>
      <w:kern w:val="0"/>
      <w:sz w:val="20"/>
      <w:szCs w:val="20"/>
      <w:lang w:eastAsia="cs-CZ"/>
      <w14:ligatures w14:val="none"/>
    </w:rPr>
  </w:style>
  <w:style w:type="paragraph" w:styleId="Zhlav">
    <w:name w:val="header"/>
    <w:basedOn w:val="Normln"/>
    <w:link w:val="ZhlavChar"/>
    <w:uiPriority w:val="99"/>
    <w:unhideWhenUsed/>
    <w:rsid w:val="0096767C"/>
    <w:pPr>
      <w:tabs>
        <w:tab w:val="center" w:pos="4536"/>
        <w:tab w:val="right" w:pos="9072"/>
      </w:tabs>
      <w:spacing w:after="0" w:line="240" w:lineRule="auto"/>
      <w:contextualSpacing/>
      <w:jc w:val="left"/>
    </w:pPr>
    <w:rPr>
      <w:b/>
      <w:caps/>
      <w:color w:val="44546A" w:themeColor="text2"/>
    </w:rPr>
  </w:style>
  <w:style w:type="character" w:customStyle="1" w:styleId="ZhlavChar">
    <w:name w:val="Záhlaví Char"/>
    <w:basedOn w:val="Standardnpsmoodstavce"/>
    <w:link w:val="Zhlav"/>
    <w:uiPriority w:val="99"/>
    <w:rsid w:val="0096767C"/>
    <w:rPr>
      <w:b/>
      <w:caps/>
      <w:color w:val="44546A" w:themeColor="text2"/>
      <w:spacing w:val="10"/>
      <w:kern w:val="0"/>
      <w:sz w:val="20"/>
      <w:szCs w:val="20"/>
      <w14:ligatures w14:val="none"/>
    </w:rPr>
  </w:style>
  <w:style w:type="paragraph" w:styleId="Zpat">
    <w:name w:val="footer"/>
    <w:basedOn w:val="Normln"/>
    <w:link w:val="ZpatChar"/>
    <w:uiPriority w:val="99"/>
    <w:unhideWhenUsed/>
    <w:rsid w:val="0096767C"/>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96767C"/>
    <w:rPr>
      <w:spacing w:val="10"/>
      <w:kern w:val="0"/>
      <w:sz w:val="16"/>
      <w:szCs w:val="20"/>
      <w14:ligatures w14:val="none"/>
    </w:rPr>
  </w:style>
  <w:style w:type="table" w:styleId="Mkatabulky">
    <w:name w:val="Table Grid"/>
    <w:basedOn w:val="Normlntabulka"/>
    <w:uiPriority w:val="39"/>
    <w:rsid w:val="0096767C"/>
    <w:pPr>
      <w:spacing w:after="0" w:line="240" w:lineRule="auto"/>
    </w:pPr>
    <w:rPr>
      <w:rFonts w:ascii="Arial" w:hAnsi="Arial"/>
      <w:color w:val="000000" w:themeColor="text1"/>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96767C"/>
    <w:rPr>
      <w:color w:val="2B579A"/>
      <w:shd w:val="clear" w:color="auto" w:fill="E6E6E6"/>
    </w:rPr>
  </w:style>
  <w:style w:type="paragraph" w:styleId="Textbubliny">
    <w:name w:val="Balloon Text"/>
    <w:basedOn w:val="Normln"/>
    <w:link w:val="TextbublinyChar"/>
    <w:uiPriority w:val="99"/>
    <w:semiHidden/>
    <w:unhideWhenUsed/>
    <w:rsid w:val="0096767C"/>
    <w:rPr>
      <w:rFonts w:ascii="Tahoma" w:hAnsi="Tahoma" w:cs="Tahoma"/>
      <w:sz w:val="16"/>
      <w:szCs w:val="16"/>
    </w:rPr>
  </w:style>
  <w:style w:type="character" w:customStyle="1" w:styleId="TextbublinyChar">
    <w:name w:val="Text bubliny Char"/>
    <w:basedOn w:val="Standardnpsmoodstavce"/>
    <w:link w:val="Textbubliny"/>
    <w:uiPriority w:val="99"/>
    <w:semiHidden/>
    <w:rsid w:val="0096767C"/>
    <w:rPr>
      <w:rFonts w:ascii="Tahoma" w:hAnsi="Tahoma" w:cs="Tahoma"/>
      <w:spacing w:val="10"/>
      <w:kern w:val="0"/>
      <w:sz w:val="16"/>
      <w:szCs w:val="16"/>
      <w14:ligatures w14:val="none"/>
    </w:rPr>
  </w:style>
  <w:style w:type="paragraph" w:styleId="Nzev">
    <w:name w:val="Title"/>
    <w:basedOn w:val="Normln"/>
    <w:link w:val="NzevChar"/>
    <w:uiPriority w:val="29"/>
    <w:qFormat/>
    <w:rsid w:val="0096767C"/>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29"/>
    <w:rsid w:val="0096767C"/>
    <w:rPr>
      <w:rFonts w:asciiTheme="majorHAnsi" w:eastAsiaTheme="majorEastAsia" w:hAnsiTheme="majorHAnsi" w:cstheme="majorBidi"/>
      <w:b/>
      <w:caps/>
      <w:spacing w:val="5"/>
      <w:kern w:val="28"/>
      <w:sz w:val="44"/>
      <w:szCs w:val="44"/>
      <w14:ligatures w14:val="none"/>
    </w:rPr>
  </w:style>
  <w:style w:type="character" w:styleId="Zstupntext">
    <w:name w:val="Placeholder Text"/>
    <w:basedOn w:val="Standardnpsmoodstavce"/>
    <w:uiPriority w:val="99"/>
    <w:semiHidden/>
    <w:rsid w:val="0096767C"/>
    <w:rPr>
      <w:color w:val="808080"/>
    </w:rPr>
  </w:style>
  <w:style w:type="paragraph" w:styleId="Revize">
    <w:name w:val="Revision"/>
    <w:hidden/>
    <w:uiPriority w:val="99"/>
    <w:semiHidden/>
    <w:rsid w:val="0096767C"/>
    <w:pPr>
      <w:spacing w:after="0" w:line="240" w:lineRule="auto"/>
    </w:pPr>
    <w:rPr>
      <w:rFonts w:ascii="Arial" w:hAnsi="Arial"/>
      <w:color w:val="000000" w:themeColor="text1"/>
      <w:kern w:val="0"/>
      <w:sz w:val="20"/>
      <w:szCs w:val="20"/>
      <w14:ligatures w14:val="none"/>
    </w:rPr>
  </w:style>
  <w:style w:type="paragraph" w:styleId="Podnadpis">
    <w:name w:val="Subtitle"/>
    <w:basedOn w:val="Normln"/>
    <w:link w:val="PodnadpisChar"/>
    <w:uiPriority w:val="29"/>
    <w:qFormat/>
    <w:rsid w:val="0096767C"/>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96767C"/>
    <w:rPr>
      <w:rFonts w:asciiTheme="majorHAnsi" w:eastAsiaTheme="majorEastAsia" w:hAnsiTheme="majorHAnsi" w:cstheme="majorBidi"/>
      <w:b/>
      <w:iCs/>
      <w:spacing w:val="10"/>
      <w:kern w:val="0"/>
      <w:sz w:val="36"/>
      <w:szCs w:val="36"/>
      <w14:ligatures w14:val="none"/>
    </w:rPr>
  </w:style>
  <w:style w:type="character" w:styleId="Zdraznnintenzivn">
    <w:name w:val="Intense Emphasis"/>
    <w:basedOn w:val="Standardnpsmoodstavce"/>
    <w:uiPriority w:val="3"/>
    <w:rsid w:val="0096767C"/>
    <w:rPr>
      <w:b/>
      <w:bCs/>
      <w:i/>
      <w:iCs/>
      <w:color w:val="auto"/>
    </w:rPr>
  </w:style>
  <w:style w:type="character" w:styleId="Hypertextovodkaz">
    <w:name w:val="Hyperlink"/>
    <w:basedOn w:val="Standardnpsmoodstavce"/>
    <w:uiPriority w:val="99"/>
    <w:unhideWhenUsed/>
    <w:rsid w:val="0096767C"/>
    <w:rPr>
      <w:color w:val="0563C1" w:themeColor="hyperlink"/>
      <w:u w:val="single"/>
    </w:rPr>
  </w:style>
  <w:style w:type="character" w:customStyle="1" w:styleId="Zmnka2">
    <w:name w:val="Zmínka2"/>
    <w:basedOn w:val="Standardnpsmoodstavce"/>
    <w:uiPriority w:val="99"/>
    <w:semiHidden/>
    <w:unhideWhenUsed/>
    <w:rsid w:val="0096767C"/>
    <w:rPr>
      <w:color w:val="2B579A"/>
      <w:shd w:val="clear" w:color="auto" w:fill="E6E6E6"/>
    </w:rPr>
  </w:style>
  <w:style w:type="character" w:customStyle="1" w:styleId="Nevyeenzmnka1">
    <w:name w:val="Nevyřešená zmínka1"/>
    <w:basedOn w:val="Standardnpsmoodstavce"/>
    <w:uiPriority w:val="99"/>
    <w:semiHidden/>
    <w:unhideWhenUsed/>
    <w:rsid w:val="0096767C"/>
    <w:rPr>
      <w:color w:val="808080"/>
      <w:shd w:val="clear" w:color="auto" w:fill="E6E6E6"/>
    </w:rPr>
  </w:style>
  <w:style w:type="paragraph" w:customStyle="1" w:styleId="Nadpis1neslovan">
    <w:name w:val="Nadpis 1 nečíslovaný"/>
    <w:basedOn w:val="Nadpis1"/>
    <w:next w:val="Normln"/>
    <w:link w:val="Nadpis1neslovanChar"/>
    <w:uiPriority w:val="23"/>
    <w:rsid w:val="0096767C"/>
    <w:pPr>
      <w:numPr>
        <w:numId w:val="0"/>
      </w:numPr>
    </w:pPr>
  </w:style>
  <w:style w:type="character" w:customStyle="1" w:styleId="Nadpis1neslovanChar">
    <w:name w:val="Nadpis 1 nečíslovaný Char"/>
    <w:basedOn w:val="Nadpis1Char"/>
    <w:link w:val="Nadpis1neslovan"/>
    <w:uiPriority w:val="23"/>
    <w:rsid w:val="0096767C"/>
    <w:rPr>
      <w:rFonts w:eastAsia="Times New Roman" w:cs="Arial"/>
      <w:b/>
      <w:bCs/>
      <w:caps/>
      <w:color w:val="4472C4" w:themeColor="accent1"/>
      <w:spacing w:val="10"/>
      <w:kern w:val="0"/>
      <w:sz w:val="44"/>
      <w:szCs w:val="32"/>
      <w:lang w:eastAsia="cs-CZ"/>
      <w14:ligatures w14:val="none"/>
    </w:rPr>
  </w:style>
  <w:style w:type="paragraph" w:styleId="Obsah1">
    <w:name w:val="toc 1"/>
    <w:basedOn w:val="Normln"/>
    <w:next w:val="Normln"/>
    <w:uiPriority w:val="39"/>
    <w:rsid w:val="0096767C"/>
    <w:pPr>
      <w:pBdr>
        <w:top w:val="single" w:sz="4" w:space="6" w:color="E7E6E6"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39"/>
    <w:rsid w:val="0096767C"/>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39"/>
    <w:rsid w:val="0096767C"/>
    <w:pPr>
      <w:contextualSpacing/>
    </w:pPr>
    <w:rPr>
      <w:sz w:val="20"/>
    </w:rPr>
  </w:style>
  <w:style w:type="paragraph" w:styleId="Obsah4">
    <w:name w:val="toc 4"/>
    <w:basedOn w:val="Obsah3"/>
    <w:next w:val="Normln"/>
    <w:uiPriority w:val="45"/>
    <w:rsid w:val="0096767C"/>
    <w:pPr>
      <w:tabs>
        <w:tab w:val="left" w:pos="1701"/>
      </w:tabs>
      <w:ind w:left="1701" w:hanging="1134"/>
    </w:pPr>
    <w:rPr>
      <w:iCs/>
    </w:rPr>
  </w:style>
  <w:style w:type="paragraph" w:styleId="Obsah5">
    <w:name w:val="toc 5"/>
    <w:basedOn w:val="Obsah4"/>
    <w:next w:val="Normln"/>
    <w:uiPriority w:val="45"/>
    <w:rsid w:val="0096767C"/>
    <w:pPr>
      <w:tabs>
        <w:tab w:val="clear" w:pos="1701"/>
        <w:tab w:val="left" w:pos="1843"/>
      </w:tabs>
      <w:ind w:left="1843" w:hanging="1276"/>
    </w:pPr>
    <w:rPr>
      <w:rFonts w:cstheme="minorHAnsi"/>
    </w:rPr>
  </w:style>
  <w:style w:type="paragraph" w:styleId="Obsah6">
    <w:name w:val="toc 6"/>
    <w:basedOn w:val="Normln"/>
    <w:next w:val="Normln"/>
    <w:uiPriority w:val="45"/>
    <w:rsid w:val="0096767C"/>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96767C"/>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96767C"/>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96767C"/>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96767C"/>
    <w:pPr>
      <w:spacing w:before="240"/>
    </w:pPr>
    <w:rPr>
      <w:b/>
      <w:bCs/>
      <w:sz w:val="16"/>
      <w:szCs w:val="18"/>
    </w:rPr>
  </w:style>
  <w:style w:type="table" w:customStyle="1" w:styleId="ROWANLEGAL">
    <w:name w:val="ROWAN LEGAL"/>
    <w:basedOn w:val="Normlntabulka"/>
    <w:uiPriority w:val="99"/>
    <w:rsid w:val="0096767C"/>
    <w:pPr>
      <w:spacing w:after="0" w:line="240" w:lineRule="atLeast"/>
      <w:ind w:left="57" w:right="57"/>
      <w:contextualSpacing/>
    </w:pPr>
    <w:rPr>
      <w:rFonts w:ascii="Arial" w:hAnsi="Arial"/>
      <w:color w:val="000000" w:themeColor="text1"/>
      <w:kern w:val="0"/>
      <w:sz w:val="20"/>
      <w:szCs w:val="20"/>
      <w14:ligatures w14:val="none"/>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85" w:type="dxa"/>
        <w:left w:w="0" w:type="dxa"/>
        <w:bottom w:w="85" w:type="dxa"/>
        <w:right w:w="0" w:type="dxa"/>
      </w:tblCellMar>
    </w:tblPr>
    <w:tblStylePr w:type="firstRow">
      <w:rPr>
        <w:b/>
        <w:color w:val="000000" w:themeColor="text1"/>
      </w:rPr>
      <w:tblPr/>
      <w:tcPr>
        <w:shd w:val="clear" w:color="auto" w:fill="F0EFEF" w:themeFill="background2" w:themeFillTint="99"/>
      </w:tcPr>
    </w:tblStylePr>
    <w:tblStylePr w:type="lastRow">
      <w:rPr>
        <w:b/>
        <w:color w:val="000000" w:themeColor="text1"/>
      </w:rPr>
      <w:tblPr/>
      <w:tcPr>
        <w:shd w:val="clear" w:color="auto" w:fill="F0EFEF" w:themeFill="background2" w:themeFillTint="99"/>
      </w:tcPr>
    </w:tblStylePr>
    <w:tblStylePr w:type="firstCol">
      <w:rPr>
        <w:b w:val="0"/>
      </w:rPr>
    </w:tblStylePr>
    <w:tblStylePr w:type="band2Horz">
      <w:tblPr/>
      <w:tcPr>
        <w:shd w:val="clear" w:color="auto" w:fill="FAF9F9" w:themeFill="background2" w:themeFillTint="33"/>
      </w:tcPr>
    </w:tblStylePr>
  </w:style>
  <w:style w:type="paragraph" w:styleId="Seznamsodrkami">
    <w:name w:val="List Bullet"/>
    <w:basedOn w:val="Normln"/>
    <w:link w:val="SeznamsodrkamiChar"/>
    <w:uiPriority w:val="8"/>
    <w:rsid w:val="0096767C"/>
    <w:pPr>
      <w:numPr>
        <w:numId w:val="6"/>
      </w:numPr>
    </w:pPr>
    <w:rPr>
      <w:lang w:eastAsia="cs-CZ"/>
    </w:rPr>
  </w:style>
  <w:style w:type="paragraph" w:customStyle="1" w:styleId="Zhlav-nzev">
    <w:name w:val="Záhlaví - název"/>
    <w:basedOn w:val="Zhlav"/>
    <w:uiPriority w:val="44"/>
    <w:rsid w:val="0096767C"/>
    <w:pPr>
      <w:ind w:right="57"/>
      <w:jc w:val="right"/>
    </w:pPr>
  </w:style>
  <w:style w:type="paragraph" w:customStyle="1" w:styleId="Titulekobrzek">
    <w:name w:val="Titulek obrázek"/>
    <w:basedOn w:val="Titulek"/>
    <w:link w:val="TitulekobrzekChar"/>
    <w:uiPriority w:val="42"/>
    <w:rsid w:val="0096767C"/>
    <w:pPr>
      <w:spacing w:before="120" w:after="240"/>
      <w:jc w:val="center"/>
    </w:pPr>
  </w:style>
  <w:style w:type="paragraph" w:customStyle="1" w:styleId="Obrzek">
    <w:name w:val="Obrázek"/>
    <w:basedOn w:val="Normln"/>
    <w:next w:val="Normln"/>
    <w:link w:val="ObrzekChar"/>
    <w:uiPriority w:val="43"/>
    <w:rsid w:val="0096767C"/>
    <w:pPr>
      <w:keepNext/>
      <w:spacing w:before="120"/>
      <w:jc w:val="center"/>
    </w:pPr>
  </w:style>
  <w:style w:type="character" w:customStyle="1" w:styleId="TitulekChar">
    <w:name w:val="Titulek Char"/>
    <w:aliases w:val="Titulek tabulka Char"/>
    <w:basedOn w:val="Standardnpsmoodstavce"/>
    <w:link w:val="Titulek"/>
    <w:uiPriority w:val="41"/>
    <w:rsid w:val="0096767C"/>
    <w:rPr>
      <w:b/>
      <w:bCs/>
      <w:spacing w:val="10"/>
      <w:kern w:val="0"/>
      <w:sz w:val="16"/>
      <w:szCs w:val="18"/>
      <w14:ligatures w14:val="none"/>
    </w:rPr>
  </w:style>
  <w:style w:type="character" w:customStyle="1" w:styleId="TitulekobrzekChar">
    <w:name w:val="Titulek obrázek Char"/>
    <w:basedOn w:val="TitulekChar"/>
    <w:link w:val="Titulekobrzek"/>
    <w:uiPriority w:val="42"/>
    <w:rsid w:val="0096767C"/>
    <w:rPr>
      <w:b/>
      <w:bCs/>
      <w:spacing w:val="10"/>
      <w:kern w:val="0"/>
      <w:sz w:val="16"/>
      <w:szCs w:val="18"/>
      <w14:ligatures w14:val="none"/>
    </w:rPr>
  </w:style>
  <w:style w:type="paragraph" w:styleId="Seznamsodrkami2">
    <w:name w:val="List Bullet 2"/>
    <w:basedOn w:val="Normln"/>
    <w:rsid w:val="0096767C"/>
    <w:pPr>
      <w:numPr>
        <w:ilvl w:val="1"/>
        <w:numId w:val="6"/>
      </w:numPr>
    </w:pPr>
    <w:rPr>
      <w:lang w:eastAsia="cs-CZ"/>
    </w:rPr>
  </w:style>
  <w:style w:type="character" w:customStyle="1" w:styleId="ObrzekChar">
    <w:name w:val="Obrázek Char"/>
    <w:basedOn w:val="Standardnpsmoodstavce"/>
    <w:link w:val="Obrzek"/>
    <w:uiPriority w:val="43"/>
    <w:rsid w:val="0096767C"/>
    <w:rPr>
      <w:spacing w:val="10"/>
      <w:kern w:val="0"/>
      <w:sz w:val="20"/>
      <w:szCs w:val="20"/>
      <w14:ligatures w14:val="none"/>
    </w:rPr>
  </w:style>
  <w:style w:type="paragraph" w:styleId="Seznamsodrkami3">
    <w:name w:val="List Bullet 3"/>
    <w:basedOn w:val="Normln"/>
    <w:qFormat/>
    <w:rsid w:val="0096767C"/>
    <w:pPr>
      <w:numPr>
        <w:ilvl w:val="2"/>
        <w:numId w:val="6"/>
      </w:numPr>
    </w:pPr>
    <w:rPr>
      <w:lang w:eastAsia="cs-CZ"/>
    </w:rPr>
  </w:style>
  <w:style w:type="paragraph" w:styleId="Seznamsodrkami4">
    <w:name w:val="List Bullet 4"/>
    <w:basedOn w:val="Normln"/>
    <w:uiPriority w:val="9"/>
    <w:rsid w:val="0096767C"/>
    <w:pPr>
      <w:numPr>
        <w:ilvl w:val="3"/>
        <w:numId w:val="6"/>
      </w:numPr>
      <w:contextualSpacing/>
    </w:pPr>
    <w:rPr>
      <w:lang w:eastAsia="cs-CZ"/>
    </w:rPr>
  </w:style>
  <w:style w:type="paragraph" w:styleId="Seznamsodrkami5">
    <w:name w:val="List Bullet 5"/>
    <w:basedOn w:val="Normln"/>
    <w:uiPriority w:val="9"/>
    <w:rsid w:val="0096767C"/>
    <w:pPr>
      <w:numPr>
        <w:ilvl w:val="4"/>
        <w:numId w:val="6"/>
      </w:numPr>
      <w:contextualSpacing/>
    </w:pPr>
    <w:rPr>
      <w:lang w:eastAsia="cs-CZ"/>
    </w:rPr>
  </w:style>
  <w:style w:type="paragraph" w:styleId="Seznam">
    <w:name w:val="List"/>
    <w:aliases w:val="Článek 1"/>
    <w:basedOn w:val="Normln"/>
    <w:next w:val="Seznam2"/>
    <w:uiPriority w:val="4"/>
    <w:qFormat/>
    <w:rsid w:val="0096767C"/>
    <w:pPr>
      <w:keepNext/>
      <w:keepLines/>
      <w:numPr>
        <w:numId w:val="5"/>
      </w:numPr>
      <w:spacing w:before="360"/>
      <w:outlineLvl w:val="0"/>
    </w:pPr>
    <w:rPr>
      <w:b/>
      <w:caps/>
      <w:szCs w:val="22"/>
    </w:rPr>
  </w:style>
  <w:style w:type="paragraph" w:styleId="Seznam2">
    <w:name w:val="List 2"/>
    <w:aliases w:val="Článek 2"/>
    <w:basedOn w:val="Normln"/>
    <w:uiPriority w:val="5"/>
    <w:qFormat/>
    <w:rsid w:val="0096767C"/>
    <w:pPr>
      <w:numPr>
        <w:ilvl w:val="1"/>
        <w:numId w:val="5"/>
      </w:numPr>
    </w:pPr>
    <w:rPr>
      <w:szCs w:val="22"/>
    </w:rPr>
  </w:style>
  <w:style w:type="paragraph" w:styleId="Seznam3">
    <w:name w:val="List 3"/>
    <w:aliases w:val="Článek 3"/>
    <w:basedOn w:val="Normln"/>
    <w:uiPriority w:val="5"/>
    <w:qFormat/>
    <w:rsid w:val="0096767C"/>
    <w:pPr>
      <w:numPr>
        <w:ilvl w:val="2"/>
        <w:numId w:val="5"/>
      </w:numPr>
    </w:pPr>
    <w:rPr>
      <w:szCs w:val="22"/>
    </w:rPr>
  </w:style>
  <w:style w:type="paragraph" w:styleId="Seznam4">
    <w:name w:val="List 4"/>
    <w:aliases w:val="Článek 4"/>
    <w:basedOn w:val="Normln"/>
    <w:uiPriority w:val="5"/>
    <w:qFormat/>
    <w:rsid w:val="0096767C"/>
    <w:pPr>
      <w:numPr>
        <w:ilvl w:val="3"/>
        <w:numId w:val="5"/>
      </w:numPr>
    </w:pPr>
    <w:rPr>
      <w:szCs w:val="22"/>
    </w:rPr>
  </w:style>
  <w:style w:type="paragraph" w:styleId="Seznam5">
    <w:name w:val="List 5"/>
    <w:aliases w:val="Článek 5"/>
    <w:basedOn w:val="Normln"/>
    <w:uiPriority w:val="5"/>
    <w:qFormat/>
    <w:rsid w:val="0096767C"/>
    <w:pPr>
      <w:numPr>
        <w:ilvl w:val="4"/>
        <w:numId w:val="5"/>
      </w:numPr>
    </w:pPr>
    <w:rPr>
      <w:szCs w:val="22"/>
    </w:rPr>
  </w:style>
  <w:style w:type="paragraph" w:styleId="Pokraovnseznamu">
    <w:name w:val="List Continue"/>
    <w:basedOn w:val="Normln"/>
    <w:uiPriority w:val="17"/>
    <w:rsid w:val="0096767C"/>
    <w:pPr>
      <w:ind w:left="851"/>
    </w:pPr>
    <w:rPr>
      <w:szCs w:val="22"/>
    </w:rPr>
  </w:style>
  <w:style w:type="paragraph" w:styleId="Pokraovnseznamu2">
    <w:name w:val="List Continue 2"/>
    <w:basedOn w:val="Normln"/>
    <w:uiPriority w:val="18"/>
    <w:rsid w:val="0096767C"/>
    <w:pPr>
      <w:ind w:left="1701"/>
    </w:pPr>
    <w:rPr>
      <w:szCs w:val="22"/>
    </w:rPr>
  </w:style>
  <w:style w:type="paragraph" w:styleId="Pokraovnseznamu3">
    <w:name w:val="List Continue 3"/>
    <w:basedOn w:val="Normln"/>
    <w:uiPriority w:val="18"/>
    <w:rsid w:val="0096767C"/>
    <w:pPr>
      <w:ind w:left="2268"/>
    </w:pPr>
    <w:rPr>
      <w:szCs w:val="22"/>
    </w:rPr>
  </w:style>
  <w:style w:type="paragraph" w:styleId="Pokraovnseznamu4">
    <w:name w:val="List Continue 4"/>
    <w:basedOn w:val="Normln"/>
    <w:uiPriority w:val="18"/>
    <w:rsid w:val="0096767C"/>
    <w:pPr>
      <w:ind w:left="2835"/>
    </w:pPr>
    <w:rPr>
      <w:szCs w:val="22"/>
    </w:rPr>
  </w:style>
  <w:style w:type="paragraph" w:styleId="Pokraovnseznamu5">
    <w:name w:val="List Continue 5"/>
    <w:basedOn w:val="Normln"/>
    <w:uiPriority w:val="18"/>
    <w:rsid w:val="0096767C"/>
    <w:pPr>
      <w:ind w:left="3402"/>
    </w:pPr>
    <w:rPr>
      <w:szCs w:val="22"/>
    </w:rPr>
  </w:style>
  <w:style w:type="paragraph" w:customStyle="1" w:styleId="Ploha">
    <w:name w:val="Příloha"/>
    <w:basedOn w:val="Nadpis1neslovan"/>
    <w:next w:val="Normln"/>
    <w:link w:val="PlohaChar"/>
    <w:uiPriority w:val="12"/>
    <w:qFormat/>
    <w:rsid w:val="0096767C"/>
    <w:pPr>
      <w:pageBreakBefore w:val="0"/>
      <w:numPr>
        <w:numId w:val="2"/>
      </w:numPr>
    </w:pPr>
    <w:rPr>
      <w:sz w:val="36"/>
      <w:szCs w:val="36"/>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
    <w:basedOn w:val="Normln"/>
    <w:link w:val="OdstavecseseznamemChar"/>
    <w:uiPriority w:val="34"/>
    <w:qFormat/>
    <w:rsid w:val="0096767C"/>
    <w:pPr>
      <w:ind w:left="720"/>
      <w:contextualSpacing/>
    </w:pPr>
  </w:style>
  <w:style w:type="character" w:customStyle="1" w:styleId="PlohaChar">
    <w:name w:val="Příloha Char"/>
    <w:basedOn w:val="Nadpis1neslovanChar"/>
    <w:link w:val="Ploha"/>
    <w:uiPriority w:val="12"/>
    <w:rsid w:val="0096767C"/>
    <w:rPr>
      <w:rFonts w:eastAsia="Times New Roman" w:cs="Arial"/>
      <w:b/>
      <w:bCs/>
      <w:caps/>
      <w:color w:val="4472C4" w:themeColor="accent1"/>
      <w:spacing w:val="10"/>
      <w:kern w:val="0"/>
      <w:sz w:val="36"/>
      <w:szCs w:val="36"/>
      <w:lang w:eastAsia="cs-CZ"/>
      <w14:ligatures w14:val="none"/>
    </w:rPr>
  </w:style>
  <w:style w:type="paragraph" w:customStyle="1" w:styleId="Seznamliteratury">
    <w:name w:val="Seznam literatury"/>
    <w:basedOn w:val="Odstavecseseznamem"/>
    <w:link w:val="SeznamliteraturyChar"/>
    <w:uiPriority w:val="33"/>
    <w:rsid w:val="0096767C"/>
    <w:pPr>
      <w:numPr>
        <w:numId w:val="3"/>
      </w:numPr>
    </w:pPr>
    <w:rPr>
      <w:lang w:eastAsia="cs-CZ"/>
    </w:rPr>
  </w:style>
  <w:style w:type="paragraph" w:styleId="Seznamobrzk">
    <w:name w:val="table of figures"/>
    <w:basedOn w:val="Normln"/>
    <w:next w:val="Normln"/>
    <w:uiPriority w:val="99"/>
    <w:unhideWhenUsed/>
    <w:rsid w:val="0096767C"/>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qFormat/>
    <w:rsid w:val="0096767C"/>
    <w:rPr>
      <w:spacing w:val="10"/>
      <w:kern w:val="0"/>
      <w:sz w:val="20"/>
      <w:szCs w:val="20"/>
      <w14:ligatures w14:val="none"/>
    </w:rPr>
  </w:style>
  <w:style w:type="character" w:customStyle="1" w:styleId="SeznamliteraturyChar">
    <w:name w:val="Seznam literatury Char"/>
    <w:basedOn w:val="OdstavecseseznamemChar"/>
    <w:link w:val="Seznamliteratury"/>
    <w:uiPriority w:val="33"/>
    <w:rsid w:val="0096767C"/>
    <w:rPr>
      <w:spacing w:val="10"/>
      <w:kern w:val="0"/>
      <w:sz w:val="20"/>
      <w:szCs w:val="20"/>
      <w:lang w:eastAsia="cs-CZ"/>
      <w14:ligatures w14:val="none"/>
    </w:rPr>
  </w:style>
  <w:style w:type="paragraph" w:styleId="slovanseznam">
    <w:name w:val="List Number"/>
    <w:basedOn w:val="Normln"/>
    <w:uiPriority w:val="16"/>
    <w:rsid w:val="0096767C"/>
    <w:pPr>
      <w:numPr>
        <w:numId w:val="1"/>
      </w:numPr>
    </w:pPr>
  </w:style>
  <w:style w:type="paragraph" w:styleId="slovanseznam2">
    <w:name w:val="List Number 2"/>
    <w:basedOn w:val="Normln"/>
    <w:uiPriority w:val="16"/>
    <w:rsid w:val="0096767C"/>
    <w:pPr>
      <w:numPr>
        <w:ilvl w:val="1"/>
        <w:numId w:val="1"/>
      </w:numPr>
    </w:pPr>
  </w:style>
  <w:style w:type="paragraph" w:styleId="slovanseznam3">
    <w:name w:val="List Number 3"/>
    <w:basedOn w:val="Normln"/>
    <w:uiPriority w:val="16"/>
    <w:rsid w:val="0096767C"/>
    <w:pPr>
      <w:numPr>
        <w:ilvl w:val="2"/>
        <w:numId w:val="1"/>
      </w:numPr>
    </w:pPr>
  </w:style>
  <w:style w:type="paragraph" w:styleId="slovanseznam4">
    <w:name w:val="List Number 4"/>
    <w:basedOn w:val="Normln"/>
    <w:uiPriority w:val="16"/>
    <w:rsid w:val="0096767C"/>
    <w:pPr>
      <w:numPr>
        <w:ilvl w:val="3"/>
        <w:numId w:val="1"/>
      </w:numPr>
      <w:contextualSpacing/>
    </w:pPr>
  </w:style>
  <w:style w:type="paragraph" w:styleId="slovanseznam5">
    <w:name w:val="List Number 5"/>
    <w:basedOn w:val="Normln"/>
    <w:uiPriority w:val="16"/>
    <w:rsid w:val="0096767C"/>
    <w:pPr>
      <w:numPr>
        <w:ilvl w:val="4"/>
        <w:numId w:val="1"/>
      </w:numPr>
      <w:contextualSpacing/>
    </w:pPr>
  </w:style>
  <w:style w:type="paragraph" w:styleId="Nadpisobsahu">
    <w:name w:val="TOC Heading"/>
    <w:basedOn w:val="Nadpis1"/>
    <w:next w:val="Normln"/>
    <w:uiPriority w:val="39"/>
    <w:qFormat/>
    <w:rsid w:val="0096767C"/>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96767C"/>
    <w:pPr>
      <w:spacing w:after="0"/>
      <w:contextualSpacing/>
    </w:pPr>
  </w:style>
  <w:style w:type="character" w:styleId="Siln">
    <w:name w:val="Strong"/>
    <w:basedOn w:val="Standardnpsmoodstavce"/>
    <w:uiPriority w:val="2"/>
    <w:qFormat/>
    <w:rsid w:val="0096767C"/>
    <w:rPr>
      <w:b/>
      <w:bCs/>
    </w:rPr>
  </w:style>
  <w:style w:type="paragraph" w:customStyle="1" w:styleId="vod">
    <w:name w:val="Úvod"/>
    <w:basedOn w:val="Normln"/>
    <w:link w:val="vodChar"/>
    <w:uiPriority w:val="30"/>
    <w:rsid w:val="0096767C"/>
    <w:pPr>
      <w:ind w:left="3515"/>
    </w:pPr>
    <w:rPr>
      <w:lang w:eastAsia="cs-CZ"/>
    </w:rPr>
  </w:style>
  <w:style w:type="character" w:customStyle="1" w:styleId="vodChar">
    <w:name w:val="Úvod Char"/>
    <w:basedOn w:val="Standardnpsmoodstavce"/>
    <w:link w:val="vod"/>
    <w:uiPriority w:val="30"/>
    <w:rsid w:val="0096767C"/>
    <w:rPr>
      <w:spacing w:val="10"/>
      <w:kern w:val="0"/>
      <w:sz w:val="20"/>
      <w:szCs w:val="20"/>
      <w:lang w:eastAsia="cs-CZ"/>
      <w14:ligatures w14:val="none"/>
    </w:rPr>
  </w:style>
  <w:style w:type="character" w:customStyle="1" w:styleId="Nevyeenzmnka2">
    <w:name w:val="Nevyřešená zmínka2"/>
    <w:basedOn w:val="Standardnpsmoodstavce"/>
    <w:uiPriority w:val="99"/>
    <w:semiHidden/>
    <w:unhideWhenUsed/>
    <w:rsid w:val="0096767C"/>
    <w:rPr>
      <w:color w:val="605E5C"/>
      <w:shd w:val="clear" w:color="auto" w:fill="E1DFDD"/>
    </w:rPr>
  </w:style>
  <w:style w:type="paragraph" w:styleId="Podpis">
    <w:name w:val="Signature"/>
    <w:basedOn w:val="Normln"/>
    <w:link w:val="PodpisChar"/>
    <w:uiPriority w:val="99"/>
    <w:rsid w:val="0096767C"/>
    <w:pPr>
      <w:spacing w:after="0" w:line="240" w:lineRule="auto"/>
      <w:ind w:left="6804"/>
      <w:jc w:val="left"/>
    </w:pPr>
  </w:style>
  <w:style w:type="character" w:customStyle="1" w:styleId="PodpisChar">
    <w:name w:val="Podpis Char"/>
    <w:basedOn w:val="Standardnpsmoodstavce"/>
    <w:link w:val="Podpis"/>
    <w:uiPriority w:val="99"/>
    <w:rsid w:val="0096767C"/>
    <w:rPr>
      <w:spacing w:val="10"/>
      <w:kern w:val="0"/>
      <w:sz w:val="20"/>
      <w:szCs w:val="20"/>
      <w14:ligatures w14:val="none"/>
    </w:rPr>
  </w:style>
  <w:style w:type="paragraph" w:customStyle="1" w:styleId="Nadpis2neslovan">
    <w:name w:val="Nadpis 2 nečíslovaný"/>
    <w:basedOn w:val="Nadpis2"/>
    <w:next w:val="Normln"/>
    <w:link w:val="Nadpis2neslovanChar"/>
    <w:uiPriority w:val="23"/>
    <w:rsid w:val="0096767C"/>
    <w:pPr>
      <w:numPr>
        <w:ilvl w:val="0"/>
        <w:numId w:val="0"/>
      </w:numPr>
    </w:pPr>
  </w:style>
  <w:style w:type="paragraph" w:customStyle="1" w:styleId="Nadpis3neslovan">
    <w:name w:val="Nadpis 3 nečíslovaný"/>
    <w:basedOn w:val="Nadpis3"/>
    <w:next w:val="Normln"/>
    <w:link w:val="Nadpis3neslovanChar"/>
    <w:uiPriority w:val="23"/>
    <w:rsid w:val="0096767C"/>
    <w:pPr>
      <w:numPr>
        <w:ilvl w:val="0"/>
        <w:numId w:val="0"/>
      </w:numPr>
    </w:pPr>
  </w:style>
  <w:style w:type="character" w:customStyle="1" w:styleId="Nadpis2neslovanChar">
    <w:name w:val="Nadpis 2 nečíslovaný Char"/>
    <w:basedOn w:val="Nadpis2Char"/>
    <w:link w:val="Nadpis2neslovan"/>
    <w:uiPriority w:val="23"/>
    <w:rsid w:val="0096767C"/>
    <w:rPr>
      <w:rFonts w:eastAsia="Times New Roman" w:cs="Arial"/>
      <w:b/>
      <w:bCs/>
      <w:iCs/>
      <w:spacing w:val="10"/>
      <w:kern w:val="0"/>
      <w:sz w:val="24"/>
      <w:szCs w:val="32"/>
      <w:lang w:eastAsia="cs-CZ"/>
      <w14:ligatures w14:val="none"/>
    </w:rPr>
  </w:style>
  <w:style w:type="paragraph" w:customStyle="1" w:styleId="lentmu">
    <w:name w:val="Člen týmu"/>
    <w:basedOn w:val="Bezmezer"/>
    <w:link w:val="lentmuChar"/>
    <w:uiPriority w:val="31"/>
    <w:rsid w:val="0096767C"/>
    <w:pPr>
      <w:jc w:val="left"/>
      <w:outlineLvl w:val="1"/>
    </w:pPr>
    <w:rPr>
      <w:b/>
      <w:lang w:eastAsia="cs-CZ"/>
    </w:rPr>
  </w:style>
  <w:style w:type="character" w:customStyle="1" w:styleId="Nadpis3neslovanChar">
    <w:name w:val="Nadpis 3 nečíslovaný Char"/>
    <w:basedOn w:val="Nadpis3Char"/>
    <w:link w:val="Nadpis3neslovan"/>
    <w:uiPriority w:val="23"/>
    <w:rsid w:val="0096767C"/>
    <w:rPr>
      <w:rFonts w:eastAsia="Times New Roman" w:cs="Arial"/>
      <w:b/>
      <w:bCs/>
      <w:spacing w:val="10"/>
      <w:kern w:val="0"/>
      <w:szCs w:val="26"/>
      <w:lang w:eastAsia="cs-CZ"/>
      <w14:ligatures w14:val="none"/>
    </w:rPr>
  </w:style>
  <w:style w:type="character" w:customStyle="1" w:styleId="BezmezerChar">
    <w:name w:val="Bez mezer Char"/>
    <w:basedOn w:val="Standardnpsmoodstavce"/>
    <w:link w:val="Bezmezer"/>
    <w:uiPriority w:val="1"/>
    <w:rsid w:val="0096767C"/>
    <w:rPr>
      <w:spacing w:val="10"/>
      <w:kern w:val="0"/>
      <w:sz w:val="20"/>
      <w:szCs w:val="20"/>
      <w14:ligatures w14:val="none"/>
    </w:rPr>
  </w:style>
  <w:style w:type="character" w:customStyle="1" w:styleId="lentmuChar">
    <w:name w:val="Člen týmu Char"/>
    <w:basedOn w:val="BezmezerChar"/>
    <w:link w:val="lentmu"/>
    <w:uiPriority w:val="31"/>
    <w:rsid w:val="0096767C"/>
    <w:rPr>
      <w:b/>
      <w:spacing w:val="10"/>
      <w:kern w:val="0"/>
      <w:sz w:val="20"/>
      <w:szCs w:val="20"/>
      <w:lang w:eastAsia="cs-CZ"/>
      <w14:ligatures w14:val="none"/>
    </w:rPr>
  </w:style>
  <w:style w:type="paragraph" w:styleId="Textpoznpodarou">
    <w:name w:val="footnote text"/>
    <w:basedOn w:val="Normln"/>
    <w:link w:val="TextpoznpodarouChar"/>
    <w:uiPriority w:val="99"/>
    <w:rsid w:val="0096767C"/>
    <w:pPr>
      <w:spacing w:after="0" w:line="240" w:lineRule="auto"/>
    </w:pPr>
    <w:rPr>
      <w:sz w:val="14"/>
    </w:rPr>
  </w:style>
  <w:style w:type="character" w:customStyle="1" w:styleId="TextpoznpodarouChar">
    <w:name w:val="Text pozn. pod čarou Char"/>
    <w:basedOn w:val="Standardnpsmoodstavce"/>
    <w:link w:val="Textpoznpodarou"/>
    <w:uiPriority w:val="99"/>
    <w:rsid w:val="0096767C"/>
    <w:rPr>
      <w:spacing w:val="10"/>
      <w:kern w:val="0"/>
      <w:sz w:val="14"/>
      <w:szCs w:val="20"/>
      <w14:ligatures w14:val="none"/>
    </w:rPr>
  </w:style>
  <w:style w:type="character" w:styleId="Znakapoznpodarou">
    <w:name w:val="footnote reference"/>
    <w:basedOn w:val="Standardnpsmoodstavce"/>
    <w:uiPriority w:val="99"/>
    <w:semiHidden/>
    <w:unhideWhenUsed/>
    <w:rsid w:val="0096767C"/>
    <w:rPr>
      <w:vertAlign w:val="superscript"/>
    </w:rPr>
  </w:style>
  <w:style w:type="paragraph" w:customStyle="1" w:styleId="Nadpisslovan">
    <w:name w:val="Nadpis číslovaný"/>
    <w:basedOn w:val="Normln"/>
    <w:next w:val="Normln"/>
    <w:link w:val="NadpisslovanChar"/>
    <w:uiPriority w:val="22"/>
    <w:qFormat/>
    <w:rsid w:val="0096767C"/>
    <w:pPr>
      <w:keepNext/>
      <w:keepLines/>
      <w:numPr>
        <w:numId w:val="8"/>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96767C"/>
    <w:rPr>
      <w:b/>
      <w:spacing w:val="10"/>
      <w:kern w:val="0"/>
      <w:sz w:val="24"/>
      <w:szCs w:val="20"/>
      <w:lang w:eastAsia="cs-CZ"/>
      <w14:ligatures w14:val="none"/>
    </w:rPr>
  </w:style>
  <w:style w:type="character" w:styleId="Odkaznakoment">
    <w:name w:val="annotation reference"/>
    <w:basedOn w:val="Standardnpsmoodstavce"/>
    <w:unhideWhenUsed/>
    <w:qFormat/>
    <w:rsid w:val="0096767C"/>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96767C"/>
    <w:pPr>
      <w:spacing w:after="0" w:line="240" w:lineRule="auto"/>
    </w:pPr>
    <w:rPr>
      <w:rFonts w:ascii="NimbusRomDUN" w:eastAsia="Times New Roman" w:hAnsi="NimbusRomDU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96767C"/>
    <w:pPr>
      <w:keepNext/>
      <w:keepLines/>
      <w:numPr>
        <w:numId w:val="4"/>
      </w:numPr>
      <w:spacing w:before="360"/>
    </w:pPr>
    <w:rPr>
      <w:b/>
      <w:caps/>
      <w:lang w:eastAsia="cs-CZ"/>
    </w:rPr>
  </w:style>
  <w:style w:type="paragraph" w:customStyle="1" w:styleId="Ploha2">
    <w:name w:val="Příloha 2"/>
    <w:basedOn w:val="Normln"/>
    <w:link w:val="Ploha2Char"/>
    <w:uiPriority w:val="13"/>
    <w:rsid w:val="0096767C"/>
    <w:pPr>
      <w:numPr>
        <w:ilvl w:val="1"/>
        <w:numId w:val="4"/>
      </w:numPr>
    </w:pPr>
    <w:rPr>
      <w:lang w:eastAsia="cs-CZ"/>
    </w:rPr>
  </w:style>
  <w:style w:type="character" w:customStyle="1" w:styleId="Ploha1Char">
    <w:name w:val="Příloha 1 Char"/>
    <w:basedOn w:val="Standardnpsmoodstavce"/>
    <w:link w:val="Ploha1"/>
    <w:uiPriority w:val="13"/>
    <w:rsid w:val="0096767C"/>
    <w:rPr>
      <w:b/>
      <w:caps/>
      <w:spacing w:val="10"/>
      <w:kern w:val="0"/>
      <w:sz w:val="20"/>
      <w:szCs w:val="20"/>
      <w:lang w:eastAsia="cs-CZ"/>
      <w14:ligatures w14:val="none"/>
    </w:rPr>
  </w:style>
  <w:style w:type="paragraph" w:customStyle="1" w:styleId="Ploha3">
    <w:name w:val="Příloha 3"/>
    <w:basedOn w:val="Ploha2"/>
    <w:link w:val="Ploha3Char"/>
    <w:uiPriority w:val="13"/>
    <w:rsid w:val="0096767C"/>
    <w:pPr>
      <w:numPr>
        <w:ilvl w:val="2"/>
      </w:numPr>
    </w:pPr>
  </w:style>
  <w:style w:type="character" w:customStyle="1" w:styleId="Ploha2Char">
    <w:name w:val="Příloha 2 Char"/>
    <w:basedOn w:val="Standardnpsmoodstavce"/>
    <w:link w:val="Ploha2"/>
    <w:uiPriority w:val="13"/>
    <w:rsid w:val="0096767C"/>
    <w:rPr>
      <w:spacing w:val="10"/>
      <w:kern w:val="0"/>
      <w:sz w:val="20"/>
      <w:szCs w:val="20"/>
      <w:lang w:eastAsia="cs-CZ"/>
      <w14:ligatures w14:val="none"/>
    </w:rPr>
  </w:style>
  <w:style w:type="paragraph" w:styleId="Textkomente">
    <w:name w:val="annotation text"/>
    <w:basedOn w:val="Normln"/>
    <w:link w:val="TextkomenteChar"/>
    <w:uiPriority w:val="99"/>
    <w:qFormat/>
    <w:rsid w:val="0096767C"/>
    <w:pPr>
      <w:spacing w:line="280" w:lineRule="exact"/>
      <w:jc w:val="left"/>
    </w:pPr>
    <w:rPr>
      <w:rFonts w:ascii="Calibri" w:eastAsia="Times New Roman" w:hAnsi="Calibri" w:cs="Times New Roman"/>
      <w:lang w:eastAsia="cs-CZ"/>
    </w:rPr>
  </w:style>
  <w:style w:type="character" w:customStyle="1" w:styleId="TextkomenteChar">
    <w:name w:val="Text komentáře Char"/>
    <w:basedOn w:val="Standardnpsmoodstavce"/>
    <w:link w:val="Textkomente"/>
    <w:uiPriority w:val="99"/>
    <w:qFormat/>
    <w:rsid w:val="0096767C"/>
    <w:rPr>
      <w:rFonts w:ascii="Calibri" w:eastAsia="Times New Roman" w:hAnsi="Calibri" w:cs="Times New Roman"/>
      <w:spacing w:val="10"/>
      <w:kern w:val="0"/>
      <w:sz w:val="20"/>
      <w:szCs w:val="20"/>
      <w:lang w:eastAsia="cs-CZ"/>
      <w14:ligatures w14:val="none"/>
    </w:rPr>
  </w:style>
  <w:style w:type="character" w:customStyle="1" w:styleId="Ploha3Char">
    <w:name w:val="Příloha 3 Char"/>
    <w:basedOn w:val="Standardnpsmoodstavce"/>
    <w:link w:val="Ploha3"/>
    <w:uiPriority w:val="13"/>
    <w:rsid w:val="0096767C"/>
    <w:rPr>
      <w:spacing w:val="10"/>
      <w:kern w:val="0"/>
      <w:sz w:val="20"/>
      <w:szCs w:val="20"/>
      <w:lang w:eastAsia="cs-CZ"/>
      <w14:ligatures w14:val="none"/>
    </w:rPr>
  </w:style>
  <w:style w:type="character" w:customStyle="1" w:styleId="SeznamsodrkamiChar">
    <w:name w:val="Seznam s odrážkami Char"/>
    <w:basedOn w:val="Standardnpsmoodstavce"/>
    <w:link w:val="Seznamsodrkami"/>
    <w:uiPriority w:val="8"/>
    <w:rsid w:val="0096767C"/>
    <w:rPr>
      <w:spacing w:val="10"/>
      <w:kern w:val="0"/>
      <w:sz w:val="20"/>
      <w:szCs w:val="20"/>
      <w:lang w:eastAsia="cs-CZ"/>
      <w14:ligatures w14:val="none"/>
    </w:rPr>
  </w:style>
  <w:style w:type="paragraph" w:customStyle="1" w:styleId="Seznamsodrkamivtmezeranad">
    <w:name w:val="Seznam s odrážkami (větší mezera nad)"/>
    <w:basedOn w:val="Seznamsodrkami"/>
    <w:link w:val="SeznamsodrkamivtmezeranadChar"/>
    <w:uiPriority w:val="14"/>
    <w:rsid w:val="0096767C"/>
    <w:pPr>
      <w:spacing w:before="240"/>
    </w:pPr>
  </w:style>
  <w:style w:type="character" w:customStyle="1" w:styleId="SeznamsodrkamivtmezeranadChar">
    <w:name w:val="Seznam s odrážkami (větší mezera nad) Char"/>
    <w:basedOn w:val="SeznamsodrkamiChar"/>
    <w:link w:val="Seznamsodrkamivtmezeranad"/>
    <w:uiPriority w:val="14"/>
    <w:rsid w:val="0096767C"/>
    <w:rPr>
      <w:spacing w:val="1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6767C"/>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96767C"/>
    <w:rPr>
      <w:rFonts w:ascii="Arial" w:eastAsia="Times New Roman" w:hAnsi="Arial" w:cs="Times New Roman"/>
      <w:b/>
      <w:bCs/>
      <w:color w:val="000000" w:themeColor="text1"/>
      <w:spacing w:val="10"/>
      <w:kern w:val="0"/>
      <w:sz w:val="20"/>
      <w:szCs w:val="20"/>
      <w:lang w:eastAsia="cs-CZ"/>
      <w14:ligatures w14:val="none"/>
    </w:rPr>
  </w:style>
  <w:style w:type="paragraph" w:customStyle="1" w:styleId="Ploha4">
    <w:name w:val="Příloha 4"/>
    <w:basedOn w:val="Normln"/>
    <w:uiPriority w:val="13"/>
    <w:rsid w:val="0096767C"/>
    <w:pPr>
      <w:numPr>
        <w:ilvl w:val="3"/>
        <w:numId w:val="4"/>
      </w:numPr>
    </w:pPr>
  </w:style>
  <w:style w:type="table" w:customStyle="1" w:styleId="TableGrid">
    <w:name w:val="TableGrid"/>
    <w:rsid w:val="0096767C"/>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paragraph" w:customStyle="1" w:styleId="Txt1">
    <w:name w:val="Txt1"/>
    <w:basedOn w:val="Normln"/>
    <w:qFormat/>
    <w:rsid w:val="0096767C"/>
    <w:pPr>
      <w:spacing w:before="60" w:after="60" w:line="276" w:lineRule="auto"/>
      <w:ind w:left="567" w:hanging="567"/>
    </w:pPr>
    <w:rPr>
      <w:rFonts w:ascii="Arial" w:eastAsia="Courier New" w:hAnsi="Arial" w:cs="Tahoma"/>
      <w:spacing w:val="0"/>
    </w:rPr>
  </w:style>
  <w:style w:type="paragraph" w:customStyle="1" w:styleId="Txt11">
    <w:name w:val="Txt11"/>
    <w:basedOn w:val="Normln"/>
    <w:qFormat/>
    <w:rsid w:val="0096767C"/>
    <w:pPr>
      <w:spacing w:before="60" w:after="60" w:line="276" w:lineRule="auto"/>
      <w:ind w:left="993" w:hanging="567"/>
    </w:pPr>
    <w:rPr>
      <w:rFonts w:ascii="Arial" w:eastAsia="Courier New" w:hAnsi="Arial" w:cs="Tahoma"/>
      <w:spacing w:val="0"/>
    </w:rPr>
  </w:style>
  <w:style w:type="paragraph" w:customStyle="1" w:styleId="Txt111">
    <w:name w:val="Txt111"/>
    <w:basedOn w:val="Normln"/>
    <w:qFormat/>
    <w:rsid w:val="0096767C"/>
    <w:pPr>
      <w:spacing w:before="60" w:after="60" w:line="276" w:lineRule="auto"/>
      <w:ind w:left="1985" w:hanging="851"/>
    </w:pPr>
    <w:rPr>
      <w:rFonts w:ascii="Arial" w:eastAsia="Courier New" w:hAnsi="Arial" w:cs="Tahoma"/>
      <w:spacing w:val="0"/>
    </w:rPr>
  </w:style>
  <w:style w:type="numbering" w:styleId="1ai">
    <w:name w:val="Outline List 1"/>
    <w:basedOn w:val="Bezseznamu"/>
    <w:uiPriority w:val="99"/>
    <w:semiHidden/>
    <w:unhideWhenUsed/>
    <w:rsid w:val="0096767C"/>
    <w:pPr>
      <w:numPr>
        <w:numId w:val="19"/>
      </w:numPr>
    </w:pPr>
  </w:style>
  <w:style w:type="character" w:styleId="KdHTML">
    <w:name w:val="HTML Code"/>
    <w:semiHidden/>
    <w:unhideWhenUsed/>
    <w:rsid w:val="0096767C"/>
    <w:rPr>
      <w:rFonts w:ascii="Courier New" w:eastAsia="Times New Roman" w:hAnsi="Courier New" w:cs="Courier New" w:hint="default"/>
      <w:sz w:val="20"/>
      <w:szCs w:val="20"/>
    </w:rPr>
  </w:style>
  <w:style w:type="character" w:styleId="KlvesniceHTML">
    <w:name w:val="HTML Keyboard"/>
    <w:semiHidden/>
    <w:unhideWhenUsed/>
    <w:rsid w:val="0096767C"/>
    <w:rPr>
      <w:rFonts w:ascii="Courier New" w:eastAsia="Times New Roman" w:hAnsi="Courier New" w:cs="Courier New" w:hint="default"/>
      <w:sz w:val="20"/>
      <w:szCs w:val="20"/>
    </w:rPr>
  </w:style>
  <w:style w:type="paragraph" w:customStyle="1" w:styleId="RLTextlnkuslovan">
    <w:name w:val="RL Text článku číslovaný"/>
    <w:basedOn w:val="Normln"/>
    <w:link w:val="RLTextlnkuslovanChar"/>
    <w:qFormat/>
    <w:rsid w:val="0096767C"/>
    <w:pPr>
      <w:numPr>
        <w:ilvl w:val="1"/>
        <w:numId w:val="21"/>
      </w:numPr>
      <w:spacing w:line="280" w:lineRule="exact"/>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qFormat/>
    <w:rsid w:val="0096767C"/>
    <w:pPr>
      <w:keepNext/>
      <w:numPr>
        <w:numId w:val="21"/>
      </w:numPr>
      <w:suppressAutoHyphens/>
      <w:spacing w:before="360" w:line="280" w:lineRule="exact"/>
      <w:outlineLvl w:val="0"/>
    </w:pPr>
    <w:rPr>
      <w:rFonts w:ascii="Calibri" w:eastAsia="Times New Roman" w:hAnsi="Calibri" w:cs="Times New Roman"/>
      <w:b/>
      <w:spacing w:val="0"/>
      <w:sz w:val="22"/>
      <w:szCs w:val="24"/>
    </w:rPr>
  </w:style>
  <w:style w:type="paragraph" w:customStyle="1" w:styleId="N1">
    <w:name w:val="N1"/>
    <w:basedOn w:val="Odstavecseseznamem"/>
    <w:next w:val="N2"/>
    <w:qFormat/>
    <w:rsid w:val="0096767C"/>
    <w:pPr>
      <w:keepNext/>
      <w:numPr>
        <w:numId w:val="22"/>
      </w:numPr>
      <w:tabs>
        <w:tab w:val="num" w:pos="360"/>
      </w:tabs>
      <w:spacing w:before="360" w:line="259" w:lineRule="auto"/>
      <w:ind w:left="720" w:firstLine="0"/>
      <w:contextualSpacing w:val="0"/>
      <w:outlineLvl w:val="0"/>
    </w:pPr>
    <w:rPr>
      <w:b/>
      <w:bCs/>
      <w:caps/>
      <w:spacing w:val="0"/>
      <w:sz w:val="22"/>
      <w:szCs w:val="22"/>
    </w:rPr>
  </w:style>
  <w:style w:type="paragraph" w:customStyle="1" w:styleId="N2">
    <w:name w:val="N2"/>
    <w:basedOn w:val="Odstavecseseznamem"/>
    <w:link w:val="N2Char"/>
    <w:qFormat/>
    <w:rsid w:val="0096767C"/>
    <w:pPr>
      <w:numPr>
        <w:ilvl w:val="1"/>
        <w:numId w:val="22"/>
      </w:numPr>
      <w:spacing w:line="259" w:lineRule="auto"/>
      <w:contextualSpacing w:val="0"/>
    </w:pPr>
    <w:rPr>
      <w:spacing w:val="0"/>
      <w:sz w:val="22"/>
      <w:szCs w:val="22"/>
    </w:rPr>
  </w:style>
  <w:style w:type="character" w:customStyle="1" w:styleId="N2Char">
    <w:name w:val="N2 Char"/>
    <w:basedOn w:val="Standardnpsmoodstavce"/>
    <w:link w:val="N2"/>
    <w:rsid w:val="0096767C"/>
    <w:rPr>
      <w:kern w:val="0"/>
      <w14:ligatures w14:val="none"/>
    </w:rPr>
  </w:style>
  <w:style w:type="character" w:customStyle="1" w:styleId="RLTextlnkuslovanChar">
    <w:name w:val="RL Text článku číslovaný Char"/>
    <w:link w:val="RLTextlnkuslovan"/>
    <w:rsid w:val="0096767C"/>
    <w:rPr>
      <w:rFonts w:ascii="Calibri" w:eastAsia="Times New Roman" w:hAnsi="Calibri" w:cs="Times New Roman"/>
      <w:kern w:val="0"/>
      <w:szCs w:val="24"/>
      <w:lang w:eastAsia="cs-CZ"/>
      <w14:ligatures w14:val="none"/>
    </w:rPr>
  </w:style>
  <w:style w:type="paragraph" w:customStyle="1" w:styleId="Bulletlist1">
    <w:name w:val="Bullet list 1"/>
    <w:basedOn w:val="Normln"/>
    <w:qFormat/>
    <w:rsid w:val="009E386F"/>
    <w:pPr>
      <w:numPr>
        <w:numId w:val="30"/>
      </w:numPr>
      <w:suppressAutoHyphens/>
      <w:spacing w:before="120" w:after="240" w:line="240" w:lineRule="auto"/>
      <w:jc w:val="left"/>
    </w:pPr>
    <w:rPr>
      <w:rFonts w:eastAsia="Times New Roman" w:cs="Times New Roman"/>
      <w:color w:val="000000" w:themeColor="text1"/>
      <w:spacing w:val="0"/>
      <w:szCs w:val="18"/>
      <w:lang w:eastAsia="en-GB"/>
    </w:rPr>
  </w:style>
  <w:style w:type="character" w:styleId="Nevyeenzmnka">
    <w:name w:val="Unresolved Mention"/>
    <w:basedOn w:val="Standardnpsmoodstavce"/>
    <w:uiPriority w:val="99"/>
    <w:semiHidden/>
    <w:unhideWhenUsed/>
    <w:rsid w:val="00DD5883"/>
    <w:rPr>
      <w:color w:val="605E5C"/>
      <w:shd w:val="clear" w:color="auto" w:fill="E1DFDD"/>
    </w:rPr>
  </w:style>
  <w:style w:type="paragraph" w:customStyle="1" w:styleId="Default">
    <w:name w:val="Default"/>
    <w:rsid w:val="008B08A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462">
      <w:bodyDiv w:val="1"/>
      <w:marLeft w:val="0"/>
      <w:marRight w:val="0"/>
      <w:marTop w:val="0"/>
      <w:marBottom w:val="0"/>
      <w:divBdr>
        <w:top w:val="none" w:sz="0" w:space="0" w:color="auto"/>
        <w:left w:val="none" w:sz="0" w:space="0" w:color="auto"/>
        <w:bottom w:val="none" w:sz="0" w:space="0" w:color="auto"/>
        <w:right w:val="none" w:sz="0" w:space="0" w:color="auto"/>
      </w:divBdr>
    </w:div>
    <w:div w:id="60911213">
      <w:bodyDiv w:val="1"/>
      <w:marLeft w:val="0"/>
      <w:marRight w:val="0"/>
      <w:marTop w:val="0"/>
      <w:marBottom w:val="0"/>
      <w:divBdr>
        <w:top w:val="none" w:sz="0" w:space="0" w:color="auto"/>
        <w:left w:val="none" w:sz="0" w:space="0" w:color="auto"/>
        <w:bottom w:val="none" w:sz="0" w:space="0" w:color="auto"/>
        <w:right w:val="none" w:sz="0" w:space="0" w:color="auto"/>
      </w:divBdr>
    </w:div>
    <w:div w:id="499933599">
      <w:bodyDiv w:val="1"/>
      <w:marLeft w:val="0"/>
      <w:marRight w:val="0"/>
      <w:marTop w:val="0"/>
      <w:marBottom w:val="0"/>
      <w:divBdr>
        <w:top w:val="none" w:sz="0" w:space="0" w:color="auto"/>
        <w:left w:val="none" w:sz="0" w:space="0" w:color="auto"/>
        <w:bottom w:val="none" w:sz="0" w:space="0" w:color="auto"/>
        <w:right w:val="none" w:sz="0" w:space="0" w:color="auto"/>
      </w:divBdr>
    </w:div>
    <w:div w:id="941304510">
      <w:bodyDiv w:val="1"/>
      <w:marLeft w:val="0"/>
      <w:marRight w:val="0"/>
      <w:marTop w:val="0"/>
      <w:marBottom w:val="0"/>
      <w:divBdr>
        <w:top w:val="none" w:sz="0" w:space="0" w:color="auto"/>
        <w:left w:val="none" w:sz="0" w:space="0" w:color="auto"/>
        <w:bottom w:val="none" w:sz="0" w:space="0" w:color="auto"/>
        <w:right w:val="none" w:sz="0" w:space="0" w:color="auto"/>
      </w:divBdr>
    </w:div>
    <w:div w:id="1865628832">
      <w:bodyDiv w:val="1"/>
      <w:marLeft w:val="0"/>
      <w:marRight w:val="0"/>
      <w:marTop w:val="0"/>
      <w:marBottom w:val="0"/>
      <w:divBdr>
        <w:top w:val="none" w:sz="0" w:space="0" w:color="auto"/>
        <w:left w:val="none" w:sz="0" w:space="0" w:color="auto"/>
        <w:bottom w:val="none" w:sz="0" w:space="0" w:color="auto"/>
        <w:right w:val="none" w:sz="0" w:space="0" w:color="auto"/>
      </w:divBdr>
    </w:div>
    <w:div w:id="21414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BB08F5F837E7140AFB01F97A4199897" ma:contentTypeVersion="17" ma:contentTypeDescription="Vytvoří nový dokument" ma:contentTypeScope="" ma:versionID="65c044e6c4d4a7b46ea9b56733d97286">
  <xsd:schema xmlns:xsd="http://www.w3.org/2001/XMLSchema" xmlns:xs="http://www.w3.org/2001/XMLSchema" xmlns:p="http://schemas.microsoft.com/office/2006/metadata/properties" xmlns:ns2="0fb91485-b6ad-48dd-ac82-06d2327e3d58" xmlns:ns3="66219f50-7d5f-4fe2-9a94-64ae002d2cba" targetNamespace="http://schemas.microsoft.com/office/2006/metadata/properties" ma:root="true" ma:fieldsID="140ac8f962d054663769485e20617df4" ns2:_="" ns3:_="">
    <xsd:import namespace="0fb91485-b6ad-48dd-ac82-06d2327e3d58"/>
    <xsd:import namespace="66219f50-7d5f-4fe2-9a94-64ae002d2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91485-b6ad-48dd-ac82-06d2327e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b7124f5-ab01-4711-8c7d-29bd1d364c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19f50-7d5f-4fe2-9a94-64ae002d2cb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206dc75-84f4-4c78-8d63-938ebf6d6890}" ma:internalName="TaxCatchAll" ma:showField="CatchAllData" ma:web="66219f50-7d5f-4fe2-9a94-64ae002d2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91EB4-A952-4C6A-B04C-B0E32082AABD}">
  <ds:schemaRefs>
    <ds:schemaRef ds:uri="http://schemas.microsoft.com/sharepoint/v3/contenttype/forms"/>
  </ds:schemaRefs>
</ds:datastoreItem>
</file>

<file path=customXml/itemProps2.xml><?xml version="1.0" encoding="utf-8"?>
<ds:datastoreItem xmlns:ds="http://schemas.openxmlformats.org/officeDocument/2006/customXml" ds:itemID="{ED058A4C-4E14-4A72-81FD-DB00F9F6C94C}">
  <ds:schemaRefs>
    <ds:schemaRef ds:uri="http://schemas.openxmlformats.org/officeDocument/2006/bibliography"/>
  </ds:schemaRefs>
</ds:datastoreItem>
</file>

<file path=customXml/itemProps3.xml><?xml version="1.0" encoding="utf-8"?>
<ds:datastoreItem xmlns:ds="http://schemas.openxmlformats.org/officeDocument/2006/customXml" ds:itemID="{6EBF0087-08B2-446A-83EA-133F42A3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91485-b6ad-48dd-ac82-06d2327e3d58"/>
    <ds:schemaRef ds:uri="66219f50-7d5f-4fe2-9a94-64ae002d2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22675</Words>
  <Characters>133784</Characters>
  <Application>Microsoft Office Word</Application>
  <DocSecurity>0</DocSecurity>
  <Lines>1114</Lines>
  <Paragraphs>312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Weinhold Legal</dc:creator>
  <cp:keywords/>
  <dc:description/>
  <cp:lastModifiedBy>AK</cp:lastModifiedBy>
  <cp:revision>12</cp:revision>
  <cp:lastPrinted>2024-02-15T10:07:00Z</cp:lastPrinted>
  <dcterms:created xsi:type="dcterms:W3CDTF">2024-02-14T10:31:00Z</dcterms:created>
  <dcterms:modified xsi:type="dcterms:W3CDTF">2024-02-15T17:04:00Z</dcterms:modified>
</cp:coreProperties>
</file>