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64FC" w14:textId="77777777" w:rsidR="00607AAA" w:rsidRPr="00F2758A" w:rsidRDefault="00607AAA" w:rsidP="00197C6D">
      <w:pPr>
        <w:rPr>
          <w:rFonts w:ascii="Arial" w:hAnsi="Arial" w:cs="Arial"/>
        </w:rPr>
      </w:pPr>
    </w:p>
    <w:p w14:paraId="507814E5" w14:textId="77777777" w:rsidR="00D30878" w:rsidRDefault="004664F8" w:rsidP="004664F8">
      <w:pPr>
        <w:spacing w:after="86" w:line="259" w:lineRule="auto"/>
        <w:ind w:left="-1" w:right="92"/>
        <w:jc w:val="right"/>
      </w:pPr>
      <w:r>
        <w:rPr>
          <w:noProof/>
        </w:rPr>
        <w:drawing>
          <wp:inline distT="0" distB="0" distL="0" distR="0" wp14:anchorId="260BACFD" wp14:editId="28F82347">
            <wp:extent cx="5752846" cy="463550"/>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5752846" cy="463550"/>
                    </a:xfrm>
                    <a:prstGeom prst="rect">
                      <a:avLst/>
                    </a:prstGeom>
                  </pic:spPr>
                </pic:pic>
              </a:graphicData>
            </a:graphic>
          </wp:inline>
        </w:drawing>
      </w:r>
    </w:p>
    <w:p w14:paraId="17CE9ECE" w14:textId="0EE4BF27" w:rsidR="004664F8" w:rsidRDefault="004664F8" w:rsidP="004664F8">
      <w:pPr>
        <w:spacing w:after="1195" w:line="265" w:lineRule="auto"/>
        <w:ind w:left="-5"/>
        <w:jc w:val="left"/>
      </w:pPr>
    </w:p>
    <w:p w14:paraId="3CCADD39" w14:textId="4A859D50" w:rsidR="004664F8" w:rsidRP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SMLOUVA</w:t>
      </w:r>
    </w:p>
    <w:p w14:paraId="4D95B9AF" w14:textId="3F1997B9" w:rsid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 xml:space="preserve">O </w:t>
      </w:r>
      <w:r w:rsidR="004401E9">
        <w:rPr>
          <w:rFonts w:ascii="Arial" w:eastAsia="Times New Roman" w:hAnsi="Arial" w:cs="Arial"/>
          <w:b/>
        </w:rPr>
        <w:t>IMPLEMENTAČNÍM</w:t>
      </w:r>
      <w:r w:rsidR="004401E9" w:rsidRPr="004664F8">
        <w:rPr>
          <w:rFonts w:ascii="Arial" w:eastAsia="Times New Roman" w:hAnsi="Arial" w:cs="Arial"/>
          <w:b/>
        </w:rPr>
        <w:t xml:space="preserve"> </w:t>
      </w:r>
      <w:r w:rsidRPr="004664F8">
        <w:rPr>
          <w:rFonts w:ascii="Arial" w:eastAsia="Times New Roman" w:hAnsi="Arial" w:cs="Arial"/>
          <w:b/>
        </w:rPr>
        <w:t xml:space="preserve">PROJEKTU, VÝVOJI A IMPLEMENTACI </w:t>
      </w:r>
      <w:r w:rsidR="008C7DA2">
        <w:rPr>
          <w:rFonts w:ascii="Arial" w:eastAsia="Times New Roman" w:hAnsi="Arial" w:cs="Arial"/>
          <w:b/>
        </w:rPr>
        <w:t>NÁRODNÍHO GEOPORTÁLU ÚZEMNÍHO PLÁNOVÁNÍ</w:t>
      </w:r>
    </w:p>
    <w:p w14:paraId="6BB6F6A9" w14:textId="77777777" w:rsidR="004664F8" w:rsidRPr="004664F8" w:rsidRDefault="004664F8" w:rsidP="004664F8">
      <w:pPr>
        <w:spacing w:after="0" w:line="259" w:lineRule="auto"/>
        <w:jc w:val="center"/>
        <w:rPr>
          <w:rFonts w:ascii="Arial" w:eastAsia="Times New Roman" w:hAnsi="Arial" w:cs="Arial"/>
          <w:b/>
        </w:rPr>
      </w:pPr>
    </w:p>
    <w:p w14:paraId="04015096" w14:textId="74A77AF7" w:rsid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Mezi</w:t>
      </w:r>
    </w:p>
    <w:p w14:paraId="2D036982" w14:textId="77777777" w:rsidR="004664F8" w:rsidRPr="004664F8" w:rsidRDefault="004664F8" w:rsidP="004664F8">
      <w:pPr>
        <w:spacing w:after="0" w:line="259" w:lineRule="auto"/>
        <w:jc w:val="center"/>
        <w:rPr>
          <w:rFonts w:ascii="Arial" w:eastAsia="Times New Roman" w:hAnsi="Arial" w:cs="Arial"/>
          <w:b/>
        </w:rPr>
      </w:pPr>
    </w:p>
    <w:p w14:paraId="417D2E15" w14:textId="77777777" w:rsidR="004664F8" w:rsidRP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Česká republika – Ministerstvo pro místní rozvoj</w:t>
      </w:r>
    </w:p>
    <w:p w14:paraId="7A5DC02E" w14:textId="48816DE9" w:rsid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jako Objednatelem na straně jedné</w:t>
      </w:r>
    </w:p>
    <w:p w14:paraId="28626F78" w14:textId="77777777" w:rsidR="004664F8" w:rsidRPr="004664F8" w:rsidRDefault="004664F8" w:rsidP="004664F8">
      <w:pPr>
        <w:spacing w:after="0" w:line="259" w:lineRule="auto"/>
        <w:jc w:val="center"/>
        <w:rPr>
          <w:rFonts w:ascii="Arial" w:eastAsia="Times New Roman" w:hAnsi="Arial" w:cs="Arial"/>
          <w:b/>
        </w:rPr>
      </w:pPr>
    </w:p>
    <w:p w14:paraId="79A29BC5" w14:textId="5E98FB30" w:rsid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a</w:t>
      </w:r>
    </w:p>
    <w:p w14:paraId="2DE95973" w14:textId="77777777" w:rsidR="004664F8" w:rsidRPr="004664F8" w:rsidRDefault="004664F8" w:rsidP="004664F8">
      <w:pPr>
        <w:spacing w:after="0" w:line="259" w:lineRule="auto"/>
        <w:jc w:val="center"/>
        <w:rPr>
          <w:rFonts w:ascii="Arial" w:eastAsia="Times New Roman" w:hAnsi="Arial" w:cs="Arial"/>
          <w:b/>
        </w:rPr>
      </w:pPr>
    </w:p>
    <w:p w14:paraId="54EC41C1" w14:textId="788604F8" w:rsidR="004664F8" w:rsidRDefault="00007E96" w:rsidP="004664F8">
      <w:pPr>
        <w:spacing w:after="0" w:line="259" w:lineRule="auto"/>
        <w:jc w:val="center"/>
        <w:rPr>
          <w:rFonts w:ascii="Arial" w:eastAsia="Times New Roman" w:hAnsi="Arial" w:cs="Arial"/>
          <w:b/>
        </w:rPr>
      </w:pPr>
      <w:r>
        <w:rPr>
          <w:rFonts w:ascii="Arial" w:eastAsia="Times New Roman" w:hAnsi="Arial" w:cs="Arial"/>
          <w:b/>
        </w:rPr>
        <w:t xml:space="preserve">Společnost </w:t>
      </w:r>
      <w:r w:rsidR="00891CC2" w:rsidRPr="00891CC2">
        <w:rPr>
          <w:rFonts w:ascii="Arial" w:eastAsia="Times New Roman" w:hAnsi="Arial" w:cs="Arial"/>
          <w:b/>
        </w:rPr>
        <w:t>SEVITECH</w:t>
      </w:r>
      <w:r w:rsidR="00891CC2" w:rsidRPr="00891CC2" w:rsidDel="00891CC2">
        <w:rPr>
          <w:rFonts w:ascii="Arial" w:eastAsia="Times New Roman" w:hAnsi="Arial" w:cs="Arial"/>
          <w:b/>
          <w:highlight w:val="yellow"/>
        </w:rPr>
        <w:t xml:space="preserve"> </w:t>
      </w:r>
    </w:p>
    <w:p w14:paraId="448279D6" w14:textId="261DDDB4" w:rsidR="004664F8" w:rsidRPr="004664F8" w:rsidRDefault="004664F8" w:rsidP="004664F8">
      <w:pPr>
        <w:spacing w:after="0" w:line="259" w:lineRule="auto"/>
        <w:jc w:val="center"/>
        <w:rPr>
          <w:rFonts w:ascii="Arial" w:eastAsia="Times New Roman" w:hAnsi="Arial" w:cs="Arial"/>
          <w:b/>
        </w:rPr>
      </w:pPr>
      <w:r>
        <w:rPr>
          <w:rFonts w:ascii="Arial" w:eastAsia="Times New Roman" w:hAnsi="Arial" w:cs="Arial"/>
          <w:b/>
        </w:rPr>
        <w:t xml:space="preserve">          </w:t>
      </w:r>
      <w:r w:rsidRPr="004664F8">
        <w:rPr>
          <w:rFonts w:ascii="Arial" w:eastAsia="Times New Roman" w:hAnsi="Arial" w:cs="Arial"/>
          <w:b/>
        </w:rPr>
        <w:t>jako Poskytovatelem na straně druhé</w:t>
      </w:r>
      <w:r>
        <w:t xml:space="preserve"> </w:t>
      </w:r>
      <w:r>
        <w:tab/>
        <w:t xml:space="preserve"> </w:t>
      </w:r>
      <w:r>
        <w:br w:type="page"/>
      </w:r>
    </w:p>
    <w:sdt>
      <w:sdtPr>
        <w:rPr>
          <w:rFonts w:asciiTheme="minorHAnsi" w:eastAsiaTheme="minorHAnsi" w:hAnsiTheme="minorHAnsi" w:cstheme="minorBidi"/>
          <w:b w:val="0"/>
          <w:bCs w:val="0"/>
          <w:caps w:val="0"/>
          <w:color w:val="auto"/>
          <w:sz w:val="20"/>
          <w:szCs w:val="20"/>
        </w:rPr>
        <w:id w:val="1018816705"/>
        <w:docPartObj>
          <w:docPartGallery w:val="Table of Contents"/>
          <w:docPartUnique/>
        </w:docPartObj>
      </w:sdtPr>
      <w:sdtEndPr/>
      <w:sdtContent>
        <w:p w14:paraId="1FF5E48B" w14:textId="7C31D248" w:rsidR="004664F8" w:rsidRPr="004664F8" w:rsidRDefault="004664F8">
          <w:pPr>
            <w:pStyle w:val="Nadpisobsahu"/>
            <w:rPr>
              <w:rFonts w:ascii="Arial" w:hAnsi="Arial" w:cs="Arial"/>
              <w:sz w:val="20"/>
              <w:szCs w:val="20"/>
            </w:rPr>
          </w:pPr>
          <w:r w:rsidRPr="004664F8">
            <w:rPr>
              <w:rFonts w:ascii="Arial" w:hAnsi="Arial" w:cs="Arial"/>
              <w:sz w:val="20"/>
              <w:szCs w:val="20"/>
            </w:rPr>
            <w:t>Obsah</w:t>
          </w:r>
        </w:p>
        <w:p w14:paraId="13DF85C4" w14:textId="3A78C7B7" w:rsidR="00D938D6" w:rsidRDefault="004664F8">
          <w:pPr>
            <w:pStyle w:val="Obsah1"/>
            <w:rPr>
              <w:rFonts w:eastAsiaTheme="minorEastAsia" w:cstheme="minorBidi"/>
              <w:b w:val="0"/>
              <w:bCs w:val="0"/>
              <w:caps w:val="0"/>
              <w:spacing w:val="0"/>
              <w:kern w:val="2"/>
              <w:sz w:val="22"/>
              <w:szCs w:val="22"/>
              <w14:ligatures w14:val="standardContextual"/>
            </w:rPr>
          </w:pPr>
          <w:r w:rsidRPr="004664F8">
            <w:rPr>
              <w:rFonts w:ascii="Arial" w:hAnsi="Arial" w:cs="Arial"/>
              <w:sz w:val="20"/>
              <w:szCs w:val="20"/>
            </w:rPr>
            <w:fldChar w:fldCharType="begin"/>
          </w:r>
          <w:r w:rsidRPr="004664F8">
            <w:rPr>
              <w:rFonts w:ascii="Arial" w:hAnsi="Arial" w:cs="Arial"/>
              <w:sz w:val="20"/>
              <w:szCs w:val="20"/>
            </w:rPr>
            <w:instrText xml:space="preserve"> TOC \o "1-3" \h \z \u </w:instrText>
          </w:r>
          <w:r w:rsidRPr="004664F8">
            <w:rPr>
              <w:rFonts w:ascii="Arial" w:hAnsi="Arial" w:cs="Arial"/>
              <w:sz w:val="20"/>
              <w:szCs w:val="20"/>
            </w:rPr>
            <w:fldChar w:fldCharType="separate"/>
          </w:r>
          <w:hyperlink w:anchor="_Toc158745068" w:history="1">
            <w:r w:rsidR="00D938D6" w:rsidRPr="00CF2125">
              <w:rPr>
                <w:rStyle w:val="Hypertextovodkaz"/>
                <w:rFonts w:ascii="Arial" w:hAnsi="Arial" w:cs="Arial"/>
              </w:rPr>
              <w:t>PREAMBULE</w:t>
            </w:r>
            <w:r w:rsidR="00D938D6">
              <w:rPr>
                <w:webHidden/>
              </w:rPr>
              <w:tab/>
            </w:r>
            <w:r w:rsidR="00D938D6">
              <w:rPr>
                <w:webHidden/>
              </w:rPr>
              <w:fldChar w:fldCharType="begin"/>
            </w:r>
            <w:r w:rsidR="00D938D6">
              <w:rPr>
                <w:webHidden/>
              </w:rPr>
              <w:instrText xml:space="preserve"> PAGEREF _Toc158745068 \h </w:instrText>
            </w:r>
            <w:r w:rsidR="00D938D6">
              <w:rPr>
                <w:webHidden/>
              </w:rPr>
            </w:r>
            <w:r w:rsidR="00D938D6">
              <w:rPr>
                <w:webHidden/>
              </w:rPr>
              <w:fldChar w:fldCharType="separate"/>
            </w:r>
            <w:r w:rsidR="001655BD">
              <w:rPr>
                <w:webHidden/>
              </w:rPr>
              <w:t>8</w:t>
            </w:r>
            <w:r w:rsidR="00D938D6">
              <w:rPr>
                <w:webHidden/>
              </w:rPr>
              <w:fldChar w:fldCharType="end"/>
            </w:r>
          </w:hyperlink>
        </w:p>
        <w:p w14:paraId="011B7F1B" w14:textId="0147F82C"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069" w:history="1">
            <w:r w:rsidR="00D938D6" w:rsidRPr="00CF2125">
              <w:rPr>
                <w:rStyle w:val="Hypertextovodkaz"/>
                <w:rFonts w:ascii="Arial" w:hAnsi="Arial" w:cs="Arial"/>
              </w:rPr>
              <w:t>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Výklad pojmů</w:t>
            </w:r>
            <w:r w:rsidR="00D938D6">
              <w:rPr>
                <w:webHidden/>
              </w:rPr>
              <w:tab/>
            </w:r>
            <w:r w:rsidR="00D938D6">
              <w:rPr>
                <w:webHidden/>
              </w:rPr>
              <w:fldChar w:fldCharType="begin"/>
            </w:r>
            <w:r w:rsidR="00D938D6">
              <w:rPr>
                <w:webHidden/>
              </w:rPr>
              <w:instrText xml:space="preserve"> PAGEREF _Toc158745069 \h </w:instrText>
            </w:r>
            <w:r w:rsidR="00D938D6">
              <w:rPr>
                <w:webHidden/>
              </w:rPr>
            </w:r>
            <w:r w:rsidR="00D938D6">
              <w:rPr>
                <w:webHidden/>
              </w:rPr>
              <w:fldChar w:fldCharType="separate"/>
            </w:r>
            <w:r w:rsidR="001655BD">
              <w:rPr>
                <w:webHidden/>
              </w:rPr>
              <w:t>8</w:t>
            </w:r>
            <w:r w:rsidR="00D938D6">
              <w:rPr>
                <w:webHidden/>
              </w:rPr>
              <w:fldChar w:fldCharType="end"/>
            </w:r>
          </w:hyperlink>
        </w:p>
        <w:p w14:paraId="16E7EC8D" w14:textId="76B79BC0"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070" w:history="1">
            <w:r w:rsidR="00D938D6" w:rsidRPr="00CF2125">
              <w:rPr>
                <w:rStyle w:val="Hypertextovodkaz"/>
                <w:rFonts w:ascii="Arial" w:hAnsi="Arial" w:cs="Arial"/>
              </w:rPr>
              <w:t>2.</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PŘEDMĚT A ÚČEL SMLOUVY</w:t>
            </w:r>
            <w:r w:rsidR="00D938D6">
              <w:rPr>
                <w:webHidden/>
              </w:rPr>
              <w:tab/>
            </w:r>
            <w:r w:rsidR="00D938D6">
              <w:rPr>
                <w:webHidden/>
              </w:rPr>
              <w:fldChar w:fldCharType="begin"/>
            </w:r>
            <w:r w:rsidR="00D938D6">
              <w:rPr>
                <w:webHidden/>
              </w:rPr>
              <w:instrText xml:space="preserve"> PAGEREF _Toc158745070 \h </w:instrText>
            </w:r>
            <w:r w:rsidR="00D938D6">
              <w:rPr>
                <w:webHidden/>
              </w:rPr>
            </w:r>
            <w:r w:rsidR="00D938D6">
              <w:rPr>
                <w:webHidden/>
              </w:rPr>
              <w:fldChar w:fldCharType="separate"/>
            </w:r>
            <w:r w:rsidR="001655BD">
              <w:rPr>
                <w:webHidden/>
              </w:rPr>
              <w:t>15</w:t>
            </w:r>
            <w:r w:rsidR="00D938D6">
              <w:rPr>
                <w:webHidden/>
              </w:rPr>
              <w:fldChar w:fldCharType="end"/>
            </w:r>
          </w:hyperlink>
        </w:p>
        <w:p w14:paraId="5A6AAA79" w14:textId="118D707F"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071" w:history="1">
            <w:r w:rsidR="00D938D6" w:rsidRPr="00CF2125">
              <w:rPr>
                <w:rStyle w:val="Hypertextovodkaz"/>
                <w:rFonts w:ascii="Arial" w:hAnsi="Arial" w:cs="Arial"/>
              </w:rPr>
              <w:t>3.</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DOBA A MÍSTO PLNĚNÍ</w:t>
            </w:r>
            <w:r w:rsidR="00D938D6">
              <w:rPr>
                <w:webHidden/>
              </w:rPr>
              <w:tab/>
            </w:r>
            <w:r w:rsidR="00D938D6">
              <w:rPr>
                <w:webHidden/>
              </w:rPr>
              <w:fldChar w:fldCharType="begin"/>
            </w:r>
            <w:r w:rsidR="00D938D6">
              <w:rPr>
                <w:webHidden/>
              </w:rPr>
              <w:instrText xml:space="preserve"> PAGEREF _Toc158745071 \h </w:instrText>
            </w:r>
            <w:r w:rsidR="00D938D6">
              <w:rPr>
                <w:webHidden/>
              </w:rPr>
            </w:r>
            <w:r w:rsidR="00D938D6">
              <w:rPr>
                <w:webHidden/>
              </w:rPr>
              <w:fldChar w:fldCharType="separate"/>
            </w:r>
            <w:r w:rsidR="001655BD">
              <w:rPr>
                <w:webHidden/>
              </w:rPr>
              <w:t>17</w:t>
            </w:r>
            <w:r w:rsidR="00D938D6">
              <w:rPr>
                <w:webHidden/>
              </w:rPr>
              <w:fldChar w:fldCharType="end"/>
            </w:r>
          </w:hyperlink>
        </w:p>
        <w:p w14:paraId="491AD3B6" w14:textId="70B1261E"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072" w:history="1">
            <w:r w:rsidR="00D938D6" w:rsidRPr="00CF2125">
              <w:rPr>
                <w:rStyle w:val="Hypertextovodkaz"/>
                <w:rFonts w:ascii="Arial" w:hAnsi="Arial" w:cs="Arial"/>
              </w:rPr>
              <w:t>4.</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ZPŮSOB PLNĚNÍ TÉTO SMLOUVY</w:t>
            </w:r>
            <w:r w:rsidR="00D938D6">
              <w:rPr>
                <w:webHidden/>
              </w:rPr>
              <w:tab/>
            </w:r>
            <w:r w:rsidR="00D938D6">
              <w:rPr>
                <w:webHidden/>
              </w:rPr>
              <w:fldChar w:fldCharType="begin"/>
            </w:r>
            <w:r w:rsidR="00D938D6">
              <w:rPr>
                <w:webHidden/>
              </w:rPr>
              <w:instrText xml:space="preserve"> PAGEREF _Toc158745072 \h </w:instrText>
            </w:r>
            <w:r w:rsidR="00D938D6">
              <w:rPr>
                <w:webHidden/>
              </w:rPr>
            </w:r>
            <w:r w:rsidR="00D938D6">
              <w:rPr>
                <w:webHidden/>
              </w:rPr>
              <w:fldChar w:fldCharType="separate"/>
            </w:r>
            <w:r w:rsidR="001655BD">
              <w:rPr>
                <w:webHidden/>
              </w:rPr>
              <w:t>18</w:t>
            </w:r>
            <w:r w:rsidR="00D938D6">
              <w:rPr>
                <w:webHidden/>
              </w:rPr>
              <w:fldChar w:fldCharType="end"/>
            </w:r>
          </w:hyperlink>
        </w:p>
        <w:p w14:paraId="2538D6EB" w14:textId="23DE5910"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25" w:history="1">
            <w:r w:rsidR="00D938D6" w:rsidRPr="00CF2125">
              <w:rPr>
                <w:rStyle w:val="Hypertextovodkaz"/>
                <w:rFonts w:ascii="Arial" w:hAnsi="Arial" w:cs="Arial"/>
              </w:rPr>
              <w:t>5.</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ŠKOLENÍ</w:t>
            </w:r>
            <w:r w:rsidR="00D938D6">
              <w:rPr>
                <w:webHidden/>
              </w:rPr>
              <w:tab/>
            </w:r>
            <w:r w:rsidR="00D938D6">
              <w:rPr>
                <w:webHidden/>
              </w:rPr>
              <w:fldChar w:fldCharType="begin"/>
            </w:r>
            <w:r w:rsidR="00D938D6">
              <w:rPr>
                <w:webHidden/>
              </w:rPr>
              <w:instrText xml:space="preserve"> PAGEREF _Toc158745125 \h </w:instrText>
            </w:r>
            <w:r w:rsidR="00D938D6">
              <w:rPr>
                <w:webHidden/>
              </w:rPr>
            </w:r>
            <w:r w:rsidR="00D938D6">
              <w:rPr>
                <w:webHidden/>
              </w:rPr>
              <w:fldChar w:fldCharType="separate"/>
            </w:r>
            <w:r w:rsidR="001655BD">
              <w:rPr>
                <w:webHidden/>
              </w:rPr>
              <w:t>20</w:t>
            </w:r>
            <w:r w:rsidR="00D938D6">
              <w:rPr>
                <w:webHidden/>
              </w:rPr>
              <w:fldChar w:fldCharType="end"/>
            </w:r>
          </w:hyperlink>
        </w:p>
        <w:p w14:paraId="1099BB22" w14:textId="663C76EC"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33" w:history="1">
            <w:r w:rsidR="00D938D6" w:rsidRPr="00CF2125">
              <w:rPr>
                <w:rStyle w:val="Hypertextovodkaz"/>
                <w:rFonts w:ascii="Arial" w:hAnsi="Arial" w:cs="Arial"/>
              </w:rPr>
              <w:t>6.</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CENA A PLATEBNÍ PODMÍNKY</w:t>
            </w:r>
            <w:r w:rsidR="00D938D6">
              <w:rPr>
                <w:webHidden/>
              </w:rPr>
              <w:tab/>
            </w:r>
            <w:r w:rsidR="00D938D6">
              <w:rPr>
                <w:webHidden/>
              </w:rPr>
              <w:fldChar w:fldCharType="begin"/>
            </w:r>
            <w:r w:rsidR="00D938D6">
              <w:rPr>
                <w:webHidden/>
              </w:rPr>
              <w:instrText xml:space="preserve"> PAGEREF _Toc158745133 \h </w:instrText>
            </w:r>
            <w:r w:rsidR="00D938D6">
              <w:rPr>
                <w:webHidden/>
              </w:rPr>
            </w:r>
            <w:r w:rsidR="00D938D6">
              <w:rPr>
                <w:webHidden/>
              </w:rPr>
              <w:fldChar w:fldCharType="separate"/>
            </w:r>
            <w:r w:rsidR="001655BD">
              <w:rPr>
                <w:webHidden/>
              </w:rPr>
              <w:t>20</w:t>
            </w:r>
            <w:r w:rsidR="00D938D6">
              <w:rPr>
                <w:webHidden/>
              </w:rPr>
              <w:fldChar w:fldCharType="end"/>
            </w:r>
          </w:hyperlink>
        </w:p>
        <w:p w14:paraId="74ACBEF2" w14:textId="1A24AF03"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1" w:history="1">
            <w:r w:rsidR="00D938D6" w:rsidRPr="00CF2125">
              <w:rPr>
                <w:rStyle w:val="Hypertextovodkaz"/>
                <w:rFonts w:ascii="Arial" w:hAnsi="Arial" w:cs="Arial"/>
              </w:rPr>
              <w:t>7.</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PRÁVA A POVINNOSTI STRAN</w:t>
            </w:r>
            <w:r w:rsidR="00D938D6">
              <w:rPr>
                <w:webHidden/>
              </w:rPr>
              <w:tab/>
            </w:r>
            <w:r w:rsidR="00D938D6">
              <w:rPr>
                <w:webHidden/>
              </w:rPr>
              <w:fldChar w:fldCharType="begin"/>
            </w:r>
            <w:r w:rsidR="00D938D6">
              <w:rPr>
                <w:webHidden/>
              </w:rPr>
              <w:instrText xml:space="preserve"> PAGEREF _Toc158745141 \h </w:instrText>
            </w:r>
            <w:r w:rsidR="00D938D6">
              <w:rPr>
                <w:webHidden/>
              </w:rPr>
            </w:r>
            <w:r w:rsidR="00D938D6">
              <w:rPr>
                <w:webHidden/>
              </w:rPr>
              <w:fldChar w:fldCharType="separate"/>
            </w:r>
            <w:r w:rsidR="001655BD">
              <w:rPr>
                <w:webHidden/>
              </w:rPr>
              <w:t>23</w:t>
            </w:r>
            <w:r w:rsidR="00D938D6">
              <w:rPr>
                <w:webHidden/>
              </w:rPr>
              <w:fldChar w:fldCharType="end"/>
            </w:r>
          </w:hyperlink>
        </w:p>
        <w:p w14:paraId="22264194" w14:textId="10CCD2FF"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2" w:history="1">
            <w:r w:rsidR="00D938D6" w:rsidRPr="00CF2125">
              <w:rPr>
                <w:rStyle w:val="Hypertextovodkaz"/>
                <w:rFonts w:ascii="Arial" w:hAnsi="Arial" w:cs="Arial"/>
              </w:rPr>
              <w:t>8.</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POVINNOSTI OBJEDNATELE</w:t>
            </w:r>
            <w:r w:rsidR="00D938D6">
              <w:rPr>
                <w:webHidden/>
              </w:rPr>
              <w:tab/>
            </w:r>
            <w:r w:rsidR="00D938D6">
              <w:rPr>
                <w:webHidden/>
              </w:rPr>
              <w:fldChar w:fldCharType="begin"/>
            </w:r>
            <w:r w:rsidR="00D938D6">
              <w:rPr>
                <w:webHidden/>
              </w:rPr>
              <w:instrText xml:space="preserve"> PAGEREF _Toc158745142 \h </w:instrText>
            </w:r>
            <w:r w:rsidR="00D938D6">
              <w:rPr>
                <w:webHidden/>
              </w:rPr>
            </w:r>
            <w:r w:rsidR="00D938D6">
              <w:rPr>
                <w:webHidden/>
              </w:rPr>
              <w:fldChar w:fldCharType="separate"/>
            </w:r>
            <w:r w:rsidR="001655BD">
              <w:rPr>
                <w:webHidden/>
              </w:rPr>
              <w:t>24</w:t>
            </w:r>
            <w:r w:rsidR="00D938D6">
              <w:rPr>
                <w:webHidden/>
              </w:rPr>
              <w:fldChar w:fldCharType="end"/>
            </w:r>
          </w:hyperlink>
        </w:p>
        <w:p w14:paraId="30AE8164" w14:textId="2185E9F1"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3" w:history="1">
            <w:r w:rsidR="00D938D6" w:rsidRPr="00CF2125">
              <w:rPr>
                <w:rStyle w:val="Hypertextovodkaz"/>
                <w:rFonts w:ascii="Arial" w:hAnsi="Arial" w:cs="Arial"/>
              </w:rPr>
              <w:t>9.</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POVINNOSTI POSKYTOVATELE</w:t>
            </w:r>
            <w:r w:rsidR="00D938D6">
              <w:rPr>
                <w:webHidden/>
              </w:rPr>
              <w:tab/>
            </w:r>
            <w:r w:rsidR="00D938D6">
              <w:rPr>
                <w:webHidden/>
              </w:rPr>
              <w:fldChar w:fldCharType="begin"/>
            </w:r>
            <w:r w:rsidR="00D938D6">
              <w:rPr>
                <w:webHidden/>
              </w:rPr>
              <w:instrText xml:space="preserve"> PAGEREF _Toc158745143 \h </w:instrText>
            </w:r>
            <w:r w:rsidR="00D938D6">
              <w:rPr>
                <w:webHidden/>
              </w:rPr>
            </w:r>
            <w:r w:rsidR="00D938D6">
              <w:rPr>
                <w:webHidden/>
              </w:rPr>
              <w:fldChar w:fldCharType="separate"/>
            </w:r>
            <w:r w:rsidR="001655BD">
              <w:rPr>
                <w:webHidden/>
              </w:rPr>
              <w:t>27</w:t>
            </w:r>
            <w:r w:rsidR="00D938D6">
              <w:rPr>
                <w:webHidden/>
              </w:rPr>
              <w:fldChar w:fldCharType="end"/>
            </w:r>
          </w:hyperlink>
        </w:p>
        <w:p w14:paraId="31A69CC4" w14:textId="43853EDC"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4" w:history="1">
            <w:r w:rsidR="00D938D6" w:rsidRPr="00CF2125">
              <w:rPr>
                <w:rStyle w:val="Hypertextovodkaz"/>
                <w:rFonts w:ascii="Arial" w:hAnsi="Arial" w:cs="Arial"/>
              </w:rPr>
              <w:t>10.</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AKCEPTAČNÍ ŘÍZENÍ</w:t>
            </w:r>
            <w:r w:rsidR="00D938D6">
              <w:rPr>
                <w:webHidden/>
              </w:rPr>
              <w:tab/>
            </w:r>
            <w:r w:rsidR="00D938D6">
              <w:rPr>
                <w:webHidden/>
              </w:rPr>
              <w:fldChar w:fldCharType="begin"/>
            </w:r>
            <w:r w:rsidR="00D938D6">
              <w:rPr>
                <w:webHidden/>
              </w:rPr>
              <w:instrText xml:space="preserve"> PAGEREF _Toc158745144 \h </w:instrText>
            </w:r>
            <w:r w:rsidR="00D938D6">
              <w:rPr>
                <w:webHidden/>
              </w:rPr>
            </w:r>
            <w:r w:rsidR="00D938D6">
              <w:rPr>
                <w:webHidden/>
              </w:rPr>
              <w:fldChar w:fldCharType="separate"/>
            </w:r>
            <w:r w:rsidR="001655BD">
              <w:rPr>
                <w:webHidden/>
              </w:rPr>
              <w:t>33</w:t>
            </w:r>
            <w:r w:rsidR="00D938D6">
              <w:rPr>
                <w:webHidden/>
              </w:rPr>
              <w:fldChar w:fldCharType="end"/>
            </w:r>
          </w:hyperlink>
        </w:p>
        <w:p w14:paraId="5FD8D0F6" w14:textId="69F11FC3"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5" w:history="1">
            <w:r w:rsidR="00D938D6" w:rsidRPr="00CF2125">
              <w:rPr>
                <w:rStyle w:val="Hypertextovodkaz"/>
                <w:rFonts w:ascii="Arial" w:hAnsi="Arial" w:cs="Arial"/>
              </w:rPr>
              <w:t>11.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PRÁVA DUŠEVNÍHO VLASTNICTVÍ</w:t>
            </w:r>
            <w:r w:rsidR="00D938D6">
              <w:rPr>
                <w:webHidden/>
              </w:rPr>
              <w:tab/>
            </w:r>
            <w:r w:rsidR="00D938D6">
              <w:rPr>
                <w:webHidden/>
              </w:rPr>
              <w:fldChar w:fldCharType="begin"/>
            </w:r>
            <w:r w:rsidR="00D938D6">
              <w:rPr>
                <w:webHidden/>
              </w:rPr>
              <w:instrText xml:space="preserve"> PAGEREF _Toc158745145 \h </w:instrText>
            </w:r>
            <w:r w:rsidR="00D938D6">
              <w:rPr>
                <w:webHidden/>
              </w:rPr>
            </w:r>
            <w:r w:rsidR="00D938D6">
              <w:rPr>
                <w:webHidden/>
              </w:rPr>
              <w:fldChar w:fldCharType="separate"/>
            </w:r>
            <w:r w:rsidR="001655BD">
              <w:rPr>
                <w:webHidden/>
              </w:rPr>
              <w:t>37</w:t>
            </w:r>
            <w:r w:rsidR="00D938D6">
              <w:rPr>
                <w:webHidden/>
              </w:rPr>
              <w:fldChar w:fldCharType="end"/>
            </w:r>
          </w:hyperlink>
        </w:p>
        <w:p w14:paraId="1BD54B54" w14:textId="0FE1B140"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6" w:history="1">
            <w:r w:rsidR="00D938D6" w:rsidRPr="00CF2125">
              <w:rPr>
                <w:rStyle w:val="Hypertextovodkaz"/>
                <w:rFonts w:ascii="Arial" w:hAnsi="Arial" w:cs="Arial"/>
              </w:rPr>
              <w:t>12.</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ZDROJOVÝ KÓD</w:t>
            </w:r>
            <w:r w:rsidR="00D938D6">
              <w:rPr>
                <w:webHidden/>
              </w:rPr>
              <w:tab/>
            </w:r>
            <w:r w:rsidR="00D938D6">
              <w:rPr>
                <w:webHidden/>
              </w:rPr>
              <w:fldChar w:fldCharType="begin"/>
            </w:r>
            <w:r w:rsidR="00D938D6">
              <w:rPr>
                <w:webHidden/>
              </w:rPr>
              <w:instrText xml:space="preserve"> PAGEREF _Toc158745146 \h </w:instrText>
            </w:r>
            <w:r w:rsidR="00D938D6">
              <w:rPr>
                <w:webHidden/>
              </w:rPr>
            </w:r>
            <w:r w:rsidR="00D938D6">
              <w:rPr>
                <w:webHidden/>
              </w:rPr>
              <w:fldChar w:fldCharType="separate"/>
            </w:r>
            <w:r w:rsidR="001655BD">
              <w:rPr>
                <w:webHidden/>
              </w:rPr>
              <w:t>46</w:t>
            </w:r>
            <w:r w:rsidR="00D938D6">
              <w:rPr>
                <w:webHidden/>
              </w:rPr>
              <w:fldChar w:fldCharType="end"/>
            </w:r>
          </w:hyperlink>
        </w:p>
        <w:p w14:paraId="60B7A6D0" w14:textId="69A85A86"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7" w:history="1">
            <w:r w:rsidR="00D938D6" w:rsidRPr="00CF2125">
              <w:rPr>
                <w:rStyle w:val="Hypertextovodkaz"/>
                <w:rFonts w:ascii="Arial" w:hAnsi="Arial" w:cs="Arial"/>
              </w:rPr>
              <w:t>13.</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OCHRANA DŮVĚRNÝCH INFORMACÍ</w:t>
            </w:r>
            <w:r w:rsidR="00D938D6">
              <w:rPr>
                <w:webHidden/>
              </w:rPr>
              <w:tab/>
            </w:r>
            <w:r w:rsidR="00D938D6">
              <w:rPr>
                <w:webHidden/>
              </w:rPr>
              <w:fldChar w:fldCharType="begin"/>
            </w:r>
            <w:r w:rsidR="00D938D6">
              <w:rPr>
                <w:webHidden/>
              </w:rPr>
              <w:instrText xml:space="preserve"> PAGEREF _Toc158745147 \h </w:instrText>
            </w:r>
            <w:r w:rsidR="00D938D6">
              <w:rPr>
                <w:webHidden/>
              </w:rPr>
            </w:r>
            <w:r w:rsidR="00D938D6">
              <w:rPr>
                <w:webHidden/>
              </w:rPr>
              <w:fldChar w:fldCharType="separate"/>
            </w:r>
            <w:r w:rsidR="001655BD">
              <w:rPr>
                <w:webHidden/>
              </w:rPr>
              <w:t>47</w:t>
            </w:r>
            <w:r w:rsidR="00D938D6">
              <w:rPr>
                <w:webHidden/>
              </w:rPr>
              <w:fldChar w:fldCharType="end"/>
            </w:r>
          </w:hyperlink>
        </w:p>
        <w:p w14:paraId="0087567A" w14:textId="409B6E03"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8" w:history="1">
            <w:r w:rsidR="00D938D6" w:rsidRPr="00CF2125">
              <w:rPr>
                <w:rStyle w:val="Hypertextovodkaz"/>
                <w:rFonts w:ascii="Arial" w:hAnsi="Arial" w:cs="Arial"/>
              </w:rPr>
              <w:t>14.</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OCHRANA OSOBNÍCH ÚDAJŮ</w:t>
            </w:r>
            <w:r w:rsidR="00D938D6">
              <w:rPr>
                <w:webHidden/>
              </w:rPr>
              <w:tab/>
            </w:r>
            <w:r w:rsidR="00D938D6">
              <w:rPr>
                <w:webHidden/>
              </w:rPr>
              <w:fldChar w:fldCharType="begin"/>
            </w:r>
            <w:r w:rsidR="00D938D6">
              <w:rPr>
                <w:webHidden/>
              </w:rPr>
              <w:instrText xml:space="preserve"> PAGEREF _Toc158745148 \h </w:instrText>
            </w:r>
            <w:r w:rsidR="00D938D6">
              <w:rPr>
                <w:webHidden/>
              </w:rPr>
            </w:r>
            <w:r w:rsidR="00D938D6">
              <w:rPr>
                <w:webHidden/>
              </w:rPr>
              <w:fldChar w:fldCharType="separate"/>
            </w:r>
            <w:r w:rsidR="001655BD">
              <w:rPr>
                <w:webHidden/>
              </w:rPr>
              <w:t>49</w:t>
            </w:r>
            <w:r w:rsidR="00D938D6">
              <w:rPr>
                <w:webHidden/>
              </w:rPr>
              <w:fldChar w:fldCharType="end"/>
            </w:r>
          </w:hyperlink>
        </w:p>
        <w:p w14:paraId="630D42C9" w14:textId="74E2B240"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49" w:history="1">
            <w:r w:rsidR="00D938D6" w:rsidRPr="00CF2125">
              <w:rPr>
                <w:rStyle w:val="Hypertextovodkaz"/>
                <w:rFonts w:ascii="Arial" w:hAnsi="Arial" w:cs="Arial"/>
              </w:rPr>
              <w:t>15.</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ÚČAST PODDODAVATELŮ</w:t>
            </w:r>
            <w:r w:rsidR="00D938D6">
              <w:rPr>
                <w:webHidden/>
              </w:rPr>
              <w:tab/>
            </w:r>
            <w:r w:rsidR="00D938D6">
              <w:rPr>
                <w:webHidden/>
              </w:rPr>
              <w:fldChar w:fldCharType="begin"/>
            </w:r>
            <w:r w:rsidR="00D938D6">
              <w:rPr>
                <w:webHidden/>
              </w:rPr>
              <w:instrText xml:space="preserve"> PAGEREF _Toc158745149 \h </w:instrText>
            </w:r>
            <w:r w:rsidR="00D938D6">
              <w:rPr>
                <w:webHidden/>
              </w:rPr>
            </w:r>
            <w:r w:rsidR="00D938D6">
              <w:rPr>
                <w:webHidden/>
              </w:rPr>
              <w:fldChar w:fldCharType="separate"/>
            </w:r>
            <w:r w:rsidR="001655BD">
              <w:rPr>
                <w:webHidden/>
              </w:rPr>
              <w:t>50</w:t>
            </w:r>
            <w:r w:rsidR="00D938D6">
              <w:rPr>
                <w:webHidden/>
              </w:rPr>
              <w:fldChar w:fldCharType="end"/>
            </w:r>
          </w:hyperlink>
        </w:p>
        <w:p w14:paraId="0EC80944" w14:textId="3CCBE068"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50" w:history="1">
            <w:r w:rsidR="00D938D6" w:rsidRPr="00CF2125">
              <w:rPr>
                <w:rStyle w:val="Hypertextovodkaz"/>
                <w:rFonts w:ascii="Arial" w:hAnsi="Arial" w:cs="Arial"/>
              </w:rPr>
              <w:t>16.</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REALIZAČNÍ TÝM</w:t>
            </w:r>
            <w:r w:rsidR="00D938D6">
              <w:rPr>
                <w:webHidden/>
              </w:rPr>
              <w:tab/>
            </w:r>
            <w:r w:rsidR="00D938D6">
              <w:rPr>
                <w:webHidden/>
              </w:rPr>
              <w:fldChar w:fldCharType="begin"/>
            </w:r>
            <w:r w:rsidR="00D938D6">
              <w:rPr>
                <w:webHidden/>
              </w:rPr>
              <w:instrText xml:space="preserve"> PAGEREF _Toc158745150 \h </w:instrText>
            </w:r>
            <w:r w:rsidR="00D938D6">
              <w:rPr>
                <w:webHidden/>
              </w:rPr>
            </w:r>
            <w:r w:rsidR="00D938D6">
              <w:rPr>
                <w:webHidden/>
              </w:rPr>
              <w:fldChar w:fldCharType="separate"/>
            </w:r>
            <w:r w:rsidR="001655BD">
              <w:rPr>
                <w:webHidden/>
              </w:rPr>
              <w:t>51</w:t>
            </w:r>
            <w:r w:rsidR="00D938D6">
              <w:rPr>
                <w:webHidden/>
              </w:rPr>
              <w:fldChar w:fldCharType="end"/>
            </w:r>
          </w:hyperlink>
        </w:p>
        <w:p w14:paraId="2B183864" w14:textId="0DBEF46E"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51" w:history="1">
            <w:r w:rsidR="00D938D6" w:rsidRPr="00CF2125">
              <w:rPr>
                <w:rStyle w:val="Hypertextovodkaz"/>
                <w:rFonts w:ascii="Arial" w:hAnsi="Arial" w:cs="Arial"/>
              </w:rPr>
              <w:t>17.</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POJIŠTĚNÍ</w:t>
            </w:r>
            <w:r w:rsidR="00D938D6">
              <w:rPr>
                <w:webHidden/>
              </w:rPr>
              <w:tab/>
            </w:r>
            <w:r w:rsidR="00D938D6">
              <w:rPr>
                <w:webHidden/>
              </w:rPr>
              <w:fldChar w:fldCharType="begin"/>
            </w:r>
            <w:r w:rsidR="00D938D6">
              <w:rPr>
                <w:webHidden/>
              </w:rPr>
              <w:instrText xml:space="preserve"> PAGEREF _Toc158745151 \h </w:instrText>
            </w:r>
            <w:r w:rsidR="00D938D6">
              <w:rPr>
                <w:webHidden/>
              </w:rPr>
            </w:r>
            <w:r w:rsidR="00D938D6">
              <w:rPr>
                <w:webHidden/>
              </w:rPr>
              <w:fldChar w:fldCharType="separate"/>
            </w:r>
            <w:r w:rsidR="001655BD">
              <w:rPr>
                <w:webHidden/>
              </w:rPr>
              <w:t>53</w:t>
            </w:r>
            <w:r w:rsidR="00D938D6">
              <w:rPr>
                <w:webHidden/>
              </w:rPr>
              <w:fldChar w:fldCharType="end"/>
            </w:r>
          </w:hyperlink>
        </w:p>
        <w:p w14:paraId="5B382121" w14:textId="18CF17DD"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52" w:history="1">
            <w:r w:rsidR="00D938D6" w:rsidRPr="00CF2125">
              <w:rPr>
                <w:rStyle w:val="Hypertextovodkaz"/>
                <w:rFonts w:ascii="Arial" w:hAnsi="Arial" w:cs="Arial"/>
              </w:rPr>
              <w:t>18.</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NÁROK NA NÁHRADU ÚJMY</w:t>
            </w:r>
            <w:r w:rsidR="00D938D6">
              <w:rPr>
                <w:webHidden/>
              </w:rPr>
              <w:tab/>
            </w:r>
            <w:r w:rsidR="00D938D6">
              <w:rPr>
                <w:webHidden/>
              </w:rPr>
              <w:fldChar w:fldCharType="begin"/>
            </w:r>
            <w:r w:rsidR="00D938D6">
              <w:rPr>
                <w:webHidden/>
              </w:rPr>
              <w:instrText xml:space="preserve"> PAGEREF _Toc158745152 \h </w:instrText>
            </w:r>
            <w:r w:rsidR="00D938D6">
              <w:rPr>
                <w:webHidden/>
              </w:rPr>
            </w:r>
            <w:r w:rsidR="00D938D6">
              <w:rPr>
                <w:webHidden/>
              </w:rPr>
              <w:fldChar w:fldCharType="separate"/>
            </w:r>
            <w:r w:rsidR="001655BD">
              <w:rPr>
                <w:webHidden/>
              </w:rPr>
              <w:t>54</w:t>
            </w:r>
            <w:r w:rsidR="00D938D6">
              <w:rPr>
                <w:webHidden/>
              </w:rPr>
              <w:fldChar w:fldCharType="end"/>
            </w:r>
          </w:hyperlink>
        </w:p>
        <w:p w14:paraId="135BCFCC" w14:textId="53515981"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53" w:history="1">
            <w:r w:rsidR="00D938D6" w:rsidRPr="00CF2125">
              <w:rPr>
                <w:rStyle w:val="Hypertextovodkaz"/>
                <w:rFonts w:ascii="Arial" w:hAnsi="Arial" w:cs="Arial"/>
              </w:rPr>
              <w:t>19.</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SMLUVNÍ POKUTY A ÚROKY Z PRODLENÍ</w:t>
            </w:r>
            <w:r w:rsidR="00D938D6">
              <w:rPr>
                <w:webHidden/>
              </w:rPr>
              <w:tab/>
            </w:r>
            <w:r w:rsidR="00D938D6">
              <w:rPr>
                <w:webHidden/>
              </w:rPr>
              <w:fldChar w:fldCharType="begin"/>
            </w:r>
            <w:r w:rsidR="00D938D6">
              <w:rPr>
                <w:webHidden/>
              </w:rPr>
              <w:instrText xml:space="preserve"> PAGEREF _Toc158745153 \h </w:instrText>
            </w:r>
            <w:r w:rsidR="00D938D6">
              <w:rPr>
                <w:webHidden/>
              </w:rPr>
            </w:r>
            <w:r w:rsidR="00D938D6">
              <w:rPr>
                <w:webHidden/>
              </w:rPr>
              <w:fldChar w:fldCharType="separate"/>
            </w:r>
            <w:r w:rsidR="001655BD">
              <w:rPr>
                <w:webHidden/>
              </w:rPr>
              <w:t>55</w:t>
            </w:r>
            <w:r w:rsidR="00D938D6">
              <w:rPr>
                <w:webHidden/>
              </w:rPr>
              <w:fldChar w:fldCharType="end"/>
            </w:r>
          </w:hyperlink>
        </w:p>
        <w:p w14:paraId="443F92A9" w14:textId="20BB79F9"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54" w:history="1">
            <w:r w:rsidR="00D938D6" w:rsidRPr="00CF2125">
              <w:rPr>
                <w:rStyle w:val="Hypertextovodkaz"/>
                <w:rFonts w:ascii="Arial" w:hAnsi="Arial" w:cs="Arial"/>
              </w:rPr>
              <w:t>20.</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ZÁRUKA A PRÁVA Z VADNÉHO PLNĚNÍ</w:t>
            </w:r>
            <w:r w:rsidR="00D938D6">
              <w:rPr>
                <w:webHidden/>
              </w:rPr>
              <w:tab/>
            </w:r>
            <w:r w:rsidR="00D938D6">
              <w:rPr>
                <w:webHidden/>
              </w:rPr>
              <w:fldChar w:fldCharType="begin"/>
            </w:r>
            <w:r w:rsidR="00D938D6">
              <w:rPr>
                <w:webHidden/>
              </w:rPr>
              <w:instrText xml:space="preserve"> PAGEREF _Toc158745154 \h </w:instrText>
            </w:r>
            <w:r w:rsidR="00D938D6">
              <w:rPr>
                <w:webHidden/>
              </w:rPr>
            </w:r>
            <w:r w:rsidR="00D938D6">
              <w:rPr>
                <w:webHidden/>
              </w:rPr>
              <w:fldChar w:fldCharType="separate"/>
            </w:r>
            <w:r w:rsidR="001655BD">
              <w:rPr>
                <w:webHidden/>
              </w:rPr>
              <w:t>57</w:t>
            </w:r>
            <w:r w:rsidR="00D938D6">
              <w:rPr>
                <w:webHidden/>
              </w:rPr>
              <w:fldChar w:fldCharType="end"/>
            </w:r>
          </w:hyperlink>
        </w:p>
        <w:p w14:paraId="55EA3728" w14:textId="4F488CF9"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55" w:history="1">
            <w:r w:rsidR="00D938D6" w:rsidRPr="00CF2125">
              <w:rPr>
                <w:rStyle w:val="Hypertextovodkaz"/>
                <w:rFonts w:ascii="Arial" w:hAnsi="Arial" w:cs="Arial"/>
              </w:rPr>
              <w:t>21.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TRVÁNÍ A UKONČENÍ SMLUVNÍHO VZTAHU</w:t>
            </w:r>
            <w:r w:rsidR="00D938D6">
              <w:rPr>
                <w:webHidden/>
              </w:rPr>
              <w:tab/>
            </w:r>
            <w:r w:rsidR="00D938D6">
              <w:rPr>
                <w:webHidden/>
              </w:rPr>
              <w:fldChar w:fldCharType="begin"/>
            </w:r>
            <w:r w:rsidR="00D938D6">
              <w:rPr>
                <w:webHidden/>
              </w:rPr>
              <w:instrText xml:space="preserve"> PAGEREF _Toc158745155 \h </w:instrText>
            </w:r>
            <w:r w:rsidR="00D938D6">
              <w:rPr>
                <w:webHidden/>
              </w:rPr>
            </w:r>
            <w:r w:rsidR="00D938D6">
              <w:rPr>
                <w:webHidden/>
              </w:rPr>
              <w:fldChar w:fldCharType="separate"/>
            </w:r>
            <w:r w:rsidR="001655BD">
              <w:rPr>
                <w:webHidden/>
              </w:rPr>
              <w:t>58</w:t>
            </w:r>
            <w:r w:rsidR="00D938D6">
              <w:rPr>
                <w:webHidden/>
              </w:rPr>
              <w:fldChar w:fldCharType="end"/>
            </w:r>
          </w:hyperlink>
        </w:p>
        <w:p w14:paraId="1552EA9A" w14:textId="32E217A5"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56" w:history="1">
            <w:r w:rsidR="00D938D6" w:rsidRPr="00CF2125">
              <w:rPr>
                <w:rStyle w:val="Hypertextovodkaz"/>
                <w:rFonts w:ascii="Arial" w:hAnsi="Arial" w:cs="Arial"/>
              </w:rPr>
              <w:t>22.</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POVINNOSTI SOUVISEJÍCÍ S UKONČENÍM SMLUVNÍHO VZTAHU</w:t>
            </w:r>
            <w:r w:rsidR="00D938D6">
              <w:rPr>
                <w:webHidden/>
              </w:rPr>
              <w:tab/>
            </w:r>
            <w:r w:rsidR="00D938D6">
              <w:rPr>
                <w:webHidden/>
              </w:rPr>
              <w:fldChar w:fldCharType="begin"/>
            </w:r>
            <w:r w:rsidR="00D938D6">
              <w:rPr>
                <w:webHidden/>
              </w:rPr>
              <w:instrText xml:space="preserve"> PAGEREF _Toc158745156 \h </w:instrText>
            </w:r>
            <w:r w:rsidR="00D938D6">
              <w:rPr>
                <w:webHidden/>
              </w:rPr>
            </w:r>
            <w:r w:rsidR="00D938D6">
              <w:rPr>
                <w:webHidden/>
              </w:rPr>
              <w:fldChar w:fldCharType="separate"/>
            </w:r>
            <w:r w:rsidR="001655BD">
              <w:rPr>
                <w:webHidden/>
              </w:rPr>
              <w:t>62</w:t>
            </w:r>
            <w:r w:rsidR="00D938D6">
              <w:rPr>
                <w:webHidden/>
              </w:rPr>
              <w:fldChar w:fldCharType="end"/>
            </w:r>
          </w:hyperlink>
        </w:p>
        <w:p w14:paraId="28FECD18" w14:textId="0F39ED56"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57" w:history="1">
            <w:r w:rsidR="00D938D6" w:rsidRPr="00CF2125">
              <w:rPr>
                <w:rStyle w:val="Hypertextovodkaz"/>
                <w:rFonts w:ascii="Arial" w:hAnsi="Arial" w:cs="Arial"/>
              </w:rPr>
              <w:t>23.</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ZMĚNY SMLOUVY A ZMĚNOVÉ ŘÍZENÍ</w:t>
            </w:r>
            <w:r w:rsidR="00D938D6">
              <w:rPr>
                <w:webHidden/>
              </w:rPr>
              <w:tab/>
            </w:r>
            <w:r w:rsidR="00D938D6">
              <w:rPr>
                <w:webHidden/>
              </w:rPr>
              <w:fldChar w:fldCharType="begin"/>
            </w:r>
            <w:r w:rsidR="00D938D6">
              <w:rPr>
                <w:webHidden/>
              </w:rPr>
              <w:instrText xml:space="preserve"> PAGEREF _Toc158745157 \h </w:instrText>
            </w:r>
            <w:r w:rsidR="00D938D6">
              <w:rPr>
                <w:webHidden/>
              </w:rPr>
            </w:r>
            <w:r w:rsidR="00D938D6">
              <w:rPr>
                <w:webHidden/>
              </w:rPr>
              <w:fldChar w:fldCharType="separate"/>
            </w:r>
            <w:r w:rsidR="001655BD">
              <w:rPr>
                <w:webHidden/>
              </w:rPr>
              <w:t>63</w:t>
            </w:r>
            <w:r w:rsidR="00D938D6">
              <w:rPr>
                <w:webHidden/>
              </w:rPr>
              <w:fldChar w:fldCharType="end"/>
            </w:r>
          </w:hyperlink>
        </w:p>
        <w:p w14:paraId="520EDF92" w14:textId="4D4E1EF1"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1" w:history="1">
            <w:r w:rsidR="00D938D6" w:rsidRPr="00CF2125">
              <w:rPr>
                <w:rStyle w:val="Hypertextovodkaz"/>
                <w:rFonts w:ascii="Arial" w:hAnsi="Arial" w:cs="Arial"/>
              </w:rPr>
              <w:t>24.</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PROJEKTOVÉ ŘÍZENÍ</w:t>
            </w:r>
            <w:r w:rsidR="00D938D6">
              <w:rPr>
                <w:webHidden/>
              </w:rPr>
              <w:tab/>
            </w:r>
            <w:r w:rsidR="00D938D6">
              <w:rPr>
                <w:webHidden/>
              </w:rPr>
              <w:fldChar w:fldCharType="begin"/>
            </w:r>
            <w:r w:rsidR="00D938D6">
              <w:rPr>
                <w:webHidden/>
              </w:rPr>
              <w:instrText xml:space="preserve"> PAGEREF _Toc158745161 \h </w:instrText>
            </w:r>
            <w:r w:rsidR="00D938D6">
              <w:rPr>
                <w:webHidden/>
              </w:rPr>
            </w:r>
            <w:r w:rsidR="00D938D6">
              <w:rPr>
                <w:webHidden/>
              </w:rPr>
              <w:fldChar w:fldCharType="separate"/>
            </w:r>
            <w:r w:rsidR="001655BD">
              <w:rPr>
                <w:webHidden/>
              </w:rPr>
              <w:t>64</w:t>
            </w:r>
            <w:r w:rsidR="00D938D6">
              <w:rPr>
                <w:webHidden/>
              </w:rPr>
              <w:fldChar w:fldCharType="end"/>
            </w:r>
          </w:hyperlink>
        </w:p>
        <w:p w14:paraId="1FA3B351" w14:textId="045DF0B9"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2" w:history="1">
            <w:r w:rsidR="00D938D6" w:rsidRPr="00CF2125">
              <w:rPr>
                <w:rStyle w:val="Hypertextovodkaz"/>
                <w:rFonts w:ascii="Arial" w:hAnsi="Arial" w:cs="Arial"/>
              </w:rPr>
              <w:t>25.</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KOMUNIKACE STRAN</w:t>
            </w:r>
            <w:r w:rsidR="00D938D6">
              <w:rPr>
                <w:webHidden/>
              </w:rPr>
              <w:tab/>
            </w:r>
            <w:r w:rsidR="00D938D6">
              <w:rPr>
                <w:webHidden/>
              </w:rPr>
              <w:fldChar w:fldCharType="begin"/>
            </w:r>
            <w:r w:rsidR="00D938D6">
              <w:rPr>
                <w:webHidden/>
              </w:rPr>
              <w:instrText xml:space="preserve"> PAGEREF _Toc158745162 \h </w:instrText>
            </w:r>
            <w:r w:rsidR="00D938D6">
              <w:rPr>
                <w:webHidden/>
              </w:rPr>
            </w:r>
            <w:r w:rsidR="00D938D6">
              <w:rPr>
                <w:webHidden/>
              </w:rPr>
              <w:fldChar w:fldCharType="separate"/>
            </w:r>
            <w:r w:rsidR="001655BD">
              <w:rPr>
                <w:webHidden/>
              </w:rPr>
              <w:t>64</w:t>
            </w:r>
            <w:r w:rsidR="00D938D6">
              <w:rPr>
                <w:webHidden/>
              </w:rPr>
              <w:fldChar w:fldCharType="end"/>
            </w:r>
          </w:hyperlink>
        </w:p>
        <w:p w14:paraId="6622E4A5" w14:textId="51E96A92"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3" w:history="1">
            <w:r w:rsidR="00D938D6" w:rsidRPr="00CF2125">
              <w:rPr>
                <w:rStyle w:val="Hypertextovodkaz"/>
                <w:rFonts w:ascii="Arial" w:hAnsi="Arial" w:cs="Arial"/>
              </w:rPr>
              <w:t>26.</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KYBERNETICKÁ BEZPEČNOST</w:t>
            </w:r>
            <w:r w:rsidR="00D938D6">
              <w:rPr>
                <w:webHidden/>
              </w:rPr>
              <w:tab/>
            </w:r>
            <w:r w:rsidR="00D938D6">
              <w:rPr>
                <w:webHidden/>
              </w:rPr>
              <w:fldChar w:fldCharType="begin"/>
            </w:r>
            <w:r w:rsidR="00D938D6">
              <w:rPr>
                <w:webHidden/>
              </w:rPr>
              <w:instrText xml:space="preserve"> PAGEREF _Toc158745163 \h </w:instrText>
            </w:r>
            <w:r w:rsidR="00D938D6">
              <w:rPr>
                <w:webHidden/>
              </w:rPr>
            </w:r>
            <w:r w:rsidR="00D938D6">
              <w:rPr>
                <w:webHidden/>
              </w:rPr>
              <w:fldChar w:fldCharType="separate"/>
            </w:r>
            <w:r w:rsidR="001655BD">
              <w:rPr>
                <w:webHidden/>
              </w:rPr>
              <w:t>64</w:t>
            </w:r>
            <w:r w:rsidR="00D938D6">
              <w:rPr>
                <w:webHidden/>
              </w:rPr>
              <w:fldChar w:fldCharType="end"/>
            </w:r>
          </w:hyperlink>
        </w:p>
        <w:p w14:paraId="63AA6CF3" w14:textId="5A94B6E3"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4" w:history="1">
            <w:r w:rsidR="00D938D6" w:rsidRPr="00CF2125">
              <w:rPr>
                <w:rStyle w:val="Hypertextovodkaz"/>
                <w:rFonts w:ascii="Arial" w:hAnsi="Arial" w:cs="Arial"/>
              </w:rPr>
              <w:t>27.</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OSTATNÍ UJEDNÁNÍ</w:t>
            </w:r>
            <w:r w:rsidR="00D938D6">
              <w:rPr>
                <w:webHidden/>
              </w:rPr>
              <w:tab/>
            </w:r>
            <w:r w:rsidR="00D938D6">
              <w:rPr>
                <w:webHidden/>
              </w:rPr>
              <w:fldChar w:fldCharType="begin"/>
            </w:r>
            <w:r w:rsidR="00D938D6">
              <w:rPr>
                <w:webHidden/>
              </w:rPr>
              <w:instrText xml:space="preserve"> PAGEREF _Toc158745164 \h </w:instrText>
            </w:r>
            <w:r w:rsidR="00D938D6">
              <w:rPr>
                <w:webHidden/>
              </w:rPr>
            </w:r>
            <w:r w:rsidR="00D938D6">
              <w:rPr>
                <w:webHidden/>
              </w:rPr>
              <w:fldChar w:fldCharType="separate"/>
            </w:r>
            <w:r w:rsidR="001655BD">
              <w:rPr>
                <w:webHidden/>
              </w:rPr>
              <w:t>66</w:t>
            </w:r>
            <w:r w:rsidR="00D938D6">
              <w:rPr>
                <w:webHidden/>
              </w:rPr>
              <w:fldChar w:fldCharType="end"/>
            </w:r>
          </w:hyperlink>
        </w:p>
        <w:p w14:paraId="1C228C68" w14:textId="26DD3ADA"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5" w:history="1">
            <w:r w:rsidR="00D938D6" w:rsidRPr="00CF2125">
              <w:rPr>
                <w:rStyle w:val="Hypertextovodkaz"/>
                <w:rFonts w:ascii="Arial" w:hAnsi="Arial" w:cs="Arial"/>
              </w:rPr>
              <w:t>28.</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PROHLÁŠENÍ STRAN</w:t>
            </w:r>
            <w:r w:rsidR="00D938D6">
              <w:rPr>
                <w:webHidden/>
              </w:rPr>
              <w:tab/>
            </w:r>
            <w:r w:rsidR="00D938D6">
              <w:rPr>
                <w:webHidden/>
              </w:rPr>
              <w:fldChar w:fldCharType="begin"/>
            </w:r>
            <w:r w:rsidR="00D938D6">
              <w:rPr>
                <w:webHidden/>
              </w:rPr>
              <w:instrText xml:space="preserve"> PAGEREF _Toc158745165 \h </w:instrText>
            </w:r>
            <w:r w:rsidR="00D938D6">
              <w:rPr>
                <w:webHidden/>
              </w:rPr>
            </w:r>
            <w:r w:rsidR="00D938D6">
              <w:rPr>
                <w:webHidden/>
              </w:rPr>
              <w:fldChar w:fldCharType="separate"/>
            </w:r>
            <w:r w:rsidR="001655BD">
              <w:rPr>
                <w:webHidden/>
              </w:rPr>
              <w:t>67</w:t>
            </w:r>
            <w:r w:rsidR="00D938D6">
              <w:rPr>
                <w:webHidden/>
              </w:rPr>
              <w:fldChar w:fldCharType="end"/>
            </w:r>
          </w:hyperlink>
        </w:p>
        <w:p w14:paraId="74713B5C" w14:textId="585037A8"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6" w:history="1">
            <w:r w:rsidR="00D938D6" w:rsidRPr="00CF2125">
              <w:rPr>
                <w:rStyle w:val="Hypertextovodkaz"/>
                <w:rFonts w:ascii="Arial" w:hAnsi="Arial" w:cs="Arial"/>
              </w:rPr>
              <w:t>29.</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ROZHODNÉ PRÁVO A ŘEŠENÍ SPORŮ</w:t>
            </w:r>
            <w:r w:rsidR="00D938D6">
              <w:rPr>
                <w:webHidden/>
              </w:rPr>
              <w:tab/>
            </w:r>
            <w:r w:rsidR="00D938D6">
              <w:rPr>
                <w:webHidden/>
              </w:rPr>
              <w:fldChar w:fldCharType="begin"/>
            </w:r>
            <w:r w:rsidR="00D938D6">
              <w:rPr>
                <w:webHidden/>
              </w:rPr>
              <w:instrText xml:space="preserve"> PAGEREF _Toc158745166 \h </w:instrText>
            </w:r>
            <w:r w:rsidR="00D938D6">
              <w:rPr>
                <w:webHidden/>
              </w:rPr>
            </w:r>
            <w:r w:rsidR="00D938D6">
              <w:rPr>
                <w:webHidden/>
              </w:rPr>
              <w:fldChar w:fldCharType="separate"/>
            </w:r>
            <w:r w:rsidR="001655BD">
              <w:rPr>
                <w:webHidden/>
              </w:rPr>
              <w:t>68</w:t>
            </w:r>
            <w:r w:rsidR="00D938D6">
              <w:rPr>
                <w:webHidden/>
              </w:rPr>
              <w:fldChar w:fldCharType="end"/>
            </w:r>
          </w:hyperlink>
        </w:p>
        <w:p w14:paraId="36FF2080" w14:textId="39864AFF"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7" w:history="1">
            <w:r w:rsidR="00D938D6" w:rsidRPr="00CF2125">
              <w:rPr>
                <w:rStyle w:val="Hypertextovodkaz"/>
                <w:rFonts w:ascii="Arial" w:hAnsi="Arial" w:cs="Arial"/>
              </w:rPr>
              <w:t>30.</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ROZPORY V DOKUMENTACI</w:t>
            </w:r>
            <w:r w:rsidR="00D938D6">
              <w:rPr>
                <w:webHidden/>
              </w:rPr>
              <w:tab/>
            </w:r>
            <w:r w:rsidR="00D938D6">
              <w:rPr>
                <w:webHidden/>
              </w:rPr>
              <w:fldChar w:fldCharType="begin"/>
            </w:r>
            <w:r w:rsidR="00D938D6">
              <w:rPr>
                <w:webHidden/>
              </w:rPr>
              <w:instrText xml:space="preserve"> PAGEREF _Toc158745167 \h </w:instrText>
            </w:r>
            <w:r w:rsidR="00D938D6">
              <w:rPr>
                <w:webHidden/>
              </w:rPr>
            </w:r>
            <w:r w:rsidR="00D938D6">
              <w:rPr>
                <w:webHidden/>
              </w:rPr>
              <w:fldChar w:fldCharType="separate"/>
            </w:r>
            <w:r w:rsidR="001655BD">
              <w:rPr>
                <w:webHidden/>
              </w:rPr>
              <w:t>68</w:t>
            </w:r>
            <w:r w:rsidR="00D938D6">
              <w:rPr>
                <w:webHidden/>
              </w:rPr>
              <w:fldChar w:fldCharType="end"/>
            </w:r>
          </w:hyperlink>
        </w:p>
        <w:p w14:paraId="748E8D83" w14:textId="17519628"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8" w:history="1">
            <w:r w:rsidR="00D938D6" w:rsidRPr="00CF2125">
              <w:rPr>
                <w:rStyle w:val="Hypertextovodkaz"/>
                <w:rFonts w:ascii="Arial" w:hAnsi="Arial" w:cs="Arial"/>
              </w:rPr>
              <w:t>31.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ZÁVĚREČNÁ USTANOVENÍ</w:t>
            </w:r>
            <w:r w:rsidR="00D938D6">
              <w:rPr>
                <w:webHidden/>
              </w:rPr>
              <w:tab/>
            </w:r>
            <w:r w:rsidR="00D938D6">
              <w:rPr>
                <w:webHidden/>
              </w:rPr>
              <w:fldChar w:fldCharType="begin"/>
            </w:r>
            <w:r w:rsidR="00D938D6">
              <w:rPr>
                <w:webHidden/>
              </w:rPr>
              <w:instrText xml:space="preserve"> PAGEREF _Toc158745168 \h </w:instrText>
            </w:r>
            <w:r w:rsidR="00D938D6">
              <w:rPr>
                <w:webHidden/>
              </w:rPr>
            </w:r>
            <w:r w:rsidR="00D938D6">
              <w:rPr>
                <w:webHidden/>
              </w:rPr>
              <w:fldChar w:fldCharType="separate"/>
            </w:r>
            <w:r w:rsidR="001655BD">
              <w:rPr>
                <w:webHidden/>
              </w:rPr>
              <w:t>69</w:t>
            </w:r>
            <w:r w:rsidR="00D938D6">
              <w:rPr>
                <w:webHidden/>
              </w:rPr>
              <w:fldChar w:fldCharType="end"/>
            </w:r>
          </w:hyperlink>
        </w:p>
        <w:p w14:paraId="1BD7D194" w14:textId="2EEAAD8D"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69" w:history="1">
            <w:r w:rsidR="00D938D6" w:rsidRPr="00CF2125">
              <w:rPr>
                <w:rStyle w:val="Hypertextovodkaz"/>
                <w:rFonts w:ascii="Arial" w:hAnsi="Arial"/>
              </w:rPr>
              <w:t>Příloha č. 1: TECHNICKÁ SPECIFIKACE</w:t>
            </w:r>
            <w:r w:rsidR="00D938D6">
              <w:rPr>
                <w:webHidden/>
              </w:rPr>
              <w:tab/>
            </w:r>
            <w:r w:rsidR="00D938D6">
              <w:rPr>
                <w:webHidden/>
              </w:rPr>
              <w:fldChar w:fldCharType="begin"/>
            </w:r>
            <w:r w:rsidR="00D938D6">
              <w:rPr>
                <w:webHidden/>
              </w:rPr>
              <w:instrText xml:space="preserve"> PAGEREF _Toc158745169 \h </w:instrText>
            </w:r>
            <w:r w:rsidR="00D938D6">
              <w:rPr>
                <w:webHidden/>
              </w:rPr>
            </w:r>
            <w:r w:rsidR="00D938D6">
              <w:rPr>
                <w:webHidden/>
              </w:rPr>
              <w:fldChar w:fldCharType="separate"/>
            </w:r>
            <w:r w:rsidR="001655BD">
              <w:rPr>
                <w:webHidden/>
              </w:rPr>
              <w:t>71</w:t>
            </w:r>
            <w:r w:rsidR="00D938D6">
              <w:rPr>
                <w:webHidden/>
              </w:rPr>
              <w:fldChar w:fldCharType="end"/>
            </w:r>
          </w:hyperlink>
        </w:p>
        <w:p w14:paraId="418FDF53" w14:textId="2AEF4F25"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0" w:history="1">
            <w:r w:rsidR="00D938D6" w:rsidRPr="00CF2125">
              <w:rPr>
                <w:rStyle w:val="Hypertextovodkaz"/>
              </w:rPr>
              <w:t>Příloha č. 2: NABÍDKOVÁ CENA</w:t>
            </w:r>
            <w:r w:rsidR="00D938D6">
              <w:rPr>
                <w:webHidden/>
              </w:rPr>
              <w:tab/>
            </w:r>
            <w:r w:rsidR="00D938D6">
              <w:rPr>
                <w:webHidden/>
              </w:rPr>
              <w:fldChar w:fldCharType="begin"/>
            </w:r>
            <w:r w:rsidR="00D938D6">
              <w:rPr>
                <w:webHidden/>
              </w:rPr>
              <w:instrText xml:space="preserve"> PAGEREF _Toc158745170 \h </w:instrText>
            </w:r>
            <w:r w:rsidR="00D938D6">
              <w:rPr>
                <w:webHidden/>
              </w:rPr>
            </w:r>
            <w:r w:rsidR="00D938D6">
              <w:rPr>
                <w:webHidden/>
              </w:rPr>
              <w:fldChar w:fldCharType="separate"/>
            </w:r>
            <w:r w:rsidR="001655BD">
              <w:rPr>
                <w:webHidden/>
              </w:rPr>
              <w:t>72</w:t>
            </w:r>
            <w:r w:rsidR="00D938D6">
              <w:rPr>
                <w:webHidden/>
              </w:rPr>
              <w:fldChar w:fldCharType="end"/>
            </w:r>
          </w:hyperlink>
        </w:p>
        <w:p w14:paraId="477754B5" w14:textId="7C1400D5"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1" w:history="1">
            <w:r w:rsidR="00D938D6" w:rsidRPr="00CF2125">
              <w:rPr>
                <w:rStyle w:val="Hypertextovodkaz"/>
              </w:rPr>
              <w:t>Příloha č. 3: HARMONOGRAM</w:t>
            </w:r>
            <w:r w:rsidR="00D938D6">
              <w:rPr>
                <w:webHidden/>
              </w:rPr>
              <w:tab/>
            </w:r>
            <w:r w:rsidR="00D938D6">
              <w:rPr>
                <w:webHidden/>
              </w:rPr>
              <w:fldChar w:fldCharType="begin"/>
            </w:r>
            <w:r w:rsidR="00D938D6">
              <w:rPr>
                <w:webHidden/>
              </w:rPr>
              <w:instrText xml:space="preserve"> PAGEREF _Toc158745171 \h </w:instrText>
            </w:r>
            <w:r w:rsidR="00D938D6">
              <w:rPr>
                <w:webHidden/>
              </w:rPr>
            </w:r>
            <w:r w:rsidR="00D938D6">
              <w:rPr>
                <w:webHidden/>
              </w:rPr>
              <w:fldChar w:fldCharType="separate"/>
            </w:r>
            <w:r w:rsidR="001655BD">
              <w:rPr>
                <w:webHidden/>
              </w:rPr>
              <w:t>73</w:t>
            </w:r>
            <w:r w:rsidR="00D938D6">
              <w:rPr>
                <w:webHidden/>
              </w:rPr>
              <w:fldChar w:fldCharType="end"/>
            </w:r>
          </w:hyperlink>
        </w:p>
        <w:p w14:paraId="47F990A0" w14:textId="516CEE85"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2" w:history="1">
            <w:r w:rsidR="00D938D6" w:rsidRPr="00CF2125">
              <w:rPr>
                <w:rStyle w:val="Hypertextovodkaz"/>
                <w:rFonts w:ascii="Arial" w:hAnsi="Arial"/>
              </w:rPr>
              <w:t>Příloha č. 4: REALIZAČNÍ TÝM</w:t>
            </w:r>
            <w:r w:rsidR="00D938D6">
              <w:rPr>
                <w:webHidden/>
              </w:rPr>
              <w:tab/>
            </w:r>
            <w:r w:rsidR="00D938D6">
              <w:rPr>
                <w:webHidden/>
              </w:rPr>
              <w:fldChar w:fldCharType="begin"/>
            </w:r>
            <w:r w:rsidR="00D938D6">
              <w:rPr>
                <w:webHidden/>
              </w:rPr>
              <w:instrText xml:space="preserve"> PAGEREF _Toc158745172 \h </w:instrText>
            </w:r>
            <w:r w:rsidR="00D938D6">
              <w:rPr>
                <w:webHidden/>
              </w:rPr>
            </w:r>
            <w:r w:rsidR="00D938D6">
              <w:rPr>
                <w:webHidden/>
              </w:rPr>
              <w:fldChar w:fldCharType="separate"/>
            </w:r>
            <w:r w:rsidR="001655BD">
              <w:rPr>
                <w:webHidden/>
              </w:rPr>
              <w:t>75</w:t>
            </w:r>
            <w:r w:rsidR="00D938D6">
              <w:rPr>
                <w:webHidden/>
              </w:rPr>
              <w:fldChar w:fldCharType="end"/>
            </w:r>
          </w:hyperlink>
        </w:p>
        <w:p w14:paraId="4C2E210B" w14:textId="3E86C61C"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3" w:history="1">
            <w:r w:rsidR="00D938D6" w:rsidRPr="00CF2125">
              <w:rPr>
                <w:rStyle w:val="Hypertextovodkaz"/>
                <w:rFonts w:ascii="Arial" w:hAnsi="Arial" w:cs="Arial"/>
              </w:rPr>
              <w:t>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Realizační tým</w:t>
            </w:r>
            <w:r w:rsidR="00D938D6">
              <w:rPr>
                <w:webHidden/>
              </w:rPr>
              <w:tab/>
            </w:r>
            <w:r w:rsidR="00D938D6">
              <w:rPr>
                <w:webHidden/>
              </w:rPr>
              <w:fldChar w:fldCharType="begin"/>
            </w:r>
            <w:r w:rsidR="00D938D6">
              <w:rPr>
                <w:webHidden/>
              </w:rPr>
              <w:instrText xml:space="preserve"> PAGEREF _Toc158745173 \h </w:instrText>
            </w:r>
            <w:r w:rsidR="00D938D6">
              <w:rPr>
                <w:webHidden/>
              </w:rPr>
            </w:r>
            <w:r w:rsidR="00D938D6">
              <w:rPr>
                <w:webHidden/>
              </w:rPr>
              <w:fldChar w:fldCharType="separate"/>
            </w:r>
            <w:r w:rsidR="001655BD">
              <w:rPr>
                <w:webHidden/>
              </w:rPr>
              <w:t>75</w:t>
            </w:r>
            <w:r w:rsidR="00D938D6">
              <w:rPr>
                <w:webHidden/>
              </w:rPr>
              <w:fldChar w:fldCharType="end"/>
            </w:r>
          </w:hyperlink>
        </w:p>
        <w:p w14:paraId="20B67173" w14:textId="4B2E2971"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4" w:history="1">
            <w:r w:rsidR="00D938D6" w:rsidRPr="00CF2125">
              <w:rPr>
                <w:rStyle w:val="Hypertextovodkaz"/>
              </w:rPr>
              <w:t>Příloha č. 5: PODDODAVATELÉ</w:t>
            </w:r>
            <w:r w:rsidR="00D938D6">
              <w:rPr>
                <w:webHidden/>
              </w:rPr>
              <w:tab/>
            </w:r>
            <w:r w:rsidR="00D938D6">
              <w:rPr>
                <w:webHidden/>
              </w:rPr>
              <w:fldChar w:fldCharType="begin"/>
            </w:r>
            <w:r w:rsidR="00D938D6">
              <w:rPr>
                <w:webHidden/>
              </w:rPr>
              <w:instrText xml:space="preserve"> PAGEREF _Toc158745174 \h </w:instrText>
            </w:r>
            <w:r w:rsidR="00D938D6">
              <w:rPr>
                <w:webHidden/>
              </w:rPr>
            </w:r>
            <w:r w:rsidR="00D938D6">
              <w:rPr>
                <w:webHidden/>
              </w:rPr>
              <w:fldChar w:fldCharType="separate"/>
            </w:r>
            <w:r w:rsidR="001655BD">
              <w:rPr>
                <w:webHidden/>
              </w:rPr>
              <w:t>78</w:t>
            </w:r>
            <w:r w:rsidR="00D938D6">
              <w:rPr>
                <w:webHidden/>
              </w:rPr>
              <w:fldChar w:fldCharType="end"/>
            </w:r>
          </w:hyperlink>
        </w:p>
        <w:p w14:paraId="122B0313" w14:textId="12C3BA8C"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5" w:history="1">
            <w:r w:rsidR="00D938D6" w:rsidRPr="00CF2125">
              <w:rPr>
                <w:rStyle w:val="Hypertextovodkaz"/>
              </w:rPr>
              <w:t>Příloha č. 6: KONTAKTNÍ OSOBY</w:t>
            </w:r>
            <w:r w:rsidR="00D938D6">
              <w:rPr>
                <w:webHidden/>
              </w:rPr>
              <w:tab/>
            </w:r>
            <w:r w:rsidR="00D938D6">
              <w:rPr>
                <w:webHidden/>
              </w:rPr>
              <w:fldChar w:fldCharType="begin"/>
            </w:r>
            <w:r w:rsidR="00D938D6">
              <w:rPr>
                <w:webHidden/>
              </w:rPr>
              <w:instrText xml:space="preserve"> PAGEREF _Toc158745175 \h </w:instrText>
            </w:r>
            <w:r w:rsidR="00D938D6">
              <w:rPr>
                <w:webHidden/>
              </w:rPr>
            </w:r>
            <w:r w:rsidR="00D938D6">
              <w:rPr>
                <w:webHidden/>
              </w:rPr>
              <w:fldChar w:fldCharType="separate"/>
            </w:r>
            <w:r w:rsidR="001655BD">
              <w:rPr>
                <w:webHidden/>
              </w:rPr>
              <w:t>81</w:t>
            </w:r>
            <w:r w:rsidR="00D938D6">
              <w:rPr>
                <w:webHidden/>
              </w:rPr>
              <w:fldChar w:fldCharType="end"/>
            </w:r>
          </w:hyperlink>
        </w:p>
        <w:p w14:paraId="1721AF85" w14:textId="792E8924"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6" w:history="1">
            <w:r w:rsidR="00D938D6" w:rsidRPr="00CF2125">
              <w:rPr>
                <w:rStyle w:val="Hypertextovodkaz"/>
                <w:rFonts w:ascii="Arial" w:hAnsi="Arial" w:cs="Arial"/>
              </w:rPr>
              <w:t>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Kontaktní osoby</w:t>
            </w:r>
            <w:r w:rsidR="00D938D6">
              <w:rPr>
                <w:webHidden/>
              </w:rPr>
              <w:tab/>
            </w:r>
            <w:r w:rsidR="00D938D6">
              <w:rPr>
                <w:webHidden/>
              </w:rPr>
              <w:fldChar w:fldCharType="begin"/>
            </w:r>
            <w:r w:rsidR="00D938D6">
              <w:rPr>
                <w:webHidden/>
              </w:rPr>
              <w:instrText xml:space="preserve"> PAGEREF _Toc158745176 \h </w:instrText>
            </w:r>
            <w:r w:rsidR="00D938D6">
              <w:rPr>
                <w:webHidden/>
              </w:rPr>
            </w:r>
            <w:r w:rsidR="00D938D6">
              <w:rPr>
                <w:webHidden/>
              </w:rPr>
              <w:fldChar w:fldCharType="separate"/>
            </w:r>
            <w:r w:rsidR="001655BD">
              <w:rPr>
                <w:webHidden/>
              </w:rPr>
              <w:t>81</w:t>
            </w:r>
            <w:r w:rsidR="00D938D6">
              <w:rPr>
                <w:webHidden/>
              </w:rPr>
              <w:fldChar w:fldCharType="end"/>
            </w:r>
          </w:hyperlink>
        </w:p>
        <w:p w14:paraId="02573CF7" w14:textId="64AF0FAD"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7" w:history="1">
            <w:r w:rsidR="00D938D6" w:rsidRPr="00CF2125">
              <w:rPr>
                <w:rStyle w:val="Hypertextovodkaz"/>
              </w:rPr>
              <w:t>Příloha č. 7: OCHRANA OSOBNÍCH ÚDAJŮ</w:t>
            </w:r>
            <w:r w:rsidR="00D938D6">
              <w:rPr>
                <w:webHidden/>
              </w:rPr>
              <w:tab/>
            </w:r>
            <w:r w:rsidR="00D938D6">
              <w:rPr>
                <w:webHidden/>
              </w:rPr>
              <w:fldChar w:fldCharType="begin"/>
            </w:r>
            <w:r w:rsidR="00D938D6">
              <w:rPr>
                <w:webHidden/>
              </w:rPr>
              <w:instrText xml:space="preserve"> PAGEREF _Toc158745177 \h </w:instrText>
            </w:r>
            <w:r w:rsidR="00D938D6">
              <w:rPr>
                <w:webHidden/>
              </w:rPr>
            </w:r>
            <w:r w:rsidR="00D938D6">
              <w:rPr>
                <w:webHidden/>
              </w:rPr>
              <w:fldChar w:fldCharType="separate"/>
            </w:r>
            <w:r w:rsidR="001655BD">
              <w:rPr>
                <w:webHidden/>
              </w:rPr>
              <w:t>84</w:t>
            </w:r>
            <w:r w:rsidR="00D938D6">
              <w:rPr>
                <w:webHidden/>
              </w:rPr>
              <w:fldChar w:fldCharType="end"/>
            </w:r>
          </w:hyperlink>
        </w:p>
        <w:p w14:paraId="67CA7352" w14:textId="382F2F34"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8" w:history="1">
            <w:r w:rsidR="00D938D6" w:rsidRPr="00CF2125">
              <w:rPr>
                <w:rStyle w:val="Hypertextovodkaz"/>
                <w:rFonts w:ascii="Arial" w:hAnsi="Arial" w:cs="Arial"/>
              </w:rPr>
              <w:t>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ÚVODNÍ USTANOVENÍ</w:t>
            </w:r>
            <w:r w:rsidR="00D938D6">
              <w:rPr>
                <w:webHidden/>
              </w:rPr>
              <w:tab/>
            </w:r>
            <w:r w:rsidR="00D938D6">
              <w:rPr>
                <w:webHidden/>
              </w:rPr>
              <w:fldChar w:fldCharType="begin"/>
            </w:r>
            <w:r w:rsidR="00D938D6">
              <w:rPr>
                <w:webHidden/>
              </w:rPr>
              <w:instrText xml:space="preserve"> PAGEREF _Toc158745178 \h </w:instrText>
            </w:r>
            <w:r w:rsidR="00D938D6">
              <w:rPr>
                <w:webHidden/>
              </w:rPr>
            </w:r>
            <w:r w:rsidR="00D938D6">
              <w:rPr>
                <w:webHidden/>
              </w:rPr>
              <w:fldChar w:fldCharType="separate"/>
            </w:r>
            <w:r w:rsidR="001655BD">
              <w:rPr>
                <w:webHidden/>
              </w:rPr>
              <w:t>84</w:t>
            </w:r>
            <w:r w:rsidR="00D938D6">
              <w:rPr>
                <w:webHidden/>
              </w:rPr>
              <w:fldChar w:fldCharType="end"/>
            </w:r>
          </w:hyperlink>
        </w:p>
        <w:p w14:paraId="5CB6F558" w14:textId="032190BE"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79" w:history="1">
            <w:r w:rsidR="00D938D6" w:rsidRPr="00CF2125">
              <w:rPr>
                <w:rStyle w:val="Hypertextovodkaz"/>
                <w:rFonts w:ascii="Arial" w:hAnsi="Arial" w:cs="Arial"/>
              </w:rPr>
              <w:t>2.</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PŘEDMĚT PŘÍLOHY</w:t>
            </w:r>
            <w:r w:rsidR="00D938D6">
              <w:rPr>
                <w:webHidden/>
              </w:rPr>
              <w:tab/>
            </w:r>
            <w:r w:rsidR="00D938D6">
              <w:rPr>
                <w:webHidden/>
              </w:rPr>
              <w:fldChar w:fldCharType="begin"/>
            </w:r>
            <w:r w:rsidR="00D938D6">
              <w:rPr>
                <w:webHidden/>
              </w:rPr>
              <w:instrText xml:space="preserve"> PAGEREF _Toc158745179 \h </w:instrText>
            </w:r>
            <w:r w:rsidR="00D938D6">
              <w:rPr>
                <w:webHidden/>
              </w:rPr>
            </w:r>
            <w:r w:rsidR="00D938D6">
              <w:rPr>
                <w:webHidden/>
              </w:rPr>
              <w:fldChar w:fldCharType="separate"/>
            </w:r>
            <w:r w:rsidR="001655BD">
              <w:rPr>
                <w:webHidden/>
              </w:rPr>
              <w:t>84</w:t>
            </w:r>
            <w:r w:rsidR="00D938D6">
              <w:rPr>
                <w:webHidden/>
              </w:rPr>
              <w:fldChar w:fldCharType="end"/>
            </w:r>
          </w:hyperlink>
        </w:p>
        <w:p w14:paraId="71EF18AB" w14:textId="4260EB03"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0" w:history="1">
            <w:r w:rsidR="00D938D6" w:rsidRPr="00CF2125">
              <w:rPr>
                <w:rStyle w:val="Hypertextovodkaz"/>
                <w:rFonts w:ascii="Arial" w:hAnsi="Arial" w:cs="Arial"/>
              </w:rPr>
              <w:t>3.</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ÚČEL, ROZSAH A DOBA ZPRACOVÁNÍ OSOBNÍCH ÚDAJŮ</w:t>
            </w:r>
            <w:r w:rsidR="00D938D6">
              <w:rPr>
                <w:webHidden/>
              </w:rPr>
              <w:tab/>
            </w:r>
            <w:r w:rsidR="00D938D6">
              <w:rPr>
                <w:webHidden/>
              </w:rPr>
              <w:fldChar w:fldCharType="begin"/>
            </w:r>
            <w:r w:rsidR="00D938D6">
              <w:rPr>
                <w:webHidden/>
              </w:rPr>
              <w:instrText xml:space="preserve"> PAGEREF _Toc158745180 \h </w:instrText>
            </w:r>
            <w:r w:rsidR="00D938D6">
              <w:rPr>
                <w:webHidden/>
              </w:rPr>
            </w:r>
            <w:r w:rsidR="00D938D6">
              <w:rPr>
                <w:webHidden/>
              </w:rPr>
              <w:fldChar w:fldCharType="separate"/>
            </w:r>
            <w:r w:rsidR="001655BD">
              <w:rPr>
                <w:webHidden/>
              </w:rPr>
              <w:t>85</w:t>
            </w:r>
            <w:r w:rsidR="00D938D6">
              <w:rPr>
                <w:webHidden/>
              </w:rPr>
              <w:fldChar w:fldCharType="end"/>
            </w:r>
          </w:hyperlink>
        </w:p>
        <w:p w14:paraId="7C9240F1" w14:textId="66B6F438"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1" w:history="1">
            <w:r w:rsidR="00D938D6" w:rsidRPr="00CF2125">
              <w:rPr>
                <w:rStyle w:val="Hypertextovodkaz"/>
                <w:rFonts w:ascii="Arial" w:hAnsi="Arial" w:cs="Arial"/>
              </w:rPr>
              <w:t>4.</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ODMĚNA</w:t>
            </w:r>
            <w:r w:rsidR="00D938D6">
              <w:rPr>
                <w:webHidden/>
              </w:rPr>
              <w:tab/>
            </w:r>
            <w:r w:rsidR="00D938D6">
              <w:rPr>
                <w:webHidden/>
              </w:rPr>
              <w:fldChar w:fldCharType="begin"/>
            </w:r>
            <w:r w:rsidR="00D938D6">
              <w:rPr>
                <w:webHidden/>
              </w:rPr>
              <w:instrText xml:space="preserve"> PAGEREF _Toc158745181 \h </w:instrText>
            </w:r>
            <w:r w:rsidR="00D938D6">
              <w:rPr>
                <w:webHidden/>
              </w:rPr>
            </w:r>
            <w:r w:rsidR="00D938D6">
              <w:rPr>
                <w:webHidden/>
              </w:rPr>
              <w:fldChar w:fldCharType="separate"/>
            </w:r>
            <w:r w:rsidR="001655BD">
              <w:rPr>
                <w:webHidden/>
              </w:rPr>
              <w:t>85</w:t>
            </w:r>
            <w:r w:rsidR="00D938D6">
              <w:rPr>
                <w:webHidden/>
              </w:rPr>
              <w:fldChar w:fldCharType="end"/>
            </w:r>
          </w:hyperlink>
        </w:p>
        <w:p w14:paraId="11D26240" w14:textId="618BBFE9"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2" w:history="1">
            <w:r w:rsidR="00D938D6" w:rsidRPr="00CF2125">
              <w:rPr>
                <w:rStyle w:val="Hypertextovodkaz"/>
                <w:rFonts w:ascii="Arial" w:hAnsi="Arial" w:cs="Arial"/>
              </w:rPr>
              <w:t>5.</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PRÁVA A POVINNOSTI ZPRACOVATELE</w:t>
            </w:r>
            <w:r w:rsidR="00D938D6">
              <w:rPr>
                <w:webHidden/>
              </w:rPr>
              <w:tab/>
            </w:r>
            <w:r w:rsidR="00D938D6">
              <w:rPr>
                <w:webHidden/>
              </w:rPr>
              <w:fldChar w:fldCharType="begin"/>
            </w:r>
            <w:r w:rsidR="00D938D6">
              <w:rPr>
                <w:webHidden/>
              </w:rPr>
              <w:instrText xml:space="preserve"> PAGEREF _Toc158745182 \h </w:instrText>
            </w:r>
            <w:r w:rsidR="00D938D6">
              <w:rPr>
                <w:webHidden/>
              </w:rPr>
            </w:r>
            <w:r w:rsidR="00D938D6">
              <w:rPr>
                <w:webHidden/>
              </w:rPr>
              <w:fldChar w:fldCharType="separate"/>
            </w:r>
            <w:r w:rsidR="001655BD">
              <w:rPr>
                <w:webHidden/>
              </w:rPr>
              <w:t>85</w:t>
            </w:r>
            <w:r w:rsidR="00D938D6">
              <w:rPr>
                <w:webHidden/>
              </w:rPr>
              <w:fldChar w:fldCharType="end"/>
            </w:r>
          </w:hyperlink>
        </w:p>
        <w:p w14:paraId="4F0FFF1A" w14:textId="58D7347D"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3" w:history="1">
            <w:r w:rsidR="00D938D6" w:rsidRPr="00CF2125">
              <w:rPr>
                <w:rStyle w:val="Hypertextovodkaz"/>
                <w:rFonts w:ascii="Arial" w:hAnsi="Arial" w:cs="Arial"/>
              </w:rPr>
              <w:t>6.</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ZÁRUKY TECHNICKÉHO A ORGANIZAČNÍHO ZABEZPEČENÍ OCHRANY OSOBNÍCH ÚDAJŮ</w:t>
            </w:r>
            <w:r w:rsidR="00D938D6">
              <w:rPr>
                <w:webHidden/>
              </w:rPr>
              <w:tab/>
            </w:r>
            <w:r w:rsidR="00D938D6">
              <w:rPr>
                <w:webHidden/>
              </w:rPr>
              <w:fldChar w:fldCharType="begin"/>
            </w:r>
            <w:r w:rsidR="00D938D6">
              <w:rPr>
                <w:webHidden/>
              </w:rPr>
              <w:instrText xml:space="preserve"> PAGEREF _Toc158745183 \h </w:instrText>
            </w:r>
            <w:r w:rsidR="00D938D6">
              <w:rPr>
                <w:webHidden/>
              </w:rPr>
            </w:r>
            <w:r w:rsidR="00D938D6">
              <w:rPr>
                <w:webHidden/>
              </w:rPr>
              <w:fldChar w:fldCharType="separate"/>
            </w:r>
            <w:r w:rsidR="001655BD">
              <w:rPr>
                <w:webHidden/>
              </w:rPr>
              <w:t>87</w:t>
            </w:r>
            <w:r w:rsidR="00D938D6">
              <w:rPr>
                <w:webHidden/>
              </w:rPr>
              <w:fldChar w:fldCharType="end"/>
            </w:r>
          </w:hyperlink>
        </w:p>
        <w:p w14:paraId="33BA57B8" w14:textId="181FAEDA"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4" w:history="1">
            <w:r w:rsidR="00D938D6" w:rsidRPr="00CF2125">
              <w:rPr>
                <w:rStyle w:val="Hypertextovodkaz"/>
                <w:rFonts w:ascii="Arial" w:hAnsi="Arial" w:cs="Arial"/>
              </w:rPr>
              <w:t>7.</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POVINNOSTI PO ZÁNIKU SMLOUVY</w:t>
            </w:r>
            <w:r w:rsidR="00D938D6">
              <w:rPr>
                <w:webHidden/>
              </w:rPr>
              <w:tab/>
            </w:r>
            <w:r w:rsidR="00D938D6">
              <w:rPr>
                <w:webHidden/>
              </w:rPr>
              <w:fldChar w:fldCharType="begin"/>
            </w:r>
            <w:r w:rsidR="00D938D6">
              <w:rPr>
                <w:webHidden/>
              </w:rPr>
              <w:instrText xml:space="preserve"> PAGEREF _Toc158745184 \h </w:instrText>
            </w:r>
            <w:r w:rsidR="00D938D6">
              <w:rPr>
                <w:webHidden/>
              </w:rPr>
            </w:r>
            <w:r w:rsidR="00D938D6">
              <w:rPr>
                <w:webHidden/>
              </w:rPr>
              <w:fldChar w:fldCharType="separate"/>
            </w:r>
            <w:r w:rsidR="001655BD">
              <w:rPr>
                <w:webHidden/>
              </w:rPr>
              <w:t>89</w:t>
            </w:r>
            <w:r w:rsidR="00D938D6">
              <w:rPr>
                <w:webHidden/>
              </w:rPr>
              <w:fldChar w:fldCharType="end"/>
            </w:r>
          </w:hyperlink>
        </w:p>
        <w:p w14:paraId="0EC40E6E" w14:textId="5C44A3A8"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5" w:history="1">
            <w:r w:rsidR="00D938D6" w:rsidRPr="00CF2125">
              <w:rPr>
                <w:rStyle w:val="Hypertextovodkaz"/>
                <w:rFonts w:ascii="Arial" w:hAnsi="Arial" w:cs="Arial"/>
              </w:rPr>
              <w:t>8.</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POSOUZENÍ VLIVU NA OCHRANU OSOBNÍCH ÚDAJŮ</w:t>
            </w:r>
            <w:r w:rsidR="00D938D6">
              <w:rPr>
                <w:webHidden/>
              </w:rPr>
              <w:tab/>
            </w:r>
            <w:r w:rsidR="00D938D6">
              <w:rPr>
                <w:webHidden/>
              </w:rPr>
              <w:fldChar w:fldCharType="begin"/>
            </w:r>
            <w:r w:rsidR="00D938D6">
              <w:rPr>
                <w:webHidden/>
              </w:rPr>
              <w:instrText xml:space="preserve"> PAGEREF _Toc158745185 \h </w:instrText>
            </w:r>
            <w:r w:rsidR="00D938D6">
              <w:rPr>
                <w:webHidden/>
              </w:rPr>
            </w:r>
            <w:r w:rsidR="00D938D6">
              <w:rPr>
                <w:webHidden/>
              </w:rPr>
              <w:fldChar w:fldCharType="separate"/>
            </w:r>
            <w:r w:rsidR="001655BD">
              <w:rPr>
                <w:webHidden/>
              </w:rPr>
              <w:t>89</w:t>
            </w:r>
            <w:r w:rsidR="00D938D6">
              <w:rPr>
                <w:webHidden/>
              </w:rPr>
              <w:fldChar w:fldCharType="end"/>
            </w:r>
          </w:hyperlink>
        </w:p>
        <w:p w14:paraId="126A4A9C" w14:textId="595F5733"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6" w:history="1">
            <w:r w:rsidR="00D938D6" w:rsidRPr="00CF2125">
              <w:rPr>
                <w:rStyle w:val="Hypertextovodkaz"/>
              </w:rPr>
              <w:t>Příloha č. 8: PROJEKTOVÉ A ZMĚNOVÉ ŘÍZENÍ</w:t>
            </w:r>
            <w:r w:rsidR="00D938D6">
              <w:rPr>
                <w:webHidden/>
              </w:rPr>
              <w:tab/>
            </w:r>
            <w:r w:rsidR="00D938D6">
              <w:rPr>
                <w:webHidden/>
              </w:rPr>
              <w:fldChar w:fldCharType="begin"/>
            </w:r>
            <w:r w:rsidR="00D938D6">
              <w:rPr>
                <w:webHidden/>
              </w:rPr>
              <w:instrText xml:space="preserve"> PAGEREF _Toc158745186 \h </w:instrText>
            </w:r>
            <w:r w:rsidR="00D938D6">
              <w:rPr>
                <w:webHidden/>
              </w:rPr>
            </w:r>
            <w:r w:rsidR="00D938D6">
              <w:rPr>
                <w:webHidden/>
              </w:rPr>
              <w:fldChar w:fldCharType="separate"/>
            </w:r>
            <w:r w:rsidR="001655BD">
              <w:rPr>
                <w:webHidden/>
              </w:rPr>
              <w:t>90</w:t>
            </w:r>
            <w:r w:rsidR="00D938D6">
              <w:rPr>
                <w:webHidden/>
              </w:rPr>
              <w:fldChar w:fldCharType="end"/>
            </w:r>
          </w:hyperlink>
        </w:p>
        <w:p w14:paraId="12BD0270" w14:textId="7417BFAA"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7" w:history="1">
            <w:r w:rsidR="00D938D6" w:rsidRPr="00CF2125">
              <w:rPr>
                <w:rStyle w:val="Hypertextovodkaz"/>
                <w:rFonts w:ascii="Arial" w:hAnsi="Arial" w:cs="Arial"/>
              </w:rPr>
              <w:t>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PROJEKTOVÉ ŘÍZENÍ</w:t>
            </w:r>
            <w:r w:rsidR="00D938D6">
              <w:rPr>
                <w:webHidden/>
              </w:rPr>
              <w:tab/>
            </w:r>
            <w:r w:rsidR="00D938D6">
              <w:rPr>
                <w:webHidden/>
              </w:rPr>
              <w:fldChar w:fldCharType="begin"/>
            </w:r>
            <w:r w:rsidR="00D938D6">
              <w:rPr>
                <w:webHidden/>
              </w:rPr>
              <w:instrText xml:space="preserve"> PAGEREF _Toc158745187 \h </w:instrText>
            </w:r>
            <w:r w:rsidR="00D938D6">
              <w:rPr>
                <w:webHidden/>
              </w:rPr>
            </w:r>
            <w:r w:rsidR="00D938D6">
              <w:rPr>
                <w:webHidden/>
              </w:rPr>
              <w:fldChar w:fldCharType="separate"/>
            </w:r>
            <w:r w:rsidR="001655BD">
              <w:rPr>
                <w:webHidden/>
              </w:rPr>
              <w:t>90</w:t>
            </w:r>
            <w:r w:rsidR="00D938D6">
              <w:rPr>
                <w:webHidden/>
              </w:rPr>
              <w:fldChar w:fldCharType="end"/>
            </w:r>
          </w:hyperlink>
        </w:p>
        <w:p w14:paraId="78134C44" w14:textId="5A0F460D"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8" w:history="1">
            <w:r w:rsidR="00D938D6" w:rsidRPr="00CF2125">
              <w:rPr>
                <w:rStyle w:val="Hypertextovodkaz"/>
                <w:rFonts w:ascii="Arial" w:hAnsi="Arial" w:cs="Arial"/>
              </w:rPr>
              <w:t>2.</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Změnové řízení</w:t>
            </w:r>
            <w:r w:rsidR="00D938D6">
              <w:rPr>
                <w:webHidden/>
              </w:rPr>
              <w:tab/>
            </w:r>
            <w:r w:rsidR="00D938D6">
              <w:rPr>
                <w:webHidden/>
              </w:rPr>
              <w:fldChar w:fldCharType="begin"/>
            </w:r>
            <w:r w:rsidR="00D938D6">
              <w:rPr>
                <w:webHidden/>
              </w:rPr>
              <w:instrText xml:space="preserve"> PAGEREF _Toc158745188 \h </w:instrText>
            </w:r>
            <w:r w:rsidR="00D938D6">
              <w:rPr>
                <w:webHidden/>
              </w:rPr>
            </w:r>
            <w:r w:rsidR="00D938D6">
              <w:rPr>
                <w:webHidden/>
              </w:rPr>
              <w:fldChar w:fldCharType="separate"/>
            </w:r>
            <w:r w:rsidR="001655BD">
              <w:rPr>
                <w:webHidden/>
              </w:rPr>
              <w:t>92</w:t>
            </w:r>
            <w:r w:rsidR="00D938D6">
              <w:rPr>
                <w:webHidden/>
              </w:rPr>
              <w:fldChar w:fldCharType="end"/>
            </w:r>
          </w:hyperlink>
        </w:p>
        <w:p w14:paraId="1761B4C8" w14:textId="578222FA"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89" w:history="1">
            <w:r w:rsidR="00D938D6" w:rsidRPr="00CF2125">
              <w:rPr>
                <w:rStyle w:val="Hypertextovodkaz"/>
              </w:rPr>
              <w:t>Příloha č. 9: Požadavky na zajištění kybernetické bezpečnosti</w:t>
            </w:r>
            <w:r w:rsidR="00D938D6">
              <w:rPr>
                <w:webHidden/>
              </w:rPr>
              <w:tab/>
            </w:r>
            <w:r w:rsidR="00D938D6">
              <w:rPr>
                <w:webHidden/>
              </w:rPr>
              <w:fldChar w:fldCharType="begin"/>
            </w:r>
            <w:r w:rsidR="00D938D6">
              <w:rPr>
                <w:webHidden/>
              </w:rPr>
              <w:instrText xml:space="preserve"> PAGEREF _Toc158745189 \h </w:instrText>
            </w:r>
            <w:r w:rsidR="00D938D6">
              <w:rPr>
                <w:webHidden/>
              </w:rPr>
            </w:r>
            <w:r w:rsidR="00D938D6">
              <w:rPr>
                <w:webHidden/>
              </w:rPr>
              <w:fldChar w:fldCharType="separate"/>
            </w:r>
            <w:r w:rsidR="001655BD">
              <w:rPr>
                <w:webHidden/>
              </w:rPr>
              <w:t>93</w:t>
            </w:r>
            <w:r w:rsidR="00D938D6">
              <w:rPr>
                <w:webHidden/>
              </w:rPr>
              <w:fldChar w:fldCharType="end"/>
            </w:r>
          </w:hyperlink>
        </w:p>
        <w:p w14:paraId="1A611BAC" w14:textId="1B433F2E"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0" w:history="1">
            <w:r w:rsidR="00D938D6" w:rsidRPr="00CF2125">
              <w:rPr>
                <w:rStyle w:val="Hypertextovodkaz"/>
                <w:rFonts w:ascii="Arial" w:hAnsi="Arial" w:cs="Arial"/>
              </w:rPr>
              <w:t>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Fonts w:ascii="Arial" w:hAnsi="Arial" w:cs="Arial"/>
              </w:rPr>
              <w:t>Bezpečnost informací</w:t>
            </w:r>
            <w:r w:rsidR="00D938D6">
              <w:rPr>
                <w:webHidden/>
              </w:rPr>
              <w:tab/>
            </w:r>
            <w:r w:rsidR="00D938D6">
              <w:rPr>
                <w:webHidden/>
              </w:rPr>
              <w:fldChar w:fldCharType="begin"/>
            </w:r>
            <w:r w:rsidR="00D938D6">
              <w:rPr>
                <w:webHidden/>
              </w:rPr>
              <w:instrText xml:space="preserve"> PAGEREF _Toc158745190 \h </w:instrText>
            </w:r>
            <w:r w:rsidR="00D938D6">
              <w:rPr>
                <w:webHidden/>
              </w:rPr>
            </w:r>
            <w:r w:rsidR="00D938D6">
              <w:rPr>
                <w:webHidden/>
              </w:rPr>
              <w:fldChar w:fldCharType="separate"/>
            </w:r>
            <w:r w:rsidR="001655BD">
              <w:rPr>
                <w:webHidden/>
              </w:rPr>
              <w:t>93</w:t>
            </w:r>
            <w:r w:rsidR="00D938D6">
              <w:rPr>
                <w:webHidden/>
              </w:rPr>
              <w:fldChar w:fldCharType="end"/>
            </w:r>
          </w:hyperlink>
        </w:p>
        <w:p w14:paraId="1A6F661C" w14:textId="6A92B544"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1" w:history="1">
            <w:r w:rsidR="00D938D6" w:rsidRPr="00CF2125">
              <w:rPr>
                <w:rStyle w:val="Hypertextovodkaz"/>
              </w:rPr>
              <w:t>2.</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Data a jejich užití</w:t>
            </w:r>
            <w:r w:rsidR="00D938D6">
              <w:rPr>
                <w:webHidden/>
              </w:rPr>
              <w:tab/>
            </w:r>
            <w:r w:rsidR="00D938D6">
              <w:rPr>
                <w:webHidden/>
              </w:rPr>
              <w:fldChar w:fldCharType="begin"/>
            </w:r>
            <w:r w:rsidR="00D938D6">
              <w:rPr>
                <w:webHidden/>
              </w:rPr>
              <w:instrText xml:space="preserve"> PAGEREF _Toc158745191 \h </w:instrText>
            </w:r>
            <w:r w:rsidR="00D938D6">
              <w:rPr>
                <w:webHidden/>
              </w:rPr>
            </w:r>
            <w:r w:rsidR="00D938D6">
              <w:rPr>
                <w:webHidden/>
              </w:rPr>
              <w:fldChar w:fldCharType="separate"/>
            </w:r>
            <w:r w:rsidR="001655BD">
              <w:rPr>
                <w:webHidden/>
              </w:rPr>
              <w:t>95</w:t>
            </w:r>
            <w:r w:rsidR="00D938D6">
              <w:rPr>
                <w:webHidden/>
              </w:rPr>
              <w:fldChar w:fldCharType="end"/>
            </w:r>
          </w:hyperlink>
        </w:p>
        <w:p w14:paraId="3EAD04BB" w14:textId="6BC0E09F"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2" w:history="1">
            <w:r w:rsidR="00D938D6" w:rsidRPr="00CF2125">
              <w:rPr>
                <w:rStyle w:val="Hypertextovodkaz"/>
              </w:rPr>
              <w:t>3.</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Autorství a licence</w:t>
            </w:r>
            <w:r w:rsidR="00D938D6">
              <w:rPr>
                <w:webHidden/>
              </w:rPr>
              <w:tab/>
            </w:r>
            <w:r w:rsidR="00D938D6">
              <w:rPr>
                <w:webHidden/>
              </w:rPr>
              <w:fldChar w:fldCharType="begin"/>
            </w:r>
            <w:r w:rsidR="00D938D6">
              <w:rPr>
                <w:webHidden/>
              </w:rPr>
              <w:instrText xml:space="preserve"> PAGEREF _Toc158745192 \h </w:instrText>
            </w:r>
            <w:r w:rsidR="00D938D6">
              <w:rPr>
                <w:webHidden/>
              </w:rPr>
            </w:r>
            <w:r w:rsidR="00D938D6">
              <w:rPr>
                <w:webHidden/>
              </w:rPr>
              <w:fldChar w:fldCharType="separate"/>
            </w:r>
            <w:r w:rsidR="001655BD">
              <w:rPr>
                <w:webHidden/>
              </w:rPr>
              <w:t>95</w:t>
            </w:r>
            <w:r w:rsidR="00D938D6">
              <w:rPr>
                <w:webHidden/>
              </w:rPr>
              <w:fldChar w:fldCharType="end"/>
            </w:r>
          </w:hyperlink>
        </w:p>
        <w:p w14:paraId="0E9B5B7E" w14:textId="0F04D8DC"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3" w:history="1">
            <w:r w:rsidR="00D938D6" w:rsidRPr="00CF2125">
              <w:rPr>
                <w:rStyle w:val="Hypertextovodkaz"/>
              </w:rPr>
              <w:t>4.</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Kontrola a audit</w:t>
            </w:r>
            <w:r w:rsidR="00D938D6">
              <w:rPr>
                <w:webHidden/>
              </w:rPr>
              <w:tab/>
            </w:r>
            <w:r w:rsidR="00D938D6">
              <w:rPr>
                <w:webHidden/>
              </w:rPr>
              <w:fldChar w:fldCharType="begin"/>
            </w:r>
            <w:r w:rsidR="00D938D6">
              <w:rPr>
                <w:webHidden/>
              </w:rPr>
              <w:instrText xml:space="preserve"> PAGEREF _Toc158745193 \h </w:instrText>
            </w:r>
            <w:r w:rsidR="00D938D6">
              <w:rPr>
                <w:webHidden/>
              </w:rPr>
            </w:r>
            <w:r w:rsidR="00D938D6">
              <w:rPr>
                <w:webHidden/>
              </w:rPr>
              <w:fldChar w:fldCharType="separate"/>
            </w:r>
            <w:r w:rsidR="001655BD">
              <w:rPr>
                <w:webHidden/>
              </w:rPr>
              <w:t>95</w:t>
            </w:r>
            <w:r w:rsidR="00D938D6">
              <w:rPr>
                <w:webHidden/>
              </w:rPr>
              <w:fldChar w:fldCharType="end"/>
            </w:r>
          </w:hyperlink>
        </w:p>
        <w:p w14:paraId="7911B747" w14:textId="494966FE"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4" w:history="1">
            <w:r w:rsidR="00D938D6" w:rsidRPr="00CF2125">
              <w:rPr>
                <w:rStyle w:val="Hypertextovodkaz"/>
              </w:rPr>
              <w:t>5.</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Poddodavatelé a jejich řetězení</w:t>
            </w:r>
            <w:r w:rsidR="00D938D6">
              <w:rPr>
                <w:webHidden/>
              </w:rPr>
              <w:tab/>
            </w:r>
            <w:r w:rsidR="00D938D6">
              <w:rPr>
                <w:webHidden/>
              </w:rPr>
              <w:fldChar w:fldCharType="begin"/>
            </w:r>
            <w:r w:rsidR="00D938D6">
              <w:rPr>
                <w:webHidden/>
              </w:rPr>
              <w:instrText xml:space="preserve"> PAGEREF _Toc158745194 \h </w:instrText>
            </w:r>
            <w:r w:rsidR="00D938D6">
              <w:rPr>
                <w:webHidden/>
              </w:rPr>
            </w:r>
            <w:r w:rsidR="00D938D6">
              <w:rPr>
                <w:webHidden/>
              </w:rPr>
              <w:fldChar w:fldCharType="separate"/>
            </w:r>
            <w:r w:rsidR="001655BD">
              <w:rPr>
                <w:webHidden/>
              </w:rPr>
              <w:t>96</w:t>
            </w:r>
            <w:r w:rsidR="00D938D6">
              <w:rPr>
                <w:webHidden/>
              </w:rPr>
              <w:fldChar w:fldCharType="end"/>
            </w:r>
          </w:hyperlink>
        </w:p>
        <w:p w14:paraId="37B11C13" w14:textId="60A59D6C"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5" w:history="1">
            <w:r w:rsidR="00D938D6" w:rsidRPr="00CF2125">
              <w:rPr>
                <w:rStyle w:val="Hypertextovodkaz"/>
              </w:rPr>
              <w:t>6.</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Pravidla pro Poskytovatele a bezpečnostní politiky</w:t>
            </w:r>
            <w:r w:rsidR="00D938D6">
              <w:rPr>
                <w:webHidden/>
              </w:rPr>
              <w:tab/>
            </w:r>
            <w:r w:rsidR="00D938D6">
              <w:rPr>
                <w:webHidden/>
              </w:rPr>
              <w:fldChar w:fldCharType="begin"/>
            </w:r>
            <w:r w:rsidR="00D938D6">
              <w:rPr>
                <w:webHidden/>
              </w:rPr>
              <w:instrText xml:space="preserve"> PAGEREF _Toc158745195 \h </w:instrText>
            </w:r>
            <w:r w:rsidR="00D938D6">
              <w:rPr>
                <w:webHidden/>
              </w:rPr>
            </w:r>
            <w:r w:rsidR="00D938D6">
              <w:rPr>
                <w:webHidden/>
              </w:rPr>
              <w:fldChar w:fldCharType="separate"/>
            </w:r>
            <w:r w:rsidR="001655BD">
              <w:rPr>
                <w:webHidden/>
              </w:rPr>
              <w:t>97</w:t>
            </w:r>
            <w:r w:rsidR="00D938D6">
              <w:rPr>
                <w:webHidden/>
              </w:rPr>
              <w:fldChar w:fldCharType="end"/>
            </w:r>
          </w:hyperlink>
        </w:p>
        <w:p w14:paraId="208ED35B" w14:textId="0DF753AC"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6" w:history="1">
            <w:r w:rsidR="00D938D6" w:rsidRPr="00CF2125">
              <w:rPr>
                <w:rStyle w:val="Hypertextovodkaz"/>
              </w:rPr>
              <w:t>7.</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Řízení změn</w:t>
            </w:r>
            <w:r w:rsidR="00D938D6">
              <w:rPr>
                <w:webHidden/>
              </w:rPr>
              <w:tab/>
            </w:r>
            <w:r w:rsidR="00D938D6">
              <w:rPr>
                <w:webHidden/>
              </w:rPr>
              <w:fldChar w:fldCharType="begin"/>
            </w:r>
            <w:r w:rsidR="00D938D6">
              <w:rPr>
                <w:webHidden/>
              </w:rPr>
              <w:instrText xml:space="preserve"> PAGEREF _Toc158745196 \h </w:instrText>
            </w:r>
            <w:r w:rsidR="00D938D6">
              <w:rPr>
                <w:webHidden/>
              </w:rPr>
            </w:r>
            <w:r w:rsidR="00D938D6">
              <w:rPr>
                <w:webHidden/>
              </w:rPr>
              <w:fldChar w:fldCharType="separate"/>
            </w:r>
            <w:r w:rsidR="001655BD">
              <w:rPr>
                <w:webHidden/>
              </w:rPr>
              <w:t>97</w:t>
            </w:r>
            <w:r w:rsidR="00D938D6">
              <w:rPr>
                <w:webHidden/>
              </w:rPr>
              <w:fldChar w:fldCharType="end"/>
            </w:r>
          </w:hyperlink>
        </w:p>
        <w:p w14:paraId="224F045B" w14:textId="2BF49F64"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7" w:history="1">
            <w:r w:rsidR="00D938D6" w:rsidRPr="00CF2125">
              <w:rPr>
                <w:rStyle w:val="Hypertextovodkaz"/>
              </w:rPr>
              <w:t>8.</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Soulad s právními předpisy</w:t>
            </w:r>
            <w:r w:rsidR="00D938D6">
              <w:rPr>
                <w:webHidden/>
              </w:rPr>
              <w:tab/>
            </w:r>
            <w:r w:rsidR="00D938D6">
              <w:rPr>
                <w:webHidden/>
              </w:rPr>
              <w:fldChar w:fldCharType="begin"/>
            </w:r>
            <w:r w:rsidR="00D938D6">
              <w:rPr>
                <w:webHidden/>
              </w:rPr>
              <w:instrText xml:space="preserve"> PAGEREF _Toc158745197 \h </w:instrText>
            </w:r>
            <w:r w:rsidR="00D938D6">
              <w:rPr>
                <w:webHidden/>
              </w:rPr>
            </w:r>
            <w:r w:rsidR="00D938D6">
              <w:rPr>
                <w:webHidden/>
              </w:rPr>
              <w:fldChar w:fldCharType="separate"/>
            </w:r>
            <w:r w:rsidR="001655BD">
              <w:rPr>
                <w:webHidden/>
              </w:rPr>
              <w:t>98</w:t>
            </w:r>
            <w:r w:rsidR="00D938D6">
              <w:rPr>
                <w:webHidden/>
              </w:rPr>
              <w:fldChar w:fldCharType="end"/>
            </w:r>
          </w:hyperlink>
        </w:p>
        <w:p w14:paraId="4C66D6AC" w14:textId="535978F0"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8" w:history="1">
            <w:r w:rsidR="00D938D6" w:rsidRPr="00CF2125">
              <w:rPr>
                <w:rStyle w:val="Hypertextovodkaz"/>
              </w:rPr>
              <w:t>9.</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Informační povinnost Poskytovatele</w:t>
            </w:r>
            <w:r w:rsidR="00D938D6">
              <w:rPr>
                <w:webHidden/>
              </w:rPr>
              <w:tab/>
            </w:r>
            <w:r w:rsidR="00D938D6">
              <w:rPr>
                <w:webHidden/>
              </w:rPr>
              <w:fldChar w:fldCharType="begin"/>
            </w:r>
            <w:r w:rsidR="00D938D6">
              <w:rPr>
                <w:webHidden/>
              </w:rPr>
              <w:instrText xml:space="preserve"> PAGEREF _Toc158745198 \h </w:instrText>
            </w:r>
            <w:r w:rsidR="00D938D6">
              <w:rPr>
                <w:webHidden/>
              </w:rPr>
            </w:r>
            <w:r w:rsidR="00D938D6">
              <w:rPr>
                <w:webHidden/>
              </w:rPr>
              <w:fldChar w:fldCharType="separate"/>
            </w:r>
            <w:r w:rsidR="001655BD">
              <w:rPr>
                <w:webHidden/>
              </w:rPr>
              <w:t>98</w:t>
            </w:r>
            <w:r w:rsidR="00D938D6">
              <w:rPr>
                <w:webHidden/>
              </w:rPr>
              <w:fldChar w:fldCharType="end"/>
            </w:r>
          </w:hyperlink>
        </w:p>
        <w:p w14:paraId="2046667E" w14:textId="44AC406D"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199" w:history="1">
            <w:r w:rsidR="00D938D6" w:rsidRPr="00CF2125">
              <w:rPr>
                <w:rStyle w:val="Hypertextovodkaz"/>
              </w:rPr>
              <w:t>10.</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Ukončení Smlouvy</w:t>
            </w:r>
            <w:r w:rsidR="00D938D6">
              <w:rPr>
                <w:webHidden/>
              </w:rPr>
              <w:tab/>
            </w:r>
            <w:r w:rsidR="00D938D6">
              <w:rPr>
                <w:webHidden/>
              </w:rPr>
              <w:fldChar w:fldCharType="begin"/>
            </w:r>
            <w:r w:rsidR="00D938D6">
              <w:rPr>
                <w:webHidden/>
              </w:rPr>
              <w:instrText xml:space="preserve"> PAGEREF _Toc158745199 \h </w:instrText>
            </w:r>
            <w:r w:rsidR="00D938D6">
              <w:rPr>
                <w:webHidden/>
              </w:rPr>
            </w:r>
            <w:r w:rsidR="00D938D6">
              <w:rPr>
                <w:webHidden/>
              </w:rPr>
              <w:fldChar w:fldCharType="separate"/>
            </w:r>
            <w:r w:rsidR="001655BD">
              <w:rPr>
                <w:webHidden/>
              </w:rPr>
              <w:t>99</w:t>
            </w:r>
            <w:r w:rsidR="00D938D6">
              <w:rPr>
                <w:webHidden/>
              </w:rPr>
              <w:fldChar w:fldCharType="end"/>
            </w:r>
          </w:hyperlink>
        </w:p>
        <w:p w14:paraId="47D6B9BA" w14:textId="20B70749"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200" w:history="1">
            <w:r w:rsidR="00D938D6" w:rsidRPr="00CF2125">
              <w:rPr>
                <w:rStyle w:val="Hypertextovodkaz"/>
              </w:rPr>
              <w:t>11.</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Řízení kontinuity činností</w:t>
            </w:r>
            <w:r w:rsidR="00D938D6">
              <w:rPr>
                <w:webHidden/>
              </w:rPr>
              <w:tab/>
            </w:r>
            <w:r w:rsidR="00D938D6">
              <w:rPr>
                <w:webHidden/>
              </w:rPr>
              <w:fldChar w:fldCharType="begin"/>
            </w:r>
            <w:r w:rsidR="00D938D6">
              <w:rPr>
                <w:webHidden/>
              </w:rPr>
              <w:instrText xml:space="preserve"> PAGEREF _Toc158745200 \h </w:instrText>
            </w:r>
            <w:r w:rsidR="00D938D6">
              <w:rPr>
                <w:webHidden/>
              </w:rPr>
            </w:r>
            <w:r w:rsidR="00D938D6">
              <w:rPr>
                <w:webHidden/>
              </w:rPr>
              <w:fldChar w:fldCharType="separate"/>
            </w:r>
            <w:r w:rsidR="001655BD">
              <w:rPr>
                <w:webHidden/>
              </w:rPr>
              <w:t>99</w:t>
            </w:r>
            <w:r w:rsidR="00D938D6">
              <w:rPr>
                <w:webHidden/>
              </w:rPr>
              <w:fldChar w:fldCharType="end"/>
            </w:r>
          </w:hyperlink>
        </w:p>
        <w:p w14:paraId="139FF921" w14:textId="7D81A250"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201" w:history="1">
            <w:r w:rsidR="00D938D6" w:rsidRPr="00CF2125">
              <w:rPr>
                <w:rStyle w:val="Hypertextovodkaz"/>
              </w:rPr>
              <w:t>12.</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Předání dat, údajů a informací</w:t>
            </w:r>
            <w:r w:rsidR="00D938D6">
              <w:rPr>
                <w:webHidden/>
              </w:rPr>
              <w:tab/>
            </w:r>
            <w:r w:rsidR="00D938D6">
              <w:rPr>
                <w:webHidden/>
              </w:rPr>
              <w:fldChar w:fldCharType="begin"/>
            </w:r>
            <w:r w:rsidR="00D938D6">
              <w:rPr>
                <w:webHidden/>
              </w:rPr>
              <w:instrText xml:space="preserve"> PAGEREF _Toc158745201 \h </w:instrText>
            </w:r>
            <w:r w:rsidR="00D938D6">
              <w:rPr>
                <w:webHidden/>
              </w:rPr>
            </w:r>
            <w:r w:rsidR="00D938D6">
              <w:rPr>
                <w:webHidden/>
              </w:rPr>
              <w:fldChar w:fldCharType="separate"/>
            </w:r>
            <w:r w:rsidR="001655BD">
              <w:rPr>
                <w:webHidden/>
              </w:rPr>
              <w:t>100</w:t>
            </w:r>
            <w:r w:rsidR="00D938D6">
              <w:rPr>
                <w:webHidden/>
              </w:rPr>
              <w:fldChar w:fldCharType="end"/>
            </w:r>
          </w:hyperlink>
        </w:p>
        <w:p w14:paraId="7B251152" w14:textId="47EFA872"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202" w:history="1">
            <w:r w:rsidR="00D938D6" w:rsidRPr="00CF2125">
              <w:rPr>
                <w:rStyle w:val="Hypertextovodkaz"/>
              </w:rPr>
              <w:t>13.</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Likvidace dat</w:t>
            </w:r>
            <w:r w:rsidR="00D938D6">
              <w:rPr>
                <w:webHidden/>
              </w:rPr>
              <w:tab/>
            </w:r>
            <w:r w:rsidR="00D938D6">
              <w:rPr>
                <w:webHidden/>
              </w:rPr>
              <w:fldChar w:fldCharType="begin"/>
            </w:r>
            <w:r w:rsidR="00D938D6">
              <w:rPr>
                <w:webHidden/>
              </w:rPr>
              <w:instrText xml:space="preserve"> PAGEREF _Toc158745202 \h </w:instrText>
            </w:r>
            <w:r w:rsidR="00D938D6">
              <w:rPr>
                <w:webHidden/>
              </w:rPr>
            </w:r>
            <w:r w:rsidR="00D938D6">
              <w:rPr>
                <w:webHidden/>
              </w:rPr>
              <w:fldChar w:fldCharType="separate"/>
            </w:r>
            <w:r w:rsidR="001655BD">
              <w:rPr>
                <w:webHidden/>
              </w:rPr>
              <w:t>100</w:t>
            </w:r>
            <w:r w:rsidR="00D938D6">
              <w:rPr>
                <w:webHidden/>
              </w:rPr>
              <w:fldChar w:fldCharType="end"/>
            </w:r>
          </w:hyperlink>
        </w:p>
        <w:p w14:paraId="581668AE" w14:textId="27BD54A2"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203" w:history="1">
            <w:r w:rsidR="00D938D6" w:rsidRPr="00CF2125">
              <w:rPr>
                <w:rStyle w:val="Hypertextovodkaz"/>
              </w:rPr>
              <w:t>14.</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Odstoupení od Smlouvy</w:t>
            </w:r>
            <w:r w:rsidR="00D938D6">
              <w:rPr>
                <w:webHidden/>
              </w:rPr>
              <w:tab/>
            </w:r>
            <w:r w:rsidR="00D938D6">
              <w:rPr>
                <w:webHidden/>
              </w:rPr>
              <w:fldChar w:fldCharType="begin"/>
            </w:r>
            <w:r w:rsidR="00D938D6">
              <w:rPr>
                <w:webHidden/>
              </w:rPr>
              <w:instrText xml:space="preserve"> PAGEREF _Toc158745203 \h </w:instrText>
            </w:r>
            <w:r w:rsidR="00D938D6">
              <w:rPr>
                <w:webHidden/>
              </w:rPr>
            </w:r>
            <w:r w:rsidR="00D938D6">
              <w:rPr>
                <w:webHidden/>
              </w:rPr>
              <w:fldChar w:fldCharType="separate"/>
            </w:r>
            <w:r w:rsidR="001655BD">
              <w:rPr>
                <w:webHidden/>
              </w:rPr>
              <w:t>100</w:t>
            </w:r>
            <w:r w:rsidR="00D938D6">
              <w:rPr>
                <w:webHidden/>
              </w:rPr>
              <w:fldChar w:fldCharType="end"/>
            </w:r>
          </w:hyperlink>
        </w:p>
        <w:p w14:paraId="6EBAB8A5" w14:textId="1EA7C7A7"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204" w:history="1">
            <w:r w:rsidR="00D938D6" w:rsidRPr="00CF2125">
              <w:rPr>
                <w:rStyle w:val="Hypertextovodkaz"/>
              </w:rPr>
              <w:t>15.</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Sankce za porušení povinností</w:t>
            </w:r>
            <w:r w:rsidR="00D938D6">
              <w:rPr>
                <w:webHidden/>
              </w:rPr>
              <w:tab/>
            </w:r>
            <w:r w:rsidR="00D938D6">
              <w:rPr>
                <w:webHidden/>
              </w:rPr>
              <w:fldChar w:fldCharType="begin"/>
            </w:r>
            <w:r w:rsidR="00D938D6">
              <w:rPr>
                <w:webHidden/>
              </w:rPr>
              <w:instrText xml:space="preserve"> PAGEREF _Toc158745204 \h </w:instrText>
            </w:r>
            <w:r w:rsidR="00D938D6">
              <w:rPr>
                <w:webHidden/>
              </w:rPr>
            </w:r>
            <w:r w:rsidR="00D938D6">
              <w:rPr>
                <w:webHidden/>
              </w:rPr>
              <w:fldChar w:fldCharType="separate"/>
            </w:r>
            <w:r w:rsidR="001655BD">
              <w:rPr>
                <w:webHidden/>
              </w:rPr>
              <w:t>100</w:t>
            </w:r>
            <w:r w:rsidR="00D938D6">
              <w:rPr>
                <w:webHidden/>
              </w:rPr>
              <w:fldChar w:fldCharType="end"/>
            </w:r>
          </w:hyperlink>
        </w:p>
        <w:p w14:paraId="0C4A7F31" w14:textId="79E6AFA9" w:rsidR="00D938D6" w:rsidRDefault="007E2CF8">
          <w:pPr>
            <w:pStyle w:val="Obsah1"/>
            <w:rPr>
              <w:rFonts w:eastAsiaTheme="minorEastAsia" w:cstheme="minorBidi"/>
              <w:b w:val="0"/>
              <w:bCs w:val="0"/>
              <w:caps w:val="0"/>
              <w:spacing w:val="0"/>
              <w:kern w:val="2"/>
              <w:sz w:val="22"/>
              <w:szCs w:val="22"/>
              <w14:ligatures w14:val="standardContextual"/>
            </w:rPr>
          </w:pPr>
          <w:hyperlink w:anchor="_Toc158745205" w:history="1">
            <w:r w:rsidR="00D938D6" w:rsidRPr="00CF2125">
              <w:rPr>
                <w:rStyle w:val="Hypertextovodkaz"/>
              </w:rPr>
              <w:t>16.</w:t>
            </w:r>
            <w:r w:rsidR="00D938D6">
              <w:rPr>
                <w:rFonts w:eastAsiaTheme="minorEastAsia" w:cstheme="minorBidi"/>
                <w:b w:val="0"/>
                <w:bCs w:val="0"/>
                <w:caps w:val="0"/>
                <w:spacing w:val="0"/>
                <w:kern w:val="2"/>
                <w:sz w:val="22"/>
                <w:szCs w:val="22"/>
                <w14:ligatures w14:val="standardContextual"/>
              </w:rPr>
              <w:tab/>
            </w:r>
            <w:r w:rsidR="00D938D6" w:rsidRPr="00CF2125">
              <w:rPr>
                <w:rStyle w:val="Hypertextovodkaz"/>
              </w:rPr>
              <w:t>Závěrečná ujednání</w:t>
            </w:r>
            <w:r w:rsidR="00D938D6">
              <w:rPr>
                <w:webHidden/>
              </w:rPr>
              <w:tab/>
            </w:r>
            <w:r w:rsidR="00D938D6">
              <w:rPr>
                <w:webHidden/>
              </w:rPr>
              <w:fldChar w:fldCharType="begin"/>
            </w:r>
            <w:r w:rsidR="00D938D6">
              <w:rPr>
                <w:webHidden/>
              </w:rPr>
              <w:instrText xml:space="preserve"> PAGEREF _Toc158745205 \h </w:instrText>
            </w:r>
            <w:r w:rsidR="00D938D6">
              <w:rPr>
                <w:webHidden/>
              </w:rPr>
            </w:r>
            <w:r w:rsidR="00D938D6">
              <w:rPr>
                <w:webHidden/>
              </w:rPr>
              <w:fldChar w:fldCharType="separate"/>
            </w:r>
            <w:r w:rsidR="001655BD">
              <w:rPr>
                <w:webHidden/>
              </w:rPr>
              <w:t>101</w:t>
            </w:r>
            <w:r w:rsidR="00D938D6">
              <w:rPr>
                <w:webHidden/>
              </w:rPr>
              <w:fldChar w:fldCharType="end"/>
            </w:r>
          </w:hyperlink>
        </w:p>
        <w:p w14:paraId="374D7466" w14:textId="72CB4C0F" w:rsidR="004664F8" w:rsidRDefault="004664F8">
          <w:r w:rsidRPr="004664F8">
            <w:rPr>
              <w:rFonts w:ascii="Arial" w:hAnsi="Arial" w:cs="Arial"/>
              <w:b/>
              <w:bCs/>
            </w:rPr>
            <w:fldChar w:fldCharType="end"/>
          </w:r>
        </w:p>
      </w:sdtContent>
    </w:sdt>
    <w:p w14:paraId="0764E51A" w14:textId="77777777" w:rsidR="004664F8" w:rsidRDefault="004664F8" w:rsidP="00197C6D">
      <w:pPr>
        <w:pStyle w:val="Podnadpis"/>
        <w:rPr>
          <w:rFonts w:ascii="Arial" w:hAnsi="Arial" w:cs="Arial"/>
        </w:rPr>
      </w:pPr>
    </w:p>
    <w:p w14:paraId="0CF93572" w14:textId="77777777" w:rsidR="004664F8" w:rsidRDefault="004664F8">
      <w:pPr>
        <w:spacing w:line="240" w:lineRule="atLeast"/>
        <w:jc w:val="left"/>
        <w:rPr>
          <w:rFonts w:ascii="Arial" w:eastAsiaTheme="majorEastAsia" w:hAnsi="Arial" w:cs="Arial"/>
          <w:b/>
          <w:iCs/>
          <w:sz w:val="36"/>
          <w:szCs w:val="36"/>
        </w:rPr>
      </w:pPr>
      <w:r>
        <w:rPr>
          <w:rFonts w:ascii="Arial" w:hAnsi="Arial" w:cs="Arial"/>
        </w:rPr>
        <w:br w:type="page"/>
      </w:r>
    </w:p>
    <w:p w14:paraId="350C6857" w14:textId="77777777" w:rsidR="004664F8" w:rsidRDefault="004664F8" w:rsidP="00197C6D">
      <w:pPr>
        <w:pStyle w:val="Podnadpis"/>
        <w:rPr>
          <w:rFonts w:ascii="Arial" w:hAnsi="Arial" w:cs="Arial"/>
        </w:rPr>
      </w:pPr>
    </w:p>
    <w:p w14:paraId="5464BDAF" w14:textId="5FCDD000" w:rsidR="00023ED5" w:rsidRPr="00F2758A" w:rsidRDefault="00023ED5" w:rsidP="00197C6D">
      <w:pPr>
        <w:pStyle w:val="Podnadpis"/>
        <w:rPr>
          <w:rFonts w:ascii="Arial" w:hAnsi="Arial" w:cs="Arial"/>
        </w:rPr>
      </w:pPr>
      <w:r w:rsidRPr="00F2758A">
        <w:rPr>
          <w:rFonts w:ascii="Arial" w:hAnsi="Arial" w:cs="Arial"/>
        </w:rPr>
        <w:t xml:space="preserve">Číslo smlouvy </w:t>
      </w:r>
      <w:r w:rsidR="004F5F1D">
        <w:rPr>
          <w:rFonts w:ascii="Arial" w:hAnsi="Arial" w:cs="Arial"/>
        </w:rPr>
        <w:t>6514 (CES)</w:t>
      </w:r>
    </w:p>
    <w:p w14:paraId="37CDCDDF" w14:textId="77777777" w:rsidR="00023ED5" w:rsidRPr="00F2758A" w:rsidRDefault="00023ED5" w:rsidP="00197C6D">
      <w:pPr>
        <w:rPr>
          <w:rFonts w:ascii="Arial" w:hAnsi="Arial" w:cs="Arial"/>
        </w:rPr>
      </w:pPr>
    </w:p>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410"/>
        <w:gridCol w:w="6661"/>
      </w:tblGrid>
      <w:tr w:rsidR="00F7135B" w:rsidRPr="00F2758A" w14:paraId="6C37B910" w14:textId="77777777" w:rsidTr="00205223">
        <w:tc>
          <w:tcPr>
            <w:tcW w:w="2410" w:type="dxa"/>
            <w:tcMar>
              <w:bottom w:w="238" w:type="dxa"/>
            </w:tcMar>
          </w:tcPr>
          <w:p w14:paraId="6D5FC20B" w14:textId="77777777" w:rsidR="00F7135B" w:rsidRPr="00F2758A" w:rsidRDefault="00F7135B" w:rsidP="00197C6D">
            <w:pPr>
              <w:rPr>
                <w:rStyle w:val="Siln"/>
                <w:rFonts w:ascii="Arial" w:hAnsi="Arial" w:cs="Arial"/>
              </w:rPr>
            </w:pPr>
            <w:r w:rsidRPr="00F2758A">
              <w:rPr>
                <w:rStyle w:val="Siln"/>
                <w:rFonts w:ascii="Arial" w:hAnsi="Arial" w:cs="Arial"/>
              </w:rPr>
              <w:t>SMLUVNÍ STRANY:</w:t>
            </w:r>
          </w:p>
        </w:tc>
        <w:tc>
          <w:tcPr>
            <w:tcW w:w="6661" w:type="dxa"/>
          </w:tcPr>
          <w:p w14:paraId="0DA41EA1" w14:textId="77777777" w:rsidR="00F7135B" w:rsidRPr="00F2758A" w:rsidRDefault="00F7135B" w:rsidP="00197C6D">
            <w:pPr>
              <w:rPr>
                <w:rStyle w:val="Siln"/>
                <w:rFonts w:ascii="Arial" w:hAnsi="Arial" w:cs="Arial"/>
              </w:rPr>
            </w:pPr>
          </w:p>
        </w:tc>
      </w:tr>
      <w:tr w:rsidR="007555EA" w:rsidRPr="00F2758A" w14:paraId="2F93D2BC" w14:textId="77777777" w:rsidTr="00205223">
        <w:tc>
          <w:tcPr>
            <w:tcW w:w="2410" w:type="dxa"/>
            <w:tcMar>
              <w:top w:w="28" w:type="dxa"/>
              <w:bottom w:w="28" w:type="dxa"/>
            </w:tcMar>
          </w:tcPr>
          <w:p w14:paraId="30C38BF5" w14:textId="58AF70AC" w:rsidR="007555EA" w:rsidRPr="00F2758A" w:rsidRDefault="00C14883" w:rsidP="00197C6D">
            <w:pPr>
              <w:rPr>
                <w:rStyle w:val="Siln"/>
                <w:rFonts w:ascii="Arial" w:hAnsi="Arial" w:cs="Arial"/>
                <w:b w:val="0"/>
                <w:bCs w:val="0"/>
              </w:rPr>
            </w:pPr>
            <w:r>
              <w:rPr>
                <w:rStyle w:val="Siln"/>
                <w:rFonts w:ascii="Arial" w:hAnsi="Arial" w:cs="Arial"/>
              </w:rPr>
              <w:t>N</w:t>
            </w:r>
            <w:r>
              <w:rPr>
                <w:rStyle w:val="Siln"/>
              </w:rPr>
              <w:t>ázev</w:t>
            </w:r>
            <w:r w:rsidR="007555EA" w:rsidRPr="00F2758A">
              <w:rPr>
                <w:rStyle w:val="Siln"/>
                <w:rFonts w:ascii="Arial" w:hAnsi="Arial" w:cs="Arial"/>
              </w:rPr>
              <w:t>:</w:t>
            </w:r>
          </w:p>
        </w:tc>
        <w:tc>
          <w:tcPr>
            <w:tcW w:w="6661" w:type="dxa"/>
            <w:tcMar>
              <w:top w:w="28" w:type="dxa"/>
              <w:bottom w:w="28" w:type="dxa"/>
            </w:tcMar>
          </w:tcPr>
          <w:p w14:paraId="58DCF445" w14:textId="4FFA65D4" w:rsidR="007555EA" w:rsidRPr="00F2758A" w:rsidRDefault="003E6D23" w:rsidP="00197C6D">
            <w:pPr>
              <w:rPr>
                <w:rStyle w:val="Siln"/>
                <w:rFonts w:ascii="Arial" w:hAnsi="Arial" w:cs="Arial"/>
                <w:b w:val="0"/>
                <w:bCs w:val="0"/>
              </w:rPr>
            </w:pPr>
            <w:r w:rsidRPr="00F2758A">
              <w:rPr>
                <w:rFonts w:ascii="Arial" w:hAnsi="Arial" w:cs="Arial"/>
                <w:b/>
                <w:bCs/>
              </w:rPr>
              <w:t>Česká republika – Ministerstvo pro místní rozvoj</w:t>
            </w:r>
          </w:p>
        </w:tc>
      </w:tr>
      <w:tr w:rsidR="007555EA" w:rsidRPr="00F2758A" w14:paraId="3DF88E40" w14:textId="77777777" w:rsidTr="00205223">
        <w:tc>
          <w:tcPr>
            <w:tcW w:w="2410" w:type="dxa"/>
            <w:tcMar>
              <w:top w:w="28" w:type="dxa"/>
              <w:bottom w:w="28" w:type="dxa"/>
            </w:tcMar>
          </w:tcPr>
          <w:p w14:paraId="55083DB4" w14:textId="77777777" w:rsidR="007555EA" w:rsidRPr="00F2758A" w:rsidRDefault="007555EA" w:rsidP="00197C6D">
            <w:pPr>
              <w:rPr>
                <w:rStyle w:val="Siln"/>
                <w:rFonts w:ascii="Arial" w:hAnsi="Arial" w:cs="Arial"/>
              </w:rPr>
            </w:pPr>
            <w:r w:rsidRPr="00F2758A">
              <w:rPr>
                <w:rStyle w:val="Siln"/>
                <w:rFonts w:ascii="Arial" w:hAnsi="Arial" w:cs="Arial"/>
              </w:rPr>
              <w:t>se sídlem:</w:t>
            </w:r>
          </w:p>
        </w:tc>
        <w:tc>
          <w:tcPr>
            <w:tcW w:w="6661" w:type="dxa"/>
            <w:tcMar>
              <w:top w:w="28" w:type="dxa"/>
              <w:bottom w:w="28" w:type="dxa"/>
            </w:tcMar>
          </w:tcPr>
          <w:p w14:paraId="38340034" w14:textId="2B2803D9" w:rsidR="007555EA" w:rsidRPr="00F2758A" w:rsidRDefault="003E6D23" w:rsidP="00197C6D">
            <w:pPr>
              <w:rPr>
                <w:rFonts w:ascii="Arial" w:hAnsi="Arial" w:cs="Arial"/>
              </w:rPr>
            </w:pPr>
            <w:r w:rsidRPr="00F2758A">
              <w:rPr>
                <w:rFonts w:ascii="Arial" w:hAnsi="Arial" w:cs="Arial"/>
              </w:rPr>
              <w:t>Staroměstské náměstí 932/6, Praha 1, PSČ 110 00</w:t>
            </w:r>
          </w:p>
        </w:tc>
      </w:tr>
      <w:tr w:rsidR="007555EA" w:rsidRPr="00F2758A" w14:paraId="796D8E6B" w14:textId="77777777" w:rsidTr="00205223">
        <w:tc>
          <w:tcPr>
            <w:tcW w:w="2410" w:type="dxa"/>
            <w:tcMar>
              <w:top w:w="28" w:type="dxa"/>
              <w:bottom w:w="28" w:type="dxa"/>
            </w:tcMar>
          </w:tcPr>
          <w:p w14:paraId="03761268" w14:textId="77777777" w:rsidR="007555EA" w:rsidRPr="00F2758A" w:rsidRDefault="007555EA" w:rsidP="00197C6D">
            <w:pPr>
              <w:rPr>
                <w:rStyle w:val="Siln"/>
                <w:rFonts w:ascii="Arial" w:hAnsi="Arial" w:cs="Arial"/>
              </w:rPr>
            </w:pPr>
            <w:r w:rsidRPr="00F2758A">
              <w:rPr>
                <w:rStyle w:val="Siln"/>
                <w:rFonts w:ascii="Arial" w:hAnsi="Arial" w:cs="Arial"/>
              </w:rPr>
              <w:t>IČO:</w:t>
            </w:r>
          </w:p>
        </w:tc>
        <w:tc>
          <w:tcPr>
            <w:tcW w:w="6661" w:type="dxa"/>
            <w:tcMar>
              <w:top w:w="28" w:type="dxa"/>
              <w:bottom w:w="28" w:type="dxa"/>
            </w:tcMar>
          </w:tcPr>
          <w:p w14:paraId="63ACDB7F" w14:textId="3EC42BBE" w:rsidR="007555EA" w:rsidRPr="00F2758A" w:rsidRDefault="003E6D23" w:rsidP="00197C6D">
            <w:pPr>
              <w:rPr>
                <w:rFonts w:ascii="Arial" w:hAnsi="Arial" w:cs="Arial"/>
              </w:rPr>
            </w:pPr>
            <w:r w:rsidRPr="00F2758A">
              <w:rPr>
                <w:rFonts w:ascii="Arial" w:hAnsi="Arial" w:cs="Arial"/>
              </w:rPr>
              <w:t>660 02 222</w:t>
            </w:r>
          </w:p>
        </w:tc>
      </w:tr>
      <w:tr w:rsidR="007555EA" w:rsidRPr="00F2758A" w14:paraId="1BCBC01E" w14:textId="77777777" w:rsidTr="00205223">
        <w:tc>
          <w:tcPr>
            <w:tcW w:w="2410" w:type="dxa"/>
            <w:tcMar>
              <w:top w:w="28" w:type="dxa"/>
              <w:bottom w:w="28" w:type="dxa"/>
            </w:tcMar>
          </w:tcPr>
          <w:p w14:paraId="7AFDA5AA" w14:textId="6DD60478" w:rsidR="007555EA" w:rsidRPr="00F2758A" w:rsidRDefault="003E6D23" w:rsidP="00197C6D">
            <w:pPr>
              <w:rPr>
                <w:rStyle w:val="Siln"/>
                <w:rFonts w:ascii="Arial" w:hAnsi="Arial" w:cs="Arial"/>
              </w:rPr>
            </w:pPr>
            <w:r w:rsidRPr="00F2758A">
              <w:rPr>
                <w:rStyle w:val="Siln"/>
                <w:rFonts w:ascii="Arial" w:hAnsi="Arial" w:cs="Arial"/>
              </w:rPr>
              <w:t>bankovní spojení:</w:t>
            </w:r>
          </w:p>
        </w:tc>
        <w:tc>
          <w:tcPr>
            <w:tcW w:w="6661" w:type="dxa"/>
            <w:tcMar>
              <w:top w:w="28" w:type="dxa"/>
              <w:bottom w:w="28" w:type="dxa"/>
            </w:tcMar>
          </w:tcPr>
          <w:p w14:paraId="6FC96244" w14:textId="66AF3F8C" w:rsidR="007555EA" w:rsidRPr="00F2758A" w:rsidRDefault="003E6D23" w:rsidP="00197C6D">
            <w:pPr>
              <w:rPr>
                <w:rFonts w:ascii="Arial" w:hAnsi="Arial" w:cs="Arial"/>
              </w:rPr>
            </w:pPr>
            <w:r w:rsidRPr="00F2758A">
              <w:rPr>
                <w:rFonts w:ascii="Arial" w:hAnsi="Arial" w:cs="Arial"/>
              </w:rPr>
              <w:t>ČNB Praha 1, Na Příkopě 28</w:t>
            </w:r>
          </w:p>
        </w:tc>
      </w:tr>
      <w:tr w:rsidR="007555EA" w:rsidRPr="00F2758A" w14:paraId="483EBEF9" w14:textId="77777777" w:rsidTr="00205223">
        <w:tc>
          <w:tcPr>
            <w:tcW w:w="2410" w:type="dxa"/>
            <w:tcMar>
              <w:top w:w="28" w:type="dxa"/>
              <w:bottom w:w="28" w:type="dxa"/>
            </w:tcMar>
          </w:tcPr>
          <w:p w14:paraId="72960AA6" w14:textId="4477DED2" w:rsidR="007555EA" w:rsidRPr="00F2758A" w:rsidRDefault="003E6D23" w:rsidP="00197C6D">
            <w:pPr>
              <w:rPr>
                <w:rStyle w:val="Siln"/>
                <w:rFonts w:ascii="Arial" w:hAnsi="Arial" w:cs="Arial"/>
              </w:rPr>
            </w:pPr>
            <w:r w:rsidRPr="00F2758A">
              <w:rPr>
                <w:rStyle w:val="Siln"/>
                <w:rFonts w:ascii="Arial" w:hAnsi="Arial" w:cs="Arial"/>
              </w:rPr>
              <w:t>číslo účtu:</w:t>
            </w:r>
          </w:p>
        </w:tc>
        <w:tc>
          <w:tcPr>
            <w:tcW w:w="6661" w:type="dxa"/>
            <w:tcMar>
              <w:top w:w="28" w:type="dxa"/>
              <w:bottom w:w="28" w:type="dxa"/>
            </w:tcMar>
          </w:tcPr>
          <w:p w14:paraId="012374A6" w14:textId="6D795F74" w:rsidR="007555EA" w:rsidRPr="00F2758A" w:rsidRDefault="007555EA" w:rsidP="00197C6D">
            <w:pPr>
              <w:rPr>
                <w:rFonts w:ascii="Arial" w:hAnsi="Arial" w:cs="Arial"/>
              </w:rPr>
            </w:pPr>
          </w:p>
        </w:tc>
      </w:tr>
      <w:tr w:rsidR="007555EA" w:rsidRPr="00F2758A" w14:paraId="5728F22F" w14:textId="77777777" w:rsidTr="00205223">
        <w:tc>
          <w:tcPr>
            <w:tcW w:w="2410" w:type="dxa"/>
            <w:tcMar>
              <w:top w:w="28" w:type="dxa"/>
              <w:bottom w:w="28" w:type="dxa"/>
            </w:tcMar>
          </w:tcPr>
          <w:p w14:paraId="2A3138EA" w14:textId="77777777" w:rsidR="007555EA" w:rsidRPr="00F2758A" w:rsidRDefault="007555EA" w:rsidP="00197C6D">
            <w:pPr>
              <w:rPr>
                <w:rStyle w:val="Siln"/>
                <w:rFonts w:ascii="Arial" w:hAnsi="Arial" w:cs="Arial"/>
              </w:rPr>
            </w:pPr>
            <w:r w:rsidRPr="00F2758A">
              <w:rPr>
                <w:rStyle w:val="Siln"/>
                <w:rFonts w:ascii="Arial" w:hAnsi="Arial" w:cs="Arial"/>
              </w:rPr>
              <w:t>zastoupená:</w:t>
            </w:r>
          </w:p>
        </w:tc>
        <w:tc>
          <w:tcPr>
            <w:tcW w:w="6661" w:type="dxa"/>
            <w:tcMar>
              <w:top w:w="28" w:type="dxa"/>
              <w:bottom w:w="28" w:type="dxa"/>
            </w:tcMar>
          </w:tcPr>
          <w:p w14:paraId="3D6141E0" w14:textId="2C3E97F2" w:rsidR="007555EA" w:rsidRPr="00F2758A" w:rsidRDefault="00891CC2" w:rsidP="003E6D23">
            <w:pPr>
              <w:spacing w:after="102"/>
              <w:ind w:right="128"/>
              <w:rPr>
                <w:rFonts w:ascii="Arial" w:hAnsi="Arial" w:cs="Arial"/>
              </w:rPr>
            </w:pPr>
            <w:r>
              <w:rPr>
                <w:rFonts w:ascii="Arial" w:hAnsi="Arial" w:cs="Arial"/>
              </w:rPr>
              <w:t>Ing. arch. Petr</w:t>
            </w:r>
            <w:r w:rsidR="00B15913">
              <w:rPr>
                <w:rFonts w:ascii="Arial" w:hAnsi="Arial" w:cs="Arial"/>
              </w:rPr>
              <w:t>em</w:t>
            </w:r>
            <w:r>
              <w:rPr>
                <w:rFonts w:ascii="Arial" w:hAnsi="Arial" w:cs="Arial"/>
              </w:rPr>
              <w:t xml:space="preserve"> Klán</w:t>
            </w:r>
            <w:r w:rsidR="00B15913">
              <w:rPr>
                <w:rFonts w:ascii="Arial" w:hAnsi="Arial" w:cs="Arial"/>
              </w:rPr>
              <w:t>em,</w:t>
            </w:r>
            <w:r w:rsidR="00B15913">
              <w:rPr>
                <w:rFonts w:cs="Arial"/>
              </w:rPr>
              <w:t xml:space="preserve"> ředitelem Odboru digitalizace a informačních systémů</w:t>
            </w:r>
          </w:p>
        </w:tc>
      </w:tr>
      <w:tr w:rsidR="007555EA" w:rsidRPr="00F2758A" w14:paraId="28164110" w14:textId="77777777" w:rsidTr="00205223">
        <w:tc>
          <w:tcPr>
            <w:tcW w:w="2410" w:type="dxa"/>
            <w:tcMar>
              <w:top w:w="28" w:type="dxa"/>
              <w:bottom w:w="28" w:type="dxa"/>
            </w:tcMar>
          </w:tcPr>
          <w:p w14:paraId="58DFDDAC" w14:textId="77777777" w:rsidR="007555EA" w:rsidRPr="00F2758A" w:rsidRDefault="007555EA" w:rsidP="00197C6D">
            <w:pPr>
              <w:rPr>
                <w:rStyle w:val="Siln"/>
                <w:rFonts w:ascii="Arial" w:hAnsi="Arial" w:cs="Arial"/>
                <w:b w:val="0"/>
                <w:bCs w:val="0"/>
              </w:rPr>
            </w:pPr>
          </w:p>
        </w:tc>
        <w:tc>
          <w:tcPr>
            <w:tcW w:w="6661" w:type="dxa"/>
            <w:tcMar>
              <w:top w:w="28" w:type="dxa"/>
              <w:bottom w:w="28" w:type="dxa"/>
            </w:tcMar>
          </w:tcPr>
          <w:p w14:paraId="1F47FF34" w14:textId="77777777" w:rsidR="007555EA" w:rsidRPr="00F2758A" w:rsidRDefault="007555EA" w:rsidP="00197C6D">
            <w:pPr>
              <w:rPr>
                <w:rStyle w:val="Siln"/>
                <w:rFonts w:ascii="Arial" w:hAnsi="Arial" w:cs="Arial"/>
              </w:rPr>
            </w:pPr>
          </w:p>
        </w:tc>
      </w:tr>
      <w:tr w:rsidR="00F7135B" w:rsidRPr="00F2758A" w14:paraId="17521D6F" w14:textId="77777777">
        <w:tc>
          <w:tcPr>
            <w:tcW w:w="9071" w:type="dxa"/>
            <w:gridSpan w:val="2"/>
            <w:tcMar>
              <w:top w:w="28" w:type="dxa"/>
              <w:bottom w:w="28" w:type="dxa"/>
            </w:tcMar>
          </w:tcPr>
          <w:p w14:paraId="78CACE1D" w14:textId="058688C3" w:rsidR="00F7135B" w:rsidRPr="00F2758A" w:rsidRDefault="00F7135B" w:rsidP="00197C6D">
            <w:pPr>
              <w:rPr>
                <w:rStyle w:val="Siln"/>
                <w:rFonts w:ascii="Arial" w:hAnsi="Arial" w:cs="Arial"/>
              </w:rPr>
            </w:pPr>
            <w:r w:rsidRPr="00F2758A">
              <w:rPr>
                <w:rStyle w:val="Siln"/>
                <w:rFonts w:ascii="Arial" w:hAnsi="Arial" w:cs="Arial"/>
                <w:b w:val="0"/>
                <w:bCs w:val="0"/>
              </w:rPr>
              <w:t>(</w:t>
            </w:r>
            <w:r w:rsidR="003E6D23" w:rsidRPr="00155A2D">
              <w:rPr>
                <w:rStyle w:val="Siln"/>
                <w:rFonts w:ascii="Arial" w:hAnsi="Arial" w:cs="Arial"/>
                <w:b w:val="0"/>
                <w:bCs w:val="0"/>
              </w:rPr>
              <w:t>„</w:t>
            </w:r>
            <w:r w:rsidR="003E6D23" w:rsidRPr="00F2758A">
              <w:rPr>
                <w:rStyle w:val="Siln"/>
                <w:rFonts w:ascii="Arial" w:hAnsi="Arial" w:cs="Arial"/>
              </w:rPr>
              <w:t>Objednatel</w:t>
            </w:r>
            <w:r w:rsidR="00E65DE6" w:rsidRPr="00155A2D">
              <w:rPr>
                <w:rFonts w:ascii="Arial" w:hAnsi="Arial" w:cs="Arial"/>
              </w:rPr>
              <w:t>“</w:t>
            </w:r>
            <w:r w:rsidRPr="00F2758A">
              <w:rPr>
                <w:rStyle w:val="Siln"/>
                <w:rFonts w:ascii="Arial" w:hAnsi="Arial" w:cs="Arial"/>
                <w:b w:val="0"/>
                <w:bCs w:val="0"/>
              </w:rPr>
              <w:t>)</w:t>
            </w:r>
          </w:p>
        </w:tc>
      </w:tr>
      <w:tr w:rsidR="00F7135B" w:rsidRPr="00F2758A" w14:paraId="67366E73" w14:textId="77777777" w:rsidTr="00205223">
        <w:tc>
          <w:tcPr>
            <w:tcW w:w="2410" w:type="dxa"/>
            <w:tcMar>
              <w:top w:w="28" w:type="dxa"/>
              <w:bottom w:w="28" w:type="dxa"/>
            </w:tcMar>
          </w:tcPr>
          <w:p w14:paraId="443FD835" w14:textId="77777777" w:rsidR="00F7135B" w:rsidRPr="00F2758A" w:rsidRDefault="00F7135B" w:rsidP="00197C6D">
            <w:pPr>
              <w:rPr>
                <w:rStyle w:val="Siln"/>
                <w:rFonts w:ascii="Arial" w:hAnsi="Arial" w:cs="Arial"/>
              </w:rPr>
            </w:pPr>
          </w:p>
        </w:tc>
        <w:tc>
          <w:tcPr>
            <w:tcW w:w="6661" w:type="dxa"/>
            <w:tcMar>
              <w:top w:w="28" w:type="dxa"/>
              <w:bottom w:w="28" w:type="dxa"/>
            </w:tcMar>
          </w:tcPr>
          <w:p w14:paraId="60563B86" w14:textId="77777777" w:rsidR="00F7135B" w:rsidRPr="00F2758A" w:rsidRDefault="00F7135B" w:rsidP="00197C6D">
            <w:pPr>
              <w:rPr>
                <w:rStyle w:val="Siln"/>
                <w:rFonts w:ascii="Arial" w:hAnsi="Arial" w:cs="Arial"/>
              </w:rPr>
            </w:pPr>
          </w:p>
        </w:tc>
      </w:tr>
      <w:tr w:rsidR="00F7135B" w:rsidRPr="00F2758A" w14:paraId="0D4AC507" w14:textId="77777777" w:rsidTr="00205223">
        <w:tc>
          <w:tcPr>
            <w:tcW w:w="2410" w:type="dxa"/>
            <w:tcMar>
              <w:top w:w="28" w:type="dxa"/>
              <w:bottom w:w="28" w:type="dxa"/>
            </w:tcMar>
          </w:tcPr>
          <w:p w14:paraId="2E382BC3" w14:textId="77777777" w:rsidR="00F7135B" w:rsidRPr="00F2758A" w:rsidRDefault="00F7135B" w:rsidP="00197C6D">
            <w:pPr>
              <w:rPr>
                <w:rStyle w:val="Siln"/>
                <w:rFonts w:ascii="Arial" w:hAnsi="Arial" w:cs="Arial"/>
              </w:rPr>
            </w:pPr>
            <w:r w:rsidRPr="00F2758A">
              <w:rPr>
                <w:rStyle w:val="Siln"/>
                <w:rFonts w:ascii="Arial" w:hAnsi="Arial" w:cs="Arial"/>
              </w:rPr>
              <w:t>a</w:t>
            </w:r>
          </w:p>
        </w:tc>
        <w:tc>
          <w:tcPr>
            <w:tcW w:w="6661" w:type="dxa"/>
            <w:tcMar>
              <w:top w:w="28" w:type="dxa"/>
              <w:bottom w:w="28" w:type="dxa"/>
            </w:tcMar>
          </w:tcPr>
          <w:p w14:paraId="3BF3A697" w14:textId="77777777" w:rsidR="00F7135B" w:rsidRPr="00F2758A" w:rsidRDefault="00F7135B" w:rsidP="00197C6D">
            <w:pPr>
              <w:rPr>
                <w:rStyle w:val="Siln"/>
                <w:rFonts w:ascii="Arial" w:hAnsi="Arial" w:cs="Arial"/>
              </w:rPr>
            </w:pPr>
          </w:p>
        </w:tc>
      </w:tr>
      <w:tr w:rsidR="00F7135B" w:rsidRPr="00F2758A" w14:paraId="2688DD25" w14:textId="77777777" w:rsidTr="00205223">
        <w:tc>
          <w:tcPr>
            <w:tcW w:w="2410" w:type="dxa"/>
            <w:tcMar>
              <w:top w:w="28" w:type="dxa"/>
              <w:bottom w:w="28" w:type="dxa"/>
            </w:tcMar>
          </w:tcPr>
          <w:p w14:paraId="08754CAD" w14:textId="77777777" w:rsidR="00F7135B" w:rsidRPr="00F2758A" w:rsidRDefault="00F7135B" w:rsidP="00197C6D">
            <w:pPr>
              <w:rPr>
                <w:rStyle w:val="Siln"/>
                <w:rFonts w:ascii="Arial" w:hAnsi="Arial" w:cs="Arial"/>
              </w:rPr>
            </w:pPr>
          </w:p>
        </w:tc>
        <w:tc>
          <w:tcPr>
            <w:tcW w:w="6661" w:type="dxa"/>
            <w:tcMar>
              <w:top w:w="28" w:type="dxa"/>
              <w:bottom w:w="28" w:type="dxa"/>
            </w:tcMar>
          </w:tcPr>
          <w:p w14:paraId="170B45FE" w14:textId="77777777" w:rsidR="00F7135B" w:rsidRPr="00F2758A" w:rsidRDefault="00F7135B" w:rsidP="00197C6D">
            <w:pPr>
              <w:rPr>
                <w:rStyle w:val="Siln"/>
                <w:rFonts w:ascii="Arial" w:hAnsi="Arial" w:cs="Arial"/>
              </w:rPr>
            </w:pPr>
          </w:p>
        </w:tc>
      </w:tr>
      <w:tr w:rsidR="007555EA" w:rsidRPr="00F2758A" w14:paraId="48B27A22" w14:textId="77777777" w:rsidTr="00205223">
        <w:tc>
          <w:tcPr>
            <w:tcW w:w="2410" w:type="dxa"/>
            <w:tcMar>
              <w:top w:w="28" w:type="dxa"/>
              <w:bottom w:w="28" w:type="dxa"/>
            </w:tcMar>
          </w:tcPr>
          <w:p w14:paraId="03BA01E4" w14:textId="33C39822" w:rsidR="00891CC2" w:rsidRDefault="00891CC2" w:rsidP="00197C6D">
            <w:pPr>
              <w:rPr>
                <w:rStyle w:val="Siln"/>
                <w:rFonts w:ascii="Arial" w:hAnsi="Arial" w:cs="Arial"/>
              </w:rPr>
            </w:pPr>
            <w:r>
              <w:rPr>
                <w:rStyle w:val="Siln"/>
                <w:rFonts w:ascii="Arial" w:hAnsi="Arial" w:cs="Arial"/>
              </w:rPr>
              <w:t>N</w:t>
            </w:r>
            <w:r>
              <w:rPr>
                <w:rStyle w:val="Siln"/>
              </w:rPr>
              <w:t>ázev:</w:t>
            </w:r>
          </w:p>
          <w:p w14:paraId="72191E96" w14:textId="77777777" w:rsidR="00891CC2" w:rsidRDefault="00891CC2" w:rsidP="00197C6D">
            <w:pPr>
              <w:rPr>
                <w:rStyle w:val="Siln"/>
              </w:rPr>
            </w:pPr>
          </w:p>
          <w:p w14:paraId="0D509E7D" w14:textId="77777777" w:rsidR="00891CC2" w:rsidRDefault="00891CC2" w:rsidP="00197C6D">
            <w:pPr>
              <w:rPr>
                <w:rStyle w:val="Siln"/>
              </w:rPr>
            </w:pPr>
          </w:p>
          <w:p w14:paraId="485B02EC" w14:textId="77777777" w:rsidR="00891CC2" w:rsidRDefault="00891CC2" w:rsidP="00197C6D">
            <w:pPr>
              <w:rPr>
                <w:rStyle w:val="Siln"/>
              </w:rPr>
            </w:pPr>
          </w:p>
          <w:p w14:paraId="6B988CEF" w14:textId="528682B1" w:rsidR="007555EA" w:rsidRPr="00F2758A" w:rsidRDefault="007555EA" w:rsidP="00197C6D">
            <w:pPr>
              <w:rPr>
                <w:rStyle w:val="Siln"/>
                <w:rFonts w:ascii="Arial" w:hAnsi="Arial" w:cs="Arial"/>
                <w:b w:val="0"/>
                <w:bCs w:val="0"/>
              </w:rPr>
            </w:pPr>
            <w:r w:rsidRPr="00F2758A">
              <w:rPr>
                <w:rStyle w:val="Siln"/>
                <w:rFonts w:ascii="Arial" w:hAnsi="Arial" w:cs="Arial"/>
              </w:rPr>
              <w:t xml:space="preserve">Obchodní </w:t>
            </w:r>
            <w:r w:rsidR="00C14883">
              <w:rPr>
                <w:rStyle w:val="Siln"/>
                <w:rFonts w:ascii="Arial" w:hAnsi="Arial" w:cs="Arial"/>
              </w:rPr>
              <w:t>f</w:t>
            </w:r>
            <w:r w:rsidR="00C14883">
              <w:rPr>
                <w:rStyle w:val="Siln"/>
              </w:rPr>
              <w:t>irma</w:t>
            </w:r>
            <w:r w:rsidRPr="00F2758A">
              <w:rPr>
                <w:rStyle w:val="Siln"/>
                <w:rFonts w:ascii="Arial" w:hAnsi="Arial" w:cs="Arial"/>
              </w:rPr>
              <w:t>:</w:t>
            </w:r>
          </w:p>
        </w:tc>
        <w:tc>
          <w:tcPr>
            <w:tcW w:w="6661" w:type="dxa"/>
            <w:tcMar>
              <w:top w:w="28" w:type="dxa"/>
              <w:bottom w:w="28" w:type="dxa"/>
            </w:tcMar>
          </w:tcPr>
          <w:p w14:paraId="7075979C" w14:textId="77777777" w:rsidR="00891CC2" w:rsidRPr="00205223" w:rsidRDefault="00891CC2" w:rsidP="00891CC2">
            <w:pPr>
              <w:rPr>
                <w:rFonts w:ascii="Arial" w:hAnsi="Arial" w:cs="Arial"/>
                <w:b/>
                <w:bCs/>
              </w:rPr>
            </w:pPr>
            <w:r w:rsidRPr="00205223">
              <w:rPr>
                <w:rFonts w:ascii="Arial" w:hAnsi="Arial" w:cs="Arial"/>
                <w:b/>
                <w:bCs/>
              </w:rPr>
              <w:t xml:space="preserve">Společnost SEVITECH </w:t>
            </w:r>
          </w:p>
          <w:p w14:paraId="63CBD8FC" w14:textId="6A46422A" w:rsidR="00891CC2" w:rsidRDefault="00891CC2" w:rsidP="00891CC2">
            <w:pPr>
              <w:rPr>
                <w:rFonts w:ascii="Arial" w:hAnsi="Arial" w:cs="Arial"/>
              </w:rPr>
            </w:pPr>
            <w:r w:rsidRPr="00891CC2">
              <w:rPr>
                <w:rFonts w:ascii="Arial" w:hAnsi="Arial" w:cs="Arial"/>
              </w:rPr>
              <w:t>vzniklá na základě Smlouvy o společnosti uzavřené dne 12.11.2021 mezi níže uvedenými společně a nerozdílně zavázanými společníky</w:t>
            </w:r>
          </w:p>
          <w:p w14:paraId="7C05FCB6" w14:textId="77777777" w:rsidR="00891CC2" w:rsidRDefault="00891CC2" w:rsidP="00197C6D">
            <w:pPr>
              <w:rPr>
                <w:rFonts w:ascii="Arial" w:hAnsi="Arial" w:cs="Arial"/>
              </w:rPr>
            </w:pPr>
          </w:p>
          <w:p w14:paraId="5663AB61" w14:textId="2308CDFD" w:rsidR="007555EA" w:rsidRPr="00F2758A" w:rsidRDefault="00891CC2" w:rsidP="00197C6D">
            <w:pPr>
              <w:rPr>
                <w:rStyle w:val="Siln"/>
                <w:rFonts w:ascii="Arial" w:hAnsi="Arial" w:cs="Arial"/>
              </w:rPr>
            </w:pPr>
            <w:r w:rsidRPr="00891CC2">
              <w:rPr>
                <w:rFonts w:ascii="Arial" w:hAnsi="Arial" w:cs="Arial"/>
              </w:rPr>
              <w:t>SEVITECH CZ s.r.o.</w:t>
            </w:r>
          </w:p>
        </w:tc>
      </w:tr>
      <w:tr w:rsidR="001A65EA" w:rsidRPr="00F2758A" w14:paraId="0975E08A" w14:textId="77777777" w:rsidTr="00205223">
        <w:tc>
          <w:tcPr>
            <w:tcW w:w="2410" w:type="dxa"/>
            <w:tcMar>
              <w:top w:w="28" w:type="dxa"/>
              <w:bottom w:w="28" w:type="dxa"/>
            </w:tcMar>
          </w:tcPr>
          <w:p w14:paraId="3A4D76FE" w14:textId="77777777" w:rsidR="001A65EA" w:rsidRPr="00F2758A" w:rsidRDefault="001A65EA" w:rsidP="001A65EA">
            <w:pPr>
              <w:rPr>
                <w:rStyle w:val="Siln"/>
                <w:rFonts w:ascii="Arial" w:hAnsi="Arial" w:cs="Arial"/>
              </w:rPr>
            </w:pPr>
            <w:r w:rsidRPr="00F2758A">
              <w:rPr>
                <w:rStyle w:val="Siln"/>
                <w:rFonts w:ascii="Arial" w:hAnsi="Arial" w:cs="Arial"/>
              </w:rPr>
              <w:t>IČO:</w:t>
            </w:r>
          </w:p>
        </w:tc>
        <w:tc>
          <w:tcPr>
            <w:tcW w:w="6661" w:type="dxa"/>
            <w:tcMar>
              <w:top w:w="28" w:type="dxa"/>
              <w:bottom w:w="28" w:type="dxa"/>
            </w:tcMar>
          </w:tcPr>
          <w:p w14:paraId="48DAB59B" w14:textId="7465A869" w:rsidR="001A65EA" w:rsidRPr="00F2758A" w:rsidRDefault="00891CC2" w:rsidP="001A65EA">
            <w:pPr>
              <w:rPr>
                <w:rFonts w:ascii="Arial" w:hAnsi="Arial" w:cs="Arial"/>
              </w:rPr>
            </w:pPr>
            <w:r w:rsidRPr="00891CC2">
              <w:rPr>
                <w:rFonts w:ascii="Arial" w:hAnsi="Arial" w:cs="Arial"/>
              </w:rPr>
              <w:t>070</w:t>
            </w:r>
            <w:r w:rsidR="00F87590">
              <w:rPr>
                <w:rFonts w:ascii="Arial" w:hAnsi="Arial" w:cs="Arial"/>
              </w:rPr>
              <w:t xml:space="preserve"> </w:t>
            </w:r>
            <w:r w:rsidRPr="00891CC2">
              <w:rPr>
                <w:rFonts w:ascii="Arial" w:hAnsi="Arial" w:cs="Arial"/>
              </w:rPr>
              <w:t>81</w:t>
            </w:r>
            <w:r w:rsidR="00F87590">
              <w:rPr>
                <w:rFonts w:ascii="Arial" w:hAnsi="Arial" w:cs="Arial"/>
              </w:rPr>
              <w:t xml:space="preserve"> </w:t>
            </w:r>
            <w:r w:rsidRPr="00891CC2">
              <w:rPr>
                <w:rFonts w:ascii="Arial" w:hAnsi="Arial" w:cs="Arial"/>
              </w:rPr>
              <w:t>561</w:t>
            </w:r>
            <w:r w:rsidRPr="00891CC2" w:rsidDel="00891CC2">
              <w:rPr>
                <w:rFonts w:ascii="Arial" w:hAnsi="Arial" w:cs="Arial"/>
                <w:highlight w:val="yellow"/>
              </w:rPr>
              <w:t xml:space="preserve"> </w:t>
            </w:r>
          </w:p>
        </w:tc>
      </w:tr>
      <w:tr w:rsidR="001A65EA" w:rsidRPr="00F2758A" w14:paraId="7FA1B429" w14:textId="77777777" w:rsidTr="00205223">
        <w:tc>
          <w:tcPr>
            <w:tcW w:w="2410" w:type="dxa"/>
            <w:tcMar>
              <w:top w:w="28" w:type="dxa"/>
              <w:bottom w:w="28" w:type="dxa"/>
            </w:tcMar>
          </w:tcPr>
          <w:p w14:paraId="0A33D0D3" w14:textId="77777777" w:rsidR="001A65EA" w:rsidRPr="00F2758A" w:rsidRDefault="001A65EA" w:rsidP="001A65EA">
            <w:pPr>
              <w:rPr>
                <w:rStyle w:val="Siln"/>
                <w:rFonts w:ascii="Arial" w:hAnsi="Arial" w:cs="Arial"/>
              </w:rPr>
            </w:pPr>
            <w:r w:rsidRPr="00F2758A">
              <w:rPr>
                <w:rStyle w:val="Siln"/>
                <w:rFonts w:ascii="Arial" w:hAnsi="Arial" w:cs="Arial"/>
              </w:rPr>
              <w:t>DIČ:</w:t>
            </w:r>
          </w:p>
        </w:tc>
        <w:tc>
          <w:tcPr>
            <w:tcW w:w="6661" w:type="dxa"/>
            <w:tcMar>
              <w:top w:w="28" w:type="dxa"/>
              <w:bottom w:w="28" w:type="dxa"/>
            </w:tcMar>
          </w:tcPr>
          <w:p w14:paraId="00DED518" w14:textId="692D0A9F" w:rsidR="001A65EA" w:rsidRPr="00F2758A" w:rsidRDefault="00891CC2" w:rsidP="001A65EA">
            <w:pPr>
              <w:rPr>
                <w:rFonts w:ascii="Arial" w:hAnsi="Arial" w:cs="Arial"/>
              </w:rPr>
            </w:pPr>
            <w:r>
              <w:rPr>
                <w:rFonts w:ascii="Arial" w:hAnsi="Arial" w:cs="Arial"/>
              </w:rPr>
              <w:t>CZ07081561</w:t>
            </w:r>
            <w:r w:rsidRPr="00430012">
              <w:rPr>
                <w:rFonts w:ascii="Arial" w:hAnsi="Arial" w:cs="Arial"/>
                <w:highlight w:val="yellow"/>
              </w:rPr>
              <w:t xml:space="preserve"> </w:t>
            </w:r>
          </w:p>
        </w:tc>
      </w:tr>
      <w:tr w:rsidR="001A65EA" w:rsidRPr="00F2758A" w14:paraId="62A75700" w14:textId="77777777" w:rsidTr="00205223">
        <w:tc>
          <w:tcPr>
            <w:tcW w:w="2410" w:type="dxa"/>
            <w:tcMar>
              <w:top w:w="28" w:type="dxa"/>
              <w:bottom w:w="28" w:type="dxa"/>
            </w:tcMar>
          </w:tcPr>
          <w:p w14:paraId="4198E09E" w14:textId="44394C39" w:rsidR="001A65EA" w:rsidRPr="00F2758A" w:rsidRDefault="001A65EA" w:rsidP="001A65EA">
            <w:pPr>
              <w:rPr>
                <w:rStyle w:val="Siln"/>
                <w:rFonts w:ascii="Arial" w:hAnsi="Arial" w:cs="Arial"/>
              </w:rPr>
            </w:pPr>
            <w:r w:rsidRPr="00F2758A">
              <w:rPr>
                <w:rStyle w:val="Siln"/>
                <w:rFonts w:ascii="Arial" w:hAnsi="Arial" w:cs="Arial"/>
              </w:rPr>
              <w:t>se sídlem:</w:t>
            </w:r>
          </w:p>
        </w:tc>
        <w:tc>
          <w:tcPr>
            <w:tcW w:w="6661" w:type="dxa"/>
            <w:tcMar>
              <w:top w:w="28" w:type="dxa"/>
              <w:bottom w:w="28" w:type="dxa"/>
            </w:tcMar>
          </w:tcPr>
          <w:p w14:paraId="20EDECEF" w14:textId="37319E52" w:rsidR="001A65EA" w:rsidRPr="00F2758A" w:rsidRDefault="00891CC2" w:rsidP="001A65EA">
            <w:pPr>
              <w:rPr>
                <w:rFonts w:ascii="Arial" w:hAnsi="Arial" w:cs="Arial"/>
                <w:highlight w:val="yellow"/>
              </w:rPr>
            </w:pPr>
            <w:r>
              <w:rPr>
                <w:rFonts w:ascii="Arial" w:hAnsi="Arial" w:cs="Arial"/>
              </w:rPr>
              <w:t>Na strži 2102/</w:t>
            </w:r>
            <w:proofErr w:type="gramStart"/>
            <w:r>
              <w:rPr>
                <w:rFonts w:ascii="Arial" w:hAnsi="Arial" w:cs="Arial"/>
              </w:rPr>
              <w:t>61a</w:t>
            </w:r>
            <w:proofErr w:type="gramEnd"/>
            <w:r>
              <w:rPr>
                <w:rFonts w:ascii="Arial" w:hAnsi="Arial" w:cs="Arial"/>
              </w:rPr>
              <w:t>, Krč, 140 00 Praha 4</w:t>
            </w:r>
            <w:r w:rsidRPr="00430012" w:rsidDel="00891CC2">
              <w:rPr>
                <w:rFonts w:ascii="Arial" w:hAnsi="Arial" w:cs="Arial"/>
                <w:highlight w:val="yellow"/>
              </w:rPr>
              <w:t xml:space="preserve"> </w:t>
            </w:r>
          </w:p>
        </w:tc>
      </w:tr>
      <w:tr w:rsidR="001A65EA" w:rsidRPr="00F2758A" w14:paraId="70515C76" w14:textId="77777777" w:rsidTr="00205223">
        <w:tc>
          <w:tcPr>
            <w:tcW w:w="2410" w:type="dxa"/>
            <w:tcMar>
              <w:top w:w="28" w:type="dxa"/>
              <w:bottom w:w="28" w:type="dxa"/>
            </w:tcMar>
          </w:tcPr>
          <w:p w14:paraId="79897CCE" w14:textId="77777777" w:rsidR="001A65EA" w:rsidRPr="00F2758A" w:rsidRDefault="001A65EA" w:rsidP="001A65EA">
            <w:pPr>
              <w:rPr>
                <w:rStyle w:val="Siln"/>
                <w:rFonts w:ascii="Arial" w:hAnsi="Arial" w:cs="Arial"/>
              </w:rPr>
            </w:pPr>
            <w:r w:rsidRPr="00F2758A">
              <w:rPr>
                <w:rStyle w:val="Siln"/>
                <w:rFonts w:ascii="Arial" w:hAnsi="Arial" w:cs="Arial"/>
              </w:rPr>
              <w:t>zápis v OR:</w:t>
            </w:r>
          </w:p>
        </w:tc>
        <w:tc>
          <w:tcPr>
            <w:tcW w:w="6661" w:type="dxa"/>
            <w:tcMar>
              <w:top w:w="28" w:type="dxa"/>
              <w:bottom w:w="28" w:type="dxa"/>
            </w:tcMar>
          </w:tcPr>
          <w:p w14:paraId="2A85F694" w14:textId="675FB5DA" w:rsidR="001A65EA" w:rsidRPr="00F2758A" w:rsidRDefault="001A65EA" w:rsidP="001A65EA">
            <w:pPr>
              <w:rPr>
                <w:rFonts w:ascii="Arial" w:hAnsi="Arial" w:cs="Arial"/>
              </w:rPr>
            </w:pPr>
            <w:r w:rsidRPr="00891CC2">
              <w:rPr>
                <w:rFonts w:ascii="Arial" w:hAnsi="Arial" w:cs="Arial"/>
              </w:rPr>
              <w:t xml:space="preserve">zapsaná v obchodním rejstříku vedeném </w:t>
            </w:r>
            <w:r w:rsidR="00891CC2" w:rsidRPr="00891CC2">
              <w:rPr>
                <w:rFonts w:ascii="Arial" w:hAnsi="Arial" w:cs="Arial"/>
              </w:rPr>
              <w:t>Městským soudem v Praze</w:t>
            </w:r>
            <w:r w:rsidRPr="00891CC2">
              <w:rPr>
                <w:rFonts w:ascii="Arial" w:hAnsi="Arial" w:cs="Arial"/>
              </w:rPr>
              <w:t xml:space="preserve">, </w:t>
            </w:r>
            <w:r w:rsidR="00B32E0D" w:rsidRPr="00891CC2">
              <w:rPr>
                <w:rFonts w:ascii="Arial" w:hAnsi="Arial" w:cs="Arial"/>
              </w:rPr>
              <w:t xml:space="preserve">sp. zn. </w:t>
            </w:r>
            <w:r w:rsidR="00891CC2" w:rsidRPr="00205223">
              <w:rPr>
                <w:rFonts w:ascii="Arial" w:hAnsi="Arial" w:cs="Arial"/>
              </w:rPr>
              <w:t>C 294361</w:t>
            </w:r>
          </w:p>
        </w:tc>
      </w:tr>
      <w:tr w:rsidR="001A65EA" w:rsidRPr="00F2758A" w14:paraId="6E9CCA45" w14:textId="77777777" w:rsidTr="00205223">
        <w:tc>
          <w:tcPr>
            <w:tcW w:w="2410" w:type="dxa"/>
            <w:tcMar>
              <w:top w:w="28" w:type="dxa"/>
              <w:bottom w:w="28" w:type="dxa"/>
            </w:tcMar>
          </w:tcPr>
          <w:p w14:paraId="748DE7C6" w14:textId="62F50B6B" w:rsidR="001A65EA" w:rsidRPr="00F2758A" w:rsidRDefault="001A65EA" w:rsidP="001A65EA">
            <w:pPr>
              <w:rPr>
                <w:rStyle w:val="Siln"/>
                <w:rFonts w:ascii="Arial" w:hAnsi="Arial" w:cs="Arial"/>
              </w:rPr>
            </w:pPr>
            <w:r w:rsidRPr="00F2758A">
              <w:rPr>
                <w:rStyle w:val="Siln"/>
                <w:rFonts w:ascii="Arial" w:hAnsi="Arial" w:cs="Arial"/>
              </w:rPr>
              <w:t>bankovní spojení:</w:t>
            </w:r>
          </w:p>
        </w:tc>
        <w:tc>
          <w:tcPr>
            <w:tcW w:w="6661" w:type="dxa"/>
            <w:tcMar>
              <w:top w:w="28" w:type="dxa"/>
              <w:bottom w:w="28" w:type="dxa"/>
            </w:tcMar>
          </w:tcPr>
          <w:p w14:paraId="03019424" w14:textId="176003C9" w:rsidR="001A65EA" w:rsidRPr="00F2758A" w:rsidRDefault="00891CC2" w:rsidP="001A65EA">
            <w:pPr>
              <w:rPr>
                <w:rFonts w:ascii="Arial" w:hAnsi="Arial" w:cs="Arial"/>
              </w:rPr>
            </w:pPr>
            <w:r w:rsidRPr="00891CC2">
              <w:rPr>
                <w:rFonts w:ascii="Arial" w:hAnsi="Arial" w:cs="Arial"/>
              </w:rPr>
              <w:t>Raiffeisenbank, a.s.</w:t>
            </w:r>
          </w:p>
        </w:tc>
      </w:tr>
      <w:tr w:rsidR="001A65EA" w:rsidRPr="00F2758A" w14:paraId="262D8998" w14:textId="77777777" w:rsidTr="00205223">
        <w:tc>
          <w:tcPr>
            <w:tcW w:w="2410" w:type="dxa"/>
            <w:tcMar>
              <w:top w:w="28" w:type="dxa"/>
              <w:bottom w:w="28" w:type="dxa"/>
            </w:tcMar>
          </w:tcPr>
          <w:p w14:paraId="14C83855" w14:textId="122C2CF6" w:rsidR="001A65EA" w:rsidRPr="00F2758A" w:rsidRDefault="001A65EA" w:rsidP="001A65EA">
            <w:pPr>
              <w:rPr>
                <w:rStyle w:val="Siln"/>
                <w:rFonts w:ascii="Arial" w:hAnsi="Arial" w:cs="Arial"/>
              </w:rPr>
            </w:pPr>
            <w:r w:rsidRPr="00F2758A">
              <w:rPr>
                <w:rStyle w:val="Siln"/>
                <w:rFonts w:ascii="Arial" w:hAnsi="Arial" w:cs="Arial"/>
              </w:rPr>
              <w:t>číslo účtu:</w:t>
            </w:r>
          </w:p>
        </w:tc>
        <w:tc>
          <w:tcPr>
            <w:tcW w:w="6661" w:type="dxa"/>
            <w:tcMar>
              <w:top w:w="28" w:type="dxa"/>
              <w:bottom w:w="28" w:type="dxa"/>
            </w:tcMar>
          </w:tcPr>
          <w:p w14:paraId="6025D371" w14:textId="36EAEC56" w:rsidR="001A65EA" w:rsidRPr="00F2758A" w:rsidRDefault="001A65EA" w:rsidP="001A65EA">
            <w:pPr>
              <w:rPr>
                <w:rFonts w:ascii="Arial" w:hAnsi="Arial" w:cs="Arial"/>
              </w:rPr>
            </w:pPr>
          </w:p>
        </w:tc>
      </w:tr>
      <w:tr w:rsidR="001A65EA" w:rsidRPr="00F2758A" w14:paraId="0F8816F8" w14:textId="77777777" w:rsidTr="00205223">
        <w:tc>
          <w:tcPr>
            <w:tcW w:w="2410" w:type="dxa"/>
            <w:tcMar>
              <w:top w:w="28" w:type="dxa"/>
              <w:bottom w:w="28" w:type="dxa"/>
            </w:tcMar>
          </w:tcPr>
          <w:p w14:paraId="7C550CC1" w14:textId="77777777" w:rsidR="001A65EA" w:rsidRPr="00F2758A" w:rsidRDefault="001A65EA" w:rsidP="001A65EA">
            <w:pPr>
              <w:rPr>
                <w:rStyle w:val="Siln"/>
                <w:rFonts w:ascii="Arial" w:hAnsi="Arial" w:cs="Arial"/>
              </w:rPr>
            </w:pPr>
            <w:r w:rsidRPr="00F2758A">
              <w:rPr>
                <w:rStyle w:val="Siln"/>
                <w:rFonts w:ascii="Arial" w:hAnsi="Arial" w:cs="Arial"/>
              </w:rPr>
              <w:t>zastoupená:</w:t>
            </w:r>
          </w:p>
        </w:tc>
        <w:tc>
          <w:tcPr>
            <w:tcW w:w="6661" w:type="dxa"/>
            <w:tcMar>
              <w:top w:w="28" w:type="dxa"/>
              <w:bottom w:w="28" w:type="dxa"/>
            </w:tcMar>
          </w:tcPr>
          <w:p w14:paraId="7D81679F" w14:textId="671E2296" w:rsidR="00D30878" w:rsidRDefault="00891CC2" w:rsidP="00FB4901">
            <w:pPr>
              <w:rPr>
                <w:rFonts w:ascii="Arial" w:hAnsi="Arial" w:cs="Arial"/>
              </w:rPr>
            </w:pPr>
            <w:r w:rsidRPr="00891CC2">
              <w:rPr>
                <w:rFonts w:ascii="Arial" w:hAnsi="Arial" w:cs="Arial"/>
              </w:rPr>
              <w:t>Martinem Trávníčkem, MBA, jednatelem</w:t>
            </w:r>
            <w:r w:rsidRPr="00891CC2" w:rsidDel="00891CC2">
              <w:rPr>
                <w:rFonts w:ascii="Arial" w:hAnsi="Arial" w:cs="Arial"/>
                <w:highlight w:val="yellow"/>
              </w:rPr>
              <w:t xml:space="preserve"> </w:t>
            </w:r>
          </w:p>
          <w:p w14:paraId="65D74BE9" w14:textId="709ACB98" w:rsidR="001A65EA" w:rsidRPr="00F2758A" w:rsidRDefault="001A65EA" w:rsidP="00FB4901">
            <w:pPr>
              <w:rPr>
                <w:rFonts w:ascii="Arial" w:hAnsi="Arial" w:cs="Arial"/>
              </w:rPr>
            </w:pPr>
          </w:p>
        </w:tc>
      </w:tr>
      <w:tr w:rsidR="001A65EA" w:rsidRPr="00F2758A" w14:paraId="6F43A1D0" w14:textId="77777777" w:rsidTr="00205223">
        <w:tc>
          <w:tcPr>
            <w:tcW w:w="2410" w:type="dxa"/>
            <w:tcMar>
              <w:top w:w="28" w:type="dxa"/>
              <w:bottom w:w="28" w:type="dxa"/>
            </w:tcMar>
          </w:tcPr>
          <w:p w14:paraId="72E5DC17" w14:textId="734B63AB" w:rsidR="001A65EA" w:rsidRPr="00F2758A" w:rsidRDefault="00891CC2" w:rsidP="001A65EA">
            <w:pPr>
              <w:rPr>
                <w:rStyle w:val="Siln"/>
                <w:rFonts w:ascii="Arial" w:hAnsi="Arial" w:cs="Arial"/>
                <w:b w:val="0"/>
                <w:bCs w:val="0"/>
              </w:rPr>
            </w:pPr>
            <w:r>
              <w:rPr>
                <w:rStyle w:val="Siln"/>
              </w:rPr>
              <w:t>(dále jen „Vedoucí společník)</w:t>
            </w:r>
          </w:p>
        </w:tc>
        <w:tc>
          <w:tcPr>
            <w:tcW w:w="6661" w:type="dxa"/>
            <w:tcMar>
              <w:top w:w="28" w:type="dxa"/>
              <w:bottom w:w="28" w:type="dxa"/>
            </w:tcMar>
          </w:tcPr>
          <w:p w14:paraId="773960CD" w14:textId="77777777" w:rsidR="001A65EA" w:rsidRPr="00F2758A" w:rsidRDefault="001A65EA" w:rsidP="001A65EA">
            <w:pPr>
              <w:rPr>
                <w:rStyle w:val="Siln"/>
                <w:rFonts w:ascii="Arial" w:hAnsi="Arial" w:cs="Arial"/>
              </w:rPr>
            </w:pPr>
          </w:p>
        </w:tc>
      </w:tr>
      <w:tr w:rsidR="00891CC2" w:rsidRPr="00F2758A" w14:paraId="6B8C92F0" w14:textId="77777777" w:rsidTr="00205223">
        <w:tc>
          <w:tcPr>
            <w:tcW w:w="2410" w:type="dxa"/>
            <w:tcMar>
              <w:top w:w="28" w:type="dxa"/>
              <w:bottom w:w="28" w:type="dxa"/>
            </w:tcMar>
          </w:tcPr>
          <w:p w14:paraId="38E8B824" w14:textId="77777777" w:rsidR="00891CC2" w:rsidRPr="00F2758A" w:rsidRDefault="00891CC2" w:rsidP="001A65EA">
            <w:pPr>
              <w:rPr>
                <w:rStyle w:val="Siln"/>
                <w:rFonts w:ascii="Arial" w:hAnsi="Arial" w:cs="Arial"/>
                <w:b w:val="0"/>
                <w:bCs w:val="0"/>
              </w:rPr>
            </w:pPr>
          </w:p>
        </w:tc>
        <w:tc>
          <w:tcPr>
            <w:tcW w:w="6661" w:type="dxa"/>
            <w:tcMar>
              <w:top w:w="28" w:type="dxa"/>
              <w:bottom w:w="28" w:type="dxa"/>
            </w:tcMar>
          </w:tcPr>
          <w:p w14:paraId="52ED1006" w14:textId="77777777" w:rsidR="00891CC2" w:rsidRPr="00F2758A" w:rsidRDefault="00891CC2" w:rsidP="001A65EA">
            <w:pPr>
              <w:rPr>
                <w:rStyle w:val="Siln"/>
                <w:rFonts w:ascii="Arial" w:hAnsi="Arial" w:cs="Arial"/>
              </w:rPr>
            </w:pPr>
          </w:p>
        </w:tc>
      </w:tr>
      <w:tr w:rsidR="00891CC2" w:rsidRPr="00F2758A" w14:paraId="31320B7A" w14:textId="77777777" w:rsidTr="00205223">
        <w:tc>
          <w:tcPr>
            <w:tcW w:w="2410" w:type="dxa"/>
            <w:tcMar>
              <w:top w:w="28" w:type="dxa"/>
              <w:bottom w:w="28" w:type="dxa"/>
            </w:tcMar>
          </w:tcPr>
          <w:p w14:paraId="0AEDFC73" w14:textId="4211C754" w:rsidR="00891CC2" w:rsidRPr="00205223" w:rsidRDefault="00D67004" w:rsidP="001A65EA">
            <w:pPr>
              <w:rPr>
                <w:rStyle w:val="Siln"/>
                <w:rFonts w:ascii="Arial" w:hAnsi="Arial" w:cs="Arial"/>
              </w:rPr>
            </w:pPr>
            <w:r w:rsidRPr="00205223">
              <w:rPr>
                <w:rStyle w:val="Siln"/>
                <w:rFonts w:ascii="Arial" w:hAnsi="Arial" w:cs="Arial"/>
              </w:rPr>
              <w:t>O</w:t>
            </w:r>
            <w:r w:rsidRPr="001F31BD">
              <w:rPr>
                <w:rStyle w:val="Siln"/>
              </w:rPr>
              <w:t>bchodní firma:</w:t>
            </w:r>
          </w:p>
        </w:tc>
        <w:tc>
          <w:tcPr>
            <w:tcW w:w="6661" w:type="dxa"/>
            <w:tcMar>
              <w:top w:w="28" w:type="dxa"/>
              <w:bottom w:w="28" w:type="dxa"/>
            </w:tcMar>
          </w:tcPr>
          <w:p w14:paraId="66FA739C" w14:textId="3D53EDB8" w:rsidR="00891CC2" w:rsidRPr="00205223" w:rsidRDefault="00891CC2" w:rsidP="001A65EA">
            <w:pPr>
              <w:rPr>
                <w:rStyle w:val="Siln"/>
                <w:rFonts w:ascii="Arial" w:hAnsi="Arial" w:cs="Arial"/>
                <w:b w:val="0"/>
                <w:bCs w:val="0"/>
              </w:rPr>
            </w:pPr>
            <w:r w:rsidRPr="00205223">
              <w:rPr>
                <w:rStyle w:val="Siln"/>
                <w:rFonts w:ascii="Arial" w:hAnsi="Arial" w:cs="Arial"/>
                <w:b w:val="0"/>
                <w:bCs w:val="0"/>
              </w:rPr>
              <w:t>SYNCHRONIX, a.s.</w:t>
            </w:r>
          </w:p>
        </w:tc>
      </w:tr>
      <w:tr w:rsidR="00891CC2" w:rsidRPr="00F2758A" w14:paraId="76F44620" w14:textId="77777777" w:rsidTr="00205223">
        <w:tc>
          <w:tcPr>
            <w:tcW w:w="2410" w:type="dxa"/>
            <w:tcMar>
              <w:top w:w="28" w:type="dxa"/>
              <w:bottom w:w="28" w:type="dxa"/>
            </w:tcMar>
          </w:tcPr>
          <w:p w14:paraId="67EF1F0F" w14:textId="2AA758CD" w:rsidR="00891CC2" w:rsidRPr="00F2758A" w:rsidRDefault="00D67004" w:rsidP="001A65EA">
            <w:pPr>
              <w:rPr>
                <w:rStyle w:val="Siln"/>
                <w:rFonts w:ascii="Arial" w:hAnsi="Arial" w:cs="Arial"/>
                <w:b w:val="0"/>
                <w:bCs w:val="0"/>
              </w:rPr>
            </w:pPr>
            <w:r>
              <w:rPr>
                <w:rStyle w:val="Siln"/>
                <w:rFonts w:ascii="Arial" w:hAnsi="Arial" w:cs="Arial"/>
              </w:rPr>
              <w:t>IČO:</w:t>
            </w:r>
          </w:p>
        </w:tc>
        <w:tc>
          <w:tcPr>
            <w:tcW w:w="6661" w:type="dxa"/>
            <w:tcMar>
              <w:top w:w="28" w:type="dxa"/>
              <w:bottom w:w="28" w:type="dxa"/>
            </w:tcMar>
          </w:tcPr>
          <w:p w14:paraId="5B877730" w14:textId="3A61C1C4" w:rsidR="00891CC2" w:rsidRPr="00205223" w:rsidRDefault="00D67004" w:rsidP="001A65EA">
            <w:pPr>
              <w:rPr>
                <w:rStyle w:val="Siln"/>
                <w:rFonts w:ascii="Arial" w:hAnsi="Arial" w:cs="Arial"/>
                <w:b w:val="0"/>
                <w:bCs w:val="0"/>
              </w:rPr>
            </w:pPr>
            <w:r w:rsidRPr="00205223">
              <w:rPr>
                <w:rStyle w:val="Siln"/>
                <w:rFonts w:ascii="Arial" w:hAnsi="Arial" w:cs="Arial"/>
                <w:b w:val="0"/>
                <w:bCs w:val="0"/>
              </w:rPr>
              <w:t>31605052</w:t>
            </w:r>
          </w:p>
        </w:tc>
      </w:tr>
      <w:tr w:rsidR="00891CC2" w:rsidRPr="00F2758A" w14:paraId="39C67295" w14:textId="77777777" w:rsidTr="00205223">
        <w:tc>
          <w:tcPr>
            <w:tcW w:w="2410" w:type="dxa"/>
            <w:tcMar>
              <w:top w:w="28" w:type="dxa"/>
              <w:bottom w:w="28" w:type="dxa"/>
            </w:tcMar>
          </w:tcPr>
          <w:p w14:paraId="143323BA" w14:textId="5CEFB07D" w:rsidR="00891CC2" w:rsidRPr="00205223" w:rsidRDefault="00D67004" w:rsidP="001A65EA">
            <w:pPr>
              <w:rPr>
                <w:rStyle w:val="Siln"/>
                <w:rFonts w:ascii="Arial" w:hAnsi="Arial" w:cs="Arial"/>
              </w:rPr>
            </w:pPr>
            <w:r w:rsidRPr="00205223">
              <w:rPr>
                <w:rStyle w:val="Siln"/>
                <w:rFonts w:ascii="Arial" w:hAnsi="Arial" w:cs="Arial"/>
              </w:rPr>
              <w:t>D</w:t>
            </w:r>
            <w:r w:rsidRPr="001F31BD">
              <w:rPr>
                <w:rStyle w:val="Siln"/>
              </w:rPr>
              <w:t>IČ:</w:t>
            </w:r>
          </w:p>
        </w:tc>
        <w:tc>
          <w:tcPr>
            <w:tcW w:w="6661" w:type="dxa"/>
            <w:tcMar>
              <w:top w:w="28" w:type="dxa"/>
              <w:bottom w:w="28" w:type="dxa"/>
            </w:tcMar>
          </w:tcPr>
          <w:p w14:paraId="08EE51D8" w14:textId="629F7F33" w:rsidR="00891CC2" w:rsidRPr="00205223" w:rsidRDefault="00D67004" w:rsidP="001A65EA">
            <w:pPr>
              <w:rPr>
                <w:rStyle w:val="Siln"/>
                <w:rFonts w:ascii="Arial" w:hAnsi="Arial" w:cs="Arial"/>
                <w:b w:val="0"/>
                <w:bCs w:val="0"/>
              </w:rPr>
            </w:pPr>
            <w:r w:rsidRPr="00205223">
              <w:rPr>
                <w:rStyle w:val="Siln"/>
                <w:rFonts w:ascii="Arial" w:hAnsi="Arial" w:cs="Arial"/>
                <w:b w:val="0"/>
                <w:bCs w:val="0"/>
              </w:rPr>
              <w:t>2020444338</w:t>
            </w:r>
          </w:p>
        </w:tc>
      </w:tr>
      <w:tr w:rsidR="00891CC2" w:rsidRPr="00F2758A" w14:paraId="638114DE" w14:textId="77777777" w:rsidTr="00205223">
        <w:tc>
          <w:tcPr>
            <w:tcW w:w="2410" w:type="dxa"/>
            <w:tcMar>
              <w:top w:w="28" w:type="dxa"/>
              <w:bottom w:w="28" w:type="dxa"/>
            </w:tcMar>
          </w:tcPr>
          <w:p w14:paraId="0D2690EE" w14:textId="79F53522" w:rsidR="00891CC2" w:rsidRPr="00F2758A" w:rsidRDefault="00D67004" w:rsidP="001A65EA">
            <w:pPr>
              <w:rPr>
                <w:rStyle w:val="Siln"/>
                <w:rFonts w:ascii="Arial" w:hAnsi="Arial" w:cs="Arial"/>
                <w:b w:val="0"/>
                <w:bCs w:val="0"/>
              </w:rPr>
            </w:pPr>
            <w:r>
              <w:rPr>
                <w:rStyle w:val="Siln"/>
                <w:rFonts w:ascii="Arial" w:hAnsi="Arial" w:cs="Arial"/>
              </w:rPr>
              <w:t>se sídlem:</w:t>
            </w:r>
          </w:p>
        </w:tc>
        <w:tc>
          <w:tcPr>
            <w:tcW w:w="6661" w:type="dxa"/>
            <w:tcMar>
              <w:top w:w="28" w:type="dxa"/>
              <w:bottom w:w="28" w:type="dxa"/>
            </w:tcMar>
          </w:tcPr>
          <w:p w14:paraId="1B92A2ED" w14:textId="2C626153" w:rsidR="00891CC2" w:rsidRPr="00205223" w:rsidRDefault="00D67004" w:rsidP="001A65EA">
            <w:pPr>
              <w:rPr>
                <w:rStyle w:val="Siln"/>
                <w:rFonts w:ascii="Arial" w:hAnsi="Arial" w:cs="Arial"/>
                <w:b w:val="0"/>
                <w:bCs w:val="0"/>
              </w:rPr>
            </w:pPr>
            <w:r w:rsidRPr="00205223">
              <w:rPr>
                <w:rStyle w:val="Siln"/>
                <w:rFonts w:ascii="Arial" w:hAnsi="Arial" w:cs="Arial"/>
                <w:b w:val="0"/>
                <w:bCs w:val="0"/>
              </w:rPr>
              <w:t>Kalinčiakova 33, Bratislava –Nové Město, 831 04, Slovenská republika</w:t>
            </w:r>
          </w:p>
        </w:tc>
      </w:tr>
      <w:tr w:rsidR="00891CC2" w:rsidRPr="00F2758A" w14:paraId="0EB43465" w14:textId="77777777" w:rsidTr="00205223">
        <w:tc>
          <w:tcPr>
            <w:tcW w:w="2410" w:type="dxa"/>
            <w:tcMar>
              <w:top w:w="28" w:type="dxa"/>
              <w:bottom w:w="28" w:type="dxa"/>
            </w:tcMar>
          </w:tcPr>
          <w:p w14:paraId="6A0A8062" w14:textId="2746FAA2" w:rsidR="00891CC2" w:rsidRPr="00F2758A" w:rsidRDefault="00D67004" w:rsidP="001A65EA">
            <w:pPr>
              <w:rPr>
                <w:rStyle w:val="Siln"/>
                <w:rFonts w:ascii="Arial" w:hAnsi="Arial" w:cs="Arial"/>
                <w:b w:val="0"/>
                <w:bCs w:val="0"/>
              </w:rPr>
            </w:pPr>
            <w:r>
              <w:rPr>
                <w:rStyle w:val="Siln"/>
                <w:rFonts w:ascii="Arial" w:hAnsi="Arial" w:cs="Arial"/>
              </w:rPr>
              <w:t>zápis v OR:</w:t>
            </w:r>
          </w:p>
        </w:tc>
        <w:tc>
          <w:tcPr>
            <w:tcW w:w="6661" w:type="dxa"/>
            <w:tcMar>
              <w:top w:w="28" w:type="dxa"/>
              <w:bottom w:w="28" w:type="dxa"/>
            </w:tcMar>
          </w:tcPr>
          <w:p w14:paraId="2FEC137B" w14:textId="05A73CF9" w:rsidR="00891CC2" w:rsidRPr="00F2758A" w:rsidRDefault="00D67004" w:rsidP="001A65EA">
            <w:pPr>
              <w:rPr>
                <w:rStyle w:val="Siln"/>
                <w:rFonts w:ascii="Arial" w:hAnsi="Arial" w:cs="Arial"/>
              </w:rPr>
            </w:pPr>
            <w:r>
              <w:rPr>
                <w:rFonts w:ascii="Arial" w:hAnsi="Arial" w:cs="Arial"/>
              </w:rPr>
              <w:t>v obchodnom registri Mestského súdu Bratislava III, sp. zn. 4696/B</w:t>
            </w:r>
          </w:p>
        </w:tc>
      </w:tr>
      <w:tr w:rsidR="00891CC2" w:rsidRPr="00F2758A" w14:paraId="2EA53666" w14:textId="77777777" w:rsidTr="00205223">
        <w:tc>
          <w:tcPr>
            <w:tcW w:w="2410" w:type="dxa"/>
            <w:tcMar>
              <w:top w:w="28" w:type="dxa"/>
              <w:bottom w:w="28" w:type="dxa"/>
            </w:tcMar>
          </w:tcPr>
          <w:p w14:paraId="324AD0F2" w14:textId="4D810A31" w:rsidR="00891CC2" w:rsidRPr="00F2758A" w:rsidRDefault="00D67004" w:rsidP="001A65EA">
            <w:pPr>
              <w:rPr>
                <w:rStyle w:val="Siln"/>
                <w:rFonts w:ascii="Arial" w:hAnsi="Arial" w:cs="Arial"/>
                <w:b w:val="0"/>
                <w:bCs w:val="0"/>
              </w:rPr>
            </w:pPr>
            <w:r>
              <w:rPr>
                <w:rStyle w:val="Siln"/>
                <w:rFonts w:ascii="Arial" w:hAnsi="Arial" w:cs="Arial"/>
              </w:rPr>
              <w:t>bankovní spojení:</w:t>
            </w:r>
          </w:p>
        </w:tc>
        <w:tc>
          <w:tcPr>
            <w:tcW w:w="6661" w:type="dxa"/>
            <w:tcMar>
              <w:top w:w="28" w:type="dxa"/>
              <w:bottom w:w="28" w:type="dxa"/>
            </w:tcMar>
          </w:tcPr>
          <w:p w14:paraId="7B3EADF9" w14:textId="5AEC0F8B" w:rsidR="00891CC2" w:rsidRPr="00F2758A" w:rsidRDefault="00D67004" w:rsidP="001A65EA">
            <w:pPr>
              <w:rPr>
                <w:rStyle w:val="Siln"/>
                <w:rFonts w:ascii="Arial" w:hAnsi="Arial" w:cs="Arial"/>
              </w:rPr>
            </w:pPr>
            <w:r>
              <w:rPr>
                <w:rFonts w:ascii="Arial" w:hAnsi="Arial" w:cs="Arial"/>
              </w:rPr>
              <w:t>T</w:t>
            </w:r>
            <w:r>
              <w:t>atra banka, a.s.</w:t>
            </w:r>
          </w:p>
        </w:tc>
      </w:tr>
      <w:tr w:rsidR="00891CC2" w:rsidRPr="00F2758A" w14:paraId="2931C043" w14:textId="77777777" w:rsidTr="00205223">
        <w:tc>
          <w:tcPr>
            <w:tcW w:w="2410" w:type="dxa"/>
            <w:tcMar>
              <w:top w:w="28" w:type="dxa"/>
              <w:bottom w:w="28" w:type="dxa"/>
            </w:tcMar>
          </w:tcPr>
          <w:p w14:paraId="1324B429" w14:textId="0F14D7F7" w:rsidR="00891CC2" w:rsidRPr="00F2758A" w:rsidRDefault="00D67004" w:rsidP="001A65EA">
            <w:pPr>
              <w:rPr>
                <w:rStyle w:val="Siln"/>
                <w:rFonts w:ascii="Arial" w:hAnsi="Arial" w:cs="Arial"/>
                <w:b w:val="0"/>
                <w:bCs w:val="0"/>
              </w:rPr>
            </w:pPr>
            <w:r>
              <w:rPr>
                <w:rStyle w:val="Siln"/>
                <w:rFonts w:ascii="Arial" w:hAnsi="Arial" w:cs="Arial"/>
              </w:rPr>
              <w:t>číslo účtu:</w:t>
            </w:r>
          </w:p>
        </w:tc>
        <w:tc>
          <w:tcPr>
            <w:tcW w:w="6661" w:type="dxa"/>
            <w:tcMar>
              <w:top w:w="28" w:type="dxa"/>
              <w:bottom w:w="28" w:type="dxa"/>
            </w:tcMar>
          </w:tcPr>
          <w:p w14:paraId="022038DA" w14:textId="644FD887" w:rsidR="00891CC2" w:rsidRPr="00F2758A" w:rsidRDefault="00891CC2" w:rsidP="001A65EA">
            <w:pPr>
              <w:rPr>
                <w:rStyle w:val="Siln"/>
                <w:rFonts w:ascii="Arial" w:hAnsi="Arial" w:cs="Arial"/>
              </w:rPr>
            </w:pPr>
          </w:p>
        </w:tc>
      </w:tr>
      <w:tr w:rsidR="00891CC2" w:rsidRPr="00F2758A" w14:paraId="443ABF36" w14:textId="77777777" w:rsidTr="00205223">
        <w:tc>
          <w:tcPr>
            <w:tcW w:w="2410" w:type="dxa"/>
            <w:tcMar>
              <w:top w:w="28" w:type="dxa"/>
              <w:bottom w:w="28" w:type="dxa"/>
            </w:tcMar>
          </w:tcPr>
          <w:p w14:paraId="74A9A59A" w14:textId="48B123B9" w:rsidR="00891CC2" w:rsidRPr="00F2758A" w:rsidRDefault="00D67004" w:rsidP="001A65EA">
            <w:pPr>
              <w:rPr>
                <w:rStyle w:val="Siln"/>
                <w:rFonts w:ascii="Arial" w:hAnsi="Arial" w:cs="Arial"/>
                <w:b w:val="0"/>
                <w:bCs w:val="0"/>
              </w:rPr>
            </w:pPr>
            <w:r>
              <w:rPr>
                <w:rStyle w:val="Siln"/>
              </w:rPr>
              <w:t>zastoupená:</w:t>
            </w:r>
          </w:p>
        </w:tc>
        <w:tc>
          <w:tcPr>
            <w:tcW w:w="6661" w:type="dxa"/>
            <w:tcMar>
              <w:top w:w="28" w:type="dxa"/>
              <w:bottom w:w="28" w:type="dxa"/>
            </w:tcMar>
          </w:tcPr>
          <w:p w14:paraId="0F00D31C" w14:textId="77777777" w:rsidR="00D67004" w:rsidRPr="00D67004" w:rsidRDefault="00D67004" w:rsidP="00D67004">
            <w:pPr>
              <w:rPr>
                <w:rStyle w:val="Siln"/>
                <w:b w:val="0"/>
                <w:bCs w:val="0"/>
              </w:rPr>
            </w:pPr>
            <w:r w:rsidRPr="00205223">
              <w:rPr>
                <w:rStyle w:val="Siln"/>
                <w:b w:val="0"/>
                <w:bCs w:val="0"/>
              </w:rPr>
              <w:t>Ing. Martinem Kukol´em, předsedou představenstva</w:t>
            </w:r>
          </w:p>
          <w:p w14:paraId="2DAF9A70" w14:textId="77777777" w:rsidR="00D67004" w:rsidRPr="00D67004" w:rsidRDefault="00D67004" w:rsidP="00D67004">
            <w:pPr>
              <w:rPr>
                <w:rStyle w:val="Siln"/>
                <w:b w:val="0"/>
                <w:bCs w:val="0"/>
              </w:rPr>
            </w:pPr>
            <w:r w:rsidRPr="00205223">
              <w:rPr>
                <w:rStyle w:val="Siln"/>
                <w:b w:val="0"/>
                <w:bCs w:val="0"/>
              </w:rPr>
              <w:t xml:space="preserve">Mgr. Branislavem Strižencem, členem představenstva </w:t>
            </w:r>
          </w:p>
          <w:p w14:paraId="2B42FEEE" w14:textId="77777777" w:rsidR="00891CC2" w:rsidRPr="00205223" w:rsidRDefault="00891CC2" w:rsidP="001A65EA">
            <w:pPr>
              <w:rPr>
                <w:rStyle w:val="Siln"/>
                <w:rFonts w:ascii="Arial" w:hAnsi="Arial" w:cs="Arial"/>
                <w:b w:val="0"/>
                <w:bCs w:val="0"/>
              </w:rPr>
            </w:pPr>
          </w:p>
        </w:tc>
      </w:tr>
      <w:tr w:rsidR="00D67004" w:rsidRPr="00F2758A" w14:paraId="05FA2D90" w14:textId="77777777" w:rsidTr="00D67004">
        <w:tc>
          <w:tcPr>
            <w:tcW w:w="2410" w:type="dxa"/>
            <w:tcMar>
              <w:top w:w="28" w:type="dxa"/>
              <w:bottom w:w="28" w:type="dxa"/>
            </w:tcMar>
          </w:tcPr>
          <w:p w14:paraId="5512F931" w14:textId="2CDA9473" w:rsidR="00D67004" w:rsidRPr="00F2758A" w:rsidRDefault="00D67004" w:rsidP="001A65EA">
            <w:pPr>
              <w:rPr>
                <w:rStyle w:val="Siln"/>
                <w:rFonts w:ascii="Arial" w:hAnsi="Arial" w:cs="Arial"/>
                <w:b w:val="0"/>
                <w:bCs w:val="0"/>
              </w:rPr>
            </w:pPr>
            <w:r>
              <w:rPr>
                <w:rStyle w:val="Siln"/>
              </w:rPr>
              <w:t>(dále jen „Druhý společník)</w:t>
            </w:r>
          </w:p>
        </w:tc>
        <w:tc>
          <w:tcPr>
            <w:tcW w:w="6661" w:type="dxa"/>
            <w:tcMar>
              <w:top w:w="28" w:type="dxa"/>
              <w:bottom w:w="28" w:type="dxa"/>
            </w:tcMar>
          </w:tcPr>
          <w:p w14:paraId="53EEA9F0" w14:textId="77777777" w:rsidR="00D67004" w:rsidRPr="00F2758A" w:rsidRDefault="00D67004" w:rsidP="001A65EA">
            <w:pPr>
              <w:rPr>
                <w:rStyle w:val="Siln"/>
                <w:rFonts w:ascii="Arial" w:hAnsi="Arial" w:cs="Arial"/>
              </w:rPr>
            </w:pPr>
          </w:p>
        </w:tc>
      </w:tr>
      <w:tr w:rsidR="00D67004" w:rsidRPr="00F2758A" w14:paraId="555B5AD3" w14:textId="77777777" w:rsidTr="00D67004">
        <w:tc>
          <w:tcPr>
            <w:tcW w:w="2410" w:type="dxa"/>
            <w:tcMar>
              <w:top w:w="28" w:type="dxa"/>
              <w:bottom w:w="28" w:type="dxa"/>
            </w:tcMar>
          </w:tcPr>
          <w:p w14:paraId="69B2AAD4" w14:textId="77777777" w:rsidR="00D67004" w:rsidRPr="00F2758A" w:rsidRDefault="00D67004" w:rsidP="001A65EA">
            <w:pPr>
              <w:rPr>
                <w:rStyle w:val="Siln"/>
                <w:rFonts w:ascii="Arial" w:hAnsi="Arial" w:cs="Arial"/>
                <w:b w:val="0"/>
                <w:bCs w:val="0"/>
              </w:rPr>
            </w:pPr>
          </w:p>
        </w:tc>
        <w:tc>
          <w:tcPr>
            <w:tcW w:w="6661" w:type="dxa"/>
            <w:tcMar>
              <w:top w:w="28" w:type="dxa"/>
              <w:bottom w:w="28" w:type="dxa"/>
            </w:tcMar>
          </w:tcPr>
          <w:p w14:paraId="065065BB" w14:textId="77777777" w:rsidR="00D67004" w:rsidRPr="00F2758A" w:rsidRDefault="00D67004" w:rsidP="001A65EA">
            <w:pPr>
              <w:rPr>
                <w:rStyle w:val="Siln"/>
                <w:rFonts w:ascii="Arial" w:hAnsi="Arial" w:cs="Arial"/>
              </w:rPr>
            </w:pPr>
          </w:p>
        </w:tc>
      </w:tr>
      <w:tr w:rsidR="001A65EA" w:rsidRPr="00F2758A" w14:paraId="4504E17A" w14:textId="77777777">
        <w:tc>
          <w:tcPr>
            <w:tcW w:w="9071" w:type="dxa"/>
            <w:gridSpan w:val="2"/>
            <w:tcMar>
              <w:top w:w="28" w:type="dxa"/>
              <w:bottom w:w="28" w:type="dxa"/>
            </w:tcMar>
          </w:tcPr>
          <w:p w14:paraId="0FB26B52" w14:textId="176D48C8" w:rsidR="00D67004" w:rsidRPr="00D67004" w:rsidRDefault="00D67004" w:rsidP="00D67004">
            <w:pPr>
              <w:rPr>
                <w:rStyle w:val="Siln"/>
                <w:rFonts w:ascii="Arial" w:hAnsi="Arial" w:cs="Arial"/>
                <w:b w:val="0"/>
                <w:bCs w:val="0"/>
              </w:rPr>
            </w:pPr>
            <w:r w:rsidRPr="00205223">
              <w:rPr>
                <w:rStyle w:val="Siln"/>
                <w:rFonts w:ascii="Arial" w:hAnsi="Arial" w:cs="Arial"/>
                <w:b w:val="0"/>
                <w:bCs w:val="0"/>
              </w:rPr>
              <w:t>Ve vztahu k </w:t>
            </w:r>
            <w:r w:rsidR="00007E96">
              <w:rPr>
                <w:rStyle w:val="Siln"/>
                <w:rFonts w:ascii="Arial" w:hAnsi="Arial" w:cs="Arial"/>
                <w:b w:val="0"/>
                <w:bCs w:val="0"/>
              </w:rPr>
              <w:t>O</w:t>
            </w:r>
            <w:r w:rsidRPr="00205223">
              <w:rPr>
                <w:rStyle w:val="Siln"/>
                <w:rFonts w:ascii="Arial" w:hAnsi="Arial" w:cs="Arial"/>
                <w:b w:val="0"/>
                <w:bCs w:val="0"/>
              </w:rPr>
              <w:t>bjednateli a této Smlouvě je za Společnost SEVITECH oprávněn jednat její Vedoucí společník, tj. SEVITECH CZ s.r.o.</w:t>
            </w:r>
          </w:p>
          <w:p w14:paraId="4ACBF19E" w14:textId="77777777" w:rsidR="00D67004" w:rsidRPr="00D67004" w:rsidRDefault="00D67004" w:rsidP="00D67004">
            <w:pPr>
              <w:rPr>
                <w:rStyle w:val="Siln"/>
                <w:rFonts w:ascii="Arial" w:hAnsi="Arial" w:cs="Arial"/>
                <w:b w:val="0"/>
                <w:bCs w:val="0"/>
              </w:rPr>
            </w:pPr>
          </w:p>
          <w:p w14:paraId="0D012985" w14:textId="77777777" w:rsidR="00D67004" w:rsidRPr="00205223" w:rsidRDefault="00D67004" w:rsidP="00D67004">
            <w:pPr>
              <w:rPr>
                <w:rStyle w:val="Siln"/>
                <w:rFonts w:ascii="Arial" w:hAnsi="Arial" w:cs="Arial"/>
                <w:b w:val="0"/>
                <w:bCs w:val="0"/>
              </w:rPr>
            </w:pPr>
            <w:r w:rsidRPr="00205223">
              <w:rPr>
                <w:rStyle w:val="Siln"/>
                <w:rFonts w:ascii="Arial" w:hAnsi="Arial" w:cs="Arial"/>
                <w:b w:val="0"/>
                <w:bCs w:val="0"/>
              </w:rPr>
              <w:t>(dále Společnost SEVITECH jen jako „</w:t>
            </w:r>
            <w:r w:rsidRPr="00D67004">
              <w:rPr>
                <w:rFonts w:ascii="Arial" w:hAnsi="Arial" w:cs="Arial"/>
                <w:b/>
              </w:rPr>
              <w:t>Poskytovatel</w:t>
            </w:r>
            <w:r w:rsidRPr="00D67004">
              <w:rPr>
                <w:rFonts w:ascii="Arial" w:hAnsi="Arial" w:cs="Arial"/>
                <w:bCs/>
              </w:rPr>
              <w:t>“)</w:t>
            </w:r>
          </w:p>
          <w:p w14:paraId="00A2951C" w14:textId="77777777" w:rsidR="00D67004" w:rsidRDefault="00D67004" w:rsidP="00D67004">
            <w:pPr>
              <w:rPr>
                <w:rStyle w:val="Siln"/>
                <w:rFonts w:ascii="Arial" w:hAnsi="Arial" w:cs="Arial"/>
                <w:b w:val="0"/>
                <w:bCs w:val="0"/>
              </w:rPr>
            </w:pPr>
          </w:p>
          <w:p w14:paraId="71437C4F" w14:textId="77777777" w:rsidR="001A65EA" w:rsidRPr="00F2758A" w:rsidRDefault="001A65EA" w:rsidP="001A65EA">
            <w:pPr>
              <w:rPr>
                <w:rStyle w:val="Siln"/>
                <w:rFonts w:ascii="Arial" w:hAnsi="Arial" w:cs="Arial"/>
              </w:rPr>
            </w:pPr>
          </w:p>
        </w:tc>
      </w:tr>
      <w:tr w:rsidR="001A65EA" w:rsidRPr="00F2758A" w14:paraId="404E6353" w14:textId="77777777">
        <w:tc>
          <w:tcPr>
            <w:tcW w:w="9071" w:type="dxa"/>
            <w:gridSpan w:val="2"/>
            <w:tcMar>
              <w:top w:w="28" w:type="dxa"/>
              <w:bottom w:w="28" w:type="dxa"/>
            </w:tcMar>
          </w:tcPr>
          <w:p w14:paraId="21B5261B" w14:textId="77777777" w:rsidR="00D30878" w:rsidRDefault="001A65EA" w:rsidP="001A65EA">
            <w:pPr>
              <w:rPr>
                <w:rFonts w:ascii="Arial" w:hAnsi="Arial" w:cs="Arial"/>
              </w:rPr>
            </w:pPr>
            <w:r w:rsidRPr="001A65EA">
              <w:rPr>
                <w:rFonts w:ascii="Arial" w:hAnsi="Arial" w:cs="Arial"/>
              </w:rPr>
              <w:t>(Objednatel a Poskytovatel společně „</w:t>
            </w:r>
            <w:r w:rsidRPr="001A65EA">
              <w:rPr>
                <w:rFonts w:ascii="Arial" w:hAnsi="Arial" w:cs="Arial"/>
                <w:b/>
                <w:bCs/>
              </w:rPr>
              <w:t>Strany</w:t>
            </w:r>
            <w:r w:rsidRPr="001A65EA">
              <w:rPr>
                <w:rFonts w:ascii="Arial" w:hAnsi="Arial" w:cs="Arial"/>
              </w:rPr>
              <w:t>“ a každý z nich samostatně „</w:t>
            </w:r>
            <w:r w:rsidRPr="001A65EA">
              <w:rPr>
                <w:rFonts w:ascii="Arial" w:hAnsi="Arial" w:cs="Arial"/>
                <w:b/>
                <w:bCs/>
              </w:rPr>
              <w:t>Strana</w:t>
            </w:r>
            <w:r w:rsidRPr="001A65EA">
              <w:rPr>
                <w:rFonts w:ascii="Arial" w:hAnsi="Arial" w:cs="Arial"/>
              </w:rPr>
              <w:t>“)</w:t>
            </w:r>
          </w:p>
          <w:p w14:paraId="674AEC0C" w14:textId="0A3B583F" w:rsidR="001A65EA" w:rsidRPr="00F2758A" w:rsidRDefault="001A65EA" w:rsidP="001A65EA">
            <w:pPr>
              <w:rPr>
                <w:rStyle w:val="Siln"/>
                <w:rFonts w:ascii="Arial" w:hAnsi="Arial" w:cs="Arial"/>
              </w:rPr>
            </w:pPr>
          </w:p>
        </w:tc>
      </w:tr>
      <w:tr w:rsidR="001A65EA" w:rsidRPr="00F2758A" w14:paraId="6B0C8246" w14:textId="77777777">
        <w:tc>
          <w:tcPr>
            <w:tcW w:w="9071" w:type="dxa"/>
            <w:gridSpan w:val="2"/>
            <w:tcMar>
              <w:top w:w="28" w:type="dxa"/>
              <w:bottom w:w="28" w:type="dxa"/>
            </w:tcMar>
          </w:tcPr>
          <w:p w14:paraId="1A452E43" w14:textId="77777777" w:rsidR="001A65EA" w:rsidRPr="00F2758A" w:rsidRDefault="001A65EA" w:rsidP="001A65EA">
            <w:pPr>
              <w:rPr>
                <w:rStyle w:val="Siln"/>
                <w:rFonts w:ascii="Arial" w:hAnsi="Arial" w:cs="Arial"/>
              </w:rPr>
            </w:pPr>
          </w:p>
        </w:tc>
      </w:tr>
      <w:tr w:rsidR="001A65EA" w:rsidRPr="00F2758A" w14:paraId="35219DF2" w14:textId="77777777">
        <w:tc>
          <w:tcPr>
            <w:tcW w:w="9071" w:type="dxa"/>
            <w:gridSpan w:val="2"/>
            <w:tcMar>
              <w:top w:w="238" w:type="dxa"/>
            </w:tcMar>
          </w:tcPr>
          <w:p w14:paraId="59EEB1A3" w14:textId="1CA25CAA" w:rsidR="001A65EA" w:rsidRPr="00F2758A" w:rsidRDefault="001A65EA" w:rsidP="001A65EA">
            <w:pPr>
              <w:rPr>
                <w:rFonts w:ascii="Arial" w:hAnsi="Arial" w:cs="Arial"/>
              </w:rPr>
            </w:pPr>
            <w:r w:rsidRPr="00F2758A">
              <w:rPr>
                <w:rFonts w:ascii="Arial" w:hAnsi="Arial" w:cs="Arial"/>
              </w:rPr>
              <w:t>dnešního dne uzavřely tuto smlouvu v souladu s ustanovením § 2586 a násl. zákona č. 89/2012 Sb., občanský zákoník, ve znění pozdějších předpisů (</w:t>
            </w:r>
            <w:r w:rsidRPr="003441CF">
              <w:rPr>
                <w:rStyle w:val="Siln"/>
                <w:rFonts w:ascii="Arial" w:hAnsi="Arial" w:cs="Arial"/>
                <w:b w:val="0"/>
                <w:bCs w:val="0"/>
              </w:rPr>
              <w:t>„</w:t>
            </w:r>
            <w:r w:rsidRPr="00F2758A">
              <w:rPr>
                <w:rStyle w:val="Siln"/>
                <w:rFonts w:ascii="Arial" w:hAnsi="Arial" w:cs="Arial"/>
              </w:rPr>
              <w:t>Smlouva</w:t>
            </w:r>
            <w:r w:rsidRPr="003441CF">
              <w:rPr>
                <w:rStyle w:val="Siln"/>
                <w:rFonts w:ascii="Arial" w:hAnsi="Arial" w:cs="Arial"/>
                <w:b w:val="0"/>
                <w:bCs w:val="0"/>
              </w:rPr>
              <w:t>“</w:t>
            </w:r>
            <w:r w:rsidRPr="00F2758A">
              <w:rPr>
                <w:rFonts w:ascii="Arial" w:hAnsi="Arial" w:cs="Arial"/>
              </w:rPr>
              <w:t>)</w:t>
            </w:r>
          </w:p>
        </w:tc>
      </w:tr>
    </w:tbl>
    <w:p w14:paraId="65B51DAF" w14:textId="77777777" w:rsidR="00023ED5" w:rsidRPr="00F2758A" w:rsidRDefault="00023ED5" w:rsidP="00197C6D">
      <w:pPr>
        <w:rPr>
          <w:rFonts w:ascii="Arial" w:hAnsi="Arial" w:cs="Arial"/>
        </w:rPr>
      </w:pPr>
    </w:p>
    <w:p w14:paraId="7040BB6E" w14:textId="77777777" w:rsidR="00F67692" w:rsidRPr="00F2758A" w:rsidRDefault="00F67692" w:rsidP="00197C6D">
      <w:pPr>
        <w:rPr>
          <w:rFonts w:ascii="Arial" w:hAnsi="Arial" w:cs="Arial"/>
          <w:lang w:eastAsia="cs-CZ"/>
        </w:rPr>
      </w:pPr>
      <w:r w:rsidRPr="00F2758A">
        <w:rPr>
          <w:rFonts w:ascii="Arial" w:hAnsi="Arial" w:cs="Arial"/>
          <w:lang w:eastAsia="cs-CZ"/>
        </w:rPr>
        <w:br w:type="page"/>
      </w:r>
    </w:p>
    <w:p w14:paraId="3A6ACDB1" w14:textId="3A4AF3A1" w:rsidR="00BC1054" w:rsidRPr="00F2758A" w:rsidRDefault="00E67A77" w:rsidP="001A65EA">
      <w:pPr>
        <w:pStyle w:val="Seznam"/>
        <w:numPr>
          <w:ilvl w:val="0"/>
          <w:numId w:val="0"/>
        </w:numPr>
        <w:ind w:left="851"/>
        <w:rPr>
          <w:rFonts w:ascii="Arial" w:hAnsi="Arial" w:cs="Arial"/>
        </w:rPr>
      </w:pPr>
      <w:bookmarkStart w:id="1" w:name="_Toc158745068"/>
      <w:r w:rsidRPr="00F2758A">
        <w:rPr>
          <w:rFonts w:ascii="Arial" w:hAnsi="Arial" w:cs="Arial"/>
          <w:caps w:val="0"/>
        </w:rPr>
        <w:t>PREAMBULE</w:t>
      </w:r>
      <w:bookmarkEnd w:id="1"/>
    </w:p>
    <w:p w14:paraId="65AD8686" w14:textId="404AC0BC" w:rsidR="00D30878" w:rsidRPr="00BC1276" w:rsidRDefault="001A65EA" w:rsidP="00977D92">
      <w:pPr>
        <w:pStyle w:val="Seznam2"/>
        <w:numPr>
          <w:ilvl w:val="0"/>
          <w:numId w:val="16"/>
        </w:numPr>
        <w:rPr>
          <w:rFonts w:ascii="Arial" w:hAnsi="Arial" w:cs="Arial"/>
        </w:rPr>
      </w:pPr>
      <w:bookmarkStart w:id="2" w:name="_Ref139374982"/>
      <w:r w:rsidRPr="001A65EA">
        <w:rPr>
          <w:rFonts w:ascii="Arial" w:hAnsi="Arial" w:cs="Arial"/>
        </w:rPr>
        <w:t xml:space="preserve">Objednatel má v návaznosti na cíl digitalizace stavebního řízení v rámci zavádění eGovernmentu v České republice zájem o vytvoření </w:t>
      </w:r>
      <w:r w:rsidR="00733D4B" w:rsidRPr="001A65EA">
        <w:rPr>
          <w:rFonts w:ascii="Arial" w:hAnsi="Arial" w:cs="Arial"/>
        </w:rPr>
        <w:t>informační</w:t>
      </w:r>
      <w:r w:rsidR="00733D4B">
        <w:rPr>
          <w:rFonts w:ascii="Arial" w:hAnsi="Arial" w:cs="Arial"/>
        </w:rPr>
        <w:t>ho</w:t>
      </w:r>
      <w:r w:rsidR="00733D4B" w:rsidRPr="001A65EA">
        <w:rPr>
          <w:rFonts w:ascii="Arial" w:hAnsi="Arial" w:cs="Arial"/>
        </w:rPr>
        <w:t xml:space="preserve"> systém</w:t>
      </w:r>
      <w:r w:rsidR="00733D4B">
        <w:rPr>
          <w:rFonts w:ascii="Arial" w:hAnsi="Arial" w:cs="Arial"/>
        </w:rPr>
        <w:t>u Národní geoportál územního plánování</w:t>
      </w:r>
      <w:r w:rsidR="00733D4B" w:rsidRPr="001A65EA">
        <w:rPr>
          <w:rFonts w:ascii="Arial" w:hAnsi="Arial" w:cs="Arial"/>
        </w:rPr>
        <w:t xml:space="preserve"> </w:t>
      </w:r>
      <w:r w:rsidRPr="001A65EA">
        <w:rPr>
          <w:rFonts w:ascii="Arial" w:hAnsi="Arial" w:cs="Arial"/>
        </w:rPr>
        <w:t xml:space="preserve">pro </w:t>
      </w:r>
      <w:r w:rsidRPr="00BC1276">
        <w:rPr>
          <w:rFonts w:ascii="Arial" w:hAnsi="Arial" w:cs="Arial"/>
        </w:rPr>
        <w:t xml:space="preserve">zajištění digitalizace </w:t>
      </w:r>
      <w:r w:rsidR="008748BB" w:rsidRPr="00BC1276">
        <w:rPr>
          <w:rFonts w:ascii="Arial" w:hAnsi="Arial" w:cs="Arial"/>
        </w:rPr>
        <w:t>územního plánování</w:t>
      </w:r>
      <w:r w:rsidRPr="00BC1276">
        <w:rPr>
          <w:rFonts w:ascii="Arial" w:hAnsi="Arial" w:cs="Arial"/>
        </w:rPr>
        <w:t xml:space="preserve">, </w:t>
      </w:r>
      <w:r w:rsidR="00844D87" w:rsidRPr="00BC1276">
        <w:rPr>
          <w:rFonts w:ascii="Arial" w:hAnsi="Arial" w:cs="Arial"/>
        </w:rPr>
        <w:t xml:space="preserve">jehož </w:t>
      </w:r>
      <w:r w:rsidRPr="00BC1276">
        <w:rPr>
          <w:rFonts w:ascii="Arial" w:hAnsi="Arial" w:cs="Arial"/>
        </w:rPr>
        <w:t xml:space="preserve">detailní specifikace a komponenty jsou uvedeny v </w:t>
      </w:r>
      <w:r w:rsidRPr="00BC1276">
        <w:rPr>
          <w:rFonts w:ascii="Arial" w:hAnsi="Arial" w:cs="Arial"/>
          <w:b/>
        </w:rPr>
        <w:t xml:space="preserve">Příloze č. </w:t>
      </w:r>
      <w:r w:rsidR="006117AC" w:rsidRPr="00BC1276">
        <w:rPr>
          <w:rFonts w:ascii="Arial" w:hAnsi="Arial" w:cs="Arial"/>
          <w:b/>
        </w:rPr>
        <w:fldChar w:fldCharType="begin"/>
      </w:r>
      <w:r w:rsidR="006117AC" w:rsidRPr="00BC1276">
        <w:rPr>
          <w:rFonts w:ascii="Arial" w:hAnsi="Arial" w:cs="Arial"/>
          <w:b/>
        </w:rPr>
        <w:instrText xml:space="preserve"> REF _Ref141094395 \r \h </w:instrText>
      </w:r>
      <w:r w:rsidR="00F60FDC" w:rsidRPr="00BC1276">
        <w:rPr>
          <w:rFonts w:ascii="Arial" w:hAnsi="Arial" w:cs="Arial"/>
          <w:b/>
        </w:rPr>
        <w:instrText xml:space="preserve"> \* MERGEFORMAT </w:instrText>
      </w:r>
      <w:r w:rsidR="006117AC" w:rsidRPr="00BC1276">
        <w:rPr>
          <w:rFonts w:ascii="Arial" w:hAnsi="Arial" w:cs="Arial"/>
          <w:b/>
        </w:rPr>
      </w:r>
      <w:r w:rsidR="006117AC" w:rsidRPr="00BC1276">
        <w:rPr>
          <w:rFonts w:ascii="Arial" w:hAnsi="Arial" w:cs="Arial"/>
          <w:b/>
        </w:rPr>
        <w:fldChar w:fldCharType="separate"/>
      </w:r>
      <w:r w:rsidR="001655BD">
        <w:rPr>
          <w:rFonts w:ascii="Arial" w:hAnsi="Arial" w:cs="Arial"/>
          <w:b/>
        </w:rPr>
        <w:t>1</w:t>
      </w:r>
      <w:r w:rsidR="006117AC" w:rsidRPr="00BC1276">
        <w:rPr>
          <w:rFonts w:ascii="Arial" w:hAnsi="Arial" w:cs="Arial"/>
          <w:b/>
        </w:rPr>
        <w:fldChar w:fldCharType="end"/>
      </w:r>
      <w:r w:rsidRPr="00BC1276">
        <w:rPr>
          <w:rFonts w:ascii="Arial" w:hAnsi="Arial" w:cs="Arial"/>
        </w:rPr>
        <w:t xml:space="preserve"> jako předmět plnění („</w:t>
      </w:r>
      <w:r w:rsidRPr="00BC1276">
        <w:rPr>
          <w:rFonts w:ascii="Arial" w:hAnsi="Arial" w:cs="Arial"/>
          <w:b/>
        </w:rPr>
        <w:t>Systém</w:t>
      </w:r>
      <w:r w:rsidRPr="00BC1276">
        <w:rPr>
          <w:rFonts w:ascii="Arial" w:hAnsi="Arial" w:cs="Arial"/>
        </w:rPr>
        <w:t>“).</w:t>
      </w:r>
      <w:bookmarkEnd w:id="2"/>
    </w:p>
    <w:p w14:paraId="248EA2EB" w14:textId="221DE62B" w:rsidR="00D30878" w:rsidRDefault="001A65EA" w:rsidP="00767169">
      <w:pPr>
        <w:pStyle w:val="Seznam2"/>
        <w:numPr>
          <w:ilvl w:val="0"/>
          <w:numId w:val="16"/>
        </w:numPr>
        <w:rPr>
          <w:rFonts w:ascii="Arial" w:hAnsi="Arial" w:cs="Arial"/>
        </w:rPr>
      </w:pPr>
      <w:bookmarkStart w:id="3" w:name="_Ref141106542"/>
      <w:r w:rsidRPr="00BC1276">
        <w:rPr>
          <w:rFonts w:ascii="Arial" w:hAnsi="Arial" w:cs="Arial"/>
        </w:rPr>
        <w:t>Objednatel oznámil v</w:t>
      </w:r>
      <w:r w:rsidR="005F2EE8">
        <w:rPr>
          <w:rFonts w:ascii="Arial" w:hAnsi="Arial" w:cs="Arial"/>
        </w:rPr>
        <w:t xml:space="preserve"> jednacím</w:t>
      </w:r>
      <w:r w:rsidRPr="00BC1276">
        <w:rPr>
          <w:rFonts w:ascii="Arial" w:hAnsi="Arial" w:cs="Arial"/>
        </w:rPr>
        <w:t xml:space="preserve"> řízení </w:t>
      </w:r>
      <w:r w:rsidR="005F2EE8">
        <w:rPr>
          <w:rFonts w:ascii="Arial" w:hAnsi="Arial" w:cs="Arial"/>
        </w:rPr>
        <w:t xml:space="preserve">bez uveřejnění </w:t>
      </w:r>
      <w:r w:rsidRPr="00BC1276">
        <w:rPr>
          <w:rFonts w:ascii="Arial" w:hAnsi="Arial" w:cs="Arial"/>
        </w:rPr>
        <w:t xml:space="preserve">ve smyslu § </w:t>
      </w:r>
      <w:r w:rsidR="00675587" w:rsidRPr="00BC1276">
        <w:rPr>
          <w:rFonts w:ascii="Arial" w:hAnsi="Arial" w:cs="Arial"/>
        </w:rPr>
        <w:t>6</w:t>
      </w:r>
      <w:r w:rsidR="004C091B">
        <w:rPr>
          <w:rFonts w:ascii="Arial" w:hAnsi="Arial" w:cs="Arial"/>
        </w:rPr>
        <w:t>3</w:t>
      </w:r>
      <w:r w:rsidR="00675587" w:rsidRPr="00BC1276">
        <w:rPr>
          <w:rFonts w:ascii="Arial" w:hAnsi="Arial" w:cs="Arial"/>
        </w:rPr>
        <w:t xml:space="preserve"> </w:t>
      </w:r>
      <w:r w:rsidRPr="00BC1276">
        <w:rPr>
          <w:rFonts w:ascii="Arial" w:hAnsi="Arial" w:cs="Arial"/>
        </w:rPr>
        <w:t>ZZVZ</w:t>
      </w:r>
      <w:r w:rsidRPr="001A65EA">
        <w:rPr>
          <w:rFonts w:ascii="Arial" w:hAnsi="Arial" w:cs="Arial"/>
        </w:rPr>
        <w:t xml:space="preserve"> </w:t>
      </w:r>
      <w:r w:rsidR="00895F89" w:rsidRPr="00C22873">
        <w:rPr>
          <w:rFonts w:ascii="Arial" w:hAnsi="Arial" w:cs="Arial"/>
        </w:rPr>
        <w:t>(jak je tento pojem definován níže)</w:t>
      </w:r>
      <w:r w:rsidR="00895F89">
        <w:rPr>
          <w:rFonts w:ascii="Arial" w:hAnsi="Arial" w:cs="Arial"/>
        </w:rPr>
        <w:t xml:space="preserve"> </w:t>
      </w:r>
      <w:r w:rsidRPr="001A65EA">
        <w:rPr>
          <w:rFonts w:ascii="Arial" w:hAnsi="Arial" w:cs="Arial"/>
        </w:rPr>
        <w:t xml:space="preserve">svůj úmysl zadat v tomto řízení nadlimitní veřejnou zakázku s názvem </w:t>
      </w:r>
      <w:bookmarkStart w:id="4" w:name="_Hlk153921575"/>
      <w:r w:rsidRPr="001A65EA">
        <w:rPr>
          <w:rFonts w:ascii="Arial" w:hAnsi="Arial" w:cs="Arial"/>
        </w:rPr>
        <w:t>„</w:t>
      </w:r>
      <w:bookmarkStart w:id="5" w:name="_Hlk158887055"/>
      <w:r w:rsidR="00E552AC">
        <w:t>Hardwarové a softwarové prostředí pro sdílení informací a dat územního plánování</w:t>
      </w:r>
      <w:bookmarkEnd w:id="5"/>
      <w:r w:rsidRPr="001A65EA">
        <w:rPr>
          <w:rFonts w:ascii="Arial" w:hAnsi="Arial" w:cs="Arial"/>
        </w:rPr>
        <w:t>“</w:t>
      </w:r>
      <w:bookmarkEnd w:id="4"/>
      <w:r w:rsidRPr="001A65EA">
        <w:rPr>
          <w:rFonts w:ascii="Arial" w:hAnsi="Arial" w:cs="Arial"/>
        </w:rPr>
        <w:t xml:space="preserve"> („</w:t>
      </w:r>
      <w:r w:rsidRPr="001A65EA">
        <w:rPr>
          <w:rFonts w:ascii="Arial" w:hAnsi="Arial" w:cs="Arial"/>
          <w:b/>
        </w:rPr>
        <w:t>Veřejná zakázka</w:t>
      </w:r>
      <w:r w:rsidRPr="001A65EA">
        <w:rPr>
          <w:rFonts w:ascii="Arial" w:hAnsi="Arial" w:cs="Arial"/>
        </w:rPr>
        <w:t xml:space="preserve">“), jejímž předmětem je vytvoření </w:t>
      </w:r>
      <w:r w:rsidR="00485608">
        <w:rPr>
          <w:rFonts w:ascii="Arial" w:hAnsi="Arial" w:cs="Arial"/>
        </w:rPr>
        <w:t>Implementačního projektu</w:t>
      </w:r>
      <w:r w:rsidR="00767169">
        <w:rPr>
          <w:rFonts w:ascii="Arial" w:hAnsi="Arial" w:cs="Arial"/>
        </w:rPr>
        <w:t xml:space="preserve">, </w:t>
      </w:r>
      <w:r w:rsidRPr="001A65EA">
        <w:rPr>
          <w:rFonts w:ascii="Arial" w:hAnsi="Arial" w:cs="Arial"/>
        </w:rPr>
        <w:t xml:space="preserve">vývoj a implementace </w:t>
      </w:r>
      <w:r w:rsidR="00AD6010" w:rsidRPr="001A65EA">
        <w:rPr>
          <w:rFonts w:ascii="Arial" w:hAnsi="Arial" w:cs="Arial"/>
        </w:rPr>
        <w:t>nov</w:t>
      </w:r>
      <w:r w:rsidR="00AD6010">
        <w:rPr>
          <w:rFonts w:ascii="Arial" w:hAnsi="Arial" w:cs="Arial"/>
        </w:rPr>
        <w:t>ého</w:t>
      </w:r>
      <w:r w:rsidR="00AD6010" w:rsidRPr="001A65EA">
        <w:rPr>
          <w:rFonts w:ascii="Arial" w:hAnsi="Arial" w:cs="Arial"/>
        </w:rPr>
        <w:t xml:space="preserve"> Systém</w:t>
      </w:r>
      <w:r w:rsidR="00AD6010">
        <w:rPr>
          <w:rFonts w:ascii="Arial" w:hAnsi="Arial" w:cs="Arial"/>
        </w:rPr>
        <w:t>u</w:t>
      </w:r>
      <w:r w:rsidRPr="001A65EA">
        <w:rPr>
          <w:rFonts w:ascii="Arial" w:hAnsi="Arial" w:cs="Arial"/>
        </w:rPr>
        <w:t xml:space="preserve">, </w:t>
      </w:r>
      <w:r w:rsidR="00767169">
        <w:rPr>
          <w:rFonts w:ascii="Arial" w:hAnsi="Arial" w:cs="Arial"/>
        </w:rPr>
        <w:t xml:space="preserve">a jeho podpora, </w:t>
      </w:r>
      <w:r w:rsidR="00D723C8" w:rsidRPr="001A65EA">
        <w:rPr>
          <w:rFonts w:ascii="Arial" w:hAnsi="Arial" w:cs="Arial"/>
        </w:rPr>
        <w:t>a</w:t>
      </w:r>
      <w:r w:rsidR="00D723C8">
        <w:rPr>
          <w:rFonts w:ascii="Arial" w:hAnsi="Arial" w:cs="Arial"/>
        </w:rPr>
        <w:t> </w:t>
      </w:r>
      <w:r w:rsidRPr="001A65EA">
        <w:rPr>
          <w:rFonts w:ascii="Arial" w:hAnsi="Arial" w:cs="Arial"/>
        </w:rPr>
        <w:t>to za podmínek dále stanovených v této Smlouvě</w:t>
      </w:r>
      <w:r w:rsidR="00767169">
        <w:rPr>
          <w:rFonts w:ascii="Arial" w:hAnsi="Arial" w:cs="Arial"/>
        </w:rPr>
        <w:t xml:space="preserve"> a Servisní smlouvě</w:t>
      </w:r>
      <w:r w:rsidRPr="001A65EA">
        <w:rPr>
          <w:rFonts w:ascii="Arial" w:hAnsi="Arial" w:cs="Arial"/>
        </w:rPr>
        <w:t>.</w:t>
      </w:r>
      <w:bookmarkEnd w:id="3"/>
    </w:p>
    <w:p w14:paraId="2B9C1752" w14:textId="04A8E66D" w:rsidR="00D30878" w:rsidRDefault="001A65EA" w:rsidP="00977D92">
      <w:pPr>
        <w:pStyle w:val="Seznam2"/>
        <w:numPr>
          <w:ilvl w:val="0"/>
          <w:numId w:val="16"/>
        </w:numPr>
        <w:rPr>
          <w:rFonts w:ascii="Arial" w:hAnsi="Arial" w:cs="Arial"/>
        </w:rPr>
      </w:pPr>
      <w:bookmarkStart w:id="6" w:name="_Ref139374252"/>
      <w:bookmarkStart w:id="7" w:name="_Ref158038149"/>
      <w:r w:rsidRPr="001A65EA">
        <w:rPr>
          <w:rFonts w:ascii="Arial" w:hAnsi="Arial" w:cs="Arial"/>
        </w:rPr>
        <w:t>Objednatel se rozhodl realizovat Veřejnou zakázku prostřednictvím Poskytovatele</w:t>
      </w:r>
      <w:r w:rsidR="004C091B">
        <w:rPr>
          <w:rFonts w:ascii="Arial" w:hAnsi="Arial" w:cs="Arial"/>
        </w:rPr>
        <w:t>,</w:t>
      </w:r>
      <w:r w:rsidR="004C091B" w:rsidRPr="004C091B">
        <w:t xml:space="preserve"> </w:t>
      </w:r>
      <w:r w:rsidR="00485242">
        <w:t>který v řízení se soutěžním dialogem s názvem „</w:t>
      </w:r>
      <w:r w:rsidR="00485242" w:rsidRPr="00EC65D9">
        <w:rPr>
          <w:rFonts w:ascii="Arial" w:hAnsi="Arial" w:cs="Arial"/>
        </w:rPr>
        <w:t>Národní geoportál územního plánování</w:t>
      </w:r>
      <w:r w:rsidR="00485242">
        <w:rPr>
          <w:rFonts w:ascii="Arial" w:hAnsi="Arial" w:cs="Arial"/>
        </w:rPr>
        <w:t xml:space="preserve">“, číslo zakázky Z2021-038759, zveřejněnou Objednatelem dne 25. října 2021 ve věstníku veřejných zakázek </w:t>
      </w:r>
      <w:r w:rsidR="004C091B">
        <w:rPr>
          <w:rFonts w:ascii="Arial" w:hAnsi="Arial" w:cs="Arial"/>
        </w:rPr>
        <w:t>(„</w:t>
      </w:r>
      <w:r w:rsidR="004C091B" w:rsidRPr="00205223">
        <w:rPr>
          <w:rFonts w:ascii="Arial" w:hAnsi="Arial" w:cs="Arial"/>
          <w:b/>
          <w:bCs/>
        </w:rPr>
        <w:t>Řízení se soutěžním dialogem</w:t>
      </w:r>
      <w:r w:rsidR="004C091B">
        <w:rPr>
          <w:rFonts w:ascii="Arial" w:hAnsi="Arial" w:cs="Arial"/>
        </w:rPr>
        <w:t>“)</w:t>
      </w:r>
      <w:r w:rsidR="00485242">
        <w:rPr>
          <w:rFonts w:ascii="Arial" w:hAnsi="Arial" w:cs="Arial"/>
        </w:rPr>
        <w:t>,</w:t>
      </w:r>
      <w:r w:rsidRPr="001A65EA">
        <w:rPr>
          <w:rFonts w:ascii="Arial" w:hAnsi="Arial" w:cs="Arial"/>
        </w:rPr>
        <w:t xml:space="preserve"> </w:t>
      </w:r>
      <w:r w:rsidR="004C091B">
        <w:t>podal nejvýhodnější nabídku</w:t>
      </w:r>
      <w:r w:rsidR="00E17E46">
        <w:t>,</w:t>
      </w:r>
      <w:r w:rsidR="004C091B" w:rsidRPr="001A65EA">
        <w:rPr>
          <w:rFonts w:ascii="Arial" w:hAnsi="Arial" w:cs="Arial"/>
        </w:rPr>
        <w:t xml:space="preserve"> </w:t>
      </w:r>
      <w:r w:rsidRPr="001A65EA">
        <w:rPr>
          <w:rFonts w:ascii="Arial" w:hAnsi="Arial" w:cs="Arial"/>
        </w:rPr>
        <w:t xml:space="preserve">a Poskytovatel je </w:t>
      </w:r>
      <w:r w:rsidR="00FD7CDA">
        <w:rPr>
          <w:rFonts w:ascii="Arial" w:hAnsi="Arial" w:cs="Arial"/>
        </w:rPr>
        <w:t>připraven</w:t>
      </w:r>
      <w:r w:rsidR="00FD7CDA" w:rsidRPr="001A65EA">
        <w:rPr>
          <w:rFonts w:ascii="Arial" w:hAnsi="Arial" w:cs="Arial"/>
        </w:rPr>
        <w:t xml:space="preserve"> </w:t>
      </w:r>
      <w:r w:rsidRPr="001A65EA">
        <w:rPr>
          <w:rFonts w:ascii="Arial" w:hAnsi="Arial" w:cs="Arial"/>
        </w:rPr>
        <w:t>se na realizaci podílet v souladu s podmínkami stanovenými v této Smlouvě a zadávacími podmínkami předmětné Veřejné zakázky. Ustanovení této Smlouvy je třeba vždy vykládat v souladu se zadávacími podmínkami předmětné Veřejné zakázky tak, aby byl co nejvíce naplněn účel Veřejné zakázky.</w:t>
      </w:r>
      <w:bookmarkEnd w:id="6"/>
      <w:bookmarkEnd w:id="7"/>
    </w:p>
    <w:p w14:paraId="4FE457E8" w14:textId="4ADBAF4F" w:rsidR="00D30878" w:rsidRDefault="001A65EA" w:rsidP="00977D92">
      <w:pPr>
        <w:pStyle w:val="Seznam2"/>
        <w:numPr>
          <w:ilvl w:val="0"/>
          <w:numId w:val="16"/>
        </w:numPr>
        <w:rPr>
          <w:rFonts w:ascii="Arial" w:hAnsi="Arial" w:cs="Arial"/>
        </w:rPr>
      </w:pPr>
      <w:bookmarkStart w:id="8" w:name="_Ref139374808"/>
      <w:r w:rsidRPr="001A65EA">
        <w:rPr>
          <w:rFonts w:ascii="Arial" w:hAnsi="Arial" w:cs="Arial"/>
        </w:rPr>
        <w:t>Současně s uzavřením této Smlouvy byla mezi Objednatelem a Poskytovatelem uzavřena smlouva o údržbě</w:t>
      </w:r>
      <w:r w:rsidR="00B32E0D">
        <w:rPr>
          <w:rFonts w:ascii="Arial" w:hAnsi="Arial" w:cs="Arial"/>
        </w:rPr>
        <w:t>,</w:t>
      </w:r>
      <w:r w:rsidRPr="001A65EA">
        <w:rPr>
          <w:rFonts w:ascii="Arial" w:hAnsi="Arial" w:cs="Arial"/>
        </w:rPr>
        <w:t xml:space="preserve"> podpoře</w:t>
      </w:r>
      <w:r w:rsidR="00B32E0D">
        <w:rPr>
          <w:rFonts w:ascii="Arial" w:hAnsi="Arial" w:cs="Arial"/>
        </w:rPr>
        <w:t xml:space="preserve"> a rozvoji Národního geoportálu územního plánování</w:t>
      </w:r>
      <w:r w:rsidRPr="001A65EA">
        <w:rPr>
          <w:rFonts w:ascii="Arial" w:hAnsi="Arial" w:cs="Arial"/>
        </w:rPr>
        <w:t xml:space="preserve">, na základě níž se Poskytovatel zavázal poskytovat Objednateli v souladu se zadávací dokumentací servis, údržbu, podporu a rozvoj </w:t>
      </w:r>
      <w:r w:rsidR="00083979" w:rsidRPr="001A65EA">
        <w:rPr>
          <w:rFonts w:ascii="Arial" w:hAnsi="Arial" w:cs="Arial"/>
        </w:rPr>
        <w:t>Systém</w:t>
      </w:r>
      <w:r w:rsidR="00083979">
        <w:rPr>
          <w:rFonts w:ascii="Arial" w:hAnsi="Arial" w:cs="Arial"/>
        </w:rPr>
        <w:t>u</w:t>
      </w:r>
      <w:r w:rsidR="00083979" w:rsidRPr="001A65EA">
        <w:rPr>
          <w:rFonts w:ascii="Arial" w:hAnsi="Arial" w:cs="Arial"/>
        </w:rPr>
        <w:t xml:space="preserve"> </w:t>
      </w:r>
      <w:r w:rsidRPr="001A65EA">
        <w:rPr>
          <w:rFonts w:ascii="Arial" w:hAnsi="Arial" w:cs="Arial"/>
        </w:rPr>
        <w:t>(„</w:t>
      </w:r>
      <w:r w:rsidRPr="001A65EA">
        <w:rPr>
          <w:rFonts w:ascii="Arial" w:hAnsi="Arial" w:cs="Arial"/>
          <w:b/>
        </w:rPr>
        <w:t>Servisní smlouva</w:t>
      </w:r>
      <w:r w:rsidRPr="001A65EA">
        <w:rPr>
          <w:rFonts w:ascii="Arial" w:hAnsi="Arial" w:cs="Arial"/>
        </w:rPr>
        <w:t>“)</w:t>
      </w:r>
      <w:r w:rsidR="009572A2">
        <w:rPr>
          <w:rFonts w:ascii="Arial" w:hAnsi="Arial" w:cs="Arial"/>
        </w:rPr>
        <w:t xml:space="preserve"> </w:t>
      </w:r>
      <w:r w:rsidR="009572A2" w:rsidRPr="0015400F">
        <w:rPr>
          <w:rFonts w:ascii="Arial" w:hAnsi="Arial" w:cs="Arial"/>
        </w:rPr>
        <w:t>na nezbytně dlouhou dobu</w:t>
      </w:r>
      <w:r w:rsidR="00083979">
        <w:rPr>
          <w:rFonts w:ascii="Arial" w:hAnsi="Arial" w:cs="Arial"/>
        </w:rPr>
        <w:t xml:space="preserve">, a </w:t>
      </w:r>
      <w:r w:rsidR="0023352B">
        <w:rPr>
          <w:rFonts w:ascii="Arial" w:hAnsi="Arial" w:cs="Arial"/>
        </w:rPr>
        <w:t xml:space="preserve">smlouva </w:t>
      </w:r>
      <w:r w:rsidR="006B04BC">
        <w:rPr>
          <w:rFonts w:ascii="Arial" w:hAnsi="Arial" w:cs="Arial"/>
        </w:rPr>
        <w:t>na dodávku har</w:t>
      </w:r>
      <w:r w:rsidR="00447307">
        <w:rPr>
          <w:rFonts w:ascii="Arial" w:hAnsi="Arial" w:cs="Arial"/>
        </w:rPr>
        <w:t>d</w:t>
      </w:r>
      <w:r w:rsidR="006B04BC">
        <w:rPr>
          <w:rFonts w:ascii="Arial" w:hAnsi="Arial" w:cs="Arial"/>
        </w:rPr>
        <w:t>ware, na zákla</w:t>
      </w:r>
      <w:r w:rsidR="00447307">
        <w:rPr>
          <w:rFonts w:ascii="Arial" w:hAnsi="Arial" w:cs="Arial"/>
        </w:rPr>
        <w:t>d</w:t>
      </w:r>
      <w:r w:rsidR="006B04BC">
        <w:rPr>
          <w:rFonts w:ascii="Arial" w:hAnsi="Arial" w:cs="Arial"/>
        </w:rPr>
        <w:t>ě níž se Poskytovatel zavázal dodat Objednateli v souladu se zadávací dokumentací hardware a dále k němu poskytovat servis, údržbu a podporu (</w:t>
      </w:r>
      <w:r w:rsidR="00447307">
        <w:rPr>
          <w:rFonts w:ascii="Arial" w:hAnsi="Arial" w:cs="Arial"/>
        </w:rPr>
        <w:t>„</w:t>
      </w:r>
      <w:r w:rsidR="00447307">
        <w:rPr>
          <w:rFonts w:ascii="Arial" w:hAnsi="Arial" w:cs="Arial"/>
          <w:b/>
          <w:bCs/>
        </w:rPr>
        <w:t>Smlouva na hardware</w:t>
      </w:r>
      <w:r w:rsidR="00447307">
        <w:rPr>
          <w:rFonts w:ascii="Arial" w:hAnsi="Arial" w:cs="Arial"/>
        </w:rPr>
        <w:t>“)</w:t>
      </w:r>
      <w:r w:rsidRPr="001A65EA">
        <w:rPr>
          <w:rFonts w:ascii="Arial" w:hAnsi="Arial" w:cs="Arial"/>
        </w:rPr>
        <w:t>.</w:t>
      </w:r>
      <w:bookmarkEnd w:id="8"/>
    </w:p>
    <w:p w14:paraId="68128AB7" w14:textId="77777777" w:rsidR="00D30878" w:rsidRDefault="001A65EA" w:rsidP="00977D92">
      <w:pPr>
        <w:pStyle w:val="Seznam2"/>
        <w:numPr>
          <w:ilvl w:val="0"/>
          <w:numId w:val="16"/>
        </w:numPr>
        <w:rPr>
          <w:rFonts w:ascii="Arial" w:hAnsi="Arial" w:cs="Arial"/>
        </w:rPr>
      </w:pPr>
      <w:r w:rsidRPr="001A65EA">
        <w:rPr>
          <w:rFonts w:ascii="Arial" w:hAnsi="Arial" w:cs="Arial"/>
        </w:rPr>
        <w:t>Poskytovatel je odborníkem v oboru informačních technologií se specializací na dodání, implementaci, rozvoj a servis informačních systémů. Poskytovatel je proto připraven plnit své povinnosti vyplývající ze Smlouvy řádně a včas a realizovat předmět Veřejné zakázky v souladu s principy „</w:t>
      </w:r>
      <w:r w:rsidRPr="001A65EA">
        <w:rPr>
          <w:rFonts w:ascii="Arial" w:hAnsi="Arial" w:cs="Arial"/>
          <w:i/>
        </w:rPr>
        <w:t>best practice</w:t>
      </w:r>
      <w:r w:rsidRPr="001A65EA">
        <w:rPr>
          <w:rFonts w:ascii="Arial" w:hAnsi="Arial" w:cs="Arial"/>
        </w:rPr>
        <w:t>“ dle svého nejlepšího vědomí, ve prospěch Objednatele a s ohledem na hospodárné nakládání s finančními prostředky Objednatele.</w:t>
      </w:r>
    </w:p>
    <w:p w14:paraId="65AE9F91" w14:textId="61A4A82C" w:rsidR="009572A2" w:rsidRDefault="009572A2" w:rsidP="00977D92">
      <w:pPr>
        <w:pStyle w:val="Seznam2"/>
        <w:numPr>
          <w:ilvl w:val="0"/>
          <w:numId w:val="16"/>
        </w:numPr>
        <w:rPr>
          <w:rFonts w:ascii="Arial" w:hAnsi="Arial" w:cs="Arial"/>
        </w:rPr>
      </w:pPr>
      <w:bookmarkStart w:id="9" w:name="_Hlk158102649"/>
      <w:r>
        <w:t xml:space="preserve">Realizace činností uvedených v této Smlouvě, Servisní smlouvě a Smlouvě na hardware bude prováděna </w:t>
      </w:r>
      <w:r w:rsidRPr="0081704D">
        <w:t>pouze</w:t>
      </w:r>
      <w:r>
        <w:t xml:space="preserve"> po dobu omezenou a</w:t>
      </w:r>
      <w:r w:rsidRPr="0081704D">
        <w:t xml:space="preserve"> v případě, </w:t>
      </w:r>
      <w:r>
        <w:t>ž</w:t>
      </w:r>
      <w:r w:rsidRPr="0081704D">
        <w:t>e nebude mo</w:t>
      </w:r>
      <w:r>
        <w:t>ž</w:t>
      </w:r>
      <w:r w:rsidRPr="0081704D">
        <w:t>n</w:t>
      </w:r>
      <w:r>
        <w:t>é</w:t>
      </w:r>
      <w:r w:rsidRPr="0081704D">
        <w:t xml:space="preserve"> </w:t>
      </w:r>
      <w:r>
        <w:t xml:space="preserve">plnění této Smlouvy, Servisní smlouvy a Smlouvy na hardware </w:t>
      </w:r>
      <w:r w:rsidRPr="0081704D">
        <w:t>zajistit jinak</w:t>
      </w:r>
      <w:r>
        <w:t>.</w:t>
      </w:r>
      <w:bookmarkEnd w:id="9"/>
    </w:p>
    <w:p w14:paraId="206711C1" w14:textId="49B60CB6" w:rsidR="001A65EA" w:rsidRPr="00F2758A" w:rsidRDefault="001A65EA" w:rsidP="00977D92">
      <w:pPr>
        <w:pStyle w:val="Seznam"/>
        <w:rPr>
          <w:rFonts w:ascii="Arial" w:hAnsi="Arial" w:cs="Arial"/>
        </w:rPr>
      </w:pPr>
      <w:bookmarkStart w:id="10" w:name="_Toc158745069"/>
      <w:r w:rsidRPr="00F2758A">
        <w:rPr>
          <w:rFonts w:ascii="Arial" w:hAnsi="Arial" w:cs="Arial"/>
        </w:rPr>
        <w:t>Výklad pojmů</w:t>
      </w:r>
      <w:bookmarkEnd w:id="10"/>
    </w:p>
    <w:p w14:paraId="580F35E6" w14:textId="45A5A5FB" w:rsidR="00B920DE" w:rsidRPr="00F2758A" w:rsidRDefault="00B920DE" w:rsidP="00977D92">
      <w:pPr>
        <w:pStyle w:val="Seznam2"/>
        <w:rPr>
          <w:rFonts w:ascii="Arial" w:hAnsi="Arial" w:cs="Arial"/>
        </w:rPr>
      </w:pPr>
      <w:bookmarkStart w:id="11" w:name="_Ref139375391"/>
      <w:r w:rsidRPr="00F2758A">
        <w:rPr>
          <w:rFonts w:ascii="Arial" w:hAnsi="Arial" w:cs="Arial"/>
        </w:rPr>
        <w:t>Níže uvedené pojmy mají význam definovaný v tomto Článku 1.1 s tím, že v textu Smlouvy jsou uvedeny vždy s velkým počátečním písmenem:</w:t>
      </w:r>
      <w:bookmarkEnd w:id="11"/>
    </w:p>
    <w:p w14:paraId="1230D06A" w14:textId="454F05AE"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Akceptační kritéria</w:t>
      </w:r>
      <w:r w:rsidRPr="00F2758A">
        <w:rPr>
          <w:rFonts w:ascii="Arial" w:hAnsi="Arial" w:cs="Arial"/>
        </w:rPr>
        <w:t xml:space="preserve">“ mají význam uvedený v Článku </w:t>
      </w:r>
      <w:r w:rsidR="00AE2ED9">
        <w:rPr>
          <w:rFonts w:ascii="Arial" w:hAnsi="Arial" w:cs="Arial"/>
        </w:rPr>
        <w:fldChar w:fldCharType="begin"/>
      </w:r>
      <w:r w:rsidR="00AE2ED9">
        <w:rPr>
          <w:rFonts w:ascii="Arial" w:hAnsi="Arial" w:cs="Arial"/>
        </w:rPr>
        <w:instrText xml:space="preserve"> REF _Ref139373526 \r \h </w:instrText>
      </w:r>
      <w:r w:rsidR="00AE2ED9">
        <w:rPr>
          <w:rFonts w:ascii="Arial" w:hAnsi="Arial" w:cs="Arial"/>
        </w:rPr>
      </w:r>
      <w:r w:rsidR="00AE2ED9">
        <w:rPr>
          <w:rFonts w:ascii="Arial" w:hAnsi="Arial" w:cs="Arial"/>
        </w:rPr>
        <w:fldChar w:fldCharType="separate"/>
      </w:r>
      <w:r w:rsidR="001655BD">
        <w:rPr>
          <w:rFonts w:ascii="Arial" w:hAnsi="Arial" w:cs="Arial"/>
        </w:rPr>
        <w:t>10.4</w:t>
      </w:r>
      <w:r w:rsidR="00AE2ED9">
        <w:rPr>
          <w:rFonts w:ascii="Arial" w:hAnsi="Arial" w:cs="Arial"/>
        </w:rPr>
        <w:fldChar w:fldCharType="end"/>
      </w:r>
      <w:r w:rsidRPr="00F2758A">
        <w:rPr>
          <w:rFonts w:ascii="Arial" w:hAnsi="Arial" w:cs="Arial"/>
        </w:rPr>
        <w:t>;</w:t>
      </w:r>
    </w:p>
    <w:p w14:paraId="7E8E5227" w14:textId="3DA0D8F0"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Akceptační protokol</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_Ref139373562 \r \h </w:instrText>
      </w:r>
      <w:r w:rsidR="00AE2ED9">
        <w:rPr>
          <w:rFonts w:ascii="Arial" w:hAnsi="Arial" w:cs="Arial"/>
        </w:rPr>
      </w:r>
      <w:r w:rsidR="00AE2ED9">
        <w:rPr>
          <w:rFonts w:ascii="Arial" w:hAnsi="Arial" w:cs="Arial"/>
        </w:rPr>
        <w:fldChar w:fldCharType="separate"/>
      </w:r>
      <w:r w:rsidR="001655BD">
        <w:rPr>
          <w:rFonts w:ascii="Arial" w:hAnsi="Arial" w:cs="Arial"/>
        </w:rPr>
        <w:t>10.8</w:t>
      </w:r>
      <w:r w:rsidR="00AE2ED9">
        <w:rPr>
          <w:rFonts w:ascii="Arial" w:hAnsi="Arial" w:cs="Arial"/>
        </w:rPr>
        <w:fldChar w:fldCharType="end"/>
      </w:r>
      <w:r w:rsidRPr="00F2758A">
        <w:rPr>
          <w:rFonts w:ascii="Arial" w:hAnsi="Arial" w:cs="Arial"/>
        </w:rPr>
        <w:t>;</w:t>
      </w:r>
    </w:p>
    <w:p w14:paraId="66798610" w14:textId="4205BB69"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Akceptační řízení</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_Ref139373583 \r \h </w:instrText>
      </w:r>
      <w:r w:rsidR="00AE2ED9">
        <w:rPr>
          <w:rFonts w:ascii="Arial" w:hAnsi="Arial" w:cs="Arial"/>
        </w:rPr>
      </w:r>
      <w:r w:rsidR="00AE2ED9">
        <w:rPr>
          <w:rFonts w:ascii="Arial" w:hAnsi="Arial" w:cs="Arial"/>
        </w:rPr>
        <w:fldChar w:fldCharType="separate"/>
      </w:r>
      <w:r w:rsidR="001655BD">
        <w:rPr>
          <w:rFonts w:ascii="Arial" w:hAnsi="Arial" w:cs="Arial"/>
        </w:rPr>
        <w:t>10.1</w:t>
      </w:r>
      <w:r w:rsidR="00AE2ED9">
        <w:rPr>
          <w:rFonts w:ascii="Arial" w:hAnsi="Arial" w:cs="Arial"/>
        </w:rPr>
        <w:fldChar w:fldCharType="end"/>
      </w:r>
      <w:r w:rsidRPr="00F2758A">
        <w:rPr>
          <w:rFonts w:ascii="Arial" w:hAnsi="Arial" w:cs="Arial"/>
        </w:rPr>
        <w:t>;</w:t>
      </w:r>
    </w:p>
    <w:p w14:paraId="6EE007BB" w14:textId="77777777"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Autorské dílo</w:t>
      </w:r>
      <w:r w:rsidRPr="00F2758A">
        <w:rPr>
          <w:rFonts w:ascii="Arial" w:hAnsi="Arial" w:cs="Arial"/>
        </w:rPr>
        <w:t>“ znamená dílo ve smyslu § 2 Autorského zákona; zejména Software, Databáze a jakékoliv výstupy předávané Objednateli na základě této Smlouvy, které splňují podmínky stanovené v § 2 Autorského zákona;</w:t>
      </w:r>
    </w:p>
    <w:p w14:paraId="23A8CFAA" w14:textId="31A1D893"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Autorský zákon</w:t>
      </w:r>
      <w:r w:rsidRPr="00F2758A">
        <w:rPr>
          <w:rFonts w:ascii="Arial" w:hAnsi="Arial" w:cs="Arial"/>
        </w:rPr>
        <w:t xml:space="preserve">“ znamená zákon č. 121/2000 Sb., o právu autorském, </w:t>
      </w:r>
      <w:r w:rsidR="00D723C8" w:rsidRPr="00F2758A">
        <w:rPr>
          <w:rFonts w:ascii="Arial" w:hAnsi="Arial" w:cs="Arial"/>
        </w:rPr>
        <w:t>o</w:t>
      </w:r>
      <w:r w:rsidR="00D723C8">
        <w:rPr>
          <w:rFonts w:ascii="Arial" w:hAnsi="Arial" w:cs="Arial"/>
        </w:rPr>
        <w:t> </w:t>
      </w:r>
      <w:r w:rsidRPr="00F2758A">
        <w:rPr>
          <w:rFonts w:ascii="Arial" w:hAnsi="Arial" w:cs="Arial"/>
        </w:rPr>
        <w:t>právech souvisejících s právem autorským a o změně některých zákonů (autorský zákon), ve znění pozdějších předpisů;</w:t>
      </w:r>
    </w:p>
    <w:p w14:paraId="0BC770BD" w14:textId="7709F0BE"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Cena</w:t>
      </w:r>
      <w:r w:rsidRPr="00F2758A">
        <w:rPr>
          <w:rFonts w:ascii="Arial" w:hAnsi="Arial" w:cs="Arial"/>
        </w:rPr>
        <w:t>“ znamená Cena díla</w:t>
      </w:r>
      <w:r w:rsidR="008C49F4">
        <w:rPr>
          <w:rFonts w:ascii="Arial" w:hAnsi="Arial" w:cs="Arial"/>
        </w:rPr>
        <w:t xml:space="preserve"> dle Článku </w:t>
      </w:r>
      <w:r w:rsidR="008C49F4">
        <w:rPr>
          <w:rFonts w:ascii="Arial" w:hAnsi="Arial" w:cs="Arial"/>
        </w:rPr>
        <w:fldChar w:fldCharType="begin"/>
      </w:r>
      <w:r w:rsidR="008C49F4">
        <w:rPr>
          <w:rFonts w:ascii="Arial" w:hAnsi="Arial" w:cs="Arial"/>
        </w:rPr>
        <w:instrText xml:space="preserve"> REF _Ref158741309 \r \h </w:instrText>
      </w:r>
      <w:r w:rsidR="008C49F4">
        <w:rPr>
          <w:rFonts w:ascii="Arial" w:hAnsi="Arial" w:cs="Arial"/>
        </w:rPr>
      </w:r>
      <w:r w:rsidR="008C49F4">
        <w:rPr>
          <w:rFonts w:ascii="Arial" w:hAnsi="Arial" w:cs="Arial"/>
        </w:rPr>
        <w:fldChar w:fldCharType="separate"/>
      </w:r>
      <w:r w:rsidR="001655BD">
        <w:rPr>
          <w:rFonts w:ascii="Arial" w:hAnsi="Arial" w:cs="Arial"/>
        </w:rPr>
        <w:t>1.1.7</w:t>
      </w:r>
      <w:r w:rsidR="008C49F4">
        <w:rPr>
          <w:rFonts w:ascii="Arial" w:hAnsi="Arial" w:cs="Arial"/>
        </w:rPr>
        <w:fldChar w:fldCharType="end"/>
      </w:r>
      <w:r w:rsidRPr="00F2758A">
        <w:rPr>
          <w:rFonts w:ascii="Arial" w:hAnsi="Arial" w:cs="Arial"/>
        </w:rPr>
        <w:t xml:space="preserve"> ;</w:t>
      </w:r>
    </w:p>
    <w:p w14:paraId="760C7949" w14:textId="2FC99B32" w:rsidR="00D30878" w:rsidRDefault="00B920DE" w:rsidP="00977D92">
      <w:pPr>
        <w:pStyle w:val="Seznam3"/>
        <w:rPr>
          <w:rFonts w:ascii="Arial" w:hAnsi="Arial" w:cs="Arial"/>
        </w:rPr>
      </w:pPr>
      <w:bookmarkStart w:id="12" w:name="_Ref158741309"/>
      <w:r w:rsidRPr="00F2758A">
        <w:rPr>
          <w:rFonts w:ascii="Arial" w:hAnsi="Arial" w:cs="Arial"/>
        </w:rPr>
        <w:t>„</w:t>
      </w:r>
      <w:r w:rsidRPr="00F2758A">
        <w:rPr>
          <w:rFonts w:ascii="Arial" w:eastAsia="Times New Roman" w:hAnsi="Arial" w:cs="Arial"/>
          <w:b/>
        </w:rPr>
        <w:t>Cena díla</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_Ref139373612 \r \h </w:instrText>
      </w:r>
      <w:r w:rsidR="00AE2ED9">
        <w:rPr>
          <w:rFonts w:ascii="Arial" w:hAnsi="Arial" w:cs="Arial"/>
        </w:rPr>
      </w:r>
      <w:r w:rsidR="00AE2ED9">
        <w:rPr>
          <w:rFonts w:ascii="Arial" w:hAnsi="Arial" w:cs="Arial"/>
        </w:rPr>
        <w:fldChar w:fldCharType="separate"/>
      </w:r>
      <w:r w:rsidR="001655BD">
        <w:rPr>
          <w:rFonts w:ascii="Arial" w:hAnsi="Arial" w:cs="Arial"/>
        </w:rPr>
        <w:t>6.1</w:t>
      </w:r>
      <w:r w:rsidR="00AE2ED9">
        <w:rPr>
          <w:rFonts w:ascii="Arial" w:hAnsi="Arial" w:cs="Arial"/>
        </w:rPr>
        <w:fldChar w:fldCharType="end"/>
      </w:r>
      <w:r w:rsidRPr="00F2758A">
        <w:rPr>
          <w:rFonts w:ascii="Arial" w:hAnsi="Arial" w:cs="Arial"/>
        </w:rPr>
        <w:t>;</w:t>
      </w:r>
      <w:bookmarkEnd w:id="12"/>
    </w:p>
    <w:p w14:paraId="36A0CF59" w14:textId="7A821133" w:rsidR="00B920DE" w:rsidRPr="00BC1276" w:rsidRDefault="00B920DE" w:rsidP="00977D92">
      <w:pPr>
        <w:pStyle w:val="Seznam3"/>
        <w:rPr>
          <w:rFonts w:ascii="Arial" w:hAnsi="Arial" w:cs="Arial"/>
        </w:rPr>
      </w:pPr>
      <w:r w:rsidRPr="00F2758A">
        <w:rPr>
          <w:rFonts w:ascii="Arial" w:eastAsia="Times New Roman" w:hAnsi="Arial" w:cs="Arial"/>
        </w:rPr>
        <w:t>„</w:t>
      </w:r>
      <w:r w:rsidRPr="00F2758A">
        <w:rPr>
          <w:rFonts w:ascii="Arial" w:hAnsi="Arial" w:cs="Arial"/>
          <w:b/>
          <w:bCs/>
        </w:rPr>
        <w:t>Další zpracovatel</w:t>
      </w:r>
      <w:r w:rsidRPr="00F2758A">
        <w:rPr>
          <w:rFonts w:ascii="Arial" w:eastAsia="Times New Roman" w:hAnsi="Arial" w:cs="Arial"/>
        </w:rPr>
        <w:t xml:space="preserve">“ má </w:t>
      </w:r>
      <w:r w:rsidRPr="00BC1276">
        <w:rPr>
          <w:rFonts w:ascii="Arial" w:eastAsia="Times New Roman" w:hAnsi="Arial" w:cs="Arial"/>
        </w:rPr>
        <w:t xml:space="preserve">význam uvedený v </w:t>
      </w:r>
      <w:r w:rsidR="00630F46" w:rsidRPr="00BC1276">
        <w:rPr>
          <w:rFonts w:ascii="Arial" w:hAnsi="Arial" w:cs="Arial"/>
          <w:b/>
        </w:rPr>
        <w:t xml:space="preserve">Příloze č. </w:t>
      </w:r>
      <w:r w:rsidR="00630F46" w:rsidRPr="00BC1276">
        <w:rPr>
          <w:rFonts w:ascii="Arial" w:hAnsi="Arial" w:cs="Arial"/>
          <w:b/>
        </w:rPr>
        <w:fldChar w:fldCharType="begin"/>
      </w:r>
      <w:r w:rsidR="00630F46" w:rsidRPr="00BC1276">
        <w:rPr>
          <w:rFonts w:ascii="Arial" w:hAnsi="Arial" w:cs="Arial"/>
          <w:b/>
        </w:rPr>
        <w:instrText xml:space="preserve"> REF _Ref141094426 \r \h  \* MERGEFORMAT </w:instrText>
      </w:r>
      <w:r w:rsidR="00630F46" w:rsidRPr="00BC1276">
        <w:rPr>
          <w:rFonts w:ascii="Arial" w:hAnsi="Arial" w:cs="Arial"/>
          <w:b/>
        </w:rPr>
      </w:r>
      <w:r w:rsidR="00630F46" w:rsidRPr="00BC1276">
        <w:rPr>
          <w:rFonts w:ascii="Arial" w:hAnsi="Arial" w:cs="Arial"/>
          <w:b/>
        </w:rPr>
        <w:fldChar w:fldCharType="separate"/>
      </w:r>
      <w:r w:rsidR="001655BD">
        <w:rPr>
          <w:rFonts w:ascii="Arial" w:hAnsi="Arial" w:cs="Arial"/>
          <w:b/>
        </w:rPr>
        <w:t>7</w:t>
      </w:r>
      <w:r w:rsidR="00630F46" w:rsidRPr="00BC1276">
        <w:rPr>
          <w:rFonts w:ascii="Arial" w:hAnsi="Arial" w:cs="Arial"/>
          <w:b/>
        </w:rPr>
        <w:fldChar w:fldCharType="end"/>
      </w:r>
      <w:r w:rsidR="00630F46" w:rsidRPr="00BC1276">
        <w:rPr>
          <w:rFonts w:ascii="Arial" w:hAnsi="Arial" w:cs="Arial"/>
        </w:rPr>
        <w:t>;</w:t>
      </w:r>
    </w:p>
    <w:p w14:paraId="561DF63B" w14:textId="3DF7F09F" w:rsidR="00D30878" w:rsidRDefault="00B920DE" w:rsidP="00977D92">
      <w:pPr>
        <w:pStyle w:val="Seznam3"/>
        <w:rPr>
          <w:rFonts w:ascii="Arial" w:hAnsi="Arial" w:cs="Arial"/>
        </w:rPr>
      </w:pPr>
      <w:r w:rsidRPr="00BC1276">
        <w:rPr>
          <w:rFonts w:ascii="Arial" w:hAnsi="Arial" w:cs="Arial"/>
        </w:rPr>
        <w:t>„</w:t>
      </w:r>
      <w:r w:rsidRPr="00BC1276">
        <w:rPr>
          <w:rFonts w:ascii="Arial" w:eastAsia="Times New Roman" w:hAnsi="Arial" w:cs="Arial"/>
          <w:b/>
        </w:rPr>
        <w:t>Databáze</w:t>
      </w:r>
      <w:r w:rsidRPr="00BC1276">
        <w:rPr>
          <w:rFonts w:ascii="Arial" w:hAnsi="Arial" w:cs="Arial"/>
        </w:rPr>
        <w:t>“ znamená databázi</w:t>
      </w:r>
      <w:r w:rsidRPr="00F2758A">
        <w:rPr>
          <w:rFonts w:ascii="Arial" w:hAnsi="Arial" w:cs="Arial"/>
        </w:rPr>
        <w:t xml:space="preserve"> ve smyslu § 88 Autorského zákona </w:t>
      </w:r>
      <w:r w:rsidR="00D723C8" w:rsidRPr="00F2758A">
        <w:rPr>
          <w:rFonts w:ascii="Arial" w:hAnsi="Arial" w:cs="Arial"/>
        </w:rPr>
        <w:t>a</w:t>
      </w:r>
      <w:r w:rsidR="00D723C8">
        <w:rPr>
          <w:rFonts w:ascii="Arial" w:hAnsi="Arial" w:cs="Arial"/>
        </w:rPr>
        <w:t> </w:t>
      </w:r>
      <w:r w:rsidRPr="00F2758A">
        <w:rPr>
          <w:rFonts w:ascii="Arial" w:hAnsi="Arial" w:cs="Arial"/>
        </w:rPr>
        <w:t>jakoukoliv jinou databázi;</w:t>
      </w:r>
    </w:p>
    <w:p w14:paraId="07B4AA47" w14:textId="650F02E3"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Dílčí část díla</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_Ref139373728 \r \h </w:instrText>
      </w:r>
      <w:r w:rsidR="00AE2ED9">
        <w:rPr>
          <w:rFonts w:ascii="Arial" w:hAnsi="Arial" w:cs="Arial"/>
        </w:rPr>
      </w:r>
      <w:r w:rsidR="00AE2ED9">
        <w:rPr>
          <w:rFonts w:ascii="Arial" w:hAnsi="Arial" w:cs="Arial"/>
        </w:rPr>
        <w:fldChar w:fldCharType="separate"/>
      </w:r>
      <w:r w:rsidR="001655BD">
        <w:rPr>
          <w:rFonts w:ascii="Arial" w:hAnsi="Arial" w:cs="Arial"/>
        </w:rPr>
        <w:t>2.3</w:t>
      </w:r>
      <w:r w:rsidR="00AE2ED9">
        <w:rPr>
          <w:rFonts w:ascii="Arial" w:hAnsi="Arial" w:cs="Arial"/>
        </w:rPr>
        <w:fldChar w:fldCharType="end"/>
      </w:r>
      <w:r w:rsidRPr="00F2758A">
        <w:rPr>
          <w:rFonts w:ascii="Arial" w:hAnsi="Arial" w:cs="Arial"/>
        </w:rPr>
        <w:t>;</w:t>
      </w:r>
    </w:p>
    <w:p w14:paraId="4EA06FE6" w14:textId="6BD6E11F"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Dokumentace</w:t>
      </w:r>
      <w:r w:rsidRPr="00F2758A">
        <w:rPr>
          <w:rFonts w:ascii="Arial" w:hAnsi="Arial" w:cs="Arial"/>
        </w:rPr>
        <w:t xml:space="preserve">“ znamená dokumenty popisující Systém a zacházení s </w:t>
      </w:r>
      <w:r w:rsidR="005A74AD" w:rsidRPr="00F2758A">
        <w:rPr>
          <w:rFonts w:ascii="Arial" w:hAnsi="Arial" w:cs="Arial"/>
        </w:rPr>
        <w:t>n</w:t>
      </w:r>
      <w:r w:rsidR="005A74AD">
        <w:rPr>
          <w:rFonts w:ascii="Arial" w:hAnsi="Arial" w:cs="Arial"/>
        </w:rPr>
        <w:t>ím</w:t>
      </w:r>
      <w:r w:rsidRPr="00F2758A">
        <w:rPr>
          <w:rFonts w:ascii="Arial" w:hAnsi="Arial" w:cs="Arial"/>
        </w:rPr>
        <w:t xml:space="preserve">, jako jsou zejména uživatelská dokumentace, administrátorská dokumentace, bezpečnostní dokumentace, provozní dokumentace, a také jakoukoliv jinou dokumentaci vytvářenou anebo poskytovanou v rámci provádění Díla. Jakákoliv Dokumentace anebo její část musí být vždy vyhotovena a předána Objednateli v elektronické </w:t>
      </w:r>
      <w:r w:rsidR="00485608">
        <w:rPr>
          <w:rFonts w:ascii="Arial" w:hAnsi="Arial" w:cs="Arial"/>
        </w:rPr>
        <w:t xml:space="preserve">editovatelné </w:t>
      </w:r>
      <w:r w:rsidR="00D723C8">
        <w:rPr>
          <w:rFonts w:ascii="Arial" w:hAnsi="Arial" w:cs="Arial"/>
        </w:rPr>
        <w:t>a </w:t>
      </w:r>
      <w:r w:rsidR="00485608">
        <w:rPr>
          <w:rFonts w:ascii="Arial" w:hAnsi="Arial" w:cs="Arial"/>
        </w:rPr>
        <w:t xml:space="preserve">needitovatelné </w:t>
      </w:r>
      <w:r w:rsidRPr="00F2758A">
        <w:rPr>
          <w:rFonts w:ascii="Arial" w:hAnsi="Arial" w:cs="Arial"/>
        </w:rPr>
        <w:t>podobě (pokud je vyhotovována v listinné podobě, pak Poskytovatel předá Objednateli elektronickou kopii takové Dokumentace);</w:t>
      </w:r>
      <w:r w:rsidR="00485608">
        <w:rPr>
          <w:rFonts w:ascii="Arial" w:hAnsi="Arial" w:cs="Arial"/>
        </w:rPr>
        <w:t xml:space="preserve"> součástí Dokumentace je také Implementační projekt a Specifikace </w:t>
      </w:r>
      <w:r w:rsidR="00A85ED9">
        <w:rPr>
          <w:rFonts w:ascii="Arial" w:hAnsi="Arial" w:cs="Arial"/>
        </w:rPr>
        <w:t>systému</w:t>
      </w:r>
      <w:r w:rsidR="00485608">
        <w:rPr>
          <w:rFonts w:ascii="Arial" w:hAnsi="Arial" w:cs="Arial"/>
        </w:rPr>
        <w:t>;</w:t>
      </w:r>
    </w:p>
    <w:p w14:paraId="54050A33" w14:textId="77777777"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DPH</w:t>
      </w:r>
      <w:r w:rsidRPr="00F2758A">
        <w:rPr>
          <w:rFonts w:ascii="Arial" w:hAnsi="Arial" w:cs="Arial"/>
        </w:rPr>
        <w:t>“ znamená daň z přidané hodnoty ve smyslu Zákona o DPH;</w:t>
      </w:r>
    </w:p>
    <w:p w14:paraId="06AD2DC7" w14:textId="75BF555A" w:rsidR="006E79C3" w:rsidRDefault="006E79C3" w:rsidP="00977D92">
      <w:pPr>
        <w:pStyle w:val="Seznam3"/>
        <w:rPr>
          <w:rFonts w:ascii="Arial" w:hAnsi="Arial" w:cs="Arial"/>
        </w:rPr>
      </w:pPr>
      <w:r>
        <w:rPr>
          <w:rFonts w:ascii="Arial" w:hAnsi="Arial" w:cs="Arial"/>
        </w:rPr>
        <w:t>„</w:t>
      </w:r>
      <w:r>
        <w:rPr>
          <w:rFonts w:ascii="Arial" w:hAnsi="Arial" w:cs="Arial"/>
          <w:b/>
          <w:bCs/>
        </w:rPr>
        <w:t>Duševní vlastnictví poskytovatele</w:t>
      </w:r>
      <w:r>
        <w:rPr>
          <w:rFonts w:ascii="Arial" w:hAnsi="Arial" w:cs="Arial"/>
        </w:rPr>
        <w:t xml:space="preserve">“ má význam uvedený v Článku </w:t>
      </w:r>
      <w:r w:rsidR="003501ED">
        <w:rPr>
          <w:rFonts w:ascii="Arial" w:hAnsi="Arial" w:cs="Arial"/>
        </w:rPr>
        <w:fldChar w:fldCharType="begin"/>
      </w:r>
      <w:r w:rsidR="003501ED">
        <w:rPr>
          <w:rFonts w:ascii="Arial" w:hAnsi="Arial" w:cs="Arial"/>
        </w:rPr>
        <w:instrText xml:space="preserve"> REF _Ref145075909 \r \h </w:instrText>
      </w:r>
      <w:r w:rsidR="003501ED">
        <w:rPr>
          <w:rFonts w:ascii="Arial" w:hAnsi="Arial" w:cs="Arial"/>
        </w:rPr>
      </w:r>
      <w:r w:rsidR="003501ED">
        <w:rPr>
          <w:rFonts w:ascii="Arial" w:hAnsi="Arial" w:cs="Arial"/>
        </w:rPr>
        <w:fldChar w:fldCharType="separate"/>
      </w:r>
      <w:r w:rsidR="001655BD">
        <w:rPr>
          <w:rFonts w:ascii="Arial" w:hAnsi="Arial" w:cs="Arial"/>
        </w:rPr>
        <w:t>11.3</w:t>
      </w:r>
      <w:r w:rsidR="003501ED">
        <w:rPr>
          <w:rFonts w:ascii="Arial" w:hAnsi="Arial" w:cs="Arial"/>
        </w:rPr>
        <w:fldChar w:fldCharType="end"/>
      </w:r>
      <w:r>
        <w:rPr>
          <w:rFonts w:ascii="Arial" w:hAnsi="Arial" w:cs="Arial"/>
        </w:rPr>
        <w:t>;</w:t>
      </w:r>
    </w:p>
    <w:p w14:paraId="3574268A" w14:textId="453F8069" w:rsidR="00A8358A" w:rsidRDefault="00A8358A" w:rsidP="00977D92">
      <w:pPr>
        <w:pStyle w:val="Seznam3"/>
        <w:rPr>
          <w:rFonts w:ascii="Arial" w:hAnsi="Arial" w:cs="Arial"/>
        </w:rPr>
      </w:pPr>
      <w:r>
        <w:rPr>
          <w:rFonts w:ascii="Arial" w:hAnsi="Arial" w:cs="Arial"/>
        </w:rPr>
        <w:t>„</w:t>
      </w:r>
      <w:r>
        <w:rPr>
          <w:rFonts w:ascii="Arial" w:hAnsi="Arial" w:cs="Arial"/>
          <w:b/>
          <w:bCs/>
        </w:rPr>
        <w:t>Duševní vlastnictví třetí osoby</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_Ref142383330 \r \h </w:instrText>
      </w:r>
      <w:r>
        <w:rPr>
          <w:rFonts w:ascii="Arial" w:hAnsi="Arial" w:cs="Arial"/>
        </w:rPr>
      </w:r>
      <w:r>
        <w:rPr>
          <w:rFonts w:ascii="Arial" w:hAnsi="Arial" w:cs="Arial"/>
        </w:rPr>
        <w:fldChar w:fldCharType="separate"/>
      </w:r>
      <w:r w:rsidR="001655BD">
        <w:rPr>
          <w:rFonts w:ascii="Arial" w:hAnsi="Arial" w:cs="Arial"/>
        </w:rPr>
        <w:t>11.5</w:t>
      </w:r>
      <w:r>
        <w:rPr>
          <w:rFonts w:ascii="Arial" w:hAnsi="Arial" w:cs="Arial"/>
        </w:rPr>
        <w:fldChar w:fldCharType="end"/>
      </w:r>
      <w:r>
        <w:rPr>
          <w:rFonts w:ascii="Arial" w:hAnsi="Arial" w:cs="Arial"/>
        </w:rPr>
        <w:t>;</w:t>
      </w:r>
    </w:p>
    <w:p w14:paraId="1D7193EB" w14:textId="74EB60BF"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Důvěrné informace</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_Ref139373777 \r \h </w:instrText>
      </w:r>
      <w:r w:rsidR="00AE2ED9">
        <w:rPr>
          <w:rFonts w:ascii="Arial" w:hAnsi="Arial" w:cs="Arial"/>
        </w:rPr>
      </w:r>
      <w:r w:rsidR="00AE2ED9">
        <w:rPr>
          <w:rFonts w:ascii="Arial" w:hAnsi="Arial" w:cs="Arial"/>
        </w:rPr>
        <w:fldChar w:fldCharType="separate"/>
      </w:r>
      <w:r w:rsidR="001655BD">
        <w:rPr>
          <w:rFonts w:ascii="Arial" w:hAnsi="Arial" w:cs="Arial"/>
        </w:rPr>
        <w:t>13.1</w:t>
      </w:r>
      <w:r w:rsidR="00AE2ED9">
        <w:rPr>
          <w:rFonts w:ascii="Arial" w:hAnsi="Arial" w:cs="Arial"/>
        </w:rPr>
        <w:fldChar w:fldCharType="end"/>
      </w:r>
      <w:r w:rsidRPr="00F2758A">
        <w:rPr>
          <w:rFonts w:ascii="Arial" w:hAnsi="Arial" w:cs="Arial"/>
        </w:rPr>
        <w:t>;</w:t>
      </w:r>
    </w:p>
    <w:p w14:paraId="7B6F4A33" w14:textId="5A708B41"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Faktura</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_Ref139373794 \r \h </w:instrText>
      </w:r>
      <w:r w:rsidR="00AE2ED9">
        <w:rPr>
          <w:rFonts w:ascii="Arial" w:hAnsi="Arial" w:cs="Arial"/>
        </w:rPr>
      </w:r>
      <w:r w:rsidR="00AE2ED9">
        <w:rPr>
          <w:rFonts w:ascii="Arial" w:hAnsi="Arial" w:cs="Arial"/>
        </w:rPr>
        <w:fldChar w:fldCharType="separate"/>
      </w:r>
      <w:r w:rsidR="001655BD">
        <w:rPr>
          <w:rFonts w:ascii="Arial" w:hAnsi="Arial" w:cs="Arial"/>
        </w:rPr>
        <w:t>6.3</w:t>
      </w:r>
      <w:r w:rsidR="00AE2ED9">
        <w:rPr>
          <w:rFonts w:ascii="Arial" w:hAnsi="Arial" w:cs="Arial"/>
        </w:rPr>
        <w:fldChar w:fldCharType="end"/>
      </w:r>
      <w:r w:rsidRPr="00F2758A">
        <w:rPr>
          <w:rFonts w:ascii="Arial" w:hAnsi="Arial" w:cs="Arial"/>
        </w:rPr>
        <w:t>;</w:t>
      </w:r>
    </w:p>
    <w:p w14:paraId="0A65800B" w14:textId="1D74024B" w:rsidR="000043A4" w:rsidRDefault="000043A4" w:rsidP="00977D92">
      <w:pPr>
        <w:pStyle w:val="Seznam3"/>
        <w:rPr>
          <w:rFonts w:ascii="Arial" w:hAnsi="Arial" w:cs="Arial"/>
        </w:rPr>
      </w:pPr>
      <w:r>
        <w:rPr>
          <w:rFonts w:ascii="Arial" w:hAnsi="Arial" w:cs="Arial"/>
        </w:rPr>
        <w:t>„</w:t>
      </w:r>
      <w:r w:rsidRPr="00A85ED9">
        <w:rPr>
          <w:rFonts w:ascii="Arial" w:hAnsi="Arial" w:cs="Arial"/>
          <w:b/>
          <w:bCs/>
        </w:rPr>
        <w:t>Fáze</w:t>
      </w:r>
      <w:r>
        <w:rPr>
          <w:rFonts w:ascii="Arial" w:hAnsi="Arial" w:cs="Arial"/>
        </w:rPr>
        <w:t xml:space="preserve">“ je </w:t>
      </w:r>
      <w:r w:rsidR="00A85ED9">
        <w:rPr>
          <w:rFonts w:ascii="Arial" w:hAnsi="Arial" w:cs="Arial"/>
        </w:rPr>
        <w:t xml:space="preserve">soubor Dílčích částí díla, seskupený do většího celku a předávaný Poskytovatelem společně do Akceptačního řízení; </w:t>
      </w:r>
    </w:p>
    <w:p w14:paraId="50EF5065" w14:textId="4096E0C6"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Hardware</w:t>
      </w:r>
      <w:r w:rsidRPr="00F2758A">
        <w:rPr>
          <w:rFonts w:ascii="Arial" w:hAnsi="Arial" w:cs="Arial"/>
        </w:rPr>
        <w:t>“ znamená veškeré hmotné součásti počítačových systémů</w:t>
      </w:r>
      <w:r w:rsidR="00485608">
        <w:rPr>
          <w:rFonts w:ascii="Arial" w:hAnsi="Arial" w:cs="Arial"/>
        </w:rPr>
        <w:t>,</w:t>
      </w:r>
      <w:r w:rsidRPr="00F2758A">
        <w:rPr>
          <w:rFonts w:ascii="Arial" w:hAnsi="Arial" w:cs="Arial"/>
        </w:rPr>
        <w:t xml:space="preserve"> veškeré související vybavení hmotné povahy</w:t>
      </w:r>
      <w:r w:rsidR="00485608">
        <w:rPr>
          <w:rFonts w:ascii="Arial" w:hAnsi="Arial" w:cs="Arial"/>
        </w:rPr>
        <w:t xml:space="preserve"> a firmware,</w:t>
      </w:r>
      <w:r w:rsidRPr="00F2758A">
        <w:rPr>
          <w:rFonts w:ascii="Arial" w:hAnsi="Arial" w:cs="Arial"/>
        </w:rPr>
        <w:t xml:space="preserve"> spolu se vším příslušenstvím, a včetně veškeré související dokumentace;</w:t>
      </w:r>
    </w:p>
    <w:p w14:paraId="11260852" w14:textId="1E092BAA" w:rsidR="00B920DE" w:rsidRPr="00BC1276"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Harmonogram</w:t>
      </w:r>
      <w:r w:rsidRPr="00F2758A">
        <w:rPr>
          <w:rFonts w:ascii="Arial" w:hAnsi="Arial" w:cs="Arial"/>
        </w:rPr>
        <w:t xml:space="preserve">“ znamená </w:t>
      </w:r>
      <w:r w:rsidRPr="00BC1276">
        <w:rPr>
          <w:rFonts w:ascii="Arial" w:hAnsi="Arial" w:cs="Arial"/>
        </w:rPr>
        <w:t xml:space="preserve">harmonogram plnění uvedený v </w:t>
      </w:r>
      <w:r w:rsidR="008E654F" w:rsidRPr="00BC1276">
        <w:rPr>
          <w:rFonts w:ascii="Arial" w:eastAsia="Times New Roman" w:hAnsi="Arial" w:cs="Arial"/>
          <w:b/>
        </w:rPr>
        <w:t xml:space="preserve">Příloze č. </w:t>
      </w:r>
      <w:r w:rsidR="008E654F" w:rsidRPr="00BC1276">
        <w:rPr>
          <w:rFonts w:ascii="Arial" w:eastAsia="Times New Roman" w:hAnsi="Arial" w:cs="Arial"/>
          <w:b/>
        </w:rPr>
        <w:fldChar w:fldCharType="begin"/>
      </w:r>
      <w:r w:rsidR="008E654F" w:rsidRPr="00BC1276">
        <w:rPr>
          <w:rFonts w:ascii="Arial" w:eastAsia="Times New Roman" w:hAnsi="Arial" w:cs="Arial"/>
          <w:b/>
        </w:rPr>
        <w:instrText xml:space="preserve"> REF _Ref141094472 \r \h </w:instrText>
      </w:r>
      <w:r w:rsidR="000602BE" w:rsidRPr="00BC1276">
        <w:rPr>
          <w:rFonts w:ascii="Arial" w:eastAsia="Times New Roman" w:hAnsi="Arial" w:cs="Arial"/>
          <w:b/>
        </w:rPr>
        <w:instrText xml:space="preserve"> \* MERGEFORMAT </w:instrText>
      </w:r>
      <w:r w:rsidR="008E654F" w:rsidRPr="00BC1276">
        <w:rPr>
          <w:rFonts w:ascii="Arial" w:eastAsia="Times New Roman" w:hAnsi="Arial" w:cs="Arial"/>
          <w:b/>
        </w:rPr>
      </w:r>
      <w:r w:rsidR="008E654F" w:rsidRPr="00BC1276">
        <w:rPr>
          <w:rFonts w:ascii="Arial" w:eastAsia="Times New Roman" w:hAnsi="Arial" w:cs="Arial"/>
          <w:b/>
        </w:rPr>
        <w:fldChar w:fldCharType="separate"/>
      </w:r>
      <w:r w:rsidR="001655BD">
        <w:rPr>
          <w:rFonts w:ascii="Arial" w:eastAsia="Times New Roman" w:hAnsi="Arial" w:cs="Arial"/>
          <w:b/>
        </w:rPr>
        <w:t>3</w:t>
      </w:r>
      <w:r w:rsidR="008E654F" w:rsidRPr="00BC1276">
        <w:rPr>
          <w:rFonts w:ascii="Arial" w:eastAsia="Times New Roman" w:hAnsi="Arial" w:cs="Arial"/>
          <w:b/>
        </w:rPr>
        <w:fldChar w:fldCharType="end"/>
      </w:r>
      <w:r w:rsidR="008E654F" w:rsidRPr="00BC1276">
        <w:rPr>
          <w:rFonts w:ascii="Arial" w:eastAsia="Times New Roman" w:hAnsi="Arial" w:cs="Arial"/>
          <w:bCs/>
        </w:rPr>
        <w:t>;</w:t>
      </w:r>
    </w:p>
    <w:p w14:paraId="2CC9832E" w14:textId="2D87488A" w:rsidR="00D30878" w:rsidRDefault="00B920DE" w:rsidP="00977D92">
      <w:pPr>
        <w:pStyle w:val="Seznam3"/>
        <w:rPr>
          <w:rFonts w:ascii="Arial" w:hAnsi="Arial" w:cs="Arial"/>
        </w:rPr>
      </w:pPr>
      <w:r w:rsidRPr="00BC1276">
        <w:rPr>
          <w:rFonts w:ascii="Arial" w:hAnsi="Arial" w:cs="Arial"/>
        </w:rPr>
        <w:t>„</w:t>
      </w:r>
      <w:r w:rsidRPr="00BC1276">
        <w:rPr>
          <w:rFonts w:ascii="Arial" w:eastAsia="Times New Roman" w:hAnsi="Arial" w:cs="Arial"/>
          <w:b/>
        </w:rPr>
        <w:t>Implementace</w:t>
      </w:r>
      <w:r w:rsidRPr="00BC1276">
        <w:rPr>
          <w:rFonts w:ascii="Arial" w:hAnsi="Arial" w:cs="Arial"/>
        </w:rPr>
        <w:t>“ znamená provedení</w:t>
      </w:r>
      <w:r w:rsidRPr="00F2758A">
        <w:rPr>
          <w:rFonts w:ascii="Arial" w:hAnsi="Arial" w:cs="Arial"/>
        </w:rPr>
        <w:t xml:space="preserve"> všech prací požadovaných Objednatelem pro řádné uvedení </w:t>
      </w:r>
      <w:r w:rsidR="00C323FE" w:rsidRPr="00F2758A">
        <w:rPr>
          <w:rFonts w:ascii="Arial" w:hAnsi="Arial" w:cs="Arial"/>
        </w:rPr>
        <w:t>Systém</w:t>
      </w:r>
      <w:r w:rsidR="00C323FE">
        <w:rPr>
          <w:rFonts w:ascii="Arial" w:hAnsi="Arial" w:cs="Arial"/>
        </w:rPr>
        <w:t>u</w:t>
      </w:r>
      <w:r w:rsidR="00C323FE" w:rsidRPr="00F2758A">
        <w:rPr>
          <w:rFonts w:ascii="Arial" w:hAnsi="Arial" w:cs="Arial"/>
        </w:rPr>
        <w:t xml:space="preserve"> </w:t>
      </w:r>
      <w:r w:rsidRPr="00F2758A">
        <w:rPr>
          <w:rFonts w:ascii="Arial" w:hAnsi="Arial" w:cs="Arial"/>
        </w:rPr>
        <w:t xml:space="preserve">do provozu (provedení </w:t>
      </w:r>
      <w:r w:rsidR="00C323FE">
        <w:rPr>
          <w:rFonts w:ascii="Arial" w:hAnsi="Arial" w:cs="Arial"/>
        </w:rPr>
        <w:t>Implementačního</w:t>
      </w:r>
      <w:r w:rsidR="00C323FE" w:rsidRPr="00F2758A">
        <w:rPr>
          <w:rFonts w:ascii="Arial" w:hAnsi="Arial" w:cs="Arial"/>
        </w:rPr>
        <w:t xml:space="preserve"> </w:t>
      </w:r>
      <w:r w:rsidRPr="00F2758A">
        <w:rPr>
          <w:rFonts w:ascii="Arial" w:hAnsi="Arial" w:cs="Arial"/>
        </w:rPr>
        <w:t xml:space="preserve">projektu, přizpůsobení </w:t>
      </w:r>
      <w:r w:rsidR="00C323FE" w:rsidRPr="00F2758A">
        <w:rPr>
          <w:rFonts w:ascii="Arial" w:hAnsi="Arial" w:cs="Arial"/>
        </w:rPr>
        <w:t>Systém</w:t>
      </w:r>
      <w:r w:rsidR="00C323FE">
        <w:rPr>
          <w:rFonts w:ascii="Arial" w:hAnsi="Arial" w:cs="Arial"/>
        </w:rPr>
        <w:t>u</w:t>
      </w:r>
      <w:r w:rsidR="00C323FE" w:rsidRPr="00F2758A">
        <w:rPr>
          <w:rFonts w:ascii="Arial" w:hAnsi="Arial" w:cs="Arial"/>
        </w:rPr>
        <w:t xml:space="preserve"> </w:t>
      </w:r>
      <w:r w:rsidRPr="00F2758A">
        <w:rPr>
          <w:rFonts w:ascii="Arial" w:hAnsi="Arial" w:cs="Arial"/>
        </w:rPr>
        <w:t xml:space="preserve">požadavkům Objednatele, provedení Testů, migrace, Integrace, zkušebního provozu </w:t>
      </w:r>
      <w:r w:rsidR="00D723C8" w:rsidRPr="00F2758A">
        <w:rPr>
          <w:rFonts w:ascii="Arial" w:hAnsi="Arial" w:cs="Arial"/>
        </w:rPr>
        <w:t>a</w:t>
      </w:r>
      <w:r w:rsidR="00D723C8">
        <w:rPr>
          <w:rFonts w:ascii="Arial" w:hAnsi="Arial" w:cs="Arial"/>
        </w:rPr>
        <w:t> </w:t>
      </w:r>
      <w:r w:rsidRPr="00F2758A">
        <w:rPr>
          <w:rFonts w:ascii="Arial" w:hAnsi="Arial" w:cs="Arial"/>
        </w:rPr>
        <w:t xml:space="preserve">uvedení do provozu). Implementace začíná zahájením </w:t>
      </w:r>
      <w:r w:rsidR="001028DC">
        <w:rPr>
          <w:rFonts w:ascii="Arial" w:hAnsi="Arial" w:cs="Arial"/>
        </w:rPr>
        <w:t>Implementačního</w:t>
      </w:r>
      <w:r w:rsidR="001028DC" w:rsidRPr="00F2758A">
        <w:rPr>
          <w:rFonts w:ascii="Arial" w:hAnsi="Arial" w:cs="Arial"/>
        </w:rPr>
        <w:t xml:space="preserve"> </w:t>
      </w:r>
      <w:r w:rsidRPr="00F2758A">
        <w:rPr>
          <w:rFonts w:ascii="Arial" w:hAnsi="Arial" w:cs="Arial"/>
        </w:rPr>
        <w:t xml:space="preserve">projektu a </w:t>
      </w:r>
      <w:proofErr w:type="gramStart"/>
      <w:r w:rsidRPr="00F2758A">
        <w:rPr>
          <w:rFonts w:ascii="Arial" w:hAnsi="Arial" w:cs="Arial"/>
        </w:rPr>
        <w:t>končí</w:t>
      </w:r>
      <w:proofErr w:type="gramEnd"/>
      <w:r w:rsidRPr="00F2758A">
        <w:rPr>
          <w:rFonts w:ascii="Arial" w:hAnsi="Arial" w:cs="Arial"/>
        </w:rPr>
        <w:t xml:space="preserve"> uvedením </w:t>
      </w:r>
      <w:r w:rsidR="001028DC" w:rsidRPr="00F2758A">
        <w:rPr>
          <w:rFonts w:ascii="Arial" w:hAnsi="Arial" w:cs="Arial"/>
        </w:rPr>
        <w:t>Systém</w:t>
      </w:r>
      <w:r w:rsidR="001028DC">
        <w:rPr>
          <w:rFonts w:ascii="Arial" w:hAnsi="Arial" w:cs="Arial"/>
        </w:rPr>
        <w:t>u</w:t>
      </w:r>
      <w:r w:rsidR="001028DC" w:rsidRPr="00F2758A">
        <w:rPr>
          <w:rFonts w:ascii="Arial" w:hAnsi="Arial" w:cs="Arial"/>
        </w:rPr>
        <w:t xml:space="preserve"> </w:t>
      </w:r>
      <w:r w:rsidRPr="00F2758A">
        <w:rPr>
          <w:rFonts w:ascii="Arial" w:hAnsi="Arial" w:cs="Arial"/>
        </w:rPr>
        <w:t>do ostrého provozu;</w:t>
      </w:r>
      <w:r w:rsidR="000043A4">
        <w:rPr>
          <w:rFonts w:ascii="Arial" w:hAnsi="Arial" w:cs="Arial"/>
        </w:rPr>
        <w:t xml:space="preserve"> Implementace probíhá ve Fázích;</w:t>
      </w:r>
    </w:p>
    <w:p w14:paraId="74DEE0DE" w14:textId="581C07CB" w:rsidR="001F28AB" w:rsidRDefault="001F28AB" w:rsidP="001F28AB">
      <w:pPr>
        <w:pStyle w:val="Seznam3"/>
        <w:rPr>
          <w:rFonts w:ascii="Arial" w:hAnsi="Arial" w:cs="Arial"/>
        </w:rPr>
      </w:pPr>
      <w:r w:rsidRPr="00B920DE">
        <w:rPr>
          <w:rFonts w:ascii="Arial" w:hAnsi="Arial" w:cs="Arial"/>
        </w:rPr>
        <w:t>„</w:t>
      </w:r>
      <w:r>
        <w:rPr>
          <w:rFonts w:ascii="Arial" w:hAnsi="Arial" w:cs="Arial"/>
          <w:b/>
        </w:rPr>
        <w:t>Implementační</w:t>
      </w:r>
      <w:r w:rsidRPr="00B920DE">
        <w:rPr>
          <w:rFonts w:ascii="Arial" w:hAnsi="Arial" w:cs="Arial"/>
          <w:b/>
        </w:rPr>
        <w:t xml:space="preserve"> projekt</w:t>
      </w:r>
      <w:r w:rsidRPr="00B920DE">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_Ref139374571 \r \h </w:instrText>
      </w:r>
      <w:r>
        <w:rPr>
          <w:rFonts w:ascii="Arial" w:hAnsi="Arial" w:cs="Arial"/>
        </w:rPr>
      </w:r>
      <w:r>
        <w:rPr>
          <w:rFonts w:ascii="Arial" w:hAnsi="Arial" w:cs="Arial"/>
        </w:rPr>
        <w:fldChar w:fldCharType="separate"/>
      </w:r>
      <w:r w:rsidR="001655BD">
        <w:rPr>
          <w:rFonts w:ascii="Arial" w:hAnsi="Arial" w:cs="Arial"/>
        </w:rPr>
        <w:t>4.1</w:t>
      </w:r>
      <w:r>
        <w:rPr>
          <w:rFonts w:ascii="Arial" w:hAnsi="Arial" w:cs="Arial"/>
        </w:rPr>
        <w:fldChar w:fldCharType="end"/>
      </w:r>
      <w:r w:rsidRPr="00B920DE">
        <w:rPr>
          <w:rFonts w:ascii="Arial" w:hAnsi="Arial" w:cs="Arial"/>
        </w:rPr>
        <w:t>;</w:t>
      </w:r>
    </w:p>
    <w:p w14:paraId="04C7F676" w14:textId="00579A17" w:rsidR="00B920DE" w:rsidRPr="00F2758A"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Insolvenční zákon</w:t>
      </w:r>
      <w:r w:rsidRPr="00F2758A">
        <w:rPr>
          <w:rFonts w:ascii="Arial" w:hAnsi="Arial" w:cs="Arial"/>
        </w:rPr>
        <w:t xml:space="preserve">“ znamená zákon č. 182/2006 Sb., o úpadku </w:t>
      </w:r>
      <w:r w:rsidR="00D723C8" w:rsidRPr="00F2758A">
        <w:rPr>
          <w:rFonts w:ascii="Arial" w:hAnsi="Arial" w:cs="Arial"/>
        </w:rPr>
        <w:t>a</w:t>
      </w:r>
      <w:r w:rsidR="00D723C8">
        <w:rPr>
          <w:rFonts w:ascii="Arial" w:hAnsi="Arial" w:cs="Arial"/>
        </w:rPr>
        <w:t> </w:t>
      </w:r>
      <w:r w:rsidRPr="00F2758A">
        <w:rPr>
          <w:rFonts w:ascii="Arial" w:hAnsi="Arial" w:cs="Arial"/>
        </w:rPr>
        <w:t>způsobech jeho řešení (insolvenční zákon), ve znění pozdějších předpisů;</w:t>
      </w:r>
    </w:p>
    <w:p w14:paraId="45DAA150" w14:textId="3BBF22FF" w:rsidR="00D30878" w:rsidRPr="006E79C3" w:rsidRDefault="00B920DE">
      <w:pPr>
        <w:pStyle w:val="Seznam3"/>
        <w:rPr>
          <w:rFonts w:ascii="Arial" w:hAnsi="Arial" w:cs="Arial"/>
        </w:rPr>
      </w:pPr>
      <w:r w:rsidRPr="00F2758A">
        <w:rPr>
          <w:rFonts w:ascii="Arial" w:hAnsi="Arial" w:cs="Arial"/>
        </w:rPr>
        <w:t>„</w:t>
      </w:r>
      <w:r w:rsidRPr="00F2758A">
        <w:rPr>
          <w:rFonts w:ascii="Arial" w:eastAsia="Times New Roman" w:hAnsi="Arial" w:cs="Arial"/>
          <w:b/>
        </w:rPr>
        <w:t>Instalace</w:t>
      </w:r>
      <w:r w:rsidRPr="00F2758A">
        <w:rPr>
          <w:rFonts w:ascii="Arial" w:hAnsi="Arial" w:cs="Arial"/>
        </w:rPr>
        <w:t>“ znamená</w:t>
      </w:r>
      <w:r w:rsidRPr="006E79C3">
        <w:rPr>
          <w:rFonts w:ascii="Arial" w:hAnsi="Arial" w:cs="Arial"/>
        </w:rPr>
        <w:t xml:space="preserve"> provedení veškerých činností nezbytných </w:t>
      </w:r>
      <w:r w:rsidR="00D723C8" w:rsidRPr="006E79C3">
        <w:rPr>
          <w:rFonts w:ascii="Arial" w:hAnsi="Arial" w:cs="Arial"/>
        </w:rPr>
        <w:t>k</w:t>
      </w:r>
      <w:r w:rsidR="00D723C8">
        <w:rPr>
          <w:rFonts w:ascii="Arial" w:hAnsi="Arial" w:cs="Arial"/>
        </w:rPr>
        <w:t> </w:t>
      </w:r>
      <w:r w:rsidRPr="006E79C3">
        <w:rPr>
          <w:rFonts w:ascii="Arial" w:hAnsi="Arial" w:cs="Arial"/>
        </w:rPr>
        <w:t xml:space="preserve">zprovoznění </w:t>
      </w:r>
      <w:r w:rsidR="006116F9" w:rsidRPr="006E79C3">
        <w:rPr>
          <w:rFonts w:ascii="Arial" w:hAnsi="Arial" w:cs="Arial"/>
        </w:rPr>
        <w:t xml:space="preserve">Software </w:t>
      </w:r>
      <w:r w:rsidRPr="006E79C3">
        <w:rPr>
          <w:rFonts w:ascii="Arial" w:hAnsi="Arial" w:cs="Arial"/>
        </w:rPr>
        <w:t>v IT prostředí objednatele;</w:t>
      </w:r>
    </w:p>
    <w:p w14:paraId="052909E2" w14:textId="2EAE64C9"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Integrace</w:t>
      </w:r>
      <w:r w:rsidRPr="00B920DE">
        <w:rPr>
          <w:rFonts w:ascii="Arial" w:hAnsi="Arial" w:cs="Arial"/>
        </w:rPr>
        <w:t xml:space="preserve">“ znamená věcné a funkční propojení </w:t>
      </w:r>
      <w:r w:rsidR="009D01D6">
        <w:rPr>
          <w:rFonts w:ascii="Arial" w:hAnsi="Arial" w:cs="Arial"/>
        </w:rPr>
        <w:t>prvku</w:t>
      </w:r>
      <w:r w:rsidRPr="00B920DE">
        <w:rPr>
          <w:rFonts w:ascii="Arial" w:hAnsi="Arial" w:cs="Arial"/>
        </w:rPr>
        <w:t xml:space="preserve"> s jiným prvkem anebo programovým anebo </w:t>
      </w:r>
      <w:r w:rsidR="00AB4C7B">
        <w:rPr>
          <w:rFonts w:ascii="Arial" w:hAnsi="Arial" w:cs="Arial"/>
        </w:rPr>
        <w:t>h</w:t>
      </w:r>
      <w:r w:rsidR="00AB4C7B" w:rsidRPr="00B920DE">
        <w:rPr>
          <w:rFonts w:ascii="Arial" w:hAnsi="Arial" w:cs="Arial"/>
        </w:rPr>
        <w:t xml:space="preserve">ardwarovým </w:t>
      </w:r>
      <w:r w:rsidRPr="00B920DE">
        <w:rPr>
          <w:rFonts w:ascii="Arial" w:hAnsi="Arial" w:cs="Arial"/>
        </w:rPr>
        <w:t>vybavením Objednatele;</w:t>
      </w:r>
    </w:p>
    <w:p w14:paraId="5087D17D" w14:textId="14380E3A"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IT prostředí objednatele</w:t>
      </w:r>
      <w:r w:rsidRPr="00B920DE">
        <w:rPr>
          <w:rFonts w:ascii="Arial" w:hAnsi="Arial" w:cs="Arial"/>
        </w:rPr>
        <w:t xml:space="preserve">“ znamená pro účely této Smlouvy zejména veškerý Hardware ve vlastnictví Objednatele a Software, ve </w:t>
      </w:r>
      <w:proofErr w:type="gramStart"/>
      <w:r w:rsidRPr="00B920DE">
        <w:rPr>
          <w:rFonts w:ascii="Arial" w:hAnsi="Arial" w:cs="Arial"/>
        </w:rPr>
        <w:t>vztahu</w:t>
      </w:r>
      <w:proofErr w:type="gramEnd"/>
      <w:r w:rsidRPr="00B920DE">
        <w:rPr>
          <w:rFonts w:ascii="Arial" w:hAnsi="Arial" w:cs="Arial"/>
        </w:rPr>
        <w:t xml:space="preserve"> k němuž je Objednatel nositelem potřebných oprávnění, nebo Hardware a Software využívaný Objednatelem na základě jiného právního titulu. Jedná se zejména o servery, diskové pole a stanice, operační systémy, virtualizační nástroje, databáze, aplikace třetích osob, pasivní a aktivní datová infrastruktura (kabeláže, switche, VPN linky apod.);</w:t>
      </w:r>
      <w:r w:rsidR="009D01D6">
        <w:rPr>
          <w:rFonts w:ascii="Arial" w:hAnsi="Arial" w:cs="Arial"/>
        </w:rPr>
        <w:t xml:space="preserve"> IT prostředí objednatele </w:t>
      </w:r>
      <w:r w:rsidR="00FD7CDA" w:rsidRPr="00FD7CDA">
        <w:rPr>
          <w:rFonts w:ascii="Arial" w:hAnsi="Arial" w:cs="Arial"/>
        </w:rPr>
        <w:t>je kombinací výstupů vytvořených a dodaných</w:t>
      </w:r>
      <w:r w:rsidR="009D01D6">
        <w:rPr>
          <w:rFonts w:ascii="Arial" w:hAnsi="Arial" w:cs="Arial"/>
        </w:rPr>
        <w:t xml:space="preserve"> Poskytovatelem v rámci Smlouvy na hardware</w:t>
      </w:r>
      <w:r w:rsidR="0001753B">
        <w:rPr>
          <w:rFonts w:ascii="Arial" w:hAnsi="Arial" w:cs="Arial"/>
        </w:rPr>
        <w:t xml:space="preserve"> </w:t>
      </w:r>
      <w:r w:rsidR="0001753B" w:rsidRPr="0001753B">
        <w:rPr>
          <w:rFonts w:ascii="Arial" w:hAnsi="Arial" w:cs="Arial"/>
        </w:rPr>
        <w:t>a prvků poskytovaných v rámci služeb datových center zajištěných pro Objednatele jiným způsobem</w:t>
      </w:r>
      <w:r w:rsidR="009D01D6">
        <w:rPr>
          <w:rFonts w:ascii="Arial" w:hAnsi="Arial" w:cs="Arial"/>
        </w:rPr>
        <w:t>;</w:t>
      </w:r>
    </w:p>
    <w:p w14:paraId="61454BB7" w14:textId="7403CF7A"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Klíčové pozice</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_Ref139373991 \r \h </w:instrText>
      </w:r>
      <w:r w:rsidR="005C543C">
        <w:rPr>
          <w:rFonts w:ascii="Arial" w:hAnsi="Arial" w:cs="Arial"/>
        </w:rPr>
      </w:r>
      <w:r w:rsidR="005C543C">
        <w:rPr>
          <w:rFonts w:ascii="Arial" w:hAnsi="Arial" w:cs="Arial"/>
        </w:rPr>
        <w:fldChar w:fldCharType="separate"/>
      </w:r>
      <w:r w:rsidR="001655BD">
        <w:rPr>
          <w:rFonts w:ascii="Arial" w:hAnsi="Arial" w:cs="Arial"/>
        </w:rPr>
        <w:t>16.1</w:t>
      </w:r>
      <w:r w:rsidR="005C543C">
        <w:rPr>
          <w:rFonts w:ascii="Arial" w:hAnsi="Arial" w:cs="Arial"/>
        </w:rPr>
        <w:fldChar w:fldCharType="end"/>
      </w:r>
      <w:r w:rsidRPr="00B920DE">
        <w:rPr>
          <w:rFonts w:ascii="Arial" w:hAnsi="Arial" w:cs="Arial"/>
        </w:rPr>
        <w:t>;</w:t>
      </w:r>
    </w:p>
    <w:p w14:paraId="569AFADD" w14:textId="6E2A6199" w:rsidR="00B920DE" w:rsidRPr="00BC1276" w:rsidRDefault="00B920DE" w:rsidP="00977D92">
      <w:pPr>
        <w:pStyle w:val="Seznam3"/>
        <w:rPr>
          <w:rFonts w:ascii="Arial" w:hAnsi="Arial" w:cs="Arial"/>
        </w:rPr>
      </w:pPr>
      <w:r w:rsidRPr="00B920DE">
        <w:rPr>
          <w:rFonts w:ascii="Arial" w:hAnsi="Arial" w:cs="Arial"/>
        </w:rPr>
        <w:t>„</w:t>
      </w:r>
      <w:r w:rsidRPr="00BC1276">
        <w:rPr>
          <w:rFonts w:ascii="Arial" w:hAnsi="Arial" w:cs="Arial"/>
          <w:b/>
        </w:rPr>
        <w:t>Kontaktní osoba</w:t>
      </w:r>
      <w:r w:rsidRPr="00BC1276">
        <w:rPr>
          <w:rFonts w:ascii="Arial" w:hAnsi="Arial" w:cs="Arial"/>
        </w:rPr>
        <w:t xml:space="preserve">“ má význam uvedený v </w:t>
      </w:r>
      <w:r w:rsidR="008E654F" w:rsidRPr="00BC1276">
        <w:rPr>
          <w:rFonts w:ascii="Arial" w:hAnsi="Arial" w:cs="Arial"/>
          <w:b/>
        </w:rPr>
        <w:t xml:space="preserve">Příloze č. </w:t>
      </w:r>
      <w:r w:rsidR="008E654F" w:rsidRPr="00BC1276">
        <w:rPr>
          <w:rFonts w:ascii="Arial" w:hAnsi="Arial" w:cs="Arial"/>
          <w:b/>
        </w:rPr>
        <w:fldChar w:fldCharType="begin"/>
      </w:r>
      <w:r w:rsidR="008E654F" w:rsidRPr="00BC1276">
        <w:rPr>
          <w:rFonts w:ascii="Arial" w:hAnsi="Arial" w:cs="Arial"/>
          <w:b/>
        </w:rPr>
        <w:instrText xml:space="preserve"> REF _Ref141094516 \r \h </w:instrText>
      </w:r>
      <w:r w:rsidR="00310B33" w:rsidRPr="00BC1276">
        <w:rPr>
          <w:rFonts w:ascii="Arial" w:hAnsi="Arial" w:cs="Arial"/>
          <w:b/>
        </w:rPr>
        <w:instrText xml:space="preserve"> \* MERGEFORMAT </w:instrText>
      </w:r>
      <w:r w:rsidR="008E654F" w:rsidRPr="00BC1276">
        <w:rPr>
          <w:rFonts w:ascii="Arial" w:hAnsi="Arial" w:cs="Arial"/>
          <w:b/>
        </w:rPr>
      </w:r>
      <w:r w:rsidR="008E654F" w:rsidRPr="00BC1276">
        <w:rPr>
          <w:rFonts w:ascii="Arial" w:hAnsi="Arial" w:cs="Arial"/>
          <w:b/>
        </w:rPr>
        <w:fldChar w:fldCharType="separate"/>
      </w:r>
      <w:r w:rsidR="001655BD">
        <w:rPr>
          <w:rFonts w:ascii="Arial" w:hAnsi="Arial" w:cs="Arial"/>
          <w:b/>
        </w:rPr>
        <w:t>6</w:t>
      </w:r>
      <w:r w:rsidR="008E654F" w:rsidRPr="00BC1276">
        <w:rPr>
          <w:rFonts w:ascii="Arial" w:hAnsi="Arial" w:cs="Arial"/>
          <w:b/>
        </w:rPr>
        <w:fldChar w:fldCharType="end"/>
      </w:r>
      <w:r w:rsidR="008E654F" w:rsidRPr="00BC1276">
        <w:rPr>
          <w:rFonts w:ascii="Arial" w:hAnsi="Arial" w:cs="Arial"/>
          <w:bCs/>
        </w:rPr>
        <w:t>;</w:t>
      </w:r>
    </w:p>
    <w:p w14:paraId="0C10C6DD" w14:textId="742F5401" w:rsidR="00D30878" w:rsidRDefault="00B920DE" w:rsidP="00977D92">
      <w:pPr>
        <w:pStyle w:val="Seznam3"/>
        <w:rPr>
          <w:rFonts w:ascii="Arial" w:hAnsi="Arial" w:cs="Arial"/>
        </w:rPr>
      </w:pPr>
      <w:r w:rsidRPr="00BC1276">
        <w:rPr>
          <w:rFonts w:ascii="Arial" w:hAnsi="Arial" w:cs="Arial"/>
        </w:rPr>
        <w:t>„</w:t>
      </w:r>
      <w:r w:rsidRPr="00BC1276">
        <w:rPr>
          <w:rFonts w:ascii="Arial" w:hAnsi="Arial" w:cs="Arial"/>
          <w:b/>
        </w:rPr>
        <w:t>Kvalifikov</w:t>
      </w:r>
      <w:r w:rsidRPr="00B920DE">
        <w:rPr>
          <w:rFonts w:ascii="Arial" w:hAnsi="Arial" w:cs="Arial"/>
          <w:b/>
        </w:rPr>
        <w:t>ané osoby</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_Ref139373991 \r \h </w:instrText>
      </w:r>
      <w:r w:rsidR="005C543C">
        <w:rPr>
          <w:rFonts w:ascii="Arial" w:hAnsi="Arial" w:cs="Arial"/>
        </w:rPr>
      </w:r>
      <w:r w:rsidR="005C543C">
        <w:rPr>
          <w:rFonts w:ascii="Arial" w:hAnsi="Arial" w:cs="Arial"/>
        </w:rPr>
        <w:fldChar w:fldCharType="separate"/>
      </w:r>
      <w:r w:rsidR="001655BD">
        <w:rPr>
          <w:rFonts w:ascii="Arial" w:hAnsi="Arial" w:cs="Arial"/>
        </w:rPr>
        <w:t>16.1</w:t>
      </w:r>
      <w:r w:rsidR="005C543C">
        <w:rPr>
          <w:rFonts w:ascii="Arial" w:hAnsi="Arial" w:cs="Arial"/>
        </w:rPr>
        <w:fldChar w:fldCharType="end"/>
      </w:r>
      <w:r w:rsidRPr="00B920DE">
        <w:rPr>
          <w:rFonts w:ascii="Arial" w:hAnsi="Arial" w:cs="Arial"/>
        </w:rPr>
        <w:t>;</w:t>
      </w:r>
    </w:p>
    <w:p w14:paraId="0BE6DD96" w14:textId="25A78444"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Kybernetické</w:t>
      </w:r>
      <w:r w:rsidRPr="00B920DE">
        <w:rPr>
          <w:rFonts w:ascii="Arial" w:hAnsi="Arial" w:cs="Arial"/>
        </w:rPr>
        <w:t xml:space="preserve"> </w:t>
      </w:r>
      <w:r w:rsidRPr="00B920DE">
        <w:rPr>
          <w:rFonts w:ascii="Arial" w:hAnsi="Arial" w:cs="Arial"/>
          <w:b/>
        </w:rPr>
        <w:t>požadavky</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_Ref139374105 \r \h </w:instrText>
      </w:r>
      <w:r w:rsidR="005C543C">
        <w:rPr>
          <w:rFonts w:ascii="Arial" w:hAnsi="Arial" w:cs="Arial"/>
        </w:rPr>
      </w:r>
      <w:r w:rsidR="005C543C">
        <w:rPr>
          <w:rFonts w:ascii="Arial" w:hAnsi="Arial" w:cs="Arial"/>
        </w:rPr>
        <w:fldChar w:fldCharType="separate"/>
      </w:r>
      <w:r w:rsidR="001655BD">
        <w:rPr>
          <w:rFonts w:ascii="Arial" w:hAnsi="Arial" w:cs="Arial"/>
        </w:rPr>
        <w:t>26.3</w:t>
      </w:r>
      <w:r w:rsidR="005C543C">
        <w:rPr>
          <w:rFonts w:ascii="Arial" w:hAnsi="Arial" w:cs="Arial"/>
        </w:rPr>
        <w:fldChar w:fldCharType="end"/>
      </w:r>
      <w:r w:rsidRPr="00B920DE">
        <w:rPr>
          <w:rFonts w:ascii="Arial" w:hAnsi="Arial" w:cs="Arial"/>
        </w:rPr>
        <w:t>;</w:t>
      </w:r>
    </w:p>
    <w:p w14:paraId="0177C0C2" w14:textId="13B271CE"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Minimální kvalifikační předpoklady</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_Ref139373991 \r \h </w:instrText>
      </w:r>
      <w:r w:rsidR="005C543C">
        <w:rPr>
          <w:rFonts w:ascii="Arial" w:hAnsi="Arial" w:cs="Arial"/>
        </w:rPr>
      </w:r>
      <w:r w:rsidR="005C543C">
        <w:rPr>
          <w:rFonts w:ascii="Arial" w:hAnsi="Arial" w:cs="Arial"/>
        </w:rPr>
        <w:fldChar w:fldCharType="separate"/>
      </w:r>
      <w:r w:rsidR="001655BD">
        <w:rPr>
          <w:rFonts w:ascii="Arial" w:hAnsi="Arial" w:cs="Arial"/>
        </w:rPr>
        <w:t>16.1</w:t>
      </w:r>
      <w:r w:rsidR="005C543C">
        <w:rPr>
          <w:rFonts w:ascii="Arial" w:hAnsi="Arial" w:cs="Arial"/>
        </w:rPr>
        <w:fldChar w:fldCharType="end"/>
      </w:r>
      <w:r w:rsidRPr="00B920DE">
        <w:rPr>
          <w:rFonts w:ascii="Arial" w:hAnsi="Arial" w:cs="Arial"/>
        </w:rPr>
        <w:t>;</w:t>
      </w:r>
    </w:p>
    <w:p w14:paraId="726A370A" w14:textId="768DA14F" w:rsidR="00764C2A" w:rsidRDefault="00764C2A" w:rsidP="00977D92">
      <w:pPr>
        <w:pStyle w:val="Seznam3"/>
        <w:rPr>
          <w:rFonts w:ascii="Arial" w:hAnsi="Arial" w:cs="Arial"/>
        </w:rPr>
      </w:pPr>
      <w:r>
        <w:rPr>
          <w:rFonts w:ascii="Arial" w:hAnsi="Arial" w:cs="Arial"/>
        </w:rPr>
        <w:t>„</w:t>
      </w:r>
      <w:r>
        <w:rPr>
          <w:rFonts w:ascii="Arial" w:hAnsi="Arial" w:cs="Arial"/>
          <w:b/>
          <w:bCs/>
        </w:rPr>
        <w:t>Minimální rozsah nevýhradní licence</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_Ref142383457 \r \h </w:instrText>
      </w:r>
      <w:r>
        <w:rPr>
          <w:rFonts w:ascii="Arial" w:hAnsi="Arial" w:cs="Arial"/>
        </w:rPr>
      </w:r>
      <w:r>
        <w:rPr>
          <w:rFonts w:ascii="Arial" w:hAnsi="Arial" w:cs="Arial"/>
        </w:rPr>
        <w:fldChar w:fldCharType="separate"/>
      </w:r>
      <w:r w:rsidR="001655BD">
        <w:rPr>
          <w:rFonts w:ascii="Arial" w:hAnsi="Arial" w:cs="Arial"/>
        </w:rPr>
        <w:t>11.9</w:t>
      </w:r>
      <w:r>
        <w:rPr>
          <w:rFonts w:ascii="Arial" w:hAnsi="Arial" w:cs="Arial"/>
        </w:rPr>
        <w:fldChar w:fldCharType="end"/>
      </w:r>
      <w:r>
        <w:rPr>
          <w:rFonts w:ascii="Arial" w:hAnsi="Arial" w:cs="Arial"/>
        </w:rPr>
        <w:t>;</w:t>
      </w:r>
    </w:p>
    <w:p w14:paraId="675AF705" w14:textId="2A2256B4"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Nařízení</w:t>
      </w:r>
      <w:r w:rsidRPr="00B920DE">
        <w:rPr>
          <w:rFonts w:ascii="Arial" w:hAnsi="Arial" w:cs="Arial"/>
        </w:rPr>
        <w:t xml:space="preserve">“ nařízení Evropského parlamentu a Rady (EU) 2016/679 </w:t>
      </w:r>
      <w:r w:rsidR="00AD3EC9" w:rsidRPr="00B920DE">
        <w:rPr>
          <w:rFonts w:ascii="Arial" w:hAnsi="Arial" w:cs="Arial"/>
        </w:rPr>
        <w:t>o</w:t>
      </w:r>
      <w:r w:rsidR="00AD3EC9">
        <w:rPr>
          <w:rFonts w:ascii="Arial" w:hAnsi="Arial" w:cs="Arial"/>
        </w:rPr>
        <w:t> </w:t>
      </w:r>
      <w:r w:rsidRPr="00B920DE">
        <w:rPr>
          <w:rFonts w:ascii="Arial" w:hAnsi="Arial" w:cs="Arial"/>
        </w:rPr>
        <w:t xml:space="preserve">ochraně fyzických osob v souvislosti se zpracováním osobních údajů </w:t>
      </w:r>
      <w:r w:rsidR="00AD3EC9" w:rsidRPr="00B920DE">
        <w:rPr>
          <w:rFonts w:ascii="Arial" w:hAnsi="Arial" w:cs="Arial"/>
        </w:rPr>
        <w:t>a</w:t>
      </w:r>
      <w:r w:rsidR="00AD3EC9">
        <w:rPr>
          <w:rFonts w:ascii="Arial" w:hAnsi="Arial" w:cs="Arial"/>
        </w:rPr>
        <w:t> </w:t>
      </w:r>
      <w:r w:rsidR="00AD3EC9" w:rsidRPr="00B920DE">
        <w:rPr>
          <w:rFonts w:ascii="Arial" w:hAnsi="Arial" w:cs="Arial"/>
        </w:rPr>
        <w:t>o</w:t>
      </w:r>
      <w:r w:rsidR="00AD3EC9">
        <w:rPr>
          <w:rFonts w:ascii="Arial" w:hAnsi="Arial" w:cs="Arial"/>
        </w:rPr>
        <w:t> </w:t>
      </w:r>
      <w:r w:rsidRPr="00B920DE">
        <w:rPr>
          <w:rFonts w:ascii="Arial" w:hAnsi="Arial" w:cs="Arial"/>
        </w:rPr>
        <w:t>volném pohybu těchto údajů a o zrušení směrnice 95/46/ES (obecné nařízení o ochraně osobních údajů), CELEX: 32016R0679;</w:t>
      </w:r>
    </w:p>
    <w:p w14:paraId="3E7EA894" w14:textId="4E7D632F" w:rsidR="00D30878" w:rsidRDefault="00B920DE" w:rsidP="00977D92">
      <w:pPr>
        <w:pStyle w:val="Seznam3"/>
        <w:rPr>
          <w:rFonts w:ascii="Arial" w:hAnsi="Arial" w:cs="Arial"/>
          <w:b/>
        </w:rPr>
      </w:pPr>
      <w:r w:rsidRPr="00B920DE">
        <w:rPr>
          <w:rFonts w:ascii="Arial" w:hAnsi="Arial" w:cs="Arial"/>
        </w:rPr>
        <w:t>„</w:t>
      </w:r>
      <w:r w:rsidRPr="00B920DE">
        <w:rPr>
          <w:rFonts w:ascii="Arial" w:hAnsi="Arial" w:cs="Arial"/>
          <w:b/>
        </w:rPr>
        <w:t>Nevýhradní licence</w:t>
      </w:r>
      <w:r w:rsidRPr="00B920DE">
        <w:rPr>
          <w:rFonts w:ascii="Arial" w:hAnsi="Arial" w:cs="Arial"/>
        </w:rPr>
        <w:t>“</w:t>
      </w:r>
      <w:r w:rsidRPr="00B920DE">
        <w:rPr>
          <w:rFonts w:ascii="Arial" w:hAnsi="Arial" w:cs="Arial"/>
          <w:b/>
        </w:rPr>
        <w:t xml:space="preserve"> </w:t>
      </w:r>
      <w:r w:rsidRPr="00B920DE">
        <w:rPr>
          <w:rFonts w:ascii="Arial" w:hAnsi="Arial" w:cs="Arial"/>
        </w:rPr>
        <w:t xml:space="preserve">má význam uvedený v Článku </w:t>
      </w:r>
      <w:r w:rsidR="00487D8C">
        <w:rPr>
          <w:rFonts w:ascii="Arial" w:hAnsi="Arial" w:cs="Arial"/>
        </w:rPr>
        <w:fldChar w:fldCharType="begin"/>
      </w:r>
      <w:r w:rsidR="00487D8C">
        <w:rPr>
          <w:rFonts w:ascii="Arial" w:hAnsi="Arial" w:cs="Arial"/>
        </w:rPr>
        <w:instrText xml:space="preserve"> REF _Ref139374314 \r \h </w:instrText>
      </w:r>
      <w:r w:rsidR="00487D8C">
        <w:rPr>
          <w:rFonts w:ascii="Arial" w:hAnsi="Arial" w:cs="Arial"/>
        </w:rPr>
      </w:r>
      <w:r w:rsidR="00487D8C">
        <w:rPr>
          <w:rFonts w:ascii="Arial" w:hAnsi="Arial" w:cs="Arial"/>
        </w:rPr>
        <w:fldChar w:fldCharType="separate"/>
      </w:r>
      <w:r w:rsidR="001655BD">
        <w:rPr>
          <w:rFonts w:ascii="Arial" w:hAnsi="Arial" w:cs="Arial"/>
        </w:rPr>
        <w:t>11.8</w:t>
      </w:r>
      <w:r w:rsidR="00487D8C">
        <w:rPr>
          <w:rFonts w:ascii="Arial" w:hAnsi="Arial" w:cs="Arial"/>
        </w:rPr>
        <w:fldChar w:fldCharType="end"/>
      </w:r>
      <w:r w:rsidRPr="00B920DE">
        <w:rPr>
          <w:rFonts w:ascii="Arial" w:hAnsi="Arial" w:cs="Arial"/>
        </w:rPr>
        <w:t>;</w:t>
      </w:r>
    </w:p>
    <w:p w14:paraId="7FA33DF5"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Nezbytná povolení</w:t>
      </w:r>
      <w:r w:rsidRPr="00B920DE">
        <w:rPr>
          <w:rFonts w:ascii="Arial" w:hAnsi="Arial" w:cs="Arial"/>
        </w:rPr>
        <w:t>“ znamenají veškerá vyjádření, schválení, souhlasy, rozhodnutí, povolení, potvrzení, osvědčení a další dokumenty vydané příslušnými orgány veřejné moci, včetně povolení a licencí, živnostenské listy, koncesní listiny, a veškeré souhlasy třetích osob a dohody s nimi, které jsou nezbytné k plnění této Smlouvy;</w:t>
      </w:r>
    </w:p>
    <w:p w14:paraId="49E1C2DF" w14:textId="026513B5" w:rsidR="00DB4EEB" w:rsidRDefault="00DB4EEB" w:rsidP="00977D92">
      <w:pPr>
        <w:pStyle w:val="Seznam3"/>
        <w:rPr>
          <w:rFonts w:ascii="Arial" w:hAnsi="Arial" w:cs="Arial"/>
        </w:rPr>
      </w:pPr>
      <w:r>
        <w:rPr>
          <w:rFonts w:ascii="Arial" w:hAnsi="Arial" w:cs="Arial"/>
        </w:rPr>
        <w:t>„</w:t>
      </w:r>
      <w:r w:rsidRPr="000043A4">
        <w:rPr>
          <w:rFonts w:ascii="Arial" w:hAnsi="Arial" w:cs="Arial"/>
          <w:b/>
          <w:bCs/>
        </w:rPr>
        <w:t>NIS2</w:t>
      </w:r>
      <w:r>
        <w:rPr>
          <w:rFonts w:ascii="Arial" w:hAnsi="Arial" w:cs="Arial"/>
        </w:rPr>
        <w:t xml:space="preserve">“ znamená </w:t>
      </w:r>
      <w:r w:rsidR="00B669BB">
        <w:rPr>
          <w:rFonts w:ascii="Arial" w:hAnsi="Arial" w:cs="Arial"/>
        </w:rPr>
        <w:t xml:space="preserve">směrnici </w:t>
      </w:r>
      <w:r w:rsidR="00B669BB" w:rsidRPr="00B669BB">
        <w:rPr>
          <w:rFonts w:ascii="Arial" w:hAnsi="Arial" w:cs="Arial"/>
        </w:rPr>
        <w:t xml:space="preserve">Evropského parlamentu a Rady (EU) 2022/2555 ze dne 14. prosince 2022 o opatřeních k zajištění vysoké společné úrovně kybernetické bezpečnosti v Unii a o změně nařízení (EU) č. 910/2014 </w:t>
      </w:r>
      <w:r w:rsidR="00AD3EC9" w:rsidRPr="00B669BB">
        <w:rPr>
          <w:rFonts w:ascii="Arial" w:hAnsi="Arial" w:cs="Arial"/>
        </w:rPr>
        <w:t>a</w:t>
      </w:r>
      <w:r w:rsidR="00AD3EC9">
        <w:rPr>
          <w:rFonts w:ascii="Arial" w:hAnsi="Arial" w:cs="Arial"/>
        </w:rPr>
        <w:t> </w:t>
      </w:r>
      <w:r w:rsidR="00B669BB" w:rsidRPr="00B669BB">
        <w:rPr>
          <w:rFonts w:ascii="Arial" w:hAnsi="Arial" w:cs="Arial"/>
        </w:rPr>
        <w:t>směrnice (EU) 2018/1972 a o zrušení směrnice (EU) 2016/1148 (směrnice NIS 2)</w:t>
      </w:r>
      <w:r w:rsidR="00FA7AF2">
        <w:rPr>
          <w:rFonts w:ascii="Arial" w:hAnsi="Arial" w:cs="Arial"/>
        </w:rPr>
        <w:t>;</w:t>
      </w:r>
    </w:p>
    <w:p w14:paraId="3647CE96"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NÚKIB</w:t>
      </w:r>
      <w:r w:rsidRPr="00B920DE">
        <w:rPr>
          <w:rFonts w:ascii="Arial" w:hAnsi="Arial" w:cs="Arial"/>
        </w:rPr>
        <w:t>“ znamená Národní úřad pro kybernetickou a informační bezpečnost;</w:t>
      </w:r>
    </w:p>
    <w:p w14:paraId="6940FFD9"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Občanský zákoník</w:t>
      </w:r>
      <w:r w:rsidRPr="00B920DE">
        <w:rPr>
          <w:rFonts w:ascii="Arial" w:hAnsi="Arial" w:cs="Arial"/>
        </w:rPr>
        <w:t>“ znamená zákon č. 89/2012 Sb., občanský zákoník, ve znění pozdějších předpisů;</w:t>
      </w:r>
    </w:p>
    <w:p w14:paraId="6979AC1B"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Objednatel</w:t>
      </w:r>
      <w:r w:rsidRPr="00B920DE">
        <w:rPr>
          <w:rFonts w:ascii="Arial" w:hAnsi="Arial" w:cs="Arial"/>
        </w:rPr>
        <w:t>“ má význam uvedený v záhlaví této Smlouvy;</w:t>
      </w:r>
    </w:p>
    <w:p w14:paraId="3BA68383"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Osobní údaje</w:t>
      </w:r>
      <w:r w:rsidRPr="00B920DE">
        <w:rPr>
          <w:rFonts w:ascii="Arial" w:hAnsi="Arial" w:cs="Arial"/>
        </w:rPr>
        <w:t>“ znamená osobní údaje ve smyslu Nařízení, včetně zvláštních kategorií osobních údajů ve smyslu článku 9 Nařízení a rozsudků ve smyslu článku 10 Nařízení;</w:t>
      </w:r>
    </w:p>
    <w:p w14:paraId="46BA10EE" w14:textId="7701B833" w:rsidR="00D30878" w:rsidRPr="00BC1276" w:rsidRDefault="00B920DE" w:rsidP="00977D92">
      <w:pPr>
        <w:pStyle w:val="Seznam3"/>
        <w:rPr>
          <w:rFonts w:ascii="Arial" w:hAnsi="Arial" w:cs="Arial"/>
        </w:rPr>
      </w:pPr>
      <w:r w:rsidRPr="00B920DE">
        <w:rPr>
          <w:rFonts w:ascii="Arial" w:hAnsi="Arial" w:cs="Arial"/>
        </w:rPr>
        <w:t>„</w:t>
      </w:r>
      <w:r w:rsidRPr="00B920DE">
        <w:rPr>
          <w:rFonts w:ascii="Arial" w:hAnsi="Arial" w:cs="Arial"/>
          <w:b/>
        </w:rPr>
        <w:t>Poddodavatel</w:t>
      </w:r>
      <w:r w:rsidRPr="00B920DE">
        <w:rPr>
          <w:rFonts w:ascii="Arial" w:hAnsi="Arial" w:cs="Arial"/>
        </w:rPr>
        <w:t xml:space="preserve">“ znamená kteroukoli třetí osobu realizující poddodávky pro </w:t>
      </w:r>
      <w:r w:rsidRPr="00BC1276">
        <w:rPr>
          <w:rFonts w:ascii="Arial" w:hAnsi="Arial" w:cs="Arial"/>
        </w:rPr>
        <w:t xml:space="preserve">Poskytovatele v souvislosti s touto Smlouvou, která je uvedena v </w:t>
      </w:r>
      <w:r w:rsidR="000C5A9C" w:rsidRPr="00BC1276">
        <w:rPr>
          <w:rFonts w:ascii="Arial" w:hAnsi="Arial" w:cs="Arial"/>
          <w:b/>
        </w:rPr>
        <w:t>Příloze č</w:t>
      </w:r>
      <w:r w:rsidR="00AD3EC9" w:rsidRPr="00BC1276">
        <w:rPr>
          <w:rFonts w:ascii="Arial" w:hAnsi="Arial" w:cs="Arial"/>
          <w:b/>
        </w:rPr>
        <w:t>. </w:t>
      </w:r>
      <w:r w:rsidR="000C5A9C" w:rsidRPr="00BC1276">
        <w:rPr>
          <w:rFonts w:ascii="Arial" w:hAnsi="Arial" w:cs="Arial"/>
          <w:b/>
        </w:rPr>
        <w:fldChar w:fldCharType="begin"/>
      </w:r>
      <w:r w:rsidR="000C5A9C" w:rsidRPr="00BC1276">
        <w:rPr>
          <w:rFonts w:ascii="Arial" w:hAnsi="Arial" w:cs="Arial"/>
          <w:b/>
        </w:rPr>
        <w:instrText xml:space="preserve"> REF _Ref141094908 \r \h </w:instrText>
      </w:r>
      <w:r w:rsidR="00F60FDC" w:rsidRPr="00BC1276">
        <w:rPr>
          <w:rFonts w:ascii="Arial" w:hAnsi="Arial" w:cs="Arial"/>
          <w:b/>
        </w:rPr>
        <w:instrText xml:space="preserve"> \* MERGEFORMAT </w:instrText>
      </w:r>
      <w:r w:rsidR="000C5A9C" w:rsidRPr="00BC1276">
        <w:rPr>
          <w:rFonts w:ascii="Arial" w:hAnsi="Arial" w:cs="Arial"/>
          <w:b/>
        </w:rPr>
      </w:r>
      <w:r w:rsidR="000C5A9C" w:rsidRPr="00BC1276">
        <w:rPr>
          <w:rFonts w:ascii="Arial" w:hAnsi="Arial" w:cs="Arial"/>
          <w:b/>
        </w:rPr>
        <w:fldChar w:fldCharType="separate"/>
      </w:r>
      <w:r w:rsidR="001655BD">
        <w:rPr>
          <w:rFonts w:ascii="Arial" w:hAnsi="Arial" w:cs="Arial"/>
          <w:b/>
        </w:rPr>
        <w:t>5</w:t>
      </w:r>
      <w:r w:rsidR="000C5A9C" w:rsidRPr="00BC1276">
        <w:rPr>
          <w:rFonts w:ascii="Arial" w:hAnsi="Arial" w:cs="Arial"/>
          <w:b/>
        </w:rPr>
        <w:fldChar w:fldCharType="end"/>
      </w:r>
      <w:r w:rsidRPr="00BC1276">
        <w:rPr>
          <w:rFonts w:ascii="Arial" w:hAnsi="Arial" w:cs="Arial"/>
        </w:rPr>
        <w:t>. Pro zamezení pochybnostem Strany prohlašují, že realizací poddodávek dle předchozí věty se rozumí i poskytnutí oprávnění (např. Nevýhradní licence) Objednateli ze strany třetích osob;</w:t>
      </w:r>
    </w:p>
    <w:p w14:paraId="64EAFF05" w14:textId="7E320F43" w:rsidR="00B920DE"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Porušení zabezpečení osobních údajů</w:t>
      </w:r>
      <w:r w:rsidRPr="00BC1276">
        <w:rPr>
          <w:rFonts w:ascii="Arial" w:hAnsi="Arial" w:cs="Arial"/>
        </w:rPr>
        <w:t xml:space="preserve">“ má význam uvedený v </w:t>
      </w:r>
      <w:r w:rsidR="000B62DF" w:rsidRPr="00BC1276">
        <w:rPr>
          <w:rFonts w:ascii="Arial" w:hAnsi="Arial" w:cs="Arial"/>
          <w:b/>
        </w:rPr>
        <w:t>Příloze č</w:t>
      </w:r>
      <w:r w:rsidR="00AD3EC9" w:rsidRPr="00BC1276">
        <w:rPr>
          <w:rFonts w:ascii="Arial" w:hAnsi="Arial" w:cs="Arial"/>
          <w:b/>
        </w:rPr>
        <w:t>. </w:t>
      </w:r>
      <w:r w:rsidR="000B62DF" w:rsidRPr="00BC1276">
        <w:rPr>
          <w:rFonts w:ascii="Arial" w:hAnsi="Arial" w:cs="Arial"/>
          <w:b/>
        </w:rPr>
        <w:fldChar w:fldCharType="begin"/>
      </w:r>
      <w:r w:rsidR="000B62DF" w:rsidRPr="00BC1276">
        <w:rPr>
          <w:rFonts w:ascii="Arial" w:hAnsi="Arial" w:cs="Arial"/>
          <w:b/>
        </w:rPr>
        <w:instrText xml:space="preserve"> REF _Ref141094426 \r \h </w:instrText>
      </w:r>
      <w:r w:rsidR="00175374" w:rsidRPr="00BC1276">
        <w:rPr>
          <w:rFonts w:ascii="Arial" w:hAnsi="Arial" w:cs="Arial"/>
          <w:b/>
        </w:rPr>
        <w:instrText xml:space="preserve"> \* MERGEFORMAT </w:instrText>
      </w:r>
      <w:r w:rsidR="000B62DF" w:rsidRPr="00BC1276">
        <w:rPr>
          <w:rFonts w:ascii="Arial" w:hAnsi="Arial" w:cs="Arial"/>
          <w:b/>
        </w:rPr>
      </w:r>
      <w:r w:rsidR="000B62DF" w:rsidRPr="00BC1276">
        <w:rPr>
          <w:rFonts w:ascii="Arial" w:hAnsi="Arial" w:cs="Arial"/>
          <w:b/>
        </w:rPr>
        <w:fldChar w:fldCharType="separate"/>
      </w:r>
      <w:r w:rsidR="001655BD">
        <w:rPr>
          <w:rFonts w:ascii="Arial" w:hAnsi="Arial" w:cs="Arial"/>
          <w:b/>
        </w:rPr>
        <w:t>7</w:t>
      </w:r>
      <w:r w:rsidR="000B62DF" w:rsidRPr="00BC1276">
        <w:rPr>
          <w:rFonts w:ascii="Arial" w:hAnsi="Arial" w:cs="Arial"/>
          <w:b/>
        </w:rPr>
        <w:fldChar w:fldCharType="end"/>
      </w:r>
      <w:r w:rsidR="000B62DF" w:rsidRPr="00BC1276">
        <w:rPr>
          <w:rFonts w:ascii="Arial" w:hAnsi="Arial" w:cs="Arial"/>
          <w:bCs/>
        </w:rPr>
        <w:t>;</w:t>
      </w:r>
    </w:p>
    <w:p w14:paraId="17585A9F" w14:textId="77777777"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Poskytovatel</w:t>
      </w:r>
      <w:r w:rsidRPr="00BC1276">
        <w:rPr>
          <w:rFonts w:ascii="Arial" w:hAnsi="Arial" w:cs="Arial"/>
        </w:rPr>
        <w:t>“ má význam uvedený v záhlaví této Smlouvy;</w:t>
      </w:r>
    </w:p>
    <w:p w14:paraId="4780297F" w14:textId="18DBB524" w:rsidR="00A8358A" w:rsidRPr="00BC1276" w:rsidRDefault="00A8358A" w:rsidP="00977D92">
      <w:pPr>
        <w:pStyle w:val="Seznam3"/>
        <w:rPr>
          <w:rFonts w:ascii="Arial" w:hAnsi="Arial" w:cs="Arial"/>
        </w:rPr>
      </w:pPr>
      <w:r w:rsidRPr="00BC1276">
        <w:rPr>
          <w:rFonts w:ascii="Arial" w:hAnsi="Arial" w:cs="Arial"/>
        </w:rPr>
        <w:t>„</w:t>
      </w:r>
      <w:r w:rsidRPr="00BC1276">
        <w:rPr>
          <w:rFonts w:ascii="Arial" w:hAnsi="Arial" w:cs="Arial"/>
          <w:b/>
          <w:bCs/>
        </w:rPr>
        <w:t>Postoupení práv</w:t>
      </w:r>
      <w:r w:rsidRPr="00BC1276">
        <w:rPr>
          <w:rFonts w:ascii="Arial" w:hAnsi="Arial" w:cs="Arial"/>
        </w:rPr>
        <w:t xml:space="preserve">“ má význam uvedený v Článku </w:t>
      </w:r>
      <w:r w:rsidRPr="00BC1276">
        <w:rPr>
          <w:rFonts w:ascii="Arial" w:hAnsi="Arial" w:cs="Arial"/>
        </w:rPr>
        <w:fldChar w:fldCharType="begin"/>
      </w:r>
      <w:r w:rsidRPr="00BC1276">
        <w:rPr>
          <w:rFonts w:ascii="Arial" w:hAnsi="Arial" w:cs="Arial"/>
        </w:rPr>
        <w:instrText xml:space="preserve"> REF _Ref142383368 \r \h </w:instrText>
      </w:r>
      <w:r w:rsidR="00BC1276">
        <w:rPr>
          <w:rFonts w:ascii="Arial" w:hAnsi="Arial" w:cs="Arial"/>
        </w:rPr>
        <w:instrText xml:space="preserve"> \* MERGEFORMAT </w:instrText>
      </w:r>
      <w:r w:rsidRPr="00BC1276">
        <w:rPr>
          <w:rFonts w:ascii="Arial" w:hAnsi="Arial" w:cs="Arial"/>
        </w:rPr>
      </w:r>
      <w:r w:rsidRPr="00BC1276">
        <w:rPr>
          <w:rFonts w:ascii="Arial" w:hAnsi="Arial" w:cs="Arial"/>
        </w:rPr>
        <w:fldChar w:fldCharType="separate"/>
      </w:r>
      <w:r w:rsidR="001655BD">
        <w:rPr>
          <w:rFonts w:ascii="Arial" w:hAnsi="Arial" w:cs="Arial"/>
        </w:rPr>
        <w:t>11.6</w:t>
      </w:r>
      <w:r w:rsidRPr="00BC1276">
        <w:rPr>
          <w:rFonts w:ascii="Arial" w:hAnsi="Arial" w:cs="Arial"/>
        </w:rPr>
        <w:fldChar w:fldCharType="end"/>
      </w:r>
      <w:r w:rsidRPr="00BC1276">
        <w:rPr>
          <w:rFonts w:ascii="Arial" w:hAnsi="Arial" w:cs="Arial"/>
        </w:rPr>
        <w:t>;</w:t>
      </w:r>
    </w:p>
    <w:p w14:paraId="704122D0" w14:textId="657801F8" w:rsidR="00B920DE" w:rsidRPr="00BC1276" w:rsidRDefault="00B920DE" w:rsidP="00977D92">
      <w:pPr>
        <w:pStyle w:val="Seznam3"/>
        <w:rPr>
          <w:rFonts w:ascii="Arial" w:hAnsi="Arial" w:cs="Arial"/>
          <w:b/>
        </w:rPr>
      </w:pPr>
      <w:r w:rsidRPr="00BC1276">
        <w:rPr>
          <w:rFonts w:ascii="Arial" w:hAnsi="Arial" w:cs="Arial"/>
        </w:rPr>
        <w:t>„</w:t>
      </w:r>
      <w:r w:rsidRPr="00BC1276">
        <w:rPr>
          <w:rFonts w:ascii="Arial" w:hAnsi="Arial" w:cs="Arial"/>
          <w:b/>
        </w:rPr>
        <w:t>Požadavek na změnu</w:t>
      </w:r>
      <w:r w:rsidRPr="00BC1276">
        <w:rPr>
          <w:rFonts w:ascii="Arial" w:hAnsi="Arial" w:cs="Arial"/>
        </w:rPr>
        <w:t xml:space="preserve">“ má význam uvedený v </w:t>
      </w:r>
      <w:r w:rsidR="000B62DF" w:rsidRPr="00BC1276">
        <w:rPr>
          <w:rFonts w:ascii="Arial" w:hAnsi="Arial" w:cs="Arial"/>
          <w:b/>
        </w:rPr>
        <w:t xml:space="preserve">Příloze č. </w:t>
      </w:r>
      <w:r w:rsidR="000B62DF" w:rsidRPr="00BC1276">
        <w:rPr>
          <w:rFonts w:ascii="Arial" w:hAnsi="Arial" w:cs="Arial"/>
          <w:b/>
        </w:rPr>
        <w:fldChar w:fldCharType="begin"/>
      </w:r>
      <w:r w:rsidR="000B62DF" w:rsidRPr="00BC1276">
        <w:rPr>
          <w:rFonts w:ascii="Arial" w:hAnsi="Arial" w:cs="Arial"/>
          <w:b/>
        </w:rPr>
        <w:instrText xml:space="preserve"> REF _Ref141094945 \r \h </w:instrText>
      </w:r>
      <w:r w:rsidR="00175374" w:rsidRPr="00BC1276">
        <w:rPr>
          <w:rFonts w:ascii="Arial" w:hAnsi="Arial" w:cs="Arial"/>
          <w:b/>
        </w:rPr>
        <w:instrText xml:space="preserve"> \* MERGEFORMAT </w:instrText>
      </w:r>
      <w:r w:rsidR="000B62DF" w:rsidRPr="00BC1276">
        <w:rPr>
          <w:rFonts w:ascii="Arial" w:hAnsi="Arial" w:cs="Arial"/>
          <w:b/>
        </w:rPr>
      </w:r>
      <w:r w:rsidR="000B62DF" w:rsidRPr="00BC1276">
        <w:rPr>
          <w:rFonts w:ascii="Arial" w:hAnsi="Arial" w:cs="Arial"/>
          <w:b/>
        </w:rPr>
        <w:fldChar w:fldCharType="separate"/>
      </w:r>
      <w:r w:rsidR="001655BD">
        <w:rPr>
          <w:rFonts w:ascii="Arial" w:hAnsi="Arial" w:cs="Arial"/>
          <w:b/>
        </w:rPr>
        <w:t>7</w:t>
      </w:r>
      <w:r w:rsidR="000B62DF" w:rsidRPr="00BC1276">
        <w:rPr>
          <w:rFonts w:ascii="Arial" w:hAnsi="Arial" w:cs="Arial"/>
          <w:b/>
        </w:rPr>
        <w:fldChar w:fldCharType="end"/>
      </w:r>
      <w:r w:rsidR="000B62DF" w:rsidRPr="00BC1276">
        <w:rPr>
          <w:rFonts w:ascii="Arial" w:hAnsi="Arial" w:cs="Arial"/>
          <w:bCs/>
        </w:rPr>
        <w:t>;</w:t>
      </w:r>
    </w:p>
    <w:p w14:paraId="7A90F589" w14:textId="2F63638A" w:rsidR="00D30878" w:rsidRDefault="00B920DE" w:rsidP="00977D92">
      <w:pPr>
        <w:pStyle w:val="Seznam3"/>
        <w:rPr>
          <w:rFonts w:ascii="Arial" w:hAnsi="Arial" w:cs="Arial"/>
        </w:rPr>
      </w:pPr>
      <w:r w:rsidRPr="00BC1276">
        <w:rPr>
          <w:rFonts w:ascii="Arial" w:hAnsi="Arial" w:cs="Arial"/>
        </w:rPr>
        <w:t>„</w:t>
      </w:r>
      <w:r w:rsidRPr="00BC1276">
        <w:rPr>
          <w:rFonts w:ascii="Arial" w:hAnsi="Arial" w:cs="Arial"/>
          <w:b/>
        </w:rPr>
        <w:t>Produkční prostředí</w:t>
      </w:r>
      <w:r w:rsidRPr="00BC1276">
        <w:rPr>
          <w:rFonts w:ascii="Arial" w:hAnsi="Arial" w:cs="Arial"/>
        </w:rPr>
        <w:t xml:space="preserve">“ znamená instanci </w:t>
      </w:r>
      <w:r w:rsidR="006479EE" w:rsidRPr="00BC1276">
        <w:rPr>
          <w:rFonts w:ascii="Arial" w:hAnsi="Arial" w:cs="Arial"/>
        </w:rPr>
        <w:t xml:space="preserve">Systému </w:t>
      </w:r>
      <w:r w:rsidRPr="00BC1276">
        <w:rPr>
          <w:rFonts w:ascii="Arial" w:hAnsi="Arial" w:cs="Arial"/>
        </w:rPr>
        <w:t xml:space="preserve">v ostrém provozu běžně přístupnou uživatelům </w:t>
      </w:r>
      <w:r w:rsidR="006479EE" w:rsidRPr="00BC1276">
        <w:rPr>
          <w:rFonts w:ascii="Arial" w:hAnsi="Arial" w:cs="Arial"/>
        </w:rPr>
        <w:t>Systému</w:t>
      </w:r>
      <w:r w:rsidRPr="00B920DE">
        <w:rPr>
          <w:rFonts w:ascii="Arial" w:hAnsi="Arial" w:cs="Arial"/>
        </w:rPr>
        <w:t>;</w:t>
      </w:r>
    </w:p>
    <w:p w14:paraId="7EF5A9A5"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Program s otevřeným kódem</w:t>
      </w:r>
      <w:r w:rsidRPr="00B920DE">
        <w:rPr>
          <w:rFonts w:ascii="Arial" w:hAnsi="Arial" w:cs="Arial"/>
        </w:rPr>
        <w:t>“ znamená:</w:t>
      </w:r>
    </w:p>
    <w:p w14:paraId="6C350DEA" w14:textId="7300C0E9" w:rsidR="00D30878" w:rsidRDefault="00B920DE" w:rsidP="00977D92">
      <w:pPr>
        <w:pStyle w:val="Seznam4"/>
        <w:rPr>
          <w:rFonts w:ascii="Arial" w:hAnsi="Arial" w:cs="Arial"/>
        </w:rPr>
      </w:pPr>
      <w:r w:rsidRPr="00F2758A">
        <w:rPr>
          <w:rFonts w:ascii="Arial" w:hAnsi="Arial" w:cs="Arial"/>
        </w:rPr>
        <w:t>Software šířený či distribuovaný pod některou z veřejných licencí (například open-source anebo free software licence), který je veřejně dostupný, včetně detailně komentovaných Zdrojových kódů, úplné uživatelské, provozní a administrátorské dokumentace a práva Software měnit; a</w:t>
      </w:r>
    </w:p>
    <w:p w14:paraId="1C406C33" w14:textId="4C3D4A27" w:rsidR="00D30878" w:rsidRDefault="00B920DE" w:rsidP="00977D92">
      <w:pPr>
        <w:pStyle w:val="Seznam4"/>
        <w:rPr>
          <w:rFonts w:ascii="Arial" w:hAnsi="Arial" w:cs="Arial"/>
        </w:rPr>
      </w:pPr>
      <w:r w:rsidRPr="00F2758A">
        <w:rPr>
          <w:rFonts w:ascii="Arial" w:hAnsi="Arial" w:cs="Arial"/>
        </w:rPr>
        <w:t xml:space="preserve">Software s otevřeným kódem ve smyslu předchozího bodu, který Poskytovatel považuje </w:t>
      </w:r>
      <w:r w:rsidR="00A52453">
        <w:rPr>
          <w:rFonts w:ascii="Arial" w:hAnsi="Arial" w:cs="Arial"/>
        </w:rPr>
        <w:t xml:space="preserve">dle Implementačního projektu </w:t>
      </w:r>
      <w:r w:rsidRPr="00F2758A">
        <w:rPr>
          <w:rFonts w:ascii="Arial" w:hAnsi="Arial" w:cs="Arial"/>
        </w:rPr>
        <w:t xml:space="preserve">za vhodné instalovat a integrovat do IT prostředí objednatele, a který </w:t>
      </w:r>
      <w:proofErr w:type="gramStart"/>
      <w:r w:rsidRPr="00F2758A">
        <w:rPr>
          <w:rFonts w:ascii="Arial" w:hAnsi="Arial" w:cs="Arial"/>
        </w:rPr>
        <w:t>slouží</w:t>
      </w:r>
      <w:proofErr w:type="gramEnd"/>
      <w:r w:rsidRPr="00F2758A">
        <w:rPr>
          <w:rFonts w:ascii="Arial" w:hAnsi="Arial" w:cs="Arial"/>
        </w:rPr>
        <w:t xml:space="preserve"> </w:t>
      </w:r>
      <w:r w:rsidR="00AD3EC9" w:rsidRPr="00F2758A">
        <w:rPr>
          <w:rFonts w:ascii="Arial" w:hAnsi="Arial" w:cs="Arial"/>
        </w:rPr>
        <w:t>k</w:t>
      </w:r>
      <w:r w:rsidR="00AD3EC9">
        <w:rPr>
          <w:rFonts w:ascii="Arial" w:hAnsi="Arial" w:cs="Arial"/>
        </w:rPr>
        <w:t> </w:t>
      </w:r>
      <w:r w:rsidRPr="00F2758A">
        <w:rPr>
          <w:rFonts w:ascii="Arial" w:hAnsi="Arial" w:cs="Arial"/>
        </w:rPr>
        <w:t xml:space="preserve">řádnému provozu </w:t>
      </w:r>
      <w:r w:rsidR="003F2A9B" w:rsidRPr="00F2758A">
        <w:rPr>
          <w:rFonts w:ascii="Arial" w:hAnsi="Arial" w:cs="Arial"/>
        </w:rPr>
        <w:t>Systém</w:t>
      </w:r>
      <w:r w:rsidR="003F2A9B">
        <w:rPr>
          <w:rFonts w:ascii="Arial" w:hAnsi="Arial" w:cs="Arial"/>
        </w:rPr>
        <w:t>u</w:t>
      </w:r>
      <w:r w:rsidRPr="00F2758A">
        <w:rPr>
          <w:rFonts w:ascii="Arial" w:hAnsi="Arial" w:cs="Arial"/>
        </w:rPr>
        <w:t>;</w:t>
      </w:r>
    </w:p>
    <w:p w14:paraId="172CCC56" w14:textId="70442EA2" w:rsidR="00B920DE" w:rsidRPr="00F2758A" w:rsidRDefault="00B920DE" w:rsidP="00977D92">
      <w:pPr>
        <w:pStyle w:val="Seznam3"/>
        <w:rPr>
          <w:rFonts w:ascii="Arial" w:hAnsi="Arial" w:cs="Arial"/>
        </w:rPr>
      </w:pPr>
      <w:r w:rsidRPr="00B920DE">
        <w:rPr>
          <w:rFonts w:ascii="Arial" w:hAnsi="Arial" w:cs="Arial"/>
        </w:rPr>
        <w:t>„</w:t>
      </w:r>
      <w:r w:rsidRPr="00B920DE">
        <w:rPr>
          <w:rFonts w:ascii="Arial" w:hAnsi="Arial" w:cs="Arial"/>
          <w:b/>
        </w:rPr>
        <w:t>Předmět</w:t>
      </w:r>
      <w:r w:rsidR="00CF03C5">
        <w:rPr>
          <w:rFonts w:ascii="Arial" w:hAnsi="Arial" w:cs="Arial"/>
          <w:b/>
        </w:rPr>
        <w:t>y</w:t>
      </w:r>
      <w:r w:rsidRPr="00B920DE">
        <w:rPr>
          <w:rFonts w:ascii="Arial" w:hAnsi="Arial" w:cs="Arial"/>
          <w:b/>
        </w:rPr>
        <w:t xml:space="preserve"> práv k nehmotným statkům</w:t>
      </w:r>
      <w:r w:rsidRPr="00B920DE">
        <w:rPr>
          <w:rFonts w:ascii="Arial" w:hAnsi="Arial" w:cs="Arial"/>
        </w:rPr>
        <w:t xml:space="preserve">“ má význam uvedený v Článku </w:t>
      </w:r>
      <w:r w:rsidR="00236C01">
        <w:rPr>
          <w:rFonts w:ascii="Arial" w:hAnsi="Arial" w:cs="Arial"/>
        </w:rPr>
        <w:fldChar w:fldCharType="begin"/>
      </w:r>
      <w:r w:rsidR="00236C01">
        <w:rPr>
          <w:rFonts w:ascii="Arial" w:hAnsi="Arial" w:cs="Arial"/>
        </w:rPr>
        <w:instrText xml:space="preserve"> REF _Ref139374663 \r \h </w:instrText>
      </w:r>
      <w:r w:rsidR="00236C01">
        <w:rPr>
          <w:rFonts w:ascii="Arial" w:hAnsi="Arial" w:cs="Arial"/>
        </w:rPr>
      </w:r>
      <w:r w:rsidR="00236C01">
        <w:rPr>
          <w:rFonts w:ascii="Arial" w:hAnsi="Arial" w:cs="Arial"/>
        </w:rPr>
        <w:fldChar w:fldCharType="separate"/>
      </w:r>
      <w:r w:rsidR="001655BD">
        <w:rPr>
          <w:rFonts w:ascii="Arial" w:hAnsi="Arial" w:cs="Arial"/>
        </w:rPr>
        <w:t>11.29</w:t>
      </w:r>
      <w:r w:rsidR="00236C01">
        <w:rPr>
          <w:rFonts w:ascii="Arial" w:hAnsi="Arial" w:cs="Arial"/>
        </w:rPr>
        <w:fldChar w:fldCharType="end"/>
      </w:r>
      <w:r w:rsidRPr="00B920DE">
        <w:rPr>
          <w:rFonts w:ascii="Arial" w:hAnsi="Arial" w:cs="Arial"/>
        </w:rPr>
        <w:t xml:space="preserve">; </w:t>
      </w:r>
      <w:r w:rsidRPr="00B920DE">
        <w:rPr>
          <w:rFonts w:ascii="Arial" w:hAnsi="Arial" w:cs="Arial"/>
        </w:rPr>
        <w:tab/>
      </w:r>
    </w:p>
    <w:p w14:paraId="7039F510" w14:textId="2FE7A83A" w:rsidR="00D30878" w:rsidRDefault="00B920DE" w:rsidP="00A52453">
      <w:pPr>
        <w:pStyle w:val="Seznam3"/>
        <w:rPr>
          <w:rFonts w:ascii="Arial" w:hAnsi="Arial" w:cs="Arial"/>
        </w:rPr>
      </w:pPr>
      <w:r w:rsidRPr="00B920DE">
        <w:rPr>
          <w:rFonts w:ascii="Arial" w:hAnsi="Arial" w:cs="Arial"/>
        </w:rPr>
        <w:t>„</w:t>
      </w:r>
      <w:r w:rsidRPr="00B920DE">
        <w:rPr>
          <w:rFonts w:ascii="Arial" w:hAnsi="Arial" w:cs="Arial"/>
          <w:b/>
        </w:rPr>
        <w:t>Realizační tým</w:t>
      </w:r>
      <w:r w:rsidRPr="00B920DE">
        <w:rPr>
          <w:rFonts w:ascii="Arial" w:hAnsi="Arial" w:cs="Arial"/>
        </w:rPr>
        <w:t>“ znamená</w:t>
      </w:r>
      <w:r w:rsidR="00A52453">
        <w:rPr>
          <w:rFonts w:ascii="Arial" w:hAnsi="Arial" w:cs="Arial"/>
        </w:rPr>
        <w:t xml:space="preserve"> fyzické </w:t>
      </w:r>
      <w:r w:rsidRPr="00F2758A">
        <w:rPr>
          <w:rFonts w:ascii="Arial" w:hAnsi="Arial" w:cs="Arial"/>
        </w:rPr>
        <w:t>osoby, prostřednictvím nichž Poskytovatel provádí Dílo;</w:t>
      </w:r>
    </w:p>
    <w:p w14:paraId="6003B8D6" w14:textId="4D2079BA" w:rsidR="00CB5C36" w:rsidRDefault="00CB5C36" w:rsidP="00CB5C36">
      <w:pPr>
        <w:pStyle w:val="Seznam3"/>
        <w:rPr>
          <w:rFonts w:ascii="Arial" w:hAnsi="Arial" w:cs="Arial"/>
        </w:rPr>
      </w:pPr>
      <w:r w:rsidRPr="00B920DE">
        <w:rPr>
          <w:rFonts w:ascii="Arial" w:hAnsi="Arial" w:cs="Arial"/>
        </w:rPr>
        <w:t>„</w:t>
      </w:r>
      <w:r>
        <w:rPr>
          <w:rFonts w:ascii="Arial" w:hAnsi="Arial" w:cs="Arial"/>
          <w:b/>
        </w:rPr>
        <w:t>Referenční</w:t>
      </w:r>
      <w:r w:rsidRPr="00B920DE">
        <w:rPr>
          <w:rFonts w:ascii="Arial" w:hAnsi="Arial" w:cs="Arial"/>
          <w:b/>
        </w:rPr>
        <w:t xml:space="preserve"> prostředí</w:t>
      </w:r>
      <w:r w:rsidRPr="00B920DE">
        <w:rPr>
          <w:rFonts w:ascii="Arial" w:hAnsi="Arial" w:cs="Arial"/>
        </w:rPr>
        <w:t xml:space="preserve">“ znamená virtuální či fyzickou </w:t>
      </w:r>
      <w:r w:rsidR="0001753B">
        <w:rPr>
          <w:rFonts w:ascii="Arial" w:hAnsi="Arial" w:cs="Arial"/>
        </w:rPr>
        <w:t>instanci</w:t>
      </w:r>
      <w:r w:rsidR="0001753B" w:rsidRPr="00B920DE">
        <w:rPr>
          <w:rFonts w:ascii="Arial" w:hAnsi="Arial" w:cs="Arial"/>
        </w:rPr>
        <w:t xml:space="preserve"> </w:t>
      </w:r>
      <w:r>
        <w:rPr>
          <w:rFonts w:ascii="Arial" w:hAnsi="Arial" w:cs="Arial"/>
        </w:rPr>
        <w:t>S</w:t>
      </w:r>
      <w:r w:rsidRPr="00B920DE">
        <w:rPr>
          <w:rFonts w:ascii="Arial" w:hAnsi="Arial" w:cs="Arial"/>
        </w:rPr>
        <w:t>ystém</w:t>
      </w:r>
      <w:r>
        <w:rPr>
          <w:rFonts w:ascii="Arial" w:hAnsi="Arial" w:cs="Arial"/>
        </w:rPr>
        <w:t>u</w:t>
      </w:r>
      <w:r w:rsidRPr="00B920DE">
        <w:rPr>
          <w:rFonts w:ascii="Arial" w:hAnsi="Arial" w:cs="Arial"/>
        </w:rPr>
        <w:t xml:space="preserve"> určenou k</w:t>
      </w:r>
      <w:r>
        <w:rPr>
          <w:rFonts w:ascii="Arial" w:hAnsi="Arial" w:cs="Arial"/>
        </w:rPr>
        <w:t> </w:t>
      </w:r>
      <w:r w:rsidRPr="00B920DE">
        <w:rPr>
          <w:rFonts w:ascii="Arial" w:hAnsi="Arial" w:cs="Arial"/>
        </w:rPr>
        <w:t>provádění Školení</w:t>
      </w:r>
      <w:r w:rsidR="00E031B2">
        <w:rPr>
          <w:rFonts w:ascii="Arial" w:hAnsi="Arial" w:cs="Arial"/>
        </w:rPr>
        <w:t xml:space="preserve"> a dalších činností dle </w:t>
      </w:r>
      <w:r w:rsidR="00E031B2">
        <w:rPr>
          <w:rFonts w:ascii="Arial" w:eastAsia="Times New Roman" w:hAnsi="Arial" w:cs="Arial"/>
          <w:b/>
        </w:rPr>
        <w:t xml:space="preserve">Přílohy č. </w:t>
      </w:r>
      <w:r w:rsidR="00E031B2">
        <w:rPr>
          <w:rFonts w:ascii="Arial" w:eastAsia="Times New Roman" w:hAnsi="Arial" w:cs="Arial"/>
          <w:b/>
        </w:rPr>
        <w:fldChar w:fldCharType="begin"/>
      </w:r>
      <w:r w:rsidR="00E031B2">
        <w:rPr>
          <w:rFonts w:ascii="Arial" w:eastAsia="Times New Roman" w:hAnsi="Arial" w:cs="Arial"/>
          <w:b/>
        </w:rPr>
        <w:instrText xml:space="preserve"> REF _Ref141094395 \w \h </w:instrText>
      </w:r>
      <w:r w:rsidR="00E031B2">
        <w:rPr>
          <w:rFonts w:ascii="Arial" w:eastAsia="Times New Roman" w:hAnsi="Arial" w:cs="Arial"/>
          <w:b/>
        </w:rPr>
      </w:r>
      <w:r w:rsidR="00E031B2">
        <w:rPr>
          <w:rFonts w:ascii="Arial" w:eastAsia="Times New Roman" w:hAnsi="Arial" w:cs="Arial"/>
          <w:b/>
        </w:rPr>
        <w:fldChar w:fldCharType="separate"/>
      </w:r>
      <w:r w:rsidR="001655BD">
        <w:rPr>
          <w:rFonts w:ascii="Arial" w:eastAsia="Times New Roman" w:hAnsi="Arial" w:cs="Arial"/>
          <w:b/>
        </w:rPr>
        <w:t>1</w:t>
      </w:r>
      <w:r w:rsidR="00E031B2">
        <w:rPr>
          <w:rFonts w:ascii="Arial" w:eastAsia="Times New Roman" w:hAnsi="Arial" w:cs="Arial"/>
          <w:b/>
        </w:rPr>
        <w:fldChar w:fldCharType="end"/>
      </w:r>
      <w:r w:rsidRPr="00B920DE">
        <w:rPr>
          <w:rFonts w:ascii="Arial" w:hAnsi="Arial" w:cs="Arial"/>
        </w:rPr>
        <w:t>;</w:t>
      </w:r>
    </w:p>
    <w:p w14:paraId="2F2A11B2" w14:textId="5442EE88" w:rsidR="00D30878" w:rsidRPr="000E0854" w:rsidRDefault="00B920DE" w:rsidP="00977D92">
      <w:pPr>
        <w:pStyle w:val="Seznam3"/>
        <w:rPr>
          <w:rFonts w:ascii="Arial" w:hAnsi="Arial" w:cs="Arial"/>
        </w:rPr>
      </w:pPr>
      <w:r w:rsidRPr="00B920DE">
        <w:rPr>
          <w:rFonts w:ascii="Arial" w:hAnsi="Arial" w:cs="Arial"/>
        </w:rPr>
        <w:t>„</w:t>
      </w:r>
      <w:r w:rsidR="00A64405">
        <w:rPr>
          <w:rFonts w:ascii="Arial" w:hAnsi="Arial" w:cs="Arial"/>
          <w:b/>
        </w:rPr>
        <w:t>Řídicí</w:t>
      </w:r>
      <w:r w:rsidRPr="00B920DE">
        <w:rPr>
          <w:rFonts w:ascii="Arial" w:hAnsi="Arial" w:cs="Arial"/>
          <w:b/>
        </w:rPr>
        <w:t xml:space="preserve"> </w:t>
      </w:r>
      <w:r w:rsidRPr="00BC1276">
        <w:rPr>
          <w:rFonts w:ascii="Arial" w:hAnsi="Arial" w:cs="Arial"/>
          <w:b/>
        </w:rPr>
        <w:t>výbor</w:t>
      </w:r>
      <w:r w:rsidRPr="00BC1276">
        <w:rPr>
          <w:rFonts w:ascii="Arial" w:hAnsi="Arial" w:cs="Arial"/>
        </w:rPr>
        <w:t xml:space="preserve">“ má význam uvedený v </w:t>
      </w:r>
      <w:r w:rsidR="00BE7C84" w:rsidRPr="00BC1276">
        <w:rPr>
          <w:rFonts w:ascii="Arial" w:hAnsi="Arial" w:cs="Arial"/>
          <w:b/>
        </w:rPr>
        <w:t xml:space="preserve">Příloze č. </w:t>
      </w:r>
      <w:r w:rsidR="00BE7C84" w:rsidRPr="00BC1276">
        <w:rPr>
          <w:rFonts w:ascii="Arial" w:hAnsi="Arial" w:cs="Arial"/>
          <w:b/>
        </w:rPr>
        <w:fldChar w:fldCharType="begin"/>
      </w:r>
      <w:r w:rsidR="00BE7C84" w:rsidRPr="00BC1276">
        <w:rPr>
          <w:rFonts w:ascii="Arial" w:hAnsi="Arial" w:cs="Arial"/>
          <w:b/>
        </w:rPr>
        <w:instrText xml:space="preserve"> REF _Ref141094688 \r \h </w:instrText>
      </w:r>
      <w:r w:rsidR="00092A25" w:rsidRPr="00BC1276">
        <w:rPr>
          <w:rFonts w:ascii="Arial" w:hAnsi="Arial" w:cs="Arial"/>
          <w:b/>
        </w:rPr>
        <w:instrText xml:space="preserve"> \* MERGEFORMAT </w:instrText>
      </w:r>
      <w:r w:rsidR="00BE7C84" w:rsidRPr="00BC1276">
        <w:rPr>
          <w:rFonts w:ascii="Arial" w:hAnsi="Arial" w:cs="Arial"/>
          <w:b/>
        </w:rPr>
      </w:r>
      <w:r w:rsidR="00BE7C84" w:rsidRPr="00BC1276">
        <w:rPr>
          <w:rFonts w:ascii="Arial" w:hAnsi="Arial" w:cs="Arial"/>
          <w:b/>
        </w:rPr>
        <w:fldChar w:fldCharType="separate"/>
      </w:r>
      <w:r w:rsidR="001655BD">
        <w:rPr>
          <w:rFonts w:ascii="Arial" w:hAnsi="Arial" w:cs="Arial"/>
          <w:b/>
        </w:rPr>
        <w:t>8</w:t>
      </w:r>
      <w:r w:rsidR="00BE7C84" w:rsidRPr="00BC1276">
        <w:rPr>
          <w:rFonts w:ascii="Arial" w:hAnsi="Arial" w:cs="Arial"/>
          <w:b/>
        </w:rPr>
        <w:fldChar w:fldCharType="end"/>
      </w:r>
      <w:r w:rsidR="00BE7C84" w:rsidRPr="00BC1276">
        <w:rPr>
          <w:rFonts w:ascii="Arial" w:hAnsi="Arial" w:cs="Arial"/>
          <w:bCs/>
        </w:rPr>
        <w:t>;</w:t>
      </w:r>
    </w:p>
    <w:p w14:paraId="402E784C" w14:textId="0C526B5A" w:rsidR="000E0854" w:rsidRPr="00BC1276" w:rsidRDefault="000E0854" w:rsidP="00977D92">
      <w:pPr>
        <w:pStyle w:val="Seznam3"/>
        <w:rPr>
          <w:rFonts w:ascii="Arial" w:hAnsi="Arial" w:cs="Arial"/>
        </w:rPr>
      </w:pPr>
      <w:r w:rsidRPr="00B920DE">
        <w:rPr>
          <w:rFonts w:ascii="Arial" w:hAnsi="Arial" w:cs="Arial"/>
        </w:rPr>
        <w:t>„</w:t>
      </w:r>
      <w:r>
        <w:rPr>
          <w:rFonts w:ascii="Arial" w:hAnsi="Arial" w:cs="Arial"/>
          <w:b/>
        </w:rPr>
        <w:t>Řízení se soutěžním dialogem</w:t>
      </w:r>
      <w:r w:rsidRPr="00B920DE">
        <w:rPr>
          <w:rFonts w:ascii="Arial" w:hAnsi="Arial" w:cs="Arial"/>
        </w:rPr>
        <w:t xml:space="preserve">“ má význam uvedený v bodě </w:t>
      </w:r>
      <w:r>
        <w:rPr>
          <w:rFonts w:ascii="Arial" w:hAnsi="Arial" w:cs="Arial"/>
        </w:rPr>
        <w:fldChar w:fldCharType="begin"/>
      </w:r>
      <w:r>
        <w:rPr>
          <w:rFonts w:ascii="Arial" w:hAnsi="Arial" w:cs="Arial"/>
        </w:rPr>
        <w:instrText xml:space="preserve"> REF _Ref158038149 \r \h </w:instrText>
      </w:r>
      <w:r>
        <w:rPr>
          <w:rFonts w:ascii="Arial" w:hAnsi="Arial" w:cs="Arial"/>
        </w:rPr>
      </w:r>
      <w:r>
        <w:rPr>
          <w:rFonts w:ascii="Arial" w:hAnsi="Arial" w:cs="Arial"/>
        </w:rPr>
        <w:fldChar w:fldCharType="separate"/>
      </w:r>
      <w:r w:rsidR="001655BD">
        <w:rPr>
          <w:rFonts w:ascii="Arial" w:hAnsi="Arial" w:cs="Arial"/>
        </w:rPr>
        <w:t>(C)</w:t>
      </w:r>
      <w:r>
        <w:rPr>
          <w:rFonts w:ascii="Arial" w:hAnsi="Arial" w:cs="Arial"/>
        </w:rPr>
        <w:fldChar w:fldCharType="end"/>
      </w:r>
      <w:r>
        <w:rPr>
          <w:rFonts w:ascii="Arial" w:hAnsi="Arial" w:cs="Arial"/>
        </w:rPr>
        <w:t xml:space="preserve"> </w:t>
      </w:r>
      <w:r w:rsidRPr="00B920DE">
        <w:rPr>
          <w:rFonts w:ascii="Arial" w:hAnsi="Arial" w:cs="Arial"/>
        </w:rPr>
        <w:t>Preambule této Smlouvy;</w:t>
      </w:r>
    </w:p>
    <w:p w14:paraId="11F12DE9" w14:textId="30E7A29B"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Servisní smlouva</w:t>
      </w:r>
      <w:r w:rsidRPr="00BC1276">
        <w:rPr>
          <w:rFonts w:ascii="Arial" w:hAnsi="Arial" w:cs="Arial"/>
        </w:rPr>
        <w:t xml:space="preserve">“ má význam uvedený v bodě </w:t>
      </w:r>
      <w:r w:rsidR="00236C01" w:rsidRPr="00BC1276">
        <w:rPr>
          <w:rFonts w:ascii="Arial" w:hAnsi="Arial" w:cs="Arial"/>
        </w:rPr>
        <w:fldChar w:fldCharType="begin"/>
      </w:r>
      <w:r w:rsidR="00236C01" w:rsidRPr="00BC1276">
        <w:rPr>
          <w:rFonts w:ascii="Arial" w:hAnsi="Arial" w:cs="Arial"/>
        </w:rPr>
        <w:instrText xml:space="preserve"> REF _Ref139374808 \r \h </w:instrText>
      </w:r>
      <w:r w:rsidR="00BC1276">
        <w:rPr>
          <w:rFonts w:ascii="Arial" w:hAnsi="Arial" w:cs="Arial"/>
        </w:rPr>
        <w:instrText xml:space="preserve"> \* MERGEFORMAT </w:instrText>
      </w:r>
      <w:r w:rsidR="00236C01" w:rsidRPr="00BC1276">
        <w:rPr>
          <w:rFonts w:ascii="Arial" w:hAnsi="Arial" w:cs="Arial"/>
        </w:rPr>
      </w:r>
      <w:r w:rsidR="00236C01" w:rsidRPr="00BC1276">
        <w:rPr>
          <w:rFonts w:ascii="Arial" w:hAnsi="Arial" w:cs="Arial"/>
        </w:rPr>
        <w:fldChar w:fldCharType="separate"/>
      </w:r>
      <w:r w:rsidR="001655BD">
        <w:rPr>
          <w:rFonts w:ascii="Arial" w:hAnsi="Arial" w:cs="Arial"/>
        </w:rPr>
        <w:t>(D)</w:t>
      </w:r>
      <w:r w:rsidR="00236C01" w:rsidRPr="00BC1276">
        <w:rPr>
          <w:rFonts w:ascii="Arial" w:hAnsi="Arial" w:cs="Arial"/>
        </w:rPr>
        <w:fldChar w:fldCharType="end"/>
      </w:r>
      <w:r w:rsidR="00236C01" w:rsidRPr="00BC1276">
        <w:rPr>
          <w:rFonts w:ascii="Arial" w:hAnsi="Arial" w:cs="Arial"/>
        </w:rPr>
        <w:t xml:space="preserve"> </w:t>
      </w:r>
      <w:r w:rsidRPr="00BC1276">
        <w:rPr>
          <w:rFonts w:ascii="Arial" w:hAnsi="Arial" w:cs="Arial"/>
        </w:rPr>
        <w:t>Preambule této Smlouvy;</w:t>
      </w:r>
    </w:p>
    <w:p w14:paraId="41399016" w14:textId="599593EA"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Smlouva</w:t>
      </w:r>
      <w:r w:rsidRPr="00BC1276">
        <w:rPr>
          <w:rFonts w:ascii="Arial" w:hAnsi="Arial" w:cs="Arial"/>
        </w:rPr>
        <w:t xml:space="preserve">“ znamená tuto Smlouvu o </w:t>
      </w:r>
      <w:r w:rsidR="004401E9" w:rsidRPr="00BC1276">
        <w:rPr>
          <w:rFonts w:ascii="Arial" w:hAnsi="Arial" w:cs="Arial"/>
        </w:rPr>
        <w:t xml:space="preserve">implementačním </w:t>
      </w:r>
      <w:r w:rsidRPr="00BC1276">
        <w:rPr>
          <w:rFonts w:ascii="Arial" w:hAnsi="Arial" w:cs="Arial"/>
        </w:rPr>
        <w:t>projektu, vývoji</w:t>
      </w:r>
      <w:r w:rsidR="0073609C" w:rsidRPr="00BC1276">
        <w:rPr>
          <w:rFonts w:ascii="Arial" w:hAnsi="Arial" w:cs="Arial"/>
        </w:rPr>
        <w:t xml:space="preserve"> </w:t>
      </w:r>
      <w:r w:rsidR="00AD3EC9" w:rsidRPr="00BC1276">
        <w:rPr>
          <w:rFonts w:ascii="Arial" w:hAnsi="Arial" w:cs="Arial"/>
        </w:rPr>
        <w:t>a </w:t>
      </w:r>
      <w:r w:rsidRPr="00BC1276">
        <w:rPr>
          <w:rFonts w:ascii="Arial" w:hAnsi="Arial" w:cs="Arial"/>
        </w:rPr>
        <w:t xml:space="preserve">implementaci </w:t>
      </w:r>
      <w:r w:rsidR="0073609C" w:rsidRPr="00BC1276">
        <w:rPr>
          <w:rFonts w:ascii="Arial" w:hAnsi="Arial" w:cs="Arial"/>
        </w:rPr>
        <w:t>Národního geoportálu územního plánování</w:t>
      </w:r>
      <w:r w:rsidRPr="00BC1276">
        <w:rPr>
          <w:rFonts w:ascii="Arial" w:hAnsi="Arial" w:cs="Arial"/>
        </w:rPr>
        <w:t>;</w:t>
      </w:r>
    </w:p>
    <w:p w14:paraId="6DEBFC5A" w14:textId="18367E23" w:rsidR="00F71166" w:rsidRPr="00BC1276" w:rsidRDefault="00F71166" w:rsidP="00F71166">
      <w:pPr>
        <w:pStyle w:val="Seznam3"/>
        <w:rPr>
          <w:rFonts w:ascii="Arial" w:hAnsi="Arial" w:cs="Arial"/>
        </w:rPr>
      </w:pPr>
      <w:r w:rsidRPr="00BC1276">
        <w:rPr>
          <w:rFonts w:ascii="Arial" w:hAnsi="Arial" w:cs="Arial"/>
        </w:rPr>
        <w:t>„</w:t>
      </w:r>
      <w:r w:rsidRPr="00BC1276">
        <w:rPr>
          <w:rFonts w:ascii="Arial" w:hAnsi="Arial" w:cs="Arial"/>
          <w:b/>
        </w:rPr>
        <w:t>Smlouva na hardware</w:t>
      </w:r>
      <w:r w:rsidRPr="00BC1276">
        <w:rPr>
          <w:rFonts w:ascii="Arial" w:hAnsi="Arial" w:cs="Arial"/>
        </w:rPr>
        <w:t xml:space="preserve">“ má význam uvedený v bodě </w:t>
      </w:r>
      <w:r w:rsidRPr="00BC1276">
        <w:rPr>
          <w:rFonts w:ascii="Arial" w:hAnsi="Arial" w:cs="Arial"/>
        </w:rPr>
        <w:fldChar w:fldCharType="begin"/>
      </w:r>
      <w:r w:rsidRPr="00BC1276">
        <w:rPr>
          <w:rFonts w:ascii="Arial" w:hAnsi="Arial" w:cs="Arial"/>
        </w:rPr>
        <w:instrText xml:space="preserve"> REF _Ref139374808 \r \h </w:instrText>
      </w:r>
      <w:r w:rsidR="00BC1276">
        <w:rPr>
          <w:rFonts w:ascii="Arial" w:hAnsi="Arial" w:cs="Arial"/>
        </w:rPr>
        <w:instrText xml:space="preserve"> \* MERGEFORMAT </w:instrText>
      </w:r>
      <w:r w:rsidRPr="00BC1276">
        <w:rPr>
          <w:rFonts w:ascii="Arial" w:hAnsi="Arial" w:cs="Arial"/>
        </w:rPr>
      </w:r>
      <w:r w:rsidRPr="00BC1276">
        <w:rPr>
          <w:rFonts w:ascii="Arial" w:hAnsi="Arial" w:cs="Arial"/>
        </w:rPr>
        <w:fldChar w:fldCharType="separate"/>
      </w:r>
      <w:r w:rsidR="001655BD">
        <w:rPr>
          <w:rFonts w:ascii="Arial" w:hAnsi="Arial" w:cs="Arial"/>
        </w:rPr>
        <w:t>(D)</w:t>
      </w:r>
      <w:r w:rsidRPr="00BC1276">
        <w:rPr>
          <w:rFonts w:ascii="Arial" w:hAnsi="Arial" w:cs="Arial"/>
        </w:rPr>
        <w:fldChar w:fldCharType="end"/>
      </w:r>
      <w:r w:rsidRPr="00BC1276">
        <w:rPr>
          <w:rFonts w:ascii="Arial" w:hAnsi="Arial" w:cs="Arial"/>
        </w:rPr>
        <w:t xml:space="preserve"> Preambule této Smlouvy;</w:t>
      </w:r>
    </w:p>
    <w:p w14:paraId="0D74B9B0" w14:textId="77777777"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Software</w:t>
      </w:r>
      <w:r w:rsidRPr="00BC1276">
        <w:rPr>
          <w:rFonts w:ascii="Arial" w:hAnsi="Arial" w:cs="Arial"/>
        </w:rPr>
        <w:t>“ znamená veškeré programové vybavení (zejména počítačové programy či jejich části ve smyslu Autorského zákona), stejně jako další věci či jiné majetkové hodnoty, které s programovým vybavením souvisí a jsou určeny ke společnému užívání s tímto programovým vybavením, včetně veškeré související dokumentace, popisů, návodů, updatů a upgradů tohoto programového vybavení, avšak s výjimkou Hardware;</w:t>
      </w:r>
    </w:p>
    <w:p w14:paraId="5E47C705" w14:textId="597F4B0B"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bCs/>
        </w:rPr>
        <w:t>Specifikace systému</w:t>
      </w:r>
      <w:r w:rsidRPr="00BC1276">
        <w:rPr>
          <w:rFonts w:ascii="Arial" w:hAnsi="Arial" w:cs="Arial"/>
        </w:rPr>
        <w:t xml:space="preserve">“ znamená popis </w:t>
      </w:r>
      <w:r w:rsidR="00C250DC" w:rsidRPr="00BC1276">
        <w:rPr>
          <w:rFonts w:ascii="Arial" w:hAnsi="Arial" w:cs="Arial"/>
        </w:rPr>
        <w:t xml:space="preserve">Systému </w:t>
      </w:r>
      <w:r w:rsidR="00A52453" w:rsidRPr="00BC1276">
        <w:rPr>
          <w:rFonts w:ascii="Arial" w:hAnsi="Arial" w:cs="Arial"/>
        </w:rPr>
        <w:t xml:space="preserve">v </w:t>
      </w:r>
      <w:r w:rsidR="00A52453" w:rsidRPr="00BC1276">
        <w:rPr>
          <w:rFonts w:ascii="Arial" w:hAnsi="Arial" w:cs="Arial"/>
          <w:b/>
        </w:rPr>
        <w:t xml:space="preserve">Příloze č. </w:t>
      </w:r>
      <w:r w:rsidR="00A52453" w:rsidRPr="00BC1276">
        <w:rPr>
          <w:rFonts w:ascii="Arial" w:hAnsi="Arial" w:cs="Arial"/>
          <w:b/>
          <w:bCs/>
        </w:rPr>
        <w:fldChar w:fldCharType="begin"/>
      </w:r>
      <w:r w:rsidR="00A52453" w:rsidRPr="00BC1276">
        <w:rPr>
          <w:rFonts w:ascii="Arial" w:hAnsi="Arial" w:cs="Arial"/>
          <w:b/>
          <w:bCs/>
        </w:rPr>
        <w:instrText xml:space="preserve"> REF _Ref141094395 \r \h </w:instrText>
      </w:r>
      <w:r w:rsidR="00DB70F5" w:rsidRPr="00BC1276">
        <w:rPr>
          <w:rFonts w:ascii="Arial" w:hAnsi="Arial" w:cs="Arial"/>
          <w:b/>
          <w:bCs/>
        </w:rPr>
        <w:instrText xml:space="preserve"> \* MERGEFORMAT </w:instrText>
      </w:r>
      <w:r w:rsidR="00A52453" w:rsidRPr="00BC1276">
        <w:rPr>
          <w:rFonts w:ascii="Arial" w:hAnsi="Arial" w:cs="Arial"/>
          <w:b/>
          <w:bCs/>
        </w:rPr>
      </w:r>
      <w:r w:rsidR="00A52453" w:rsidRPr="00BC1276">
        <w:rPr>
          <w:rFonts w:ascii="Arial" w:hAnsi="Arial" w:cs="Arial"/>
          <w:b/>
          <w:bCs/>
        </w:rPr>
        <w:fldChar w:fldCharType="separate"/>
      </w:r>
      <w:r w:rsidR="001655BD">
        <w:rPr>
          <w:rFonts w:ascii="Arial" w:hAnsi="Arial" w:cs="Arial"/>
          <w:b/>
          <w:bCs/>
        </w:rPr>
        <w:t>1</w:t>
      </w:r>
      <w:r w:rsidR="00A52453" w:rsidRPr="00BC1276">
        <w:rPr>
          <w:rFonts w:ascii="Arial" w:hAnsi="Arial" w:cs="Arial"/>
          <w:b/>
          <w:bCs/>
        </w:rPr>
        <w:fldChar w:fldCharType="end"/>
      </w:r>
      <w:r w:rsidR="00A52453" w:rsidRPr="00BC1276">
        <w:rPr>
          <w:rFonts w:ascii="Arial" w:hAnsi="Arial" w:cs="Arial"/>
        </w:rPr>
        <w:t xml:space="preserve"> a</w:t>
      </w:r>
      <w:r w:rsidR="00AD3EC9" w:rsidRPr="00BC1276">
        <w:rPr>
          <w:rFonts w:ascii="Arial" w:hAnsi="Arial" w:cs="Arial"/>
        </w:rPr>
        <w:t> </w:t>
      </w:r>
      <w:r w:rsidR="00A52453" w:rsidRPr="00BC1276">
        <w:rPr>
          <w:rFonts w:ascii="Arial" w:hAnsi="Arial" w:cs="Arial"/>
        </w:rPr>
        <w:t xml:space="preserve">aktualizované popisy Systému </w:t>
      </w:r>
      <w:r w:rsidRPr="00BC1276">
        <w:rPr>
          <w:rFonts w:ascii="Arial" w:hAnsi="Arial" w:cs="Arial"/>
        </w:rPr>
        <w:t xml:space="preserve">ve stavu ke dni dokončení </w:t>
      </w:r>
      <w:r w:rsidR="000F4E83" w:rsidRPr="00BC1276">
        <w:rPr>
          <w:rFonts w:ascii="Arial" w:hAnsi="Arial" w:cs="Arial"/>
        </w:rPr>
        <w:t xml:space="preserve">Dílčí </w:t>
      </w:r>
      <w:r w:rsidRPr="00BC1276">
        <w:rPr>
          <w:rFonts w:ascii="Arial" w:hAnsi="Arial" w:cs="Arial"/>
        </w:rPr>
        <w:t xml:space="preserve">části díla </w:t>
      </w:r>
      <w:r w:rsidR="00AD3EC9" w:rsidRPr="00BC1276">
        <w:rPr>
          <w:rFonts w:ascii="Arial" w:hAnsi="Arial" w:cs="Arial"/>
        </w:rPr>
        <w:t>v </w:t>
      </w:r>
      <w:r w:rsidRPr="00BC1276">
        <w:rPr>
          <w:rFonts w:ascii="Arial" w:hAnsi="Arial" w:cs="Arial"/>
        </w:rPr>
        <w:t>souladu s touto Smlouvou, včetně jejich aktualizací či změn;</w:t>
      </w:r>
    </w:p>
    <w:p w14:paraId="0D4951F0" w14:textId="4A3FED8D"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Správce</w:t>
      </w:r>
      <w:r w:rsidRPr="00BC1276">
        <w:rPr>
          <w:rFonts w:ascii="Arial" w:hAnsi="Arial" w:cs="Arial"/>
        </w:rPr>
        <w:t xml:space="preserve">“ má význam uvedený v </w:t>
      </w:r>
      <w:r w:rsidR="00401F75" w:rsidRPr="00BC1276">
        <w:rPr>
          <w:rFonts w:ascii="Arial" w:hAnsi="Arial" w:cs="Arial"/>
          <w:b/>
        </w:rPr>
        <w:t xml:space="preserve">Příloze č. </w:t>
      </w:r>
      <w:r w:rsidR="00401F75" w:rsidRPr="00BC1276">
        <w:rPr>
          <w:rFonts w:ascii="Arial" w:hAnsi="Arial" w:cs="Arial"/>
          <w:b/>
        </w:rPr>
        <w:fldChar w:fldCharType="begin"/>
      </w:r>
      <w:r w:rsidR="00401F75" w:rsidRPr="00BC1276">
        <w:rPr>
          <w:rFonts w:ascii="Arial" w:hAnsi="Arial" w:cs="Arial"/>
          <w:b/>
        </w:rPr>
        <w:instrText xml:space="preserve"> REF _Ref141094426 \r \h </w:instrText>
      </w:r>
      <w:r w:rsidR="00F60FDC" w:rsidRPr="00BC1276">
        <w:rPr>
          <w:rFonts w:ascii="Arial" w:hAnsi="Arial" w:cs="Arial"/>
          <w:b/>
        </w:rPr>
        <w:instrText xml:space="preserve"> \* MERGEFORMAT </w:instrText>
      </w:r>
      <w:r w:rsidR="00401F75" w:rsidRPr="00BC1276">
        <w:rPr>
          <w:rFonts w:ascii="Arial" w:hAnsi="Arial" w:cs="Arial"/>
          <w:b/>
        </w:rPr>
      </w:r>
      <w:r w:rsidR="00401F75" w:rsidRPr="00BC1276">
        <w:rPr>
          <w:rFonts w:ascii="Arial" w:hAnsi="Arial" w:cs="Arial"/>
          <w:b/>
        </w:rPr>
        <w:fldChar w:fldCharType="separate"/>
      </w:r>
      <w:r w:rsidR="001655BD">
        <w:rPr>
          <w:rFonts w:ascii="Arial" w:hAnsi="Arial" w:cs="Arial"/>
          <w:b/>
        </w:rPr>
        <w:t>7</w:t>
      </w:r>
      <w:r w:rsidR="00401F75" w:rsidRPr="00BC1276">
        <w:rPr>
          <w:rFonts w:ascii="Arial" w:hAnsi="Arial" w:cs="Arial"/>
          <w:b/>
        </w:rPr>
        <w:fldChar w:fldCharType="end"/>
      </w:r>
      <w:r w:rsidR="00401F75" w:rsidRPr="00BC1276">
        <w:rPr>
          <w:rFonts w:ascii="Arial" w:hAnsi="Arial" w:cs="Arial"/>
          <w:bCs/>
        </w:rPr>
        <w:t>;</w:t>
      </w:r>
    </w:p>
    <w:p w14:paraId="0B36C2BC" w14:textId="55461F4A"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Správní řízení</w:t>
      </w:r>
      <w:r w:rsidRPr="00BC1276">
        <w:rPr>
          <w:rFonts w:ascii="Arial" w:hAnsi="Arial" w:cs="Arial"/>
        </w:rPr>
        <w:t xml:space="preserve">“ má význam uvedený v </w:t>
      </w:r>
      <w:r w:rsidR="008D4274" w:rsidRPr="00BC1276">
        <w:rPr>
          <w:rFonts w:ascii="Arial" w:hAnsi="Arial" w:cs="Arial"/>
          <w:b/>
        </w:rPr>
        <w:t xml:space="preserve">Příloze č. </w:t>
      </w:r>
      <w:r w:rsidR="008D4274" w:rsidRPr="00BC1276">
        <w:rPr>
          <w:rFonts w:ascii="Arial" w:hAnsi="Arial" w:cs="Arial"/>
          <w:b/>
        </w:rPr>
        <w:fldChar w:fldCharType="begin"/>
      </w:r>
      <w:r w:rsidR="008D4274" w:rsidRPr="00BC1276">
        <w:rPr>
          <w:rFonts w:ascii="Arial" w:hAnsi="Arial" w:cs="Arial"/>
          <w:b/>
        </w:rPr>
        <w:instrText xml:space="preserve"> REF _Ref141094426 \r \h </w:instrText>
      </w:r>
      <w:r w:rsidR="00F60FDC" w:rsidRPr="00BC1276">
        <w:rPr>
          <w:rFonts w:ascii="Arial" w:hAnsi="Arial" w:cs="Arial"/>
          <w:b/>
        </w:rPr>
        <w:instrText xml:space="preserve"> \* MERGEFORMAT </w:instrText>
      </w:r>
      <w:r w:rsidR="008D4274" w:rsidRPr="00BC1276">
        <w:rPr>
          <w:rFonts w:ascii="Arial" w:hAnsi="Arial" w:cs="Arial"/>
          <w:b/>
        </w:rPr>
      </w:r>
      <w:r w:rsidR="008D4274" w:rsidRPr="00BC1276">
        <w:rPr>
          <w:rFonts w:ascii="Arial" w:hAnsi="Arial" w:cs="Arial"/>
          <w:b/>
        </w:rPr>
        <w:fldChar w:fldCharType="separate"/>
      </w:r>
      <w:r w:rsidR="001655BD">
        <w:rPr>
          <w:rFonts w:ascii="Arial" w:hAnsi="Arial" w:cs="Arial"/>
          <w:b/>
        </w:rPr>
        <w:t>7</w:t>
      </w:r>
      <w:r w:rsidR="008D4274" w:rsidRPr="00BC1276">
        <w:rPr>
          <w:rFonts w:ascii="Arial" w:hAnsi="Arial" w:cs="Arial"/>
          <w:b/>
        </w:rPr>
        <w:fldChar w:fldCharType="end"/>
      </w:r>
      <w:r w:rsidR="008D4274" w:rsidRPr="00BC1276">
        <w:rPr>
          <w:rFonts w:ascii="Arial" w:hAnsi="Arial" w:cs="Arial"/>
          <w:bCs/>
        </w:rPr>
        <w:t>;</w:t>
      </w:r>
    </w:p>
    <w:p w14:paraId="37CE669E" w14:textId="5DB36C1D" w:rsidR="006E79C3" w:rsidRDefault="006E79C3" w:rsidP="00977D92">
      <w:pPr>
        <w:pStyle w:val="Seznam3"/>
        <w:rPr>
          <w:rFonts w:ascii="Arial" w:hAnsi="Arial" w:cs="Arial"/>
        </w:rPr>
      </w:pPr>
      <w:r w:rsidRPr="00BC1276">
        <w:rPr>
          <w:rFonts w:ascii="Arial" w:hAnsi="Arial" w:cs="Arial"/>
          <w:bCs/>
        </w:rPr>
        <w:t>„</w:t>
      </w:r>
      <w:r w:rsidRPr="00BC1276">
        <w:rPr>
          <w:rFonts w:ascii="Arial" w:hAnsi="Arial" w:cs="Arial"/>
          <w:b/>
        </w:rPr>
        <w:t>SS/OSS poskytovatele</w:t>
      </w:r>
      <w:r w:rsidRPr="00BC1276">
        <w:rPr>
          <w:rFonts w:ascii="Arial" w:hAnsi="Arial" w:cs="Arial"/>
          <w:bCs/>
        </w:rPr>
        <w:t>“ má</w:t>
      </w:r>
      <w:r>
        <w:rPr>
          <w:rFonts w:ascii="Arial" w:hAnsi="Arial" w:cs="Arial"/>
          <w:bCs/>
        </w:rPr>
        <w:t xml:space="preserve"> význam uvedený v Článku </w:t>
      </w:r>
      <w:r>
        <w:rPr>
          <w:rFonts w:ascii="Arial" w:hAnsi="Arial" w:cs="Arial"/>
          <w:bCs/>
        </w:rPr>
        <w:fldChar w:fldCharType="begin"/>
      </w:r>
      <w:r>
        <w:rPr>
          <w:rFonts w:ascii="Arial" w:hAnsi="Arial" w:cs="Arial"/>
          <w:bCs/>
        </w:rPr>
        <w:instrText xml:space="preserve"> REF _Ref142383254 \r \h </w:instrText>
      </w:r>
      <w:r>
        <w:rPr>
          <w:rFonts w:ascii="Arial" w:hAnsi="Arial" w:cs="Arial"/>
          <w:bCs/>
        </w:rPr>
      </w:r>
      <w:r>
        <w:rPr>
          <w:rFonts w:ascii="Arial" w:hAnsi="Arial" w:cs="Arial"/>
          <w:bCs/>
        </w:rPr>
        <w:fldChar w:fldCharType="separate"/>
      </w:r>
      <w:r w:rsidR="001655BD">
        <w:rPr>
          <w:rFonts w:ascii="Arial" w:hAnsi="Arial" w:cs="Arial"/>
          <w:bCs/>
        </w:rPr>
        <w:t>11.4</w:t>
      </w:r>
      <w:r>
        <w:rPr>
          <w:rFonts w:ascii="Arial" w:hAnsi="Arial" w:cs="Arial"/>
          <w:bCs/>
        </w:rPr>
        <w:fldChar w:fldCharType="end"/>
      </w:r>
      <w:r>
        <w:rPr>
          <w:rFonts w:ascii="Arial" w:hAnsi="Arial" w:cs="Arial"/>
          <w:bCs/>
        </w:rPr>
        <w:t>;</w:t>
      </w:r>
    </w:p>
    <w:p w14:paraId="354B480B" w14:textId="118F36F6"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Standardní software</w:t>
      </w:r>
      <w:r w:rsidRPr="00B920DE">
        <w:rPr>
          <w:rFonts w:ascii="Arial" w:hAnsi="Arial" w:cs="Arial"/>
        </w:rPr>
        <w:t xml:space="preserve">“ znamená Software, který je v souladu </w:t>
      </w:r>
      <w:r w:rsidR="00AD3EC9" w:rsidRPr="00B920DE">
        <w:rPr>
          <w:rFonts w:ascii="Arial" w:hAnsi="Arial" w:cs="Arial"/>
        </w:rPr>
        <w:t>s</w:t>
      </w:r>
      <w:r w:rsidR="00AD3EC9">
        <w:rPr>
          <w:rFonts w:ascii="Arial" w:hAnsi="Arial" w:cs="Arial"/>
        </w:rPr>
        <w:t> </w:t>
      </w:r>
      <w:r w:rsidR="00DA681C">
        <w:rPr>
          <w:rFonts w:ascii="Arial" w:hAnsi="Arial" w:cs="Arial"/>
        </w:rPr>
        <w:t>Implementačním</w:t>
      </w:r>
      <w:r w:rsidR="00DA681C" w:rsidRPr="00B920DE">
        <w:rPr>
          <w:rFonts w:ascii="Arial" w:hAnsi="Arial" w:cs="Arial"/>
        </w:rPr>
        <w:t xml:space="preserve"> </w:t>
      </w:r>
      <w:r w:rsidRPr="00B920DE">
        <w:rPr>
          <w:rFonts w:ascii="Arial" w:hAnsi="Arial" w:cs="Arial"/>
        </w:rPr>
        <w:t xml:space="preserve">projektem vhodné instalovat a integrovat do IT prostředí objednatele, a který </w:t>
      </w:r>
      <w:proofErr w:type="gramStart"/>
      <w:r w:rsidRPr="00B920DE">
        <w:rPr>
          <w:rFonts w:ascii="Arial" w:hAnsi="Arial" w:cs="Arial"/>
        </w:rPr>
        <w:t>slouží</w:t>
      </w:r>
      <w:proofErr w:type="gramEnd"/>
      <w:r w:rsidRPr="00B920DE">
        <w:rPr>
          <w:rFonts w:ascii="Arial" w:hAnsi="Arial" w:cs="Arial"/>
        </w:rPr>
        <w:t xml:space="preserve"> k řádnému provozu </w:t>
      </w:r>
      <w:r w:rsidR="00DA681C" w:rsidRPr="00B920DE">
        <w:rPr>
          <w:rFonts w:ascii="Arial" w:hAnsi="Arial" w:cs="Arial"/>
        </w:rPr>
        <w:t>Systém</w:t>
      </w:r>
      <w:r w:rsidR="00DA681C">
        <w:rPr>
          <w:rFonts w:ascii="Arial" w:hAnsi="Arial" w:cs="Arial"/>
        </w:rPr>
        <w:t>u</w:t>
      </w:r>
      <w:r w:rsidR="00DA681C" w:rsidRPr="00B920DE">
        <w:rPr>
          <w:rFonts w:ascii="Arial" w:hAnsi="Arial" w:cs="Arial"/>
        </w:rPr>
        <w:t xml:space="preserve"> </w:t>
      </w:r>
      <w:r w:rsidRPr="00B920DE">
        <w:rPr>
          <w:rFonts w:ascii="Arial" w:hAnsi="Arial" w:cs="Arial"/>
        </w:rPr>
        <w:t>a je distribuován pod standardními licenčními podmínkami třetím osobám;</w:t>
      </w:r>
    </w:p>
    <w:p w14:paraId="5DCC8230" w14:textId="1DFA012A"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Subjekty údajů_1</w:t>
      </w:r>
      <w:r w:rsidRPr="00B920DE">
        <w:rPr>
          <w:rFonts w:ascii="Arial" w:hAnsi="Arial" w:cs="Arial"/>
        </w:rPr>
        <w:t xml:space="preserve">“ znamená subjekty údajů definované v Článku </w:t>
      </w:r>
      <w:r w:rsidR="00C31FE8">
        <w:rPr>
          <w:rFonts w:ascii="Arial" w:hAnsi="Arial" w:cs="Arial"/>
        </w:rPr>
        <w:fldChar w:fldCharType="begin"/>
      </w:r>
      <w:r w:rsidR="00C31FE8">
        <w:rPr>
          <w:rFonts w:ascii="Arial" w:hAnsi="Arial" w:cs="Arial"/>
        </w:rPr>
        <w:instrText xml:space="preserve"> REF _Ref139374937 \r \h </w:instrText>
      </w:r>
      <w:r w:rsidR="00C31FE8">
        <w:rPr>
          <w:rFonts w:ascii="Arial" w:hAnsi="Arial" w:cs="Arial"/>
        </w:rPr>
      </w:r>
      <w:r w:rsidR="00C31FE8">
        <w:rPr>
          <w:rFonts w:ascii="Arial" w:hAnsi="Arial" w:cs="Arial"/>
        </w:rPr>
        <w:fldChar w:fldCharType="separate"/>
      </w:r>
      <w:r w:rsidR="001655BD">
        <w:rPr>
          <w:rFonts w:ascii="Arial" w:hAnsi="Arial" w:cs="Arial"/>
        </w:rPr>
        <w:t>14.1</w:t>
      </w:r>
      <w:r w:rsidR="00C31FE8">
        <w:rPr>
          <w:rFonts w:ascii="Arial" w:hAnsi="Arial" w:cs="Arial"/>
        </w:rPr>
        <w:fldChar w:fldCharType="end"/>
      </w:r>
      <w:r w:rsidRPr="00B920DE">
        <w:rPr>
          <w:rFonts w:ascii="Arial" w:hAnsi="Arial" w:cs="Arial"/>
        </w:rPr>
        <w:t xml:space="preserve"> Smlouvy;</w:t>
      </w:r>
    </w:p>
    <w:p w14:paraId="41CC01D0" w14:textId="2151A45D" w:rsidR="00D30878" w:rsidRPr="00BC1276" w:rsidRDefault="00B920DE" w:rsidP="00977D92">
      <w:pPr>
        <w:pStyle w:val="Seznam3"/>
        <w:rPr>
          <w:rFonts w:ascii="Arial" w:hAnsi="Arial" w:cs="Arial"/>
        </w:rPr>
      </w:pPr>
      <w:r w:rsidRPr="00B920DE">
        <w:rPr>
          <w:rFonts w:ascii="Arial" w:hAnsi="Arial" w:cs="Arial"/>
        </w:rPr>
        <w:t>„</w:t>
      </w:r>
      <w:r w:rsidRPr="00B920DE">
        <w:rPr>
          <w:rFonts w:ascii="Arial" w:hAnsi="Arial" w:cs="Arial"/>
          <w:b/>
        </w:rPr>
        <w:t xml:space="preserve">Subjekty </w:t>
      </w:r>
      <w:r w:rsidRPr="00BC1276">
        <w:rPr>
          <w:rFonts w:ascii="Arial" w:hAnsi="Arial" w:cs="Arial"/>
          <w:b/>
        </w:rPr>
        <w:t>údajů_2</w:t>
      </w:r>
      <w:r w:rsidRPr="00BC1276">
        <w:rPr>
          <w:rFonts w:ascii="Arial" w:hAnsi="Arial" w:cs="Arial"/>
        </w:rPr>
        <w:t>“ znamená subjekty údajů definované v</w:t>
      </w:r>
      <w:r w:rsidR="00DA681C" w:rsidRPr="00BC1276">
        <w:rPr>
          <w:rFonts w:ascii="Arial" w:hAnsi="Arial" w:cs="Arial"/>
          <w:b/>
        </w:rPr>
        <w:t xml:space="preserve"> Příloze č. </w:t>
      </w:r>
      <w:r w:rsidR="00DA681C" w:rsidRPr="00BC1276">
        <w:rPr>
          <w:rFonts w:ascii="Arial" w:hAnsi="Arial" w:cs="Arial"/>
          <w:b/>
        </w:rPr>
        <w:fldChar w:fldCharType="begin"/>
      </w:r>
      <w:r w:rsidR="00DA681C" w:rsidRPr="00BC1276">
        <w:rPr>
          <w:rFonts w:ascii="Arial" w:hAnsi="Arial" w:cs="Arial"/>
          <w:b/>
        </w:rPr>
        <w:instrText xml:space="preserve"> REF _Ref141094426 \r \h </w:instrText>
      </w:r>
      <w:r w:rsidR="00B535F6" w:rsidRPr="00BC1276">
        <w:rPr>
          <w:rFonts w:ascii="Arial" w:hAnsi="Arial" w:cs="Arial"/>
          <w:b/>
        </w:rPr>
        <w:instrText xml:space="preserve"> \* MERGEFORMAT </w:instrText>
      </w:r>
      <w:r w:rsidR="00DA681C" w:rsidRPr="00BC1276">
        <w:rPr>
          <w:rFonts w:ascii="Arial" w:hAnsi="Arial" w:cs="Arial"/>
          <w:b/>
        </w:rPr>
      </w:r>
      <w:r w:rsidR="00DA681C" w:rsidRPr="00BC1276">
        <w:rPr>
          <w:rFonts w:ascii="Arial" w:hAnsi="Arial" w:cs="Arial"/>
          <w:b/>
        </w:rPr>
        <w:fldChar w:fldCharType="separate"/>
      </w:r>
      <w:r w:rsidR="001655BD">
        <w:rPr>
          <w:rFonts w:ascii="Arial" w:hAnsi="Arial" w:cs="Arial"/>
          <w:b/>
        </w:rPr>
        <w:t>7</w:t>
      </w:r>
      <w:r w:rsidR="00DA681C" w:rsidRPr="00BC1276">
        <w:rPr>
          <w:rFonts w:ascii="Arial" w:hAnsi="Arial" w:cs="Arial"/>
          <w:b/>
        </w:rPr>
        <w:fldChar w:fldCharType="end"/>
      </w:r>
      <w:r w:rsidRPr="00BC1276">
        <w:rPr>
          <w:rFonts w:ascii="Arial" w:hAnsi="Arial" w:cs="Arial"/>
        </w:rPr>
        <w:t>;</w:t>
      </w:r>
    </w:p>
    <w:p w14:paraId="16A0C266" w14:textId="349F45F1" w:rsidR="00D30878" w:rsidRDefault="00B920DE" w:rsidP="00977D92">
      <w:pPr>
        <w:pStyle w:val="Seznam3"/>
        <w:rPr>
          <w:rFonts w:ascii="Arial" w:hAnsi="Arial" w:cs="Arial"/>
        </w:rPr>
      </w:pPr>
      <w:r w:rsidRPr="00BC1276">
        <w:rPr>
          <w:rFonts w:ascii="Arial" w:hAnsi="Arial" w:cs="Arial"/>
        </w:rPr>
        <w:t>„</w:t>
      </w:r>
      <w:r w:rsidRPr="00BC1276">
        <w:rPr>
          <w:rFonts w:ascii="Arial" w:hAnsi="Arial" w:cs="Arial"/>
          <w:b/>
        </w:rPr>
        <w:t>Systém</w:t>
      </w:r>
      <w:r w:rsidRPr="00BC1276">
        <w:rPr>
          <w:rFonts w:ascii="Arial" w:hAnsi="Arial" w:cs="Arial"/>
        </w:rPr>
        <w:t xml:space="preserve">“ </w:t>
      </w:r>
      <w:r w:rsidR="00A52453" w:rsidRPr="00BC1276">
        <w:rPr>
          <w:rFonts w:ascii="Arial" w:hAnsi="Arial" w:cs="Arial"/>
        </w:rPr>
        <w:t xml:space="preserve">má </w:t>
      </w:r>
      <w:r w:rsidRPr="00BC1276">
        <w:rPr>
          <w:rFonts w:ascii="Arial" w:hAnsi="Arial" w:cs="Arial"/>
        </w:rPr>
        <w:t xml:space="preserve">význam uvedený v bodě </w:t>
      </w:r>
      <w:r w:rsidR="00C31FE8" w:rsidRPr="00BC1276">
        <w:rPr>
          <w:rFonts w:ascii="Arial" w:hAnsi="Arial" w:cs="Arial"/>
        </w:rPr>
        <w:fldChar w:fldCharType="begin"/>
      </w:r>
      <w:r w:rsidR="00C31FE8" w:rsidRPr="00BC1276">
        <w:rPr>
          <w:rFonts w:ascii="Arial" w:hAnsi="Arial" w:cs="Arial"/>
        </w:rPr>
        <w:instrText xml:space="preserve"> REF _Ref139374982 \r \h </w:instrText>
      </w:r>
      <w:r w:rsidR="00BC1276">
        <w:rPr>
          <w:rFonts w:ascii="Arial" w:hAnsi="Arial" w:cs="Arial"/>
        </w:rPr>
        <w:instrText xml:space="preserve"> \* MERGEFORMAT </w:instrText>
      </w:r>
      <w:r w:rsidR="00C31FE8" w:rsidRPr="00BC1276">
        <w:rPr>
          <w:rFonts w:ascii="Arial" w:hAnsi="Arial" w:cs="Arial"/>
        </w:rPr>
      </w:r>
      <w:r w:rsidR="00C31FE8" w:rsidRPr="00BC1276">
        <w:rPr>
          <w:rFonts w:ascii="Arial" w:hAnsi="Arial" w:cs="Arial"/>
        </w:rPr>
        <w:fldChar w:fldCharType="separate"/>
      </w:r>
      <w:r w:rsidR="001655BD">
        <w:rPr>
          <w:rFonts w:ascii="Arial" w:hAnsi="Arial" w:cs="Arial"/>
        </w:rPr>
        <w:t>(A)</w:t>
      </w:r>
      <w:r w:rsidR="00C31FE8" w:rsidRPr="00BC1276">
        <w:rPr>
          <w:rFonts w:ascii="Arial" w:hAnsi="Arial" w:cs="Arial"/>
        </w:rPr>
        <w:fldChar w:fldCharType="end"/>
      </w:r>
      <w:r w:rsidR="00C31FE8" w:rsidRPr="00BC1276">
        <w:rPr>
          <w:rFonts w:ascii="Arial" w:hAnsi="Arial" w:cs="Arial"/>
        </w:rPr>
        <w:t xml:space="preserve"> </w:t>
      </w:r>
      <w:r w:rsidRPr="00BC1276">
        <w:rPr>
          <w:rFonts w:ascii="Arial" w:hAnsi="Arial" w:cs="Arial"/>
        </w:rPr>
        <w:t xml:space="preserve">Preambule této Smlouvy a </w:t>
      </w:r>
      <w:r w:rsidR="00A52453" w:rsidRPr="00BC1276">
        <w:rPr>
          <w:rFonts w:ascii="Arial" w:hAnsi="Arial" w:cs="Arial"/>
        </w:rPr>
        <w:t xml:space="preserve">je blíže specifikovaný </w:t>
      </w:r>
      <w:r w:rsidRPr="00BC1276">
        <w:rPr>
          <w:rFonts w:ascii="Arial" w:hAnsi="Arial" w:cs="Arial"/>
        </w:rPr>
        <w:t>ve</w:t>
      </w:r>
      <w:r w:rsidRPr="00B920DE">
        <w:rPr>
          <w:rFonts w:ascii="Arial" w:hAnsi="Arial" w:cs="Arial"/>
        </w:rPr>
        <w:t xml:space="preserve"> Specifikaci </w:t>
      </w:r>
      <w:r w:rsidR="00D675E3">
        <w:rPr>
          <w:rFonts w:ascii="Arial" w:hAnsi="Arial" w:cs="Arial"/>
        </w:rPr>
        <w:t>s</w:t>
      </w:r>
      <w:r w:rsidR="00D675E3" w:rsidRPr="00B920DE">
        <w:rPr>
          <w:rFonts w:ascii="Arial" w:hAnsi="Arial" w:cs="Arial"/>
        </w:rPr>
        <w:t>ystém</w:t>
      </w:r>
      <w:r w:rsidR="00D675E3">
        <w:rPr>
          <w:rFonts w:ascii="Arial" w:hAnsi="Arial" w:cs="Arial"/>
        </w:rPr>
        <w:t>u</w:t>
      </w:r>
      <w:r w:rsidRPr="00B920DE">
        <w:rPr>
          <w:rFonts w:ascii="Arial" w:hAnsi="Arial" w:cs="Arial"/>
        </w:rPr>
        <w:t>;</w:t>
      </w:r>
    </w:p>
    <w:p w14:paraId="3F386637" w14:textId="217402AD"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Školení</w:t>
      </w:r>
      <w:r w:rsidRPr="00B920DE">
        <w:rPr>
          <w:rFonts w:ascii="Arial" w:hAnsi="Arial" w:cs="Arial"/>
        </w:rPr>
        <w:t xml:space="preserve">“ má význam uvedený v Článku </w:t>
      </w:r>
      <w:r w:rsidR="00C31FE8">
        <w:rPr>
          <w:rFonts w:ascii="Arial" w:hAnsi="Arial" w:cs="Arial"/>
        </w:rPr>
        <w:fldChar w:fldCharType="begin"/>
      </w:r>
      <w:r w:rsidR="00C31FE8">
        <w:rPr>
          <w:rFonts w:ascii="Arial" w:hAnsi="Arial" w:cs="Arial"/>
        </w:rPr>
        <w:instrText xml:space="preserve"> REF _Ref139375000 \r \h </w:instrText>
      </w:r>
      <w:r w:rsidR="00C31FE8">
        <w:rPr>
          <w:rFonts w:ascii="Arial" w:hAnsi="Arial" w:cs="Arial"/>
        </w:rPr>
      </w:r>
      <w:r w:rsidR="00C31FE8">
        <w:rPr>
          <w:rFonts w:ascii="Arial" w:hAnsi="Arial" w:cs="Arial"/>
        </w:rPr>
        <w:fldChar w:fldCharType="separate"/>
      </w:r>
      <w:r w:rsidR="001655BD">
        <w:rPr>
          <w:rFonts w:ascii="Arial" w:hAnsi="Arial" w:cs="Arial"/>
        </w:rPr>
        <w:t>5.1</w:t>
      </w:r>
      <w:r w:rsidR="00C31FE8">
        <w:rPr>
          <w:rFonts w:ascii="Arial" w:hAnsi="Arial" w:cs="Arial"/>
        </w:rPr>
        <w:fldChar w:fldCharType="end"/>
      </w:r>
      <w:r w:rsidRPr="00B920DE">
        <w:rPr>
          <w:rFonts w:ascii="Arial" w:hAnsi="Arial" w:cs="Arial"/>
        </w:rPr>
        <w:t>;</w:t>
      </w:r>
    </w:p>
    <w:p w14:paraId="77C62D15" w14:textId="28A6C612"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Testovací prostředí</w:t>
      </w:r>
      <w:r w:rsidRPr="00B920DE">
        <w:rPr>
          <w:rFonts w:ascii="Arial" w:hAnsi="Arial" w:cs="Arial"/>
        </w:rPr>
        <w:t xml:space="preserve">“ znamená virtuální či fyzickou </w:t>
      </w:r>
      <w:r w:rsidR="0001753B">
        <w:rPr>
          <w:rFonts w:ascii="Arial" w:hAnsi="Arial" w:cs="Arial"/>
        </w:rPr>
        <w:t>instanci</w:t>
      </w:r>
      <w:r w:rsidR="0001753B" w:rsidRPr="00B920DE">
        <w:rPr>
          <w:rFonts w:ascii="Arial" w:hAnsi="Arial" w:cs="Arial"/>
        </w:rPr>
        <w:t xml:space="preserve"> </w:t>
      </w:r>
      <w:r w:rsidR="00853F3A" w:rsidRPr="00B920DE">
        <w:rPr>
          <w:rFonts w:ascii="Arial" w:hAnsi="Arial" w:cs="Arial"/>
        </w:rPr>
        <w:t>Systém</w:t>
      </w:r>
      <w:r w:rsidR="00853F3A">
        <w:rPr>
          <w:rFonts w:ascii="Arial" w:hAnsi="Arial" w:cs="Arial"/>
        </w:rPr>
        <w:t>u</w:t>
      </w:r>
      <w:r w:rsidR="00853F3A" w:rsidRPr="00B920DE">
        <w:rPr>
          <w:rFonts w:ascii="Arial" w:hAnsi="Arial" w:cs="Arial"/>
        </w:rPr>
        <w:t xml:space="preserve"> </w:t>
      </w:r>
      <w:r w:rsidRPr="00B920DE">
        <w:rPr>
          <w:rFonts w:ascii="Arial" w:hAnsi="Arial" w:cs="Arial"/>
        </w:rPr>
        <w:t>určenou k provádění Testů a dalších činností výslovně uvedených v této Smlouvě;</w:t>
      </w:r>
    </w:p>
    <w:p w14:paraId="0AC4281E" w14:textId="0CD0B806"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Testy</w:t>
      </w:r>
      <w:r w:rsidRPr="00B920DE">
        <w:rPr>
          <w:rFonts w:ascii="Arial" w:hAnsi="Arial" w:cs="Arial"/>
        </w:rPr>
        <w:t xml:space="preserve">“ se rozumí provádění testovacího užívání </w:t>
      </w:r>
      <w:r w:rsidR="00853F3A" w:rsidRPr="00B920DE">
        <w:rPr>
          <w:rFonts w:ascii="Arial" w:hAnsi="Arial" w:cs="Arial"/>
        </w:rPr>
        <w:t>Systém</w:t>
      </w:r>
      <w:r w:rsidR="00853F3A">
        <w:rPr>
          <w:rFonts w:ascii="Arial" w:hAnsi="Arial" w:cs="Arial"/>
        </w:rPr>
        <w:t>u</w:t>
      </w:r>
      <w:r w:rsidR="00853F3A" w:rsidRPr="00B920DE">
        <w:rPr>
          <w:rFonts w:ascii="Arial" w:hAnsi="Arial" w:cs="Arial"/>
        </w:rPr>
        <w:t xml:space="preserve"> </w:t>
      </w:r>
      <w:r w:rsidRPr="00B920DE">
        <w:rPr>
          <w:rFonts w:ascii="Arial" w:hAnsi="Arial" w:cs="Arial"/>
        </w:rPr>
        <w:t>v Testovacím prostředí prostřednictvím simulace ostrého provozu v Produkčním prostředí a reálných situací a testovacích scénářů;</w:t>
      </w:r>
    </w:p>
    <w:p w14:paraId="19CDA7A5" w14:textId="1E67D1AF"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Udělovaná oprávnění</w:t>
      </w:r>
      <w:r w:rsidRPr="00B920DE">
        <w:rPr>
          <w:rFonts w:ascii="Arial" w:hAnsi="Arial" w:cs="Arial"/>
        </w:rPr>
        <w:t xml:space="preserve">“ znamená </w:t>
      </w:r>
      <w:r w:rsidR="00A52453">
        <w:rPr>
          <w:rFonts w:ascii="Arial" w:hAnsi="Arial" w:cs="Arial"/>
        </w:rPr>
        <w:t>P</w:t>
      </w:r>
      <w:r w:rsidR="00A52453" w:rsidRPr="00B920DE">
        <w:rPr>
          <w:rFonts w:ascii="Arial" w:hAnsi="Arial" w:cs="Arial"/>
        </w:rPr>
        <w:t xml:space="preserve">ostoupení </w:t>
      </w:r>
      <w:r w:rsidRPr="00B920DE">
        <w:rPr>
          <w:rFonts w:ascii="Arial" w:hAnsi="Arial" w:cs="Arial"/>
        </w:rPr>
        <w:t xml:space="preserve">práv, Výhradní licenci, Nevýhradní licenci a jakákoliv další oprávnění ve smyslu Článku </w:t>
      </w:r>
      <w:r w:rsidR="00C31FE8">
        <w:rPr>
          <w:rFonts w:ascii="Arial" w:hAnsi="Arial" w:cs="Arial"/>
        </w:rPr>
        <w:fldChar w:fldCharType="begin"/>
      </w:r>
      <w:r w:rsidR="00C31FE8">
        <w:rPr>
          <w:rFonts w:ascii="Arial" w:hAnsi="Arial" w:cs="Arial"/>
        </w:rPr>
        <w:instrText xml:space="preserve"> REF _Ref139375029 \r \h </w:instrText>
      </w:r>
      <w:r w:rsidR="00C31FE8">
        <w:rPr>
          <w:rFonts w:ascii="Arial" w:hAnsi="Arial" w:cs="Arial"/>
        </w:rPr>
      </w:r>
      <w:r w:rsidR="00C31FE8">
        <w:rPr>
          <w:rFonts w:ascii="Arial" w:hAnsi="Arial" w:cs="Arial"/>
        </w:rPr>
        <w:fldChar w:fldCharType="separate"/>
      </w:r>
      <w:r w:rsidR="001655BD">
        <w:rPr>
          <w:rFonts w:ascii="Arial" w:hAnsi="Arial" w:cs="Arial"/>
        </w:rPr>
        <w:t>11</w:t>
      </w:r>
      <w:r w:rsidR="00C31FE8">
        <w:rPr>
          <w:rFonts w:ascii="Arial" w:hAnsi="Arial" w:cs="Arial"/>
        </w:rPr>
        <w:fldChar w:fldCharType="end"/>
      </w:r>
      <w:r w:rsidRPr="00B920DE">
        <w:rPr>
          <w:rFonts w:ascii="Arial" w:hAnsi="Arial" w:cs="Arial"/>
        </w:rPr>
        <w:t>;</w:t>
      </w:r>
    </w:p>
    <w:p w14:paraId="5574946E"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ÚOOÚ</w:t>
      </w:r>
      <w:r w:rsidRPr="00B920DE">
        <w:rPr>
          <w:rFonts w:ascii="Arial" w:hAnsi="Arial" w:cs="Arial"/>
        </w:rPr>
        <w:t>“ znamená Úřad pro ochranu osobních údajů;</w:t>
      </w:r>
    </w:p>
    <w:p w14:paraId="55346701" w14:textId="0EC9118E"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Vada kategorie A</w:t>
      </w:r>
      <w:r w:rsidRPr="00B920DE">
        <w:rPr>
          <w:rFonts w:ascii="Arial" w:hAnsi="Arial" w:cs="Arial"/>
        </w:rPr>
        <w:t>“ znamená kritickou vadu, která má zásadní dopad na základní funkce Díla (např. znemožňuje či významně omezuje jeho používání), má jakýkoli vliv na kvalitu a bezpečnost dat a výsledky (např. způsobuje ztrátu nebo porušení) jejich zpracování anebo způsobuje výpadky Díla;</w:t>
      </w:r>
    </w:p>
    <w:p w14:paraId="40A8E328" w14:textId="1CFDF1DD"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Vada kategorie B</w:t>
      </w:r>
      <w:r w:rsidRPr="00B920DE">
        <w:rPr>
          <w:rFonts w:ascii="Arial" w:hAnsi="Arial" w:cs="Arial"/>
        </w:rPr>
        <w:t>“ znamená vadu omezující funkčnost Díla, tj. umožňuje provoz základních funkcí Díla, avšak způsobuje problémy při používání některých jeho částí, což je však překonatelné dočasným náhradním postupem, zároveň nemá vliv na kvalitu ani na bezpečnost dat a výsledky zpracování a nezpůsobuje výpadky Díla;</w:t>
      </w:r>
    </w:p>
    <w:p w14:paraId="5E8986E8"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Vada kategorie C</w:t>
      </w:r>
      <w:r w:rsidRPr="00B920DE">
        <w:rPr>
          <w:rFonts w:ascii="Arial" w:hAnsi="Arial" w:cs="Arial"/>
        </w:rPr>
        <w:t>“ znamená vadu, která není Vadou kategorie A anebo B (např. špatná grafická úprava aplikace, špatný pravopis u nápovědy apod.);</w:t>
      </w:r>
    </w:p>
    <w:p w14:paraId="1D32AB7D" w14:textId="36D44C7E"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Veřejná zakázka</w:t>
      </w:r>
      <w:r w:rsidRPr="00B920DE">
        <w:rPr>
          <w:rFonts w:ascii="Arial" w:hAnsi="Arial" w:cs="Arial"/>
        </w:rPr>
        <w:t xml:space="preserve">“ má význam uvedený v bodě </w:t>
      </w:r>
      <w:r w:rsidR="00B44428">
        <w:rPr>
          <w:rFonts w:ascii="Arial" w:hAnsi="Arial" w:cs="Arial"/>
        </w:rPr>
        <w:fldChar w:fldCharType="begin"/>
      </w:r>
      <w:r w:rsidR="00B44428">
        <w:rPr>
          <w:rFonts w:ascii="Arial" w:hAnsi="Arial" w:cs="Arial"/>
        </w:rPr>
        <w:instrText xml:space="preserve"> REF _Ref141106542 \r \h </w:instrText>
      </w:r>
      <w:r w:rsidR="00B44428">
        <w:rPr>
          <w:rFonts w:ascii="Arial" w:hAnsi="Arial" w:cs="Arial"/>
        </w:rPr>
      </w:r>
      <w:r w:rsidR="00B44428">
        <w:rPr>
          <w:rFonts w:ascii="Arial" w:hAnsi="Arial" w:cs="Arial"/>
        </w:rPr>
        <w:fldChar w:fldCharType="separate"/>
      </w:r>
      <w:r w:rsidR="001655BD">
        <w:rPr>
          <w:rFonts w:ascii="Arial" w:hAnsi="Arial" w:cs="Arial"/>
        </w:rPr>
        <w:t>(B)</w:t>
      </w:r>
      <w:r w:rsidR="00B44428">
        <w:rPr>
          <w:rFonts w:ascii="Arial" w:hAnsi="Arial" w:cs="Arial"/>
        </w:rPr>
        <w:fldChar w:fldCharType="end"/>
      </w:r>
      <w:r w:rsidRPr="00B920DE">
        <w:rPr>
          <w:rFonts w:ascii="Arial" w:hAnsi="Arial" w:cs="Arial"/>
        </w:rPr>
        <w:t xml:space="preserve"> Preambule této Smlouvy;</w:t>
      </w:r>
    </w:p>
    <w:p w14:paraId="19081A42" w14:textId="5F67A39E"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Vyhláška o kybernetické bezpečnosti</w:t>
      </w:r>
      <w:r w:rsidRPr="00B920DE">
        <w:rPr>
          <w:rFonts w:ascii="Arial" w:hAnsi="Arial" w:cs="Arial"/>
        </w:rPr>
        <w:t>“ a také „</w:t>
      </w:r>
      <w:r w:rsidRPr="00B920DE">
        <w:rPr>
          <w:rFonts w:ascii="Arial" w:hAnsi="Arial" w:cs="Arial"/>
          <w:b/>
        </w:rPr>
        <w:t>VKB</w:t>
      </w:r>
      <w:r w:rsidRPr="00B920DE">
        <w:rPr>
          <w:rFonts w:ascii="Arial" w:hAnsi="Arial" w:cs="Arial"/>
        </w:rPr>
        <w:t xml:space="preserve">“ znamená vyhlášku č. 82/2018 Sb., o bezpečnostních opatřeních, kybernetických bezpečnostních incidentech, reaktivních opatřeních, náležitostech podání </w:t>
      </w:r>
      <w:r w:rsidR="00AD3EC9" w:rsidRPr="00B920DE">
        <w:rPr>
          <w:rFonts w:ascii="Arial" w:hAnsi="Arial" w:cs="Arial"/>
        </w:rPr>
        <w:t>v</w:t>
      </w:r>
      <w:r w:rsidR="00AD3EC9">
        <w:rPr>
          <w:rFonts w:ascii="Arial" w:hAnsi="Arial" w:cs="Arial"/>
        </w:rPr>
        <w:t> </w:t>
      </w:r>
      <w:r w:rsidRPr="00B920DE">
        <w:rPr>
          <w:rFonts w:ascii="Arial" w:hAnsi="Arial" w:cs="Arial"/>
        </w:rPr>
        <w:t>oblasti kybernetické bezpečnosti a likvidaci dat (vyhláška o kybernetické bezpečnosti), ve znění pozdějších předpisů, anebo jakoukoli jinou vyhlášku tuto vyhlášku nahrazující anebo doplňující;</w:t>
      </w:r>
    </w:p>
    <w:p w14:paraId="0B095729" w14:textId="0AB10CBB" w:rsidR="00B920DE" w:rsidRP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Výhradní licence</w:t>
      </w:r>
      <w:r w:rsidRPr="00B920DE">
        <w:rPr>
          <w:rFonts w:ascii="Arial" w:hAnsi="Arial" w:cs="Arial"/>
        </w:rPr>
        <w:t xml:space="preserve">“ má význam uvedený v Článku </w:t>
      </w:r>
      <w:r w:rsidR="00487D8C">
        <w:rPr>
          <w:rFonts w:ascii="Arial" w:hAnsi="Arial" w:cs="Arial"/>
        </w:rPr>
        <w:fldChar w:fldCharType="begin"/>
      </w:r>
      <w:r w:rsidR="00487D8C">
        <w:rPr>
          <w:rFonts w:ascii="Arial" w:hAnsi="Arial" w:cs="Arial"/>
        </w:rPr>
        <w:instrText xml:space="preserve"> REF _Ref142298547 \r \h </w:instrText>
      </w:r>
      <w:r w:rsidR="00487D8C">
        <w:rPr>
          <w:rFonts w:ascii="Arial" w:hAnsi="Arial" w:cs="Arial"/>
        </w:rPr>
      </w:r>
      <w:r w:rsidR="00487D8C">
        <w:rPr>
          <w:rFonts w:ascii="Arial" w:hAnsi="Arial" w:cs="Arial"/>
        </w:rPr>
        <w:fldChar w:fldCharType="separate"/>
      </w:r>
      <w:r w:rsidR="001655BD">
        <w:rPr>
          <w:rFonts w:ascii="Arial" w:hAnsi="Arial" w:cs="Arial"/>
        </w:rPr>
        <w:t>11.7</w:t>
      </w:r>
      <w:r w:rsidR="00487D8C">
        <w:rPr>
          <w:rFonts w:ascii="Arial" w:hAnsi="Arial" w:cs="Arial"/>
        </w:rPr>
        <w:fldChar w:fldCharType="end"/>
      </w:r>
      <w:r w:rsidR="00111211" w:rsidRPr="00F2758A">
        <w:rPr>
          <w:rFonts w:ascii="Arial" w:hAnsi="Arial" w:cs="Arial"/>
        </w:rPr>
        <w:t>;</w:t>
      </w:r>
    </w:p>
    <w:p w14:paraId="33A4904F" w14:textId="5E9338F9"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Zadávací dokumentace</w:t>
      </w:r>
      <w:r w:rsidRPr="00B920DE">
        <w:rPr>
          <w:rFonts w:ascii="Arial" w:hAnsi="Arial" w:cs="Arial"/>
        </w:rPr>
        <w:t xml:space="preserve">“ znamená zadávací dokumentaci k </w:t>
      </w:r>
      <w:r w:rsidR="005D0E77">
        <w:rPr>
          <w:rFonts w:ascii="Arial" w:hAnsi="Arial" w:cs="Arial"/>
        </w:rPr>
        <w:t>Řízení se soutěžním dialogem</w:t>
      </w:r>
      <w:r w:rsidRPr="00B920DE">
        <w:rPr>
          <w:rFonts w:ascii="Arial" w:hAnsi="Arial" w:cs="Arial"/>
        </w:rPr>
        <w:t>;</w:t>
      </w:r>
    </w:p>
    <w:p w14:paraId="65897954" w14:textId="1341EE90"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Záruční doba</w:t>
      </w:r>
      <w:r w:rsidRPr="00B920DE">
        <w:rPr>
          <w:rFonts w:ascii="Arial" w:hAnsi="Arial" w:cs="Arial"/>
        </w:rPr>
        <w:t xml:space="preserve">“ má význam uvedený v Článku </w:t>
      </w:r>
      <w:r w:rsidR="00C31FE8">
        <w:rPr>
          <w:rFonts w:ascii="Arial" w:hAnsi="Arial" w:cs="Arial"/>
        </w:rPr>
        <w:fldChar w:fldCharType="begin"/>
      </w:r>
      <w:r w:rsidR="00C31FE8">
        <w:rPr>
          <w:rFonts w:ascii="Arial" w:hAnsi="Arial" w:cs="Arial"/>
        </w:rPr>
        <w:instrText xml:space="preserve"> REF _Ref139375153 \r \h </w:instrText>
      </w:r>
      <w:r w:rsidR="00C31FE8">
        <w:rPr>
          <w:rFonts w:ascii="Arial" w:hAnsi="Arial" w:cs="Arial"/>
        </w:rPr>
      </w:r>
      <w:r w:rsidR="00C31FE8">
        <w:rPr>
          <w:rFonts w:ascii="Arial" w:hAnsi="Arial" w:cs="Arial"/>
        </w:rPr>
        <w:fldChar w:fldCharType="separate"/>
      </w:r>
      <w:r w:rsidR="001655BD">
        <w:rPr>
          <w:rFonts w:ascii="Arial" w:hAnsi="Arial" w:cs="Arial"/>
        </w:rPr>
        <w:t>20.1</w:t>
      </w:r>
      <w:r w:rsidR="00C31FE8">
        <w:rPr>
          <w:rFonts w:ascii="Arial" w:hAnsi="Arial" w:cs="Arial"/>
        </w:rPr>
        <w:fldChar w:fldCharType="end"/>
      </w:r>
      <w:r w:rsidRPr="00B920DE">
        <w:rPr>
          <w:rFonts w:ascii="Arial" w:hAnsi="Arial" w:cs="Arial"/>
        </w:rPr>
        <w:t>;</w:t>
      </w:r>
    </w:p>
    <w:p w14:paraId="36EBA938"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Zákon o DPH</w:t>
      </w:r>
      <w:r w:rsidRPr="00B920DE">
        <w:rPr>
          <w:rFonts w:ascii="Arial" w:hAnsi="Arial" w:cs="Arial"/>
        </w:rPr>
        <w:t>“ znamená zákon č. 235/2004 Sb., o dani z přidané hodnoty, ve znění pozdějších předpisů;</w:t>
      </w:r>
    </w:p>
    <w:p w14:paraId="732E306B"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Zákon o zpracování OÚ</w:t>
      </w:r>
      <w:r w:rsidRPr="00B920DE">
        <w:rPr>
          <w:rFonts w:ascii="Arial" w:hAnsi="Arial" w:cs="Arial"/>
        </w:rPr>
        <w:t>“ znamená zákon č. 110/2019 Sb., o zpracování osobních údajů;</w:t>
      </w:r>
    </w:p>
    <w:p w14:paraId="6C044287" w14:textId="69554F0E"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Zástupce</w:t>
      </w:r>
      <w:r w:rsidRPr="00B920DE">
        <w:rPr>
          <w:rFonts w:ascii="Arial" w:hAnsi="Arial" w:cs="Arial"/>
        </w:rPr>
        <w:t xml:space="preserve">“ má význam uvedený v </w:t>
      </w:r>
      <w:r w:rsidR="009C4E87">
        <w:rPr>
          <w:rFonts w:ascii="Arial" w:hAnsi="Arial" w:cs="Arial"/>
          <w:b/>
        </w:rPr>
        <w:t xml:space="preserve">Příloze č. </w:t>
      </w:r>
      <w:r w:rsidR="009C4E87">
        <w:rPr>
          <w:rFonts w:ascii="Arial" w:hAnsi="Arial" w:cs="Arial"/>
          <w:b/>
        </w:rPr>
        <w:fldChar w:fldCharType="begin"/>
      </w:r>
      <w:r w:rsidR="009C4E87">
        <w:rPr>
          <w:rFonts w:ascii="Arial" w:hAnsi="Arial" w:cs="Arial"/>
          <w:b/>
        </w:rPr>
        <w:instrText xml:space="preserve"> REF _Ref141094688 \r \h </w:instrText>
      </w:r>
      <w:r w:rsidR="009C4E87">
        <w:rPr>
          <w:rFonts w:ascii="Arial" w:hAnsi="Arial" w:cs="Arial"/>
          <w:b/>
        </w:rPr>
      </w:r>
      <w:r w:rsidR="009C4E87">
        <w:rPr>
          <w:rFonts w:ascii="Arial" w:hAnsi="Arial" w:cs="Arial"/>
          <w:b/>
        </w:rPr>
        <w:fldChar w:fldCharType="separate"/>
      </w:r>
      <w:r w:rsidR="001655BD">
        <w:rPr>
          <w:rFonts w:ascii="Arial" w:hAnsi="Arial" w:cs="Arial"/>
          <w:b/>
        </w:rPr>
        <w:t>8</w:t>
      </w:r>
      <w:r w:rsidR="009C4E87">
        <w:rPr>
          <w:rFonts w:ascii="Arial" w:hAnsi="Arial" w:cs="Arial"/>
          <w:b/>
        </w:rPr>
        <w:fldChar w:fldCharType="end"/>
      </w:r>
      <w:r w:rsidR="009C4E87">
        <w:rPr>
          <w:rFonts w:ascii="Arial" w:hAnsi="Arial" w:cs="Arial"/>
          <w:bCs/>
        </w:rPr>
        <w:t>;</w:t>
      </w:r>
    </w:p>
    <w:p w14:paraId="2790EA8D" w14:textId="0896AFDE" w:rsidR="00B920DE" w:rsidRP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Zdrojový kód</w:t>
      </w:r>
      <w:r w:rsidRPr="00B920DE">
        <w:rPr>
          <w:rFonts w:ascii="Arial" w:hAnsi="Arial" w:cs="Arial"/>
        </w:rPr>
        <w:t xml:space="preserve">“ znamená zápis kódu počítačového programu (Softwaru) </w:t>
      </w:r>
      <w:r w:rsidR="00AD3EC9" w:rsidRPr="00B920DE">
        <w:rPr>
          <w:rFonts w:ascii="Arial" w:hAnsi="Arial" w:cs="Arial"/>
        </w:rPr>
        <w:t>v</w:t>
      </w:r>
      <w:r w:rsidR="00AD3EC9">
        <w:rPr>
          <w:rFonts w:ascii="Arial" w:hAnsi="Arial" w:cs="Arial"/>
        </w:rPr>
        <w:t> </w:t>
      </w:r>
      <w:r w:rsidRPr="00B920DE">
        <w:rPr>
          <w:rFonts w:ascii="Arial" w:hAnsi="Arial" w:cs="Arial"/>
        </w:rPr>
        <w:t xml:space="preserve">programovacím jazyce, který je uložen v jednom nebo více editovatelných souborech, čitelný, opatřený komentáři vysvětlujícími jednotlivé jeho části </w:t>
      </w:r>
      <w:r w:rsidR="00AD3EC9" w:rsidRPr="00B920DE">
        <w:rPr>
          <w:rFonts w:ascii="Arial" w:hAnsi="Arial" w:cs="Arial"/>
        </w:rPr>
        <w:t>a</w:t>
      </w:r>
      <w:r w:rsidR="00AD3EC9">
        <w:rPr>
          <w:rFonts w:ascii="Arial" w:hAnsi="Arial" w:cs="Arial"/>
        </w:rPr>
        <w:t> </w:t>
      </w:r>
      <w:r w:rsidRPr="00B920DE">
        <w:rPr>
          <w:rFonts w:ascii="Arial" w:hAnsi="Arial" w:cs="Arial"/>
        </w:rPr>
        <w:t xml:space="preserve">procesy ve spustitelném formátu odpovídajícím programovacímu jazyku </w:t>
      </w:r>
      <w:r w:rsidR="00AD3EC9" w:rsidRPr="00B920DE">
        <w:rPr>
          <w:rFonts w:ascii="Arial" w:hAnsi="Arial" w:cs="Arial"/>
        </w:rPr>
        <w:t>a</w:t>
      </w:r>
      <w:r w:rsidR="00AD3EC9">
        <w:rPr>
          <w:rFonts w:ascii="Arial" w:hAnsi="Arial" w:cs="Arial"/>
        </w:rPr>
        <w:t> </w:t>
      </w:r>
      <w:r w:rsidRPr="00B920DE">
        <w:rPr>
          <w:rFonts w:ascii="Arial" w:hAnsi="Arial" w:cs="Arial"/>
        </w:rPr>
        <w:t>stanovenému prostředí, včetně ověřeného postupu nezbytného pro sestavení strojového kódu, a v podobě, aby jej bylo možné zkompilovat do cílového kódu procesoru, kterým je následně prováděn, bez nutnosti provedení jiných úprav, než kompilace v souladu s postupem k sestavení,</w:t>
      </w:r>
      <w:r w:rsidRPr="00F2758A">
        <w:rPr>
          <w:rFonts w:ascii="Arial" w:hAnsi="Arial" w:cs="Arial"/>
        </w:rPr>
        <w:t xml:space="preserve"> </w:t>
      </w:r>
      <w:r w:rsidRPr="00B920DE">
        <w:rPr>
          <w:rFonts w:ascii="Arial" w:hAnsi="Arial" w:cs="Arial"/>
        </w:rPr>
        <w:t xml:space="preserve">přičemž podrobné vlastnosti Zdrojového kódu stanoví Článek </w:t>
      </w:r>
      <w:r w:rsidR="00C31FE8">
        <w:rPr>
          <w:rFonts w:ascii="Arial" w:hAnsi="Arial" w:cs="Arial"/>
        </w:rPr>
        <w:fldChar w:fldCharType="begin"/>
      </w:r>
      <w:r w:rsidR="00C31FE8">
        <w:rPr>
          <w:rFonts w:ascii="Arial" w:hAnsi="Arial" w:cs="Arial"/>
        </w:rPr>
        <w:instrText xml:space="preserve"> REF _Ref139375223 \r \h </w:instrText>
      </w:r>
      <w:r w:rsidR="00C31FE8">
        <w:rPr>
          <w:rFonts w:ascii="Arial" w:hAnsi="Arial" w:cs="Arial"/>
        </w:rPr>
      </w:r>
      <w:r w:rsidR="00C31FE8">
        <w:rPr>
          <w:rFonts w:ascii="Arial" w:hAnsi="Arial" w:cs="Arial"/>
        </w:rPr>
        <w:fldChar w:fldCharType="separate"/>
      </w:r>
      <w:r w:rsidR="001655BD">
        <w:rPr>
          <w:rFonts w:ascii="Arial" w:hAnsi="Arial" w:cs="Arial"/>
        </w:rPr>
        <w:t>12</w:t>
      </w:r>
      <w:r w:rsidR="00C31FE8">
        <w:rPr>
          <w:rFonts w:ascii="Arial" w:hAnsi="Arial" w:cs="Arial"/>
        </w:rPr>
        <w:fldChar w:fldCharType="end"/>
      </w:r>
      <w:r w:rsidRPr="00B920DE">
        <w:rPr>
          <w:rFonts w:ascii="Arial" w:hAnsi="Arial" w:cs="Arial"/>
        </w:rPr>
        <w:t xml:space="preserve"> a </w:t>
      </w:r>
      <w:r w:rsidR="00DC397D">
        <w:rPr>
          <w:rFonts w:ascii="Arial" w:hAnsi="Arial" w:cs="Arial"/>
          <w:b/>
        </w:rPr>
        <w:t xml:space="preserve">Příloha č. </w:t>
      </w:r>
      <w:r w:rsidR="00DC397D">
        <w:rPr>
          <w:rFonts w:ascii="Arial" w:hAnsi="Arial" w:cs="Arial"/>
          <w:b/>
        </w:rPr>
        <w:fldChar w:fldCharType="begin"/>
      </w:r>
      <w:r w:rsidR="00DC397D">
        <w:rPr>
          <w:rFonts w:ascii="Arial" w:hAnsi="Arial" w:cs="Arial"/>
          <w:b/>
        </w:rPr>
        <w:instrText xml:space="preserve"> REF _Ref141094395 \r \h </w:instrText>
      </w:r>
      <w:r w:rsidR="00DC397D">
        <w:rPr>
          <w:rFonts w:ascii="Arial" w:hAnsi="Arial" w:cs="Arial"/>
          <w:b/>
        </w:rPr>
      </w:r>
      <w:r w:rsidR="00DC397D">
        <w:rPr>
          <w:rFonts w:ascii="Arial" w:hAnsi="Arial" w:cs="Arial"/>
          <w:b/>
        </w:rPr>
        <w:fldChar w:fldCharType="separate"/>
      </w:r>
      <w:r w:rsidR="001655BD">
        <w:rPr>
          <w:rFonts w:ascii="Arial" w:hAnsi="Arial" w:cs="Arial"/>
          <w:b/>
        </w:rPr>
        <w:t>1</w:t>
      </w:r>
      <w:r w:rsidR="00DC397D">
        <w:rPr>
          <w:rFonts w:ascii="Arial" w:hAnsi="Arial" w:cs="Arial"/>
          <w:b/>
        </w:rPr>
        <w:fldChar w:fldCharType="end"/>
      </w:r>
      <w:r w:rsidR="00DC397D">
        <w:rPr>
          <w:rFonts w:ascii="Arial" w:hAnsi="Arial" w:cs="Arial"/>
          <w:bCs/>
        </w:rPr>
        <w:t>;</w:t>
      </w:r>
    </w:p>
    <w:p w14:paraId="4AC70845" w14:textId="7F77C626" w:rsid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ZKB</w:t>
      </w:r>
      <w:r w:rsidRPr="00B920DE">
        <w:rPr>
          <w:rFonts w:ascii="Arial" w:hAnsi="Arial" w:cs="Arial"/>
        </w:rPr>
        <w:t xml:space="preserve">“ znamená zákon č. 181/2014 Sb., o kybernetické bezpečnosti </w:t>
      </w:r>
      <w:r w:rsidR="00AD3EC9" w:rsidRPr="00B920DE">
        <w:rPr>
          <w:rFonts w:ascii="Arial" w:hAnsi="Arial" w:cs="Arial"/>
        </w:rPr>
        <w:t>a</w:t>
      </w:r>
      <w:r w:rsidR="00AD3EC9">
        <w:rPr>
          <w:rFonts w:ascii="Arial" w:hAnsi="Arial" w:cs="Arial"/>
        </w:rPr>
        <w:t> </w:t>
      </w:r>
      <w:r w:rsidR="00AD3EC9" w:rsidRPr="00B920DE">
        <w:rPr>
          <w:rFonts w:ascii="Arial" w:hAnsi="Arial" w:cs="Arial"/>
        </w:rPr>
        <w:t>o</w:t>
      </w:r>
      <w:r w:rsidR="00AD3EC9">
        <w:rPr>
          <w:rFonts w:ascii="Arial" w:hAnsi="Arial" w:cs="Arial"/>
        </w:rPr>
        <w:t> </w:t>
      </w:r>
      <w:r w:rsidRPr="00B920DE">
        <w:rPr>
          <w:rFonts w:ascii="Arial" w:hAnsi="Arial" w:cs="Arial"/>
        </w:rPr>
        <w:t>změně souvisejících zákonů (zákon o kybernetické bezpečnosti), ve znění pozdějších předpisů</w:t>
      </w:r>
      <w:r w:rsidR="00673993">
        <w:rPr>
          <w:rFonts w:ascii="Arial" w:hAnsi="Arial" w:cs="Arial"/>
        </w:rPr>
        <w:t>,</w:t>
      </w:r>
      <w:r w:rsidRPr="00B920DE">
        <w:rPr>
          <w:rFonts w:ascii="Arial" w:hAnsi="Arial" w:cs="Arial"/>
        </w:rPr>
        <w:t xml:space="preserve"> anebo jakýkoliv jiný zákon tento zákon nahrazující anebo doplňující;</w:t>
      </w:r>
    </w:p>
    <w:p w14:paraId="0DF89F6E" w14:textId="04820497" w:rsidR="002C78D9" w:rsidRPr="000E2E3F" w:rsidRDefault="002C78D9">
      <w:pPr>
        <w:pStyle w:val="Seznam3"/>
        <w:rPr>
          <w:rFonts w:ascii="Arial" w:hAnsi="Arial" w:cs="Arial"/>
        </w:rPr>
      </w:pPr>
      <w:r>
        <w:t>„</w:t>
      </w:r>
      <w:r w:rsidRPr="000E2E3F">
        <w:rPr>
          <w:b/>
          <w:bCs/>
        </w:rPr>
        <w:t>Změna kontroly nad aktivy</w:t>
      </w:r>
      <w:r>
        <w:t>“ znamená</w:t>
      </w:r>
      <w:r w:rsidR="000E2E3F">
        <w:t xml:space="preserve"> </w:t>
      </w:r>
      <w:r w:rsidR="000E2E3F" w:rsidRPr="00F2758A">
        <w:t>změnu vlastnictví zásadních aktiv, popřípadě změnu oprávnění nakládat s těmito aktivy, využívaných Poskytovatelem k plnění podle Smlouvy</w:t>
      </w:r>
      <w:r w:rsidR="003E37A1">
        <w:t>,</w:t>
      </w:r>
      <w:r w:rsidR="000E2E3F" w:rsidRPr="00F2758A">
        <w:t xml:space="preserve"> dle </w:t>
      </w:r>
      <w:r w:rsidR="00B724D0">
        <w:t>VKB</w:t>
      </w:r>
      <w:r w:rsidR="000E2E3F" w:rsidRPr="00F2758A">
        <w:t xml:space="preserve">; </w:t>
      </w:r>
    </w:p>
    <w:p w14:paraId="01E98A39"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Změna kontroly poskytovatele</w:t>
      </w:r>
      <w:r w:rsidRPr="00B920DE">
        <w:rPr>
          <w:rFonts w:ascii="Arial" w:hAnsi="Arial" w:cs="Arial"/>
        </w:rPr>
        <w:t>“ znamená:</w:t>
      </w:r>
    </w:p>
    <w:p w14:paraId="3AA4A2D3" w14:textId="77777777" w:rsidR="00D30878" w:rsidRDefault="00B920DE" w:rsidP="00977D92">
      <w:pPr>
        <w:pStyle w:val="Seznam4"/>
        <w:rPr>
          <w:rFonts w:ascii="Arial" w:hAnsi="Arial" w:cs="Arial"/>
        </w:rPr>
      </w:pPr>
      <w:r w:rsidRPr="00F2758A">
        <w:rPr>
          <w:rFonts w:ascii="Arial" w:hAnsi="Arial" w:cs="Arial"/>
        </w:rPr>
        <w:t>významnou změnu ovládání Poskytovatele podle zákona č. 90/2012 Sb., o obchodních korporacích, ve znění pozdějších předpisů;</w:t>
      </w:r>
    </w:p>
    <w:p w14:paraId="6508E2BE" w14:textId="77777777" w:rsidR="00D30878" w:rsidRDefault="00B920DE" w:rsidP="00977D92">
      <w:pPr>
        <w:pStyle w:val="Seznam4"/>
        <w:rPr>
          <w:rFonts w:ascii="Arial" w:hAnsi="Arial" w:cs="Arial"/>
        </w:rPr>
      </w:pPr>
      <w:r w:rsidRPr="00F2758A">
        <w:rPr>
          <w:rFonts w:ascii="Arial" w:hAnsi="Arial" w:cs="Arial"/>
        </w:rPr>
        <w:t>změnu struktury kontrolního podílu na Poskytovateli anebo na kterékoli společnosti tvořící Poskytovatele, uskutečněnou ve formě:</w:t>
      </w:r>
    </w:p>
    <w:p w14:paraId="1A967B0E" w14:textId="77777777" w:rsidR="00D30878" w:rsidRDefault="00B920DE" w:rsidP="00977D92">
      <w:pPr>
        <w:pStyle w:val="Seznam4"/>
        <w:rPr>
          <w:rFonts w:ascii="Arial" w:hAnsi="Arial" w:cs="Arial"/>
        </w:rPr>
      </w:pPr>
      <w:r w:rsidRPr="00F2758A">
        <w:rPr>
          <w:rFonts w:ascii="Arial" w:hAnsi="Arial" w:cs="Arial"/>
        </w:rPr>
        <w:t>jednoho nebo více převodů podílu ve společnosti Poskytovatele či jeho členovi;</w:t>
      </w:r>
    </w:p>
    <w:p w14:paraId="5A7DACB1" w14:textId="77777777" w:rsidR="00D30878" w:rsidRDefault="00B920DE" w:rsidP="00977D92">
      <w:pPr>
        <w:pStyle w:val="Seznam4"/>
        <w:rPr>
          <w:rFonts w:ascii="Arial" w:hAnsi="Arial" w:cs="Arial"/>
        </w:rPr>
      </w:pPr>
      <w:r w:rsidRPr="00F2758A">
        <w:rPr>
          <w:rFonts w:ascii="Arial" w:hAnsi="Arial" w:cs="Arial"/>
        </w:rPr>
        <w:t>zvýšení základního kapitálu Poskytovatele anebo jeho člena, v jehož důsledku se držitelem kontrolního podílu ve společnosti Poskytovatele anebo jeho člena stane osoba nebo osoby, jež k datu uzavření této Smlouvy držiteli kontrolního podílu nejsou;</w:t>
      </w:r>
    </w:p>
    <w:p w14:paraId="2B36543C" w14:textId="77777777" w:rsidR="00D30878" w:rsidRDefault="00B920DE" w:rsidP="00977D92">
      <w:pPr>
        <w:pStyle w:val="Seznam4"/>
        <w:rPr>
          <w:rFonts w:ascii="Arial" w:hAnsi="Arial" w:cs="Arial"/>
        </w:rPr>
      </w:pPr>
      <w:r w:rsidRPr="00F2758A">
        <w:rPr>
          <w:rFonts w:ascii="Arial" w:hAnsi="Arial" w:cs="Arial"/>
        </w:rPr>
        <w:t>prodeje podniku Poskytovatele anebo jeho člena nebo jeho části; anebo</w:t>
      </w:r>
    </w:p>
    <w:p w14:paraId="33D5611D" w14:textId="77777777" w:rsidR="00D30878" w:rsidRDefault="00B920DE" w:rsidP="00977D92">
      <w:pPr>
        <w:pStyle w:val="Seznam4"/>
        <w:rPr>
          <w:rFonts w:ascii="Arial" w:hAnsi="Arial" w:cs="Arial"/>
        </w:rPr>
      </w:pPr>
      <w:r w:rsidRPr="00F2758A">
        <w:rPr>
          <w:rFonts w:ascii="Arial" w:hAnsi="Arial" w:cs="Arial"/>
        </w:rPr>
        <w:t>jiným způsobem s podobnými účinky;</w:t>
      </w:r>
    </w:p>
    <w:p w14:paraId="0D0D9539" w14:textId="5F13B9E5" w:rsidR="00A52453" w:rsidRDefault="00A52453" w:rsidP="00A52453">
      <w:pPr>
        <w:pStyle w:val="Seznam3"/>
        <w:rPr>
          <w:rFonts w:ascii="Arial" w:hAnsi="Arial" w:cs="Arial"/>
        </w:rPr>
      </w:pPr>
      <w:r w:rsidRPr="00B920DE">
        <w:rPr>
          <w:rFonts w:ascii="Arial" w:hAnsi="Arial" w:cs="Arial"/>
        </w:rPr>
        <w:t>„</w:t>
      </w:r>
      <w:r>
        <w:rPr>
          <w:rFonts w:ascii="Arial" w:hAnsi="Arial" w:cs="Arial"/>
          <w:b/>
        </w:rPr>
        <w:t>Změnové řízení</w:t>
      </w:r>
      <w:r w:rsidRPr="00B920DE">
        <w:rPr>
          <w:rFonts w:ascii="Arial" w:hAnsi="Arial" w:cs="Arial"/>
        </w:rPr>
        <w:t>“ má význam uvedený v</w:t>
      </w:r>
      <w:r w:rsidRPr="00BE7C84">
        <w:rPr>
          <w:rFonts w:ascii="Arial" w:hAnsi="Arial" w:cs="Arial"/>
          <w:b/>
        </w:rPr>
        <w:t xml:space="preserve"> </w:t>
      </w:r>
      <w:r>
        <w:rPr>
          <w:rFonts w:ascii="Arial" w:hAnsi="Arial" w:cs="Arial"/>
          <w:b/>
        </w:rPr>
        <w:t xml:space="preserve">Příloze č. </w:t>
      </w:r>
      <w:r>
        <w:rPr>
          <w:rFonts w:ascii="Arial" w:hAnsi="Arial" w:cs="Arial"/>
          <w:b/>
        </w:rPr>
        <w:fldChar w:fldCharType="begin"/>
      </w:r>
      <w:r>
        <w:rPr>
          <w:rFonts w:ascii="Arial" w:hAnsi="Arial" w:cs="Arial"/>
          <w:b/>
        </w:rPr>
        <w:instrText xml:space="preserve"> REF _Ref141094688 \r \h </w:instrText>
      </w:r>
      <w:r>
        <w:rPr>
          <w:rFonts w:ascii="Arial" w:hAnsi="Arial" w:cs="Arial"/>
          <w:b/>
        </w:rPr>
      </w:r>
      <w:r>
        <w:rPr>
          <w:rFonts w:ascii="Arial" w:hAnsi="Arial" w:cs="Arial"/>
          <w:b/>
        </w:rPr>
        <w:fldChar w:fldCharType="separate"/>
      </w:r>
      <w:r w:rsidR="001655BD">
        <w:rPr>
          <w:rFonts w:ascii="Arial" w:hAnsi="Arial" w:cs="Arial"/>
          <w:b/>
        </w:rPr>
        <w:t>8</w:t>
      </w:r>
      <w:r>
        <w:rPr>
          <w:rFonts w:ascii="Arial" w:hAnsi="Arial" w:cs="Arial"/>
          <w:b/>
        </w:rPr>
        <w:fldChar w:fldCharType="end"/>
      </w:r>
      <w:r>
        <w:rPr>
          <w:rFonts w:ascii="Arial" w:hAnsi="Arial" w:cs="Arial"/>
          <w:bCs/>
        </w:rPr>
        <w:t>;</w:t>
      </w:r>
    </w:p>
    <w:p w14:paraId="6166C594" w14:textId="3B054929"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Zpracovatel</w:t>
      </w:r>
      <w:r w:rsidRPr="00B920DE">
        <w:rPr>
          <w:rFonts w:ascii="Arial" w:hAnsi="Arial" w:cs="Arial"/>
        </w:rPr>
        <w:t xml:space="preserve">“ má význam uvedený v </w:t>
      </w:r>
      <w:r w:rsidR="00623290">
        <w:rPr>
          <w:rFonts w:ascii="Arial" w:hAnsi="Arial" w:cs="Arial"/>
          <w:b/>
        </w:rPr>
        <w:t xml:space="preserve">Příloze č. </w:t>
      </w:r>
      <w:r w:rsidR="00623290">
        <w:rPr>
          <w:rFonts w:ascii="Arial" w:hAnsi="Arial" w:cs="Arial"/>
          <w:b/>
        </w:rPr>
        <w:fldChar w:fldCharType="begin"/>
      </w:r>
      <w:r w:rsidR="00623290">
        <w:rPr>
          <w:rFonts w:ascii="Arial" w:hAnsi="Arial" w:cs="Arial"/>
          <w:b/>
        </w:rPr>
        <w:instrText xml:space="preserve"> REF _Ref141094426 \r \h </w:instrText>
      </w:r>
      <w:r w:rsidR="00623290">
        <w:rPr>
          <w:rFonts w:ascii="Arial" w:hAnsi="Arial" w:cs="Arial"/>
          <w:b/>
        </w:rPr>
      </w:r>
      <w:r w:rsidR="00623290">
        <w:rPr>
          <w:rFonts w:ascii="Arial" w:hAnsi="Arial" w:cs="Arial"/>
          <w:b/>
        </w:rPr>
        <w:fldChar w:fldCharType="separate"/>
      </w:r>
      <w:r w:rsidR="001655BD">
        <w:rPr>
          <w:rFonts w:ascii="Arial" w:hAnsi="Arial" w:cs="Arial"/>
          <w:b/>
        </w:rPr>
        <w:t>7</w:t>
      </w:r>
      <w:r w:rsidR="00623290">
        <w:rPr>
          <w:rFonts w:ascii="Arial" w:hAnsi="Arial" w:cs="Arial"/>
          <w:b/>
        </w:rPr>
        <w:fldChar w:fldCharType="end"/>
      </w:r>
      <w:r w:rsidR="00623290">
        <w:rPr>
          <w:rFonts w:ascii="Arial" w:hAnsi="Arial" w:cs="Arial"/>
          <w:bCs/>
        </w:rPr>
        <w:t>;</w:t>
      </w:r>
    </w:p>
    <w:p w14:paraId="3E4D969A" w14:textId="30F99358"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ZRS</w:t>
      </w:r>
      <w:r w:rsidRPr="00B920DE">
        <w:rPr>
          <w:rFonts w:ascii="Arial" w:hAnsi="Arial" w:cs="Arial"/>
        </w:rPr>
        <w:t xml:space="preserve">“ znamená zákon č. 340/2015 Sb., o zvláštních podmínkách účinnosti některých smluv, uveřejňování těchto smluv a o registru smluv (zákon </w:t>
      </w:r>
      <w:r w:rsidR="00AD3EC9" w:rsidRPr="00B920DE">
        <w:rPr>
          <w:rFonts w:ascii="Arial" w:hAnsi="Arial" w:cs="Arial"/>
        </w:rPr>
        <w:t>o</w:t>
      </w:r>
      <w:r w:rsidR="00AD3EC9">
        <w:rPr>
          <w:rFonts w:ascii="Arial" w:hAnsi="Arial" w:cs="Arial"/>
        </w:rPr>
        <w:t> </w:t>
      </w:r>
      <w:r w:rsidRPr="00B920DE">
        <w:rPr>
          <w:rFonts w:ascii="Arial" w:hAnsi="Arial" w:cs="Arial"/>
        </w:rPr>
        <w:t>registru smluv), ve znění pozdějších předpisů;</w:t>
      </w:r>
    </w:p>
    <w:p w14:paraId="69F6E351"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ZZVZ</w:t>
      </w:r>
      <w:r w:rsidRPr="00B920DE">
        <w:rPr>
          <w:rFonts w:ascii="Arial" w:hAnsi="Arial" w:cs="Arial"/>
        </w:rPr>
        <w:t>“ znamená zákon č. 134/2016 Sb., zákon o zadávání veřejných zakázek, ve znění pozdějších předpisů; a</w:t>
      </w:r>
    </w:p>
    <w:p w14:paraId="34906496" w14:textId="77777777" w:rsidR="00D30878" w:rsidRDefault="00B920DE" w:rsidP="00977D92">
      <w:pPr>
        <w:pStyle w:val="Seznam2"/>
        <w:rPr>
          <w:rFonts w:ascii="Arial" w:hAnsi="Arial" w:cs="Arial"/>
        </w:rPr>
      </w:pPr>
      <w:r w:rsidRPr="00F2758A">
        <w:rPr>
          <w:rFonts w:ascii="Arial" w:hAnsi="Arial" w:cs="Arial"/>
        </w:rPr>
        <w:t>Pro výklad této Smlouvy platí následující pravidla:</w:t>
      </w:r>
    </w:p>
    <w:p w14:paraId="5447D0BA" w14:textId="5C9290F8" w:rsidR="00D30878" w:rsidRDefault="00B920DE" w:rsidP="00977D92">
      <w:pPr>
        <w:pStyle w:val="Seznam3"/>
        <w:rPr>
          <w:rFonts w:ascii="Arial" w:hAnsi="Arial" w:cs="Arial"/>
        </w:rPr>
      </w:pPr>
      <w:r w:rsidRPr="00F2758A">
        <w:rPr>
          <w:rFonts w:ascii="Arial" w:hAnsi="Arial" w:cs="Arial"/>
        </w:rPr>
        <w:t xml:space="preserve">Pojmy definované v této Smlouvě v množném čísle mají shodný význam </w:t>
      </w:r>
      <w:r w:rsidR="00AD3EC9" w:rsidRPr="00F2758A">
        <w:rPr>
          <w:rFonts w:ascii="Arial" w:hAnsi="Arial" w:cs="Arial"/>
        </w:rPr>
        <w:t>i</w:t>
      </w:r>
      <w:r w:rsidR="00AD3EC9">
        <w:rPr>
          <w:rFonts w:ascii="Arial" w:hAnsi="Arial" w:cs="Arial"/>
        </w:rPr>
        <w:t> </w:t>
      </w:r>
      <w:r w:rsidR="00AD3EC9" w:rsidRPr="00F2758A">
        <w:rPr>
          <w:rFonts w:ascii="Arial" w:hAnsi="Arial" w:cs="Arial"/>
        </w:rPr>
        <w:t>v</w:t>
      </w:r>
      <w:r w:rsidR="00AD3EC9">
        <w:rPr>
          <w:rFonts w:ascii="Arial" w:hAnsi="Arial" w:cs="Arial"/>
        </w:rPr>
        <w:t> </w:t>
      </w:r>
      <w:r w:rsidRPr="00F2758A">
        <w:rPr>
          <w:rFonts w:ascii="Arial" w:hAnsi="Arial" w:cs="Arial"/>
        </w:rPr>
        <w:t>jednotném čísle a naopak.</w:t>
      </w:r>
    </w:p>
    <w:p w14:paraId="0CBCCB12" w14:textId="031C2902" w:rsidR="00A85ED9" w:rsidRDefault="00A85ED9" w:rsidP="00977D92">
      <w:pPr>
        <w:pStyle w:val="Seznam3"/>
        <w:rPr>
          <w:rFonts w:ascii="Arial" w:hAnsi="Arial" w:cs="Arial"/>
        </w:rPr>
      </w:pPr>
      <w:r>
        <w:rPr>
          <w:rFonts w:ascii="Arial" w:hAnsi="Arial" w:cs="Arial"/>
        </w:rPr>
        <w:t>J</w:t>
      </w:r>
      <w:r w:rsidRPr="00B920DE">
        <w:rPr>
          <w:rFonts w:ascii="Arial" w:hAnsi="Arial" w:cs="Arial"/>
        </w:rPr>
        <w:t xml:space="preserve">e-li v této Smlouvě </w:t>
      </w:r>
      <w:r>
        <w:rPr>
          <w:rFonts w:ascii="Arial" w:hAnsi="Arial" w:cs="Arial"/>
        </w:rPr>
        <w:t>odkazováno na dokument, který má být vytvořen, dodán a/nebo změněn</w:t>
      </w:r>
      <w:r w:rsidR="00C61D29">
        <w:rPr>
          <w:rFonts w:ascii="Arial" w:hAnsi="Arial" w:cs="Arial"/>
        </w:rPr>
        <w:t>/aktualizován</w:t>
      </w:r>
      <w:r>
        <w:rPr>
          <w:rFonts w:ascii="Arial" w:hAnsi="Arial" w:cs="Arial"/>
        </w:rPr>
        <w:t xml:space="preserve">, a není-li dále v této Smlouvě uvedeno jinak a/nebo nedohodly-li se Strany jinak, myslí se tím vždy </w:t>
      </w:r>
      <w:r w:rsidR="00C61D29">
        <w:rPr>
          <w:rFonts w:ascii="Arial" w:hAnsi="Arial" w:cs="Arial"/>
        </w:rPr>
        <w:t xml:space="preserve">takový </w:t>
      </w:r>
      <w:r>
        <w:rPr>
          <w:rFonts w:ascii="Arial" w:hAnsi="Arial" w:cs="Arial"/>
        </w:rPr>
        <w:t>dokument v</w:t>
      </w:r>
      <w:r w:rsidR="00C61D29">
        <w:rPr>
          <w:rFonts w:ascii="Arial" w:hAnsi="Arial" w:cs="Arial"/>
        </w:rPr>
        <w:t xml:space="preserve"> poslední </w:t>
      </w:r>
      <w:r>
        <w:rPr>
          <w:rFonts w:ascii="Arial" w:hAnsi="Arial" w:cs="Arial"/>
        </w:rPr>
        <w:t>verzi akceptované Objednatelem v rámci Akceptačního řízení (např. Dokumentace apod.).</w:t>
      </w:r>
    </w:p>
    <w:p w14:paraId="7B3C07C1" w14:textId="77777777" w:rsidR="00D30878" w:rsidRDefault="00B920DE" w:rsidP="00977D92">
      <w:pPr>
        <w:pStyle w:val="Seznam3"/>
        <w:rPr>
          <w:rFonts w:ascii="Arial" w:hAnsi="Arial" w:cs="Arial"/>
        </w:rPr>
      </w:pPr>
      <w:r w:rsidRPr="00F2758A">
        <w:rPr>
          <w:rFonts w:ascii="Arial" w:hAnsi="Arial" w:cs="Arial"/>
        </w:rPr>
        <w:t>Odkazy na „</w:t>
      </w:r>
      <w:r w:rsidRPr="00F2758A">
        <w:rPr>
          <w:rFonts w:ascii="Arial" w:eastAsia="Times New Roman" w:hAnsi="Arial" w:cs="Arial"/>
          <w:b/>
        </w:rPr>
        <w:t>Články</w:t>
      </w:r>
      <w:r w:rsidRPr="00F2758A">
        <w:rPr>
          <w:rFonts w:ascii="Arial" w:hAnsi="Arial" w:cs="Arial"/>
        </w:rPr>
        <w:t>“ a „</w:t>
      </w:r>
      <w:r w:rsidRPr="00F2758A">
        <w:rPr>
          <w:rFonts w:ascii="Arial" w:eastAsia="Times New Roman" w:hAnsi="Arial" w:cs="Arial"/>
          <w:b/>
        </w:rPr>
        <w:t>Přílohy</w:t>
      </w:r>
      <w:r w:rsidRPr="00F2758A">
        <w:rPr>
          <w:rFonts w:ascii="Arial" w:hAnsi="Arial" w:cs="Arial"/>
        </w:rPr>
        <w:t>“ se vykládají jako odkazy na příslušné články a přílohy této Smlouvy.</w:t>
      </w:r>
    </w:p>
    <w:p w14:paraId="186A0AE2" w14:textId="77777777" w:rsidR="00D30878" w:rsidRDefault="00B920DE" w:rsidP="00977D92">
      <w:pPr>
        <w:pStyle w:val="Seznam3"/>
        <w:rPr>
          <w:rFonts w:ascii="Arial" w:hAnsi="Arial" w:cs="Arial"/>
        </w:rPr>
      </w:pPr>
      <w:r w:rsidRPr="00F2758A">
        <w:rPr>
          <w:rFonts w:ascii="Arial" w:hAnsi="Arial" w:cs="Arial"/>
        </w:rPr>
        <w:t>Odkazy na „</w:t>
      </w:r>
      <w:r w:rsidRPr="00F2758A">
        <w:rPr>
          <w:rFonts w:ascii="Arial" w:eastAsia="Times New Roman" w:hAnsi="Arial" w:cs="Arial"/>
          <w:b/>
        </w:rPr>
        <w:t>dny</w:t>
      </w:r>
      <w:r w:rsidRPr="00F2758A">
        <w:rPr>
          <w:rFonts w:ascii="Arial" w:hAnsi="Arial" w:cs="Arial"/>
        </w:rPr>
        <w:t>“ jsou odkazy na kalendářní dny.</w:t>
      </w:r>
    </w:p>
    <w:p w14:paraId="55F90AD6" w14:textId="77777777" w:rsidR="00D30878" w:rsidRDefault="00B920DE" w:rsidP="00977D92">
      <w:pPr>
        <w:pStyle w:val="Seznam3"/>
        <w:rPr>
          <w:rFonts w:ascii="Arial" w:hAnsi="Arial" w:cs="Arial"/>
        </w:rPr>
      </w:pPr>
      <w:r w:rsidRPr="00F2758A">
        <w:rPr>
          <w:rFonts w:ascii="Arial" w:hAnsi="Arial" w:cs="Arial"/>
        </w:rPr>
        <w:t>Odkazy na „</w:t>
      </w:r>
      <w:r w:rsidRPr="00F2758A">
        <w:rPr>
          <w:rFonts w:ascii="Arial" w:eastAsia="Times New Roman" w:hAnsi="Arial" w:cs="Arial"/>
          <w:b/>
        </w:rPr>
        <w:t>pracovní dny</w:t>
      </w:r>
      <w:r w:rsidRPr="00F2758A">
        <w:rPr>
          <w:rFonts w:ascii="Arial" w:hAnsi="Arial" w:cs="Arial"/>
        </w:rPr>
        <w:t>“ znamenají odkazy na kterýkoli den, kromě soboty a neděle a dnů, na něž připadá státní svátek nebo ostatní svátek podle platných a účinných právních předpisů České republiky.</w:t>
      </w:r>
    </w:p>
    <w:p w14:paraId="452CEFB2" w14:textId="7DD063AA" w:rsidR="00D30878" w:rsidRDefault="00B920DE" w:rsidP="00977D92">
      <w:pPr>
        <w:pStyle w:val="Seznam3"/>
        <w:rPr>
          <w:rFonts w:ascii="Arial" w:hAnsi="Arial" w:cs="Arial"/>
        </w:rPr>
      </w:pPr>
      <w:r w:rsidRPr="00F2758A">
        <w:rPr>
          <w:rFonts w:ascii="Arial" w:hAnsi="Arial" w:cs="Arial"/>
        </w:rPr>
        <w:t>Pojem „</w:t>
      </w:r>
      <w:r w:rsidRPr="00F2758A">
        <w:rPr>
          <w:rFonts w:ascii="Arial" w:eastAsia="Times New Roman" w:hAnsi="Arial" w:cs="Arial"/>
          <w:b/>
        </w:rPr>
        <w:t>listinný</w:t>
      </w:r>
      <w:r w:rsidRPr="00F2758A">
        <w:rPr>
          <w:rFonts w:ascii="Arial" w:hAnsi="Arial" w:cs="Arial"/>
        </w:rPr>
        <w:t>“ nebo „</w:t>
      </w:r>
      <w:r w:rsidRPr="00F2758A">
        <w:rPr>
          <w:rFonts w:ascii="Arial" w:eastAsia="Times New Roman" w:hAnsi="Arial" w:cs="Arial"/>
          <w:b/>
        </w:rPr>
        <w:t>listinné</w:t>
      </w:r>
      <w:r w:rsidRPr="00F2758A">
        <w:rPr>
          <w:rFonts w:ascii="Arial" w:hAnsi="Arial" w:cs="Arial"/>
        </w:rPr>
        <w:t xml:space="preserve">“ znamená dokument tištěný na papíře, </w:t>
      </w:r>
      <w:r w:rsidR="00AD3EC9" w:rsidRPr="00F2758A">
        <w:rPr>
          <w:rFonts w:ascii="Arial" w:hAnsi="Arial" w:cs="Arial"/>
        </w:rPr>
        <w:t>v</w:t>
      </w:r>
      <w:r w:rsidR="00AD3EC9">
        <w:rPr>
          <w:rFonts w:ascii="Arial" w:hAnsi="Arial" w:cs="Arial"/>
        </w:rPr>
        <w:t> </w:t>
      </w:r>
      <w:r w:rsidRPr="00F2758A">
        <w:rPr>
          <w:rFonts w:ascii="Arial" w:hAnsi="Arial" w:cs="Arial"/>
        </w:rPr>
        <w:t>případě více listů sešitý způsobem snižujícím možnost rozešití</w:t>
      </w:r>
      <w:r w:rsidR="00A324FE">
        <w:rPr>
          <w:rFonts w:ascii="Arial" w:hAnsi="Arial" w:cs="Arial"/>
        </w:rPr>
        <w:t>,</w:t>
      </w:r>
      <w:r w:rsidRPr="00F2758A">
        <w:rPr>
          <w:rFonts w:ascii="Arial" w:hAnsi="Arial" w:cs="Arial"/>
        </w:rPr>
        <w:t xml:space="preserve"> a opatřený vlastnoručními podpisy osob jednajících za jednotlivé Strany.</w:t>
      </w:r>
    </w:p>
    <w:p w14:paraId="05F5A1ED" w14:textId="767EA94E" w:rsidR="00D30878" w:rsidRDefault="00B920DE" w:rsidP="00977D92">
      <w:pPr>
        <w:pStyle w:val="Seznam3"/>
        <w:rPr>
          <w:rFonts w:ascii="Arial" w:hAnsi="Arial" w:cs="Arial"/>
        </w:rPr>
      </w:pPr>
      <w:r w:rsidRPr="00F2758A">
        <w:rPr>
          <w:rFonts w:ascii="Arial" w:hAnsi="Arial" w:cs="Arial"/>
        </w:rPr>
        <w:t>Pojem „</w:t>
      </w:r>
      <w:r w:rsidRPr="00F2758A">
        <w:rPr>
          <w:rFonts w:ascii="Arial" w:eastAsia="Times New Roman" w:hAnsi="Arial" w:cs="Arial"/>
          <w:b/>
        </w:rPr>
        <w:t>vada</w:t>
      </w:r>
      <w:r w:rsidRPr="00F2758A">
        <w:rPr>
          <w:rFonts w:ascii="Arial" w:hAnsi="Arial" w:cs="Arial"/>
        </w:rPr>
        <w:t xml:space="preserve">“ znamená jakoukoliv vadu, včetně vady právní, jak je specifikována zejména v § 1916, § 1920 a § 2615 Občanského zákoníku, například rozpor mezi skutečnými vlastnostmi </w:t>
      </w:r>
      <w:r w:rsidR="004739B7" w:rsidRPr="00F2758A">
        <w:rPr>
          <w:rFonts w:ascii="Arial" w:hAnsi="Arial" w:cs="Arial"/>
        </w:rPr>
        <w:t>Systém</w:t>
      </w:r>
      <w:r w:rsidR="004739B7">
        <w:rPr>
          <w:rFonts w:ascii="Arial" w:hAnsi="Arial" w:cs="Arial"/>
        </w:rPr>
        <w:t>u</w:t>
      </w:r>
      <w:r w:rsidR="004739B7" w:rsidRPr="00F2758A">
        <w:rPr>
          <w:rFonts w:ascii="Arial" w:hAnsi="Arial" w:cs="Arial"/>
        </w:rPr>
        <w:t xml:space="preserve"> </w:t>
      </w:r>
      <w:r w:rsidRPr="00F2758A">
        <w:rPr>
          <w:rFonts w:ascii="Arial" w:hAnsi="Arial" w:cs="Arial"/>
        </w:rPr>
        <w:t>a vlastnostmi, jež jsou po ně</w:t>
      </w:r>
      <w:r w:rsidR="004739B7">
        <w:rPr>
          <w:rFonts w:ascii="Arial" w:hAnsi="Arial" w:cs="Arial"/>
        </w:rPr>
        <w:t>j</w:t>
      </w:r>
      <w:r w:rsidRPr="00F2758A">
        <w:rPr>
          <w:rFonts w:ascii="Arial" w:hAnsi="Arial" w:cs="Arial"/>
        </w:rPr>
        <w:t xml:space="preserve"> stanoveny </w:t>
      </w:r>
      <w:r w:rsidR="00A324FE">
        <w:rPr>
          <w:rFonts w:ascii="Arial" w:hAnsi="Arial" w:cs="Arial"/>
        </w:rPr>
        <w:t xml:space="preserve">Specifikací systému, Dokumentací </w:t>
      </w:r>
      <w:r w:rsidRPr="00F2758A">
        <w:rPr>
          <w:rFonts w:ascii="Arial" w:hAnsi="Arial" w:cs="Arial"/>
        </w:rPr>
        <w:t xml:space="preserve">nebo touto Smlouvou, jež jsou například způsobeny provedením Díla, vady Díla způsobující vady </w:t>
      </w:r>
      <w:r w:rsidR="00597341" w:rsidRPr="00F2758A">
        <w:rPr>
          <w:rFonts w:ascii="Arial" w:hAnsi="Arial" w:cs="Arial"/>
        </w:rPr>
        <w:t>Systém</w:t>
      </w:r>
      <w:r w:rsidR="00597341">
        <w:rPr>
          <w:rFonts w:ascii="Arial" w:hAnsi="Arial" w:cs="Arial"/>
        </w:rPr>
        <w:t>u</w:t>
      </w:r>
      <w:r w:rsidR="00597341" w:rsidRPr="00F2758A">
        <w:rPr>
          <w:rFonts w:ascii="Arial" w:hAnsi="Arial" w:cs="Arial"/>
        </w:rPr>
        <w:t xml:space="preserve"> </w:t>
      </w:r>
      <w:r w:rsidRPr="00F2758A">
        <w:rPr>
          <w:rFonts w:ascii="Arial" w:hAnsi="Arial" w:cs="Arial"/>
        </w:rPr>
        <w:t xml:space="preserve">nebo ztěžující užívání </w:t>
      </w:r>
      <w:r w:rsidR="00597341" w:rsidRPr="00F2758A">
        <w:rPr>
          <w:rFonts w:ascii="Arial" w:hAnsi="Arial" w:cs="Arial"/>
        </w:rPr>
        <w:t>Systém</w:t>
      </w:r>
      <w:r w:rsidR="00597341">
        <w:rPr>
          <w:rFonts w:ascii="Arial" w:hAnsi="Arial" w:cs="Arial"/>
        </w:rPr>
        <w:t>u</w:t>
      </w:r>
      <w:r w:rsidRPr="00F2758A">
        <w:rPr>
          <w:rFonts w:ascii="Arial" w:hAnsi="Arial" w:cs="Arial"/>
        </w:rPr>
        <w:t>, a podobné.</w:t>
      </w:r>
    </w:p>
    <w:p w14:paraId="1526BFD8" w14:textId="74320F9E" w:rsidR="00D30878" w:rsidRDefault="00B920DE" w:rsidP="00977D92">
      <w:pPr>
        <w:pStyle w:val="Seznam3"/>
        <w:rPr>
          <w:rFonts w:ascii="Arial" w:hAnsi="Arial" w:cs="Arial"/>
        </w:rPr>
      </w:pPr>
      <w:r w:rsidRPr="00F2758A">
        <w:rPr>
          <w:rFonts w:ascii="Arial" w:hAnsi="Arial" w:cs="Arial"/>
        </w:rPr>
        <w:t>Pojem „</w:t>
      </w:r>
      <w:r w:rsidRPr="00F2758A">
        <w:rPr>
          <w:rFonts w:ascii="Arial" w:eastAsia="Times New Roman" w:hAnsi="Arial" w:cs="Arial"/>
          <w:b/>
        </w:rPr>
        <w:t>újma</w:t>
      </w:r>
      <w:r w:rsidRPr="00F2758A">
        <w:rPr>
          <w:rFonts w:ascii="Arial" w:hAnsi="Arial" w:cs="Arial"/>
        </w:rPr>
        <w:t xml:space="preserve">“ znamená vždy újmu na jmění (škodu) ve smyslu § 2894 odst. 1 Občanského zákoníku a dále vždy i nemajetkovou újmu ve smyslu § 2894 odst. 2 Občanského zákoníku. Toto ustanovení je výslovným ujednáním </w:t>
      </w:r>
      <w:r w:rsidR="00AD3EC9" w:rsidRPr="00F2758A">
        <w:rPr>
          <w:rFonts w:ascii="Arial" w:hAnsi="Arial" w:cs="Arial"/>
        </w:rPr>
        <w:t>o</w:t>
      </w:r>
      <w:r w:rsidR="00AD3EC9">
        <w:rPr>
          <w:rFonts w:ascii="Arial" w:hAnsi="Arial" w:cs="Arial"/>
        </w:rPr>
        <w:t> </w:t>
      </w:r>
      <w:r w:rsidRPr="00F2758A">
        <w:rPr>
          <w:rFonts w:ascii="Arial" w:hAnsi="Arial" w:cs="Arial"/>
        </w:rPr>
        <w:t>povinnosti Stran odčinit nemajetkovou újmu v případech porušení povinností dle této Smlouvy.</w:t>
      </w:r>
    </w:p>
    <w:p w14:paraId="7FB8B64D" w14:textId="1194D11B" w:rsidR="00D30878" w:rsidRDefault="00B920DE" w:rsidP="00977D92">
      <w:pPr>
        <w:pStyle w:val="Seznam3"/>
        <w:rPr>
          <w:rFonts w:ascii="Arial" w:hAnsi="Arial" w:cs="Arial"/>
        </w:rPr>
      </w:pPr>
      <w:r w:rsidRPr="00F2758A">
        <w:rPr>
          <w:rFonts w:ascii="Arial" w:hAnsi="Arial" w:cs="Arial"/>
        </w:rPr>
        <w:t>Přílohy k této Smlouvě jsou nedílnou součástí této Smlouvy a odkazy na tuto Smlouvu zahrnují i odkaz na tyto Přílohy.</w:t>
      </w:r>
    </w:p>
    <w:p w14:paraId="742A1031" w14:textId="77777777" w:rsidR="00D30878" w:rsidRDefault="00B920DE" w:rsidP="00977D92">
      <w:pPr>
        <w:pStyle w:val="Seznam3"/>
        <w:rPr>
          <w:rFonts w:ascii="Arial" w:hAnsi="Arial" w:cs="Arial"/>
        </w:rPr>
      </w:pPr>
      <w:r w:rsidRPr="00F2758A">
        <w:rPr>
          <w:rFonts w:ascii="Arial" w:hAnsi="Arial" w:cs="Arial"/>
        </w:rPr>
        <w:t>Pokud není stanoveno jinak, veškeré odkazy na dokumenty nebo jiné listiny jsou odkazem na takový dokument nebo listinu ve znění všech případných změn a dodatků.</w:t>
      </w:r>
    </w:p>
    <w:p w14:paraId="1D69BF35" w14:textId="77777777" w:rsidR="00D30878" w:rsidRDefault="00B920DE" w:rsidP="00977D92">
      <w:pPr>
        <w:pStyle w:val="Seznam3"/>
        <w:rPr>
          <w:rFonts w:ascii="Arial" w:hAnsi="Arial" w:cs="Arial"/>
        </w:rPr>
      </w:pPr>
      <w:r w:rsidRPr="00F2758A">
        <w:rPr>
          <w:rFonts w:ascii="Arial" w:hAnsi="Arial" w:cs="Arial"/>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3BD3E89B" w14:textId="77777777" w:rsidR="00D30878" w:rsidRDefault="00B920DE" w:rsidP="00977D92">
      <w:pPr>
        <w:pStyle w:val="Seznam3"/>
        <w:rPr>
          <w:rFonts w:ascii="Arial" w:hAnsi="Arial" w:cs="Arial"/>
        </w:rPr>
      </w:pPr>
      <w:r w:rsidRPr="00F2758A">
        <w:rPr>
          <w:rFonts w:ascii="Arial" w:hAnsi="Arial" w:cs="Arial"/>
        </w:rPr>
        <w:t>Pojmy uvedené s velkým počátečním písmenem v jednotlivých Přílohách mají stejný význam jako v těle Smlouvy, není-li v konkrétní Příloze výslovně uvedeno jinak.</w:t>
      </w:r>
    </w:p>
    <w:p w14:paraId="4A418940" w14:textId="790AC6BD" w:rsidR="00D30878" w:rsidRDefault="00B920DE" w:rsidP="00977D92">
      <w:pPr>
        <w:pStyle w:val="Seznam3"/>
        <w:rPr>
          <w:rFonts w:ascii="Arial" w:hAnsi="Arial" w:cs="Arial"/>
        </w:rPr>
      </w:pPr>
      <w:r w:rsidRPr="00F2758A">
        <w:rPr>
          <w:rFonts w:ascii="Arial" w:hAnsi="Arial" w:cs="Arial"/>
        </w:rPr>
        <w:t xml:space="preserve">Není-li zkratka či pojem uvedený s velkým písmenem v Přílohách této Smlouvy anebo jiných částech dokumentace k Veřejné zakázce, vyjma těla Smlouvy, definovaným pojmem ve smyslu Článku </w:t>
      </w:r>
      <w:r w:rsidR="00BE69D0">
        <w:rPr>
          <w:rFonts w:ascii="Arial" w:hAnsi="Arial" w:cs="Arial"/>
        </w:rPr>
        <w:fldChar w:fldCharType="begin"/>
      </w:r>
      <w:r w:rsidR="00BE69D0">
        <w:rPr>
          <w:rFonts w:ascii="Arial" w:hAnsi="Arial" w:cs="Arial"/>
        </w:rPr>
        <w:instrText xml:space="preserve"> REF _Ref139375391 \r \h </w:instrText>
      </w:r>
      <w:r w:rsidR="00BE69D0">
        <w:rPr>
          <w:rFonts w:ascii="Arial" w:hAnsi="Arial" w:cs="Arial"/>
        </w:rPr>
      </w:r>
      <w:r w:rsidR="00BE69D0">
        <w:rPr>
          <w:rFonts w:ascii="Arial" w:hAnsi="Arial" w:cs="Arial"/>
        </w:rPr>
        <w:fldChar w:fldCharType="separate"/>
      </w:r>
      <w:r w:rsidR="001655BD">
        <w:rPr>
          <w:rFonts w:ascii="Arial" w:hAnsi="Arial" w:cs="Arial"/>
        </w:rPr>
        <w:t>1.1</w:t>
      </w:r>
      <w:r w:rsidR="00BE69D0">
        <w:rPr>
          <w:rFonts w:ascii="Arial" w:hAnsi="Arial" w:cs="Arial"/>
        </w:rPr>
        <w:fldChar w:fldCharType="end"/>
      </w:r>
      <w:r w:rsidRPr="00F2758A">
        <w:rPr>
          <w:rFonts w:ascii="Arial" w:hAnsi="Arial" w:cs="Arial"/>
        </w:rPr>
        <w:t xml:space="preserve">, má taková zkratka či pojem význam obvykle mu přikládaný v oblasti informačních </w:t>
      </w:r>
      <w:r w:rsidR="00AD3EC9" w:rsidRPr="00F2758A">
        <w:rPr>
          <w:rFonts w:ascii="Arial" w:hAnsi="Arial" w:cs="Arial"/>
        </w:rPr>
        <w:t>a</w:t>
      </w:r>
      <w:r w:rsidR="00AD3EC9">
        <w:rPr>
          <w:rFonts w:ascii="Arial" w:hAnsi="Arial" w:cs="Arial"/>
        </w:rPr>
        <w:t> </w:t>
      </w:r>
      <w:r w:rsidRPr="00F2758A">
        <w:rPr>
          <w:rFonts w:ascii="Arial" w:hAnsi="Arial" w:cs="Arial"/>
        </w:rPr>
        <w:t>komunikačních technologií, nevyplývá-li z okolností jinak.</w:t>
      </w:r>
    </w:p>
    <w:p w14:paraId="470C49FC" w14:textId="77777777" w:rsidR="00D30878" w:rsidRPr="000F4E83" w:rsidRDefault="00E67A77" w:rsidP="00977D92">
      <w:pPr>
        <w:pStyle w:val="Seznam"/>
        <w:rPr>
          <w:rFonts w:ascii="Arial" w:hAnsi="Arial" w:cs="Arial"/>
          <w:caps w:val="0"/>
        </w:rPr>
      </w:pPr>
      <w:bookmarkStart w:id="13" w:name="_Toc158745070"/>
      <w:r w:rsidRPr="000F4E83">
        <w:rPr>
          <w:rFonts w:ascii="Arial" w:hAnsi="Arial" w:cs="Arial"/>
          <w:caps w:val="0"/>
        </w:rPr>
        <w:t>PŘEDMĚT A ÚČEL SMLOUVY</w:t>
      </w:r>
      <w:bookmarkEnd w:id="13"/>
    </w:p>
    <w:p w14:paraId="011EAA73" w14:textId="7DB4E3EB" w:rsidR="00D30878" w:rsidRDefault="00B920DE" w:rsidP="00977D92">
      <w:pPr>
        <w:pStyle w:val="Seznam2"/>
        <w:rPr>
          <w:rFonts w:ascii="Arial" w:hAnsi="Arial" w:cs="Arial"/>
        </w:rPr>
      </w:pPr>
      <w:r w:rsidRPr="000F4E83">
        <w:rPr>
          <w:rFonts w:ascii="Arial" w:hAnsi="Arial" w:cs="Arial"/>
        </w:rPr>
        <w:t>Za podmínek sjednaných</w:t>
      </w:r>
      <w:r w:rsidRPr="00F2758A">
        <w:rPr>
          <w:rFonts w:ascii="Arial" w:hAnsi="Arial" w:cs="Arial"/>
        </w:rPr>
        <w:t xml:space="preserve"> v této Smlouvě se Poskytovatel zavazuje na svůj náklad </w:t>
      </w:r>
      <w:r w:rsidR="00AD3EC9" w:rsidRPr="00F2758A">
        <w:rPr>
          <w:rFonts w:ascii="Arial" w:hAnsi="Arial" w:cs="Arial"/>
        </w:rPr>
        <w:t>a</w:t>
      </w:r>
      <w:r w:rsidR="00AD3EC9">
        <w:rPr>
          <w:rFonts w:ascii="Arial" w:hAnsi="Arial" w:cs="Arial"/>
        </w:rPr>
        <w:t> </w:t>
      </w:r>
      <w:r w:rsidRPr="00F2758A">
        <w:rPr>
          <w:rFonts w:ascii="Arial" w:hAnsi="Arial" w:cs="Arial"/>
        </w:rPr>
        <w:t xml:space="preserve">nebezpečí provést pro Objednatele dílo spočívající ve vývoji a dodání </w:t>
      </w:r>
      <w:r w:rsidR="00796ED9" w:rsidRPr="00F2758A">
        <w:rPr>
          <w:rFonts w:ascii="Arial" w:hAnsi="Arial" w:cs="Arial"/>
        </w:rPr>
        <w:t>Systém</w:t>
      </w:r>
      <w:r w:rsidR="00796ED9">
        <w:rPr>
          <w:rFonts w:ascii="Arial" w:hAnsi="Arial" w:cs="Arial"/>
        </w:rPr>
        <w:t>u</w:t>
      </w:r>
      <w:r w:rsidR="00796ED9" w:rsidRPr="00F2758A">
        <w:rPr>
          <w:rFonts w:ascii="Arial" w:hAnsi="Arial" w:cs="Arial"/>
        </w:rPr>
        <w:t xml:space="preserve"> specifikovan</w:t>
      </w:r>
      <w:r w:rsidR="00796ED9">
        <w:rPr>
          <w:rFonts w:ascii="Arial" w:hAnsi="Arial" w:cs="Arial"/>
        </w:rPr>
        <w:t>ého</w:t>
      </w:r>
      <w:r w:rsidR="00796ED9" w:rsidRPr="00F2758A">
        <w:rPr>
          <w:rFonts w:ascii="Arial" w:hAnsi="Arial" w:cs="Arial"/>
        </w:rPr>
        <w:t xml:space="preserve"> </w:t>
      </w:r>
      <w:r w:rsidRPr="00F2758A">
        <w:rPr>
          <w:rFonts w:ascii="Arial" w:hAnsi="Arial" w:cs="Arial"/>
        </w:rPr>
        <w:t xml:space="preserve">v </w:t>
      </w:r>
      <w:r w:rsidR="00796ED9" w:rsidRPr="00213B88">
        <w:rPr>
          <w:rFonts w:ascii="Arial" w:eastAsia="Times New Roman" w:hAnsi="Arial" w:cs="Arial"/>
          <w:b/>
        </w:rPr>
        <w:t xml:space="preserve">Příloze č. </w:t>
      </w:r>
      <w:r w:rsidR="00796ED9" w:rsidRPr="00213B88">
        <w:rPr>
          <w:rFonts w:ascii="Arial" w:eastAsia="Times New Roman" w:hAnsi="Arial" w:cs="Arial"/>
          <w:b/>
        </w:rPr>
        <w:fldChar w:fldCharType="begin"/>
      </w:r>
      <w:r w:rsidR="00796ED9" w:rsidRPr="00213B88">
        <w:rPr>
          <w:rFonts w:ascii="Arial" w:eastAsia="Times New Roman" w:hAnsi="Arial" w:cs="Arial"/>
          <w:b/>
        </w:rPr>
        <w:instrText xml:space="preserve"> REF _Ref141094395 \r \h </w:instrText>
      </w:r>
      <w:r w:rsidR="0061499E" w:rsidRPr="002F1F90">
        <w:rPr>
          <w:rFonts w:ascii="Arial" w:eastAsia="Times New Roman" w:hAnsi="Arial" w:cs="Arial"/>
          <w:b/>
        </w:rPr>
        <w:instrText xml:space="preserve"> \* MERGEFORMAT </w:instrText>
      </w:r>
      <w:r w:rsidR="00796ED9" w:rsidRPr="00213B88">
        <w:rPr>
          <w:rFonts w:ascii="Arial" w:eastAsia="Times New Roman" w:hAnsi="Arial" w:cs="Arial"/>
          <w:b/>
        </w:rPr>
      </w:r>
      <w:r w:rsidR="00796ED9" w:rsidRPr="00213B88">
        <w:rPr>
          <w:rFonts w:ascii="Arial" w:eastAsia="Times New Roman" w:hAnsi="Arial" w:cs="Arial"/>
          <w:b/>
        </w:rPr>
        <w:fldChar w:fldCharType="separate"/>
      </w:r>
      <w:r w:rsidR="001655BD">
        <w:rPr>
          <w:rFonts w:ascii="Arial" w:eastAsia="Times New Roman" w:hAnsi="Arial" w:cs="Arial"/>
          <w:b/>
        </w:rPr>
        <w:t>1</w:t>
      </w:r>
      <w:r w:rsidR="00796ED9" w:rsidRPr="00213B88">
        <w:rPr>
          <w:rFonts w:ascii="Arial" w:eastAsia="Times New Roman" w:hAnsi="Arial" w:cs="Arial"/>
          <w:b/>
        </w:rPr>
        <w:fldChar w:fldCharType="end"/>
      </w:r>
      <w:r w:rsidRPr="00F2758A">
        <w:rPr>
          <w:rFonts w:ascii="Arial" w:hAnsi="Arial" w:cs="Arial"/>
        </w:rPr>
        <w:t xml:space="preserve"> a provedení dalších souvisejících činností a věcí, které jsou výslovně uvedeny v </w:t>
      </w:r>
      <w:r w:rsidR="00696D97" w:rsidRPr="00213B88">
        <w:rPr>
          <w:rFonts w:ascii="Arial" w:eastAsia="Times New Roman" w:hAnsi="Arial" w:cs="Arial"/>
          <w:b/>
        </w:rPr>
        <w:t xml:space="preserve">Příloze č. </w:t>
      </w:r>
      <w:r w:rsidR="00696D97" w:rsidRPr="00213B88">
        <w:rPr>
          <w:rFonts w:ascii="Arial" w:eastAsia="Times New Roman" w:hAnsi="Arial" w:cs="Arial"/>
          <w:b/>
        </w:rPr>
        <w:fldChar w:fldCharType="begin"/>
      </w:r>
      <w:r w:rsidR="00696D97" w:rsidRPr="00213B88">
        <w:rPr>
          <w:rFonts w:ascii="Arial" w:eastAsia="Times New Roman" w:hAnsi="Arial" w:cs="Arial"/>
          <w:b/>
        </w:rPr>
        <w:instrText xml:space="preserve"> REF _Ref141094395 \r \h </w:instrText>
      </w:r>
      <w:r w:rsidR="0061499E" w:rsidRPr="002F1F90">
        <w:rPr>
          <w:rFonts w:ascii="Arial" w:eastAsia="Times New Roman" w:hAnsi="Arial" w:cs="Arial"/>
          <w:b/>
        </w:rPr>
        <w:instrText xml:space="preserve"> \* MERGEFORMAT </w:instrText>
      </w:r>
      <w:r w:rsidR="00696D97" w:rsidRPr="00213B88">
        <w:rPr>
          <w:rFonts w:ascii="Arial" w:eastAsia="Times New Roman" w:hAnsi="Arial" w:cs="Arial"/>
          <w:b/>
        </w:rPr>
      </w:r>
      <w:r w:rsidR="00696D97" w:rsidRPr="00213B88">
        <w:rPr>
          <w:rFonts w:ascii="Arial" w:eastAsia="Times New Roman" w:hAnsi="Arial" w:cs="Arial"/>
          <w:b/>
        </w:rPr>
        <w:fldChar w:fldCharType="separate"/>
      </w:r>
      <w:r w:rsidR="001655BD">
        <w:rPr>
          <w:rFonts w:ascii="Arial" w:eastAsia="Times New Roman" w:hAnsi="Arial" w:cs="Arial"/>
          <w:b/>
        </w:rPr>
        <w:t>1</w:t>
      </w:r>
      <w:r w:rsidR="00696D97" w:rsidRPr="00213B88">
        <w:rPr>
          <w:rFonts w:ascii="Arial" w:eastAsia="Times New Roman" w:hAnsi="Arial" w:cs="Arial"/>
          <w:b/>
        </w:rPr>
        <w:fldChar w:fldCharType="end"/>
      </w:r>
      <w:r w:rsidR="00BE69D0">
        <w:rPr>
          <w:rFonts w:ascii="Arial" w:eastAsia="Times New Roman" w:hAnsi="Arial" w:cs="Arial"/>
          <w:b/>
        </w:rPr>
        <w:t xml:space="preserve"> </w:t>
      </w:r>
      <w:r w:rsidRPr="00F2758A">
        <w:rPr>
          <w:rFonts w:ascii="Arial" w:hAnsi="Arial" w:cs="Arial"/>
        </w:rPr>
        <w:t xml:space="preserve">a v Článku </w:t>
      </w:r>
      <w:r w:rsidR="00BE69D0">
        <w:rPr>
          <w:rFonts w:ascii="Arial" w:hAnsi="Arial" w:cs="Arial"/>
        </w:rPr>
        <w:fldChar w:fldCharType="begin"/>
      </w:r>
      <w:r w:rsidR="00BE69D0">
        <w:rPr>
          <w:rFonts w:ascii="Arial" w:hAnsi="Arial" w:cs="Arial"/>
        </w:rPr>
        <w:instrText xml:space="preserve"> REF _Ref139375548 \r \h </w:instrText>
      </w:r>
      <w:r w:rsidR="00BE69D0">
        <w:rPr>
          <w:rFonts w:ascii="Arial" w:hAnsi="Arial" w:cs="Arial"/>
        </w:rPr>
      </w:r>
      <w:r w:rsidR="00BE69D0">
        <w:rPr>
          <w:rFonts w:ascii="Arial" w:hAnsi="Arial" w:cs="Arial"/>
        </w:rPr>
        <w:fldChar w:fldCharType="separate"/>
      </w:r>
      <w:r w:rsidR="001655BD">
        <w:rPr>
          <w:rFonts w:ascii="Arial" w:hAnsi="Arial" w:cs="Arial"/>
        </w:rPr>
        <w:t>2.2</w:t>
      </w:r>
      <w:r w:rsidR="00BE69D0">
        <w:rPr>
          <w:rFonts w:ascii="Arial" w:hAnsi="Arial" w:cs="Arial"/>
        </w:rPr>
        <w:fldChar w:fldCharType="end"/>
      </w:r>
      <w:r w:rsidR="00BE69D0">
        <w:rPr>
          <w:rFonts w:ascii="Arial" w:hAnsi="Arial" w:cs="Arial"/>
        </w:rPr>
        <w:t xml:space="preserve"> </w:t>
      </w:r>
      <w:r w:rsidRPr="00F2758A">
        <w:rPr>
          <w:rFonts w:ascii="Arial" w:hAnsi="Arial" w:cs="Arial"/>
        </w:rPr>
        <w:t>(„</w:t>
      </w:r>
      <w:r w:rsidRPr="00F2758A">
        <w:rPr>
          <w:rFonts w:ascii="Arial" w:eastAsia="Times New Roman" w:hAnsi="Arial" w:cs="Arial"/>
          <w:b/>
        </w:rPr>
        <w:t>Dílo</w:t>
      </w:r>
      <w:r w:rsidRPr="00F2758A">
        <w:rPr>
          <w:rFonts w:ascii="Arial" w:hAnsi="Arial" w:cs="Arial"/>
        </w:rPr>
        <w:t>“)</w:t>
      </w:r>
      <w:r w:rsidR="000F4E83">
        <w:rPr>
          <w:rFonts w:ascii="Arial" w:hAnsi="Arial" w:cs="Arial"/>
        </w:rPr>
        <w:t>, a/nebo nejsou výslovně uvedeny, ale Poskytovatel jako odborník měl a mohl vědět, že pro to, aby Systém sloužil účelu</w:t>
      </w:r>
      <w:r w:rsidR="0001753B">
        <w:rPr>
          <w:rFonts w:ascii="Arial" w:hAnsi="Arial" w:cs="Arial"/>
        </w:rPr>
        <w:t xml:space="preserve"> dle Článku </w:t>
      </w:r>
      <w:r w:rsidR="00F56B84">
        <w:rPr>
          <w:rFonts w:ascii="Arial" w:hAnsi="Arial" w:cs="Arial"/>
        </w:rPr>
        <w:fldChar w:fldCharType="begin"/>
      </w:r>
      <w:r w:rsidR="00F56B84">
        <w:rPr>
          <w:rFonts w:ascii="Arial" w:hAnsi="Arial" w:cs="Arial"/>
        </w:rPr>
        <w:instrText xml:space="preserve"> REF _Ref153526559 \r \h </w:instrText>
      </w:r>
      <w:r w:rsidR="00F56B84">
        <w:rPr>
          <w:rFonts w:ascii="Arial" w:hAnsi="Arial" w:cs="Arial"/>
        </w:rPr>
      </w:r>
      <w:r w:rsidR="00F56B84">
        <w:rPr>
          <w:rFonts w:ascii="Arial" w:hAnsi="Arial" w:cs="Arial"/>
        </w:rPr>
        <w:fldChar w:fldCharType="separate"/>
      </w:r>
      <w:r w:rsidR="001655BD">
        <w:rPr>
          <w:rFonts w:ascii="Arial" w:hAnsi="Arial" w:cs="Arial"/>
        </w:rPr>
        <w:t>2.4</w:t>
      </w:r>
      <w:r w:rsidR="00F56B84">
        <w:rPr>
          <w:rFonts w:ascii="Arial" w:hAnsi="Arial" w:cs="Arial"/>
        </w:rPr>
        <w:fldChar w:fldCharType="end"/>
      </w:r>
      <w:r w:rsidR="000F4E83">
        <w:rPr>
          <w:rFonts w:ascii="Arial" w:hAnsi="Arial" w:cs="Arial"/>
        </w:rPr>
        <w:t>, je nezbytné takové činnosti provést a/nebo věci dodat,</w:t>
      </w:r>
      <w:r w:rsidRPr="00F2758A">
        <w:rPr>
          <w:rFonts w:ascii="Arial" w:hAnsi="Arial" w:cs="Arial"/>
        </w:rPr>
        <w:t xml:space="preserve"> a Objednatel se zavazuje řádně provedené Dílo převzít a zaplatit za řádně provedené Dílo Cenu.</w:t>
      </w:r>
    </w:p>
    <w:p w14:paraId="461C0313" w14:textId="454B9EFA" w:rsidR="00B920DE" w:rsidRPr="00F2758A" w:rsidRDefault="00B920DE" w:rsidP="00977D92">
      <w:pPr>
        <w:pStyle w:val="Seznam2"/>
        <w:rPr>
          <w:rFonts w:ascii="Arial" w:hAnsi="Arial" w:cs="Arial"/>
        </w:rPr>
      </w:pPr>
      <w:bookmarkStart w:id="14" w:name="_Ref139375548"/>
      <w:r w:rsidRPr="00F2758A">
        <w:rPr>
          <w:rFonts w:ascii="Arial" w:hAnsi="Arial" w:cs="Arial"/>
        </w:rPr>
        <w:t>V rámci provádění Díla je Poskytovatel povinen zejména:</w:t>
      </w:r>
      <w:bookmarkEnd w:id="14"/>
      <w:r w:rsidRPr="00F2758A">
        <w:rPr>
          <w:rFonts w:ascii="Arial" w:hAnsi="Arial" w:cs="Arial"/>
        </w:rPr>
        <w:t xml:space="preserve"> </w:t>
      </w:r>
    </w:p>
    <w:p w14:paraId="6FD1FF91" w14:textId="15E385C5" w:rsidR="00D30878" w:rsidRDefault="00B920DE" w:rsidP="00977D92">
      <w:pPr>
        <w:pStyle w:val="Seznam3"/>
        <w:rPr>
          <w:rFonts w:ascii="Arial" w:hAnsi="Arial" w:cs="Arial"/>
        </w:rPr>
      </w:pPr>
      <w:r w:rsidRPr="00F2758A">
        <w:rPr>
          <w:rFonts w:ascii="Arial" w:hAnsi="Arial" w:cs="Arial"/>
        </w:rPr>
        <w:t xml:space="preserve">vytvořit a provést </w:t>
      </w:r>
      <w:r w:rsidR="00985CBB">
        <w:rPr>
          <w:rFonts w:ascii="Arial" w:hAnsi="Arial" w:cs="Arial"/>
        </w:rPr>
        <w:t>Implementační</w:t>
      </w:r>
      <w:r w:rsidR="00985CBB" w:rsidRPr="00F2758A">
        <w:rPr>
          <w:rFonts w:ascii="Arial" w:hAnsi="Arial" w:cs="Arial"/>
        </w:rPr>
        <w:t xml:space="preserve"> </w:t>
      </w:r>
      <w:r w:rsidRPr="00F2758A">
        <w:rPr>
          <w:rFonts w:ascii="Arial" w:hAnsi="Arial" w:cs="Arial"/>
        </w:rPr>
        <w:t>projekt</w:t>
      </w:r>
      <w:r w:rsidR="000F4E83">
        <w:rPr>
          <w:rFonts w:ascii="Arial" w:hAnsi="Arial" w:cs="Arial"/>
        </w:rPr>
        <w:t xml:space="preserve">, včetně </w:t>
      </w:r>
      <w:r w:rsidR="000F4E83" w:rsidRPr="00F2758A">
        <w:rPr>
          <w:rFonts w:ascii="Arial" w:hAnsi="Arial" w:cs="Arial"/>
        </w:rPr>
        <w:t>detailní</w:t>
      </w:r>
      <w:r w:rsidR="000F4E83">
        <w:rPr>
          <w:rFonts w:ascii="Arial" w:hAnsi="Arial" w:cs="Arial"/>
        </w:rPr>
        <w:t>ho</w:t>
      </w:r>
      <w:r w:rsidR="000F4E83" w:rsidRPr="00F2758A">
        <w:rPr>
          <w:rFonts w:ascii="Arial" w:hAnsi="Arial" w:cs="Arial"/>
        </w:rPr>
        <w:t xml:space="preserve"> a podrobné</w:t>
      </w:r>
      <w:r w:rsidR="000F4E83">
        <w:rPr>
          <w:rFonts w:ascii="Arial" w:hAnsi="Arial" w:cs="Arial"/>
        </w:rPr>
        <w:t>ho</w:t>
      </w:r>
      <w:r w:rsidR="000F4E83" w:rsidRPr="00F2758A">
        <w:rPr>
          <w:rFonts w:ascii="Arial" w:hAnsi="Arial" w:cs="Arial"/>
        </w:rPr>
        <w:t xml:space="preserve"> vysvětlení fungování budoucího Systém</w:t>
      </w:r>
      <w:r w:rsidR="000F4E83">
        <w:rPr>
          <w:rFonts w:ascii="Arial" w:hAnsi="Arial" w:cs="Arial"/>
        </w:rPr>
        <w:t>u</w:t>
      </w:r>
      <w:r w:rsidR="000F4E83" w:rsidRPr="00F2758A">
        <w:rPr>
          <w:rFonts w:ascii="Arial" w:hAnsi="Arial" w:cs="Arial"/>
        </w:rPr>
        <w:t xml:space="preserve"> pro budoucí klíčové uživatele Systém</w:t>
      </w:r>
      <w:r w:rsidR="000F4E83">
        <w:rPr>
          <w:rFonts w:ascii="Arial" w:hAnsi="Arial" w:cs="Arial"/>
        </w:rPr>
        <w:t>u</w:t>
      </w:r>
      <w:r w:rsidRPr="00F2758A">
        <w:rPr>
          <w:rFonts w:ascii="Arial" w:hAnsi="Arial" w:cs="Arial"/>
        </w:rPr>
        <w:t>;</w:t>
      </w:r>
    </w:p>
    <w:p w14:paraId="1A4B65B4" w14:textId="548FA251" w:rsidR="00D30878" w:rsidRDefault="00B920DE" w:rsidP="00977D92">
      <w:pPr>
        <w:pStyle w:val="Seznam3"/>
        <w:rPr>
          <w:rFonts w:ascii="Arial" w:hAnsi="Arial" w:cs="Arial"/>
        </w:rPr>
      </w:pPr>
      <w:r w:rsidRPr="00F2758A">
        <w:rPr>
          <w:rFonts w:ascii="Arial" w:hAnsi="Arial" w:cs="Arial"/>
        </w:rPr>
        <w:t>vyvinout a dodat Systém;</w:t>
      </w:r>
    </w:p>
    <w:p w14:paraId="46EDCAA6" w14:textId="77777777" w:rsidR="00D30878" w:rsidRDefault="00B920DE" w:rsidP="00977D92">
      <w:pPr>
        <w:pStyle w:val="Seznam3"/>
        <w:rPr>
          <w:rFonts w:ascii="Arial" w:hAnsi="Arial" w:cs="Arial"/>
        </w:rPr>
      </w:pPr>
      <w:r w:rsidRPr="00F2758A">
        <w:rPr>
          <w:rFonts w:ascii="Arial" w:hAnsi="Arial" w:cs="Arial"/>
        </w:rPr>
        <w:t>poskytnout Udělovaná oprávnění k Dílu;</w:t>
      </w:r>
    </w:p>
    <w:p w14:paraId="12EF152C" w14:textId="6CE7DA16" w:rsidR="00D30878" w:rsidRDefault="00B920DE" w:rsidP="000F4E83">
      <w:pPr>
        <w:pStyle w:val="Seznam3"/>
        <w:rPr>
          <w:rFonts w:ascii="Arial" w:hAnsi="Arial" w:cs="Arial"/>
        </w:rPr>
      </w:pPr>
      <w:r w:rsidRPr="00F2758A">
        <w:rPr>
          <w:rFonts w:ascii="Arial" w:hAnsi="Arial" w:cs="Arial"/>
        </w:rPr>
        <w:t>provést Instalaci</w:t>
      </w:r>
      <w:r w:rsidR="000F4E83">
        <w:rPr>
          <w:rFonts w:ascii="Arial" w:hAnsi="Arial" w:cs="Arial"/>
        </w:rPr>
        <w:t>, Implementaci, Integraci a další nezbytné činnosti k nasazení a zprovoznění Systému na IT prostředí objednatele;</w:t>
      </w:r>
      <w:r w:rsidRPr="00F2758A">
        <w:rPr>
          <w:rFonts w:ascii="Arial" w:hAnsi="Arial" w:cs="Arial"/>
        </w:rPr>
        <w:t xml:space="preserve"> </w:t>
      </w:r>
    </w:p>
    <w:p w14:paraId="6F89420D" w14:textId="77777777" w:rsidR="00D30878" w:rsidRDefault="00B920DE" w:rsidP="00977D92">
      <w:pPr>
        <w:pStyle w:val="Seznam3"/>
        <w:rPr>
          <w:rFonts w:ascii="Arial" w:hAnsi="Arial" w:cs="Arial"/>
        </w:rPr>
      </w:pPr>
      <w:r w:rsidRPr="00F2758A">
        <w:rPr>
          <w:rFonts w:ascii="Arial" w:hAnsi="Arial" w:cs="Arial"/>
        </w:rPr>
        <w:t>vytvořit Dokumentaci;</w:t>
      </w:r>
    </w:p>
    <w:p w14:paraId="55C434E9" w14:textId="5C9292B8" w:rsidR="00D30878" w:rsidRDefault="00B920DE" w:rsidP="00977D92">
      <w:pPr>
        <w:pStyle w:val="Seznam3"/>
        <w:rPr>
          <w:rFonts w:ascii="Arial" w:hAnsi="Arial" w:cs="Arial"/>
        </w:rPr>
      </w:pPr>
      <w:r w:rsidRPr="00F2758A">
        <w:rPr>
          <w:rFonts w:ascii="Arial" w:hAnsi="Arial" w:cs="Arial"/>
        </w:rPr>
        <w:t xml:space="preserve">provést Školení uživatelů </w:t>
      </w:r>
      <w:r w:rsidR="003A4C50" w:rsidRPr="00F2758A">
        <w:rPr>
          <w:rFonts w:ascii="Arial" w:hAnsi="Arial" w:cs="Arial"/>
        </w:rPr>
        <w:t>Systém</w:t>
      </w:r>
      <w:r w:rsidR="003A4C50">
        <w:rPr>
          <w:rFonts w:ascii="Arial" w:hAnsi="Arial" w:cs="Arial"/>
        </w:rPr>
        <w:t>u</w:t>
      </w:r>
      <w:r w:rsidR="003A4C50" w:rsidRPr="00F2758A">
        <w:rPr>
          <w:rFonts w:ascii="Arial" w:hAnsi="Arial" w:cs="Arial"/>
        </w:rPr>
        <w:t xml:space="preserve"> </w:t>
      </w:r>
      <w:r w:rsidRPr="00F2758A">
        <w:rPr>
          <w:rFonts w:ascii="Arial" w:hAnsi="Arial" w:cs="Arial"/>
        </w:rPr>
        <w:t>a jeho administrátorů;</w:t>
      </w:r>
    </w:p>
    <w:p w14:paraId="10945F9C" w14:textId="40066838" w:rsidR="00D30878" w:rsidRDefault="00B920DE" w:rsidP="00977D92">
      <w:pPr>
        <w:pStyle w:val="Seznam3"/>
        <w:rPr>
          <w:rFonts w:ascii="Arial" w:hAnsi="Arial" w:cs="Arial"/>
        </w:rPr>
      </w:pPr>
      <w:r w:rsidRPr="00F2758A">
        <w:rPr>
          <w:rFonts w:ascii="Arial" w:hAnsi="Arial" w:cs="Arial"/>
        </w:rPr>
        <w:t xml:space="preserve">připravit a provést migraci dat pro Systém v souladu s </w:t>
      </w:r>
      <w:r w:rsidR="00696D97">
        <w:rPr>
          <w:rFonts w:ascii="Arial" w:eastAsia="Times New Roman" w:hAnsi="Arial" w:cs="Arial"/>
          <w:b/>
        </w:rPr>
        <w:t xml:space="preserve">Přílohou č. </w:t>
      </w:r>
      <w:r w:rsidR="00696D97">
        <w:rPr>
          <w:rFonts w:ascii="Arial" w:eastAsia="Times New Roman" w:hAnsi="Arial" w:cs="Arial"/>
          <w:b/>
        </w:rPr>
        <w:fldChar w:fldCharType="begin"/>
      </w:r>
      <w:r w:rsidR="00696D97">
        <w:rPr>
          <w:rFonts w:ascii="Arial" w:eastAsia="Times New Roman" w:hAnsi="Arial" w:cs="Arial"/>
          <w:b/>
        </w:rPr>
        <w:instrText xml:space="preserve"> REF _Ref141094395 \r \h </w:instrText>
      </w:r>
      <w:r w:rsidR="00696D97">
        <w:rPr>
          <w:rFonts w:ascii="Arial" w:eastAsia="Times New Roman" w:hAnsi="Arial" w:cs="Arial"/>
          <w:b/>
        </w:rPr>
      </w:r>
      <w:r w:rsidR="00696D97">
        <w:rPr>
          <w:rFonts w:ascii="Arial" w:eastAsia="Times New Roman" w:hAnsi="Arial" w:cs="Arial"/>
          <w:b/>
        </w:rPr>
        <w:fldChar w:fldCharType="separate"/>
      </w:r>
      <w:r w:rsidR="001655BD">
        <w:rPr>
          <w:rFonts w:ascii="Arial" w:eastAsia="Times New Roman" w:hAnsi="Arial" w:cs="Arial"/>
          <w:b/>
        </w:rPr>
        <w:t>1</w:t>
      </w:r>
      <w:r w:rsidR="00696D97">
        <w:rPr>
          <w:rFonts w:ascii="Arial" w:eastAsia="Times New Roman" w:hAnsi="Arial" w:cs="Arial"/>
          <w:b/>
        </w:rPr>
        <w:fldChar w:fldCharType="end"/>
      </w:r>
      <w:r w:rsidR="00696D97">
        <w:rPr>
          <w:rFonts w:ascii="Arial" w:eastAsia="Times New Roman" w:hAnsi="Arial" w:cs="Arial"/>
          <w:bCs/>
        </w:rPr>
        <w:t>;</w:t>
      </w:r>
    </w:p>
    <w:p w14:paraId="422619BD" w14:textId="048CA0CF" w:rsidR="00D30878" w:rsidRDefault="00B920DE" w:rsidP="00977D92">
      <w:pPr>
        <w:pStyle w:val="Seznam3"/>
        <w:rPr>
          <w:rFonts w:ascii="Arial" w:hAnsi="Arial" w:cs="Arial"/>
        </w:rPr>
      </w:pPr>
      <w:r w:rsidRPr="00F2758A">
        <w:rPr>
          <w:rFonts w:ascii="Arial" w:hAnsi="Arial" w:cs="Arial"/>
        </w:rPr>
        <w:t>připravit Systém a poskytovat požadovanou součinnost v rozsahu nezbytném pro provedení pilotního provozu</w:t>
      </w:r>
      <w:r w:rsidR="00F64125">
        <w:rPr>
          <w:rFonts w:ascii="Arial" w:hAnsi="Arial" w:cs="Arial"/>
        </w:rPr>
        <w:t xml:space="preserve"> (pro odstranění pochybností se p</w:t>
      </w:r>
      <w:r w:rsidR="00F64125" w:rsidRPr="00F64125">
        <w:rPr>
          <w:rFonts w:ascii="Arial" w:hAnsi="Arial" w:cs="Arial"/>
        </w:rPr>
        <w:t>ilotním provozem rozumí časově a funkčně takový statut Systému, v němž jsou všechny součásti, které mají vliv na jeho plnohodnotné užívání ze strany Objednatele, dokončeny, interně otestovány, nasazeny a připraveny k uvedení do plnohodnotného provozu</w:t>
      </w:r>
      <w:r w:rsidR="00F64125">
        <w:rPr>
          <w:rFonts w:ascii="Arial" w:hAnsi="Arial" w:cs="Arial"/>
        </w:rPr>
        <w:t>)</w:t>
      </w:r>
      <w:r w:rsidRPr="00F2758A">
        <w:rPr>
          <w:rFonts w:ascii="Arial" w:hAnsi="Arial" w:cs="Arial"/>
        </w:rPr>
        <w:t>; a</w:t>
      </w:r>
    </w:p>
    <w:p w14:paraId="724324E3" w14:textId="32811738" w:rsidR="00B920DE" w:rsidRPr="00F2758A" w:rsidRDefault="00B920DE" w:rsidP="00977D92">
      <w:pPr>
        <w:pStyle w:val="Seznam3"/>
        <w:rPr>
          <w:rFonts w:ascii="Arial" w:hAnsi="Arial" w:cs="Arial"/>
        </w:rPr>
      </w:pPr>
      <w:r w:rsidRPr="00F2758A">
        <w:rPr>
          <w:rFonts w:ascii="Arial" w:hAnsi="Arial" w:cs="Arial"/>
        </w:rPr>
        <w:t xml:space="preserve">provést či provádět další činnosti, které jsou výslovně uvedeny v této Smlouvě a </w:t>
      </w:r>
      <w:r w:rsidR="007E737D">
        <w:rPr>
          <w:rFonts w:ascii="Arial" w:eastAsia="Times New Roman" w:hAnsi="Arial" w:cs="Arial"/>
          <w:b/>
        </w:rPr>
        <w:t xml:space="preserve">Příloze č. </w:t>
      </w:r>
      <w:r w:rsidR="007E737D">
        <w:rPr>
          <w:rFonts w:ascii="Arial" w:eastAsia="Times New Roman" w:hAnsi="Arial" w:cs="Arial"/>
          <w:b/>
        </w:rPr>
        <w:fldChar w:fldCharType="begin"/>
      </w:r>
      <w:r w:rsidR="007E737D">
        <w:rPr>
          <w:rFonts w:ascii="Arial" w:eastAsia="Times New Roman" w:hAnsi="Arial" w:cs="Arial"/>
          <w:b/>
        </w:rPr>
        <w:instrText xml:space="preserve"> REF _Ref141094395 \r \h </w:instrText>
      </w:r>
      <w:r w:rsidR="007E737D">
        <w:rPr>
          <w:rFonts w:ascii="Arial" w:eastAsia="Times New Roman" w:hAnsi="Arial" w:cs="Arial"/>
          <w:b/>
        </w:rPr>
      </w:r>
      <w:r w:rsidR="007E737D">
        <w:rPr>
          <w:rFonts w:ascii="Arial" w:eastAsia="Times New Roman" w:hAnsi="Arial" w:cs="Arial"/>
          <w:b/>
        </w:rPr>
        <w:fldChar w:fldCharType="separate"/>
      </w:r>
      <w:r w:rsidR="001655BD">
        <w:rPr>
          <w:rFonts w:ascii="Arial" w:eastAsia="Times New Roman" w:hAnsi="Arial" w:cs="Arial"/>
          <w:b/>
        </w:rPr>
        <w:t>1</w:t>
      </w:r>
      <w:r w:rsidR="007E737D">
        <w:rPr>
          <w:rFonts w:ascii="Arial" w:eastAsia="Times New Roman" w:hAnsi="Arial" w:cs="Arial"/>
          <w:b/>
        </w:rPr>
        <w:fldChar w:fldCharType="end"/>
      </w:r>
      <w:r w:rsidR="007E737D">
        <w:rPr>
          <w:rFonts w:ascii="Arial" w:eastAsia="Times New Roman" w:hAnsi="Arial" w:cs="Arial"/>
          <w:bCs/>
        </w:rPr>
        <w:t>;</w:t>
      </w:r>
    </w:p>
    <w:p w14:paraId="14EB117A" w14:textId="15A68038" w:rsidR="00B920DE" w:rsidRPr="00F2758A" w:rsidRDefault="00B920DE" w:rsidP="00977D92">
      <w:pPr>
        <w:pStyle w:val="Seznam2"/>
        <w:rPr>
          <w:rFonts w:ascii="Arial" w:hAnsi="Arial" w:cs="Arial"/>
        </w:rPr>
      </w:pPr>
      <w:bookmarkStart w:id="15" w:name="_Ref139373728"/>
      <w:r w:rsidRPr="00F2758A">
        <w:rPr>
          <w:rFonts w:ascii="Arial" w:hAnsi="Arial" w:cs="Arial"/>
        </w:rPr>
        <w:t xml:space="preserve">Poskytovatel se zavazuje provést Dílo mimo jiné v následujících </w:t>
      </w:r>
      <w:r w:rsidR="000F4E83">
        <w:rPr>
          <w:rFonts w:ascii="Arial" w:hAnsi="Arial" w:cs="Arial"/>
        </w:rPr>
        <w:t>Fázích a Dílčích částech Díla</w:t>
      </w:r>
      <w:r w:rsidRPr="00F2758A">
        <w:rPr>
          <w:rFonts w:ascii="Arial" w:hAnsi="Arial" w:cs="Arial"/>
        </w:rPr>
        <w:t>. Všechny výstupy včetně dále uvedených budou samostatným předmětem Akceptačního řízení:</w:t>
      </w:r>
      <w:bookmarkEnd w:id="15"/>
      <w:r w:rsidRPr="00F2758A">
        <w:rPr>
          <w:rFonts w:ascii="Arial" w:hAnsi="Arial" w:cs="Arial"/>
        </w:rPr>
        <w:t xml:space="preserve"> </w:t>
      </w:r>
    </w:p>
    <w:p w14:paraId="3F7EB5F9" w14:textId="17D92F57" w:rsidR="00526FBA" w:rsidRPr="000F4E83" w:rsidRDefault="00526FBA" w:rsidP="00F1127E">
      <w:pPr>
        <w:pStyle w:val="Seznam3"/>
        <w:rPr>
          <w:rFonts w:ascii="Arial" w:hAnsi="Arial" w:cs="Arial"/>
          <w:u w:val="single"/>
        </w:rPr>
      </w:pPr>
      <w:r w:rsidRPr="000F4E83">
        <w:rPr>
          <w:rFonts w:ascii="Arial" w:hAnsi="Arial" w:cs="Arial"/>
          <w:u w:val="single"/>
        </w:rPr>
        <w:t xml:space="preserve">Fáze I – </w:t>
      </w:r>
      <w:r w:rsidR="00CE28CF">
        <w:rPr>
          <w:rFonts w:ascii="Arial" w:hAnsi="Arial" w:cs="Arial"/>
          <w:u w:val="single"/>
        </w:rPr>
        <w:t>v</w:t>
      </w:r>
      <w:r w:rsidRPr="000F4E83">
        <w:rPr>
          <w:rFonts w:ascii="Arial" w:hAnsi="Arial" w:cs="Arial"/>
          <w:u w:val="single"/>
        </w:rPr>
        <w:t>ytvoření a implementace Systému</w:t>
      </w:r>
      <w:r w:rsidR="004E17A0" w:rsidRPr="000F4E83">
        <w:rPr>
          <w:rFonts w:ascii="Arial" w:hAnsi="Arial" w:cs="Arial"/>
          <w:u w:val="single"/>
        </w:rPr>
        <w:t>:</w:t>
      </w:r>
    </w:p>
    <w:p w14:paraId="582340E0" w14:textId="5BF45093" w:rsidR="00D30878" w:rsidRDefault="00F8583B" w:rsidP="00526FBA">
      <w:pPr>
        <w:pStyle w:val="Seznam4"/>
      </w:pPr>
      <w:r>
        <w:t>v</w:t>
      </w:r>
      <w:r w:rsidR="00EE61C1">
        <w:t>ytvoření a provedení Implementačního projektu;</w:t>
      </w:r>
    </w:p>
    <w:p w14:paraId="12C4120D" w14:textId="48EB3C3A" w:rsidR="004E17A0" w:rsidRDefault="00F8583B" w:rsidP="00526FBA">
      <w:pPr>
        <w:pStyle w:val="Seznam4"/>
      </w:pPr>
      <w:r>
        <w:t>d</w:t>
      </w:r>
      <w:r w:rsidR="004E17A0">
        <w:t xml:space="preserve">odání Softwarových (a </w:t>
      </w:r>
      <w:r w:rsidR="004E17A0" w:rsidRPr="002642B8">
        <w:t>Hardwarových</w:t>
      </w:r>
      <w:r w:rsidR="004E17A0">
        <w:t>, nejsou-li součástí plnění podle Smlouvy na hardware) licencí;</w:t>
      </w:r>
    </w:p>
    <w:p w14:paraId="1F53DDC0" w14:textId="617C932C" w:rsidR="004E17A0" w:rsidRDefault="00F8583B" w:rsidP="00526FBA">
      <w:pPr>
        <w:pStyle w:val="Seznam4"/>
      </w:pPr>
      <w:r>
        <w:t>z</w:t>
      </w:r>
      <w:r w:rsidR="00D06BFD">
        <w:t>provoz</w:t>
      </w:r>
      <w:r>
        <w:t>ně</w:t>
      </w:r>
      <w:r w:rsidR="00D06BFD">
        <w:t xml:space="preserve">ní Softwarové (a </w:t>
      </w:r>
      <w:r w:rsidR="00D06BFD" w:rsidRPr="002642B8">
        <w:t>Hardwarové</w:t>
      </w:r>
      <w:r w:rsidR="00D06BFD">
        <w:t>, není-li součástí plnění podle Smlouvy na hardware) infrastruktury;</w:t>
      </w:r>
    </w:p>
    <w:p w14:paraId="586D8C7B" w14:textId="29301800" w:rsidR="00D06BFD" w:rsidRDefault="00F8583B" w:rsidP="00526FBA">
      <w:pPr>
        <w:pStyle w:val="Seznam4"/>
      </w:pPr>
      <w:r>
        <w:t>vývoj a provedení Systému;</w:t>
      </w:r>
    </w:p>
    <w:p w14:paraId="07DBD216" w14:textId="2FE38E58" w:rsidR="00F8583B" w:rsidRDefault="00C5618E" w:rsidP="00526FBA">
      <w:pPr>
        <w:pStyle w:val="Seznam4"/>
      </w:pPr>
      <w:r>
        <w:t>plnění související s Akceptační procedurou Systému;</w:t>
      </w:r>
    </w:p>
    <w:p w14:paraId="66B591BB" w14:textId="1E852538" w:rsidR="00C5618E" w:rsidRDefault="00C5618E" w:rsidP="00526FBA">
      <w:pPr>
        <w:pStyle w:val="Seznam4"/>
      </w:pPr>
      <w:r>
        <w:t>plnění související s pilotním provozem Systému;</w:t>
      </w:r>
    </w:p>
    <w:p w14:paraId="5CCBDDE2" w14:textId="537A7C11" w:rsidR="00C5618E" w:rsidRDefault="00C5618E" w:rsidP="00526FBA">
      <w:pPr>
        <w:pStyle w:val="Seznam4"/>
      </w:pPr>
      <w:r>
        <w:t xml:space="preserve">předání </w:t>
      </w:r>
      <w:r w:rsidR="00EC5368">
        <w:t xml:space="preserve">Zdrojového kódu a </w:t>
      </w:r>
      <w:r>
        <w:t>Dokumentace;</w:t>
      </w:r>
    </w:p>
    <w:p w14:paraId="15F18962" w14:textId="073EE2F5" w:rsidR="00EC5368" w:rsidRDefault="00EC5368" w:rsidP="00526FBA">
      <w:pPr>
        <w:pStyle w:val="Seznam4"/>
      </w:pPr>
      <w:r>
        <w:t>integrace a naplnění referenčních Databází;</w:t>
      </w:r>
    </w:p>
    <w:p w14:paraId="37E45E80" w14:textId="14531EC1" w:rsidR="00361E07" w:rsidRDefault="00361E07" w:rsidP="00526FBA">
      <w:pPr>
        <w:pStyle w:val="Seznam4"/>
      </w:pPr>
      <w:r>
        <w:t xml:space="preserve">uvedení Systému do </w:t>
      </w:r>
      <w:r w:rsidR="000F4E83">
        <w:t xml:space="preserve">pilotního </w:t>
      </w:r>
      <w:r>
        <w:t>provozu;</w:t>
      </w:r>
    </w:p>
    <w:p w14:paraId="4396196E" w14:textId="1AAF64A5" w:rsidR="00D063BB" w:rsidRDefault="00D063BB" w:rsidP="00526FBA">
      <w:pPr>
        <w:pStyle w:val="Seznam4"/>
      </w:pPr>
      <w:r>
        <w:t>Školení</w:t>
      </w:r>
      <w:r w:rsidR="00F56B84">
        <w:t>;</w:t>
      </w:r>
    </w:p>
    <w:p w14:paraId="211D9148" w14:textId="46C404CC" w:rsidR="00361E07" w:rsidRDefault="00361E07" w:rsidP="00526FBA">
      <w:pPr>
        <w:pStyle w:val="Seznam4"/>
      </w:pPr>
      <w:r>
        <w:t>zahájení poskytování služeb</w:t>
      </w:r>
      <w:r w:rsidR="00993712">
        <w:t xml:space="preserve"> podpory, rozvoje a provozu Systému podle Servisní smlouvy;</w:t>
      </w:r>
    </w:p>
    <w:p w14:paraId="3E16990E" w14:textId="675C3994" w:rsidR="00993712" w:rsidRPr="000F4E83" w:rsidRDefault="00993712" w:rsidP="00993712">
      <w:pPr>
        <w:pStyle w:val="Seznam3"/>
        <w:rPr>
          <w:u w:val="single"/>
        </w:rPr>
      </w:pPr>
      <w:r w:rsidRPr="000F4E83">
        <w:rPr>
          <w:u w:val="single"/>
        </w:rPr>
        <w:t xml:space="preserve">Fáze II – </w:t>
      </w:r>
      <w:r w:rsidR="00CE28CF">
        <w:rPr>
          <w:u w:val="single"/>
        </w:rPr>
        <w:t>k</w:t>
      </w:r>
      <w:r w:rsidRPr="000F4E83">
        <w:rPr>
          <w:u w:val="single"/>
        </w:rPr>
        <w:t>omponenty a funkcionality</w:t>
      </w:r>
      <w:r w:rsidR="00A874E6" w:rsidRPr="000F4E83">
        <w:rPr>
          <w:u w:val="single"/>
        </w:rPr>
        <w:t xml:space="preserve"> po provedení Fáze I:</w:t>
      </w:r>
    </w:p>
    <w:p w14:paraId="0416FD70" w14:textId="0C3E2A7C" w:rsidR="00A874E6" w:rsidRDefault="00A874E6" w:rsidP="00A874E6">
      <w:pPr>
        <w:pStyle w:val="Seznam4"/>
      </w:pPr>
      <w:r>
        <w:t xml:space="preserve">komponenta správa datových specifikací (standardů ÚPD a ÚAP </w:t>
      </w:r>
      <w:r w:rsidR="00AD3EC9">
        <w:t>a </w:t>
      </w:r>
      <w:r>
        <w:t>dalších nástrojů územního plánování);</w:t>
      </w:r>
    </w:p>
    <w:p w14:paraId="1407BEC1" w14:textId="111C7ADB" w:rsidR="00A874E6" w:rsidRDefault="00A874E6" w:rsidP="00A874E6">
      <w:pPr>
        <w:pStyle w:val="Seznam4"/>
      </w:pPr>
      <w:r>
        <w:t>API rozhraní k využívání komponent a funkcionalit Systému třetími stranami</w:t>
      </w:r>
      <w:r w:rsidR="00E41B0C">
        <w:t>;</w:t>
      </w:r>
    </w:p>
    <w:p w14:paraId="1EA7F928" w14:textId="521707F5" w:rsidR="00E41B0C" w:rsidRDefault="00E41B0C" w:rsidP="00A874E6">
      <w:pPr>
        <w:pStyle w:val="Seznam4"/>
      </w:pPr>
      <w:r>
        <w:t>„Developer webový portál“ Systému pro sdílení technických informací a dokumentů pro vzdálené připojení ke službám Systému;</w:t>
      </w:r>
    </w:p>
    <w:p w14:paraId="13D5E734" w14:textId="5394C9E6" w:rsidR="00E41B0C" w:rsidRDefault="00E41B0C" w:rsidP="00A874E6">
      <w:pPr>
        <w:pStyle w:val="Seznam4"/>
      </w:pPr>
      <w:r>
        <w:t>rozhraní na IS DMVS</w:t>
      </w:r>
      <w:r w:rsidR="00411ACA">
        <w:t>;</w:t>
      </w:r>
    </w:p>
    <w:p w14:paraId="1D682C51" w14:textId="129216A7" w:rsidR="00411ACA" w:rsidRDefault="00411ACA" w:rsidP="00A874E6">
      <w:pPr>
        <w:pStyle w:val="Seznam4"/>
      </w:pPr>
      <w:r>
        <w:t>odkazová dlaždice na Portálu občana;</w:t>
      </w:r>
    </w:p>
    <w:p w14:paraId="00664D89" w14:textId="4A93ACE1" w:rsidR="00411ACA" w:rsidRDefault="00411ACA" w:rsidP="00A874E6">
      <w:pPr>
        <w:pStyle w:val="Seznam4"/>
      </w:pPr>
      <w:r>
        <w:t xml:space="preserve">funkcionality využívané výhradně pro agendu územně analytických podkladů, zprovoznění ETL </w:t>
      </w:r>
      <w:r w:rsidR="00C830FC">
        <w:t xml:space="preserve">pro ÚAP </w:t>
      </w:r>
      <w:r>
        <w:t>a centrální databáze ÚAP v Systému;</w:t>
      </w:r>
    </w:p>
    <w:p w14:paraId="4A916248" w14:textId="4107E307" w:rsidR="00411ACA" w:rsidRDefault="00411ACA" w:rsidP="00A874E6">
      <w:pPr>
        <w:pStyle w:val="Seznam4"/>
      </w:pPr>
      <w:r>
        <w:t>rozhraní na INSPIRE;</w:t>
      </w:r>
    </w:p>
    <w:p w14:paraId="337BD5DE" w14:textId="6D476492" w:rsidR="00411ACA" w:rsidRDefault="00411ACA" w:rsidP="00A874E6">
      <w:pPr>
        <w:pStyle w:val="Seznam4"/>
      </w:pPr>
      <w:r>
        <w:t xml:space="preserve">datová analytika </w:t>
      </w:r>
      <w:r w:rsidR="00CE28CF">
        <w:t xml:space="preserve">– </w:t>
      </w:r>
      <w:r>
        <w:t>tvorba georeportů</w:t>
      </w:r>
      <w:r w:rsidR="00CE28CF">
        <w:t>;</w:t>
      </w:r>
    </w:p>
    <w:p w14:paraId="49874DC9" w14:textId="737649BB" w:rsidR="00ED6337" w:rsidRDefault="00ED6337" w:rsidP="00A874E6">
      <w:pPr>
        <w:pStyle w:val="Seznam4"/>
      </w:pPr>
      <w:r>
        <w:t>poskytování opendat;</w:t>
      </w:r>
    </w:p>
    <w:p w14:paraId="5D2D6D8A" w14:textId="5F66EB00" w:rsidR="002D6F93" w:rsidRDefault="002D6F93" w:rsidP="00A874E6">
      <w:pPr>
        <w:pStyle w:val="Seznam4"/>
      </w:pPr>
      <w:r w:rsidRPr="002D6F93">
        <w:t>uvedení Systému do ostrého provozu</w:t>
      </w:r>
      <w:r>
        <w:t>.</w:t>
      </w:r>
    </w:p>
    <w:p w14:paraId="06B593E6" w14:textId="59652FA6" w:rsidR="00D30878" w:rsidRPr="0074225A" w:rsidRDefault="00B920DE" w:rsidP="00BD30B8">
      <w:pPr>
        <w:pStyle w:val="Seznam2"/>
        <w:numPr>
          <w:ilvl w:val="0"/>
          <w:numId w:val="0"/>
        </w:numPr>
        <w:ind w:left="851"/>
        <w:rPr>
          <w:rFonts w:ascii="Arial" w:hAnsi="Arial" w:cs="Arial"/>
          <w:bCs/>
        </w:rPr>
      </w:pPr>
      <w:r w:rsidRPr="00BC1276">
        <w:rPr>
          <w:rFonts w:ascii="Arial" w:hAnsi="Arial" w:cs="Arial"/>
        </w:rPr>
        <w:t>Podrobná specifikace a úplný výčet jednotlivých dílčích částí díla („</w:t>
      </w:r>
      <w:r w:rsidRPr="00BC1276">
        <w:rPr>
          <w:rFonts w:ascii="Arial" w:eastAsia="Times New Roman" w:hAnsi="Arial" w:cs="Arial"/>
          <w:b/>
        </w:rPr>
        <w:t>Dílčí části díla</w:t>
      </w:r>
      <w:r w:rsidRPr="00BC1276">
        <w:rPr>
          <w:rFonts w:ascii="Arial" w:hAnsi="Arial" w:cs="Arial"/>
        </w:rPr>
        <w:t xml:space="preserve">“) </w:t>
      </w:r>
      <w:r w:rsidR="00625027" w:rsidRPr="00BC1276">
        <w:rPr>
          <w:rFonts w:ascii="Arial" w:hAnsi="Arial" w:cs="Arial"/>
        </w:rPr>
        <w:t xml:space="preserve">jsou </w:t>
      </w:r>
      <w:r w:rsidR="00F1127E" w:rsidRPr="00BC1276">
        <w:rPr>
          <w:rFonts w:ascii="Arial" w:hAnsi="Arial" w:cs="Arial"/>
        </w:rPr>
        <w:t xml:space="preserve">uvedeny </w:t>
      </w:r>
      <w:r w:rsidRPr="00BC1276">
        <w:rPr>
          <w:rFonts w:ascii="Arial" w:hAnsi="Arial" w:cs="Arial"/>
        </w:rPr>
        <w:t xml:space="preserve">v </w:t>
      </w:r>
      <w:r w:rsidR="00531282" w:rsidRPr="00BC1276">
        <w:rPr>
          <w:rFonts w:ascii="Arial" w:eastAsia="Times New Roman" w:hAnsi="Arial" w:cs="Arial"/>
          <w:b/>
        </w:rPr>
        <w:t xml:space="preserve">Příloze č. </w:t>
      </w:r>
      <w:r w:rsidR="00531282" w:rsidRPr="00BC1276">
        <w:rPr>
          <w:rFonts w:ascii="Arial" w:eastAsia="Times New Roman" w:hAnsi="Arial" w:cs="Arial"/>
          <w:b/>
        </w:rPr>
        <w:fldChar w:fldCharType="begin"/>
      </w:r>
      <w:r w:rsidR="00531282" w:rsidRPr="00BC1276">
        <w:rPr>
          <w:rFonts w:ascii="Arial" w:eastAsia="Times New Roman" w:hAnsi="Arial" w:cs="Arial"/>
          <w:b/>
        </w:rPr>
        <w:instrText xml:space="preserve"> REF _Ref141094395 \r \h </w:instrText>
      </w:r>
      <w:r w:rsidR="00734FA6" w:rsidRPr="00BC1276">
        <w:rPr>
          <w:rFonts w:ascii="Arial" w:eastAsia="Times New Roman" w:hAnsi="Arial" w:cs="Arial"/>
          <w:b/>
        </w:rPr>
        <w:instrText xml:space="preserve"> \* MERGEFORMAT </w:instrText>
      </w:r>
      <w:r w:rsidR="00531282" w:rsidRPr="00BC1276">
        <w:rPr>
          <w:rFonts w:ascii="Arial" w:eastAsia="Times New Roman" w:hAnsi="Arial" w:cs="Arial"/>
          <w:b/>
        </w:rPr>
      </w:r>
      <w:r w:rsidR="00531282" w:rsidRPr="00BC1276">
        <w:rPr>
          <w:rFonts w:ascii="Arial" w:eastAsia="Times New Roman" w:hAnsi="Arial" w:cs="Arial"/>
          <w:b/>
        </w:rPr>
        <w:fldChar w:fldCharType="separate"/>
      </w:r>
      <w:r w:rsidR="001655BD">
        <w:rPr>
          <w:rFonts w:ascii="Arial" w:eastAsia="Times New Roman" w:hAnsi="Arial" w:cs="Arial"/>
          <w:b/>
        </w:rPr>
        <w:t>1</w:t>
      </w:r>
      <w:r w:rsidR="00531282" w:rsidRPr="00BC1276">
        <w:rPr>
          <w:rFonts w:ascii="Arial" w:eastAsia="Times New Roman" w:hAnsi="Arial" w:cs="Arial"/>
          <w:b/>
        </w:rPr>
        <w:fldChar w:fldCharType="end"/>
      </w:r>
      <w:r w:rsidRPr="00BC1276">
        <w:rPr>
          <w:rFonts w:ascii="Arial" w:eastAsia="Times New Roman" w:hAnsi="Arial" w:cs="Arial"/>
          <w:bCs/>
        </w:rPr>
        <w:t>, v</w:t>
      </w:r>
      <w:r w:rsidRPr="00BC1276">
        <w:rPr>
          <w:rFonts w:ascii="Arial" w:eastAsia="Times New Roman" w:hAnsi="Arial" w:cs="Arial"/>
          <w:b/>
        </w:rPr>
        <w:t xml:space="preserve"> </w:t>
      </w:r>
      <w:r w:rsidR="00531282" w:rsidRPr="00BC1276">
        <w:rPr>
          <w:rFonts w:ascii="Arial" w:eastAsia="Times New Roman" w:hAnsi="Arial" w:cs="Arial"/>
          <w:b/>
        </w:rPr>
        <w:t xml:space="preserve">Příloze č. </w:t>
      </w:r>
      <w:r w:rsidR="00531282" w:rsidRPr="00BC1276">
        <w:rPr>
          <w:rFonts w:ascii="Arial" w:eastAsia="Times New Roman" w:hAnsi="Arial" w:cs="Arial"/>
          <w:b/>
        </w:rPr>
        <w:fldChar w:fldCharType="begin"/>
      </w:r>
      <w:r w:rsidR="00531282" w:rsidRPr="00BC1276">
        <w:rPr>
          <w:rFonts w:ascii="Arial" w:eastAsia="Times New Roman" w:hAnsi="Arial" w:cs="Arial"/>
          <w:b/>
        </w:rPr>
        <w:instrText xml:space="preserve"> REF _Ref141094472 \r \h </w:instrText>
      </w:r>
      <w:r w:rsidR="00734FA6" w:rsidRPr="00BC1276">
        <w:rPr>
          <w:rFonts w:ascii="Arial" w:eastAsia="Times New Roman" w:hAnsi="Arial" w:cs="Arial"/>
          <w:b/>
        </w:rPr>
        <w:instrText xml:space="preserve"> \* MERGEFORMAT </w:instrText>
      </w:r>
      <w:r w:rsidR="00531282" w:rsidRPr="00BC1276">
        <w:rPr>
          <w:rFonts w:ascii="Arial" w:eastAsia="Times New Roman" w:hAnsi="Arial" w:cs="Arial"/>
          <w:b/>
        </w:rPr>
      </w:r>
      <w:r w:rsidR="00531282" w:rsidRPr="00BC1276">
        <w:rPr>
          <w:rFonts w:ascii="Arial" w:eastAsia="Times New Roman" w:hAnsi="Arial" w:cs="Arial"/>
          <w:b/>
        </w:rPr>
        <w:fldChar w:fldCharType="separate"/>
      </w:r>
      <w:r w:rsidR="001655BD">
        <w:rPr>
          <w:rFonts w:ascii="Arial" w:eastAsia="Times New Roman" w:hAnsi="Arial" w:cs="Arial"/>
          <w:b/>
        </w:rPr>
        <w:t>3</w:t>
      </w:r>
      <w:r w:rsidR="00531282" w:rsidRPr="00BC1276">
        <w:rPr>
          <w:rFonts w:ascii="Arial" w:eastAsia="Times New Roman" w:hAnsi="Arial" w:cs="Arial"/>
          <w:b/>
        </w:rPr>
        <w:fldChar w:fldCharType="end"/>
      </w:r>
      <w:r w:rsidR="00531282" w:rsidRPr="00BC1276">
        <w:rPr>
          <w:rFonts w:ascii="Arial" w:eastAsia="Times New Roman" w:hAnsi="Arial" w:cs="Arial"/>
          <w:b/>
        </w:rPr>
        <w:t xml:space="preserve"> </w:t>
      </w:r>
      <w:r w:rsidRPr="00BC1276">
        <w:rPr>
          <w:rFonts w:ascii="Arial" w:hAnsi="Arial" w:cs="Arial"/>
        </w:rPr>
        <w:t>nebo v</w:t>
      </w:r>
      <w:r w:rsidRPr="00BC1276">
        <w:rPr>
          <w:rFonts w:ascii="Arial" w:eastAsia="Times New Roman" w:hAnsi="Arial" w:cs="Arial"/>
          <w:b/>
        </w:rPr>
        <w:t xml:space="preserve"> </w:t>
      </w:r>
      <w:r w:rsidR="00531282" w:rsidRPr="00BC1276">
        <w:rPr>
          <w:rFonts w:ascii="Arial" w:hAnsi="Arial" w:cs="Arial"/>
        </w:rPr>
        <w:t xml:space="preserve">Implementačním </w:t>
      </w:r>
      <w:r w:rsidRPr="00BC1276">
        <w:rPr>
          <w:rFonts w:ascii="Arial" w:hAnsi="Arial" w:cs="Arial"/>
        </w:rPr>
        <w:t>projektu</w:t>
      </w:r>
      <w:r w:rsidRPr="00BC1276">
        <w:rPr>
          <w:rFonts w:ascii="Arial" w:eastAsia="Times New Roman" w:hAnsi="Arial" w:cs="Arial"/>
          <w:b/>
        </w:rPr>
        <w:t>.</w:t>
      </w:r>
      <w:r w:rsidR="0074225A" w:rsidRPr="00BC1276">
        <w:rPr>
          <w:rFonts w:ascii="Arial" w:eastAsia="Times New Roman" w:hAnsi="Arial" w:cs="Arial"/>
          <w:b/>
        </w:rPr>
        <w:t xml:space="preserve"> </w:t>
      </w:r>
      <w:r w:rsidR="0074225A" w:rsidRPr="00BC1276">
        <w:rPr>
          <w:rFonts w:ascii="Arial" w:eastAsia="Times New Roman" w:hAnsi="Arial" w:cs="Arial"/>
          <w:bCs/>
        </w:rPr>
        <w:t xml:space="preserve">Dílčí části </w:t>
      </w:r>
      <w:r w:rsidR="003913BF" w:rsidRPr="00BC1276">
        <w:rPr>
          <w:rFonts w:ascii="Arial" w:eastAsia="Times New Roman" w:hAnsi="Arial" w:cs="Arial"/>
          <w:bCs/>
        </w:rPr>
        <w:t>d</w:t>
      </w:r>
      <w:r w:rsidR="0074225A" w:rsidRPr="00BC1276">
        <w:rPr>
          <w:rFonts w:ascii="Arial" w:eastAsia="Times New Roman" w:hAnsi="Arial" w:cs="Arial"/>
          <w:bCs/>
        </w:rPr>
        <w:t>íla a Fáze podléhají Změnovému řízení (viz Článek</w:t>
      </w:r>
      <w:r w:rsidR="0074225A">
        <w:rPr>
          <w:rFonts w:ascii="Arial" w:eastAsia="Times New Roman" w:hAnsi="Arial" w:cs="Arial"/>
          <w:bCs/>
        </w:rPr>
        <w:t xml:space="preserve"> </w:t>
      </w:r>
      <w:r w:rsidR="0074225A">
        <w:rPr>
          <w:rFonts w:ascii="Arial" w:eastAsia="Times New Roman" w:hAnsi="Arial" w:cs="Arial"/>
          <w:bCs/>
        </w:rPr>
        <w:fldChar w:fldCharType="begin"/>
      </w:r>
      <w:r w:rsidR="0074225A">
        <w:rPr>
          <w:rFonts w:ascii="Arial" w:eastAsia="Times New Roman" w:hAnsi="Arial" w:cs="Arial"/>
          <w:bCs/>
        </w:rPr>
        <w:instrText xml:space="preserve"> REF _Ref143856024 \r \h </w:instrText>
      </w:r>
      <w:r w:rsidR="0074225A">
        <w:rPr>
          <w:rFonts w:ascii="Arial" w:eastAsia="Times New Roman" w:hAnsi="Arial" w:cs="Arial"/>
          <w:bCs/>
        </w:rPr>
      </w:r>
      <w:r w:rsidR="0074225A">
        <w:rPr>
          <w:rFonts w:ascii="Arial" w:eastAsia="Times New Roman" w:hAnsi="Arial" w:cs="Arial"/>
          <w:bCs/>
        </w:rPr>
        <w:fldChar w:fldCharType="separate"/>
      </w:r>
      <w:r w:rsidR="001655BD">
        <w:rPr>
          <w:rFonts w:ascii="Arial" w:eastAsia="Times New Roman" w:hAnsi="Arial" w:cs="Arial"/>
          <w:bCs/>
        </w:rPr>
        <w:t>4</w:t>
      </w:r>
      <w:r w:rsidR="0074225A">
        <w:rPr>
          <w:rFonts w:ascii="Arial" w:eastAsia="Times New Roman" w:hAnsi="Arial" w:cs="Arial"/>
          <w:bCs/>
        </w:rPr>
        <w:fldChar w:fldCharType="end"/>
      </w:r>
      <w:r w:rsidR="0074225A">
        <w:rPr>
          <w:rFonts w:ascii="Arial" w:eastAsia="Times New Roman" w:hAnsi="Arial" w:cs="Arial"/>
          <w:bCs/>
        </w:rPr>
        <w:t>).</w:t>
      </w:r>
    </w:p>
    <w:p w14:paraId="24CE9A01" w14:textId="33B17F61" w:rsidR="00D30878" w:rsidRDefault="00B920DE" w:rsidP="00977D92">
      <w:pPr>
        <w:pStyle w:val="Seznam2"/>
        <w:rPr>
          <w:rFonts w:ascii="Arial" w:hAnsi="Arial" w:cs="Arial"/>
        </w:rPr>
      </w:pPr>
      <w:bookmarkStart w:id="16" w:name="_Ref153526559"/>
      <w:r w:rsidRPr="00F2758A">
        <w:rPr>
          <w:rFonts w:ascii="Arial" w:hAnsi="Arial" w:cs="Arial"/>
        </w:rPr>
        <w:t xml:space="preserve">Účelem této Smlouvy je realizace Veřejné zakázky dle Zadávací dokumentace, tj. zejména vytvoření, dodávka a provedení </w:t>
      </w:r>
      <w:r w:rsidR="005D0804" w:rsidRPr="00F2758A">
        <w:rPr>
          <w:rFonts w:ascii="Arial" w:hAnsi="Arial" w:cs="Arial"/>
        </w:rPr>
        <w:t>Systém</w:t>
      </w:r>
      <w:r w:rsidR="005D0804">
        <w:rPr>
          <w:rFonts w:ascii="Arial" w:hAnsi="Arial" w:cs="Arial"/>
        </w:rPr>
        <w:t>u</w:t>
      </w:r>
      <w:r w:rsidR="005D0804" w:rsidRPr="00F2758A">
        <w:rPr>
          <w:rFonts w:ascii="Arial" w:hAnsi="Arial" w:cs="Arial"/>
        </w:rPr>
        <w:t xml:space="preserve"> </w:t>
      </w:r>
      <w:r w:rsidRPr="00F2758A">
        <w:rPr>
          <w:rFonts w:ascii="Arial" w:hAnsi="Arial" w:cs="Arial"/>
        </w:rPr>
        <w:t>a dalších Dílčích částí díla pro Objednatele. Účelem této Smlouvy je tak splnění zadání Veřejné zakázky a všech z toho vyplývajících podmínek a povinností podle Zadávací dokumentace.</w:t>
      </w:r>
      <w:bookmarkEnd w:id="16"/>
    </w:p>
    <w:p w14:paraId="7022765E" w14:textId="077168D0" w:rsidR="00BC1054" w:rsidRPr="00F2758A" w:rsidRDefault="00E67A77" w:rsidP="00977D92">
      <w:pPr>
        <w:pStyle w:val="Seznam"/>
        <w:rPr>
          <w:rFonts w:ascii="Arial" w:hAnsi="Arial" w:cs="Arial"/>
        </w:rPr>
      </w:pPr>
      <w:bookmarkStart w:id="17" w:name="_Toc158745071"/>
      <w:r w:rsidRPr="00F2758A">
        <w:rPr>
          <w:rFonts w:ascii="Arial" w:hAnsi="Arial" w:cs="Arial"/>
          <w:caps w:val="0"/>
        </w:rPr>
        <w:t>DOBA A MÍSTO PLNĚNÍ</w:t>
      </w:r>
      <w:bookmarkEnd w:id="17"/>
    </w:p>
    <w:p w14:paraId="2A4810E5" w14:textId="08ACDD6A" w:rsidR="00D30878" w:rsidRDefault="00BD30B8" w:rsidP="00977D92">
      <w:pPr>
        <w:pStyle w:val="Seznam2"/>
        <w:rPr>
          <w:rFonts w:ascii="Arial" w:hAnsi="Arial" w:cs="Arial"/>
        </w:rPr>
      </w:pPr>
      <w:r w:rsidRPr="00BC1276">
        <w:rPr>
          <w:rFonts w:ascii="Arial" w:hAnsi="Arial" w:cs="Arial"/>
        </w:rPr>
        <w:t xml:space="preserve">Plnění této Smlouvy je Poskytovatel povinen provádět v termínech sjednaných </w:t>
      </w:r>
      <w:r w:rsidR="00AD3EC9" w:rsidRPr="00BC1276">
        <w:rPr>
          <w:rFonts w:ascii="Arial" w:hAnsi="Arial" w:cs="Arial"/>
        </w:rPr>
        <w:t>v </w:t>
      </w:r>
      <w:r w:rsidR="00705126" w:rsidRPr="00BC1276">
        <w:rPr>
          <w:rFonts w:ascii="Arial" w:hAnsi="Arial" w:cs="Arial"/>
          <w:b/>
          <w:bCs/>
        </w:rPr>
        <w:t xml:space="preserve">Příloze č. </w:t>
      </w:r>
      <w:r w:rsidR="00705126" w:rsidRPr="00BC1276">
        <w:rPr>
          <w:rFonts w:ascii="Arial" w:hAnsi="Arial" w:cs="Arial"/>
          <w:b/>
          <w:bCs/>
        </w:rPr>
        <w:fldChar w:fldCharType="begin"/>
      </w:r>
      <w:r w:rsidR="00705126" w:rsidRPr="00BC1276">
        <w:rPr>
          <w:rFonts w:ascii="Arial" w:hAnsi="Arial" w:cs="Arial"/>
          <w:b/>
          <w:bCs/>
        </w:rPr>
        <w:instrText xml:space="preserve"> REF _Ref141094472 \r \h  \* MERGEFORMAT </w:instrText>
      </w:r>
      <w:r w:rsidR="00705126" w:rsidRPr="00BC1276">
        <w:rPr>
          <w:rFonts w:ascii="Arial" w:hAnsi="Arial" w:cs="Arial"/>
          <w:b/>
          <w:bCs/>
        </w:rPr>
      </w:r>
      <w:r w:rsidR="00705126" w:rsidRPr="00BC1276">
        <w:rPr>
          <w:rFonts w:ascii="Arial" w:hAnsi="Arial" w:cs="Arial"/>
          <w:b/>
          <w:bCs/>
        </w:rPr>
        <w:fldChar w:fldCharType="separate"/>
      </w:r>
      <w:r w:rsidR="001655BD">
        <w:rPr>
          <w:rFonts w:ascii="Arial" w:hAnsi="Arial" w:cs="Arial"/>
          <w:b/>
          <w:bCs/>
        </w:rPr>
        <w:t>3</w:t>
      </w:r>
      <w:r w:rsidR="00705126" w:rsidRPr="00BC1276">
        <w:rPr>
          <w:rFonts w:ascii="Arial" w:hAnsi="Arial" w:cs="Arial"/>
          <w:b/>
          <w:bCs/>
        </w:rPr>
        <w:fldChar w:fldCharType="end"/>
      </w:r>
      <w:r w:rsidR="00BE69D0" w:rsidRPr="00BC1276">
        <w:rPr>
          <w:rFonts w:ascii="Arial" w:hAnsi="Arial" w:cs="Arial"/>
        </w:rPr>
        <w:t xml:space="preserve"> </w:t>
      </w:r>
      <w:r w:rsidRPr="00BC1276">
        <w:rPr>
          <w:rFonts w:ascii="Arial" w:hAnsi="Arial" w:cs="Arial"/>
        </w:rPr>
        <w:t>(„</w:t>
      </w:r>
      <w:r w:rsidRPr="00BC1276">
        <w:rPr>
          <w:rFonts w:ascii="Arial" w:hAnsi="Arial" w:cs="Arial"/>
          <w:b/>
          <w:bCs/>
        </w:rPr>
        <w:t>Harmonogram</w:t>
      </w:r>
      <w:r w:rsidRPr="00F2758A">
        <w:rPr>
          <w:rFonts w:ascii="Arial" w:hAnsi="Arial" w:cs="Arial"/>
        </w:rPr>
        <w:t>“).</w:t>
      </w:r>
    </w:p>
    <w:p w14:paraId="53F05426" w14:textId="695607E4" w:rsidR="00D30878" w:rsidRPr="00084084" w:rsidRDefault="00BD30B8" w:rsidP="00977D92">
      <w:pPr>
        <w:pStyle w:val="Seznam2"/>
        <w:rPr>
          <w:rFonts w:ascii="Arial" w:hAnsi="Arial" w:cs="Arial"/>
        </w:rPr>
      </w:pPr>
      <w:r w:rsidRPr="00F2758A">
        <w:rPr>
          <w:rFonts w:ascii="Arial" w:hAnsi="Arial" w:cs="Arial"/>
        </w:rPr>
        <w:t xml:space="preserve">Poskytovatel se zavazuje provést tuto Smlouvu tak, aby předání a převzetí jednotlivých výstupů plnění této Smlouvy bylo dokončeno nejpozději v den, který je uveden pro dotčený výstup v </w:t>
      </w:r>
      <w:r w:rsidRPr="00084084">
        <w:rPr>
          <w:rFonts w:ascii="Arial" w:hAnsi="Arial" w:cs="Arial"/>
        </w:rPr>
        <w:t>Harmonogramu. Změna Harmonogramu je možná pouze v souladu s touto Smlouvou a za podmínek ZZVZ</w:t>
      </w:r>
      <w:r w:rsidR="006D4AE1" w:rsidRPr="00084084">
        <w:rPr>
          <w:rFonts w:ascii="Arial" w:hAnsi="Arial" w:cs="Arial"/>
        </w:rPr>
        <w:t xml:space="preserve"> prostřednictvím Změnového řízení</w:t>
      </w:r>
      <w:r w:rsidRPr="00084084">
        <w:rPr>
          <w:rFonts w:ascii="Arial" w:hAnsi="Arial" w:cs="Arial"/>
        </w:rPr>
        <w:t>.</w:t>
      </w:r>
    </w:p>
    <w:p w14:paraId="1959CA33" w14:textId="05688E7D" w:rsidR="00D30878" w:rsidRDefault="00BD30B8" w:rsidP="00977D92">
      <w:pPr>
        <w:pStyle w:val="Seznam2"/>
        <w:rPr>
          <w:rFonts w:ascii="Arial" w:hAnsi="Arial" w:cs="Arial"/>
        </w:rPr>
      </w:pPr>
      <w:bookmarkStart w:id="18" w:name="_Ref139377388"/>
      <w:r w:rsidRPr="00F2758A">
        <w:rPr>
          <w:rFonts w:ascii="Arial" w:hAnsi="Arial" w:cs="Arial"/>
        </w:rPr>
        <w:t xml:space="preserve">Místem plnění této Smlouvy (včetně provedení Instalace, Implementace a Integrace </w:t>
      </w:r>
      <w:r w:rsidR="0059336B" w:rsidRPr="00F2758A">
        <w:rPr>
          <w:rFonts w:ascii="Arial" w:hAnsi="Arial" w:cs="Arial"/>
        </w:rPr>
        <w:t>Systém</w:t>
      </w:r>
      <w:r w:rsidR="0059336B">
        <w:rPr>
          <w:rFonts w:ascii="Arial" w:hAnsi="Arial" w:cs="Arial"/>
        </w:rPr>
        <w:t>u</w:t>
      </w:r>
      <w:r w:rsidR="0059336B" w:rsidRPr="00F2758A">
        <w:rPr>
          <w:rFonts w:ascii="Arial" w:hAnsi="Arial" w:cs="Arial"/>
        </w:rPr>
        <w:t xml:space="preserve"> </w:t>
      </w:r>
      <w:r w:rsidRPr="00F2758A">
        <w:rPr>
          <w:rFonts w:ascii="Arial" w:hAnsi="Arial" w:cs="Arial"/>
        </w:rPr>
        <w:t xml:space="preserve">a </w:t>
      </w:r>
      <w:r w:rsidR="0059336B" w:rsidRPr="00F2758A">
        <w:rPr>
          <w:rFonts w:ascii="Arial" w:hAnsi="Arial" w:cs="Arial"/>
        </w:rPr>
        <w:t>je</w:t>
      </w:r>
      <w:r w:rsidR="0059336B">
        <w:rPr>
          <w:rFonts w:ascii="Arial" w:hAnsi="Arial" w:cs="Arial"/>
        </w:rPr>
        <w:t>ho</w:t>
      </w:r>
      <w:r w:rsidR="0059336B" w:rsidRPr="00F2758A">
        <w:rPr>
          <w:rFonts w:ascii="Arial" w:hAnsi="Arial" w:cs="Arial"/>
        </w:rPr>
        <w:t xml:space="preserve"> </w:t>
      </w:r>
      <w:r w:rsidRPr="00F2758A">
        <w:rPr>
          <w:rFonts w:ascii="Arial" w:hAnsi="Arial" w:cs="Arial"/>
        </w:rPr>
        <w:t>zprovoznění) je sídlo Objednatele</w:t>
      </w:r>
      <w:r w:rsidR="006D4AE1">
        <w:rPr>
          <w:rFonts w:ascii="Arial" w:hAnsi="Arial" w:cs="Arial"/>
        </w:rPr>
        <w:t xml:space="preserve"> a místo umístění IT prostředí objednatele</w:t>
      </w:r>
      <w:r w:rsidRPr="00F2758A">
        <w:rPr>
          <w:rFonts w:ascii="Arial" w:hAnsi="Arial" w:cs="Arial"/>
        </w:rPr>
        <w:t>, případně jiné místo dle dohody Stran.</w:t>
      </w:r>
      <w:bookmarkEnd w:id="18"/>
    </w:p>
    <w:p w14:paraId="4F01B2AC" w14:textId="47870EC5" w:rsidR="00D30878" w:rsidRDefault="00BD30B8" w:rsidP="00977D92">
      <w:pPr>
        <w:pStyle w:val="Seznam2"/>
        <w:rPr>
          <w:rFonts w:ascii="Arial" w:hAnsi="Arial" w:cs="Arial"/>
        </w:rPr>
      </w:pPr>
      <w:r w:rsidRPr="00F2758A">
        <w:rPr>
          <w:rFonts w:ascii="Arial" w:hAnsi="Arial" w:cs="Arial"/>
        </w:rPr>
        <w:t>Poskytovatel bude plnit tuto Smlouvu přímo v místě plnění, zpravidla vzdáleným přístupem (</w:t>
      </w:r>
      <w:r w:rsidRPr="00F2758A">
        <w:rPr>
          <w:rFonts w:ascii="Arial" w:hAnsi="Arial" w:cs="Arial"/>
          <w:i/>
          <w:iCs/>
        </w:rPr>
        <w:t>offsite</w:t>
      </w:r>
      <w:r w:rsidRPr="00F2758A">
        <w:rPr>
          <w:rFonts w:ascii="Arial" w:hAnsi="Arial" w:cs="Arial"/>
        </w:rPr>
        <w:t xml:space="preserve">), a pokud to povaha plnění této Smlouvy umožňuje a není to </w:t>
      </w:r>
      <w:r w:rsidR="00AD3EC9" w:rsidRPr="00F2758A">
        <w:rPr>
          <w:rFonts w:ascii="Arial" w:hAnsi="Arial" w:cs="Arial"/>
        </w:rPr>
        <w:t>v</w:t>
      </w:r>
      <w:r w:rsidR="00AD3EC9">
        <w:rPr>
          <w:rFonts w:ascii="Arial" w:hAnsi="Arial" w:cs="Arial"/>
        </w:rPr>
        <w:t> </w:t>
      </w:r>
      <w:r w:rsidRPr="00F2758A">
        <w:rPr>
          <w:rFonts w:ascii="Arial" w:hAnsi="Arial" w:cs="Arial"/>
        </w:rPr>
        <w:t>rozporu s požadavky Objednatele, tak také na místě (</w:t>
      </w:r>
      <w:r w:rsidRPr="00F2758A">
        <w:rPr>
          <w:rFonts w:ascii="Arial" w:hAnsi="Arial" w:cs="Arial"/>
          <w:i/>
          <w:iCs/>
        </w:rPr>
        <w:t>onsite</w:t>
      </w:r>
      <w:r w:rsidRPr="00F2758A">
        <w:rPr>
          <w:rFonts w:ascii="Arial" w:hAnsi="Arial" w:cs="Arial"/>
        </w:rPr>
        <w:t xml:space="preserve">). Objednatel se zavazuje poskytnout Poskytovateli potřebnou součinnost a přístup do místa plnění prostřednictvím přístupových karet (či jiných přístupových prostředků) udělených konkrétním členům Realizačního týmu pro plnění této Smlouvy a vzdálený přístup </w:t>
      </w:r>
      <w:r w:rsidR="00AD3EC9" w:rsidRPr="00F2758A">
        <w:rPr>
          <w:rFonts w:ascii="Arial" w:hAnsi="Arial" w:cs="Arial"/>
        </w:rPr>
        <w:t>k</w:t>
      </w:r>
      <w:r w:rsidR="00AD3EC9">
        <w:rPr>
          <w:rFonts w:ascii="Arial" w:hAnsi="Arial" w:cs="Arial"/>
        </w:rPr>
        <w:t> </w:t>
      </w:r>
      <w:r w:rsidRPr="00F2758A">
        <w:rPr>
          <w:rFonts w:ascii="Arial" w:hAnsi="Arial" w:cs="Arial"/>
        </w:rPr>
        <w:t xml:space="preserve">IT prostředí objednatele prostřednictvím přihlašovacích údajů udělených konkrétním členům Realizačního týmu, včetně nastavení oprávnění jednotlivým členům dle </w:t>
      </w:r>
      <w:r w:rsidR="001508ED">
        <w:rPr>
          <w:rFonts w:ascii="Arial" w:hAnsi="Arial" w:cs="Arial"/>
        </w:rPr>
        <w:t>i</w:t>
      </w:r>
      <w:r w:rsidRPr="00F2758A">
        <w:rPr>
          <w:rFonts w:ascii="Arial" w:hAnsi="Arial" w:cs="Arial"/>
        </w:rPr>
        <w:t xml:space="preserve">nterních předpisů Objednatele a dle rozhodnutí Objednatele </w:t>
      </w:r>
      <w:r w:rsidR="00AD3EC9" w:rsidRPr="00F2758A">
        <w:rPr>
          <w:rFonts w:ascii="Arial" w:hAnsi="Arial" w:cs="Arial"/>
        </w:rPr>
        <w:t>s</w:t>
      </w:r>
      <w:r w:rsidR="00AD3EC9">
        <w:rPr>
          <w:rFonts w:ascii="Arial" w:hAnsi="Arial" w:cs="Arial"/>
        </w:rPr>
        <w:t> </w:t>
      </w:r>
      <w:r w:rsidRPr="00F2758A">
        <w:rPr>
          <w:rFonts w:ascii="Arial" w:hAnsi="Arial" w:cs="Arial"/>
        </w:rPr>
        <w:t>přihlédnutím k jejich pozicím v rámci Realizačního týmu.</w:t>
      </w:r>
    </w:p>
    <w:p w14:paraId="706DA158" w14:textId="68FFEC98" w:rsidR="00D14914" w:rsidRDefault="00BD30B8" w:rsidP="00977D92">
      <w:pPr>
        <w:pStyle w:val="Seznam2"/>
        <w:rPr>
          <w:rFonts w:ascii="Arial" w:hAnsi="Arial" w:cs="Arial"/>
        </w:rPr>
      </w:pPr>
      <w:r w:rsidRPr="00F2758A">
        <w:rPr>
          <w:rFonts w:ascii="Arial" w:hAnsi="Arial" w:cs="Arial"/>
        </w:rPr>
        <w:t>Po dobu, po jakou je Objednatel v prodlení s plněním svých povinností, zejména po dobu, kdy by úplná nebo jinak významná nefunkčnost IT prostředí objednatele</w:t>
      </w:r>
      <w:r w:rsidR="006D4AE1">
        <w:rPr>
          <w:rFonts w:ascii="Arial" w:hAnsi="Arial" w:cs="Arial"/>
        </w:rPr>
        <w:t xml:space="preserve">, za kterou Poskytovatel neodpovídá (viz </w:t>
      </w:r>
      <w:r w:rsidR="00F65834">
        <w:rPr>
          <w:rFonts w:ascii="Arial" w:hAnsi="Arial" w:cs="Arial"/>
        </w:rPr>
        <w:t>Smlouva na hardware</w:t>
      </w:r>
      <w:r w:rsidR="006D4AE1">
        <w:rPr>
          <w:rFonts w:ascii="Arial" w:hAnsi="Arial" w:cs="Arial"/>
        </w:rPr>
        <w:t>),</w:t>
      </w:r>
      <w:r w:rsidRPr="00F2758A">
        <w:rPr>
          <w:rFonts w:ascii="Arial" w:hAnsi="Arial" w:cs="Arial"/>
        </w:rPr>
        <w:t xml:space="preserve"> měla bezprostředně za následek prodlení s plnění</w:t>
      </w:r>
      <w:r w:rsidR="006D4AE1">
        <w:rPr>
          <w:rFonts w:ascii="Arial" w:hAnsi="Arial" w:cs="Arial"/>
        </w:rPr>
        <w:t>m</w:t>
      </w:r>
      <w:r w:rsidRPr="00F2758A">
        <w:rPr>
          <w:rFonts w:ascii="Arial" w:hAnsi="Arial" w:cs="Arial"/>
        </w:rPr>
        <w:t xml:space="preserve"> této Smlouvy, není Poskytovatel v prodlení s dotčenými částmi plnění; jednotlivé doby a lhůty dle této Smlouvy (včetně Harmonogramu), které jsou bezprostředně a přímo dotčené takovým prodlením Objednatele, se posunují o dobu, která je nezbytná k provedení dotčených částí plnění po skončení této překážky u Objednatele. </w:t>
      </w:r>
      <w:r w:rsidR="006D4AE1">
        <w:rPr>
          <w:rFonts w:ascii="Arial" w:hAnsi="Arial" w:cs="Arial"/>
        </w:rPr>
        <w:t xml:space="preserve">Strany jsou povinny se vzájemně o jakémkoliv prodlení v plnění jejich povinností </w:t>
      </w:r>
      <w:r w:rsidRPr="00F2758A">
        <w:rPr>
          <w:rFonts w:ascii="Arial" w:hAnsi="Arial" w:cs="Arial"/>
        </w:rPr>
        <w:t>informovat.</w:t>
      </w:r>
    </w:p>
    <w:p w14:paraId="5C706D44" w14:textId="0CA31927" w:rsidR="00D30878" w:rsidRPr="00084084" w:rsidRDefault="00D14914" w:rsidP="00977D92">
      <w:pPr>
        <w:pStyle w:val="Seznam2"/>
        <w:rPr>
          <w:rFonts w:ascii="Arial" w:hAnsi="Arial" w:cs="Arial"/>
        </w:rPr>
      </w:pPr>
      <w:r w:rsidRPr="00084084">
        <w:rPr>
          <w:rFonts w:ascii="Arial" w:hAnsi="Arial" w:cs="Arial"/>
        </w:rPr>
        <w:t>Poskytovatel souhlasí se změnou Harmonogramu podle návrhu Objednatele v</w:t>
      </w:r>
      <w:r w:rsidR="0038732B">
        <w:rPr>
          <w:rFonts w:ascii="Arial" w:hAnsi="Arial" w:cs="Arial"/>
        </w:rPr>
        <w:t> </w:t>
      </w:r>
      <w:r w:rsidRPr="00084084">
        <w:rPr>
          <w:rFonts w:ascii="Arial" w:hAnsi="Arial" w:cs="Arial"/>
        </w:rPr>
        <w:t>závislosti na změně obsahu či data účinnosti legislativy, která se týká Systému, včetně změn takové legislativy</w:t>
      </w:r>
      <w:r w:rsidR="003C2138" w:rsidRPr="003C2138">
        <w:rPr>
          <w:rFonts w:ascii="Arial" w:hAnsi="Arial" w:cs="Arial"/>
        </w:rPr>
        <w:t>; to neplatí pro zkrácení termínů dle této Smlouvy, které je vyloučeno bez dalšího</w:t>
      </w:r>
      <w:r w:rsidRPr="00084084">
        <w:rPr>
          <w:rFonts w:ascii="Arial" w:hAnsi="Arial" w:cs="Arial"/>
        </w:rPr>
        <w:t>. Poskytovatel nemá právo na dodatečnou odměnu v</w:t>
      </w:r>
      <w:r w:rsidR="0038732B">
        <w:rPr>
          <w:rFonts w:ascii="Arial" w:hAnsi="Arial" w:cs="Arial"/>
        </w:rPr>
        <w:t> </w:t>
      </w:r>
      <w:r w:rsidRPr="00084084">
        <w:rPr>
          <w:rFonts w:ascii="Arial" w:hAnsi="Arial" w:cs="Arial"/>
        </w:rPr>
        <w:t>souvislosti se změnou podle předchozí věty. Objednatel se však zavazuje navrhnout takovou změnu Harmonogramu, která bude mít co nejmenší dopady na provádění Díla a jeho pracnost (například prohození realizací Dílčích částí Díla v</w:t>
      </w:r>
      <w:r w:rsidR="0038732B">
        <w:rPr>
          <w:rFonts w:ascii="Arial" w:hAnsi="Arial" w:cs="Arial"/>
        </w:rPr>
        <w:t> </w:t>
      </w:r>
      <w:r w:rsidRPr="00084084">
        <w:rPr>
          <w:rFonts w:ascii="Arial" w:hAnsi="Arial" w:cs="Arial"/>
        </w:rPr>
        <w:t>rámci Fází, prohození Fází apod.), pokud je možná. Pokud je změna Harmonogramu takového charakteru, že na straně Poskytovatele bude vhodné převést Realizační tým na jiné činnosti mimo tuto Smlouvu, zavazuje se Poskytovatel o tomto Objednatele neprodleně informovat a Strany se dohodnou na dalším postupu ve vztahu k</w:t>
      </w:r>
      <w:r w:rsidR="0038732B">
        <w:rPr>
          <w:rFonts w:ascii="Arial" w:hAnsi="Arial" w:cs="Arial"/>
        </w:rPr>
        <w:t> </w:t>
      </w:r>
      <w:r w:rsidRPr="00084084">
        <w:rPr>
          <w:rFonts w:ascii="Arial" w:hAnsi="Arial" w:cs="Arial"/>
        </w:rPr>
        <w:t>Harmonogramu a zapojení Realizačního týmu.</w:t>
      </w:r>
    </w:p>
    <w:p w14:paraId="5D8598EE" w14:textId="77777777" w:rsidR="00D30878" w:rsidRDefault="00BD30B8" w:rsidP="00977D92">
      <w:pPr>
        <w:pStyle w:val="Seznam"/>
        <w:rPr>
          <w:rFonts w:ascii="Arial" w:hAnsi="Arial" w:cs="Arial"/>
        </w:rPr>
      </w:pPr>
      <w:bookmarkStart w:id="19" w:name="_Ref143856024"/>
      <w:bookmarkStart w:id="20" w:name="_Toc158745072"/>
      <w:r w:rsidRPr="00F2758A">
        <w:rPr>
          <w:rFonts w:ascii="Arial" w:hAnsi="Arial" w:cs="Arial"/>
        </w:rPr>
        <w:t>ZPŮSOB PLNĚNÍ TÉTO SMLOUVY</w:t>
      </w:r>
      <w:bookmarkEnd w:id="19"/>
      <w:bookmarkEnd w:id="20"/>
    </w:p>
    <w:p w14:paraId="25F7DD14" w14:textId="134BB7AF" w:rsidR="00D30878" w:rsidRDefault="00BD30B8" w:rsidP="00977D92">
      <w:pPr>
        <w:pStyle w:val="Seznam2"/>
        <w:rPr>
          <w:rFonts w:ascii="Arial" w:hAnsi="Arial" w:cs="Arial"/>
        </w:rPr>
      </w:pPr>
      <w:bookmarkStart w:id="21" w:name="_Ref139374571"/>
      <w:r w:rsidRPr="00F2758A">
        <w:rPr>
          <w:rFonts w:ascii="Arial" w:hAnsi="Arial" w:cs="Arial"/>
        </w:rPr>
        <w:t>Poskytovatel se zavazuje v</w:t>
      </w:r>
      <w:r w:rsidR="0038732B">
        <w:rPr>
          <w:rFonts w:ascii="Arial" w:hAnsi="Arial" w:cs="Arial"/>
        </w:rPr>
        <w:t> </w:t>
      </w:r>
      <w:r w:rsidRPr="00F2758A">
        <w:rPr>
          <w:rFonts w:ascii="Arial" w:hAnsi="Arial" w:cs="Arial"/>
        </w:rPr>
        <w:t xml:space="preserve">rámci provádění Díla zpracovat podrobný </w:t>
      </w:r>
      <w:r w:rsidR="00D152FE">
        <w:rPr>
          <w:rFonts w:ascii="Arial" w:hAnsi="Arial" w:cs="Arial"/>
        </w:rPr>
        <w:t>implementační</w:t>
      </w:r>
      <w:r w:rsidR="00D152FE" w:rsidRPr="00F2758A">
        <w:rPr>
          <w:rFonts w:ascii="Arial" w:hAnsi="Arial" w:cs="Arial"/>
        </w:rPr>
        <w:t xml:space="preserve"> </w:t>
      </w:r>
      <w:r w:rsidRPr="00F2758A">
        <w:rPr>
          <w:rFonts w:ascii="Arial" w:hAnsi="Arial" w:cs="Arial"/>
        </w:rPr>
        <w:t>projekt konkretizující požadavky Objednatele na Systém v</w:t>
      </w:r>
      <w:r w:rsidR="0038732B">
        <w:rPr>
          <w:rFonts w:ascii="Arial" w:hAnsi="Arial" w:cs="Arial"/>
        </w:rPr>
        <w:t> </w:t>
      </w:r>
      <w:r w:rsidRPr="00F2758A">
        <w:rPr>
          <w:rFonts w:ascii="Arial" w:hAnsi="Arial" w:cs="Arial"/>
        </w:rPr>
        <w:t>souladu s</w:t>
      </w:r>
      <w:r w:rsidR="0038732B">
        <w:rPr>
          <w:rFonts w:ascii="Arial" w:hAnsi="Arial" w:cs="Arial"/>
        </w:rPr>
        <w:t> </w:t>
      </w:r>
      <w:r w:rsidRPr="00F2758A">
        <w:rPr>
          <w:rFonts w:ascii="Arial" w:hAnsi="Arial" w:cs="Arial"/>
        </w:rPr>
        <w:t xml:space="preserve">požadavky dle </w:t>
      </w:r>
      <w:r w:rsidR="004A1A57" w:rsidRPr="002A67F0">
        <w:rPr>
          <w:rFonts w:ascii="Arial" w:hAnsi="Arial" w:cs="Arial"/>
          <w:b/>
          <w:bCs/>
        </w:rPr>
        <w:t xml:space="preserve">Přílohy č. </w:t>
      </w:r>
      <w:r w:rsidR="004A1A57" w:rsidRPr="002A67F0">
        <w:rPr>
          <w:rFonts w:ascii="Arial" w:hAnsi="Arial" w:cs="Arial"/>
          <w:b/>
          <w:bCs/>
        </w:rPr>
        <w:fldChar w:fldCharType="begin"/>
      </w:r>
      <w:r w:rsidR="004A1A57" w:rsidRPr="002A67F0">
        <w:rPr>
          <w:rFonts w:ascii="Arial" w:hAnsi="Arial" w:cs="Arial"/>
          <w:b/>
          <w:bCs/>
        </w:rPr>
        <w:instrText xml:space="preserve"> REF _Ref142384815 \r \h </w:instrText>
      </w:r>
      <w:r w:rsidR="004A1A57">
        <w:rPr>
          <w:rFonts w:ascii="Arial" w:hAnsi="Arial" w:cs="Arial"/>
          <w:b/>
          <w:bCs/>
        </w:rPr>
        <w:instrText xml:space="preserve"> \* MERGEFORMAT </w:instrText>
      </w:r>
      <w:r w:rsidR="004A1A57" w:rsidRPr="002A67F0">
        <w:rPr>
          <w:rFonts w:ascii="Arial" w:hAnsi="Arial" w:cs="Arial"/>
          <w:b/>
          <w:bCs/>
        </w:rPr>
      </w:r>
      <w:r w:rsidR="004A1A57" w:rsidRPr="002A67F0">
        <w:rPr>
          <w:rFonts w:ascii="Arial" w:hAnsi="Arial" w:cs="Arial"/>
          <w:b/>
          <w:bCs/>
        </w:rPr>
        <w:fldChar w:fldCharType="separate"/>
      </w:r>
      <w:r w:rsidR="001655BD">
        <w:rPr>
          <w:rFonts w:ascii="Arial" w:hAnsi="Arial" w:cs="Arial"/>
          <w:b/>
          <w:bCs/>
        </w:rPr>
        <w:t>1</w:t>
      </w:r>
      <w:r w:rsidR="004A1A57" w:rsidRPr="002A67F0">
        <w:rPr>
          <w:rFonts w:ascii="Arial" w:hAnsi="Arial" w:cs="Arial"/>
          <w:b/>
          <w:bCs/>
        </w:rPr>
        <w:fldChar w:fldCharType="end"/>
      </w:r>
      <w:r w:rsidR="004A1A57">
        <w:rPr>
          <w:rFonts w:ascii="Arial" w:hAnsi="Arial" w:cs="Arial"/>
        </w:rPr>
        <w:t xml:space="preserve"> </w:t>
      </w:r>
      <w:r w:rsidRPr="00F2758A">
        <w:rPr>
          <w:rFonts w:ascii="Arial" w:hAnsi="Arial" w:cs="Arial"/>
        </w:rPr>
        <w:t>(„</w:t>
      </w:r>
      <w:r w:rsidR="00073D3A">
        <w:rPr>
          <w:rFonts w:ascii="Arial" w:eastAsia="Times New Roman" w:hAnsi="Arial" w:cs="Arial"/>
          <w:b/>
        </w:rPr>
        <w:t>Implementační</w:t>
      </w:r>
      <w:r w:rsidR="00073D3A" w:rsidRPr="00F2758A">
        <w:rPr>
          <w:rFonts w:ascii="Arial" w:eastAsia="Times New Roman" w:hAnsi="Arial" w:cs="Arial"/>
          <w:b/>
        </w:rPr>
        <w:t xml:space="preserve"> </w:t>
      </w:r>
      <w:r w:rsidRPr="00F2758A">
        <w:rPr>
          <w:rFonts w:ascii="Arial" w:eastAsia="Times New Roman" w:hAnsi="Arial" w:cs="Arial"/>
          <w:b/>
        </w:rPr>
        <w:t>projekt</w:t>
      </w:r>
      <w:r w:rsidRPr="00F2758A">
        <w:rPr>
          <w:rFonts w:ascii="Arial" w:hAnsi="Arial" w:cs="Arial"/>
        </w:rPr>
        <w:t xml:space="preserve">“). Součástí </w:t>
      </w:r>
      <w:r w:rsidR="00701D62">
        <w:rPr>
          <w:rFonts w:ascii="Arial" w:hAnsi="Arial" w:cs="Arial"/>
        </w:rPr>
        <w:t>Implementačního</w:t>
      </w:r>
      <w:r w:rsidR="00701D62" w:rsidRPr="00F2758A">
        <w:rPr>
          <w:rFonts w:ascii="Arial" w:hAnsi="Arial" w:cs="Arial"/>
        </w:rPr>
        <w:t xml:space="preserve"> </w:t>
      </w:r>
      <w:r w:rsidRPr="00F2758A">
        <w:rPr>
          <w:rFonts w:ascii="Arial" w:hAnsi="Arial" w:cs="Arial"/>
        </w:rPr>
        <w:t xml:space="preserve">projektu může být i změna Harmonogramu, a </w:t>
      </w:r>
      <w:proofErr w:type="gramStart"/>
      <w:r w:rsidRPr="00F2758A">
        <w:rPr>
          <w:rFonts w:ascii="Arial" w:hAnsi="Arial" w:cs="Arial"/>
        </w:rPr>
        <w:t>to</w:t>
      </w:r>
      <w:proofErr w:type="gramEnd"/>
      <w:r w:rsidRPr="00F2758A">
        <w:rPr>
          <w:rFonts w:ascii="Arial" w:hAnsi="Arial" w:cs="Arial"/>
        </w:rPr>
        <w:t xml:space="preserve"> pokud se na ní Strany z objektivních důvodů písemně dohodnou</w:t>
      </w:r>
      <w:r w:rsidR="00850E15">
        <w:rPr>
          <w:rFonts w:ascii="Arial" w:hAnsi="Arial" w:cs="Arial"/>
        </w:rPr>
        <w:t>, a to vždy při zohlednění ustanovení ZZVZ</w:t>
      </w:r>
      <w:r w:rsidRPr="00F2758A">
        <w:rPr>
          <w:rFonts w:ascii="Arial" w:hAnsi="Arial" w:cs="Arial"/>
        </w:rPr>
        <w:t xml:space="preserve">, přičemž okamžikem akceptace </w:t>
      </w:r>
      <w:r w:rsidR="00377028">
        <w:rPr>
          <w:rFonts w:ascii="Arial" w:hAnsi="Arial" w:cs="Arial"/>
        </w:rPr>
        <w:t>Implementačního</w:t>
      </w:r>
      <w:r w:rsidR="00377028" w:rsidRPr="00F2758A">
        <w:rPr>
          <w:rFonts w:ascii="Arial" w:hAnsi="Arial" w:cs="Arial"/>
        </w:rPr>
        <w:t xml:space="preserve"> </w:t>
      </w:r>
      <w:r w:rsidRPr="00F2758A">
        <w:rPr>
          <w:rFonts w:ascii="Arial" w:hAnsi="Arial" w:cs="Arial"/>
        </w:rPr>
        <w:t>projektu dochází ke změně Harmonogramu bez nutnosti uzavření dodatku k této Smlouvě</w:t>
      </w:r>
      <w:r w:rsidR="00EE2CF9">
        <w:rPr>
          <w:rFonts w:ascii="Arial" w:hAnsi="Arial" w:cs="Arial"/>
        </w:rPr>
        <w:t>,</w:t>
      </w:r>
      <w:r w:rsidR="00850E15">
        <w:rPr>
          <w:rFonts w:ascii="Arial" w:hAnsi="Arial" w:cs="Arial"/>
        </w:rPr>
        <w:t xml:space="preserve"> je-li to s ohledem na povinnosti Stran vyplývající z právních předpisů možné</w:t>
      </w:r>
      <w:r w:rsidRPr="00F2758A">
        <w:rPr>
          <w:rFonts w:ascii="Arial" w:hAnsi="Arial" w:cs="Arial"/>
        </w:rPr>
        <w:t xml:space="preserve">. </w:t>
      </w:r>
      <w:bookmarkEnd w:id="21"/>
      <w:r w:rsidR="00D14914">
        <w:rPr>
          <w:rFonts w:ascii="Arial" w:hAnsi="Arial" w:cs="Arial"/>
        </w:rPr>
        <w:t xml:space="preserve">Pokud se Strany nedohodnou výslovně jinak, bude vypracován jeden Implementační projekt na Fázi I a Fázi II. </w:t>
      </w:r>
    </w:p>
    <w:p w14:paraId="5F8A37C5" w14:textId="0749FC0E" w:rsidR="00D30878" w:rsidRDefault="00BD30B8" w:rsidP="00977D92">
      <w:pPr>
        <w:pStyle w:val="Seznam2"/>
        <w:rPr>
          <w:rFonts w:ascii="Arial" w:hAnsi="Arial" w:cs="Arial"/>
        </w:rPr>
      </w:pPr>
      <w:r w:rsidRPr="00F2758A">
        <w:rPr>
          <w:rFonts w:ascii="Arial" w:hAnsi="Arial" w:cs="Arial"/>
        </w:rPr>
        <w:t xml:space="preserve">Poskytovatel je povinen plnit tuto Smlouvu v souladu s Harmonogramem </w:t>
      </w:r>
      <w:r w:rsidR="00AD3EC9" w:rsidRPr="00F2758A">
        <w:rPr>
          <w:rFonts w:ascii="Arial" w:hAnsi="Arial" w:cs="Arial"/>
        </w:rPr>
        <w:t>a</w:t>
      </w:r>
      <w:r w:rsidR="00AD3EC9">
        <w:rPr>
          <w:rFonts w:ascii="Arial" w:hAnsi="Arial" w:cs="Arial"/>
        </w:rPr>
        <w:t> </w:t>
      </w:r>
      <w:r w:rsidRPr="00F2758A">
        <w:rPr>
          <w:rFonts w:ascii="Arial" w:hAnsi="Arial" w:cs="Arial"/>
        </w:rPr>
        <w:t xml:space="preserve">požadavky a specifikacemi ve smyslu Článku </w:t>
      </w:r>
      <w:r w:rsidR="00992BF3">
        <w:rPr>
          <w:rFonts w:ascii="Arial" w:hAnsi="Arial" w:cs="Arial"/>
        </w:rPr>
        <w:fldChar w:fldCharType="begin"/>
      </w:r>
      <w:r w:rsidR="00992BF3">
        <w:rPr>
          <w:rFonts w:ascii="Arial" w:hAnsi="Arial" w:cs="Arial"/>
        </w:rPr>
        <w:instrText xml:space="preserve"> REF _Ref139375991 \r \h </w:instrText>
      </w:r>
      <w:r w:rsidR="00992BF3">
        <w:rPr>
          <w:rFonts w:ascii="Arial" w:hAnsi="Arial" w:cs="Arial"/>
        </w:rPr>
      </w:r>
      <w:r w:rsidR="00992BF3">
        <w:rPr>
          <w:rFonts w:ascii="Arial" w:hAnsi="Arial" w:cs="Arial"/>
        </w:rPr>
        <w:fldChar w:fldCharType="separate"/>
      </w:r>
      <w:r w:rsidR="001655BD">
        <w:rPr>
          <w:rFonts w:ascii="Arial" w:hAnsi="Arial" w:cs="Arial"/>
        </w:rPr>
        <w:t>4.4</w:t>
      </w:r>
      <w:r w:rsidR="00992BF3">
        <w:rPr>
          <w:rFonts w:ascii="Arial" w:hAnsi="Arial" w:cs="Arial"/>
        </w:rPr>
        <w:fldChar w:fldCharType="end"/>
      </w:r>
      <w:r w:rsidRPr="00F2758A">
        <w:rPr>
          <w:rFonts w:ascii="Arial" w:hAnsi="Arial" w:cs="Arial"/>
        </w:rPr>
        <w:t>. Poskytovatel se zavazuje současně s předáním plnění k Akceptačnímu řízení předat i Dokumentaci.</w:t>
      </w:r>
    </w:p>
    <w:p w14:paraId="4C53D366" w14:textId="27F670C1" w:rsidR="00D30878" w:rsidRDefault="00BD30B8" w:rsidP="00977D92">
      <w:pPr>
        <w:pStyle w:val="Seznam2"/>
        <w:rPr>
          <w:rFonts w:ascii="Arial" w:hAnsi="Arial" w:cs="Arial"/>
        </w:rPr>
      </w:pPr>
      <w:r w:rsidRPr="00F2758A">
        <w:rPr>
          <w:rFonts w:ascii="Arial" w:hAnsi="Arial" w:cs="Arial"/>
        </w:rPr>
        <w:t xml:space="preserve">Poskytovatel je povinen zabezpečit, že ke dni provedení jednotlivých Dílčích částí díla i ke dni provedení Díla jako celku (tj. ke dni skončení Akceptačního řízení </w:t>
      </w:r>
      <w:r w:rsidR="00AD3EC9" w:rsidRPr="00F2758A">
        <w:rPr>
          <w:rFonts w:ascii="Arial" w:hAnsi="Arial" w:cs="Arial"/>
        </w:rPr>
        <w:t>v</w:t>
      </w:r>
      <w:r w:rsidR="00AD3EC9">
        <w:rPr>
          <w:rFonts w:ascii="Arial" w:hAnsi="Arial" w:cs="Arial"/>
        </w:rPr>
        <w:t> </w:t>
      </w:r>
      <w:r w:rsidRPr="00F2758A">
        <w:rPr>
          <w:rFonts w:ascii="Arial" w:hAnsi="Arial" w:cs="Arial"/>
        </w:rPr>
        <w:t xml:space="preserve">souladu s Článkem </w:t>
      </w:r>
      <w:r w:rsidR="006D4A6C">
        <w:rPr>
          <w:rFonts w:ascii="Arial" w:hAnsi="Arial" w:cs="Arial"/>
        </w:rPr>
        <w:fldChar w:fldCharType="begin"/>
      </w:r>
      <w:r w:rsidR="006D4A6C">
        <w:rPr>
          <w:rFonts w:ascii="Arial" w:hAnsi="Arial" w:cs="Arial"/>
        </w:rPr>
        <w:instrText xml:space="preserve"> REF _Ref141172982 \r \h </w:instrText>
      </w:r>
      <w:r w:rsidR="006D4A6C">
        <w:rPr>
          <w:rFonts w:ascii="Arial" w:hAnsi="Arial" w:cs="Arial"/>
        </w:rPr>
      </w:r>
      <w:r w:rsidR="006D4A6C">
        <w:rPr>
          <w:rFonts w:ascii="Arial" w:hAnsi="Arial" w:cs="Arial"/>
        </w:rPr>
        <w:fldChar w:fldCharType="separate"/>
      </w:r>
      <w:r w:rsidR="001655BD">
        <w:rPr>
          <w:rFonts w:ascii="Arial" w:hAnsi="Arial" w:cs="Arial"/>
        </w:rPr>
        <w:t>10</w:t>
      </w:r>
      <w:r w:rsidR="006D4A6C">
        <w:rPr>
          <w:rFonts w:ascii="Arial" w:hAnsi="Arial" w:cs="Arial"/>
        </w:rPr>
        <w:fldChar w:fldCharType="end"/>
      </w:r>
      <w:r w:rsidRPr="00F2758A">
        <w:rPr>
          <w:rFonts w:ascii="Arial" w:hAnsi="Arial" w:cs="Arial"/>
        </w:rPr>
        <w:t xml:space="preserve"> ve vztahu k poslední Dílčí části díla) budou jednotlivé Dílčí části díla i Dílo jako celek v souladu s platnými právními předpisy České republiky</w:t>
      </w:r>
      <w:r w:rsidR="00EF0967">
        <w:rPr>
          <w:rFonts w:ascii="Arial" w:hAnsi="Arial" w:cs="Arial"/>
        </w:rPr>
        <w:t xml:space="preserve">, </w:t>
      </w:r>
      <w:r w:rsidR="00181337">
        <w:rPr>
          <w:rFonts w:ascii="Arial" w:hAnsi="Arial" w:cs="Arial"/>
        </w:rPr>
        <w:t>a to i s těmi, které budou platné, ale dosud nenabyly účinnosti</w:t>
      </w:r>
      <w:r w:rsidRPr="00F2758A">
        <w:rPr>
          <w:rFonts w:ascii="Arial" w:hAnsi="Arial" w:cs="Arial"/>
        </w:rPr>
        <w:t xml:space="preserve">, zejména těmi uvedenými v </w:t>
      </w:r>
      <w:r w:rsidR="00D51854">
        <w:rPr>
          <w:rFonts w:ascii="Arial" w:eastAsia="Times New Roman" w:hAnsi="Arial" w:cs="Arial"/>
          <w:b/>
        </w:rPr>
        <w:t xml:space="preserve">Příloze č. </w:t>
      </w:r>
      <w:r w:rsidR="00D51854">
        <w:rPr>
          <w:rFonts w:ascii="Arial" w:eastAsia="Times New Roman" w:hAnsi="Arial" w:cs="Arial"/>
          <w:b/>
        </w:rPr>
        <w:fldChar w:fldCharType="begin"/>
      </w:r>
      <w:r w:rsidR="00D51854">
        <w:rPr>
          <w:rFonts w:ascii="Arial" w:eastAsia="Times New Roman" w:hAnsi="Arial" w:cs="Arial"/>
          <w:b/>
        </w:rPr>
        <w:instrText xml:space="preserve"> REF _Ref141094395 \r \h </w:instrText>
      </w:r>
      <w:r w:rsidR="00D51854">
        <w:rPr>
          <w:rFonts w:ascii="Arial" w:eastAsia="Times New Roman" w:hAnsi="Arial" w:cs="Arial"/>
          <w:b/>
        </w:rPr>
      </w:r>
      <w:r w:rsidR="00D51854">
        <w:rPr>
          <w:rFonts w:ascii="Arial" w:eastAsia="Times New Roman" w:hAnsi="Arial" w:cs="Arial"/>
          <w:b/>
        </w:rPr>
        <w:fldChar w:fldCharType="separate"/>
      </w:r>
      <w:r w:rsidR="001655BD">
        <w:rPr>
          <w:rFonts w:ascii="Arial" w:eastAsia="Times New Roman" w:hAnsi="Arial" w:cs="Arial"/>
          <w:b/>
        </w:rPr>
        <w:t>1</w:t>
      </w:r>
      <w:r w:rsidR="00D51854">
        <w:rPr>
          <w:rFonts w:ascii="Arial" w:eastAsia="Times New Roman" w:hAnsi="Arial" w:cs="Arial"/>
          <w:b/>
        </w:rPr>
        <w:fldChar w:fldCharType="end"/>
      </w:r>
      <w:r w:rsidR="00A36B2A" w:rsidRPr="0010306E">
        <w:rPr>
          <w:rFonts w:ascii="Arial" w:eastAsia="Times New Roman" w:hAnsi="Arial" w:cs="Arial"/>
          <w:bCs/>
        </w:rPr>
        <w:t>,</w:t>
      </w:r>
      <w:r w:rsidR="00F73CF9" w:rsidRPr="0010306E">
        <w:rPr>
          <w:rFonts w:ascii="Arial" w:eastAsia="Times New Roman" w:hAnsi="Arial" w:cs="Arial"/>
          <w:bCs/>
        </w:rPr>
        <w:t xml:space="preserve"> a </w:t>
      </w:r>
      <w:r w:rsidR="00A36B2A" w:rsidRPr="0010306E">
        <w:rPr>
          <w:rFonts w:ascii="Arial" w:eastAsia="Times New Roman" w:hAnsi="Arial" w:cs="Arial"/>
          <w:bCs/>
        </w:rPr>
        <w:t xml:space="preserve">dále v souladu s transpoziční legislativou k </w:t>
      </w:r>
      <w:r w:rsidR="00A36B2A" w:rsidRPr="00A36B2A">
        <w:rPr>
          <w:rFonts w:ascii="Arial" w:hAnsi="Arial" w:cs="Arial"/>
          <w:bCs/>
        </w:rPr>
        <w:t>NIS2 ve verzi zveřejněné alespoň ke dni 19. června 2023</w:t>
      </w:r>
      <w:r w:rsidRPr="00F2758A">
        <w:rPr>
          <w:rFonts w:ascii="Arial" w:hAnsi="Arial" w:cs="Arial"/>
        </w:rPr>
        <w:t>.</w:t>
      </w:r>
      <w:r w:rsidR="00EF0967">
        <w:rPr>
          <w:rFonts w:ascii="Arial" w:hAnsi="Arial" w:cs="Arial"/>
        </w:rPr>
        <w:t xml:space="preserve"> </w:t>
      </w:r>
      <w:r w:rsidR="00181337">
        <w:rPr>
          <w:rFonts w:ascii="Arial" w:hAnsi="Arial" w:cs="Arial"/>
        </w:rPr>
        <w:t xml:space="preserve">Soulad Dílčích částí díla a Díla jako celku s právními předpisy, které budou ke dni akceptace Implementačního projektu teprve v přípravě, bude </w:t>
      </w:r>
      <w:r w:rsidR="00181337">
        <w:rPr>
          <w:rFonts w:ascii="Arial" w:eastAsia="Times New Roman" w:hAnsi="Arial" w:cs="Arial"/>
          <w:bCs/>
        </w:rPr>
        <w:t>podléhat Změnovému řízení.</w:t>
      </w:r>
    </w:p>
    <w:p w14:paraId="6F011F13" w14:textId="18355773" w:rsidR="00D30878" w:rsidRDefault="00BD30B8" w:rsidP="00977D92">
      <w:pPr>
        <w:pStyle w:val="Seznam2"/>
        <w:rPr>
          <w:rFonts w:ascii="Arial" w:hAnsi="Arial" w:cs="Arial"/>
        </w:rPr>
      </w:pPr>
      <w:bookmarkStart w:id="22" w:name="_Ref139375991"/>
      <w:r w:rsidRPr="00F2758A">
        <w:rPr>
          <w:rFonts w:ascii="Arial" w:hAnsi="Arial" w:cs="Arial"/>
        </w:rPr>
        <w:t xml:space="preserve">Poskytovatel je povinen </w:t>
      </w:r>
      <w:r w:rsidR="00EF0967">
        <w:rPr>
          <w:rFonts w:ascii="Arial" w:hAnsi="Arial" w:cs="Arial"/>
        </w:rPr>
        <w:t>plnit</w:t>
      </w:r>
      <w:r w:rsidR="00EF0967" w:rsidRPr="00F2758A">
        <w:rPr>
          <w:rFonts w:ascii="Arial" w:hAnsi="Arial" w:cs="Arial"/>
        </w:rPr>
        <w:t xml:space="preserve"> </w:t>
      </w:r>
      <w:r w:rsidRPr="00F2758A">
        <w:rPr>
          <w:rFonts w:ascii="Arial" w:hAnsi="Arial" w:cs="Arial"/>
        </w:rPr>
        <w:t xml:space="preserve">tuto Smlouvu a Systém musí mít vlastnosti v souladu </w:t>
      </w:r>
      <w:r w:rsidR="00AD3EC9" w:rsidRPr="00F2758A">
        <w:rPr>
          <w:rFonts w:ascii="Arial" w:hAnsi="Arial" w:cs="Arial"/>
        </w:rPr>
        <w:t>s</w:t>
      </w:r>
      <w:r w:rsidR="00AD3EC9">
        <w:rPr>
          <w:rFonts w:ascii="Arial" w:hAnsi="Arial" w:cs="Arial"/>
        </w:rPr>
        <w:t> </w:t>
      </w:r>
      <w:r w:rsidRPr="00F2758A">
        <w:rPr>
          <w:rFonts w:ascii="Arial" w:hAnsi="Arial" w:cs="Arial"/>
        </w:rPr>
        <w:t>požadavky uvedenými v:</w:t>
      </w:r>
      <w:bookmarkEnd w:id="22"/>
    </w:p>
    <w:p w14:paraId="7D213CFC" w14:textId="575292AF" w:rsidR="00817BA9" w:rsidRDefault="00817BA9" w:rsidP="00977D92">
      <w:pPr>
        <w:pStyle w:val="Seznam3"/>
        <w:rPr>
          <w:rFonts w:ascii="Arial" w:hAnsi="Arial" w:cs="Arial"/>
        </w:rPr>
      </w:pPr>
      <w:bookmarkStart w:id="23" w:name="_Ref158197403"/>
      <w:bookmarkStart w:id="24" w:name="_Ref139376789"/>
      <w:r>
        <w:rPr>
          <w:rFonts w:ascii="Arial" w:hAnsi="Arial" w:cs="Arial"/>
        </w:rPr>
        <w:t>Implementačním</w:t>
      </w:r>
      <w:r w:rsidRPr="00F2758A">
        <w:rPr>
          <w:rFonts w:ascii="Arial" w:hAnsi="Arial" w:cs="Arial"/>
        </w:rPr>
        <w:t xml:space="preserve"> projektu</w:t>
      </w:r>
      <w:r>
        <w:rPr>
          <w:rFonts w:ascii="Arial" w:hAnsi="Arial" w:cs="Arial"/>
        </w:rPr>
        <w:t>;</w:t>
      </w:r>
      <w:bookmarkEnd w:id="23"/>
    </w:p>
    <w:p w14:paraId="7ECF32E0" w14:textId="0D82068D" w:rsidR="00D30878" w:rsidRDefault="00FE1AD2" w:rsidP="00977D92">
      <w:pPr>
        <w:pStyle w:val="Seznam3"/>
        <w:rPr>
          <w:rFonts w:ascii="Arial" w:hAnsi="Arial" w:cs="Arial"/>
        </w:rPr>
      </w:pPr>
      <w:r>
        <w:rPr>
          <w:rFonts w:ascii="Arial" w:eastAsia="Times New Roman" w:hAnsi="Arial" w:cs="Arial"/>
          <w:b/>
        </w:rPr>
        <w:t xml:space="preserve">Příloze č. </w:t>
      </w:r>
      <w:r>
        <w:rPr>
          <w:rFonts w:ascii="Arial" w:eastAsia="Times New Roman" w:hAnsi="Arial" w:cs="Arial"/>
          <w:b/>
        </w:rPr>
        <w:fldChar w:fldCharType="begin"/>
      </w:r>
      <w:r>
        <w:rPr>
          <w:rFonts w:ascii="Arial" w:eastAsia="Times New Roman" w:hAnsi="Arial" w:cs="Arial"/>
          <w:b/>
        </w:rPr>
        <w:instrText xml:space="preserve"> REF _Ref141094395 \r \h </w:instrText>
      </w:r>
      <w:r>
        <w:rPr>
          <w:rFonts w:ascii="Arial" w:eastAsia="Times New Roman" w:hAnsi="Arial" w:cs="Arial"/>
          <w:b/>
        </w:rPr>
      </w:r>
      <w:r>
        <w:rPr>
          <w:rFonts w:ascii="Arial" w:eastAsia="Times New Roman" w:hAnsi="Arial" w:cs="Arial"/>
          <w:b/>
        </w:rPr>
        <w:fldChar w:fldCharType="separate"/>
      </w:r>
      <w:r w:rsidR="001655BD">
        <w:rPr>
          <w:rFonts w:ascii="Arial" w:eastAsia="Times New Roman" w:hAnsi="Arial" w:cs="Arial"/>
          <w:b/>
        </w:rPr>
        <w:t>1</w:t>
      </w:r>
      <w:r>
        <w:rPr>
          <w:rFonts w:ascii="Arial" w:eastAsia="Times New Roman" w:hAnsi="Arial" w:cs="Arial"/>
          <w:b/>
        </w:rPr>
        <w:fldChar w:fldCharType="end"/>
      </w:r>
      <w:r w:rsidR="00BD30B8" w:rsidRPr="00F2758A">
        <w:rPr>
          <w:rFonts w:ascii="Arial" w:hAnsi="Arial" w:cs="Arial"/>
        </w:rPr>
        <w:t>;</w:t>
      </w:r>
      <w:bookmarkEnd w:id="24"/>
    </w:p>
    <w:p w14:paraId="05F6166C" w14:textId="77777777" w:rsidR="00D30878" w:rsidRPr="00817BA9" w:rsidRDefault="00BD30B8">
      <w:pPr>
        <w:pStyle w:val="Seznam3"/>
        <w:rPr>
          <w:rFonts w:ascii="Arial" w:hAnsi="Arial" w:cs="Arial"/>
        </w:rPr>
      </w:pPr>
      <w:r w:rsidRPr="00817BA9">
        <w:rPr>
          <w:rFonts w:ascii="Arial" w:hAnsi="Arial" w:cs="Arial"/>
        </w:rPr>
        <w:t>této Smlouvě;</w:t>
      </w:r>
    </w:p>
    <w:p w14:paraId="0250B4A2" w14:textId="0D8E544D" w:rsidR="008B2146" w:rsidRPr="00F2758A" w:rsidRDefault="00BD30B8" w:rsidP="00977D92">
      <w:pPr>
        <w:pStyle w:val="Seznam3"/>
        <w:rPr>
          <w:rFonts w:ascii="Arial" w:hAnsi="Arial" w:cs="Arial"/>
        </w:rPr>
      </w:pPr>
      <w:r w:rsidRPr="00F2758A">
        <w:rPr>
          <w:rFonts w:ascii="Arial" w:hAnsi="Arial" w:cs="Arial"/>
        </w:rPr>
        <w:t>Přílohách (s výjimkou</w:t>
      </w:r>
      <w:r w:rsidR="00FE1AD2">
        <w:rPr>
          <w:rFonts w:ascii="Arial" w:eastAsia="Times New Roman" w:hAnsi="Arial" w:cs="Arial"/>
          <w:b/>
        </w:rPr>
        <w:t xml:space="preserve"> Přílohy č. </w:t>
      </w:r>
      <w:r w:rsidR="00FE1AD2">
        <w:rPr>
          <w:rFonts w:ascii="Arial" w:eastAsia="Times New Roman" w:hAnsi="Arial" w:cs="Arial"/>
          <w:b/>
        </w:rPr>
        <w:fldChar w:fldCharType="begin"/>
      </w:r>
      <w:r w:rsidR="00FE1AD2">
        <w:rPr>
          <w:rFonts w:ascii="Arial" w:eastAsia="Times New Roman" w:hAnsi="Arial" w:cs="Arial"/>
          <w:b/>
        </w:rPr>
        <w:instrText xml:space="preserve"> REF _Ref141094395 \r \h </w:instrText>
      </w:r>
      <w:r w:rsidR="00FE1AD2">
        <w:rPr>
          <w:rFonts w:ascii="Arial" w:eastAsia="Times New Roman" w:hAnsi="Arial" w:cs="Arial"/>
          <w:b/>
        </w:rPr>
      </w:r>
      <w:r w:rsidR="00FE1AD2">
        <w:rPr>
          <w:rFonts w:ascii="Arial" w:eastAsia="Times New Roman" w:hAnsi="Arial" w:cs="Arial"/>
          <w:b/>
        </w:rPr>
        <w:fldChar w:fldCharType="separate"/>
      </w:r>
      <w:r w:rsidR="001655BD">
        <w:rPr>
          <w:rFonts w:ascii="Arial" w:eastAsia="Times New Roman" w:hAnsi="Arial" w:cs="Arial"/>
          <w:b/>
        </w:rPr>
        <w:t>1</w:t>
      </w:r>
      <w:r w:rsidR="00FE1AD2">
        <w:rPr>
          <w:rFonts w:ascii="Arial" w:eastAsia="Times New Roman" w:hAnsi="Arial" w:cs="Arial"/>
          <w:b/>
        </w:rPr>
        <w:fldChar w:fldCharType="end"/>
      </w:r>
      <w:r w:rsidRPr="00F2758A">
        <w:rPr>
          <w:rFonts w:ascii="Arial" w:hAnsi="Arial" w:cs="Arial"/>
        </w:rPr>
        <w:t>); a</w:t>
      </w:r>
    </w:p>
    <w:p w14:paraId="1A028047" w14:textId="77777777" w:rsidR="00D30878" w:rsidRDefault="00BD30B8" w:rsidP="00977D92">
      <w:pPr>
        <w:pStyle w:val="Seznam3"/>
        <w:rPr>
          <w:rFonts w:ascii="Arial" w:hAnsi="Arial" w:cs="Arial"/>
        </w:rPr>
      </w:pPr>
      <w:bookmarkStart w:id="25" w:name="_Ref139376811"/>
      <w:r w:rsidRPr="00F2758A">
        <w:rPr>
          <w:rFonts w:ascii="Arial" w:hAnsi="Arial" w:cs="Arial"/>
        </w:rPr>
        <w:t>Zadávací dokumentaci.</w:t>
      </w:r>
      <w:bookmarkEnd w:id="25"/>
    </w:p>
    <w:p w14:paraId="5F0385D8" w14:textId="5B75D4EE" w:rsidR="00D30878" w:rsidRDefault="00BD30B8" w:rsidP="00BD30B8">
      <w:pPr>
        <w:pStyle w:val="Seznam2"/>
        <w:numPr>
          <w:ilvl w:val="0"/>
          <w:numId w:val="0"/>
        </w:numPr>
        <w:ind w:left="851"/>
        <w:rPr>
          <w:rFonts w:ascii="Arial" w:hAnsi="Arial" w:cs="Arial"/>
        </w:rPr>
      </w:pPr>
      <w:r w:rsidRPr="00F2758A">
        <w:rPr>
          <w:rFonts w:ascii="Arial" w:hAnsi="Arial" w:cs="Arial"/>
        </w:rPr>
        <w:t xml:space="preserve">Ustanovení této Smlouvy, jejích Příloh a Zadávací dokumentace budou vykládána tak, aby jednotlivá ustanovení </w:t>
      </w:r>
      <w:proofErr w:type="gramStart"/>
      <w:r w:rsidRPr="00F2758A">
        <w:rPr>
          <w:rFonts w:ascii="Arial" w:hAnsi="Arial" w:cs="Arial"/>
        </w:rPr>
        <w:t>obstála</w:t>
      </w:r>
      <w:proofErr w:type="gramEnd"/>
      <w:r w:rsidRPr="00F2758A">
        <w:rPr>
          <w:rFonts w:ascii="Arial" w:hAnsi="Arial" w:cs="Arial"/>
        </w:rPr>
        <w:t xml:space="preserve"> pokud možno vedle sebe bez nutnosti vyloučení jednoho ustanovení jiným. V případě rozporu mezi dokumenty uvedenými v tomto Článku </w:t>
      </w:r>
      <w:r w:rsidR="00AB6182">
        <w:rPr>
          <w:rFonts w:ascii="Arial" w:hAnsi="Arial" w:cs="Arial"/>
        </w:rPr>
        <w:fldChar w:fldCharType="begin"/>
      </w:r>
      <w:r w:rsidR="00AB6182">
        <w:rPr>
          <w:rFonts w:ascii="Arial" w:hAnsi="Arial" w:cs="Arial"/>
        </w:rPr>
        <w:instrText xml:space="preserve"> REF _Ref139375991 \r \h </w:instrText>
      </w:r>
      <w:r w:rsidR="00AB6182">
        <w:rPr>
          <w:rFonts w:ascii="Arial" w:hAnsi="Arial" w:cs="Arial"/>
        </w:rPr>
      </w:r>
      <w:r w:rsidR="00AB6182">
        <w:rPr>
          <w:rFonts w:ascii="Arial" w:hAnsi="Arial" w:cs="Arial"/>
        </w:rPr>
        <w:fldChar w:fldCharType="separate"/>
      </w:r>
      <w:r w:rsidR="001655BD">
        <w:rPr>
          <w:rFonts w:ascii="Arial" w:hAnsi="Arial" w:cs="Arial"/>
        </w:rPr>
        <w:t>4.4</w:t>
      </w:r>
      <w:r w:rsidR="00AB6182">
        <w:rPr>
          <w:rFonts w:ascii="Arial" w:hAnsi="Arial" w:cs="Arial"/>
        </w:rPr>
        <w:fldChar w:fldCharType="end"/>
      </w:r>
      <w:r w:rsidR="00B200F0">
        <w:rPr>
          <w:rFonts w:ascii="Arial" w:hAnsi="Arial" w:cs="Arial"/>
        </w:rPr>
        <w:t>,</w:t>
      </w:r>
      <w:r w:rsidR="00AB6182">
        <w:rPr>
          <w:rFonts w:ascii="Arial" w:hAnsi="Arial" w:cs="Arial"/>
        </w:rPr>
        <w:t xml:space="preserve"> </w:t>
      </w:r>
      <w:r w:rsidRPr="00F2758A">
        <w:rPr>
          <w:rFonts w:ascii="Arial" w:hAnsi="Arial" w:cs="Arial"/>
        </w:rPr>
        <w:t xml:space="preserve">a nestanoví-li tato Smlouva jinak, mají dané dokumenty při výkladu práv a povinností Stran stanovených touto Smlouvou přednost v pořadí od Článku </w:t>
      </w:r>
      <w:r w:rsidR="00387F48">
        <w:rPr>
          <w:rFonts w:ascii="Arial" w:hAnsi="Arial" w:cs="Arial"/>
        </w:rPr>
        <w:fldChar w:fldCharType="begin"/>
      </w:r>
      <w:r w:rsidR="00387F48">
        <w:rPr>
          <w:rFonts w:ascii="Arial" w:hAnsi="Arial" w:cs="Arial"/>
        </w:rPr>
        <w:instrText xml:space="preserve"> REF _Ref158197403 \r \h </w:instrText>
      </w:r>
      <w:r w:rsidR="00387F48">
        <w:rPr>
          <w:rFonts w:ascii="Arial" w:hAnsi="Arial" w:cs="Arial"/>
        </w:rPr>
      </w:r>
      <w:r w:rsidR="00387F48">
        <w:rPr>
          <w:rFonts w:ascii="Arial" w:hAnsi="Arial" w:cs="Arial"/>
        </w:rPr>
        <w:fldChar w:fldCharType="separate"/>
      </w:r>
      <w:r w:rsidR="001655BD">
        <w:rPr>
          <w:rFonts w:ascii="Arial" w:hAnsi="Arial" w:cs="Arial"/>
        </w:rPr>
        <w:t>4.4.1</w:t>
      </w:r>
      <w:r w:rsidR="00387F48">
        <w:rPr>
          <w:rFonts w:ascii="Arial" w:hAnsi="Arial" w:cs="Arial"/>
        </w:rPr>
        <w:fldChar w:fldCharType="end"/>
      </w:r>
      <w:r w:rsidR="00387F48">
        <w:rPr>
          <w:rFonts w:ascii="Arial" w:hAnsi="Arial" w:cs="Arial"/>
        </w:rPr>
        <w:t xml:space="preserve"> </w:t>
      </w:r>
      <w:r w:rsidRPr="00F2758A">
        <w:rPr>
          <w:rFonts w:ascii="Arial" w:hAnsi="Arial" w:cs="Arial"/>
        </w:rPr>
        <w:t xml:space="preserve">do Článku </w:t>
      </w:r>
      <w:r w:rsidR="00B200F0">
        <w:rPr>
          <w:rFonts w:ascii="Arial" w:hAnsi="Arial" w:cs="Arial"/>
        </w:rPr>
        <w:fldChar w:fldCharType="begin"/>
      </w:r>
      <w:r w:rsidR="00B200F0">
        <w:rPr>
          <w:rFonts w:ascii="Arial" w:hAnsi="Arial" w:cs="Arial"/>
        </w:rPr>
        <w:instrText xml:space="preserve"> REF _Ref139376811 \r \h </w:instrText>
      </w:r>
      <w:r w:rsidR="00B200F0">
        <w:rPr>
          <w:rFonts w:ascii="Arial" w:hAnsi="Arial" w:cs="Arial"/>
        </w:rPr>
      </w:r>
      <w:r w:rsidR="00B200F0">
        <w:rPr>
          <w:rFonts w:ascii="Arial" w:hAnsi="Arial" w:cs="Arial"/>
        </w:rPr>
        <w:fldChar w:fldCharType="separate"/>
      </w:r>
      <w:r w:rsidR="001655BD">
        <w:rPr>
          <w:rFonts w:ascii="Arial" w:hAnsi="Arial" w:cs="Arial"/>
        </w:rPr>
        <w:t>4.4.5</w:t>
      </w:r>
      <w:r w:rsidR="00B200F0">
        <w:rPr>
          <w:rFonts w:ascii="Arial" w:hAnsi="Arial" w:cs="Arial"/>
        </w:rPr>
        <w:fldChar w:fldCharType="end"/>
      </w:r>
      <w:r w:rsidRPr="00F2758A">
        <w:rPr>
          <w:rFonts w:ascii="Arial" w:hAnsi="Arial" w:cs="Arial"/>
        </w:rPr>
        <w:t>, přičemž bez ohledu na pořadí dokumentů Systém musí vždy splňovat požadavky platných a účinných právních předpisů České republiky</w:t>
      </w:r>
      <w:r w:rsidR="00817BA9">
        <w:rPr>
          <w:rFonts w:ascii="Arial" w:hAnsi="Arial" w:cs="Arial"/>
        </w:rPr>
        <w:t xml:space="preserve"> </w:t>
      </w:r>
      <w:r w:rsidR="00AD3EC9" w:rsidRPr="00F2758A">
        <w:rPr>
          <w:rFonts w:ascii="Arial" w:hAnsi="Arial" w:cs="Arial"/>
        </w:rPr>
        <w:t>a</w:t>
      </w:r>
      <w:r w:rsidR="00AD3EC9">
        <w:rPr>
          <w:rFonts w:ascii="Arial" w:hAnsi="Arial" w:cs="Arial"/>
        </w:rPr>
        <w:t> </w:t>
      </w:r>
      <w:r w:rsidRPr="00F2758A">
        <w:rPr>
          <w:rFonts w:ascii="Arial" w:hAnsi="Arial" w:cs="Arial"/>
        </w:rPr>
        <w:t>vždy aplikovat bezpečnostní pravidla Objednatele včetně všech v současnosti odpovídajících bezpečnostních opatření pro minimalizaci dopadů kybernetických hrozeb.</w:t>
      </w:r>
    </w:p>
    <w:p w14:paraId="314435A6" w14:textId="2A828AB0" w:rsidR="00D30878" w:rsidRPr="00BC1276" w:rsidRDefault="00BD30B8" w:rsidP="00977D92">
      <w:pPr>
        <w:pStyle w:val="Seznam2"/>
        <w:rPr>
          <w:rFonts w:ascii="Arial" w:hAnsi="Arial" w:cs="Arial"/>
        </w:rPr>
      </w:pPr>
      <w:r w:rsidRPr="00F2758A">
        <w:rPr>
          <w:rFonts w:ascii="Arial" w:hAnsi="Arial" w:cs="Arial"/>
        </w:rPr>
        <w:t xml:space="preserve">Podrobnosti plnění této Smlouvy, včetně posloupnosti provádění jednotlivých jeho částí, Akceptačních kritérií, Testů a dalších podmínek pro plnění této Smlouvy </w:t>
      </w:r>
      <w:r w:rsidRPr="00BC1276">
        <w:rPr>
          <w:rFonts w:ascii="Arial" w:hAnsi="Arial" w:cs="Arial"/>
        </w:rPr>
        <w:t xml:space="preserve">stanoví </w:t>
      </w:r>
      <w:r w:rsidR="00695A7D" w:rsidRPr="00BC1276">
        <w:rPr>
          <w:rFonts w:ascii="Arial" w:eastAsia="Times New Roman" w:hAnsi="Arial" w:cs="Arial"/>
          <w:b/>
        </w:rPr>
        <w:t xml:space="preserve">Příloha č. </w:t>
      </w:r>
      <w:r w:rsidR="00695A7D" w:rsidRPr="00BC1276">
        <w:rPr>
          <w:rFonts w:ascii="Arial" w:eastAsia="Times New Roman" w:hAnsi="Arial" w:cs="Arial"/>
          <w:b/>
        </w:rPr>
        <w:fldChar w:fldCharType="begin"/>
      </w:r>
      <w:r w:rsidR="00695A7D" w:rsidRPr="00BC1276">
        <w:rPr>
          <w:rFonts w:ascii="Arial" w:eastAsia="Times New Roman" w:hAnsi="Arial" w:cs="Arial"/>
          <w:b/>
        </w:rPr>
        <w:instrText xml:space="preserve"> REF _Ref141094395 \r \h </w:instrText>
      </w:r>
      <w:r w:rsidR="004F615F" w:rsidRPr="00BC1276">
        <w:rPr>
          <w:rFonts w:ascii="Arial" w:eastAsia="Times New Roman" w:hAnsi="Arial" w:cs="Arial"/>
          <w:b/>
        </w:rPr>
        <w:instrText xml:space="preserve"> \* MERGEFORMAT </w:instrText>
      </w:r>
      <w:r w:rsidR="00695A7D" w:rsidRPr="00BC1276">
        <w:rPr>
          <w:rFonts w:ascii="Arial" w:eastAsia="Times New Roman" w:hAnsi="Arial" w:cs="Arial"/>
          <w:b/>
        </w:rPr>
      </w:r>
      <w:r w:rsidR="00695A7D" w:rsidRPr="00BC1276">
        <w:rPr>
          <w:rFonts w:ascii="Arial" w:eastAsia="Times New Roman" w:hAnsi="Arial" w:cs="Arial"/>
          <w:b/>
        </w:rPr>
        <w:fldChar w:fldCharType="separate"/>
      </w:r>
      <w:r w:rsidR="001655BD">
        <w:rPr>
          <w:rFonts w:ascii="Arial" w:eastAsia="Times New Roman" w:hAnsi="Arial" w:cs="Arial"/>
          <w:b/>
        </w:rPr>
        <w:t>1</w:t>
      </w:r>
      <w:r w:rsidR="00695A7D" w:rsidRPr="00BC1276">
        <w:rPr>
          <w:rFonts w:ascii="Arial" w:eastAsia="Times New Roman" w:hAnsi="Arial" w:cs="Arial"/>
          <w:b/>
        </w:rPr>
        <w:fldChar w:fldCharType="end"/>
      </w:r>
      <w:r w:rsidR="00926FA8" w:rsidRPr="00BC1276">
        <w:rPr>
          <w:rFonts w:ascii="Arial" w:eastAsia="Times New Roman" w:hAnsi="Arial" w:cs="Arial"/>
          <w:b/>
        </w:rPr>
        <w:t>,</w:t>
      </w:r>
      <w:r w:rsidRPr="00BC1276">
        <w:rPr>
          <w:rFonts w:ascii="Arial" w:hAnsi="Arial" w:cs="Arial"/>
        </w:rPr>
        <w:t xml:space="preserve"> </w:t>
      </w:r>
      <w:r w:rsidR="00695A7D" w:rsidRPr="00BC1276">
        <w:rPr>
          <w:rFonts w:ascii="Arial" w:hAnsi="Arial" w:cs="Arial"/>
        </w:rPr>
        <w:t xml:space="preserve">Implementační </w:t>
      </w:r>
      <w:r w:rsidRPr="00BC1276">
        <w:rPr>
          <w:rFonts w:ascii="Arial" w:hAnsi="Arial" w:cs="Arial"/>
        </w:rPr>
        <w:t>projekt</w:t>
      </w:r>
      <w:r w:rsidR="00817BA9" w:rsidRPr="00BC1276">
        <w:rPr>
          <w:rFonts w:ascii="Arial" w:hAnsi="Arial" w:cs="Arial"/>
        </w:rPr>
        <w:t xml:space="preserve"> a Specifikace systému</w:t>
      </w:r>
      <w:r w:rsidRPr="00BC1276">
        <w:rPr>
          <w:rFonts w:ascii="Arial" w:hAnsi="Arial" w:cs="Arial"/>
        </w:rPr>
        <w:t>.</w:t>
      </w:r>
    </w:p>
    <w:p w14:paraId="4782645B" w14:textId="2852974F" w:rsidR="00D30878" w:rsidRDefault="00BD30B8" w:rsidP="00977D92">
      <w:pPr>
        <w:pStyle w:val="Seznam2"/>
        <w:rPr>
          <w:rFonts w:ascii="Arial" w:hAnsi="Arial" w:cs="Arial"/>
        </w:rPr>
      </w:pPr>
      <w:r w:rsidRPr="00BC1276">
        <w:rPr>
          <w:rFonts w:ascii="Arial" w:hAnsi="Arial" w:cs="Arial"/>
        </w:rPr>
        <w:t>Poskytovatel</w:t>
      </w:r>
      <w:r w:rsidRPr="00F2758A">
        <w:rPr>
          <w:rFonts w:ascii="Arial" w:hAnsi="Arial" w:cs="Arial"/>
        </w:rPr>
        <w:t xml:space="preserve"> je povinen provést tuto Smlouvu se znalostí a péčí, která může být očekávána od Poskytovatele, který má veškeré dostupné požadované znalosti </w:t>
      </w:r>
      <w:r w:rsidR="00AD3EC9" w:rsidRPr="00F2758A">
        <w:rPr>
          <w:rFonts w:ascii="Arial" w:hAnsi="Arial" w:cs="Arial"/>
        </w:rPr>
        <w:t>a</w:t>
      </w:r>
      <w:r w:rsidR="00AD3EC9">
        <w:rPr>
          <w:rFonts w:ascii="Arial" w:hAnsi="Arial" w:cs="Arial"/>
        </w:rPr>
        <w:t> </w:t>
      </w:r>
      <w:r w:rsidRPr="00F2758A">
        <w:rPr>
          <w:rFonts w:ascii="Arial" w:hAnsi="Arial" w:cs="Arial"/>
        </w:rPr>
        <w:t xml:space="preserve">nejnovější relevantní zkušenosti v oblasti ICT pro oblast zaměření </w:t>
      </w:r>
      <w:r w:rsidR="00E07CBF" w:rsidRPr="00F2758A">
        <w:rPr>
          <w:rFonts w:ascii="Arial" w:hAnsi="Arial" w:cs="Arial"/>
        </w:rPr>
        <w:t>Systém</w:t>
      </w:r>
      <w:r w:rsidR="00E07CBF">
        <w:rPr>
          <w:rFonts w:ascii="Arial" w:hAnsi="Arial" w:cs="Arial"/>
        </w:rPr>
        <w:t>u</w:t>
      </w:r>
      <w:r w:rsidR="00E07CBF" w:rsidRPr="00F2758A">
        <w:rPr>
          <w:rFonts w:ascii="Arial" w:hAnsi="Arial" w:cs="Arial"/>
        </w:rPr>
        <w:t xml:space="preserve"> </w:t>
      </w:r>
      <w:r w:rsidR="00AD3EC9" w:rsidRPr="00F2758A">
        <w:rPr>
          <w:rFonts w:ascii="Arial" w:hAnsi="Arial" w:cs="Arial"/>
        </w:rPr>
        <w:t>a</w:t>
      </w:r>
      <w:r w:rsidR="00AD3EC9">
        <w:rPr>
          <w:rFonts w:ascii="Arial" w:hAnsi="Arial" w:cs="Arial"/>
        </w:rPr>
        <w:t> </w:t>
      </w:r>
      <w:r w:rsidRPr="00F2758A">
        <w:rPr>
          <w:rFonts w:ascii="Arial" w:hAnsi="Arial" w:cs="Arial"/>
        </w:rPr>
        <w:t>projektování informačních systémů a technik požadovaných pro provedení takového plnění.</w:t>
      </w:r>
    </w:p>
    <w:p w14:paraId="0E28C75C" w14:textId="77777777" w:rsidR="00D30878" w:rsidRDefault="00BD30B8" w:rsidP="00977D92">
      <w:pPr>
        <w:pStyle w:val="Seznam2"/>
        <w:rPr>
          <w:rFonts w:ascii="Arial" w:hAnsi="Arial" w:cs="Arial"/>
        </w:rPr>
      </w:pPr>
      <w:r w:rsidRPr="00F2758A">
        <w:rPr>
          <w:rFonts w:ascii="Arial" w:hAnsi="Arial" w:cs="Arial"/>
        </w:rPr>
        <w:t>Poskytovatel je povinen plnit tuto Smlouvu objektivním, nestranným a profesionální způsobem, neovlivněným jakýmkoliv konkrétním jiným obchodním zájmem Poskytovatele či kohokoliv z jeho personálu anebo dodavatelů, bez návazností na obdržení jakýchkoli odměn ve spojitosti s plněním této Smlouvy od jiné osoby, než je Objednatel.</w:t>
      </w:r>
    </w:p>
    <w:p w14:paraId="0B288210" w14:textId="03837331" w:rsidR="00D30878" w:rsidRDefault="00BD30B8" w:rsidP="00977D92">
      <w:pPr>
        <w:pStyle w:val="Seznam2"/>
        <w:rPr>
          <w:rFonts w:ascii="Arial" w:hAnsi="Arial" w:cs="Arial"/>
        </w:rPr>
      </w:pPr>
      <w:r w:rsidRPr="00F2758A">
        <w:rPr>
          <w:rFonts w:ascii="Arial" w:hAnsi="Arial" w:cs="Arial"/>
        </w:rPr>
        <w:t xml:space="preserve">Poskytovatel prohlašuje, že disponuje veškerými příslušnými informacemi souvisejícími s touto Smlouvou s výjimkou informací, které je na základě této Smlouvy povinen poskytnout Poskytovateli Objednatel a dosud je Objednatel Poskytovateli nedodal, a dále informací, které Poskytovatel získá v souvislosti </w:t>
      </w:r>
      <w:r w:rsidR="00AD3EC9" w:rsidRPr="00F2758A">
        <w:rPr>
          <w:rFonts w:ascii="Arial" w:hAnsi="Arial" w:cs="Arial"/>
        </w:rPr>
        <w:t>s</w:t>
      </w:r>
      <w:r w:rsidR="00AD3EC9">
        <w:rPr>
          <w:rFonts w:ascii="Arial" w:hAnsi="Arial" w:cs="Arial"/>
        </w:rPr>
        <w:t> </w:t>
      </w:r>
      <w:r w:rsidRPr="00F2758A">
        <w:rPr>
          <w:rFonts w:ascii="Arial" w:hAnsi="Arial" w:cs="Arial"/>
        </w:rPr>
        <w:t>plněním této Smlouvy. Poskytovatel odpovídá za veškeré informace a údaje nutné pro plnění svých závazků podle této Smlouvy, vyjma informací, které je na základě této Smlouvy povinen poskytnout Poskytovateli Objednatel.</w:t>
      </w:r>
    </w:p>
    <w:p w14:paraId="660FCFBB" w14:textId="64E6C8D5" w:rsidR="00D30878" w:rsidRDefault="00BD30B8" w:rsidP="00977D92">
      <w:pPr>
        <w:pStyle w:val="Seznam2"/>
        <w:rPr>
          <w:rFonts w:ascii="Arial" w:hAnsi="Arial" w:cs="Arial"/>
        </w:rPr>
      </w:pPr>
      <w:r w:rsidRPr="00F2758A">
        <w:rPr>
          <w:rFonts w:ascii="Arial" w:hAnsi="Arial" w:cs="Arial"/>
        </w:rPr>
        <w:t xml:space="preserve">V případě, že Poskytovatel zjistí, nebo při vynaložení odborné péče mohl zjistit, že informace nebo pokyny poskytnuté Objednatelem nebo specifikace Díla jsou chybné nebo nevhodné (zejména ekonomicky nevýhodné, nerealizovatelné, realizovatelné </w:t>
      </w:r>
      <w:r w:rsidR="00AD3EC9" w:rsidRPr="00F2758A">
        <w:rPr>
          <w:rFonts w:ascii="Arial" w:hAnsi="Arial" w:cs="Arial"/>
        </w:rPr>
        <w:t>s</w:t>
      </w:r>
      <w:r w:rsidR="00AD3EC9">
        <w:rPr>
          <w:rFonts w:ascii="Arial" w:hAnsi="Arial" w:cs="Arial"/>
        </w:rPr>
        <w:t> </w:t>
      </w:r>
      <w:r w:rsidRPr="00F2758A">
        <w:rPr>
          <w:rFonts w:ascii="Arial" w:hAnsi="Arial" w:cs="Arial"/>
        </w:rPr>
        <w:t>dopadem na změnu Ceny nebo Harmonogramu), je Poskytovatel povinen na tuto skutečnost Objednatele bez zbytečného odkladu upozornit. V případě, že tak Poskytovatel neučiní, odpovídá za případně vzniklou újmu.</w:t>
      </w:r>
    </w:p>
    <w:p w14:paraId="38EBBAF1" w14:textId="04B38FC4" w:rsidR="00D30878" w:rsidRDefault="00BD30B8" w:rsidP="00977D92">
      <w:pPr>
        <w:pStyle w:val="Seznam2"/>
        <w:rPr>
          <w:rFonts w:ascii="Arial" w:hAnsi="Arial" w:cs="Arial"/>
        </w:rPr>
      </w:pPr>
      <w:r w:rsidRPr="00F2758A">
        <w:rPr>
          <w:rFonts w:ascii="Arial" w:hAnsi="Arial" w:cs="Arial"/>
        </w:rPr>
        <w:t xml:space="preserve">Poskytovatel je povinen pro vývoj </w:t>
      </w:r>
      <w:r w:rsidR="00AF6773" w:rsidRPr="00F2758A">
        <w:rPr>
          <w:rFonts w:ascii="Arial" w:hAnsi="Arial" w:cs="Arial"/>
        </w:rPr>
        <w:t>Systém</w:t>
      </w:r>
      <w:r w:rsidR="00AF6773">
        <w:rPr>
          <w:rFonts w:ascii="Arial" w:hAnsi="Arial" w:cs="Arial"/>
        </w:rPr>
        <w:t>u</w:t>
      </w:r>
      <w:r w:rsidR="00AF6773" w:rsidRPr="00F2758A">
        <w:rPr>
          <w:rFonts w:ascii="Arial" w:hAnsi="Arial" w:cs="Arial"/>
        </w:rPr>
        <w:t xml:space="preserve"> </w:t>
      </w:r>
      <w:r w:rsidRPr="00F2758A">
        <w:rPr>
          <w:rFonts w:ascii="Arial" w:hAnsi="Arial" w:cs="Arial"/>
        </w:rPr>
        <w:t>využívat vlastní Hardwarové prostředky</w:t>
      </w:r>
      <w:r w:rsidR="00817BA9">
        <w:rPr>
          <w:rFonts w:ascii="Arial" w:hAnsi="Arial" w:cs="Arial"/>
        </w:rPr>
        <w:t xml:space="preserve"> (vývojové prostředí je u Poskytovatele)</w:t>
      </w:r>
      <w:r w:rsidRPr="00F2758A">
        <w:rPr>
          <w:rFonts w:ascii="Arial" w:hAnsi="Arial" w:cs="Arial"/>
        </w:rPr>
        <w:t>. Pro Implementaci a související či navazující činnosti poskytne Objednatel Poskytovateli příslušné Hardwarové prostředky – IT prostředí objednatele, zejm. přístup do příslušného (Testovacího, Produkčního) prostředí.</w:t>
      </w:r>
    </w:p>
    <w:p w14:paraId="52E2A2E2" w14:textId="7CF9843C" w:rsidR="00D30878" w:rsidRPr="00BC1276" w:rsidRDefault="00BD30B8" w:rsidP="00977D92">
      <w:pPr>
        <w:pStyle w:val="Seznam2"/>
        <w:rPr>
          <w:rFonts w:ascii="Arial" w:hAnsi="Arial" w:cs="Arial"/>
        </w:rPr>
      </w:pPr>
      <w:r w:rsidRPr="00F2758A">
        <w:rPr>
          <w:rFonts w:ascii="Arial" w:hAnsi="Arial" w:cs="Arial"/>
        </w:rPr>
        <w:t xml:space="preserve">Způsob plnění této Smlouvy, rozsah a Harmonogram může být měněn v souladu </w:t>
      </w:r>
      <w:r w:rsidR="00817BA9">
        <w:rPr>
          <w:rFonts w:ascii="Arial" w:hAnsi="Arial" w:cs="Arial"/>
        </w:rPr>
        <w:t xml:space="preserve">se Změnovým </w:t>
      </w:r>
      <w:r w:rsidR="00817BA9" w:rsidRPr="00BC1276">
        <w:rPr>
          <w:rFonts w:ascii="Arial" w:hAnsi="Arial" w:cs="Arial"/>
        </w:rPr>
        <w:t>řízením</w:t>
      </w:r>
      <w:r w:rsidRPr="00BC1276">
        <w:rPr>
          <w:rFonts w:ascii="Arial" w:hAnsi="Arial" w:cs="Arial"/>
        </w:rPr>
        <w:t xml:space="preserve"> dle </w:t>
      </w:r>
      <w:r w:rsidR="006C0A88" w:rsidRPr="00BC1276">
        <w:rPr>
          <w:rFonts w:ascii="Arial" w:eastAsia="Times New Roman" w:hAnsi="Arial" w:cs="Arial"/>
          <w:b/>
        </w:rPr>
        <w:t xml:space="preserve">Přílohy č. </w:t>
      </w:r>
      <w:r w:rsidR="006C0A88" w:rsidRPr="00BC1276">
        <w:rPr>
          <w:rFonts w:ascii="Arial" w:eastAsia="Times New Roman" w:hAnsi="Arial" w:cs="Arial"/>
          <w:b/>
        </w:rPr>
        <w:fldChar w:fldCharType="begin"/>
      </w:r>
      <w:r w:rsidR="006C0A88" w:rsidRPr="00BC1276">
        <w:rPr>
          <w:rFonts w:ascii="Arial" w:eastAsia="Times New Roman" w:hAnsi="Arial" w:cs="Arial"/>
          <w:b/>
        </w:rPr>
        <w:instrText xml:space="preserve"> REF _Ref141094688 \r \h </w:instrText>
      </w:r>
      <w:r w:rsidR="00123095" w:rsidRPr="00BC1276">
        <w:rPr>
          <w:rFonts w:ascii="Arial" w:eastAsia="Times New Roman" w:hAnsi="Arial" w:cs="Arial"/>
          <w:b/>
        </w:rPr>
        <w:instrText xml:space="preserve"> \* MERGEFORMAT </w:instrText>
      </w:r>
      <w:r w:rsidR="006C0A88" w:rsidRPr="00BC1276">
        <w:rPr>
          <w:rFonts w:ascii="Arial" w:eastAsia="Times New Roman" w:hAnsi="Arial" w:cs="Arial"/>
          <w:b/>
        </w:rPr>
      </w:r>
      <w:r w:rsidR="006C0A88" w:rsidRPr="00BC1276">
        <w:rPr>
          <w:rFonts w:ascii="Arial" w:eastAsia="Times New Roman" w:hAnsi="Arial" w:cs="Arial"/>
          <w:b/>
        </w:rPr>
        <w:fldChar w:fldCharType="separate"/>
      </w:r>
      <w:r w:rsidR="001655BD">
        <w:rPr>
          <w:rFonts w:ascii="Arial" w:eastAsia="Times New Roman" w:hAnsi="Arial" w:cs="Arial"/>
          <w:b/>
        </w:rPr>
        <w:t>8</w:t>
      </w:r>
      <w:r w:rsidR="006C0A88" w:rsidRPr="00BC1276">
        <w:rPr>
          <w:rFonts w:ascii="Arial" w:eastAsia="Times New Roman" w:hAnsi="Arial" w:cs="Arial"/>
          <w:b/>
        </w:rPr>
        <w:fldChar w:fldCharType="end"/>
      </w:r>
      <w:r w:rsidRPr="00BC1276">
        <w:rPr>
          <w:rFonts w:ascii="Arial" w:hAnsi="Arial" w:cs="Arial"/>
        </w:rPr>
        <w:t>.</w:t>
      </w:r>
    </w:p>
    <w:p w14:paraId="65F4EF03" w14:textId="6E44F089" w:rsidR="00947876" w:rsidRPr="00F2758A" w:rsidRDefault="00E67A77" w:rsidP="00977D92">
      <w:pPr>
        <w:pStyle w:val="Seznam"/>
        <w:rPr>
          <w:rFonts w:ascii="Arial" w:hAnsi="Arial" w:cs="Arial"/>
        </w:rPr>
      </w:pPr>
      <w:bookmarkStart w:id="26" w:name="_Toc158050199"/>
      <w:bookmarkStart w:id="27" w:name="_Toc158718541"/>
      <w:bookmarkStart w:id="28" w:name="_Toc158745073"/>
      <w:bookmarkStart w:id="29" w:name="_Toc158050200"/>
      <w:bookmarkStart w:id="30" w:name="_Toc158718542"/>
      <w:bookmarkStart w:id="31" w:name="_Toc158745074"/>
      <w:bookmarkStart w:id="32" w:name="_Toc158050201"/>
      <w:bookmarkStart w:id="33" w:name="_Toc158718543"/>
      <w:bookmarkStart w:id="34" w:name="_Toc158745075"/>
      <w:bookmarkStart w:id="35" w:name="_Toc158050202"/>
      <w:bookmarkStart w:id="36" w:name="_Toc158718544"/>
      <w:bookmarkStart w:id="37" w:name="_Toc158745076"/>
      <w:bookmarkStart w:id="38" w:name="_Toc158050203"/>
      <w:bookmarkStart w:id="39" w:name="_Toc158718545"/>
      <w:bookmarkStart w:id="40" w:name="_Toc158745077"/>
      <w:bookmarkStart w:id="41" w:name="_Toc158050204"/>
      <w:bookmarkStart w:id="42" w:name="_Toc158718546"/>
      <w:bookmarkStart w:id="43" w:name="_Toc158745078"/>
      <w:bookmarkStart w:id="44" w:name="_Toc158050205"/>
      <w:bookmarkStart w:id="45" w:name="_Toc158718547"/>
      <w:bookmarkStart w:id="46" w:name="_Toc158745079"/>
      <w:bookmarkStart w:id="47" w:name="_Toc158050206"/>
      <w:bookmarkStart w:id="48" w:name="_Toc158718548"/>
      <w:bookmarkStart w:id="49" w:name="_Toc158745080"/>
      <w:bookmarkStart w:id="50" w:name="_Toc158050207"/>
      <w:bookmarkStart w:id="51" w:name="_Toc158718549"/>
      <w:bookmarkStart w:id="52" w:name="_Toc158745081"/>
      <w:bookmarkStart w:id="53" w:name="_Toc158050208"/>
      <w:bookmarkStart w:id="54" w:name="_Toc158718550"/>
      <w:bookmarkStart w:id="55" w:name="_Toc158745082"/>
      <w:bookmarkStart w:id="56" w:name="_Toc158050209"/>
      <w:bookmarkStart w:id="57" w:name="_Toc158718551"/>
      <w:bookmarkStart w:id="58" w:name="_Toc158745083"/>
      <w:bookmarkStart w:id="59" w:name="_Toc158050210"/>
      <w:bookmarkStart w:id="60" w:name="_Toc158718552"/>
      <w:bookmarkStart w:id="61" w:name="_Toc158745084"/>
      <w:bookmarkStart w:id="62" w:name="_Toc158050211"/>
      <w:bookmarkStart w:id="63" w:name="_Toc158718553"/>
      <w:bookmarkStart w:id="64" w:name="_Toc158745085"/>
      <w:bookmarkStart w:id="65" w:name="_Toc158050212"/>
      <w:bookmarkStart w:id="66" w:name="_Toc158718554"/>
      <w:bookmarkStart w:id="67" w:name="_Toc158745086"/>
      <w:bookmarkStart w:id="68" w:name="_Toc158050213"/>
      <w:bookmarkStart w:id="69" w:name="_Toc158718555"/>
      <w:bookmarkStart w:id="70" w:name="_Toc158745087"/>
      <w:bookmarkStart w:id="71" w:name="_Toc158050214"/>
      <w:bookmarkStart w:id="72" w:name="_Toc158718556"/>
      <w:bookmarkStart w:id="73" w:name="_Toc158745088"/>
      <w:bookmarkStart w:id="74" w:name="_Toc158050215"/>
      <w:bookmarkStart w:id="75" w:name="_Toc158718557"/>
      <w:bookmarkStart w:id="76" w:name="_Toc158745089"/>
      <w:bookmarkStart w:id="77" w:name="_Toc158050216"/>
      <w:bookmarkStart w:id="78" w:name="_Toc158718558"/>
      <w:bookmarkStart w:id="79" w:name="_Toc158745090"/>
      <w:bookmarkStart w:id="80" w:name="_Toc158050217"/>
      <w:bookmarkStart w:id="81" w:name="_Toc158718559"/>
      <w:bookmarkStart w:id="82" w:name="_Toc158745091"/>
      <w:bookmarkStart w:id="83" w:name="_Toc158050218"/>
      <w:bookmarkStart w:id="84" w:name="_Toc158718560"/>
      <w:bookmarkStart w:id="85" w:name="_Toc158745092"/>
      <w:bookmarkStart w:id="86" w:name="_Toc158050219"/>
      <w:bookmarkStart w:id="87" w:name="_Toc158718561"/>
      <w:bookmarkStart w:id="88" w:name="_Toc158745093"/>
      <w:bookmarkStart w:id="89" w:name="_Toc158050220"/>
      <w:bookmarkStart w:id="90" w:name="_Toc158718562"/>
      <w:bookmarkStart w:id="91" w:name="_Toc158745094"/>
      <w:bookmarkStart w:id="92" w:name="_Toc158050221"/>
      <w:bookmarkStart w:id="93" w:name="_Toc158718563"/>
      <w:bookmarkStart w:id="94" w:name="_Toc158745095"/>
      <w:bookmarkStart w:id="95" w:name="_Toc158050222"/>
      <w:bookmarkStart w:id="96" w:name="_Toc158718564"/>
      <w:bookmarkStart w:id="97" w:name="_Toc158745096"/>
      <w:bookmarkStart w:id="98" w:name="_Toc158050223"/>
      <w:bookmarkStart w:id="99" w:name="_Toc158718565"/>
      <w:bookmarkStart w:id="100" w:name="_Toc158745097"/>
      <w:bookmarkStart w:id="101" w:name="_Toc158050224"/>
      <w:bookmarkStart w:id="102" w:name="_Toc158718566"/>
      <w:bookmarkStart w:id="103" w:name="_Toc158745098"/>
      <w:bookmarkStart w:id="104" w:name="_Toc158050225"/>
      <w:bookmarkStart w:id="105" w:name="_Toc158718567"/>
      <w:bookmarkStart w:id="106" w:name="_Toc158745099"/>
      <w:bookmarkStart w:id="107" w:name="_Toc158050226"/>
      <w:bookmarkStart w:id="108" w:name="_Toc158718568"/>
      <w:bookmarkStart w:id="109" w:name="_Toc158745100"/>
      <w:bookmarkStart w:id="110" w:name="_Toc158050227"/>
      <w:bookmarkStart w:id="111" w:name="_Toc158718569"/>
      <w:bookmarkStart w:id="112" w:name="_Toc158745101"/>
      <w:bookmarkStart w:id="113" w:name="_Toc158050228"/>
      <w:bookmarkStart w:id="114" w:name="_Toc158718570"/>
      <w:bookmarkStart w:id="115" w:name="_Toc158745102"/>
      <w:bookmarkStart w:id="116" w:name="_Toc158050229"/>
      <w:bookmarkStart w:id="117" w:name="_Toc158718571"/>
      <w:bookmarkStart w:id="118" w:name="_Toc158745103"/>
      <w:bookmarkStart w:id="119" w:name="_Toc158050230"/>
      <w:bookmarkStart w:id="120" w:name="_Toc158718572"/>
      <w:bookmarkStart w:id="121" w:name="_Toc158745104"/>
      <w:bookmarkStart w:id="122" w:name="_Toc158050231"/>
      <w:bookmarkStart w:id="123" w:name="_Toc158718573"/>
      <w:bookmarkStart w:id="124" w:name="_Toc158745105"/>
      <w:bookmarkStart w:id="125" w:name="_Toc158050232"/>
      <w:bookmarkStart w:id="126" w:name="_Toc158718574"/>
      <w:bookmarkStart w:id="127" w:name="_Toc158745106"/>
      <w:bookmarkStart w:id="128" w:name="_Toc158050233"/>
      <w:bookmarkStart w:id="129" w:name="_Toc158718575"/>
      <w:bookmarkStart w:id="130" w:name="_Toc158745107"/>
      <w:bookmarkStart w:id="131" w:name="_Toc158050234"/>
      <w:bookmarkStart w:id="132" w:name="_Toc158718576"/>
      <w:bookmarkStart w:id="133" w:name="_Toc158745108"/>
      <w:bookmarkStart w:id="134" w:name="_Toc158050235"/>
      <w:bookmarkStart w:id="135" w:name="_Toc158718577"/>
      <w:bookmarkStart w:id="136" w:name="_Toc158745109"/>
      <w:bookmarkStart w:id="137" w:name="_Toc158050236"/>
      <w:bookmarkStart w:id="138" w:name="_Toc158718578"/>
      <w:bookmarkStart w:id="139" w:name="_Toc158745110"/>
      <w:bookmarkStart w:id="140" w:name="_Toc158050237"/>
      <w:bookmarkStart w:id="141" w:name="_Toc158718579"/>
      <w:bookmarkStart w:id="142" w:name="_Toc158745111"/>
      <w:bookmarkStart w:id="143" w:name="_Toc158050238"/>
      <w:bookmarkStart w:id="144" w:name="_Toc158718580"/>
      <w:bookmarkStart w:id="145" w:name="_Toc158745112"/>
      <w:bookmarkStart w:id="146" w:name="_Toc158050239"/>
      <w:bookmarkStart w:id="147" w:name="_Toc158718581"/>
      <w:bookmarkStart w:id="148" w:name="_Toc158745113"/>
      <w:bookmarkStart w:id="149" w:name="_Toc158050240"/>
      <w:bookmarkStart w:id="150" w:name="_Toc158718582"/>
      <w:bookmarkStart w:id="151" w:name="_Toc158745114"/>
      <w:bookmarkStart w:id="152" w:name="_Toc158050241"/>
      <w:bookmarkStart w:id="153" w:name="_Toc158718583"/>
      <w:bookmarkStart w:id="154" w:name="_Toc158745115"/>
      <w:bookmarkStart w:id="155" w:name="_Toc158050242"/>
      <w:bookmarkStart w:id="156" w:name="_Toc158718584"/>
      <w:bookmarkStart w:id="157" w:name="_Toc158745116"/>
      <w:bookmarkStart w:id="158" w:name="_Toc158050243"/>
      <w:bookmarkStart w:id="159" w:name="_Toc158718585"/>
      <w:bookmarkStart w:id="160" w:name="_Toc158745117"/>
      <w:bookmarkStart w:id="161" w:name="_Toc158050244"/>
      <w:bookmarkStart w:id="162" w:name="_Toc158718586"/>
      <w:bookmarkStart w:id="163" w:name="_Toc158745118"/>
      <w:bookmarkStart w:id="164" w:name="_Toc158050245"/>
      <w:bookmarkStart w:id="165" w:name="_Toc158718587"/>
      <w:bookmarkStart w:id="166" w:name="_Toc158745119"/>
      <w:bookmarkStart w:id="167" w:name="_Toc158050246"/>
      <w:bookmarkStart w:id="168" w:name="_Toc158718588"/>
      <w:bookmarkStart w:id="169" w:name="_Toc158745120"/>
      <w:bookmarkStart w:id="170" w:name="_Toc158050247"/>
      <w:bookmarkStart w:id="171" w:name="_Toc158718589"/>
      <w:bookmarkStart w:id="172" w:name="_Toc158745121"/>
      <w:bookmarkStart w:id="173" w:name="_Toc158050248"/>
      <w:bookmarkStart w:id="174" w:name="_Toc158718590"/>
      <w:bookmarkStart w:id="175" w:name="_Toc158745122"/>
      <w:bookmarkStart w:id="176" w:name="_Toc158050249"/>
      <w:bookmarkStart w:id="177" w:name="_Toc158718591"/>
      <w:bookmarkStart w:id="178" w:name="_Toc158745123"/>
      <w:bookmarkStart w:id="179" w:name="_Toc158050250"/>
      <w:bookmarkStart w:id="180" w:name="_Toc158718592"/>
      <w:bookmarkStart w:id="181" w:name="_Toc158745124"/>
      <w:bookmarkStart w:id="182" w:name="_Ref141174775"/>
      <w:bookmarkStart w:id="183" w:name="_Toc1587451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F2758A">
        <w:rPr>
          <w:rFonts w:ascii="Arial" w:hAnsi="Arial" w:cs="Arial"/>
          <w:caps w:val="0"/>
        </w:rPr>
        <w:t>ŠKOLENÍ</w:t>
      </w:r>
      <w:bookmarkEnd w:id="182"/>
      <w:bookmarkEnd w:id="183"/>
    </w:p>
    <w:p w14:paraId="01C04B31" w14:textId="7BDB2B82" w:rsidR="00D30878" w:rsidRDefault="00947876" w:rsidP="00977D92">
      <w:pPr>
        <w:pStyle w:val="Seznam2"/>
        <w:rPr>
          <w:rFonts w:ascii="Arial" w:hAnsi="Arial" w:cs="Arial"/>
        </w:rPr>
      </w:pPr>
      <w:bookmarkStart w:id="184" w:name="_Ref139375000"/>
      <w:r w:rsidRPr="00F2758A">
        <w:rPr>
          <w:rFonts w:ascii="Arial" w:hAnsi="Arial" w:cs="Arial"/>
        </w:rPr>
        <w:t>Poskytovatel provede dle dohody Stran (prezenční nebo distanční) zaškolení příslušných osob Objednatele („</w:t>
      </w:r>
      <w:r w:rsidRPr="00F2758A">
        <w:rPr>
          <w:rFonts w:ascii="Arial" w:eastAsia="Times New Roman" w:hAnsi="Arial" w:cs="Arial"/>
          <w:b/>
        </w:rPr>
        <w:t>Účastníci školení</w:t>
      </w:r>
      <w:r w:rsidRPr="00F2758A">
        <w:rPr>
          <w:rFonts w:ascii="Arial" w:hAnsi="Arial" w:cs="Arial"/>
        </w:rPr>
        <w:t xml:space="preserve">“) v </w:t>
      </w:r>
      <w:r w:rsidR="00F8145C" w:rsidRPr="00F2758A">
        <w:rPr>
          <w:rFonts w:ascii="Arial" w:hAnsi="Arial" w:cs="Arial"/>
        </w:rPr>
        <w:t>Systém</w:t>
      </w:r>
      <w:r w:rsidR="00F8145C">
        <w:rPr>
          <w:rFonts w:ascii="Arial" w:hAnsi="Arial" w:cs="Arial"/>
        </w:rPr>
        <w:t>u</w:t>
      </w:r>
      <w:r w:rsidR="00F8145C" w:rsidRPr="00F2758A">
        <w:rPr>
          <w:rFonts w:ascii="Arial" w:hAnsi="Arial" w:cs="Arial"/>
        </w:rPr>
        <w:t xml:space="preserve"> </w:t>
      </w:r>
      <w:r w:rsidRPr="00F2758A">
        <w:rPr>
          <w:rFonts w:ascii="Arial" w:hAnsi="Arial" w:cs="Arial"/>
        </w:rPr>
        <w:t>a v termínech určených dle Harmonogramu, a pokud takové termíny nejsou, pak v termínech určených Objednatelem po dohodě s Poskytovatelem („</w:t>
      </w:r>
      <w:r w:rsidRPr="00F2758A">
        <w:rPr>
          <w:rFonts w:ascii="Arial" w:eastAsia="Times New Roman" w:hAnsi="Arial" w:cs="Arial"/>
          <w:b/>
        </w:rPr>
        <w:t>Školení</w:t>
      </w:r>
      <w:r w:rsidRPr="00F2758A">
        <w:rPr>
          <w:rFonts w:ascii="Arial" w:hAnsi="Arial" w:cs="Arial"/>
        </w:rPr>
        <w:t>“).</w:t>
      </w:r>
      <w:bookmarkEnd w:id="184"/>
    </w:p>
    <w:p w14:paraId="0A1F44B0" w14:textId="07A2012F" w:rsidR="00D30878" w:rsidRDefault="00947876" w:rsidP="00977D92">
      <w:pPr>
        <w:pStyle w:val="Seznam2"/>
        <w:rPr>
          <w:rFonts w:ascii="Arial" w:hAnsi="Arial" w:cs="Arial"/>
        </w:rPr>
      </w:pPr>
      <w:r w:rsidRPr="00F2758A">
        <w:rPr>
          <w:rFonts w:ascii="Arial" w:hAnsi="Arial" w:cs="Arial"/>
        </w:rPr>
        <w:t xml:space="preserve">Školení se bude konat v místě plnění dle Článku </w:t>
      </w:r>
      <w:r w:rsidR="00DF08B5">
        <w:rPr>
          <w:rFonts w:ascii="Arial" w:hAnsi="Arial" w:cs="Arial"/>
        </w:rPr>
        <w:fldChar w:fldCharType="begin"/>
      </w:r>
      <w:r w:rsidR="00DF08B5">
        <w:rPr>
          <w:rFonts w:ascii="Arial" w:hAnsi="Arial" w:cs="Arial"/>
        </w:rPr>
        <w:instrText xml:space="preserve"> REF _Ref139377388 \r \h </w:instrText>
      </w:r>
      <w:r w:rsidR="00DF08B5">
        <w:rPr>
          <w:rFonts w:ascii="Arial" w:hAnsi="Arial" w:cs="Arial"/>
        </w:rPr>
      </w:r>
      <w:r w:rsidR="00DF08B5">
        <w:rPr>
          <w:rFonts w:ascii="Arial" w:hAnsi="Arial" w:cs="Arial"/>
        </w:rPr>
        <w:fldChar w:fldCharType="separate"/>
      </w:r>
      <w:r w:rsidR="001655BD">
        <w:rPr>
          <w:rFonts w:ascii="Arial" w:hAnsi="Arial" w:cs="Arial"/>
        </w:rPr>
        <w:t>3.3</w:t>
      </w:r>
      <w:r w:rsidR="00DF08B5">
        <w:rPr>
          <w:rFonts w:ascii="Arial" w:hAnsi="Arial" w:cs="Arial"/>
        </w:rPr>
        <w:fldChar w:fldCharType="end"/>
      </w:r>
      <w:r w:rsidRPr="00F2758A">
        <w:rPr>
          <w:rFonts w:ascii="Arial" w:hAnsi="Arial" w:cs="Arial"/>
        </w:rPr>
        <w:t>, případně online</w:t>
      </w:r>
      <w:r w:rsidR="003C2138">
        <w:rPr>
          <w:rFonts w:ascii="Arial" w:hAnsi="Arial" w:cs="Arial"/>
        </w:rPr>
        <w:t xml:space="preserve"> s možností nahrávání</w:t>
      </w:r>
      <w:r w:rsidRPr="00F2758A">
        <w:rPr>
          <w:rFonts w:ascii="Arial" w:eastAsia="Times New Roman" w:hAnsi="Arial" w:cs="Arial"/>
          <w:i/>
        </w:rPr>
        <w:t>.</w:t>
      </w:r>
      <w:r w:rsidRPr="00F2758A">
        <w:rPr>
          <w:rFonts w:ascii="Arial" w:hAnsi="Arial" w:cs="Arial"/>
        </w:rPr>
        <w:t xml:space="preserve"> Den, místo </w:t>
      </w:r>
      <w:r w:rsidR="00AD3EC9" w:rsidRPr="00F2758A">
        <w:rPr>
          <w:rFonts w:ascii="Arial" w:hAnsi="Arial" w:cs="Arial"/>
        </w:rPr>
        <w:t>a</w:t>
      </w:r>
      <w:r w:rsidR="00AD3EC9">
        <w:rPr>
          <w:rFonts w:ascii="Arial" w:hAnsi="Arial" w:cs="Arial"/>
        </w:rPr>
        <w:t> </w:t>
      </w:r>
      <w:r w:rsidRPr="00F2758A">
        <w:rPr>
          <w:rFonts w:ascii="Arial" w:hAnsi="Arial" w:cs="Arial"/>
        </w:rPr>
        <w:t xml:space="preserve">způsob provedení Školení si Objednatel </w:t>
      </w:r>
      <w:proofErr w:type="gramStart"/>
      <w:r w:rsidRPr="00F2758A">
        <w:rPr>
          <w:rFonts w:ascii="Arial" w:hAnsi="Arial" w:cs="Arial"/>
        </w:rPr>
        <w:t>určí</w:t>
      </w:r>
      <w:proofErr w:type="gramEnd"/>
      <w:r w:rsidRPr="00F2758A">
        <w:rPr>
          <w:rFonts w:ascii="Arial" w:hAnsi="Arial" w:cs="Arial"/>
        </w:rPr>
        <w:t xml:space="preserve"> dle svých potřeb a preferencí.</w:t>
      </w:r>
    </w:p>
    <w:p w14:paraId="054CE08C" w14:textId="77777777" w:rsidR="00D30878" w:rsidRDefault="00947876" w:rsidP="00977D92">
      <w:pPr>
        <w:pStyle w:val="Seznam2"/>
        <w:rPr>
          <w:rFonts w:ascii="Arial" w:hAnsi="Arial" w:cs="Arial"/>
        </w:rPr>
      </w:pPr>
      <w:r w:rsidRPr="00F2758A">
        <w:rPr>
          <w:rFonts w:ascii="Arial" w:hAnsi="Arial" w:cs="Arial"/>
        </w:rPr>
        <w:t>Termíny či místo Školení mohou být změněny dohodou Stran i bez nutnosti uzavření dodatku k této Smlouvě.</w:t>
      </w:r>
    </w:p>
    <w:p w14:paraId="1EDCF451" w14:textId="4E84DC51" w:rsidR="00D30878" w:rsidRDefault="00947876" w:rsidP="00977D92">
      <w:pPr>
        <w:pStyle w:val="Seznam2"/>
        <w:rPr>
          <w:rFonts w:ascii="Arial" w:hAnsi="Arial" w:cs="Arial"/>
        </w:rPr>
      </w:pPr>
      <w:r w:rsidRPr="00F2758A">
        <w:rPr>
          <w:rFonts w:ascii="Arial" w:hAnsi="Arial" w:cs="Arial"/>
        </w:rPr>
        <w:t xml:space="preserve">Součástí Školení je i poskytnutí Dokumentace pro provedení Školení a komplexní administraci </w:t>
      </w:r>
      <w:r w:rsidR="003E6E08" w:rsidRPr="00F2758A">
        <w:rPr>
          <w:rFonts w:ascii="Arial" w:hAnsi="Arial" w:cs="Arial"/>
        </w:rPr>
        <w:t>Systém</w:t>
      </w:r>
      <w:r w:rsidR="003E6E08">
        <w:rPr>
          <w:rFonts w:ascii="Arial" w:hAnsi="Arial" w:cs="Arial"/>
        </w:rPr>
        <w:t>u</w:t>
      </w:r>
      <w:r w:rsidR="003E6E08" w:rsidRPr="00F2758A">
        <w:rPr>
          <w:rFonts w:ascii="Arial" w:hAnsi="Arial" w:cs="Arial"/>
        </w:rPr>
        <w:t xml:space="preserve"> </w:t>
      </w:r>
      <w:r w:rsidRPr="00F2758A">
        <w:rPr>
          <w:rFonts w:ascii="Arial" w:hAnsi="Arial" w:cs="Arial"/>
        </w:rPr>
        <w:t>tak, aby na základě takové Dokumentace byli Účastníci školení absolvující Školení schopni samostatně (bez zásahů Poskytovatele) užívat, ovládat a administrovat Systém. Nebyla</w:t>
      </w:r>
      <w:r w:rsidR="003E6E08">
        <w:rPr>
          <w:rFonts w:ascii="Arial" w:hAnsi="Arial" w:cs="Arial"/>
        </w:rPr>
        <w:t>-</w:t>
      </w:r>
      <w:r w:rsidRPr="00F2758A">
        <w:rPr>
          <w:rFonts w:ascii="Arial" w:hAnsi="Arial" w:cs="Arial"/>
        </w:rPr>
        <w:t>li některá z částí Dokumentace vytvořena/předána pro účely ostatních částí plnění, je Poskytovatel povinen ji vytvořit tak, aby byl naplněn účel Školení.</w:t>
      </w:r>
    </w:p>
    <w:p w14:paraId="0ADD3425" w14:textId="1721237A" w:rsidR="00D30878" w:rsidRPr="00C478F3" w:rsidRDefault="00947876" w:rsidP="00977D92">
      <w:pPr>
        <w:pStyle w:val="Seznam2"/>
        <w:rPr>
          <w:rFonts w:ascii="Arial" w:hAnsi="Arial" w:cs="Arial"/>
        </w:rPr>
      </w:pPr>
      <w:r w:rsidRPr="00F2758A">
        <w:rPr>
          <w:rFonts w:ascii="Arial" w:hAnsi="Arial" w:cs="Arial"/>
        </w:rPr>
        <w:t xml:space="preserve">Účelem provedení Školení je seznámení Účastníků školení se </w:t>
      </w:r>
      <w:r w:rsidR="00DC4907" w:rsidRPr="00F2758A">
        <w:rPr>
          <w:rFonts w:ascii="Arial" w:hAnsi="Arial" w:cs="Arial"/>
        </w:rPr>
        <w:t>Systém</w:t>
      </w:r>
      <w:r w:rsidR="00DC4907">
        <w:rPr>
          <w:rFonts w:ascii="Arial" w:hAnsi="Arial" w:cs="Arial"/>
        </w:rPr>
        <w:t>em</w:t>
      </w:r>
      <w:r w:rsidR="00DC4907" w:rsidRPr="00F2758A">
        <w:rPr>
          <w:rFonts w:ascii="Arial" w:hAnsi="Arial" w:cs="Arial"/>
        </w:rPr>
        <w:t xml:space="preserve"> </w:t>
      </w:r>
      <w:r w:rsidRPr="00F2758A">
        <w:rPr>
          <w:rFonts w:ascii="Arial" w:hAnsi="Arial" w:cs="Arial"/>
        </w:rPr>
        <w:t>do té míry, aby je</w:t>
      </w:r>
      <w:r w:rsidR="00DC4907">
        <w:rPr>
          <w:rFonts w:ascii="Arial" w:hAnsi="Arial" w:cs="Arial"/>
        </w:rPr>
        <w:t>j</w:t>
      </w:r>
      <w:r w:rsidRPr="00F2758A">
        <w:rPr>
          <w:rFonts w:ascii="Arial" w:hAnsi="Arial" w:cs="Arial"/>
        </w:rPr>
        <w:t xml:space="preserve"> </w:t>
      </w:r>
      <w:r w:rsidR="00DC4907">
        <w:rPr>
          <w:rFonts w:ascii="Arial" w:hAnsi="Arial" w:cs="Arial"/>
        </w:rPr>
        <w:t xml:space="preserve">Účastníci školení </w:t>
      </w:r>
      <w:r w:rsidRPr="00F2758A">
        <w:rPr>
          <w:rFonts w:ascii="Arial" w:hAnsi="Arial" w:cs="Arial"/>
        </w:rPr>
        <w:t xml:space="preserve">byli schopni samostatně užívat v souladu se svým </w:t>
      </w:r>
      <w:r w:rsidRPr="00C478F3">
        <w:rPr>
          <w:rFonts w:ascii="Arial" w:hAnsi="Arial" w:cs="Arial"/>
        </w:rPr>
        <w:t>pracovním zařazením u Objednatele.</w:t>
      </w:r>
    </w:p>
    <w:p w14:paraId="09D07537" w14:textId="24049027" w:rsidR="00D30878" w:rsidRPr="0010306E" w:rsidRDefault="008D76B4" w:rsidP="00977D92">
      <w:pPr>
        <w:pStyle w:val="Seznam2"/>
        <w:rPr>
          <w:rFonts w:ascii="Arial" w:hAnsi="Arial" w:cs="Arial"/>
        </w:rPr>
      </w:pPr>
      <w:r w:rsidRPr="0010306E">
        <w:rPr>
          <w:rFonts w:ascii="Arial" w:hAnsi="Arial" w:cs="Arial"/>
        </w:rPr>
        <w:t xml:space="preserve">Součástí Díla </w:t>
      </w:r>
      <w:r w:rsidR="007D67BB" w:rsidRPr="0010306E">
        <w:rPr>
          <w:rFonts w:ascii="Arial" w:hAnsi="Arial" w:cs="Arial"/>
        </w:rPr>
        <w:t>jsou dvě (2)</w:t>
      </w:r>
      <w:r w:rsidRPr="0010306E">
        <w:rPr>
          <w:rFonts w:ascii="Arial" w:hAnsi="Arial" w:cs="Arial"/>
        </w:rPr>
        <w:t xml:space="preserve"> </w:t>
      </w:r>
      <w:r w:rsidR="00947876" w:rsidRPr="0010306E">
        <w:rPr>
          <w:rFonts w:ascii="Arial" w:hAnsi="Arial" w:cs="Arial"/>
        </w:rPr>
        <w:t>Školení pro celkem třicet (30) Účastníků školení.</w:t>
      </w:r>
    </w:p>
    <w:p w14:paraId="156C54AF" w14:textId="2535DE35" w:rsidR="00D30878" w:rsidRDefault="00947876" w:rsidP="00977D92">
      <w:pPr>
        <w:pStyle w:val="Seznam2"/>
        <w:rPr>
          <w:rFonts w:ascii="Arial" w:hAnsi="Arial" w:cs="Arial"/>
        </w:rPr>
      </w:pPr>
      <w:r w:rsidRPr="00F2758A">
        <w:rPr>
          <w:rFonts w:ascii="Arial" w:hAnsi="Arial" w:cs="Arial"/>
        </w:rPr>
        <w:t xml:space="preserve">Školení se bude konat v pracovní den v běžné pracovní době Účastníků školení, tj. mezi </w:t>
      </w:r>
      <w:r w:rsidRPr="00C478F3">
        <w:rPr>
          <w:rFonts w:ascii="Arial" w:hAnsi="Arial" w:cs="Arial"/>
        </w:rPr>
        <w:t xml:space="preserve">8:00 h. a 17:00 h. a bude trvat tak dlouho, dokud není splněn účel Školení, nejdéle </w:t>
      </w:r>
      <w:r w:rsidRPr="0010306E">
        <w:rPr>
          <w:rFonts w:ascii="Arial" w:hAnsi="Arial" w:cs="Arial"/>
        </w:rPr>
        <w:t xml:space="preserve">8 </w:t>
      </w:r>
      <w:r w:rsidR="002B3CD2" w:rsidRPr="0010306E">
        <w:rPr>
          <w:rFonts w:ascii="Arial" w:hAnsi="Arial" w:cs="Arial"/>
        </w:rPr>
        <w:t xml:space="preserve">hodin </w:t>
      </w:r>
      <w:r w:rsidRPr="0010306E">
        <w:rPr>
          <w:rFonts w:ascii="Arial" w:hAnsi="Arial" w:cs="Arial"/>
        </w:rPr>
        <w:t xml:space="preserve">/ 3 </w:t>
      </w:r>
      <w:r w:rsidR="002B3CD2" w:rsidRPr="0010306E">
        <w:rPr>
          <w:rFonts w:ascii="Arial" w:hAnsi="Arial" w:cs="Arial"/>
        </w:rPr>
        <w:t>dny</w:t>
      </w:r>
      <w:r w:rsidRPr="0010306E">
        <w:rPr>
          <w:rFonts w:ascii="Arial" w:hAnsi="Arial" w:cs="Arial"/>
        </w:rPr>
        <w:t>.</w:t>
      </w:r>
      <w:r w:rsidRPr="00C478F3">
        <w:rPr>
          <w:rFonts w:ascii="Arial" w:hAnsi="Arial" w:cs="Arial"/>
        </w:rPr>
        <w:t xml:space="preserve"> Nezúčastní</w:t>
      </w:r>
      <w:r w:rsidRPr="00F2758A">
        <w:rPr>
          <w:rFonts w:ascii="Arial" w:hAnsi="Arial" w:cs="Arial"/>
        </w:rPr>
        <w:t>-li se Školení všichni Účastníci školení, respektive pokud není kapacita Školení naplněna, uspořádá Poskytovatel Školení zbývajících Účastníků Školení v</w:t>
      </w:r>
      <w:r w:rsidR="007D67BB">
        <w:rPr>
          <w:rFonts w:ascii="Arial" w:hAnsi="Arial" w:cs="Arial"/>
        </w:rPr>
        <w:t xml:space="preserve"> jednom </w:t>
      </w:r>
      <w:r w:rsidRPr="00F2758A">
        <w:rPr>
          <w:rFonts w:ascii="Arial" w:hAnsi="Arial" w:cs="Arial"/>
        </w:rPr>
        <w:t>náhradním termínu, k tomu mu Objednatel poskytne nezbytnou součinnost.</w:t>
      </w:r>
    </w:p>
    <w:p w14:paraId="6F8072C0" w14:textId="22AB579D" w:rsidR="00D30878" w:rsidRDefault="00947876" w:rsidP="00977D92">
      <w:pPr>
        <w:pStyle w:val="Seznam2"/>
        <w:rPr>
          <w:rFonts w:ascii="Arial" w:hAnsi="Arial" w:cs="Arial"/>
        </w:rPr>
      </w:pPr>
      <w:r w:rsidRPr="00F2758A">
        <w:rPr>
          <w:rFonts w:ascii="Arial" w:hAnsi="Arial" w:cs="Arial"/>
        </w:rPr>
        <w:t>Není-li dohodnuto jinak, Školení probíhá v českém jazyce</w:t>
      </w:r>
      <w:r w:rsidR="00790D7F">
        <w:rPr>
          <w:rFonts w:ascii="Arial" w:hAnsi="Arial" w:cs="Arial"/>
        </w:rPr>
        <w:t xml:space="preserve"> a na Referenčním prostředí</w:t>
      </w:r>
      <w:r w:rsidRPr="00F2758A">
        <w:rPr>
          <w:rFonts w:ascii="Arial" w:hAnsi="Arial" w:cs="Arial"/>
        </w:rPr>
        <w:t>.</w:t>
      </w:r>
    </w:p>
    <w:p w14:paraId="516D2360" w14:textId="359D36FA" w:rsidR="00D30878" w:rsidRPr="00BC1276" w:rsidRDefault="00947876" w:rsidP="00977D92">
      <w:pPr>
        <w:pStyle w:val="Seznam2"/>
        <w:rPr>
          <w:rFonts w:ascii="Arial" w:hAnsi="Arial" w:cs="Arial"/>
        </w:rPr>
      </w:pPr>
      <w:r w:rsidRPr="00F2758A">
        <w:rPr>
          <w:rFonts w:ascii="Arial" w:hAnsi="Arial" w:cs="Arial"/>
        </w:rPr>
        <w:t xml:space="preserve">Školení mohou být </w:t>
      </w:r>
      <w:r w:rsidRPr="00BC1276">
        <w:rPr>
          <w:rFonts w:ascii="Arial" w:hAnsi="Arial" w:cs="Arial"/>
        </w:rPr>
        <w:t xml:space="preserve">blíže </w:t>
      </w:r>
      <w:r w:rsidR="00FB6578" w:rsidRPr="00BC1276">
        <w:rPr>
          <w:rFonts w:ascii="Arial" w:hAnsi="Arial" w:cs="Arial"/>
        </w:rPr>
        <w:t xml:space="preserve">specifikována </w:t>
      </w:r>
      <w:r w:rsidRPr="00BC1276">
        <w:rPr>
          <w:rFonts w:ascii="Arial" w:hAnsi="Arial" w:cs="Arial"/>
        </w:rPr>
        <w:t xml:space="preserve">v </w:t>
      </w:r>
      <w:r w:rsidR="00FB6578" w:rsidRPr="00BC1276">
        <w:rPr>
          <w:rFonts w:ascii="Arial" w:eastAsia="Times New Roman" w:hAnsi="Arial" w:cs="Arial"/>
          <w:b/>
        </w:rPr>
        <w:t xml:space="preserve">Příloze č. </w:t>
      </w:r>
      <w:r w:rsidR="00FB6578" w:rsidRPr="00BC1276">
        <w:rPr>
          <w:rFonts w:ascii="Arial" w:eastAsia="Times New Roman" w:hAnsi="Arial" w:cs="Arial"/>
          <w:b/>
        </w:rPr>
        <w:fldChar w:fldCharType="begin"/>
      </w:r>
      <w:r w:rsidR="00FB6578" w:rsidRPr="00BC1276">
        <w:rPr>
          <w:rFonts w:ascii="Arial" w:eastAsia="Times New Roman" w:hAnsi="Arial" w:cs="Arial"/>
          <w:b/>
        </w:rPr>
        <w:instrText xml:space="preserve"> REF _Ref141094395 \r \h </w:instrText>
      </w:r>
      <w:r w:rsidR="0006087E" w:rsidRPr="00BC1276">
        <w:rPr>
          <w:rFonts w:ascii="Arial" w:eastAsia="Times New Roman" w:hAnsi="Arial" w:cs="Arial"/>
          <w:b/>
        </w:rPr>
        <w:instrText xml:space="preserve"> \* MERGEFORMAT </w:instrText>
      </w:r>
      <w:r w:rsidR="00FB6578" w:rsidRPr="00BC1276">
        <w:rPr>
          <w:rFonts w:ascii="Arial" w:eastAsia="Times New Roman" w:hAnsi="Arial" w:cs="Arial"/>
          <w:b/>
        </w:rPr>
      </w:r>
      <w:r w:rsidR="00FB6578" w:rsidRPr="00BC1276">
        <w:rPr>
          <w:rFonts w:ascii="Arial" w:eastAsia="Times New Roman" w:hAnsi="Arial" w:cs="Arial"/>
          <w:b/>
        </w:rPr>
        <w:fldChar w:fldCharType="separate"/>
      </w:r>
      <w:r w:rsidR="001655BD">
        <w:rPr>
          <w:rFonts w:ascii="Arial" w:eastAsia="Times New Roman" w:hAnsi="Arial" w:cs="Arial"/>
          <w:b/>
        </w:rPr>
        <w:t>1</w:t>
      </w:r>
      <w:r w:rsidR="00FB6578" w:rsidRPr="00BC1276">
        <w:rPr>
          <w:rFonts w:ascii="Arial" w:eastAsia="Times New Roman" w:hAnsi="Arial" w:cs="Arial"/>
          <w:b/>
        </w:rPr>
        <w:fldChar w:fldCharType="end"/>
      </w:r>
      <w:r w:rsidRPr="00BC1276">
        <w:rPr>
          <w:rFonts w:ascii="Arial" w:hAnsi="Arial" w:cs="Arial"/>
        </w:rPr>
        <w:t xml:space="preserve"> nebo v </w:t>
      </w:r>
      <w:r w:rsidR="00FB6578" w:rsidRPr="00BC1276">
        <w:rPr>
          <w:rFonts w:ascii="Arial" w:hAnsi="Arial" w:cs="Arial"/>
        </w:rPr>
        <w:t xml:space="preserve">Implementačním </w:t>
      </w:r>
      <w:r w:rsidRPr="00BC1276">
        <w:rPr>
          <w:rFonts w:ascii="Arial" w:hAnsi="Arial" w:cs="Arial"/>
        </w:rPr>
        <w:t>projektu.</w:t>
      </w:r>
    </w:p>
    <w:p w14:paraId="795E71ED" w14:textId="04665367" w:rsidR="00947876" w:rsidRPr="003B7AFE" w:rsidRDefault="00947876" w:rsidP="00977D92">
      <w:pPr>
        <w:pStyle w:val="Seznam"/>
        <w:rPr>
          <w:rFonts w:ascii="Arial" w:hAnsi="Arial" w:cs="Arial"/>
        </w:rPr>
      </w:pPr>
      <w:bookmarkStart w:id="185" w:name="_Toc158745126"/>
      <w:bookmarkStart w:id="186" w:name="_Toc158745127"/>
      <w:bookmarkStart w:id="187" w:name="_Toc158745128"/>
      <w:bookmarkStart w:id="188" w:name="_Toc158745129"/>
      <w:bookmarkStart w:id="189" w:name="_Toc158745130"/>
      <w:bookmarkStart w:id="190" w:name="_Toc158745131"/>
      <w:bookmarkStart w:id="191" w:name="_Toc158745132"/>
      <w:bookmarkStart w:id="192" w:name="_Ref139377990"/>
      <w:bookmarkStart w:id="193" w:name="_Ref139378007"/>
      <w:bookmarkStart w:id="194" w:name="_Toc158745133"/>
      <w:bookmarkEnd w:id="185"/>
      <w:bookmarkEnd w:id="186"/>
      <w:bookmarkEnd w:id="187"/>
      <w:bookmarkEnd w:id="188"/>
      <w:bookmarkEnd w:id="189"/>
      <w:bookmarkEnd w:id="190"/>
      <w:bookmarkEnd w:id="191"/>
      <w:r w:rsidRPr="003B7AFE">
        <w:rPr>
          <w:rFonts w:ascii="Arial" w:hAnsi="Arial" w:cs="Arial"/>
        </w:rPr>
        <w:t>CENA A PLATEBNÍ PODMÍNKY</w:t>
      </w:r>
      <w:bookmarkEnd w:id="192"/>
      <w:bookmarkEnd w:id="193"/>
      <w:bookmarkEnd w:id="194"/>
    </w:p>
    <w:p w14:paraId="22B66D05" w14:textId="6961937C" w:rsidR="00947876" w:rsidRPr="00F2758A" w:rsidRDefault="00947876" w:rsidP="00947876">
      <w:pPr>
        <w:pStyle w:val="Seznam2"/>
        <w:numPr>
          <w:ilvl w:val="0"/>
          <w:numId w:val="0"/>
        </w:numPr>
        <w:ind w:left="851"/>
        <w:rPr>
          <w:rFonts w:ascii="Arial" w:hAnsi="Arial" w:cs="Arial"/>
          <w:u w:val="single"/>
        </w:rPr>
      </w:pPr>
      <w:r w:rsidRPr="00F2758A">
        <w:rPr>
          <w:rFonts w:ascii="Arial" w:hAnsi="Arial" w:cs="Arial"/>
          <w:u w:val="single"/>
        </w:rPr>
        <w:t xml:space="preserve">Cena za </w:t>
      </w:r>
      <w:r w:rsidR="00B255CD">
        <w:rPr>
          <w:rFonts w:ascii="Arial" w:hAnsi="Arial" w:cs="Arial"/>
          <w:u w:val="single"/>
        </w:rPr>
        <w:t>D</w:t>
      </w:r>
      <w:r w:rsidR="00B255CD" w:rsidRPr="00F2758A">
        <w:rPr>
          <w:rFonts w:ascii="Arial" w:hAnsi="Arial" w:cs="Arial"/>
          <w:u w:val="single"/>
        </w:rPr>
        <w:t>ílo</w:t>
      </w:r>
    </w:p>
    <w:p w14:paraId="25D39B27" w14:textId="4B697063" w:rsidR="00947876" w:rsidRPr="00F2758A" w:rsidRDefault="00947876" w:rsidP="00977D92">
      <w:pPr>
        <w:pStyle w:val="Seznam2"/>
        <w:rPr>
          <w:rFonts w:ascii="Arial" w:hAnsi="Arial" w:cs="Arial"/>
        </w:rPr>
      </w:pPr>
      <w:bookmarkStart w:id="195" w:name="_Ref139373612"/>
      <w:bookmarkStart w:id="196" w:name="_Ref141366490"/>
      <w:r w:rsidRPr="00F2758A">
        <w:rPr>
          <w:rFonts w:ascii="Arial" w:hAnsi="Arial" w:cs="Arial"/>
        </w:rPr>
        <w:t xml:space="preserve">Objednatel je povinen zaplatit Poskytovateli za řádně provedené Dílo </w:t>
      </w:r>
      <w:r w:rsidR="00953B4D">
        <w:rPr>
          <w:rFonts w:ascii="Arial" w:hAnsi="Arial" w:cs="Arial"/>
        </w:rPr>
        <w:t xml:space="preserve">v rozsahu Fáze I a Fáze II </w:t>
      </w:r>
      <w:r w:rsidRPr="00F2758A">
        <w:rPr>
          <w:rFonts w:ascii="Arial" w:hAnsi="Arial" w:cs="Arial"/>
        </w:rPr>
        <w:t xml:space="preserve">částku </w:t>
      </w:r>
      <w:r w:rsidR="001B7268">
        <w:rPr>
          <w:rFonts w:ascii="Arial" w:hAnsi="Arial" w:cs="Arial"/>
        </w:rPr>
        <w:t>83 770 160,98</w:t>
      </w:r>
      <w:r w:rsidRPr="00F2758A">
        <w:rPr>
          <w:rFonts w:ascii="Arial" w:hAnsi="Arial" w:cs="Arial"/>
        </w:rPr>
        <w:t xml:space="preserve"> Kč (slovy: </w:t>
      </w:r>
      <w:r w:rsidR="001B7268">
        <w:rPr>
          <w:rFonts w:ascii="Arial" w:hAnsi="Arial" w:cs="Arial"/>
        </w:rPr>
        <w:t>osmdesáttřimilionůsedmsetsedmdesáttisícstošedesát</w:t>
      </w:r>
      <w:r w:rsidR="001B7268" w:rsidRPr="00F2758A">
        <w:rPr>
          <w:rFonts w:ascii="Arial" w:hAnsi="Arial" w:cs="Arial"/>
        </w:rPr>
        <w:t xml:space="preserve"> korun českých</w:t>
      </w:r>
      <w:r w:rsidR="001B7268">
        <w:rPr>
          <w:rFonts w:ascii="Arial" w:hAnsi="Arial" w:cs="Arial"/>
        </w:rPr>
        <w:t xml:space="preserve"> a </w:t>
      </w:r>
      <w:r w:rsidR="00D03F99">
        <w:rPr>
          <w:rFonts w:ascii="Arial" w:hAnsi="Arial" w:cs="Arial"/>
        </w:rPr>
        <w:t>devadesátosm</w:t>
      </w:r>
      <w:r w:rsidR="001B7268">
        <w:rPr>
          <w:rFonts w:ascii="Arial" w:hAnsi="Arial" w:cs="Arial"/>
        </w:rPr>
        <w:t xml:space="preserve"> haléřů</w:t>
      </w:r>
      <w:r w:rsidRPr="00F2758A">
        <w:rPr>
          <w:rFonts w:ascii="Arial" w:hAnsi="Arial" w:cs="Arial"/>
        </w:rPr>
        <w:t>) bez DPH („</w:t>
      </w:r>
      <w:r w:rsidRPr="00F2758A">
        <w:rPr>
          <w:rFonts w:ascii="Arial" w:eastAsia="Times New Roman" w:hAnsi="Arial" w:cs="Arial"/>
          <w:b/>
        </w:rPr>
        <w:t>Cena díla</w:t>
      </w:r>
      <w:r w:rsidRPr="00F2758A">
        <w:rPr>
          <w:rFonts w:ascii="Arial" w:hAnsi="Arial" w:cs="Arial"/>
        </w:rPr>
        <w:t xml:space="preserve">“). </w:t>
      </w:r>
      <w:r w:rsidR="00A669B6">
        <w:rPr>
          <w:rFonts w:ascii="Arial" w:eastAsia="Times New Roman" w:hAnsi="Arial" w:cs="Arial"/>
          <w:b/>
        </w:rPr>
        <w:t xml:space="preserve">Příloha č. </w:t>
      </w:r>
      <w:r w:rsidR="00A669B6">
        <w:rPr>
          <w:rFonts w:ascii="Arial" w:eastAsia="Times New Roman" w:hAnsi="Arial" w:cs="Arial"/>
          <w:b/>
        </w:rPr>
        <w:fldChar w:fldCharType="begin"/>
      </w:r>
      <w:r w:rsidR="00A669B6">
        <w:rPr>
          <w:rFonts w:ascii="Arial" w:eastAsia="Times New Roman" w:hAnsi="Arial" w:cs="Arial"/>
          <w:b/>
        </w:rPr>
        <w:instrText xml:space="preserve"> REF _Ref141182475 \r \h </w:instrText>
      </w:r>
      <w:r w:rsidR="00A669B6">
        <w:rPr>
          <w:rFonts w:ascii="Arial" w:eastAsia="Times New Roman" w:hAnsi="Arial" w:cs="Arial"/>
          <w:b/>
        </w:rPr>
      </w:r>
      <w:r w:rsidR="00A669B6">
        <w:rPr>
          <w:rFonts w:ascii="Arial" w:eastAsia="Times New Roman" w:hAnsi="Arial" w:cs="Arial"/>
          <w:b/>
        </w:rPr>
        <w:fldChar w:fldCharType="separate"/>
      </w:r>
      <w:r w:rsidR="001655BD">
        <w:rPr>
          <w:rFonts w:ascii="Arial" w:eastAsia="Times New Roman" w:hAnsi="Arial" w:cs="Arial"/>
          <w:b/>
        </w:rPr>
        <w:t>2</w:t>
      </w:r>
      <w:r w:rsidR="00A669B6">
        <w:rPr>
          <w:rFonts w:ascii="Arial" w:eastAsia="Times New Roman" w:hAnsi="Arial" w:cs="Arial"/>
          <w:b/>
        </w:rPr>
        <w:fldChar w:fldCharType="end"/>
      </w:r>
      <w:r w:rsidR="00DF08B5">
        <w:rPr>
          <w:rFonts w:ascii="Arial" w:eastAsia="Times New Roman" w:hAnsi="Arial" w:cs="Arial"/>
          <w:b/>
        </w:rPr>
        <w:t xml:space="preserve"> </w:t>
      </w:r>
      <w:r w:rsidRPr="00F2758A">
        <w:rPr>
          <w:rFonts w:ascii="Arial" w:hAnsi="Arial" w:cs="Arial"/>
        </w:rPr>
        <w:t xml:space="preserve">stanoví, že Cena </w:t>
      </w:r>
      <w:r w:rsidR="00A63523">
        <w:rPr>
          <w:rFonts w:ascii="Arial" w:hAnsi="Arial" w:cs="Arial"/>
        </w:rPr>
        <w:t xml:space="preserve">díla </w:t>
      </w:r>
      <w:r w:rsidRPr="00F2758A">
        <w:rPr>
          <w:rFonts w:ascii="Arial" w:hAnsi="Arial" w:cs="Arial"/>
        </w:rPr>
        <w:t>bude placena po částech po provedení jednotlivých Dílčích částí díla.</w:t>
      </w:r>
      <w:bookmarkEnd w:id="195"/>
      <w:r w:rsidRPr="00F2758A">
        <w:rPr>
          <w:rFonts w:ascii="Arial" w:hAnsi="Arial" w:cs="Arial"/>
        </w:rPr>
        <w:t xml:space="preserve">  </w:t>
      </w:r>
      <w:bookmarkEnd w:id="196"/>
    </w:p>
    <w:p w14:paraId="35E31C67" w14:textId="08B2F1CB" w:rsidR="00D30878" w:rsidRDefault="00947876" w:rsidP="00947876">
      <w:pPr>
        <w:pStyle w:val="Seznam2"/>
        <w:numPr>
          <w:ilvl w:val="0"/>
          <w:numId w:val="0"/>
        </w:numPr>
        <w:ind w:left="851"/>
        <w:rPr>
          <w:rFonts w:ascii="Arial" w:hAnsi="Arial" w:cs="Arial"/>
          <w:u w:val="single"/>
        </w:rPr>
      </w:pPr>
      <w:r w:rsidRPr="00F2758A">
        <w:rPr>
          <w:rFonts w:ascii="Arial" w:hAnsi="Arial" w:cs="Arial"/>
          <w:u w:val="single"/>
        </w:rPr>
        <w:t>Obecné platební podmínky</w:t>
      </w:r>
    </w:p>
    <w:p w14:paraId="7588A12B" w14:textId="77777777" w:rsidR="00D30878" w:rsidRDefault="00947876" w:rsidP="00977D92">
      <w:pPr>
        <w:pStyle w:val="Seznam2"/>
        <w:rPr>
          <w:rFonts w:ascii="Arial" w:hAnsi="Arial" w:cs="Arial"/>
        </w:rPr>
      </w:pPr>
      <w:r w:rsidRPr="00F2758A">
        <w:rPr>
          <w:rFonts w:ascii="Arial" w:hAnsi="Arial" w:cs="Arial"/>
        </w:rPr>
        <w:t>Právo na zaplacení příslušné části Ceny a vystavení příslušné Faktury Poskytovateli vzniká:</w:t>
      </w:r>
    </w:p>
    <w:p w14:paraId="589592FA" w14:textId="0E4078BD" w:rsidR="00D30878" w:rsidRPr="00A37E93" w:rsidRDefault="00947876">
      <w:pPr>
        <w:pStyle w:val="Seznam3"/>
        <w:rPr>
          <w:rFonts w:ascii="Arial" w:hAnsi="Arial" w:cs="Arial"/>
        </w:rPr>
      </w:pPr>
      <w:r w:rsidRPr="00F2758A">
        <w:t xml:space="preserve">dokončením příslušných Dílčí částí díla ve smyslu </w:t>
      </w:r>
      <w:r w:rsidR="00EE3C22" w:rsidRPr="00A37E93">
        <w:rPr>
          <w:rFonts w:eastAsia="Times New Roman"/>
          <w:b/>
        </w:rPr>
        <w:t xml:space="preserve">Přílohy č. </w:t>
      </w:r>
      <w:r w:rsidR="00EE3C22" w:rsidRPr="00A37E93">
        <w:rPr>
          <w:rFonts w:eastAsia="Times New Roman"/>
          <w:b/>
        </w:rPr>
        <w:fldChar w:fldCharType="begin"/>
      </w:r>
      <w:r w:rsidR="00EE3C22" w:rsidRPr="00A37E93">
        <w:rPr>
          <w:rFonts w:eastAsia="Times New Roman"/>
          <w:b/>
        </w:rPr>
        <w:instrText xml:space="preserve"> REF _Ref141182475 \r \h </w:instrText>
      </w:r>
      <w:r w:rsidR="00EE3C22" w:rsidRPr="00A37E93">
        <w:rPr>
          <w:rFonts w:eastAsia="Times New Roman"/>
          <w:b/>
        </w:rPr>
      </w:r>
      <w:r w:rsidR="00EE3C22" w:rsidRPr="00A37E93">
        <w:rPr>
          <w:rFonts w:eastAsia="Times New Roman"/>
          <w:b/>
        </w:rPr>
        <w:fldChar w:fldCharType="separate"/>
      </w:r>
      <w:r w:rsidR="001655BD">
        <w:rPr>
          <w:rFonts w:eastAsia="Times New Roman"/>
          <w:b/>
        </w:rPr>
        <w:t>2</w:t>
      </w:r>
      <w:r w:rsidR="00EE3C22" w:rsidRPr="00A37E93">
        <w:rPr>
          <w:rFonts w:eastAsia="Times New Roman"/>
          <w:b/>
        </w:rPr>
        <w:fldChar w:fldCharType="end"/>
      </w:r>
      <w:r w:rsidR="00EE3C22" w:rsidRPr="00A37E93">
        <w:rPr>
          <w:rFonts w:eastAsia="Times New Roman"/>
          <w:b/>
        </w:rPr>
        <w:t xml:space="preserve"> </w:t>
      </w:r>
      <w:r w:rsidR="00AD3EC9" w:rsidRPr="00F2758A">
        <w:t>a</w:t>
      </w:r>
      <w:r w:rsidR="00AD3EC9">
        <w:t> </w:t>
      </w:r>
      <w:r w:rsidRPr="00F2758A">
        <w:t>vyznačením v Akceptačním protokolu alespoň „Akceptováno s výhradou“ u posledního výstupu příslušné části provádění Dílčí části díla</w:t>
      </w:r>
      <w:r w:rsidR="00675ED2">
        <w:t>. Pro odstranění pochybností platí, že právo na zaplacení příslušné části Ceny uveden</w:t>
      </w:r>
      <w:r w:rsidR="00BA071E">
        <w:t>é</w:t>
      </w:r>
      <w:r w:rsidR="00675ED2">
        <w:t xml:space="preserve"> v </w:t>
      </w:r>
      <w:r w:rsidR="00675ED2" w:rsidRPr="002A67F0">
        <w:rPr>
          <w:b/>
          <w:bCs/>
        </w:rPr>
        <w:t xml:space="preserve">Příloze č. </w:t>
      </w:r>
      <w:r w:rsidR="00E3236C" w:rsidRPr="002A67F0">
        <w:rPr>
          <w:b/>
          <w:bCs/>
        </w:rPr>
        <w:fldChar w:fldCharType="begin"/>
      </w:r>
      <w:r w:rsidR="00E3236C" w:rsidRPr="002A67F0">
        <w:rPr>
          <w:b/>
          <w:bCs/>
        </w:rPr>
        <w:instrText xml:space="preserve"> REF _Ref142384975 \r \h </w:instrText>
      </w:r>
      <w:r w:rsidR="00E3236C">
        <w:rPr>
          <w:b/>
          <w:bCs/>
        </w:rPr>
        <w:instrText xml:space="preserve"> \* MERGEFORMAT </w:instrText>
      </w:r>
      <w:r w:rsidR="00E3236C" w:rsidRPr="002A67F0">
        <w:rPr>
          <w:b/>
          <w:bCs/>
        </w:rPr>
      </w:r>
      <w:r w:rsidR="00E3236C" w:rsidRPr="002A67F0">
        <w:rPr>
          <w:b/>
          <w:bCs/>
        </w:rPr>
        <w:fldChar w:fldCharType="separate"/>
      </w:r>
      <w:r w:rsidR="001655BD">
        <w:rPr>
          <w:b/>
          <w:bCs/>
        </w:rPr>
        <w:t>2</w:t>
      </w:r>
      <w:r w:rsidR="00E3236C" w:rsidRPr="002A67F0">
        <w:rPr>
          <w:b/>
          <w:bCs/>
        </w:rPr>
        <w:fldChar w:fldCharType="end"/>
      </w:r>
      <w:r w:rsidR="00675ED2">
        <w:t xml:space="preserve"> pro Dílčí části díla označené čísly 2 až </w:t>
      </w:r>
      <w:r w:rsidR="00F64125">
        <w:t xml:space="preserve">8 </w:t>
      </w:r>
      <w:r w:rsidR="00675ED2">
        <w:t xml:space="preserve">vzniká až dokončením </w:t>
      </w:r>
      <w:r w:rsidR="009D7BBF">
        <w:t xml:space="preserve">všech </w:t>
      </w:r>
      <w:r w:rsidR="00675ED2">
        <w:t xml:space="preserve">těchto Dílčích částí díla. </w:t>
      </w:r>
      <w:r w:rsidR="00A37E93" w:rsidRPr="00A37E93">
        <w:rPr>
          <w:rFonts w:ascii="Arial" w:hAnsi="Arial" w:cs="Arial"/>
        </w:rPr>
        <w:t>Povinnost Poskytovatele provést Dílčí část</w:t>
      </w:r>
      <w:r w:rsidR="009D7BBF">
        <w:rPr>
          <w:rFonts w:ascii="Arial" w:hAnsi="Arial" w:cs="Arial"/>
        </w:rPr>
        <w:t>i</w:t>
      </w:r>
      <w:r w:rsidR="00A37E93" w:rsidRPr="00A37E93">
        <w:rPr>
          <w:rFonts w:ascii="Arial" w:hAnsi="Arial" w:cs="Arial"/>
        </w:rPr>
        <w:t xml:space="preserve"> díla tím není dotčena;</w:t>
      </w:r>
    </w:p>
    <w:p w14:paraId="2550562E" w14:textId="4131C778" w:rsidR="00D30878" w:rsidRDefault="00947876" w:rsidP="002A67F0">
      <w:pPr>
        <w:pStyle w:val="Seznam3"/>
        <w:numPr>
          <w:ilvl w:val="0"/>
          <w:numId w:val="0"/>
        </w:numPr>
        <w:ind w:left="851"/>
        <w:rPr>
          <w:rFonts w:ascii="Arial" w:hAnsi="Arial" w:cs="Arial"/>
        </w:rPr>
      </w:pPr>
      <w:r w:rsidRPr="00F2758A">
        <w:rPr>
          <w:rFonts w:ascii="Arial" w:hAnsi="Arial" w:cs="Arial"/>
        </w:rPr>
        <w:t>to vše v souladu s Akceptačním řízením.</w:t>
      </w:r>
    </w:p>
    <w:p w14:paraId="032CC1AD" w14:textId="63A97143" w:rsidR="00D30878" w:rsidRDefault="00947876" w:rsidP="00977D92">
      <w:pPr>
        <w:pStyle w:val="Seznam2"/>
        <w:rPr>
          <w:rFonts w:ascii="Arial" w:hAnsi="Arial" w:cs="Arial"/>
        </w:rPr>
      </w:pPr>
      <w:bookmarkStart w:id="197" w:name="_Ref139373794"/>
      <w:r w:rsidRPr="00F2758A">
        <w:rPr>
          <w:rFonts w:ascii="Arial" w:hAnsi="Arial" w:cs="Arial"/>
        </w:rPr>
        <w:t>Cena bude vždy hrazena na základě daňového dokladu – faktury</w:t>
      </w:r>
      <w:r w:rsidR="008953D4">
        <w:rPr>
          <w:rFonts w:ascii="Arial" w:hAnsi="Arial" w:cs="Arial"/>
        </w:rPr>
        <w:t xml:space="preserve"> </w:t>
      </w:r>
      <w:r w:rsidR="008953D4" w:rsidRPr="00F2758A">
        <w:rPr>
          <w:rFonts w:ascii="Arial" w:hAnsi="Arial" w:cs="Arial"/>
        </w:rPr>
        <w:t>(„</w:t>
      </w:r>
      <w:r w:rsidR="008953D4" w:rsidRPr="00F2758A">
        <w:rPr>
          <w:rFonts w:ascii="Arial" w:eastAsia="Times New Roman" w:hAnsi="Arial" w:cs="Arial"/>
          <w:b/>
        </w:rPr>
        <w:t>Faktura</w:t>
      </w:r>
      <w:r w:rsidR="008953D4" w:rsidRPr="00F2758A">
        <w:rPr>
          <w:rFonts w:ascii="Arial" w:hAnsi="Arial" w:cs="Arial"/>
        </w:rPr>
        <w:t>“)</w:t>
      </w:r>
      <w:r w:rsidRPr="00F2758A">
        <w:rPr>
          <w:rFonts w:ascii="Arial" w:hAnsi="Arial" w:cs="Arial"/>
        </w:rPr>
        <w:t>, která musí obsahovat:</w:t>
      </w:r>
      <w:bookmarkEnd w:id="197"/>
    </w:p>
    <w:p w14:paraId="0B08D560" w14:textId="57200A02" w:rsidR="00D30878" w:rsidRDefault="00947876" w:rsidP="00977D92">
      <w:pPr>
        <w:pStyle w:val="Seznam3"/>
        <w:rPr>
          <w:rFonts w:ascii="Arial" w:hAnsi="Arial" w:cs="Arial"/>
        </w:rPr>
      </w:pPr>
      <w:r w:rsidRPr="00F2758A">
        <w:rPr>
          <w:rFonts w:ascii="Arial" w:hAnsi="Arial" w:cs="Arial"/>
        </w:rPr>
        <w:t>údaje v souladu s § 29 Zákona o DPH;</w:t>
      </w:r>
    </w:p>
    <w:p w14:paraId="169F8403" w14:textId="77777777" w:rsidR="00D30878" w:rsidRDefault="00947876" w:rsidP="00977D92">
      <w:pPr>
        <w:pStyle w:val="Seznam3"/>
        <w:rPr>
          <w:rFonts w:ascii="Arial" w:hAnsi="Arial" w:cs="Arial"/>
        </w:rPr>
      </w:pPr>
      <w:r w:rsidRPr="00F2758A">
        <w:rPr>
          <w:rFonts w:ascii="Arial" w:hAnsi="Arial" w:cs="Arial"/>
        </w:rPr>
        <w:t>údaje v souladu s § 435 Občanského zákoníku;</w:t>
      </w:r>
    </w:p>
    <w:p w14:paraId="45079246" w14:textId="5152154D" w:rsidR="00D30878" w:rsidRDefault="00947876" w:rsidP="00977D92">
      <w:pPr>
        <w:pStyle w:val="Seznam3"/>
        <w:rPr>
          <w:rFonts w:ascii="Arial" w:hAnsi="Arial" w:cs="Arial"/>
        </w:rPr>
      </w:pPr>
      <w:r w:rsidRPr="00F2758A">
        <w:rPr>
          <w:rFonts w:ascii="Arial" w:hAnsi="Arial" w:cs="Arial"/>
        </w:rPr>
        <w:t>označení této Smlouvy;</w:t>
      </w:r>
    </w:p>
    <w:p w14:paraId="50DB766D" w14:textId="55081080" w:rsidR="00D30878" w:rsidRDefault="00947876" w:rsidP="00977D92">
      <w:pPr>
        <w:pStyle w:val="Seznam3"/>
        <w:rPr>
          <w:rFonts w:ascii="Arial" w:hAnsi="Arial" w:cs="Arial"/>
        </w:rPr>
      </w:pPr>
      <w:r w:rsidRPr="00F2758A">
        <w:rPr>
          <w:rFonts w:ascii="Arial" w:hAnsi="Arial" w:cs="Arial"/>
        </w:rPr>
        <w:t>případně další náležitosti stanovené touto Smlouvou.</w:t>
      </w:r>
    </w:p>
    <w:p w14:paraId="6F82A5A6" w14:textId="60A07B8F" w:rsidR="00A37E93" w:rsidRDefault="00AC5967" w:rsidP="00A37E93">
      <w:pPr>
        <w:pStyle w:val="Seznam2"/>
      </w:pPr>
      <w:r w:rsidRPr="00A37E93">
        <w:rPr>
          <w:rFonts w:ascii="Arial" w:hAnsi="Arial" w:cs="Arial"/>
        </w:rPr>
        <w:t>Vyznačení v Akceptačním protokolu „Akceptováno s výhradou“ nezbavuje Poskytovatele povinnosti odstranit vady vytčené v Akceptačním protokolu v rámci Akceptačního řízení. V případě vyznačení v Akceptačním protokolu „Akceptováno s</w:t>
      </w:r>
      <w:r w:rsidR="00AD3EC9">
        <w:rPr>
          <w:rFonts w:ascii="Arial" w:hAnsi="Arial" w:cs="Arial"/>
        </w:rPr>
        <w:t> </w:t>
      </w:r>
      <w:r w:rsidRPr="00A37E93">
        <w:rPr>
          <w:rFonts w:ascii="Arial" w:hAnsi="Arial" w:cs="Arial"/>
        </w:rPr>
        <w:t>výhradou“ je Objednatel oprávněn na základě sdělení Poskytovateli, bez ohledu na jiná ustanovení této Smlouvy, zadržet částku</w:t>
      </w:r>
      <w:r w:rsidR="00A37E93">
        <w:rPr>
          <w:rFonts w:ascii="Arial" w:hAnsi="Arial" w:cs="Arial"/>
        </w:rPr>
        <w:t xml:space="preserve"> </w:t>
      </w:r>
      <w:r w:rsidRPr="00F2758A">
        <w:t xml:space="preserve">odpovídající </w:t>
      </w:r>
      <w:r w:rsidR="00CB33FC">
        <w:t>patnácti</w:t>
      </w:r>
      <w:r w:rsidRPr="00F2758A">
        <w:t xml:space="preserve"> procentům (1</w:t>
      </w:r>
      <w:r w:rsidR="00CB33FC">
        <w:t>5</w:t>
      </w:r>
      <w:r w:rsidR="00641CF9">
        <w:t xml:space="preserve"> </w:t>
      </w:r>
      <w:r w:rsidRPr="00F2758A">
        <w:t xml:space="preserve">%) z příslušné části Ceny (nejvíce však </w:t>
      </w:r>
      <w:r w:rsidR="00CB33FC">
        <w:t>patnáct</w:t>
      </w:r>
      <w:r w:rsidRPr="00F2758A">
        <w:t xml:space="preserve"> procent (1</w:t>
      </w:r>
      <w:r w:rsidR="00CB33FC">
        <w:t>5</w:t>
      </w:r>
      <w:r w:rsidR="00641CF9">
        <w:t xml:space="preserve"> </w:t>
      </w:r>
      <w:r w:rsidRPr="00F2758A">
        <w:t>%</w:t>
      </w:r>
      <w:r w:rsidR="00CB33FC">
        <w:t>)</w:t>
      </w:r>
      <w:r w:rsidRPr="00F2758A">
        <w:t xml:space="preserve"> z Ceny jako celku, což však nemá vliv na postupné placení Ceny ve smyslu Článku </w:t>
      </w:r>
      <w:r>
        <w:fldChar w:fldCharType="begin"/>
      </w:r>
      <w:r>
        <w:instrText xml:space="preserve"> REF _Ref139373612 \r \h </w:instrText>
      </w:r>
      <w:r>
        <w:fldChar w:fldCharType="separate"/>
      </w:r>
      <w:r w:rsidR="001655BD">
        <w:t>6.1</w:t>
      </w:r>
      <w:r>
        <w:fldChar w:fldCharType="end"/>
      </w:r>
      <w:r w:rsidRPr="00F2758A">
        <w:t>), jako zádržné do doby, než</w:t>
      </w:r>
      <w:r w:rsidR="00A37E93">
        <w:t>:</w:t>
      </w:r>
    </w:p>
    <w:p w14:paraId="624367FA" w14:textId="15F76F1B" w:rsidR="00AC5967" w:rsidRDefault="00AC5967" w:rsidP="00A37E93">
      <w:pPr>
        <w:pStyle w:val="Seznam3"/>
      </w:pPr>
      <w:r w:rsidRPr="00F2758A">
        <w:t>Poskytovatel odstraní veškeré vady vytčené v Akceptačním protokolu; v</w:t>
      </w:r>
      <w:r w:rsidR="00AD3EC9">
        <w:t> </w:t>
      </w:r>
      <w:r w:rsidRPr="00F2758A">
        <w:t>případě, že odstraněním vady dojde ke vzniku jiné vady, pak do odstranění takové nové vady</w:t>
      </w:r>
      <w:r w:rsidR="00AD3EC9">
        <w:t>;</w:t>
      </w:r>
    </w:p>
    <w:p w14:paraId="3B9999D7" w14:textId="0DCF027D" w:rsidR="00A37E93" w:rsidRDefault="00AD3EC9" w:rsidP="00A37E93">
      <w:pPr>
        <w:pStyle w:val="Seznam3"/>
      </w:pPr>
      <w:r>
        <w:t>p</w:t>
      </w:r>
      <w:r w:rsidR="00A37E93">
        <w:t>o provedení Fáze I a Fáze II dojde ke skončení pilotního provozu</w:t>
      </w:r>
      <w:r>
        <w:t>.</w:t>
      </w:r>
    </w:p>
    <w:p w14:paraId="453409B5" w14:textId="143471AF" w:rsidR="00D30878" w:rsidRDefault="00947876" w:rsidP="00977D92">
      <w:pPr>
        <w:pStyle w:val="Seznam2"/>
        <w:rPr>
          <w:rFonts w:ascii="Arial" w:hAnsi="Arial" w:cs="Arial"/>
        </w:rPr>
      </w:pPr>
      <w:r w:rsidRPr="00F2758A">
        <w:rPr>
          <w:rFonts w:ascii="Arial" w:hAnsi="Arial" w:cs="Arial"/>
        </w:rPr>
        <w:t>Cena bude hrazena přímo na bankovní účet Poskytovatele specifikovaný v záhlaví této Smlouvy nebo na jiný bankovní účet Poskytovatele později písemně oznámený Objednateli a uvedený ve Faktuře.</w:t>
      </w:r>
    </w:p>
    <w:p w14:paraId="2D16EEEE" w14:textId="51D32A13" w:rsidR="00D30878" w:rsidRDefault="00947876" w:rsidP="00977D92">
      <w:pPr>
        <w:pStyle w:val="Seznam2"/>
        <w:rPr>
          <w:rFonts w:ascii="Arial" w:hAnsi="Arial" w:cs="Arial"/>
        </w:rPr>
      </w:pPr>
      <w:bookmarkStart w:id="198" w:name="_Ref141183562"/>
      <w:r w:rsidRPr="00F2758A">
        <w:rPr>
          <w:rFonts w:ascii="Arial" w:hAnsi="Arial" w:cs="Arial"/>
        </w:rPr>
        <w:t>Poskytovatel je povinen společně s Fakturou předat Objednateli podklady k fakturaci, a to zejména Akceptační protokoly.</w:t>
      </w:r>
      <w:bookmarkEnd w:id="198"/>
    </w:p>
    <w:p w14:paraId="1117E67F" w14:textId="6498B27F" w:rsidR="00D30878" w:rsidRDefault="00947876" w:rsidP="00977D92">
      <w:pPr>
        <w:pStyle w:val="Seznam2"/>
        <w:rPr>
          <w:rFonts w:ascii="Arial" w:hAnsi="Arial" w:cs="Arial"/>
        </w:rPr>
      </w:pPr>
      <w:r w:rsidRPr="00F2758A">
        <w:rPr>
          <w:rFonts w:ascii="Arial" w:hAnsi="Arial" w:cs="Arial"/>
        </w:rPr>
        <w:t xml:space="preserve">Cena nezahrnuje DPH, přičemž DPH </w:t>
      </w:r>
      <w:r w:rsidR="00907A00">
        <w:rPr>
          <w:rFonts w:ascii="Arial" w:hAnsi="Arial" w:cs="Arial"/>
        </w:rPr>
        <w:t xml:space="preserve">bude </w:t>
      </w:r>
      <w:r w:rsidRPr="00F2758A">
        <w:rPr>
          <w:rFonts w:ascii="Arial" w:hAnsi="Arial" w:cs="Arial"/>
        </w:rPr>
        <w:t>uplatněna ve výši dle právních předpisů platných a účinných ke dni zdanitelného plnění.</w:t>
      </w:r>
    </w:p>
    <w:p w14:paraId="6CE182AB" w14:textId="7DB00AB9" w:rsidR="00D30878" w:rsidRDefault="00947876" w:rsidP="00977D92">
      <w:pPr>
        <w:pStyle w:val="Seznam2"/>
        <w:rPr>
          <w:rFonts w:ascii="Arial" w:hAnsi="Arial" w:cs="Arial"/>
        </w:rPr>
      </w:pPr>
      <w:r w:rsidRPr="00F2758A">
        <w:rPr>
          <w:rFonts w:ascii="Arial" w:hAnsi="Arial" w:cs="Arial"/>
        </w:rPr>
        <w:t xml:space="preserve">Lhůta splatnosti Faktury je třicet (30) dnů ode dne doručení příslušné Faktury Poskytovatele Objednateli. Faktury lze zasílat v listinné podobě poštou na adresu Objednatele uvedenou v záhlaví Smlouvy nebo elektronicky (ve formátu PDF) </w:t>
      </w:r>
      <w:r w:rsidR="00AD3EC9" w:rsidRPr="00F2758A">
        <w:rPr>
          <w:rFonts w:ascii="Arial" w:hAnsi="Arial" w:cs="Arial"/>
        </w:rPr>
        <w:t>s</w:t>
      </w:r>
      <w:r w:rsidR="00AD3EC9">
        <w:rPr>
          <w:rFonts w:ascii="Arial" w:hAnsi="Arial" w:cs="Arial"/>
        </w:rPr>
        <w:t> </w:t>
      </w:r>
      <w:r w:rsidRPr="00F2758A">
        <w:rPr>
          <w:rFonts w:ascii="Arial" w:hAnsi="Arial" w:cs="Arial"/>
        </w:rPr>
        <w:t xml:space="preserve">uznávaným elektronickým podpisem na e-mailovou adresu Objednatele </w:t>
      </w:r>
      <w:r w:rsidR="004D7C8B">
        <w:rPr>
          <w:rFonts w:ascii="Arial" w:hAnsi="Arial" w:cs="Arial"/>
        </w:rPr>
        <w:t>xxxxxxxxxxx</w:t>
      </w:r>
      <w:r w:rsidRPr="00F2758A">
        <w:rPr>
          <w:rFonts w:ascii="Arial" w:hAnsi="Arial" w:cs="Arial"/>
        </w:rPr>
        <w:t>. Připadne-li termín splatnosti na den, který není pracovním dnem, posouvá se termín splatnosti na nejbližší následující pracovní den. Ke splnění dluhu Objednatele dojde odepsáním příslušné částky z účtu Objednatele.</w:t>
      </w:r>
    </w:p>
    <w:p w14:paraId="53067C9F" w14:textId="5CD02F95" w:rsidR="00D30878" w:rsidRDefault="00947876" w:rsidP="00977D92">
      <w:pPr>
        <w:pStyle w:val="Seznam2"/>
        <w:rPr>
          <w:rFonts w:ascii="Arial" w:hAnsi="Arial" w:cs="Arial"/>
        </w:rPr>
      </w:pPr>
      <w:r w:rsidRPr="00F2758A">
        <w:rPr>
          <w:rFonts w:ascii="Arial" w:hAnsi="Arial" w:cs="Arial"/>
        </w:rPr>
        <w:t xml:space="preserve">V peněžních částkách poukazovaných mezi Poskytovatelem a Objednatelem na základě této Smlouvy nejsou zahrnuty bankovní poplatky ani jiné náklady spojené </w:t>
      </w:r>
      <w:r w:rsidR="00AD3EC9" w:rsidRPr="00F2758A">
        <w:rPr>
          <w:rFonts w:ascii="Arial" w:hAnsi="Arial" w:cs="Arial"/>
        </w:rPr>
        <w:t>s</w:t>
      </w:r>
      <w:r w:rsidR="00AD3EC9">
        <w:rPr>
          <w:rFonts w:ascii="Arial" w:hAnsi="Arial" w:cs="Arial"/>
        </w:rPr>
        <w:t> </w:t>
      </w:r>
      <w:r w:rsidRPr="00F2758A">
        <w:rPr>
          <w:rFonts w:ascii="Arial" w:hAnsi="Arial" w:cs="Arial"/>
        </w:rPr>
        <w:t xml:space="preserve">převody peněžních částek. Strana poukazující hradí bankovní poplatky spojené </w:t>
      </w:r>
      <w:r w:rsidR="00AD3EC9" w:rsidRPr="00F2758A">
        <w:rPr>
          <w:rFonts w:ascii="Arial" w:hAnsi="Arial" w:cs="Arial"/>
        </w:rPr>
        <w:t>s</w:t>
      </w:r>
      <w:r w:rsidR="00AD3EC9">
        <w:rPr>
          <w:rFonts w:ascii="Arial" w:hAnsi="Arial" w:cs="Arial"/>
        </w:rPr>
        <w:t> </w:t>
      </w:r>
      <w:r w:rsidRPr="00F2758A">
        <w:rPr>
          <w:rFonts w:ascii="Arial" w:hAnsi="Arial" w:cs="Arial"/>
        </w:rPr>
        <w:t>odepsáním peněžní částky z účtu poukazující Strany a Strana poukázaná hradí bankovní poplatky spojené s připsáním peněžní částky na účet poukázané Strany.</w:t>
      </w:r>
    </w:p>
    <w:p w14:paraId="52D6107C" w14:textId="2C9C222D" w:rsidR="00D30878" w:rsidRDefault="00947876" w:rsidP="00977D92">
      <w:pPr>
        <w:pStyle w:val="Seznam2"/>
        <w:rPr>
          <w:rFonts w:ascii="Arial" w:hAnsi="Arial" w:cs="Arial"/>
        </w:rPr>
      </w:pPr>
      <w:bookmarkStart w:id="199" w:name="_Ref139377662"/>
      <w:r w:rsidRPr="00F2758A">
        <w:rPr>
          <w:rFonts w:ascii="Arial" w:hAnsi="Arial" w:cs="Arial"/>
        </w:rPr>
        <w:t xml:space="preserve">Poskytovatel je povinen doručit Objednateli Fakturu nejpozději do patnácti (15) dnů od vzniku nároku na zaplacení příslušné Ceny anebo její části. Objednatel má po dobu </w:t>
      </w:r>
      <w:r w:rsidR="00887543">
        <w:rPr>
          <w:rFonts w:ascii="Arial" w:hAnsi="Arial" w:cs="Arial"/>
        </w:rPr>
        <w:t>třiceti</w:t>
      </w:r>
      <w:r w:rsidR="00887543" w:rsidRPr="00F2758A">
        <w:rPr>
          <w:rFonts w:ascii="Arial" w:hAnsi="Arial" w:cs="Arial"/>
        </w:rPr>
        <w:t xml:space="preserve"> </w:t>
      </w:r>
      <w:r w:rsidRPr="00F2758A">
        <w:rPr>
          <w:rFonts w:ascii="Arial" w:hAnsi="Arial" w:cs="Arial"/>
        </w:rPr>
        <w:t>(</w:t>
      </w:r>
      <w:r w:rsidR="00887543">
        <w:rPr>
          <w:rFonts w:ascii="Arial" w:hAnsi="Arial" w:cs="Arial"/>
        </w:rPr>
        <w:t>30</w:t>
      </w:r>
      <w:r w:rsidRPr="00F2758A">
        <w:rPr>
          <w:rFonts w:ascii="Arial" w:hAnsi="Arial" w:cs="Arial"/>
        </w:rPr>
        <w:t xml:space="preserve">) dnů od doručení Faktury právo na posouzení toho, zda je bezchybně vystavena (splňuje podmínky Smlouvy) 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 ní nebyly přiloženy podklady dle Článku </w:t>
      </w:r>
      <w:r w:rsidR="003557AB">
        <w:rPr>
          <w:rFonts w:ascii="Arial" w:hAnsi="Arial" w:cs="Arial"/>
        </w:rPr>
        <w:fldChar w:fldCharType="begin"/>
      </w:r>
      <w:r w:rsidR="003557AB">
        <w:rPr>
          <w:rFonts w:ascii="Arial" w:hAnsi="Arial" w:cs="Arial"/>
        </w:rPr>
        <w:instrText xml:space="preserve"> REF _Ref141183562 \r \h </w:instrText>
      </w:r>
      <w:r w:rsidR="003557AB">
        <w:rPr>
          <w:rFonts w:ascii="Arial" w:hAnsi="Arial" w:cs="Arial"/>
        </w:rPr>
      </w:r>
      <w:r w:rsidR="003557AB">
        <w:rPr>
          <w:rFonts w:ascii="Arial" w:hAnsi="Arial" w:cs="Arial"/>
        </w:rPr>
        <w:fldChar w:fldCharType="separate"/>
      </w:r>
      <w:r w:rsidR="001655BD">
        <w:rPr>
          <w:rFonts w:ascii="Arial" w:hAnsi="Arial" w:cs="Arial"/>
        </w:rPr>
        <w:t>6.6</w:t>
      </w:r>
      <w:r w:rsidR="003557AB">
        <w:rPr>
          <w:rFonts w:ascii="Arial" w:hAnsi="Arial" w:cs="Arial"/>
        </w:rPr>
        <w:fldChar w:fldCharType="end"/>
      </w:r>
      <w:r w:rsidRPr="00F2758A">
        <w:rPr>
          <w:rFonts w:ascii="Arial" w:hAnsi="Arial" w:cs="Arial"/>
        </w:rPr>
        <w:t>. Vrácením takové Faktury se lhůta splatnosti a lhůta pro posouzení bezchybnosti Faktury přerušuje a po dodání opravené Faktury začíná běžet lhůta nová.</w:t>
      </w:r>
      <w:bookmarkEnd w:id="199"/>
    </w:p>
    <w:p w14:paraId="1119C160" w14:textId="4310AE2B" w:rsidR="00D30878" w:rsidRDefault="00947876" w:rsidP="00977D92">
      <w:pPr>
        <w:pStyle w:val="Seznam2"/>
        <w:rPr>
          <w:rFonts w:ascii="Arial" w:hAnsi="Arial" w:cs="Arial"/>
        </w:rPr>
      </w:pPr>
      <w:bookmarkStart w:id="200" w:name="_Ref139377682"/>
      <w:r w:rsidRPr="00F2758A">
        <w:rPr>
          <w:rFonts w:ascii="Arial" w:hAnsi="Arial" w:cs="Arial"/>
        </w:rPr>
        <w:t xml:space="preserve">Získá-li Poskytovatel v průběhu trvání smluvního vztahu založeného touto Smlouvou rozhodnutím správce daně status nespolehlivého plátce v souladu s § 106a Zákona o DPH anebo se Objednatel dozví o jiných skutečnostech rozhodných pro zákonné ručení Objednatele za odvod DPH ve smyslu § 109 Zákona o DPH, je Objednatel oprávněn uhradit DPH z provedeného Díla ve smyslu § 109a Zákona o DPH přímo příslušnému správci daně namísto Poskytovatele a následně uhradit Poskytovateli Cenu poníženou o takto zaplacenou daň, přičemž úhrada DPH se bude považovat za úhradu příslušné části Ceny Poskytovateli. Poskytovatel je povinen na Faktuře uvést účet zveřejněný správcem daně způsobem umožňujícím dálkový přístup ve smyslu § 109 odst. 2 písm. c) Zákona o DPH. Je-li na Faktuře vystavené Poskytovatelem uveden jiný účet, než je účet stanovený v předchozí větě, je Objednatel oprávněn zaslat Fakturu zpět Poskytovateli k opravě, kdy Článek </w:t>
      </w:r>
      <w:r w:rsidR="00DF08B5">
        <w:rPr>
          <w:rFonts w:ascii="Arial" w:hAnsi="Arial" w:cs="Arial"/>
        </w:rPr>
        <w:fldChar w:fldCharType="begin"/>
      </w:r>
      <w:r w:rsidR="00DF08B5">
        <w:rPr>
          <w:rFonts w:ascii="Arial" w:hAnsi="Arial" w:cs="Arial"/>
        </w:rPr>
        <w:instrText xml:space="preserve"> REF _Ref139377662 \r \h </w:instrText>
      </w:r>
      <w:r w:rsidR="00DF08B5">
        <w:rPr>
          <w:rFonts w:ascii="Arial" w:hAnsi="Arial" w:cs="Arial"/>
        </w:rPr>
      </w:r>
      <w:r w:rsidR="00DF08B5">
        <w:rPr>
          <w:rFonts w:ascii="Arial" w:hAnsi="Arial" w:cs="Arial"/>
        </w:rPr>
        <w:fldChar w:fldCharType="separate"/>
      </w:r>
      <w:r w:rsidR="001655BD">
        <w:rPr>
          <w:rFonts w:ascii="Arial" w:hAnsi="Arial" w:cs="Arial"/>
        </w:rPr>
        <w:t>6.10</w:t>
      </w:r>
      <w:r w:rsidR="00DF08B5">
        <w:rPr>
          <w:rFonts w:ascii="Arial" w:hAnsi="Arial" w:cs="Arial"/>
        </w:rPr>
        <w:fldChar w:fldCharType="end"/>
      </w:r>
      <w:r w:rsidR="00DF08B5">
        <w:rPr>
          <w:rFonts w:ascii="Arial" w:hAnsi="Arial" w:cs="Arial"/>
        </w:rPr>
        <w:t xml:space="preserve"> </w:t>
      </w:r>
      <w:r w:rsidRPr="00F2758A">
        <w:rPr>
          <w:rFonts w:ascii="Arial" w:hAnsi="Arial" w:cs="Arial"/>
        </w:rPr>
        <w:t xml:space="preserve">se užije obdobně. Poskytovatel prohlašuje, že je majitelem a beneficientem účtu uvedeného Objednateli dle tohoto Článku </w:t>
      </w:r>
      <w:r w:rsidR="00DF08B5">
        <w:rPr>
          <w:rFonts w:ascii="Arial" w:hAnsi="Arial" w:cs="Arial"/>
        </w:rPr>
        <w:fldChar w:fldCharType="begin"/>
      </w:r>
      <w:r w:rsidR="00DF08B5">
        <w:rPr>
          <w:rFonts w:ascii="Arial" w:hAnsi="Arial" w:cs="Arial"/>
        </w:rPr>
        <w:instrText xml:space="preserve"> REF _Ref139377682 \r \h </w:instrText>
      </w:r>
      <w:r w:rsidR="00DF08B5">
        <w:rPr>
          <w:rFonts w:ascii="Arial" w:hAnsi="Arial" w:cs="Arial"/>
        </w:rPr>
      </w:r>
      <w:r w:rsidR="00DF08B5">
        <w:rPr>
          <w:rFonts w:ascii="Arial" w:hAnsi="Arial" w:cs="Arial"/>
        </w:rPr>
        <w:fldChar w:fldCharType="separate"/>
      </w:r>
      <w:r w:rsidR="001655BD">
        <w:rPr>
          <w:rFonts w:ascii="Arial" w:hAnsi="Arial" w:cs="Arial"/>
        </w:rPr>
        <w:t>6.11</w:t>
      </w:r>
      <w:r w:rsidR="00DF08B5">
        <w:rPr>
          <w:rFonts w:ascii="Arial" w:hAnsi="Arial" w:cs="Arial"/>
        </w:rPr>
        <w:fldChar w:fldCharType="end"/>
      </w:r>
      <w:r w:rsidRPr="00F2758A">
        <w:rPr>
          <w:rFonts w:ascii="Arial" w:hAnsi="Arial" w:cs="Arial"/>
        </w:rPr>
        <w:t>, a to na základě smlouvy uzavřené s bankou se sídlem v České republice, jejíž je Poskytovatel účastníkem jako majitel účtu.</w:t>
      </w:r>
      <w:bookmarkEnd w:id="200"/>
    </w:p>
    <w:p w14:paraId="333F1F73" w14:textId="528BCD36" w:rsidR="00750051" w:rsidRDefault="0088113E" w:rsidP="00977D92">
      <w:pPr>
        <w:pStyle w:val="Seznam2"/>
        <w:rPr>
          <w:rFonts w:ascii="Arial" w:hAnsi="Arial" w:cs="Arial"/>
        </w:rPr>
      </w:pPr>
      <w:r>
        <w:rPr>
          <w:rFonts w:ascii="Arial" w:hAnsi="Arial" w:cs="Arial"/>
        </w:rPr>
        <w:t xml:space="preserve">Poskytovatel je povinen </w:t>
      </w:r>
      <w:r w:rsidR="00E6780D">
        <w:rPr>
          <w:rFonts w:ascii="Arial" w:hAnsi="Arial" w:cs="Arial"/>
        </w:rPr>
        <w:t>v rámci Dokumentace a na všech výstupech spojených s touto Smlouvou, vyjma Zdrojového kódu</w:t>
      </w:r>
      <w:r w:rsidR="009A2E9C">
        <w:rPr>
          <w:rFonts w:ascii="Arial" w:hAnsi="Arial" w:cs="Arial"/>
        </w:rPr>
        <w:t xml:space="preserve"> a</w:t>
      </w:r>
      <w:r w:rsidR="00E6780D">
        <w:rPr>
          <w:rFonts w:ascii="Arial" w:hAnsi="Arial" w:cs="Arial"/>
        </w:rPr>
        <w:t xml:space="preserve"> strojového kódu</w:t>
      </w:r>
      <w:r w:rsidR="009A2E9C">
        <w:rPr>
          <w:rFonts w:ascii="Arial" w:hAnsi="Arial" w:cs="Arial"/>
        </w:rPr>
        <w:t>, uvádět text</w:t>
      </w:r>
      <w:r w:rsidR="00F81582">
        <w:rPr>
          <w:rFonts w:ascii="Arial" w:hAnsi="Arial" w:cs="Arial"/>
        </w:rPr>
        <w:t>, loga a jiné informace</w:t>
      </w:r>
      <w:r w:rsidR="009A2E9C">
        <w:rPr>
          <w:rFonts w:ascii="Arial" w:hAnsi="Arial" w:cs="Arial"/>
        </w:rPr>
        <w:t xml:space="preserve"> v souladu s pravidly publicity programu </w:t>
      </w:r>
      <w:r w:rsidR="001B7268">
        <w:rPr>
          <w:rFonts w:ascii="Arial" w:hAnsi="Arial" w:cs="Arial"/>
        </w:rPr>
        <w:t>„</w:t>
      </w:r>
      <w:r w:rsidR="001B7268" w:rsidRPr="005F0CFF">
        <w:rPr>
          <w:rFonts w:ascii="Arial" w:hAnsi="Arial" w:cs="Arial"/>
        </w:rPr>
        <w:t>Nástroj na podporu oživení a odolnosti (RRF)</w:t>
      </w:r>
      <w:r w:rsidR="001B7268">
        <w:rPr>
          <w:rFonts w:ascii="Arial" w:hAnsi="Arial" w:cs="Arial"/>
        </w:rPr>
        <w:t>“ a „</w:t>
      </w:r>
      <w:r w:rsidR="001B7268" w:rsidRPr="005F0CFF">
        <w:rPr>
          <w:rFonts w:ascii="Arial" w:hAnsi="Arial" w:cs="Arial"/>
        </w:rPr>
        <w:t>Národní plán obnovy Zrychlení a digitalizace stavebního řízení</w:t>
      </w:r>
      <w:r w:rsidR="001B7268">
        <w:rPr>
          <w:rFonts w:ascii="Arial" w:hAnsi="Arial" w:cs="Arial"/>
        </w:rPr>
        <w:t>,</w:t>
      </w:r>
      <w:r w:rsidR="001B7268" w:rsidRPr="005F0CFF">
        <w:rPr>
          <w:rFonts w:ascii="Arial" w:hAnsi="Arial" w:cs="Arial"/>
        </w:rPr>
        <w:t xml:space="preserve"> komponent</w:t>
      </w:r>
      <w:r w:rsidR="001B7268">
        <w:rPr>
          <w:rFonts w:ascii="Arial" w:hAnsi="Arial" w:cs="Arial"/>
        </w:rPr>
        <w:t>a</w:t>
      </w:r>
      <w:r w:rsidR="001B7268" w:rsidRPr="005F0CFF">
        <w:rPr>
          <w:rFonts w:ascii="Arial" w:hAnsi="Arial" w:cs="Arial"/>
        </w:rPr>
        <w:t xml:space="preserve"> 1.6, konkrétně projekt CZ.31.9.0/0.0/0.0/23_063/0007660</w:t>
      </w:r>
      <w:r w:rsidR="001B7268">
        <w:rPr>
          <w:rFonts w:ascii="Arial" w:hAnsi="Arial" w:cs="Arial"/>
        </w:rPr>
        <w:t>“</w:t>
      </w:r>
      <w:r w:rsidR="009A2E9C">
        <w:rPr>
          <w:rFonts w:ascii="Arial" w:hAnsi="Arial" w:cs="Arial"/>
        </w:rPr>
        <w:t xml:space="preserve">, se kterými byl seznámen. </w:t>
      </w:r>
      <w:r w:rsidR="00F81582">
        <w:rPr>
          <w:rFonts w:ascii="Arial" w:hAnsi="Arial" w:cs="Arial"/>
        </w:rPr>
        <w:t xml:space="preserve">Nesplnění této povinnosti je vadou plnění. </w:t>
      </w:r>
    </w:p>
    <w:p w14:paraId="3514ECE9" w14:textId="41213D72" w:rsidR="00D30878" w:rsidRDefault="00947876" w:rsidP="00977D92">
      <w:pPr>
        <w:pStyle w:val="Seznam2"/>
        <w:rPr>
          <w:rFonts w:ascii="Arial" w:hAnsi="Arial" w:cs="Arial"/>
        </w:rPr>
      </w:pPr>
      <w:r w:rsidRPr="00F2758A">
        <w:rPr>
          <w:rFonts w:ascii="Arial" w:hAnsi="Arial" w:cs="Arial"/>
        </w:rPr>
        <w:t xml:space="preserve">Cena je stanovena jako maximální možná a nepřekročitelná částka a plně zahrnuje veškeré činnosti, které jsou předmětem této Smlouvy, odměnu za poskytnutí Udělovaných oprávnění, jakož i výdaje a náklady, které Poskytovateli v souvislosti </w:t>
      </w:r>
      <w:r w:rsidR="00AD3EC9" w:rsidRPr="00F2758A">
        <w:rPr>
          <w:rFonts w:ascii="Arial" w:hAnsi="Arial" w:cs="Arial"/>
        </w:rPr>
        <w:t>s</w:t>
      </w:r>
      <w:r w:rsidR="00AD3EC9">
        <w:rPr>
          <w:rFonts w:ascii="Arial" w:hAnsi="Arial" w:cs="Arial"/>
        </w:rPr>
        <w:t> </w:t>
      </w:r>
      <w:r w:rsidRPr="00F2758A">
        <w:rPr>
          <w:rFonts w:ascii="Arial" w:hAnsi="Arial" w:cs="Arial"/>
        </w:rPr>
        <w:t>plněním této Smlouvy vzniknou či mohou vzniknout. Strany se dohodly na vyloučení aplikace § 2436 Občanského zákoníku upravujícího úhradu hotových výdajů a povinnost poskytnout odpovídající zálohu.</w:t>
      </w:r>
    </w:p>
    <w:p w14:paraId="2C40FD9E" w14:textId="77777777" w:rsidR="00D30878" w:rsidRDefault="00947876" w:rsidP="00977D92">
      <w:pPr>
        <w:pStyle w:val="Seznam2"/>
        <w:rPr>
          <w:rFonts w:ascii="Arial" w:hAnsi="Arial" w:cs="Arial"/>
        </w:rPr>
      </w:pPr>
      <w:r w:rsidRPr="00F2758A">
        <w:rPr>
          <w:rFonts w:ascii="Arial" w:hAnsi="Arial" w:cs="Arial"/>
        </w:rPr>
        <w:t>Není-li v této Smlouvě výslovně sjednáno jinak, není Poskytovatel oprávněn požadovat během trvání této Smlouvy zaplacení části Ceny po provedení určité části plnění dle § 2610 odst. 2 Občanského zákoníku ani požadovat přiměřenou část odměny ve smyslu § 2611 Občanského zákoníku.</w:t>
      </w:r>
    </w:p>
    <w:p w14:paraId="40345F72" w14:textId="44F4DE8B" w:rsidR="00D30878" w:rsidRDefault="00947876" w:rsidP="00977D92">
      <w:pPr>
        <w:pStyle w:val="Seznam2"/>
        <w:rPr>
          <w:rFonts w:ascii="Arial" w:hAnsi="Arial" w:cs="Arial"/>
        </w:rPr>
      </w:pPr>
      <w:r w:rsidRPr="00F2758A">
        <w:rPr>
          <w:rFonts w:ascii="Arial" w:hAnsi="Arial" w:cs="Arial"/>
        </w:rPr>
        <w:t>Objednatel neposkytuje na žádné plnění dle této Smlouvy žádné zálohy ani závdavek a Strany uzavírají tuto Smlouvu s přihlédnutím k tomuto ustanovení.</w:t>
      </w:r>
      <w:r w:rsidR="0039595E">
        <w:rPr>
          <w:rFonts w:ascii="Arial" w:hAnsi="Arial" w:cs="Arial"/>
        </w:rPr>
        <w:t xml:space="preserve"> </w:t>
      </w:r>
    </w:p>
    <w:p w14:paraId="4465339A" w14:textId="68C3100F" w:rsidR="00223B91" w:rsidRPr="00EA327D" w:rsidRDefault="00E67A77" w:rsidP="00977D92">
      <w:pPr>
        <w:pStyle w:val="Seznam"/>
        <w:rPr>
          <w:rFonts w:ascii="Arial" w:hAnsi="Arial" w:cs="Arial"/>
        </w:rPr>
      </w:pPr>
      <w:bookmarkStart w:id="201" w:name="_Toc158718596"/>
      <w:bookmarkStart w:id="202" w:name="_Toc158745134"/>
      <w:bookmarkStart w:id="203" w:name="_Toc158718597"/>
      <w:bookmarkStart w:id="204" w:name="_Toc158745135"/>
      <w:bookmarkStart w:id="205" w:name="_Toc158718598"/>
      <w:bookmarkStart w:id="206" w:name="_Toc158745136"/>
      <w:bookmarkStart w:id="207" w:name="_Toc158718599"/>
      <w:bookmarkStart w:id="208" w:name="_Toc158745137"/>
      <w:bookmarkStart w:id="209" w:name="_Toc158718600"/>
      <w:bookmarkStart w:id="210" w:name="_Toc158745138"/>
      <w:bookmarkStart w:id="211" w:name="_Toc158718601"/>
      <w:bookmarkStart w:id="212" w:name="_Toc158745139"/>
      <w:bookmarkStart w:id="213" w:name="_Toc158718602"/>
      <w:bookmarkStart w:id="214" w:name="_Toc158745140"/>
      <w:bookmarkStart w:id="215" w:name="_Ref141094945"/>
      <w:bookmarkStart w:id="216" w:name="_Toc158745141"/>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EA327D">
        <w:rPr>
          <w:rFonts w:ascii="Arial" w:hAnsi="Arial" w:cs="Arial"/>
          <w:caps w:val="0"/>
        </w:rPr>
        <w:t>PRÁVA A POVINNOSTI STRAN</w:t>
      </w:r>
      <w:bookmarkEnd w:id="215"/>
      <w:bookmarkEnd w:id="216"/>
    </w:p>
    <w:p w14:paraId="20E688F0" w14:textId="1F0F26BD" w:rsidR="00D30878" w:rsidRDefault="00223B91" w:rsidP="00977D92">
      <w:pPr>
        <w:pStyle w:val="Seznam2"/>
        <w:rPr>
          <w:rFonts w:ascii="Arial" w:hAnsi="Arial" w:cs="Arial"/>
        </w:rPr>
      </w:pPr>
      <w:r w:rsidRPr="00F2758A">
        <w:rPr>
          <w:rFonts w:ascii="Arial" w:hAnsi="Arial" w:cs="Arial"/>
        </w:rPr>
        <w:t xml:space="preserve">Strany se zavazují, že budou plnit tuto Smlouvu řádně a včas </w:t>
      </w:r>
      <w:r w:rsidR="00AD3EC9" w:rsidRPr="00F2758A">
        <w:rPr>
          <w:rFonts w:ascii="Arial" w:hAnsi="Arial" w:cs="Arial"/>
        </w:rPr>
        <w:t>v</w:t>
      </w:r>
      <w:r w:rsidR="00AD3EC9">
        <w:rPr>
          <w:rFonts w:ascii="Arial" w:hAnsi="Arial" w:cs="Arial"/>
        </w:rPr>
        <w:t> </w:t>
      </w:r>
      <w:r w:rsidRPr="00F2758A">
        <w:rPr>
          <w:rFonts w:ascii="Arial" w:hAnsi="Arial" w:cs="Arial"/>
        </w:rPr>
        <w:t>souladu s dohodnutými podmínkami a v termínech plnění dle této Smlouvy</w:t>
      </w:r>
      <w:r w:rsidR="00855742">
        <w:rPr>
          <w:rFonts w:ascii="Arial" w:hAnsi="Arial" w:cs="Arial"/>
        </w:rPr>
        <w:t xml:space="preserve"> </w:t>
      </w:r>
      <w:r w:rsidRPr="00F2758A">
        <w:rPr>
          <w:rFonts w:ascii="Arial" w:hAnsi="Arial" w:cs="Arial"/>
        </w:rPr>
        <w:t xml:space="preserve">a </w:t>
      </w:r>
      <w:proofErr w:type="gramStart"/>
      <w:r w:rsidRPr="00F2758A">
        <w:rPr>
          <w:rFonts w:ascii="Arial" w:hAnsi="Arial" w:cs="Arial"/>
        </w:rPr>
        <w:t>zabezpečí</w:t>
      </w:r>
      <w:proofErr w:type="gramEnd"/>
      <w:r w:rsidRPr="00F2758A">
        <w:rPr>
          <w:rFonts w:ascii="Arial" w:hAnsi="Arial" w:cs="Arial"/>
        </w:rPr>
        <w:t xml:space="preserve">, aby ustanovení této Smlouvy byla dodržována, a to vše </w:t>
      </w:r>
      <w:r w:rsidR="00AD3EC9" w:rsidRPr="00F2758A">
        <w:rPr>
          <w:rFonts w:ascii="Arial" w:hAnsi="Arial" w:cs="Arial"/>
        </w:rPr>
        <w:t>k</w:t>
      </w:r>
      <w:r w:rsidR="00AD3EC9">
        <w:rPr>
          <w:rFonts w:ascii="Arial" w:hAnsi="Arial" w:cs="Arial"/>
        </w:rPr>
        <w:t> </w:t>
      </w:r>
      <w:r w:rsidRPr="00F2758A">
        <w:rPr>
          <w:rFonts w:ascii="Arial" w:hAnsi="Arial" w:cs="Arial"/>
        </w:rPr>
        <w:t>dosažení účelu této Smlouvy.</w:t>
      </w:r>
    </w:p>
    <w:p w14:paraId="11A81310" w14:textId="234DD855" w:rsidR="00D30878" w:rsidRDefault="00223B91" w:rsidP="00977D92">
      <w:pPr>
        <w:pStyle w:val="Seznam2"/>
        <w:rPr>
          <w:rFonts w:ascii="Arial" w:hAnsi="Arial" w:cs="Arial"/>
        </w:rPr>
      </w:pPr>
      <w:r w:rsidRPr="00F2758A">
        <w:rPr>
          <w:rFonts w:ascii="Arial" w:hAnsi="Arial" w:cs="Arial"/>
        </w:rPr>
        <w:t xml:space="preserve">Strany jsou povinny poskytovat si vzájemnou součinnost za účelem řádného </w:t>
      </w:r>
      <w:r w:rsidR="00AD3EC9" w:rsidRPr="00F2758A">
        <w:rPr>
          <w:rFonts w:ascii="Arial" w:hAnsi="Arial" w:cs="Arial"/>
        </w:rPr>
        <w:t>a</w:t>
      </w:r>
      <w:r w:rsidR="00AD3EC9">
        <w:rPr>
          <w:rFonts w:ascii="Arial" w:hAnsi="Arial" w:cs="Arial"/>
        </w:rPr>
        <w:t> </w:t>
      </w:r>
      <w:r w:rsidRPr="00F2758A">
        <w:rPr>
          <w:rFonts w:ascii="Arial" w:hAnsi="Arial" w:cs="Arial"/>
        </w:rPr>
        <w:t>včasného plnění jejich povinností vyplývajících z této Smlouvy. Strany jsou povinny plnit své povinnosti vyplývající z této Smlouvy tak, aby nedocházelo k prodlení s plněním jednotlivých termínů a k prodlení s plněním jednotlivých peněžních závazků.</w:t>
      </w:r>
    </w:p>
    <w:p w14:paraId="1B9DA467" w14:textId="77777777" w:rsidR="00D30878" w:rsidRDefault="00223B91" w:rsidP="00977D92">
      <w:pPr>
        <w:pStyle w:val="Seznam2"/>
        <w:rPr>
          <w:rFonts w:ascii="Arial" w:hAnsi="Arial" w:cs="Arial"/>
        </w:rPr>
      </w:pPr>
      <w:bookmarkStart w:id="217" w:name="_Ref139378049"/>
      <w:r w:rsidRPr="00F2758A">
        <w:rPr>
          <w:rFonts w:ascii="Arial" w:hAnsi="Arial" w:cs="Arial"/>
        </w:rPr>
        <w:t>Je-li nezbytné pro řádné plnění povinností některé ze Stran obstarání či provedení konkrétní činnosti druhou Stranou anebo vyhotovení listin či písemností (dokumenty), zavazuje se taková Strana provést takové činnosti či vyhotovit potřebné dokumenty tak, aby druhá Strana mohla dostát svým povinnostem dle této Smlouvy. Objednatel může odmítnout provedení takové činnosti nebo vyhotovení dokumentů, má-li dle této Smlouvy oprávnění rozhodnout o bezvadnosti takové činnosti nebo dokumentu, anebo je-li Poskytovatel v prodlení s plněním jeho povinností a neprovedením takových činností či nevyhotovením dokumentů nedojde k prodloužení takového prodlení.</w:t>
      </w:r>
      <w:bookmarkEnd w:id="217"/>
    </w:p>
    <w:p w14:paraId="75D3855D" w14:textId="144A90CF" w:rsidR="00223B91" w:rsidRPr="00F2758A" w:rsidRDefault="00223B91" w:rsidP="00977D92">
      <w:pPr>
        <w:pStyle w:val="Seznam2"/>
        <w:rPr>
          <w:rFonts w:ascii="Arial" w:hAnsi="Arial" w:cs="Arial"/>
        </w:rPr>
      </w:pPr>
      <w:bookmarkStart w:id="218" w:name="_Ref139377791"/>
      <w:bookmarkStart w:id="219" w:name="_Ref147737015"/>
      <w:r w:rsidRPr="00F2758A">
        <w:rPr>
          <w:rFonts w:ascii="Arial" w:hAnsi="Arial" w:cs="Arial"/>
        </w:rPr>
        <w:t xml:space="preserve">Strany jsou při plnění této Smlouvy povinny postupovat v souladu s </w:t>
      </w:r>
      <w:r w:rsidR="001508ED">
        <w:rPr>
          <w:rFonts w:ascii="Arial" w:hAnsi="Arial" w:cs="Arial"/>
        </w:rPr>
        <w:t>i</w:t>
      </w:r>
      <w:r w:rsidRPr="00F2758A">
        <w:rPr>
          <w:rFonts w:ascii="Arial" w:hAnsi="Arial" w:cs="Arial"/>
        </w:rPr>
        <w:t xml:space="preserve">nterními předpisy Objednatele. Podpisem této Smlouvy Poskytovatel prohlašuje, že měl možnost se seznámit s </w:t>
      </w:r>
      <w:r w:rsidR="001508ED">
        <w:rPr>
          <w:rFonts w:ascii="Arial" w:hAnsi="Arial" w:cs="Arial"/>
        </w:rPr>
        <w:t>i</w:t>
      </w:r>
      <w:r w:rsidRPr="00F2758A">
        <w:rPr>
          <w:rFonts w:ascii="Arial" w:hAnsi="Arial" w:cs="Arial"/>
        </w:rPr>
        <w:t>nterními předpisy Objednatele</w:t>
      </w:r>
      <w:r w:rsidR="00C14883">
        <w:t>, které mu Objednatel poskytnul jako součást výzvy k</w:t>
      </w:r>
      <w:r w:rsidR="0015400F">
        <w:t xml:space="preserve"> jednání </w:t>
      </w:r>
      <w:r w:rsidR="0015400F" w:rsidRPr="00BC1276">
        <w:rPr>
          <w:rFonts w:ascii="Arial" w:hAnsi="Arial" w:cs="Arial"/>
        </w:rPr>
        <w:t>v</w:t>
      </w:r>
      <w:r w:rsidR="0015400F">
        <w:rPr>
          <w:rFonts w:ascii="Arial" w:hAnsi="Arial" w:cs="Arial"/>
        </w:rPr>
        <w:t xml:space="preserve"> jednacím</w:t>
      </w:r>
      <w:r w:rsidR="0015400F" w:rsidRPr="00BC1276">
        <w:rPr>
          <w:rFonts w:ascii="Arial" w:hAnsi="Arial" w:cs="Arial"/>
        </w:rPr>
        <w:t xml:space="preserve"> řízení </w:t>
      </w:r>
      <w:r w:rsidR="0015400F">
        <w:rPr>
          <w:rFonts w:ascii="Arial" w:hAnsi="Arial" w:cs="Arial"/>
        </w:rPr>
        <w:t>bez uveřejnění</w:t>
      </w:r>
      <w:r w:rsidR="00C14883">
        <w:t>,</w:t>
      </w:r>
      <w:r w:rsidRPr="00F2758A">
        <w:rPr>
          <w:rFonts w:ascii="Arial" w:hAnsi="Arial" w:cs="Arial"/>
        </w:rPr>
        <w:t xml:space="preserve"> a dále bere na vědomí, že </w:t>
      </w:r>
      <w:r w:rsidR="001508ED">
        <w:rPr>
          <w:rFonts w:ascii="Arial" w:hAnsi="Arial" w:cs="Arial"/>
        </w:rPr>
        <w:t>i</w:t>
      </w:r>
      <w:r w:rsidRPr="00F2758A">
        <w:rPr>
          <w:rFonts w:ascii="Arial" w:hAnsi="Arial" w:cs="Arial"/>
        </w:rPr>
        <w:t xml:space="preserve">nterní předpisy mohou být přiměřeným způsobem jednostranně měněny či jinak doplňovány Objednatelem, přičemž každá nová verze je pro Poskytovatele závazná vždy ode dne, kdy se s ní seznámil či měl prokazatelnou možnost se s ní seznámit. Rozsah </w:t>
      </w:r>
      <w:r w:rsidR="001508ED">
        <w:rPr>
          <w:rFonts w:ascii="Arial" w:hAnsi="Arial" w:cs="Arial"/>
        </w:rPr>
        <w:t>i</w:t>
      </w:r>
      <w:r w:rsidRPr="00F2758A">
        <w:rPr>
          <w:rFonts w:ascii="Arial" w:hAnsi="Arial" w:cs="Arial"/>
        </w:rPr>
        <w:t xml:space="preserve">nterních předpisů může být Objednatelem jednostranně rozšířen o další dokumenty stanovující jeho interní procesy, přičemž mají-li takto změněné </w:t>
      </w:r>
      <w:r w:rsidR="001508ED">
        <w:rPr>
          <w:rFonts w:ascii="Arial" w:hAnsi="Arial" w:cs="Arial"/>
        </w:rPr>
        <w:t>i</w:t>
      </w:r>
      <w:r w:rsidRPr="00F2758A">
        <w:rPr>
          <w:rFonts w:ascii="Arial" w:hAnsi="Arial" w:cs="Arial"/>
        </w:rPr>
        <w:t xml:space="preserve">nterní předpisy za následek objektivní potřebu změny této Smlouvy, zahájí Strany v dobré víře </w:t>
      </w:r>
      <w:r w:rsidR="00D754F4">
        <w:rPr>
          <w:rFonts w:ascii="Arial" w:hAnsi="Arial" w:cs="Arial"/>
        </w:rPr>
        <w:t>Změnové řízení</w:t>
      </w:r>
      <w:r w:rsidRPr="00F2758A">
        <w:rPr>
          <w:rFonts w:ascii="Arial" w:hAnsi="Arial" w:cs="Arial"/>
        </w:rPr>
        <w:t>.</w:t>
      </w:r>
      <w:bookmarkEnd w:id="218"/>
      <w:r w:rsidRPr="00F2758A">
        <w:rPr>
          <w:rFonts w:ascii="Arial" w:hAnsi="Arial" w:cs="Arial"/>
        </w:rPr>
        <w:t xml:space="preserve"> </w:t>
      </w:r>
      <w:r w:rsidR="00E74A59">
        <w:rPr>
          <w:rFonts w:ascii="Arial" w:hAnsi="Arial" w:cs="Arial"/>
        </w:rPr>
        <w:t xml:space="preserve">Poskytovatel bere na vědomí, že v rámci organizace Objednatele dochází k realizaci projektů v oblasti bezpečnosti informací, jejímž výstupy </w:t>
      </w:r>
      <w:r w:rsidR="00470508">
        <w:rPr>
          <w:rFonts w:ascii="Arial" w:hAnsi="Arial" w:cs="Arial"/>
        </w:rPr>
        <w:t xml:space="preserve">mohou být další </w:t>
      </w:r>
      <w:r w:rsidR="001508ED">
        <w:rPr>
          <w:rFonts w:ascii="Arial" w:hAnsi="Arial" w:cs="Arial"/>
        </w:rPr>
        <w:t>i</w:t>
      </w:r>
      <w:r w:rsidR="00470508">
        <w:rPr>
          <w:rFonts w:ascii="Arial" w:hAnsi="Arial" w:cs="Arial"/>
        </w:rPr>
        <w:t xml:space="preserve">nterní předpisy viz výše – jakmile budou takové </w:t>
      </w:r>
      <w:r w:rsidR="001508ED">
        <w:rPr>
          <w:rFonts w:ascii="Arial" w:hAnsi="Arial" w:cs="Arial"/>
        </w:rPr>
        <w:t>i</w:t>
      </w:r>
      <w:r w:rsidR="00470508">
        <w:rPr>
          <w:rFonts w:ascii="Arial" w:hAnsi="Arial" w:cs="Arial"/>
        </w:rPr>
        <w:t>nterní předpisy dokončeny, informuje o nich Objednatel Poskytovatele a Strany zahájí Změnové řízení za účelem implementace</w:t>
      </w:r>
      <w:r w:rsidR="007D0D2F">
        <w:rPr>
          <w:rFonts w:ascii="Arial" w:hAnsi="Arial" w:cs="Arial"/>
        </w:rPr>
        <w:t xml:space="preserve"> </w:t>
      </w:r>
      <w:r w:rsidR="001508ED">
        <w:rPr>
          <w:rFonts w:ascii="Arial" w:hAnsi="Arial" w:cs="Arial"/>
        </w:rPr>
        <w:t>i</w:t>
      </w:r>
      <w:r w:rsidR="00A73D5E">
        <w:rPr>
          <w:rFonts w:ascii="Arial" w:hAnsi="Arial" w:cs="Arial"/>
        </w:rPr>
        <w:t>nterních předpisů do plnění této Smlouvy.</w:t>
      </w:r>
      <w:bookmarkEnd w:id="219"/>
      <w:r w:rsidR="00A73D5E">
        <w:rPr>
          <w:rFonts w:ascii="Arial" w:hAnsi="Arial" w:cs="Arial"/>
        </w:rPr>
        <w:t xml:space="preserve"> </w:t>
      </w:r>
    </w:p>
    <w:p w14:paraId="1D865A8E" w14:textId="4E442712" w:rsidR="00D30878" w:rsidRPr="00084084" w:rsidRDefault="00223B91" w:rsidP="00977D92">
      <w:pPr>
        <w:pStyle w:val="Seznam2"/>
        <w:rPr>
          <w:rFonts w:ascii="Arial" w:hAnsi="Arial" w:cs="Arial"/>
        </w:rPr>
      </w:pPr>
      <w:bookmarkStart w:id="220" w:name="_Ref139377931"/>
      <w:r w:rsidRPr="00084084">
        <w:rPr>
          <w:rFonts w:ascii="Arial" w:hAnsi="Arial" w:cs="Arial"/>
        </w:rPr>
        <w:t xml:space="preserve">Změny práv a povinností Stran ve smyslu Článků </w:t>
      </w:r>
      <w:r w:rsidR="00DF08B5" w:rsidRPr="00084084">
        <w:rPr>
          <w:rFonts w:ascii="Arial" w:hAnsi="Arial" w:cs="Arial"/>
        </w:rPr>
        <w:fldChar w:fldCharType="begin"/>
      </w:r>
      <w:r w:rsidR="00DF08B5" w:rsidRPr="00084084">
        <w:rPr>
          <w:rFonts w:ascii="Arial" w:hAnsi="Arial" w:cs="Arial"/>
        </w:rPr>
        <w:instrText xml:space="preserve"> REF _Ref139377791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1655BD">
        <w:rPr>
          <w:rFonts w:ascii="Arial" w:hAnsi="Arial" w:cs="Arial"/>
        </w:rPr>
        <w:t>7.4</w:t>
      </w:r>
      <w:r w:rsidR="00DF08B5" w:rsidRPr="00084084">
        <w:rPr>
          <w:rFonts w:ascii="Arial" w:hAnsi="Arial" w:cs="Arial"/>
        </w:rPr>
        <w:fldChar w:fldCharType="end"/>
      </w:r>
      <w:r w:rsidRPr="00084084">
        <w:rPr>
          <w:rFonts w:ascii="Arial" w:hAnsi="Arial" w:cs="Arial"/>
        </w:rPr>
        <w:t xml:space="preserve">, </w:t>
      </w:r>
      <w:r w:rsidR="00DF08B5" w:rsidRPr="00084084">
        <w:rPr>
          <w:rFonts w:ascii="Arial" w:hAnsi="Arial" w:cs="Arial"/>
        </w:rPr>
        <w:fldChar w:fldCharType="begin"/>
      </w:r>
      <w:r w:rsidR="00DF08B5" w:rsidRPr="00084084">
        <w:rPr>
          <w:rFonts w:ascii="Arial" w:hAnsi="Arial" w:cs="Arial"/>
        </w:rPr>
        <w:instrText xml:space="preserve"> REF _Ref139377809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1655BD">
        <w:rPr>
          <w:rFonts w:ascii="Arial" w:hAnsi="Arial" w:cs="Arial"/>
        </w:rPr>
        <w:t>15.4</w:t>
      </w:r>
      <w:r w:rsidR="00DF08B5" w:rsidRPr="00084084">
        <w:rPr>
          <w:rFonts w:ascii="Arial" w:hAnsi="Arial" w:cs="Arial"/>
        </w:rPr>
        <w:fldChar w:fldCharType="end"/>
      </w:r>
      <w:r w:rsidR="00DF08B5" w:rsidRPr="00084084">
        <w:rPr>
          <w:rFonts w:ascii="Arial" w:hAnsi="Arial" w:cs="Arial"/>
        </w:rPr>
        <w:t xml:space="preserve"> </w:t>
      </w:r>
      <w:r w:rsidRPr="00084084">
        <w:rPr>
          <w:rFonts w:ascii="Arial" w:hAnsi="Arial" w:cs="Arial"/>
        </w:rPr>
        <w:t xml:space="preserve">a </w:t>
      </w:r>
      <w:r w:rsidR="00DF08B5" w:rsidRPr="00084084">
        <w:rPr>
          <w:rFonts w:ascii="Arial" w:hAnsi="Arial" w:cs="Arial"/>
        </w:rPr>
        <w:fldChar w:fldCharType="begin"/>
      </w:r>
      <w:r w:rsidR="00DF08B5" w:rsidRPr="00084084">
        <w:rPr>
          <w:rFonts w:ascii="Arial" w:hAnsi="Arial" w:cs="Arial"/>
        </w:rPr>
        <w:instrText xml:space="preserve"> REF _Ref139377821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1655BD">
        <w:rPr>
          <w:rFonts w:ascii="Arial" w:hAnsi="Arial" w:cs="Arial"/>
        </w:rPr>
        <w:t>26</w:t>
      </w:r>
      <w:r w:rsidR="00DF08B5" w:rsidRPr="00084084">
        <w:rPr>
          <w:rFonts w:ascii="Arial" w:hAnsi="Arial" w:cs="Arial"/>
        </w:rPr>
        <w:fldChar w:fldCharType="end"/>
      </w:r>
      <w:r w:rsidRPr="00084084">
        <w:rPr>
          <w:rFonts w:ascii="Arial" w:hAnsi="Arial" w:cs="Arial"/>
        </w:rPr>
        <w:t xml:space="preserve"> vyplývající z anebo související s/se:</w:t>
      </w:r>
      <w:bookmarkEnd w:id="220"/>
    </w:p>
    <w:p w14:paraId="2320A0D5" w14:textId="1C49D0BD" w:rsidR="00D30878" w:rsidRPr="00084084" w:rsidRDefault="00223B91" w:rsidP="00977D92">
      <w:pPr>
        <w:pStyle w:val="Seznam3"/>
        <w:rPr>
          <w:rFonts w:ascii="Arial" w:hAnsi="Arial" w:cs="Arial"/>
        </w:rPr>
      </w:pPr>
      <w:bookmarkStart w:id="221" w:name="_Ref139377843"/>
      <w:r w:rsidRPr="00084084">
        <w:rPr>
          <w:rFonts w:ascii="Arial" w:hAnsi="Arial" w:cs="Arial"/>
        </w:rPr>
        <w:t xml:space="preserve">změnou </w:t>
      </w:r>
      <w:r w:rsidR="001508ED">
        <w:rPr>
          <w:rFonts w:ascii="Arial" w:hAnsi="Arial" w:cs="Arial"/>
        </w:rPr>
        <w:t>i</w:t>
      </w:r>
      <w:r w:rsidRPr="00084084">
        <w:rPr>
          <w:rFonts w:ascii="Arial" w:hAnsi="Arial" w:cs="Arial"/>
        </w:rPr>
        <w:t xml:space="preserve">nterních předpisů anebo rozsahu </w:t>
      </w:r>
      <w:r w:rsidR="001508ED">
        <w:rPr>
          <w:rFonts w:ascii="Arial" w:hAnsi="Arial" w:cs="Arial"/>
        </w:rPr>
        <w:t>i</w:t>
      </w:r>
      <w:r w:rsidRPr="00084084">
        <w:rPr>
          <w:rFonts w:ascii="Arial" w:hAnsi="Arial" w:cs="Arial"/>
        </w:rPr>
        <w:t>nterních předpisů, která nemá za následek změnu práv a povinností výslovně stanovených ve Smlouvě, jejích Přílohách a Zadávací dokumentaci</w:t>
      </w:r>
      <w:r w:rsidR="000A58B6">
        <w:rPr>
          <w:rFonts w:ascii="Arial" w:hAnsi="Arial" w:cs="Arial"/>
        </w:rPr>
        <w:t xml:space="preserve"> (s výjimkou viz Článek </w:t>
      </w:r>
      <w:r w:rsidR="000A58B6">
        <w:rPr>
          <w:rFonts w:ascii="Arial" w:hAnsi="Arial" w:cs="Arial"/>
        </w:rPr>
        <w:fldChar w:fldCharType="begin"/>
      </w:r>
      <w:r w:rsidR="000A58B6">
        <w:rPr>
          <w:rFonts w:ascii="Arial" w:hAnsi="Arial" w:cs="Arial"/>
        </w:rPr>
        <w:instrText xml:space="preserve"> REF _Ref147737015 \r \h </w:instrText>
      </w:r>
      <w:r w:rsidR="000A58B6">
        <w:rPr>
          <w:rFonts w:ascii="Arial" w:hAnsi="Arial" w:cs="Arial"/>
        </w:rPr>
      </w:r>
      <w:r w:rsidR="000A58B6">
        <w:rPr>
          <w:rFonts w:ascii="Arial" w:hAnsi="Arial" w:cs="Arial"/>
        </w:rPr>
        <w:fldChar w:fldCharType="separate"/>
      </w:r>
      <w:r w:rsidR="001655BD">
        <w:rPr>
          <w:rFonts w:ascii="Arial" w:hAnsi="Arial" w:cs="Arial"/>
        </w:rPr>
        <w:t>7.4</w:t>
      </w:r>
      <w:r w:rsidR="000A58B6">
        <w:rPr>
          <w:rFonts w:ascii="Arial" w:hAnsi="Arial" w:cs="Arial"/>
        </w:rPr>
        <w:fldChar w:fldCharType="end"/>
      </w:r>
      <w:r w:rsidR="000A58B6">
        <w:rPr>
          <w:rFonts w:ascii="Arial" w:hAnsi="Arial" w:cs="Arial"/>
        </w:rPr>
        <w:t>)</w:t>
      </w:r>
      <w:r w:rsidRPr="00084084">
        <w:rPr>
          <w:rFonts w:ascii="Arial" w:hAnsi="Arial" w:cs="Arial"/>
        </w:rPr>
        <w:t>;</w:t>
      </w:r>
      <w:bookmarkEnd w:id="221"/>
    </w:p>
    <w:p w14:paraId="385D8E22" w14:textId="77777777" w:rsidR="00351150" w:rsidRPr="00084084" w:rsidRDefault="00223B91" w:rsidP="00977D92">
      <w:pPr>
        <w:pStyle w:val="Seznam3"/>
        <w:rPr>
          <w:rFonts w:ascii="Arial" w:hAnsi="Arial" w:cs="Arial"/>
        </w:rPr>
      </w:pPr>
      <w:bookmarkStart w:id="222" w:name="_Ref139377860"/>
      <w:r w:rsidRPr="00084084">
        <w:rPr>
          <w:rFonts w:ascii="Arial" w:hAnsi="Arial" w:cs="Arial"/>
        </w:rPr>
        <w:t>opatřeními ke snížení rizika, rozhodnutím, opatřením obecné povahy či jiným správním aktem orgánu veřejné moci či vydáním závazných podmínek pro Objednatele orgánem veřejné moci (ÚOOÚ, NÚKIB apod.), které nemají za následek změnu práv a povinností výslovně stanovených ve Smlouvě, jejích Přílohách a Zadávací dokumentaci;</w:t>
      </w:r>
    </w:p>
    <w:p w14:paraId="2AC169EA" w14:textId="2D98930A" w:rsidR="00D30878" w:rsidRPr="00084084" w:rsidRDefault="00351150" w:rsidP="00977D92">
      <w:pPr>
        <w:pStyle w:val="Seznam3"/>
        <w:rPr>
          <w:rFonts w:ascii="Arial" w:hAnsi="Arial" w:cs="Arial"/>
        </w:rPr>
      </w:pPr>
      <w:r w:rsidRPr="00084084">
        <w:rPr>
          <w:rFonts w:ascii="Arial" w:hAnsi="Arial" w:cs="Arial"/>
        </w:rPr>
        <w:t xml:space="preserve">změnou legislativy </w:t>
      </w:r>
      <w:r w:rsidR="00C003A6" w:rsidRPr="00084084">
        <w:rPr>
          <w:rFonts w:ascii="Arial" w:hAnsi="Arial" w:cs="Arial"/>
        </w:rPr>
        <w:t>dopadající na Objednatele a/nebo Systém, zejm. v souvislosti s</w:t>
      </w:r>
      <w:r w:rsidR="00FA7AF2" w:rsidRPr="00084084">
        <w:rPr>
          <w:rFonts w:ascii="Arial" w:hAnsi="Arial" w:cs="Arial"/>
        </w:rPr>
        <w:t> NIS2</w:t>
      </w:r>
      <w:r w:rsidR="00D754F4" w:rsidRPr="00084084">
        <w:rPr>
          <w:rFonts w:ascii="Arial" w:hAnsi="Arial" w:cs="Arial"/>
        </w:rPr>
        <w:t xml:space="preserve"> (</w:t>
      </w:r>
      <w:r w:rsidR="00E918E0">
        <w:rPr>
          <w:rFonts w:ascii="Arial" w:hAnsi="Arial" w:cs="Arial"/>
        </w:rPr>
        <w:t xml:space="preserve">v tomto kontextu </w:t>
      </w:r>
      <w:r w:rsidR="005C125A">
        <w:rPr>
          <w:rFonts w:ascii="Arial" w:hAnsi="Arial" w:cs="Arial"/>
        </w:rPr>
        <w:t xml:space="preserve">se rozumí </w:t>
      </w:r>
      <w:r w:rsidR="00E918E0">
        <w:rPr>
          <w:rFonts w:ascii="Arial" w:hAnsi="Arial" w:cs="Arial"/>
        </w:rPr>
        <w:t xml:space="preserve">pouze </w:t>
      </w:r>
      <w:r w:rsidR="00D766DF">
        <w:rPr>
          <w:rFonts w:ascii="Arial" w:hAnsi="Arial" w:cs="Arial"/>
        </w:rPr>
        <w:t xml:space="preserve">změna legislativy v rozsahu </w:t>
      </w:r>
      <w:r w:rsidR="00D754F4" w:rsidRPr="00084084">
        <w:rPr>
          <w:rFonts w:ascii="Arial" w:hAnsi="Arial" w:cs="Arial"/>
        </w:rPr>
        <w:t xml:space="preserve">poslední verze transpoziční legislativy zveřejněné ke dni </w:t>
      </w:r>
      <w:bookmarkStart w:id="223" w:name="_Hlk154236165"/>
      <w:r w:rsidR="006947A5">
        <w:rPr>
          <w:rFonts w:ascii="Arial" w:hAnsi="Arial" w:cs="Arial"/>
        </w:rPr>
        <w:t>19. června 2023</w:t>
      </w:r>
      <w:bookmarkEnd w:id="223"/>
      <w:r w:rsidR="00D754F4" w:rsidRPr="00084084">
        <w:rPr>
          <w:rFonts w:ascii="Arial" w:hAnsi="Arial" w:cs="Arial"/>
        </w:rPr>
        <w:t>)</w:t>
      </w:r>
      <w:r w:rsidR="00FA7AF2" w:rsidRPr="00084084">
        <w:rPr>
          <w:rFonts w:ascii="Arial" w:hAnsi="Arial" w:cs="Arial"/>
        </w:rPr>
        <w:t>;</w:t>
      </w:r>
      <w:r w:rsidR="00223B91" w:rsidRPr="00084084">
        <w:rPr>
          <w:rFonts w:ascii="Arial" w:hAnsi="Arial" w:cs="Arial"/>
        </w:rPr>
        <w:t xml:space="preserve"> anebo</w:t>
      </w:r>
      <w:bookmarkEnd w:id="222"/>
    </w:p>
    <w:p w14:paraId="70F38C4F" w14:textId="78186A23" w:rsidR="00D30878" w:rsidRPr="00084084" w:rsidRDefault="00223B91" w:rsidP="00977D92">
      <w:pPr>
        <w:pStyle w:val="Seznam3"/>
        <w:rPr>
          <w:rFonts w:ascii="Arial" w:hAnsi="Arial" w:cs="Arial"/>
        </w:rPr>
      </w:pPr>
      <w:r w:rsidRPr="00084084">
        <w:rPr>
          <w:rFonts w:ascii="Arial" w:hAnsi="Arial" w:cs="Arial"/>
        </w:rPr>
        <w:t xml:space="preserve">jakoukoliv jinou změnou, než změny dle Článků </w:t>
      </w:r>
      <w:r w:rsidR="00DF08B5" w:rsidRPr="00084084">
        <w:rPr>
          <w:rFonts w:ascii="Arial" w:hAnsi="Arial" w:cs="Arial"/>
        </w:rPr>
        <w:fldChar w:fldCharType="begin"/>
      </w:r>
      <w:r w:rsidR="00DF08B5" w:rsidRPr="00084084">
        <w:rPr>
          <w:rFonts w:ascii="Arial" w:hAnsi="Arial" w:cs="Arial"/>
        </w:rPr>
        <w:instrText xml:space="preserve"> REF _Ref139377843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1655BD">
        <w:rPr>
          <w:rFonts w:ascii="Arial" w:hAnsi="Arial" w:cs="Arial"/>
        </w:rPr>
        <w:t>7.5.1</w:t>
      </w:r>
      <w:r w:rsidR="00DF08B5" w:rsidRPr="00084084">
        <w:rPr>
          <w:rFonts w:ascii="Arial" w:hAnsi="Arial" w:cs="Arial"/>
        </w:rPr>
        <w:fldChar w:fldCharType="end"/>
      </w:r>
      <w:r w:rsidRPr="00084084">
        <w:rPr>
          <w:rFonts w:ascii="Arial" w:hAnsi="Arial" w:cs="Arial"/>
        </w:rPr>
        <w:t xml:space="preserve"> a </w:t>
      </w:r>
      <w:r w:rsidR="00DF08B5" w:rsidRPr="00084084">
        <w:rPr>
          <w:rFonts w:ascii="Arial" w:hAnsi="Arial" w:cs="Arial"/>
        </w:rPr>
        <w:fldChar w:fldCharType="begin"/>
      </w:r>
      <w:r w:rsidR="00DF08B5" w:rsidRPr="00084084">
        <w:rPr>
          <w:rFonts w:ascii="Arial" w:hAnsi="Arial" w:cs="Arial"/>
        </w:rPr>
        <w:instrText xml:space="preserve"> REF _Ref139377860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1655BD">
        <w:rPr>
          <w:rFonts w:ascii="Arial" w:hAnsi="Arial" w:cs="Arial"/>
        </w:rPr>
        <w:t>7.5.2</w:t>
      </w:r>
      <w:r w:rsidR="00DF08B5" w:rsidRPr="00084084">
        <w:rPr>
          <w:rFonts w:ascii="Arial" w:hAnsi="Arial" w:cs="Arial"/>
        </w:rPr>
        <w:fldChar w:fldCharType="end"/>
      </w:r>
      <w:r w:rsidR="00DF08B5" w:rsidRPr="00084084">
        <w:rPr>
          <w:rFonts w:ascii="Arial" w:hAnsi="Arial" w:cs="Arial"/>
        </w:rPr>
        <w:t xml:space="preserve"> </w:t>
      </w:r>
      <w:r w:rsidRPr="00084084">
        <w:rPr>
          <w:rFonts w:ascii="Arial" w:hAnsi="Arial" w:cs="Arial"/>
        </w:rPr>
        <w:t xml:space="preserve">(například změna rozsahu </w:t>
      </w:r>
      <w:r w:rsidR="001508ED">
        <w:rPr>
          <w:rFonts w:ascii="Arial" w:hAnsi="Arial" w:cs="Arial"/>
        </w:rPr>
        <w:t>i</w:t>
      </w:r>
      <w:r w:rsidRPr="00084084">
        <w:rPr>
          <w:rFonts w:ascii="Arial" w:hAnsi="Arial" w:cs="Arial"/>
        </w:rPr>
        <w:t xml:space="preserve">nterních předpisů, které mají za následek změnu práv </w:t>
      </w:r>
      <w:r w:rsidR="00AD3EC9" w:rsidRPr="00084084">
        <w:rPr>
          <w:rFonts w:ascii="Arial" w:hAnsi="Arial" w:cs="Arial"/>
        </w:rPr>
        <w:t>a </w:t>
      </w:r>
      <w:r w:rsidRPr="00084084">
        <w:rPr>
          <w:rFonts w:ascii="Arial" w:hAnsi="Arial" w:cs="Arial"/>
        </w:rPr>
        <w:t>povinností výslovně stanovených ve Smlouvě</w:t>
      </w:r>
      <w:r w:rsidR="00EC30A5" w:rsidRPr="00084084">
        <w:rPr>
          <w:rFonts w:ascii="Arial" w:hAnsi="Arial" w:cs="Arial"/>
        </w:rPr>
        <w:t>)</w:t>
      </w:r>
      <w:r w:rsidRPr="00084084">
        <w:rPr>
          <w:rFonts w:ascii="Arial" w:hAnsi="Arial" w:cs="Arial"/>
        </w:rPr>
        <w:t xml:space="preserve">, mající za bezprostřední </w:t>
      </w:r>
      <w:r w:rsidR="00AD3EC9" w:rsidRPr="00084084">
        <w:rPr>
          <w:rFonts w:ascii="Arial" w:hAnsi="Arial" w:cs="Arial"/>
        </w:rPr>
        <w:t>a </w:t>
      </w:r>
      <w:r w:rsidRPr="00084084">
        <w:rPr>
          <w:rFonts w:ascii="Arial" w:hAnsi="Arial" w:cs="Arial"/>
        </w:rPr>
        <w:t xml:space="preserve">přímý důsledek zvýšení či snížení pracnosti plnění Smlouvy anebo nákladů Poskytovatele do hodnoty představující v součtu </w:t>
      </w:r>
      <w:r w:rsidR="00A40A9D">
        <w:rPr>
          <w:rFonts w:ascii="Arial" w:hAnsi="Arial" w:cs="Arial"/>
        </w:rPr>
        <w:t>3</w:t>
      </w:r>
      <w:r w:rsidR="00A40A9D" w:rsidRPr="00084084">
        <w:rPr>
          <w:rFonts w:ascii="Arial" w:hAnsi="Arial" w:cs="Arial"/>
        </w:rPr>
        <w:t xml:space="preserve"> </w:t>
      </w:r>
      <w:r w:rsidRPr="00084084">
        <w:rPr>
          <w:rFonts w:ascii="Arial" w:hAnsi="Arial" w:cs="Arial"/>
        </w:rPr>
        <w:t xml:space="preserve">% </w:t>
      </w:r>
      <w:r w:rsidR="00EC30A5" w:rsidRPr="00084084">
        <w:rPr>
          <w:rFonts w:ascii="Arial" w:hAnsi="Arial" w:cs="Arial"/>
        </w:rPr>
        <w:t xml:space="preserve">celkové </w:t>
      </w:r>
      <w:r w:rsidRPr="00084084">
        <w:rPr>
          <w:rFonts w:ascii="Arial" w:hAnsi="Arial" w:cs="Arial"/>
        </w:rPr>
        <w:t>Ceny (kumulativně),</w:t>
      </w:r>
    </w:p>
    <w:p w14:paraId="0E44DFCF" w14:textId="637144BF" w:rsidR="00D30878" w:rsidRPr="00084084" w:rsidRDefault="00223B91" w:rsidP="00223B91">
      <w:pPr>
        <w:pStyle w:val="Seznam2"/>
        <w:numPr>
          <w:ilvl w:val="0"/>
          <w:numId w:val="0"/>
        </w:numPr>
        <w:ind w:left="851"/>
        <w:rPr>
          <w:rFonts w:ascii="Arial" w:hAnsi="Arial" w:cs="Arial"/>
        </w:rPr>
      </w:pPr>
      <w:r w:rsidRPr="00084084">
        <w:rPr>
          <w:rFonts w:ascii="Arial" w:hAnsi="Arial" w:cs="Arial"/>
        </w:rPr>
        <w:t>jsou změnami reflektujícími obchodní rizika Poskytovatele</w:t>
      </w:r>
      <w:r w:rsidR="00CC4C88" w:rsidRPr="00084084">
        <w:rPr>
          <w:rFonts w:ascii="Arial" w:hAnsi="Arial" w:cs="Arial"/>
        </w:rPr>
        <w:t>,</w:t>
      </w:r>
      <w:r w:rsidRPr="00084084">
        <w:rPr>
          <w:rFonts w:ascii="Arial" w:hAnsi="Arial" w:cs="Arial"/>
        </w:rPr>
        <w:t xml:space="preserve"> a jsou tudíž součástí plnění Smlouvy a Ceny, a takové změny jsou pro Poskytovatele závazné a je povinen se jimi řídit/postupovat v souladu s nimi od okamžiku, kdy se o jejich výskytu dozví</w:t>
      </w:r>
      <w:r w:rsidR="00DE645D" w:rsidRPr="00084084">
        <w:rPr>
          <w:rFonts w:ascii="Arial" w:hAnsi="Arial" w:cs="Arial"/>
        </w:rPr>
        <w:t>,</w:t>
      </w:r>
      <w:r w:rsidRPr="00084084">
        <w:rPr>
          <w:rFonts w:ascii="Arial" w:hAnsi="Arial" w:cs="Arial"/>
        </w:rPr>
        <w:t xml:space="preserve"> bez nutnosti uzavření dodatku k této Smlouvě</w:t>
      </w:r>
      <w:r w:rsidR="00EC30A5" w:rsidRPr="00084084">
        <w:rPr>
          <w:rFonts w:ascii="Arial" w:hAnsi="Arial" w:cs="Arial"/>
        </w:rPr>
        <w:t xml:space="preserve"> (a bez nutnosti zahájení Změnového řízení)</w:t>
      </w:r>
      <w:r w:rsidRPr="00084084">
        <w:rPr>
          <w:rFonts w:ascii="Arial" w:hAnsi="Arial" w:cs="Arial"/>
        </w:rPr>
        <w:t>.</w:t>
      </w:r>
    </w:p>
    <w:p w14:paraId="5BD75FCB" w14:textId="68EF47D4" w:rsidR="00D30878" w:rsidRPr="00084084" w:rsidRDefault="00223B91" w:rsidP="00977D92">
      <w:pPr>
        <w:pStyle w:val="Seznam2"/>
        <w:rPr>
          <w:rFonts w:ascii="Arial" w:hAnsi="Arial" w:cs="Arial"/>
        </w:rPr>
      </w:pPr>
      <w:bookmarkStart w:id="224" w:name="_Ref139377954"/>
      <w:r w:rsidRPr="00084084">
        <w:rPr>
          <w:rFonts w:ascii="Arial" w:hAnsi="Arial" w:cs="Arial"/>
        </w:rPr>
        <w:t xml:space="preserve">V případě ostatních změn práv a povinností Stran ve smyslu Článků </w:t>
      </w:r>
      <w:r w:rsidR="00085F79" w:rsidRPr="00084084">
        <w:rPr>
          <w:rFonts w:ascii="Arial" w:hAnsi="Arial" w:cs="Arial"/>
        </w:rPr>
        <w:fldChar w:fldCharType="begin"/>
      </w:r>
      <w:r w:rsidR="00085F79" w:rsidRPr="00084084">
        <w:rPr>
          <w:rFonts w:ascii="Arial" w:hAnsi="Arial" w:cs="Arial"/>
        </w:rPr>
        <w:instrText xml:space="preserve"> REF _Ref139377791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1655BD">
        <w:rPr>
          <w:rFonts w:ascii="Arial" w:hAnsi="Arial" w:cs="Arial"/>
        </w:rPr>
        <w:t>7.4</w:t>
      </w:r>
      <w:r w:rsidR="00085F79" w:rsidRPr="00084084">
        <w:rPr>
          <w:rFonts w:ascii="Arial" w:hAnsi="Arial" w:cs="Arial"/>
        </w:rPr>
        <w:fldChar w:fldCharType="end"/>
      </w:r>
      <w:r w:rsidRPr="00084084">
        <w:rPr>
          <w:rFonts w:ascii="Arial" w:hAnsi="Arial" w:cs="Arial"/>
        </w:rPr>
        <w:t xml:space="preserve">, </w:t>
      </w:r>
      <w:r w:rsidR="00085F79" w:rsidRPr="00084084">
        <w:rPr>
          <w:rFonts w:ascii="Arial" w:hAnsi="Arial" w:cs="Arial"/>
        </w:rPr>
        <w:fldChar w:fldCharType="begin"/>
      </w:r>
      <w:r w:rsidR="00085F79" w:rsidRPr="00084084">
        <w:rPr>
          <w:rFonts w:ascii="Arial" w:hAnsi="Arial" w:cs="Arial"/>
        </w:rPr>
        <w:instrText xml:space="preserve"> REF _Ref139377809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1655BD">
        <w:rPr>
          <w:rFonts w:ascii="Arial" w:hAnsi="Arial" w:cs="Arial"/>
        </w:rPr>
        <w:t>15.4</w:t>
      </w:r>
      <w:r w:rsidR="00085F79" w:rsidRPr="00084084">
        <w:rPr>
          <w:rFonts w:ascii="Arial" w:hAnsi="Arial" w:cs="Arial"/>
        </w:rPr>
        <w:fldChar w:fldCharType="end"/>
      </w:r>
      <w:r w:rsidR="00085F79" w:rsidRPr="00084084">
        <w:rPr>
          <w:rFonts w:ascii="Arial" w:hAnsi="Arial" w:cs="Arial"/>
        </w:rPr>
        <w:t xml:space="preserve"> </w:t>
      </w:r>
      <w:r w:rsidRPr="00084084">
        <w:rPr>
          <w:rFonts w:ascii="Arial" w:hAnsi="Arial" w:cs="Arial"/>
        </w:rPr>
        <w:t xml:space="preserve">a </w:t>
      </w:r>
      <w:r w:rsidR="00085F79" w:rsidRPr="00084084">
        <w:rPr>
          <w:rFonts w:ascii="Arial" w:hAnsi="Arial" w:cs="Arial"/>
        </w:rPr>
        <w:fldChar w:fldCharType="begin"/>
      </w:r>
      <w:r w:rsidR="00085F79" w:rsidRPr="00084084">
        <w:rPr>
          <w:rFonts w:ascii="Arial" w:hAnsi="Arial" w:cs="Arial"/>
        </w:rPr>
        <w:instrText xml:space="preserve"> REF _Ref139377919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1655BD">
        <w:rPr>
          <w:rFonts w:ascii="Arial" w:hAnsi="Arial" w:cs="Arial"/>
        </w:rPr>
        <w:t>26</w:t>
      </w:r>
      <w:r w:rsidR="00085F79" w:rsidRPr="00084084">
        <w:rPr>
          <w:rFonts w:ascii="Arial" w:hAnsi="Arial" w:cs="Arial"/>
        </w:rPr>
        <w:fldChar w:fldCharType="end"/>
      </w:r>
      <w:r w:rsidRPr="00084084">
        <w:rPr>
          <w:rFonts w:ascii="Arial" w:hAnsi="Arial" w:cs="Arial"/>
        </w:rPr>
        <w:t xml:space="preserve"> jiných než dle Článku </w:t>
      </w:r>
      <w:r w:rsidR="00085F79" w:rsidRPr="00084084">
        <w:rPr>
          <w:rFonts w:ascii="Arial" w:hAnsi="Arial" w:cs="Arial"/>
        </w:rPr>
        <w:fldChar w:fldCharType="begin"/>
      </w:r>
      <w:r w:rsidR="00085F79" w:rsidRPr="00084084">
        <w:rPr>
          <w:rFonts w:ascii="Arial" w:hAnsi="Arial" w:cs="Arial"/>
        </w:rPr>
        <w:instrText xml:space="preserve"> REF _Ref139377931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1655BD">
        <w:rPr>
          <w:rFonts w:ascii="Arial" w:hAnsi="Arial" w:cs="Arial"/>
        </w:rPr>
        <w:t>7.5</w:t>
      </w:r>
      <w:r w:rsidR="00085F79" w:rsidRPr="00084084">
        <w:rPr>
          <w:rFonts w:ascii="Arial" w:hAnsi="Arial" w:cs="Arial"/>
        </w:rPr>
        <w:fldChar w:fldCharType="end"/>
      </w:r>
      <w:r w:rsidRPr="00084084">
        <w:rPr>
          <w:rFonts w:ascii="Arial" w:hAnsi="Arial" w:cs="Arial"/>
        </w:rPr>
        <w:t xml:space="preserve"> zahájí Strany v dobré víře vzájemná jednání o uzavření dodatku k této Smlouvě anebo jednání o uzavření zvláštní smlouvy, přičemž Strany se v takovém případě zavazují poskytnout si veškerou součinnost nezbytnou </w:t>
      </w:r>
      <w:r w:rsidR="00AD3EC9" w:rsidRPr="00084084">
        <w:rPr>
          <w:rFonts w:ascii="Arial" w:hAnsi="Arial" w:cs="Arial"/>
        </w:rPr>
        <w:t>k </w:t>
      </w:r>
      <w:r w:rsidRPr="00084084">
        <w:rPr>
          <w:rFonts w:ascii="Arial" w:hAnsi="Arial" w:cs="Arial"/>
        </w:rPr>
        <w:t xml:space="preserve">formulaci obsahu takového dodatku, resp. smlouvy, a dohodnout se na uzavření takového dodatku, resp. smlouvy do šedesáti (60) dnů ode dne zaslání výzvy </w:t>
      </w:r>
      <w:r w:rsidR="00AD3EC9" w:rsidRPr="00084084">
        <w:rPr>
          <w:rFonts w:ascii="Arial" w:hAnsi="Arial" w:cs="Arial"/>
        </w:rPr>
        <w:t>k </w:t>
      </w:r>
      <w:r w:rsidRPr="00084084">
        <w:rPr>
          <w:rFonts w:ascii="Arial" w:hAnsi="Arial" w:cs="Arial"/>
        </w:rPr>
        <w:t>uzavření takového dodatku či smlouvy kteroukoliv Stranou. Je-li uzavření takového dodatku, resp. smlouvy, podmíněno rozhodnutím orgánu veřejné moci anebo lhůtami nebo podmínkami stanovenými právními předpisy, Strany se zavazují ve lhůtě dle předchozí věty učinit na jejich straně vše potřebné pro to, aby uzavření takového dodatku či smlouvy bylo umožněno. Uzavření jakéhokoliv dodatku k</w:t>
      </w:r>
      <w:r w:rsidR="006A2342">
        <w:rPr>
          <w:rFonts w:ascii="Arial" w:hAnsi="Arial" w:cs="Arial"/>
        </w:rPr>
        <w:t>e</w:t>
      </w:r>
      <w:r w:rsidRPr="00084084">
        <w:rPr>
          <w:rFonts w:ascii="Arial" w:hAnsi="Arial" w:cs="Arial"/>
        </w:rPr>
        <w:t xml:space="preserve"> Smlouvě musí vždy proběhnout v souladu se ZZVZ a ustanovení ZZVZ mají v takovém případě přednost před ustanoveními upravujícími uzavření dodatku k této Smlouvě.</w:t>
      </w:r>
      <w:bookmarkEnd w:id="224"/>
    </w:p>
    <w:p w14:paraId="421E35D4" w14:textId="3F730C9A" w:rsidR="00223B91" w:rsidRPr="00084084" w:rsidRDefault="00223B91" w:rsidP="00977D92">
      <w:pPr>
        <w:pStyle w:val="Seznam2"/>
        <w:rPr>
          <w:rFonts w:ascii="Arial" w:hAnsi="Arial" w:cs="Arial"/>
        </w:rPr>
      </w:pPr>
      <w:bookmarkStart w:id="225" w:name="_Ref141959331"/>
      <w:r w:rsidRPr="00084084">
        <w:rPr>
          <w:rFonts w:ascii="Arial" w:hAnsi="Arial" w:cs="Arial"/>
        </w:rPr>
        <w:t xml:space="preserve">Pokud se Strany ve stanovené lhůtě dle Článku </w:t>
      </w:r>
      <w:r w:rsidR="00085F79" w:rsidRPr="00084084">
        <w:rPr>
          <w:rFonts w:ascii="Arial" w:hAnsi="Arial" w:cs="Arial"/>
        </w:rPr>
        <w:fldChar w:fldCharType="begin"/>
      </w:r>
      <w:r w:rsidR="00085F79" w:rsidRPr="00084084">
        <w:rPr>
          <w:rFonts w:ascii="Arial" w:hAnsi="Arial" w:cs="Arial"/>
        </w:rPr>
        <w:instrText xml:space="preserve"> REF _Ref139377954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1655BD">
        <w:rPr>
          <w:rFonts w:ascii="Arial" w:hAnsi="Arial" w:cs="Arial"/>
        </w:rPr>
        <w:t>7.6</w:t>
      </w:r>
      <w:r w:rsidR="00085F79" w:rsidRPr="00084084">
        <w:rPr>
          <w:rFonts w:ascii="Arial" w:hAnsi="Arial" w:cs="Arial"/>
        </w:rPr>
        <w:fldChar w:fldCharType="end"/>
      </w:r>
      <w:r w:rsidR="00085F79" w:rsidRPr="00084084">
        <w:rPr>
          <w:rFonts w:ascii="Arial" w:hAnsi="Arial" w:cs="Arial"/>
        </w:rPr>
        <w:t xml:space="preserve"> </w:t>
      </w:r>
      <w:r w:rsidRPr="00084084">
        <w:rPr>
          <w:rFonts w:ascii="Arial" w:hAnsi="Arial" w:cs="Arial"/>
        </w:rPr>
        <w:t xml:space="preserve">na uzavření dodatku nebo zvláštní smlouvy nedohodnou, případně neučiní na </w:t>
      </w:r>
      <w:r w:rsidR="00935A96" w:rsidRPr="00084084">
        <w:rPr>
          <w:rFonts w:ascii="Arial" w:hAnsi="Arial" w:cs="Arial"/>
        </w:rPr>
        <w:t xml:space="preserve">své </w:t>
      </w:r>
      <w:r w:rsidRPr="00084084">
        <w:rPr>
          <w:rFonts w:ascii="Arial" w:hAnsi="Arial" w:cs="Arial"/>
        </w:rPr>
        <w:t xml:space="preserve">straně vše potřebné pro to, aby uzavření takového dodatku či smlouvy bylo umožněno, pak je Objednatel oprávněn Smlouvu vypovědět s výpovědní dobou </w:t>
      </w:r>
      <w:r w:rsidR="009C783C" w:rsidRPr="00084084">
        <w:rPr>
          <w:rFonts w:ascii="Arial" w:hAnsi="Arial" w:cs="Arial"/>
        </w:rPr>
        <w:t xml:space="preserve">dva </w:t>
      </w:r>
      <w:r w:rsidRPr="00084084">
        <w:rPr>
          <w:rFonts w:ascii="Arial" w:hAnsi="Arial" w:cs="Arial"/>
        </w:rPr>
        <w:t>(</w:t>
      </w:r>
      <w:r w:rsidR="009C783C" w:rsidRPr="00084084">
        <w:rPr>
          <w:rFonts w:ascii="Arial" w:hAnsi="Arial" w:cs="Arial"/>
        </w:rPr>
        <w:t>2</w:t>
      </w:r>
      <w:r w:rsidRPr="00084084">
        <w:rPr>
          <w:rFonts w:ascii="Arial" w:hAnsi="Arial" w:cs="Arial"/>
        </w:rPr>
        <w:t xml:space="preserve">) </w:t>
      </w:r>
      <w:r w:rsidR="009C783C" w:rsidRPr="00084084">
        <w:rPr>
          <w:rFonts w:ascii="Arial" w:hAnsi="Arial" w:cs="Arial"/>
        </w:rPr>
        <w:t>měsíce</w:t>
      </w:r>
      <w:r w:rsidRPr="00084084">
        <w:rPr>
          <w:rFonts w:ascii="Arial" w:hAnsi="Arial" w:cs="Arial"/>
        </w:rPr>
        <w:t xml:space="preserve">, která začíná běžet první den měsíce následujícího po měsíci, ve kterém byla </w:t>
      </w:r>
      <w:r w:rsidR="00C4421C" w:rsidRPr="00084084">
        <w:rPr>
          <w:rFonts w:ascii="Arial" w:hAnsi="Arial" w:cs="Arial"/>
        </w:rPr>
        <w:t xml:space="preserve">výpověď </w:t>
      </w:r>
      <w:r w:rsidRPr="00084084">
        <w:rPr>
          <w:rFonts w:ascii="Arial" w:hAnsi="Arial" w:cs="Arial"/>
        </w:rPr>
        <w:t xml:space="preserve">doručena, a končí poslední den posledního měsíce výpovědní doby (ustanovení Článku </w:t>
      </w:r>
      <w:r w:rsidR="00085F79" w:rsidRPr="00084084">
        <w:rPr>
          <w:rFonts w:ascii="Arial" w:hAnsi="Arial" w:cs="Arial"/>
        </w:rPr>
        <w:fldChar w:fldCharType="begin"/>
      </w:r>
      <w:r w:rsidR="00085F79" w:rsidRPr="00084084">
        <w:rPr>
          <w:rFonts w:ascii="Arial" w:hAnsi="Arial" w:cs="Arial"/>
        </w:rPr>
        <w:instrText xml:space="preserve"> REF _Ref139377973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1655BD">
        <w:rPr>
          <w:rFonts w:ascii="Arial" w:hAnsi="Arial" w:cs="Arial"/>
        </w:rPr>
        <w:t>21</w:t>
      </w:r>
      <w:r w:rsidR="00085F79" w:rsidRPr="00084084">
        <w:rPr>
          <w:rFonts w:ascii="Arial" w:hAnsi="Arial" w:cs="Arial"/>
        </w:rPr>
        <w:fldChar w:fldCharType="end"/>
      </w:r>
      <w:r w:rsidRPr="00084084">
        <w:rPr>
          <w:rFonts w:ascii="Arial" w:hAnsi="Arial" w:cs="Arial"/>
        </w:rPr>
        <w:t xml:space="preserve"> se uplatní přiměřeně). Do skončení výpovědní doby postupují Strany podle Smlouvy v jejím dosavadním znění, ledaže Objednatel stanoví, že na dalším plnění Smlouvy nemá zájem. V takovém případě Poskytovatel </w:t>
      </w:r>
      <w:proofErr w:type="gramStart"/>
      <w:r w:rsidRPr="00084084">
        <w:rPr>
          <w:rFonts w:ascii="Arial" w:hAnsi="Arial" w:cs="Arial"/>
        </w:rPr>
        <w:t>přeruší</w:t>
      </w:r>
      <w:proofErr w:type="gramEnd"/>
      <w:r w:rsidRPr="00084084">
        <w:rPr>
          <w:rFonts w:ascii="Arial" w:hAnsi="Arial" w:cs="Arial"/>
        </w:rPr>
        <w:t xml:space="preserve"> plnění na základě této Smlouvy. </w:t>
      </w:r>
      <w:bookmarkEnd w:id="225"/>
    </w:p>
    <w:p w14:paraId="2C89EBBC" w14:textId="699ACF24" w:rsidR="00223B91" w:rsidRPr="00EC30A5" w:rsidRDefault="00E67A77" w:rsidP="00977D92">
      <w:pPr>
        <w:pStyle w:val="Seznam"/>
        <w:rPr>
          <w:rFonts w:ascii="Arial" w:hAnsi="Arial" w:cs="Arial"/>
        </w:rPr>
      </w:pPr>
      <w:bookmarkStart w:id="226" w:name="_Ref139378706"/>
      <w:bookmarkStart w:id="227" w:name="_Toc158745142"/>
      <w:r w:rsidRPr="00EC30A5">
        <w:rPr>
          <w:rFonts w:ascii="Arial" w:hAnsi="Arial" w:cs="Arial"/>
          <w:caps w:val="0"/>
        </w:rPr>
        <w:t>POVINNOSTI OBJEDNATELE</w:t>
      </w:r>
      <w:bookmarkEnd w:id="226"/>
      <w:bookmarkEnd w:id="227"/>
    </w:p>
    <w:p w14:paraId="234B1659" w14:textId="00F85CCF" w:rsidR="00D30878" w:rsidRDefault="00223B91" w:rsidP="00977D92">
      <w:pPr>
        <w:pStyle w:val="Seznam2"/>
        <w:rPr>
          <w:rFonts w:ascii="Arial" w:hAnsi="Arial" w:cs="Arial"/>
        </w:rPr>
      </w:pPr>
      <w:r w:rsidRPr="00F2758A">
        <w:rPr>
          <w:rFonts w:ascii="Arial" w:hAnsi="Arial" w:cs="Arial"/>
        </w:rPr>
        <w:t>Objednatel je povinen za řádně provedené Dílo</w:t>
      </w:r>
      <w:r w:rsidR="00066696">
        <w:rPr>
          <w:rFonts w:ascii="Arial" w:hAnsi="Arial" w:cs="Arial"/>
        </w:rPr>
        <w:t xml:space="preserve"> </w:t>
      </w:r>
      <w:r w:rsidRPr="00F2758A">
        <w:rPr>
          <w:rFonts w:ascii="Arial" w:hAnsi="Arial" w:cs="Arial"/>
        </w:rPr>
        <w:t xml:space="preserve">zaplatit Poskytovateli Cenu dle Článku </w:t>
      </w:r>
      <w:r w:rsidR="00085F79">
        <w:rPr>
          <w:rFonts w:ascii="Arial" w:hAnsi="Arial" w:cs="Arial"/>
        </w:rPr>
        <w:fldChar w:fldCharType="begin"/>
      </w:r>
      <w:r w:rsidR="00085F79">
        <w:rPr>
          <w:rFonts w:ascii="Arial" w:hAnsi="Arial" w:cs="Arial"/>
        </w:rPr>
        <w:instrText xml:space="preserve"> REF _Ref139378007 \r \h </w:instrText>
      </w:r>
      <w:r w:rsidR="00085F79">
        <w:rPr>
          <w:rFonts w:ascii="Arial" w:hAnsi="Arial" w:cs="Arial"/>
        </w:rPr>
      </w:r>
      <w:r w:rsidR="00085F79">
        <w:rPr>
          <w:rFonts w:ascii="Arial" w:hAnsi="Arial" w:cs="Arial"/>
        </w:rPr>
        <w:fldChar w:fldCharType="separate"/>
      </w:r>
      <w:r w:rsidR="001655BD">
        <w:rPr>
          <w:rFonts w:ascii="Arial" w:hAnsi="Arial" w:cs="Arial"/>
        </w:rPr>
        <w:t>6</w:t>
      </w:r>
      <w:r w:rsidR="00085F79">
        <w:rPr>
          <w:rFonts w:ascii="Arial" w:hAnsi="Arial" w:cs="Arial"/>
        </w:rPr>
        <w:fldChar w:fldCharType="end"/>
      </w:r>
      <w:r w:rsidRPr="00F2758A">
        <w:rPr>
          <w:rFonts w:ascii="Arial" w:hAnsi="Arial" w:cs="Arial"/>
        </w:rPr>
        <w:t>.</w:t>
      </w:r>
    </w:p>
    <w:p w14:paraId="7E97F260" w14:textId="3D7C0A26" w:rsidR="00D30878" w:rsidRDefault="00223B91" w:rsidP="00977D92">
      <w:pPr>
        <w:pStyle w:val="Seznam2"/>
        <w:rPr>
          <w:rFonts w:ascii="Arial" w:hAnsi="Arial" w:cs="Arial"/>
        </w:rPr>
      </w:pPr>
      <w:bookmarkStart w:id="228" w:name="_Ref139378079"/>
      <w:r w:rsidRPr="00F2758A">
        <w:rPr>
          <w:rFonts w:ascii="Arial" w:hAnsi="Arial" w:cs="Arial"/>
        </w:rPr>
        <w:t xml:space="preserve">Objednatel se zavazuje poskytovat ke splnění povinností Poskytovatele nezbytně nutnou součinnost v rozsahu dle ustanovení Článku </w:t>
      </w:r>
      <w:r w:rsidR="00085F79">
        <w:rPr>
          <w:rFonts w:ascii="Arial" w:hAnsi="Arial" w:cs="Arial"/>
        </w:rPr>
        <w:fldChar w:fldCharType="begin"/>
      </w:r>
      <w:r w:rsidR="00085F79">
        <w:rPr>
          <w:rFonts w:ascii="Arial" w:hAnsi="Arial" w:cs="Arial"/>
        </w:rPr>
        <w:instrText xml:space="preserve"> REF _Ref139378032 \r \h </w:instrText>
      </w:r>
      <w:r w:rsidR="00085F79">
        <w:rPr>
          <w:rFonts w:ascii="Arial" w:hAnsi="Arial" w:cs="Arial"/>
        </w:rPr>
      </w:r>
      <w:r w:rsidR="00085F79">
        <w:rPr>
          <w:rFonts w:ascii="Arial" w:hAnsi="Arial" w:cs="Arial"/>
        </w:rPr>
        <w:fldChar w:fldCharType="separate"/>
      </w:r>
      <w:r w:rsidR="001655BD">
        <w:rPr>
          <w:rFonts w:ascii="Arial" w:hAnsi="Arial" w:cs="Arial"/>
        </w:rPr>
        <w:t>8.3</w:t>
      </w:r>
      <w:r w:rsidR="00085F79">
        <w:rPr>
          <w:rFonts w:ascii="Arial" w:hAnsi="Arial" w:cs="Arial"/>
        </w:rPr>
        <w:fldChar w:fldCharType="end"/>
      </w:r>
      <w:r w:rsidRPr="00F2758A">
        <w:rPr>
          <w:rFonts w:ascii="Arial" w:hAnsi="Arial" w:cs="Arial"/>
        </w:rPr>
        <w:t xml:space="preserve">. Povinnost Objednatele dle Článku </w:t>
      </w:r>
      <w:r w:rsidR="00085F79">
        <w:rPr>
          <w:rFonts w:ascii="Arial" w:hAnsi="Arial" w:cs="Arial"/>
        </w:rPr>
        <w:fldChar w:fldCharType="begin"/>
      </w:r>
      <w:r w:rsidR="00085F79">
        <w:rPr>
          <w:rFonts w:ascii="Arial" w:hAnsi="Arial" w:cs="Arial"/>
        </w:rPr>
        <w:instrText xml:space="preserve"> REF _Ref139378049 \r \h </w:instrText>
      </w:r>
      <w:r w:rsidR="00085F79">
        <w:rPr>
          <w:rFonts w:ascii="Arial" w:hAnsi="Arial" w:cs="Arial"/>
        </w:rPr>
      </w:r>
      <w:r w:rsidR="00085F79">
        <w:rPr>
          <w:rFonts w:ascii="Arial" w:hAnsi="Arial" w:cs="Arial"/>
        </w:rPr>
        <w:fldChar w:fldCharType="separate"/>
      </w:r>
      <w:r w:rsidR="001655BD">
        <w:rPr>
          <w:rFonts w:ascii="Arial" w:hAnsi="Arial" w:cs="Arial"/>
        </w:rPr>
        <w:t>7.3</w:t>
      </w:r>
      <w:r w:rsidR="00085F79">
        <w:rPr>
          <w:rFonts w:ascii="Arial" w:hAnsi="Arial" w:cs="Arial"/>
        </w:rPr>
        <w:fldChar w:fldCharType="end"/>
      </w:r>
      <w:r w:rsidR="00085F79">
        <w:rPr>
          <w:rFonts w:ascii="Arial" w:hAnsi="Arial" w:cs="Arial"/>
        </w:rPr>
        <w:t xml:space="preserve"> </w:t>
      </w:r>
      <w:r w:rsidRPr="00F2758A">
        <w:rPr>
          <w:rFonts w:ascii="Arial" w:hAnsi="Arial" w:cs="Arial"/>
        </w:rPr>
        <w:t xml:space="preserve">tím není dotčena. V rámci poskytování součinnosti je Objednatel povinen předávat Poskytovateli dokumenty v držení Objednatele nezbytně nutné pro řádné plnění této Smlouvy Poskytovatelem. Objednatel však není povinen v rámci poskytování součinnosti vytvářet žádné nové dokumenty. Povinnost Objednatele dle Článku </w:t>
      </w:r>
      <w:r w:rsidR="00085F79">
        <w:rPr>
          <w:rFonts w:ascii="Arial" w:hAnsi="Arial" w:cs="Arial"/>
        </w:rPr>
        <w:fldChar w:fldCharType="begin"/>
      </w:r>
      <w:r w:rsidR="00085F79">
        <w:rPr>
          <w:rFonts w:ascii="Arial" w:hAnsi="Arial" w:cs="Arial"/>
        </w:rPr>
        <w:instrText xml:space="preserve"> REF _Ref139378049 \r \h </w:instrText>
      </w:r>
      <w:r w:rsidR="00085F79">
        <w:rPr>
          <w:rFonts w:ascii="Arial" w:hAnsi="Arial" w:cs="Arial"/>
        </w:rPr>
      </w:r>
      <w:r w:rsidR="00085F79">
        <w:rPr>
          <w:rFonts w:ascii="Arial" w:hAnsi="Arial" w:cs="Arial"/>
        </w:rPr>
        <w:fldChar w:fldCharType="separate"/>
      </w:r>
      <w:r w:rsidR="001655BD">
        <w:rPr>
          <w:rFonts w:ascii="Arial" w:hAnsi="Arial" w:cs="Arial"/>
        </w:rPr>
        <w:t>7.3</w:t>
      </w:r>
      <w:r w:rsidR="00085F79">
        <w:rPr>
          <w:rFonts w:ascii="Arial" w:hAnsi="Arial" w:cs="Arial"/>
        </w:rPr>
        <w:fldChar w:fldCharType="end"/>
      </w:r>
      <w:r w:rsidR="00085F79">
        <w:rPr>
          <w:rFonts w:ascii="Arial" w:hAnsi="Arial" w:cs="Arial"/>
        </w:rPr>
        <w:t xml:space="preserve"> </w:t>
      </w:r>
      <w:r w:rsidRPr="00F2758A">
        <w:rPr>
          <w:rFonts w:ascii="Arial" w:hAnsi="Arial" w:cs="Arial"/>
        </w:rPr>
        <w:t>tím není dotčena.</w:t>
      </w:r>
      <w:bookmarkEnd w:id="228"/>
    </w:p>
    <w:p w14:paraId="6D0D71B2" w14:textId="7EB4C25B" w:rsidR="00D30878" w:rsidRDefault="00223B91" w:rsidP="00977D92">
      <w:pPr>
        <w:pStyle w:val="Seznam2"/>
        <w:rPr>
          <w:rFonts w:ascii="Arial" w:hAnsi="Arial" w:cs="Arial"/>
        </w:rPr>
      </w:pPr>
      <w:bookmarkStart w:id="229" w:name="_Ref139378032"/>
      <w:r w:rsidRPr="00F2758A">
        <w:rPr>
          <w:rFonts w:ascii="Arial" w:hAnsi="Arial" w:cs="Arial"/>
        </w:rPr>
        <w:t xml:space="preserve">Součinností Objednatele dle Článku </w:t>
      </w:r>
      <w:r w:rsidR="00085F79">
        <w:rPr>
          <w:rFonts w:ascii="Arial" w:hAnsi="Arial" w:cs="Arial"/>
        </w:rPr>
        <w:fldChar w:fldCharType="begin"/>
      </w:r>
      <w:r w:rsidR="00085F79">
        <w:rPr>
          <w:rFonts w:ascii="Arial" w:hAnsi="Arial" w:cs="Arial"/>
        </w:rPr>
        <w:instrText xml:space="preserve"> REF _Ref139378079 \r \h </w:instrText>
      </w:r>
      <w:r w:rsidR="00085F79">
        <w:rPr>
          <w:rFonts w:ascii="Arial" w:hAnsi="Arial" w:cs="Arial"/>
        </w:rPr>
      </w:r>
      <w:r w:rsidR="00085F79">
        <w:rPr>
          <w:rFonts w:ascii="Arial" w:hAnsi="Arial" w:cs="Arial"/>
        </w:rPr>
        <w:fldChar w:fldCharType="separate"/>
      </w:r>
      <w:r w:rsidR="001655BD">
        <w:rPr>
          <w:rFonts w:ascii="Arial" w:hAnsi="Arial" w:cs="Arial"/>
        </w:rPr>
        <w:t>8.2</w:t>
      </w:r>
      <w:r w:rsidR="00085F79">
        <w:rPr>
          <w:rFonts w:ascii="Arial" w:hAnsi="Arial" w:cs="Arial"/>
        </w:rPr>
        <w:fldChar w:fldCharType="end"/>
      </w:r>
      <w:r w:rsidR="00085F79">
        <w:rPr>
          <w:rFonts w:ascii="Arial" w:hAnsi="Arial" w:cs="Arial"/>
        </w:rPr>
        <w:t xml:space="preserve"> </w:t>
      </w:r>
      <w:r w:rsidRPr="00F2758A">
        <w:rPr>
          <w:rFonts w:ascii="Arial" w:hAnsi="Arial" w:cs="Arial"/>
        </w:rPr>
        <w:t>se rozumí, že:</w:t>
      </w:r>
      <w:bookmarkEnd w:id="229"/>
    </w:p>
    <w:p w14:paraId="05BC443C" w14:textId="00BA0A98" w:rsidR="00D30878" w:rsidRDefault="00223B91" w:rsidP="00977D92">
      <w:pPr>
        <w:pStyle w:val="Seznam3"/>
        <w:rPr>
          <w:rFonts w:ascii="Arial" w:eastAsia="Times New Roman" w:hAnsi="Arial" w:cs="Arial"/>
          <w:i/>
          <w:sz w:val="18"/>
        </w:rPr>
      </w:pPr>
      <w:r w:rsidRPr="00F2758A">
        <w:rPr>
          <w:rFonts w:ascii="Arial" w:hAnsi="Arial" w:cs="Arial"/>
        </w:rPr>
        <w:t xml:space="preserve">zaměstnanci Objednatele anebo jím ovládaných či jinak určených subjektů se budou účastnit Školení prováděných Poskytovatelem v dohodnutých termínech. Objednatel je povinen zabezpečit odpovídající prostory </w:t>
      </w:r>
      <w:r w:rsidR="00AD3EC9" w:rsidRPr="00F2758A">
        <w:rPr>
          <w:rFonts w:ascii="Arial" w:hAnsi="Arial" w:cs="Arial"/>
        </w:rPr>
        <w:t>a</w:t>
      </w:r>
      <w:r w:rsidR="00AD3EC9">
        <w:rPr>
          <w:rFonts w:ascii="Arial" w:hAnsi="Arial" w:cs="Arial"/>
        </w:rPr>
        <w:t> </w:t>
      </w:r>
      <w:r w:rsidRPr="00F2758A">
        <w:rPr>
          <w:rFonts w:ascii="Arial" w:hAnsi="Arial" w:cs="Arial"/>
        </w:rPr>
        <w:t>potřebné technické vybavení pro konání Školení, nedohodnou-li se Strany jinak;</w:t>
      </w:r>
    </w:p>
    <w:p w14:paraId="47C1901B" w14:textId="7C351EB7" w:rsidR="00D30878" w:rsidRDefault="00223B91" w:rsidP="00977D92">
      <w:pPr>
        <w:pStyle w:val="Seznam3"/>
        <w:rPr>
          <w:rFonts w:ascii="Arial" w:hAnsi="Arial" w:cs="Arial"/>
        </w:rPr>
      </w:pPr>
      <w:r w:rsidRPr="00F2758A">
        <w:rPr>
          <w:rFonts w:ascii="Arial" w:hAnsi="Arial" w:cs="Arial"/>
        </w:rPr>
        <w:t xml:space="preserve">Objednatel je povinen zabezpečit účast Účastníků školení na Školení </w:t>
      </w:r>
      <w:r w:rsidR="00AD3EC9" w:rsidRPr="00F2758A">
        <w:rPr>
          <w:rFonts w:ascii="Arial" w:hAnsi="Arial" w:cs="Arial"/>
        </w:rPr>
        <w:t>a</w:t>
      </w:r>
      <w:r w:rsidR="00AD3EC9">
        <w:rPr>
          <w:rFonts w:ascii="Arial" w:hAnsi="Arial" w:cs="Arial"/>
        </w:rPr>
        <w:t> </w:t>
      </w:r>
      <w:r w:rsidRPr="00F2758A">
        <w:rPr>
          <w:rFonts w:ascii="Arial" w:hAnsi="Arial" w:cs="Arial"/>
        </w:rPr>
        <w:t>zajistit prostory pro konání Školení a techniku nezbytnou pro provedení Školení, kterou se rozumí ozvučení a dataprojektor, nedohodnou-li se Strany jinak;</w:t>
      </w:r>
    </w:p>
    <w:p w14:paraId="56364750" w14:textId="38E0900A" w:rsidR="00D30878" w:rsidRDefault="00223B91" w:rsidP="00977D92">
      <w:pPr>
        <w:pStyle w:val="Seznam3"/>
        <w:rPr>
          <w:rFonts w:ascii="Arial" w:hAnsi="Arial" w:cs="Arial"/>
        </w:rPr>
      </w:pPr>
      <w:r w:rsidRPr="00F2758A">
        <w:rPr>
          <w:rFonts w:ascii="Arial" w:hAnsi="Arial" w:cs="Arial"/>
        </w:rPr>
        <w:t xml:space="preserve">zaměstnanci nebo pověřené osoby Objednatele se budou účastnit Akceptačního řízení, včetně zajištění testerů pro Testy, přičemž na účast </w:t>
      </w:r>
      <w:r w:rsidR="00AD3EC9" w:rsidRPr="00F2758A">
        <w:rPr>
          <w:rFonts w:ascii="Arial" w:hAnsi="Arial" w:cs="Arial"/>
        </w:rPr>
        <w:t>v</w:t>
      </w:r>
      <w:r w:rsidR="00AD3EC9">
        <w:rPr>
          <w:rFonts w:ascii="Arial" w:hAnsi="Arial" w:cs="Arial"/>
        </w:rPr>
        <w:t> </w:t>
      </w:r>
      <w:r w:rsidRPr="00F2758A">
        <w:rPr>
          <w:rFonts w:ascii="Arial" w:hAnsi="Arial" w:cs="Arial"/>
        </w:rPr>
        <w:t xml:space="preserve">Akceptačním řízení se neuplatní limitace dle Článku </w:t>
      </w:r>
      <w:r w:rsidR="00085F79">
        <w:rPr>
          <w:rFonts w:ascii="Arial" w:hAnsi="Arial" w:cs="Arial"/>
        </w:rPr>
        <w:fldChar w:fldCharType="begin"/>
      </w:r>
      <w:r w:rsidR="00085F79">
        <w:rPr>
          <w:rFonts w:ascii="Arial" w:hAnsi="Arial" w:cs="Arial"/>
        </w:rPr>
        <w:instrText xml:space="preserve"> REF _Ref139378098 \r \h </w:instrText>
      </w:r>
      <w:r w:rsidR="00085F79">
        <w:rPr>
          <w:rFonts w:ascii="Arial" w:hAnsi="Arial" w:cs="Arial"/>
        </w:rPr>
      </w:r>
      <w:r w:rsidR="00085F79">
        <w:rPr>
          <w:rFonts w:ascii="Arial" w:hAnsi="Arial" w:cs="Arial"/>
        </w:rPr>
        <w:fldChar w:fldCharType="separate"/>
      </w:r>
      <w:r w:rsidR="001655BD">
        <w:rPr>
          <w:rFonts w:ascii="Arial" w:hAnsi="Arial" w:cs="Arial"/>
        </w:rPr>
        <w:t>8.3.4</w:t>
      </w:r>
      <w:r w:rsidR="00085F79">
        <w:rPr>
          <w:rFonts w:ascii="Arial" w:hAnsi="Arial" w:cs="Arial"/>
        </w:rPr>
        <w:fldChar w:fldCharType="end"/>
      </w:r>
      <w:r w:rsidRPr="00F2758A">
        <w:rPr>
          <w:rFonts w:ascii="Arial" w:hAnsi="Arial" w:cs="Arial"/>
        </w:rPr>
        <w:t>;</w:t>
      </w:r>
    </w:p>
    <w:p w14:paraId="50AAF594" w14:textId="135BF944" w:rsidR="00D30878" w:rsidRDefault="00223B91" w:rsidP="00977D92">
      <w:pPr>
        <w:pStyle w:val="Seznam3"/>
        <w:rPr>
          <w:rFonts w:ascii="Arial" w:hAnsi="Arial" w:cs="Arial"/>
        </w:rPr>
      </w:pPr>
      <w:bookmarkStart w:id="230" w:name="_Ref139378098"/>
      <w:r w:rsidRPr="00F2758A">
        <w:rPr>
          <w:rFonts w:ascii="Arial" w:hAnsi="Arial" w:cs="Arial"/>
        </w:rPr>
        <w:t xml:space="preserve">Objednatel je povinen zabezpečit osobní konzultace pracovníků Objednatele anebo jemu podřízených složek v rozsahu nezbytně nutném pro provádění Díla, kdy v rámci konzultací budou formou Poskytovatelem řízeného rozhovoru poskytnuty informace nutné pro provádění Díla, kterými budou konzultovaní pracovníci disponovat. Každý takový pracovník může být konzultován pouze v pracovních dnech v běžné </w:t>
      </w:r>
      <w:r w:rsidRPr="00C3261F">
        <w:rPr>
          <w:rFonts w:ascii="Arial" w:hAnsi="Arial" w:cs="Arial"/>
        </w:rPr>
        <w:t xml:space="preserve">pracovní době mezi </w:t>
      </w:r>
      <w:r w:rsidRPr="0010306E">
        <w:rPr>
          <w:rFonts w:ascii="Arial" w:hAnsi="Arial" w:cs="Arial"/>
        </w:rPr>
        <w:t>9:00</w:t>
      </w:r>
      <w:r w:rsidRPr="00C3261F">
        <w:rPr>
          <w:rFonts w:ascii="Arial" w:hAnsi="Arial" w:cs="Arial"/>
        </w:rPr>
        <w:t xml:space="preserve"> a </w:t>
      </w:r>
      <w:r w:rsidRPr="0010306E">
        <w:rPr>
          <w:rFonts w:ascii="Arial" w:hAnsi="Arial" w:cs="Arial"/>
        </w:rPr>
        <w:t>17:00</w:t>
      </w:r>
      <w:r w:rsidRPr="00C3261F">
        <w:rPr>
          <w:rFonts w:ascii="Arial" w:hAnsi="Arial" w:cs="Arial"/>
        </w:rPr>
        <w:t>.</w:t>
      </w:r>
      <w:r w:rsidRPr="00F2758A">
        <w:rPr>
          <w:rFonts w:ascii="Arial" w:hAnsi="Arial" w:cs="Arial"/>
        </w:rPr>
        <w:t xml:space="preserve"> Konzultace ve smyslu tohoto Článku </w:t>
      </w:r>
      <w:r w:rsidR="00085F79">
        <w:rPr>
          <w:rFonts w:ascii="Arial" w:hAnsi="Arial" w:cs="Arial"/>
        </w:rPr>
        <w:fldChar w:fldCharType="begin"/>
      </w:r>
      <w:r w:rsidR="00085F79">
        <w:rPr>
          <w:rFonts w:ascii="Arial" w:hAnsi="Arial" w:cs="Arial"/>
        </w:rPr>
        <w:instrText xml:space="preserve"> REF _Ref139378098 \r \h </w:instrText>
      </w:r>
      <w:r w:rsidR="00085F79">
        <w:rPr>
          <w:rFonts w:ascii="Arial" w:hAnsi="Arial" w:cs="Arial"/>
        </w:rPr>
      </w:r>
      <w:r w:rsidR="00085F79">
        <w:rPr>
          <w:rFonts w:ascii="Arial" w:hAnsi="Arial" w:cs="Arial"/>
        </w:rPr>
        <w:fldChar w:fldCharType="separate"/>
      </w:r>
      <w:r w:rsidR="001655BD">
        <w:rPr>
          <w:rFonts w:ascii="Arial" w:hAnsi="Arial" w:cs="Arial"/>
        </w:rPr>
        <w:t>8.3.4</w:t>
      </w:r>
      <w:r w:rsidR="00085F79">
        <w:rPr>
          <w:rFonts w:ascii="Arial" w:hAnsi="Arial" w:cs="Arial"/>
        </w:rPr>
        <w:fldChar w:fldCharType="end"/>
      </w:r>
      <w:r w:rsidR="00085F79">
        <w:rPr>
          <w:rFonts w:ascii="Arial" w:hAnsi="Arial" w:cs="Arial"/>
        </w:rPr>
        <w:t xml:space="preserve"> </w:t>
      </w:r>
      <w:r w:rsidRPr="00F2758A">
        <w:rPr>
          <w:rFonts w:ascii="Arial" w:hAnsi="Arial" w:cs="Arial"/>
        </w:rPr>
        <w:t xml:space="preserve">jsou poskytovány </w:t>
      </w:r>
      <w:r w:rsidR="00AD3EC9" w:rsidRPr="00F2758A">
        <w:rPr>
          <w:rFonts w:ascii="Arial" w:hAnsi="Arial" w:cs="Arial"/>
        </w:rPr>
        <w:t>v</w:t>
      </w:r>
      <w:r w:rsidR="00AD3EC9">
        <w:rPr>
          <w:rFonts w:ascii="Arial" w:hAnsi="Arial" w:cs="Arial"/>
        </w:rPr>
        <w:t> </w:t>
      </w:r>
      <w:r w:rsidRPr="00F2758A">
        <w:rPr>
          <w:rFonts w:ascii="Arial" w:hAnsi="Arial" w:cs="Arial"/>
        </w:rPr>
        <w:t>předpokládaném rozsahu:</w:t>
      </w:r>
      <w:bookmarkEnd w:id="230"/>
    </w:p>
    <w:p w14:paraId="30474110" w14:textId="77777777" w:rsidR="00D30878" w:rsidRDefault="00223B91" w:rsidP="00977D92">
      <w:pPr>
        <w:pStyle w:val="Seznam4"/>
        <w:rPr>
          <w:rFonts w:ascii="Arial" w:hAnsi="Arial" w:cs="Arial"/>
        </w:rPr>
      </w:pPr>
      <w:r w:rsidRPr="00F2758A">
        <w:rPr>
          <w:rFonts w:ascii="Arial" w:hAnsi="Arial" w:cs="Arial"/>
        </w:rPr>
        <w:t>jednoho (1) pracovníka se 100 % alokací (ekvivalent plného pracovního úvazku) pro konzultace s technickými pracovníky; a</w:t>
      </w:r>
    </w:p>
    <w:p w14:paraId="5F42DC4D" w14:textId="77777777" w:rsidR="00D30878" w:rsidRDefault="00223B91" w:rsidP="00977D92">
      <w:pPr>
        <w:pStyle w:val="Seznam4"/>
        <w:rPr>
          <w:rFonts w:ascii="Arial" w:hAnsi="Arial" w:cs="Arial"/>
        </w:rPr>
      </w:pPr>
      <w:r w:rsidRPr="00F2758A">
        <w:rPr>
          <w:rFonts w:ascii="Arial" w:hAnsi="Arial" w:cs="Arial"/>
        </w:rPr>
        <w:t>jednoho (1) pracovníka se 100 % alokací (ekvivalent plného pracovního úvazku) pro konzultace s metodickými pracovníky.</w:t>
      </w:r>
    </w:p>
    <w:p w14:paraId="5E26BEE0" w14:textId="29096449" w:rsidR="00D30878" w:rsidRDefault="00223B91" w:rsidP="00977D92">
      <w:pPr>
        <w:pStyle w:val="Seznam3"/>
        <w:rPr>
          <w:rFonts w:ascii="Arial" w:hAnsi="Arial" w:cs="Arial"/>
        </w:rPr>
      </w:pPr>
      <w:r w:rsidRPr="00F2758A">
        <w:rPr>
          <w:rFonts w:ascii="Arial" w:hAnsi="Arial" w:cs="Arial"/>
        </w:rPr>
        <w:t xml:space="preserve">Objednatel je povinen zabezpečit součinnost třetích osob (jež nejsou Poddodavateli) provozujících či poskytujících služby údržby informačních systémů, které mají být napojeny na Systém anebo IT prostředí objednatele, na kterém </w:t>
      </w:r>
      <w:r w:rsidR="003B4551" w:rsidRPr="00F2758A">
        <w:rPr>
          <w:rFonts w:ascii="Arial" w:hAnsi="Arial" w:cs="Arial"/>
        </w:rPr>
        <w:t>bud</w:t>
      </w:r>
      <w:r w:rsidR="003B4551">
        <w:rPr>
          <w:rFonts w:ascii="Arial" w:hAnsi="Arial" w:cs="Arial"/>
        </w:rPr>
        <w:t>e</w:t>
      </w:r>
      <w:r w:rsidR="003B4551" w:rsidRPr="00F2758A">
        <w:rPr>
          <w:rFonts w:ascii="Arial" w:hAnsi="Arial" w:cs="Arial"/>
        </w:rPr>
        <w:t xml:space="preserve"> </w:t>
      </w:r>
      <w:r w:rsidRPr="00F2758A">
        <w:rPr>
          <w:rFonts w:ascii="Arial" w:hAnsi="Arial" w:cs="Arial"/>
        </w:rPr>
        <w:t>Systém provozován, a to v rozsahu nezbytně nutném pro plnění této Smlouvy Poskytovatelem v souladu s touto Smlouvou;</w:t>
      </w:r>
    </w:p>
    <w:p w14:paraId="15FC4611" w14:textId="7F856003" w:rsidR="00D30878" w:rsidRDefault="00223B91" w:rsidP="00977D92">
      <w:pPr>
        <w:pStyle w:val="Seznam3"/>
        <w:rPr>
          <w:rFonts w:ascii="Arial" w:hAnsi="Arial" w:cs="Arial"/>
        </w:rPr>
      </w:pPr>
      <w:r w:rsidRPr="00F2758A">
        <w:rPr>
          <w:rFonts w:ascii="Arial" w:hAnsi="Arial" w:cs="Arial"/>
        </w:rPr>
        <w:t xml:space="preserve">Objednatel je povinen zabezpečit Testovací a Produkční prostředí pro činnost Poskytovatele v rámci IT prostředí objednatele tak, aby </w:t>
      </w:r>
      <w:r w:rsidR="00857CE8">
        <w:rPr>
          <w:rFonts w:ascii="Arial" w:hAnsi="Arial" w:cs="Arial"/>
        </w:rPr>
        <w:t xml:space="preserve">Poskytovatel </w:t>
      </w:r>
      <w:r w:rsidRPr="00F2758A">
        <w:rPr>
          <w:rFonts w:ascii="Arial" w:hAnsi="Arial" w:cs="Arial"/>
        </w:rPr>
        <w:t>mohl plnit tuto Smlouvu</w:t>
      </w:r>
      <w:r w:rsidR="006711CF">
        <w:rPr>
          <w:rFonts w:ascii="Arial" w:hAnsi="Arial" w:cs="Arial"/>
        </w:rPr>
        <w:t>, ledaže je k tomuto povinen Poskytovatel podle Smlouvy na hardware</w:t>
      </w:r>
      <w:r w:rsidRPr="00F2758A">
        <w:rPr>
          <w:rFonts w:ascii="Arial" w:hAnsi="Arial" w:cs="Arial"/>
        </w:rPr>
        <w:t xml:space="preserve">. Zabezpečení prostředí zahrnuje zabezpečení vzdáleného přístupu zaměstnancům Poskytovatele či členům Realizačního týmu do IT prostředí objednatele, v přiměřeném rozsahu odpovídajícím možnostem Objednatele a Zadávací dokumentaci a při respektování bezpečnostních pravidel Objednatele, zejména </w:t>
      </w:r>
      <w:r w:rsidR="001508ED">
        <w:rPr>
          <w:rFonts w:ascii="Arial" w:hAnsi="Arial" w:cs="Arial"/>
        </w:rPr>
        <w:t>i</w:t>
      </w:r>
      <w:r w:rsidRPr="00F2758A">
        <w:rPr>
          <w:rFonts w:ascii="Arial" w:hAnsi="Arial" w:cs="Arial"/>
        </w:rPr>
        <w:t>nterních předpisů;</w:t>
      </w:r>
    </w:p>
    <w:p w14:paraId="5395013A" w14:textId="3C73122A" w:rsidR="00D30878" w:rsidRDefault="00223B91" w:rsidP="00977D92">
      <w:pPr>
        <w:pStyle w:val="Seznam3"/>
        <w:rPr>
          <w:rFonts w:ascii="Arial" w:hAnsi="Arial" w:cs="Arial"/>
        </w:rPr>
      </w:pPr>
      <w:r w:rsidRPr="00F2758A">
        <w:rPr>
          <w:rFonts w:ascii="Arial" w:hAnsi="Arial" w:cs="Arial"/>
        </w:rPr>
        <w:t xml:space="preserve">Objednatel je povinen zajistit informace o rozhraních jiných informačních systémů, které mají být v souladu se Smlouvou, </w:t>
      </w:r>
      <w:r w:rsidR="00855742">
        <w:rPr>
          <w:rFonts w:ascii="Arial" w:hAnsi="Arial" w:cs="Arial"/>
        </w:rPr>
        <w:t>Implementačním</w:t>
      </w:r>
      <w:r w:rsidR="00855742" w:rsidRPr="00F2758A">
        <w:rPr>
          <w:rFonts w:ascii="Arial" w:hAnsi="Arial" w:cs="Arial"/>
        </w:rPr>
        <w:t xml:space="preserve"> </w:t>
      </w:r>
      <w:r w:rsidRPr="00F2758A">
        <w:rPr>
          <w:rFonts w:ascii="Arial" w:hAnsi="Arial" w:cs="Arial"/>
        </w:rPr>
        <w:t xml:space="preserve">projektem a Zadávací dokumentací propojeny se </w:t>
      </w:r>
      <w:r w:rsidR="00692077" w:rsidRPr="00F2758A">
        <w:rPr>
          <w:rFonts w:ascii="Arial" w:hAnsi="Arial" w:cs="Arial"/>
        </w:rPr>
        <w:t>Systém</w:t>
      </w:r>
      <w:r w:rsidR="00692077">
        <w:rPr>
          <w:rFonts w:ascii="Arial" w:hAnsi="Arial" w:cs="Arial"/>
        </w:rPr>
        <w:t>em</w:t>
      </w:r>
      <w:r w:rsidRPr="00F2758A">
        <w:rPr>
          <w:rFonts w:ascii="Arial" w:hAnsi="Arial" w:cs="Arial"/>
        </w:rPr>
        <w:t>;</w:t>
      </w:r>
    </w:p>
    <w:p w14:paraId="2E5E4ABD" w14:textId="77777777" w:rsidR="00D30878" w:rsidRDefault="00223B91" w:rsidP="00977D92">
      <w:pPr>
        <w:pStyle w:val="Seznam3"/>
        <w:rPr>
          <w:rFonts w:ascii="Arial" w:hAnsi="Arial" w:cs="Arial"/>
        </w:rPr>
      </w:pPr>
      <w:r w:rsidRPr="00F2758A">
        <w:rPr>
          <w:rFonts w:ascii="Arial" w:hAnsi="Arial" w:cs="Arial"/>
        </w:rPr>
        <w:t>Objednatel je povinen oznámit nejméně pět (5) pracovních dní předem Poskytovateli všechny plánované odstávky nebo změny na IT prostředí objednatele a závislých službách, přičemž Poskytovatel je povinen Objednatele upozornit na případná rizika a možný vznik újmy v důsledku nevhodného termínu odstávky nebo změn;</w:t>
      </w:r>
    </w:p>
    <w:p w14:paraId="7EA033E6" w14:textId="57A4934C" w:rsidR="00D30878" w:rsidRDefault="00223B91" w:rsidP="00977D92">
      <w:pPr>
        <w:pStyle w:val="Seznam3"/>
        <w:rPr>
          <w:rFonts w:ascii="Arial" w:hAnsi="Arial" w:cs="Arial"/>
        </w:rPr>
      </w:pPr>
      <w:r w:rsidRPr="00F2758A">
        <w:rPr>
          <w:rFonts w:ascii="Arial" w:hAnsi="Arial" w:cs="Arial"/>
        </w:rPr>
        <w:t xml:space="preserve">Objednatel je povinen (i) zabezpečit plně technicky funkční IT prostředí objednatele, a (ii) dodat konfiguraci IT prostředí objednatele bezodkladně po podpisu této Smlouvy, </w:t>
      </w:r>
      <w:r w:rsidR="00D840D8">
        <w:rPr>
          <w:rFonts w:ascii="Arial" w:hAnsi="Arial" w:cs="Arial"/>
        </w:rPr>
        <w:t>a to vše pouze v rozsahu, v jakém k tomuto není povinen Poskytovatel podle Smlouvy na hardware</w:t>
      </w:r>
      <w:r w:rsidRPr="00F2758A">
        <w:rPr>
          <w:rFonts w:ascii="Arial" w:hAnsi="Arial" w:cs="Arial"/>
        </w:rPr>
        <w:t xml:space="preserve">; </w:t>
      </w:r>
    </w:p>
    <w:p w14:paraId="6F1B0207" w14:textId="6D68547F" w:rsidR="00223B91" w:rsidRDefault="00223B91" w:rsidP="00977D92">
      <w:pPr>
        <w:pStyle w:val="Seznam3"/>
        <w:rPr>
          <w:rFonts w:ascii="Arial" w:hAnsi="Arial" w:cs="Arial"/>
        </w:rPr>
      </w:pPr>
      <w:r w:rsidRPr="00F2758A">
        <w:rPr>
          <w:rFonts w:ascii="Arial" w:hAnsi="Arial" w:cs="Arial"/>
        </w:rPr>
        <w:t>Objednatel je povinen na vlastní náklady provozovat anebo zabezpečit provozování IT prostředí objednatele</w:t>
      </w:r>
      <w:r w:rsidR="00D840D8">
        <w:rPr>
          <w:rFonts w:ascii="Arial" w:hAnsi="Arial" w:cs="Arial"/>
        </w:rPr>
        <w:t>, v rozsahu, v jakém k tomuto není povinen Poskytovatel podle Smlouvy na hardware</w:t>
      </w:r>
      <w:r w:rsidRPr="00F2758A">
        <w:rPr>
          <w:rFonts w:ascii="Arial" w:hAnsi="Arial" w:cs="Arial"/>
        </w:rPr>
        <w:t xml:space="preserve">. Objednatel má zejména povinnost na své náklady zajišťovat chod IT prostředí potřebného pro Systém (zejm. elektrickou energii pro IT prostředí objednatele, napojení IT prostředí objednatele na internet a jiné externí zdroje nezbytné k řádnému chodu Systémů, klimatizování IT prostředí objednatele a zajištění dalších služeb souvisejících s chodem IT prostředí objednatele), ledaže jde o povinnost stanovenou Poskytovateli dle </w:t>
      </w:r>
      <w:r w:rsidR="00815787">
        <w:rPr>
          <w:rFonts w:ascii="Arial" w:hAnsi="Arial" w:cs="Arial"/>
        </w:rPr>
        <w:t>Servisní smlouvy anebo Smlouvy na hardware;</w:t>
      </w:r>
    </w:p>
    <w:p w14:paraId="21223050" w14:textId="77777777" w:rsidR="0078010D" w:rsidRDefault="003F4298" w:rsidP="00977D92">
      <w:pPr>
        <w:pStyle w:val="Seznam3"/>
        <w:rPr>
          <w:rFonts w:ascii="Arial" w:hAnsi="Arial" w:cs="Arial"/>
        </w:rPr>
      </w:pPr>
      <w:r>
        <w:rPr>
          <w:rFonts w:ascii="Arial" w:hAnsi="Arial" w:cs="Arial"/>
        </w:rPr>
        <w:t xml:space="preserve">Objednatel </w:t>
      </w:r>
      <w:r w:rsidR="003C6576">
        <w:rPr>
          <w:rFonts w:ascii="Arial" w:hAnsi="Arial" w:cs="Arial"/>
        </w:rPr>
        <w:t>poskytne veškerou součinnost, kterou po něm lze rozumně požadovat, př</w:t>
      </w:r>
      <w:r w:rsidR="001A24A1">
        <w:rPr>
          <w:rFonts w:ascii="Arial" w:hAnsi="Arial" w:cs="Arial"/>
        </w:rPr>
        <w:t xml:space="preserve">i analýze dopadů prováděcích předpisů k zákonu č. 283/2021 Sb., stavební zákon, ve znění pozdějších předpisů, </w:t>
      </w:r>
      <w:r w:rsidR="001E483A">
        <w:rPr>
          <w:rFonts w:ascii="Arial" w:hAnsi="Arial" w:cs="Arial"/>
        </w:rPr>
        <w:t>které se týkají územního plánování a Systému</w:t>
      </w:r>
      <w:r w:rsidR="0078010D">
        <w:rPr>
          <w:rFonts w:ascii="Arial" w:hAnsi="Arial" w:cs="Arial"/>
        </w:rPr>
        <w:t>;</w:t>
      </w:r>
    </w:p>
    <w:p w14:paraId="65A5A548" w14:textId="261E7142" w:rsidR="003F4298" w:rsidRPr="00F2758A" w:rsidRDefault="0078010D" w:rsidP="00977D92">
      <w:pPr>
        <w:pStyle w:val="Seznam3"/>
        <w:rPr>
          <w:rFonts w:ascii="Arial" w:hAnsi="Arial" w:cs="Arial"/>
        </w:rPr>
      </w:pPr>
      <w:r w:rsidRPr="0078010D">
        <w:rPr>
          <w:rFonts w:ascii="Arial" w:hAnsi="Arial" w:cs="Arial"/>
        </w:rPr>
        <w:t xml:space="preserve">Dojde-li k jakémukoliv rozporu mezi </w:t>
      </w:r>
      <w:r>
        <w:rPr>
          <w:rFonts w:ascii="Arial" w:hAnsi="Arial" w:cs="Arial"/>
        </w:rPr>
        <w:t>Objednatelem</w:t>
      </w:r>
      <w:r w:rsidRPr="0078010D">
        <w:rPr>
          <w:rFonts w:ascii="Arial" w:hAnsi="Arial" w:cs="Arial"/>
        </w:rPr>
        <w:t xml:space="preserve"> a třetí osobou, která je dodavatelem Software, jiných technologií anebo Hardware dotčeného plněním povinností Poskytovatele dle této Smlouvy, je </w:t>
      </w:r>
      <w:r>
        <w:rPr>
          <w:rFonts w:ascii="Arial" w:hAnsi="Arial" w:cs="Arial"/>
        </w:rPr>
        <w:t>Objednatel</w:t>
      </w:r>
      <w:r w:rsidRPr="0078010D">
        <w:rPr>
          <w:rFonts w:ascii="Arial" w:hAnsi="Arial" w:cs="Arial"/>
        </w:rPr>
        <w:t xml:space="preserve"> povinen tuto skutečnost bez zbytečného odkladu oznámit </w:t>
      </w:r>
      <w:r>
        <w:rPr>
          <w:rFonts w:ascii="Arial" w:hAnsi="Arial" w:cs="Arial"/>
        </w:rPr>
        <w:t>Poskytovateli</w:t>
      </w:r>
      <w:r w:rsidRPr="0078010D">
        <w:rPr>
          <w:rFonts w:ascii="Arial" w:hAnsi="Arial" w:cs="Arial"/>
        </w:rPr>
        <w:t xml:space="preserve">. </w:t>
      </w:r>
      <w:r>
        <w:rPr>
          <w:rFonts w:ascii="Arial" w:hAnsi="Arial" w:cs="Arial"/>
        </w:rPr>
        <w:t xml:space="preserve">Objednatel </w:t>
      </w:r>
      <w:r w:rsidRPr="0078010D">
        <w:rPr>
          <w:rFonts w:ascii="Arial" w:hAnsi="Arial" w:cs="Arial"/>
        </w:rPr>
        <w:t xml:space="preserve">je dále povinen poskytovat </w:t>
      </w:r>
      <w:r>
        <w:rPr>
          <w:rFonts w:ascii="Arial" w:hAnsi="Arial" w:cs="Arial"/>
        </w:rPr>
        <w:t xml:space="preserve">Poskytovateli </w:t>
      </w:r>
      <w:r w:rsidRPr="0078010D">
        <w:rPr>
          <w:rFonts w:ascii="Arial" w:hAnsi="Arial" w:cs="Arial"/>
        </w:rPr>
        <w:t xml:space="preserve">nutnou součinnost pro jednání </w:t>
      </w:r>
      <w:r w:rsidR="00AD3EC9" w:rsidRPr="0078010D">
        <w:rPr>
          <w:rFonts w:ascii="Arial" w:hAnsi="Arial" w:cs="Arial"/>
        </w:rPr>
        <w:t>s</w:t>
      </w:r>
      <w:r w:rsidR="00AD3EC9">
        <w:rPr>
          <w:rFonts w:ascii="Arial" w:hAnsi="Arial" w:cs="Arial"/>
        </w:rPr>
        <w:t> </w:t>
      </w:r>
      <w:r w:rsidRPr="0078010D">
        <w:rPr>
          <w:rFonts w:ascii="Arial" w:hAnsi="Arial" w:cs="Arial"/>
        </w:rPr>
        <w:t xml:space="preserve">těmito třetími osobami a sám se těchto jednání účastnit nebo na základě žádosti </w:t>
      </w:r>
      <w:r>
        <w:rPr>
          <w:rFonts w:ascii="Arial" w:hAnsi="Arial" w:cs="Arial"/>
        </w:rPr>
        <w:t xml:space="preserve">Poskytovatele </w:t>
      </w:r>
      <w:r w:rsidRPr="0078010D">
        <w:rPr>
          <w:rFonts w:ascii="Arial" w:hAnsi="Arial" w:cs="Arial"/>
        </w:rPr>
        <w:t>jednat s těmito třetími osobami napřímo</w:t>
      </w:r>
      <w:r w:rsidR="001E483A">
        <w:rPr>
          <w:rFonts w:ascii="Arial" w:hAnsi="Arial" w:cs="Arial"/>
        </w:rPr>
        <w:t>.</w:t>
      </w:r>
    </w:p>
    <w:p w14:paraId="47C91CE9" w14:textId="7257A232" w:rsidR="00D30878" w:rsidRDefault="00223B91" w:rsidP="00D84A7B">
      <w:pPr>
        <w:pStyle w:val="Seznam2"/>
      </w:pPr>
      <w:bookmarkStart w:id="231" w:name="_Ref139378147"/>
      <w:proofErr w:type="gramStart"/>
      <w:r w:rsidRPr="00F2758A">
        <w:t>Poruší</w:t>
      </w:r>
      <w:proofErr w:type="gramEnd"/>
      <w:r w:rsidRPr="00F2758A">
        <w:t xml:space="preserve">-li Poskytovatel své povinnosti v důsledku výpadku nebo přerušení služeb IT prostředí objednatele způsobeného porušením povinností Objednatele dle Článku </w:t>
      </w:r>
      <w:r w:rsidR="005F348D">
        <w:fldChar w:fldCharType="begin"/>
      </w:r>
      <w:r w:rsidR="005F348D">
        <w:instrText xml:space="preserve"> REF _Ref139378032 \r \h </w:instrText>
      </w:r>
      <w:r w:rsidR="005F348D">
        <w:fldChar w:fldCharType="separate"/>
      </w:r>
      <w:r w:rsidR="001655BD">
        <w:t>8.3</w:t>
      </w:r>
      <w:r w:rsidR="005F348D">
        <w:fldChar w:fldCharType="end"/>
      </w:r>
      <w:r w:rsidR="00111211" w:rsidRPr="00F2758A">
        <w:t xml:space="preserve">, </w:t>
      </w:r>
      <w:r w:rsidRPr="00F2758A">
        <w:t xml:space="preserve">pak se po dobu od vzniku takového výpadku do jeho odstranění Objednatelem staví veškeré lhůty či doby stanovené v této Smlouvě, které jsou bezprostředně </w:t>
      </w:r>
      <w:r w:rsidR="00AD3EC9" w:rsidRPr="00F2758A">
        <w:t>a</w:t>
      </w:r>
      <w:r w:rsidR="00AD3EC9">
        <w:t> </w:t>
      </w:r>
      <w:r w:rsidRPr="00F2758A">
        <w:t>přímo dotčeny takovým výpadkem IT prostředí objednatele.</w:t>
      </w:r>
      <w:bookmarkEnd w:id="231"/>
    </w:p>
    <w:p w14:paraId="3FD3B27C" w14:textId="400D4664" w:rsidR="00D30878" w:rsidRDefault="00223B91" w:rsidP="00977D92">
      <w:pPr>
        <w:pStyle w:val="Seznam2"/>
        <w:rPr>
          <w:rFonts w:ascii="Arial" w:hAnsi="Arial" w:cs="Arial"/>
        </w:rPr>
      </w:pPr>
      <w:r w:rsidRPr="00F2758A">
        <w:rPr>
          <w:rFonts w:ascii="Arial" w:hAnsi="Arial" w:cs="Arial"/>
        </w:rPr>
        <w:t xml:space="preserve">Objednatel je povinen poskytovat součinnost dle této Smlouvy pouze v rozsahu </w:t>
      </w:r>
      <w:r w:rsidR="00AD3EC9" w:rsidRPr="00F2758A">
        <w:rPr>
          <w:rFonts w:ascii="Arial" w:hAnsi="Arial" w:cs="Arial"/>
        </w:rPr>
        <w:t>a</w:t>
      </w:r>
      <w:r w:rsidR="00AD3EC9">
        <w:rPr>
          <w:rFonts w:ascii="Arial" w:hAnsi="Arial" w:cs="Arial"/>
        </w:rPr>
        <w:t> </w:t>
      </w:r>
      <w:r w:rsidRPr="00F2758A">
        <w:rPr>
          <w:rFonts w:ascii="Arial" w:hAnsi="Arial" w:cs="Arial"/>
        </w:rPr>
        <w:t xml:space="preserve">způsoby stanovenými v Článku </w:t>
      </w:r>
      <w:r w:rsidR="00FE46FB">
        <w:rPr>
          <w:rFonts w:ascii="Arial" w:hAnsi="Arial" w:cs="Arial"/>
        </w:rPr>
        <w:fldChar w:fldCharType="begin"/>
      </w:r>
      <w:r w:rsidR="00FE46FB">
        <w:rPr>
          <w:rFonts w:ascii="Arial" w:hAnsi="Arial" w:cs="Arial"/>
        </w:rPr>
        <w:instrText xml:space="preserve"> REF _Ref139378079 \r \h </w:instrText>
      </w:r>
      <w:r w:rsidR="00FE46FB">
        <w:rPr>
          <w:rFonts w:ascii="Arial" w:hAnsi="Arial" w:cs="Arial"/>
        </w:rPr>
      </w:r>
      <w:r w:rsidR="00FE46FB">
        <w:rPr>
          <w:rFonts w:ascii="Arial" w:hAnsi="Arial" w:cs="Arial"/>
        </w:rPr>
        <w:fldChar w:fldCharType="separate"/>
      </w:r>
      <w:r w:rsidR="001655BD">
        <w:rPr>
          <w:rFonts w:ascii="Arial" w:hAnsi="Arial" w:cs="Arial"/>
        </w:rPr>
        <w:t>8.2</w:t>
      </w:r>
      <w:r w:rsidR="00FE46FB">
        <w:rPr>
          <w:rFonts w:ascii="Arial" w:hAnsi="Arial" w:cs="Arial"/>
        </w:rPr>
        <w:fldChar w:fldCharType="end"/>
      </w:r>
      <w:r w:rsidRPr="00F2758A">
        <w:rPr>
          <w:rFonts w:ascii="Arial" w:hAnsi="Arial" w:cs="Arial"/>
        </w:rPr>
        <w:t xml:space="preserve"> a </w:t>
      </w:r>
      <w:r w:rsidR="00FE46FB">
        <w:rPr>
          <w:rFonts w:ascii="Arial" w:hAnsi="Arial" w:cs="Arial"/>
        </w:rPr>
        <w:fldChar w:fldCharType="begin"/>
      </w:r>
      <w:r w:rsidR="00FE46FB">
        <w:rPr>
          <w:rFonts w:ascii="Arial" w:hAnsi="Arial" w:cs="Arial"/>
        </w:rPr>
        <w:instrText xml:space="preserve"> REF _Ref139378032 \r \h </w:instrText>
      </w:r>
      <w:r w:rsidR="00FE46FB">
        <w:rPr>
          <w:rFonts w:ascii="Arial" w:hAnsi="Arial" w:cs="Arial"/>
        </w:rPr>
      </w:r>
      <w:r w:rsidR="00FE46FB">
        <w:rPr>
          <w:rFonts w:ascii="Arial" w:hAnsi="Arial" w:cs="Arial"/>
        </w:rPr>
        <w:fldChar w:fldCharType="separate"/>
      </w:r>
      <w:r w:rsidR="001655BD">
        <w:rPr>
          <w:rFonts w:ascii="Arial" w:hAnsi="Arial" w:cs="Arial"/>
        </w:rPr>
        <w:t>8.3</w:t>
      </w:r>
      <w:r w:rsidR="00FE46FB">
        <w:rPr>
          <w:rFonts w:ascii="Arial" w:hAnsi="Arial" w:cs="Arial"/>
        </w:rPr>
        <w:fldChar w:fldCharType="end"/>
      </w:r>
      <w:r w:rsidR="00670375">
        <w:rPr>
          <w:rFonts w:ascii="Arial" w:hAnsi="Arial" w:cs="Arial"/>
        </w:rPr>
        <w:t xml:space="preserve"> a </w:t>
      </w:r>
      <w:r w:rsidR="002E5443">
        <w:rPr>
          <w:rFonts w:ascii="Arial" w:hAnsi="Arial" w:cs="Arial"/>
        </w:rPr>
        <w:t xml:space="preserve">v </w:t>
      </w:r>
      <w:r w:rsidR="001B0191">
        <w:rPr>
          <w:rFonts w:ascii="Arial" w:hAnsi="Arial" w:cs="Arial"/>
        </w:rPr>
        <w:t>část</w:t>
      </w:r>
      <w:r w:rsidR="00C3261F">
        <w:rPr>
          <w:rFonts w:ascii="Arial" w:hAnsi="Arial" w:cs="Arial"/>
        </w:rPr>
        <w:t>ech</w:t>
      </w:r>
      <w:r w:rsidR="001B0191">
        <w:rPr>
          <w:rFonts w:ascii="Arial" w:hAnsi="Arial" w:cs="Arial"/>
        </w:rPr>
        <w:t xml:space="preserve"> </w:t>
      </w:r>
      <w:r w:rsidR="002E5443">
        <w:rPr>
          <w:rFonts w:ascii="Arial" w:hAnsi="Arial" w:cs="Arial"/>
        </w:rPr>
        <w:t xml:space="preserve">Objednatelem akceptovaného </w:t>
      </w:r>
      <w:r w:rsidR="00670375">
        <w:rPr>
          <w:rFonts w:ascii="Arial" w:hAnsi="Arial" w:cs="Arial"/>
        </w:rPr>
        <w:t>Implementační</w:t>
      </w:r>
      <w:r w:rsidR="001B0191">
        <w:rPr>
          <w:rFonts w:ascii="Arial" w:hAnsi="Arial" w:cs="Arial"/>
        </w:rPr>
        <w:t>ho</w:t>
      </w:r>
      <w:r w:rsidR="00670375">
        <w:rPr>
          <w:rFonts w:ascii="Arial" w:hAnsi="Arial" w:cs="Arial"/>
        </w:rPr>
        <w:t xml:space="preserve"> projektu</w:t>
      </w:r>
      <w:r w:rsidR="001B0191">
        <w:rPr>
          <w:rFonts w:ascii="Arial" w:hAnsi="Arial" w:cs="Arial"/>
        </w:rPr>
        <w:t xml:space="preserve"> týkající</w:t>
      </w:r>
      <w:r w:rsidR="00C3261F">
        <w:rPr>
          <w:rFonts w:ascii="Arial" w:hAnsi="Arial" w:cs="Arial"/>
        </w:rPr>
        <w:t>ch</w:t>
      </w:r>
      <w:r w:rsidR="001B0191">
        <w:rPr>
          <w:rFonts w:ascii="Arial" w:hAnsi="Arial" w:cs="Arial"/>
        </w:rPr>
        <w:t xml:space="preserve"> se </w:t>
      </w:r>
      <w:r w:rsidR="002B181F">
        <w:rPr>
          <w:rFonts w:ascii="Arial" w:hAnsi="Arial" w:cs="Arial"/>
        </w:rPr>
        <w:t>postupu nasazení</w:t>
      </w:r>
      <w:r w:rsidR="00DF160B">
        <w:rPr>
          <w:rFonts w:ascii="Arial" w:hAnsi="Arial" w:cs="Arial"/>
        </w:rPr>
        <w:t>,</w:t>
      </w:r>
      <w:r w:rsidR="00277EC7">
        <w:rPr>
          <w:rFonts w:ascii="Arial" w:hAnsi="Arial" w:cs="Arial"/>
        </w:rPr>
        <w:t xml:space="preserve"> zprovoznění Systému</w:t>
      </w:r>
      <w:r w:rsidR="002B181F">
        <w:rPr>
          <w:rFonts w:ascii="Arial" w:hAnsi="Arial" w:cs="Arial"/>
        </w:rPr>
        <w:t xml:space="preserve"> a </w:t>
      </w:r>
      <w:r w:rsidR="001B0191">
        <w:rPr>
          <w:rFonts w:ascii="Arial" w:hAnsi="Arial" w:cs="Arial"/>
        </w:rPr>
        <w:t>migrace dat</w:t>
      </w:r>
      <w:r w:rsidR="00277EC7">
        <w:rPr>
          <w:rFonts w:ascii="Arial" w:hAnsi="Arial" w:cs="Arial"/>
        </w:rPr>
        <w:t xml:space="preserve"> pro Systém</w:t>
      </w:r>
      <w:r w:rsidR="00DF160B">
        <w:rPr>
          <w:rFonts w:ascii="Arial" w:hAnsi="Arial" w:cs="Arial"/>
        </w:rPr>
        <w:t xml:space="preserve"> a dodání statických textů, které mají být zobrazené na portálu Systému</w:t>
      </w:r>
      <w:r w:rsidRPr="00F2758A">
        <w:rPr>
          <w:rFonts w:ascii="Arial" w:hAnsi="Arial" w:cs="Arial"/>
        </w:rPr>
        <w:t xml:space="preserve">, případně dle </w:t>
      </w:r>
      <w:r w:rsidR="005F348D">
        <w:rPr>
          <w:rFonts w:ascii="Arial" w:eastAsia="Times New Roman" w:hAnsi="Arial" w:cs="Arial"/>
          <w:b/>
        </w:rPr>
        <w:t xml:space="preserve">Přílohy č. </w:t>
      </w:r>
      <w:r w:rsidR="005F348D">
        <w:rPr>
          <w:rFonts w:ascii="Arial" w:eastAsia="Times New Roman" w:hAnsi="Arial" w:cs="Arial"/>
          <w:b/>
        </w:rPr>
        <w:fldChar w:fldCharType="begin"/>
      </w:r>
      <w:r w:rsidR="005F348D">
        <w:rPr>
          <w:rFonts w:ascii="Arial" w:eastAsia="Times New Roman" w:hAnsi="Arial" w:cs="Arial"/>
          <w:b/>
        </w:rPr>
        <w:instrText xml:space="preserve"> REF _Ref141094395 \r \h </w:instrText>
      </w:r>
      <w:r w:rsidR="005F348D">
        <w:rPr>
          <w:rFonts w:ascii="Arial" w:eastAsia="Times New Roman" w:hAnsi="Arial" w:cs="Arial"/>
          <w:b/>
        </w:rPr>
      </w:r>
      <w:r w:rsidR="005F348D">
        <w:rPr>
          <w:rFonts w:ascii="Arial" w:eastAsia="Times New Roman" w:hAnsi="Arial" w:cs="Arial"/>
          <w:b/>
        </w:rPr>
        <w:fldChar w:fldCharType="separate"/>
      </w:r>
      <w:r w:rsidR="001655BD">
        <w:rPr>
          <w:rFonts w:ascii="Arial" w:eastAsia="Times New Roman" w:hAnsi="Arial" w:cs="Arial"/>
          <w:b/>
        </w:rPr>
        <w:t>1</w:t>
      </w:r>
      <w:r w:rsidR="005F348D">
        <w:rPr>
          <w:rFonts w:ascii="Arial" w:eastAsia="Times New Roman" w:hAnsi="Arial" w:cs="Arial"/>
          <w:b/>
        </w:rPr>
        <w:fldChar w:fldCharType="end"/>
      </w:r>
      <w:r w:rsidRPr="00F2758A">
        <w:rPr>
          <w:rFonts w:ascii="Arial" w:hAnsi="Arial" w:cs="Arial"/>
        </w:rPr>
        <w:t>, nedohodnou-li se Strany jinak.</w:t>
      </w:r>
    </w:p>
    <w:p w14:paraId="6537DDD1" w14:textId="09C403D5" w:rsidR="00366B72" w:rsidRPr="00F2758A" w:rsidRDefault="00366B72" w:rsidP="00977D92">
      <w:pPr>
        <w:pStyle w:val="Seznam"/>
        <w:rPr>
          <w:rFonts w:ascii="Arial" w:hAnsi="Arial" w:cs="Arial"/>
        </w:rPr>
      </w:pPr>
      <w:bookmarkStart w:id="232" w:name="_Toc158745143"/>
      <w:r w:rsidRPr="00F2758A">
        <w:rPr>
          <w:rFonts w:ascii="Arial" w:hAnsi="Arial" w:cs="Arial"/>
        </w:rPr>
        <w:t>POVINNOSTI POSKYTOVATELE</w:t>
      </w:r>
      <w:bookmarkEnd w:id="232"/>
    </w:p>
    <w:p w14:paraId="2698302D" w14:textId="0C9E1DCE" w:rsidR="00D30878" w:rsidRDefault="00366B72" w:rsidP="00977D92">
      <w:pPr>
        <w:pStyle w:val="Seznam2"/>
        <w:rPr>
          <w:rFonts w:ascii="Arial" w:hAnsi="Arial" w:cs="Arial"/>
        </w:rPr>
      </w:pPr>
      <w:bookmarkStart w:id="233" w:name="_Ref139384449"/>
      <w:r w:rsidRPr="00F2758A">
        <w:rPr>
          <w:rFonts w:ascii="Arial" w:hAnsi="Arial" w:cs="Arial"/>
        </w:rPr>
        <w:t>Poskytovatel se zavazuje provádět Dílo</w:t>
      </w:r>
      <w:r w:rsidR="00451646">
        <w:rPr>
          <w:rFonts w:ascii="Arial" w:hAnsi="Arial" w:cs="Arial"/>
        </w:rPr>
        <w:t xml:space="preserve"> </w:t>
      </w:r>
      <w:r w:rsidRPr="00F2758A">
        <w:rPr>
          <w:rFonts w:ascii="Arial" w:hAnsi="Arial" w:cs="Arial"/>
        </w:rPr>
        <w:t>řádně a včas, osobně a prostřednictvím členů Realizačního týmu.</w:t>
      </w:r>
      <w:bookmarkEnd w:id="233"/>
    </w:p>
    <w:p w14:paraId="3A2E27B4" w14:textId="133F9FEB" w:rsidR="00D30878" w:rsidRDefault="00366B72" w:rsidP="00977D92">
      <w:pPr>
        <w:pStyle w:val="Seznam2"/>
        <w:rPr>
          <w:rFonts w:ascii="Arial" w:hAnsi="Arial" w:cs="Arial"/>
        </w:rPr>
      </w:pPr>
      <w:r w:rsidRPr="00F2758A">
        <w:rPr>
          <w:rFonts w:ascii="Arial" w:hAnsi="Arial" w:cs="Arial"/>
        </w:rPr>
        <w:t xml:space="preserve">Součástí plnění dle této Smlouvy jsou i taková plnění, která nejsou výslovně uvedena ve Smlouvě, ale poskytnutí těchto plnění je nezbytné k řádné </w:t>
      </w:r>
      <w:r w:rsidR="002940C3" w:rsidRPr="00F2758A">
        <w:rPr>
          <w:rFonts w:ascii="Arial" w:hAnsi="Arial" w:cs="Arial"/>
        </w:rPr>
        <w:t>a</w:t>
      </w:r>
      <w:r w:rsidR="002940C3">
        <w:rPr>
          <w:rFonts w:ascii="Arial" w:hAnsi="Arial" w:cs="Arial"/>
        </w:rPr>
        <w:t> </w:t>
      </w:r>
      <w:r w:rsidRPr="00F2758A">
        <w:rPr>
          <w:rFonts w:ascii="Arial" w:hAnsi="Arial" w:cs="Arial"/>
        </w:rPr>
        <w:t>včasné realizaci plnění dle této Smlouvy a Poskytovatel jako odborník o nutnosti poskytnutí takových plnění věděl anebo měl vědět; pro vyloučení pochybností, Cena již zahrnuje odměnu za taková dodatečná plnění.</w:t>
      </w:r>
    </w:p>
    <w:p w14:paraId="5DEF64A2" w14:textId="77777777" w:rsidR="00D30878" w:rsidRDefault="00366B72" w:rsidP="00977D92">
      <w:pPr>
        <w:pStyle w:val="Seznam2"/>
        <w:rPr>
          <w:rFonts w:ascii="Arial" w:hAnsi="Arial" w:cs="Arial"/>
        </w:rPr>
      </w:pPr>
      <w:r w:rsidRPr="00F2758A">
        <w:rPr>
          <w:rFonts w:ascii="Arial" w:hAnsi="Arial" w:cs="Arial"/>
        </w:rPr>
        <w:t>Je-li součástí poskytování plnění dle této Smlouvy provedení analýzy, návrhu řešení, implementační analýzy anebo obdobného dokumentu, který bude sloužit jako podklad k dalšímu poskytování plnění dle této Smlouvy, pak po skončení Akceptačního řízení a provedení takového dokumentu musí veškeré další výstupy plnění dle této Smlouvy splňovat rovněž veškeré další podmínky a kritéria stanovená v takovém konkrétním dokumentu, týká-li se jich.</w:t>
      </w:r>
    </w:p>
    <w:p w14:paraId="664F3FB3" w14:textId="77777777" w:rsidR="00D30878" w:rsidRDefault="00366B72" w:rsidP="00977D92">
      <w:pPr>
        <w:pStyle w:val="Seznam2"/>
        <w:rPr>
          <w:rFonts w:ascii="Arial" w:hAnsi="Arial" w:cs="Arial"/>
        </w:rPr>
      </w:pPr>
      <w:r w:rsidRPr="00F2758A">
        <w:rPr>
          <w:rFonts w:ascii="Arial" w:hAnsi="Arial" w:cs="Arial"/>
        </w:rPr>
        <w:t>Je-li v rámci plnění dle této Smlouvy plněno po částech, které mají být postupně předávány Objednateli, použijí se ustanovení pro Akceptační řízení přiměřeně vždy na každou takovou dílčí část, nedohodnou-li se Strany výslovně jinak.</w:t>
      </w:r>
    </w:p>
    <w:p w14:paraId="23128B3C" w14:textId="197F55A2" w:rsidR="00D30878" w:rsidRDefault="00366B72" w:rsidP="00977D92">
      <w:pPr>
        <w:pStyle w:val="Seznam2"/>
        <w:rPr>
          <w:rFonts w:ascii="Arial" w:hAnsi="Arial" w:cs="Arial"/>
        </w:rPr>
      </w:pPr>
      <w:r w:rsidRPr="00F2758A">
        <w:rPr>
          <w:rFonts w:ascii="Arial" w:hAnsi="Arial" w:cs="Arial"/>
        </w:rPr>
        <w:t xml:space="preserve">Poskytovatel je povinen písemně seznámit Objednatele s bezpečnostními doporučeními souvisejícími s provozem </w:t>
      </w:r>
      <w:r w:rsidR="000C1EE3" w:rsidRPr="00F2758A">
        <w:rPr>
          <w:rFonts w:ascii="Arial" w:hAnsi="Arial" w:cs="Arial"/>
        </w:rPr>
        <w:t>Systém</w:t>
      </w:r>
      <w:r w:rsidR="000C1EE3">
        <w:rPr>
          <w:rFonts w:ascii="Arial" w:hAnsi="Arial" w:cs="Arial"/>
        </w:rPr>
        <w:t>u</w:t>
      </w:r>
      <w:r w:rsidR="000C1EE3" w:rsidRPr="00F2758A">
        <w:rPr>
          <w:rFonts w:ascii="Arial" w:hAnsi="Arial" w:cs="Arial"/>
        </w:rPr>
        <w:t xml:space="preserve"> </w:t>
      </w:r>
      <w:r w:rsidRPr="00F2758A">
        <w:rPr>
          <w:rFonts w:ascii="Arial" w:hAnsi="Arial" w:cs="Arial"/>
        </w:rPr>
        <w:t>a Standardního software. V případě vědomosti o rizicích a hrozbách vyplývajících z jejich případného nedodržování Objednatelem, je Poskytovatel povinen na tuto skutečnost Objednatele bezodkladně písemně upozornit.</w:t>
      </w:r>
    </w:p>
    <w:p w14:paraId="07C7FA2B" w14:textId="07F48A11" w:rsidR="00D30878" w:rsidRDefault="00366B72" w:rsidP="00977D92">
      <w:pPr>
        <w:pStyle w:val="Seznam2"/>
        <w:rPr>
          <w:rFonts w:ascii="Arial" w:hAnsi="Arial" w:cs="Arial"/>
        </w:rPr>
      </w:pPr>
      <w:r w:rsidRPr="00F2758A">
        <w:rPr>
          <w:rFonts w:ascii="Arial" w:hAnsi="Arial" w:cs="Arial"/>
        </w:rPr>
        <w:t xml:space="preserve">Poskytovatel se zavazuje, že ke všem výstupům plnění dle této Smlouvy, zejména </w:t>
      </w:r>
      <w:r w:rsidR="002940C3" w:rsidRPr="00F2758A">
        <w:rPr>
          <w:rFonts w:ascii="Arial" w:hAnsi="Arial" w:cs="Arial"/>
        </w:rPr>
        <w:t>k</w:t>
      </w:r>
      <w:r w:rsidR="002940C3">
        <w:rPr>
          <w:rFonts w:ascii="Arial" w:hAnsi="Arial" w:cs="Arial"/>
        </w:rPr>
        <w:t> </w:t>
      </w:r>
      <w:r w:rsidRPr="00F2758A">
        <w:rPr>
          <w:rFonts w:ascii="Arial" w:hAnsi="Arial" w:cs="Arial"/>
        </w:rPr>
        <w:t xml:space="preserve">Dílu a k veškerým jeho součástem, poskytne, </w:t>
      </w:r>
      <w:proofErr w:type="gramStart"/>
      <w:r w:rsidRPr="00F2758A">
        <w:rPr>
          <w:rFonts w:ascii="Arial" w:hAnsi="Arial" w:cs="Arial"/>
        </w:rPr>
        <w:t>zabezpečí</w:t>
      </w:r>
      <w:proofErr w:type="gramEnd"/>
      <w:r w:rsidRPr="00F2758A">
        <w:rPr>
          <w:rFonts w:ascii="Arial" w:hAnsi="Arial" w:cs="Arial"/>
        </w:rPr>
        <w:t xml:space="preserve"> a na Objednatele převede či postoupí všechna vlastnická, autorská či užívací práva a související oprávnění, zejména pak za podmínek pro </w:t>
      </w:r>
      <w:r w:rsidR="00B35FB9" w:rsidRPr="00F2758A">
        <w:rPr>
          <w:rFonts w:ascii="Arial" w:hAnsi="Arial" w:cs="Arial"/>
        </w:rPr>
        <w:t>Udělovan</w:t>
      </w:r>
      <w:r w:rsidR="00B35FB9">
        <w:rPr>
          <w:rFonts w:ascii="Arial" w:hAnsi="Arial" w:cs="Arial"/>
        </w:rPr>
        <w:t>á</w:t>
      </w:r>
      <w:r w:rsidR="00B35FB9" w:rsidRPr="00F2758A">
        <w:rPr>
          <w:rFonts w:ascii="Arial" w:hAnsi="Arial" w:cs="Arial"/>
        </w:rPr>
        <w:t xml:space="preserve"> </w:t>
      </w:r>
      <w:r w:rsidRPr="00F2758A">
        <w:rPr>
          <w:rFonts w:ascii="Arial" w:hAnsi="Arial" w:cs="Arial"/>
        </w:rPr>
        <w:t>oprávnění.</w:t>
      </w:r>
    </w:p>
    <w:p w14:paraId="578F9A95" w14:textId="164CA129" w:rsidR="00D30878" w:rsidRDefault="00366B72" w:rsidP="00977D92">
      <w:pPr>
        <w:pStyle w:val="Seznam2"/>
        <w:rPr>
          <w:rFonts w:ascii="Arial" w:hAnsi="Arial" w:cs="Arial"/>
        </w:rPr>
      </w:pPr>
      <w:bookmarkStart w:id="234" w:name="_Ref139378258"/>
      <w:r w:rsidRPr="00F2758A">
        <w:rPr>
          <w:rFonts w:ascii="Arial" w:hAnsi="Arial" w:cs="Arial"/>
        </w:rPr>
        <w:t xml:space="preserve">V rámci plnění této Smlouvy nesmí Poskytovatel užít ke splnění svých povinností </w:t>
      </w:r>
      <w:r w:rsidR="002940C3" w:rsidRPr="00F2758A">
        <w:rPr>
          <w:rFonts w:ascii="Arial" w:hAnsi="Arial" w:cs="Arial"/>
        </w:rPr>
        <w:t>a</w:t>
      </w:r>
      <w:r w:rsidR="002940C3">
        <w:rPr>
          <w:rFonts w:ascii="Arial" w:hAnsi="Arial" w:cs="Arial"/>
        </w:rPr>
        <w:t> </w:t>
      </w:r>
      <w:r w:rsidRPr="00F2758A">
        <w:rPr>
          <w:rFonts w:ascii="Arial" w:hAnsi="Arial" w:cs="Arial"/>
        </w:rPr>
        <w:t xml:space="preserve">do </w:t>
      </w:r>
      <w:proofErr w:type="gramStart"/>
      <w:r w:rsidR="008F624C" w:rsidRPr="00F2758A">
        <w:rPr>
          <w:rFonts w:ascii="Arial" w:hAnsi="Arial" w:cs="Arial"/>
        </w:rPr>
        <w:t>Systém</w:t>
      </w:r>
      <w:r w:rsidR="008F624C">
        <w:rPr>
          <w:rFonts w:ascii="Arial" w:hAnsi="Arial" w:cs="Arial"/>
        </w:rPr>
        <w:t>u</w:t>
      </w:r>
      <w:proofErr w:type="gramEnd"/>
      <w:r w:rsidR="008F624C" w:rsidRPr="00F2758A">
        <w:rPr>
          <w:rFonts w:ascii="Arial" w:hAnsi="Arial" w:cs="Arial"/>
        </w:rPr>
        <w:t xml:space="preserve"> </w:t>
      </w:r>
      <w:r w:rsidRPr="00F2758A">
        <w:rPr>
          <w:rFonts w:ascii="Arial" w:hAnsi="Arial" w:cs="Arial"/>
        </w:rPr>
        <w:t xml:space="preserve">jakkoliv zařadit či se </w:t>
      </w:r>
      <w:r w:rsidR="00D75779" w:rsidRPr="00F2758A">
        <w:rPr>
          <w:rFonts w:ascii="Arial" w:hAnsi="Arial" w:cs="Arial"/>
        </w:rPr>
        <w:t>Systém</w:t>
      </w:r>
      <w:r w:rsidR="00D75779">
        <w:rPr>
          <w:rFonts w:ascii="Arial" w:hAnsi="Arial" w:cs="Arial"/>
        </w:rPr>
        <w:t>em</w:t>
      </w:r>
      <w:r w:rsidR="00D75779" w:rsidRPr="00F2758A">
        <w:rPr>
          <w:rFonts w:ascii="Arial" w:hAnsi="Arial" w:cs="Arial"/>
        </w:rPr>
        <w:t xml:space="preserve"> </w:t>
      </w:r>
      <w:r w:rsidRPr="00F2758A">
        <w:rPr>
          <w:rFonts w:ascii="Arial" w:hAnsi="Arial" w:cs="Arial"/>
        </w:rPr>
        <w:t>jakkoliv spojit Standardní software</w:t>
      </w:r>
      <w:r w:rsidR="000A265D">
        <w:rPr>
          <w:rFonts w:ascii="Arial" w:hAnsi="Arial" w:cs="Arial"/>
        </w:rPr>
        <w:t xml:space="preserve"> a/nebo Program s otevřeným kódem</w:t>
      </w:r>
      <w:r w:rsidRPr="00F2758A">
        <w:rPr>
          <w:rFonts w:ascii="Arial" w:hAnsi="Arial" w:cs="Arial"/>
        </w:rPr>
        <w:t xml:space="preserve"> bez předchozího </w:t>
      </w:r>
      <w:r w:rsidR="0089310B">
        <w:rPr>
          <w:rFonts w:ascii="Arial" w:hAnsi="Arial" w:cs="Arial"/>
        </w:rPr>
        <w:t>informování</w:t>
      </w:r>
      <w:r w:rsidRPr="00F2758A">
        <w:rPr>
          <w:rFonts w:ascii="Arial" w:hAnsi="Arial" w:cs="Arial"/>
        </w:rPr>
        <w:t xml:space="preserve"> Objednatele. </w:t>
      </w:r>
      <w:r w:rsidR="0089310B">
        <w:rPr>
          <w:rFonts w:ascii="Arial" w:hAnsi="Arial" w:cs="Arial"/>
        </w:rPr>
        <w:t xml:space="preserve">Za informování Objednatele </w:t>
      </w:r>
      <w:r w:rsidR="000715E4">
        <w:rPr>
          <w:rFonts w:ascii="Arial" w:hAnsi="Arial" w:cs="Arial"/>
        </w:rPr>
        <w:t xml:space="preserve">podle předchozí věty </w:t>
      </w:r>
      <w:r w:rsidR="0089310B">
        <w:rPr>
          <w:rFonts w:ascii="Arial" w:hAnsi="Arial" w:cs="Arial"/>
        </w:rPr>
        <w:t xml:space="preserve">se považuje uvedení </w:t>
      </w:r>
      <w:r w:rsidR="003D78B9">
        <w:rPr>
          <w:rFonts w:ascii="Arial" w:hAnsi="Arial" w:cs="Arial"/>
        </w:rPr>
        <w:t xml:space="preserve">těchto informací </w:t>
      </w:r>
      <w:r w:rsidR="0089310B">
        <w:rPr>
          <w:rFonts w:ascii="Arial" w:hAnsi="Arial" w:cs="Arial"/>
        </w:rPr>
        <w:t xml:space="preserve">v Implementačním </w:t>
      </w:r>
      <w:r w:rsidR="000715E4">
        <w:rPr>
          <w:rFonts w:ascii="Arial" w:hAnsi="Arial" w:cs="Arial"/>
        </w:rPr>
        <w:t>projektu</w:t>
      </w:r>
      <w:bookmarkEnd w:id="234"/>
      <w:r w:rsidR="003D78B9" w:rsidRPr="003D78B9">
        <w:rPr>
          <w:rFonts w:ascii="Arial" w:hAnsi="Arial" w:cs="Arial"/>
        </w:rPr>
        <w:t>, nedohodnou-li se Strany písemně jinak</w:t>
      </w:r>
      <w:r w:rsidR="0089310B">
        <w:rPr>
          <w:rFonts w:ascii="Arial" w:hAnsi="Arial" w:cs="Arial"/>
        </w:rPr>
        <w:t>.</w:t>
      </w:r>
      <w:r w:rsidR="00516170">
        <w:rPr>
          <w:rFonts w:ascii="Arial" w:hAnsi="Arial" w:cs="Arial"/>
        </w:rPr>
        <w:t xml:space="preserve"> Objednatel je oprávněn požadovat odstranění </w:t>
      </w:r>
      <w:r w:rsidR="00516170" w:rsidRPr="00F2758A">
        <w:rPr>
          <w:rFonts w:ascii="Arial" w:hAnsi="Arial" w:cs="Arial"/>
        </w:rPr>
        <w:t>Standardní</w:t>
      </w:r>
      <w:r w:rsidR="00516170">
        <w:rPr>
          <w:rFonts w:ascii="Arial" w:hAnsi="Arial" w:cs="Arial"/>
        </w:rPr>
        <w:t>ho</w:t>
      </w:r>
      <w:r w:rsidR="00516170" w:rsidRPr="00F2758A">
        <w:rPr>
          <w:rFonts w:ascii="Arial" w:hAnsi="Arial" w:cs="Arial"/>
        </w:rPr>
        <w:t xml:space="preserve"> software</w:t>
      </w:r>
      <w:r w:rsidR="00516170">
        <w:rPr>
          <w:rFonts w:ascii="Arial" w:hAnsi="Arial" w:cs="Arial"/>
        </w:rPr>
        <w:t xml:space="preserve"> a/nebo Programu s otevřeným kódem či přijetí jiných opatření, pokud takový program </w:t>
      </w:r>
      <w:r w:rsidR="00781A38">
        <w:rPr>
          <w:rFonts w:ascii="Arial" w:hAnsi="Arial" w:cs="Arial"/>
        </w:rPr>
        <w:t xml:space="preserve">přestane splňovat podmínky stanovené pro něj v této Smlouvě a/nebo pokud bude </w:t>
      </w:r>
      <w:r w:rsidR="00516170">
        <w:rPr>
          <w:rFonts w:ascii="Arial" w:hAnsi="Arial" w:cs="Arial"/>
        </w:rPr>
        <w:t>představovat riziko z pohledu bezpečnosti informací</w:t>
      </w:r>
      <w:r w:rsidR="00770A5D">
        <w:rPr>
          <w:rFonts w:ascii="Arial" w:hAnsi="Arial" w:cs="Arial"/>
        </w:rPr>
        <w:t xml:space="preserve"> a toto riziko nebude na výzvu odstraněno, kdy</w:t>
      </w:r>
      <w:r w:rsidR="00781A38">
        <w:rPr>
          <w:rFonts w:ascii="Arial" w:hAnsi="Arial" w:cs="Arial"/>
        </w:rPr>
        <w:t xml:space="preserve"> </w:t>
      </w:r>
      <w:r w:rsidR="00533E41">
        <w:rPr>
          <w:rFonts w:ascii="Arial" w:hAnsi="Arial" w:cs="Arial"/>
        </w:rPr>
        <w:t xml:space="preserve">přijetí takových </w:t>
      </w:r>
      <w:r w:rsidR="00770A5D">
        <w:rPr>
          <w:rFonts w:ascii="Arial" w:hAnsi="Arial" w:cs="Arial"/>
        </w:rPr>
        <w:t xml:space="preserve">bezpečnostních </w:t>
      </w:r>
      <w:r w:rsidR="00533E41">
        <w:rPr>
          <w:rFonts w:ascii="Arial" w:hAnsi="Arial" w:cs="Arial"/>
        </w:rPr>
        <w:t xml:space="preserve">opatření je </w:t>
      </w:r>
      <w:r w:rsidR="00770A5D">
        <w:rPr>
          <w:rFonts w:ascii="Arial" w:hAnsi="Arial" w:cs="Arial"/>
        </w:rPr>
        <w:t xml:space="preserve">Poskytovatel </w:t>
      </w:r>
      <w:r w:rsidR="00533E41">
        <w:rPr>
          <w:rFonts w:ascii="Arial" w:hAnsi="Arial" w:cs="Arial"/>
        </w:rPr>
        <w:t xml:space="preserve">povinen </w:t>
      </w:r>
      <w:r w:rsidR="000C2B8D">
        <w:rPr>
          <w:rFonts w:ascii="Arial" w:hAnsi="Arial" w:cs="Arial"/>
        </w:rPr>
        <w:t xml:space="preserve">provést </w:t>
      </w:r>
      <w:r w:rsidR="00533E41">
        <w:rPr>
          <w:rFonts w:ascii="Arial" w:hAnsi="Arial" w:cs="Arial"/>
        </w:rPr>
        <w:t>bezodkladně, nebo v jiném termínu dohodnutém Stranami</w:t>
      </w:r>
      <w:r w:rsidR="000C2B8D">
        <w:rPr>
          <w:rFonts w:ascii="Arial" w:hAnsi="Arial" w:cs="Arial"/>
        </w:rPr>
        <w:t xml:space="preserve"> či stanoveném touto Smlouvou</w:t>
      </w:r>
      <w:r w:rsidR="00533E41">
        <w:rPr>
          <w:rFonts w:ascii="Arial" w:hAnsi="Arial" w:cs="Arial"/>
        </w:rPr>
        <w:t xml:space="preserve">, </w:t>
      </w:r>
      <w:r w:rsidR="00423CD5">
        <w:rPr>
          <w:rFonts w:ascii="Arial" w:hAnsi="Arial" w:cs="Arial"/>
        </w:rPr>
        <w:t>a</w:t>
      </w:r>
      <w:r w:rsidR="00533E41">
        <w:rPr>
          <w:rFonts w:ascii="Arial" w:hAnsi="Arial" w:cs="Arial"/>
        </w:rPr>
        <w:t xml:space="preserve"> na vlastní náklady, ledaže z</w:t>
      </w:r>
      <w:r w:rsidR="007558AB">
        <w:rPr>
          <w:rFonts w:ascii="Arial" w:hAnsi="Arial" w:cs="Arial"/>
        </w:rPr>
        <w:t>a</w:t>
      </w:r>
      <w:r w:rsidR="00533E41">
        <w:rPr>
          <w:rFonts w:ascii="Arial" w:hAnsi="Arial" w:cs="Arial"/>
        </w:rPr>
        <w:t xml:space="preserve"> danou situaci neodpovídá viz Článek </w:t>
      </w:r>
      <w:r w:rsidR="00533E41">
        <w:rPr>
          <w:rFonts w:ascii="Arial" w:hAnsi="Arial" w:cs="Arial"/>
        </w:rPr>
        <w:fldChar w:fldCharType="begin"/>
      </w:r>
      <w:r w:rsidR="00533E41">
        <w:rPr>
          <w:rFonts w:ascii="Arial" w:hAnsi="Arial" w:cs="Arial"/>
        </w:rPr>
        <w:instrText xml:space="preserve"> REF _Ref147738052 \r \h </w:instrText>
      </w:r>
      <w:r w:rsidR="00533E41">
        <w:rPr>
          <w:rFonts w:ascii="Arial" w:hAnsi="Arial" w:cs="Arial"/>
        </w:rPr>
      </w:r>
      <w:r w:rsidR="00533E41">
        <w:rPr>
          <w:rFonts w:ascii="Arial" w:hAnsi="Arial" w:cs="Arial"/>
        </w:rPr>
        <w:fldChar w:fldCharType="separate"/>
      </w:r>
      <w:r w:rsidR="001655BD">
        <w:rPr>
          <w:rFonts w:ascii="Arial" w:hAnsi="Arial" w:cs="Arial"/>
        </w:rPr>
        <w:t>9.17</w:t>
      </w:r>
      <w:r w:rsidR="00533E41">
        <w:rPr>
          <w:rFonts w:ascii="Arial" w:hAnsi="Arial" w:cs="Arial"/>
        </w:rPr>
        <w:fldChar w:fldCharType="end"/>
      </w:r>
      <w:r w:rsidR="00781A38">
        <w:rPr>
          <w:rFonts w:ascii="Arial" w:hAnsi="Arial" w:cs="Arial"/>
        </w:rPr>
        <w:t>.</w:t>
      </w:r>
    </w:p>
    <w:p w14:paraId="46FE52E9" w14:textId="21A87B51" w:rsidR="00D30878" w:rsidRDefault="00366B72" w:rsidP="00977D92">
      <w:pPr>
        <w:pStyle w:val="Seznam2"/>
        <w:rPr>
          <w:rFonts w:ascii="Arial" w:hAnsi="Arial" w:cs="Arial"/>
        </w:rPr>
      </w:pPr>
      <w:r w:rsidRPr="00F2758A">
        <w:rPr>
          <w:rFonts w:ascii="Arial" w:hAnsi="Arial" w:cs="Arial"/>
        </w:rPr>
        <w:t>Poskytovatel se zavazuje poskytovat v rámci plnění této Smlouvy veškerou součinnost, a to zejména:</w:t>
      </w:r>
    </w:p>
    <w:p w14:paraId="2524BDFF" w14:textId="189477E1" w:rsidR="00D30878" w:rsidRDefault="00366B72" w:rsidP="00977D92">
      <w:pPr>
        <w:pStyle w:val="Seznam3"/>
        <w:rPr>
          <w:rFonts w:ascii="Arial" w:hAnsi="Arial" w:cs="Arial"/>
        </w:rPr>
      </w:pPr>
      <w:r w:rsidRPr="00F2758A">
        <w:rPr>
          <w:rFonts w:ascii="Arial" w:hAnsi="Arial" w:cs="Arial"/>
        </w:rPr>
        <w:t xml:space="preserve">pro zajištění komunikace a vzájemné interoperability s dalšími počítačovými programy či informačními systémy nezbytnými pro plnohodnotné fungování </w:t>
      </w:r>
      <w:r w:rsidR="008F624C" w:rsidRPr="00F2758A">
        <w:rPr>
          <w:rFonts w:ascii="Arial" w:hAnsi="Arial" w:cs="Arial"/>
        </w:rPr>
        <w:t>Systém</w:t>
      </w:r>
      <w:r w:rsidR="008F624C">
        <w:rPr>
          <w:rFonts w:ascii="Arial" w:hAnsi="Arial" w:cs="Arial"/>
        </w:rPr>
        <w:t>u</w:t>
      </w:r>
      <w:r w:rsidRPr="00F2758A">
        <w:rPr>
          <w:rFonts w:ascii="Arial" w:hAnsi="Arial" w:cs="Arial"/>
        </w:rPr>
        <w:t>; a</w:t>
      </w:r>
    </w:p>
    <w:p w14:paraId="5928C321" w14:textId="77777777" w:rsidR="00D30878" w:rsidRDefault="00366B72" w:rsidP="00977D92">
      <w:pPr>
        <w:pStyle w:val="Seznam3"/>
        <w:rPr>
          <w:rFonts w:ascii="Arial" w:hAnsi="Arial" w:cs="Arial"/>
        </w:rPr>
      </w:pPr>
      <w:r w:rsidRPr="00F2758A">
        <w:rPr>
          <w:rFonts w:ascii="Arial" w:hAnsi="Arial" w:cs="Arial"/>
        </w:rPr>
        <w:t>orgánům dohledu a kontrolním orgánům provádějícím dohled či kontrolu nad hospodařením či prováděním dalších činností Objednatelem anebo kontrolu procesu a životního cyklu Veřejné zakázky.</w:t>
      </w:r>
    </w:p>
    <w:p w14:paraId="44365FF2" w14:textId="6C42C913" w:rsidR="00D30878" w:rsidRDefault="00366B72" w:rsidP="00977D92">
      <w:pPr>
        <w:pStyle w:val="Seznam2"/>
        <w:rPr>
          <w:rFonts w:ascii="Arial" w:hAnsi="Arial" w:cs="Arial"/>
        </w:rPr>
      </w:pPr>
      <w:r w:rsidRPr="00F2758A">
        <w:rPr>
          <w:rFonts w:ascii="Arial" w:hAnsi="Arial" w:cs="Arial"/>
        </w:rPr>
        <w:t>Poskytovatel se dále zavazuje zejména:</w:t>
      </w:r>
    </w:p>
    <w:p w14:paraId="4721A6E4" w14:textId="43D74F3D" w:rsidR="00D30878" w:rsidRDefault="00366B72" w:rsidP="00977D92">
      <w:pPr>
        <w:pStyle w:val="Seznam3"/>
        <w:rPr>
          <w:rFonts w:ascii="Arial" w:hAnsi="Arial" w:cs="Arial"/>
        </w:rPr>
      </w:pPr>
      <w:r w:rsidRPr="00F2758A">
        <w:rPr>
          <w:rFonts w:ascii="Arial" w:hAnsi="Arial" w:cs="Arial"/>
        </w:rPr>
        <w:t xml:space="preserve">plnit tuto Smlouvu se znalostí a péčí, která může být očekávána od Poskytovatele, který má veškeré dostupné požadované znalosti a nejnovější relevantní zkušenosti v oblasti ICT pro oblast zaměření </w:t>
      </w:r>
      <w:r w:rsidR="009F51E7" w:rsidRPr="00F2758A">
        <w:rPr>
          <w:rFonts w:ascii="Arial" w:hAnsi="Arial" w:cs="Arial"/>
        </w:rPr>
        <w:t>Systém</w:t>
      </w:r>
      <w:r w:rsidR="009F51E7">
        <w:rPr>
          <w:rFonts w:ascii="Arial" w:hAnsi="Arial" w:cs="Arial"/>
        </w:rPr>
        <w:t>u</w:t>
      </w:r>
      <w:r w:rsidR="009F51E7" w:rsidRPr="00F2758A">
        <w:rPr>
          <w:rFonts w:ascii="Arial" w:hAnsi="Arial" w:cs="Arial"/>
        </w:rPr>
        <w:t xml:space="preserve"> </w:t>
      </w:r>
      <w:r w:rsidR="002940C3" w:rsidRPr="00F2758A">
        <w:rPr>
          <w:rFonts w:ascii="Arial" w:hAnsi="Arial" w:cs="Arial"/>
        </w:rPr>
        <w:t>a</w:t>
      </w:r>
      <w:r w:rsidR="002940C3">
        <w:rPr>
          <w:rFonts w:ascii="Arial" w:hAnsi="Arial" w:cs="Arial"/>
        </w:rPr>
        <w:t> </w:t>
      </w:r>
      <w:r w:rsidRPr="00F2758A">
        <w:rPr>
          <w:rFonts w:ascii="Arial" w:hAnsi="Arial" w:cs="Arial"/>
        </w:rPr>
        <w:t>projektování informačních systémů a technik požadovaných pro provedení takových služeb ve vysoké kvalitě s odbornou péčí odpovídající podmínkám sjednaným v této Smlouvě;</w:t>
      </w:r>
    </w:p>
    <w:p w14:paraId="03CFABD2" w14:textId="5EFBCBBB" w:rsidR="00D30878" w:rsidRDefault="00366B72" w:rsidP="00977D92">
      <w:pPr>
        <w:pStyle w:val="Seznam3"/>
        <w:rPr>
          <w:rFonts w:ascii="Arial" w:hAnsi="Arial" w:cs="Arial"/>
        </w:rPr>
      </w:pPr>
      <w:r w:rsidRPr="00F2758A">
        <w:rPr>
          <w:rFonts w:ascii="Arial" w:hAnsi="Arial" w:cs="Arial"/>
        </w:rPr>
        <w:t xml:space="preserve">umožnit Objednateli kdykoliv a i opakovaně (zpravidla každý týden) fyzickou či jinou kontrolu plnění této Smlouvy, a to i v místech, která souvisejí </w:t>
      </w:r>
      <w:r w:rsidR="002940C3" w:rsidRPr="00F2758A">
        <w:rPr>
          <w:rFonts w:ascii="Arial" w:hAnsi="Arial" w:cs="Arial"/>
        </w:rPr>
        <w:t>s</w:t>
      </w:r>
      <w:r w:rsidR="002940C3">
        <w:rPr>
          <w:rFonts w:ascii="Arial" w:hAnsi="Arial" w:cs="Arial"/>
        </w:rPr>
        <w:t> </w:t>
      </w:r>
      <w:r w:rsidRPr="00F2758A">
        <w:rPr>
          <w:rFonts w:ascii="Arial" w:hAnsi="Arial" w:cs="Arial"/>
        </w:rPr>
        <w:t xml:space="preserve">plněním této Smlouvy, a s tím související možnost kontroly práce </w:t>
      </w:r>
      <w:r w:rsidR="002940C3" w:rsidRPr="00F2758A">
        <w:rPr>
          <w:rFonts w:ascii="Arial" w:hAnsi="Arial" w:cs="Arial"/>
        </w:rPr>
        <w:t>a</w:t>
      </w:r>
      <w:r w:rsidR="002940C3">
        <w:rPr>
          <w:rFonts w:ascii="Arial" w:hAnsi="Arial" w:cs="Arial"/>
        </w:rPr>
        <w:t> </w:t>
      </w:r>
      <w:r w:rsidRPr="00F2758A">
        <w:rPr>
          <w:rFonts w:ascii="Arial" w:hAnsi="Arial" w:cs="Arial"/>
        </w:rPr>
        <w:t>výstupů členů Realizačního týmu</w:t>
      </w:r>
      <w:r w:rsidR="00372DE4">
        <w:rPr>
          <w:rFonts w:ascii="Arial" w:hAnsi="Arial" w:cs="Arial"/>
        </w:rPr>
        <w:t>, včetně zákaznického auditu</w:t>
      </w:r>
      <w:r w:rsidRPr="00F2758A">
        <w:rPr>
          <w:rFonts w:ascii="Arial" w:hAnsi="Arial" w:cs="Arial"/>
        </w:rPr>
        <w:t>;</w:t>
      </w:r>
    </w:p>
    <w:p w14:paraId="312A5C3D" w14:textId="74FBE1CA" w:rsidR="00D30878" w:rsidRDefault="00366B72" w:rsidP="00977D92">
      <w:pPr>
        <w:pStyle w:val="Seznam3"/>
        <w:rPr>
          <w:rFonts w:ascii="Arial" w:hAnsi="Arial" w:cs="Arial"/>
        </w:rPr>
      </w:pPr>
      <w:bookmarkStart w:id="235" w:name="_Ref139378287"/>
      <w:r w:rsidRPr="00F2758A">
        <w:rPr>
          <w:rFonts w:ascii="Arial" w:hAnsi="Arial" w:cs="Arial"/>
        </w:rPr>
        <w:t>plnit tuto Smlouvu v souladu s pokyny vydanými Objednatelem, obsahem poskytnutých informací a materiálů</w:t>
      </w:r>
      <w:r w:rsidR="004C0E46">
        <w:rPr>
          <w:rFonts w:ascii="Arial" w:hAnsi="Arial" w:cs="Arial"/>
        </w:rPr>
        <w:t xml:space="preserve"> a</w:t>
      </w:r>
      <w:r w:rsidRPr="00F2758A">
        <w:rPr>
          <w:rFonts w:ascii="Arial" w:hAnsi="Arial" w:cs="Arial"/>
        </w:rPr>
        <w:t xml:space="preserve"> </w:t>
      </w:r>
      <w:r w:rsidR="001508ED">
        <w:rPr>
          <w:rFonts w:ascii="Arial" w:hAnsi="Arial" w:cs="Arial"/>
        </w:rPr>
        <w:t>i</w:t>
      </w:r>
      <w:r w:rsidRPr="00F2758A">
        <w:rPr>
          <w:rFonts w:ascii="Arial" w:hAnsi="Arial" w:cs="Arial"/>
        </w:rPr>
        <w:t>nterními předpisy a dodržovat veškeré právní předpisy České republiky, zejména pak předpisy bezpečnostní, hygienické, požární, organizační a ekologické, předpisy pracovněprávní (především stran odměňování, pracovní doby, doby odpočinku mezi směnami, placených přesčasů, zákazu zaměstnávání formou zastření faktického pracovněprávního vztahu jinou smlouvou tzv. švarcsystém), dále předpisy týkající se oblasti zaměstnanosti a bezpečnosti a ochrany zdraví při práci, tj. zejména zákon č. 435/2004 Sb., o zaměstnanosti, ve znění pozdějších předpisů</w:t>
      </w:r>
      <w:r w:rsidR="0084171B">
        <w:rPr>
          <w:rFonts w:ascii="Arial" w:hAnsi="Arial" w:cs="Arial"/>
        </w:rPr>
        <w:t>,</w:t>
      </w:r>
      <w:r w:rsidRPr="00F2758A">
        <w:rPr>
          <w:rFonts w:ascii="Arial" w:hAnsi="Arial" w:cs="Arial"/>
        </w:rPr>
        <w:t xml:space="preserve"> a Zákoník práce</w:t>
      </w:r>
      <w:r w:rsidR="0084171B">
        <w:rPr>
          <w:rFonts w:ascii="Arial" w:hAnsi="Arial" w:cs="Arial"/>
        </w:rPr>
        <w:t>,</w:t>
      </w:r>
      <w:r w:rsidRPr="00F2758A">
        <w:rPr>
          <w:rFonts w:ascii="Arial" w:hAnsi="Arial" w:cs="Arial"/>
        </w:rPr>
        <w:t xml:space="preserve"> a dále řádně a včas plnit daňové </w:t>
      </w:r>
      <w:r w:rsidR="002940C3" w:rsidRPr="00F2758A">
        <w:rPr>
          <w:rFonts w:ascii="Arial" w:hAnsi="Arial" w:cs="Arial"/>
        </w:rPr>
        <w:t>a</w:t>
      </w:r>
      <w:r w:rsidR="002940C3">
        <w:rPr>
          <w:rFonts w:ascii="Arial" w:hAnsi="Arial" w:cs="Arial"/>
        </w:rPr>
        <w:t> </w:t>
      </w:r>
      <w:r w:rsidRPr="00F2758A">
        <w:rPr>
          <w:rFonts w:ascii="Arial" w:hAnsi="Arial" w:cs="Arial"/>
        </w:rPr>
        <w:t xml:space="preserve">pojistné odvody. Poskytovatel se zavazuje za stejných podmínek zabezpečit, aby všechny osoby podílející se na plnění jeho povinností z této Smlouvy (zejména ty, které se budou zdržovat v prostorách nebo na pracovištích Objednatele) dodržovaly výše zmíněné předpisy a povinnosti. Poskytovatel se také zavazuje zabezpečit, že všechny osoby, které se na plnění Smlouvy podílejí (a bez ohledu na to, zda budou činnosti prováděny Poskytovatelem či jeho Poddodavateli) jsou vedeny v příslušných registrech a mají příslušná </w:t>
      </w:r>
      <w:r w:rsidR="00372DE4">
        <w:rPr>
          <w:rFonts w:ascii="Arial" w:hAnsi="Arial" w:cs="Arial"/>
        </w:rPr>
        <w:t>Nezbytná povolení</w:t>
      </w:r>
      <w:r w:rsidRPr="00F2758A">
        <w:rPr>
          <w:rFonts w:ascii="Arial" w:hAnsi="Arial" w:cs="Arial"/>
        </w:rPr>
        <w:t xml:space="preserve">. V případě, že Poskytovatel (či jeho Poddodavatel) bude v rámci řízení zahájeného z důvodu porušení povinnosti dle </w:t>
      </w:r>
      <w:r w:rsidR="00B05FCA">
        <w:rPr>
          <w:rFonts w:ascii="Arial" w:hAnsi="Arial" w:cs="Arial"/>
        </w:rPr>
        <w:t xml:space="preserve">tohoto </w:t>
      </w:r>
      <w:r w:rsidRPr="00F2758A">
        <w:rPr>
          <w:rFonts w:ascii="Arial" w:hAnsi="Arial" w:cs="Arial"/>
        </w:rPr>
        <w:t xml:space="preserve">Článku </w:t>
      </w:r>
      <w:r w:rsidR="00FE46FB">
        <w:rPr>
          <w:rFonts w:ascii="Arial" w:hAnsi="Arial" w:cs="Arial"/>
        </w:rPr>
        <w:fldChar w:fldCharType="begin"/>
      </w:r>
      <w:r w:rsidR="00FE46FB">
        <w:rPr>
          <w:rFonts w:ascii="Arial" w:hAnsi="Arial" w:cs="Arial"/>
        </w:rPr>
        <w:instrText xml:space="preserve"> REF _Ref139378287 \r \h </w:instrText>
      </w:r>
      <w:r w:rsidR="00FE46FB">
        <w:rPr>
          <w:rFonts w:ascii="Arial" w:hAnsi="Arial" w:cs="Arial"/>
        </w:rPr>
      </w:r>
      <w:r w:rsidR="00FE46FB">
        <w:rPr>
          <w:rFonts w:ascii="Arial" w:hAnsi="Arial" w:cs="Arial"/>
        </w:rPr>
        <w:fldChar w:fldCharType="separate"/>
      </w:r>
      <w:r w:rsidR="001655BD">
        <w:rPr>
          <w:rFonts w:ascii="Arial" w:hAnsi="Arial" w:cs="Arial"/>
        </w:rPr>
        <w:t>9.9.3</w:t>
      </w:r>
      <w:r w:rsidR="00FE46FB">
        <w:rPr>
          <w:rFonts w:ascii="Arial" w:hAnsi="Arial" w:cs="Arial"/>
        </w:rPr>
        <w:fldChar w:fldCharType="end"/>
      </w:r>
      <w:r w:rsidR="00FE46FB">
        <w:rPr>
          <w:rFonts w:ascii="Arial" w:hAnsi="Arial" w:cs="Arial"/>
        </w:rPr>
        <w:t xml:space="preserve"> </w:t>
      </w:r>
      <w:r w:rsidRPr="00F2758A">
        <w:rPr>
          <w:rFonts w:ascii="Arial" w:hAnsi="Arial" w:cs="Arial"/>
        </w:rPr>
        <w:t>orgánem veřejné moci pravomocně uznán vinným ze spáchání přestupku či jiného protiprávního činu, je Poskytovatel povinen o tom Objednatele bezodkladně písemně informovat a přijmout nápravná opatření a o jejich přijetí a realizaci bezodkladně písemně informovat Objednatele;</w:t>
      </w:r>
      <w:bookmarkEnd w:id="235"/>
    </w:p>
    <w:p w14:paraId="6A8FAB88" w14:textId="0FDB15A1" w:rsidR="00D30878" w:rsidRDefault="00366B72" w:rsidP="00977D92">
      <w:pPr>
        <w:pStyle w:val="Seznam3"/>
        <w:rPr>
          <w:rFonts w:ascii="Arial" w:hAnsi="Arial" w:cs="Arial"/>
        </w:rPr>
      </w:pPr>
      <w:r w:rsidRPr="00F2758A">
        <w:rPr>
          <w:rFonts w:ascii="Arial" w:hAnsi="Arial" w:cs="Arial"/>
        </w:rPr>
        <w:t xml:space="preserve">plnit tuto Smlouvu v kvalitě a dle parametrů stanovených v této Smlouvě, kterými se rozumí závazné parametry kvality, jejichž nesplnění je stiženo sankcí ve formě smluvní pokuty nebo slevy z Ceny anebo odpovídající technickým normám a standardům upravujícím kvalitu, anebo v kvalitě odpovídající popisu a závazných činností definovaných pro Dílo a další činnosti, které nejsou výslovně uvedeny v </w:t>
      </w:r>
      <w:r w:rsidR="007920CA">
        <w:rPr>
          <w:rFonts w:ascii="Arial" w:eastAsia="Times New Roman" w:hAnsi="Arial" w:cs="Arial"/>
          <w:b/>
        </w:rPr>
        <w:t xml:space="preserve">Příloze č. </w:t>
      </w:r>
      <w:r w:rsidR="007920CA">
        <w:rPr>
          <w:rFonts w:ascii="Arial" w:eastAsia="Times New Roman" w:hAnsi="Arial" w:cs="Arial"/>
          <w:b/>
        </w:rPr>
        <w:fldChar w:fldCharType="begin"/>
      </w:r>
      <w:r w:rsidR="007920CA">
        <w:rPr>
          <w:rFonts w:ascii="Arial" w:eastAsia="Times New Roman" w:hAnsi="Arial" w:cs="Arial"/>
          <w:b/>
        </w:rPr>
        <w:instrText xml:space="preserve"> REF _Ref141094395 \r \h </w:instrText>
      </w:r>
      <w:r w:rsidR="007920CA">
        <w:rPr>
          <w:rFonts w:ascii="Arial" w:eastAsia="Times New Roman" w:hAnsi="Arial" w:cs="Arial"/>
          <w:b/>
        </w:rPr>
      </w:r>
      <w:r w:rsidR="007920CA">
        <w:rPr>
          <w:rFonts w:ascii="Arial" w:eastAsia="Times New Roman" w:hAnsi="Arial" w:cs="Arial"/>
          <w:b/>
        </w:rPr>
        <w:fldChar w:fldCharType="separate"/>
      </w:r>
      <w:r w:rsidR="001655BD">
        <w:rPr>
          <w:rFonts w:ascii="Arial" w:eastAsia="Times New Roman" w:hAnsi="Arial" w:cs="Arial"/>
          <w:b/>
        </w:rPr>
        <w:t>1</w:t>
      </w:r>
      <w:r w:rsidR="007920CA">
        <w:rPr>
          <w:rFonts w:ascii="Arial" w:eastAsia="Times New Roman" w:hAnsi="Arial" w:cs="Arial"/>
          <w:b/>
        </w:rPr>
        <w:fldChar w:fldCharType="end"/>
      </w:r>
      <w:r w:rsidRPr="00F2758A">
        <w:rPr>
          <w:rFonts w:ascii="Arial" w:hAnsi="Arial" w:cs="Arial"/>
        </w:rPr>
        <w:t>, ale o kterých Poskytovatel ví anebo by jako odborník vědět měl, že je nezbytné či vhodné provést;</w:t>
      </w:r>
    </w:p>
    <w:p w14:paraId="3F1A6453" w14:textId="77777777" w:rsidR="00D30878" w:rsidRDefault="00366B72" w:rsidP="00977D92">
      <w:pPr>
        <w:pStyle w:val="Seznam3"/>
        <w:rPr>
          <w:rFonts w:ascii="Arial" w:hAnsi="Arial" w:cs="Arial"/>
        </w:rPr>
      </w:pPr>
      <w:r w:rsidRPr="00F2758A">
        <w:rPr>
          <w:rFonts w:ascii="Arial" w:hAnsi="Arial" w:cs="Arial"/>
        </w:rPr>
        <w:t>upozorňovat Objednatele včas na všechny hrozící vady svého plnění či potenciální výpadky plnění, jakož i poskytovat Objednateli veškeré informace, které jsou pro plnění Smlouvy potřebné;</w:t>
      </w:r>
    </w:p>
    <w:p w14:paraId="660BF31A" w14:textId="3706C947" w:rsidR="00D30878" w:rsidRDefault="00366B72" w:rsidP="00977D92">
      <w:pPr>
        <w:pStyle w:val="Seznam3"/>
        <w:rPr>
          <w:rFonts w:ascii="Arial" w:hAnsi="Arial" w:cs="Arial"/>
        </w:rPr>
      </w:pPr>
      <w:r w:rsidRPr="00F2758A">
        <w:rPr>
          <w:rFonts w:ascii="Arial" w:hAnsi="Arial" w:cs="Arial"/>
        </w:rPr>
        <w:t xml:space="preserve">tvořit Dokumentaci v souladu s vyhláškou č. 529/2006 Sb., o požadavcích na strukturu a obsah informační koncepce a provozní dokumentace </w:t>
      </w:r>
      <w:r w:rsidR="002940C3" w:rsidRPr="00F2758A">
        <w:rPr>
          <w:rFonts w:ascii="Arial" w:hAnsi="Arial" w:cs="Arial"/>
        </w:rPr>
        <w:t>a</w:t>
      </w:r>
      <w:r w:rsidR="002940C3">
        <w:rPr>
          <w:rFonts w:ascii="Arial" w:hAnsi="Arial" w:cs="Arial"/>
        </w:rPr>
        <w:t> </w:t>
      </w:r>
      <w:r w:rsidR="002940C3" w:rsidRPr="00F2758A">
        <w:rPr>
          <w:rFonts w:ascii="Arial" w:hAnsi="Arial" w:cs="Arial"/>
        </w:rPr>
        <w:t>o</w:t>
      </w:r>
      <w:r w:rsidR="002940C3">
        <w:rPr>
          <w:rFonts w:ascii="Arial" w:hAnsi="Arial" w:cs="Arial"/>
        </w:rPr>
        <w:t> </w:t>
      </w:r>
      <w:r w:rsidRPr="00F2758A">
        <w:rPr>
          <w:rFonts w:ascii="Arial" w:hAnsi="Arial" w:cs="Arial"/>
        </w:rPr>
        <w:t>požadavcích na řízení bezpečnosti a kvality informačních systémů veřejné správy (vyhláška o dlouhodobém řízení informačních systémů veřejné správy), ve znění pozdějších předpisů;</w:t>
      </w:r>
    </w:p>
    <w:p w14:paraId="00FA80DB" w14:textId="40C6F2AE" w:rsidR="00D30878" w:rsidRDefault="00366B72" w:rsidP="00977D92">
      <w:pPr>
        <w:pStyle w:val="Seznam3"/>
        <w:rPr>
          <w:rFonts w:ascii="Arial" w:hAnsi="Arial" w:cs="Arial"/>
        </w:rPr>
      </w:pPr>
      <w:r w:rsidRPr="00F2758A">
        <w:rPr>
          <w:rFonts w:ascii="Arial" w:hAnsi="Arial" w:cs="Arial"/>
        </w:rPr>
        <w:t xml:space="preserve">počínat si při provádění plnění této Smlouvy tak, aby nedošlo k infikaci </w:t>
      </w:r>
      <w:r w:rsidR="00B22098" w:rsidRPr="00F2758A">
        <w:rPr>
          <w:rFonts w:ascii="Arial" w:hAnsi="Arial" w:cs="Arial"/>
        </w:rPr>
        <w:t>Systém</w:t>
      </w:r>
      <w:r w:rsidR="00B22098">
        <w:rPr>
          <w:rFonts w:ascii="Arial" w:hAnsi="Arial" w:cs="Arial"/>
        </w:rPr>
        <w:t>u</w:t>
      </w:r>
      <w:r w:rsidRPr="00F2758A">
        <w:rPr>
          <w:rFonts w:ascii="Arial" w:hAnsi="Arial" w:cs="Arial"/>
        </w:rPr>
        <w:t xml:space="preserve"> nebo IT prostředí objednatele virem či jiným škodlivým kódem (</w:t>
      </w:r>
      <w:proofErr w:type="gramStart"/>
      <w:r w:rsidRPr="00F2758A">
        <w:rPr>
          <w:rFonts w:ascii="Arial" w:hAnsi="Arial" w:cs="Arial"/>
        </w:rPr>
        <w:t>malware,</w:t>
      </w:r>
      <w:proofErr w:type="gramEnd"/>
      <w:r w:rsidRPr="00F2758A">
        <w:rPr>
          <w:rFonts w:ascii="Arial" w:hAnsi="Arial" w:cs="Arial"/>
        </w:rPr>
        <w:t xml:space="preserve"> apod.) způsobujícím narušení zabezpečení </w:t>
      </w:r>
      <w:r w:rsidR="00B22098" w:rsidRPr="00F2758A">
        <w:rPr>
          <w:rFonts w:ascii="Arial" w:hAnsi="Arial" w:cs="Arial"/>
        </w:rPr>
        <w:t>Systém</w:t>
      </w:r>
      <w:r w:rsidR="00B22098">
        <w:rPr>
          <w:rFonts w:ascii="Arial" w:hAnsi="Arial" w:cs="Arial"/>
        </w:rPr>
        <w:t>u</w:t>
      </w:r>
      <w:r w:rsidRPr="00F2758A">
        <w:rPr>
          <w:rFonts w:ascii="Arial" w:hAnsi="Arial" w:cs="Arial"/>
        </w:rPr>
        <w:t>, Standardního software nebo IT prostředí objednatele za účelem jeho poškození či jiného narušení běhu;</w:t>
      </w:r>
    </w:p>
    <w:p w14:paraId="1105E6E7" w14:textId="145E4E9C" w:rsidR="00D30878" w:rsidRDefault="00366B72" w:rsidP="00977D92">
      <w:pPr>
        <w:pStyle w:val="Seznam3"/>
        <w:rPr>
          <w:rFonts w:ascii="Arial" w:hAnsi="Arial" w:cs="Arial"/>
        </w:rPr>
      </w:pPr>
      <w:r w:rsidRPr="00F2758A">
        <w:rPr>
          <w:rFonts w:ascii="Arial" w:hAnsi="Arial" w:cs="Arial"/>
        </w:rPr>
        <w:t>bez zbytečného odkladu upozornit Objednatele na bezpečnostní incidenty vzniklé u Poskytovatele, které mohou mít dopad na plnění Smlouvy nebo Objednatele;</w:t>
      </w:r>
    </w:p>
    <w:p w14:paraId="6F5266C9" w14:textId="2B58E5E3" w:rsidR="00D30878" w:rsidRDefault="00366B72" w:rsidP="00977D92">
      <w:pPr>
        <w:pStyle w:val="Seznam3"/>
        <w:rPr>
          <w:rFonts w:ascii="Arial" w:hAnsi="Arial" w:cs="Arial"/>
        </w:rPr>
      </w:pPr>
      <w:r w:rsidRPr="00F2758A">
        <w:rPr>
          <w:rFonts w:ascii="Arial" w:hAnsi="Arial" w:cs="Arial"/>
        </w:rPr>
        <w:t>se souhlasem Objednatele komunikovat s třetími osobami provozujícími či poskytujícími služby údržby informačních systémů napojených na Systém, které nejsou Poddodavateli, v rozsahu nezbytně nutném pro plnění této Smlouvy Poskytovatelem v souladu s touto Smlouvou;</w:t>
      </w:r>
    </w:p>
    <w:p w14:paraId="5916844F" w14:textId="0C7805CB" w:rsidR="00D30878" w:rsidRPr="00192E1A" w:rsidRDefault="00366B72" w:rsidP="00977D92">
      <w:pPr>
        <w:pStyle w:val="Seznam3"/>
        <w:rPr>
          <w:rFonts w:ascii="Arial" w:hAnsi="Arial" w:cs="Arial"/>
        </w:rPr>
      </w:pPr>
      <w:r w:rsidRPr="00F2758A">
        <w:rPr>
          <w:rFonts w:ascii="Arial" w:hAnsi="Arial" w:cs="Arial"/>
        </w:rPr>
        <w:t xml:space="preserve">neprodleně oznámit písemnou formou Objednateli překážky, které mu brání v plnění předmětu Smlouvy a výkonu dalších činností souvisejících </w:t>
      </w:r>
      <w:r w:rsidR="002940C3" w:rsidRPr="00F2758A">
        <w:rPr>
          <w:rFonts w:ascii="Arial" w:hAnsi="Arial" w:cs="Arial"/>
        </w:rPr>
        <w:t>s</w:t>
      </w:r>
      <w:r w:rsidR="002940C3">
        <w:rPr>
          <w:rFonts w:ascii="Arial" w:hAnsi="Arial" w:cs="Arial"/>
        </w:rPr>
        <w:t> </w:t>
      </w:r>
      <w:r w:rsidRPr="00192E1A">
        <w:rPr>
          <w:rFonts w:ascii="Arial" w:hAnsi="Arial" w:cs="Arial"/>
        </w:rPr>
        <w:t>plněním předmětu Smlouvy;</w:t>
      </w:r>
    </w:p>
    <w:p w14:paraId="6FBCCA67" w14:textId="77777777" w:rsidR="00D30878" w:rsidRDefault="00366B72" w:rsidP="00977D92">
      <w:pPr>
        <w:pStyle w:val="Seznam3"/>
        <w:rPr>
          <w:rFonts w:ascii="Arial" w:hAnsi="Arial" w:cs="Arial"/>
        </w:rPr>
      </w:pPr>
      <w:r w:rsidRPr="00192E1A">
        <w:rPr>
          <w:rFonts w:ascii="Arial" w:hAnsi="Arial" w:cs="Arial"/>
        </w:rPr>
        <w:t>upozornit Objednatele na potenciální rizika vzniku újmy či příležitosti realizace úspor anebo jiných zlepšení a včas a řádně dle svých</w:t>
      </w:r>
      <w:r w:rsidRPr="00F2758A">
        <w:rPr>
          <w:rFonts w:ascii="Arial" w:hAnsi="Arial" w:cs="Arial"/>
        </w:rPr>
        <w:t xml:space="preserve"> možností provést bezodkladně taková opatření, která riziko vzniku újmy zcela </w:t>
      </w:r>
      <w:proofErr w:type="gramStart"/>
      <w:r w:rsidRPr="00F2758A">
        <w:rPr>
          <w:rFonts w:ascii="Arial" w:hAnsi="Arial" w:cs="Arial"/>
        </w:rPr>
        <w:t>vyloučí</w:t>
      </w:r>
      <w:proofErr w:type="gramEnd"/>
      <w:r w:rsidRPr="00F2758A">
        <w:rPr>
          <w:rFonts w:ascii="Arial" w:hAnsi="Arial" w:cs="Arial"/>
        </w:rPr>
        <w:t xml:space="preserve"> nebo sníží, případně provést opatření k realizaci úspor, a to pouze na základě písemného souhlasu Objednatele;</w:t>
      </w:r>
    </w:p>
    <w:p w14:paraId="23B3B1B1" w14:textId="77777777" w:rsidR="00D30878" w:rsidRDefault="00366B72" w:rsidP="00977D92">
      <w:pPr>
        <w:pStyle w:val="Seznam3"/>
        <w:rPr>
          <w:rFonts w:ascii="Arial" w:hAnsi="Arial" w:cs="Arial"/>
          <w:szCs w:val="20"/>
        </w:rPr>
      </w:pPr>
      <w:r w:rsidRPr="00F2758A">
        <w:rPr>
          <w:rFonts w:ascii="Arial" w:hAnsi="Arial" w:cs="Arial"/>
        </w:rPr>
        <w:t xml:space="preserve">i bez pokynů Objednatele bezodkladně oznámit Objednateli nutné úkony, které, bez ohledu na to, zda jsou či nejsou předmětem této Smlouvy, budou s ohledem na nepředvídané okolnosti pro plnění Smlouvy nezbytné nebo jsou nezbytné pro zamezení vzniku újmy, a tyto úkony ihned po jejich zjištění provést. Jde-li o zamezení vzniku újmy nezapříčiněné Poskytovatelem a nejsou-li tyto náklady součástí Ceny, má Poskytovatel </w:t>
      </w:r>
      <w:r w:rsidRPr="00F2758A">
        <w:rPr>
          <w:rFonts w:ascii="Arial" w:hAnsi="Arial" w:cs="Arial"/>
          <w:szCs w:val="20"/>
        </w:rPr>
        <w:t>právo na úhradu nezbytných a účelně vynaložených nákladů;</w:t>
      </w:r>
    </w:p>
    <w:p w14:paraId="157F5CE2" w14:textId="77777777" w:rsidR="00D30878" w:rsidRDefault="00366B72" w:rsidP="00977D92">
      <w:pPr>
        <w:pStyle w:val="Seznam3"/>
        <w:rPr>
          <w:rFonts w:ascii="Arial" w:hAnsi="Arial" w:cs="Arial"/>
          <w:szCs w:val="20"/>
        </w:rPr>
      </w:pPr>
      <w:r w:rsidRPr="00F2758A">
        <w:rPr>
          <w:rFonts w:ascii="Arial" w:hAnsi="Arial" w:cs="Arial"/>
          <w:szCs w:val="20"/>
        </w:rPr>
        <w:t>postupovat při plnění této Smlouvy s vysokou odbornou péčí a aplikovat postupy „</w:t>
      </w:r>
      <w:r w:rsidRPr="00F2758A">
        <w:rPr>
          <w:rFonts w:ascii="Arial" w:eastAsia="Times New Roman" w:hAnsi="Arial" w:cs="Arial"/>
          <w:i/>
          <w:szCs w:val="20"/>
        </w:rPr>
        <w:t>best practice</w:t>
      </w:r>
      <w:r w:rsidRPr="00F2758A">
        <w:rPr>
          <w:rFonts w:ascii="Arial" w:hAnsi="Arial" w:cs="Arial"/>
          <w:szCs w:val="20"/>
        </w:rPr>
        <w:t>“;</w:t>
      </w:r>
    </w:p>
    <w:p w14:paraId="6B3AC696" w14:textId="77777777" w:rsidR="00D30878" w:rsidRDefault="00366B72" w:rsidP="00977D92">
      <w:pPr>
        <w:pStyle w:val="Seznam3"/>
        <w:rPr>
          <w:rFonts w:ascii="Arial" w:hAnsi="Arial" w:cs="Arial"/>
          <w:szCs w:val="20"/>
        </w:rPr>
      </w:pPr>
      <w:r w:rsidRPr="00F2758A">
        <w:rPr>
          <w:rFonts w:ascii="Arial" w:hAnsi="Arial" w:cs="Arial"/>
          <w:szCs w:val="20"/>
        </w:rPr>
        <w:t>upozorňovat Objednatele na možné či vhodné rozšíření či změny jednotlivých plnění za účelem jejich lepšího využívání;</w:t>
      </w:r>
    </w:p>
    <w:p w14:paraId="711A7991" w14:textId="77777777" w:rsidR="00D30878" w:rsidRDefault="00366B72" w:rsidP="00977D92">
      <w:pPr>
        <w:pStyle w:val="Seznam3"/>
        <w:rPr>
          <w:rFonts w:ascii="Arial" w:hAnsi="Arial" w:cs="Arial"/>
          <w:szCs w:val="20"/>
        </w:rPr>
      </w:pPr>
      <w:bookmarkStart w:id="236" w:name="_Ref139385275"/>
      <w:r w:rsidRPr="00F2758A">
        <w:rPr>
          <w:rFonts w:ascii="Arial" w:hAnsi="Arial" w:cs="Arial"/>
          <w:szCs w:val="20"/>
        </w:rPr>
        <w:t>upozorňovat Objednatele na případnou nevhodnost pokynů Objednatele, kterou Poskytovatel zjistil, či při vynaložení odborné péče měl a mohl zjistit, že informace nebo pokyny poskytnuté Objednatelem jsou chybné nebo nevhodné, je Poskytovatel povinen na tuto skutečnost Objednatele bez zbytečného odkladu upozornit; v případě, že tak Poskytovatel neučiní, odpovídá za případně vzniklou újmu;</w:t>
      </w:r>
      <w:bookmarkEnd w:id="236"/>
    </w:p>
    <w:p w14:paraId="43DE8F0D" w14:textId="5E94E769" w:rsidR="00D30878" w:rsidRDefault="00366B72" w:rsidP="00977D92">
      <w:pPr>
        <w:pStyle w:val="Seznam3"/>
        <w:rPr>
          <w:rFonts w:ascii="Arial" w:hAnsi="Arial" w:cs="Arial"/>
          <w:szCs w:val="20"/>
        </w:rPr>
      </w:pPr>
      <w:bookmarkStart w:id="237" w:name="_Ref139378398"/>
      <w:r w:rsidRPr="00F2758A">
        <w:rPr>
          <w:rFonts w:ascii="Arial" w:hAnsi="Arial" w:cs="Arial"/>
          <w:szCs w:val="20"/>
        </w:rPr>
        <w:t xml:space="preserve">veškeré dokumenty a záznamy zpracovávané anebo související s touto Smlouvou: (i) vést ve formě umožňující přezkoumatelnost a auditovatelnost ze strany kontrolních orgánů; a (ii) uchovávat po dobu deseti (10) let od uhrazení poslední Faktury Objednatelem. Na žádost Objednatele je Poskytovatel povinen Objednateli, jím pověřeným osobám nebo příslušným orgánům veřejné moci veškeré uchovávané dokumenty zpřístupnit a předat tyto dokumenty k prověření, kontrole a vyhotovení kopií a je také povinen vytvořit výše uvedeným osobám podmínky k provedení kontroly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 xml:space="preserve">poskytnout jim při provádění kontroly součinnost. Pokud by byl jakýkoliv dokument související s plněním této Smlouvy zpochybněn kontrolním orgánem, je Poskytovatel povinen poskytnout Objednateli takové dokumenty či podklady, které budou kontrolním orgánem akceptovány. </w:t>
      </w:r>
      <w:r w:rsidR="002940C3" w:rsidRPr="00F2758A">
        <w:rPr>
          <w:rFonts w:ascii="Arial" w:hAnsi="Arial" w:cs="Arial"/>
          <w:szCs w:val="20"/>
        </w:rPr>
        <w:t>V</w:t>
      </w:r>
      <w:r w:rsidR="002940C3">
        <w:rPr>
          <w:rFonts w:ascii="Arial" w:hAnsi="Arial" w:cs="Arial"/>
          <w:szCs w:val="20"/>
        </w:rPr>
        <w:t> </w:t>
      </w:r>
      <w:r w:rsidRPr="00F2758A">
        <w:rPr>
          <w:rFonts w:ascii="Arial" w:hAnsi="Arial" w:cs="Arial"/>
          <w:szCs w:val="20"/>
        </w:rPr>
        <w:t xml:space="preserve">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zániku či zrušení této Smlouvy, pokud se bude taková sankce týkat období platnosti dokumentu zpracovaného Poskytovatelem; povinnosti dle tohoto Článku </w:t>
      </w:r>
      <w:r w:rsidR="005A0D0E">
        <w:rPr>
          <w:rFonts w:ascii="Arial" w:hAnsi="Arial" w:cs="Arial"/>
          <w:szCs w:val="20"/>
        </w:rPr>
        <w:fldChar w:fldCharType="begin"/>
      </w:r>
      <w:r w:rsidR="005A0D0E">
        <w:rPr>
          <w:rFonts w:ascii="Arial" w:hAnsi="Arial" w:cs="Arial"/>
          <w:szCs w:val="20"/>
        </w:rPr>
        <w:instrText xml:space="preserve"> REF _Ref139378398 \r \h </w:instrText>
      </w:r>
      <w:r w:rsidR="005A0D0E">
        <w:rPr>
          <w:rFonts w:ascii="Arial" w:hAnsi="Arial" w:cs="Arial"/>
          <w:szCs w:val="20"/>
        </w:rPr>
      </w:r>
      <w:r w:rsidR="005A0D0E">
        <w:rPr>
          <w:rFonts w:ascii="Arial" w:hAnsi="Arial" w:cs="Arial"/>
          <w:szCs w:val="20"/>
        </w:rPr>
        <w:fldChar w:fldCharType="separate"/>
      </w:r>
      <w:r w:rsidR="001655BD">
        <w:rPr>
          <w:rFonts w:ascii="Arial" w:hAnsi="Arial" w:cs="Arial"/>
          <w:szCs w:val="20"/>
        </w:rPr>
        <w:t>9.9.16</w:t>
      </w:r>
      <w:r w:rsidR="005A0D0E">
        <w:rPr>
          <w:rFonts w:ascii="Arial" w:hAnsi="Arial" w:cs="Arial"/>
          <w:szCs w:val="20"/>
        </w:rPr>
        <w:fldChar w:fldCharType="end"/>
      </w:r>
      <w:r w:rsidR="005A0D0E">
        <w:rPr>
          <w:rFonts w:ascii="Arial" w:hAnsi="Arial" w:cs="Arial"/>
          <w:szCs w:val="20"/>
        </w:rPr>
        <w:t xml:space="preserve"> </w:t>
      </w:r>
      <w:r w:rsidRPr="00F2758A">
        <w:rPr>
          <w:rFonts w:ascii="Arial" w:hAnsi="Arial" w:cs="Arial"/>
          <w:szCs w:val="20"/>
        </w:rPr>
        <w:t xml:space="preserve">se nevztahují na data, která mají být dle Článku </w:t>
      </w:r>
      <w:r w:rsidR="005A0D0E">
        <w:rPr>
          <w:rFonts w:ascii="Arial" w:hAnsi="Arial" w:cs="Arial"/>
          <w:szCs w:val="20"/>
        </w:rPr>
        <w:fldChar w:fldCharType="begin"/>
      </w:r>
      <w:r w:rsidR="005A0D0E">
        <w:rPr>
          <w:rFonts w:ascii="Arial" w:hAnsi="Arial" w:cs="Arial"/>
          <w:szCs w:val="20"/>
        </w:rPr>
        <w:instrText xml:space="preserve"> REF _Ref139378433 \r \h </w:instrText>
      </w:r>
      <w:r w:rsidR="005A0D0E">
        <w:rPr>
          <w:rFonts w:ascii="Arial" w:hAnsi="Arial" w:cs="Arial"/>
          <w:szCs w:val="20"/>
        </w:rPr>
      </w:r>
      <w:r w:rsidR="005A0D0E">
        <w:rPr>
          <w:rFonts w:ascii="Arial" w:hAnsi="Arial" w:cs="Arial"/>
          <w:szCs w:val="20"/>
        </w:rPr>
        <w:fldChar w:fldCharType="separate"/>
      </w:r>
      <w:r w:rsidR="001655BD">
        <w:rPr>
          <w:rFonts w:ascii="Arial" w:hAnsi="Arial" w:cs="Arial"/>
          <w:szCs w:val="20"/>
        </w:rPr>
        <w:t>9.9.19</w:t>
      </w:r>
      <w:r w:rsidR="005A0D0E">
        <w:rPr>
          <w:rFonts w:ascii="Arial" w:hAnsi="Arial" w:cs="Arial"/>
          <w:szCs w:val="20"/>
        </w:rPr>
        <w:fldChar w:fldCharType="end"/>
      </w:r>
      <w:r w:rsidRPr="00F2758A">
        <w:rPr>
          <w:rFonts w:ascii="Arial" w:hAnsi="Arial" w:cs="Arial"/>
          <w:szCs w:val="20"/>
        </w:rPr>
        <w:t xml:space="preserve"> Poskytovatelem smazána v informačním systému Poskytovatele;</w:t>
      </w:r>
      <w:bookmarkEnd w:id="237"/>
    </w:p>
    <w:p w14:paraId="7C10C809" w14:textId="10D1E076" w:rsidR="00D30878" w:rsidRDefault="00276E82" w:rsidP="00977D92">
      <w:pPr>
        <w:pStyle w:val="Seznam3"/>
        <w:rPr>
          <w:rFonts w:ascii="Arial" w:hAnsi="Arial" w:cs="Arial"/>
          <w:szCs w:val="20"/>
        </w:rPr>
      </w:pPr>
      <w:r>
        <w:rPr>
          <w:rFonts w:ascii="Arial" w:hAnsi="Arial" w:cs="Arial"/>
          <w:szCs w:val="20"/>
        </w:rPr>
        <w:t xml:space="preserve">písemně </w:t>
      </w:r>
      <w:r w:rsidR="00366B72" w:rsidRPr="00F2758A">
        <w:rPr>
          <w:rFonts w:ascii="Arial" w:hAnsi="Arial" w:cs="Arial"/>
          <w:szCs w:val="20"/>
        </w:rPr>
        <w:t xml:space="preserve">projednávat s Objednatelem postup prací </w:t>
      </w:r>
      <w:r w:rsidR="002940C3" w:rsidRPr="00F2758A">
        <w:rPr>
          <w:rFonts w:ascii="Arial" w:hAnsi="Arial" w:cs="Arial"/>
          <w:szCs w:val="20"/>
        </w:rPr>
        <w:t>a</w:t>
      </w:r>
      <w:r w:rsidR="002940C3">
        <w:rPr>
          <w:rFonts w:ascii="Arial" w:hAnsi="Arial" w:cs="Arial"/>
          <w:szCs w:val="20"/>
        </w:rPr>
        <w:t> </w:t>
      </w:r>
      <w:r w:rsidR="00366B72" w:rsidRPr="00F2758A">
        <w:rPr>
          <w:rFonts w:ascii="Arial" w:hAnsi="Arial" w:cs="Arial"/>
          <w:szCs w:val="20"/>
        </w:rPr>
        <w:t xml:space="preserve">vždy oznámit Objednateli, jaká je požadovaná součinnost Objednatele </w:t>
      </w:r>
      <w:r w:rsidR="002940C3" w:rsidRPr="00F2758A">
        <w:rPr>
          <w:rFonts w:ascii="Arial" w:hAnsi="Arial" w:cs="Arial"/>
          <w:szCs w:val="20"/>
        </w:rPr>
        <w:t>a</w:t>
      </w:r>
      <w:r w:rsidR="002940C3">
        <w:rPr>
          <w:rFonts w:ascii="Arial" w:hAnsi="Arial" w:cs="Arial"/>
          <w:szCs w:val="20"/>
        </w:rPr>
        <w:t> </w:t>
      </w:r>
      <w:r w:rsidR="00366B72" w:rsidRPr="00F2758A">
        <w:rPr>
          <w:rFonts w:ascii="Arial" w:hAnsi="Arial" w:cs="Arial"/>
          <w:szCs w:val="20"/>
        </w:rPr>
        <w:t>jaký je její požadovaný rozsah;</w:t>
      </w:r>
    </w:p>
    <w:p w14:paraId="5FF5CCD1" w14:textId="345A9523" w:rsidR="00D30878" w:rsidRDefault="00366B72" w:rsidP="00977D92">
      <w:pPr>
        <w:pStyle w:val="Seznam3"/>
        <w:rPr>
          <w:rFonts w:ascii="Arial" w:hAnsi="Arial" w:cs="Arial"/>
          <w:szCs w:val="20"/>
        </w:rPr>
      </w:pPr>
      <w:r w:rsidRPr="00F2758A">
        <w:rPr>
          <w:rFonts w:ascii="Arial" w:hAnsi="Arial" w:cs="Arial"/>
          <w:szCs w:val="20"/>
        </w:rPr>
        <w:t xml:space="preserve">chránit data v </w:t>
      </w:r>
      <w:r w:rsidR="000A68EB" w:rsidRPr="00F2758A">
        <w:rPr>
          <w:rFonts w:ascii="Arial" w:hAnsi="Arial" w:cs="Arial"/>
          <w:szCs w:val="20"/>
        </w:rPr>
        <w:t>Systém</w:t>
      </w:r>
      <w:r w:rsidR="000A68EB">
        <w:rPr>
          <w:rFonts w:ascii="Arial" w:hAnsi="Arial" w:cs="Arial"/>
          <w:szCs w:val="20"/>
        </w:rPr>
        <w:t>u</w:t>
      </w:r>
      <w:r w:rsidR="00192E1A">
        <w:rPr>
          <w:rFonts w:ascii="Arial" w:hAnsi="Arial" w:cs="Arial"/>
          <w:szCs w:val="20"/>
        </w:rPr>
        <w:t>,</w:t>
      </w:r>
      <w:r w:rsidRPr="00F2758A">
        <w:rPr>
          <w:rFonts w:ascii="Arial" w:hAnsi="Arial" w:cs="Arial"/>
          <w:szCs w:val="20"/>
        </w:rPr>
        <w:t xml:space="preserve"> </w:t>
      </w:r>
      <w:r w:rsidR="00192E1A">
        <w:rPr>
          <w:rFonts w:ascii="Arial" w:hAnsi="Arial" w:cs="Arial"/>
          <w:szCs w:val="20"/>
        </w:rPr>
        <w:t>I</w:t>
      </w:r>
      <w:r w:rsidR="002920CB">
        <w:rPr>
          <w:rFonts w:ascii="Arial" w:hAnsi="Arial" w:cs="Arial"/>
          <w:szCs w:val="20"/>
        </w:rPr>
        <w:t>T</w:t>
      </w:r>
      <w:r w:rsidR="00192E1A">
        <w:rPr>
          <w:rFonts w:ascii="Arial" w:hAnsi="Arial" w:cs="Arial"/>
          <w:szCs w:val="20"/>
        </w:rPr>
        <w:t xml:space="preserve"> prostředí objednatele</w:t>
      </w:r>
      <w:r w:rsidR="002920CB">
        <w:rPr>
          <w:rFonts w:ascii="Arial" w:hAnsi="Arial" w:cs="Arial"/>
          <w:szCs w:val="20"/>
        </w:rPr>
        <w:t>,</w:t>
      </w:r>
      <w:r w:rsidR="00192E1A">
        <w:rPr>
          <w:rFonts w:ascii="Arial" w:hAnsi="Arial" w:cs="Arial"/>
          <w:szCs w:val="20"/>
        </w:rPr>
        <w:t xml:space="preserve"> </w:t>
      </w:r>
      <w:r w:rsidRPr="00F2758A">
        <w:rPr>
          <w:rFonts w:ascii="Arial" w:hAnsi="Arial" w:cs="Arial"/>
          <w:szCs w:val="20"/>
        </w:rPr>
        <w:t>případně</w:t>
      </w:r>
      <w:r w:rsidR="00192E1A">
        <w:rPr>
          <w:rFonts w:ascii="Arial" w:hAnsi="Arial" w:cs="Arial"/>
          <w:szCs w:val="20"/>
        </w:rPr>
        <w:t xml:space="preserve"> jiná data Objednatele</w:t>
      </w:r>
      <w:r w:rsidRPr="00F2758A">
        <w:rPr>
          <w:rFonts w:ascii="Arial" w:hAnsi="Arial" w:cs="Arial"/>
          <w:szCs w:val="20"/>
        </w:rPr>
        <w:t xml:space="preserve"> před ztrátou nebo poškozením a přistupovat k nim a užívat je pouze v souladu s touto Smlouvou, obecně závaznými právními předpisy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 xml:space="preserve">zájmy Objednatele, zejména pak dodržovat pravidla pro nakládání </w:t>
      </w:r>
      <w:r w:rsidR="002940C3" w:rsidRPr="00F2758A">
        <w:rPr>
          <w:rFonts w:ascii="Arial" w:hAnsi="Arial" w:cs="Arial"/>
          <w:szCs w:val="20"/>
        </w:rPr>
        <w:t>s</w:t>
      </w:r>
      <w:r w:rsidR="002940C3">
        <w:rPr>
          <w:rFonts w:ascii="Arial" w:hAnsi="Arial" w:cs="Arial"/>
          <w:szCs w:val="20"/>
        </w:rPr>
        <w:t> </w:t>
      </w:r>
      <w:r w:rsidRPr="00F2758A">
        <w:rPr>
          <w:rFonts w:ascii="Arial" w:hAnsi="Arial" w:cs="Arial"/>
          <w:szCs w:val="20"/>
        </w:rPr>
        <w:t>Osobními údaji;</w:t>
      </w:r>
    </w:p>
    <w:p w14:paraId="740F04DC" w14:textId="45FD52EA" w:rsidR="00D30878" w:rsidRDefault="00366B72" w:rsidP="00977D92">
      <w:pPr>
        <w:pStyle w:val="Seznam3"/>
        <w:rPr>
          <w:rFonts w:ascii="Arial" w:hAnsi="Arial" w:cs="Arial"/>
          <w:szCs w:val="20"/>
        </w:rPr>
      </w:pPr>
      <w:bookmarkStart w:id="238" w:name="_Ref139378433"/>
      <w:r w:rsidRPr="00F2758A">
        <w:rPr>
          <w:rFonts w:ascii="Arial" w:hAnsi="Arial" w:cs="Arial"/>
          <w:szCs w:val="20"/>
        </w:rPr>
        <w:t xml:space="preserve">v případě ukončení trvání Smlouvy jako celku či její části předat Objednateli veškerá data, </w:t>
      </w:r>
      <w:r w:rsidR="00C6239C" w:rsidRPr="00F2758A">
        <w:rPr>
          <w:rFonts w:ascii="Arial" w:hAnsi="Arial" w:cs="Arial"/>
          <w:szCs w:val="20"/>
        </w:rPr>
        <w:t>kter</w:t>
      </w:r>
      <w:r w:rsidR="00C6239C">
        <w:rPr>
          <w:rFonts w:ascii="Arial" w:hAnsi="Arial" w:cs="Arial"/>
          <w:szCs w:val="20"/>
        </w:rPr>
        <w:t>á</w:t>
      </w:r>
      <w:r w:rsidR="00C6239C" w:rsidRPr="00F2758A">
        <w:rPr>
          <w:rFonts w:ascii="Arial" w:hAnsi="Arial" w:cs="Arial"/>
          <w:szCs w:val="20"/>
        </w:rPr>
        <w:t xml:space="preserve"> </w:t>
      </w:r>
      <w:r w:rsidRPr="00F2758A">
        <w:rPr>
          <w:rFonts w:ascii="Arial" w:hAnsi="Arial" w:cs="Arial"/>
          <w:szCs w:val="20"/>
        </w:rPr>
        <w:t xml:space="preserve">v souladu s touto Smlouvou náležejí výhradně Objednateli (zejména jakákoliv data uložená nejen v </w:t>
      </w:r>
      <w:r w:rsidR="00712F92" w:rsidRPr="00F2758A">
        <w:rPr>
          <w:rFonts w:ascii="Arial" w:hAnsi="Arial" w:cs="Arial"/>
          <w:szCs w:val="20"/>
        </w:rPr>
        <w:t>Systém</w:t>
      </w:r>
      <w:r w:rsidR="00712F92">
        <w:rPr>
          <w:rFonts w:ascii="Arial" w:hAnsi="Arial" w:cs="Arial"/>
          <w:szCs w:val="20"/>
        </w:rPr>
        <w:t>u</w:t>
      </w:r>
      <w:r w:rsidRPr="00F2758A">
        <w:rPr>
          <w:rFonts w:ascii="Arial" w:hAnsi="Arial" w:cs="Arial"/>
          <w:szCs w:val="20"/>
        </w:rPr>
        <w:t xml:space="preserve">, ale </w:t>
      </w:r>
      <w:r w:rsidR="002940C3" w:rsidRPr="00F2758A">
        <w:rPr>
          <w:rFonts w:ascii="Arial" w:hAnsi="Arial" w:cs="Arial"/>
          <w:szCs w:val="20"/>
        </w:rPr>
        <w:t>i</w:t>
      </w:r>
      <w:r w:rsidR="002940C3">
        <w:rPr>
          <w:rFonts w:ascii="Arial" w:hAnsi="Arial" w:cs="Arial"/>
          <w:szCs w:val="20"/>
        </w:rPr>
        <w:t> </w:t>
      </w:r>
      <w:r w:rsidRPr="00F2758A">
        <w:rPr>
          <w:rFonts w:ascii="Arial" w:hAnsi="Arial" w:cs="Arial"/>
          <w:szCs w:val="20"/>
        </w:rPr>
        <w:t xml:space="preserve">přenášená jinou formou, např. </w:t>
      </w:r>
      <w:r w:rsidR="00712F92">
        <w:rPr>
          <w:rFonts w:ascii="Arial" w:hAnsi="Arial" w:cs="Arial"/>
          <w:szCs w:val="20"/>
        </w:rPr>
        <w:t>e-</w:t>
      </w:r>
      <w:r w:rsidRPr="00F2758A">
        <w:rPr>
          <w:rFonts w:ascii="Arial" w:hAnsi="Arial" w:cs="Arial"/>
          <w:szCs w:val="20"/>
        </w:rPr>
        <w:t>mail, sdílená úložiště, dohledový nástroj Poskytovatele atd.</w:t>
      </w:r>
      <w:r w:rsidR="00712F92">
        <w:rPr>
          <w:rFonts w:ascii="Arial" w:hAnsi="Arial" w:cs="Arial"/>
          <w:szCs w:val="20"/>
        </w:rPr>
        <w:t>,</w:t>
      </w:r>
      <w:r w:rsidRPr="00F2758A">
        <w:rPr>
          <w:rFonts w:ascii="Arial" w:hAnsi="Arial" w:cs="Arial"/>
          <w:szCs w:val="20"/>
        </w:rPr>
        <w:t xml:space="preserve"> a data uživatelů </w:t>
      </w:r>
      <w:r w:rsidR="00712F92" w:rsidRPr="00F2758A">
        <w:rPr>
          <w:rFonts w:ascii="Arial" w:hAnsi="Arial" w:cs="Arial"/>
          <w:szCs w:val="20"/>
        </w:rPr>
        <w:t>Systém</w:t>
      </w:r>
      <w:r w:rsidR="00712F92">
        <w:rPr>
          <w:rFonts w:ascii="Arial" w:hAnsi="Arial" w:cs="Arial"/>
          <w:szCs w:val="20"/>
        </w:rPr>
        <w:t>u</w:t>
      </w:r>
      <w:r w:rsidRPr="00F2758A">
        <w:rPr>
          <w:rFonts w:ascii="Arial" w:hAnsi="Arial" w:cs="Arial"/>
          <w:szCs w:val="20"/>
        </w:rPr>
        <w:t xml:space="preserve">), týkající se ukončované části Smlouvy, a po převzetí daných dat Objednatelem taková data nejpozději do pěti (5) dnů po skončení trvání Smlouvy smazat, jsou-li uložena kdekoliv </w:t>
      </w:r>
      <w:r w:rsidR="002940C3" w:rsidRPr="00F2758A">
        <w:rPr>
          <w:rFonts w:ascii="Arial" w:hAnsi="Arial" w:cs="Arial"/>
          <w:szCs w:val="20"/>
        </w:rPr>
        <w:t>v</w:t>
      </w:r>
      <w:r w:rsidR="002940C3">
        <w:rPr>
          <w:rFonts w:ascii="Arial" w:hAnsi="Arial" w:cs="Arial"/>
          <w:szCs w:val="20"/>
        </w:rPr>
        <w:t> </w:t>
      </w:r>
      <w:r w:rsidRPr="00F2758A">
        <w:rPr>
          <w:rFonts w:ascii="Arial" w:hAnsi="Arial" w:cs="Arial"/>
          <w:szCs w:val="20"/>
        </w:rPr>
        <w:t>informačním systému Poskytovatele, nestanoví-li Objednatel jinak;</w:t>
      </w:r>
      <w:bookmarkEnd w:id="238"/>
      <w:r w:rsidR="00C22A1B">
        <w:rPr>
          <w:rFonts w:ascii="Arial" w:hAnsi="Arial" w:cs="Arial"/>
          <w:szCs w:val="20"/>
        </w:rPr>
        <w:t xml:space="preserve"> předaná data musí být ve formě vhodného všeobecně používaného editovatelného databázového formátu umožňujícího jejich vložení do jiného řešení;</w:t>
      </w:r>
    </w:p>
    <w:p w14:paraId="2620402C" w14:textId="40DA004D" w:rsidR="00D30878" w:rsidRDefault="00366B72" w:rsidP="00977D92">
      <w:pPr>
        <w:pStyle w:val="Seznam3"/>
        <w:rPr>
          <w:rFonts w:ascii="Arial" w:hAnsi="Arial" w:cs="Arial"/>
          <w:szCs w:val="20"/>
        </w:rPr>
      </w:pPr>
      <w:bookmarkStart w:id="239" w:name="_Ref139385292"/>
      <w:r w:rsidRPr="00F2758A">
        <w:rPr>
          <w:rFonts w:ascii="Arial" w:hAnsi="Arial" w:cs="Arial"/>
          <w:szCs w:val="20"/>
        </w:rPr>
        <w:t xml:space="preserve">smazat přihlašovací údaje do Systémů a IT prostředí objednatele </w:t>
      </w:r>
      <w:r w:rsidR="00670375">
        <w:rPr>
          <w:rFonts w:ascii="Arial" w:hAnsi="Arial" w:cs="Arial"/>
          <w:szCs w:val="20"/>
        </w:rPr>
        <w:t xml:space="preserve">v držení Poskytovatele </w:t>
      </w:r>
      <w:r w:rsidRPr="00F2758A">
        <w:rPr>
          <w:rFonts w:ascii="Arial" w:hAnsi="Arial" w:cs="Arial"/>
          <w:szCs w:val="20"/>
        </w:rPr>
        <w:t>po zániku smluvního vztahu založeného touto Smlouvou</w:t>
      </w:r>
      <w:r w:rsidR="00670375">
        <w:rPr>
          <w:rFonts w:ascii="Arial" w:hAnsi="Arial" w:cs="Arial"/>
          <w:szCs w:val="20"/>
        </w:rPr>
        <w:t>, pokud tyto přihlašovací údaje nejsou nezbytné pro plnění jiné smlouvy</w:t>
      </w:r>
      <w:r w:rsidR="00C3261F">
        <w:rPr>
          <w:rFonts w:ascii="Arial" w:hAnsi="Arial" w:cs="Arial"/>
          <w:szCs w:val="20"/>
        </w:rPr>
        <w:t xml:space="preserve">, jejíž stranou je </w:t>
      </w:r>
      <w:r w:rsidR="00670375">
        <w:rPr>
          <w:rFonts w:ascii="Arial" w:hAnsi="Arial" w:cs="Arial"/>
          <w:szCs w:val="20"/>
        </w:rPr>
        <w:t>Objednatel</w:t>
      </w:r>
      <w:r w:rsidRPr="00F2758A">
        <w:rPr>
          <w:rFonts w:ascii="Arial" w:hAnsi="Arial" w:cs="Arial"/>
          <w:szCs w:val="20"/>
        </w:rPr>
        <w:t>;</w:t>
      </w:r>
      <w:bookmarkEnd w:id="239"/>
    </w:p>
    <w:p w14:paraId="4AE704F8" w14:textId="66301CD5" w:rsidR="00D30878" w:rsidRDefault="00366B72" w:rsidP="00977D92">
      <w:pPr>
        <w:pStyle w:val="Seznam3"/>
        <w:rPr>
          <w:rFonts w:ascii="Arial" w:hAnsi="Arial" w:cs="Arial"/>
          <w:szCs w:val="20"/>
        </w:rPr>
      </w:pPr>
      <w:bookmarkStart w:id="240" w:name="_Ref139385298"/>
      <w:r w:rsidRPr="00F2758A">
        <w:rPr>
          <w:rFonts w:ascii="Arial" w:hAnsi="Arial" w:cs="Arial"/>
          <w:szCs w:val="20"/>
        </w:rPr>
        <w:t>zabezpečit veškerá oznámení, zaplatit veškeré daně, odvody</w:t>
      </w:r>
      <w:r w:rsidR="00C6239C">
        <w:rPr>
          <w:rFonts w:ascii="Arial" w:hAnsi="Arial" w:cs="Arial"/>
          <w:szCs w:val="20"/>
        </w:rPr>
        <w:t xml:space="preserve"> a</w:t>
      </w:r>
      <w:r w:rsidRPr="00F2758A">
        <w:rPr>
          <w:rFonts w:ascii="Arial" w:hAnsi="Arial" w:cs="Arial"/>
          <w:szCs w:val="20"/>
        </w:rPr>
        <w:t xml:space="preserve"> poplatky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obstarat veškerá povolení, licence a souhlasy vyžadované obecně závaznými právními předpisy ve vztahu k plnění této Smlouvy;</w:t>
      </w:r>
      <w:bookmarkEnd w:id="240"/>
    </w:p>
    <w:p w14:paraId="57BD8034" w14:textId="445A325E" w:rsidR="00D30878" w:rsidRDefault="00366B72" w:rsidP="00977D92">
      <w:pPr>
        <w:pStyle w:val="Seznam3"/>
        <w:rPr>
          <w:rFonts w:ascii="Arial" w:hAnsi="Arial" w:cs="Arial"/>
          <w:szCs w:val="20"/>
        </w:rPr>
      </w:pPr>
      <w:bookmarkStart w:id="241" w:name="_Ref139378472"/>
      <w:r w:rsidRPr="00F2758A">
        <w:rPr>
          <w:rFonts w:ascii="Arial" w:hAnsi="Arial" w:cs="Arial"/>
          <w:szCs w:val="20"/>
        </w:rPr>
        <w:t xml:space="preserve">seznámit se s licenčními podmínkami Software, který je součástí IT prostředí objednatele, včetně jakékoliv jejich aktualizace, na kterou bude ze strany Objednatele upozorněn nebo o které se jinak dozví, a při plnění této Smlouvy dbát na jejich dodržování. Aniž je tím dotčeno ujednání uvedené </w:t>
      </w:r>
      <w:r w:rsidR="002940C3" w:rsidRPr="00F2758A">
        <w:rPr>
          <w:rFonts w:ascii="Arial" w:hAnsi="Arial" w:cs="Arial"/>
          <w:szCs w:val="20"/>
        </w:rPr>
        <w:t>v</w:t>
      </w:r>
      <w:r w:rsidR="002940C3">
        <w:rPr>
          <w:rFonts w:ascii="Arial" w:hAnsi="Arial" w:cs="Arial"/>
          <w:szCs w:val="20"/>
        </w:rPr>
        <w:t> </w:t>
      </w:r>
      <w:r w:rsidRPr="00F2758A">
        <w:rPr>
          <w:rFonts w:ascii="Arial" w:hAnsi="Arial" w:cs="Arial"/>
          <w:szCs w:val="20"/>
        </w:rPr>
        <w:t xml:space="preserve">rámci předchozí věty, je Poskytovatel povinen proaktivně sledovat změny v licenčních podmínkách Software </w:t>
      </w:r>
      <w:r w:rsidR="00EF6EE5">
        <w:t>využívaného v rámci provozovaného Systému a/nebo pro zajištění podpory provozu a podpory Systému</w:t>
      </w:r>
      <w:r w:rsidR="00EF6EE5" w:rsidRPr="00F2758A">
        <w:rPr>
          <w:rFonts w:ascii="Arial" w:hAnsi="Arial" w:cs="Arial"/>
          <w:szCs w:val="20"/>
        </w:rPr>
        <w:t xml:space="preserve">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 xml:space="preserve">s dostatečným předstihem upozornit Objednatele na případné hrozící porušení licenčních podmínek Software dle tohoto Článku </w:t>
      </w:r>
      <w:r w:rsidR="005A0D0E">
        <w:rPr>
          <w:rFonts w:ascii="Arial" w:hAnsi="Arial" w:cs="Arial"/>
          <w:szCs w:val="20"/>
        </w:rPr>
        <w:fldChar w:fldCharType="begin"/>
      </w:r>
      <w:r w:rsidR="005A0D0E">
        <w:rPr>
          <w:rFonts w:ascii="Arial" w:hAnsi="Arial" w:cs="Arial"/>
          <w:szCs w:val="20"/>
        </w:rPr>
        <w:instrText xml:space="preserve"> REF _Ref139378472 \r \h </w:instrText>
      </w:r>
      <w:r w:rsidR="005A0D0E">
        <w:rPr>
          <w:rFonts w:ascii="Arial" w:hAnsi="Arial" w:cs="Arial"/>
          <w:szCs w:val="20"/>
        </w:rPr>
      </w:r>
      <w:r w:rsidR="005A0D0E">
        <w:rPr>
          <w:rFonts w:ascii="Arial" w:hAnsi="Arial" w:cs="Arial"/>
          <w:szCs w:val="20"/>
        </w:rPr>
        <w:fldChar w:fldCharType="separate"/>
      </w:r>
      <w:r w:rsidR="001655BD">
        <w:rPr>
          <w:rFonts w:ascii="Arial" w:hAnsi="Arial" w:cs="Arial"/>
          <w:szCs w:val="20"/>
        </w:rPr>
        <w:t>9.9.22</w:t>
      </w:r>
      <w:r w:rsidR="005A0D0E">
        <w:rPr>
          <w:rFonts w:ascii="Arial" w:hAnsi="Arial" w:cs="Arial"/>
          <w:szCs w:val="20"/>
        </w:rPr>
        <w:fldChar w:fldCharType="end"/>
      </w:r>
      <w:r w:rsidR="00111211" w:rsidRPr="00F2758A">
        <w:rPr>
          <w:rFonts w:ascii="Arial" w:hAnsi="Arial" w:cs="Arial"/>
          <w:szCs w:val="20"/>
        </w:rPr>
        <w:t xml:space="preserve">, </w:t>
      </w:r>
      <w:r w:rsidRPr="00F2758A">
        <w:rPr>
          <w:rFonts w:ascii="Arial" w:hAnsi="Arial" w:cs="Arial"/>
          <w:szCs w:val="20"/>
        </w:rPr>
        <w:t xml:space="preserve">a to neprodleně poté, co se o </w:t>
      </w:r>
      <w:r w:rsidR="00105DDF">
        <w:rPr>
          <w:rFonts w:ascii="Arial" w:hAnsi="Arial" w:cs="Arial"/>
          <w:szCs w:val="20"/>
        </w:rPr>
        <w:t>takovém</w:t>
      </w:r>
      <w:r w:rsidR="00105DDF" w:rsidRPr="00F2758A">
        <w:rPr>
          <w:rFonts w:ascii="Arial" w:hAnsi="Arial" w:cs="Arial"/>
          <w:szCs w:val="20"/>
        </w:rPr>
        <w:t xml:space="preserve"> </w:t>
      </w:r>
      <w:r w:rsidRPr="00F2758A">
        <w:rPr>
          <w:rFonts w:ascii="Arial" w:hAnsi="Arial" w:cs="Arial"/>
          <w:szCs w:val="20"/>
        </w:rPr>
        <w:t xml:space="preserve">porušení dozví, bez ohledu na to, kdo takové porušení způsobil; ustanovení tohoto Článku </w:t>
      </w:r>
      <w:r w:rsidR="005A0D0E">
        <w:rPr>
          <w:rFonts w:ascii="Arial" w:hAnsi="Arial" w:cs="Arial"/>
          <w:szCs w:val="20"/>
        </w:rPr>
        <w:fldChar w:fldCharType="begin"/>
      </w:r>
      <w:r w:rsidR="005A0D0E">
        <w:rPr>
          <w:rFonts w:ascii="Arial" w:hAnsi="Arial" w:cs="Arial"/>
          <w:szCs w:val="20"/>
        </w:rPr>
        <w:instrText xml:space="preserve"> REF _Ref139378472 \r \h </w:instrText>
      </w:r>
      <w:r w:rsidR="005A0D0E">
        <w:rPr>
          <w:rFonts w:ascii="Arial" w:hAnsi="Arial" w:cs="Arial"/>
          <w:szCs w:val="20"/>
        </w:rPr>
      </w:r>
      <w:r w:rsidR="005A0D0E">
        <w:rPr>
          <w:rFonts w:ascii="Arial" w:hAnsi="Arial" w:cs="Arial"/>
          <w:szCs w:val="20"/>
        </w:rPr>
        <w:fldChar w:fldCharType="separate"/>
      </w:r>
      <w:r w:rsidR="001655BD">
        <w:rPr>
          <w:rFonts w:ascii="Arial" w:hAnsi="Arial" w:cs="Arial"/>
          <w:szCs w:val="20"/>
        </w:rPr>
        <w:t>9.9.22</w:t>
      </w:r>
      <w:r w:rsidR="005A0D0E">
        <w:rPr>
          <w:rFonts w:ascii="Arial" w:hAnsi="Arial" w:cs="Arial"/>
          <w:szCs w:val="20"/>
        </w:rPr>
        <w:fldChar w:fldCharType="end"/>
      </w:r>
      <w:r w:rsidR="004741FC" w:rsidRPr="00F2758A">
        <w:rPr>
          <w:rFonts w:ascii="Arial" w:hAnsi="Arial" w:cs="Arial"/>
          <w:szCs w:val="20"/>
        </w:rPr>
        <w:t xml:space="preserve"> </w:t>
      </w:r>
      <w:r w:rsidRPr="00F2758A">
        <w:rPr>
          <w:rFonts w:ascii="Arial" w:hAnsi="Arial" w:cs="Arial"/>
          <w:szCs w:val="20"/>
        </w:rPr>
        <w:t>se vztahuje přiměřeně také na Standardní software; a</w:t>
      </w:r>
      <w:bookmarkEnd w:id="241"/>
    </w:p>
    <w:p w14:paraId="2B084E8E" w14:textId="251D6EBC" w:rsidR="00D30878" w:rsidRDefault="00366B72" w:rsidP="00977D92">
      <w:pPr>
        <w:pStyle w:val="Seznam3"/>
        <w:rPr>
          <w:rFonts w:ascii="Arial" w:hAnsi="Arial" w:cs="Arial"/>
          <w:szCs w:val="20"/>
        </w:rPr>
      </w:pPr>
      <w:r w:rsidRPr="00F2758A">
        <w:rPr>
          <w:rFonts w:ascii="Arial" w:hAnsi="Arial" w:cs="Arial"/>
          <w:szCs w:val="20"/>
        </w:rPr>
        <w:t>plnit řádně a včas další povinnosti stanovené touto Smlouvou.</w:t>
      </w:r>
    </w:p>
    <w:p w14:paraId="33B4C447" w14:textId="2377190A" w:rsidR="00366B72" w:rsidRPr="00F2758A" w:rsidRDefault="00366B72" w:rsidP="00977D92">
      <w:pPr>
        <w:pStyle w:val="Seznam2"/>
        <w:rPr>
          <w:rFonts w:ascii="Arial" w:hAnsi="Arial" w:cs="Arial"/>
          <w:szCs w:val="20"/>
        </w:rPr>
      </w:pPr>
      <w:r w:rsidRPr="00F2758A">
        <w:rPr>
          <w:rFonts w:ascii="Arial" w:hAnsi="Arial" w:cs="Arial"/>
          <w:szCs w:val="20"/>
        </w:rPr>
        <w:t xml:space="preserve">Dojde-li k jakémukoliv rozporu mezi Poskytovatelem a třetí osobou, která není jeho Poddodavatelem a je dodavatelem Software, jiných technologií anebo Hardware dotčeného plněním povinností Poskytovatele dle této Smlouvy, je Poskytovatel povinen tuto skutečnost bez zbytečného odkladu oznámit Objednateli. Poskytovatel je dále povinen poskytovat Objednateli nutnou součinnost pro jednání s těmito třetími osobami a sám se těchto jednání účastnit nebo na základě žádosti Objednatele jednat s těmito třetími osobami napřímo. </w:t>
      </w:r>
    </w:p>
    <w:p w14:paraId="22A42FE9" w14:textId="77777777" w:rsidR="00D30878" w:rsidRDefault="00366B72" w:rsidP="00977D92">
      <w:pPr>
        <w:pStyle w:val="Seznam2"/>
        <w:rPr>
          <w:rFonts w:ascii="Arial" w:hAnsi="Arial" w:cs="Arial"/>
          <w:szCs w:val="20"/>
        </w:rPr>
      </w:pPr>
      <w:bookmarkStart w:id="242" w:name="_Ref139384469"/>
      <w:r w:rsidRPr="00F2758A">
        <w:rPr>
          <w:rFonts w:ascii="Arial" w:hAnsi="Arial" w:cs="Arial"/>
          <w:szCs w:val="20"/>
        </w:rPr>
        <w:t>Pokud Objednatel zjistí, že Poskytovatel postupuje v rozporu s ustanoveními této Smlouvy, je Objednatel oprávněn dožadovat se toho, aby Poskytovatel odstranil vady vzniklé vadným postupem Poskytovatele a dále tuto Smlouvu plnil řádným způsobem. Jestliže tak Poskytovatel neučiní do patnácti (15) pracovních dnů od písemného upozornění ze strany Objednatele, považuje se dané jednání za podstatné porušení této Smlouvy.</w:t>
      </w:r>
      <w:bookmarkEnd w:id="242"/>
    </w:p>
    <w:p w14:paraId="396D1AB3" w14:textId="240FF869" w:rsidR="00D30878" w:rsidRDefault="00366B72" w:rsidP="00977D92">
      <w:pPr>
        <w:pStyle w:val="Seznam2"/>
        <w:rPr>
          <w:rFonts w:ascii="Arial" w:hAnsi="Arial" w:cs="Arial"/>
          <w:szCs w:val="20"/>
        </w:rPr>
      </w:pPr>
      <w:r w:rsidRPr="00F2758A">
        <w:rPr>
          <w:rFonts w:ascii="Arial" w:hAnsi="Arial" w:cs="Arial"/>
          <w:szCs w:val="20"/>
        </w:rPr>
        <w:t>Pokud se Poskytovatel dostane do prodlení s plnění</w:t>
      </w:r>
      <w:r w:rsidR="00705C89">
        <w:rPr>
          <w:rFonts w:ascii="Arial" w:hAnsi="Arial" w:cs="Arial"/>
          <w:szCs w:val="20"/>
        </w:rPr>
        <w:t>m</w:t>
      </w:r>
      <w:r w:rsidRPr="00F2758A">
        <w:rPr>
          <w:rFonts w:ascii="Arial" w:hAnsi="Arial" w:cs="Arial"/>
          <w:szCs w:val="20"/>
        </w:rPr>
        <w:t xml:space="preserve"> této Smlouvy řádně a včas jinak než z důvodu porušení povinnosti Objednatele po dobu delší než deset (10) pracovních dní, je Objednatel oprávněn zabezpečit plnění dle Smlouvy po dobu prodlení Poskytovatele jinou osobou. V takovém případě nese Poskytovatel přiměřené náklady, které Objednateli vzniknou v souvislosti s takovým náhradním plněním.</w:t>
      </w:r>
    </w:p>
    <w:p w14:paraId="29D4741D" w14:textId="77777777" w:rsidR="00D30878" w:rsidRDefault="00366B72" w:rsidP="00977D92">
      <w:pPr>
        <w:pStyle w:val="Seznam2"/>
        <w:rPr>
          <w:rFonts w:ascii="Arial" w:hAnsi="Arial" w:cs="Arial"/>
          <w:szCs w:val="20"/>
        </w:rPr>
      </w:pPr>
      <w:r w:rsidRPr="00F2758A">
        <w:rPr>
          <w:rFonts w:ascii="Arial" w:hAnsi="Arial" w:cs="Arial"/>
          <w:szCs w:val="20"/>
        </w:rPr>
        <w:t>Poskytovatel se zavazuje k poskytnutí součinnosti jako osoba povinná spolupůsobit při výkonu finanční kontroly dle § 2 písm. e) zákona č. 320/2001 Sb., o finanční kontrole ve veřejné správě a o změně některých zákonů (zákon o finanční kontrole), ve znění pozdějších předpisů a dle zákona č. 255/2012 Sb., o kontrole (kontrolní řád), ve znění pozdějších předpisů, a to i po zániku této Smlouvy, bez nároku na jakoukoliv odměnu či náhradu nad rámec Ceny dle této Smlouvy. Poskytovatel je povinen poskytnout kontrolním orgánům veškerou nutnou součinnost a po dobu deseti (10) let od zániku této Smlouvy uchovávat veškerou související dokumentaci. K součinnosti minimálně ve stejném rozsahu je Poskytovatel povinen smluvně zavázat všechny své případné Poddodavatele.</w:t>
      </w:r>
    </w:p>
    <w:p w14:paraId="1A8CD31B" w14:textId="0D4E4872" w:rsidR="00B30B20" w:rsidRPr="00B62385" w:rsidRDefault="00B30B20" w:rsidP="00B30B20">
      <w:pPr>
        <w:pStyle w:val="Seznam2"/>
      </w:pPr>
      <w:bookmarkStart w:id="243" w:name="_Ref117761133"/>
      <w:r w:rsidRPr="00B62385">
        <w:t>V případě provádění jakékoliv kontroly (auditu) plnění</w:t>
      </w:r>
      <w:r w:rsidR="00494266">
        <w:t xml:space="preserve"> (ať už z důvodů vý</w:t>
      </w:r>
      <w:r w:rsidR="0070343C">
        <w:t xml:space="preserve">slovně </w:t>
      </w:r>
      <w:r w:rsidR="00494266">
        <w:t xml:space="preserve">uvedených ve Smlouvě, </w:t>
      </w:r>
      <w:r w:rsidRPr="00B62385">
        <w:t>na základě obecně závazných právních předpisů</w:t>
      </w:r>
      <w:r w:rsidR="002920CB">
        <w:t>,</w:t>
      </w:r>
      <w:r w:rsidR="00494266">
        <w:t xml:space="preserve"> či jiných)</w:t>
      </w:r>
      <w:r w:rsidRPr="00B62385">
        <w:t>, je Objednatel oprávněn takovou kontrolu (audit) provádět:</w:t>
      </w:r>
      <w:bookmarkEnd w:id="243"/>
    </w:p>
    <w:p w14:paraId="278B5FEB" w14:textId="0E735712" w:rsidR="00B30B20" w:rsidRPr="00B62385" w:rsidRDefault="00B30B20" w:rsidP="00B30B20">
      <w:pPr>
        <w:pStyle w:val="Seznam3"/>
      </w:pPr>
      <w:r w:rsidRPr="00B62385">
        <w:t>vlastními prostředky (zaměstnanci, software, spolupracujícími fyzickými osobami apod.)</w:t>
      </w:r>
      <w:r w:rsidR="00776688">
        <w:t xml:space="preserve"> nebo</w:t>
      </w:r>
      <w:r w:rsidRPr="00B62385">
        <w:t xml:space="preserve"> prostřednictvím auditorů s auditorským oprávněním, vždy však osobami zavázanými k</w:t>
      </w:r>
      <w:r w:rsidR="00494266">
        <w:t> </w:t>
      </w:r>
      <w:r w:rsidRPr="00B62385">
        <w:t>mlčenlivosti</w:t>
      </w:r>
      <w:r w:rsidR="00494266">
        <w:t>, za které bude Objednatel odpovídat, jako by kontrolu prováděl sám</w:t>
      </w:r>
      <w:r w:rsidRPr="00B62385">
        <w:t>;</w:t>
      </w:r>
    </w:p>
    <w:p w14:paraId="29DCF0A6" w14:textId="092FD0DD" w:rsidR="00C14E68" w:rsidRDefault="00C14E68" w:rsidP="00B30B20">
      <w:pPr>
        <w:pStyle w:val="Seznam3"/>
      </w:pPr>
      <w:bookmarkStart w:id="244" w:name="_Ref118094237"/>
      <w:r>
        <w:t xml:space="preserve">v prostorách Poskytovatele, jeho </w:t>
      </w:r>
      <w:r w:rsidR="00494266">
        <w:t>Poddodavatelů</w:t>
      </w:r>
      <w:r>
        <w:t xml:space="preserve"> a/nebo vzdáleně, pokud to vhodné technické prostředky umožňují;</w:t>
      </w:r>
    </w:p>
    <w:p w14:paraId="28EB7B30" w14:textId="1E06D63B" w:rsidR="00B30B20" w:rsidRPr="00B62385" w:rsidRDefault="00B30B20" w:rsidP="00B30B20">
      <w:pPr>
        <w:pStyle w:val="Seznam3"/>
      </w:pPr>
      <w:r w:rsidRPr="00B62385">
        <w:t xml:space="preserve">v míře nezasahující do běžného chodu </w:t>
      </w:r>
      <w:r w:rsidR="006D56BB">
        <w:t>Poskytovatel</w:t>
      </w:r>
      <w:r w:rsidRPr="00B62385">
        <w:t xml:space="preserve">e nebo nezvyšující náklady na straně </w:t>
      </w:r>
      <w:r w:rsidR="006D56BB">
        <w:t>Poskytovatel</w:t>
      </w:r>
      <w:r w:rsidRPr="00B62385">
        <w:t xml:space="preserve">e nad obvyklou míru; </w:t>
      </w:r>
      <w:bookmarkEnd w:id="244"/>
    </w:p>
    <w:p w14:paraId="7AF7F832" w14:textId="77777777" w:rsidR="00494266" w:rsidRDefault="00B30B20" w:rsidP="00B30B20">
      <w:pPr>
        <w:pStyle w:val="Seznam3"/>
      </w:pPr>
      <w:r w:rsidRPr="00B62385">
        <w:t xml:space="preserve">v souladu s pokyny </w:t>
      </w:r>
      <w:r w:rsidR="006D56BB">
        <w:t>Poskytovatel</w:t>
      </w:r>
      <w:r w:rsidRPr="00B62385">
        <w:t xml:space="preserve">e v oblasti bezpečnosti práce, bezpečnosti pohybu a jiných předpisů pro pohyb osob na pracovištích </w:t>
      </w:r>
      <w:r w:rsidR="006D56BB">
        <w:t>Poskytovatel</w:t>
      </w:r>
      <w:r w:rsidRPr="00B62385">
        <w:t>e nebo jeho poddodavatelů (podílejících se na plnění)</w:t>
      </w:r>
      <w:r w:rsidR="00494266">
        <w:t>;</w:t>
      </w:r>
    </w:p>
    <w:p w14:paraId="6CE1987B" w14:textId="5F8386DF" w:rsidR="00B30B20" w:rsidRPr="00B62385" w:rsidRDefault="00494266" w:rsidP="00494266">
      <w:pPr>
        <w:pStyle w:val="Seznam3"/>
      </w:pPr>
      <w:r>
        <w:t xml:space="preserve">v případě zákaznického auditu kybernetické bezpečnosti v rozsahu ohraničeném aktivy využívanými k plnění dle Smlouvy a k zjištění plnění bezpečnosti informací a obecných zásad plnění Smlouvy, zejména naplnění Kybernetických požadavků, dalších kybernetických opatření a vyhodnocení rizik dle ZKB, VKB a </w:t>
      </w:r>
      <w:r w:rsidR="001508ED">
        <w:t>i</w:t>
      </w:r>
      <w:r>
        <w:t>nterních předpisů a aktů NÚKIB (případně ve smyslu legislativy, která je nahrazuje)</w:t>
      </w:r>
      <w:r w:rsidR="00B30B20" w:rsidRPr="00B62385">
        <w:t>.</w:t>
      </w:r>
    </w:p>
    <w:p w14:paraId="46148CD6" w14:textId="00A16E13" w:rsidR="00D30878" w:rsidRDefault="00B30B20" w:rsidP="00B30B20">
      <w:pPr>
        <w:pStyle w:val="Seznam2"/>
      </w:pPr>
      <w:bookmarkStart w:id="245" w:name="_Ref117761101"/>
      <w:bookmarkStart w:id="246" w:name="_Ref118822858"/>
      <w:r w:rsidRPr="00B62385">
        <w:t xml:space="preserve">Ve vztahu ke kontrole (auditu) v prostorách </w:t>
      </w:r>
      <w:r w:rsidR="006D56BB">
        <w:t>Poskytovatel</w:t>
      </w:r>
      <w:r w:rsidRPr="00B62385">
        <w:t xml:space="preserve">e nebo jeho poddodavatelů (podílejících se na plnění) je Objednatel oprávněn provádět kontrolu (audit) pouze po předchozím ohlášení alespoň </w:t>
      </w:r>
      <w:r w:rsidR="00137207">
        <w:t>dva (</w:t>
      </w:r>
      <w:r w:rsidR="00776688">
        <w:t>2</w:t>
      </w:r>
      <w:r w:rsidR="00137207">
        <w:t>)</w:t>
      </w:r>
      <w:r w:rsidRPr="00B62385">
        <w:t xml:space="preserve"> pracovní dn</w:t>
      </w:r>
      <w:r w:rsidR="00776688">
        <w:t>y</w:t>
      </w:r>
      <w:r w:rsidRPr="00B62385">
        <w:t xml:space="preserve"> dopředu, v pracovní dny v obvyklé pracovní době </w:t>
      </w:r>
      <w:r w:rsidR="006D56BB">
        <w:t>Poskytovatel</w:t>
      </w:r>
      <w:r w:rsidRPr="00B62385">
        <w:t>e a maximálně jedenkrát ročně</w:t>
      </w:r>
      <w:bookmarkEnd w:id="245"/>
      <w:r w:rsidRPr="00B62385">
        <w:t xml:space="preserve"> ve stejných prostorách (případně vícekrát, pokud taková kontrola (audit) kontroluje odstranění nedostatků zjištěných v předchozí kontrole (auditu)). </w:t>
      </w:r>
      <w:r w:rsidR="006D56BB">
        <w:t>Poskytovatel</w:t>
      </w:r>
      <w:r w:rsidRPr="00B62385">
        <w:t xml:space="preserve"> nemá nárok na náhradu nákladů spojených s kontrolou (auditem) v případě, že podmínky tohoto </w:t>
      </w:r>
      <w:r w:rsidR="00B43A51">
        <w:t xml:space="preserve">Článku </w:t>
      </w:r>
      <w:r w:rsidR="00AB769B">
        <w:fldChar w:fldCharType="begin"/>
      </w:r>
      <w:r w:rsidR="00AB769B">
        <w:instrText xml:space="preserve"> REF _Ref118822858 \r \h </w:instrText>
      </w:r>
      <w:r w:rsidR="00AB769B">
        <w:fldChar w:fldCharType="separate"/>
      </w:r>
      <w:r w:rsidR="001655BD">
        <w:t>9.15</w:t>
      </w:r>
      <w:r w:rsidR="00AB769B">
        <w:fldChar w:fldCharType="end"/>
      </w:r>
      <w:r w:rsidRPr="00B62385">
        <w:t xml:space="preserve"> byly splněny.</w:t>
      </w:r>
      <w:bookmarkEnd w:id="246"/>
    </w:p>
    <w:p w14:paraId="11630BE9" w14:textId="21705D1E" w:rsidR="00494266" w:rsidRDefault="00494266" w:rsidP="00494266">
      <w:pPr>
        <w:pStyle w:val="Seznam2"/>
      </w:pPr>
      <w:r>
        <w:t xml:space="preserve">Pokud kontrola (audit) objevila nedostatky, je Poskytovatel povinen </w:t>
      </w:r>
      <w:r w:rsidRPr="004005E8">
        <w:t xml:space="preserve">odstranit </w:t>
      </w:r>
      <w:r>
        <w:t xml:space="preserve">je </w:t>
      </w:r>
      <w:r w:rsidRPr="004005E8">
        <w:t>ve lhůtě určené v písemném oznámení Objednatele</w:t>
      </w:r>
      <w:r>
        <w:t xml:space="preserve"> o výsledku kontroly (auditu)</w:t>
      </w:r>
      <w:r w:rsidRPr="004005E8">
        <w:t xml:space="preserve">. </w:t>
      </w:r>
      <w:r>
        <w:t xml:space="preserve">Za nedostatek se považuje i nesoulad plnění v důsledku změny analýzy rizik, </w:t>
      </w:r>
      <w:r w:rsidR="001508ED">
        <w:t>i</w:t>
      </w:r>
      <w:r>
        <w:t xml:space="preserve">nterních předpisů Objednatele, Kybernetických požadavků a/nebo aktů NÚKIB. </w:t>
      </w:r>
      <w:r w:rsidRPr="004005E8">
        <w:t xml:space="preserve">Nestanoví-li Objednatel lhůtu v písemném oznámení, zavazují se Strany dohodnout na lhůtě pro odstranění nedostatku, která </w:t>
      </w:r>
      <w:proofErr w:type="gramStart"/>
      <w:r w:rsidRPr="004005E8">
        <w:t>nepřevýší</w:t>
      </w:r>
      <w:proofErr w:type="gramEnd"/>
      <w:r w:rsidRPr="004005E8">
        <w:t xml:space="preserve"> </w:t>
      </w:r>
      <w:r w:rsidR="00137207">
        <w:t>čtyřicet pět (</w:t>
      </w:r>
      <w:r>
        <w:t>45</w:t>
      </w:r>
      <w:r w:rsidR="00137207">
        <w:t>)</w:t>
      </w:r>
      <w:r w:rsidRPr="004005E8">
        <w:t xml:space="preserve"> kalendářních dnů.</w:t>
      </w:r>
      <w:r w:rsidRPr="00494266">
        <w:t xml:space="preserve"> </w:t>
      </w:r>
      <w:r>
        <w:t xml:space="preserve">Povinnosti Poskytovatele odstranit nedostatky platí adekvátně k podílu na předmětu plnění i pro </w:t>
      </w:r>
      <w:r w:rsidR="00670F95">
        <w:t xml:space="preserve">Poddodavatele; u Poddodavatelů </w:t>
      </w:r>
      <w:r>
        <w:t>za odstranění nedostatků odpovídá Poskytovatel, jako by se jednalo o nedostatky jeho vlastní.</w:t>
      </w:r>
    </w:p>
    <w:p w14:paraId="46B4CD29" w14:textId="678991BB" w:rsidR="00494266" w:rsidRDefault="00494266">
      <w:pPr>
        <w:pStyle w:val="Seznam2"/>
      </w:pPr>
      <w:bookmarkStart w:id="247" w:name="_Ref147738052"/>
      <w:r>
        <w:t xml:space="preserve">Veškeré činnosti a/nebo náklady Poskytovatele v rámci kontroly (auditu) jsou zahrnuty v Ceně, včetně nákladů na odstranění zjištěných nedostatků. Pokud </w:t>
      </w:r>
      <w:r w:rsidR="0070343C">
        <w:t xml:space="preserve">Poskytovateli vznikly náklady v přímém důsledku požadavku Objednatele na odstranění nedostatků, přičemž takový nedostatek nebyl způsoben vinou Poskytovatele </w:t>
      </w:r>
      <w:r w:rsidR="00670F95">
        <w:t xml:space="preserve">(jak úmyslně, tak nedbalostí) </w:t>
      </w:r>
      <w:r w:rsidR="0070343C">
        <w:t xml:space="preserve">(zaviněné jsou například </w:t>
      </w:r>
      <w:r w:rsidR="00670F95">
        <w:t xml:space="preserve">jakékoliv </w:t>
      </w:r>
      <w:r w:rsidR="0070343C">
        <w:t>bezpečností incidenty vyvolané v důsledku činností Poskytovatele; nasazení do Software, který v době nasazení představuje bezpečnostní hrozbu a/nebo navyšuje rizika; nasazení Software, o němž Poskytovatel měl a mohl vědět, že je dodáván dodavatelem, který je předmětem zkoumání NÚKIB za účelem vydání aktu NÚKIB a/nebo je přímo předmětem aktu NÚKIB a představuje riziko, nasazovaný Software nesplňuje požadavky této Smlouvy na</w:t>
      </w:r>
      <w:r w:rsidR="00670F95">
        <w:t xml:space="preserve"> </w:t>
      </w:r>
      <w:r w:rsidR="000A265D">
        <w:t xml:space="preserve">Standardní software a/nebo </w:t>
      </w:r>
      <w:r w:rsidR="00231CA8">
        <w:t>Program</w:t>
      </w:r>
      <w:r w:rsidR="000A265D">
        <w:t xml:space="preserve"> s otevřeným kódem</w:t>
      </w:r>
      <w:r w:rsidR="0070343C">
        <w:t xml:space="preserve">) (nezaviněné jsou například změna </w:t>
      </w:r>
      <w:r w:rsidR="001508ED">
        <w:t>i</w:t>
      </w:r>
      <w:r w:rsidR="0070343C">
        <w:t xml:space="preserve">nterních předpisů </w:t>
      </w:r>
      <w:r w:rsidR="00670F95">
        <w:t xml:space="preserve">z vůle </w:t>
      </w:r>
      <w:r w:rsidR="0070343C">
        <w:t xml:space="preserve">Objednatele, změna analýzy rizik v důsledku činnosti Objednatele, </w:t>
      </w:r>
      <w:r w:rsidR="00670F95">
        <w:t xml:space="preserve">nedostatky vzniklé jako přímý následek činnosti Objednatele a/nebo třetích osob na straně Objednatele v Systému </w:t>
      </w:r>
      <w:r w:rsidR="0070343C">
        <w:t xml:space="preserve">apod.), pak se takové náklady počítají do </w:t>
      </w:r>
      <w:r>
        <w:t xml:space="preserve">limitu dle Článku </w:t>
      </w:r>
      <w:r>
        <w:fldChar w:fldCharType="begin"/>
      </w:r>
      <w:r>
        <w:instrText xml:space="preserve"> REF _Ref139377931 \r \h </w:instrText>
      </w:r>
      <w:r>
        <w:fldChar w:fldCharType="separate"/>
      </w:r>
      <w:r w:rsidR="001655BD">
        <w:t>7.5</w:t>
      </w:r>
      <w:r>
        <w:fldChar w:fldCharType="end"/>
      </w:r>
      <w:r w:rsidR="0070343C">
        <w:t xml:space="preserve"> a pokud jej překročí, dohodnou se Strany na jejich hrazení.</w:t>
      </w:r>
      <w:bookmarkEnd w:id="247"/>
      <w:r w:rsidR="0070343C">
        <w:t xml:space="preserve"> </w:t>
      </w:r>
    </w:p>
    <w:p w14:paraId="29D7844D" w14:textId="26402A97" w:rsidR="00473C8D" w:rsidRDefault="00473C8D">
      <w:pPr>
        <w:pStyle w:val="Seznam2"/>
      </w:pPr>
      <w:r w:rsidRPr="00133CFE">
        <w:t xml:space="preserve">Jakákoliv data, informace nebo jiná aktiva získaná při </w:t>
      </w:r>
      <w:r>
        <w:t xml:space="preserve">kontrole (auditu) </w:t>
      </w:r>
      <w:r w:rsidRPr="00133CFE">
        <w:t xml:space="preserve">mohou být použita výhradně pro účely </w:t>
      </w:r>
      <w:r>
        <w:t>kontroly (auditu)</w:t>
      </w:r>
      <w:r w:rsidRPr="00133CFE">
        <w:t>, vyhodnocení je</w:t>
      </w:r>
      <w:r>
        <w:t>jích</w:t>
      </w:r>
      <w:r w:rsidRPr="00133CFE">
        <w:t xml:space="preserve"> výsledků a přijetí navazujících opatření, </w:t>
      </w:r>
      <w:r>
        <w:t xml:space="preserve">pro potřeby hlášení incidentů NÚKIB, </w:t>
      </w:r>
      <w:r w:rsidRPr="00133CFE">
        <w:t xml:space="preserve">a další potřeby Objednatele při řízení vztahu s </w:t>
      </w:r>
      <w:r>
        <w:t>Poskytovatel</w:t>
      </w:r>
      <w:r w:rsidRPr="00133CFE">
        <w:t>em.</w:t>
      </w:r>
    </w:p>
    <w:p w14:paraId="58E4A926" w14:textId="04946114" w:rsidR="00366B72" w:rsidRPr="00110BEA" w:rsidRDefault="00366B72" w:rsidP="00977D92">
      <w:pPr>
        <w:pStyle w:val="Seznam"/>
        <w:rPr>
          <w:rFonts w:ascii="Arial" w:hAnsi="Arial" w:cs="Arial"/>
          <w:szCs w:val="20"/>
        </w:rPr>
      </w:pPr>
      <w:bookmarkStart w:id="248" w:name="_Ref139378525"/>
      <w:bookmarkStart w:id="249" w:name="_Ref139378544"/>
      <w:bookmarkStart w:id="250" w:name="_Ref139378611"/>
      <w:bookmarkStart w:id="251" w:name="_Ref139378645"/>
      <w:bookmarkStart w:id="252" w:name="_Ref139378661"/>
      <w:bookmarkStart w:id="253" w:name="_Ref139378676"/>
      <w:bookmarkStart w:id="254" w:name="_Ref139378944"/>
      <w:bookmarkStart w:id="255" w:name="_Ref141172982"/>
      <w:bookmarkStart w:id="256" w:name="_Ref144904530"/>
      <w:bookmarkStart w:id="257" w:name="_Ref145085490"/>
      <w:bookmarkStart w:id="258" w:name="_Toc158745144"/>
      <w:r w:rsidRPr="00110BEA">
        <w:rPr>
          <w:rFonts w:ascii="Arial" w:hAnsi="Arial" w:cs="Arial"/>
          <w:szCs w:val="20"/>
        </w:rPr>
        <w:t>AKCEPTAČNÍ ŘÍZENÍ</w:t>
      </w:r>
      <w:bookmarkEnd w:id="248"/>
      <w:bookmarkEnd w:id="249"/>
      <w:bookmarkEnd w:id="250"/>
      <w:bookmarkEnd w:id="251"/>
      <w:bookmarkEnd w:id="252"/>
      <w:bookmarkEnd w:id="253"/>
      <w:bookmarkEnd w:id="254"/>
      <w:bookmarkEnd w:id="255"/>
      <w:bookmarkEnd w:id="256"/>
      <w:bookmarkEnd w:id="257"/>
      <w:bookmarkEnd w:id="258"/>
    </w:p>
    <w:p w14:paraId="2DDE87A1" w14:textId="029D653B" w:rsidR="00D30878" w:rsidRDefault="00366B72" w:rsidP="00977D92">
      <w:pPr>
        <w:pStyle w:val="Seznam2"/>
        <w:rPr>
          <w:rFonts w:ascii="Arial" w:hAnsi="Arial" w:cs="Arial"/>
          <w:szCs w:val="20"/>
        </w:rPr>
      </w:pPr>
      <w:bookmarkStart w:id="259" w:name="_Ref139373583"/>
      <w:r w:rsidRPr="00110BEA">
        <w:rPr>
          <w:rFonts w:ascii="Arial" w:hAnsi="Arial" w:cs="Arial"/>
          <w:szCs w:val="20"/>
        </w:rPr>
        <w:t>Předání a převzetí výstupů</w:t>
      </w:r>
      <w:r w:rsidRPr="00F2758A">
        <w:rPr>
          <w:rFonts w:ascii="Arial" w:hAnsi="Arial" w:cs="Arial"/>
          <w:szCs w:val="20"/>
        </w:rPr>
        <w:t xml:space="preserve"> plnění této Smlouvy, včetně předání a převzetí dokumentů majících charakter výstupů</w:t>
      </w:r>
      <w:r w:rsidR="00465DD0">
        <w:rPr>
          <w:rFonts w:ascii="Arial" w:hAnsi="Arial" w:cs="Arial"/>
          <w:szCs w:val="20"/>
        </w:rPr>
        <w:t xml:space="preserve"> a Díla jako celku</w:t>
      </w:r>
      <w:r w:rsidRPr="00F2758A">
        <w:rPr>
          <w:rFonts w:ascii="Arial" w:hAnsi="Arial" w:cs="Arial"/>
          <w:szCs w:val="20"/>
        </w:rPr>
        <w:t>, probíhá na základě akceptačního řízení</w:t>
      </w:r>
      <w:r w:rsidR="00A11E97">
        <w:rPr>
          <w:rFonts w:ascii="Arial" w:hAnsi="Arial" w:cs="Arial"/>
          <w:szCs w:val="20"/>
        </w:rPr>
        <w:t xml:space="preserve"> podle tohoto</w:t>
      </w:r>
      <w:r w:rsidRPr="00F2758A">
        <w:rPr>
          <w:rFonts w:ascii="Arial" w:hAnsi="Arial" w:cs="Arial"/>
          <w:szCs w:val="20"/>
        </w:rPr>
        <w:t xml:space="preserve"> Článku </w:t>
      </w:r>
      <w:r w:rsidR="005A0D0E">
        <w:rPr>
          <w:rFonts w:ascii="Arial" w:hAnsi="Arial" w:cs="Arial"/>
          <w:szCs w:val="20"/>
        </w:rPr>
        <w:fldChar w:fldCharType="begin"/>
      </w:r>
      <w:r w:rsidR="005A0D0E">
        <w:rPr>
          <w:rFonts w:ascii="Arial" w:hAnsi="Arial" w:cs="Arial"/>
          <w:szCs w:val="20"/>
        </w:rPr>
        <w:instrText xml:space="preserve"> REF _Ref139378525 \r \h </w:instrText>
      </w:r>
      <w:r w:rsidR="005A0D0E">
        <w:rPr>
          <w:rFonts w:ascii="Arial" w:hAnsi="Arial" w:cs="Arial"/>
          <w:szCs w:val="20"/>
        </w:rPr>
      </w:r>
      <w:r w:rsidR="005A0D0E">
        <w:rPr>
          <w:rFonts w:ascii="Arial" w:hAnsi="Arial" w:cs="Arial"/>
          <w:szCs w:val="20"/>
        </w:rPr>
        <w:fldChar w:fldCharType="separate"/>
      </w:r>
      <w:r w:rsidR="001655BD">
        <w:rPr>
          <w:rFonts w:ascii="Arial" w:hAnsi="Arial" w:cs="Arial"/>
          <w:szCs w:val="20"/>
        </w:rPr>
        <w:t>10</w:t>
      </w:r>
      <w:r w:rsidR="005A0D0E">
        <w:rPr>
          <w:rFonts w:ascii="Arial" w:hAnsi="Arial" w:cs="Arial"/>
          <w:szCs w:val="20"/>
        </w:rPr>
        <w:fldChar w:fldCharType="end"/>
      </w:r>
      <w:r w:rsidRPr="00F2758A">
        <w:rPr>
          <w:rFonts w:ascii="Arial" w:hAnsi="Arial" w:cs="Arial"/>
          <w:szCs w:val="20"/>
        </w:rPr>
        <w:t xml:space="preserve"> („</w:t>
      </w:r>
      <w:r w:rsidRPr="00F2758A">
        <w:rPr>
          <w:rFonts w:ascii="Arial" w:eastAsia="Times New Roman" w:hAnsi="Arial" w:cs="Arial"/>
          <w:b/>
          <w:szCs w:val="20"/>
        </w:rPr>
        <w:t>Akceptační řízení</w:t>
      </w:r>
      <w:r w:rsidRPr="00F2758A">
        <w:rPr>
          <w:rFonts w:ascii="Arial" w:hAnsi="Arial" w:cs="Arial"/>
          <w:szCs w:val="20"/>
        </w:rPr>
        <w:t>“).</w:t>
      </w:r>
      <w:bookmarkEnd w:id="259"/>
    </w:p>
    <w:p w14:paraId="02A5AB2A" w14:textId="0D51200E" w:rsidR="00D30878" w:rsidRDefault="00366B72" w:rsidP="00977D92">
      <w:pPr>
        <w:pStyle w:val="Seznam2"/>
        <w:rPr>
          <w:rFonts w:ascii="Arial" w:hAnsi="Arial" w:cs="Arial"/>
          <w:szCs w:val="20"/>
        </w:rPr>
      </w:pPr>
      <w:r w:rsidRPr="00F2758A">
        <w:rPr>
          <w:rFonts w:ascii="Arial" w:hAnsi="Arial" w:cs="Arial"/>
          <w:szCs w:val="20"/>
        </w:rPr>
        <w:t xml:space="preserve">Akceptační řízení zahrnuje porovnání skutečných vlastností výstupů plnění této Smlouvy s jejich Akceptačními kritérii. </w:t>
      </w:r>
    </w:p>
    <w:p w14:paraId="40468CF9" w14:textId="7C47801D" w:rsidR="00D30878" w:rsidRDefault="00366B72" w:rsidP="00977D92">
      <w:pPr>
        <w:pStyle w:val="Seznam2"/>
        <w:rPr>
          <w:rFonts w:ascii="Arial" w:hAnsi="Arial" w:cs="Arial"/>
          <w:szCs w:val="20"/>
        </w:rPr>
      </w:pPr>
      <w:r w:rsidRPr="00F2758A">
        <w:rPr>
          <w:rFonts w:ascii="Arial" w:hAnsi="Arial" w:cs="Arial"/>
          <w:szCs w:val="20"/>
        </w:rPr>
        <w:t>Výstupy plnění této Smlouvy, včetně předání a převzetí dokumentů majících charakter výstupů dle této Smlouvy, které podléhají Akceptačnímu řízení, jsou provedeny</w:t>
      </w:r>
      <w:r w:rsidR="00240255">
        <w:rPr>
          <w:rFonts w:ascii="Arial" w:hAnsi="Arial" w:cs="Arial"/>
          <w:szCs w:val="20"/>
        </w:rPr>
        <w:t>/dokončeny</w:t>
      </w:r>
      <w:r w:rsidRPr="00F2758A">
        <w:rPr>
          <w:rFonts w:ascii="Arial" w:hAnsi="Arial" w:cs="Arial"/>
          <w:szCs w:val="20"/>
        </w:rPr>
        <w:t xml:space="preserve"> skončením </w:t>
      </w:r>
      <w:r w:rsidR="00240255">
        <w:rPr>
          <w:rFonts w:ascii="Arial" w:hAnsi="Arial" w:cs="Arial"/>
          <w:szCs w:val="20"/>
        </w:rPr>
        <w:t xml:space="preserve">jejich </w:t>
      </w:r>
      <w:r w:rsidRPr="00F2758A">
        <w:rPr>
          <w:rFonts w:ascii="Arial" w:hAnsi="Arial" w:cs="Arial"/>
          <w:szCs w:val="20"/>
        </w:rPr>
        <w:t xml:space="preserve">Akceptačního řízení; v případě Díla jako celku </w:t>
      </w:r>
      <w:r w:rsidR="00240255">
        <w:rPr>
          <w:rFonts w:ascii="Arial" w:hAnsi="Arial" w:cs="Arial"/>
          <w:szCs w:val="20"/>
        </w:rPr>
        <w:t xml:space="preserve">nebo Fází </w:t>
      </w:r>
      <w:r w:rsidRPr="00F2758A">
        <w:rPr>
          <w:rFonts w:ascii="Arial" w:hAnsi="Arial" w:cs="Arial"/>
          <w:szCs w:val="20"/>
        </w:rPr>
        <w:t>skončením Akceptačního řízení Díla jako celku</w:t>
      </w:r>
      <w:r w:rsidR="00240255">
        <w:rPr>
          <w:rFonts w:ascii="Arial" w:hAnsi="Arial" w:cs="Arial"/>
          <w:szCs w:val="20"/>
        </w:rPr>
        <w:t xml:space="preserve"> nebo skončením Akceptačního řízení Fáze</w:t>
      </w:r>
      <w:r w:rsidRPr="00F2758A">
        <w:rPr>
          <w:rFonts w:ascii="Arial" w:hAnsi="Arial" w:cs="Arial"/>
          <w:szCs w:val="20"/>
        </w:rPr>
        <w:t>.</w:t>
      </w:r>
    </w:p>
    <w:p w14:paraId="38DF3902" w14:textId="146FBF8D" w:rsidR="00D30878" w:rsidRDefault="00366B72" w:rsidP="00977D92">
      <w:pPr>
        <w:pStyle w:val="Seznam2"/>
        <w:rPr>
          <w:rFonts w:ascii="Arial" w:hAnsi="Arial" w:cs="Arial"/>
          <w:szCs w:val="20"/>
        </w:rPr>
      </w:pPr>
      <w:bookmarkStart w:id="260" w:name="_Ref139373526"/>
      <w:r w:rsidRPr="00416588">
        <w:rPr>
          <w:rFonts w:ascii="Arial" w:hAnsi="Arial" w:cs="Arial"/>
          <w:szCs w:val="20"/>
        </w:rPr>
        <w:t xml:space="preserve">Obecná </w:t>
      </w:r>
      <w:r w:rsidR="00416588" w:rsidRPr="00084084">
        <w:rPr>
          <w:rFonts w:ascii="Arial" w:hAnsi="Arial" w:cs="Arial"/>
          <w:szCs w:val="20"/>
          <w:u w:color="000000"/>
        </w:rPr>
        <w:t>A</w:t>
      </w:r>
      <w:r w:rsidRPr="00F2758A">
        <w:rPr>
          <w:rFonts w:ascii="Arial" w:hAnsi="Arial" w:cs="Arial"/>
          <w:szCs w:val="20"/>
        </w:rPr>
        <w:t>kceptační kritéria jsou stanovena v této Smlouvě a jejích Přílohách</w:t>
      </w:r>
      <w:r w:rsidR="000D1EBD">
        <w:rPr>
          <w:rFonts w:ascii="Arial" w:hAnsi="Arial" w:cs="Arial"/>
          <w:szCs w:val="20"/>
        </w:rPr>
        <w:t>,</w:t>
      </w:r>
      <w:r w:rsidRPr="00F2758A">
        <w:rPr>
          <w:rFonts w:ascii="Arial" w:hAnsi="Arial" w:cs="Arial"/>
          <w:szCs w:val="20"/>
        </w:rPr>
        <w:t xml:space="preserve"> </w:t>
      </w:r>
      <w:r w:rsidR="00240255">
        <w:rPr>
          <w:rFonts w:ascii="Arial" w:hAnsi="Arial" w:cs="Arial"/>
          <w:szCs w:val="20"/>
        </w:rPr>
        <w:t>Specifikaci systému</w:t>
      </w:r>
      <w:r w:rsidR="00144687">
        <w:rPr>
          <w:rFonts w:ascii="Arial" w:hAnsi="Arial" w:cs="Arial"/>
          <w:szCs w:val="20"/>
        </w:rPr>
        <w:t xml:space="preserve"> a</w:t>
      </w:r>
      <w:r w:rsidR="00240255">
        <w:rPr>
          <w:rFonts w:ascii="Arial" w:hAnsi="Arial" w:cs="Arial"/>
          <w:szCs w:val="20"/>
        </w:rPr>
        <w:t xml:space="preserve"> </w:t>
      </w:r>
      <w:r w:rsidR="0019551E">
        <w:rPr>
          <w:rFonts w:ascii="Arial" w:hAnsi="Arial" w:cs="Arial"/>
          <w:szCs w:val="20"/>
        </w:rPr>
        <w:t>Implementačním</w:t>
      </w:r>
      <w:r w:rsidR="0019551E" w:rsidRPr="00F2758A">
        <w:rPr>
          <w:rFonts w:ascii="Arial" w:hAnsi="Arial" w:cs="Arial"/>
          <w:szCs w:val="20"/>
        </w:rPr>
        <w:t xml:space="preserve"> </w:t>
      </w:r>
      <w:r w:rsidRPr="00F2758A">
        <w:rPr>
          <w:rFonts w:ascii="Arial" w:hAnsi="Arial" w:cs="Arial"/>
          <w:szCs w:val="20"/>
        </w:rPr>
        <w:t>projektu</w:t>
      </w:r>
      <w:r w:rsidR="00144687">
        <w:rPr>
          <w:rFonts w:ascii="Arial" w:hAnsi="Arial" w:cs="Arial"/>
          <w:szCs w:val="20"/>
        </w:rPr>
        <w:t xml:space="preserve"> </w:t>
      </w:r>
      <w:r w:rsidRPr="00F2758A">
        <w:rPr>
          <w:rFonts w:ascii="Arial" w:hAnsi="Arial" w:cs="Arial"/>
          <w:szCs w:val="20"/>
        </w:rPr>
        <w:t>(„</w:t>
      </w:r>
      <w:r w:rsidRPr="00F2758A">
        <w:rPr>
          <w:rFonts w:ascii="Arial" w:eastAsia="Times New Roman" w:hAnsi="Arial" w:cs="Arial"/>
          <w:b/>
          <w:szCs w:val="20"/>
        </w:rPr>
        <w:t>Akceptační kritéria</w:t>
      </w:r>
      <w:r w:rsidRPr="00F2758A">
        <w:rPr>
          <w:rFonts w:ascii="Arial" w:hAnsi="Arial" w:cs="Arial"/>
          <w:szCs w:val="20"/>
        </w:rPr>
        <w:t>“). Nebyla-li stanovena Akceptační kritéria, tak se Strany dohodly na tom, že Akceptačními kritérii budou jakékoliv podmínky a kritéria, která musí výstupy splňovat, aby takové výstupy mohly plně sloužit svému účelu a aby Systém mohl řádně a plně fungovat.</w:t>
      </w:r>
      <w:bookmarkEnd w:id="260"/>
    </w:p>
    <w:p w14:paraId="30E50D1B" w14:textId="7A81F74F" w:rsidR="00EE512B" w:rsidRDefault="00950F3C" w:rsidP="00977D92">
      <w:pPr>
        <w:pStyle w:val="Seznam2"/>
        <w:rPr>
          <w:rFonts w:ascii="Arial" w:hAnsi="Arial" w:cs="Arial"/>
          <w:szCs w:val="20"/>
        </w:rPr>
      </w:pPr>
      <w:r>
        <w:rPr>
          <w:rFonts w:ascii="Arial" w:hAnsi="Arial" w:cs="Arial"/>
          <w:szCs w:val="20"/>
        </w:rPr>
        <w:t>Poskytovatel je povinen předložit Objednateli výstup k Akceptačnímu řízení v souladu s Harmonogramem tak, aby Akceptační řízení mohlo proběhnout v souladu s termíny podle Harmonogramu</w:t>
      </w:r>
      <w:r w:rsidR="00A23D5D">
        <w:rPr>
          <w:rFonts w:ascii="Arial" w:hAnsi="Arial" w:cs="Arial"/>
          <w:szCs w:val="20"/>
        </w:rPr>
        <w:t>.</w:t>
      </w:r>
      <w:r w:rsidR="00240255" w:rsidRPr="00240255">
        <w:rPr>
          <w:rFonts w:ascii="Arial" w:hAnsi="Arial" w:cs="Arial"/>
          <w:szCs w:val="20"/>
        </w:rPr>
        <w:t xml:space="preserve"> Poskytovatel je povinen písemně informovat Objednatele nejméně deset (10) pracovních dní předem o termínu předání výstupu k Akceptačnímu řízení, pokud se v tomto Článku </w:t>
      </w:r>
      <w:r w:rsidR="000A7CCA">
        <w:rPr>
          <w:rFonts w:ascii="Arial" w:hAnsi="Arial" w:cs="Arial"/>
          <w:szCs w:val="20"/>
        </w:rPr>
        <w:fldChar w:fldCharType="begin"/>
      </w:r>
      <w:r w:rsidR="000A7CCA">
        <w:rPr>
          <w:rFonts w:ascii="Arial" w:hAnsi="Arial" w:cs="Arial"/>
          <w:szCs w:val="20"/>
        </w:rPr>
        <w:instrText xml:space="preserve"> REF _Ref144904530 \r \h </w:instrText>
      </w:r>
      <w:r w:rsidR="000A7CCA">
        <w:rPr>
          <w:rFonts w:ascii="Arial" w:hAnsi="Arial" w:cs="Arial"/>
          <w:szCs w:val="20"/>
        </w:rPr>
      </w:r>
      <w:r w:rsidR="000A7CCA">
        <w:rPr>
          <w:rFonts w:ascii="Arial" w:hAnsi="Arial" w:cs="Arial"/>
          <w:szCs w:val="20"/>
        </w:rPr>
        <w:fldChar w:fldCharType="separate"/>
      </w:r>
      <w:r w:rsidR="001655BD">
        <w:rPr>
          <w:rFonts w:ascii="Arial" w:hAnsi="Arial" w:cs="Arial"/>
          <w:szCs w:val="20"/>
        </w:rPr>
        <w:t>10</w:t>
      </w:r>
      <w:r w:rsidR="000A7CCA">
        <w:rPr>
          <w:rFonts w:ascii="Arial" w:hAnsi="Arial" w:cs="Arial"/>
          <w:szCs w:val="20"/>
        </w:rPr>
        <w:fldChar w:fldCharType="end"/>
      </w:r>
      <w:r w:rsidR="00240255" w:rsidRPr="00240255">
        <w:rPr>
          <w:rFonts w:ascii="Arial" w:hAnsi="Arial" w:cs="Arial"/>
          <w:szCs w:val="20"/>
        </w:rPr>
        <w:t xml:space="preserve"> nestanoví jinak.</w:t>
      </w:r>
    </w:p>
    <w:p w14:paraId="7A501AE8" w14:textId="426CCDAB" w:rsidR="00240255" w:rsidRPr="00240255" w:rsidRDefault="00A23D5D" w:rsidP="00240255">
      <w:pPr>
        <w:pStyle w:val="Seznam2"/>
        <w:rPr>
          <w:rFonts w:ascii="Arial" w:hAnsi="Arial" w:cs="Arial"/>
          <w:szCs w:val="20"/>
        </w:rPr>
      </w:pPr>
      <w:r w:rsidRPr="00F2758A">
        <w:t xml:space="preserve">Akceptační řízení </w:t>
      </w:r>
      <w:r w:rsidR="00A44776">
        <w:t xml:space="preserve">začíná předáním výstupu Objednateli a </w:t>
      </w:r>
      <w:r w:rsidRPr="00F2758A">
        <w:t xml:space="preserve">může </w:t>
      </w:r>
      <w:r w:rsidR="00A44776">
        <w:t xml:space="preserve">začít </w:t>
      </w:r>
      <w:r w:rsidRPr="00F2758A">
        <w:t>pouze v případě, že výstup plnění této Smlouvy, který je předmětem takového Akceptačního řízení, je umístěn v příslušném prostředí Objednatele nebo byl jiným způsobem Poskytovatelem skutečně předán Objednateli a ten se s ním mohl seznámit</w:t>
      </w:r>
      <w:r w:rsidR="003105AA">
        <w:t>.</w:t>
      </w:r>
      <w:r w:rsidR="00240255">
        <w:t xml:space="preserve"> </w:t>
      </w:r>
    </w:p>
    <w:p w14:paraId="03B6D23D" w14:textId="362AD400" w:rsidR="00A23D5D" w:rsidRPr="00240255" w:rsidRDefault="00240255" w:rsidP="00240255">
      <w:pPr>
        <w:pStyle w:val="Seznam2"/>
        <w:rPr>
          <w:rFonts w:ascii="Arial" w:hAnsi="Arial" w:cs="Arial"/>
          <w:szCs w:val="20"/>
        </w:rPr>
      </w:pPr>
      <w:r w:rsidRPr="00240255">
        <w:rPr>
          <w:rFonts w:ascii="Arial" w:hAnsi="Arial" w:cs="Arial"/>
          <w:szCs w:val="20"/>
        </w:rPr>
        <w:t xml:space="preserve">Objednatel je povinen se Akceptačního řízení v tomto nebo jinak písemně dohodnutém termínu zúčastnit a </w:t>
      </w:r>
      <w:r>
        <w:rPr>
          <w:rFonts w:ascii="Arial" w:hAnsi="Arial" w:cs="Arial"/>
          <w:szCs w:val="20"/>
        </w:rPr>
        <w:t xml:space="preserve">za podmínek dle této Smlouvy </w:t>
      </w:r>
      <w:r w:rsidRPr="00240255">
        <w:rPr>
          <w:rFonts w:ascii="Arial" w:hAnsi="Arial" w:cs="Arial"/>
          <w:szCs w:val="20"/>
        </w:rPr>
        <w:t>osvědčit jeho konání i výsledky</w:t>
      </w:r>
      <w:r>
        <w:rPr>
          <w:rFonts w:ascii="Arial" w:hAnsi="Arial" w:cs="Arial"/>
          <w:szCs w:val="20"/>
        </w:rPr>
        <w:t xml:space="preserve"> podpisem Akceptačního protokolu (neakceptováno, akceptováno s výhradou, akceptováno). Pokud není termín podpisu uveden ve Smlouvě nebo jinak dohodnut mezi Stranami, </w:t>
      </w:r>
      <w:proofErr w:type="gramStart"/>
      <w:r>
        <w:rPr>
          <w:rFonts w:ascii="Arial" w:hAnsi="Arial" w:cs="Arial"/>
          <w:szCs w:val="20"/>
        </w:rPr>
        <w:t>podepíší</w:t>
      </w:r>
      <w:proofErr w:type="gramEnd"/>
      <w:r>
        <w:rPr>
          <w:rFonts w:ascii="Arial" w:hAnsi="Arial" w:cs="Arial"/>
          <w:szCs w:val="20"/>
        </w:rPr>
        <w:t xml:space="preserve"> obě Strany Akceptační protokol do deseti (10) dnů po skončení </w:t>
      </w:r>
      <w:r w:rsidR="005E1C19">
        <w:rPr>
          <w:rFonts w:ascii="Arial" w:hAnsi="Arial" w:cs="Arial"/>
          <w:szCs w:val="20"/>
        </w:rPr>
        <w:t>všech</w:t>
      </w:r>
      <w:r>
        <w:rPr>
          <w:rFonts w:ascii="Arial" w:hAnsi="Arial" w:cs="Arial"/>
          <w:szCs w:val="20"/>
        </w:rPr>
        <w:t xml:space="preserve"> dohodnutých a/nebo nezbytných činností v rámci Akceptačního řízení</w:t>
      </w:r>
      <w:r w:rsidR="00E92C83">
        <w:rPr>
          <w:rFonts w:ascii="Arial" w:hAnsi="Arial" w:cs="Arial"/>
          <w:szCs w:val="20"/>
        </w:rPr>
        <w:t xml:space="preserve">, nejpozději do </w:t>
      </w:r>
      <w:r w:rsidR="00021D35">
        <w:rPr>
          <w:rFonts w:ascii="Arial" w:hAnsi="Arial" w:cs="Arial"/>
          <w:szCs w:val="20"/>
        </w:rPr>
        <w:t xml:space="preserve">patnácti (15) </w:t>
      </w:r>
      <w:r w:rsidR="00E92C83">
        <w:rPr>
          <w:rFonts w:ascii="Arial" w:hAnsi="Arial" w:cs="Arial"/>
          <w:szCs w:val="20"/>
        </w:rPr>
        <w:t xml:space="preserve">dnů od </w:t>
      </w:r>
      <w:r w:rsidR="00A44776">
        <w:rPr>
          <w:rFonts w:ascii="Arial" w:hAnsi="Arial" w:cs="Arial"/>
          <w:szCs w:val="20"/>
        </w:rPr>
        <w:t>zahájení Akceptačního řízení</w:t>
      </w:r>
      <w:r>
        <w:rPr>
          <w:rFonts w:ascii="Arial" w:hAnsi="Arial" w:cs="Arial"/>
          <w:szCs w:val="20"/>
        </w:rPr>
        <w:t xml:space="preserve">. </w:t>
      </w:r>
    </w:p>
    <w:p w14:paraId="70175CF3" w14:textId="39EB1EA7" w:rsidR="00D30878" w:rsidRDefault="00366B72" w:rsidP="00DB069D">
      <w:pPr>
        <w:pStyle w:val="Seznam2"/>
      </w:pPr>
      <w:bookmarkStart w:id="261" w:name="_Ref139373562"/>
      <w:r w:rsidRPr="00F2758A">
        <w:t>Po provedení všech nezbytných činností v rámci Akceptačního řízení se Objednatel i Poskytovatel zavazují podepsat příslušný protokol potvrzující provedení výstupu anebo výsledek Testů výstupů připravený Poskytovatelem a upravený a vyplněný Objednatelem („</w:t>
      </w:r>
      <w:r w:rsidRPr="00F2758A">
        <w:rPr>
          <w:rFonts w:eastAsia="Times New Roman"/>
          <w:b/>
        </w:rPr>
        <w:t>Akceptační protokol</w:t>
      </w:r>
      <w:r w:rsidRPr="00F2758A">
        <w:t>“). Akceptační protokol obsahuje:</w:t>
      </w:r>
      <w:bookmarkEnd w:id="261"/>
    </w:p>
    <w:p w14:paraId="07D99C99" w14:textId="77777777" w:rsidR="00D30878" w:rsidRDefault="00366B72" w:rsidP="00DB069D">
      <w:pPr>
        <w:pStyle w:val="Seznam3"/>
      </w:pPr>
      <w:r w:rsidRPr="00F2758A">
        <w:t>specifikaci provedeného výstupu;</w:t>
      </w:r>
    </w:p>
    <w:p w14:paraId="77C95A55" w14:textId="77777777" w:rsidR="00D30878" w:rsidRDefault="00366B72" w:rsidP="00DE4327">
      <w:pPr>
        <w:pStyle w:val="Seznam3"/>
      </w:pPr>
      <w:r w:rsidRPr="00F2758A">
        <w:t>Akceptační kritéria, jsou-li sjednána;</w:t>
      </w:r>
    </w:p>
    <w:p w14:paraId="72AE2665" w14:textId="72186A83" w:rsidR="00D7501F" w:rsidRDefault="00D7501F" w:rsidP="00DB069D">
      <w:pPr>
        <w:pStyle w:val="Seznam3"/>
      </w:pPr>
      <w:r>
        <w:t>vady výstupu a připomínky Objednatele k</w:t>
      </w:r>
      <w:r w:rsidR="008518ED">
        <w:t> </w:t>
      </w:r>
      <w:r>
        <w:t>výstupu</w:t>
      </w:r>
      <w:r w:rsidR="008518ED">
        <w:t xml:space="preserve">, případně </w:t>
      </w:r>
      <w:r w:rsidR="002D1F1A" w:rsidRPr="00F2758A">
        <w:rPr>
          <w:rFonts w:ascii="Arial" w:hAnsi="Arial" w:cs="Arial"/>
          <w:szCs w:val="20"/>
        </w:rPr>
        <w:t>vady, které brání provedení</w:t>
      </w:r>
      <w:r w:rsidR="002D1F1A">
        <w:rPr>
          <w:rFonts w:ascii="Arial" w:hAnsi="Arial" w:cs="Arial"/>
          <w:szCs w:val="20"/>
        </w:rPr>
        <w:t xml:space="preserve"> Akceptačního řízení</w:t>
      </w:r>
      <w:r>
        <w:t>;</w:t>
      </w:r>
    </w:p>
    <w:p w14:paraId="7BC7A715" w14:textId="459925A8" w:rsidR="00D30878" w:rsidRDefault="00366B72" w:rsidP="00DB069D">
      <w:pPr>
        <w:pStyle w:val="Seznam3"/>
      </w:pPr>
      <w:r w:rsidRPr="00F2758A">
        <w:t>informace o průběhu Testů, jsou-li prováděny;</w:t>
      </w:r>
      <w:r w:rsidR="00C32C70">
        <w:t xml:space="preserve"> a</w:t>
      </w:r>
    </w:p>
    <w:p w14:paraId="4FA4B9E9" w14:textId="77777777" w:rsidR="00D30878" w:rsidRDefault="00366B72" w:rsidP="00DB069D">
      <w:pPr>
        <w:pStyle w:val="Seznam3"/>
      </w:pPr>
      <w:r w:rsidRPr="00F2758A">
        <w:t>další informace a dokumenty nezbytné pro provedení Akceptačního řízení výstupu anebo vyžádané Objednatelem.</w:t>
      </w:r>
    </w:p>
    <w:p w14:paraId="04C183DE" w14:textId="5A6A9460" w:rsidR="00D30878" w:rsidRDefault="00366B72" w:rsidP="00DB069D">
      <w:pPr>
        <w:pStyle w:val="Seznam2"/>
      </w:pPr>
      <w:bookmarkStart w:id="262" w:name="_Ref153711586"/>
      <w:r w:rsidRPr="00F2758A">
        <w:t xml:space="preserve">Akceptační řízení konkrétního výstupu </w:t>
      </w:r>
      <w:proofErr w:type="gramStart"/>
      <w:r w:rsidRPr="00F2758A">
        <w:t>končí</w:t>
      </w:r>
      <w:proofErr w:type="gramEnd"/>
      <w:r w:rsidRPr="00F2758A">
        <w:t xml:space="preserve"> a výstup se považuje za provedený </w:t>
      </w:r>
      <w:r w:rsidR="002940C3" w:rsidRPr="00F2758A">
        <w:t>a</w:t>
      </w:r>
      <w:r w:rsidR="002940C3">
        <w:t> </w:t>
      </w:r>
      <w:r w:rsidRPr="00F2758A">
        <w:t>akceptovaný podpisem Akceptačního protokolu Objednatelem s uvedeným výrokem „</w:t>
      </w:r>
      <w:r w:rsidRPr="00F2758A">
        <w:rPr>
          <w:rFonts w:eastAsia="Times New Roman"/>
          <w:b/>
        </w:rPr>
        <w:t>Akceptováno</w:t>
      </w:r>
      <w:r w:rsidRPr="00F2758A">
        <w:t>“ nebo odstraněním vytčených vad výstupu v případě vyznačení „</w:t>
      </w:r>
      <w:r w:rsidRPr="00F2758A">
        <w:rPr>
          <w:rFonts w:eastAsia="Times New Roman"/>
          <w:b/>
        </w:rPr>
        <w:t>Akceptováno s výhradou</w:t>
      </w:r>
      <w:r w:rsidRPr="00F2758A">
        <w:t>“ a potvrzením odstranění takových vytčených vad Objednatelem na Akceptačním protokolu, který obsahoval vytčené vady.</w:t>
      </w:r>
      <w:bookmarkEnd w:id="262"/>
    </w:p>
    <w:p w14:paraId="39306C7B" w14:textId="09DCDDC6" w:rsidR="00D30878" w:rsidRDefault="00366B72" w:rsidP="00977D92">
      <w:pPr>
        <w:pStyle w:val="Seznam2"/>
        <w:rPr>
          <w:rFonts w:ascii="Arial" w:hAnsi="Arial" w:cs="Arial"/>
          <w:szCs w:val="20"/>
        </w:rPr>
      </w:pPr>
      <w:r w:rsidRPr="00F2758A">
        <w:rPr>
          <w:rFonts w:ascii="Arial" w:hAnsi="Arial" w:cs="Arial"/>
          <w:szCs w:val="20"/>
        </w:rPr>
        <w:t>Akceptací či převzetím výstupů k Akceptačnímu řízení nejsou nijak dotčeny nároky Objednatele z odpovědnosti za vady.</w:t>
      </w:r>
    </w:p>
    <w:p w14:paraId="4B5CF00A" w14:textId="3FDA9C24" w:rsidR="00366B72" w:rsidRPr="00F2758A" w:rsidRDefault="005F6E9E" w:rsidP="00977D92">
      <w:pPr>
        <w:pStyle w:val="Seznam2"/>
        <w:rPr>
          <w:rFonts w:ascii="Arial" w:hAnsi="Arial" w:cs="Arial"/>
          <w:szCs w:val="20"/>
        </w:rPr>
      </w:pPr>
      <w:r>
        <w:rPr>
          <w:rFonts w:ascii="Arial" w:hAnsi="Arial" w:cs="Arial"/>
          <w:szCs w:val="20"/>
        </w:rPr>
        <w:t>Pokud v</w:t>
      </w:r>
      <w:r w:rsidR="00366B72" w:rsidRPr="00F2758A">
        <w:rPr>
          <w:rFonts w:ascii="Arial" w:hAnsi="Arial" w:cs="Arial"/>
          <w:szCs w:val="20"/>
        </w:rPr>
        <w:t>ýstupy plnění této Smlouvy</w:t>
      </w:r>
    </w:p>
    <w:p w14:paraId="77B9D8A9" w14:textId="77777777" w:rsidR="00D30878" w:rsidRDefault="00366B72" w:rsidP="00977D92">
      <w:pPr>
        <w:pStyle w:val="Seznam3"/>
        <w:rPr>
          <w:rFonts w:ascii="Arial" w:hAnsi="Arial" w:cs="Arial"/>
          <w:szCs w:val="20"/>
        </w:rPr>
      </w:pPr>
      <w:r w:rsidRPr="00F2758A">
        <w:rPr>
          <w:rFonts w:ascii="Arial" w:hAnsi="Arial" w:cs="Arial"/>
          <w:szCs w:val="20"/>
        </w:rPr>
        <w:t>naplňují Akceptační kritéria a nevykazují žádné vady, pak je Objednatel povinen vyznačit na Akceptačním protokolu „</w:t>
      </w:r>
      <w:r w:rsidRPr="00F2758A">
        <w:rPr>
          <w:rFonts w:ascii="Arial" w:eastAsia="Times New Roman" w:hAnsi="Arial" w:cs="Arial"/>
          <w:b/>
          <w:szCs w:val="20"/>
        </w:rPr>
        <w:t>Akceptováno</w:t>
      </w:r>
      <w:r w:rsidRPr="00F2758A">
        <w:rPr>
          <w:rFonts w:ascii="Arial" w:hAnsi="Arial" w:cs="Arial"/>
          <w:szCs w:val="20"/>
        </w:rPr>
        <w:t>“; nebo</w:t>
      </w:r>
    </w:p>
    <w:p w14:paraId="31F2C935" w14:textId="77777777" w:rsidR="00D30878" w:rsidRDefault="00366B72" w:rsidP="00977D92">
      <w:pPr>
        <w:pStyle w:val="Seznam3"/>
        <w:rPr>
          <w:rFonts w:ascii="Arial" w:hAnsi="Arial" w:cs="Arial"/>
          <w:szCs w:val="20"/>
        </w:rPr>
      </w:pPr>
      <w:r w:rsidRPr="00F2758A">
        <w:rPr>
          <w:rFonts w:ascii="Arial" w:hAnsi="Arial" w:cs="Arial"/>
          <w:szCs w:val="20"/>
        </w:rPr>
        <w:t>naplňují Akceptační kritéria a vykazují vady, které nebrání tomu, aby výstup sloužil svému účelu bez významnějších omezení pro Objednatele (zejména organizačních, časových, nákladových apod.), anebo v případě Software či migrace dat při Testech či provozu v souhrnu nevykazují více vad, než připouští Akceptační kritéria, pak je Objednatel oprávněn vyznačit na Akceptačním protokolu „</w:t>
      </w:r>
      <w:r w:rsidRPr="00F2758A">
        <w:rPr>
          <w:rFonts w:ascii="Arial" w:eastAsia="Times New Roman" w:hAnsi="Arial" w:cs="Arial"/>
          <w:b/>
          <w:szCs w:val="20"/>
        </w:rPr>
        <w:t>Akceptováno s výhradou</w:t>
      </w:r>
      <w:r w:rsidRPr="00F2758A">
        <w:rPr>
          <w:rFonts w:ascii="Arial" w:hAnsi="Arial" w:cs="Arial"/>
          <w:szCs w:val="20"/>
        </w:rPr>
        <w:t>“.</w:t>
      </w:r>
    </w:p>
    <w:p w14:paraId="0AF6EC9D" w14:textId="0E9305C6" w:rsidR="0015385B" w:rsidRDefault="00366B72" w:rsidP="00F21C55">
      <w:pPr>
        <w:pStyle w:val="Seznam2"/>
        <w:numPr>
          <w:ilvl w:val="0"/>
          <w:numId w:val="0"/>
        </w:numPr>
        <w:ind w:left="851"/>
        <w:rPr>
          <w:rFonts w:ascii="Arial" w:hAnsi="Arial" w:cs="Arial"/>
          <w:szCs w:val="20"/>
        </w:rPr>
      </w:pPr>
      <w:r w:rsidRPr="00F2758A">
        <w:rPr>
          <w:rFonts w:ascii="Arial" w:hAnsi="Arial" w:cs="Arial"/>
          <w:szCs w:val="20"/>
        </w:rPr>
        <w:t xml:space="preserve">V jiných </w:t>
      </w:r>
      <w:r w:rsidRPr="00F2758A">
        <w:rPr>
          <w:rFonts w:ascii="Arial" w:hAnsi="Arial" w:cs="Arial"/>
          <w:szCs w:val="20"/>
        </w:rPr>
        <w:tab/>
        <w:t xml:space="preserve">případech je Objednatel oprávněn </w:t>
      </w:r>
      <w:r w:rsidRPr="00F2758A">
        <w:rPr>
          <w:rFonts w:ascii="Arial" w:hAnsi="Arial" w:cs="Arial"/>
          <w:szCs w:val="20"/>
        </w:rPr>
        <w:tab/>
        <w:t xml:space="preserve">vyznačit na </w:t>
      </w:r>
      <w:r w:rsidR="00F21C55" w:rsidRPr="00F2758A">
        <w:rPr>
          <w:rFonts w:ascii="Arial" w:hAnsi="Arial" w:cs="Arial"/>
          <w:szCs w:val="20"/>
        </w:rPr>
        <w:t>A</w:t>
      </w:r>
      <w:r w:rsidRPr="00F2758A">
        <w:rPr>
          <w:rFonts w:ascii="Arial" w:hAnsi="Arial" w:cs="Arial"/>
          <w:szCs w:val="20"/>
        </w:rPr>
        <w:t>kceptačním protokolu „</w:t>
      </w:r>
      <w:r w:rsidRPr="00F2758A">
        <w:rPr>
          <w:rFonts w:ascii="Arial" w:eastAsia="Times New Roman" w:hAnsi="Arial" w:cs="Arial"/>
          <w:b/>
          <w:szCs w:val="20"/>
        </w:rPr>
        <w:t>Neakceptováno</w:t>
      </w:r>
      <w:r w:rsidRPr="00F2758A">
        <w:rPr>
          <w:rFonts w:ascii="Arial" w:hAnsi="Arial" w:cs="Arial"/>
          <w:szCs w:val="20"/>
        </w:rPr>
        <w:t>“.</w:t>
      </w:r>
      <w:r w:rsidR="004449FA" w:rsidRPr="004449FA">
        <w:rPr>
          <w:rFonts w:ascii="Arial" w:hAnsi="Arial" w:cs="Arial"/>
          <w:szCs w:val="20"/>
        </w:rPr>
        <w:t xml:space="preserve"> </w:t>
      </w:r>
      <w:r w:rsidR="004449FA" w:rsidRPr="00F2758A">
        <w:rPr>
          <w:rFonts w:ascii="Arial" w:hAnsi="Arial" w:cs="Arial"/>
          <w:szCs w:val="20"/>
        </w:rPr>
        <w:t>Do odstranění vad bránících akceptování je výstup považován za neakceptovaný (neprovedený)</w:t>
      </w:r>
      <w:r w:rsidR="005E1C19">
        <w:rPr>
          <w:rFonts w:ascii="Arial" w:hAnsi="Arial" w:cs="Arial"/>
          <w:szCs w:val="20"/>
        </w:rPr>
        <w:t>. V případě neakceptování je výstup opětovně předáván k Akceptačnímu řízení po odstranění vad a činnosti dohodnuté a/nebo nezbytné v rámci Akceptačního řízení se provedou znovu</w:t>
      </w:r>
      <w:r w:rsidR="00257466">
        <w:rPr>
          <w:rFonts w:ascii="Arial" w:hAnsi="Arial" w:cs="Arial"/>
          <w:szCs w:val="20"/>
        </w:rPr>
        <w:t xml:space="preserve"> v dalším kole </w:t>
      </w:r>
      <w:r w:rsidR="00257466" w:rsidRPr="00F2758A">
        <w:rPr>
          <w:rFonts w:ascii="Arial" w:hAnsi="Arial" w:cs="Arial"/>
          <w:szCs w:val="20"/>
        </w:rPr>
        <w:t xml:space="preserve">Akceptačního řízení a </w:t>
      </w:r>
      <w:r w:rsidR="00257466">
        <w:rPr>
          <w:rFonts w:ascii="Arial" w:hAnsi="Arial" w:cs="Arial"/>
          <w:szCs w:val="20"/>
        </w:rPr>
        <w:t xml:space="preserve">Strany </w:t>
      </w:r>
      <w:r w:rsidR="00257466" w:rsidRPr="00F2758A">
        <w:rPr>
          <w:rFonts w:ascii="Arial" w:hAnsi="Arial" w:cs="Arial"/>
          <w:szCs w:val="20"/>
        </w:rPr>
        <w:t>postupuj</w:t>
      </w:r>
      <w:r w:rsidR="00257466">
        <w:rPr>
          <w:rFonts w:ascii="Arial" w:hAnsi="Arial" w:cs="Arial"/>
          <w:szCs w:val="20"/>
        </w:rPr>
        <w:t>í</w:t>
      </w:r>
      <w:r w:rsidR="00257466" w:rsidRPr="00F2758A">
        <w:rPr>
          <w:rFonts w:ascii="Arial" w:hAnsi="Arial" w:cs="Arial"/>
          <w:szCs w:val="20"/>
        </w:rPr>
        <w:t xml:space="preserve"> obdobně podle ustanovení tohoto Článku </w:t>
      </w:r>
      <w:r w:rsidR="00257466">
        <w:rPr>
          <w:rFonts w:ascii="Arial" w:hAnsi="Arial" w:cs="Arial"/>
          <w:szCs w:val="20"/>
        </w:rPr>
        <w:fldChar w:fldCharType="begin"/>
      </w:r>
      <w:r w:rsidR="00257466">
        <w:rPr>
          <w:rFonts w:ascii="Arial" w:hAnsi="Arial" w:cs="Arial"/>
          <w:szCs w:val="20"/>
        </w:rPr>
        <w:instrText xml:space="preserve"> REF _Ref139378661 \r \h </w:instrText>
      </w:r>
      <w:r w:rsidR="00257466">
        <w:rPr>
          <w:rFonts w:ascii="Arial" w:hAnsi="Arial" w:cs="Arial"/>
          <w:szCs w:val="20"/>
        </w:rPr>
      </w:r>
      <w:r w:rsidR="00257466">
        <w:rPr>
          <w:rFonts w:ascii="Arial" w:hAnsi="Arial" w:cs="Arial"/>
          <w:szCs w:val="20"/>
        </w:rPr>
        <w:fldChar w:fldCharType="separate"/>
      </w:r>
      <w:r w:rsidR="001655BD">
        <w:rPr>
          <w:rFonts w:ascii="Arial" w:hAnsi="Arial" w:cs="Arial"/>
          <w:szCs w:val="20"/>
        </w:rPr>
        <w:t>10</w:t>
      </w:r>
      <w:r w:rsidR="00257466">
        <w:rPr>
          <w:rFonts w:ascii="Arial" w:hAnsi="Arial" w:cs="Arial"/>
          <w:szCs w:val="20"/>
        </w:rPr>
        <w:fldChar w:fldCharType="end"/>
      </w:r>
      <w:r w:rsidR="005E1C19">
        <w:rPr>
          <w:rFonts w:ascii="Arial" w:hAnsi="Arial" w:cs="Arial"/>
          <w:szCs w:val="20"/>
        </w:rPr>
        <w:t>, nedohodnou-li se Strany jinak</w:t>
      </w:r>
      <w:r w:rsidR="004449FA" w:rsidRPr="00F2758A">
        <w:rPr>
          <w:rFonts w:ascii="Arial" w:hAnsi="Arial" w:cs="Arial"/>
          <w:szCs w:val="20"/>
        </w:rPr>
        <w:t>.</w:t>
      </w:r>
    </w:p>
    <w:p w14:paraId="579A5DF6" w14:textId="7E444EB6" w:rsidR="00D30878" w:rsidRDefault="0015385B" w:rsidP="00F21C55">
      <w:pPr>
        <w:pStyle w:val="Seznam2"/>
        <w:numPr>
          <w:ilvl w:val="0"/>
          <w:numId w:val="0"/>
        </w:numPr>
        <w:ind w:left="851"/>
        <w:rPr>
          <w:rFonts w:ascii="Arial" w:hAnsi="Arial" w:cs="Arial"/>
          <w:szCs w:val="20"/>
        </w:rPr>
      </w:pPr>
      <w:r>
        <w:t>Nebyl</w:t>
      </w:r>
      <w:r w:rsidR="00574C57">
        <w:t>a</w:t>
      </w:r>
      <w:r>
        <w:t xml:space="preserve">-li </w:t>
      </w:r>
      <w:r w:rsidR="00574C57">
        <w:t>určitá existující V</w:t>
      </w:r>
      <w:r>
        <w:t>ad</w:t>
      </w:r>
      <w:r w:rsidR="00574C57">
        <w:t>a</w:t>
      </w:r>
      <w:r>
        <w:t xml:space="preserve"> kategorie C </w:t>
      </w:r>
      <w:r w:rsidR="00574C57">
        <w:t>uvedena</w:t>
      </w:r>
      <w:r>
        <w:t xml:space="preserve"> </w:t>
      </w:r>
      <w:r w:rsidR="00574C57">
        <w:t>v Akceptačním protokolu, na němž je vyznačeno „</w:t>
      </w:r>
      <w:r w:rsidR="00574C57" w:rsidRPr="002A67F0">
        <w:rPr>
          <w:b/>
          <w:bCs/>
        </w:rPr>
        <w:t>Neakceptováno</w:t>
      </w:r>
      <w:r w:rsidR="00574C57">
        <w:t>“</w:t>
      </w:r>
      <w:r w:rsidR="00770A5D">
        <w:t xml:space="preserve"> nebo </w:t>
      </w:r>
      <w:r w:rsidR="00770A5D" w:rsidRPr="00F2758A">
        <w:rPr>
          <w:rFonts w:ascii="Arial" w:hAnsi="Arial" w:cs="Arial"/>
          <w:szCs w:val="20"/>
        </w:rPr>
        <w:t>„</w:t>
      </w:r>
      <w:r w:rsidR="00770A5D" w:rsidRPr="00F2758A">
        <w:rPr>
          <w:rFonts w:ascii="Arial" w:eastAsia="Times New Roman" w:hAnsi="Arial" w:cs="Arial"/>
          <w:b/>
          <w:szCs w:val="20"/>
        </w:rPr>
        <w:t>Akceptováno s výhradou</w:t>
      </w:r>
      <w:r w:rsidR="00770A5D" w:rsidRPr="00F2758A">
        <w:rPr>
          <w:rFonts w:ascii="Arial" w:hAnsi="Arial" w:cs="Arial"/>
          <w:szCs w:val="20"/>
        </w:rPr>
        <w:t>“</w:t>
      </w:r>
      <w:r w:rsidR="00574C57">
        <w:t>, nelze takovou vadu již vytknout ani požadovat její odstranění v rámci Akceptačního řízení</w:t>
      </w:r>
      <w:r w:rsidR="006B0B02">
        <w:t xml:space="preserve">; tyto vady je Objednatel oprávněn vytknout podle Článku </w:t>
      </w:r>
      <w:r w:rsidR="006B0B02">
        <w:fldChar w:fldCharType="begin"/>
      </w:r>
      <w:r w:rsidR="006B0B02">
        <w:instrText xml:space="preserve"> REF _Ref139378960 \r \h </w:instrText>
      </w:r>
      <w:r w:rsidR="006B0B02">
        <w:fldChar w:fldCharType="separate"/>
      </w:r>
      <w:r w:rsidR="001655BD">
        <w:t>20</w:t>
      </w:r>
      <w:r w:rsidR="006B0B02">
        <w:fldChar w:fldCharType="end"/>
      </w:r>
      <w:r w:rsidR="00574C57">
        <w:t>.</w:t>
      </w:r>
    </w:p>
    <w:p w14:paraId="22FE4DCF" w14:textId="52C45D17" w:rsidR="00257466" w:rsidRDefault="00366B72" w:rsidP="00977D92">
      <w:pPr>
        <w:pStyle w:val="Seznam2"/>
        <w:rPr>
          <w:rFonts w:ascii="Arial" w:hAnsi="Arial" w:cs="Arial"/>
          <w:szCs w:val="20"/>
        </w:rPr>
      </w:pPr>
      <w:bookmarkStart w:id="263" w:name="_Ref153471738"/>
      <w:bookmarkStart w:id="264" w:name="_Ref139384479"/>
      <w:r w:rsidRPr="00F2758A">
        <w:rPr>
          <w:rFonts w:ascii="Arial" w:hAnsi="Arial" w:cs="Arial"/>
          <w:szCs w:val="20"/>
        </w:rPr>
        <w:t xml:space="preserve">Pokud Objednatel </w:t>
      </w:r>
      <w:r w:rsidR="00804A60">
        <w:rPr>
          <w:rFonts w:ascii="Arial" w:hAnsi="Arial" w:cs="Arial"/>
          <w:szCs w:val="20"/>
        </w:rPr>
        <w:t xml:space="preserve">na Akceptačním protokolu </w:t>
      </w:r>
      <w:r w:rsidRPr="00F2758A">
        <w:rPr>
          <w:rFonts w:ascii="Arial" w:hAnsi="Arial" w:cs="Arial"/>
          <w:szCs w:val="20"/>
        </w:rPr>
        <w:t>výstup svým podpisem a vyznačením výroku „</w:t>
      </w:r>
      <w:r w:rsidRPr="00F2758A">
        <w:rPr>
          <w:rFonts w:ascii="Arial" w:eastAsia="Times New Roman" w:hAnsi="Arial" w:cs="Arial"/>
          <w:b/>
          <w:szCs w:val="20"/>
        </w:rPr>
        <w:t>Akceptováno s výhradou</w:t>
      </w:r>
      <w:r w:rsidRPr="00F2758A">
        <w:rPr>
          <w:rFonts w:ascii="Arial" w:hAnsi="Arial" w:cs="Arial"/>
          <w:szCs w:val="20"/>
        </w:rPr>
        <w:t>“</w:t>
      </w:r>
      <w:r w:rsidR="005B697A">
        <w:rPr>
          <w:rFonts w:ascii="Arial" w:hAnsi="Arial" w:cs="Arial"/>
          <w:szCs w:val="20"/>
        </w:rPr>
        <w:t xml:space="preserve"> </w:t>
      </w:r>
      <w:r w:rsidR="00804A60">
        <w:rPr>
          <w:rFonts w:ascii="Arial" w:hAnsi="Arial" w:cs="Arial"/>
          <w:szCs w:val="20"/>
        </w:rPr>
        <w:t xml:space="preserve">akceptuje </w:t>
      </w:r>
      <w:r w:rsidR="005B697A">
        <w:rPr>
          <w:rFonts w:ascii="Arial" w:hAnsi="Arial" w:cs="Arial"/>
          <w:szCs w:val="20"/>
        </w:rPr>
        <w:t xml:space="preserve">nebo </w:t>
      </w:r>
      <w:r w:rsidR="005B697A" w:rsidRPr="00F2758A">
        <w:rPr>
          <w:rFonts w:ascii="Arial" w:hAnsi="Arial" w:cs="Arial"/>
          <w:szCs w:val="20"/>
        </w:rPr>
        <w:t xml:space="preserve">vyznačením </w:t>
      </w:r>
      <w:r w:rsidR="00804A60">
        <w:rPr>
          <w:rFonts w:ascii="Arial" w:hAnsi="Arial" w:cs="Arial"/>
          <w:szCs w:val="20"/>
        </w:rPr>
        <w:t xml:space="preserve">výroku </w:t>
      </w:r>
      <w:r w:rsidR="005B697A" w:rsidRPr="00F2758A">
        <w:rPr>
          <w:rFonts w:ascii="Arial" w:hAnsi="Arial" w:cs="Arial"/>
          <w:szCs w:val="20"/>
        </w:rPr>
        <w:t>„</w:t>
      </w:r>
      <w:r w:rsidR="005B697A" w:rsidRPr="00F2758A">
        <w:rPr>
          <w:rFonts w:ascii="Arial" w:eastAsia="Times New Roman" w:hAnsi="Arial" w:cs="Arial"/>
          <w:b/>
          <w:szCs w:val="20"/>
        </w:rPr>
        <w:t>Neakceptováno</w:t>
      </w:r>
      <w:r w:rsidR="005B697A" w:rsidRPr="00F2758A">
        <w:rPr>
          <w:rFonts w:ascii="Arial" w:hAnsi="Arial" w:cs="Arial"/>
          <w:szCs w:val="20"/>
        </w:rPr>
        <w:t>“</w:t>
      </w:r>
      <w:r w:rsidR="00804A60">
        <w:rPr>
          <w:rFonts w:ascii="Arial" w:hAnsi="Arial" w:cs="Arial"/>
          <w:szCs w:val="20"/>
        </w:rPr>
        <w:t xml:space="preserve"> neschválí</w:t>
      </w:r>
      <w:r w:rsidRPr="00F2758A">
        <w:rPr>
          <w:rFonts w:ascii="Arial" w:hAnsi="Arial" w:cs="Arial"/>
          <w:szCs w:val="20"/>
        </w:rPr>
        <w:t xml:space="preserve">, </w:t>
      </w:r>
      <w:r w:rsidR="005B697A">
        <w:rPr>
          <w:rFonts w:ascii="Arial" w:hAnsi="Arial" w:cs="Arial"/>
          <w:szCs w:val="20"/>
        </w:rPr>
        <w:t>uvede vady</w:t>
      </w:r>
      <w:r w:rsidR="008A3C95">
        <w:rPr>
          <w:rFonts w:ascii="Arial" w:hAnsi="Arial" w:cs="Arial"/>
          <w:szCs w:val="20"/>
        </w:rPr>
        <w:t xml:space="preserve"> vedoucí k vyznačenému výroku</w:t>
      </w:r>
      <w:r w:rsidR="002670B7">
        <w:rPr>
          <w:rFonts w:ascii="Arial" w:hAnsi="Arial" w:cs="Arial"/>
          <w:szCs w:val="20"/>
        </w:rPr>
        <w:t>. Poskytovatel se zavazuje</w:t>
      </w:r>
      <w:r w:rsidRPr="00F2758A">
        <w:rPr>
          <w:rFonts w:ascii="Arial" w:hAnsi="Arial" w:cs="Arial"/>
          <w:szCs w:val="20"/>
        </w:rPr>
        <w:t xml:space="preserve"> k odstranění těchto vad ve lhůtách výslovně stanovených v Akceptačním protokolu nebo dohodou Stran, a pokud nejsou takové, pak lhůtách přiměřených stanovených Objednatelem, nejpozději však do třiceti (30) dnů od podpisu Akceptačního protokolu</w:t>
      </w:r>
      <w:r w:rsidR="00E15C8A">
        <w:rPr>
          <w:rFonts w:ascii="Arial" w:hAnsi="Arial" w:cs="Arial"/>
          <w:szCs w:val="20"/>
        </w:rPr>
        <w:t xml:space="preserve"> – v případě dokumentů (Dokumentace) </w:t>
      </w:r>
      <w:r w:rsidR="002940C3">
        <w:rPr>
          <w:rFonts w:ascii="Arial" w:hAnsi="Arial" w:cs="Arial"/>
          <w:szCs w:val="20"/>
        </w:rPr>
        <w:t>a </w:t>
      </w:r>
      <w:r w:rsidR="00E15C8A">
        <w:rPr>
          <w:rFonts w:ascii="Arial" w:hAnsi="Arial" w:cs="Arial"/>
          <w:szCs w:val="20"/>
        </w:rPr>
        <w:t>Implementačního projektu do deseti (10) dnů od podpisu Akceptačního protokolu</w:t>
      </w:r>
      <w:r w:rsidRPr="00F2758A">
        <w:rPr>
          <w:rFonts w:ascii="Arial" w:hAnsi="Arial" w:cs="Arial"/>
          <w:szCs w:val="20"/>
        </w:rPr>
        <w:t>.</w:t>
      </w:r>
      <w:bookmarkEnd w:id="263"/>
    </w:p>
    <w:bookmarkEnd w:id="264"/>
    <w:p w14:paraId="57452EFF" w14:textId="495FEAA9" w:rsidR="00D30878" w:rsidRDefault="00366B72" w:rsidP="00977D92">
      <w:pPr>
        <w:pStyle w:val="Seznam2"/>
        <w:rPr>
          <w:rFonts w:ascii="Arial" w:hAnsi="Arial" w:cs="Arial"/>
          <w:szCs w:val="20"/>
        </w:rPr>
      </w:pPr>
      <w:r w:rsidRPr="00F2758A">
        <w:rPr>
          <w:rFonts w:ascii="Arial" w:hAnsi="Arial" w:cs="Arial"/>
          <w:szCs w:val="20"/>
        </w:rPr>
        <w:t>Předá-li Poskytovatel Objednateli výstup, přestože věděl nebo s odbornou péčí mohl vědět, že tento výstup zcela zjevně v podstatné míře objektivně nesplňuje Akceptační kritéria a Objednatel daný výstup nepřevezme podpisem Akceptačního protokolu, je Objednatel oprávněn požadovat úhradu přiměřených vícenákladů vynaložených na marný pokus o akceptování takového výstupu.</w:t>
      </w:r>
      <w:r w:rsidR="00346C1F" w:rsidRPr="00346C1F">
        <w:t xml:space="preserve"> </w:t>
      </w:r>
      <w:r w:rsidR="00346C1F" w:rsidRPr="00346C1F">
        <w:rPr>
          <w:rFonts w:ascii="Arial" w:hAnsi="Arial" w:cs="Arial"/>
          <w:szCs w:val="20"/>
        </w:rPr>
        <w:t>Objednatel je povinen vícenáklady dle předchozí věty věrohodně doložit.</w:t>
      </w:r>
    </w:p>
    <w:p w14:paraId="423D30FD" w14:textId="76278800" w:rsidR="00D30878" w:rsidRDefault="00366B72" w:rsidP="00977D92">
      <w:pPr>
        <w:pStyle w:val="Seznam2"/>
        <w:rPr>
          <w:rFonts w:ascii="Arial" w:hAnsi="Arial" w:cs="Arial"/>
          <w:szCs w:val="20"/>
        </w:rPr>
      </w:pPr>
      <w:bookmarkStart w:id="265" w:name="_Ref139378728"/>
      <w:r w:rsidRPr="00F2758A">
        <w:rPr>
          <w:rFonts w:ascii="Arial" w:hAnsi="Arial" w:cs="Arial"/>
          <w:szCs w:val="20"/>
          <w:u w:val="single" w:color="000000"/>
        </w:rPr>
        <w:t xml:space="preserve">Akceptační řízení pro dokumenty (Dokumentaci) a </w:t>
      </w:r>
      <w:r w:rsidR="002151F0">
        <w:rPr>
          <w:rFonts w:ascii="Arial" w:hAnsi="Arial" w:cs="Arial"/>
          <w:szCs w:val="20"/>
          <w:u w:val="single" w:color="000000"/>
        </w:rPr>
        <w:t>Implementační</w:t>
      </w:r>
      <w:r w:rsidR="002151F0" w:rsidRPr="00F2758A">
        <w:rPr>
          <w:rFonts w:ascii="Arial" w:hAnsi="Arial" w:cs="Arial"/>
          <w:szCs w:val="20"/>
          <w:u w:val="single" w:color="000000"/>
        </w:rPr>
        <w:t xml:space="preserve"> </w:t>
      </w:r>
      <w:r w:rsidRPr="00F2758A">
        <w:rPr>
          <w:rFonts w:ascii="Arial" w:hAnsi="Arial" w:cs="Arial"/>
          <w:szCs w:val="20"/>
          <w:u w:val="single" w:color="000000"/>
        </w:rPr>
        <w:t>projekt</w:t>
      </w:r>
      <w:r w:rsidRPr="00F2758A">
        <w:rPr>
          <w:rFonts w:ascii="Arial" w:hAnsi="Arial" w:cs="Arial"/>
          <w:szCs w:val="20"/>
        </w:rPr>
        <w:t>:</w:t>
      </w:r>
      <w:bookmarkEnd w:id="265"/>
    </w:p>
    <w:p w14:paraId="1414C739" w14:textId="37331D81" w:rsidR="00D30878" w:rsidRDefault="00366B72" w:rsidP="00977D92">
      <w:pPr>
        <w:pStyle w:val="Seznam3"/>
        <w:rPr>
          <w:rFonts w:ascii="Arial" w:hAnsi="Arial" w:cs="Arial"/>
          <w:szCs w:val="20"/>
        </w:rPr>
      </w:pPr>
      <w:r w:rsidRPr="00F2758A">
        <w:rPr>
          <w:rFonts w:ascii="Arial" w:hAnsi="Arial" w:cs="Arial"/>
          <w:szCs w:val="20"/>
        </w:rPr>
        <w:t xml:space="preserve">Poskytovatel se zavazuje ještě před zahájením Akceptačního řízení průběžně konzultovat provádění výstupů s Objednatelem. Objednatel se zavazuje při průběžných konzultacích Poskytovateli poskytovat nezbytně nutnou součinnost a relevantně a věcně se v přiměřeném rozsahu vyjadřovat k průběžným výstupům Poskytovatele, a to vše v souladu </w:t>
      </w:r>
      <w:r w:rsidR="002940C3" w:rsidRPr="00F2758A">
        <w:rPr>
          <w:rFonts w:ascii="Arial" w:hAnsi="Arial" w:cs="Arial"/>
          <w:szCs w:val="20"/>
        </w:rPr>
        <w:t>s</w:t>
      </w:r>
      <w:r w:rsidR="002940C3">
        <w:rPr>
          <w:rFonts w:ascii="Arial" w:hAnsi="Arial" w:cs="Arial"/>
          <w:szCs w:val="20"/>
        </w:rPr>
        <w:t> </w:t>
      </w:r>
      <w:r w:rsidRPr="00F2758A">
        <w:rPr>
          <w:rFonts w:ascii="Arial" w:hAnsi="Arial" w:cs="Arial"/>
          <w:szCs w:val="20"/>
        </w:rPr>
        <w:t xml:space="preserve">Článkem </w:t>
      </w:r>
      <w:r w:rsidR="005A0D0E">
        <w:rPr>
          <w:rFonts w:ascii="Arial" w:hAnsi="Arial" w:cs="Arial"/>
          <w:szCs w:val="20"/>
        </w:rPr>
        <w:fldChar w:fldCharType="begin"/>
      </w:r>
      <w:r w:rsidR="005A0D0E">
        <w:rPr>
          <w:rFonts w:ascii="Arial" w:hAnsi="Arial" w:cs="Arial"/>
          <w:szCs w:val="20"/>
        </w:rPr>
        <w:instrText xml:space="preserve"> REF _Ref139378706 \r \h </w:instrText>
      </w:r>
      <w:r w:rsidR="005A0D0E">
        <w:rPr>
          <w:rFonts w:ascii="Arial" w:hAnsi="Arial" w:cs="Arial"/>
          <w:szCs w:val="20"/>
        </w:rPr>
      </w:r>
      <w:r w:rsidR="005A0D0E">
        <w:rPr>
          <w:rFonts w:ascii="Arial" w:hAnsi="Arial" w:cs="Arial"/>
          <w:szCs w:val="20"/>
        </w:rPr>
        <w:fldChar w:fldCharType="separate"/>
      </w:r>
      <w:r w:rsidR="001655BD">
        <w:rPr>
          <w:rFonts w:ascii="Arial" w:hAnsi="Arial" w:cs="Arial"/>
          <w:szCs w:val="20"/>
        </w:rPr>
        <w:t>8</w:t>
      </w:r>
      <w:r w:rsidR="005A0D0E">
        <w:rPr>
          <w:rFonts w:ascii="Arial" w:hAnsi="Arial" w:cs="Arial"/>
          <w:szCs w:val="20"/>
        </w:rPr>
        <w:fldChar w:fldCharType="end"/>
      </w:r>
      <w:r w:rsidRPr="00F2758A">
        <w:rPr>
          <w:rFonts w:ascii="Arial" w:hAnsi="Arial" w:cs="Arial"/>
          <w:szCs w:val="20"/>
        </w:rPr>
        <w:t>. Pro vyloučení pochybností však Strany uvádí, že zapojení Objednatele dle předchozí věty má pouze charakter součinnosti a povinností Objednatele není výstupy Poskytovatele samostatně měnit, přepisovat anebo sepisovat.</w:t>
      </w:r>
    </w:p>
    <w:p w14:paraId="36307C3F" w14:textId="0C9800BA" w:rsidR="00D30878" w:rsidRDefault="00F21C55" w:rsidP="00977D92">
      <w:pPr>
        <w:pStyle w:val="Seznam3"/>
        <w:rPr>
          <w:rFonts w:ascii="Arial" w:hAnsi="Arial" w:cs="Arial"/>
          <w:szCs w:val="20"/>
        </w:rPr>
      </w:pPr>
      <w:r w:rsidRPr="00F2758A">
        <w:rPr>
          <w:rFonts w:ascii="Arial" w:hAnsi="Arial" w:cs="Arial"/>
          <w:szCs w:val="20"/>
        </w:rPr>
        <w:t xml:space="preserve">Objednatel se zavazuje vznést veškeré své výhrady nebo připomínky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uvést je v Akceptačním protokolu k první verzi dokumentu.</w:t>
      </w:r>
    </w:p>
    <w:p w14:paraId="65042817" w14:textId="77777777" w:rsidR="00D30878" w:rsidRDefault="00F21C55" w:rsidP="00977D92">
      <w:pPr>
        <w:pStyle w:val="Seznam2"/>
        <w:rPr>
          <w:rFonts w:ascii="Arial" w:hAnsi="Arial" w:cs="Arial"/>
          <w:szCs w:val="20"/>
        </w:rPr>
      </w:pPr>
      <w:r w:rsidRPr="00F2758A">
        <w:rPr>
          <w:rFonts w:ascii="Arial" w:hAnsi="Arial" w:cs="Arial"/>
          <w:szCs w:val="20"/>
          <w:u w:val="single" w:color="000000"/>
        </w:rPr>
        <w:t>Akceptační řízení pro Školení či konzultace</w:t>
      </w:r>
      <w:r w:rsidRPr="00F2758A">
        <w:rPr>
          <w:rFonts w:ascii="Arial" w:hAnsi="Arial" w:cs="Arial"/>
          <w:szCs w:val="20"/>
        </w:rPr>
        <w:t>:</w:t>
      </w:r>
    </w:p>
    <w:p w14:paraId="2485E037" w14:textId="1CAAF19F" w:rsidR="00D30878" w:rsidRDefault="00F21C55" w:rsidP="00977D92">
      <w:pPr>
        <w:pStyle w:val="Seznam3"/>
        <w:rPr>
          <w:rFonts w:ascii="Arial" w:hAnsi="Arial" w:cs="Arial"/>
          <w:szCs w:val="20"/>
        </w:rPr>
      </w:pPr>
      <w:r w:rsidRPr="00F2758A">
        <w:rPr>
          <w:rFonts w:ascii="Arial" w:hAnsi="Arial" w:cs="Arial"/>
          <w:szCs w:val="20"/>
        </w:rPr>
        <w:t>Nebyla-li Akceptační kritéria sjednána, stanoví Akceptační kritéria pro jednotlivá Školení či konzultace Objednatel předem a informuje o nich Poskytovatele.</w:t>
      </w:r>
    </w:p>
    <w:p w14:paraId="6954AAB3" w14:textId="564917DB" w:rsidR="00D30878" w:rsidRDefault="00F21C55" w:rsidP="00977D92">
      <w:pPr>
        <w:pStyle w:val="Seznam3"/>
        <w:rPr>
          <w:rFonts w:ascii="Arial" w:hAnsi="Arial" w:cs="Arial"/>
          <w:szCs w:val="20"/>
        </w:rPr>
      </w:pPr>
      <w:r w:rsidRPr="00F2758A">
        <w:rPr>
          <w:rFonts w:ascii="Arial" w:hAnsi="Arial" w:cs="Arial"/>
          <w:szCs w:val="20"/>
        </w:rPr>
        <w:t>Dnem uskutečnění prvního (1.) Školení je zahájeno Akceptační řízení. Poskytovatel vyzve po každém jednotlivém Školení vždy alespoň e-mailem Objednatele ke sdělení, zda Školení proběhlo v souladu s touto Smlouvou</w:t>
      </w:r>
      <w:r w:rsidR="00BC0FD4">
        <w:rPr>
          <w:rFonts w:ascii="Arial" w:hAnsi="Arial" w:cs="Arial"/>
          <w:szCs w:val="20"/>
        </w:rPr>
        <w:t>,</w:t>
      </w:r>
      <w:r w:rsidRPr="00F2758A">
        <w:rPr>
          <w:rFonts w:ascii="Arial" w:hAnsi="Arial" w:cs="Arial"/>
          <w:szCs w:val="20"/>
        </w:rPr>
        <w:t xml:space="preserve"> či nikoliv.</w:t>
      </w:r>
    </w:p>
    <w:p w14:paraId="6482E14D" w14:textId="719678D0" w:rsidR="00D30878" w:rsidRDefault="00F21C55" w:rsidP="00977D92">
      <w:pPr>
        <w:pStyle w:val="Seznam3"/>
        <w:rPr>
          <w:rFonts w:ascii="Arial" w:hAnsi="Arial" w:cs="Arial"/>
          <w:szCs w:val="20"/>
        </w:rPr>
      </w:pPr>
      <w:bookmarkStart w:id="266" w:name="_Ref139378792"/>
      <w:r w:rsidRPr="00F2758A">
        <w:rPr>
          <w:rFonts w:ascii="Arial" w:hAnsi="Arial" w:cs="Arial"/>
          <w:szCs w:val="20"/>
        </w:rPr>
        <w:t xml:space="preserve">Objednatel je povinen vždy nejpozději do pěti (5) pracovních dnů ode dne </w:t>
      </w:r>
      <w:r w:rsidR="00164167">
        <w:rPr>
          <w:rFonts w:ascii="Arial" w:hAnsi="Arial" w:cs="Arial"/>
          <w:szCs w:val="20"/>
        </w:rPr>
        <w:t>usk</w:t>
      </w:r>
      <w:r w:rsidR="00401B68">
        <w:rPr>
          <w:rFonts w:ascii="Arial" w:hAnsi="Arial" w:cs="Arial"/>
          <w:szCs w:val="20"/>
        </w:rPr>
        <w:t>u</w:t>
      </w:r>
      <w:r w:rsidR="00164167">
        <w:rPr>
          <w:rFonts w:ascii="Arial" w:hAnsi="Arial" w:cs="Arial"/>
          <w:szCs w:val="20"/>
        </w:rPr>
        <w:t>tečnění každého Školení</w:t>
      </w:r>
      <w:r w:rsidRPr="00F2758A">
        <w:rPr>
          <w:rFonts w:ascii="Arial" w:hAnsi="Arial" w:cs="Arial"/>
          <w:szCs w:val="20"/>
        </w:rPr>
        <w:t xml:space="preserve"> sdělit Poskytovateli své připomínky k průběhu Školení. Pokud Školení neproběhlo v souladu s touto Smlouvou, je Poskytovatel povinen takové Školení nahradit a provést znovu, a to alespoň se stejnými osobami, které byly na původním Školení. K</w:t>
      </w:r>
      <w:r w:rsidR="00F23BD4">
        <w:rPr>
          <w:rFonts w:ascii="Arial" w:hAnsi="Arial" w:cs="Arial"/>
          <w:szCs w:val="20"/>
        </w:rPr>
        <w:t> </w:t>
      </w:r>
      <w:r w:rsidRPr="00F2758A">
        <w:rPr>
          <w:rFonts w:ascii="Arial" w:hAnsi="Arial" w:cs="Arial"/>
          <w:szCs w:val="20"/>
        </w:rPr>
        <w:t xml:space="preserve">tomu Objednatel poskytne Poskytovateli nezbytnou součinnost. Pokud Objednatel nesdělí ve lhůtě dle tohoto Článku </w:t>
      </w:r>
      <w:r w:rsidR="005A0D0E">
        <w:rPr>
          <w:rFonts w:ascii="Arial" w:hAnsi="Arial" w:cs="Arial"/>
          <w:szCs w:val="20"/>
        </w:rPr>
        <w:fldChar w:fldCharType="begin"/>
      </w:r>
      <w:r w:rsidR="005A0D0E">
        <w:rPr>
          <w:rFonts w:ascii="Arial" w:hAnsi="Arial" w:cs="Arial"/>
          <w:szCs w:val="20"/>
        </w:rPr>
        <w:instrText xml:space="preserve"> REF _Ref139378792 \r \h </w:instrText>
      </w:r>
      <w:r w:rsidR="005A0D0E">
        <w:rPr>
          <w:rFonts w:ascii="Arial" w:hAnsi="Arial" w:cs="Arial"/>
          <w:szCs w:val="20"/>
        </w:rPr>
      </w:r>
      <w:r w:rsidR="005A0D0E">
        <w:rPr>
          <w:rFonts w:ascii="Arial" w:hAnsi="Arial" w:cs="Arial"/>
          <w:szCs w:val="20"/>
        </w:rPr>
        <w:fldChar w:fldCharType="separate"/>
      </w:r>
      <w:r w:rsidR="001655BD">
        <w:rPr>
          <w:rFonts w:ascii="Arial" w:hAnsi="Arial" w:cs="Arial"/>
          <w:szCs w:val="20"/>
        </w:rPr>
        <w:t>10.15.3</w:t>
      </w:r>
      <w:r w:rsidR="005A0D0E">
        <w:rPr>
          <w:rFonts w:ascii="Arial" w:hAnsi="Arial" w:cs="Arial"/>
          <w:szCs w:val="20"/>
        </w:rPr>
        <w:fldChar w:fldCharType="end"/>
      </w:r>
      <w:r w:rsidR="005A0D0E">
        <w:rPr>
          <w:rFonts w:ascii="Arial" w:hAnsi="Arial" w:cs="Arial"/>
          <w:szCs w:val="20"/>
        </w:rPr>
        <w:t xml:space="preserve"> </w:t>
      </w:r>
      <w:r w:rsidRPr="00F2758A">
        <w:rPr>
          <w:rFonts w:ascii="Arial" w:hAnsi="Arial" w:cs="Arial"/>
          <w:szCs w:val="20"/>
        </w:rPr>
        <w:t>své připomínky, má se za to, že Školení bylo provedeno v</w:t>
      </w:r>
      <w:r w:rsidR="00F23BD4">
        <w:rPr>
          <w:rFonts w:ascii="Arial" w:hAnsi="Arial" w:cs="Arial"/>
          <w:szCs w:val="20"/>
        </w:rPr>
        <w:t> </w:t>
      </w:r>
      <w:r w:rsidRPr="00F2758A">
        <w:rPr>
          <w:rFonts w:ascii="Arial" w:hAnsi="Arial" w:cs="Arial"/>
          <w:szCs w:val="20"/>
        </w:rPr>
        <w:t>souladu s</w:t>
      </w:r>
      <w:r w:rsidR="00F23BD4">
        <w:rPr>
          <w:rFonts w:ascii="Arial" w:hAnsi="Arial" w:cs="Arial"/>
          <w:szCs w:val="20"/>
        </w:rPr>
        <w:t> </w:t>
      </w:r>
      <w:r w:rsidRPr="00F2758A">
        <w:rPr>
          <w:rFonts w:ascii="Arial" w:hAnsi="Arial" w:cs="Arial"/>
          <w:szCs w:val="20"/>
        </w:rPr>
        <w:t>touto Smlouvou.</w:t>
      </w:r>
      <w:bookmarkEnd w:id="266"/>
    </w:p>
    <w:p w14:paraId="77721005" w14:textId="6A61B19B" w:rsidR="00D30878" w:rsidRDefault="00F21C55" w:rsidP="00977D92">
      <w:pPr>
        <w:pStyle w:val="Seznam3"/>
        <w:rPr>
          <w:rFonts w:ascii="Arial" w:hAnsi="Arial" w:cs="Arial"/>
          <w:szCs w:val="20"/>
        </w:rPr>
      </w:pPr>
      <w:bookmarkStart w:id="267" w:name="_Ref142054655"/>
      <w:r w:rsidRPr="00F2758A">
        <w:rPr>
          <w:rFonts w:ascii="Arial" w:hAnsi="Arial" w:cs="Arial"/>
          <w:szCs w:val="20"/>
        </w:rPr>
        <w:t>Strany vyhotoví (</w:t>
      </w:r>
      <w:proofErr w:type="gramStart"/>
      <w:r w:rsidRPr="00F2758A">
        <w:rPr>
          <w:rFonts w:ascii="Arial" w:hAnsi="Arial" w:cs="Arial"/>
          <w:szCs w:val="20"/>
        </w:rPr>
        <w:t>sepíší</w:t>
      </w:r>
      <w:proofErr w:type="gramEnd"/>
      <w:r w:rsidRPr="00F2758A">
        <w:rPr>
          <w:rFonts w:ascii="Arial" w:hAnsi="Arial" w:cs="Arial"/>
          <w:szCs w:val="20"/>
        </w:rPr>
        <w:t>) Akceptační protokol bezodkladně poté, co proběhnou všechna Školení, která v souladu s touto Smlouvou mají proběhnout, ve kterém uvedou, nad rámec stanovený dále v této Smlouvě, počet skutečně uskutečněných Školení, počet Školení proběhlých v souladu s touto Smlouvou a počet nahrazených Školení. Dílčí část díla sestávající ze Školení je akceptována jako celek podpisem Akceptačního protokolu na konci posledního Školení.</w:t>
      </w:r>
      <w:r w:rsidR="00064148">
        <w:rPr>
          <w:rFonts w:ascii="Arial" w:hAnsi="Arial" w:cs="Arial"/>
          <w:szCs w:val="20"/>
        </w:rPr>
        <w:t xml:space="preserve"> </w:t>
      </w:r>
      <w:bookmarkEnd w:id="267"/>
    </w:p>
    <w:p w14:paraId="5EDBF29B" w14:textId="2F0F3B2C" w:rsidR="00F21C55" w:rsidRPr="00F2758A" w:rsidRDefault="00F21C55" w:rsidP="00977D92">
      <w:pPr>
        <w:pStyle w:val="Seznam2"/>
        <w:rPr>
          <w:rFonts w:ascii="Arial" w:hAnsi="Arial" w:cs="Arial"/>
          <w:szCs w:val="20"/>
        </w:rPr>
      </w:pPr>
      <w:r w:rsidRPr="00F2758A">
        <w:rPr>
          <w:rFonts w:ascii="Arial" w:hAnsi="Arial" w:cs="Arial"/>
          <w:szCs w:val="20"/>
          <w:u w:val="single" w:color="000000"/>
        </w:rPr>
        <w:t>Akceptační řízení pro Systém, Software a migraci dat:</w:t>
      </w:r>
    </w:p>
    <w:p w14:paraId="2E5E2110" w14:textId="005FE2BE" w:rsidR="00D30878" w:rsidRDefault="00184A49" w:rsidP="00977D92">
      <w:pPr>
        <w:pStyle w:val="Seznam3"/>
        <w:rPr>
          <w:rFonts w:ascii="Arial" w:hAnsi="Arial" w:cs="Arial"/>
          <w:szCs w:val="20"/>
        </w:rPr>
      </w:pPr>
      <w:r>
        <w:rPr>
          <w:rFonts w:ascii="Arial" w:hAnsi="Arial" w:cs="Arial"/>
          <w:szCs w:val="20"/>
        </w:rPr>
        <w:t>V rámci</w:t>
      </w:r>
      <w:r w:rsidR="00F21C55" w:rsidRPr="00F2758A">
        <w:rPr>
          <w:rFonts w:ascii="Arial" w:hAnsi="Arial" w:cs="Arial"/>
          <w:szCs w:val="20"/>
        </w:rPr>
        <w:t xml:space="preserve"> Akceptačního řízení </w:t>
      </w:r>
      <w:r>
        <w:rPr>
          <w:rFonts w:ascii="Arial" w:hAnsi="Arial" w:cs="Arial"/>
          <w:szCs w:val="20"/>
        </w:rPr>
        <w:t>pro Systém, Software a migraci dat je</w:t>
      </w:r>
      <w:r w:rsidR="00F21C55" w:rsidRPr="00F2758A">
        <w:rPr>
          <w:rFonts w:ascii="Arial" w:hAnsi="Arial" w:cs="Arial"/>
          <w:szCs w:val="20"/>
        </w:rPr>
        <w:t xml:space="preserve"> Objednatel oprávněn vyznačit na Akceptačním protokolu výrok „</w:t>
      </w:r>
      <w:r w:rsidR="00F21C55" w:rsidRPr="00F2758A">
        <w:rPr>
          <w:rFonts w:ascii="Arial" w:eastAsia="Times New Roman" w:hAnsi="Arial" w:cs="Arial"/>
          <w:b/>
          <w:szCs w:val="20"/>
        </w:rPr>
        <w:t>Akceptováno s výhradou</w:t>
      </w:r>
      <w:r w:rsidR="00F21C55" w:rsidRPr="00F2758A">
        <w:rPr>
          <w:rFonts w:ascii="Arial" w:hAnsi="Arial" w:cs="Arial"/>
          <w:szCs w:val="20"/>
        </w:rPr>
        <w:t xml:space="preserve">“, pokud výstup provádění Díla odpovídá Akceptačním kritériím a vykazuje nejvíce </w:t>
      </w:r>
      <w:r w:rsidR="0092494A" w:rsidRPr="00AB332A">
        <w:t xml:space="preserve">počet vad výslovně uvedených </w:t>
      </w:r>
      <w:r w:rsidR="002940C3" w:rsidRPr="00AB332A">
        <w:t>v</w:t>
      </w:r>
      <w:r w:rsidR="002940C3">
        <w:t> </w:t>
      </w:r>
      <w:r w:rsidR="0092494A" w:rsidRPr="00AB332A">
        <w:t>Akceptačních kritériích</w:t>
      </w:r>
      <w:r w:rsidR="0092494A">
        <w:rPr>
          <w:rFonts w:ascii="Arial" w:hAnsi="Arial" w:cs="Arial"/>
          <w:szCs w:val="20"/>
        </w:rPr>
        <w:t xml:space="preserve">, </w:t>
      </w:r>
      <w:r w:rsidR="001C2315">
        <w:rPr>
          <w:rFonts w:ascii="Arial" w:hAnsi="Arial" w:cs="Arial"/>
          <w:szCs w:val="20"/>
        </w:rPr>
        <w:t>jinak</w:t>
      </w:r>
      <w:r w:rsidR="0092494A">
        <w:rPr>
          <w:rFonts w:ascii="Arial" w:hAnsi="Arial" w:cs="Arial"/>
          <w:szCs w:val="20"/>
        </w:rPr>
        <w:t xml:space="preserve"> </w:t>
      </w:r>
      <w:r w:rsidR="00F21C55" w:rsidRPr="00F2758A">
        <w:rPr>
          <w:rFonts w:ascii="Arial" w:hAnsi="Arial" w:cs="Arial"/>
          <w:szCs w:val="20"/>
        </w:rPr>
        <w:t>následující počet vad:</w:t>
      </w:r>
    </w:p>
    <w:p w14:paraId="29A51CD5" w14:textId="77777777" w:rsidR="00D30878" w:rsidRDefault="00F21C55" w:rsidP="00977D92">
      <w:pPr>
        <w:pStyle w:val="Seznam4"/>
        <w:rPr>
          <w:rFonts w:ascii="Arial" w:hAnsi="Arial" w:cs="Arial"/>
          <w:szCs w:val="20"/>
        </w:rPr>
      </w:pPr>
      <w:bookmarkStart w:id="268" w:name="_Ref139378841"/>
      <w:r w:rsidRPr="00F2758A">
        <w:rPr>
          <w:rFonts w:ascii="Arial" w:hAnsi="Arial" w:cs="Arial"/>
          <w:szCs w:val="20"/>
        </w:rPr>
        <w:t>nula (0) Vad kategorie A;</w:t>
      </w:r>
      <w:bookmarkEnd w:id="268"/>
    </w:p>
    <w:p w14:paraId="336E4E07" w14:textId="7F6473F9" w:rsidR="00D30878" w:rsidRDefault="00DC0F29" w:rsidP="00977D92">
      <w:pPr>
        <w:pStyle w:val="Seznam4"/>
        <w:rPr>
          <w:rFonts w:ascii="Arial" w:hAnsi="Arial" w:cs="Arial"/>
          <w:szCs w:val="20"/>
        </w:rPr>
      </w:pPr>
      <w:r>
        <w:rPr>
          <w:rFonts w:ascii="Arial" w:hAnsi="Arial" w:cs="Arial"/>
          <w:szCs w:val="20"/>
        </w:rPr>
        <w:t>pět</w:t>
      </w:r>
      <w:r w:rsidRPr="00F2758A">
        <w:rPr>
          <w:rFonts w:ascii="Arial" w:hAnsi="Arial" w:cs="Arial"/>
          <w:szCs w:val="20"/>
        </w:rPr>
        <w:t xml:space="preserve"> </w:t>
      </w:r>
      <w:r w:rsidR="00F21C55" w:rsidRPr="00F2758A">
        <w:rPr>
          <w:rFonts w:ascii="Arial" w:hAnsi="Arial" w:cs="Arial"/>
          <w:szCs w:val="20"/>
        </w:rPr>
        <w:t>(</w:t>
      </w:r>
      <w:r>
        <w:rPr>
          <w:rFonts w:ascii="Arial" w:hAnsi="Arial" w:cs="Arial"/>
          <w:szCs w:val="20"/>
        </w:rPr>
        <w:t>5</w:t>
      </w:r>
      <w:r w:rsidR="00F21C55" w:rsidRPr="00F2758A">
        <w:rPr>
          <w:rFonts w:ascii="Arial" w:hAnsi="Arial" w:cs="Arial"/>
          <w:szCs w:val="20"/>
        </w:rPr>
        <w:t>) Vad kategorie B; a</w:t>
      </w:r>
    </w:p>
    <w:p w14:paraId="44FEB975" w14:textId="77777777" w:rsidR="00D30878" w:rsidRDefault="00F21C55" w:rsidP="00977D92">
      <w:pPr>
        <w:pStyle w:val="Seznam4"/>
        <w:rPr>
          <w:rFonts w:ascii="Arial" w:hAnsi="Arial" w:cs="Arial"/>
          <w:szCs w:val="20"/>
        </w:rPr>
      </w:pPr>
      <w:r w:rsidRPr="00F2758A">
        <w:rPr>
          <w:rFonts w:ascii="Arial" w:hAnsi="Arial" w:cs="Arial"/>
          <w:szCs w:val="20"/>
        </w:rPr>
        <w:t>nejvíce patnáct (15) Vad kategorie C.</w:t>
      </w:r>
    </w:p>
    <w:p w14:paraId="49DB288A" w14:textId="2C12DED2" w:rsidR="00D30878" w:rsidRDefault="00F21C55" w:rsidP="00977D92">
      <w:pPr>
        <w:pStyle w:val="Seznam3"/>
        <w:rPr>
          <w:rFonts w:ascii="Arial" w:hAnsi="Arial" w:cs="Arial"/>
          <w:szCs w:val="20"/>
        </w:rPr>
      </w:pPr>
      <w:bookmarkStart w:id="269" w:name="_Ref142054925"/>
      <w:r w:rsidRPr="00F2758A">
        <w:rPr>
          <w:rFonts w:ascii="Arial" w:hAnsi="Arial" w:cs="Arial"/>
          <w:szCs w:val="20"/>
        </w:rPr>
        <w:t>Součástí Akceptačního řízení je provedení Testů, přičemž Strany budou postupovat v</w:t>
      </w:r>
      <w:r w:rsidR="00774192">
        <w:rPr>
          <w:rFonts w:ascii="Arial" w:hAnsi="Arial" w:cs="Arial"/>
          <w:szCs w:val="20"/>
        </w:rPr>
        <w:t> </w:t>
      </w:r>
      <w:r w:rsidRPr="00F2758A">
        <w:rPr>
          <w:rFonts w:ascii="Arial" w:hAnsi="Arial" w:cs="Arial"/>
          <w:szCs w:val="20"/>
        </w:rPr>
        <w:t>takovém případě zpravidla následovně:</w:t>
      </w:r>
      <w:bookmarkEnd w:id="269"/>
    </w:p>
    <w:p w14:paraId="10BC4732" w14:textId="434388FC" w:rsidR="00D30878" w:rsidRDefault="00F21C55" w:rsidP="00977D92">
      <w:pPr>
        <w:pStyle w:val="Seznam4"/>
        <w:rPr>
          <w:rFonts w:ascii="Arial" w:hAnsi="Arial" w:cs="Arial"/>
          <w:szCs w:val="20"/>
        </w:rPr>
      </w:pPr>
      <w:r w:rsidRPr="00F2758A">
        <w:rPr>
          <w:rFonts w:ascii="Arial" w:hAnsi="Arial" w:cs="Arial"/>
          <w:szCs w:val="20"/>
        </w:rPr>
        <w:t>Software bude nasazen do Testovacího prostředí v</w:t>
      </w:r>
      <w:r w:rsidR="00774192">
        <w:rPr>
          <w:rFonts w:ascii="Arial" w:hAnsi="Arial" w:cs="Arial"/>
          <w:szCs w:val="20"/>
        </w:rPr>
        <w:t> </w:t>
      </w:r>
      <w:r w:rsidRPr="00F2758A">
        <w:rPr>
          <w:rFonts w:ascii="Arial" w:hAnsi="Arial" w:cs="Arial"/>
          <w:szCs w:val="20"/>
        </w:rPr>
        <w:t>termínu určeném v</w:t>
      </w:r>
      <w:r w:rsidR="00774192">
        <w:rPr>
          <w:rFonts w:ascii="Arial" w:hAnsi="Arial" w:cs="Arial"/>
          <w:szCs w:val="20"/>
        </w:rPr>
        <w:t> </w:t>
      </w:r>
      <w:r w:rsidRPr="00F2758A">
        <w:rPr>
          <w:rFonts w:ascii="Arial" w:hAnsi="Arial" w:cs="Arial"/>
          <w:szCs w:val="20"/>
        </w:rPr>
        <w:t>Harmonogramu či jinak určeném dohodou Stran;</w:t>
      </w:r>
    </w:p>
    <w:p w14:paraId="41E26D63" w14:textId="10EB0DEE" w:rsidR="00D30878" w:rsidRDefault="00F21C55" w:rsidP="00977D92">
      <w:pPr>
        <w:pStyle w:val="Seznam4"/>
        <w:rPr>
          <w:rFonts w:ascii="Arial" w:hAnsi="Arial" w:cs="Arial"/>
          <w:szCs w:val="20"/>
        </w:rPr>
      </w:pPr>
      <w:r w:rsidRPr="00F2758A">
        <w:rPr>
          <w:rFonts w:ascii="Arial" w:hAnsi="Arial" w:cs="Arial"/>
          <w:szCs w:val="20"/>
        </w:rPr>
        <w:t>testování v</w:t>
      </w:r>
      <w:r w:rsidR="00774192">
        <w:rPr>
          <w:rFonts w:ascii="Arial" w:hAnsi="Arial" w:cs="Arial"/>
          <w:szCs w:val="20"/>
        </w:rPr>
        <w:t> </w:t>
      </w:r>
      <w:r w:rsidRPr="00F2758A">
        <w:rPr>
          <w:rFonts w:ascii="Arial" w:hAnsi="Arial" w:cs="Arial"/>
          <w:szCs w:val="20"/>
        </w:rPr>
        <w:t xml:space="preserve">Testovacím prostředí bude probíhat od nasazení Software do Testovacího prostředí až do odstranění vad Software do té míry, že </w:t>
      </w:r>
      <w:r w:rsidR="00F15A78">
        <w:rPr>
          <w:rFonts w:ascii="Arial" w:hAnsi="Arial" w:cs="Arial"/>
          <w:szCs w:val="20"/>
        </w:rPr>
        <w:t>Software</w:t>
      </w:r>
      <w:r w:rsidR="00774192">
        <w:rPr>
          <w:rFonts w:ascii="Arial" w:hAnsi="Arial" w:cs="Arial"/>
          <w:szCs w:val="20"/>
        </w:rPr>
        <w:t xml:space="preserve"> </w:t>
      </w:r>
      <w:r w:rsidRPr="00F2758A">
        <w:rPr>
          <w:rFonts w:ascii="Arial" w:hAnsi="Arial" w:cs="Arial"/>
          <w:szCs w:val="20"/>
        </w:rPr>
        <w:t>bude způsobilý k akceptaci, přičemž Akceptační řízení je dokončené až po ukončení Testování a nasazení Software do Produkčního prostředí;</w:t>
      </w:r>
    </w:p>
    <w:p w14:paraId="4F255453" w14:textId="798A45AC" w:rsidR="00D30878" w:rsidRDefault="00F21C55" w:rsidP="00977D92">
      <w:pPr>
        <w:pStyle w:val="Seznam4"/>
        <w:rPr>
          <w:rFonts w:ascii="Arial" w:hAnsi="Arial" w:cs="Arial"/>
          <w:szCs w:val="20"/>
        </w:rPr>
      </w:pPr>
      <w:r w:rsidRPr="00F2758A">
        <w:rPr>
          <w:rFonts w:ascii="Arial" w:hAnsi="Arial" w:cs="Arial"/>
          <w:szCs w:val="20"/>
        </w:rPr>
        <w:t xml:space="preserve">Poskytovatel je povinen písemně informovat Objednatele nejméně deset (10) pracovních dnů předem o termínu zahájení Testů; Testy budou probíhat nejméně po dobu určenou dle Harmonogramu </w:t>
      </w:r>
      <w:r w:rsidR="002940C3" w:rsidRPr="00F2758A">
        <w:rPr>
          <w:rFonts w:ascii="Arial" w:hAnsi="Arial" w:cs="Arial"/>
          <w:szCs w:val="20"/>
        </w:rPr>
        <w:t>a</w:t>
      </w:r>
      <w:r w:rsidR="002940C3">
        <w:rPr>
          <w:rFonts w:ascii="Arial" w:hAnsi="Arial" w:cs="Arial"/>
          <w:szCs w:val="20"/>
        </w:rPr>
        <w:t> </w:t>
      </w:r>
      <w:r w:rsidR="004401E9">
        <w:rPr>
          <w:rFonts w:ascii="Arial" w:hAnsi="Arial" w:cs="Arial"/>
          <w:szCs w:val="20"/>
        </w:rPr>
        <w:t>Implementačního</w:t>
      </w:r>
      <w:r w:rsidR="004401E9" w:rsidRPr="00F2758A">
        <w:rPr>
          <w:rFonts w:ascii="Arial" w:hAnsi="Arial" w:cs="Arial"/>
          <w:szCs w:val="20"/>
        </w:rPr>
        <w:t xml:space="preserve"> </w:t>
      </w:r>
      <w:r w:rsidRPr="00F2758A">
        <w:rPr>
          <w:rFonts w:ascii="Arial" w:hAnsi="Arial" w:cs="Arial"/>
          <w:szCs w:val="20"/>
        </w:rPr>
        <w:t>projektu, jinak po dobu nezbytně nutnou k ověření vlastností výstupu;</w:t>
      </w:r>
    </w:p>
    <w:p w14:paraId="3556D2C3" w14:textId="489FDB18" w:rsidR="00D30878" w:rsidRDefault="00F21C55" w:rsidP="00977D92">
      <w:pPr>
        <w:pStyle w:val="Seznam4"/>
        <w:rPr>
          <w:rFonts w:ascii="Arial" w:hAnsi="Arial" w:cs="Arial"/>
          <w:szCs w:val="20"/>
        </w:rPr>
      </w:pPr>
      <w:r w:rsidRPr="00F2758A">
        <w:rPr>
          <w:rFonts w:ascii="Arial" w:hAnsi="Arial" w:cs="Arial"/>
          <w:szCs w:val="20"/>
        </w:rPr>
        <w:t xml:space="preserve">Testy probíhají dle testovacích scénářů stanovených </w:t>
      </w:r>
      <w:r w:rsidR="002940C3" w:rsidRPr="00F2758A">
        <w:rPr>
          <w:rFonts w:ascii="Arial" w:hAnsi="Arial" w:cs="Arial"/>
          <w:szCs w:val="20"/>
        </w:rPr>
        <w:t>v</w:t>
      </w:r>
      <w:r w:rsidR="002940C3">
        <w:rPr>
          <w:rFonts w:ascii="Arial" w:hAnsi="Arial" w:cs="Arial"/>
          <w:szCs w:val="20"/>
        </w:rPr>
        <w:t> </w:t>
      </w:r>
      <w:r w:rsidR="00DD739F">
        <w:rPr>
          <w:rFonts w:ascii="Arial" w:hAnsi="Arial" w:cs="Arial"/>
          <w:szCs w:val="20"/>
        </w:rPr>
        <w:t>Implementačním</w:t>
      </w:r>
      <w:r w:rsidR="00DD739F" w:rsidRPr="00F2758A">
        <w:rPr>
          <w:rFonts w:ascii="Arial" w:hAnsi="Arial" w:cs="Arial"/>
          <w:szCs w:val="20"/>
        </w:rPr>
        <w:t xml:space="preserve"> </w:t>
      </w:r>
      <w:r w:rsidRPr="00F2758A">
        <w:rPr>
          <w:rFonts w:ascii="Arial" w:hAnsi="Arial" w:cs="Arial"/>
          <w:szCs w:val="20"/>
        </w:rPr>
        <w:t>projektu nebo jinak dohodnutých Stranami nad testovacími daty dodanými Objednatelem;</w:t>
      </w:r>
    </w:p>
    <w:p w14:paraId="2306760F" w14:textId="37A5029C" w:rsidR="00D30878" w:rsidRDefault="00F21C55" w:rsidP="00977D92">
      <w:pPr>
        <w:pStyle w:val="Seznam4"/>
        <w:rPr>
          <w:rFonts w:ascii="Arial" w:hAnsi="Arial" w:cs="Arial"/>
          <w:szCs w:val="20"/>
        </w:rPr>
      </w:pPr>
      <w:r w:rsidRPr="00F2758A">
        <w:rPr>
          <w:rFonts w:ascii="Arial" w:hAnsi="Arial" w:cs="Arial"/>
          <w:szCs w:val="20"/>
        </w:rPr>
        <w:t xml:space="preserve">Testy se v případě negativního výsledku Testů (Akceptační protokol </w:t>
      </w:r>
      <w:r w:rsidR="002940C3" w:rsidRPr="00F2758A">
        <w:rPr>
          <w:rFonts w:ascii="Arial" w:hAnsi="Arial" w:cs="Arial"/>
          <w:szCs w:val="20"/>
        </w:rPr>
        <w:t>s</w:t>
      </w:r>
      <w:r w:rsidR="002940C3">
        <w:rPr>
          <w:rFonts w:ascii="Arial" w:hAnsi="Arial" w:cs="Arial"/>
          <w:szCs w:val="20"/>
        </w:rPr>
        <w:t> </w:t>
      </w:r>
      <w:r w:rsidRPr="00F2758A">
        <w:rPr>
          <w:rFonts w:ascii="Arial" w:hAnsi="Arial" w:cs="Arial"/>
          <w:szCs w:val="20"/>
        </w:rPr>
        <w:t>uvedením výroku „</w:t>
      </w:r>
      <w:r w:rsidRPr="00F2758A">
        <w:rPr>
          <w:rFonts w:ascii="Arial" w:eastAsia="Times New Roman" w:hAnsi="Arial" w:cs="Arial"/>
          <w:b/>
          <w:szCs w:val="20"/>
        </w:rPr>
        <w:t>Neakceptováno</w:t>
      </w:r>
      <w:r w:rsidRPr="00F2758A">
        <w:rPr>
          <w:rFonts w:ascii="Arial" w:hAnsi="Arial" w:cs="Arial"/>
          <w:szCs w:val="20"/>
        </w:rPr>
        <w:t xml:space="preserve">“) opakují, dokud nebudou splněna Akceptační kritéria a </w:t>
      </w:r>
      <w:proofErr w:type="gramStart"/>
      <w:r w:rsidRPr="00F2758A">
        <w:rPr>
          <w:rFonts w:ascii="Arial" w:hAnsi="Arial" w:cs="Arial"/>
          <w:szCs w:val="20"/>
        </w:rPr>
        <w:t>neskončí</w:t>
      </w:r>
      <w:proofErr w:type="gramEnd"/>
      <w:r w:rsidRPr="00F2758A">
        <w:rPr>
          <w:rFonts w:ascii="Arial" w:hAnsi="Arial" w:cs="Arial"/>
          <w:szCs w:val="20"/>
        </w:rPr>
        <w:t xml:space="preserve"> Akceptační řízení; a</w:t>
      </w:r>
    </w:p>
    <w:p w14:paraId="1B0C9252" w14:textId="260B9FAB" w:rsidR="00D30878" w:rsidRDefault="00F21C55" w:rsidP="00977D92">
      <w:pPr>
        <w:pStyle w:val="Seznam4"/>
        <w:rPr>
          <w:rFonts w:ascii="Arial" w:hAnsi="Arial" w:cs="Arial"/>
          <w:szCs w:val="20"/>
        </w:rPr>
      </w:pPr>
      <w:bookmarkStart w:id="270" w:name="_Ref139378884"/>
      <w:r w:rsidRPr="00F2758A">
        <w:rPr>
          <w:rFonts w:ascii="Arial" w:hAnsi="Arial" w:cs="Arial"/>
          <w:szCs w:val="20"/>
        </w:rPr>
        <w:t>je-li výstup akceptován vyznačením výroku „</w:t>
      </w:r>
      <w:r w:rsidRPr="00F2758A">
        <w:rPr>
          <w:rFonts w:ascii="Arial" w:eastAsia="Times New Roman" w:hAnsi="Arial" w:cs="Arial"/>
          <w:b/>
          <w:szCs w:val="20"/>
        </w:rPr>
        <w:t>Akceptováno</w:t>
      </w:r>
      <w:r w:rsidRPr="00F2758A">
        <w:rPr>
          <w:rFonts w:ascii="Arial" w:hAnsi="Arial" w:cs="Arial"/>
          <w:szCs w:val="20"/>
        </w:rPr>
        <w:t>“ nebo „</w:t>
      </w:r>
      <w:r w:rsidRPr="00F2758A">
        <w:rPr>
          <w:rFonts w:ascii="Arial" w:eastAsia="Times New Roman" w:hAnsi="Arial" w:cs="Arial"/>
          <w:b/>
          <w:szCs w:val="20"/>
        </w:rPr>
        <w:t>Akceptováno s výhradou</w:t>
      </w:r>
      <w:r w:rsidRPr="00F2758A">
        <w:rPr>
          <w:rFonts w:ascii="Arial" w:hAnsi="Arial" w:cs="Arial"/>
          <w:szCs w:val="20"/>
        </w:rPr>
        <w:t>“, nasadí jej Poskytovatel do příslušného prostředí (zejména Produkčního prostředí) v IT prostředí objednatele bezodkladně poté, co se dozví o akceptaci, a následně v případě výroku „</w:t>
      </w:r>
      <w:r w:rsidRPr="00F2758A">
        <w:rPr>
          <w:rFonts w:ascii="Arial" w:eastAsia="Times New Roman" w:hAnsi="Arial" w:cs="Arial"/>
          <w:b/>
          <w:szCs w:val="20"/>
        </w:rPr>
        <w:t>Akceptováno s výhradou</w:t>
      </w:r>
      <w:r w:rsidRPr="00F2758A">
        <w:rPr>
          <w:rFonts w:ascii="Arial" w:hAnsi="Arial" w:cs="Arial"/>
          <w:szCs w:val="20"/>
        </w:rPr>
        <w:t>“ po skončení Akceptačního řízení nasadí Poskytovatel do příslušného prostředí (zejména Produkčního prostředí) verzi výstupu po odstranění vad.</w:t>
      </w:r>
      <w:bookmarkEnd w:id="270"/>
    </w:p>
    <w:p w14:paraId="6DB15DCD" w14:textId="096D5137" w:rsidR="00F21C55" w:rsidRPr="00F2758A" w:rsidRDefault="00F21C55" w:rsidP="00977D92">
      <w:pPr>
        <w:pStyle w:val="Seznam3"/>
        <w:rPr>
          <w:rFonts w:ascii="Arial" w:hAnsi="Arial" w:cs="Arial"/>
          <w:szCs w:val="20"/>
        </w:rPr>
      </w:pPr>
      <w:bookmarkStart w:id="271" w:name="_Ref139378923"/>
      <w:r w:rsidRPr="00F2758A">
        <w:rPr>
          <w:rFonts w:ascii="Arial" w:hAnsi="Arial" w:cs="Arial"/>
          <w:szCs w:val="20"/>
        </w:rPr>
        <w:t xml:space="preserve">V případě Akceptačního řízení pro migraci dat budou provedeny Testy, přičemž na takové Testy se uplatní ustanovení </w:t>
      </w:r>
      <w:r w:rsidR="001709CE" w:rsidRPr="00F2758A">
        <w:rPr>
          <w:rFonts w:ascii="Arial" w:hAnsi="Arial" w:cs="Arial"/>
          <w:szCs w:val="20"/>
        </w:rPr>
        <w:t>Článk</w:t>
      </w:r>
      <w:r w:rsidR="001709CE">
        <w:rPr>
          <w:rFonts w:ascii="Arial" w:hAnsi="Arial" w:cs="Arial"/>
          <w:szCs w:val="20"/>
        </w:rPr>
        <w:t xml:space="preserve">u </w:t>
      </w:r>
      <w:r w:rsidR="001709CE">
        <w:rPr>
          <w:rFonts w:ascii="Arial" w:hAnsi="Arial" w:cs="Arial"/>
          <w:szCs w:val="20"/>
        </w:rPr>
        <w:fldChar w:fldCharType="begin"/>
      </w:r>
      <w:r w:rsidR="001709CE">
        <w:rPr>
          <w:rFonts w:ascii="Arial" w:hAnsi="Arial" w:cs="Arial"/>
          <w:szCs w:val="20"/>
        </w:rPr>
        <w:instrText xml:space="preserve"> REF _Ref142054925 \r \h </w:instrText>
      </w:r>
      <w:r w:rsidR="001709CE">
        <w:rPr>
          <w:rFonts w:ascii="Arial" w:hAnsi="Arial" w:cs="Arial"/>
          <w:szCs w:val="20"/>
        </w:rPr>
      </w:r>
      <w:r w:rsidR="001709CE">
        <w:rPr>
          <w:rFonts w:ascii="Arial" w:hAnsi="Arial" w:cs="Arial"/>
          <w:szCs w:val="20"/>
        </w:rPr>
        <w:fldChar w:fldCharType="separate"/>
      </w:r>
      <w:r w:rsidR="001655BD">
        <w:rPr>
          <w:rFonts w:ascii="Arial" w:hAnsi="Arial" w:cs="Arial"/>
          <w:szCs w:val="20"/>
        </w:rPr>
        <w:t>10.16.2</w:t>
      </w:r>
      <w:r w:rsidR="001709CE">
        <w:rPr>
          <w:rFonts w:ascii="Arial" w:hAnsi="Arial" w:cs="Arial"/>
          <w:szCs w:val="20"/>
        </w:rPr>
        <w:fldChar w:fldCharType="end"/>
      </w:r>
      <w:r w:rsidR="00BA6332">
        <w:rPr>
          <w:rFonts w:ascii="Arial" w:hAnsi="Arial" w:cs="Arial"/>
          <w:szCs w:val="20"/>
        </w:rPr>
        <w:t xml:space="preserve"> </w:t>
      </w:r>
      <w:r w:rsidRPr="00F2758A">
        <w:rPr>
          <w:rFonts w:ascii="Arial" w:hAnsi="Arial" w:cs="Arial"/>
          <w:szCs w:val="20"/>
        </w:rPr>
        <w:t xml:space="preserve">obdobně </w:t>
      </w:r>
      <w:r w:rsidR="002940C3" w:rsidRPr="00F2758A">
        <w:rPr>
          <w:rFonts w:ascii="Arial" w:hAnsi="Arial" w:cs="Arial"/>
          <w:szCs w:val="20"/>
        </w:rPr>
        <w:t>s</w:t>
      </w:r>
      <w:r w:rsidR="002940C3">
        <w:rPr>
          <w:rFonts w:ascii="Arial" w:hAnsi="Arial" w:cs="Arial"/>
          <w:szCs w:val="20"/>
        </w:rPr>
        <w:t> </w:t>
      </w:r>
      <w:r w:rsidRPr="00F2758A">
        <w:rPr>
          <w:rFonts w:ascii="Arial" w:hAnsi="Arial" w:cs="Arial"/>
          <w:szCs w:val="20"/>
        </w:rPr>
        <w:t xml:space="preserve">tím rozdílem, že stanovené lhůty se zkracují na polovinu. V případě nalezení vad se postupuje v souladu s obecnými pravidly pro Akceptační řízení a zvláštními pravidly dle tohoto Článku </w:t>
      </w:r>
      <w:r w:rsidR="00BA6332">
        <w:rPr>
          <w:rFonts w:ascii="Arial" w:hAnsi="Arial" w:cs="Arial"/>
          <w:szCs w:val="20"/>
        </w:rPr>
        <w:fldChar w:fldCharType="begin"/>
      </w:r>
      <w:r w:rsidR="00BA6332">
        <w:rPr>
          <w:rFonts w:ascii="Arial" w:hAnsi="Arial" w:cs="Arial"/>
          <w:szCs w:val="20"/>
        </w:rPr>
        <w:instrText xml:space="preserve"> REF _Ref139378923 \r \h </w:instrText>
      </w:r>
      <w:r w:rsidR="00BA6332">
        <w:rPr>
          <w:rFonts w:ascii="Arial" w:hAnsi="Arial" w:cs="Arial"/>
          <w:szCs w:val="20"/>
        </w:rPr>
      </w:r>
      <w:r w:rsidR="00BA6332">
        <w:rPr>
          <w:rFonts w:ascii="Arial" w:hAnsi="Arial" w:cs="Arial"/>
          <w:szCs w:val="20"/>
        </w:rPr>
        <w:fldChar w:fldCharType="separate"/>
      </w:r>
      <w:r w:rsidR="001655BD">
        <w:rPr>
          <w:rFonts w:ascii="Arial" w:hAnsi="Arial" w:cs="Arial"/>
          <w:szCs w:val="20"/>
        </w:rPr>
        <w:t>10.16.3</w:t>
      </w:r>
      <w:r w:rsidR="00BA6332">
        <w:rPr>
          <w:rFonts w:ascii="Arial" w:hAnsi="Arial" w:cs="Arial"/>
          <w:szCs w:val="20"/>
        </w:rPr>
        <w:fldChar w:fldCharType="end"/>
      </w:r>
      <w:r w:rsidR="00111211" w:rsidRPr="00F2758A">
        <w:rPr>
          <w:rFonts w:ascii="Arial" w:hAnsi="Arial" w:cs="Arial"/>
          <w:szCs w:val="20"/>
        </w:rPr>
        <w:t>.</w:t>
      </w:r>
      <w:bookmarkEnd w:id="271"/>
    </w:p>
    <w:p w14:paraId="2EBB8473" w14:textId="364B16A2" w:rsidR="00D30878" w:rsidRDefault="00F21C55" w:rsidP="00977D92">
      <w:pPr>
        <w:pStyle w:val="Seznam2"/>
        <w:rPr>
          <w:rFonts w:ascii="Arial" w:hAnsi="Arial" w:cs="Arial"/>
          <w:szCs w:val="20"/>
        </w:rPr>
      </w:pPr>
      <w:r w:rsidRPr="00F2758A">
        <w:rPr>
          <w:rFonts w:ascii="Arial" w:hAnsi="Arial" w:cs="Arial"/>
          <w:szCs w:val="20"/>
        </w:rPr>
        <w:t xml:space="preserve">Lhůta k vytčení vad dle tohoto Článku </w:t>
      </w:r>
      <w:r w:rsidR="00BA6332">
        <w:rPr>
          <w:rFonts w:ascii="Arial" w:hAnsi="Arial" w:cs="Arial"/>
          <w:szCs w:val="20"/>
        </w:rPr>
        <w:fldChar w:fldCharType="begin"/>
      </w:r>
      <w:r w:rsidR="00BA6332">
        <w:rPr>
          <w:rFonts w:ascii="Arial" w:hAnsi="Arial" w:cs="Arial"/>
          <w:szCs w:val="20"/>
        </w:rPr>
        <w:instrText xml:space="preserve"> REF _Ref139378944 \r \h </w:instrText>
      </w:r>
      <w:r w:rsidR="00BA6332">
        <w:rPr>
          <w:rFonts w:ascii="Arial" w:hAnsi="Arial" w:cs="Arial"/>
          <w:szCs w:val="20"/>
        </w:rPr>
      </w:r>
      <w:r w:rsidR="00BA6332">
        <w:rPr>
          <w:rFonts w:ascii="Arial" w:hAnsi="Arial" w:cs="Arial"/>
          <w:szCs w:val="20"/>
        </w:rPr>
        <w:fldChar w:fldCharType="separate"/>
      </w:r>
      <w:r w:rsidR="001655BD">
        <w:rPr>
          <w:rFonts w:ascii="Arial" w:hAnsi="Arial" w:cs="Arial"/>
          <w:szCs w:val="20"/>
        </w:rPr>
        <w:t>10</w:t>
      </w:r>
      <w:r w:rsidR="00BA6332">
        <w:rPr>
          <w:rFonts w:ascii="Arial" w:hAnsi="Arial" w:cs="Arial"/>
          <w:szCs w:val="20"/>
        </w:rPr>
        <w:fldChar w:fldCharType="end"/>
      </w:r>
      <w:r w:rsidRPr="00F2758A">
        <w:rPr>
          <w:rFonts w:ascii="Arial" w:hAnsi="Arial" w:cs="Arial"/>
          <w:szCs w:val="20"/>
        </w:rPr>
        <w:t xml:space="preserve"> nemá žádný vliv na dobu trvání </w:t>
      </w:r>
      <w:r w:rsidR="00DB069D">
        <w:rPr>
          <w:rFonts w:ascii="Arial" w:hAnsi="Arial" w:cs="Arial"/>
          <w:szCs w:val="20"/>
        </w:rPr>
        <w:t>Z</w:t>
      </w:r>
      <w:r w:rsidRPr="00F2758A">
        <w:rPr>
          <w:rFonts w:ascii="Arial" w:hAnsi="Arial" w:cs="Arial"/>
          <w:szCs w:val="20"/>
        </w:rPr>
        <w:t xml:space="preserve">áruční doby a podmínky pro uplatnění vad dle Článku </w:t>
      </w:r>
      <w:r w:rsidR="00BA6332">
        <w:rPr>
          <w:rFonts w:ascii="Arial" w:hAnsi="Arial" w:cs="Arial"/>
          <w:szCs w:val="20"/>
        </w:rPr>
        <w:fldChar w:fldCharType="begin"/>
      </w:r>
      <w:r w:rsidR="00BA6332">
        <w:rPr>
          <w:rFonts w:ascii="Arial" w:hAnsi="Arial" w:cs="Arial"/>
          <w:szCs w:val="20"/>
        </w:rPr>
        <w:instrText xml:space="preserve"> REF _Ref139378960 \r \h </w:instrText>
      </w:r>
      <w:r w:rsidR="00BA6332">
        <w:rPr>
          <w:rFonts w:ascii="Arial" w:hAnsi="Arial" w:cs="Arial"/>
          <w:szCs w:val="20"/>
        </w:rPr>
      </w:r>
      <w:r w:rsidR="00BA6332">
        <w:rPr>
          <w:rFonts w:ascii="Arial" w:hAnsi="Arial" w:cs="Arial"/>
          <w:szCs w:val="20"/>
        </w:rPr>
        <w:fldChar w:fldCharType="separate"/>
      </w:r>
      <w:r w:rsidR="001655BD">
        <w:rPr>
          <w:rFonts w:ascii="Arial" w:hAnsi="Arial" w:cs="Arial"/>
          <w:szCs w:val="20"/>
        </w:rPr>
        <w:t>20</w:t>
      </w:r>
      <w:r w:rsidR="00BA6332">
        <w:rPr>
          <w:rFonts w:ascii="Arial" w:hAnsi="Arial" w:cs="Arial"/>
          <w:szCs w:val="20"/>
        </w:rPr>
        <w:fldChar w:fldCharType="end"/>
      </w:r>
      <w:r w:rsidRPr="00F2758A">
        <w:rPr>
          <w:rFonts w:ascii="Arial" w:hAnsi="Arial" w:cs="Arial"/>
          <w:szCs w:val="20"/>
        </w:rPr>
        <w:t>.</w:t>
      </w:r>
    </w:p>
    <w:p w14:paraId="5860B768" w14:textId="77777777" w:rsidR="00D30878" w:rsidRDefault="00F21C55" w:rsidP="00977D92">
      <w:pPr>
        <w:pStyle w:val="Seznam2"/>
        <w:rPr>
          <w:rFonts w:ascii="Arial" w:hAnsi="Arial" w:cs="Arial"/>
          <w:szCs w:val="20"/>
        </w:rPr>
      </w:pPr>
      <w:r w:rsidRPr="00F2758A">
        <w:rPr>
          <w:rFonts w:ascii="Arial" w:hAnsi="Arial" w:cs="Arial"/>
          <w:szCs w:val="20"/>
        </w:rPr>
        <w:t>Dochází-li v rámci Akceptačního řízení k předávání Poskytovatelem Objednateli hmotných věcí, nabývá Objednatel vlastnické právo k takovým hmotným věcem dnem skončení Akceptačního řízení.</w:t>
      </w:r>
    </w:p>
    <w:p w14:paraId="5B9D7854" w14:textId="7DEF1760" w:rsidR="00366B72" w:rsidRPr="00F2758A" w:rsidRDefault="00366B72" w:rsidP="00977D92">
      <w:pPr>
        <w:pStyle w:val="Seznam"/>
        <w:rPr>
          <w:rFonts w:ascii="Arial" w:hAnsi="Arial" w:cs="Arial"/>
        </w:rPr>
      </w:pPr>
      <w:bookmarkStart w:id="272" w:name="_Ref139375029"/>
      <w:bookmarkStart w:id="273" w:name="_Ref139380425"/>
      <w:bookmarkStart w:id="274" w:name="_Ref139380440"/>
      <w:bookmarkStart w:id="275" w:name="_Ref139380752"/>
      <w:bookmarkStart w:id="276" w:name="_Ref139380823"/>
      <w:bookmarkStart w:id="277" w:name="_Ref139381114"/>
      <w:bookmarkStart w:id="278" w:name="_Ref139384502"/>
      <w:bookmarkStart w:id="279" w:name="_Ref139384822"/>
      <w:bookmarkStart w:id="280" w:name="_Ref139385369"/>
      <w:bookmarkStart w:id="281" w:name="_Ref141352089"/>
      <w:bookmarkStart w:id="282" w:name="_Toc158745145"/>
      <w:r w:rsidRPr="00F2758A">
        <w:rPr>
          <w:rFonts w:ascii="Arial" w:hAnsi="Arial" w:cs="Arial"/>
        </w:rPr>
        <w:t>PRÁVA DUŠEVNÍHO VLASTNICTVÍ</w:t>
      </w:r>
      <w:bookmarkEnd w:id="272"/>
      <w:bookmarkEnd w:id="273"/>
      <w:bookmarkEnd w:id="274"/>
      <w:bookmarkEnd w:id="275"/>
      <w:bookmarkEnd w:id="276"/>
      <w:bookmarkEnd w:id="277"/>
      <w:bookmarkEnd w:id="278"/>
      <w:bookmarkEnd w:id="279"/>
      <w:bookmarkEnd w:id="280"/>
      <w:bookmarkEnd w:id="281"/>
      <w:bookmarkEnd w:id="282"/>
    </w:p>
    <w:p w14:paraId="7AA52A70" w14:textId="73402D5C" w:rsidR="005310C7" w:rsidRDefault="00F21C55" w:rsidP="00977D92">
      <w:pPr>
        <w:pStyle w:val="Seznam2"/>
        <w:rPr>
          <w:rFonts w:ascii="Arial" w:hAnsi="Arial" w:cs="Arial"/>
        </w:rPr>
      </w:pPr>
      <w:bookmarkStart w:id="283" w:name="_Ref139379878"/>
      <w:r w:rsidRPr="00F2758A">
        <w:rPr>
          <w:rFonts w:ascii="Arial" w:eastAsia="Times New Roman" w:hAnsi="Arial" w:cs="Arial"/>
          <w:b/>
          <w:u w:val="single" w:color="000000"/>
        </w:rPr>
        <w:t>Rozsah práv duševního vlastnictví dle Smlouvy</w:t>
      </w:r>
      <w:r w:rsidRPr="00F2758A">
        <w:rPr>
          <w:rFonts w:ascii="Arial" w:eastAsia="Times New Roman" w:hAnsi="Arial" w:cs="Arial"/>
          <w:b/>
        </w:rPr>
        <w:t>.</w:t>
      </w:r>
      <w:r w:rsidRPr="00F2758A">
        <w:rPr>
          <w:rFonts w:ascii="Arial" w:hAnsi="Arial" w:cs="Arial"/>
        </w:rPr>
        <w:t xml:space="preserve"> S účinností ke dni předání jednotlivých výstupů plnění této Smlouvy k Akceptačnímu řízení Poskytovatel uděluje Objednateli oprávnění užívat Autorská díla a Databáze, a to v rozsahu dle tohoto Článku </w:t>
      </w:r>
      <w:r w:rsidR="00BD703D">
        <w:rPr>
          <w:rFonts w:ascii="Arial" w:hAnsi="Arial" w:cs="Arial"/>
        </w:rPr>
        <w:fldChar w:fldCharType="begin"/>
      </w:r>
      <w:r w:rsidR="00BD703D">
        <w:rPr>
          <w:rFonts w:ascii="Arial" w:hAnsi="Arial" w:cs="Arial"/>
        </w:rPr>
        <w:instrText xml:space="preserve"> REF _Ref141352089 \r \h </w:instrText>
      </w:r>
      <w:r w:rsidR="00BD703D">
        <w:rPr>
          <w:rFonts w:ascii="Arial" w:hAnsi="Arial" w:cs="Arial"/>
        </w:rPr>
      </w:r>
      <w:r w:rsidR="00BD703D">
        <w:rPr>
          <w:rFonts w:ascii="Arial" w:hAnsi="Arial" w:cs="Arial"/>
        </w:rPr>
        <w:fldChar w:fldCharType="separate"/>
      </w:r>
      <w:r w:rsidR="001655BD">
        <w:rPr>
          <w:rFonts w:ascii="Arial" w:hAnsi="Arial" w:cs="Arial"/>
        </w:rPr>
        <w:t>11</w:t>
      </w:r>
      <w:r w:rsidR="00BD703D">
        <w:rPr>
          <w:rFonts w:ascii="Arial" w:hAnsi="Arial" w:cs="Arial"/>
        </w:rPr>
        <w:fldChar w:fldCharType="end"/>
      </w:r>
      <w:r w:rsidR="009863CE">
        <w:rPr>
          <w:rFonts w:ascii="Arial" w:hAnsi="Arial" w:cs="Arial"/>
        </w:rPr>
        <w:t>.</w:t>
      </w:r>
    </w:p>
    <w:p w14:paraId="103E5334" w14:textId="286521A3" w:rsidR="00D30878" w:rsidRDefault="009863CE" w:rsidP="003501ED">
      <w:pPr>
        <w:pStyle w:val="Seznam2"/>
        <w:rPr>
          <w:rFonts w:ascii="Arial" w:hAnsi="Arial" w:cs="Arial"/>
        </w:rPr>
      </w:pPr>
      <w:r>
        <w:rPr>
          <w:rFonts w:ascii="Arial" w:hAnsi="Arial" w:cs="Arial"/>
        </w:rPr>
        <w:t>P</w:t>
      </w:r>
      <w:r w:rsidR="00F21C55" w:rsidRPr="00F2758A">
        <w:rPr>
          <w:rFonts w:ascii="Arial" w:hAnsi="Arial" w:cs="Arial"/>
        </w:rPr>
        <w:t xml:space="preserve">okud </w:t>
      </w:r>
      <w:bookmarkStart w:id="284" w:name="_Ref139379076"/>
      <w:bookmarkStart w:id="285" w:name="_Ref142059569"/>
      <w:bookmarkEnd w:id="283"/>
      <w:r w:rsidR="00F21C55" w:rsidRPr="00F2758A">
        <w:rPr>
          <w:rFonts w:ascii="Arial" w:hAnsi="Arial" w:cs="Arial"/>
        </w:rPr>
        <w:t xml:space="preserve">Objednatel v </w:t>
      </w:r>
      <w:r w:rsidR="00654206">
        <w:rPr>
          <w:rFonts w:ascii="Arial" w:hAnsi="Arial" w:cs="Arial"/>
          <w:b/>
          <w:bCs/>
        </w:rPr>
        <w:t xml:space="preserve">Příloze č. </w:t>
      </w:r>
      <w:r w:rsidR="00654206">
        <w:rPr>
          <w:rFonts w:ascii="Arial" w:hAnsi="Arial" w:cs="Arial"/>
          <w:b/>
          <w:bCs/>
        </w:rPr>
        <w:fldChar w:fldCharType="begin"/>
      </w:r>
      <w:r w:rsidR="00654206">
        <w:rPr>
          <w:rFonts w:ascii="Arial" w:hAnsi="Arial" w:cs="Arial"/>
          <w:b/>
          <w:bCs/>
        </w:rPr>
        <w:instrText xml:space="preserve"> REF _Ref141094395 \r \h </w:instrText>
      </w:r>
      <w:r w:rsidR="00654206">
        <w:rPr>
          <w:rFonts w:ascii="Arial" w:hAnsi="Arial" w:cs="Arial"/>
          <w:b/>
          <w:bCs/>
        </w:rPr>
      </w:r>
      <w:r w:rsidR="00654206">
        <w:rPr>
          <w:rFonts w:ascii="Arial" w:hAnsi="Arial" w:cs="Arial"/>
          <w:b/>
          <w:bCs/>
        </w:rPr>
        <w:fldChar w:fldCharType="separate"/>
      </w:r>
      <w:r w:rsidR="001655BD">
        <w:rPr>
          <w:rFonts w:ascii="Arial" w:hAnsi="Arial" w:cs="Arial"/>
          <w:b/>
          <w:bCs/>
        </w:rPr>
        <w:t>1</w:t>
      </w:r>
      <w:r w:rsidR="00654206">
        <w:rPr>
          <w:rFonts w:ascii="Arial" w:hAnsi="Arial" w:cs="Arial"/>
          <w:b/>
          <w:bCs/>
        </w:rPr>
        <w:fldChar w:fldCharType="end"/>
      </w:r>
      <w:r w:rsidR="00654206">
        <w:rPr>
          <w:rFonts w:ascii="Arial" w:hAnsi="Arial" w:cs="Arial"/>
          <w:b/>
          <w:bCs/>
        </w:rPr>
        <w:t xml:space="preserve"> </w:t>
      </w:r>
      <w:r w:rsidR="00F21C55" w:rsidRPr="00F2758A">
        <w:rPr>
          <w:rFonts w:ascii="Arial" w:hAnsi="Arial" w:cs="Arial"/>
        </w:rPr>
        <w:t xml:space="preserve">anebo v Zadávací dokumentaci stanoví </w:t>
      </w:r>
      <w:r w:rsidR="005310C7">
        <w:rPr>
          <w:rFonts w:ascii="Arial" w:hAnsi="Arial" w:cs="Arial"/>
        </w:rPr>
        <w:t xml:space="preserve">k výstupu plnění této Smlouvy </w:t>
      </w:r>
      <w:r w:rsidR="00F21C55" w:rsidRPr="00F2758A">
        <w:rPr>
          <w:rFonts w:ascii="Arial" w:hAnsi="Arial" w:cs="Arial"/>
        </w:rPr>
        <w:t>rozsah Udělovaných oprávnění, pak je Poskytovatel povinen udělit Objednateli Udělovaná oprávnění v takto stanoveném rozsahu</w:t>
      </w:r>
      <w:r w:rsidR="005310C7">
        <w:rPr>
          <w:rFonts w:ascii="Arial" w:hAnsi="Arial" w:cs="Arial"/>
        </w:rPr>
        <w:t xml:space="preserve">, bez ohledu na jiný rozsah oprávnění specifikovaný dále v tomto Článku </w:t>
      </w:r>
      <w:r w:rsidR="005310C7">
        <w:rPr>
          <w:rFonts w:ascii="Arial" w:hAnsi="Arial" w:cs="Arial"/>
        </w:rPr>
        <w:fldChar w:fldCharType="begin"/>
      </w:r>
      <w:r w:rsidR="005310C7">
        <w:rPr>
          <w:rFonts w:ascii="Arial" w:hAnsi="Arial" w:cs="Arial"/>
        </w:rPr>
        <w:instrText xml:space="preserve"> REF _Ref141352089 \r \h </w:instrText>
      </w:r>
      <w:r w:rsidR="005310C7">
        <w:rPr>
          <w:rFonts w:ascii="Arial" w:hAnsi="Arial" w:cs="Arial"/>
        </w:rPr>
      </w:r>
      <w:r w:rsidR="005310C7">
        <w:rPr>
          <w:rFonts w:ascii="Arial" w:hAnsi="Arial" w:cs="Arial"/>
        </w:rPr>
        <w:fldChar w:fldCharType="separate"/>
      </w:r>
      <w:r w:rsidR="001655BD">
        <w:rPr>
          <w:rFonts w:ascii="Arial" w:hAnsi="Arial" w:cs="Arial"/>
        </w:rPr>
        <w:t>11</w:t>
      </w:r>
      <w:r w:rsidR="005310C7">
        <w:rPr>
          <w:rFonts w:ascii="Arial" w:hAnsi="Arial" w:cs="Arial"/>
        </w:rPr>
        <w:fldChar w:fldCharType="end"/>
      </w:r>
      <w:r w:rsidR="005310C7">
        <w:rPr>
          <w:rFonts w:ascii="Arial" w:hAnsi="Arial" w:cs="Arial"/>
        </w:rPr>
        <w:t xml:space="preserve">, který by byl v rozporu s rozsahem Udělovaných oprávnění v </w:t>
      </w:r>
      <w:r w:rsidR="005310C7">
        <w:rPr>
          <w:rFonts w:ascii="Arial" w:hAnsi="Arial" w:cs="Arial"/>
          <w:b/>
          <w:bCs/>
        </w:rPr>
        <w:t xml:space="preserve">Příloze č. </w:t>
      </w:r>
      <w:r w:rsidR="005310C7">
        <w:rPr>
          <w:rFonts w:ascii="Arial" w:hAnsi="Arial" w:cs="Arial"/>
          <w:b/>
          <w:bCs/>
        </w:rPr>
        <w:fldChar w:fldCharType="begin"/>
      </w:r>
      <w:r w:rsidR="005310C7">
        <w:rPr>
          <w:rFonts w:ascii="Arial" w:hAnsi="Arial" w:cs="Arial"/>
          <w:b/>
          <w:bCs/>
        </w:rPr>
        <w:instrText xml:space="preserve"> REF _Ref141094395 \r \h </w:instrText>
      </w:r>
      <w:r w:rsidR="005310C7">
        <w:rPr>
          <w:rFonts w:ascii="Arial" w:hAnsi="Arial" w:cs="Arial"/>
          <w:b/>
          <w:bCs/>
        </w:rPr>
      </w:r>
      <w:r w:rsidR="005310C7">
        <w:rPr>
          <w:rFonts w:ascii="Arial" w:hAnsi="Arial" w:cs="Arial"/>
          <w:b/>
          <w:bCs/>
        </w:rPr>
        <w:fldChar w:fldCharType="separate"/>
      </w:r>
      <w:r w:rsidR="001655BD">
        <w:rPr>
          <w:rFonts w:ascii="Arial" w:hAnsi="Arial" w:cs="Arial"/>
          <w:b/>
          <w:bCs/>
        </w:rPr>
        <w:t>1</w:t>
      </w:r>
      <w:r w:rsidR="005310C7">
        <w:rPr>
          <w:rFonts w:ascii="Arial" w:hAnsi="Arial" w:cs="Arial"/>
          <w:b/>
          <w:bCs/>
        </w:rPr>
        <w:fldChar w:fldCharType="end"/>
      </w:r>
      <w:r w:rsidR="005310C7">
        <w:rPr>
          <w:rFonts w:ascii="Arial" w:hAnsi="Arial" w:cs="Arial"/>
          <w:b/>
          <w:bCs/>
        </w:rPr>
        <w:t xml:space="preserve"> </w:t>
      </w:r>
      <w:r w:rsidR="005310C7" w:rsidRPr="00F2758A">
        <w:rPr>
          <w:rFonts w:ascii="Arial" w:hAnsi="Arial" w:cs="Arial"/>
        </w:rPr>
        <w:t>anebo v Zadávací dokumentaci</w:t>
      </w:r>
      <w:r w:rsidR="005310C7">
        <w:rPr>
          <w:rFonts w:ascii="Arial" w:hAnsi="Arial" w:cs="Arial"/>
        </w:rPr>
        <w:t>.</w:t>
      </w:r>
      <w:bookmarkEnd w:id="284"/>
      <w:bookmarkEnd w:id="285"/>
    </w:p>
    <w:p w14:paraId="1326269E" w14:textId="260821A4" w:rsidR="00AF3364" w:rsidRPr="009D08AF" w:rsidRDefault="00AF3364" w:rsidP="00084084">
      <w:pPr>
        <w:pStyle w:val="Seznam2"/>
        <w:numPr>
          <w:ilvl w:val="0"/>
          <w:numId w:val="0"/>
        </w:numPr>
        <w:ind w:left="851"/>
        <w:rPr>
          <w:b/>
          <w:bCs/>
        </w:rPr>
      </w:pPr>
      <w:r>
        <w:rPr>
          <w:b/>
          <w:bCs/>
        </w:rPr>
        <w:t>Druhy duševního vlastnictví</w:t>
      </w:r>
    </w:p>
    <w:p w14:paraId="0EF7B505" w14:textId="1D651AB3" w:rsidR="00D30878" w:rsidRDefault="002D5B51" w:rsidP="009D08AF">
      <w:pPr>
        <w:pStyle w:val="Seznam2"/>
        <w:rPr>
          <w:rFonts w:ascii="Arial" w:hAnsi="Arial" w:cs="Arial"/>
        </w:rPr>
      </w:pPr>
      <w:bookmarkStart w:id="286" w:name="_Ref145075909"/>
      <w:r>
        <w:t>P</w:t>
      </w:r>
      <w:r w:rsidRPr="00F2758A">
        <w:t xml:space="preserve">okud </w:t>
      </w:r>
      <w:r w:rsidR="00F21C55" w:rsidRPr="00F2758A">
        <w:t xml:space="preserve">se neuplatní Článek </w:t>
      </w:r>
      <w:r w:rsidR="00BA6332">
        <w:fldChar w:fldCharType="begin"/>
      </w:r>
      <w:r w:rsidR="00BA6332">
        <w:instrText xml:space="preserve"> REF _Ref139379076 \r \h </w:instrText>
      </w:r>
      <w:r w:rsidR="00BA6332">
        <w:fldChar w:fldCharType="separate"/>
      </w:r>
      <w:r w:rsidR="001655BD">
        <w:t>11.2</w:t>
      </w:r>
      <w:r w:rsidR="00BA6332">
        <w:fldChar w:fldCharType="end"/>
      </w:r>
      <w:r w:rsidR="00BA6332">
        <w:t xml:space="preserve"> </w:t>
      </w:r>
      <w:r w:rsidR="00F21C55" w:rsidRPr="00F2758A">
        <w:t xml:space="preserve">a jedná se o Autorské dílo nebo Databázi (vyjma Databází Objednatele dle Článku </w:t>
      </w:r>
      <w:r w:rsidR="006114F6">
        <w:fldChar w:fldCharType="begin"/>
      </w:r>
      <w:r w:rsidR="006114F6">
        <w:instrText xml:space="preserve"> REF _Ref142307244 \w \h </w:instrText>
      </w:r>
      <w:r w:rsidR="006114F6">
        <w:fldChar w:fldCharType="separate"/>
      </w:r>
      <w:r w:rsidR="001655BD">
        <w:t>11.20</w:t>
      </w:r>
      <w:r w:rsidR="006114F6">
        <w:fldChar w:fldCharType="end"/>
      </w:r>
      <w:r w:rsidR="00F21C55" w:rsidRPr="00F2758A">
        <w:t xml:space="preserve">), k nimž je </w:t>
      </w:r>
      <w:r w:rsidR="00F21C55" w:rsidRPr="00F2758A">
        <w:rPr>
          <w:u w:val="single"/>
        </w:rPr>
        <w:t>vykonavatelem anebo nositelem majetkových autorských práv Poskytovatel</w:t>
      </w:r>
      <w:r w:rsidR="00A33CC5">
        <w:rPr>
          <w:u w:val="single"/>
        </w:rPr>
        <w:t xml:space="preserve"> </w:t>
      </w:r>
      <w:r w:rsidR="00A33CC5">
        <w:rPr>
          <w:u w:val="single" w:color="000000"/>
        </w:rPr>
        <w:t>nebo jeho Poddodavatelé</w:t>
      </w:r>
      <w:r w:rsidR="00F21C55" w:rsidRPr="00F2758A">
        <w:t xml:space="preserve">, a zároveň se </w:t>
      </w:r>
      <w:r w:rsidR="00F21C55" w:rsidRPr="00F2758A">
        <w:rPr>
          <w:u w:val="single"/>
        </w:rPr>
        <w:t>NEJEDNÁ o Standardní software anebo Program s otevřeným kódem</w:t>
      </w:r>
      <w:r w:rsidR="00F21C55" w:rsidRPr="00F2758A">
        <w:t xml:space="preserve">, </w:t>
      </w:r>
      <w:r>
        <w:t>jde o „</w:t>
      </w:r>
      <w:r w:rsidRPr="009D08AF">
        <w:rPr>
          <w:b/>
          <w:bCs/>
        </w:rPr>
        <w:t xml:space="preserve">Duševní vlastnictví </w:t>
      </w:r>
      <w:r w:rsidR="00833E67">
        <w:rPr>
          <w:b/>
          <w:bCs/>
        </w:rPr>
        <w:t>p</w:t>
      </w:r>
      <w:r w:rsidRPr="009D08AF">
        <w:rPr>
          <w:b/>
          <w:bCs/>
        </w:rPr>
        <w:t>oskytovatele</w:t>
      </w:r>
      <w:r>
        <w:t>“.</w:t>
      </w:r>
      <w:bookmarkEnd w:id="286"/>
    </w:p>
    <w:p w14:paraId="2F520D77" w14:textId="734A08BB" w:rsidR="00D30878" w:rsidRDefault="007D69D3" w:rsidP="009D08AF">
      <w:pPr>
        <w:pStyle w:val="Seznam2"/>
        <w:rPr>
          <w:rFonts w:ascii="Arial" w:hAnsi="Arial" w:cs="Arial"/>
        </w:rPr>
      </w:pPr>
      <w:r>
        <w:t>P</w:t>
      </w:r>
      <w:r w:rsidR="00F21C55" w:rsidRPr="00F2758A">
        <w:t xml:space="preserve">okud se neuplatní Článek </w:t>
      </w:r>
      <w:r w:rsidR="00490B8B">
        <w:fldChar w:fldCharType="begin"/>
      </w:r>
      <w:r w:rsidR="00490B8B">
        <w:instrText xml:space="preserve"> REF _Ref139379076 \r \h </w:instrText>
      </w:r>
      <w:r w:rsidR="00490B8B">
        <w:fldChar w:fldCharType="separate"/>
      </w:r>
      <w:r w:rsidR="001655BD">
        <w:t>11.2</w:t>
      </w:r>
      <w:r w:rsidR="00490B8B">
        <w:fldChar w:fldCharType="end"/>
      </w:r>
      <w:r w:rsidR="00490B8B">
        <w:t xml:space="preserve"> </w:t>
      </w:r>
      <w:r w:rsidR="00F21C55" w:rsidRPr="00F2758A">
        <w:t xml:space="preserve">a jedná se o Autorské dílo nebo Databázi (vyjma Databází Objednatele dle Článku </w:t>
      </w:r>
      <w:r w:rsidR="006114F6">
        <w:fldChar w:fldCharType="begin"/>
      </w:r>
      <w:r w:rsidR="006114F6">
        <w:instrText xml:space="preserve"> REF _Ref142307244 \w \h </w:instrText>
      </w:r>
      <w:r w:rsidR="006114F6">
        <w:fldChar w:fldCharType="separate"/>
      </w:r>
      <w:r w:rsidR="001655BD">
        <w:t>11.20</w:t>
      </w:r>
      <w:r w:rsidR="006114F6">
        <w:fldChar w:fldCharType="end"/>
      </w:r>
      <w:r w:rsidR="00F21C55" w:rsidRPr="00F2758A">
        <w:t xml:space="preserve">), k nimž je </w:t>
      </w:r>
      <w:r w:rsidR="00F21C55" w:rsidRPr="00F2758A">
        <w:rPr>
          <w:u w:val="single" w:color="000000"/>
        </w:rPr>
        <w:t>vykonavatelem anebo nositelem majetkových</w:t>
      </w:r>
      <w:r w:rsidR="00F21C55" w:rsidRPr="009D08AF">
        <w:rPr>
          <w:u w:val="single"/>
        </w:rPr>
        <w:t xml:space="preserve"> </w:t>
      </w:r>
      <w:r w:rsidR="00F21C55" w:rsidRPr="00F2758A">
        <w:rPr>
          <w:u w:val="single" w:color="000000"/>
        </w:rPr>
        <w:t>autorských práv Poskytovatel</w:t>
      </w:r>
      <w:r w:rsidR="00E93AE4">
        <w:rPr>
          <w:u w:val="single" w:color="000000"/>
        </w:rPr>
        <w:t xml:space="preserve"> nebo jeho Poddodavatelé</w:t>
      </w:r>
      <w:r w:rsidR="00F21C55" w:rsidRPr="00F2758A">
        <w:t xml:space="preserve">, a zároveň se </w:t>
      </w:r>
      <w:r w:rsidR="00F21C55" w:rsidRPr="00F2758A">
        <w:rPr>
          <w:u w:val="single" w:color="000000"/>
        </w:rPr>
        <w:t>JEDNÁ o Standardní software anebo Program</w:t>
      </w:r>
      <w:r w:rsidR="00F21C55" w:rsidRPr="009D08AF">
        <w:rPr>
          <w:u w:val="single"/>
        </w:rPr>
        <w:t xml:space="preserve"> </w:t>
      </w:r>
      <w:r w:rsidR="00F21C55" w:rsidRPr="00F2758A">
        <w:rPr>
          <w:u w:val="single" w:color="000000"/>
        </w:rPr>
        <w:t>s otevřeným kódem</w:t>
      </w:r>
      <w:r w:rsidR="00F21C55" w:rsidRPr="00F2758A">
        <w:t xml:space="preserve">, </w:t>
      </w:r>
      <w:r w:rsidR="002D5B51">
        <w:t>jde o „</w:t>
      </w:r>
      <w:r w:rsidR="002D5B51">
        <w:rPr>
          <w:b/>
          <w:bCs/>
        </w:rPr>
        <w:t>SS/OSS</w:t>
      </w:r>
      <w:r w:rsidR="002D5B51" w:rsidRPr="009D08AF">
        <w:rPr>
          <w:b/>
          <w:bCs/>
        </w:rPr>
        <w:t xml:space="preserve"> </w:t>
      </w:r>
      <w:r>
        <w:rPr>
          <w:b/>
          <w:bCs/>
        </w:rPr>
        <w:t>p</w:t>
      </w:r>
      <w:r w:rsidR="002D5B51" w:rsidRPr="009D08AF">
        <w:rPr>
          <w:b/>
          <w:bCs/>
        </w:rPr>
        <w:t>oskytovatele</w:t>
      </w:r>
      <w:r w:rsidR="002D5B51">
        <w:t>“.</w:t>
      </w:r>
      <w:bookmarkStart w:id="287" w:name="_Ref142383254"/>
      <w:r w:rsidR="00F21C55" w:rsidRPr="00F2758A">
        <w:rPr>
          <w:rFonts w:ascii="Arial" w:hAnsi="Arial" w:cs="Arial"/>
        </w:rPr>
        <w:t xml:space="preserve"> </w:t>
      </w:r>
      <w:bookmarkEnd w:id="287"/>
    </w:p>
    <w:p w14:paraId="15739A97" w14:textId="11CDC903" w:rsidR="00D30878" w:rsidRDefault="00386B22" w:rsidP="002D5B51">
      <w:pPr>
        <w:pStyle w:val="Seznam2"/>
      </w:pPr>
      <w:bookmarkStart w:id="288" w:name="_Ref139380678"/>
      <w:bookmarkStart w:id="289" w:name="_Ref142383330"/>
      <w:r>
        <w:t>P</w:t>
      </w:r>
      <w:r w:rsidRPr="00F2758A">
        <w:t xml:space="preserve">okud </w:t>
      </w:r>
      <w:r w:rsidR="00F21C55" w:rsidRPr="00F2758A">
        <w:t xml:space="preserve">se neuplatní Článek </w:t>
      </w:r>
      <w:r w:rsidR="002D5B51">
        <w:fldChar w:fldCharType="begin"/>
      </w:r>
      <w:r w:rsidR="002D5B51">
        <w:instrText xml:space="preserve"> REF _Ref142059569 \r \h </w:instrText>
      </w:r>
      <w:r w:rsidR="002D5B51">
        <w:fldChar w:fldCharType="separate"/>
      </w:r>
      <w:r w:rsidR="001655BD">
        <w:t>11.2</w:t>
      </w:r>
      <w:r w:rsidR="002D5B51">
        <w:fldChar w:fldCharType="end"/>
      </w:r>
      <w:r w:rsidR="00A405C8" w:rsidRPr="00F2758A">
        <w:t xml:space="preserve"> </w:t>
      </w:r>
      <w:r w:rsidR="00F21C55" w:rsidRPr="00F2758A">
        <w:t xml:space="preserve">a jedná se o Autorské dílo nebo Databázi (vyjma Databází Objednatele dle Článku </w:t>
      </w:r>
      <w:r w:rsidR="006114F6">
        <w:fldChar w:fldCharType="begin"/>
      </w:r>
      <w:r w:rsidR="006114F6">
        <w:instrText xml:space="preserve"> REF _Ref142307244 \w \h </w:instrText>
      </w:r>
      <w:r w:rsidR="006114F6">
        <w:fldChar w:fldCharType="separate"/>
      </w:r>
      <w:r w:rsidR="001655BD">
        <w:t>11.20</w:t>
      </w:r>
      <w:r w:rsidR="006114F6">
        <w:fldChar w:fldCharType="end"/>
      </w:r>
      <w:r w:rsidR="00F21C55" w:rsidRPr="00F2758A">
        <w:t>), ve vztahu k</w:t>
      </w:r>
      <w:r w:rsidR="007D69D3">
        <w:t> </w:t>
      </w:r>
      <w:r w:rsidR="00F21C55" w:rsidRPr="00F2758A">
        <w:t xml:space="preserve">nimž je </w:t>
      </w:r>
      <w:r w:rsidR="00F21C55" w:rsidRPr="009D08AF">
        <w:rPr>
          <w:u w:val="single"/>
        </w:rPr>
        <w:t>nositelem anebo vykonavatelem majetkových autorských práv třetí osoba odlišná od Poskytovatele</w:t>
      </w:r>
      <w:r w:rsidR="0008135D">
        <w:rPr>
          <w:u w:val="single"/>
        </w:rPr>
        <w:t>, jeho Poddodavatelů</w:t>
      </w:r>
      <w:r w:rsidR="00F21C55" w:rsidRPr="00F2758A">
        <w:t xml:space="preserve"> nebo s</w:t>
      </w:r>
      <w:r w:rsidR="007D69D3">
        <w:t> </w:t>
      </w:r>
      <w:r w:rsidR="00F21C55" w:rsidRPr="00F2758A">
        <w:t>Poskytovatelem propojených osob a Poskytovatel nemůže z</w:t>
      </w:r>
      <w:r w:rsidR="007D69D3">
        <w:t> </w:t>
      </w:r>
      <w:r w:rsidR="00F21C55" w:rsidRPr="00F2758A">
        <w:t>objektivních důvodů sám udělit Objednateli oprávnění k</w:t>
      </w:r>
      <w:r w:rsidR="007D69D3">
        <w:t> </w:t>
      </w:r>
      <w:r w:rsidR="00F21C55" w:rsidRPr="00F2758A">
        <w:t xml:space="preserve">užití Autorských děl a Databází dle </w:t>
      </w:r>
      <w:r w:rsidR="00C1156C" w:rsidRPr="00F2758A">
        <w:t>Článk</w:t>
      </w:r>
      <w:r w:rsidR="00C1156C">
        <w:t>ů</w:t>
      </w:r>
      <w:r w:rsidR="00C1156C" w:rsidRPr="00F2758A">
        <w:t xml:space="preserve"> </w:t>
      </w:r>
      <w:r w:rsidR="00C1156C">
        <w:fldChar w:fldCharType="begin"/>
      </w:r>
      <w:r w:rsidR="00C1156C">
        <w:instrText xml:space="preserve"> REF _Ref142304559 \w \h </w:instrText>
      </w:r>
      <w:r w:rsidR="00C1156C">
        <w:fldChar w:fldCharType="separate"/>
      </w:r>
      <w:r w:rsidR="001655BD">
        <w:t>11.10</w:t>
      </w:r>
      <w:r w:rsidR="00C1156C">
        <w:fldChar w:fldCharType="end"/>
      </w:r>
      <w:r w:rsidR="00490B8B">
        <w:t xml:space="preserve"> </w:t>
      </w:r>
      <w:r w:rsidR="00C1156C">
        <w:t>nebo</w:t>
      </w:r>
      <w:r w:rsidR="00C1156C" w:rsidRPr="00F2758A">
        <w:t xml:space="preserve"> </w:t>
      </w:r>
      <w:r w:rsidR="00C1156C">
        <w:fldChar w:fldCharType="begin"/>
      </w:r>
      <w:r w:rsidR="00C1156C">
        <w:instrText xml:space="preserve"> REF _Ref142304574 \w \h </w:instrText>
      </w:r>
      <w:r w:rsidR="00C1156C">
        <w:fldChar w:fldCharType="separate"/>
      </w:r>
      <w:r w:rsidR="001655BD">
        <w:t>11.11</w:t>
      </w:r>
      <w:r w:rsidR="00C1156C">
        <w:fldChar w:fldCharType="end"/>
      </w:r>
      <w:r w:rsidR="00F21C55" w:rsidRPr="00F2758A">
        <w:t xml:space="preserve">, </w:t>
      </w:r>
      <w:r w:rsidR="002D5B51">
        <w:t>jde o „</w:t>
      </w:r>
      <w:r w:rsidR="002D5B51" w:rsidRPr="009D08AF">
        <w:rPr>
          <w:b/>
          <w:bCs/>
        </w:rPr>
        <w:t>Duševní vlastnictví třetí osoby</w:t>
      </w:r>
      <w:r w:rsidR="002D5B51">
        <w:t>“.</w:t>
      </w:r>
      <w:bookmarkEnd w:id="288"/>
      <w:bookmarkEnd w:id="289"/>
    </w:p>
    <w:p w14:paraId="662BC9F4" w14:textId="2C63935B" w:rsidR="00AF3364" w:rsidRPr="009D08AF" w:rsidRDefault="00AF3364" w:rsidP="009D08AF">
      <w:pPr>
        <w:pStyle w:val="Seznam2"/>
        <w:numPr>
          <w:ilvl w:val="0"/>
          <w:numId w:val="0"/>
        </w:numPr>
        <w:ind w:left="851"/>
        <w:rPr>
          <w:b/>
          <w:bCs/>
        </w:rPr>
      </w:pPr>
      <w:r>
        <w:rPr>
          <w:b/>
          <w:bCs/>
        </w:rPr>
        <w:t>Druhy Udělovaných oprávnění</w:t>
      </w:r>
    </w:p>
    <w:p w14:paraId="0377A88A" w14:textId="0FA2DA52" w:rsidR="0052354E" w:rsidRDefault="0052354E" w:rsidP="009D08AF">
      <w:pPr>
        <w:pStyle w:val="Seznam2"/>
      </w:pPr>
      <w:bookmarkStart w:id="290" w:name="_Ref139379961"/>
      <w:bookmarkStart w:id="291" w:name="_Ref142383368"/>
      <w:r w:rsidRPr="00F2758A">
        <w:rPr>
          <w:u w:val="single" w:color="000000"/>
        </w:rPr>
        <w:t>Výkon majetkových práv autorských.</w:t>
      </w:r>
      <w:r w:rsidRPr="00F2758A">
        <w:t xml:space="preserve"> </w:t>
      </w:r>
      <w:r w:rsidR="00833E67">
        <w:t xml:space="preserve">Postoupením práv se rozumí postoupení práva výkonu majetkových práv autorských </w:t>
      </w:r>
      <w:r w:rsidRPr="00F2758A">
        <w:t>k</w:t>
      </w:r>
      <w:r w:rsidR="007D69D3">
        <w:t> </w:t>
      </w:r>
      <w:r w:rsidRPr="00F2758A">
        <w:t xml:space="preserve">Autorskému dílu (ve formě strojového kódu </w:t>
      </w:r>
      <w:r w:rsidR="002940C3" w:rsidRPr="00F2758A">
        <w:t>i</w:t>
      </w:r>
      <w:r w:rsidR="002940C3">
        <w:t> </w:t>
      </w:r>
      <w:r w:rsidRPr="00F2758A">
        <w:t>Zdrojového kódu)</w:t>
      </w:r>
      <w:r>
        <w:t xml:space="preserve"> („</w:t>
      </w:r>
      <w:r>
        <w:rPr>
          <w:b/>
          <w:bCs/>
        </w:rPr>
        <w:t>Postoupení práv</w:t>
      </w:r>
      <w:r>
        <w:t>“)</w:t>
      </w:r>
      <w:r w:rsidRPr="00F2758A">
        <w:t xml:space="preserve">. Poskytovatel prohlašuje, že </w:t>
      </w:r>
      <w:r w:rsidR="00833E67">
        <w:t>předmětné</w:t>
      </w:r>
      <w:r>
        <w:t xml:space="preserve"> </w:t>
      </w:r>
      <w:r w:rsidRPr="00F2758A">
        <w:t>Autorské dílo bylo vytvořeno zaměstnanci či dodavateli Poskytovatele jako zaměstnanecké dílo ve smyslu § 58 odst. 1 a 7 Autorského zákona, a že je oprávněn k</w:t>
      </w:r>
      <w:r w:rsidR="007D69D3">
        <w:t> </w:t>
      </w:r>
      <w:r>
        <w:t>P</w:t>
      </w:r>
      <w:r w:rsidRPr="00F2758A">
        <w:t>ostoupení práv</w:t>
      </w:r>
      <w:r>
        <w:t xml:space="preserve"> </w:t>
      </w:r>
      <w:r w:rsidRPr="00F2758A">
        <w:t>a má k</w:t>
      </w:r>
      <w:r w:rsidR="007D69D3">
        <w:t> </w:t>
      </w:r>
      <w:r>
        <w:t xml:space="preserve">němu </w:t>
      </w:r>
      <w:r w:rsidRPr="00F2758A">
        <w:t>náležité souhlasy, přičemž Poskytovatel se zavazuje na požádání Objednatele neprodleně předložit nebo jinak vhodným způsobem zpřístupnit dokumenty prokazující rozsah oprávnění Poskytovatele. Objednatel je dále oprávněn postoupit právo výkonu majetkových práv na jakoukoli další třetí osobu dle volby Objednatele (i částečně) a udělovat licence a podlicence, s</w:t>
      </w:r>
      <w:r w:rsidR="007D69D3">
        <w:t> </w:t>
      </w:r>
      <w:r w:rsidRPr="00F2758A">
        <w:t>čímž Poskytovatel výslovně souhlasí; pro zamezení pochybnostem je Poskytovatel povinen podniknout veškeré kroky k</w:t>
      </w:r>
      <w:r w:rsidR="007D69D3">
        <w:t> </w:t>
      </w:r>
      <w:r w:rsidRPr="00F2758A">
        <w:t xml:space="preserve">získání náležitých oprávnění tak, aby mohl </w:t>
      </w:r>
      <w:r>
        <w:t xml:space="preserve">učinit Postoupení </w:t>
      </w:r>
      <w:r w:rsidRPr="00F2758A">
        <w:t>práv</w:t>
      </w:r>
      <w:bookmarkEnd w:id="290"/>
      <w:r>
        <w:t>.</w:t>
      </w:r>
      <w:bookmarkEnd w:id="291"/>
    </w:p>
    <w:p w14:paraId="026B8D32" w14:textId="2947278D" w:rsidR="0052354E" w:rsidRDefault="0052354E" w:rsidP="009D08AF">
      <w:pPr>
        <w:pStyle w:val="Seznam2"/>
      </w:pPr>
      <w:bookmarkStart w:id="292" w:name="_Ref142298547"/>
      <w:r w:rsidRPr="00F2758A">
        <w:rPr>
          <w:u w:val="single" w:color="000000"/>
        </w:rPr>
        <w:t>Výhradní licence.</w:t>
      </w:r>
      <w:r w:rsidRPr="00F2758A">
        <w:t xml:space="preserve"> Výhradní licencí se rozumí výhradní výlučné oprávnění Autorské dílo a Databázi užít v</w:t>
      </w:r>
      <w:r w:rsidR="007D69D3">
        <w:t> </w:t>
      </w:r>
      <w:r w:rsidRPr="00F2758A">
        <w:t>původní i změněné podobě, v</w:t>
      </w:r>
      <w:r w:rsidR="007D69D3">
        <w:t> </w:t>
      </w:r>
      <w:r w:rsidRPr="00F2758A">
        <w:t>neomezeném územním, množstevním rozsahu, v</w:t>
      </w:r>
      <w:r w:rsidR="007D69D3">
        <w:t> </w:t>
      </w:r>
      <w:r w:rsidRPr="00F2758A">
        <w:t>míře neomezené počtem uživatelů nebo mírou užívání, pro jakýkoliv způsob užití a k</w:t>
      </w:r>
      <w:r w:rsidR="007D69D3">
        <w:t> </w:t>
      </w:r>
      <w:r w:rsidRPr="00F2758A">
        <w:t>jakémukoliv účelu, v</w:t>
      </w:r>
      <w:r w:rsidR="007D69D3">
        <w:t> </w:t>
      </w:r>
      <w:r w:rsidRPr="00F2758A">
        <w:t>časovém rozsahu na dobu trvání majetkových autorských práv a v</w:t>
      </w:r>
      <w:r w:rsidR="007D69D3">
        <w:t> </w:t>
      </w:r>
      <w:r w:rsidRPr="00F2758A">
        <w:t>souladu s</w:t>
      </w:r>
      <w:r w:rsidR="007D69D3">
        <w:t> </w:t>
      </w:r>
      <w:r w:rsidRPr="00F2758A">
        <w:t xml:space="preserve">dalšími podmínkami tohoto Článku </w:t>
      </w:r>
      <w:r>
        <w:fldChar w:fldCharType="begin"/>
      </w:r>
      <w:r>
        <w:instrText xml:space="preserve"> REF _Ref142298547 \r \h </w:instrText>
      </w:r>
      <w:r>
        <w:fldChar w:fldCharType="separate"/>
      </w:r>
      <w:r w:rsidR="001655BD">
        <w:t>11.7</w:t>
      </w:r>
      <w:r>
        <w:fldChar w:fldCharType="end"/>
      </w:r>
      <w:r>
        <w:t xml:space="preserve"> </w:t>
      </w:r>
      <w:r w:rsidRPr="00F2758A">
        <w:t>(„</w:t>
      </w:r>
      <w:r w:rsidRPr="00F2758A">
        <w:rPr>
          <w:rFonts w:eastAsia="Times New Roman"/>
          <w:b/>
        </w:rPr>
        <w:t>Výhradní licence</w:t>
      </w:r>
      <w:r w:rsidRPr="00F2758A">
        <w:t>“), přičemž Výhradní licence je poskytována dále za následujících podmínek:</w:t>
      </w:r>
      <w:bookmarkEnd w:id="292"/>
    </w:p>
    <w:p w14:paraId="04E6F3BD" w14:textId="77777777" w:rsidR="00896DC4" w:rsidRDefault="00896DC4" w:rsidP="00896DC4">
      <w:pPr>
        <w:pStyle w:val="Seznam3"/>
      </w:pPr>
      <w:r w:rsidRPr="00F2758A">
        <w:t>vztahuje-li se na Software, Databáze anebo databáze, pak jak ve Zdrojovém kódu, tak strojovém kódu;</w:t>
      </w:r>
    </w:p>
    <w:p w14:paraId="6F2CAB30" w14:textId="3521649C" w:rsidR="0052354E" w:rsidRPr="00F2758A" w:rsidRDefault="0052354E" w:rsidP="009D08AF">
      <w:pPr>
        <w:pStyle w:val="Seznam3"/>
      </w:pPr>
      <w:r w:rsidRPr="00F2758A">
        <w:t xml:space="preserve">Poskytovatel </w:t>
      </w:r>
      <w:proofErr w:type="gramStart"/>
      <w:r w:rsidRPr="00F2758A">
        <w:t>zabezpečí</w:t>
      </w:r>
      <w:proofErr w:type="gramEnd"/>
      <w:r w:rsidRPr="00F2758A">
        <w:t xml:space="preserve"> případný nezbytný souhlas třetích osob, které užil k</w:t>
      </w:r>
      <w:r w:rsidR="007D69D3">
        <w:t> </w:t>
      </w:r>
      <w:r w:rsidRPr="00F2758A">
        <w:t xml:space="preserve">plnění </w:t>
      </w:r>
      <w:r>
        <w:t>svých</w:t>
      </w:r>
      <w:r w:rsidRPr="00F2758A">
        <w:t xml:space="preserve"> povinností při plnění této Smlouvy, s</w:t>
      </w:r>
      <w:r w:rsidR="007D69D3">
        <w:t> </w:t>
      </w:r>
      <w:r w:rsidRPr="00F2758A">
        <w:t xml:space="preserve">výše uvedeným </w:t>
      </w:r>
      <w:r w:rsidR="002940C3" w:rsidRPr="00F2758A">
        <w:t>a</w:t>
      </w:r>
      <w:r w:rsidR="002940C3">
        <w:t> </w:t>
      </w:r>
      <w:r w:rsidRPr="00F2758A">
        <w:t>s</w:t>
      </w:r>
      <w:r w:rsidR="007D69D3">
        <w:t> </w:t>
      </w:r>
      <w:r w:rsidRPr="00F2758A">
        <w:t>postupováním tohoto oprávnění na třetí osoby v</w:t>
      </w:r>
      <w:r w:rsidR="007D69D3">
        <w:t> </w:t>
      </w:r>
      <w:r w:rsidRPr="00F2758A">
        <w:t>rámci postoupení Výhradní licence či udělení podlicence</w:t>
      </w:r>
      <w:r>
        <w:t>;</w:t>
      </w:r>
    </w:p>
    <w:p w14:paraId="1FB0537D" w14:textId="0E5DD355" w:rsidR="0052354E" w:rsidRDefault="0052354E" w:rsidP="009D08AF">
      <w:pPr>
        <w:pStyle w:val="Seznam3"/>
      </w:pPr>
      <w:r w:rsidRPr="00F2758A">
        <w:t>Objednatel je oprávněn postoupit Výhradní licenci zčásti, v</w:t>
      </w:r>
      <w:r w:rsidR="007D69D3">
        <w:t> </w:t>
      </w:r>
      <w:r w:rsidRPr="00F2758A">
        <w:t>celku anebo udělit podlicenci jakýmkoliv třetím osobám, s</w:t>
      </w:r>
      <w:r w:rsidR="007D69D3">
        <w:t> </w:t>
      </w:r>
      <w:r w:rsidRPr="00F2758A">
        <w:t xml:space="preserve">čímž Poskytovatel výslovně souhlasí; </w:t>
      </w:r>
    </w:p>
    <w:p w14:paraId="301C5C5C" w14:textId="2F385F8F" w:rsidR="00CB0E58" w:rsidRPr="00F92579" w:rsidRDefault="0059510C" w:rsidP="00F92579">
      <w:pPr>
        <w:pStyle w:val="Seznam3"/>
      </w:pPr>
      <w:bookmarkStart w:id="293" w:name="_Ref115107940"/>
      <w:bookmarkStart w:id="294" w:name="_Hlk154236918"/>
      <w:r>
        <w:t>s</w:t>
      </w:r>
      <w:r w:rsidR="00CB0E58" w:rsidRPr="00F92579">
        <w:t xml:space="preserve">oučástí </w:t>
      </w:r>
      <w:r w:rsidR="00CB0E58">
        <w:t>Výhradní l</w:t>
      </w:r>
      <w:r w:rsidR="00CB0E58" w:rsidRPr="00F92579">
        <w:t xml:space="preserve">icence je neomezené oprávnění Objednatele provádět jakékoliv modifikace, úpravy, zpracování, změny, zapracovávat </w:t>
      </w:r>
      <w:r w:rsidR="00CB0E58">
        <w:t>dílo do</w:t>
      </w:r>
      <w:r w:rsidR="00CB0E58" w:rsidRPr="00F92579">
        <w:t xml:space="preserve"> dalších autorských děl, spojovat ho s jinými autorskými díly, dokončovat nehotové dílo a zařazovat ho do děl souborných či do databází apod., a to vše i prostřednictvím třetích osob, s čímž Poskytovatel souhlasí</w:t>
      </w:r>
      <w:r w:rsidR="00034BA6">
        <w:t>;</w:t>
      </w:r>
      <w:bookmarkEnd w:id="293"/>
    </w:p>
    <w:bookmarkEnd w:id="294"/>
    <w:p w14:paraId="6372A4D8" w14:textId="5959DFC2" w:rsidR="00BF57CB" w:rsidRDefault="0052354E">
      <w:pPr>
        <w:pStyle w:val="Seznam3"/>
      </w:pPr>
      <w:r w:rsidRPr="00F2758A">
        <w:t>v</w:t>
      </w:r>
      <w:r w:rsidR="007D69D3">
        <w:t> </w:t>
      </w:r>
      <w:r w:rsidRPr="00F2758A">
        <w:t>důsledku udělení Výhradní licence není Poskytovatel oprávněn Autorské dílo užívat či poskytnout licenci k</w:t>
      </w:r>
      <w:r w:rsidR="007D69D3">
        <w:t> </w:t>
      </w:r>
      <w:r w:rsidRPr="00F2758A">
        <w:t>Autorskému dílu třetí osobě, byť zčásti, nesjednají-li Strany v</w:t>
      </w:r>
      <w:r w:rsidR="007D69D3">
        <w:t> </w:t>
      </w:r>
      <w:r w:rsidRPr="00F2758A">
        <w:t>listinné podobě jinak</w:t>
      </w:r>
      <w:r w:rsidR="00BF57CB">
        <w:t>; a</w:t>
      </w:r>
    </w:p>
    <w:p w14:paraId="4A7FB069" w14:textId="2924DDF6" w:rsidR="0052354E" w:rsidRDefault="00BF57CB" w:rsidP="009D08AF">
      <w:pPr>
        <w:pStyle w:val="Seznam3"/>
      </w:pPr>
      <w:r>
        <w:t>vztahuje se na editovatelnou i needitovatelnou verzi Autorského díla/Databáze</w:t>
      </w:r>
      <w:r w:rsidR="0052354E" w:rsidRPr="00F2758A">
        <w:t>.</w:t>
      </w:r>
    </w:p>
    <w:p w14:paraId="60A08BA3" w14:textId="6346A1EA" w:rsidR="0052354E" w:rsidRDefault="0052354E" w:rsidP="009D08AF">
      <w:pPr>
        <w:pStyle w:val="Seznam2"/>
      </w:pPr>
      <w:bookmarkStart w:id="295" w:name="_Ref139374314"/>
      <w:r w:rsidRPr="00F2758A">
        <w:rPr>
          <w:u w:val="single" w:color="000000"/>
        </w:rPr>
        <w:t>Nevýhradní licence.</w:t>
      </w:r>
      <w:r w:rsidRPr="00F2758A">
        <w:t xml:space="preserve"> Nevýhradní licencí se rozumí nevýhradní nevýlučné oprávnění Autorské dílo a Databázi užít v</w:t>
      </w:r>
      <w:r w:rsidR="007D69D3">
        <w:t> </w:t>
      </w:r>
      <w:r w:rsidRPr="00F2758A">
        <w:t>původní i změněné podobě, v</w:t>
      </w:r>
      <w:r w:rsidR="007D69D3">
        <w:t> </w:t>
      </w:r>
      <w:r w:rsidRPr="00F2758A">
        <w:t>neomezeném územním, množstevním rozsahu, v</w:t>
      </w:r>
      <w:r w:rsidR="007D69D3">
        <w:t> </w:t>
      </w:r>
      <w:r w:rsidRPr="00F2758A">
        <w:t>míře neomezené počtem uživatelů nebo mírou užívání, pro jakýkoliv způsob užití a k</w:t>
      </w:r>
      <w:r w:rsidR="007D69D3">
        <w:t> </w:t>
      </w:r>
      <w:r w:rsidRPr="00F2758A">
        <w:t>jakémukoliv účelu, v</w:t>
      </w:r>
      <w:r w:rsidR="007D69D3">
        <w:t> </w:t>
      </w:r>
      <w:r w:rsidRPr="00F2758A">
        <w:t>časovém rozsahu na dobu trvání majetkových autorských práv a v</w:t>
      </w:r>
      <w:r w:rsidR="007D69D3">
        <w:t> </w:t>
      </w:r>
      <w:r w:rsidRPr="00F2758A">
        <w:t>souladu s</w:t>
      </w:r>
      <w:r w:rsidR="007D69D3">
        <w:t> </w:t>
      </w:r>
      <w:r w:rsidRPr="00F2758A">
        <w:t xml:space="preserve">dalšími podmínkami tohoto Článku </w:t>
      </w:r>
      <w:r>
        <w:fldChar w:fldCharType="begin"/>
      </w:r>
      <w:r>
        <w:instrText xml:space="preserve"> REF _Ref139374314 \r \h </w:instrText>
      </w:r>
      <w:r>
        <w:fldChar w:fldCharType="separate"/>
      </w:r>
      <w:r w:rsidR="001655BD">
        <w:t>11.8</w:t>
      </w:r>
      <w:r>
        <w:fldChar w:fldCharType="end"/>
      </w:r>
      <w:r>
        <w:t xml:space="preserve"> </w:t>
      </w:r>
      <w:r w:rsidRPr="00F2758A">
        <w:t>(„</w:t>
      </w:r>
      <w:r w:rsidRPr="00F2758A">
        <w:rPr>
          <w:rFonts w:eastAsia="Times New Roman"/>
          <w:b/>
        </w:rPr>
        <w:t>Nevýhradní licence</w:t>
      </w:r>
      <w:r w:rsidRPr="00F2758A">
        <w:t>“), přičemž Nevýhradní licence je poskytována dále za následujících podmínek, není-li v</w:t>
      </w:r>
      <w:r w:rsidR="007D69D3">
        <w:t> </w:t>
      </w:r>
      <w:r w:rsidRPr="00F2758A">
        <w:t>této Smlouvě dále stanoveno výslovně jinak:</w:t>
      </w:r>
      <w:bookmarkEnd w:id="295"/>
    </w:p>
    <w:p w14:paraId="0A19DE09" w14:textId="77777777" w:rsidR="0052354E" w:rsidRDefault="0052354E" w:rsidP="009D08AF">
      <w:pPr>
        <w:pStyle w:val="Seznam3"/>
      </w:pPr>
      <w:r w:rsidRPr="00F2758A">
        <w:t>vztahuje-li se na Software, Databáze anebo databáze, pak jak ve Zdrojovém kódu, tak strojovém kódu;</w:t>
      </w:r>
    </w:p>
    <w:p w14:paraId="1D67AF60" w14:textId="5D1D97A7" w:rsidR="0052354E" w:rsidRDefault="0052354E" w:rsidP="009D08AF">
      <w:pPr>
        <w:pStyle w:val="Seznam3"/>
      </w:pPr>
      <w:r w:rsidRPr="00F2758A">
        <w:t xml:space="preserve">Poskytovatel </w:t>
      </w:r>
      <w:proofErr w:type="gramStart"/>
      <w:r w:rsidRPr="00F2758A">
        <w:t>zabezpečí</w:t>
      </w:r>
      <w:proofErr w:type="gramEnd"/>
      <w:r w:rsidRPr="00F2758A">
        <w:t xml:space="preserve"> případný nezbytný souhlas třetích osob, které užil k</w:t>
      </w:r>
      <w:r w:rsidR="007D69D3">
        <w:t> </w:t>
      </w:r>
      <w:r w:rsidRPr="00F2758A">
        <w:t>plnění jeho povinností při plnění Smlouvy, s</w:t>
      </w:r>
      <w:r w:rsidR="007D69D3">
        <w:t> </w:t>
      </w:r>
      <w:r w:rsidRPr="00F2758A">
        <w:t xml:space="preserve">výše uvedeným </w:t>
      </w:r>
      <w:r w:rsidR="002940C3" w:rsidRPr="00F2758A">
        <w:t>a</w:t>
      </w:r>
      <w:r w:rsidR="002940C3">
        <w:t> </w:t>
      </w:r>
      <w:r w:rsidRPr="00F2758A">
        <w:t>s</w:t>
      </w:r>
      <w:r w:rsidR="007D69D3">
        <w:t> </w:t>
      </w:r>
      <w:r w:rsidRPr="00F2758A">
        <w:t>postupováním tohoto oprávnění na třetí osoby v</w:t>
      </w:r>
      <w:r w:rsidR="007D69D3">
        <w:t> </w:t>
      </w:r>
      <w:r w:rsidRPr="00F2758A">
        <w:t>rámci postoupení Nevýhradní licence či udělení podlicence;</w:t>
      </w:r>
    </w:p>
    <w:p w14:paraId="46C6CC8A" w14:textId="5858F800" w:rsidR="00765245" w:rsidRPr="003F1009" w:rsidRDefault="00765245" w:rsidP="00765245">
      <w:pPr>
        <w:pStyle w:val="Seznam3"/>
      </w:pPr>
      <w:bookmarkStart w:id="296" w:name="_Hlk154236981"/>
      <w:r>
        <w:t>s</w:t>
      </w:r>
      <w:r w:rsidRPr="003F1009">
        <w:t xml:space="preserve">oučástí </w:t>
      </w:r>
      <w:r>
        <w:t>Nevýhradní l</w:t>
      </w:r>
      <w:r w:rsidRPr="003F1009">
        <w:t xml:space="preserve">icence je neomezené oprávnění Objednatele provádět jakékoliv modifikace, úpravy, zpracování, změny, zapracovávat </w:t>
      </w:r>
      <w:r>
        <w:t>dílo do</w:t>
      </w:r>
      <w:r w:rsidRPr="003F1009">
        <w:t xml:space="preserve"> dalších autorských děl, spojovat ho s jinými autorskými díly, dokončovat nehotové dílo a zařazovat ho do děl souborných či do databází apod., a to vše i prostřednictvím třetích osob, s čímž Poskytovatel souhlasí</w:t>
      </w:r>
      <w:r>
        <w:t>;</w:t>
      </w:r>
    </w:p>
    <w:p w14:paraId="2DBFC0E1" w14:textId="03225117" w:rsidR="0052354E" w:rsidRDefault="0052354E">
      <w:pPr>
        <w:pStyle w:val="Seznam3"/>
      </w:pPr>
      <w:bookmarkStart w:id="297" w:name="_Ref139379418"/>
      <w:bookmarkEnd w:id="296"/>
      <w:r w:rsidRPr="00F2758A">
        <w:t>Objednatel je oprávněn postoupit Nevýhradní licenci zčásti, v</w:t>
      </w:r>
      <w:r w:rsidR="007D69D3">
        <w:t> </w:t>
      </w:r>
      <w:r w:rsidRPr="00F2758A">
        <w:t>celku anebo udělit podlicenci jakýmkoliv třetím osobám, s</w:t>
      </w:r>
      <w:r w:rsidR="007D69D3">
        <w:t> </w:t>
      </w:r>
      <w:r w:rsidRPr="00F2758A">
        <w:t>čímž Poskytovatel výslovně souhlasí</w:t>
      </w:r>
      <w:r w:rsidR="00896DC4">
        <w:t>; a</w:t>
      </w:r>
      <w:bookmarkEnd w:id="297"/>
    </w:p>
    <w:p w14:paraId="16FEB9FA" w14:textId="7B2F26EB" w:rsidR="00896DC4" w:rsidRDefault="00896DC4" w:rsidP="00084084">
      <w:pPr>
        <w:pStyle w:val="Seznam3"/>
      </w:pPr>
      <w:r>
        <w:t>vztahuje se na editovatelnou i needitovatelnou verzi Autorského díla/Databáze</w:t>
      </w:r>
      <w:r w:rsidRPr="00F2758A">
        <w:t>.</w:t>
      </w:r>
    </w:p>
    <w:p w14:paraId="7849DE50" w14:textId="2098D79B" w:rsidR="00833E67" w:rsidRDefault="00833E67" w:rsidP="00757AF8">
      <w:pPr>
        <w:pStyle w:val="Seznam2"/>
      </w:pPr>
      <w:bookmarkStart w:id="298" w:name="_Ref142383457"/>
      <w:r w:rsidRPr="00F2758A">
        <w:rPr>
          <w:u w:val="single" w:color="000000"/>
        </w:rPr>
        <w:t>Licence podobná Nevýhradní licenci.</w:t>
      </w:r>
      <w:r w:rsidRPr="00F2758A">
        <w:t xml:space="preserve"> Pokud Poskytovatel není oprávněn udělit alespoň Nevýhradní licenci, pak se Poskytovatel zavazuje udělit či zabezpečit udělení Nevýhradní licence v</w:t>
      </w:r>
      <w:r w:rsidR="007D69D3">
        <w:t> </w:t>
      </w:r>
      <w:r w:rsidRPr="00F2758A">
        <w:t>maximálním rozsahu, v</w:t>
      </w:r>
      <w:r w:rsidR="007D69D3">
        <w:t> </w:t>
      </w:r>
      <w:r w:rsidRPr="00F2758A">
        <w:t>jakém je Poskytovatel oprávněn ji udělit, nejméně však v</w:t>
      </w:r>
      <w:r w:rsidR="007D69D3">
        <w:t> </w:t>
      </w:r>
      <w:r w:rsidRPr="00F2758A">
        <w:t>rozsahu:</w:t>
      </w:r>
      <w:bookmarkEnd w:id="298"/>
    </w:p>
    <w:p w14:paraId="44E29A93" w14:textId="258648A8" w:rsidR="00833E67" w:rsidRDefault="00833E67" w:rsidP="00757AF8">
      <w:pPr>
        <w:pStyle w:val="Seznam3"/>
      </w:pPr>
      <w:r w:rsidRPr="00F2758A">
        <w:t>k</w:t>
      </w:r>
      <w:r w:rsidR="007D69D3">
        <w:t> </w:t>
      </w:r>
      <w:r w:rsidRPr="00F2758A">
        <w:t>užití způsoby odpovídajícími účelu, pro který je takové Autorské dílo nebo Databáze určena;</w:t>
      </w:r>
    </w:p>
    <w:p w14:paraId="4450C874" w14:textId="77777777" w:rsidR="00833E67" w:rsidRDefault="00833E67" w:rsidP="00757AF8">
      <w:pPr>
        <w:pStyle w:val="Seznam3"/>
        <w:rPr>
          <w:rFonts w:eastAsia="Times New Roman"/>
          <w:b/>
        </w:rPr>
      </w:pPr>
      <w:bookmarkStart w:id="299" w:name="_Ref142306640"/>
      <w:r w:rsidRPr="00F2758A">
        <w:t>na dobu trvání majetkových práv autorských;</w:t>
      </w:r>
      <w:bookmarkEnd w:id="299"/>
    </w:p>
    <w:p w14:paraId="6A26D5D1" w14:textId="2C0C3470" w:rsidR="00833E67" w:rsidRDefault="00833E67" w:rsidP="00757AF8">
      <w:pPr>
        <w:pStyle w:val="Seznam3"/>
      </w:pPr>
      <w:r w:rsidRPr="00F2758A">
        <w:t>k</w:t>
      </w:r>
      <w:r w:rsidR="007D69D3">
        <w:t> </w:t>
      </w:r>
      <w:r w:rsidRPr="00F2758A">
        <w:t>užití v</w:t>
      </w:r>
      <w:r w:rsidR="007D69D3">
        <w:t> </w:t>
      </w:r>
      <w:r w:rsidRPr="00F2758A">
        <w:t xml:space="preserve">potřebném množstevním rozsahu nezbytném pro užití </w:t>
      </w:r>
      <w:r w:rsidR="0072375B">
        <w:t>v </w:t>
      </w:r>
      <w:r w:rsidRPr="00F2758A">
        <w:t>Systém</w:t>
      </w:r>
      <w:r>
        <w:t>u</w:t>
      </w:r>
      <w:r w:rsidRPr="00F2758A">
        <w:t>;</w:t>
      </w:r>
    </w:p>
    <w:p w14:paraId="6EE59E4C" w14:textId="16652959" w:rsidR="00833E67" w:rsidRDefault="00833E67" w:rsidP="00757AF8">
      <w:pPr>
        <w:pStyle w:val="Seznam3"/>
      </w:pPr>
      <w:r w:rsidRPr="00F2758A">
        <w:t>k</w:t>
      </w:r>
      <w:r w:rsidR="007D69D3">
        <w:t> </w:t>
      </w:r>
      <w:r w:rsidRPr="00F2758A">
        <w:t>užití pro interní potřeby Objednatele a jemu podřízených, jím ovládaných nebo s</w:t>
      </w:r>
      <w:r w:rsidR="007D69D3">
        <w:t> </w:t>
      </w:r>
      <w:r w:rsidRPr="00F2758A">
        <w:t>ním propojených právnických osob, složek, organizací a částí;</w:t>
      </w:r>
    </w:p>
    <w:p w14:paraId="79F6AE9C" w14:textId="2C4DE3C4" w:rsidR="00833E67" w:rsidRDefault="00833E67" w:rsidP="00757AF8">
      <w:pPr>
        <w:pStyle w:val="Seznam3"/>
      </w:pPr>
      <w:r w:rsidRPr="00F2758A">
        <w:t>s</w:t>
      </w:r>
      <w:r w:rsidR="007D69D3">
        <w:t> </w:t>
      </w:r>
      <w:r w:rsidRPr="00F2758A">
        <w:t>oprávněním udělení podlicence</w:t>
      </w:r>
      <w:r w:rsidR="00F81633">
        <w:t xml:space="preserve"> (za předpokladu, že </w:t>
      </w:r>
      <w:r w:rsidR="00770A5D">
        <w:t xml:space="preserve">licenční podmínky dodavatele </w:t>
      </w:r>
      <w:r w:rsidR="005C3F5F">
        <w:t>udělení podlicence výslovně nevylučují</w:t>
      </w:r>
      <w:r w:rsidR="00F81633">
        <w:t>)</w:t>
      </w:r>
      <w:r w:rsidRPr="00F2758A">
        <w:t>;</w:t>
      </w:r>
    </w:p>
    <w:p w14:paraId="0606DF4F" w14:textId="77777777" w:rsidR="00833E67" w:rsidRDefault="00833E67" w:rsidP="00833E67">
      <w:pPr>
        <w:pStyle w:val="Seznam3"/>
      </w:pPr>
      <w:r w:rsidRPr="00F2758A">
        <w:t>vztahuje-li se na Software, Databáze anebo databáze, pak ve strojovém kódu</w:t>
      </w:r>
    </w:p>
    <w:p w14:paraId="0795912F" w14:textId="467123C2" w:rsidR="00833E67" w:rsidRDefault="00833E67" w:rsidP="00833E67">
      <w:pPr>
        <w:pStyle w:val="Seznam2"/>
        <w:numPr>
          <w:ilvl w:val="0"/>
          <w:numId w:val="0"/>
        </w:numPr>
        <w:ind w:left="851"/>
      </w:pPr>
      <w:r>
        <w:t>(„</w:t>
      </w:r>
      <w:r>
        <w:rPr>
          <w:b/>
          <w:bCs/>
        </w:rPr>
        <w:t>Minimální rozsah nevýhradní licence</w:t>
      </w:r>
      <w:r>
        <w:t>“)</w:t>
      </w:r>
      <w:r w:rsidRPr="00F2758A">
        <w:t>.</w:t>
      </w:r>
    </w:p>
    <w:p w14:paraId="4831300B" w14:textId="362B983A" w:rsidR="00AF3364" w:rsidRPr="00757AF8" w:rsidRDefault="00AF3364" w:rsidP="00084084">
      <w:pPr>
        <w:spacing w:line="240" w:lineRule="atLeast"/>
        <w:ind w:firstLine="851"/>
        <w:jc w:val="left"/>
        <w:rPr>
          <w:b/>
          <w:bCs/>
        </w:rPr>
      </w:pPr>
      <w:r>
        <w:rPr>
          <w:b/>
          <w:bCs/>
        </w:rPr>
        <w:t>Udělovaná oprávnění ke konkrétním druhům duševního vlastnictví</w:t>
      </w:r>
    </w:p>
    <w:p w14:paraId="2F698818" w14:textId="513C495E" w:rsidR="0052354E" w:rsidRDefault="00833E67" w:rsidP="00977D92">
      <w:pPr>
        <w:pStyle w:val="Seznam2"/>
        <w:rPr>
          <w:rFonts w:ascii="Arial" w:hAnsi="Arial" w:cs="Arial"/>
        </w:rPr>
      </w:pPr>
      <w:bookmarkStart w:id="300" w:name="_Ref142304559"/>
      <w:r>
        <w:rPr>
          <w:rFonts w:ascii="Arial" w:hAnsi="Arial" w:cs="Arial"/>
        </w:rPr>
        <w:t>Ve vztahu k</w:t>
      </w:r>
      <w:r w:rsidR="007D69D3">
        <w:rPr>
          <w:rFonts w:ascii="Arial" w:hAnsi="Arial" w:cs="Arial"/>
        </w:rPr>
        <w:t> </w:t>
      </w:r>
      <w:r w:rsidRPr="00757AF8">
        <w:rPr>
          <w:rFonts w:ascii="Arial" w:hAnsi="Arial" w:cs="Arial"/>
          <w:u w:val="single"/>
        </w:rPr>
        <w:t>Duševnímu vlastnictví poskytovatele</w:t>
      </w:r>
      <w:r>
        <w:rPr>
          <w:rFonts w:ascii="Arial" w:hAnsi="Arial" w:cs="Arial"/>
        </w:rPr>
        <w:t xml:space="preserve"> Poskytovatel Objednateli</w:t>
      </w:r>
      <w:bookmarkEnd w:id="300"/>
    </w:p>
    <w:p w14:paraId="14028130" w14:textId="7839C214" w:rsidR="00833E67" w:rsidRDefault="007D69D3" w:rsidP="00833E67">
      <w:pPr>
        <w:pStyle w:val="Seznam3"/>
      </w:pPr>
      <w:bookmarkStart w:id="301" w:name="_Ref142299710"/>
      <w:r>
        <w:t>Postupuje práva</w:t>
      </w:r>
      <w:r w:rsidR="00833E67">
        <w:t xml:space="preserve"> k</w:t>
      </w:r>
      <w:r>
        <w:t> </w:t>
      </w:r>
      <w:r w:rsidR="00833E67">
        <w:t xml:space="preserve">takovému Duševnímu vlastnictví poskytovatele, které je současně </w:t>
      </w:r>
      <w:r w:rsidR="00833E67" w:rsidRPr="00F2758A">
        <w:t>Autorsk</w:t>
      </w:r>
      <w:r w:rsidR="00833E67">
        <w:t>ým</w:t>
      </w:r>
      <w:r w:rsidR="00833E67" w:rsidRPr="00F2758A">
        <w:t xml:space="preserve"> díl</w:t>
      </w:r>
      <w:r w:rsidR="00833E67">
        <w:t>em</w:t>
      </w:r>
      <w:r w:rsidR="00833E67" w:rsidRPr="00F2758A">
        <w:t xml:space="preserve"> ve smyslu § 58 odst. 1 a 7 Autorského zákona (zejména Software či Databáz</w:t>
      </w:r>
      <w:r w:rsidR="00833E67">
        <w:t>e</w:t>
      </w:r>
      <w:r w:rsidR="00833E67" w:rsidRPr="00F2758A">
        <w:t>)</w:t>
      </w:r>
      <w:r w:rsidR="00DC0F29" w:rsidRPr="00DC0F29">
        <w:t xml:space="preserve"> a je tvořeno Dílem poskytnutým dle této Smlouvy</w:t>
      </w:r>
      <w:r w:rsidR="00833E67">
        <w:t>;</w:t>
      </w:r>
      <w:bookmarkEnd w:id="301"/>
    </w:p>
    <w:p w14:paraId="666EE85B" w14:textId="5E7A0744" w:rsidR="00833E67" w:rsidRDefault="007D69D3" w:rsidP="00757AF8">
      <w:pPr>
        <w:pStyle w:val="Seznam3"/>
      </w:pPr>
      <w:r>
        <w:t xml:space="preserve">uděluje </w:t>
      </w:r>
      <w:r w:rsidR="00833E67" w:rsidRPr="00F2758A">
        <w:t>Výhradní licenci, pokud se jedná o Dokumentaci;</w:t>
      </w:r>
    </w:p>
    <w:p w14:paraId="49DFEE39" w14:textId="134D19B4" w:rsidR="00833E67" w:rsidRPr="00F2758A" w:rsidRDefault="007D69D3" w:rsidP="00757AF8">
      <w:pPr>
        <w:pStyle w:val="Seznam3"/>
      </w:pPr>
      <w:bookmarkStart w:id="302" w:name="_Ref142299977"/>
      <w:r>
        <w:t xml:space="preserve">uděluje </w:t>
      </w:r>
      <w:r w:rsidR="00833E67" w:rsidRPr="00F2758A">
        <w:t xml:space="preserve">Výhradní licenci, pokud se jedná o Autorské dílo nebo Databázi, ve </w:t>
      </w:r>
      <w:proofErr w:type="gramStart"/>
      <w:r w:rsidR="00833E67" w:rsidRPr="00F2758A">
        <w:t>vztahu</w:t>
      </w:r>
      <w:proofErr w:type="gramEnd"/>
      <w:r w:rsidR="00833E67" w:rsidRPr="00F2758A">
        <w:t xml:space="preserve"> k nimž Poskytovatel nemůže z objektivních důvodů </w:t>
      </w:r>
      <w:r>
        <w:t xml:space="preserve">Postoupit </w:t>
      </w:r>
      <w:r w:rsidR="00833E67">
        <w:t>práv</w:t>
      </w:r>
      <w:r>
        <w:t>a (</w:t>
      </w:r>
      <w:r w:rsidR="00833E67" w:rsidRPr="00F2758A">
        <w:t xml:space="preserve">pro zamezení pochybnostem je Poskytovatel povinen podniknout veškeré kroky k získání náležitých oprávnění tak, aby mohl </w:t>
      </w:r>
      <w:r>
        <w:t>Postoupit práva)</w:t>
      </w:r>
      <w:r w:rsidR="00833E67">
        <w:t>;</w:t>
      </w:r>
      <w:bookmarkEnd w:id="302"/>
    </w:p>
    <w:p w14:paraId="2EC2EEC7" w14:textId="2D9880BA" w:rsidR="00833E67" w:rsidRDefault="007D69D3" w:rsidP="00757AF8">
      <w:pPr>
        <w:pStyle w:val="Seznam3"/>
      </w:pPr>
      <w:bookmarkStart w:id="303" w:name="_Ref142299712"/>
      <w:r>
        <w:t xml:space="preserve">uděluje </w:t>
      </w:r>
      <w:r w:rsidR="00833E67" w:rsidRPr="00F2758A">
        <w:t xml:space="preserve">Nevýhradní licenci, pokud se jedná o Autorské dílo nebo Databázi, ve vztahu k nimž Poskytovatel nemůže z objektivních důvodů udělit Objednateli oprávnění dle Článků </w:t>
      </w:r>
      <w:r>
        <w:fldChar w:fldCharType="begin"/>
      </w:r>
      <w:r>
        <w:instrText xml:space="preserve"> REF _Ref142299710 \r \h </w:instrText>
      </w:r>
      <w:r>
        <w:fldChar w:fldCharType="separate"/>
      </w:r>
      <w:r w:rsidR="001655BD">
        <w:t>11.10.1</w:t>
      </w:r>
      <w:r>
        <w:fldChar w:fldCharType="end"/>
      </w:r>
      <w:r>
        <w:t>–</w:t>
      </w:r>
      <w:r>
        <w:fldChar w:fldCharType="begin"/>
      </w:r>
      <w:r>
        <w:instrText xml:space="preserve"> REF _Ref142299977 \r \h </w:instrText>
      </w:r>
      <w:r>
        <w:fldChar w:fldCharType="separate"/>
      </w:r>
      <w:r w:rsidR="001655BD">
        <w:t>11.10.3</w:t>
      </w:r>
      <w:r>
        <w:fldChar w:fldCharType="end"/>
      </w:r>
      <w:r w:rsidR="00833E67" w:rsidRPr="00F2758A">
        <w:t xml:space="preserve">; </w:t>
      </w:r>
      <w:r w:rsidR="00DC0F29" w:rsidRPr="00DC0F29">
        <w:t>pro vyloučení pochybností Nevýhradní licence bude poskytnuta v případě tzv. existujících autorských děl, tzn. v případě takových autorských děl, které jsou určeny pro provádění běžných či rutinních úkonů v rámci chodu počítačových programů pro splnění povinností vyplývajících z této Smlouvy. Pro vyloučení pochybností (i) mohou být existujícími díly jen taková autorská díla, která existovala před uzavřeném této Smlouvy a dále (ii) existujícími díly nemohou být autorská díla vytvořená dle požadavků Objednatele či autorská díla vzniknuvší pro plnění této Smlouvy</w:t>
      </w:r>
      <w:r w:rsidR="00DC0F29">
        <w:t>;</w:t>
      </w:r>
      <w:r w:rsidR="00DC0F29" w:rsidRPr="00DC0F29">
        <w:t xml:space="preserve"> </w:t>
      </w:r>
      <w:r w:rsidR="00833E67" w:rsidRPr="00F2758A">
        <w:t>a</w:t>
      </w:r>
      <w:bookmarkEnd w:id="303"/>
    </w:p>
    <w:p w14:paraId="074F1B9E" w14:textId="152843DF" w:rsidR="00833E67" w:rsidRDefault="007D69D3" w:rsidP="00757AF8">
      <w:pPr>
        <w:pStyle w:val="Seznam3"/>
      </w:pPr>
      <w:r>
        <w:t xml:space="preserve">uděluje </w:t>
      </w:r>
      <w:r w:rsidR="00833E67" w:rsidRPr="00F2758A">
        <w:t xml:space="preserve">oprávnění v rozsahu </w:t>
      </w:r>
      <w:r>
        <w:t>Minimálního rozsahu nevýhradní licence</w:t>
      </w:r>
      <w:r w:rsidR="00833E67">
        <w:t xml:space="preserve">, </w:t>
      </w:r>
      <w:r w:rsidR="00833E67" w:rsidRPr="00F2758A">
        <w:t xml:space="preserve">pokud se jedná o Autorské dílo nebo Databázi, ve </w:t>
      </w:r>
      <w:proofErr w:type="gramStart"/>
      <w:r w:rsidR="00833E67" w:rsidRPr="00F2758A">
        <w:t>vztahu</w:t>
      </w:r>
      <w:proofErr w:type="gramEnd"/>
      <w:r w:rsidR="00833E67" w:rsidRPr="00F2758A">
        <w:t xml:space="preserve"> k nimž Poskytovatel nemůže z objektivních důvodů udělit Objednateli oprávnění dle Článků </w:t>
      </w:r>
      <w:r>
        <w:fldChar w:fldCharType="begin"/>
      </w:r>
      <w:r>
        <w:instrText xml:space="preserve"> REF _Ref142299710 \r \h </w:instrText>
      </w:r>
      <w:r>
        <w:fldChar w:fldCharType="separate"/>
      </w:r>
      <w:r w:rsidR="001655BD">
        <w:t>11.10.1</w:t>
      </w:r>
      <w:r>
        <w:fldChar w:fldCharType="end"/>
      </w:r>
      <w:r>
        <w:t>–</w:t>
      </w:r>
      <w:r>
        <w:fldChar w:fldCharType="begin"/>
      </w:r>
      <w:r>
        <w:instrText xml:space="preserve"> REF _Ref142299712 \r \h </w:instrText>
      </w:r>
      <w:r>
        <w:fldChar w:fldCharType="separate"/>
      </w:r>
      <w:r w:rsidR="001655BD">
        <w:t>11.10.4</w:t>
      </w:r>
      <w:r>
        <w:fldChar w:fldCharType="end"/>
      </w:r>
      <w:r w:rsidR="00DC0F29">
        <w:t xml:space="preserve"> </w:t>
      </w:r>
      <w:r w:rsidR="00DC0F29" w:rsidRPr="00DC0F29">
        <w:t xml:space="preserve">(např. v případě </w:t>
      </w:r>
      <w:r w:rsidR="00B90578">
        <w:t>software</w:t>
      </w:r>
      <w:r w:rsidR="00DC0F29" w:rsidRPr="00DC0F29">
        <w:t xml:space="preserve"> produktů třetích stran)</w:t>
      </w:r>
      <w:r w:rsidR="00912096">
        <w:t>.</w:t>
      </w:r>
    </w:p>
    <w:p w14:paraId="7ACDAC2C" w14:textId="7699A9B2" w:rsidR="00833E67" w:rsidRDefault="007D69D3" w:rsidP="007D69D3">
      <w:pPr>
        <w:pStyle w:val="Seznam2"/>
      </w:pPr>
      <w:bookmarkStart w:id="304" w:name="_Ref142304574"/>
      <w:r>
        <w:t>Ve vztahu k </w:t>
      </w:r>
      <w:r w:rsidRPr="00757AF8">
        <w:rPr>
          <w:u w:val="single"/>
        </w:rPr>
        <w:t>SS/OSS poskytovatele</w:t>
      </w:r>
      <w:r>
        <w:t xml:space="preserve"> Poskytovatel Objednateli</w:t>
      </w:r>
      <w:bookmarkEnd w:id="304"/>
    </w:p>
    <w:p w14:paraId="0336141B" w14:textId="17FC67BB" w:rsidR="007D69D3" w:rsidRPr="00757AF8" w:rsidRDefault="00386B22" w:rsidP="007D69D3">
      <w:pPr>
        <w:pStyle w:val="Seznam3"/>
      </w:pPr>
      <w:r>
        <w:t xml:space="preserve">uděluje </w:t>
      </w:r>
      <w:r w:rsidRPr="00F2758A">
        <w:rPr>
          <w:rFonts w:ascii="Arial" w:hAnsi="Arial" w:cs="Arial"/>
        </w:rPr>
        <w:t xml:space="preserve">Nevýhradní licenci, pokud se jedná o </w:t>
      </w:r>
      <w:r w:rsidRPr="00F2758A">
        <w:rPr>
          <w:rFonts w:ascii="Arial" w:hAnsi="Arial" w:cs="Arial"/>
          <w:u w:val="single" w:color="000000"/>
        </w:rPr>
        <w:t>Standardní software</w:t>
      </w:r>
      <w:r w:rsidRPr="00F2758A">
        <w:rPr>
          <w:rFonts w:ascii="Arial" w:hAnsi="Arial" w:cs="Arial"/>
        </w:rPr>
        <w:t>;</w:t>
      </w:r>
    </w:p>
    <w:p w14:paraId="3DC9897B" w14:textId="64C984AE" w:rsidR="00386B22" w:rsidRPr="00757AF8" w:rsidRDefault="00386B22" w:rsidP="007D69D3">
      <w:pPr>
        <w:pStyle w:val="Seznam3"/>
      </w:pPr>
      <w:r w:rsidRPr="00F2758A">
        <w:rPr>
          <w:rFonts w:ascii="Arial" w:hAnsi="Arial" w:cs="Arial"/>
        </w:rPr>
        <w:t xml:space="preserve">pokud se jedná o </w:t>
      </w:r>
      <w:r w:rsidRPr="00F2758A">
        <w:rPr>
          <w:rFonts w:ascii="Arial" w:hAnsi="Arial" w:cs="Arial"/>
          <w:u w:val="single" w:color="000000"/>
        </w:rPr>
        <w:t>Program s</w:t>
      </w:r>
      <w:r>
        <w:rPr>
          <w:rFonts w:ascii="Arial" w:hAnsi="Arial" w:cs="Arial"/>
          <w:u w:val="single" w:color="000000"/>
        </w:rPr>
        <w:t> </w:t>
      </w:r>
      <w:r w:rsidRPr="00F2758A">
        <w:rPr>
          <w:rFonts w:ascii="Arial" w:hAnsi="Arial" w:cs="Arial"/>
          <w:u w:val="single" w:color="000000"/>
        </w:rPr>
        <w:t>otevřeným kódem anebo Autorské dílo podobné Programu</w:t>
      </w:r>
      <w:r w:rsidRPr="00757AF8">
        <w:rPr>
          <w:rFonts w:ascii="Arial" w:hAnsi="Arial" w:cs="Arial"/>
          <w:u w:val="single"/>
        </w:rPr>
        <w:t xml:space="preserve"> </w:t>
      </w:r>
      <w:r w:rsidRPr="00F2758A">
        <w:rPr>
          <w:rFonts w:ascii="Arial" w:hAnsi="Arial" w:cs="Arial"/>
          <w:u w:val="single" w:color="000000"/>
        </w:rPr>
        <w:t>s</w:t>
      </w:r>
      <w:r>
        <w:rPr>
          <w:rFonts w:ascii="Arial" w:hAnsi="Arial" w:cs="Arial"/>
          <w:u w:val="single" w:color="000000"/>
        </w:rPr>
        <w:t> </w:t>
      </w:r>
      <w:r w:rsidRPr="00F2758A">
        <w:rPr>
          <w:rFonts w:ascii="Arial" w:hAnsi="Arial" w:cs="Arial"/>
          <w:u w:val="single" w:color="000000"/>
        </w:rPr>
        <w:t>otevřeným kódem</w:t>
      </w:r>
      <w:r w:rsidRPr="00F2758A">
        <w:rPr>
          <w:rFonts w:ascii="Arial" w:hAnsi="Arial" w:cs="Arial"/>
        </w:rPr>
        <w:t xml:space="preserve"> ve smyslu distribuce pod jednou z</w:t>
      </w:r>
      <w:r>
        <w:rPr>
          <w:rFonts w:ascii="Arial" w:hAnsi="Arial" w:cs="Arial"/>
        </w:rPr>
        <w:t> </w:t>
      </w:r>
      <w:r w:rsidRPr="00F2758A">
        <w:rPr>
          <w:rFonts w:ascii="Arial" w:hAnsi="Arial" w:cs="Arial"/>
        </w:rPr>
        <w:t>veřejných licencí, který je součástí Systém</w:t>
      </w:r>
      <w:r>
        <w:rPr>
          <w:rFonts w:ascii="Arial" w:hAnsi="Arial" w:cs="Arial"/>
        </w:rPr>
        <w:t xml:space="preserve">u, je povinen zabezpečit </w:t>
      </w:r>
      <w:r w:rsidRPr="00F2758A">
        <w:rPr>
          <w:rFonts w:ascii="Arial" w:hAnsi="Arial" w:cs="Arial"/>
        </w:rPr>
        <w:t>udělení oprávnění v</w:t>
      </w:r>
      <w:r>
        <w:rPr>
          <w:rFonts w:ascii="Arial" w:hAnsi="Arial" w:cs="Arial"/>
        </w:rPr>
        <w:t> </w:t>
      </w:r>
      <w:r w:rsidRPr="00F2758A">
        <w:rPr>
          <w:rFonts w:ascii="Arial" w:hAnsi="Arial" w:cs="Arial"/>
        </w:rPr>
        <w:t>rozsahu takových veřejných licencí, které se na Autorské dílo vztahují, přičemž konkrétní rozsah licence lze určit odkazem na soubor předávaný v</w:t>
      </w:r>
      <w:r>
        <w:rPr>
          <w:rFonts w:ascii="Arial" w:hAnsi="Arial" w:cs="Arial"/>
        </w:rPr>
        <w:t> </w:t>
      </w:r>
      <w:r w:rsidRPr="00F2758A">
        <w:rPr>
          <w:rFonts w:ascii="Arial" w:hAnsi="Arial" w:cs="Arial"/>
        </w:rPr>
        <w:t>rámci plnění této Smlouvy anebo odkazem ve Zdrojovém kódu či jiném označení takové licence ve formátu vyžadovaném takovou veřejnou licencí, včetně odkazu na kompletní znění aktuálních licenčních podmínek veřejné licence;</w:t>
      </w:r>
    </w:p>
    <w:p w14:paraId="6C209CE1" w14:textId="4645578F" w:rsidR="00386B22" w:rsidRDefault="00386B22" w:rsidP="00757AF8">
      <w:pPr>
        <w:pStyle w:val="Seznam3"/>
      </w:pPr>
      <w:r>
        <w:rPr>
          <w:rFonts w:ascii="Arial" w:hAnsi="Arial" w:cs="Arial"/>
        </w:rPr>
        <w:t xml:space="preserve">je </w:t>
      </w:r>
      <w:r w:rsidR="002E5443">
        <w:rPr>
          <w:rFonts w:ascii="Arial" w:hAnsi="Arial" w:cs="Arial"/>
        </w:rPr>
        <w:t xml:space="preserve">v případě Standardního software </w:t>
      </w:r>
      <w:r>
        <w:rPr>
          <w:rFonts w:ascii="Arial" w:hAnsi="Arial" w:cs="Arial"/>
        </w:rPr>
        <w:t>povinen</w:t>
      </w:r>
      <w:r w:rsidRPr="00F2758A">
        <w:rPr>
          <w:rFonts w:ascii="Arial" w:hAnsi="Arial" w:cs="Arial"/>
        </w:rPr>
        <w:t xml:space="preserve"> zabezpečit poskytnutí podpory (</w:t>
      </w:r>
      <w:r w:rsidRPr="00F2758A">
        <w:rPr>
          <w:rFonts w:ascii="Arial" w:eastAsia="Times New Roman" w:hAnsi="Arial" w:cs="Arial"/>
          <w:i/>
        </w:rPr>
        <w:t>subscription/license maintenance</w:t>
      </w:r>
      <w:r w:rsidRPr="00F2758A">
        <w:rPr>
          <w:rFonts w:ascii="Arial" w:hAnsi="Arial" w:cs="Arial"/>
        </w:rPr>
        <w:t xml:space="preserve">) dle Článku </w:t>
      </w:r>
      <w:r>
        <w:rPr>
          <w:rFonts w:ascii="Arial" w:hAnsi="Arial" w:cs="Arial"/>
        </w:rPr>
        <w:fldChar w:fldCharType="begin"/>
      </w:r>
      <w:r>
        <w:rPr>
          <w:rFonts w:ascii="Arial" w:hAnsi="Arial" w:cs="Arial"/>
        </w:rPr>
        <w:instrText xml:space="preserve"> REF _Ref139379392 \r \h </w:instrText>
      </w:r>
      <w:r>
        <w:rPr>
          <w:rFonts w:ascii="Arial" w:hAnsi="Arial" w:cs="Arial"/>
        </w:rPr>
      </w:r>
      <w:r>
        <w:rPr>
          <w:rFonts w:ascii="Arial" w:hAnsi="Arial" w:cs="Arial"/>
        </w:rPr>
        <w:fldChar w:fldCharType="separate"/>
      </w:r>
      <w:r w:rsidR="001655BD">
        <w:rPr>
          <w:rFonts w:ascii="Arial" w:hAnsi="Arial" w:cs="Arial"/>
        </w:rPr>
        <w:t>11.14</w:t>
      </w:r>
      <w:r>
        <w:rPr>
          <w:rFonts w:ascii="Arial" w:hAnsi="Arial" w:cs="Arial"/>
        </w:rPr>
        <w:fldChar w:fldCharType="end"/>
      </w:r>
      <w:r>
        <w:rPr>
          <w:rFonts w:ascii="Arial" w:hAnsi="Arial" w:cs="Arial"/>
        </w:rPr>
        <w:t xml:space="preserve"> </w:t>
      </w:r>
      <w:r w:rsidRPr="00F2758A">
        <w:rPr>
          <w:rFonts w:ascii="Arial" w:hAnsi="Arial" w:cs="Arial"/>
        </w:rPr>
        <w:t>obdobně s</w:t>
      </w:r>
      <w:r>
        <w:rPr>
          <w:rFonts w:ascii="Arial" w:hAnsi="Arial" w:cs="Arial"/>
        </w:rPr>
        <w:t> </w:t>
      </w:r>
      <w:r w:rsidRPr="00F2758A">
        <w:rPr>
          <w:rFonts w:ascii="Arial" w:hAnsi="Arial" w:cs="Arial"/>
        </w:rPr>
        <w:t xml:space="preserve">tím rozdílem, že podpora musí být zabezpečena </w:t>
      </w:r>
      <w:r w:rsidR="00BF5CDF">
        <w:rPr>
          <w:rFonts w:ascii="Arial" w:hAnsi="Arial" w:cs="Arial"/>
        </w:rPr>
        <w:t>po dobu pěti (5) let od účinnosti</w:t>
      </w:r>
      <w:r w:rsidRPr="00F2758A">
        <w:rPr>
          <w:rFonts w:ascii="Arial" w:hAnsi="Arial" w:cs="Arial"/>
        </w:rPr>
        <w:t xml:space="preserve"> </w:t>
      </w:r>
      <w:r w:rsidR="00F50E89">
        <w:rPr>
          <w:rFonts w:ascii="Arial" w:hAnsi="Arial" w:cs="Arial"/>
        </w:rPr>
        <w:t>této S</w:t>
      </w:r>
      <w:r w:rsidR="00DC0F29">
        <w:rPr>
          <w:rFonts w:ascii="Arial" w:hAnsi="Arial" w:cs="Arial"/>
        </w:rPr>
        <w:t>mlouvy</w:t>
      </w:r>
      <w:r>
        <w:rPr>
          <w:rFonts w:ascii="Arial" w:hAnsi="Arial" w:cs="Arial"/>
        </w:rPr>
        <w:t>.</w:t>
      </w:r>
    </w:p>
    <w:p w14:paraId="5DBD03A5" w14:textId="5E71E3E7" w:rsidR="00C13F4A" w:rsidRDefault="00C13F4A" w:rsidP="00977D92">
      <w:pPr>
        <w:pStyle w:val="Seznam2"/>
        <w:rPr>
          <w:rFonts w:ascii="Arial" w:hAnsi="Arial" w:cs="Arial"/>
        </w:rPr>
      </w:pPr>
      <w:bookmarkStart w:id="305" w:name="_Ref142307079"/>
      <w:r>
        <w:rPr>
          <w:rFonts w:ascii="Arial" w:hAnsi="Arial" w:cs="Arial"/>
        </w:rPr>
        <w:t>Ve vztahu k </w:t>
      </w:r>
      <w:r w:rsidRPr="00757AF8">
        <w:rPr>
          <w:rFonts w:ascii="Arial" w:hAnsi="Arial" w:cs="Arial"/>
          <w:u w:val="single"/>
        </w:rPr>
        <w:t>Duševnímu vlastnictví třetí osoby</w:t>
      </w:r>
      <w:r>
        <w:rPr>
          <w:rFonts w:ascii="Arial" w:hAnsi="Arial" w:cs="Arial"/>
        </w:rPr>
        <w:t xml:space="preserve"> </w:t>
      </w:r>
      <w:r w:rsidRPr="00F2758A">
        <w:t>splní Poskytovatel svou povinnost udělit Objednateli oprávnění tím, že Objednateli bude uděleno oprávnění ze strany takové třetí osoby, a to v</w:t>
      </w:r>
      <w:r>
        <w:t> </w:t>
      </w:r>
      <w:r w:rsidRPr="00F2758A">
        <w:t>rozsahu</w:t>
      </w:r>
      <w:bookmarkEnd w:id="305"/>
    </w:p>
    <w:p w14:paraId="261EF231" w14:textId="528D7FCC" w:rsidR="00C13F4A" w:rsidRDefault="00C13F4A" w:rsidP="00C13F4A">
      <w:pPr>
        <w:pStyle w:val="Seznam4"/>
        <w:rPr>
          <w:rFonts w:ascii="Arial" w:hAnsi="Arial" w:cs="Arial"/>
        </w:rPr>
      </w:pPr>
      <w:r w:rsidRPr="00F2758A">
        <w:rPr>
          <w:rFonts w:ascii="Arial" w:hAnsi="Arial" w:cs="Arial"/>
        </w:rPr>
        <w:t>Článku</w:t>
      </w:r>
      <w:r>
        <w:rPr>
          <w:rFonts w:ascii="Arial" w:hAnsi="Arial" w:cs="Arial"/>
        </w:rPr>
        <w:t xml:space="preserve"> </w:t>
      </w:r>
      <w:r>
        <w:rPr>
          <w:rFonts w:ascii="Arial" w:hAnsi="Arial" w:cs="Arial"/>
        </w:rPr>
        <w:fldChar w:fldCharType="begin"/>
      </w:r>
      <w:r>
        <w:rPr>
          <w:rFonts w:ascii="Arial" w:hAnsi="Arial" w:cs="Arial"/>
        </w:rPr>
        <w:instrText xml:space="preserve"> REF _Ref142304559 \r \h </w:instrText>
      </w:r>
      <w:r>
        <w:rPr>
          <w:rFonts w:ascii="Arial" w:hAnsi="Arial" w:cs="Arial"/>
        </w:rPr>
      </w:r>
      <w:r>
        <w:rPr>
          <w:rFonts w:ascii="Arial" w:hAnsi="Arial" w:cs="Arial"/>
        </w:rPr>
        <w:fldChar w:fldCharType="separate"/>
      </w:r>
      <w:r w:rsidR="001655BD">
        <w:rPr>
          <w:rFonts w:ascii="Arial" w:hAnsi="Arial" w:cs="Arial"/>
        </w:rPr>
        <w:t>11.10</w:t>
      </w:r>
      <w:r>
        <w:rPr>
          <w:rFonts w:ascii="Arial" w:hAnsi="Arial" w:cs="Arial"/>
        </w:rPr>
        <w:fldChar w:fldCharType="end"/>
      </w:r>
      <w:r w:rsidRPr="00F2758A">
        <w:rPr>
          <w:rFonts w:ascii="Arial" w:hAnsi="Arial" w:cs="Arial"/>
        </w:rPr>
        <w:t xml:space="preserve">, pokud se nejedná o Standardní software </w:t>
      </w:r>
      <w:r w:rsidR="00912096">
        <w:rPr>
          <w:rFonts w:ascii="Arial" w:hAnsi="Arial" w:cs="Arial"/>
        </w:rPr>
        <w:t>nebo</w:t>
      </w:r>
      <w:r w:rsidRPr="00F2758A">
        <w:rPr>
          <w:rFonts w:ascii="Arial" w:hAnsi="Arial" w:cs="Arial"/>
        </w:rPr>
        <w:t xml:space="preserve"> Program s</w:t>
      </w:r>
      <w:r>
        <w:rPr>
          <w:rFonts w:ascii="Arial" w:hAnsi="Arial" w:cs="Arial"/>
        </w:rPr>
        <w:t> </w:t>
      </w:r>
      <w:r w:rsidRPr="00F2758A">
        <w:rPr>
          <w:rFonts w:ascii="Arial" w:hAnsi="Arial" w:cs="Arial"/>
        </w:rPr>
        <w:t>otevřeným kódem;</w:t>
      </w:r>
    </w:p>
    <w:p w14:paraId="0C3DF68E" w14:textId="760DC26D" w:rsidR="00C13F4A" w:rsidRDefault="00C13F4A" w:rsidP="00C13F4A">
      <w:pPr>
        <w:pStyle w:val="Seznam4"/>
        <w:rPr>
          <w:rFonts w:ascii="Arial" w:hAnsi="Arial" w:cs="Arial"/>
        </w:rPr>
      </w:pPr>
      <w:bookmarkStart w:id="306" w:name="_Ref142305346"/>
      <w:r w:rsidRPr="00F2758A">
        <w:rPr>
          <w:rFonts w:ascii="Arial" w:hAnsi="Arial" w:cs="Arial"/>
        </w:rPr>
        <w:t>Článku</w:t>
      </w:r>
      <w:r>
        <w:rPr>
          <w:rFonts w:ascii="Arial" w:hAnsi="Arial" w:cs="Arial"/>
        </w:rPr>
        <w:t xml:space="preserve"> </w:t>
      </w:r>
      <w:r>
        <w:rPr>
          <w:rFonts w:ascii="Arial" w:hAnsi="Arial" w:cs="Arial"/>
        </w:rPr>
        <w:fldChar w:fldCharType="begin"/>
      </w:r>
      <w:r>
        <w:rPr>
          <w:rFonts w:ascii="Arial" w:hAnsi="Arial" w:cs="Arial"/>
        </w:rPr>
        <w:instrText xml:space="preserve"> REF _Ref142304574 \r \h </w:instrText>
      </w:r>
      <w:r>
        <w:rPr>
          <w:rFonts w:ascii="Arial" w:hAnsi="Arial" w:cs="Arial"/>
        </w:rPr>
      </w:r>
      <w:r>
        <w:rPr>
          <w:rFonts w:ascii="Arial" w:hAnsi="Arial" w:cs="Arial"/>
        </w:rPr>
        <w:fldChar w:fldCharType="separate"/>
      </w:r>
      <w:r w:rsidR="001655BD">
        <w:rPr>
          <w:rFonts w:ascii="Arial" w:hAnsi="Arial" w:cs="Arial"/>
        </w:rPr>
        <w:t>11.11</w:t>
      </w:r>
      <w:r>
        <w:rPr>
          <w:rFonts w:ascii="Arial" w:hAnsi="Arial" w:cs="Arial"/>
        </w:rPr>
        <w:fldChar w:fldCharType="end"/>
      </w:r>
      <w:r w:rsidRPr="00F2758A">
        <w:rPr>
          <w:rFonts w:ascii="Arial" w:hAnsi="Arial" w:cs="Arial"/>
        </w:rPr>
        <w:t xml:space="preserve">, pokud se jedná o Standardní software </w:t>
      </w:r>
      <w:r w:rsidR="00912096">
        <w:rPr>
          <w:rFonts w:ascii="Arial" w:hAnsi="Arial" w:cs="Arial"/>
        </w:rPr>
        <w:t>nebo</w:t>
      </w:r>
      <w:r w:rsidRPr="00F2758A">
        <w:rPr>
          <w:rFonts w:ascii="Arial" w:hAnsi="Arial" w:cs="Arial"/>
        </w:rPr>
        <w:t xml:space="preserve"> Program s</w:t>
      </w:r>
      <w:r>
        <w:rPr>
          <w:rFonts w:ascii="Arial" w:hAnsi="Arial" w:cs="Arial"/>
        </w:rPr>
        <w:t> </w:t>
      </w:r>
      <w:r w:rsidRPr="00F2758A">
        <w:rPr>
          <w:rFonts w:ascii="Arial" w:hAnsi="Arial" w:cs="Arial"/>
        </w:rPr>
        <w:t>otevřeným kódem; a</w:t>
      </w:r>
      <w:bookmarkEnd w:id="306"/>
    </w:p>
    <w:p w14:paraId="40285444" w14:textId="4C53A98B" w:rsidR="00C13F4A" w:rsidRDefault="00C13F4A" w:rsidP="00C13F4A">
      <w:pPr>
        <w:pStyle w:val="Seznam4"/>
        <w:rPr>
          <w:rFonts w:ascii="Arial" w:hAnsi="Arial" w:cs="Arial"/>
        </w:rPr>
      </w:pPr>
      <w:bookmarkStart w:id="307" w:name="_Ref142305458"/>
      <w:r w:rsidRPr="00F2758A">
        <w:rPr>
          <w:rFonts w:ascii="Arial" w:hAnsi="Arial" w:cs="Arial"/>
        </w:rPr>
        <w:t>oprávnění v</w:t>
      </w:r>
      <w:r>
        <w:rPr>
          <w:rFonts w:ascii="Arial" w:hAnsi="Arial" w:cs="Arial"/>
        </w:rPr>
        <w:t> </w:t>
      </w:r>
      <w:r w:rsidRPr="00F2758A">
        <w:rPr>
          <w:rFonts w:ascii="Arial" w:hAnsi="Arial" w:cs="Arial"/>
        </w:rPr>
        <w:t xml:space="preserve">rozsahu dle Článku </w:t>
      </w:r>
      <w:r>
        <w:rPr>
          <w:rFonts w:ascii="Arial" w:hAnsi="Arial" w:cs="Arial"/>
        </w:rPr>
        <w:fldChar w:fldCharType="begin"/>
      </w:r>
      <w:r>
        <w:rPr>
          <w:rFonts w:ascii="Arial" w:hAnsi="Arial" w:cs="Arial"/>
        </w:rPr>
        <w:instrText xml:space="preserve"> REF _Ref139379392 \r \h </w:instrText>
      </w:r>
      <w:r>
        <w:rPr>
          <w:rFonts w:ascii="Arial" w:hAnsi="Arial" w:cs="Arial"/>
        </w:rPr>
      </w:r>
      <w:r>
        <w:rPr>
          <w:rFonts w:ascii="Arial" w:hAnsi="Arial" w:cs="Arial"/>
        </w:rPr>
        <w:fldChar w:fldCharType="separate"/>
      </w:r>
      <w:r w:rsidR="001655BD">
        <w:rPr>
          <w:rFonts w:ascii="Arial" w:hAnsi="Arial" w:cs="Arial"/>
        </w:rPr>
        <w:t>11.14</w:t>
      </w:r>
      <w:r>
        <w:rPr>
          <w:rFonts w:ascii="Arial" w:hAnsi="Arial" w:cs="Arial"/>
        </w:rPr>
        <w:fldChar w:fldCharType="end"/>
      </w:r>
      <w:r w:rsidRPr="00F2758A">
        <w:rPr>
          <w:rFonts w:ascii="Arial" w:hAnsi="Arial" w:cs="Arial"/>
        </w:rPr>
        <w:t>, pokud se jedná o Standardní software a Poskytovatel nemůže z</w:t>
      </w:r>
      <w:r>
        <w:rPr>
          <w:rFonts w:ascii="Arial" w:hAnsi="Arial" w:cs="Arial"/>
        </w:rPr>
        <w:t> </w:t>
      </w:r>
      <w:r w:rsidRPr="00F2758A">
        <w:rPr>
          <w:rFonts w:ascii="Arial" w:hAnsi="Arial" w:cs="Arial"/>
        </w:rPr>
        <w:t>objektivních důvodů zabezpečit Objednateli udělení oprávnění k</w:t>
      </w:r>
      <w:r>
        <w:rPr>
          <w:rFonts w:ascii="Arial" w:hAnsi="Arial" w:cs="Arial"/>
        </w:rPr>
        <w:t> </w:t>
      </w:r>
      <w:r w:rsidRPr="00F2758A">
        <w:rPr>
          <w:rFonts w:ascii="Arial" w:hAnsi="Arial" w:cs="Arial"/>
        </w:rPr>
        <w:t>užití Autorských děl a Databází dle Článk</w:t>
      </w:r>
      <w:r w:rsidR="00912096">
        <w:rPr>
          <w:rFonts w:ascii="Arial" w:hAnsi="Arial" w:cs="Arial"/>
        </w:rPr>
        <w:t>u</w:t>
      </w:r>
      <w:r w:rsidRPr="00F2758A">
        <w:rPr>
          <w:rFonts w:ascii="Arial" w:hAnsi="Arial" w:cs="Arial"/>
        </w:rPr>
        <w:t xml:space="preserve"> </w:t>
      </w:r>
      <w:r w:rsidR="00912096">
        <w:rPr>
          <w:rFonts w:ascii="Arial" w:hAnsi="Arial" w:cs="Arial"/>
        </w:rPr>
        <w:fldChar w:fldCharType="begin"/>
      </w:r>
      <w:r w:rsidR="00912096">
        <w:rPr>
          <w:rFonts w:ascii="Arial" w:hAnsi="Arial" w:cs="Arial"/>
        </w:rPr>
        <w:instrText xml:space="preserve"> REF _Ref142305346 \w \h </w:instrText>
      </w:r>
      <w:r w:rsidR="00912096">
        <w:rPr>
          <w:rFonts w:ascii="Arial" w:hAnsi="Arial" w:cs="Arial"/>
        </w:rPr>
      </w:r>
      <w:r w:rsidR="00912096">
        <w:rPr>
          <w:rFonts w:ascii="Arial" w:hAnsi="Arial" w:cs="Arial"/>
        </w:rPr>
        <w:fldChar w:fldCharType="separate"/>
      </w:r>
      <w:r w:rsidR="001655BD">
        <w:rPr>
          <w:rFonts w:ascii="Arial" w:hAnsi="Arial" w:cs="Arial"/>
        </w:rPr>
        <w:t>11.12b)</w:t>
      </w:r>
      <w:r w:rsidR="00912096">
        <w:rPr>
          <w:rFonts w:ascii="Arial" w:hAnsi="Arial" w:cs="Arial"/>
        </w:rPr>
        <w:fldChar w:fldCharType="end"/>
      </w:r>
      <w:r w:rsidRPr="00F2758A">
        <w:rPr>
          <w:rFonts w:ascii="Arial" w:hAnsi="Arial" w:cs="Arial"/>
        </w:rPr>
        <w:t xml:space="preserve">; pokud se na Standardní software uplatní ustanovení tohoto Článku </w:t>
      </w:r>
      <w:r w:rsidR="00912096">
        <w:rPr>
          <w:rFonts w:ascii="Arial" w:hAnsi="Arial" w:cs="Arial"/>
        </w:rPr>
        <w:fldChar w:fldCharType="begin"/>
      </w:r>
      <w:r w:rsidR="00912096">
        <w:rPr>
          <w:rFonts w:ascii="Arial" w:hAnsi="Arial" w:cs="Arial"/>
        </w:rPr>
        <w:instrText xml:space="preserve"> REF _Ref142305458 \w \h </w:instrText>
      </w:r>
      <w:r w:rsidR="00912096">
        <w:rPr>
          <w:rFonts w:ascii="Arial" w:hAnsi="Arial" w:cs="Arial"/>
        </w:rPr>
      </w:r>
      <w:r w:rsidR="00912096">
        <w:rPr>
          <w:rFonts w:ascii="Arial" w:hAnsi="Arial" w:cs="Arial"/>
        </w:rPr>
        <w:fldChar w:fldCharType="separate"/>
      </w:r>
      <w:r w:rsidR="001655BD">
        <w:rPr>
          <w:rFonts w:ascii="Arial" w:hAnsi="Arial" w:cs="Arial"/>
        </w:rPr>
        <w:t>11.12c)</w:t>
      </w:r>
      <w:r w:rsidR="00912096">
        <w:rPr>
          <w:rFonts w:ascii="Arial" w:hAnsi="Arial" w:cs="Arial"/>
        </w:rPr>
        <w:fldChar w:fldCharType="end"/>
      </w:r>
      <w:r>
        <w:rPr>
          <w:rFonts w:ascii="Arial" w:hAnsi="Arial" w:cs="Arial"/>
        </w:rPr>
        <w:t>,</w:t>
      </w:r>
      <w:r w:rsidR="00912096">
        <w:rPr>
          <w:rFonts w:ascii="Arial" w:hAnsi="Arial" w:cs="Arial"/>
        </w:rPr>
        <w:t xml:space="preserve"> </w:t>
      </w:r>
      <w:r w:rsidRPr="00F2758A">
        <w:rPr>
          <w:rFonts w:ascii="Arial" w:hAnsi="Arial" w:cs="Arial"/>
        </w:rPr>
        <w:t>pak se v</w:t>
      </w:r>
      <w:r>
        <w:rPr>
          <w:rFonts w:ascii="Arial" w:hAnsi="Arial" w:cs="Arial"/>
        </w:rPr>
        <w:t> </w:t>
      </w:r>
      <w:r w:rsidRPr="00F2758A">
        <w:rPr>
          <w:rFonts w:ascii="Arial" w:hAnsi="Arial" w:cs="Arial"/>
        </w:rPr>
        <w:t>případě Programu s</w:t>
      </w:r>
      <w:r>
        <w:rPr>
          <w:rFonts w:ascii="Arial" w:hAnsi="Arial" w:cs="Arial"/>
        </w:rPr>
        <w:t> </w:t>
      </w:r>
      <w:r w:rsidRPr="00F2758A">
        <w:rPr>
          <w:rFonts w:ascii="Arial" w:hAnsi="Arial" w:cs="Arial"/>
        </w:rPr>
        <w:t>otevřeným kódem povinnost Poskytovatele zabezpečit poskytnutí podpory (</w:t>
      </w:r>
      <w:r w:rsidRPr="00F2758A">
        <w:rPr>
          <w:rFonts w:ascii="Arial" w:eastAsia="Times New Roman" w:hAnsi="Arial" w:cs="Arial"/>
          <w:i/>
        </w:rPr>
        <w:t>subscription/license maintenance</w:t>
      </w:r>
      <w:r w:rsidRPr="00F2758A">
        <w:rPr>
          <w:rFonts w:ascii="Arial" w:hAnsi="Arial" w:cs="Arial"/>
        </w:rPr>
        <w:t xml:space="preserve">) dle Článku </w:t>
      </w:r>
      <w:r>
        <w:rPr>
          <w:rFonts w:ascii="Arial" w:hAnsi="Arial" w:cs="Arial"/>
        </w:rPr>
        <w:fldChar w:fldCharType="begin"/>
      </w:r>
      <w:r>
        <w:rPr>
          <w:rFonts w:ascii="Arial" w:hAnsi="Arial" w:cs="Arial"/>
        </w:rPr>
        <w:instrText xml:space="preserve"> REF _Ref139379392 \r \h </w:instrText>
      </w:r>
      <w:r>
        <w:rPr>
          <w:rFonts w:ascii="Arial" w:hAnsi="Arial" w:cs="Arial"/>
        </w:rPr>
      </w:r>
      <w:r>
        <w:rPr>
          <w:rFonts w:ascii="Arial" w:hAnsi="Arial" w:cs="Arial"/>
        </w:rPr>
        <w:fldChar w:fldCharType="separate"/>
      </w:r>
      <w:r w:rsidR="001655BD">
        <w:rPr>
          <w:rFonts w:ascii="Arial" w:hAnsi="Arial" w:cs="Arial"/>
        </w:rPr>
        <w:t>11.14</w:t>
      </w:r>
      <w:r>
        <w:rPr>
          <w:rFonts w:ascii="Arial" w:hAnsi="Arial" w:cs="Arial"/>
        </w:rPr>
        <w:fldChar w:fldCharType="end"/>
      </w:r>
      <w:r>
        <w:rPr>
          <w:rFonts w:ascii="Arial" w:hAnsi="Arial" w:cs="Arial"/>
        </w:rPr>
        <w:t xml:space="preserve"> </w:t>
      </w:r>
      <w:r w:rsidRPr="00F2758A">
        <w:rPr>
          <w:rFonts w:ascii="Arial" w:hAnsi="Arial" w:cs="Arial"/>
        </w:rPr>
        <w:t>uplatní pouze v</w:t>
      </w:r>
      <w:r>
        <w:rPr>
          <w:rFonts w:ascii="Arial" w:hAnsi="Arial" w:cs="Arial"/>
        </w:rPr>
        <w:t> </w:t>
      </w:r>
      <w:r w:rsidRPr="00F2758A">
        <w:rPr>
          <w:rFonts w:ascii="Arial" w:hAnsi="Arial" w:cs="Arial"/>
        </w:rPr>
        <w:t xml:space="preserve">rozsahu dle Článku </w:t>
      </w:r>
      <w:r>
        <w:rPr>
          <w:rFonts w:ascii="Arial" w:hAnsi="Arial" w:cs="Arial"/>
        </w:rPr>
        <w:fldChar w:fldCharType="begin"/>
      </w:r>
      <w:r>
        <w:rPr>
          <w:rFonts w:ascii="Arial" w:hAnsi="Arial" w:cs="Arial"/>
        </w:rPr>
        <w:instrText xml:space="preserve"> REF _Ref139379392 \r \h </w:instrText>
      </w:r>
      <w:r>
        <w:rPr>
          <w:rFonts w:ascii="Arial" w:hAnsi="Arial" w:cs="Arial"/>
        </w:rPr>
      </w:r>
      <w:r>
        <w:rPr>
          <w:rFonts w:ascii="Arial" w:hAnsi="Arial" w:cs="Arial"/>
        </w:rPr>
        <w:fldChar w:fldCharType="separate"/>
      </w:r>
      <w:r w:rsidR="001655BD">
        <w:rPr>
          <w:rFonts w:ascii="Arial" w:hAnsi="Arial" w:cs="Arial"/>
        </w:rPr>
        <w:t>11.14</w:t>
      </w:r>
      <w:r>
        <w:rPr>
          <w:rFonts w:ascii="Arial" w:hAnsi="Arial" w:cs="Arial"/>
        </w:rPr>
        <w:fldChar w:fldCharType="end"/>
      </w:r>
      <w:r>
        <w:rPr>
          <w:rFonts w:ascii="Arial" w:hAnsi="Arial" w:cs="Arial"/>
        </w:rPr>
        <w:t>.</w:t>
      </w:r>
      <w:bookmarkEnd w:id="307"/>
    </w:p>
    <w:p w14:paraId="734B770A" w14:textId="40FA40C2" w:rsidR="00AF3364" w:rsidRPr="00F2758A" w:rsidRDefault="00AF3364" w:rsidP="00AF3364">
      <w:pPr>
        <w:pStyle w:val="Seznam2"/>
        <w:rPr>
          <w:rFonts w:ascii="Arial" w:hAnsi="Arial" w:cs="Arial"/>
        </w:rPr>
      </w:pPr>
      <w:bookmarkStart w:id="308" w:name="_Ref142307102"/>
      <w:r w:rsidRPr="00F2758A">
        <w:rPr>
          <w:rFonts w:ascii="Arial" w:hAnsi="Arial" w:cs="Arial"/>
        </w:rPr>
        <w:t>Poskytovatel bude při pořizování oprávnění dle Článk</w:t>
      </w:r>
      <w:r>
        <w:rPr>
          <w:rFonts w:ascii="Arial" w:hAnsi="Arial" w:cs="Arial"/>
        </w:rPr>
        <w:t>u</w:t>
      </w:r>
      <w:r w:rsidRPr="00F2758A">
        <w:rPr>
          <w:rFonts w:ascii="Arial" w:hAnsi="Arial" w:cs="Arial"/>
        </w:rPr>
        <w:t xml:space="preserve"> </w:t>
      </w:r>
      <w:r>
        <w:rPr>
          <w:rFonts w:ascii="Arial" w:hAnsi="Arial" w:cs="Arial"/>
        </w:rPr>
        <w:fldChar w:fldCharType="begin"/>
      </w:r>
      <w:r>
        <w:rPr>
          <w:rFonts w:ascii="Arial" w:hAnsi="Arial" w:cs="Arial"/>
        </w:rPr>
        <w:instrText xml:space="preserve"> REF _Ref142307079 \w \h </w:instrText>
      </w:r>
      <w:r>
        <w:rPr>
          <w:rFonts w:ascii="Arial" w:hAnsi="Arial" w:cs="Arial"/>
        </w:rPr>
      </w:r>
      <w:r>
        <w:rPr>
          <w:rFonts w:ascii="Arial" w:hAnsi="Arial" w:cs="Arial"/>
        </w:rPr>
        <w:fldChar w:fldCharType="separate"/>
      </w:r>
      <w:r w:rsidR="001655BD">
        <w:rPr>
          <w:rFonts w:ascii="Arial" w:hAnsi="Arial" w:cs="Arial"/>
        </w:rPr>
        <w:t>11.12</w:t>
      </w:r>
      <w:r>
        <w:rPr>
          <w:rFonts w:ascii="Arial" w:hAnsi="Arial" w:cs="Arial"/>
        </w:rPr>
        <w:fldChar w:fldCharType="end"/>
      </w:r>
      <w:r>
        <w:rPr>
          <w:rFonts w:ascii="Arial" w:hAnsi="Arial" w:cs="Arial"/>
        </w:rPr>
        <w:t xml:space="preserve"> </w:t>
      </w:r>
      <w:r w:rsidRPr="00F2758A">
        <w:rPr>
          <w:rFonts w:ascii="Arial" w:hAnsi="Arial" w:cs="Arial"/>
        </w:rPr>
        <w:t xml:space="preserve">vystupovat jako příkazník Objednatele a </w:t>
      </w:r>
      <w:proofErr w:type="gramStart"/>
      <w:r w:rsidRPr="00F2758A">
        <w:rPr>
          <w:rFonts w:ascii="Arial" w:hAnsi="Arial" w:cs="Arial"/>
        </w:rPr>
        <w:t>zabezpečí</w:t>
      </w:r>
      <w:proofErr w:type="gramEnd"/>
      <w:r w:rsidRPr="00F2758A">
        <w:rPr>
          <w:rFonts w:ascii="Arial" w:hAnsi="Arial" w:cs="Arial"/>
        </w:rPr>
        <w:t xml:space="preserve"> pro Objednatele oprávnění tam stanovená za následujících podmínek:</w:t>
      </w:r>
      <w:bookmarkEnd w:id="308"/>
    </w:p>
    <w:p w14:paraId="3122B2AB" w14:textId="77777777" w:rsidR="00AF3364" w:rsidRDefault="00AF3364" w:rsidP="00AF3364">
      <w:pPr>
        <w:pStyle w:val="Seznam3"/>
        <w:rPr>
          <w:rFonts w:ascii="Arial" w:hAnsi="Arial" w:cs="Arial"/>
        </w:rPr>
      </w:pPr>
      <w:r w:rsidRPr="00F2758A">
        <w:rPr>
          <w:rFonts w:ascii="Arial" w:hAnsi="Arial" w:cs="Arial"/>
        </w:rPr>
        <w:t>Strany vylučují aplikaci § 2436 až 2438, § 2440 a § 2443 Občanského zákoníku, jelikož tato Smlouva obsahuje vlastní úpravu daných záležitostí;</w:t>
      </w:r>
    </w:p>
    <w:p w14:paraId="1B2D23AA" w14:textId="2A63E5FA" w:rsidR="00AF3364" w:rsidRDefault="00AF3364" w:rsidP="00AF3364">
      <w:pPr>
        <w:pStyle w:val="Seznam3"/>
        <w:rPr>
          <w:rFonts w:ascii="Arial" w:hAnsi="Arial" w:cs="Arial"/>
        </w:rPr>
      </w:pPr>
      <w:r w:rsidRPr="00F2758A">
        <w:rPr>
          <w:rFonts w:ascii="Arial" w:hAnsi="Arial" w:cs="Arial"/>
        </w:rPr>
        <w:t xml:space="preserve">Objednatel uzavřením této Smlouvy zmocňuje Poskytovatele k právnímu jednání pouze a jenom ve smyslu a rozsahu dle tohoto Článku </w:t>
      </w:r>
      <w:r>
        <w:rPr>
          <w:rFonts w:ascii="Arial" w:hAnsi="Arial" w:cs="Arial"/>
        </w:rPr>
        <w:fldChar w:fldCharType="begin"/>
      </w:r>
      <w:r>
        <w:rPr>
          <w:rFonts w:ascii="Arial" w:hAnsi="Arial" w:cs="Arial"/>
        </w:rPr>
        <w:instrText xml:space="preserve"> REF _Ref142307102 \w \h </w:instrText>
      </w:r>
      <w:r>
        <w:rPr>
          <w:rFonts w:ascii="Arial" w:hAnsi="Arial" w:cs="Arial"/>
        </w:rPr>
      </w:r>
      <w:r>
        <w:rPr>
          <w:rFonts w:ascii="Arial" w:hAnsi="Arial" w:cs="Arial"/>
        </w:rPr>
        <w:fldChar w:fldCharType="separate"/>
      </w:r>
      <w:r w:rsidR="001655BD">
        <w:rPr>
          <w:rFonts w:ascii="Arial" w:hAnsi="Arial" w:cs="Arial"/>
        </w:rPr>
        <w:t>11.13</w:t>
      </w:r>
      <w:r>
        <w:rPr>
          <w:rFonts w:ascii="Arial" w:hAnsi="Arial" w:cs="Arial"/>
        </w:rPr>
        <w:fldChar w:fldCharType="end"/>
      </w:r>
      <w:r>
        <w:rPr>
          <w:rFonts w:ascii="Arial" w:hAnsi="Arial" w:cs="Arial"/>
        </w:rPr>
        <w:t xml:space="preserve"> </w:t>
      </w:r>
      <w:r w:rsidRPr="00F2758A">
        <w:rPr>
          <w:rFonts w:ascii="Arial" w:hAnsi="Arial" w:cs="Arial"/>
        </w:rPr>
        <w:t>a na dobu trvání této Smlouvy. Objednatel vystaví na žádost Poskytovatele plnou moc pro účely splnění tohoto Článku</w:t>
      </w:r>
      <w:r>
        <w:rPr>
          <w:rFonts w:ascii="Arial" w:hAnsi="Arial" w:cs="Arial"/>
        </w:rPr>
        <w:t xml:space="preserve"> </w:t>
      </w:r>
      <w:r>
        <w:rPr>
          <w:rFonts w:ascii="Arial" w:hAnsi="Arial" w:cs="Arial"/>
        </w:rPr>
        <w:fldChar w:fldCharType="begin"/>
      </w:r>
      <w:r>
        <w:rPr>
          <w:rFonts w:ascii="Arial" w:hAnsi="Arial" w:cs="Arial"/>
        </w:rPr>
        <w:instrText xml:space="preserve"> REF _Ref142307102 \w \h </w:instrText>
      </w:r>
      <w:r>
        <w:rPr>
          <w:rFonts w:ascii="Arial" w:hAnsi="Arial" w:cs="Arial"/>
        </w:rPr>
      </w:r>
      <w:r>
        <w:rPr>
          <w:rFonts w:ascii="Arial" w:hAnsi="Arial" w:cs="Arial"/>
        </w:rPr>
        <w:fldChar w:fldCharType="separate"/>
      </w:r>
      <w:r w:rsidR="001655BD">
        <w:rPr>
          <w:rFonts w:ascii="Arial" w:hAnsi="Arial" w:cs="Arial"/>
        </w:rPr>
        <w:t>11.13</w:t>
      </w:r>
      <w:r>
        <w:rPr>
          <w:rFonts w:ascii="Arial" w:hAnsi="Arial" w:cs="Arial"/>
        </w:rPr>
        <w:fldChar w:fldCharType="end"/>
      </w:r>
      <w:r w:rsidRPr="00F2758A">
        <w:rPr>
          <w:rFonts w:ascii="Arial" w:hAnsi="Arial" w:cs="Arial"/>
        </w:rPr>
        <w:t>; a</w:t>
      </w:r>
    </w:p>
    <w:p w14:paraId="2DBDE68F" w14:textId="77777777" w:rsidR="00AF3364" w:rsidRDefault="00AF3364" w:rsidP="00AF3364">
      <w:pPr>
        <w:pStyle w:val="Seznam3"/>
        <w:rPr>
          <w:rFonts w:ascii="Arial" w:hAnsi="Arial" w:cs="Arial"/>
        </w:rPr>
      </w:pPr>
      <w:r w:rsidRPr="00F2758A">
        <w:rPr>
          <w:rFonts w:ascii="Arial" w:hAnsi="Arial" w:cs="Arial"/>
        </w:rPr>
        <w:t>pořízení oprávnění je součástí Ceny a Poskytovatel musí v této souvislosti postupovat vždy tak, aby Objednateli nevznikaly žádné další náklady nad rámec Ceny po celou dobu trvání takových oprávnění.</w:t>
      </w:r>
    </w:p>
    <w:p w14:paraId="4EADB045" w14:textId="26E0C8A7" w:rsidR="00D30878" w:rsidRDefault="00B02D23" w:rsidP="00833E67">
      <w:pPr>
        <w:pStyle w:val="Seznam2"/>
      </w:pPr>
      <w:bookmarkStart w:id="309" w:name="_Ref139379392"/>
      <w:r w:rsidRPr="00F2758A">
        <w:rPr>
          <w:u w:val="single" w:color="000000"/>
        </w:rPr>
        <w:t>Licence ke Standardnímu software.</w:t>
      </w:r>
      <w:r w:rsidRPr="00F2758A">
        <w:t xml:space="preserve"> Pokud se jedná o Standardní software </w:t>
      </w:r>
      <w:r w:rsidR="002940C3" w:rsidRPr="00F2758A">
        <w:t>a</w:t>
      </w:r>
      <w:r w:rsidR="002940C3">
        <w:t> </w:t>
      </w:r>
      <w:r w:rsidRPr="00F2758A">
        <w:t xml:space="preserve">Poskytovatel není oprávněn udělit alespoň Nevýhradní licenci, pak se Poskytovatel zavazuje udělit či zabezpečit udělení oprávnění </w:t>
      </w:r>
      <w:r w:rsidR="00AF3364">
        <w:t>v Minimální</w:t>
      </w:r>
      <w:r w:rsidR="009B4344">
        <w:t>m</w:t>
      </w:r>
      <w:r w:rsidR="00AF3364">
        <w:t xml:space="preserve"> rozsahu nevýhradní licence s výjimkou ustanovení Článku </w:t>
      </w:r>
      <w:r w:rsidR="00AF3364">
        <w:fldChar w:fldCharType="begin"/>
      </w:r>
      <w:r w:rsidR="00AF3364">
        <w:instrText xml:space="preserve"> REF _Ref142306640 \w \h </w:instrText>
      </w:r>
      <w:r w:rsidR="00AF3364">
        <w:fldChar w:fldCharType="separate"/>
      </w:r>
      <w:r w:rsidR="001655BD">
        <w:t>11.9.2</w:t>
      </w:r>
      <w:r w:rsidR="00AF3364">
        <w:fldChar w:fldCharType="end"/>
      </w:r>
      <w:r w:rsidR="00AF3364">
        <w:t xml:space="preserve">, </w:t>
      </w:r>
      <w:r w:rsidRPr="00F2758A">
        <w:t xml:space="preserve">a to alespoň na dobu trvání </w:t>
      </w:r>
      <w:r w:rsidR="001A4C7E">
        <w:t xml:space="preserve">této Smlouvy a </w:t>
      </w:r>
      <w:r w:rsidRPr="00F2758A">
        <w:t>Servisní smlouvy. Poskytovatel je povinen zabezpečit poskytnutí podpory (</w:t>
      </w:r>
      <w:r w:rsidRPr="00F2758A">
        <w:rPr>
          <w:rFonts w:eastAsia="Times New Roman"/>
          <w:i/>
        </w:rPr>
        <w:t>subscription/license maintenance</w:t>
      </w:r>
      <w:r w:rsidRPr="00F2758A">
        <w:t>) Standardního software</w:t>
      </w:r>
      <w:r w:rsidR="00111211" w:rsidRPr="00F2758A">
        <w:t xml:space="preserve">, </w:t>
      </w:r>
      <w:r w:rsidRPr="00F2758A">
        <w:t xml:space="preserve">tj. zabezpečit poskytování nejnovějších verzí Standardního software Objednateli a dalších služeb v souladu s jeho standardními obchodními podmínkami, na dobu trvání </w:t>
      </w:r>
      <w:r w:rsidR="009B4344">
        <w:t xml:space="preserve">této Smlouvy a </w:t>
      </w:r>
      <w:r w:rsidRPr="00F2758A">
        <w:t>Servisní smlouvy. Poskytovatel je povinen poskytnout Objednateli o zabezpečení oprávnění ke Standardnímu software písemné prohlášení a na výzvu Objednatele tuto skutečnost prokázat.</w:t>
      </w:r>
      <w:bookmarkEnd w:id="309"/>
    </w:p>
    <w:p w14:paraId="3A761ADD" w14:textId="0E701759" w:rsidR="00AF3364" w:rsidRPr="00757AF8" w:rsidRDefault="00AF3364" w:rsidP="00757AF8">
      <w:pPr>
        <w:pStyle w:val="Seznam2"/>
        <w:numPr>
          <w:ilvl w:val="0"/>
          <w:numId w:val="0"/>
        </w:numPr>
        <w:ind w:left="851"/>
        <w:rPr>
          <w:b/>
          <w:bCs/>
        </w:rPr>
      </w:pPr>
      <w:r>
        <w:rPr>
          <w:b/>
          <w:bCs/>
          <w:u w:val="single" w:color="000000"/>
        </w:rPr>
        <w:t>Užití Standardního software a Programu s otevřeným kódem při plnění Smlo</w:t>
      </w:r>
      <w:r w:rsidR="006114F6">
        <w:rPr>
          <w:b/>
          <w:bCs/>
          <w:u w:val="single" w:color="000000"/>
        </w:rPr>
        <w:t>u</w:t>
      </w:r>
      <w:r>
        <w:rPr>
          <w:b/>
          <w:bCs/>
          <w:u w:val="single" w:color="000000"/>
        </w:rPr>
        <w:t>vy</w:t>
      </w:r>
    </w:p>
    <w:p w14:paraId="2650B8C0" w14:textId="1EDD6D6B" w:rsidR="00B02D23" w:rsidRPr="00F2758A" w:rsidRDefault="00B02D23" w:rsidP="00977D92">
      <w:pPr>
        <w:pStyle w:val="Seznam2"/>
        <w:rPr>
          <w:rFonts w:ascii="Arial" w:hAnsi="Arial" w:cs="Arial"/>
        </w:rPr>
      </w:pPr>
      <w:bookmarkStart w:id="310" w:name="_Ref139380359"/>
      <w:r w:rsidRPr="00F2758A">
        <w:rPr>
          <w:rFonts w:ascii="Arial" w:hAnsi="Arial" w:cs="Arial"/>
        </w:rPr>
        <w:t xml:space="preserve">V případě, že Poskytovatel využije při plnění této Smlouvy Standardní software, je Poskytovatel za účelem vyloučení vzniku proprietárního uzamčení Objednatele (tzv. vendor lock-in) povinen použít výlučně takový Standardní software, u kterého jsou </w:t>
      </w:r>
      <w:r w:rsidR="002940C3" w:rsidRPr="00F2758A">
        <w:rPr>
          <w:rFonts w:ascii="Arial" w:hAnsi="Arial" w:cs="Arial"/>
        </w:rPr>
        <w:t>v</w:t>
      </w:r>
      <w:r w:rsidR="002940C3">
        <w:rPr>
          <w:rFonts w:ascii="Arial" w:hAnsi="Arial" w:cs="Arial"/>
        </w:rPr>
        <w:t> </w:t>
      </w:r>
      <w:r w:rsidR="00F93BDD" w:rsidRPr="00F2758A">
        <w:rPr>
          <w:rFonts w:ascii="Arial" w:hAnsi="Arial" w:cs="Arial"/>
        </w:rPr>
        <w:t xml:space="preserve">době využití Standardního software </w:t>
      </w:r>
      <w:r w:rsidRPr="00F2758A">
        <w:rPr>
          <w:rFonts w:ascii="Arial" w:hAnsi="Arial" w:cs="Arial"/>
        </w:rPr>
        <w:t>splněny následující podmínky</w:t>
      </w:r>
      <w:r w:rsidR="00FE49D8" w:rsidRPr="00FE49D8">
        <w:rPr>
          <w:rFonts w:ascii="Arial" w:hAnsi="Arial" w:cs="Arial"/>
        </w:rPr>
        <w:t xml:space="preserve"> </w:t>
      </w:r>
      <w:r w:rsidR="00F959EF">
        <w:rPr>
          <w:rFonts w:ascii="Arial" w:hAnsi="Arial" w:cs="Arial"/>
        </w:rPr>
        <w:t xml:space="preserve">(podmínky uvedené v Článcích </w:t>
      </w:r>
      <w:r w:rsidR="00F959EF">
        <w:rPr>
          <w:rFonts w:ascii="Arial" w:hAnsi="Arial" w:cs="Arial"/>
        </w:rPr>
        <w:fldChar w:fldCharType="begin"/>
      </w:r>
      <w:r w:rsidR="00F959EF">
        <w:rPr>
          <w:rFonts w:ascii="Arial" w:hAnsi="Arial" w:cs="Arial"/>
        </w:rPr>
        <w:instrText xml:space="preserve"> REF _Ref153721846 \r \h </w:instrText>
      </w:r>
      <w:r w:rsidR="00F959EF">
        <w:rPr>
          <w:rFonts w:ascii="Arial" w:hAnsi="Arial" w:cs="Arial"/>
        </w:rPr>
      </w:r>
      <w:r w:rsidR="00F959EF">
        <w:rPr>
          <w:rFonts w:ascii="Arial" w:hAnsi="Arial" w:cs="Arial"/>
        </w:rPr>
        <w:fldChar w:fldCharType="separate"/>
      </w:r>
      <w:r w:rsidR="001655BD">
        <w:rPr>
          <w:rFonts w:ascii="Arial" w:hAnsi="Arial" w:cs="Arial"/>
        </w:rPr>
        <w:t>11.15.1</w:t>
      </w:r>
      <w:r w:rsidR="00F959EF">
        <w:rPr>
          <w:rFonts w:ascii="Arial" w:hAnsi="Arial" w:cs="Arial"/>
        </w:rPr>
        <w:fldChar w:fldCharType="end"/>
      </w:r>
      <w:r w:rsidR="00F959EF">
        <w:rPr>
          <w:rFonts w:ascii="Arial" w:hAnsi="Arial" w:cs="Arial"/>
        </w:rPr>
        <w:t xml:space="preserve">, </w:t>
      </w:r>
      <w:r w:rsidR="00F959EF">
        <w:rPr>
          <w:rFonts w:ascii="Arial" w:hAnsi="Arial" w:cs="Arial"/>
        </w:rPr>
        <w:fldChar w:fldCharType="begin"/>
      </w:r>
      <w:r w:rsidR="00F959EF">
        <w:rPr>
          <w:rFonts w:ascii="Arial" w:hAnsi="Arial" w:cs="Arial"/>
        </w:rPr>
        <w:instrText xml:space="preserve"> REF _Ref153721848 \r \h </w:instrText>
      </w:r>
      <w:r w:rsidR="00F959EF">
        <w:rPr>
          <w:rFonts w:ascii="Arial" w:hAnsi="Arial" w:cs="Arial"/>
        </w:rPr>
      </w:r>
      <w:r w:rsidR="00F959EF">
        <w:rPr>
          <w:rFonts w:ascii="Arial" w:hAnsi="Arial" w:cs="Arial"/>
        </w:rPr>
        <w:fldChar w:fldCharType="separate"/>
      </w:r>
      <w:r w:rsidR="001655BD">
        <w:rPr>
          <w:rFonts w:ascii="Arial" w:hAnsi="Arial" w:cs="Arial"/>
        </w:rPr>
        <w:t>11.15.2</w:t>
      </w:r>
      <w:r w:rsidR="00F959EF">
        <w:rPr>
          <w:rFonts w:ascii="Arial" w:hAnsi="Arial" w:cs="Arial"/>
        </w:rPr>
        <w:fldChar w:fldCharType="end"/>
      </w:r>
      <w:r w:rsidR="00F959EF">
        <w:rPr>
          <w:rFonts w:ascii="Arial" w:hAnsi="Arial" w:cs="Arial"/>
        </w:rPr>
        <w:t xml:space="preserve"> a </w:t>
      </w:r>
      <w:r w:rsidR="00F959EF">
        <w:rPr>
          <w:rFonts w:ascii="Arial" w:hAnsi="Arial" w:cs="Arial"/>
        </w:rPr>
        <w:fldChar w:fldCharType="begin"/>
      </w:r>
      <w:r w:rsidR="00F959EF">
        <w:rPr>
          <w:rFonts w:ascii="Arial" w:hAnsi="Arial" w:cs="Arial"/>
        </w:rPr>
        <w:instrText xml:space="preserve"> REF _Ref153721851 \r \h </w:instrText>
      </w:r>
      <w:r w:rsidR="00F959EF">
        <w:rPr>
          <w:rFonts w:ascii="Arial" w:hAnsi="Arial" w:cs="Arial"/>
        </w:rPr>
      </w:r>
      <w:r w:rsidR="00F959EF">
        <w:rPr>
          <w:rFonts w:ascii="Arial" w:hAnsi="Arial" w:cs="Arial"/>
        </w:rPr>
        <w:fldChar w:fldCharType="separate"/>
      </w:r>
      <w:r w:rsidR="001655BD">
        <w:rPr>
          <w:rFonts w:ascii="Arial" w:hAnsi="Arial" w:cs="Arial"/>
        </w:rPr>
        <w:t>11.15.3</w:t>
      </w:r>
      <w:r w:rsidR="00F959EF">
        <w:rPr>
          <w:rFonts w:ascii="Arial" w:hAnsi="Arial" w:cs="Arial"/>
        </w:rPr>
        <w:fldChar w:fldCharType="end"/>
      </w:r>
      <w:r w:rsidR="00F959EF">
        <w:rPr>
          <w:rFonts w:ascii="Arial" w:hAnsi="Arial" w:cs="Arial"/>
        </w:rPr>
        <w:t xml:space="preserve"> musejí být splněny kumulativně, podmínka uvedená v Článku </w:t>
      </w:r>
      <w:r w:rsidR="00F959EF">
        <w:rPr>
          <w:rFonts w:ascii="Arial" w:hAnsi="Arial" w:cs="Arial"/>
        </w:rPr>
        <w:fldChar w:fldCharType="begin"/>
      </w:r>
      <w:r w:rsidR="00F959EF">
        <w:rPr>
          <w:rFonts w:ascii="Arial" w:hAnsi="Arial" w:cs="Arial"/>
        </w:rPr>
        <w:instrText xml:space="preserve"> REF _Ref153721896 \r \h </w:instrText>
      </w:r>
      <w:r w:rsidR="00F959EF">
        <w:rPr>
          <w:rFonts w:ascii="Arial" w:hAnsi="Arial" w:cs="Arial"/>
        </w:rPr>
      </w:r>
      <w:r w:rsidR="00F959EF">
        <w:rPr>
          <w:rFonts w:ascii="Arial" w:hAnsi="Arial" w:cs="Arial"/>
        </w:rPr>
        <w:fldChar w:fldCharType="separate"/>
      </w:r>
      <w:r w:rsidR="001655BD">
        <w:rPr>
          <w:rFonts w:ascii="Arial" w:hAnsi="Arial" w:cs="Arial"/>
        </w:rPr>
        <w:t>11.15.4</w:t>
      </w:r>
      <w:r w:rsidR="00F959EF">
        <w:rPr>
          <w:rFonts w:ascii="Arial" w:hAnsi="Arial" w:cs="Arial"/>
        </w:rPr>
        <w:fldChar w:fldCharType="end"/>
      </w:r>
      <w:r w:rsidR="00F959EF">
        <w:rPr>
          <w:rFonts w:ascii="Arial" w:hAnsi="Arial" w:cs="Arial"/>
        </w:rPr>
        <w:t xml:space="preserve"> alternativně) </w:t>
      </w:r>
      <w:r w:rsidR="00FE49D8" w:rsidRPr="00F2758A">
        <w:rPr>
          <w:rFonts w:ascii="Arial" w:hAnsi="Arial" w:cs="Arial"/>
        </w:rPr>
        <w:t>a u kterého lze zároveň důvodně předpokládat, že tento stav zůstane zachován minimálně po dobu trvání Smlouvy</w:t>
      </w:r>
      <w:r w:rsidR="00157FAA">
        <w:rPr>
          <w:rFonts w:ascii="Arial" w:hAnsi="Arial" w:cs="Arial"/>
        </w:rPr>
        <w:t xml:space="preserve"> a Servisní smlouvy</w:t>
      </w:r>
      <w:r w:rsidRPr="00F2758A">
        <w:rPr>
          <w:rFonts w:ascii="Arial" w:hAnsi="Arial" w:cs="Arial"/>
        </w:rPr>
        <w:t>:</w:t>
      </w:r>
      <w:bookmarkEnd w:id="310"/>
    </w:p>
    <w:p w14:paraId="4FC543E3" w14:textId="6C9276FF" w:rsidR="00D30878" w:rsidRDefault="00B02D23" w:rsidP="00977D92">
      <w:pPr>
        <w:pStyle w:val="Seznam3"/>
        <w:rPr>
          <w:rFonts w:ascii="Arial" w:hAnsi="Arial" w:cs="Arial"/>
        </w:rPr>
      </w:pPr>
      <w:bookmarkStart w:id="311" w:name="_Ref153721846"/>
      <w:r w:rsidRPr="00F2758A">
        <w:rPr>
          <w:rFonts w:ascii="Arial" w:hAnsi="Arial" w:cs="Arial"/>
        </w:rPr>
        <w:t>jedná se o Software, jenž je na trhu běžně dostupný</w:t>
      </w:r>
      <w:r w:rsidR="00A325A5">
        <w:rPr>
          <w:rFonts w:ascii="Arial" w:hAnsi="Arial" w:cs="Arial"/>
        </w:rPr>
        <w:t xml:space="preserve"> </w:t>
      </w:r>
      <w:r w:rsidR="00A325A5" w:rsidRPr="00A325A5">
        <w:rPr>
          <w:rFonts w:ascii="Arial" w:hAnsi="Arial" w:cs="Arial"/>
        </w:rPr>
        <w:t>a který může být upravován</w:t>
      </w:r>
      <w:r w:rsidR="00A94166">
        <w:rPr>
          <w:rFonts w:ascii="Arial" w:hAnsi="Arial" w:cs="Arial"/>
        </w:rPr>
        <w:t>,</w:t>
      </w:r>
      <w:r w:rsidR="00A325A5" w:rsidRPr="00A325A5">
        <w:rPr>
          <w:rFonts w:ascii="Arial" w:hAnsi="Arial" w:cs="Arial"/>
        </w:rPr>
        <w:t xml:space="preserve"> udržován, provozován a rozvíjen</w:t>
      </w:r>
      <w:r w:rsidRPr="00F2758A">
        <w:rPr>
          <w:rFonts w:ascii="Arial" w:hAnsi="Arial" w:cs="Arial"/>
        </w:rPr>
        <w:t xml:space="preserve"> na území České republiky alespoň </w:t>
      </w:r>
      <w:r w:rsidR="000B744D">
        <w:rPr>
          <w:rFonts w:ascii="Arial" w:hAnsi="Arial" w:cs="Arial"/>
        </w:rPr>
        <w:t>třemi</w:t>
      </w:r>
      <w:r w:rsidR="000B744D" w:rsidRPr="00F2758A">
        <w:rPr>
          <w:rFonts w:ascii="Arial" w:hAnsi="Arial" w:cs="Arial"/>
        </w:rPr>
        <w:t xml:space="preserve"> </w:t>
      </w:r>
      <w:r w:rsidRPr="00F2758A">
        <w:rPr>
          <w:rFonts w:ascii="Arial" w:hAnsi="Arial" w:cs="Arial"/>
        </w:rPr>
        <w:t>(</w:t>
      </w:r>
      <w:r w:rsidR="000B744D">
        <w:rPr>
          <w:rFonts w:ascii="Arial" w:hAnsi="Arial" w:cs="Arial"/>
        </w:rPr>
        <w:t>3</w:t>
      </w:r>
      <w:r w:rsidRPr="00F2758A">
        <w:rPr>
          <w:rFonts w:ascii="Arial" w:hAnsi="Arial" w:cs="Arial"/>
        </w:rPr>
        <w:t xml:space="preserve">) na sobě nezávislými a vzájemně nepropojenými subjekty a který je v době uzavření Smlouvy prokazatelně užíván v produkčním prostředí nejméně u pěti (5) na sobě nezávislých </w:t>
      </w:r>
      <w:r w:rsidR="002940C3" w:rsidRPr="00F2758A">
        <w:rPr>
          <w:rFonts w:ascii="Arial" w:hAnsi="Arial" w:cs="Arial"/>
        </w:rPr>
        <w:t>a</w:t>
      </w:r>
      <w:r w:rsidR="002940C3">
        <w:rPr>
          <w:rFonts w:ascii="Arial" w:hAnsi="Arial" w:cs="Arial"/>
        </w:rPr>
        <w:t> </w:t>
      </w:r>
      <w:r w:rsidRPr="00F2758A">
        <w:rPr>
          <w:rFonts w:ascii="Arial" w:hAnsi="Arial" w:cs="Arial"/>
        </w:rPr>
        <w:t xml:space="preserve">vzájemně nepropojených subjektů (virtualizované prostředí umístěné na stejném Hardware se považuje za jedno produkční prostředí); </w:t>
      </w:r>
      <w:r w:rsidR="009D08AF">
        <w:rPr>
          <w:rFonts w:ascii="Arial" w:hAnsi="Arial" w:cs="Arial"/>
        </w:rPr>
        <w:t>a</w:t>
      </w:r>
      <w:bookmarkEnd w:id="311"/>
    </w:p>
    <w:p w14:paraId="465D1E27" w14:textId="0D5958FF" w:rsidR="009D08AF" w:rsidRDefault="009D08AF" w:rsidP="009D08AF">
      <w:pPr>
        <w:pStyle w:val="Seznam3"/>
        <w:rPr>
          <w:rFonts w:ascii="Arial" w:hAnsi="Arial" w:cs="Arial"/>
        </w:rPr>
      </w:pPr>
      <w:bookmarkStart w:id="312" w:name="_Ref153721848"/>
      <w:r w:rsidRPr="00F2758A">
        <w:rPr>
          <w:rFonts w:ascii="Arial" w:hAnsi="Arial" w:cs="Arial"/>
        </w:rPr>
        <w:t>Software, jehož API („Application Programming Interface“) pokrývá všechny moduly a funkcionality Systém</w:t>
      </w:r>
      <w:r>
        <w:rPr>
          <w:rFonts w:ascii="Arial" w:hAnsi="Arial" w:cs="Arial"/>
        </w:rPr>
        <w:t>u</w:t>
      </w:r>
      <w:r w:rsidRPr="00F2758A">
        <w:rPr>
          <w:rFonts w:ascii="Arial" w:hAnsi="Arial" w:cs="Arial"/>
        </w:rPr>
        <w:t>,</w:t>
      </w:r>
      <w:r w:rsidR="00152FB5">
        <w:rPr>
          <w:rFonts w:ascii="Arial" w:hAnsi="Arial" w:cs="Arial"/>
        </w:rPr>
        <w:t xml:space="preserve"> včetně importu a exportu dat,</w:t>
      </w:r>
      <w:r w:rsidRPr="00F2758A">
        <w:rPr>
          <w:rFonts w:ascii="Arial" w:hAnsi="Arial" w:cs="Arial"/>
        </w:rPr>
        <w:t xml:space="preserve"> je dobře dokumentované, umožňuje zapouzdření Software a jeho adaptaci v rámci měnících se podmínek IT prostředí objednatele a Systém</w:t>
      </w:r>
      <w:r>
        <w:rPr>
          <w:rFonts w:ascii="Arial" w:hAnsi="Arial" w:cs="Arial"/>
        </w:rPr>
        <w:t>u</w:t>
      </w:r>
      <w:r w:rsidRPr="00F2758A">
        <w:rPr>
          <w:rFonts w:ascii="Arial" w:hAnsi="Arial" w:cs="Arial"/>
        </w:rPr>
        <w:t xml:space="preserve"> bez nutnosti zásahu do Zdrojových kódů Softwaru a Poskytovatel poskytne</w:t>
      </w:r>
      <w:r>
        <w:rPr>
          <w:rFonts w:ascii="Arial" w:hAnsi="Arial" w:cs="Arial"/>
        </w:rPr>
        <w:t xml:space="preserve"> </w:t>
      </w:r>
      <w:r w:rsidRPr="00F2758A">
        <w:rPr>
          <w:rFonts w:ascii="Arial" w:hAnsi="Arial" w:cs="Arial"/>
        </w:rPr>
        <w:t>/</w:t>
      </w:r>
      <w:r>
        <w:rPr>
          <w:rFonts w:ascii="Arial" w:hAnsi="Arial" w:cs="Arial"/>
        </w:rPr>
        <w:t xml:space="preserve"> </w:t>
      </w:r>
      <w:r w:rsidRPr="00F2758A">
        <w:rPr>
          <w:rFonts w:ascii="Arial" w:hAnsi="Arial" w:cs="Arial"/>
        </w:rPr>
        <w:t>je oprávněn poskytnout Objednateli právo užít toto rozhraní pro programování aplikací ve stejném rozsahu, jako Software</w:t>
      </w:r>
      <w:r>
        <w:rPr>
          <w:rFonts w:ascii="Arial" w:hAnsi="Arial" w:cs="Arial"/>
        </w:rPr>
        <w:t xml:space="preserve">; </w:t>
      </w:r>
      <w:r w:rsidR="00757AF8">
        <w:rPr>
          <w:rFonts w:ascii="Arial" w:hAnsi="Arial" w:cs="Arial"/>
        </w:rPr>
        <w:t>a</w:t>
      </w:r>
      <w:bookmarkEnd w:id="312"/>
    </w:p>
    <w:p w14:paraId="6A40B330" w14:textId="41DBA728" w:rsidR="00757AF8" w:rsidRPr="00052A0D" w:rsidRDefault="00757AF8" w:rsidP="00052A0D">
      <w:pPr>
        <w:pStyle w:val="Seznam3"/>
        <w:rPr>
          <w:rFonts w:ascii="Arial" w:hAnsi="Arial" w:cs="Arial"/>
        </w:rPr>
      </w:pPr>
      <w:bookmarkStart w:id="313" w:name="_Ref153721851"/>
      <w:r w:rsidRPr="00084084">
        <w:rPr>
          <w:rFonts w:ascii="Arial" w:hAnsi="Arial" w:cs="Arial"/>
        </w:rPr>
        <w:t xml:space="preserve">Software, </w:t>
      </w:r>
      <w:r w:rsidR="00052A0D" w:rsidRPr="00084084">
        <w:rPr>
          <w:rFonts w:ascii="Arial" w:hAnsi="Arial" w:cs="Arial"/>
        </w:rPr>
        <w:t>ke kterému existuje partnerský program pro jeho distribuci</w:t>
      </w:r>
      <w:r w:rsidR="00052A0D">
        <w:rPr>
          <w:rFonts w:ascii="Arial" w:hAnsi="Arial" w:cs="Arial"/>
        </w:rPr>
        <w:t xml:space="preserve"> (</w:t>
      </w:r>
      <w:r w:rsidR="00052A0D" w:rsidRPr="00D6785C">
        <w:rPr>
          <w:rFonts w:ascii="Arial" w:hAnsi="Arial" w:cs="Arial"/>
          <w:color w:val="000000" w:themeColor="text1"/>
        </w:rPr>
        <w:t>nejméně vývoj, rozvoj, customizaci, podporu, provoz, maintenance a</w:t>
      </w:r>
      <w:r w:rsidR="002940C3">
        <w:rPr>
          <w:rFonts w:ascii="Arial" w:hAnsi="Arial" w:cs="Arial"/>
          <w:color w:val="000000" w:themeColor="text1"/>
        </w:rPr>
        <w:t> </w:t>
      </w:r>
      <w:r w:rsidR="00052A0D" w:rsidRPr="00D6785C">
        <w:rPr>
          <w:rFonts w:ascii="Arial" w:hAnsi="Arial" w:cs="Arial"/>
          <w:color w:val="000000" w:themeColor="text1"/>
        </w:rPr>
        <w:t>subskripce</w:t>
      </w:r>
      <w:r w:rsidR="00052A0D">
        <w:rPr>
          <w:rFonts w:ascii="Arial" w:hAnsi="Arial" w:cs="Arial"/>
          <w:color w:val="000000" w:themeColor="text1"/>
        </w:rPr>
        <w:t>)</w:t>
      </w:r>
      <w:r w:rsidR="00052A0D" w:rsidRPr="00052A0D">
        <w:rPr>
          <w:rFonts w:ascii="Arial" w:hAnsi="Arial" w:cs="Arial"/>
        </w:rPr>
        <w:t>, který neomezuje hospodářskou soutěž mezi potenciálními distributory nebo, v případě stanovení určitých soutěžních omezení (zejm. omezení počtu distributorů a/nebo možností dalšího prodeje), splňuje podmínky pro slučitelnost se soutěžním právem, zaručuje nediskriminační přístup k distributorům a povinnost výrobce podat distributorům nabídku na plnění, pokud distributor splní objektivní nediskriminační podmínky</w:t>
      </w:r>
      <w:r w:rsidR="00052A0D">
        <w:rPr>
          <w:rFonts w:ascii="Arial" w:hAnsi="Arial" w:cs="Arial"/>
        </w:rPr>
        <w:t xml:space="preserve">; </w:t>
      </w:r>
      <w:r w:rsidR="00363BB6">
        <w:rPr>
          <w:rFonts w:ascii="Arial" w:hAnsi="Arial" w:cs="Arial"/>
        </w:rPr>
        <w:t>nebo</w:t>
      </w:r>
      <w:bookmarkEnd w:id="313"/>
    </w:p>
    <w:p w14:paraId="5B1210BF" w14:textId="4F59080F" w:rsidR="00B02D23" w:rsidRPr="00F2758A" w:rsidRDefault="00B02D23" w:rsidP="00977D92">
      <w:pPr>
        <w:pStyle w:val="Seznam3"/>
        <w:rPr>
          <w:rFonts w:ascii="Arial" w:hAnsi="Arial" w:cs="Arial"/>
        </w:rPr>
      </w:pPr>
      <w:bookmarkStart w:id="314" w:name="_Ref153721896"/>
      <w:r w:rsidRPr="00F2758A">
        <w:rPr>
          <w:rFonts w:ascii="Arial" w:hAnsi="Arial" w:cs="Arial"/>
        </w:rPr>
        <w:t xml:space="preserve">Software, u kterého je s ohledem na jeho: (i) marginální význam, (ii) nekomplikovanou propojitelnost či (iii) oddělitelnost a nahraditelnost </w:t>
      </w:r>
      <w:r w:rsidR="002940C3" w:rsidRPr="00F2758A">
        <w:rPr>
          <w:rFonts w:ascii="Arial" w:hAnsi="Arial" w:cs="Arial"/>
        </w:rPr>
        <w:t>v</w:t>
      </w:r>
      <w:r w:rsidR="002940C3">
        <w:rPr>
          <w:rFonts w:ascii="Arial" w:hAnsi="Arial" w:cs="Arial"/>
        </w:rPr>
        <w:t> </w:t>
      </w:r>
      <w:r w:rsidR="00C50122" w:rsidRPr="00F2758A">
        <w:rPr>
          <w:rFonts w:ascii="Arial" w:hAnsi="Arial" w:cs="Arial"/>
        </w:rPr>
        <w:t>Systém</w:t>
      </w:r>
      <w:r w:rsidR="00C50122">
        <w:rPr>
          <w:rFonts w:ascii="Arial" w:hAnsi="Arial" w:cs="Arial"/>
        </w:rPr>
        <w:t>u</w:t>
      </w:r>
      <w:r w:rsidR="00C50122" w:rsidRPr="00F2758A">
        <w:rPr>
          <w:rFonts w:ascii="Arial" w:hAnsi="Arial" w:cs="Arial"/>
        </w:rPr>
        <w:t xml:space="preserve"> </w:t>
      </w:r>
      <w:r w:rsidRPr="00F2758A">
        <w:rPr>
          <w:rFonts w:ascii="Arial" w:hAnsi="Arial" w:cs="Arial"/>
        </w:rPr>
        <w:t xml:space="preserve">bez nutnosti vynakládání větších prostředků (více než 50.000,- Kč/rok) zajištěno, že další rozvoj </w:t>
      </w:r>
      <w:r w:rsidR="002622CB" w:rsidRPr="00F2758A">
        <w:rPr>
          <w:rFonts w:ascii="Arial" w:hAnsi="Arial" w:cs="Arial"/>
        </w:rPr>
        <w:t>Systém</w:t>
      </w:r>
      <w:r w:rsidR="002622CB">
        <w:rPr>
          <w:rFonts w:ascii="Arial" w:hAnsi="Arial" w:cs="Arial"/>
        </w:rPr>
        <w:t>u</w:t>
      </w:r>
      <w:r w:rsidR="002622CB" w:rsidRPr="00F2758A">
        <w:rPr>
          <w:rFonts w:ascii="Arial" w:hAnsi="Arial" w:cs="Arial"/>
        </w:rPr>
        <w:t xml:space="preserve"> </w:t>
      </w:r>
      <w:r w:rsidRPr="00F2758A">
        <w:rPr>
          <w:rFonts w:ascii="Arial" w:hAnsi="Arial" w:cs="Arial"/>
        </w:rPr>
        <w:t xml:space="preserve">jinou osobou než tvůrcem/distributorem takového Software nebo Poskytovatelem je možné provádět bez toho, aby tím byla dotčena práva autorů takovéhoto </w:t>
      </w:r>
      <w:r w:rsidR="002622CB" w:rsidRPr="00F2758A">
        <w:rPr>
          <w:rFonts w:ascii="Arial" w:hAnsi="Arial" w:cs="Arial"/>
        </w:rPr>
        <w:t>Softwar</w:t>
      </w:r>
      <w:r w:rsidR="002622CB">
        <w:rPr>
          <w:rFonts w:ascii="Arial" w:hAnsi="Arial" w:cs="Arial"/>
        </w:rPr>
        <w:t>e</w:t>
      </w:r>
      <w:r w:rsidRPr="00F2758A">
        <w:rPr>
          <w:rFonts w:ascii="Arial" w:hAnsi="Arial" w:cs="Arial"/>
        </w:rPr>
        <w:t xml:space="preserve">, neboť nebude nutné zasahovat do Zdrojových kódů takovéhoto </w:t>
      </w:r>
      <w:r w:rsidR="002622CB" w:rsidRPr="00F2758A">
        <w:rPr>
          <w:rFonts w:ascii="Arial" w:hAnsi="Arial" w:cs="Arial"/>
        </w:rPr>
        <w:t>Softwar</w:t>
      </w:r>
      <w:r w:rsidR="002622CB">
        <w:rPr>
          <w:rFonts w:ascii="Arial" w:hAnsi="Arial" w:cs="Arial"/>
        </w:rPr>
        <w:t>e</w:t>
      </w:r>
      <w:r w:rsidR="002622CB" w:rsidRPr="00F2758A">
        <w:rPr>
          <w:rFonts w:ascii="Arial" w:hAnsi="Arial" w:cs="Arial"/>
        </w:rPr>
        <w:t xml:space="preserve"> </w:t>
      </w:r>
      <w:r w:rsidRPr="00F2758A">
        <w:rPr>
          <w:rFonts w:ascii="Arial" w:hAnsi="Arial" w:cs="Arial"/>
        </w:rPr>
        <w:t xml:space="preserve">anebo proto, že případné nahrazení takovéhoto </w:t>
      </w:r>
      <w:r w:rsidR="002622CB" w:rsidRPr="00F2758A">
        <w:rPr>
          <w:rFonts w:ascii="Arial" w:hAnsi="Arial" w:cs="Arial"/>
        </w:rPr>
        <w:t>Softwar</w:t>
      </w:r>
      <w:r w:rsidR="002622CB">
        <w:rPr>
          <w:rFonts w:ascii="Arial" w:hAnsi="Arial" w:cs="Arial"/>
        </w:rPr>
        <w:t>e</w:t>
      </w:r>
      <w:r w:rsidR="002622CB" w:rsidRPr="00F2758A">
        <w:rPr>
          <w:rFonts w:ascii="Arial" w:hAnsi="Arial" w:cs="Arial"/>
        </w:rPr>
        <w:t xml:space="preserve"> </w:t>
      </w:r>
      <w:r w:rsidRPr="00F2758A">
        <w:rPr>
          <w:rFonts w:ascii="Arial" w:hAnsi="Arial" w:cs="Arial"/>
        </w:rPr>
        <w:t>nebude představovat výraznější komplikaci a náklad</w:t>
      </w:r>
      <w:r w:rsidR="00480451">
        <w:rPr>
          <w:rFonts w:ascii="Arial" w:hAnsi="Arial" w:cs="Arial"/>
        </w:rPr>
        <w:t>y</w:t>
      </w:r>
      <w:r w:rsidRPr="00F2758A">
        <w:rPr>
          <w:rFonts w:ascii="Arial" w:hAnsi="Arial" w:cs="Arial"/>
        </w:rPr>
        <w:t xml:space="preserve"> na straně Objednatele</w:t>
      </w:r>
      <w:r w:rsidR="009D08AF">
        <w:rPr>
          <w:rFonts w:ascii="Arial" w:hAnsi="Arial" w:cs="Arial"/>
        </w:rPr>
        <w:t>.</w:t>
      </w:r>
      <w:bookmarkEnd w:id="314"/>
      <w:r w:rsidRPr="00F2758A">
        <w:rPr>
          <w:rFonts w:ascii="Arial" w:hAnsi="Arial" w:cs="Arial"/>
        </w:rPr>
        <w:t xml:space="preserve"> </w:t>
      </w:r>
    </w:p>
    <w:p w14:paraId="32D29413" w14:textId="3F113CAE" w:rsidR="00B02D23" w:rsidRPr="00F2758A" w:rsidRDefault="00B02D23" w:rsidP="00977D92">
      <w:pPr>
        <w:pStyle w:val="Seznam2"/>
        <w:rPr>
          <w:rFonts w:ascii="Arial" w:hAnsi="Arial" w:cs="Arial"/>
        </w:rPr>
      </w:pPr>
      <w:bookmarkStart w:id="315" w:name="_Ref139380598"/>
      <w:r w:rsidRPr="00F2758A">
        <w:rPr>
          <w:rFonts w:ascii="Arial" w:hAnsi="Arial" w:cs="Arial"/>
        </w:rPr>
        <w:t xml:space="preserve">V případě, že Poskytovatel v rámci plnění této Smlouvy použije Standardní software, který do </w:t>
      </w:r>
      <w:r w:rsidR="00BF5CDF">
        <w:rPr>
          <w:rFonts w:ascii="Arial" w:hAnsi="Arial" w:cs="Arial"/>
        </w:rPr>
        <w:t>pěti</w:t>
      </w:r>
      <w:r w:rsidR="00BF5CDF" w:rsidRPr="00F2758A">
        <w:rPr>
          <w:rFonts w:ascii="Arial" w:hAnsi="Arial" w:cs="Arial"/>
        </w:rPr>
        <w:t xml:space="preserve"> </w:t>
      </w:r>
      <w:r w:rsidRPr="00F2758A">
        <w:rPr>
          <w:rFonts w:ascii="Arial" w:hAnsi="Arial" w:cs="Arial"/>
        </w:rPr>
        <w:t>(</w:t>
      </w:r>
      <w:r w:rsidR="00BF5CDF">
        <w:rPr>
          <w:rFonts w:ascii="Arial" w:hAnsi="Arial" w:cs="Arial"/>
        </w:rPr>
        <w:t>5</w:t>
      </w:r>
      <w:r w:rsidRPr="00F2758A">
        <w:rPr>
          <w:rFonts w:ascii="Arial" w:hAnsi="Arial" w:cs="Arial"/>
        </w:rPr>
        <w:t xml:space="preserve">) let od nabytí účinnosti </w:t>
      </w:r>
      <w:r w:rsidR="00F50E89">
        <w:rPr>
          <w:rFonts w:ascii="Arial" w:hAnsi="Arial" w:cs="Arial"/>
        </w:rPr>
        <w:t xml:space="preserve">této </w:t>
      </w:r>
      <w:r w:rsidRPr="00F2758A">
        <w:rPr>
          <w:rFonts w:ascii="Arial" w:hAnsi="Arial" w:cs="Arial"/>
        </w:rPr>
        <w:t xml:space="preserve">Smlouvy nebude anebo přestane splňovat podmínky stanovené v Článku </w:t>
      </w:r>
      <w:r w:rsidR="00363E89">
        <w:rPr>
          <w:rFonts w:ascii="Arial" w:hAnsi="Arial" w:cs="Arial"/>
        </w:rPr>
        <w:fldChar w:fldCharType="begin"/>
      </w:r>
      <w:r w:rsidR="00363E89">
        <w:rPr>
          <w:rFonts w:ascii="Arial" w:hAnsi="Arial" w:cs="Arial"/>
        </w:rPr>
        <w:instrText xml:space="preserve"> REF _Ref139380359 \r \h </w:instrText>
      </w:r>
      <w:r w:rsidR="00363E89">
        <w:rPr>
          <w:rFonts w:ascii="Arial" w:hAnsi="Arial" w:cs="Arial"/>
        </w:rPr>
      </w:r>
      <w:r w:rsidR="00363E89">
        <w:rPr>
          <w:rFonts w:ascii="Arial" w:hAnsi="Arial" w:cs="Arial"/>
        </w:rPr>
        <w:fldChar w:fldCharType="separate"/>
      </w:r>
      <w:r w:rsidR="001655BD">
        <w:rPr>
          <w:rFonts w:ascii="Arial" w:hAnsi="Arial" w:cs="Arial"/>
        </w:rPr>
        <w:t>11.15</w:t>
      </w:r>
      <w:r w:rsidR="00363E89">
        <w:rPr>
          <w:rFonts w:ascii="Arial" w:hAnsi="Arial" w:cs="Arial"/>
        </w:rPr>
        <w:fldChar w:fldCharType="end"/>
      </w:r>
      <w:r w:rsidR="00363E89">
        <w:rPr>
          <w:rFonts w:ascii="Arial" w:hAnsi="Arial" w:cs="Arial"/>
        </w:rPr>
        <w:t xml:space="preserve"> </w:t>
      </w:r>
      <w:r w:rsidRPr="00F2758A">
        <w:rPr>
          <w:rFonts w:ascii="Arial" w:hAnsi="Arial" w:cs="Arial"/>
        </w:rPr>
        <w:t>anebo přestane být podporován výrobcem</w:t>
      </w:r>
      <w:r w:rsidR="00DC0F29" w:rsidRPr="00DC0F29">
        <w:rPr>
          <w:rFonts w:ascii="Arial" w:hAnsi="Arial" w:cs="Arial"/>
        </w:rPr>
        <w:t xml:space="preserve">, a to v rozsahu </w:t>
      </w:r>
      <w:r w:rsidR="00F81633">
        <w:rPr>
          <w:rFonts w:ascii="Arial" w:hAnsi="Arial" w:cs="Arial"/>
        </w:rPr>
        <w:t xml:space="preserve">alespoň </w:t>
      </w:r>
      <w:r w:rsidR="00DC0F29" w:rsidRPr="00DC0F29">
        <w:rPr>
          <w:rFonts w:ascii="Arial" w:hAnsi="Arial" w:cs="Arial"/>
        </w:rPr>
        <w:t>bezpečnostních aktualizací,</w:t>
      </w:r>
      <w:r w:rsidRPr="00F2758A">
        <w:rPr>
          <w:rFonts w:ascii="Arial" w:hAnsi="Arial" w:cs="Arial"/>
        </w:rPr>
        <w:t xml:space="preserve"> </w:t>
      </w:r>
      <w:r w:rsidR="00681A14">
        <w:rPr>
          <w:rFonts w:ascii="Arial" w:hAnsi="Arial" w:cs="Arial"/>
        </w:rPr>
        <w:t>a</w:t>
      </w:r>
      <w:r w:rsidR="00681A14" w:rsidRPr="00F2758A">
        <w:rPr>
          <w:rFonts w:ascii="Arial" w:hAnsi="Arial" w:cs="Arial"/>
        </w:rPr>
        <w:t xml:space="preserve"> </w:t>
      </w:r>
      <w:r w:rsidRPr="00F2758A">
        <w:rPr>
          <w:rFonts w:ascii="Arial" w:hAnsi="Arial" w:cs="Arial"/>
        </w:rPr>
        <w:t>bude nahrazen novým produktem</w:t>
      </w:r>
      <w:r w:rsidR="00DC0F29" w:rsidRPr="00DC0F29">
        <w:rPr>
          <w:rFonts w:ascii="Arial" w:hAnsi="Arial" w:cs="Arial"/>
        </w:rPr>
        <w:t>, a to včetně nové verze stávajícího produktu bez ohledu na to, zda bude placený či nikoliv</w:t>
      </w:r>
      <w:r w:rsidRPr="00F2758A">
        <w:rPr>
          <w:rFonts w:ascii="Arial" w:hAnsi="Arial" w:cs="Arial"/>
        </w:rPr>
        <w:t xml:space="preserve">, bude mít Poskytovatel povinnost, po dohodě </w:t>
      </w:r>
      <w:r w:rsidR="002940C3" w:rsidRPr="00F2758A">
        <w:rPr>
          <w:rFonts w:ascii="Arial" w:hAnsi="Arial" w:cs="Arial"/>
        </w:rPr>
        <w:t>s</w:t>
      </w:r>
      <w:r w:rsidR="002940C3">
        <w:rPr>
          <w:rFonts w:ascii="Arial" w:hAnsi="Arial" w:cs="Arial"/>
        </w:rPr>
        <w:t> </w:t>
      </w:r>
      <w:r w:rsidRPr="00F2758A">
        <w:rPr>
          <w:rFonts w:ascii="Arial" w:hAnsi="Arial" w:cs="Arial"/>
        </w:rPr>
        <w:t xml:space="preserve">Objednatelem, a v případě, že tato dohoda nebude možná, pak dle volby Poskytovatele, v souladu s Článkem </w:t>
      </w:r>
      <w:r w:rsidR="00363E89">
        <w:rPr>
          <w:rFonts w:ascii="Arial" w:hAnsi="Arial" w:cs="Arial"/>
        </w:rPr>
        <w:fldChar w:fldCharType="begin"/>
      </w:r>
      <w:r w:rsidR="00363E89">
        <w:rPr>
          <w:rFonts w:ascii="Arial" w:hAnsi="Arial" w:cs="Arial"/>
        </w:rPr>
        <w:instrText xml:space="preserve"> REF _Ref139380374 \r \h </w:instrText>
      </w:r>
      <w:r w:rsidR="00363E89">
        <w:rPr>
          <w:rFonts w:ascii="Arial" w:hAnsi="Arial" w:cs="Arial"/>
        </w:rPr>
      </w:r>
      <w:r w:rsidR="00363E89">
        <w:rPr>
          <w:rFonts w:ascii="Arial" w:hAnsi="Arial" w:cs="Arial"/>
        </w:rPr>
        <w:fldChar w:fldCharType="separate"/>
      </w:r>
      <w:r w:rsidR="001655BD">
        <w:rPr>
          <w:rFonts w:ascii="Arial" w:hAnsi="Arial" w:cs="Arial"/>
        </w:rPr>
        <w:t>11.17</w:t>
      </w:r>
      <w:r w:rsidR="00363E89">
        <w:rPr>
          <w:rFonts w:ascii="Arial" w:hAnsi="Arial" w:cs="Arial"/>
        </w:rPr>
        <w:fldChar w:fldCharType="end"/>
      </w:r>
      <w:r w:rsidRPr="00F2758A">
        <w:rPr>
          <w:rFonts w:ascii="Arial" w:hAnsi="Arial" w:cs="Arial"/>
        </w:rPr>
        <w:t>:</w:t>
      </w:r>
      <w:bookmarkEnd w:id="315"/>
    </w:p>
    <w:p w14:paraId="77318EFB" w14:textId="262A5246" w:rsidR="00D30878" w:rsidRDefault="00B02D23" w:rsidP="00977D92">
      <w:pPr>
        <w:pStyle w:val="Seznam3"/>
        <w:rPr>
          <w:rFonts w:ascii="Arial" w:hAnsi="Arial" w:cs="Arial"/>
        </w:rPr>
      </w:pPr>
      <w:bookmarkStart w:id="316" w:name="_Ref139380464"/>
      <w:r w:rsidRPr="00F2758A">
        <w:rPr>
          <w:rFonts w:ascii="Arial" w:hAnsi="Arial" w:cs="Arial"/>
        </w:rPr>
        <w:t xml:space="preserve">na vlastní náklady dodat Objednateli Zdrojový kód předmětného Standardního software a poskytnout Objednateli oprávnění užívat tento Standardní software včetně Zdrojového kódu (včetně dalších způsobů nakládání) v rozsahu Udělovaných oprávnění </w:t>
      </w:r>
      <w:r w:rsidR="009A4234">
        <w:rPr>
          <w:rFonts w:ascii="Arial" w:hAnsi="Arial" w:cs="Arial"/>
        </w:rPr>
        <w:t xml:space="preserve">alespoň </w:t>
      </w:r>
      <w:r w:rsidRPr="00F2758A">
        <w:rPr>
          <w:rFonts w:ascii="Arial" w:hAnsi="Arial" w:cs="Arial"/>
        </w:rPr>
        <w:t>dle Článku</w:t>
      </w:r>
      <w:r w:rsidR="0060049E">
        <w:rPr>
          <w:rFonts w:ascii="Arial" w:hAnsi="Arial" w:cs="Arial"/>
        </w:rPr>
        <w:t xml:space="preserve"> </w:t>
      </w:r>
      <w:r w:rsidR="001B7F02">
        <w:rPr>
          <w:rFonts w:ascii="Arial" w:hAnsi="Arial" w:cs="Arial"/>
        </w:rPr>
        <w:fldChar w:fldCharType="begin"/>
      </w:r>
      <w:r w:rsidR="001B7F02">
        <w:rPr>
          <w:rFonts w:ascii="Arial" w:hAnsi="Arial" w:cs="Arial"/>
        </w:rPr>
        <w:instrText xml:space="preserve"> REF _Ref142383457 \r \h </w:instrText>
      </w:r>
      <w:r w:rsidR="001B7F02">
        <w:rPr>
          <w:rFonts w:ascii="Arial" w:hAnsi="Arial" w:cs="Arial"/>
        </w:rPr>
      </w:r>
      <w:r w:rsidR="001B7F02">
        <w:rPr>
          <w:rFonts w:ascii="Arial" w:hAnsi="Arial" w:cs="Arial"/>
        </w:rPr>
        <w:fldChar w:fldCharType="separate"/>
      </w:r>
      <w:r w:rsidR="001655BD">
        <w:rPr>
          <w:rFonts w:ascii="Arial" w:hAnsi="Arial" w:cs="Arial"/>
        </w:rPr>
        <w:t>11.9</w:t>
      </w:r>
      <w:r w:rsidR="001B7F02">
        <w:rPr>
          <w:rFonts w:ascii="Arial" w:hAnsi="Arial" w:cs="Arial"/>
        </w:rPr>
        <w:fldChar w:fldCharType="end"/>
      </w:r>
      <w:r w:rsidR="001B7F02">
        <w:rPr>
          <w:rFonts w:ascii="Arial" w:hAnsi="Arial" w:cs="Arial"/>
        </w:rPr>
        <w:t>,</w:t>
      </w:r>
      <w:r w:rsidR="009A4234">
        <w:rPr>
          <w:rFonts w:ascii="Arial" w:hAnsi="Arial" w:cs="Arial"/>
        </w:rPr>
        <w:t xml:space="preserve"> pokud </w:t>
      </w:r>
      <w:r w:rsidR="001B7F02">
        <w:rPr>
          <w:rFonts w:ascii="Arial" w:hAnsi="Arial" w:cs="Arial"/>
        </w:rPr>
        <w:t xml:space="preserve">to není </w:t>
      </w:r>
      <w:r w:rsidR="00F959EF">
        <w:rPr>
          <w:rFonts w:ascii="Arial" w:hAnsi="Arial" w:cs="Arial"/>
        </w:rPr>
        <w:t xml:space="preserve">objektivně </w:t>
      </w:r>
      <w:r w:rsidR="001B7F02">
        <w:rPr>
          <w:rFonts w:ascii="Arial" w:hAnsi="Arial" w:cs="Arial"/>
        </w:rPr>
        <w:t>možné</w:t>
      </w:r>
      <w:r w:rsidR="009A4234">
        <w:rPr>
          <w:rFonts w:ascii="Arial" w:hAnsi="Arial" w:cs="Arial"/>
        </w:rPr>
        <w:t xml:space="preserve"> podle Článku </w:t>
      </w:r>
      <w:r w:rsidR="001B7F02">
        <w:rPr>
          <w:rFonts w:ascii="Arial" w:hAnsi="Arial" w:cs="Arial"/>
        </w:rPr>
        <w:fldChar w:fldCharType="begin"/>
      </w:r>
      <w:r w:rsidR="001B7F02">
        <w:rPr>
          <w:rFonts w:ascii="Arial" w:hAnsi="Arial" w:cs="Arial"/>
        </w:rPr>
        <w:instrText xml:space="preserve"> REF _Ref139374314 \r \h </w:instrText>
      </w:r>
      <w:r w:rsidR="001B7F02">
        <w:rPr>
          <w:rFonts w:ascii="Arial" w:hAnsi="Arial" w:cs="Arial"/>
        </w:rPr>
      </w:r>
      <w:r w:rsidR="001B7F02">
        <w:rPr>
          <w:rFonts w:ascii="Arial" w:hAnsi="Arial" w:cs="Arial"/>
        </w:rPr>
        <w:fldChar w:fldCharType="separate"/>
      </w:r>
      <w:r w:rsidR="001655BD">
        <w:rPr>
          <w:rFonts w:ascii="Arial" w:hAnsi="Arial" w:cs="Arial"/>
        </w:rPr>
        <w:t>11.8</w:t>
      </w:r>
      <w:r w:rsidR="001B7F02">
        <w:rPr>
          <w:rFonts w:ascii="Arial" w:hAnsi="Arial" w:cs="Arial"/>
        </w:rPr>
        <w:fldChar w:fldCharType="end"/>
      </w:r>
      <w:r w:rsidRPr="00F2758A">
        <w:rPr>
          <w:rFonts w:ascii="Arial" w:hAnsi="Arial" w:cs="Arial"/>
        </w:rPr>
        <w:t xml:space="preserve"> (bez nároku na dodatečnou odměnu); nebo</w:t>
      </w:r>
      <w:bookmarkEnd w:id="316"/>
    </w:p>
    <w:p w14:paraId="6D7588A4" w14:textId="64124514" w:rsidR="004F738C" w:rsidRDefault="00B02D23" w:rsidP="00977D92">
      <w:pPr>
        <w:pStyle w:val="Seznam3"/>
        <w:rPr>
          <w:rFonts w:ascii="Arial" w:hAnsi="Arial" w:cs="Arial"/>
        </w:rPr>
      </w:pPr>
      <w:bookmarkStart w:id="317" w:name="_Ref139380498"/>
      <w:r w:rsidRPr="00F2758A">
        <w:rPr>
          <w:rFonts w:ascii="Arial" w:hAnsi="Arial" w:cs="Arial"/>
        </w:rPr>
        <w:t xml:space="preserve">na vlastní náklady nahradit předmětný Standardní software jiným Standardním software, který bude mít alespoň srovnatelné funkcionality, kvalitu a technickou způsobilost jako nahrazovaný Standardní software </w:t>
      </w:r>
      <w:r w:rsidR="002940C3" w:rsidRPr="00F2758A">
        <w:rPr>
          <w:rFonts w:ascii="Arial" w:hAnsi="Arial" w:cs="Arial"/>
        </w:rPr>
        <w:t>a</w:t>
      </w:r>
      <w:r w:rsidR="002940C3">
        <w:rPr>
          <w:rFonts w:ascii="Arial" w:hAnsi="Arial" w:cs="Arial"/>
        </w:rPr>
        <w:t> </w:t>
      </w:r>
      <w:r w:rsidRPr="00F2758A">
        <w:rPr>
          <w:rFonts w:ascii="Arial" w:hAnsi="Arial" w:cs="Arial"/>
        </w:rPr>
        <w:t xml:space="preserve">zároveň splňovat podmínky stanovené v Článku </w:t>
      </w:r>
      <w:r w:rsidR="00363E89">
        <w:rPr>
          <w:rFonts w:ascii="Arial" w:hAnsi="Arial" w:cs="Arial"/>
        </w:rPr>
        <w:fldChar w:fldCharType="begin"/>
      </w:r>
      <w:r w:rsidR="00363E89">
        <w:rPr>
          <w:rFonts w:ascii="Arial" w:hAnsi="Arial" w:cs="Arial"/>
        </w:rPr>
        <w:instrText xml:space="preserve"> REF _Ref139380359 \r \h </w:instrText>
      </w:r>
      <w:r w:rsidR="00363E89">
        <w:rPr>
          <w:rFonts w:ascii="Arial" w:hAnsi="Arial" w:cs="Arial"/>
        </w:rPr>
      </w:r>
      <w:r w:rsidR="00363E89">
        <w:rPr>
          <w:rFonts w:ascii="Arial" w:hAnsi="Arial" w:cs="Arial"/>
        </w:rPr>
        <w:fldChar w:fldCharType="separate"/>
      </w:r>
      <w:r w:rsidR="001655BD">
        <w:rPr>
          <w:rFonts w:ascii="Arial" w:hAnsi="Arial" w:cs="Arial"/>
        </w:rPr>
        <w:t>11.15</w:t>
      </w:r>
      <w:r w:rsidR="00363E89">
        <w:rPr>
          <w:rFonts w:ascii="Arial" w:hAnsi="Arial" w:cs="Arial"/>
        </w:rPr>
        <w:fldChar w:fldCharType="end"/>
      </w:r>
      <w:r w:rsidRPr="00F2758A">
        <w:rPr>
          <w:rFonts w:ascii="Arial" w:hAnsi="Arial" w:cs="Arial"/>
        </w:rPr>
        <w:t xml:space="preserve">, a poskytnout </w:t>
      </w:r>
      <w:r w:rsidR="002940C3" w:rsidRPr="00F2758A">
        <w:rPr>
          <w:rFonts w:ascii="Arial" w:hAnsi="Arial" w:cs="Arial"/>
        </w:rPr>
        <w:t>k</w:t>
      </w:r>
      <w:r w:rsidR="002940C3">
        <w:rPr>
          <w:rFonts w:ascii="Arial" w:hAnsi="Arial" w:cs="Arial"/>
        </w:rPr>
        <w:t> </w:t>
      </w:r>
      <w:r w:rsidRPr="00F2758A">
        <w:rPr>
          <w:rFonts w:ascii="Arial" w:hAnsi="Arial" w:cs="Arial"/>
        </w:rPr>
        <w:t xml:space="preserve">tomuto Standardnímu software Objednateli oprávnění v rozsahu Udělovaných oprávnění dle tohoto Článku </w:t>
      </w:r>
      <w:r w:rsidR="00363E89">
        <w:rPr>
          <w:rFonts w:ascii="Arial" w:hAnsi="Arial" w:cs="Arial"/>
        </w:rPr>
        <w:fldChar w:fldCharType="begin"/>
      </w:r>
      <w:r w:rsidR="00363E89">
        <w:rPr>
          <w:rFonts w:ascii="Arial" w:hAnsi="Arial" w:cs="Arial"/>
        </w:rPr>
        <w:instrText xml:space="preserve"> REF _Ref139380425 \r \h </w:instrText>
      </w:r>
      <w:r w:rsidR="00363E89">
        <w:rPr>
          <w:rFonts w:ascii="Arial" w:hAnsi="Arial" w:cs="Arial"/>
        </w:rPr>
      </w:r>
      <w:r w:rsidR="00363E89">
        <w:rPr>
          <w:rFonts w:ascii="Arial" w:hAnsi="Arial" w:cs="Arial"/>
        </w:rPr>
        <w:fldChar w:fldCharType="separate"/>
      </w:r>
      <w:r w:rsidR="001655BD">
        <w:rPr>
          <w:rFonts w:ascii="Arial" w:hAnsi="Arial" w:cs="Arial"/>
        </w:rPr>
        <w:t>11</w:t>
      </w:r>
      <w:r w:rsidR="00363E89">
        <w:rPr>
          <w:rFonts w:ascii="Arial" w:hAnsi="Arial" w:cs="Arial"/>
        </w:rPr>
        <w:fldChar w:fldCharType="end"/>
      </w:r>
      <w:r w:rsidRPr="00F2758A">
        <w:rPr>
          <w:rFonts w:ascii="Arial" w:hAnsi="Arial" w:cs="Arial"/>
        </w:rPr>
        <w:t xml:space="preserve"> (bez nároku na dodatečnou odměnu); nebo</w:t>
      </w:r>
    </w:p>
    <w:p w14:paraId="0118CD5D" w14:textId="59202821" w:rsidR="00D30878" w:rsidRDefault="00B02D23" w:rsidP="00977D92">
      <w:pPr>
        <w:pStyle w:val="Seznam3"/>
        <w:rPr>
          <w:rFonts w:ascii="Arial" w:hAnsi="Arial" w:cs="Arial"/>
        </w:rPr>
      </w:pPr>
      <w:bookmarkStart w:id="318" w:name="_Ref141354614"/>
      <w:r w:rsidRPr="00F2758A">
        <w:rPr>
          <w:rFonts w:ascii="Arial" w:hAnsi="Arial" w:cs="Arial"/>
        </w:rPr>
        <w:t xml:space="preserve">na vlastní náklady nahradit předmětný Standardní software vlastním software, tj. přeprogramovat část plnění představovanou předmětným Standardním software za využití vlastního software vytvořeného na míru Objednateli, který bude mít alespoň srovnatelné funkcionality, kvalitu </w:t>
      </w:r>
      <w:r w:rsidR="002940C3" w:rsidRPr="00F2758A">
        <w:rPr>
          <w:rFonts w:ascii="Arial" w:hAnsi="Arial" w:cs="Arial"/>
        </w:rPr>
        <w:t>a</w:t>
      </w:r>
      <w:r w:rsidR="002940C3">
        <w:rPr>
          <w:rFonts w:ascii="Arial" w:hAnsi="Arial" w:cs="Arial"/>
        </w:rPr>
        <w:t> </w:t>
      </w:r>
      <w:r w:rsidRPr="00F2758A">
        <w:rPr>
          <w:rFonts w:ascii="Arial" w:hAnsi="Arial" w:cs="Arial"/>
        </w:rPr>
        <w:t xml:space="preserve">technickou způsobilost jako nahrazovaný Standardní software, </w:t>
      </w:r>
      <w:r w:rsidR="002940C3" w:rsidRPr="00F2758A">
        <w:rPr>
          <w:rFonts w:ascii="Arial" w:hAnsi="Arial" w:cs="Arial"/>
        </w:rPr>
        <w:t>a</w:t>
      </w:r>
      <w:r w:rsidR="002940C3">
        <w:rPr>
          <w:rFonts w:ascii="Arial" w:hAnsi="Arial" w:cs="Arial"/>
        </w:rPr>
        <w:t> </w:t>
      </w:r>
      <w:r w:rsidRPr="00F2758A">
        <w:rPr>
          <w:rFonts w:ascii="Arial" w:hAnsi="Arial" w:cs="Arial"/>
        </w:rPr>
        <w:t xml:space="preserve">poskytnout k tomuto vlastnímu </w:t>
      </w:r>
      <w:r w:rsidR="00D40E6E" w:rsidRPr="00F2758A">
        <w:rPr>
          <w:rFonts w:ascii="Arial" w:hAnsi="Arial" w:cs="Arial"/>
        </w:rPr>
        <w:t>softwar</w:t>
      </w:r>
      <w:r w:rsidR="00D40E6E">
        <w:rPr>
          <w:rFonts w:ascii="Arial" w:hAnsi="Arial" w:cs="Arial"/>
        </w:rPr>
        <w:t>e</w:t>
      </w:r>
      <w:r w:rsidR="00D40E6E" w:rsidRPr="00F2758A">
        <w:rPr>
          <w:rFonts w:ascii="Arial" w:hAnsi="Arial" w:cs="Arial"/>
        </w:rPr>
        <w:t xml:space="preserve"> </w:t>
      </w:r>
      <w:r w:rsidRPr="00F2758A">
        <w:rPr>
          <w:rFonts w:ascii="Arial" w:hAnsi="Arial" w:cs="Arial"/>
        </w:rPr>
        <w:t xml:space="preserve">Objednateli oprávnění v rozsahu Udělovaných oprávnění dle tohoto Článku </w:t>
      </w:r>
      <w:r w:rsidR="00363E89">
        <w:rPr>
          <w:rFonts w:ascii="Arial" w:hAnsi="Arial" w:cs="Arial"/>
        </w:rPr>
        <w:fldChar w:fldCharType="begin"/>
      </w:r>
      <w:r w:rsidR="00363E89">
        <w:rPr>
          <w:rFonts w:ascii="Arial" w:hAnsi="Arial" w:cs="Arial"/>
        </w:rPr>
        <w:instrText xml:space="preserve"> REF _Ref139380440 \r \h </w:instrText>
      </w:r>
      <w:r w:rsidR="00363E89">
        <w:rPr>
          <w:rFonts w:ascii="Arial" w:hAnsi="Arial" w:cs="Arial"/>
        </w:rPr>
      </w:r>
      <w:r w:rsidR="00363E89">
        <w:rPr>
          <w:rFonts w:ascii="Arial" w:hAnsi="Arial" w:cs="Arial"/>
        </w:rPr>
        <w:fldChar w:fldCharType="separate"/>
      </w:r>
      <w:r w:rsidR="001655BD">
        <w:rPr>
          <w:rFonts w:ascii="Arial" w:hAnsi="Arial" w:cs="Arial"/>
        </w:rPr>
        <w:t>11</w:t>
      </w:r>
      <w:r w:rsidR="00363E89">
        <w:rPr>
          <w:rFonts w:ascii="Arial" w:hAnsi="Arial" w:cs="Arial"/>
        </w:rPr>
        <w:fldChar w:fldCharType="end"/>
      </w:r>
      <w:r w:rsidRPr="00F2758A">
        <w:rPr>
          <w:rFonts w:ascii="Arial" w:hAnsi="Arial" w:cs="Arial"/>
        </w:rPr>
        <w:t>, a to včetně Zdrojového kódu (bez nároku na dodatečnou odměnu).</w:t>
      </w:r>
      <w:bookmarkEnd w:id="317"/>
      <w:bookmarkEnd w:id="318"/>
    </w:p>
    <w:p w14:paraId="4AC46A0A" w14:textId="2BA6D1C9" w:rsidR="00D30878" w:rsidRDefault="00B02D23" w:rsidP="00B02D23">
      <w:pPr>
        <w:pStyle w:val="Seznam2"/>
        <w:numPr>
          <w:ilvl w:val="0"/>
          <w:numId w:val="0"/>
        </w:numPr>
        <w:ind w:left="851"/>
        <w:rPr>
          <w:rFonts w:ascii="Arial" w:hAnsi="Arial" w:cs="Arial"/>
        </w:rPr>
      </w:pPr>
      <w:r w:rsidRPr="00F2758A">
        <w:rPr>
          <w:rFonts w:ascii="Arial" w:hAnsi="Arial" w:cs="Arial"/>
        </w:rPr>
        <w:t xml:space="preserve">Dodání Zdrojového kódu dle Článku </w:t>
      </w:r>
      <w:r w:rsidR="00363E89">
        <w:rPr>
          <w:rFonts w:ascii="Arial" w:hAnsi="Arial" w:cs="Arial"/>
        </w:rPr>
        <w:fldChar w:fldCharType="begin"/>
      </w:r>
      <w:r w:rsidR="00363E89">
        <w:rPr>
          <w:rFonts w:ascii="Arial" w:hAnsi="Arial" w:cs="Arial"/>
        </w:rPr>
        <w:instrText xml:space="preserve"> REF _Ref139380464 \r \h </w:instrText>
      </w:r>
      <w:r w:rsidR="00363E89">
        <w:rPr>
          <w:rFonts w:ascii="Arial" w:hAnsi="Arial" w:cs="Arial"/>
        </w:rPr>
      </w:r>
      <w:r w:rsidR="00363E89">
        <w:rPr>
          <w:rFonts w:ascii="Arial" w:hAnsi="Arial" w:cs="Arial"/>
        </w:rPr>
        <w:fldChar w:fldCharType="separate"/>
      </w:r>
      <w:r w:rsidR="001655BD">
        <w:rPr>
          <w:rFonts w:ascii="Arial" w:hAnsi="Arial" w:cs="Arial"/>
        </w:rPr>
        <w:t>11.16.1</w:t>
      </w:r>
      <w:r w:rsidR="00363E89">
        <w:rPr>
          <w:rFonts w:ascii="Arial" w:hAnsi="Arial" w:cs="Arial"/>
        </w:rPr>
        <w:fldChar w:fldCharType="end"/>
      </w:r>
      <w:r w:rsidR="00363E89">
        <w:rPr>
          <w:rFonts w:ascii="Arial" w:hAnsi="Arial" w:cs="Arial"/>
        </w:rPr>
        <w:t xml:space="preserve"> </w:t>
      </w:r>
      <w:r w:rsidRPr="00F2758A">
        <w:rPr>
          <w:rFonts w:ascii="Arial" w:hAnsi="Arial" w:cs="Arial"/>
        </w:rPr>
        <w:t xml:space="preserve">a nahrazení Standardního software způsoby uvedenými v Článku </w:t>
      </w:r>
      <w:r w:rsidR="008B19AC">
        <w:rPr>
          <w:rFonts w:ascii="Arial" w:hAnsi="Arial" w:cs="Arial"/>
        </w:rPr>
        <w:fldChar w:fldCharType="begin"/>
      </w:r>
      <w:r w:rsidR="008B19AC">
        <w:rPr>
          <w:rFonts w:ascii="Arial" w:hAnsi="Arial" w:cs="Arial"/>
        </w:rPr>
        <w:instrText xml:space="preserve"> REF _Ref139380498 \r \h </w:instrText>
      </w:r>
      <w:r w:rsidR="008B19AC">
        <w:rPr>
          <w:rFonts w:ascii="Arial" w:hAnsi="Arial" w:cs="Arial"/>
        </w:rPr>
      </w:r>
      <w:r w:rsidR="008B19AC">
        <w:rPr>
          <w:rFonts w:ascii="Arial" w:hAnsi="Arial" w:cs="Arial"/>
        </w:rPr>
        <w:fldChar w:fldCharType="separate"/>
      </w:r>
      <w:r w:rsidR="001655BD">
        <w:rPr>
          <w:rFonts w:ascii="Arial" w:hAnsi="Arial" w:cs="Arial"/>
        </w:rPr>
        <w:t>11.16.2</w:t>
      </w:r>
      <w:r w:rsidR="008B19AC">
        <w:rPr>
          <w:rFonts w:ascii="Arial" w:hAnsi="Arial" w:cs="Arial"/>
        </w:rPr>
        <w:fldChar w:fldCharType="end"/>
      </w:r>
      <w:r w:rsidR="00A405C8" w:rsidRPr="00F2758A">
        <w:rPr>
          <w:rFonts w:ascii="Arial" w:hAnsi="Arial" w:cs="Arial"/>
        </w:rPr>
        <w:t xml:space="preserve"> </w:t>
      </w:r>
      <w:r w:rsidR="00D96A5A">
        <w:rPr>
          <w:rFonts w:ascii="Arial" w:hAnsi="Arial" w:cs="Arial"/>
        </w:rPr>
        <w:t xml:space="preserve">a </w:t>
      </w:r>
      <w:r w:rsidR="00D96A5A">
        <w:rPr>
          <w:rFonts w:ascii="Arial" w:hAnsi="Arial" w:cs="Arial"/>
        </w:rPr>
        <w:fldChar w:fldCharType="begin"/>
      </w:r>
      <w:r w:rsidR="00D96A5A">
        <w:rPr>
          <w:rFonts w:ascii="Arial" w:hAnsi="Arial" w:cs="Arial"/>
        </w:rPr>
        <w:instrText xml:space="preserve"> REF _Ref141354614 \w \h </w:instrText>
      </w:r>
      <w:r w:rsidR="00D96A5A">
        <w:rPr>
          <w:rFonts w:ascii="Arial" w:hAnsi="Arial" w:cs="Arial"/>
        </w:rPr>
      </w:r>
      <w:r w:rsidR="00D96A5A">
        <w:rPr>
          <w:rFonts w:ascii="Arial" w:hAnsi="Arial" w:cs="Arial"/>
        </w:rPr>
        <w:fldChar w:fldCharType="separate"/>
      </w:r>
      <w:r w:rsidR="001655BD">
        <w:rPr>
          <w:rFonts w:ascii="Arial" w:hAnsi="Arial" w:cs="Arial"/>
        </w:rPr>
        <w:t>11.16.3</w:t>
      </w:r>
      <w:r w:rsidR="00D96A5A">
        <w:rPr>
          <w:rFonts w:ascii="Arial" w:hAnsi="Arial" w:cs="Arial"/>
        </w:rPr>
        <w:fldChar w:fldCharType="end"/>
      </w:r>
      <w:r w:rsidR="00D96A5A">
        <w:rPr>
          <w:rFonts w:ascii="Arial" w:hAnsi="Arial" w:cs="Arial"/>
        </w:rPr>
        <w:t xml:space="preserve"> </w:t>
      </w:r>
      <w:r w:rsidRPr="00F2758A">
        <w:rPr>
          <w:rFonts w:ascii="Arial" w:hAnsi="Arial" w:cs="Arial"/>
        </w:rPr>
        <w:t>výše podléhá samostatnému Akceptačnímu řízení.</w:t>
      </w:r>
    </w:p>
    <w:p w14:paraId="0F757ABF" w14:textId="6BE5842D" w:rsidR="00D30878" w:rsidRDefault="00B02D23" w:rsidP="00977D92">
      <w:pPr>
        <w:pStyle w:val="Seznam2"/>
        <w:rPr>
          <w:rFonts w:ascii="Arial" w:hAnsi="Arial" w:cs="Arial"/>
        </w:rPr>
      </w:pPr>
      <w:bookmarkStart w:id="319" w:name="_Ref139380374"/>
      <w:r w:rsidRPr="00F2758A">
        <w:rPr>
          <w:rFonts w:ascii="Arial" w:hAnsi="Arial" w:cs="Arial"/>
        </w:rPr>
        <w:t>Pokud v</w:t>
      </w:r>
      <w:r w:rsidR="00E569CB">
        <w:rPr>
          <w:rFonts w:ascii="Arial" w:hAnsi="Arial" w:cs="Arial"/>
        </w:rPr>
        <w:t> </w:t>
      </w:r>
      <w:r w:rsidRPr="00F2758A">
        <w:rPr>
          <w:rFonts w:ascii="Arial" w:hAnsi="Arial" w:cs="Arial"/>
        </w:rPr>
        <w:t xml:space="preserve">rámci Akceptačního řízení vyjde najevo, že Standardní software nesplňuje podmínky Článku </w:t>
      </w:r>
      <w:r w:rsidR="008B19AC">
        <w:rPr>
          <w:rFonts w:ascii="Arial" w:hAnsi="Arial" w:cs="Arial"/>
        </w:rPr>
        <w:fldChar w:fldCharType="begin"/>
      </w:r>
      <w:r w:rsidR="008B19AC">
        <w:rPr>
          <w:rFonts w:ascii="Arial" w:hAnsi="Arial" w:cs="Arial"/>
        </w:rPr>
        <w:instrText xml:space="preserve"> REF _Ref139380359 \r \h </w:instrText>
      </w:r>
      <w:r w:rsidR="008B19AC">
        <w:rPr>
          <w:rFonts w:ascii="Arial" w:hAnsi="Arial" w:cs="Arial"/>
        </w:rPr>
      </w:r>
      <w:r w:rsidR="008B19AC">
        <w:rPr>
          <w:rFonts w:ascii="Arial" w:hAnsi="Arial" w:cs="Arial"/>
        </w:rPr>
        <w:fldChar w:fldCharType="separate"/>
      </w:r>
      <w:r w:rsidR="001655BD">
        <w:rPr>
          <w:rFonts w:ascii="Arial" w:hAnsi="Arial" w:cs="Arial"/>
        </w:rPr>
        <w:t>11.15</w:t>
      </w:r>
      <w:r w:rsidR="008B19AC">
        <w:rPr>
          <w:rFonts w:ascii="Arial" w:hAnsi="Arial" w:cs="Arial"/>
        </w:rPr>
        <w:fldChar w:fldCharType="end"/>
      </w:r>
      <w:r w:rsidRPr="00F2758A">
        <w:rPr>
          <w:rFonts w:ascii="Arial" w:hAnsi="Arial" w:cs="Arial"/>
        </w:rPr>
        <w:t>, je Objednatel oprávněn Akceptační řízení přerušit, dokud Poskytovatel nenapraví tento nedostatek předmětného Standardního software jedním ze způsobů uvedených v</w:t>
      </w:r>
      <w:r w:rsidR="00E569CB">
        <w:rPr>
          <w:rFonts w:ascii="Arial" w:hAnsi="Arial" w:cs="Arial"/>
        </w:rPr>
        <w:t> </w:t>
      </w:r>
      <w:r w:rsidRPr="00F2758A">
        <w:rPr>
          <w:rFonts w:ascii="Arial" w:hAnsi="Arial" w:cs="Arial"/>
        </w:rPr>
        <w:t xml:space="preserve">Článku </w:t>
      </w:r>
      <w:r w:rsidR="008B19AC">
        <w:rPr>
          <w:rFonts w:ascii="Arial" w:hAnsi="Arial" w:cs="Arial"/>
        </w:rPr>
        <w:fldChar w:fldCharType="begin"/>
      </w:r>
      <w:r w:rsidR="008B19AC">
        <w:rPr>
          <w:rFonts w:ascii="Arial" w:hAnsi="Arial" w:cs="Arial"/>
        </w:rPr>
        <w:instrText xml:space="preserve"> REF _Ref139380598 \r \h </w:instrText>
      </w:r>
      <w:r w:rsidR="008B19AC">
        <w:rPr>
          <w:rFonts w:ascii="Arial" w:hAnsi="Arial" w:cs="Arial"/>
        </w:rPr>
      </w:r>
      <w:r w:rsidR="008B19AC">
        <w:rPr>
          <w:rFonts w:ascii="Arial" w:hAnsi="Arial" w:cs="Arial"/>
        </w:rPr>
        <w:fldChar w:fldCharType="separate"/>
      </w:r>
      <w:r w:rsidR="001655BD">
        <w:rPr>
          <w:rFonts w:ascii="Arial" w:hAnsi="Arial" w:cs="Arial"/>
        </w:rPr>
        <w:t>11.16</w:t>
      </w:r>
      <w:r w:rsidR="008B19AC">
        <w:rPr>
          <w:rFonts w:ascii="Arial" w:hAnsi="Arial" w:cs="Arial"/>
        </w:rPr>
        <w:fldChar w:fldCharType="end"/>
      </w:r>
      <w:r w:rsidRPr="00F2758A">
        <w:rPr>
          <w:rFonts w:ascii="Arial" w:hAnsi="Arial" w:cs="Arial"/>
        </w:rPr>
        <w:t>. Bez ohledu na to, zda došlo k</w:t>
      </w:r>
      <w:r w:rsidR="00E569CB">
        <w:rPr>
          <w:rFonts w:ascii="Arial" w:hAnsi="Arial" w:cs="Arial"/>
        </w:rPr>
        <w:t> </w:t>
      </w:r>
      <w:r w:rsidRPr="00F2758A">
        <w:rPr>
          <w:rFonts w:ascii="Arial" w:hAnsi="Arial" w:cs="Arial"/>
        </w:rPr>
        <w:t xml:space="preserve">uplynutí pěti (5) let od nabytí účinnosti Smlouvy dle Článku </w:t>
      </w:r>
      <w:r w:rsidR="008B19AC">
        <w:rPr>
          <w:rFonts w:ascii="Arial" w:hAnsi="Arial" w:cs="Arial"/>
        </w:rPr>
        <w:fldChar w:fldCharType="begin"/>
      </w:r>
      <w:r w:rsidR="008B19AC">
        <w:rPr>
          <w:rFonts w:ascii="Arial" w:hAnsi="Arial" w:cs="Arial"/>
        </w:rPr>
        <w:instrText xml:space="preserve"> REF _Ref139380598 \r \h </w:instrText>
      </w:r>
      <w:r w:rsidR="008B19AC">
        <w:rPr>
          <w:rFonts w:ascii="Arial" w:hAnsi="Arial" w:cs="Arial"/>
        </w:rPr>
      </w:r>
      <w:r w:rsidR="008B19AC">
        <w:rPr>
          <w:rFonts w:ascii="Arial" w:hAnsi="Arial" w:cs="Arial"/>
        </w:rPr>
        <w:fldChar w:fldCharType="separate"/>
      </w:r>
      <w:r w:rsidR="001655BD">
        <w:rPr>
          <w:rFonts w:ascii="Arial" w:hAnsi="Arial" w:cs="Arial"/>
        </w:rPr>
        <w:t>11.16</w:t>
      </w:r>
      <w:r w:rsidR="008B19AC">
        <w:rPr>
          <w:rFonts w:ascii="Arial" w:hAnsi="Arial" w:cs="Arial"/>
        </w:rPr>
        <w:fldChar w:fldCharType="end"/>
      </w:r>
      <w:r w:rsidR="00E569CB">
        <w:rPr>
          <w:rFonts w:ascii="Arial" w:hAnsi="Arial" w:cs="Arial"/>
        </w:rPr>
        <w:t>,</w:t>
      </w:r>
      <w:r w:rsidR="008B19AC">
        <w:rPr>
          <w:rFonts w:ascii="Arial" w:hAnsi="Arial" w:cs="Arial"/>
        </w:rPr>
        <w:t xml:space="preserve"> </w:t>
      </w:r>
      <w:r w:rsidRPr="00F2758A">
        <w:rPr>
          <w:rFonts w:ascii="Arial" w:hAnsi="Arial" w:cs="Arial"/>
        </w:rPr>
        <w:t>či nikoliv, v případě, že Standardní software, který je plnění</w:t>
      </w:r>
      <w:r w:rsidR="00E569CB">
        <w:rPr>
          <w:rFonts w:ascii="Arial" w:hAnsi="Arial" w:cs="Arial"/>
        </w:rPr>
        <w:t>m</w:t>
      </w:r>
      <w:r w:rsidRPr="00F2758A">
        <w:rPr>
          <w:rFonts w:ascii="Arial" w:hAnsi="Arial" w:cs="Arial"/>
        </w:rPr>
        <w:t xml:space="preserve"> této Smlouvy, přestane splňovat podmínky Článku </w:t>
      </w:r>
      <w:r w:rsidR="008B19AC">
        <w:rPr>
          <w:rFonts w:ascii="Arial" w:hAnsi="Arial" w:cs="Arial"/>
        </w:rPr>
        <w:fldChar w:fldCharType="begin"/>
      </w:r>
      <w:r w:rsidR="008B19AC">
        <w:rPr>
          <w:rFonts w:ascii="Arial" w:hAnsi="Arial" w:cs="Arial"/>
        </w:rPr>
        <w:instrText xml:space="preserve"> REF _Ref139380634 \r \h </w:instrText>
      </w:r>
      <w:r w:rsidR="008B19AC">
        <w:rPr>
          <w:rFonts w:ascii="Arial" w:hAnsi="Arial" w:cs="Arial"/>
        </w:rPr>
      </w:r>
      <w:r w:rsidR="008B19AC">
        <w:rPr>
          <w:rFonts w:ascii="Arial" w:hAnsi="Arial" w:cs="Arial"/>
        </w:rPr>
        <w:fldChar w:fldCharType="separate"/>
      </w:r>
      <w:r w:rsidR="001655BD">
        <w:rPr>
          <w:rFonts w:ascii="Arial" w:hAnsi="Arial" w:cs="Arial"/>
        </w:rPr>
        <w:t>11.27</w:t>
      </w:r>
      <w:r w:rsidR="008B19AC">
        <w:rPr>
          <w:rFonts w:ascii="Arial" w:hAnsi="Arial" w:cs="Arial"/>
        </w:rPr>
        <w:fldChar w:fldCharType="end"/>
      </w:r>
      <w:r w:rsidR="008B19AC">
        <w:rPr>
          <w:rFonts w:ascii="Arial" w:hAnsi="Arial" w:cs="Arial"/>
        </w:rPr>
        <w:t xml:space="preserve"> </w:t>
      </w:r>
      <w:r w:rsidRPr="00F2758A">
        <w:rPr>
          <w:rFonts w:ascii="Arial" w:hAnsi="Arial" w:cs="Arial"/>
        </w:rPr>
        <w:t xml:space="preserve">během doby trvání Smlouvy a tato skutečnost by zároveň mohla ohrozit užívací práva (respektive rozsah oprávnění k Standardnímu </w:t>
      </w:r>
      <w:r w:rsidR="00E569CB" w:rsidRPr="00F2758A">
        <w:rPr>
          <w:rFonts w:ascii="Arial" w:hAnsi="Arial" w:cs="Arial"/>
        </w:rPr>
        <w:t>softwar</w:t>
      </w:r>
      <w:r w:rsidR="00E569CB">
        <w:rPr>
          <w:rFonts w:ascii="Arial" w:hAnsi="Arial" w:cs="Arial"/>
        </w:rPr>
        <w:t>e</w:t>
      </w:r>
      <w:r w:rsidRPr="00F2758A">
        <w:rPr>
          <w:rFonts w:ascii="Arial" w:hAnsi="Arial" w:cs="Arial"/>
        </w:rPr>
        <w:t xml:space="preserve">) Objednatele </w:t>
      </w:r>
      <w:r w:rsidR="002940C3" w:rsidRPr="00F2758A">
        <w:rPr>
          <w:rFonts w:ascii="Arial" w:hAnsi="Arial" w:cs="Arial"/>
        </w:rPr>
        <w:t>k</w:t>
      </w:r>
      <w:r w:rsidR="002940C3">
        <w:rPr>
          <w:rFonts w:ascii="Arial" w:hAnsi="Arial" w:cs="Arial"/>
        </w:rPr>
        <w:t> </w:t>
      </w:r>
      <w:r w:rsidRPr="00F2758A">
        <w:rPr>
          <w:rFonts w:ascii="Arial" w:hAnsi="Arial" w:cs="Arial"/>
        </w:rPr>
        <w:t xml:space="preserve">předmětnému Standardnímu software anebo soutěž v rámci jakéhokoli nového zadávacího řízení ohledně plnění této Smlouvy, je Poskytovatel povinen na výzvu Objednatele napravit tento nedostatek předmětného Standardního software jedním ze způsobů uvedených v Článku </w:t>
      </w:r>
      <w:r w:rsidR="008B19AC">
        <w:rPr>
          <w:rFonts w:ascii="Arial" w:hAnsi="Arial" w:cs="Arial"/>
        </w:rPr>
        <w:fldChar w:fldCharType="begin"/>
      </w:r>
      <w:r w:rsidR="008B19AC">
        <w:rPr>
          <w:rFonts w:ascii="Arial" w:hAnsi="Arial" w:cs="Arial"/>
        </w:rPr>
        <w:instrText xml:space="preserve"> REF _Ref139380598 \r \h </w:instrText>
      </w:r>
      <w:r w:rsidR="008B19AC">
        <w:rPr>
          <w:rFonts w:ascii="Arial" w:hAnsi="Arial" w:cs="Arial"/>
        </w:rPr>
      </w:r>
      <w:r w:rsidR="008B19AC">
        <w:rPr>
          <w:rFonts w:ascii="Arial" w:hAnsi="Arial" w:cs="Arial"/>
        </w:rPr>
        <w:fldChar w:fldCharType="separate"/>
      </w:r>
      <w:r w:rsidR="001655BD">
        <w:rPr>
          <w:rFonts w:ascii="Arial" w:hAnsi="Arial" w:cs="Arial"/>
        </w:rPr>
        <w:t>11.16</w:t>
      </w:r>
      <w:r w:rsidR="008B19AC">
        <w:rPr>
          <w:rFonts w:ascii="Arial" w:hAnsi="Arial" w:cs="Arial"/>
        </w:rPr>
        <w:fldChar w:fldCharType="end"/>
      </w:r>
      <w:r w:rsidR="008B19AC">
        <w:rPr>
          <w:rFonts w:ascii="Arial" w:hAnsi="Arial" w:cs="Arial"/>
        </w:rPr>
        <w:t xml:space="preserve"> </w:t>
      </w:r>
      <w:r w:rsidRPr="00F2758A">
        <w:rPr>
          <w:rFonts w:ascii="Arial" w:hAnsi="Arial" w:cs="Arial"/>
        </w:rPr>
        <w:t xml:space="preserve">v termínu dohodnutém Stranami, nejpozději však k okamžiku ukončení Smlouvy. Oprávnění dle tohoto Článku </w:t>
      </w:r>
      <w:r w:rsidR="008B19AC">
        <w:rPr>
          <w:rFonts w:ascii="Arial" w:hAnsi="Arial" w:cs="Arial"/>
        </w:rPr>
        <w:fldChar w:fldCharType="begin"/>
      </w:r>
      <w:r w:rsidR="008B19AC">
        <w:rPr>
          <w:rFonts w:ascii="Arial" w:hAnsi="Arial" w:cs="Arial"/>
        </w:rPr>
        <w:instrText xml:space="preserve"> REF _Ref139380374 \r \h </w:instrText>
      </w:r>
      <w:r w:rsidR="008B19AC">
        <w:rPr>
          <w:rFonts w:ascii="Arial" w:hAnsi="Arial" w:cs="Arial"/>
        </w:rPr>
      </w:r>
      <w:r w:rsidR="008B19AC">
        <w:rPr>
          <w:rFonts w:ascii="Arial" w:hAnsi="Arial" w:cs="Arial"/>
        </w:rPr>
        <w:fldChar w:fldCharType="separate"/>
      </w:r>
      <w:r w:rsidR="001655BD">
        <w:rPr>
          <w:rFonts w:ascii="Arial" w:hAnsi="Arial" w:cs="Arial"/>
        </w:rPr>
        <w:t>11.17</w:t>
      </w:r>
      <w:r w:rsidR="008B19AC">
        <w:rPr>
          <w:rFonts w:ascii="Arial" w:hAnsi="Arial" w:cs="Arial"/>
        </w:rPr>
        <w:fldChar w:fldCharType="end"/>
      </w:r>
      <w:r w:rsidR="008B19AC">
        <w:rPr>
          <w:rFonts w:ascii="Arial" w:hAnsi="Arial" w:cs="Arial"/>
        </w:rPr>
        <w:t xml:space="preserve"> </w:t>
      </w:r>
      <w:r w:rsidRPr="00F2758A">
        <w:rPr>
          <w:rFonts w:ascii="Arial" w:hAnsi="Arial" w:cs="Arial"/>
        </w:rPr>
        <w:t xml:space="preserve">musí vždy umožňovat Objednateli užívat Autorská díla a Databáze obsažené v plnění dle této Smlouvy či v jeho části </w:t>
      </w:r>
      <w:r w:rsidR="00681A14">
        <w:rPr>
          <w:rFonts w:ascii="Arial" w:hAnsi="Arial" w:cs="Arial"/>
        </w:rPr>
        <w:t xml:space="preserve">podle rozsahu uvedeného v této Smlouvě </w:t>
      </w:r>
      <w:r w:rsidRPr="00F2758A">
        <w:rPr>
          <w:rFonts w:ascii="Arial" w:hAnsi="Arial" w:cs="Arial"/>
        </w:rPr>
        <w:t>pro interní potřeby Objednatele a jemu podřízených složek, organizací a částí ve smyslu platných a účinných právních předpisů, organizačních složek státu a územně samosprávných celků a dalších subjektů plnících agendu stavebního řádu dle zákona č. 283/2021 Sb., stavební zákon, ve znění pozdějších předpisů.</w:t>
      </w:r>
      <w:bookmarkEnd w:id="319"/>
    </w:p>
    <w:p w14:paraId="4CF9DBEF" w14:textId="024D9DE0" w:rsidR="00052A0D" w:rsidRDefault="00863791">
      <w:pPr>
        <w:pStyle w:val="Seznam2"/>
        <w:rPr>
          <w:rFonts w:ascii="Arial" w:hAnsi="Arial" w:cs="Arial"/>
        </w:rPr>
      </w:pPr>
      <w:bookmarkStart w:id="320" w:name="_Ref139380698"/>
      <w:r>
        <w:rPr>
          <w:rFonts w:ascii="Arial" w:hAnsi="Arial" w:cs="Arial"/>
        </w:rPr>
        <w:t>Poskytovatel není oprávněn</w:t>
      </w:r>
      <w:r w:rsidR="00551F98">
        <w:rPr>
          <w:rFonts w:ascii="Arial" w:hAnsi="Arial" w:cs="Arial"/>
        </w:rPr>
        <w:t xml:space="preserve"> používat při plnění této Smlouvy Program s otevřeným kódem nebo do plnění začlenit Program s otevřeným kódem</w:t>
      </w:r>
      <w:r w:rsidR="006044BB">
        <w:rPr>
          <w:rFonts w:ascii="Arial" w:hAnsi="Arial" w:cs="Arial"/>
        </w:rPr>
        <w:t xml:space="preserve"> ani navrhnout podle tohoto Článku </w:t>
      </w:r>
      <w:r w:rsidR="00C1156C">
        <w:rPr>
          <w:rFonts w:ascii="Arial" w:hAnsi="Arial" w:cs="Arial"/>
        </w:rPr>
        <w:fldChar w:fldCharType="begin"/>
      </w:r>
      <w:r w:rsidR="00C1156C">
        <w:rPr>
          <w:rFonts w:ascii="Arial" w:hAnsi="Arial" w:cs="Arial"/>
        </w:rPr>
        <w:instrText xml:space="preserve"> REF _Ref142307962 \w \h </w:instrText>
      </w:r>
      <w:r w:rsidR="00C1156C">
        <w:rPr>
          <w:rFonts w:ascii="Arial" w:hAnsi="Arial" w:cs="Arial"/>
        </w:rPr>
      </w:r>
      <w:r w:rsidR="00C1156C">
        <w:rPr>
          <w:rFonts w:ascii="Arial" w:hAnsi="Arial" w:cs="Arial"/>
        </w:rPr>
        <w:fldChar w:fldCharType="separate"/>
      </w:r>
      <w:r w:rsidR="001655BD">
        <w:rPr>
          <w:rFonts w:ascii="Arial" w:hAnsi="Arial" w:cs="Arial"/>
        </w:rPr>
        <w:t>11.18.2</w:t>
      </w:r>
      <w:r w:rsidR="00C1156C">
        <w:rPr>
          <w:rFonts w:ascii="Arial" w:hAnsi="Arial" w:cs="Arial"/>
        </w:rPr>
        <w:fldChar w:fldCharType="end"/>
      </w:r>
      <w:r w:rsidR="00E75837">
        <w:rPr>
          <w:rFonts w:ascii="Arial" w:hAnsi="Arial" w:cs="Arial"/>
        </w:rPr>
        <w:t xml:space="preserve"> Program s otevřeným kódem</w:t>
      </w:r>
      <w:r w:rsidR="00052A0D">
        <w:rPr>
          <w:rFonts w:ascii="Arial" w:hAnsi="Arial" w:cs="Arial"/>
        </w:rPr>
        <w:t>:</w:t>
      </w:r>
    </w:p>
    <w:p w14:paraId="15B469D2" w14:textId="49F8E6C5" w:rsidR="00052A0D" w:rsidRDefault="00B02D23" w:rsidP="00052A0D">
      <w:pPr>
        <w:pStyle w:val="Seznam3"/>
      </w:pPr>
      <w:r w:rsidRPr="00F2758A">
        <w:t xml:space="preserve">na základě jehož licenčních podmínek by Objednateli nebo Poskytovateli vyvstala jakákoli povinnost (i) zveřejnit, byť i část, zdrojového kódu </w:t>
      </w:r>
      <w:r w:rsidR="00A72481">
        <w:t xml:space="preserve">dalších částí Systému </w:t>
      </w:r>
      <w:r w:rsidRPr="00F2758A">
        <w:t xml:space="preserve">anebo (ii) vydat, byť i část, zdrojového kódu </w:t>
      </w:r>
      <w:r w:rsidR="00A72481">
        <w:t xml:space="preserve">dalších částí Systému </w:t>
      </w:r>
      <w:r w:rsidRPr="00F2758A">
        <w:t xml:space="preserve">třetí osobě anebo (iii) nabízet odvozené dílo </w:t>
      </w:r>
      <w:r w:rsidR="00A72481">
        <w:t xml:space="preserve">od Systému </w:t>
      </w:r>
      <w:r w:rsidRPr="00F2758A">
        <w:t>pod stejnou (copyleft) licencí jako dílo původní anebo jehož licenční podmínky omezují nebo vylučují možnost Objednatele plnění užívat pro komerční účely</w:t>
      </w:r>
      <w:r w:rsidR="00052A0D">
        <w:t>; a</w:t>
      </w:r>
      <w:r w:rsidR="00DC0F29">
        <w:t xml:space="preserve"> zároveň</w:t>
      </w:r>
    </w:p>
    <w:p w14:paraId="25F19D3E" w14:textId="42F9FC2F" w:rsidR="006114F6" w:rsidRDefault="00052A0D" w:rsidP="000715E4">
      <w:pPr>
        <w:pStyle w:val="Seznam3"/>
      </w:pPr>
      <w:r>
        <w:t>který je nasazen u méně</w:t>
      </w:r>
      <w:r w:rsidR="00DC0F29">
        <w:t xml:space="preserve"> než</w:t>
      </w:r>
      <w:r>
        <w:t xml:space="preserve"> tří</w:t>
      </w:r>
      <w:r w:rsidRPr="00F2758A">
        <w:rPr>
          <w:rFonts w:ascii="Arial" w:hAnsi="Arial" w:cs="Arial"/>
        </w:rPr>
        <w:t xml:space="preserve"> (</w:t>
      </w:r>
      <w:r>
        <w:rPr>
          <w:rFonts w:ascii="Arial" w:hAnsi="Arial" w:cs="Arial"/>
        </w:rPr>
        <w:t>3</w:t>
      </w:r>
      <w:r w:rsidRPr="00F2758A">
        <w:rPr>
          <w:rFonts w:ascii="Arial" w:hAnsi="Arial" w:cs="Arial"/>
        </w:rPr>
        <w:t>) na sobě nezávislý</w:t>
      </w:r>
      <w:r>
        <w:rPr>
          <w:rFonts w:ascii="Arial" w:hAnsi="Arial" w:cs="Arial"/>
        </w:rPr>
        <w:t>ch</w:t>
      </w:r>
      <w:r w:rsidRPr="00F2758A">
        <w:rPr>
          <w:rFonts w:ascii="Arial" w:hAnsi="Arial" w:cs="Arial"/>
        </w:rPr>
        <w:t xml:space="preserve"> a vzájemně nepropojený</w:t>
      </w:r>
      <w:r>
        <w:rPr>
          <w:rFonts w:ascii="Arial" w:hAnsi="Arial" w:cs="Arial"/>
        </w:rPr>
        <w:t>ch</w:t>
      </w:r>
      <w:r w:rsidRPr="00F2758A">
        <w:rPr>
          <w:rFonts w:ascii="Arial" w:hAnsi="Arial" w:cs="Arial"/>
        </w:rPr>
        <w:t xml:space="preserve"> subjekt</w:t>
      </w:r>
      <w:r>
        <w:rPr>
          <w:rFonts w:ascii="Arial" w:hAnsi="Arial" w:cs="Arial"/>
        </w:rPr>
        <w:t>ů</w:t>
      </w:r>
      <w:r w:rsidRPr="00F2758A">
        <w:rPr>
          <w:rFonts w:ascii="Arial" w:hAnsi="Arial" w:cs="Arial"/>
        </w:rPr>
        <w:t xml:space="preserve"> a který je v době uzavření Smlouvy prokazatelně užíván v produkčním prostředí u </w:t>
      </w:r>
      <w:r>
        <w:rPr>
          <w:rFonts w:ascii="Arial" w:hAnsi="Arial" w:cs="Arial"/>
        </w:rPr>
        <w:t xml:space="preserve">méně </w:t>
      </w:r>
      <w:r w:rsidR="002326F1">
        <w:rPr>
          <w:rFonts w:ascii="Arial" w:hAnsi="Arial" w:cs="Arial"/>
        </w:rPr>
        <w:t xml:space="preserve">než </w:t>
      </w:r>
      <w:r w:rsidRPr="00F2758A">
        <w:rPr>
          <w:rFonts w:ascii="Arial" w:hAnsi="Arial" w:cs="Arial"/>
        </w:rPr>
        <w:t>pěti (5) na sobě nezávislých a</w:t>
      </w:r>
      <w:r w:rsidR="002940C3">
        <w:rPr>
          <w:rFonts w:ascii="Arial" w:hAnsi="Arial" w:cs="Arial"/>
        </w:rPr>
        <w:t> </w:t>
      </w:r>
      <w:r w:rsidRPr="00F2758A">
        <w:rPr>
          <w:rFonts w:ascii="Arial" w:hAnsi="Arial" w:cs="Arial"/>
        </w:rPr>
        <w:t>vzájemně nepropojených subjektů (virtualizované prostředí umístěné na stejném Hardware se považuje za jedno produkční prostředí)</w:t>
      </w:r>
      <w:r>
        <w:rPr>
          <w:rFonts w:ascii="Arial" w:hAnsi="Arial" w:cs="Arial"/>
        </w:rPr>
        <w:t>.</w:t>
      </w:r>
      <w:bookmarkStart w:id="321" w:name="_Ref142307962"/>
      <w:bookmarkEnd w:id="320"/>
    </w:p>
    <w:bookmarkEnd w:id="321"/>
    <w:p w14:paraId="31C61F14" w14:textId="05E7F95D" w:rsidR="006114F6" w:rsidRPr="00F2758A" w:rsidRDefault="006114F6" w:rsidP="006114F6">
      <w:pPr>
        <w:pStyle w:val="Seznam2"/>
        <w:rPr>
          <w:rFonts w:ascii="Arial" w:hAnsi="Arial" w:cs="Arial"/>
        </w:rPr>
      </w:pPr>
      <w:r w:rsidRPr="00F2758A">
        <w:rPr>
          <w:rFonts w:ascii="Arial" w:hAnsi="Arial" w:cs="Arial"/>
        </w:rPr>
        <w:t xml:space="preserve">Spolu s Programem s otevřeným kódem, případně Standardním software, musí vždy být předána také kompletní uživatelská, administrátorská </w:t>
      </w:r>
      <w:r w:rsidR="002940C3" w:rsidRPr="00F2758A">
        <w:rPr>
          <w:rFonts w:ascii="Arial" w:hAnsi="Arial" w:cs="Arial"/>
        </w:rPr>
        <w:t>a</w:t>
      </w:r>
      <w:r w:rsidR="002940C3">
        <w:rPr>
          <w:rFonts w:ascii="Arial" w:hAnsi="Arial" w:cs="Arial"/>
        </w:rPr>
        <w:t> </w:t>
      </w:r>
      <w:r w:rsidRPr="00F2758A">
        <w:rPr>
          <w:rFonts w:ascii="Arial" w:hAnsi="Arial" w:cs="Arial"/>
        </w:rPr>
        <w:t xml:space="preserve">provozní </w:t>
      </w:r>
      <w:r w:rsidR="00052A0D">
        <w:rPr>
          <w:rFonts w:ascii="Arial" w:hAnsi="Arial" w:cs="Arial"/>
        </w:rPr>
        <w:t>D</w:t>
      </w:r>
      <w:r w:rsidRPr="00F2758A">
        <w:rPr>
          <w:rFonts w:ascii="Arial" w:hAnsi="Arial" w:cs="Arial"/>
        </w:rPr>
        <w:t>okumentace k Programu s otevřeným kódem, případně schválen</w:t>
      </w:r>
      <w:r>
        <w:rPr>
          <w:rFonts w:ascii="Arial" w:hAnsi="Arial" w:cs="Arial"/>
        </w:rPr>
        <w:t>ému</w:t>
      </w:r>
      <w:r w:rsidRPr="00F2758A">
        <w:rPr>
          <w:rFonts w:ascii="Arial" w:hAnsi="Arial" w:cs="Arial"/>
        </w:rPr>
        <w:t xml:space="preserve"> Standardním</w:t>
      </w:r>
      <w:r>
        <w:rPr>
          <w:rFonts w:ascii="Arial" w:hAnsi="Arial" w:cs="Arial"/>
        </w:rPr>
        <w:t>u</w:t>
      </w:r>
      <w:r w:rsidRPr="00F2758A">
        <w:rPr>
          <w:rFonts w:ascii="Arial" w:hAnsi="Arial" w:cs="Arial"/>
        </w:rPr>
        <w:t xml:space="preserve"> software, včetně dokumentace jejich API, existuje-li. V případě, že je tato </w:t>
      </w:r>
      <w:r w:rsidR="00052A0D">
        <w:rPr>
          <w:rFonts w:ascii="Arial" w:hAnsi="Arial" w:cs="Arial"/>
        </w:rPr>
        <w:t>D</w:t>
      </w:r>
      <w:r w:rsidRPr="00F2758A">
        <w:rPr>
          <w:rFonts w:ascii="Arial" w:hAnsi="Arial" w:cs="Arial"/>
        </w:rPr>
        <w:t>okumentace dostupná bez omezení veřejně, může ji Poskytovatel předat Objednateli i odkazem na její veřejně dostupnou verzi.</w:t>
      </w:r>
    </w:p>
    <w:p w14:paraId="133F204B" w14:textId="56A33300" w:rsidR="006114F6" w:rsidRPr="000715E4" w:rsidRDefault="006114F6" w:rsidP="000715E4">
      <w:pPr>
        <w:pStyle w:val="Seznam2"/>
        <w:numPr>
          <w:ilvl w:val="0"/>
          <w:numId w:val="0"/>
        </w:numPr>
        <w:ind w:left="851"/>
        <w:rPr>
          <w:rFonts w:ascii="Arial" w:hAnsi="Arial" w:cs="Arial"/>
          <w:b/>
          <w:bCs/>
        </w:rPr>
      </w:pPr>
      <w:r>
        <w:rPr>
          <w:rFonts w:ascii="Arial" w:hAnsi="Arial" w:cs="Arial"/>
          <w:b/>
          <w:bCs/>
        </w:rPr>
        <w:t>Zvláštní ustanovení o Databázích</w:t>
      </w:r>
    </w:p>
    <w:p w14:paraId="5CC470D6" w14:textId="5856C136" w:rsidR="006114F6" w:rsidRDefault="006114F6" w:rsidP="006114F6">
      <w:pPr>
        <w:pStyle w:val="Seznam2"/>
        <w:rPr>
          <w:rFonts w:ascii="Arial" w:hAnsi="Arial" w:cs="Arial"/>
        </w:rPr>
      </w:pPr>
      <w:bookmarkStart w:id="322" w:name="_Ref142307244"/>
      <w:r w:rsidRPr="00F2758A">
        <w:rPr>
          <w:rFonts w:ascii="Arial" w:hAnsi="Arial" w:cs="Arial"/>
        </w:rPr>
        <w:t>Pro Databáze, které:</w:t>
      </w:r>
      <w:bookmarkEnd w:id="322"/>
    </w:p>
    <w:p w14:paraId="7729AE4F" w14:textId="77777777" w:rsidR="006114F6" w:rsidRDefault="006114F6" w:rsidP="006114F6">
      <w:pPr>
        <w:pStyle w:val="Seznam3"/>
        <w:rPr>
          <w:rFonts w:ascii="Arial" w:hAnsi="Arial" w:cs="Arial"/>
        </w:rPr>
      </w:pPr>
      <w:r w:rsidRPr="00F2758A">
        <w:rPr>
          <w:rFonts w:ascii="Arial" w:hAnsi="Arial" w:cs="Arial"/>
        </w:rPr>
        <w:t>existovaly před uzavřením této Smlouvy v souvislosti s činnostmi Objednatele;</w:t>
      </w:r>
    </w:p>
    <w:p w14:paraId="15111479" w14:textId="77777777" w:rsidR="006114F6" w:rsidRPr="00F2758A" w:rsidRDefault="006114F6" w:rsidP="006114F6">
      <w:pPr>
        <w:pStyle w:val="Seznam3"/>
        <w:rPr>
          <w:rFonts w:ascii="Arial" w:hAnsi="Arial" w:cs="Arial"/>
        </w:rPr>
      </w:pPr>
      <w:r w:rsidRPr="00F2758A">
        <w:rPr>
          <w:rFonts w:ascii="Arial" w:hAnsi="Arial" w:cs="Arial"/>
        </w:rPr>
        <w:t>vznikly po uzavření této Smlouvy a obsahují data:</w:t>
      </w:r>
    </w:p>
    <w:p w14:paraId="4B4B1E87" w14:textId="77777777" w:rsidR="006114F6" w:rsidRDefault="006114F6" w:rsidP="006114F6">
      <w:pPr>
        <w:pStyle w:val="Seznam4"/>
        <w:rPr>
          <w:rFonts w:ascii="Arial" w:hAnsi="Arial" w:cs="Arial"/>
        </w:rPr>
      </w:pPr>
      <w:r w:rsidRPr="00F2758A">
        <w:rPr>
          <w:rFonts w:ascii="Arial" w:hAnsi="Arial" w:cs="Arial"/>
        </w:rPr>
        <w:t>vytvořená, dodaná anebo zpřístupněná Objednatelem anebo osobami spojenými s Objednatelem;</w:t>
      </w:r>
    </w:p>
    <w:p w14:paraId="1BDF0034" w14:textId="77777777" w:rsidR="006114F6" w:rsidRDefault="006114F6" w:rsidP="006114F6">
      <w:pPr>
        <w:pStyle w:val="Seznam4"/>
        <w:rPr>
          <w:rFonts w:ascii="Arial" w:hAnsi="Arial" w:cs="Arial"/>
        </w:rPr>
      </w:pPr>
      <w:r w:rsidRPr="00F2758A">
        <w:rPr>
          <w:rFonts w:ascii="Arial" w:hAnsi="Arial" w:cs="Arial"/>
        </w:rPr>
        <w:t>vytvořená, dodaná anebo zpřístupněná uživatelům Systém</w:t>
      </w:r>
      <w:r>
        <w:rPr>
          <w:rFonts w:ascii="Arial" w:hAnsi="Arial" w:cs="Arial"/>
        </w:rPr>
        <w:t>u</w:t>
      </w:r>
      <w:r w:rsidRPr="00F2758A">
        <w:rPr>
          <w:rFonts w:ascii="Arial" w:hAnsi="Arial" w:cs="Arial"/>
        </w:rPr>
        <w:t>, IT prostředí objednatele anebo jiných informačních systémů Objednatele anebo osobami spojenými s takovými uživateli; anebo</w:t>
      </w:r>
    </w:p>
    <w:p w14:paraId="55179897" w14:textId="77777777" w:rsidR="006114F6" w:rsidRDefault="006114F6" w:rsidP="006114F6">
      <w:pPr>
        <w:pStyle w:val="Seznam4"/>
        <w:rPr>
          <w:rFonts w:ascii="Arial" w:hAnsi="Arial" w:cs="Arial"/>
        </w:rPr>
      </w:pPr>
      <w:r w:rsidRPr="00F2758A">
        <w:rPr>
          <w:rFonts w:ascii="Arial" w:hAnsi="Arial" w:cs="Arial"/>
        </w:rPr>
        <w:t>jinak náležející Objednateli,</w:t>
      </w:r>
    </w:p>
    <w:p w14:paraId="0545C08F" w14:textId="3DA8A0B2" w:rsidR="006114F6" w:rsidRDefault="006114F6" w:rsidP="006114F6">
      <w:pPr>
        <w:pStyle w:val="Seznam2"/>
        <w:numPr>
          <w:ilvl w:val="0"/>
          <w:numId w:val="0"/>
        </w:numPr>
        <w:ind w:left="851"/>
      </w:pPr>
      <w:r w:rsidRPr="00F2758A">
        <w:t xml:space="preserve">zůstává pořizovatelem takových Databází nadále Objednatel a jedině Objednatel je oprávněn </w:t>
      </w:r>
      <w:r>
        <w:t>užívat</w:t>
      </w:r>
      <w:r w:rsidRPr="00F2758A">
        <w:t xml:space="preserve"> takové Databáze. Poskytovatel je oprávněn </w:t>
      </w:r>
      <w:r>
        <w:t>užívat takové Databáze</w:t>
      </w:r>
      <w:r w:rsidRPr="00F2758A">
        <w:t xml:space="preserve"> výhradně v rozsahu nezbytném pro provádění Díla a zpřístupnění Objednatelem. Dojde-li v rámci provádění Díla Poskytovatelem k vytvoření Databáze, přísluší zvláštní práva pořizovatele Databáze Objednateli. Databáze ve smyslu tohoto Článku </w:t>
      </w:r>
      <w:r>
        <w:fldChar w:fldCharType="begin"/>
      </w:r>
      <w:r>
        <w:instrText xml:space="preserve"> REF _Ref142307244 \w \h </w:instrText>
      </w:r>
      <w:r>
        <w:fldChar w:fldCharType="separate"/>
      </w:r>
      <w:r w:rsidR="001655BD">
        <w:t>11.20</w:t>
      </w:r>
      <w:r>
        <w:fldChar w:fldCharType="end"/>
      </w:r>
      <w:r w:rsidRPr="00F2758A">
        <w:t xml:space="preserve"> se považují za Důvěrné informace Objednatele. Ustanovení tohoto Článku </w:t>
      </w:r>
      <w:r>
        <w:fldChar w:fldCharType="begin"/>
      </w:r>
      <w:r>
        <w:instrText xml:space="preserve"> REF _Ref142307244 \w \h </w:instrText>
      </w:r>
      <w:r>
        <w:fldChar w:fldCharType="separate"/>
      </w:r>
      <w:r w:rsidR="001655BD">
        <w:t>11.20</w:t>
      </w:r>
      <w:r>
        <w:fldChar w:fldCharType="end"/>
      </w:r>
      <w:r>
        <w:t xml:space="preserve"> </w:t>
      </w:r>
      <w:r w:rsidRPr="00F2758A">
        <w:t>se vztahuje přiměřeně i na data uložená v takových Databázích.</w:t>
      </w:r>
    </w:p>
    <w:p w14:paraId="0B41E86B" w14:textId="67D6C2B5" w:rsidR="006114F6" w:rsidRPr="000715E4" w:rsidRDefault="006114F6" w:rsidP="000715E4">
      <w:pPr>
        <w:pStyle w:val="Seznam2"/>
        <w:numPr>
          <w:ilvl w:val="0"/>
          <w:numId w:val="0"/>
        </w:numPr>
        <w:ind w:left="851"/>
        <w:rPr>
          <w:rFonts w:ascii="Arial" w:hAnsi="Arial" w:cs="Arial"/>
          <w:b/>
          <w:bCs/>
        </w:rPr>
      </w:pPr>
      <w:r w:rsidRPr="006114F6">
        <w:rPr>
          <w:rFonts w:ascii="Arial" w:hAnsi="Arial" w:cs="Arial"/>
          <w:b/>
          <w:bCs/>
        </w:rPr>
        <w:t>Společná ustanovení</w:t>
      </w:r>
    </w:p>
    <w:p w14:paraId="2415CDB1" w14:textId="5544F697" w:rsidR="006114F6" w:rsidRDefault="006114F6" w:rsidP="006114F6">
      <w:pPr>
        <w:pStyle w:val="Seznam2"/>
        <w:rPr>
          <w:rFonts w:ascii="Arial" w:hAnsi="Arial" w:cs="Arial"/>
        </w:rPr>
      </w:pPr>
      <w:bookmarkStart w:id="323" w:name="_Ref141354800"/>
      <w:r>
        <w:rPr>
          <w:rFonts w:ascii="Arial" w:hAnsi="Arial" w:cs="Arial"/>
        </w:rPr>
        <w:t>Ve vztahu ke všem výstupům, které jsou Softwarem nebo Databází</w:t>
      </w:r>
      <w:r w:rsidR="004F398E">
        <w:rPr>
          <w:rFonts w:ascii="Arial" w:hAnsi="Arial" w:cs="Arial"/>
        </w:rPr>
        <w:t>,</w:t>
      </w:r>
      <w:r>
        <w:rPr>
          <w:rFonts w:ascii="Arial" w:hAnsi="Arial" w:cs="Arial"/>
        </w:rPr>
        <w:t xml:space="preserve"> platí, nestanoví-li tato Smlouva jinak, že Poskytovatel je povinen Objednateli předat rovněž Zdrojový kód.</w:t>
      </w:r>
    </w:p>
    <w:p w14:paraId="7380C8A7" w14:textId="20114674" w:rsidR="006114F6" w:rsidRDefault="006114F6" w:rsidP="006114F6">
      <w:pPr>
        <w:pStyle w:val="Seznam2"/>
        <w:rPr>
          <w:rFonts w:ascii="Arial" w:hAnsi="Arial" w:cs="Arial"/>
        </w:rPr>
      </w:pPr>
      <w:r w:rsidRPr="00F2758A">
        <w:rPr>
          <w:rFonts w:ascii="Arial" w:hAnsi="Arial" w:cs="Arial"/>
        </w:rPr>
        <w:t xml:space="preserve">Připouští-li to povaha výstupů, je součástí Udělovaných oprávnění taktéž právo Objednatele výstupy a Autorská díla zveřejňovat, upravovat, měnit, spojit s jiným dílem či zařadit do díla souborného, zpracovávat včetně překladu (například do jiného programovacího jazyka), uvádět na veřejnost pod jménem Objednatele </w:t>
      </w:r>
      <w:r w:rsidR="002940C3" w:rsidRPr="00F2758A">
        <w:rPr>
          <w:rFonts w:ascii="Arial" w:hAnsi="Arial" w:cs="Arial"/>
        </w:rPr>
        <w:t>a</w:t>
      </w:r>
      <w:r w:rsidR="002940C3">
        <w:rPr>
          <w:rFonts w:ascii="Arial" w:hAnsi="Arial" w:cs="Arial"/>
        </w:rPr>
        <w:t> </w:t>
      </w:r>
      <w:r w:rsidRPr="00F2758A">
        <w:rPr>
          <w:rFonts w:ascii="Arial" w:hAnsi="Arial" w:cs="Arial"/>
        </w:rPr>
        <w:t>dokončovat nehotové výstupy a Autorská díla, a to vše i prostřednictvím třetí osoby, s čímž Poskytovatel souhlasí.</w:t>
      </w:r>
    </w:p>
    <w:bookmarkEnd w:id="323"/>
    <w:p w14:paraId="6FFC7710" w14:textId="1C7B44D5" w:rsidR="00D30878" w:rsidRDefault="00B02D23" w:rsidP="00977D92">
      <w:pPr>
        <w:pStyle w:val="Seznam2"/>
        <w:rPr>
          <w:rFonts w:ascii="Arial" w:hAnsi="Arial" w:cs="Arial"/>
        </w:rPr>
      </w:pPr>
      <w:r w:rsidRPr="00F2758A">
        <w:rPr>
          <w:rFonts w:ascii="Arial" w:hAnsi="Arial" w:cs="Arial"/>
        </w:rPr>
        <w:t xml:space="preserve">Bez ohledu na jakákoliv omezení oprávnění dle tohoto Článku </w:t>
      </w:r>
      <w:r w:rsidR="008B19AC">
        <w:rPr>
          <w:rFonts w:ascii="Arial" w:hAnsi="Arial" w:cs="Arial"/>
        </w:rPr>
        <w:fldChar w:fldCharType="begin"/>
      </w:r>
      <w:r w:rsidR="008B19AC">
        <w:rPr>
          <w:rFonts w:ascii="Arial" w:hAnsi="Arial" w:cs="Arial"/>
        </w:rPr>
        <w:instrText xml:space="preserve"> REF _Ref139380752 \r \h </w:instrText>
      </w:r>
      <w:r w:rsidR="008B19AC">
        <w:rPr>
          <w:rFonts w:ascii="Arial" w:hAnsi="Arial" w:cs="Arial"/>
        </w:rPr>
      </w:r>
      <w:r w:rsidR="008B19AC">
        <w:rPr>
          <w:rFonts w:ascii="Arial" w:hAnsi="Arial" w:cs="Arial"/>
        </w:rPr>
        <w:fldChar w:fldCharType="separate"/>
      </w:r>
      <w:r w:rsidR="001655BD">
        <w:rPr>
          <w:rFonts w:ascii="Arial" w:hAnsi="Arial" w:cs="Arial"/>
        </w:rPr>
        <w:t>11</w:t>
      </w:r>
      <w:r w:rsidR="008B19AC">
        <w:rPr>
          <w:rFonts w:ascii="Arial" w:hAnsi="Arial" w:cs="Arial"/>
        </w:rPr>
        <w:fldChar w:fldCharType="end"/>
      </w:r>
      <w:r w:rsidR="008B19AC">
        <w:rPr>
          <w:rFonts w:ascii="Arial" w:hAnsi="Arial" w:cs="Arial"/>
        </w:rPr>
        <w:t xml:space="preserve"> </w:t>
      </w:r>
      <w:r w:rsidRPr="00F2758A">
        <w:rPr>
          <w:rFonts w:ascii="Arial" w:hAnsi="Arial" w:cs="Arial"/>
        </w:rPr>
        <w:t>Objednatel smí vytvářet záložní kopie Autorského díla pro své potřeby bez množstevního omezení bez ohledu na omezení Udělovaných oprávnění. Objednatel je oprávněn přenášet elektronicky kopie Autorského díla prostřednictvím počítačové sítě, sítě internet či jinak z jednoho zařízení do jiného</w:t>
      </w:r>
      <w:r w:rsidR="003877A9">
        <w:rPr>
          <w:rFonts w:ascii="Arial" w:hAnsi="Arial" w:cs="Arial"/>
        </w:rPr>
        <w:t xml:space="preserve"> (není-li to v rozporu v případě Standardního software a </w:t>
      </w:r>
      <w:r w:rsidR="003877A9" w:rsidRPr="00F2758A">
        <w:rPr>
          <w:rFonts w:ascii="Arial" w:hAnsi="Arial" w:cs="Arial"/>
          <w:u w:val="single" w:color="000000"/>
        </w:rPr>
        <w:t>Program</w:t>
      </w:r>
      <w:r w:rsidR="003877A9">
        <w:rPr>
          <w:rFonts w:ascii="Arial" w:hAnsi="Arial" w:cs="Arial"/>
          <w:u w:val="single" w:color="000000"/>
        </w:rPr>
        <w:t>u</w:t>
      </w:r>
      <w:r w:rsidR="003877A9" w:rsidRPr="00F2758A">
        <w:rPr>
          <w:rFonts w:ascii="Arial" w:hAnsi="Arial" w:cs="Arial"/>
          <w:u w:val="single" w:color="000000"/>
        </w:rPr>
        <w:t xml:space="preserve"> s</w:t>
      </w:r>
      <w:r w:rsidR="003877A9">
        <w:rPr>
          <w:rFonts w:ascii="Arial" w:hAnsi="Arial" w:cs="Arial"/>
          <w:u w:val="single" w:color="000000"/>
        </w:rPr>
        <w:t> </w:t>
      </w:r>
      <w:r w:rsidR="003877A9" w:rsidRPr="00F2758A">
        <w:rPr>
          <w:rFonts w:ascii="Arial" w:hAnsi="Arial" w:cs="Arial"/>
          <w:u w:val="single" w:color="000000"/>
        </w:rPr>
        <w:t>otevřeným kódem</w:t>
      </w:r>
      <w:r w:rsidR="003877A9">
        <w:rPr>
          <w:rFonts w:ascii="Arial" w:hAnsi="Arial" w:cs="Arial"/>
        </w:rPr>
        <w:t xml:space="preserve"> s licenčními podmínkami k tomuto Autorskému dílu)</w:t>
      </w:r>
      <w:r w:rsidRPr="00F2758A">
        <w:rPr>
          <w:rFonts w:ascii="Arial" w:hAnsi="Arial" w:cs="Arial"/>
        </w:rPr>
        <w:t>.</w:t>
      </w:r>
    </w:p>
    <w:p w14:paraId="2833784A" w14:textId="5600990D" w:rsidR="00D30878" w:rsidRDefault="00B02D23" w:rsidP="00977D92">
      <w:pPr>
        <w:pStyle w:val="Seznam2"/>
        <w:rPr>
          <w:rFonts w:ascii="Arial" w:hAnsi="Arial" w:cs="Arial"/>
        </w:rPr>
      </w:pPr>
      <w:bookmarkStart w:id="324" w:name="_Ref139379439"/>
      <w:r w:rsidRPr="00F2758A">
        <w:rPr>
          <w:rFonts w:ascii="Arial" w:hAnsi="Arial" w:cs="Arial"/>
        </w:rPr>
        <w:t>Objednatel nabývá dnem předání vlastnické právo také k hmotnému nosiči, na kterém jsou zaznamenána Autorská díla a Databáze.</w:t>
      </w:r>
      <w:bookmarkEnd w:id="324"/>
    </w:p>
    <w:p w14:paraId="32BE7DDF" w14:textId="77777777" w:rsidR="00D30878" w:rsidRDefault="00B02D23" w:rsidP="00977D92">
      <w:pPr>
        <w:pStyle w:val="Seznam2"/>
        <w:rPr>
          <w:rFonts w:ascii="Arial" w:hAnsi="Arial" w:cs="Arial"/>
        </w:rPr>
      </w:pPr>
      <w:bookmarkStart w:id="325" w:name="_Ref139379513"/>
      <w:r w:rsidRPr="00F2758A">
        <w:rPr>
          <w:rFonts w:ascii="Arial" w:hAnsi="Arial" w:cs="Arial"/>
        </w:rPr>
        <w:t>Objednatel není povinen nabytá Udělovaná oprávnění využít.</w:t>
      </w:r>
      <w:bookmarkEnd w:id="325"/>
    </w:p>
    <w:p w14:paraId="4D5E3054" w14:textId="25E5F80C" w:rsidR="00D30878" w:rsidRDefault="00B02D23" w:rsidP="00977D92">
      <w:pPr>
        <w:pStyle w:val="Seznam2"/>
        <w:rPr>
          <w:rFonts w:ascii="Arial" w:hAnsi="Arial" w:cs="Arial"/>
        </w:rPr>
      </w:pPr>
      <w:r w:rsidRPr="00F2758A">
        <w:rPr>
          <w:rFonts w:ascii="Arial" w:hAnsi="Arial" w:cs="Arial"/>
        </w:rPr>
        <w:t xml:space="preserve">Poskytovatel prohlašuje, že s ohledem na povahu výnosů z poskytnutých Udělovaných oprávnění nemohou vzniknout podmínky pro uplatnění § 2374 Občanského zákoníku, tedy že odměna za udělení Udělovaných oprávnění </w:t>
      </w:r>
      <w:r w:rsidR="002940C3" w:rsidRPr="00F2758A">
        <w:rPr>
          <w:rFonts w:ascii="Arial" w:hAnsi="Arial" w:cs="Arial"/>
        </w:rPr>
        <w:t>k</w:t>
      </w:r>
      <w:r w:rsidR="002940C3">
        <w:rPr>
          <w:rFonts w:ascii="Arial" w:hAnsi="Arial" w:cs="Arial"/>
        </w:rPr>
        <w:t> </w:t>
      </w:r>
      <w:r w:rsidRPr="00F2758A">
        <w:rPr>
          <w:rFonts w:ascii="Arial" w:hAnsi="Arial" w:cs="Arial"/>
        </w:rPr>
        <w:t>jednotlivým Autorským dílům nemůže být ve zřejmém nepoměru k zisku z využití Udělovaných oprávnění a významu příslušného Autorského díla pro dosažení takového zisku.</w:t>
      </w:r>
    </w:p>
    <w:p w14:paraId="09184DF0" w14:textId="77777777" w:rsidR="00D30878" w:rsidRDefault="00B02D23" w:rsidP="00977D92">
      <w:pPr>
        <w:pStyle w:val="Seznam2"/>
        <w:rPr>
          <w:rFonts w:ascii="Arial" w:hAnsi="Arial" w:cs="Arial"/>
        </w:rPr>
      </w:pPr>
      <w:bookmarkStart w:id="326" w:name="_Ref139380634"/>
      <w:r w:rsidRPr="00F2758A">
        <w:rPr>
          <w:rFonts w:ascii="Arial" w:hAnsi="Arial" w:cs="Arial"/>
        </w:rPr>
        <w:t>Poskytovatel prohlašuje, že oprávněné zájmy autora nemohou být značně nepříznivě dotčeny tím, že Objednatel nebude Udělovaná oprávnění vcelku či zčásti užívat.</w:t>
      </w:r>
      <w:bookmarkEnd w:id="326"/>
    </w:p>
    <w:p w14:paraId="53E1D4AB" w14:textId="398AE838" w:rsidR="00D30878" w:rsidRDefault="00B02D23" w:rsidP="00977D92">
      <w:pPr>
        <w:pStyle w:val="Seznam2"/>
        <w:rPr>
          <w:rFonts w:ascii="Arial" w:hAnsi="Arial" w:cs="Arial"/>
        </w:rPr>
      </w:pPr>
      <w:r w:rsidRPr="00F2758A">
        <w:rPr>
          <w:rFonts w:ascii="Arial" w:hAnsi="Arial" w:cs="Arial"/>
        </w:rPr>
        <w:t xml:space="preserve">K žádosti Objednatele zabezpečí Poskytovatel i po zániku smluvního vztahu založeného touto Smlouvou vyhotovení/podepsání jakýchkoliv listin či dokumentů, které by mohly být potřebné k přiznání právních účinků tohoto Článku </w:t>
      </w:r>
      <w:r w:rsidR="008B19AC">
        <w:rPr>
          <w:rFonts w:ascii="Arial" w:hAnsi="Arial" w:cs="Arial"/>
        </w:rPr>
        <w:fldChar w:fldCharType="begin"/>
      </w:r>
      <w:r w:rsidR="008B19AC">
        <w:rPr>
          <w:rFonts w:ascii="Arial" w:hAnsi="Arial" w:cs="Arial"/>
        </w:rPr>
        <w:instrText xml:space="preserve"> REF _Ref139380823 \r \h </w:instrText>
      </w:r>
      <w:r w:rsidR="008B19AC">
        <w:rPr>
          <w:rFonts w:ascii="Arial" w:hAnsi="Arial" w:cs="Arial"/>
        </w:rPr>
      </w:r>
      <w:r w:rsidR="008B19AC">
        <w:rPr>
          <w:rFonts w:ascii="Arial" w:hAnsi="Arial" w:cs="Arial"/>
        </w:rPr>
        <w:fldChar w:fldCharType="separate"/>
      </w:r>
      <w:r w:rsidR="001655BD">
        <w:rPr>
          <w:rFonts w:ascii="Arial" w:hAnsi="Arial" w:cs="Arial"/>
        </w:rPr>
        <w:t>11</w:t>
      </w:r>
      <w:r w:rsidR="008B19AC">
        <w:rPr>
          <w:rFonts w:ascii="Arial" w:hAnsi="Arial" w:cs="Arial"/>
        </w:rPr>
        <w:fldChar w:fldCharType="end"/>
      </w:r>
      <w:r w:rsidRPr="00F2758A">
        <w:rPr>
          <w:rFonts w:ascii="Arial" w:hAnsi="Arial" w:cs="Arial"/>
        </w:rPr>
        <w:t xml:space="preserve"> a účelu tohoto Článku </w:t>
      </w:r>
      <w:r w:rsidR="008B19AC">
        <w:rPr>
          <w:rFonts w:ascii="Arial" w:hAnsi="Arial" w:cs="Arial"/>
        </w:rPr>
        <w:fldChar w:fldCharType="begin"/>
      </w:r>
      <w:r w:rsidR="008B19AC">
        <w:rPr>
          <w:rFonts w:ascii="Arial" w:hAnsi="Arial" w:cs="Arial"/>
        </w:rPr>
        <w:instrText xml:space="preserve"> REF _Ref139380823 \r \h </w:instrText>
      </w:r>
      <w:r w:rsidR="008B19AC">
        <w:rPr>
          <w:rFonts w:ascii="Arial" w:hAnsi="Arial" w:cs="Arial"/>
        </w:rPr>
      </w:r>
      <w:r w:rsidR="008B19AC">
        <w:rPr>
          <w:rFonts w:ascii="Arial" w:hAnsi="Arial" w:cs="Arial"/>
        </w:rPr>
        <w:fldChar w:fldCharType="separate"/>
      </w:r>
      <w:r w:rsidR="001655BD">
        <w:rPr>
          <w:rFonts w:ascii="Arial" w:hAnsi="Arial" w:cs="Arial"/>
        </w:rPr>
        <w:t>11</w:t>
      </w:r>
      <w:r w:rsidR="008B19AC">
        <w:rPr>
          <w:rFonts w:ascii="Arial" w:hAnsi="Arial" w:cs="Arial"/>
        </w:rPr>
        <w:fldChar w:fldCharType="end"/>
      </w:r>
      <w:r w:rsidRPr="00F2758A">
        <w:rPr>
          <w:rFonts w:ascii="Arial" w:hAnsi="Arial" w:cs="Arial"/>
        </w:rPr>
        <w:t xml:space="preserve">, kterým je poskytnutí Poskytovatelem v maximální možné míře přípustné dle českého práva výhradního oprávnění k užití Autorského díla Objednateli, resp. postoupení práva výkonu majetkových autorských práv </w:t>
      </w:r>
      <w:r w:rsidR="002940C3" w:rsidRPr="00F2758A">
        <w:rPr>
          <w:rFonts w:ascii="Arial" w:hAnsi="Arial" w:cs="Arial"/>
        </w:rPr>
        <w:t>k</w:t>
      </w:r>
      <w:r w:rsidR="002940C3">
        <w:rPr>
          <w:rFonts w:ascii="Arial" w:hAnsi="Arial" w:cs="Arial"/>
        </w:rPr>
        <w:t> </w:t>
      </w:r>
      <w:r w:rsidRPr="00F2758A">
        <w:rPr>
          <w:rFonts w:ascii="Arial" w:hAnsi="Arial" w:cs="Arial"/>
        </w:rPr>
        <w:t>Autorskému dílu.</w:t>
      </w:r>
    </w:p>
    <w:p w14:paraId="31E8B0E1" w14:textId="2BF7D01E" w:rsidR="00D30878" w:rsidRDefault="00B02D23" w:rsidP="00977D92">
      <w:pPr>
        <w:pStyle w:val="Seznam2"/>
        <w:rPr>
          <w:rFonts w:ascii="Arial" w:hAnsi="Arial" w:cs="Arial"/>
        </w:rPr>
      </w:pPr>
      <w:bookmarkStart w:id="327" w:name="_Ref139374663"/>
      <w:r w:rsidRPr="00F2758A">
        <w:rPr>
          <w:rFonts w:ascii="Arial" w:hAnsi="Arial" w:cs="Arial"/>
        </w:rPr>
        <w:t xml:space="preserve">Nevýhradní licence anebo Výhradní licence dle této Smlouvy se použije v maximální možné míře přípustné českým právem nejen na Autorská díla, ale také na jakékoliv jiné výsledky poskytování Služeb, které jsou předmětem právní ochrany nehmotných statků, zejména na know-how, které Poskytovatel </w:t>
      </w:r>
      <w:proofErr w:type="gramStart"/>
      <w:r w:rsidRPr="00F2758A">
        <w:rPr>
          <w:rFonts w:ascii="Arial" w:hAnsi="Arial" w:cs="Arial"/>
        </w:rPr>
        <w:t>vytvoří</w:t>
      </w:r>
      <w:proofErr w:type="gramEnd"/>
      <w:r w:rsidRPr="00F2758A">
        <w:rPr>
          <w:rFonts w:ascii="Arial" w:hAnsi="Arial" w:cs="Arial"/>
        </w:rPr>
        <w:t xml:space="preserve"> v rámci nebo v souvislosti s plněním Smlouvy („</w:t>
      </w:r>
      <w:r w:rsidRPr="00F2758A">
        <w:rPr>
          <w:rFonts w:ascii="Arial" w:hAnsi="Arial" w:cs="Arial"/>
          <w:b/>
          <w:bCs/>
        </w:rPr>
        <w:t>Předměty práv k nehmotným statkům</w:t>
      </w:r>
      <w:r w:rsidRPr="00F2758A">
        <w:rPr>
          <w:rFonts w:ascii="Arial" w:hAnsi="Arial" w:cs="Arial"/>
        </w:rPr>
        <w:t xml:space="preserve">“). Poskytovatel tak tímto uděluje Výhradní licenci anebo Nevýhradní licenci rovněž k Předmětům práv </w:t>
      </w:r>
      <w:r w:rsidR="002940C3" w:rsidRPr="00F2758A">
        <w:rPr>
          <w:rFonts w:ascii="Arial" w:hAnsi="Arial" w:cs="Arial"/>
        </w:rPr>
        <w:t>k</w:t>
      </w:r>
      <w:r w:rsidR="002940C3">
        <w:rPr>
          <w:rFonts w:ascii="Arial" w:hAnsi="Arial" w:cs="Arial"/>
        </w:rPr>
        <w:t> </w:t>
      </w:r>
      <w:r w:rsidRPr="00F2758A">
        <w:rPr>
          <w:rFonts w:ascii="Arial" w:hAnsi="Arial" w:cs="Arial"/>
        </w:rPr>
        <w:t xml:space="preserve">nehmotným statkům. Poskytovatel je oprávněn používat know-how, které Poskytovatel </w:t>
      </w:r>
      <w:proofErr w:type="gramStart"/>
      <w:r w:rsidRPr="00F2758A">
        <w:rPr>
          <w:rFonts w:ascii="Arial" w:hAnsi="Arial" w:cs="Arial"/>
        </w:rPr>
        <w:t>vytvoří</w:t>
      </w:r>
      <w:proofErr w:type="gramEnd"/>
      <w:r w:rsidRPr="00F2758A">
        <w:rPr>
          <w:rFonts w:ascii="Arial" w:hAnsi="Arial" w:cs="Arial"/>
        </w:rPr>
        <w:t xml:space="preserve"> v rámci nebo v souvislosti s plněním Smlouvy, v rámci jiných projektů a veřejných zakázek, a to i jako referenci, avšak za podmínky, že tím neporuší práva Objednatele či třetích osob k nehmotným statkům, povinnosti ochrany osobních údajů, ochrany důvěrných informací či jiné povinnosti dle této Smlouvy či právních předpisů. Strany přitom pro zamezení pochybnostem prohlašují, že veškerá data předaná či zpřístupněná Objednatelem a zpracovávaná Poskytovatelem při plnění této Smlouvy nadále náleží Objednateli.</w:t>
      </w:r>
      <w:bookmarkEnd w:id="327"/>
    </w:p>
    <w:p w14:paraId="75161336" w14:textId="2B853B10" w:rsidR="00D30878" w:rsidRDefault="00B02D23" w:rsidP="00977D92">
      <w:pPr>
        <w:pStyle w:val="Seznam2"/>
        <w:rPr>
          <w:rFonts w:ascii="Arial" w:hAnsi="Arial" w:cs="Arial"/>
        </w:rPr>
      </w:pPr>
      <w:r w:rsidRPr="00F2758A">
        <w:rPr>
          <w:rFonts w:ascii="Arial" w:hAnsi="Arial" w:cs="Arial"/>
        </w:rPr>
        <w:t xml:space="preserve">Odměna za postoupení, udělení nebo zabezpečení </w:t>
      </w:r>
      <w:r w:rsidR="00796308" w:rsidRPr="00F2758A">
        <w:rPr>
          <w:rFonts w:ascii="Arial" w:hAnsi="Arial" w:cs="Arial"/>
        </w:rPr>
        <w:t xml:space="preserve">Udělovaných oprávnění </w:t>
      </w:r>
      <w:r w:rsidRPr="00F2758A">
        <w:rPr>
          <w:rFonts w:ascii="Arial" w:hAnsi="Arial" w:cs="Arial"/>
        </w:rPr>
        <w:t xml:space="preserve">Objednateli ze strany třetích osob je součástí Ceny stanovené v této Smlouvě. Bude-li z jakéhokoliv důvodu nezbytné nebo účelné určit výši odměny za postoupení, udělení nebo zabezpečení </w:t>
      </w:r>
      <w:r w:rsidR="00B665FA" w:rsidRPr="00F2758A">
        <w:rPr>
          <w:rFonts w:ascii="Arial" w:hAnsi="Arial" w:cs="Arial"/>
        </w:rPr>
        <w:t xml:space="preserve">Udělovaných oprávnění </w:t>
      </w:r>
      <w:r w:rsidRPr="00F2758A">
        <w:rPr>
          <w:rFonts w:ascii="Arial" w:hAnsi="Arial" w:cs="Arial"/>
        </w:rPr>
        <w:t xml:space="preserve">Objednateli ze strany třetích osob, pak se Poskytovatel zavazuje k veškeré potřebné součinnosti potřebné </w:t>
      </w:r>
      <w:r w:rsidR="002940C3" w:rsidRPr="00F2758A">
        <w:rPr>
          <w:rFonts w:ascii="Arial" w:hAnsi="Arial" w:cs="Arial"/>
        </w:rPr>
        <w:t>k</w:t>
      </w:r>
      <w:r w:rsidR="002940C3">
        <w:rPr>
          <w:rFonts w:ascii="Arial" w:hAnsi="Arial" w:cs="Arial"/>
        </w:rPr>
        <w:t> </w:t>
      </w:r>
      <w:r w:rsidRPr="00F2758A">
        <w:rPr>
          <w:rFonts w:ascii="Arial" w:hAnsi="Arial" w:cs="Arial"/>
        </w:rPr>
        <w:t>určení její výše, resp. jejího podílu na Ceně zaplacené za plnění této Smlouvy.</w:t>
      </w:r>
    </w:p>
    <w:p w14:paraId="75C5858B" w14:textId="3137A1B1" w:rsidR="00D30878" w:rsidRDefault="00B02D23" w:rsidP="00977D92">
      <w:pPr>
        <w:pStyle w:val="Seznam2"/>
        <w:rPr>
          <w:rFonts w:ascii="Arial" w:hAnsi="Arial" w:cs="Arial"/>
        </w:rPr>
      </w:pPr>
      <w:r w:rsidRPr="00F2758A">
        <w:rPr>
          <w:rFonts w:ascii="Arial" w:hAnsi="Arial" w:cs="Arial"/>
          <w:u w:val="single"/>
        </w:rPr>
        <w:t>Nároky třetích osob</w:t>
      </w:r>
      <w:r w:rsidRPr="00F2758A">
        <w:rPr>
          <w:rFonts w:ascii="Arial" w:hAnsi="Arial" w:cs="Arial"/>
        </w:rPr>
        <w:t xml:space="preserve">. Poskytovatel prohlašuje, že je oprávněn Objednateli postoupit, udělit nebo zabezpečit ze strany třetích osob Udělovaná oprávnění a že postoupením, udělením nebo zabezpečením ze strany třetích osob takových oprávnění Objednateli za podmínek dle této Smlouvy ani užíváním výstupů Objednatelem či uživateli v souladu s touto Smlouvou nebudou porušena práva duševního vlastnictví třetí osoby. V případě, že by třetí osoba vznesla vůči Objednateli jakékoliv nároky z porušení práv duševního vlastnictví v souvislosti </w:t>
      </w:r>
      <w:r w:rsidR="002940C3" w:rsidRPr="00F2758A">
        <w:rPr>
          <w:rFonts w:ascii="Arial" w:hAnsi="Arial" w:cs="Arial"/>
        </w:rPr>
        <w:t>s</w:t>
      </w:r>
      <w:r w:rsidR="002940C3">
        <w:rPr>
          <w:rFonts w:ascii="Arial" w:hAnsi="Arial" w:cs="Arial"/>
        </w:rPr>
        <w:t> </w:t>
      </w:r>
      <w:r w:rsidRPr="00F2758A">
        <w:rPr>
          <w:rFonts w:ascii="Arial" w:hAnsi="Arial" w:cs="Arial"/>
        </w:rPr>
        <w:t xml:space="preserve">užíváním výstupů provádění Díla Objednatelem, zavazuje se Objednatel o této skutečnosti neprodleně informovat Poskytovatele a Poskytovatel se zavazuje přijmout taková opatření, aby Objednatel byl oprávněn nerušeně užívat výstupy, zejména zabezpečit pro Objednatele postoupení, udělení nebo zabezpečení </w:t>
      </w:r>
      <w:r w:rsidR="00B665FA" w:rsidRPr="00F2758A">
        <w:rPr>
          <w:rFonts w:ascii="Arial" w:hAnsi="Arial" w:cs="Arial"/>
        </w:rPr>
        <w:t xml:space="preserve">Udělovaných oprávnění </w:t>
      </w:r>
      <w:r w:rsidRPr="00F2758A">
        <w:rPr>
          <w:rFonts w:ascii="Arial" w:hAnsi="Arial" w:cs="Arial"/>
        </w:rPr>
        <w:t>ze strany třetích osob ve stejném rozsahu bez dalších nákladů a požadavků na úplatu od Objednatele.</w:t>
      </w:r>
    </w:p>
    <w:p w14:paraId="43AC0DA6" w14:textId="6C8588AD" w:rsidR="00D30878" w:rsidRDefault="00B02D23" w:rsidP="00977D92">
      <w:pPr>
        <w:pStyle w:val="Seznam2"/>
        <w:rPr>
          <w:rFonts w:ascii="Arial" w:hAnsi="Arial" w:cs="Arial"/>
        </w:rPr>
      </w:pPr>
      <w:bookmarkStart w:id="328" w:name="_Ref139380887"/>
      <w:r w:rsidRPr="00F2758A">
        <w:rPr>
          <w:rFonts w:ascii="Arial" w:hAnsi="Arial" w:cs="Arial"/>
        </w:rPr>
        <w:t xml:space="preserve">Uplatní-li jakákoliv třetí osoba nárok z důvodu porušení práv duševního vlastnictví ve vztahu k výstupům, jež Poskytovatel předal Objednateli, je Poskytovatel povinen nahradit Objednateli veškerou újmu takto způsobenou a přiznanou soudem či obsaženou v dohodě o narovnání schválené Poskytovatelem, jakož i účelné náklady vynaložené na obranu práv Objednatele z Udělovaných oprávnění ve smyslu § 2369 Občanského zákoníku. Poskytovatel se v takovém případě dále zavazuje na svůj náklad poskytnout Objednateli veškerou možnou součinnost k ochraně jeho práv </w:t>
      </w:r>
      <w:r w:rsidR="002940C3" w:rsidRPr="00F2758A">
        <w:rPr>
          <w:rFonts w:ascii="Arial" w:hAnsi="Arial" w:cs="Arial"/>
        </w:rPr>
        <w:t>a</w:t>
      </w:r>
      <w:r w:rsidR="002940C3">
        <w:rPr>
          <w:rFonts w:ascii="Arial" w:hAnsi="Arial" w:cs="Arial"/>
        </w:rPr>
        <w:t> </w:t>
      </w:r>
      <w:r w:rsidRPr="00F2758A">
        <w:rPr>
          <w:rFonts w:ascii="Arial" w:hAnsi="Arial" w:cs="Arial"/>
        </w:rPr>
        <w:t xml:space="preserve">oprávnění dle tohoto Článku </w:t>
      </w:r>
      <w:r w:rsidR="008934B8">
        <w:rPr>
          <w:rFonts w:ascii="Arial" w:hAnsi="Arial" w:cs="Arial"/>
        </w:rPr>
        <w:fldChar w:fldCharType="begin"/>
      </w:r>
      <w:r w:rsidR="008934B8">
        <w:rPr>
          <w:rFonts w:ascii="Arial" w:hAnsi="Arial" w:cs="Arial"/>
        </w:rPr>
        <w:instrText xml:space="preserve"> REF _Ref139380823 \r \h </w:instrText>
      </w:r>
      <w:r w:rsidR="008934B8">
        <w:rPr>
          <w:rFonts w:ascii="Arial" w:hAnsi="Arial" w:cs="Arial"/>
        </w:rPr>
      </w:r>
      <w:r w:rsidR="008934B8">
        <w:rPr>
          <w:rFonts w:ascii="Arial" w:hAnsi="Arial" w:cs="Arial"/>
        </w:rPr>
        <w:fldChar w:fldCharType="separate"/>
      </w:r>
      <w:r w:rsidR="001655BD">
        <w:rPr>
          <w:rFonts w:ascii="Arial" w:hAnsi="Arial" w:cs="Arial"/>
        </w:rPr>
        <w:t>11</w:t>
      </w:r>
      <w:r w:rsidR="008934B8">
        <w:rPr>
          <w:rFonts w:ascii="Arial" w:hAnsi="Arial" w:cs="Arial"/>
        </w:rPr>
        <w:fldChar w:fldCharType="end"/>
      </w:r>
      <w:r w:rsidRPr="00F2758A">
        <w:rPr>
          <w:rFonts w:ascii="Arial" w:hAnsi="Arial" w:cs="Arial"/>
        </w:rPr>
        <w:t>; zejména mu poskytnout všechny podklady, informace a vysvětlení k prokázání neoprávněnosti nároku třetí strany.</w:t>
      </w:r>
      <w:bookmarkEnd w:id="328"/>
    </w:p>
    <w:p w14:paraId="595D0EEA" w14:textId="7D6D95D5" w:rsidR="00D30878" w:rsidRDefault="00B02D23" w:rsidP="00977D92">
      <w:pPr>
        <w:pStyle w:val="Seznam2"/>
        <w:rPr>
          <w:rFonts w:ascii="Arial" w:hAnsi="Arial" w:cs="Arial"/>
        </w:rPr>
      </w:pPr>
      <w:r w:rsidRPr="00F2758A">
        <w:rPr>
          <w:rFonts w:ascii="Arial" w:hAnsi="Arial" w:cs="Arial"/>
        </w:rPr>
        <w:t xml:space="preserve">V případě nároku dle předchozího Článku </w:t>
      </w:r>
      <w:r w:rsidR="008934B8">
        <w:rPr>
          <w:rFonts w:ascii="Arial" w:hAnsi="Arial" w:cs="Arial"/>
        </w:rPr>
        <w:fldChar w:fldCharType="begin"/>
      </w:r>
      <w:r w:rsidR="008934B8">
        <w:rPr>
          <w:rFonts w:ascii="Arial" w:hAnsi="Arial" w:cs="Arial"/>
        </w:rPr>
        <w:instrText xml:space="preserve"> REF _Ref139380887 \r \h </w:instrText>
      </w:r>
      <w:r w:rsidR="008934B8">
        <w:rPr>
          <w:rFonts w:ascii="Arial" w:hAnsi="Arial" w:cs="Arial"/>
        </w:rPr>
      </w:r>
      <w:r w:rsidR="008934B8">
        <w:rPr>
          <w:rFonts w:ascii="Arial" w:hAnsi="Arial" w:cs="Arial"/>
        </w:rPr>
        <w:fldChar w:fldCharType="separate"/>
      </w:r>
      <w:r w:rsidR="001655BD">
        <w:rPr>
          <w:rFonts w:ascii="Arial" w:hAnsi="Arial" w:cs="Arial"/>
        </w:rPr>
        <w:t>11.32</w:t>
      </w:r>
      <w:r w:rsidR="008934B8">
        <w:rPr>
          <w:rFonts w:ascii="Arial" w:hAnsi="Arial" w:cs="Arial"/>
        </w:rPr>
        <w:fldChar w:fldCharType="end"/>
      </w:r>
      <w:r w:rsidRPr="00F2758A">
        <w:rPr>
          <w:rFonts w:ascii="Arial" w:hAnsi="Arial" w:cs="Arial"/>
        </w:rPr>
        <w:t xml:space="preserve">, nebo je-li důvodné předpokládat, že takový nárok bude uplatněn, </w:t>
      </w:r>
      <w:proofErr w:type="gramStart"/>
      <w:r w:rsidRPr="00F2758A">
        <w:rPr>
          <w:rFonts w:ascii="Arial" w:hAnsi="Arial" w:cs="Arial"/>
        </w:rPr>
        <w:t>zabezpečí</w:t>
      </w:r>
      <w:proofErr w:type="gramEnd"/>
      <w:r w:rsidRPr="00F2758A">
        <w:rPr>
          <w:rFonts w:ascii="Arial" w:hAnsi="Arial" w:cs="Arial"/>
        </w:rPr>
        <w:t xml:space="preserve"> Poskytovatel Objednateli možnost dále příslušný výstup užívat bez nároku na úplatu nad rámec sjednaný v této Smlouvě.</w:t>
      </w:r>
    </w:p>
    <w:p w14:paraId="20769282" w14:textId="03193646" w:rsidR="00D30878" w:rsidRDefault="00B02D23" w:rsidP="00977D92">
      <w:pPr>
        <w:pStyle w:val="Seznam2"/>
        <w:rPr>
          <w:rFonts w:ascii="Arial" w:hAnsi="Arial" w:cs="Arial"/>
        </w:rPr>
      </w:pPr>
      <w:bookmarkStart w:id="329" w:name="_Ref139380924"/>
      <w:r w:rsidRPr="00F2758A">
        <w:rPr>
          <w:rFonts w:ascii="Arial" w:hAnsi="Arial" w:cs="Arial"/>
        </w:rPr>
        <w:t xml:space="preserve">Strany výslovně prohlašují, že pokud při poskytování plnění dle této Smlouvy vznikne činností Poskytovatele a Objednatele dílo spoluautorů nebo kolektivní dílo </w:t>
      </w:r>
      <w:r w:rsidR="002940C3" w:rsidRPr="00F2758A">
        <w:rPr>
          <w:rFonts w:ascii="Arial" w:hAnsi="Arial" w:cs="Arial"/>
        </w:rPr>
        <w:t>a</w:t>
      </w:r>
      <w:r w:rsidR="002940C3">
        <w:rPr>
          <w:rFonts w:ascii="Arial" w:hAnsi="Arial" w:cs="Arial"/>
        </w:rPr>
        <w:t> </w:t>
      </w:r>
      <w:r w:rsidRPr="00F2758A">
        <w:rPr>
          <w:rFonts w:ascii="Arial" w:hAnsi="Arial" w:cs="Arial"/>
        </w:rPr>
        <w:t xml:space="preserve">nedohodnou-li se Strany výslovně jinak, Objednatel nabývá v tomto případě práva duševního vlastnictví stanovená výše v tomto Článku </w:t>
      </w:r>
      <w:r w:rsidR="008934B8">
        <w:rPr>
          <w:rFonts w:ascii="Arial" w:hAnsi="Arial" w:cs="Arial"/>
        </w:rPr>
        <w:fldChar w:fldCharType="begin"/>
      </w:r>
      <w:r w:rsidR="008934B8">
        <w:rPr>
          <w:rFonts w:ascii="Arial" w:hAnsi="Arial" w:cs="Arial"/>
        </w:rPr>
        <w:instrText xml:space="preserve"> REF _Ref139380823 \r \h </w:instrText>
      </w:r>
      <w:r w:rsidR="008934B8">
        <w:rPr>
          <w:rFonts w:ascii="Arial" w:hAnsi="Arial" w:cs="Arial"/>
        </w:rPr>
      </w:r>
      <w:r w:rsidR="008934B8">
        <w:rPr>
          <w:rFonts w:ascii="Arial" w:hAnsi="Arial" w:cs="Arial"/>
        </w:rPr>
        <w:fldChar w:fldCharType="separate"/>
      </w:r>
      <w:r w:rsidR="001655BD">
        <w:rPr>
          <w:rFonts w:ascii="Arial" w:hAnsi="Arial" w:cs="Arial"/>
        </w:rPr>
        <w:t>11</w:t>
      </w:r>
      <w:r w:rsidR="008934B8">
        <w:rPr>
          <w:rFonts w:ascii="Arial" w:hAnsi="Arial" w:cs="Arial"/>
        </w:rPr>
        <w:fldChar w:fldCharType="end"/>
      </w:r>
      <w:r w:rsidRPr="00F2758A">
        <w:rPr>
          <w:rFonts w:ascii="Arial" w:hAnsi="Arial" w:cs="Arial"/>
        </w:rPr>
        <w:t xml:space="preserve">. Cena je stanovena se zohledněním tohoto Článku </w:t>
      </w:r>
      <w:r w:rsidR="008934B8">
        <w:rPr>
          <w:rFonts w:ascii="Arial" w:hAnsi="Arial" w:cs="Arial"/>
        </w:rPr>
        <w:fldChar w:fldCharType="begin"/>
      </w:r>
      <w:r w:rsidR="008934B8">
        <w:rPr>
          <w:rFonts w:ascii="Arial" w:hAnsi="Arial" w:cs="Arial"/>
        </w:rPr>
        <w:instrText xml:space="preserve"> REF _Ref139380924 \r \h </w:instrText>
      </w:r>
      <w:r w:rsidR="008934B8">
        <w:rPr>
          <w:rFonts w:ascii="Arial" w:hAnsi="Arial" w:cs="Arial"/>
        </w:rPr>
      </w:r>
      <w:r w:rsidR="008934B8">
        <w:rPr>
          <w:rFonts w:ascii="Arial" w:hAnsi="Arial" w:cs="Arial"/>
        </w:rPr>
        <w:fldChar w:fldCharType="separate"/>
      </w:r>
      <w:r w:rsidR="001655BD">
        <w:rPr>
          <w:rFonts w:ascii="Arial" w:hAnsi="Arial" w:cs="Arial"/>
        </w:rPr>
        <w:t>11.34</w:t>
      </w:r>
      <w:r w:rsidR="008934B8">
        <w:rPr>
          <w:rFonts w:ascii="Arial" w:hAnsi="Arial" w:cs="Arial"/>
        </w:rPr>
        <w:fldChar w:fldCharType="end"/>
      </w:r>
      <w:r w:rsidRPr="00F2758A">
        <w:rPr>
          <w:rFonts w:ascii="Arial" w:hAnsi="Arial" w:cs="Arial"/>
        </w:rPr>
        <w:t xml:space="preserve"> a Poskytovateli nevzniknou v případě vytvoření díla spoluautorů žádné nové nároky na odměnu.</w:t>
      </w:r>
      <w:bookmarkEnd w:id="329"/>
    </w:p>
    <w:p w14:paraId="7D3B3F73" w14:textId="1E5F2048" w:rsidR="00A463B0" w:rsidRDefault="00A463B0" w:rsidP="00977D92">
      <w:pPr>
        <w:pStyle w:val="Seznam2"/>
        <w:rPr>
          <w:rFonts w:ascii="Arial" w:hAnsi="Arial" w:cs="Arial"/>
        </w:rPr>
      </w:pPr>
      <w:r>
        <w:rPr>
          <w:rFonts w:ascii="Arial" w:hAnsi="Arial" w:cs="Arial"/>
        </w:rPr>
        <w:t xml:space="preserve">Pokud je k plnění povinností dle této Smlouvy Poskytovatelem nezbytné udělení oprávnění užití </w:t>
      </w:r>
      <w:r w:rsidR="00763A49">
        <w:rPr>
          <w:rFonts w:ascii="Arial" w:hAnsi="Arial" w:cs="Arial"/>
        </w:rPr>
        <w:t xml:space="preserve">výstupy ze strany Objednatele, uděluje Objednatel Poskytovateli takové právo v nezbytném rozsahu a nejdéle na dobu trvání Smlouvy. </w:t>
      </w:r>
    </w:p>
    <w:p w14:paraId="28144A72" w14:textId="38D129AF" w:rsidR="00366B72" w:rsidRPr="00F2758A" w:rsidRDefault="00366B72" w:rsidP="00977D92">
      <w:pPr>
        <w:pStyle w:val="Seznam"/>
        <w:rPr>
          <w:rFonts w:ascii="Arial" w:hAnsi="Arial" w:cs="Arial"/>
        </w:rPr>
      </w:pPr>
      <w:bookmarkStart w:id="330" w:name="_Ref139375223"/>
      <w:bookmarkStart w:id="331" w:name="_Ref139381140"/>
      <w:bookmarkStart w:id="332" w:name="_Ref139384523"/>
      <w:bookmarkStart w:id="333" w:name="_Ref139385389"/>
      <w:bookmarkStart w:id="334" w:name="_Toc158745146"/>
      <w:r w:rsidRPr="00F2758A">
        <w:rPr>
          <w:rFonts w:ascii="Arial" w:hAnsi="Arial" w:cs="Arial"/>
        </w:rPr>
        <w:t>ZDROJOVÝ KÓD</w:t>
      </w:r>
      <w:bookmarkEnd w:id="330"/>
      <w:bookmarkEnd w:id="331"/>
      <w:bookmarkEnd w:id="332"/>
      <w:bookmarkEnd w:id="333"/>
      <w:bookmarkEnd w:id="334"/>
    </w:p>
    <w:p w14:paraId="17BBF2C1" w14:textId="174E7D08" w:rsidR="00D30878" w:rsidRDefault="00B02D23" w:rsidP="00977D92">
      <w:pPr>
        <w:pStyle w:val="Seznam2"/>
        <w:rPr>
          <w:rFonts w:ascii="Arial" w:hAnsi="Arial" w:cs="Arial"/>
        </w:rPr>
      </w:pPr>
      <w:r w:rsidRPr="00F2758A">
        <w:rPr>
          <w:rFonts w:ascii="Arial" w:hAnsi="Arial" w:cs="Arial"/>
        </w:rPr>
        <w:t xml:space="preserve">Je-li tak v Článku </w:t>
      </w:r>
      <w:r w:rsidR="008934B8">
        <w:rPr>
          <w:rFonts w:ascii="Arial" w:hAnsi="Arial" w:cs="Arial"/>
        </w:rPr>
        <w:fldChar w:fldCharType="begin"/>
      </w:r>
      <w:r w:rsidR="008934B8">
        <w:rPr>
          <w:rFonts w:ascii="Arial" w:hAnsi="Arial" w:cs="Arial"/>
        </w:rPr>
        <w:instrText xml:space="preserve"> REF _Ref139380823 \r \h </w:instrText>
      </w:r>
      <w:r w:rsidR="008934B8">
        <w:rPr>
          <w:rFonts w:ascii="Arial" w:hAnsi="Arial" w:cs="Arial"/>
        </w:rPr>
      </w:r>
      <w:r w:rsidR="008934B8">
        <w:rPr>
          <w:rFonts w:ascii="Arial" w:hAnsi="Arial" w:cs="Arial"/>
        </w:rPr>
        <w:fldChar w:fldCharType="separate"/>
      </w:r>
      <w:r w:rsidR="001655BD">
        <w:rPr>
          <w:rFonts w:ascii="Arial" w:hAnsi="Arial" w:cs="Arial"/>
        </w:rPr>
        <w:t>11</w:t>
      </w:r>
      <w:r w:rsidR="008934B8">
        <w:rPr>
          <w:rFonts w:ascii="Arial" w:hAnsi="Arial" w:cs="Arial"/>
        </w:rPr>
        <w:fldChar w:fldCharType="end"/>
      </w:r>
      <w:r w:rsidRPr="00F2758A">
        <w:rPr>
          <w:rFonts w:ascii="Arial" w:hAnsi="Arial" w:cs="Arial"/>
        </w:rPr>
        <w:t xml:space="preserve"> stanoveno, zejména v případech postoupení výkonu majetkových práv anebo Výhradní licence, </w:t>
      </w:r>
      <w:r w:rsidR="00214319">
        <w:rPr>
          <w:rFonts w:ascii="Arial" w:hAnsi="Arial" w:cs="Arial"/>
        </w:rPr>
        <w:t>případně na žádost Objednatele</w:t>
      </w:r>
      <w:r w:rsidR="00977224">
        <w:rPr>
          <w:rFonts w:ascii="Arial" w:hAnsi="Arial" w:cs="Arial"/>
        </w:rPr>
        <w:t xml:space="preserve"> ohledně Zdrojového kódu, na jehož předání má Objednatel </w:t>
      </w:r>
      <w:r w:rsidR="00606CE3">
        <w:rPr>
          <w:rFonts w:ascii="Arial" w:hAnsi="Arial" w:cs="Arial"/>
        </w:rPr>
        <w:t>podle Smlouvy právo</w:t>
      </w:r>
      <w:r w:rsidR="00214319">
        <w:rPr>
          <w:rFonts w:ascii="Arial" w:hAnsi="Arial" w:cs="Arial"/>
        </w:rPr>
        <w:t xml:space="preserve">, </w:t>
      </w:r>
      <w:r w:rsidRPr="00F2758A">
        <w:rPr>
          <w:rFonts w:ascii="Arial" w:hAnsi="Arial" w:cs="Arial"/>
        </w:rPr>
        <w:t xml:space="preserve">je Poskytovatel povinen nejpozději ke dni skončení Akceptačního řízení dotčeného výstupu, který je součástí plnění této Smlouvy, </w:t>
      </w:r>
      <w:r w:rsidR="00606CE3">
        <w:rPr>
          <w:rFonts w:ascii="Arial" w:hAnsi="Arial" w:cs="Arial"/>
        </w:rPr>
        <w:t xml:space="preserve">případně do 10 dnů od žádosti Objednatele, </w:t>
      </w:r>
      <w:r w:rsidRPr="00F2758A">
        <w:rPr>
          <w:rFonts w:ascii="Arial" w:hAnsi="Arial" w:cs="Arial"/>
        </w:rPr>
        <w:t>předat Objednateli Zdrojový kód každého jednotlivého takového plnění, které je počítačovým programem</w:t>
      </w:r>
      <w:r w:rsidR="006C79CF">
        <w:rPr>
          <w:rFonts w:ascii="Arial" w:hAnsi="Arial" w:cs="Arial"/>
        </w:rPr>
        <w:t xml:space="preserve"> nebo databází</w:t>
      </w:r>
      <w:r w:rsidRPr="00F2758A">
        <w:rPr>
          <w:rFonts w:ascii="Arial" w:hAnsi="Arial" w:cs="Arial"/>
        </w:rPr>
        <w:t xml:space="preserve"> a které je Objednateli poskytováno na základě této Smlouvy. Zdrojový kód musí být spustitelný </w:t>
      </w:r>
      <w:r w:rsidR="00670375">
        <w:rPr>
          <w:rFonts w:ascii="Arial" w:hAnsi="Arial" w:cs="Arial"/>
        </w:rPr>
        <w:t xml:space="preserve">po kompilaci a sestavení </w:t>
      </w:r>
      <w:r w:rsidRPr="00F2758A">
        <w:rPr>
          <w:rFonts w:ascii="Arial" w:hAnsi="Arial" w:cs="Arial"/>
        </w:rPr>
        <w:t xml:space="preserve">na daném konfigurovatelném prostředí (prostředí, které je doporučeno v rámci Dokumentace daného Zdrojového kódu) a zaručující možnost ověření, že je kompletní a ve správné verzi, tzn. umožňující zejména kompilaci, sestavení, instalaci, spuštění a ověření funkcionality, a to včetně podrobné dokumentace Zdrojového kódu k příslušné části </w:t>
      </w:r>
      <w:r w:rsidR="000051EE" w:rsidRPr="00F2758A">
        <w:rPr>
          <w:rFonts w:ascii="Arial" w:hAnsi="Arial" w:cs="Arial"/>
        </w:rPr>
        <w:t>Systém</w:t>
      </w:r>
      <w:r w:rsidR="000051EE">
        <w:rPr>
          <w:rFonts w:ascii="Arial" w:hAnsi="Arial" w:cs="Arial"/>
        </w:rPr>
        <w:t>u</w:t>
      </w:r>
      <w:r w:rsidRPr="00F2758A">
        <w:rPr>
          <w:rFonts w:ascii="Arial" w:hAnsi="Arial" w:cs="Arial"/>
        </w:rPr>
        <w:t>, na základě které bude běžně kvalifikovaný pracovník Objednatele schopen pochopit veškeré funkce a vnitřní vazby Software a zasahovat do něj.</w:t>
      </w:r>
      <w:r w:rsidR="00981D5A" w:rsidRPr="00981D5A">
        <w:t xml:space="preserve"> </w:t>
      </w:r>
      <w:r w:rsidR="00981D5A" w:rsidRPr="00981D5A">
        <w:rPr>
          <w:rFonts w:ascii="Arial" w:hAnsi="Arial" w:cs="Arial"/>
        </w:rPr>
        <w:t xml:space="preserve">Pro vyloučení pochybností </w:t>
      </w:r>
      <w:r w:rsidR="00981D5A">
        <w:rPr>
          <w:rFonts w:ascii="Arial" w:hAnsi="Arial" w:cs="Arial"/>
        </w:rPr>
        <w:t>S</w:t>
      </w:r>
      <w:r w:rsidR="00981D5A" w:rsidRPr="00981D5A">
        <w:rPr>
          <w:rFonts w:ascii="Arial" w:hAnsi="Arial" w:cs="Arial"/>
        </w:rPr>
        <w:t xml:space="preserve">trany sjednávají, že Objednatel není oprávněn požadovat a Poskytovatel není povinen poskytnout Zdrojový kód ve vztahu k právům uděleným dle </w:t>
      </w:r>
      <w:r w:rsidR="00981D5A">
        <w:rPr>
          <w:rFonts w:ascii="Arial" w:hAnsi="Arial" w:cs="Arial"/>
        </w:rPr>
        <w:t>Článků</w:t>
      </w:r>
      <w:r w:rsidR="00981D5A" w:rsidRPr="00981D5A">
        <w:rPr>
          <w:rFonts w:ascii="Arial" w:hAnsi="Arial" w:cs="Arial"/>
        </w:rPr>
        <w:t xml:space="preserve"> </w:t>
      </w:r>
      <w:r w:rsidR="00981D5A">
        <w:rPr>
          <w:rFonts w:ascii="Arial" w:hAnsi="Arial" w:cs="Arial"/>
        </w:rPr>
        <w:fldChar w:fldCharType="begin"/>
      </w:r>
      <w:r w:rsidR="00981D5A">
        <w:rPr>
          <w:rFonts w:ascii="Arial" w:hAnsi="Arial" w:cs="Arial"/>
        </w:rPr>
        <w:instrText xml:space="preserve"> REF _Ref142304574 \r \h </w:instrText>
      </w:r>
      <w:r w:rsidR="00981D5A">
        <w:rPr>
          <w:rFonts w:ascii="Arial" w:hAnsi="Arial" w:cs="Arial"/>
        </w:rPr>
      </w:r>
      <w:r w:rsidR="00981D5A">
        <w:rPr>
          <w:rFonts w:ascii="Arial" w:hAnsi="Arial" w:cs="Arial"/>
        </w:rPr>
        <w:fldChar w:fldCharType="separate"/>
      </w:r>
      <w:r w:rsidR="001655BD">
        <w:rPr>
          <w:rFonts w:ascii="Arial" w:hAnsi="Arial" w:cs="Arial"/>
        </w:rPr>
        <w:t>11.11</w:t>
      </w:r>
      <w:r w:rsidR="00981D5A">
        <w:rPr>
          <w:rFonts w:ascii="Arial" w:hAnsi="Arial" w:cs="Arial"/>
        </w:rPr>
        <w:fldChar w:fldCharType="end"/>
      </w:r>
      <w:r w:rsidR="00981D5A" w:rsidRPr="00981D5A">
        <w:rPr>
          <w:rFonts w:ascii="Arial" w:hAnsi="Arial" w:cs="Arial"/>
        </w:rPr>
        <w:t xml:space="preserve"> a </w:t>
      </w:r>
      <w:r w:rsidR="00981D5A">
        <w:rPr>
          <w:rFonts w:ascii="Arial" w:hAnsi="Arial" w:cs="Arial"/>
        </w:rPr>
        <w:fldChar w:fldCharType="begin"/>
      </w:r>
      <w:r w:rsidR="00981D5A">
        <w:rPr>
          <w:rFonts w:ascii="Arial" w:hAnsi="Arial" w:cs="Arial"/>
        </w:rPr>
        <w:instrText xml:space="preserve"> REF _Ref142307079 \r \h </w:instrText>
      </w:r>
      <w:r w:rsidR="00981D5A">
        <w:rPr>
          <w:rFonts w:ascii="Arial" w:hAnsi="Arial" w:cs="Arial"/>
        </w:rPr>
      </w:r>
      <w:r w:rsidR="00981D5A">
        <w:rPr>
          <w:rFonts w:ascii="Arial" w:hAnsi="Arial" w:cs="Arial"/>
        </w:rPr>
        <w:fldChar w:fldCharType="separate"/>
      </w:r>
      <w:r w:rsidR="001655BD">
        <w:rPr>
          <w:rFonts w:ascii="Arial" w:hAnsi="Arial" w:cs="Arial"/>
        </w:rPr>
        <w:t>11.12</w:t>
      </w:r>
      <w:r w:rsidR="00981D5A">
        <w:rPr>
          <w:rFonts w:ascii="Arial" w:hAnsi="Arial" w:cs="Arial"/>
        </w:rPr>
        <w:fldChar w:fldCharType="end"/>
      </w:r>
      <w:r w:rsidR="00981D5A" w:rsidRPr="00981D5A">
        <w:rPr>
          <w:rFonts w:ascii="Arial" w:hAnsi="Arial" w:cs="Arial"/>
        </w:rPr>
        <w:t>, nejedná-li se o plnění, k němuž má dojít dle této Smlouvy k Postoupení práv Objednateli nebo k poskytnutí Výhradní licence nebo Nevýhradní licence.</w:t>
      </w:r>
    </w:p>
    <w:p w14:paraId="0BE9E657" w14:textId="1A746B27" w:rsidR="00D30878" w:rsidRDefault="00B02D23" w:rsidP="00977D92">
      <w:pPr>
        <w:pStyle w:val="Seznam2"/>
        <w:rPr>
          <w:rFonts w:ascii="Arial" w:hAnsi="Arial" w:cs="Arial"/>
        </w:rPr>
      </w:pPr>
      <w:r w:rsidRPr="00F2758A">
        <w:rPr>
          <w:rFonts w:ascii="Arial" w:hAnsi="Arial" w:cs="Arial"/>
        </w:rPr>
        <w:t xml:space="preserve">Zdrojový kód bude předáván Objednateli jednak na datovém nosiči vždy na konci Akceptačního řízení, </w:t>
      </w:r>
      <w:r w:rsidR="002B071D">
        <w:rPr>
          <w:rFonts w:ascii="Arial" w:hAnsi="Arial" w:cs="Arial"/>
        </w:rPr>
        <w:t xml:space="preserve">pokud nebude dostupný postup dle </w:t>
      </w:r>
      <w:r w:rsidR="002B071D">
        <w:rPr>
          <w:rFonts w:ascii="Arial" w:eastAsia="Times New Roman" w:hAnsi="Arial" w:cs="Arial"/>
          <w:b/>
        </w:rPr>
        <w:t xml:space="preserve">Přílohy č. </w:t>
      </w:r>
      <w:r w:rsidR="002B071D">
        <w:rPr>
          <w:rFonts w:ascii="Arial" w:eastAsia="Times New Roman" w:hAnsi="Arial" w:cs="Arial"/>
          <w:b/>
        </w:rPr>
        <w:fldChar w:fldCharType="begin"/>
      </w:r>
      <w:r w:rsidR="002B071D">
        <w:rPr>
          <w:rFonts w:ascii="Arial" w:eastAsia="Times New Roman" w:hAnsi="Arial" w:cs="Arial"/>
          <w:b/>
        </w:rPr>
        <w:instrText xml:space="preserve"> REF _Ref141094395 \w \h </w:instrText>
      </w:r>
      <w:r w:rsidR="002B071D">
        <w:rPr>
          <w:rFonts w:ascii="Arial" w:eastAsia="Times New Roman" w:hAnsi="Arial" w:cs="Arial"/>
          <w:b/>
        </w:rPr>
      </w:r>
      <w:r w:rsidR="002B071D">
        <w:rPr>
          <w:rFonts w:ascii="Arial" w:eastAsia="Times New Roman" w:hAnsi="Arial" w:cs="Arial"/>
          <w:b/>
        </w:rPr>
        <w:fldChar w:fldCharType="separate"/>
      </w:r>
      <w:r w:rsidR="001655BD">
        <w:rPr>
          <w:rFonts w:ascii="Arial" w:eastAsia="Times New Roman" w:hAnsi="Arial" w:cs="Arial"/>
          <w:b/>
        </w:rPr>
        <w:t>1</w:t>
      </w:r>
      <w:r w:rsidR="002B071D">
        <w:rPr>
          <w:rFonts w:ascii="Arial" w:eastAsia="Times New Roman" w:hAnsi="Arial" w:cs="Arial"/>
          <w:b/>
        </w:rPr>
        <w:fldChar w:fldCharType="end"/>
      </w:r>
      <w:r w:rsidR="002B071D">
        <w:rPr>
          <w:rFonts w:ascii="Arial" w:eastAsia="Times New Roman" w:hAnsi="Arial" w:cs="Arial"/>
          <w:b/>
        </w:rPr>
        <w:t xml:space="preserve">, </w:t>
      </w:r>
      <w:r w:rsidRPr="00F2758A">
        <w:rPr>
          <w:rFonts w:ascii="Arial" w:hAnsi="Arial" w:cs="Arial"/>
        </w:rPr>
        <w:t xml:space="preserve">a pak dále postupem dle </w:t>
      </w:r>
      <w:r w:rsidR="00A04D49">
        <w:rPr>
          <w:rFonts w:ascii="Arial" w:eastAsia="Times New Roman" w:hAnsi="Arial" w:cs="Arial"/>
          <w:b/>
        </w:rPr>
        <w:t xml:space="preserve">Přílohy č. </w:t>
      </w:r>
      <w:r w:rsidR="00A04D49">
        <w:rPr>
          <w:rFonts w:ascii="Arial" w:eastAsia="Times New Roman" w:hAnsi="Arial" w:cs="Arial"/>
          <w:b/>
        </w:rPr>
        <w:fldChar w:fldCharType="begin"/>
      </w:r>
      <w:r w:rsidR="00A04D49">
        <w:rPr>
          <w:rFonts w:ascii="Arial" w:eastAsia="Times New Roman" w:hAnsi="Arial" w:cs="Arial"/>
          <w:b/>
        </w:rPr>
        <w:instrText xml:space="preserve"> REF _Ref141094395 \w \h </w:instrText>
      </w:r>
      <w:r w:rsidR="00A04D49">
        <w:rPr>
          <w:rFonts w:ascii="Arial" w:eastAsia="Times New Roman" w:hAnsi="Arial" w:cs="Arial"/>
          <w:b/>
        </w:rPr>
      </w:r>
      <w:r w:rsidR="00A04D49">
        <w:rPr>
          <w:rFonts w:ascii="Arial" w:eastAsia="Times New Roman" w:hAnsi="Arial" w:cs="Arial"/>
          <w:b/>
        </w:rPr>
        <w:fldChar w:fldCharType="separate"/>
      </w:r>
      <w:r w:rsidR="001655BD">
        <w:rPr>
          <w:rFonts w:ascii="Arial" w:eastAsia="Times New Roman" w:hAnsi="Arial" w:cs="Arial"/>
          <w:b/>
        </w:rPr>
        <w:t>1</w:t>
      </w:r>
      <w:r w:rsidR="00A04D49">
        <w:rPr>
          <w:rFonts w:ascii="Arial" w:eastAsia="Times New Roman" w:hAnsi="Arial" w:cs="Arial"/>
          <w:b/>
        </w:rPr>
        <w:fldChar w:fldCharType="end"/>
      </w:r>
      <w:r w:rsidRPr="00F2758A">
        <w:rPr>
          <w:rFonts w:ascii="Arial" w:hAnsi="Arial" w:cs="Arial"/>
        </w:rPr>
        <w:t>. Na datovém nosiči dat musí být viditelně označeno „</w:t>
      </w:r>
      <w:r w:rsidRPr="00F2758A">
        <w:rPr>
          <w:rFonts w:ascii="Arial" w:eastAsia="Times New Roman" w:hAnsi="Arial" w:cs="Arial"/>
          <w:b/>
        </w:rPr>
        <w:t>Zdrojový kód</w:t>
      </w:r>
      <w:r w:rsidRPr="00F2758A">
        <w:rPr>
          <w:rFonts w:ascii="Arial" w:hAnsi="Arial" w:cs="Arial"/>
        </w:rPr>
        <w:t xml:space="preserve">“ s označením části </w:t>
      </w:r>
      <w:r w:rsidR="00A04D49" w:rsidRPr="00F2758A">
        <w:rPr>
          <w:rFonts w:ascii="Arial" w:hAnsi="Arial" w:cs="Arial"/>
        </w:rPr>
        <w:t>Systém</w:t>
      </w:r>
      <w:r w:rsidR="00A04D49">
        <w:rPr>
          <w:rFonts w:ascii="Arial" w:hAnsi="Arial" w:cs="Arial"/>
        </w:rPr>
        <w:t>u</w:t>
      </w:r>
      <w:r w:rsidR="00A04D49" w:rsidRPr="00F2758A">
        <w:rPr>
          <w:rFonts w:ascii="Arial" w:hAnsi="Arial" w:cs="Arial"/>
        </w:rPr>
        <w:t xml:space="preserve"> </w:t>
      </w:r>
      <w:r w:rsidRPr="00F2758A">
        <w:rPr>
          <w:rFonts w:ascii="Arial" w:hAnsi="Arial" w:cs="Arial"/>
        </w:rPr>
        <w:t xml:space="preserve">a </w:t>
      </w:r>
      <w:r w:rsidR="00A04D49" w:rsidRPr="00F2758A">
        <w:rPr>
          <w:rFonts w:ascii="Arial" w:hAnsi="Arial" w:cs="Arial"/>
        </w:rPr>
        <w:t>je</w:t>
      </w:r>
      <w:r w:rsidR="00A04D49">
        <w:rPr>
          <w:rFonts w:ascii="Arial" w:hAnsi="Arial" w:cs="Arial"/>
        </w:rPr>
        <w:t>ho</w:t>
      </w:r>
      <w:r w:rsidR="00A04D49" w:rsidRPr="00F2758A">
        <w:rPr>
          <w:rFonts w:ascii="Arial" w:hAnsi="Arial" w:cs="Arial"/>
        </w:rPr>
        <w:t xml:space="preserve"> </w:t>
      </w:r>
      <w:r w:rsidRPr="00F2758A">
        <w:rPr>
          <w:rFonts w:ascii="Arial" w:hAnsi="Arial" w:cs="Arial"/>
        </w:rPr>
        <w:t>verze a dne předání Zdrojového kódu. O předání nosiče dat bude oběma Stranami sepsán a podepsán písemný předávací protokol.</w:t>
      </w:r>
    </w:p>
    <w:p w14:paraId="0BB157AD" w14:textId="77777777" w:rsidR="00D30878" w:rsidRDefault="00B02D23" w:rsidP="00977D92">
      <w:pPr>
        <w:pStyle w:val="Seznam2"/>
        <w:rPr>
          <w:rFonts w:ascii="Arial" w:hAnsi="Arial" w:cs="Arial"/>
        </w:rPr>
      </w:pPr>
      <w:bookmarkStart w:id="335" w:name="_Ref139385587"/>
      <w:r w:rsidRPr="00F2758A">
        <w:rPr>
          <w:rFonts w:ascii="Arial" w:hAnsi="Arial" w:cs="Arial"/>
        </w:rPr>
        <w:t>Povinnost Poskytovatele předávat Zdrojový kód se přiměřeně použije i pro jakékoliv opravy, změny, doplnění, upgrade anebo update Zdrojového kódu v rámci plnění této Smlouvy anebo v rámci záručních oprav. Zdrojový kód musí obsahovat podrobný popis a komentář každého zásahu do Zdrojového kódu.</w:t>
      </w:r>
      <w:bookmarkEnd w:id="335"/>
    </w:p>
    <w:p w14:paraId="72D462AB" w14:textId="4F22EA8E" w:rsidR="00B02D23" w:rsidRPr="00F2758A" w:rsidRDefault="00B02D23" w:rsidP="00977D92">
      <w:pPr>
        <w:pStyle w:val="Seznam2"/>
        <w:rPr>
          <w:rFonts w:ascii="Arial" w:hAnsi="Arial" w:cs="Arial"/>
        </w:rPr>
      </w:pPr>
      <w:r w:rsidRPr="00F2758A">
        <w:rPr>
          <w:rFonts w:ascii="Arial" w:hAnsi="Arial" w:cs="Arial"/>
        </w:rPr>
        <w:t xml:space="preserve">Objednatel </w:t>
      </w:r>
      <w:r w:rsidR="008C4CF1">
        <w:rPr>
          <w:rFonts w:ascii="Arial" w:hAnsi="Arial" w:cs="Arial"/>
        </w:rPr>
        <w:t>může</w:t>
      </w:r>
      <w:r w:rsidRPr="00F2758A">
        <w:rPr>
          <w:rFonts w:ascii="Arial" w:hAnsi="Arial" w:cs="Arial"/>
        </w:rPr>
        <w:t xml:space="preserve"> v průběhu plnění této Smlouvy sám anebo prostřednictvím jiných osob zasahovat do Zdrojového kódu nasazeného anebo fungujícího v Produkčním prostředí anebo Testovacím prostředí</w:t>
      </w:r>
      <w:r w:rsidR="008C4CF1">
        <w:rPr>
          <w:rFonts w:ascii="Arial" w:hAnsi="Arial" w:cs="Arial"/>
        </w:rPr>
        <w:t>, včetně dopadů do strojového kódu</w:t>
      </w:r>
      <w:r w:rsidRPr="00F2758A">
        <w:rPr>
          <w:rFonts w:ascii="Arial" w:hAnsi="Arial" w:cs="Arial"/>
        </w:rPr>
        <w:t>.</w:t>
      </w:r>
      <w:r w:rsidR="008C4CF1">
        <w:rPr>
          <w:rFonts w:ascii="Arial" w:hAnsi="Arial" w:cs="Arial"/>
        </w:rPr>
        <w:t xml:space="preserve"> </w:t>
      </w:r>
      <w:r w:rsidR="00146D51">
        <w:rPr>
          <w:rStyle w:val="ui-provider"/>
        </w:rPr>
        <w:t xml:space="preserve">Takto realizované zásahy do Zdrojového kódu automaticky vyvolají Změnové řízení, v jehož rámci budou vyhodnoceny případné dopady realizovaných změn na termíny a náklady předmětu Smlouvy. </w:t>
      </w:r>
      <w:r w:rsidR="008C4CF1">
        <w:rPr>
          <w:rFonts w:ascii="Arial" w:hAnsi="Arial" w:cs="Arial"/>
        </w:rPr>
        <w:t>Za takové zásahy Poskytovatel neodpovídá, proto vady/prodlení prokazatelně vzniklé v Systému a jiném plnění Poskytovatele v přím</w:t>
      </w:r>
      <w:r w:rsidR="00146D51">
        <w:rPr>
          <w:rFonts w:ascii="Arial" w:hAnsi="Arial" w:cs="Arial"/>
        </w:rPr>
        <w:t>é</w:t>
      </w:r>
      <w:r w:rsidR="008C4CF1">
        <w:rPr>
          <w:rFonts w:ascii="Arial" w:hAnsi="Arial" w:cs="Arial"/>
        </w:rPr>
        <w:t xml:space="preserve"> souvislosti s a/nebo jako přímý důsledek takových zásahů, nejsou vadami, zejména pro potřeby Akceptačního řízení, a prodlením</w:t>
      </w:r>
      <w:r w:rsidR="00AD69BA">
        <w:rPr>
          <w:rFonts w:ascii="Arial" w:hAnsi="Arial" w:cs="Arial"/>
        </w:rPr>
        <w:t xml:space="preserve"> Poskytovatele</w:t>
      </w:r>
      <w:r w:rsidR="008C4CF1">
        <w:rPr>
          <w:rFonts w:ascii="Arial" w:hAnsi="Arial" w:cs="Arial"/>
        </w:rPr>
        <w:t>, a budou odstraňovány dle dohody Stran v rámci Změnového řízení (u prodlení nemá Objednatel nárok na smluvní pokutu).</w:t>
      </w:r>
    </w:p>
    <w:p w14:paraId="22905898" w14:textId="432B0CAA" w:rsidR="00D30878" w:rsidRDefault="00B02D23" w:rsidP="00977D92">
      <w:pPr>
        <w:pStyle w:val="Seznam2"/>
        <w:rPr>
          <w:rFonts w:ascii="Arial" w:hAnsi="Arial" w:cs="Arial"/>
        </w:rPr>
      </w:pPr>
      <w:bookmarkStart w:id="336" w:name="_Ref139380988"/>
      <w:r w:rsidRPr="00F2758A">
        <w:rPr>
          <w:rFonts w:ascii="Arial" w:hAnsi="Arial" w:cs="Arial"/>
        </w:rPr>
        <w:t xml:space="preserve">Spolu se Zdrojovým kódem je Poskytovatel povinen předat Objednateli přípravné </w:t>
      </w:r>
      <w:r w:rsidR="002940C3" w:rsidRPr="00F2758A">
        <w:rPr>
          <w:rFonts w:ascii="Arial" w:hAnsi="Arial" w:cs="Arial"/>
        </w:rPr>
        <w:t>a</w:t>
      </w:r>
      <w:r w:rsidR="002940C3">
        <w:rPr>
          <w:rFonts w:ascii="Arial" w:hAnsi="Arial" w:cs="Arial"/>
        </w:rPr>
        <w:t> </w:t>
      </w:r>
      <w:r w:rsidRPr="00F2758A">
        <w:rPr>
          <w:rFonts w:ascii="Arial" w:hAnsi="Arial" w:cs="Arial"/>
        </w:rPr>
        <w:t xml:space="preserve">koncepční materiály a jakékoliv další související materiály a náležitou Dokumentaci (včetně kompletní a srozumitelně zpracované specifikace, referenčních příruček, pracovních dokumentů, komentářů, analýz, popisů vazeb mezi modely, protokolů </w:t>
      </w:r>
      <w:r w:rsidR="002940C3" w:rsidRPr="00F2758A">
        <w:rPr>
          <w:rFonts w:ascii="Arial" w:hAnsi="Arial" w:cs="Arial"/>
        </w:rPr>
        <w:t>o</w:t>
      </w:r>
      <w:r w:rsidR="002940C3">
        <w:rPr>
          <w:rFonts w:ascii="Arial" w:hAnsi="Arial" w:cs="Arial"/>
        </w:rPr>
        <w:t> </w:t>
      </w:r>
      <w:r w:rsidRPr="00F2758A">
        <w:rPr>
          <w:rFonts w:ascii="Arial" w:hAnsi="Arial" w:cs="Arial"/>
        </w:rPr>
        <w:t xml:space="preserve">provedených Testech apod., pokud nejsou součástí Dokumentace) v editovatelné elektronické podobě. Dokumentace ke Zdrojovým kódům dle tohoto Článku </w:t>
      </w:r>
      <w:r w:rsidR="008934B8">
        <w:rPr>
          <w:rFonts w:ascii="Arial" w:hAnsi="Arial" w:cs="Arial"/>
        </w:rPr>
        <w:fldChar w:fldCharType="begin"/>
      </w:r>
      <w:r w:rsidR="008934B8">
        <w:rPr>
          <w:rFonts w:ascii="Arial" w:hAnsi="Arial" w:cs="Arial"/>
        </w:rPr>
        <w:instrText xml:space="preserve"> REF _Ref139380988 \r \h </w:instrText>
      </w:r>
      <w:r w:rsidR="008934B8">
        <w:rPr>
          <w:rFonts w:ascii="Arial" w:hAnsi="Arial" w:cs="Arial"/>
        </w:rPr>
      </w:r>
      <w:r w:rsidR="008934B8">
        <w:rPr>
          <w:rFonts w:ascii="Arial" w:hAnsi="Arial" w:cs="Arial"/>
        </w:rPr>
        <w:fldChar w:fldCharType="separate"/>
      </w:r>
      <w:r w:rsidR="001655BD">
        <w:rPr>
          <w:rFonts w:ascii="Arial" w:hAnsi="Arial" w:cs="Arial"/>
        </w:rPr>
        <w:t>12.5</w:t>
      </w:r>
      <w:r w:rsidR="008934B8">
        <w:rPr>
          <w:rFonts w:ascii="Arial" w:hAnsi="Arial" w:cs="Arial"/>
        </w:rPr>
        <w:fldChar w:fldCharType="end"/>
      </w:r>
      <w:r w:rsidR="008934B8">
        <w:rPr>
          <w:rFonts w:ascii="Arial" w:hAnsi="Arial" w:cs="Arial"/>
        </w:rPr>
        <w:t xml:space="preserve"> </w:t>
      </w:r>
      <w:r w:rsidRPr="00F2758A">
        <w:rPr>
          <w:rFonts w:ascii="Arial" w:hAnsi="Arial" w:cs="Arial"/>
        </w:rPr>
        <w:t>musí dále obsahovat zejména databázové modely, popis vytvoření Software ze zdrojové formy, vysvětlení obsahu jednotlivých programových modulů a jejich klíčových funkcí ve formě komentářů ve Zdrojových kódech, a to nejméně v kvalitě obvyklé pro open</w:t>
      </w:r>
      <w:r w:rsidR="00A43DAE">
        <w:rPr>
          <w:rFonts w:ascii="Arial" w:hAnsi="Arial" w:cs="Arial"/>
        </w:rPr>
        <w:t>-</w:t>
      </w:r>
      <w:r w:rsidRPr="00F2758A">
        <w:rPr>
          <w:rFonts w:ascii="Arial" w:hAnsi="Arial" w:cs="Arial"/>
        </w:rPr>
        <w:t>source projekty.</w:t>
      </w:r>
      <w:bookmarkEnd w:id="336"/>
    </w:p>
    <w:p w14:paraId="69A3BD85" w14:textId="77777777" w:rsidR="00D30878" w:rsidRDefault="00B02D23" w:rsidP="00977D92">
      <w:pPr>
        <w:pStyle w:val="Seznam2"/>
        <w:rPr>
          <w:rFonts w:ascii="Arial" w:hAnsi="Arial" w:cs="Arial"/>
        </w:rPr>
      </w:pPr>
      <w:r w:rsidRPr="00F2758A">
        <w:rPr>
          <w:rFonts w:ascii="Arial" w:hAnsi="Arial" w:cs="Arial"/>
        </w:rPr>
        <w:t>Poskytovatel je povinen při každé aktualizaci (iteraci v rámci agilního vývoje) Systému, zkontrolovat, aktualizovat a předat Objednateli Zdrojový kód a související Dokumentaci.</w:t>
      </w:r>
    </w:p>
    <w:p w14:paraId="40F04ED4" w14:textId="55A9AECC" w:rsidR="00366B72" w:rsidRPr="00F2758A" w:rsidRDefault="00B02D23" w:rsidP="00977D92">
      <w:pPr>
        <w:pStyle w:val="Seznam"/>
        <w:rPr>
          <w:rFonts w:ascii="Arial" w:hAnsi="Arial" w:cs="Arial"/>
        </w:rPr>
      </w:pPr>
      <w:bookmarkStart w:id="337" w:name="_Ref139381056"/>
      <w:bookmarkStart w:id="338" w:name="_Ref139381158"/>
      <w:bookmarkStart w:id="339" w:name="_Ref139385397"/>
      <w:bookmarkStart w:id="340" w:name="_Toc158745147"/>
      <w:r w:rsidRPr="00F2758A">
        <w:rPr>
          <w:rFonts w:ascii="Arial" w:hAnsi="Arial" w:cs="Arial"/>
        </w:rPr>
        <w:t>OCHRANA DŮVĚRNÝCH INFORMACÍ</w:t>
      </w:r>
      <w:bookmarkEnd w:id="337"/>
      <w:bookmarkEnd w:id="338"/>
      <w:bookmarkEnd w:id="339"/>
      <w:bookmarkEnd w:id="340"/>
    </w:p>
    <w:p w14:paraId="3DA534F3" w14:textId="765C07FB" w:rsidR="00D30878" w:rsidRDefault="00B02D23" w:rsidP="00977D92">
      <w:pPr>
        <w:pStyle w:val="Seznam2"/>
        <w:rPr>
          <w:rFonts w:ascii="Arial" w:hAnsi="Arial" w:cs="Arial"/>
        </w:rPr>
      </w:pPr>
      <w:bookmarkStart w:id="341" w:name="_Ref139373777"/>
      <w:r w:rsidRPr="00F2758A">
        <w:rPr>
          <w:rFonts w:ascii="Arial" w:hAnsi="Arial" w:cs="Arial"/>
        </w:rPr>
        <w:t xml:space="preserve">Strany se dohodly, že veškeré informace, které se dozvěděly v rámci uzavírání </w:t>
      </w:r>
      <w:r w:rsidR="002940C3" w:rsidRPr="00F2758A">
        <w:rPr>
          <w:rFonts w:ascii="Arial" w:hAnsi="Arial" w:cs="Arial"/>
        </w:rPr>
        <w:t>a</w:t>
      </w:r>
      <w:r w:rsidR="002940C3">
        <w:rPr>
          <w:rFonts w:ascii="Arial" w:hAnsi="Arial" w:cs="Arial"/>
        </w:rPr>
        <w:t> </w:t>
      </w:r>
      <w:r w:rsidRPr="00F2758A">
        <w:rPr>
          <w:rFonts w:ascii="Arial" w:hAnsi="Arial" w:cs="Arial"/>
        </w:rPr>
        <w:t>plnění této Smlouvy, a informace, které si sdělí nebo jinak vyplynou z plnění této Smlouvy, zejména informace, které se dozvěděly při plnění dle této Smlouvy bez ohledu na formu informace či způsob jejího získání a které se dozví v souvislosti se zpracováním dat na základě této Smlouvy, se považují za důvěrné („</w:t>
      </w:r>
      <w:r w:rsidRPr="00F2758A">
        <w:rPr>
          <w:rFonts w:ascii="Arial" w:eastAsia="Times New Roman" w:hAnsi="Arial" w:cs="Arial"/>
          <w:b/>
        </w:rPr>
        <w:t>Důvěrné informace</w:t>
      </w:r>
      <w:r w:rsidRPr="00F2758A">
        <w:rPr>
          <w:rFonts w:ascii="Arial" w:hAnsi="Arial" w:cs="Arial"/>
        </w:rPr>
        <w:t>“). Pro zamezení pochybnostem Strany uvádějí, že jakákoliv data, která jsou součástí IT prostředí objednatele anebo jsou součástí Databáze</w:t>
      </w:r>
      <w:r w:rsidR="008934B8">
        <w:rPr>
          <w:rFonts w:ascii="Arial" w:hAnsi="Arial" w:cs="Arial"/>
        </w:rPr>
        <w:t xml:space="preserve"> </w:t>
      </w:r>
      <w:r w:rsidRPr="00F2758A">
        <w:rPr>
          <w:rFonts w:ascii="Arial" w:hAnsi="Arial" w:cs="Arial"/>
        </w:rPr>
        <w:t xml:space="preserve">(včetně takové Databáze) či jsou uložena v </w:t>
      </w:r>
      <w:r w:rsidR="00052A70" w:rsidRPr="00F2758A">
        <w:rPr>
          <w:rFonts w:ascii="Arial" w:hAnsi="Arial" w:cs="Arial"/>
        </w:rPr>
        <w:t>Systém</w:t>
      </w:r>
      <w:r w:rsidR="00052A70">
        <w:rPr>
          <w:rFonts w:ascii="Arial" w:hAnsi="Arial" w:cs="Arial"/>
        </w:rPr>
        <w:t>u</w:t>
      </w:r>
      <w:r w:rsidR="00052A70" w:rsidRPr="00F2758A">
        <w:rPr>
          <w:rFonts w:ascii="Arial" w:hAnsi="Arial" w:cs="Arial"/>
        </w:rPr>
        <w:t xml:space="preserve"> </w:t>
      </w:r>
      <w:r w:rsidRPr="00F2758A">
        <w:rPr>
          <w:rFonts w:ascii="Arial" w:hAnsi="Arial" w:cs="Arial"/>
        </w:rPr>
        <w:t>a současně nejsou veřejně přístupná, jsou Důvěrnými informacemi.</w:t>
      </w:r>
      <w:bookmarkEnd w:id="341"/>
    </w:p>
    <w:p w14:paraId="647019CD" w14:textId="77777777" w:rsidR="00D30878" w:rsidRDefault="00B02D23" w:rsidP="00977D92">
      <w:pPr>
        <w:pStyle w:val="Seznam2"/>
        <w:rPr>
          <w:rFonts w:ascii="Arial" w:hAnsi="Arial" w:cs="Arial"/>
        </w:rPr>
      </w:pPr>
      <w:bookmarkStart w:id="342" w:name="_Ref139384699"/>
      <w:r w:rsidRPr="00F2758A">
        <w:rPr>
          <w:rFonts w:ascii="Arial" w:hAnsi="Arial" w:cs="Arial"/>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342"/>
    </w:p>
    <w:p w14:paraId="786D57AE" w14:textId="19CA0A66" w:rsidR="00D30878" w:rsidRDefault="00B02D23" w:rsidP="00977D92">
      <w:pPr>
        <w:pStyle w:val="Seznam3"/>
        <w:rPr>
          <w:rFonts w:ascii="Arial" w:hAnsi="Arial" w:cs="Arial"/>
        </w:rPr>
      </w:pPr>
      <w:r w:rsidRPr="00F2758A">
        <w:rPr>
          <w:rFonts w:ascii="Arial" w:hAnsi="Arial" w:cs="Arial"/>
        </w:rPr>
        <w:t>Důvěrné informace mají být zpřístupněny Objednatelem na základě zákona či jiného právního předpisu včetně práva EU nebo závazného rozhodnutí oprávněného orgánu veřejné moci a Strany si v takovém případě poskytnou nezbytnou součinnost ke splnění takové zákonné povinnosti;</w:t>
      </w:r>
    </w:p>
    <w:p w14:paraId="60A25C16" w14:textId="5DF27390" w:rsidR="00D30878" w:rsidRDefault="00B02D23" w:rsidP="00977D92">
      <w:pPr>
        <w:pStyle w:val="Seznam3"/>
        <w:rPr>
          <w:rFonts w:ascii="Arial" w:hAnsi="Arial" w:cs="Arial"/>
        </w:rPr>
      </w:pPr>
      <w:r w:rsidRPr="00F2758A">
        <w:rPr>
          <w:rFonts w:ascii="Arial" w:hAnsi="Arial" w:cs="Arial"/>
        </w:rPr>
        <w:t xml:space="preserve">Důvěrné informace druhé Strany sdělí osobám, které mají ze zákona stanovenou povinnost </w:t>
      </w:r>
      <w:r w:rsidRPr="00F959EF">
        <w:rPr>
          <w:rFonts w:ascii="Arial" w:hAnsi="Arial" w:cs="Arial"/>
        </w:rPr>
        <w:t>mlčenlivosti</w:t>
      </w:r>
      <w:r w:rsidR="00F50E89" w:rsidRPr="00F959EF">
        <w:rPr>
          <w:rFonts w:ascii="Arial" w:hAnsi="Arial" w:cs="Arial"/>
        </w:rPr>
        <w:t xml:space="preserve"> či se jedná o osoby propojené se Stranami</w:t>
      </w:r>
      <w:r w:rsidR="001B7F02" w:rsidRPr="00F959EF">
        <w:rPr>
          <w:rFonts w:ascii="Arial" w:hAnsi="Arial" w:cs="Arial"/>
        </w:rPr>
        <w:t xml:space="preserve"> (např. pracovní skupiny)</w:t>
      </w:r>
      <w:r w:rsidRPr="00F959EF">
        <w:rPr>
          <w:rFonts w:ascii="Arial" w:hAnsi="Arial" w:cs="Arial"/>
        </w:rPr>
        <w:t>,</w:t>
      </w:r>
      <w:r w:rsidRPr="00F2758A">
        <w:rPr>
          <w:rFonts w:ascii="Arial" w:hAnsi="Arial" w:cs="Arial"/>
        </w:rPr>
        <w:t xml:space="preserve"> za předpokladu, že druhé Straně písemně oznámí, které třetí osobě byla Důvěrná informace zpřístupněna, </w:t>
      </w:r>
      <w:r w:rsidR="002940C3" w:rsidRPr="00F2758A">
        <w:rPr>
          <w:rFonts w:ascii="Arial" w:hAnsi="Arial" w:cs="Arial"/>
        </w:rPr>
        <w:t>a</w:t>
      </w:r>
      <w:r w:rsidR="002940C3">
        <w:rPr>
          <w:rFonts w:ascii="Arial" w:hAnsi="Arial" w:cs="Arial"/>
        </w:rPr>
        <w:t> </w:t>
      </w:r>
      <w:r w:rsidRPr="00F2758A">
        <w:rPr>
          <w:rFonts w:ascii="Arial" w:hAnsi="Arial" w:cs="Arial"/>
        </w:rPr>
        <w:t>zaváží tuto třetí osobou stejnou povinností mlčenlivosti, jako</w:t>
      </w:r>
      <w:r w:rsidR="00C157B9">
        <w:rPr>
          <w:rFonts w:ascii="Arial" w:hAnsi="Arial" w:cs="Arial"/>
        </w:rPr>
        <w:t>u</w:t>
      </w:r>
      <w:r w:rsidRPr="00F2758A">
        <w:rPr>
          <w:rFonts w:ascii="Arial" w:hAnsi="Arial" w:cs="Arial"/>
        </w:rPr>
        <w:t xml:space="preserve"> mají samy;</w:t>
      </w:r>
    </w:p>
    <w:p w14:paraId="3F27399C" w14:textId="77777777" w:rsidR="00D30878" w:rsidRDefault="00B02D23" w:rsidP="00977D92">
      <w:pPr>
        <w:pStyle w:val="Seznam3"/>
        <w:rPr>
          <w:rFonts w:ascii="Arial" w:hAnsi="Arial" w:cs="Arial"/>
        </w:rPr>
      </w:pPr>
      <w:r w:rsidRPr="00F2758A">
        <w:rPr>
          <w:rFonts w:ascii="Arial" w:hAnsi="Arial" w:cs="Arial"/>
        </w:rPr>
        <w:t>Důvěrné informace druhé Strany sdělí členům Realizačního týmu, je-li to nezbytné k plnění této Smlouvy a zavážou-li se takové osoby mlčenlivostí ve stejném rozsahu jako Strany;</w:t>
      </w:r>
    </w:p>
    <w:p w14:paraId="7560E0BB" w14:textId="20131D61" w:rsidR="00D30878" w:rsidRDefault="00B02D23" w:rsidP="00977D92">
      <w:pPr>
        <w:pStyle w:val="Seznam3"/>
        <w:rPr>
          <w:rFonts w:ascii="Arial" w:hAnsi="Arial" w:cs="Arial"/>
        </w:rPr>
      </w:pPr>
      <w:r w:rsidRPr="00F2758A">
        <w:rPr>
          <w:rFonts w:ascii="Arial" w:hAnsi="Arial" w:cs="Arial"/>
        </w:rPr>
        <w:t xml:space="preserve">se takové Důvěrné informace stanou veřejně známými či dostupnými jinak než porušením povinností vyplývajících z tohoto Článku </w:t>
      </w:r>
      <w:r w:rsidR="008934B8">
        <w:rPr>
          <w:rFonts w:ascii="Arial" w:hAnsi="Arial" w:cs="Arial"/>
        </w:rPr>
        <w:fldChar w:fldCharType="begin"/>
      </w:r>
      <w:r w:rsidR="008934B8">
        <w:rPr>
          <w:rFonts w:ascii="Arial" w:hAnsi="Arial" w:cs="Arial"/>
        </w:rPr>
        <w:instrText xml:space="preserve"> REF _Ref139381056 \r \h </w:instrText>
      </w:r>
      <w:r w:rsidR="008934B8">
        <w:rPr>
          <w:rFonts w:ascii="Arial" w:hAnsi="Arial" w:cs="Arial"/>
        </w:rPr>
      </w:r>
      <w:r w:rsidR="008934B8">
        <w:rPr>
          <w:rFonts w:ascii="Arial" w:hAnsi="Arial" w:cs="Arial"/>
        </w:rPr>
        <w:fldChar w:fldCharType="separate"/>
      </w:r>
      <w:r w:rsidR="001655BD">
        <w:rPr>
          <w:rFonts w:ascii="Arial" w:hAnsi="Arial" w:cs="Arial"/>
        </w:rPr>
        <w:t>13</w:t>
      </w:r>
      <w:r w:rsidR="008934B8">
        <w:rPr>
          <w:rFonts w:ascii="Arial" w:hAnsi="Arial" w:cs="Arial"/>
        </w:rPr>
        <w:fldChar w:fldCharType="end"/>
      </w:r>
      <w:r w:rsidRPr="00F2758A">
        <w:rPr>
          <w:rFonts w:ascii="Arial" w:hAnsi="Arial" w:cs="Arial"/>
        </w:rPr>
        <w:t>;</w:t>
      </w:r>
    </w:p>
    <w:p w14:paraId="3BD15D2A" w14:textId="149FF782" w:rsidR="00D30878" w:rsidRDefault="00B02D23" w:rsidP="00977D92">
      <w:pPr>
        <w:pStyle w:val="Seznam3"/>
        <w:rPr>
          <w:rFonts w:ascii="Arial" w:hAnsi="Arial" w:cs="Arial"/>
        </w:rPr>
      </w:pPr>
      <w:r w:rsidRPr="00F2758A">
        <w:rPr>
          <w:rFonts w:ascii="Arial" w:hAnsi="Arial" w:cs="Arial"/>
        </w:rPr>
        <w:t>se jedná o Důvěrné informace, k nimž Objednatel nabyl oprávnění dle této Smlouvy nevylučující poskytnutí Důvěrných informací třetím osobám;</w:t>
      </w:r>
    </w:p>
    <w:p w14:paraId="23C2E6AB" w14:textId="4FFC976F" w:rsidR="00981D5A" w:rsidRDefault="00981D5A" w:rsidP="00977D92">
      <w:pPr>
        <w:pStyle w:val="Seznam3"/>
        <w:rPr>
          <w:rFonts w:ascii="Arial" w:hAnsi="Arial" w:cs="Arial"/>
        </w:rPr>
      </w:pPr>
      <w:r w:rsidRPr="00981D5A">
        <w:rPr>
          <w:rFonts w:ascii="Arial" w:hAnsi="Arial" w:cs="Arial"/>
        </w:rPr>
        <w:t xml:space="preserve">Strana </w:t>
      </w:r>
      <w:r w:rsidR="00632C26">
        <w:rPr>
          <w:rFonts w:ascii="Arial" w:hAnsi="Arial" w:cs="Arial"/>
        </w:rPr>
        <w:t>Důvěrné informace</w:t>
      </w:r>
      <w:r w:rsidRPr="00981D5A">
        <w:rPr>
          <w:rFonts w:ascii="Arial" w:hAnsi="Arial" w:cs="Arial"/>
        </w:rPr>
        <w:t xml:space="preserve"> oprávněně a prokazatelně měla v držení před jej</w:t>
      </w:r>
      <w:r w:rsidR="00632C26">
        <w:rPr>
          <w:rFonts w:ascii="Arial" w:hAnsi="Arial" w:cs="Arial"/>
        </w:rPr>
        <w:t>ich</w:t>
      </w:r>
      <w:r w:rsidRPr="00981D5A">
        <w:rPr>
          <w:rFonts w:ascii="Arial" w:hAnsi="Arial" w:cs="Arial"/>
        </w:rPr>
        <w:t xml:space="preserve"> poskytnutím;</w:t>
      </w:r>
      <w:r w:rsidR="00632C26">
        <w:rPr>
          <w:rFonts w:ascii="Arial" w:hAnsi="Arial" w:cs="Arial"/>
        </w:rPr>
        <w:t xml:space="preserve"> nebo</w:t>
      </w:r>
    </w:p>
    <w:p w14:paraId="11ED7FE6" w14:textId="58DCA56B" w:rsidR="00D30878" w:rsidRDefault="00B02D23" w:rsidP="00977D92">
      <w:pPr>
        <w:pStyle w:val="Seznam3"/>
        <w:rPr>
          <w:rFonts w:ascii="Arial" w:hAnsi="Arial" w:cs="Arial"/>
        </w:rPr>
      </w:pPr>
      <w:r w:rsidRPr="00F2758A">
        <w:rPr>
          <w:rFonts w:ascii="Arial" w:hAnsi="Arial" w:cs="Arial"/>
        </w:rPr>
        <w:t>Strana dá ke zpřístupnění konkrétní vlastní Důvěrné informace písemný souhlas.</w:t>
      </w:r>
    </w:p>
    <w:p w14:paraId="4E5F070A" w14:textId="77777777" w:rsidR="00D30878" w:rsidRDefault="00B02D23" w:rsidP="00977D92">
      <w:pPr>
        <w:pStyle w:val="Seznam2"/>
        <w:rPr>
          <w:rFonts w:ascii="Arial" w:hAnsi="Arial" w:cs="Arial"/>
        </w:rPr>
      </w:pPr>
      <w:r w:rsidRPr="00F2758A">
        <w:rPr>
          <w:rFonts w:ascii="Arial" w:hAnsi="Arial" w:cs="Arial"/>
        </w:rPr>
        <w:t>Strany vyvinou pro zachování důvěrnosti Důvěrných informací druhé Strany a pro jejich ochranu stejné úsilí, jako by se jednalo o jejich vlastní Důvěrné informace. S výjimkou rozsahu, který je nezbytný pro plnění této Smlouvy, se Strany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w:t>
      </w:r>
    </w:p>
    <w:p w14:paraId="12D0E86C" w14:textId="6EAD4026" w:rsidR="00D30878" w:rsidRDefault="00B02D23" w:rsidP="00977D92">
      <w:pPr>
        <w:pStyle w:val="Seznam2"/>
        <w:rPr>
          <w:rFonts w:ascii="Arial" w:hAnsi="Arial" w:cs="Arial"/>
        </w:rPr>
      </w:pPr>
      <w:bookmarkStart w:id="343" w:name="_Ref139381077"/>
      <w:r w:rsidRPr="00F2758A">
        <w:rPr>
          <w:rFonts w:ascii="Arial" w:hAnsi="Arial" w:cs="Arial"/>
        </w:rPr>
        <w:t xml:space="preserve">Objednatel je dále výslovně oprávněn zpřístupnit Dokumentaci, Systém a Dílo jako celek anebo jeho součásti uživatelům či třetím osobám v rozsahu a způsoby vhodnými pro využití Udělovaných oprávnění. Takové zpřístupnění ze strany Objednatele není považováno za porušení jakýchkoli povinností Objednatele týkajících se Důvěrných informací či porušení obchodního tajemství Poskytovatele. Ustanovení tohoto Článku </w:t>
      </w:r>
      <w:r w:rsidR="008934B8">
        <w:rPr>
          <w:rFonts w:ascii="Arial" w:hAnsi="Arial" w:cs="Arial"/>
        </w:rPr>
        <w:fldChar w:fldCharType="begin"/>
      </w:r>
      <w:r w:rsidR="008934B8">
        <w:rPr>
          <w:rFonts w:ascii="Arial" w:hAnsi="Arial" w:cs="Arial"/>
        </w:rPr>
        <w:instrText xml:space="preserve"> REF _Ref139381077 \r \h </w:instrText>
      </w:r>
      <w:r w:rsidR="008934B8">
        <w:rPr>
          <w:rFonts w:ascii="Arial" w:hAnsi="Arial" w:cs="Arial"/>
        </w:rPr>
      </w:r>
      <w:r w:rsidR="008934B8">
        <w:rPr>
          <w:rFonts w:ascii="Arial" w:hAnsi="Arial" w:cs="Arial"/>
        </w:rPr>
        <w:fldChar w:fldCharType="separate"/>
      </w:r>
      <w:r w:rsidR="001655BD">
        <w:rPr>
          <w:rFonts w:ascii="Arial" w:hAnsi="Arial" w:cs="Arial"/>
        </w:rPr>
        <w:t>13.4</w:t>
      </w:r>
      <w:r w:rsidR="008934B8">
        <w:rPr>
          <w:rFonts w:ascii="Arial" w:hAnsi="Arial" w:cs="Arial"/>
        </w:rPr>
        <w:fldChar w:fldCharType="end"/>
      </w:r>
      <w:r w:rsidRPr="00F2758A">
        <w:rPr>
          <w:rFonts w:ascii="Arial" w:hAnsi="Arial" w:cs="Arial"/>
        </w:rPr>
        <w:t xml:space="preserve"> se vztahuje i na Předměty práv k nehmotným statkům, k nimž Objednatel nabyl oprávnění v souladu s touto Smlouvou, a to </w:t>
      </w:r>
      <w:r w:rsidR="002940C3" w:rsidRPr="00F2758A">
        <w:rPr>
          <w:rFonts w:ascii="Arial" w:hAnsi="Arial" w:cs="Arial"/>
        </w:rPr>
        <w:t>v</w:t>
      </w:r>
      <w:r w:rsidR="002940C3">
        <w:rPr>
          <w:rFonts w:ascii="Arial" w:hAnsi="Arial" w:cs="Arial"/>
        </w:rPr>
        <w:t> </w:t>
      </w:r>
      <w:r w:rsidRPr="00F2758A">
        <w:rPr>
          <w:rFonts w:ascii="Arial" w:hAnsi="Arial" w:cs="Arial"/>
        </w:rPr>
        <w:t>rozsahu takových nabytých oprávnění.</w:t>
      </w:r>
      <w:bookmarkEnd w:id="343"/>
    </w:p>
    <w:p w14:paraId="26542888" w14:textId="47C33875" w:rsidR="00D30878" w:rsidRDefault="00B02D23" w:rsidP="00977D92">
      <w:pPr>
        <w:pStyle w:val="Seznam2"/>
        <w:rPr>
          <w:rFonts w:ascii="Arial" w:hAnsi="Arial" w:cs="Arial"/>
        </w:rPr>
      </w:pPr>
      <w:r w:rsidRPr="00F2758A">
        <w:rPr>
          <w:rFonts w:ascii="Arial" w:hAnsi="Arial" w:cs="Arial"/>
        </w:rPr>
        <w:t xml:space="preserve">Objednatel je oprávněn zpřístupnit či předat třetí osobě text této Smlouvy včetně </w:t>
      </w:r>
      <w:r w:rsidR="00033DFE" w:rsidRPr="00F2758A">
        <w:rPr>
          <w:rFonts w:ascii="Arial" w:hAnsi="Arial" w:cs="Arial"/>
        </w:rPr>
        <w:t>jej</w:t>
      </w:r>
      <w:r w:rsidR="0060049E">
        <w:rPr>
          <w:rFonts w:ascii="Arial" w:hAnsi="Arial" w:cs="Arial"/>
        </w:rPr>
        <w:t>í</w:t>
      </w:r>
      <w:r w:rsidR="00033DFE" w:rsidRPr="00F2758A">
        <w:rPr>
          <w:rFonts w:ascii="Arial" w:hAnsi="Arial" w:cs="Arial"/>
        </w:rPr>
        <w:t xml:space="preserve">ch </w:t>
      </w:r>
      <w:r w:rsidRPr="00F2758A">
        <w:rPr>
          <w:rFonts w:ascii="Arial" w:hAnsi="Arial" w:cs="Arial"/>
        </w:rPr>
        <w:t>Příloh.</w:t>
      </w:r>
    </w:p>
    <w:p w14:paraId="4EDE7597" w14:textId="277749BA" w:rsidR="00B02D23" w:rsidRPr="00F2758A" w:rsidRDefault="00B02D23" w:rsidP="00977D92">
      <w:pPr>
        <w:pStyle w:val="Seznam"/>
        <w:rPr>
          <w:rFonts w:ascii="Arial" w:hAnsi="Arial" w:cs="Arial"/>
        </w:rPr>
      </w:pPr>
      <w:bookmarkStart w:id="344" w:name="_Ref139385408"/>
      <w:bookmarkStart w:id="345" w:name="_Toc158745148"/>
      <w:r w:rsidRPr="00F2758A">
        <w:rPr>
          <w:rFonts w:ascii="Arial" w:hAnsi="Arial" w:cs="Arial"/>
        </w:rPr>
        <w:t>OCHRANA OSOBNÍCH ÚDAJŮ</w:t>
      </w:r>
      <w:bookmarkEnd w:id="344"/>
      <w:bookmarkEnd w:id="345"/>
    </w:p>
    <w:p w14:paraId="29299B95" w14:textId="77777777" w:rsidR="00D30878" w:rsidRDefault="00B02D23" w:rsidP="00B02D23">
      <w:pPr>
        <w:pStyle w:val="Seznam2"/>
        <w:numPr>
          <w:ilvl w:val="0"/>
          <w:numId w:val="0"/>
        </w:numPr>
        <w:ind w:left="851"/>
        <w:rPr>
          <w:rFonts w:ascii="Arial" w:hAnsi="Arial" w:cs="Arial"/>
          <w:b/>
          <w:bCs/>
          <w:u w:val="single"/>
        </w:rPr>
      </w:pPr>
      <w:r w:rsidRPr="00F2758A">
        <w:rPr>
          <w:rFonts w:ascii="Arial" w:hAnsi="Arial" w:cs="Arial"/>
          <w:b/>
          <w:bCs/>
          <w:u w:val="single"/>
        </w:rPr>
        <w:t>Samostatní správci osobních údajů</w:t>
      </w:r>
    </w:p>
    <w:p w14:paraId="67C655E2" w14:textId="77777777" w:rsidR="00D30878" w:rsidRDefault="00B02D23" w:rsidP="00977D92">
      <w:pPr>
        <w:pStyle w:val="Seznam2"/>
        <w:rPr>
          <w:rFonts w:ascii="Arial" w:hAnsi="Arial" w:cs="Arial"/>
        </w:rPr>
      </w:pPr>
      <w:bookmarkStart w:id="346" w:name="_Ref139374937"/>
      <w:r w:rsidRPr="00F2758A">
        <w:rPr>
          <w:rFonts w:ascii="Arial" w:hAnsi="Arial" w:cs="Arial"/>
        </w:rPr>
        <w:t>Na základě této Smlouvy bude docházet ke zpracování Osobních údajů Stran, čímž se rozumí též Osobní údaje zaměstnanců, pracovníků a dalších osob („</w:t>
      </w:r>
      <w:r w:rsidRPr="00F2758A">
        <w:rPr>
          <w:rFonts w:ascii="Arial" w:eastAsia="Times New Roman" w:hAnsi="Arial" w:cs="Arial"/>
          <w:b/>
        </w:rPr>
        <w:t>Subjekty údajů</w:t>
      </w:r>
      <w:r w:rsidRPr="004F398E">
        <w:rPr>
          <w:rFonts w:ascii="Arial" w:eastAsia="Times New Roman" w:hAnsi="Arial" w:cs="Arial"/>
          <w:b/>
        </w:rPr>
        <w:t>_</w:t>
      </w:r>
      <w:r w:rsidRPr="00F2758A">
        <w:rPr>
          <w:rFonts w:ascii="Arial" w:eastAsia="Times New Roman" w:hAnsi="Arial" w:cs="Arial"/>
          <w:b/>
        </w:rPr>
        <w:t>1</w:t>
      </w:r>
      <w:r w:rsidRPr="00F2758A">
        <w:rPr>
          <w:rFonts w:ascii="Arial" w:hAnsi="Arial" w:cs="Arial"/>
        </w:rPr>
        <w:t xml:space="preserve">“), které jedna Strana </w:t>
      </w:r>
      <w:proofErr w:type="gramStart"/>
      <w:r w:rsidRPr="00F2758A">
        <w:rPr>
          <w:rFonts w:ascii="Arial" w:hAnsi="Arial" w:cs="Arial"/>
        </w:rPr>
        <w:t>obdrží</w:t>
      </w:r>
      <w:proofErr w:type="gramEnd"/>
      <w:r w:rsidRPr="00F2758A">
        <w:rPr>
          <w:rFonts w:ascii="Arial" w:hAnsi="Arial" w:cs="Arial"/>
        </w:rPr>
        <w:t xml:space="preserve"> od druhé Strany v souvislosti s uzavřením či plněním této Smlouvy.</w:t>
      </w:r>
      <w:bookmarkEnd w:id="346"/>
    </w:p>
    <w:p w14:paraId="487DB799" w14:textId="42D367C5" w:rsidR="00D30878" w:rsidRDefault="00B02D23" w:rsidP="00977D92">
      <w:pPr>
        <w:pStyle w:val="Seznam2"/>
        <w:rPr>
          <w:rFonts w:ascii="Arial" w:hAnsi="Arial" w:cs="Arial"/>
        </w:rPr>
      </w:pPr>
      <w:r w:rsidRPr="00F2758A">
        <w:rPr>
          <w:rFonts w:ascii="Arial" w:hAnsi="Arial" w:cs="Arial"/>
        </w:rPr>
        <w:t xml:space="preserve">Strany berou na vědomí, že v souvislosti s předáváním Osobních údajů dle Článku </w:t>
      </w:r>
      <w:r w:rsidR="008934B8">
        <w:rPr>
          <w:rFonts w:ascii="Arial" w:hAnsi="Arial" w:cs="Arial"/>
        </w:rPr>
        <w:fldChar w:fldCharType="begin"/>
      </w:r>
      <w:r w:rsidR="008934B8">
        <w:rPr>
          <w:rFonts w:ascii="Arial" w:hAnsi="Arial" w:cs="Arial"/>
        </w:rPr>
        <w:instrText xml:space="preserve"> REF _Ref139374937 \r \h </w:instrText>
      </w:r>
      <w:r w:rsidR="008934B8">
        <w:rPr>
          <w:rFonts w:ascii="Arial" w:hAnsi="Arial" w:cs="Arial"/>
        </w:rPr>
      </w:r>
      <w:r w:rsidR="008934B8">
        <w:rPr>
          <w:rFonts w:ascii="Arial" w:hAnsi="Arial" w:cs="Arial"/>
        </w:rPr>
        <w:fldChar w:fldCharType="separate"/>
      </w:r>
      <w:r w:rsidR="001655BD">
        <w:rPr>
          <w:rFonts w:ascii="Arial" w:hAnsi="Arial" w:cs="Arial"/>
        </w:rPr>
        <w:t>14.1</w:t>
      </w:r>
      <w:r w:rsidR="008934B8">
        <w:rPr>
          <w:rFonts w:ascii="Arial" w:hAnsi="Arial" w:cs="Arial"/>
        </w:rPr>
        <w:fldChar w:fldCharType="end"/>
      </w:r>
      <w:r w:rsidR="008934B8">
        <w:rPr>
          <w:rFonts w:ascii="Arial" w:hAnsi="Arial" w:cs="Arial"/>
        </w:rPr>
        <w:t xml:space="preserve"> </w:t>
      </w:r>
      <w:r w:rsidRPr="00F2758A">
        <w:rPr>
          <w:rFonts w:ascii="Arial" w:hAnsi="Arial" w:cs="Arial"/>
        </w:rPr>
        <w:t>jsou v pozici samostatných správců osobních údajů a každá Strana je povinna dodržovat své povinnosti vyplývající z (i) této Smlouvy a (ii) Nařízení.</w:t>
      </w:r>
    </w:p>
    <w:p w14:paraId="132C2AF0" w14:textId="75357DDF" w:rsidR="00D30878" w:rsidRDefault="00B02D23" w:rsidP="00977D92">
      <w:pPr>
        <w:pStyle w:val="Seznam2"/>
        <w:rPr>
          <w:rFonts w:ascii="Arial" w:hAnsi="Arial" w:cs="Arial"/>
        </w:rPr>
      </w:pPr>
      <w:r w:rsidRPr="00F2758A">
        <w:rPr>
          <w:rFonts w:ascii="Arial" w:hAnsi="Arial" w:cs="Arial"/>
        </w:rPr>
        <w:t xml:space="preserve">V souladu se zásadou transparentnosti se Strany zavazují plnit informační povinnost v rozsahu článků </w:t>
      </w:r>
      <w:r w:rsidR="00274AF0">
        <w:rPr>
          <w:rFonts w:ascii="Arial" w:hAnsi="Arial" w:cs="Arial"/>
        </w:rPr>
        <w:t>13</w:t>
      </w:r>
      <w:r w:rsidR="00274AF0" w:rsidRPr="00F2758A">
        <w:rPr>
          <w:rFonts w:ascii="Arial" w:hAnsi="Arial" w:cs="Arial"/>
        </w:rPr>
        <w:t xml:space="preserve"> </w:t>
      </w:r>
      <w:r w:rsidRPr="00F2758A">
        <w:rPr>
          <w:rFonts w:ascii="Arial" w:hAnsi="Arial" w:cs="Arial"/>
        </w:rPr>
        <w:t xml:space="preserve">a </w:t>
      </w:r>
      <w:r w:rsidR="00274AF0">
        <w:rPr>
          <w:rFonts w:ascii="Arial" w:hAnsi="Arial" w:cs="Arial"/>
        </w:rPr>
        <w:t>14</w:t>
      </w:r>
      <w:r w:rsidR="00274AF0" w:rsidRPr="00F2758A">
        <w:rPr>
          <w:rFonts w:ascii="Arial" w:hAnsi="Arial" w:cs="Arial"/>
        </w:rPr>
        <w:t xml:space="preserve"> </w:t>
      </w:r>
      <w:r w:rsidRPr="00F2758A">
        <w:rPr>
          <w:rFonts w:ascii="Arial" w:hAnsi="Arial" w:cs="Arial"/>
        </w:rPr>
        <w:t xml:space="preserve">Nařízení a každá ze Stran je povinna a zároveň oprávněna vyřizovat práva Subjektů údajů_1 dle článku </w:t>
      </w:r>
      <w:r w:rsidR="00F95FFC">
        <w:rPr>
          <w:rFonts w:ascii="Arial" w:hAnsi="Arial" w:cs="Arial"/>
        </w:rPr>
        <w:t>15</w:t>
      </w:r>
      <w:r w:rsidR="00F95FFC" w:rsidRPr="00F2758A">
        <w:rPr>
          <w:rFonts w:ascii="Arial" w:hAnsi="Arial" w:cs="Arial"/>
        </w:rPr>
        <w:t xml:space="preserve"> </w:t>
      </w:r>
      <w:r w:rsidRPr="00F2758A">
        <w:rPr>
          <w:rFonts w:ascii="Arial" w:hAnsi="Arial" w:cs="Arial"/>
        </w:rPr>
        <w:t>a násl. Nařízení na základě žádosti Subjektu údajů_1 doručené dané Straně a týkající se zpracování prováděného danou Stranou zvlášť, aniž by musela mít souhlas druhé Strany.</w:t>
      </w:r>
    </w:p>
    <w:p w14:paraId="5DD03EBD" w14:textId="61BE6AEC" w:rsidR="00D30878" w:rsidRDefault="00B02D23" w:rsidP="00977D92">
      <w:pPr>
        <w:pStyle w:val="Seznam2"/>
        <w:rPr>
          <w:rFonts w:ascii="Arial" w:hAnsi="Arial" w:cs="Arial"/>
        </w:rPr>
      </w:pPr>
      <w:r w:rsidRPr="00F2758A">
        <w:rPr>
          <w:rFonts w:ascii="Arial" w:hAnsi="Arial" w:cs="Arial"/>
        </w:rPr>
        <w:t xml:space="preserve">Strany jsou povinny přijmout taková opatření, aby nemohlo dojít k neoprávněnému nebo nahodilému přístupu k osobním údajům, k jejich změně, zničení či ztrátě, neoprávněným přenosům, k jejich jinému neoprávněnému zpracování, jakož </w:t>
      </w:r>
      <w:r w:rsidR="004A2B7E" w:rsidRPr="00F2758A">
        <w:rPr>
          <w:rFonts w:ascii="Arial" w:hAnsi="Arial" w:cs="Arial"/>
        </w:rPr>
        <w:t>i</w:t>
      </w:r>
      <w:r w:rsidR="004A2B7E">
        <w:rPr>
          <w:rFonts w:ascii="Arial" w:hAnsi="Arial" w:cs="Arial"/>
        </w:rPr>
        <w:t> </w:t>
      </w:r>
      <w:r w:rsidR="004A2B7E" w:rsidRPr="00F2758A">
        <w:rPr>
          <w:rFonts w:ascii="Arial" w:hAnsi="Arial" w:cs="Arial"/>
        </w:rPr>
        <w:t>k</w:t>
      </w:r>
      <w:r w:rsidR="004A2B7E">
        <w:rPr>
          <w:rFonts w:ascii="Arial" w:hAnsi="Arial" w:cs="Arial"/>
        </w:rPr>
        <w:t> </w:t>
      </w:r>
      <w:r w:rsidRPr="00F2758A">
        <w:rPr>
          <w:rFonts w:ascii="Arial" w:hAnsi="Arial" w:cs="Arial"/>
        </w:rPr>
        <w:t>jinému zneužití osobních údajů.</w:t>
      </w:r>
    </w:p>
    <w:p w14:paraId="5E81C791" w14:textId="77777777" w:rsidR="00D30878" w:rsidRDefault="00B02D23" w:rsidP="00B02D23">
      <w:pPr>
        <w:pStyle w:val="Seznam2"/>
        <w:numPr>
          <w:ilvl w:val="0"/>
          <w:numId w:val="0"/>
        </w:numPr>
        <w:ind w:left="851"/>
        <w:rPr>
          <w:rFonts w:ascii="Arial" w:hAnsi="Arial" w:cs="Arial"/>
          <w:b/>
          <w:bCs/>
          <w:u w:val="single"/>
        </w:rPr>
      </w:pPr>
      <w:r w:rsidRPr="00F2758A">
        <w:rPr>
          <w:rFonts w:ascii="Arial" w:hAnsi="Arial" w:cs="Arial"/>
          <w:b/>
          <w:bCs/>
          <w:u w:val="single"/>
        </w:rPr>
        <w:t>Správce a zpracovatel</w:t>
      </w:r>
    </w:p>
    <w:p w14:paraId="3C1B1E13" w14:textId="28961E76" w:rsidR="00D30878" w:rsidRDefault="00B02D23" w:rsidP="00977D92">
      <w:pPr>
        <w:pStyle w:val="Seznam2"/>
        <w:rPr>
          <w:rFonts w:ascii="Arial" w:hAnsi="Arial" w:cs="Arial"/>
        </w:rPr>
      </w:pPr>
      <w:r w:rsidRPr="00F2758A">
        <w:rPr>
          <w:rFonts w:ascii="Arial" w:hAnsi="Arial" w:cs="Arial"/>
        </w:rPr>
        <w:t xml:space="preserve">Budou-li údaje, ke kterým Poskytovatel získá přístup v souvislosti s plněním této Smlouvy, mít povahu Osobních údajů a bude-li docházet ke zpracování Osobních údajů ve smyslu článku 28 odst. 3 písm. a) Nařízení, je Poskytovatel povinen zpracovávat Osobní údaje v souladu s Nařízením a příslušnými právními předpisy na ochranu osobních údajů a </w:t>
      </w:r>
      <w:r w:rsidR="005D3BE1">
        <w:rPr>
          <w:rFonts w:ascii="Arial" w:eastAsia="Times New Roman" w:hAnsi="Arial" w:cs="Arial"/>
          <w:b/>
        </w:rPr>
        <w:t xml:space="preserve">Přílohou č. </w:t>
      </w:r>
      <w:r w:rsidR="005D3BE1">
        <w:rPr>
          <w:rFonts w:ascii="Arial" w:eastAsia="Times New Roman" w:hAnsi="Arial" w:cs="Arial"/>
          <w:b/>
        </w:rPr>
        <w:fldChar w:fldCharType="begin"/>
      </w:r>
      <w:r w:rsidR="005D3BE1">
        <w:rPr>
          <w:rFonts w:ascii="Arial" w:eastAsia="Times New Roman" w:hAnsi="Arial" w:cs="Arial"/>
          <w:b/>
        </w:rPr>
        <w:instrText xml:space="preserve"> REF _Ref141094426 \r \h </w:instrText>
      </w:r>
      <w:r w:rsidR="005D3BE1">
        <w:rPr>
          <w:rFonts w:ascii="Arial" w:eastAsia="Times New Roman" w:hAnsi="Arial" w:cs="Arial"/>
          <w:b/>
        </w:rPr>
      </w:r>
      <w:r w:rsidR="005D3BE1">
        <w:rPr>
          <w:rFonts w:ascii="Arial" w:eastAsia="Times New Roman" w:hAnsi="Arial" w:cs="Arial"/>
          <w:b/>
        </w:rPr>
        <w:fldChar w:fldCharType="separate"/>
      </w:r>
      <w:r w:rsidR="001655BD">
        <w:rPr>
          <w:rFonts w:ascii="Arial" w:eastAsia="Times New Roman" w:hAnsi="Arial" w:cs="Arial"/>
          <w:b/>
        </w:rPr>
        <w:t>7</w:t>
      </w:r>
      <w:r w:rsidR="005D3BE1">
        <w:rPr>
          <w:rFonts w:ascii="Arial" w:eastAsia="Times New Roman" w:hAnsi="Arial" w:cs="Arial"/>
          <w:b/>
        </w:rPr>
        <w:fldChar w:fldCharType="end"/>
      </w:r>
      <w:r w:rsidRPr="00F2758A">
        <w:rPr>
          <w:rFonts w:ascii="Arial" w:eastAsia="Times New Roman" w:hAnsi="Arial" w:cs="Arial"/>
          <w:b/>
        </w:rPr>
        <w:t>.</w:t>
      </w:r>
    </w:p>
    <w:p w14:paraId="3CD0DA8E" w14:textId="10A110DF" w:rsidR="00D30878" w:rsidRDefault="00B02D23" w:rsidP="00977D92">
      <w:pPr>
        <w:pStyle w:val="Seznam2"/>
        <w:rPr>
          <w:rFonts w:ascii="Arial" w:hAnsi="Arial" w:cs="Arial"/>
        </w:rPr>
      </w:pPr>
      <w:r w:rsidRPr="00F2758A">
        <w:rPr>
          <w:rFonts w:ascii="Arial" w:hAnsi="Arial" w:cs="Arial"/>
        </w:rPr>
        <w:t xml:space="preserve">Pokud v souvislosti se změnou parametrů zpracování Osobních údajů vznikne potřeba uzavřít dodatek Smlouvy, zejména </w:t>
      </w:r>
      <w:r w:rsidR="0070256E">
        <w:rPr>
          <w:rFonts w:ascii="Arial" w:eastAsia="Times New Roman" w:hAnsi="Arial" w:cs="Arial"/>
          <w:b/>
        </w:rPr>
        <w:t xml:space="preserve">Přílohy č. </w:t>
      </w:r>
      <w:r w:rsidR="0070256E">
        <w:rPr>
          <w:rFonts w:ascii="Arial" w:eastAsia="Times New Roman" w:hAnsi="Arial" w:cs="Arial"/>
          <w:b/>
        </w:rPr>
        <w:fldChar w:fldCharType="begin"/>
      </w:r>
      <w:r w:rsidR="0070256E">
        <w:rPr>
          <w:rFonts w:ascii="Arial" w:eastAsia="Times New Roman" w:hAnsi="Arial" w:cs="Arial"/>
          <w:b/>
        </w:rPr>
        <w:instrText xml:space="preserve"> REF _Ref141094426 \r \h </w:instrText>
      </w:r>
      <w:r w:rsidR="0070256E">
        <w:rPr>
          <w:rFonts w:ascii="Arial" w:eastAsia="Times New Roman" w:hAnsi="Arial" w:cs="Arial"/>
          <w:b/>
        </w:rPr>
      </w:r>
      <w:r w:rsidR="0070256E">
        <w:rPr>
          <w:rFonts w:ascii="Arial" w:eastAsia="Times New Roman" w:hAnsi="Arial" w:cs="Arial"/>
          <w:b/>
        </w:rPr>
        <w:fldChar w:fldCharType="separate"/>
      </w:r>
      <w:r w:rsidR="001655BD">
        <w:rPr>
          <w:rFonts w:ascii="Arial" w:eastAsia="Times New Roman" w:hAnsi="Arial" w:cs="Arial"/>
          <w:b/>
        </w:rPr>
        <w:t>7</w:t>
      </w:r>
      <w:r w:rsidR="0070256E">
        <w:rPr>
          <w:rFonts w:ascii="Arial" w:eastAsia="Times New Roman" w:hAnsi="Arial" w:cs="Arial"/>
          <w:b/>
        </w:rPr>
        <w:fldChar w:fldCharType="end"/>
      </w:r>
      <w:r w:rsidRPr="00F2758A">
        <w:rPr>
          <w:rFonts w:ascii="Arial" w:hAnsi="Arial" w:cs="Arial"/>
        </w:rPr>
        <w:t>, zavazuje se Poskytovatel Objednateli poskytnout veškerou součinnost nezbytnou k formulaci obsahu takového dodatku a uzavřít jej v termínu určeném Objednatelem bez nároku na změnu/úpravu Ceny.</w:t>
      </w:r>
    </w:p>
    <w:p w14:paraId="70D7A1E3" w14:textId="399FEE56" w:rsidR="00D30878" w:rsidRDefault="00B02D23" w:rsidP="00977D92">
      <w:pPr>
        <w:pStyle w:val="Seznam2"/>
        <w:rPr>
          <w:rFonts w:ascii="Arial" w:hAnsi="Arial" w:cs="Arial"/>
        </w:rPr>
      </w:pPr>
      <w:r w:rsidRPr="00F2758A">
        <w:rPr>
          <w:rFonts w:ascii="Arial" w:hAnsi="Arial" w:cs="Arial"/>
        </w:rPr>
        <w:t>Pokud bude Objednateli, jako důsledek porušení povinností Poskytovatele spojené se zpracováním osobních údajů, uložena povinnost zaplatit pokutu uloženou ÚOOÚ či jiným dozorovým úřadem/orgánem v oblasti ochrany osobních údajů nebo nahradit újmu či poskytnout peněžité zadostiučinění Subjektu údajů_1 nebo Subjektu údajů_2 (jak je definováno v</w:t>
      </w:r>
      <w:r w:rsidR="00231CA8">
        <w:rPr>
          <w:rFonts w:ascii="Arial" w:hAnsi="Arial" w:cs="Arial"/>
        </w:rPr>
        <w:t xml:space="preserve"> </w:t>
      </w:r>
      <w:r w:rsidR="002A220D">
        <w:rPr>
          <w:rFonts w:ascii="Arial" w:eastAsia="Times New Roman" w:hAnsi="Arial" w:cs="Arial"/>
          <w:b/>
        </w:rPr>
        <w:t xml:space="preserve">Příloze č. </w:t>
      </w:r>
      <w:r w:rsidR="002A220D">
        <w:rPr>
          <w:rFonts w:ascii="Arial" w:eastAsia="Times New Roman" w:hAnsi="Arial" w:cs="Arial"/>
          <w:b/>
        </w:rPr>
        <w:fldChar w:fldCharType="begin"/>
      </w:r>
      <w:r w:rsidR="002A220D">
        <w:rPr>
          <w:rFonts w:ascii="Arial" w:eastAsia="Times New Roman" w:hAnsi="Arial" w:cs="Arial"/>
          <w:b/>
        </w:rPr>
        <w:instrText xml:space="preserve"> REF _Ref141094426 \r \h </w:instrText>
      </w:r>
      <w:r w:rsidR="002A220D">
        <w:rPr>
          <w:rFonts w:ascii="Arial" w:eastAsia="Times New Roman" w:hAnsi="Arial" w:cs="Arial"/>
          <w:b/>
        </w:rPr>
      </w:r>
      <w:r w:rsidR="002A220D">
        <w:rPr>
          <w:rFonts w:ascii="Arial" w:eastAsia="Times New Roman" w:hAnsi="Arial" w:cs="Arial"/>
          <w:b/>
        </w:rPr>
        <w:fldChar w:fldCharType="separate"/>
      </w:r>
      <w:r w:rsidR="001655BD">
        <w:rPr>
          <w:rFonts w:ascii="Arial" w:eastAsia="Times New Roman" w:hAnsi="Arial" w:cs="Arial"/>
          <w:b/>
        </w:rPr>
        <w:t>7</w:t>
      </w:r>
      <w:r w:rsidR="002A220D">
        <w:rPr>
          <w:rFonts w:ascii="Arial" w:eastAsia="Times New Roman" w:hAnsi="Arial" w:cs="Arial"/>
          <w:b/>
        </w:rPr>
        <w:fldChar w:fldCharType="end"/>
      </w:r>
      <w:r w:rsidRPr="00F2758A">
        <w:rPr>
          <w:rFonts w:ascii="Arial" w:hAnsi="Arial" w:cs="Arial"/>
        </w:rPr>
        <w:t>), Poskytovatel Objednatele odškodnění ve výši odpovídající uložené pokuty nebo povinnosti k náhradě újmy či poskytnutí peněžitého zadostiučinění.</w:t>
      </w:r>
    </w:p>
    <w:p w14:paraId="5C419D50" w14:textId="7C1B6C38" w:rsidR="00D30878" w:rsidRDefault="00B02D23" w:rsidP="00977D92">
      <w:pPr>
        <w:pStyle w:val="Seznam2"/>
        <w:rPr>
          <w:rFonts w:ascii="Arial" w:hAnsi="Arial" w:cs="Arial"/>
        </w:rPr>
      </w:pPr>
      <w:r w:rsidRPr="00F2758A">
        <w:rPr>
          <w:rFonts w:ascii="Arial" w:hAnsi="Arial" w:cs="Arial"/>
        </w:rPr>
        <w:t xml:space="preserve">Za nesplnění povinnosti Poskytovatele dle bodů </w:t>
      </w:r>
      <w:r w:rsidR="000B51A2">
        <w:rPr>
          <w:rFonts w:ascii="Arial" w:hAnsi="Arial" w:cs="Arial"/>
        </w:rPr>
        <w:fldChar w:fldCharType="begin"/>
      </w:r>
      <w:r w:rsidR="000B51A2">
        <w:rPr>
          <w:rFonts w:ascii="Arial" w:hAnsi="Arial" w:cs="Arial"/>
        </w:rPr>
        <w:instrText xml:space="preserve"> REF _Ref139384682 \r \h </w:instrText>
      </w:r>
      <w:r w:rsidR="000B51A2">
        <w:rPr>
          <w:rFonts w:ascii="Arial" w:hAnsi="Arial" w:cs="Arial"/>
        </w:rPr>
      </w:r>
      <w:r w:rsidR="000B51A2">
        <w:rPr>
          <w:rFonts w:ascii="Arial" w:hAnsi="Arial" w:cs="Arial"/>
        </w:rPr>
        <w:fldChar w:fldCharType="separate"/>
      </w:r>
      <w:r w:rsidR="001655BD">
        <w:rPr>
          <w:rFonts w:ascii="Arial" w:hAnsi="Arial" w:cs="Arial"/>
        </w:rPr>
        <w:t>5.8</w:t>
      </w:r>
      <w:r w:rsidR="000B51A2">
        <w:rPr>
          <w:rFonts w:ascii="Arial" w:hAnsi="Arial" w:cs="Arial"/>
        </w:rPr>
        <w:fldChar w:fldCharType="end"/>
      </w:r>
      <w:r w:rsidR="00E67A77">
        <w:rPr>
          <w:rFonts w:ascii="Arial" w:hAnsi="Arial" w:cs="Arial"/>
        </w:rPr>
        <w:t xml:space="preserve"> </w:t>
      </w:r>
      <w:r w:rsidRPr="00F2758A">
        <w:rPr>
          <w:rFonts w:ascii="Arial" w:hAnsi="Arial" w:cs="Arial"/>
        </w:rPr>
        <w:t xml:space="preserve">až </w:t>
      </w:r>
      <w:r w:rsidR="000B51A2">
        <w:rPr>
          <w:rFonts w:ascii="Arial" w:hAnsi="Arial" w:cs="Arial"/>
        </w:rPr>
        <w:fldChar w:fldCharType="begin"/>
      </w:r>
      <w:r w:rsidR="000B51A2">
        <w:rPr>
          <w:rFonts w:ascii="Arial" w:hAnsi="Arial" w:cs="Arial"/>
        </w:rPr>
        <w:instrText xml:space="preserve"> REF _Ref141364239 \r \h </w:instrText>
      </w:r>
      <w:r w:rsidR="000B51A2">
        <w:rPr>
          <w:rFonts w:ascii="Arial" w:hAnsi="Arial" w:cs="Arial"/>
        </w:rPr>
      </w:r>
      <w:r w:rsidR="000B51A2">
        <w:rPr>
          <w:rFonts w:ascii="Arial" w:hAnsi="Arial" w:cs="Arial"/>
        </w:rPr>
        <w:fldChar w:fldCharType="separate"/>
      </w:r>
      <w:r w:rsidR="001655BD">
        <w:rPr>
          <w:rFonts w:ascii="Arial" w:hAnsi="Arial" w:cs="Arial"/>
        </w:rPr>
        <w:t>5.11</w:t>
      </w:r>
      <w:r w:rsidR="000B51A2">
        <w:rPr>
          <w:rFonts w:ascii="Arial" w:hAnsi="Arial" w:cs="Arial"/>
        </w:rPr>
        <w:fldChar w:fldCharType="end"/>
      </w:r>
      <w:r w:rsidR="008934B8" w:rsidRPr="00F2758A">
        <w:rPr>
          <w:rFonts w:ascii="Arial" w:hAnsi="Arial" w:cs="Arial"/>
        </w:rPr>
        <w:t xml:space="preserve"> </w:t>
      </w:r>
      <w:r w:rsidR="000B51A2">
        <w:rPr>
          <w:rFonts w:ascii="Arial" w:eastAsia="Times New Roman" w:hAnsi="Arial" w:cs="Arial"/>
          <w:b/>
        </w:rPr>
        <w:t xml:space="preserve">Přílohy č. </w:t>
      </w:r>
      <w:r w:rsidR="000B51A2">
        <w:rPr>
          <w:rFonts w:ascii="Arial" w:eastAsia="Times New Roman" w:hAnsi="Arial" w:cs="Arial"/>
          <w:b/>
        </w:rPr>
        <w:fldChar w:fldCharType="begin"/>
      </w:r>
      <w:r w:rsidR="000B51A2">
        <w:rPr>
          <w:rFonts w:ascii="Arial" w:eastAsia="Times New Roman" w:hAnsi="Arial" w:cs="Arial"/>
          <w:b/>
        </w:rPr>
        <w:instrText xml:space="preserve"> REF _Ref141094426 \r \h </w:instrText>
      </w:r>
      <w:r w:rsidR="000B51A2">
        <w:rPr>
          <w:rFonts w:ascii="Arial" w:eastAsia="Times New Roman" w:hAnsi="Arial" w:cs="Arial"/>
          <w:b/>
        </w:rPr>
      </w:r>
      <w:r w:rsidR="000B51A2">
        <w:rPr>
          <w:rFonts w:ascii="Arial" w:eastAsia="Times New Roman" w:hAnsi="Arial" w:cs="Arial"/>
          <w:b/>
        </w:rPr>
        <w:fldChar w:fldCharType="separate"/>
      </w:r>
      <w:r w:rsidR="001655BD">
        <w:rPr>
          <w:rFonts w:ascii="Arial" w:eastAsia="Times New Roman" w:hAnsi="Arial" w:cs="Arial"/>
          <w:b/>
        </w:rPr>
        <w:t>7</w:t>
      </w:r>
      <w:r w:rsidR="000B51A2">
        <w:rPr>
          <w:rFonts w:ascii="Arial" w:eastAsia="Times New Roman" w:hAnsi="Arial" w:cs="Arial"/>
          <w:b/>
        </w:rPr>
        <w:fldChar w:fldCharType="end"/>
      </w:r>
      <w:bookmarkStart w:id="347" w:name="_Hlk154498105"/>
      <w:r w:rsidR="0041659A" w:rsidRPr="002A67F0">
        <w:rPr>
          <w:rFonts w:ascii="Arial" w:eastAsia="Times New Roman" w:hAnsi="Arial" w:cs="Arial"/>
          <w:bCs/>
        </w:rPr>
        <w:t xml:space="preserve">, které není Poskytovatelem </w:t>
      </w:r>
      <w:r w:rsidR="0041659A">
        <w:rPr>
          <w:rFonts w:ascii="Arial" w:eastAsia="Times New Roman" w:hAnsi="Arial" w:cs="Arial"/>
          <w:bCs/>
        </w:rPr>
        <w:t xml:space="preserve">zhojeno </w:t>
      </w:r>
      <w:r w:rsidR="0041659A" w:rsidRPr="002A67F0">
        <w:rPr>
          <w:rFonts w:ascii="Arial" w:eastAsia="Times New Roman" w:hAnsi="Arial" w:cs="Arial"/>
          <w:bCs/>
        </w:rPr>
        <w:t>(je-li to objektivně možné),</w:t>
      </w:r>
      <w:r w:rsidR="0041659A" w:rsidRPr="0041659A">
        <w:t xml:space="preserve"> </w:t>
      </w:r>
      <w:r w:rsidR="0041659A" w:rsidRPr="0041659A">
        <w:rPr>
          <w:rFonts w:ascii="Arial" w:eastAsia="Times New Roman" w:hAnsi="Arial" w:cs="Arial"/>
          <w:bCs/>
        </w:rPr>
        <w:t xml:space="preserve">a to ani přes písemnou výzvu Objednatele k nápravě a v rámci poskytnuté přiměřené lhůty, která nebude kratší než </w:t>
      </w:r>
      <w:r w:rsidR="00A05A9C">
        <w:rPr>
          <w:rFonts w:ascii="Arial" w:eastAsia="Times New Roman" w:hAnsi="Arial" w:cs="Arial"/>
          <w:bCs/>
        </w:rPr>
        <w:t>třicet (</w:t>
      </w:r>
      <w:r w:rsidR="0041659A" w:rsidRPr="0041659A">
        <w:rPr>
          <w:rFonts w:ascii="Arial" w:eastAsia="Times New Roman" w:hAnsi="Arial" w:cs="Arial"/>
          <w:bCs/>
        </w:rPr>
        <w:t>30</w:t>
      </w:r>
      <w:r w:rsidR="00A05A9C">
        <w:rPr>
          <w:rFonts w:ascii="Arial" w:eastAsia="Times New Roman" w:hAnsi="Arial" w:cs="Arial"/>
          <w:bCs/>
        </w:rPr>
        <w:t>)</w:t>
      </w:r>
      <w:r w:rsidR="0041659A" w:rsidRPr="0041659A">
        <w:rPr>
          <w:rFonts w:ascii="Arial" w:eastAsia="Times New Roman" w:hAnsi="Arial" w:cs="Arial"/>
          <w:bCs/>
        </w:rPr>
        <w:t xml:space="preserve"> dnů</w:t>
      </w:r>
      <w:bookmarkEnd w:id="347"/>
      <w:r w:rsidR="0041659A" w:rsidRPr="0041659A">
        <w:rPr>
          <w:rFonts w:ascii="Arial" w:eastAsia="Times New Roman" w:hAnsi="Arial" w:cs="Arial"/>
          <w:bCs/>
        </w:rPr>
        <w:t>,</w:t>
      </w:r>
      <w:r w:rsidR="00E67A77">
        <w:rPr>
          <w:rFonts w:ascii="Arial" w:eastAsia="Times New Roman" w:hAnsi="Arial" w:cs="Arial"/>
          <w:b/>
        </w:rPr>
        <w:t xml:space="preserve"> </w:t>
      </w:r>
      <w:r w:rsidRPr="00F2758A">
        <w:rPr>
          <w:rFonts w:ascii="Arial" w:hAnsi="Arial" w:cs="Arial"/>
        </w:rPr>
        <w:t xml:space="preserve">může Objednatel požadovat po Poskytovateli zaplacení smluvní pokuty ve výši 5.000.000,- Kč (slovy: pět </w:t>
      </w:r>
      <w:r w:rsidR="001C1E69" w:rsidRPr="00F2758A">
        <w:rPr>
          <w:rFonts w:ascii="Arial" w:hAnsi="Arial" w:cs="Arial"/>
        </w:rPr>
        <w:t>mili</w:t>
      </w:r>
      <w:r w:rsidR="001C1E69">
        <w:rPr>
          <w:rFonts w:ascii="Arial" w:hAnsi="Arial" w:cs="Arial"/>
        </w:rPr>
        <w:t>o</w:t>
      </w:r>
      <w:r w:rsidR="001C1E69" w:rsidRPr="00F2758A">
        <w:rPr>
          <w:rFonts w:ascii="Arial" w:hAnsi="Arial" w:cs="Arial"/>
        </w:rPr>
        <w:t xml:space="preserve">nů </w:t>
      </w:r>
      <w:r w:rsidRPr="00F2758A">
        <w:rPr>
          <w:rFonts w:ascii="Arial" w:hAnsi="Arial" w:cs="Arial"/>
        </w:rPr>
        <w:t xml:space="preserve">korun českých) za každé porušení takové povinnosti, a to </w:t>
      </w:r>
      <w:r w:rsidR="004A2B7E" w:rsidRPr="00F2758A">
        <w:rPr>
          <w:rFonts w:ascii="Arial" w:hAnsi="Arial" w:cs="Arial"/>
        </w:rPr>
        <w:t>i</w:t>
      </w:r>
      <w:r w:rsidR="004A2B7E">
        <w:rPr>
          <w:rFonts w:ascii="Arial" w:hAnsi="Arial" w:cs="Arial"/>
        </w:rPr>
        <w:t> </w:t>
      </w:r>
      <w:r w:rsidRPr="00F2758A">
        <w:rPr>
          <w:rFonts w:ascii="Arial" w:hAnsi="Arial" w:cs="Arial"/>
        </w:rPr>
        <w:t>opakovaně. Smluvní pokuta dle předchozí věty je splatná ve lhůtě patnácti (15) dnů ode dne písemného vyrozumění Poskytovatele Objednatelem. Uplatněním nároku na smluvní pokutu není nijak dotčen případný nárok Objednatele na náhradu škody přesahující smluvní pokutu. Ustanovení o smluvní pokutě přetrvává i v případě zániku účinnosti této Smlouvy.</w:t>
      </w:r>
    </w:p>
    <w:p w14:paraId="66B5A84E" w14:textId="7C3A1B98" w:rsidR="00B02D23" w:rsidRPr="00F2758A" w:rsidRDefault="00B02D23" w:rsidP="00977D92">
      <w:pPr>
        <w:pStyle w:val="Seznam"/>
        <w:rPr>
          <w:rFonts w:ascii="Arial" w:hAnsi="Arial" w:cs="Arial"/>
        </w:rPr>
      </w:pPr>
      <w:bookmarkStart w:id="348" w:name="_Ref139384534"/>
      <w:bookmarkStart w:id="349" w:name="_Toc158745149"/>
      <w:r w:rsidRPr="00F2758A">
        <w:rPr>
          <w:rFonts w:ascii="Arial" w:hAnsi="Arial" w:cs="Arial"/>
        </w:rPr>
        <w:t>ÚČAST PODDODAVATELŮ</w:t>
      </w:r>
      <w:bookmarkEnd w:id="348"/>
      <w:bookmarkEnd w:id="349"/>
    </w:p>
    <w:p w14:paraId="1F73BD59" w14:textId="5FBB925E" w:rsidR="00D30878" w:rsidRDefault="00B02D23" w:rsidP="00977D92">
      <w:pPr>
        <w:pStyle w:val="Seznam2"/>
        <w:rPr>
          <w:rFonts w:ascii="Arial" w:hAnsi="Arial" w:cs="Arial"/>
        </w:rPr>
      </w:pPr>
      <w:r w:rsidRPr="00F2758A">
        <w:rPr>
          <w:rFonts w:ascii="Arial" w:hAnsi="Arial" w:cs="Arial"/>
        </w:rPr>
        <w:t xml:space="preserve">Poskytovatel k plnění části předmětu této Smlouvy smí využít Poddodavatele </w:t>
      </w:r>
      <w:r w:rsidR="004A2B7E" w:rsidRPr="00F2758A">
        <w:rPr>
          <w:rFonts w:ascii="Arial" w:hAnsi="Arial" w:cs="Arial"/>
        </w:rPr>
        <w:t>v</w:t>
      </w:r>
      <w:r w:rsidR="004A2B7E">
        <w:rPr>
          <w:rFonts w:ascii="Arial" w:hAnsi="Arial" w:cs="Arial"/>
        </w:rPr>
        <w:t> </w:t>
      </w:r>
      <w:r w:rsidRPr="00F2758A">
        <w:rPr>
          <w:rFonts w:ascii="Arial" w:hAnsi="Arial" w:cs="Arial"/>
        </w:rPr>
        <w:t xml:space="preserve">souladu s touto Smlouvou. V </w:t>
      </w:r>
      <w:r w:rsidRPr="00F2758A">
        <w:rPr>
          <w:rFonts w:ascii="Arial" w:eastAsia="Times New Roman" w:hAnsi="Arial" w:cs="Arial"/>
          <w:b/>
        </w:rPr>
        <w:t xml:space="preserve">Příloze č. </w:t>
      </w:r>
      <w:r w:rsidR="00C565CD">
        <w:rPr>
          <w:rFonts w:ascii="Arial" w:eastAsia="Times New Roman" w:hAnsi="Arial" w:cs="Arial"/>
          <w:b/>
        </w:rPr>
        <w:fldChar w:fldCharType="begin"/>
      </w:r>
      <w:r w:rsidR="00C565CD">
        <w:rPr>
          <w:rFonts w:ascii="Arial" w:eastAsia="Times New Roman" w:hAnsi="Arial" w:cs="Arial"/>
          <w:b/>
        </w:rPr>
        <w:instrText xml:space="preserve"> REF _Ref141094908 \r \h </w:instrText>
      </w:r>
      <w:r w:rsidR="00C565CD">
        <w:rPr>
          <w:rFonts w:ascii="Arial" w:eastAsia="Times New Roman" w:hAnsi="Arial" w:cs="Arial"/>
          <w:b/>
        </w:rPr>
      </w:r>
      <w:r w:rsidR="00C565CD">
        <w:rPr>
          <w:rFonts w:ascii="Arial" w:eastAsia="Times New Roman" w:hAnsi="Arial" w:cs="Arial"/>
          <w:b/>
        </w:rPr>
        <w:fldChar w:fldCharType="separate"/>
      </w:r>
      <w:r w:rsidR="001655BD">
        <w:rPr>
          <w:rFonts w:ascii="Arial" w:eastAsia="Times New Roman" w:hAnsi="Arial" w:cs="Arial"/>
          <w:b/>
        </w:rPr>
        <w:t>5</w:t>
      </w:r>
      <w:r w:rsidR="00C565CD">
        <w:rPr>
          <w:rFonts w:ascii="Arial" w:eastAsia="Times New Roman" w:hAnsi="Arial" w:cs="Arial"/>
          <w:b/>
        </w:rPr>
        <w:fldChar w:fldCharType="end"/>
      </w:r>
      <w:r w:rsidRPr="00F2758A">
        <w:rPr>
          <w:rFonts w:ascii="Arial" w:hAnsi="Arial" w:cs="Arial"/>
        </w:rPr>
        <w:t xml:space="preserve"> jsou uvedeni Poddodavatelé, které bude Poskytovatel využívat k plnění této Smlouvy, včetně informací o části plnění, pro které budou příslušní Poddodavatelé využíváni.</w:t>
      </w:r>
    </w:p>
    <w:p w14:paraId="3FA4674E" w14:textId="34C60DA6" w:rsidR="00D30878" w:rsidRDefault="00B02D23" w:rsidP="00977D92">
      <w:pPr>
        <w:pStyle w:val="Seznam2"/>
        <w:rPr>
          <w:rFonts w:ascii="Arial" w:hAnsi="Arial" w:cs="Arial"/>
        </w:rPr>
      </w:pPr>
      <w:r w:rsidRPr="00F2758A">
        <w:rPr>
          <w:rFonts w:ascii="Arial" w:hAnsi="Arial" w:cs="Arial"/>
        </w:rPr>
        <w:t>Využití nového Poddodavatele</w:t>
      </w:r>
      <w:r w:rsidR="00C05FF6">
        <w:rPr>
          <w:rFonts w:ascii="Arial" w:hAnsi="Arial" w:cs="Arial"/>
        </w:rPr>
        <w:t xml:space="preserve"> nebo</w:t>
      </w:r>
      <w:r w:rsidR="00C05FF6" w:rsidRPr="00F2758A">
        <w:rPr>
          <w:rFonts w:ascii="Arial" w:hAnsi="Arial" w:cs="Arial"/>
        </w:rPr>
        <w:t xml:space="preserve"> </w:t>
      </w:r>
      <w:r w:rsidRPr="00F2758A">
        <w:rPr>
          <w:rFonts w:ascii="Arial" w:hAnsi="Arial" w:cs="Arial"/>
        </w:rPr>
        <w:t>změna Poddodavatele či rozsahu jeho využití podléhá předchozímu písemnému souhlasu Objednatele.</w:t>
      </w:r>
    </w:p>
    <w:p w14:paraId="38B4CAB9" w14:textId="099BAD05" w:rsidR="00D30878" w:rsidRDefault="00B02D23" w:rsidP="00977D92">
      <w:pPr>
        <w:pStyle w:val="Seznam2"/>
        <w:rPr>
          <w:rFonts w:ascii="Arial" w:hAnsi="Arial" w:cs="Arial"/>
        </w:rPr>
      </w:pPr>
      <w:bookmarkStart w:id="350" w:name="_Ref139386418"/>
      <w:r w:rsidRPr="00F2758A">
        <w:rPr>
          <w:rFonts w:ascii="Arial" w:hAnsi="Arial" w:cs="Arial"/>
        </w:rPr>
        <w:t xml:space="preserve">Poddodavatele, jejichž prostřednictvím Poskytovatel prokazoval kvalifikaci v </w:t>
      </w:r>
      <w:r w:rsidR="004434F1">
        <w:rPr>
          <w:rFonts w:ascii="Arial" w:hAnsi="Arial" w:cs="Arial"/>
        </w:rPr>
        <w:t>Řízení se soutěžním dialogem</w:t>
      </w:r>
      <w:r w:rsidRPr="00F2758A">
        <w:rPr>
          <w:rFonts w:ascii="Arial" w:hAnsi="Arial" w:cs="Arial"/>
        </w:rPr>
        <w:t xml:space="preserve">, je Poskytovatel povinen využívat při plnění této Smlouvy po celou dobu jejího trvání v rozsahu, v jakém jimi prokazoval kvalifikaci. Poddodavatele, jimiž Poskytovatel prokazoval kvalifikaci v </w:t>
      </w:r>
      <w:r w:rsidR="004434F1">
        <w:rPr>
          <w:rFonts w:ascii="Arial" w:hAnsi="Arial" w:cs="Arial"/>
        </w:rPr>
        <w:t>Řízení se soutěžním dialogem</w:t>
      </w:r>
      <w:r w:rsidRPr="00F2758A">
        <w:rPr>
          <w:rFonts w:ascii="Arial" w:hAnsi="Arial" w:cs="Arial"/>
        </w:rPr>
        <w:t xml:space="preserve">, lze vyměnit pouze </w:t>
      </w:r>
      <w:r w:rsidR="004A2B7E" w:rsidRPr="00F2758A">
        <w:rPr>
          <w:rFonts w:ascii="Arial" w:hAnsi="Arial" w:cs="Arial"/>
        </w:rPr>
        <w:t>s</w:t>
      </w:r>
      <w:r w:rsidR="004A2B7E">
        <w:rPr>
          <w:rFonts w:ascii="Arial" w:hAnsi="Arial" w:cs="Arial"/>
        </w:rPr>
        <w:t> </w:t>
      </w:r>
      <w:r w:rsidRPr="00F2758A">
        <w:rPr>
          <w:rFonts w:ascii="Arial" w:hAnsi="Arial" w:cs="Arial"/>
        </w:rPr>
        <w:t xml:space="preserve">předchozím písemným souhlasem Objednatele, který může být dán výlučně za předpokladu, že tyto osoby budou nahrazeny osobami splňujícími kvalifikaci požadovanou v </w:t>
      </w:r>
      <w:r w:rsidR="004434F1">
        <w:rPr>
          <w:rFonts w:ascii="Arial" w:hAnsi="Arial" w:cs="Arial"/>
        </w:rPr>
        <w:t>Řízení se soutěžním dialogem</w:t>
      </w:r>
      <w:r w:rsidRPr="00F2758A">
        <w:rPr>
          <w:rFonts w:ascii="Arial" w:hAnsi="Arial" w:cs="Arial"/>
        </w:rPr>
        <w:t xml:space="preserve"> ve stejném rozsahu jako nahrazované osoby. Poskytovatel je oprávněn měnit Poddodavatele, kterými neprokazoval kvalifikaci, dle potřeby, přičemž s každou změnou </w:t>
      </w:r>
      <w:proofErr w:type="gramStart"/>
      <w:r w:rsidRPr="00F2758A">
        <w:rPr>
          <w:rFonts w:ascii="Arial" w:hAnsi="Arial" w:cs="Arial"/>
        </w:rPr>
        <w:t>doručí</w:t>
      </w:r>
      <w:proofErr w:type="gramEnd"/>
      <w:r w:rsidRPr="00F2758A">
        <w:rPr>
          <w:rFonts w:ascii="Arial" w:hAnsi="Arial" w:cs="Arial"/>
        </w:rPr>
        <w:t xml:space="preserve"> Objednateli změněné znění </w:t>
      </w:r>
      <w:r w:rsidRPr="00F2758A">
        <w:rPr>
          <w:rFonts w:ascii="Arial" w:eastAsia="Times New Roman" w:hAnsi="Arial" w:cs="Arial"/>
          <w:b/>
        </w:rPr>
        <w:t xml:space="preserve">Přílohy č. </w:t>
      </w:r>
      <w:r w:rsidR="001E0A11">
        <w:rPr>
          <w:rFonts w:ascii="Arial" w:eastAsia="Times New Roman" w:hAnsi="Arial" w:cs="Arial"/>
          <w:b/>
        </w:rPr>
        <w:fldChar w:fldCharType="begin"/>
      </w:r>
      <w:r w:rsidR="001E0A11">
        <w:rPr>
          <w:rFonts w:ascii="Arial" w:eastAsia="Times New Roman" w:hAnsi="Arial" w:cs="Arial"/>
          <w:b/>
        </w:rPr>
        <w:instrText xml:space="preserve"> REF _Ref141094908 \r \h </w:instrText>
      </w:r>
      <w:r w:rsidR="001E0A11">
        <w:rPr>
          <w:rFonts w:ascii="Arial" w:eastAsia="Times New Roman" w:hAnsi="Arial" w:cs="Arial"/>
          <w:b/>
        </w:rPr>
      </w:r>
      <w:r w:rsidR="001E0A11">
        <w:rPr>
          <w:rFonts w:ascii="Arial" w:eastAsia="Times New Roman" w:hAnsi="Arial" w:cs="Arial"/>
          <w:b/>
        </w:rPr>
        <w:fldChar w:fldCharType="separate"/>
      </w:r>
      <w:r w:rsidR="001655BD">
        <w:rPr>
          <w:rFonts w:ascii="Arial" w:eastAsia="Times New Roman" w:hAnsi="Arial" w:cs="Arial"/>
          <w:b/>
        </w:rPr>
        <w:t>5</w:t>
      </w:r>
      <w:r w:rsidR="001E0A11">
        <w:rPr>
          <w:rFonts w:ascii="Arial" w:eastAsia="Times New Roman" w:hAnsi="Arial" w:cs="Arial"/>
          <w:b/>
        </w:rPr>
        <w:fldChar w:fldCharType="end"/>
      </w:r>
      <w:r w:rsidRPr="00F2758A">
        <w:rPr>
          <w:rFonts w:ascii="Arial" w:hAnsi="Arial" w:cs="Arial"/>
        </w:rPr>
        <w:t>.</w:t>
      </w:r>
      <w:bookmarkEnd w:id="350"/>
    </w:p>
    <w:p w14:paraId="117DBED7" w14:textId="77777777" w:rsidR="00D30878" w:rsidRDefault="00B02D23" w:rsidP="00977D92">
      <w:pPr>
        <w:pStyle w:val="Seznam2"/>
        <w:rPr>
          <w:rFonts w:ascii="Arial" w:hAnsi="Arial" w:cs="Arial"/>
        </w:rPr>
      </w:pPr>
      <w:bookmarkStart w:id="351" w:name="_Ref139377809"/>
      <w:r w:rsidRPr="00F2758A">
        <w:rPr>
          <w:rFonts w:ascii="Arial" w:hAnsi="Arial" w:cs="Arial"/>
        </w:rPr>
        <w:t>Poskytovatel je povinen změnit Poddodavatele na odůvodněnou žádost Objednatele, zejména v případě, že Poddodavatel představuje pro Objednatele ohrožení bezpečnosti informací. Součástí změny Poddodavatelů je i provedení jakýchkoliv činností Poskytovatelem, které s takovou změnou souvisí.</w:t>
      </w:r>
      <w:bookmarkEnd w:id="351"/>
    </w:p>
    <w:p w14:paraId="5001CC4E" w14:textId="79D5A656" w:rsidR="00D30878" w:rsidRDefault="00B02D23" w:rsidP="00977D92">
      <w:pPr>
        <w:pStyle w:val="Seznam2"/>
        <w:rPr>
          <w:rFonts w:ascii="Arial" w:hAnsi="Arial" w:cs="Arial"/>
        </w:rPr>
      </w:pPr>
      <w:r w:rsidRPr="00F2758A">
        <w:rPr>
          <w:rFonts w:ascii="Arial" w:hAnsi="Arial" w:cs="Arial"/>
        </w:rPr>
        <w:t xml:space="preserve">Při změně Poddodavatelů uvedených v </w:t>
      </w:r>
      <w:r w:rsidRPr="00F2758A">
        <w:rPr>
          <w:rFonts w:ascii="Arial" w:eastAsia="Times New Roman" w:hAnsi="Arial" w:cs="Arial"/>
          <w:b/>
        </w:rPr>
        <w:t xml:space="preserve">Příloze č. </w:t>
      </w:r>
      <w:r w:rsidR="007372F2">
        <w:rPr>
          <w:rFonts w:ascii="Arial" w:eastAsia="Times New Roman" w:hAnsi="Arial" w:cs="Arial"/>
          <w:b/>
        </w:rPr>
        <w:fldChar w:fldCharType="begin"/>
      </w:r>
      <w:r w:rsidR="007372F2">
        <w:rPr>
          <w:rFonts w:ascii="Arial" w:eastAsia="Times New Roman" w:hAnsi="Arial" w:cs="Arial"/>
          <w:b/>
        </w:rPr>
        <w:instrText xml:space="preserve"> REF _Ref141094908 \r \h </w:instrText>
      </w:r>
      <w:r w:rsidR="007372F2">
        <w:rPr>
          <w:rFonts w:ascii="Arial" w:eastAsia="Times New Roman" w:hAnsi="Arial" w:cs="Arial"/>
          <w:b/>
        </w:rPr>
      </w:r>
      <w:r w:rsidR="007372F2">
        <w:rPr>
          <w:rFonts w:ascii="Arial" w:eastAsia="Times New Roman" w:hAnsi="Arial" w:cs="Arial"/>
          <w:b/>
        </w:rPr>
        <w:fldChar w:fldCharType="separate"/>
      </w:r>
      <w:r w:rsidR="001655BD">
        <w:rPr>
          <w:rFonts w:ascii="Arial" w:eastAsia="Times New Roman" w:hAnsi="Arial" w:cs="Arial"/>
          <w:b/>
        </w:rPr>
        <w:t>5</w:t>
      </w:r>
      <w:r w:rsidR="007372F2">
        <w:rPr>
          <w:rFonts w:ascii="Arial" w:eastAsia="Times New Roman" w:hAnsi="Arial" w:cs="Arial"/>
          <w:b/>
        </w:rPr>
        <w:fldChar w:fldCharType="end"/>
      </w:r>
      <w:r w:rsidRPr="00F2758A">
        <w:rPr>
          <w:rFonts w:ascii="Arial" w:hAnsi="Arial" w:cs="Arial"/>
        </w:rPr>
        <w:t xml:space="preserve">, není nutné uzavírat písemný dodatek k této Smlouvě. Poskytovatel je po odsouhlasení změny Objednatelem povinen vypracovat a předat Objednateli v písemné podobě aktualizované znění </w:t>
      </w:r>
      <w:r w:rsidRPr="00F2758A">
        <w:rPr>
          <w:rFonts w:ascii="Arial" w:eastAsia="Times New Roman" w:hAnsi="Arial" w:cs="Arial"/>
          <w:b/>
        </w:rPr>
        <w:t xml:space="preserve">Přílohy č. </w:t>
      </w:r>
      <w:r w:rsidR="007372F2">
        <w:rPr>
          <w:rFonts w:ascii="Arial" w:eastAsia="Times New Roman" w:hAnsi="Arial" w:cs="Arial"/>
          <w:b/>
        </w:rPr>
        <w:fldChar w:fldCharType="begin"/>
      </w:r>
      <w:r w:rsidR="007372F2">
        <w:rPr>
          <w:rFonts w:ascii="Arial" w:eastAsia="Times New Roman" w:hAnsi="Arial" w:cs="Arial"/>
          <w:b/>
        </w:rPr>
        <w:instrText xml:space="preserve"> REF _Ref141094908 \r \h </w:instrText>
      </w:r>
      <w:r w:rsidR="007372F2">
        <w:rPr>
          <w:rFonts w:ascii="Arial" w:eastAsia="Times New Roman" w:hAnsi="Arial" w:cs="Arial"/>
          <w:b/>
        </w:rPr>
      </w:r>
      <w:r w:rsidR="007372F2">
        <w:rPr>
          <w:rFonts w:ascii="Arial" w:eastAsia="Times New Roman" w:hAnsi="Arial" w:cs="Arial"/>
          <w:b/>
        </w:rPr>
        <w:fldChar w:fldCharType="separate"/>
      </w:r>
      <w:r w:rsidR="001655BD">
        <w:rPr>
          <w:rFonts w:ascii="Arial" w:eastAsia="Times New Roman" w:hAnsi="Arial" w:cs="Arial"/>
          <w:b/>
        </w:rPr>
        <w:t>5</w:t>
      </w:r>
      <w:r w:rsidR="007372F2">
        <w:rPr>
          <w:rFonts w:ascii="Arial" w:eastAsia="Times New Roman" w:hAnsi="Arial" w:cs="Arial"/>
          <w:b/>
        </w:rPr>
        <w:fldChar w:fldCharType="end"/>
      </w:r>
      <w:r w:rsidRPr="00F2758A">
        <w:rPr>
          <w:rFonts w:ascii="Arial" w:hAnsi="Arial" w:cs="Arial"/>
        </w:rPr>
        <w:t xml:space="preserve">. Schválením aktualizovaného znění </w:t>
      </w:r>
      <w:r w:rsidRPr="00F2758A">
        <w:rPr>
          <w:rFonts w:ascii="Arial" w:eastAsia="Times New Roman" w:hAnsi="Arial" w:cs="Arial"/>
          <w:b/>
        </w:rPr>
        <w:t xml:space="preserve">Přílohy č. </w:t>
      </w:r>
      <w:r w:rsidR="007372F2">
        <w:rPr>
          <w:rFonts w:ascii="Arial" w:eastAsia="Times New Roman" w:hAnsi="Arial" w:cs="Arial"/>
          <w:b/>
        </w:rPr>
        <w:fldChar w:fldCharType="begin"/>
      </w:r>
      <w:r w:rsidR="007372F2">
        <w:rPr>
          <w:rFonts w:ascii="Arial" w:eastAsia="Times New Roman" w:hAnsi="Arial" w:cs="Arial"/>
          <w:b/>
        </w:rPr>
        <w:instrText xml:space="preserve"> REF _Ref141094908 \r \h </w:instrText>
      </w:r>
      <w:r w:rsidR="007372F2">
        <w:rPr>
          <w:rFonts w:ascii="Arial" w:eastAsia="Times New Roman" w:hAnsi="Arial" w:cs="Arial"/>
          <w:b/>
        </w:rPr>
      </w:r>
      <w:r w:rsidR="007372F2">
        <w:rPr>
          <w:rFonts w:ascii="Arial" w:eastAsia="Times New Roman" w:hAnsi="Arial" w:cs="Arial"/>
          <w:b/>
        </w:rPr>
        <w:fldChar w:fldCharType="separate"/>
      </w:r>
      <w:r w:rsidR="001655BD">
        <w:rPr>
          <w:rFonts w:ascii="Arial" w:eastAsia="Times New Roman" w:hAnsi="Arial" w:cs="Arial"/>
          <w:b/>
        </w:rPr>
        <w:t>5</w:t>
      </w:r>
      <w:r w:rsidR="007372F2">
        <w:rPr>
          <w:rFonts w:ascii="Arial" w:eastAsia="Times New Roman" w:hAnsi="Arial" w:cs="Arial"/>
          <w:b/>
        </w:rPr>
        <w:fldChar w:fldCharType="end"/>
      </w:r>
      <w:r w:rsidRPr="00F2758A">
        <w:rPr>
          <w:rFonts w:ascii="Arial" w:hAnsi="Arial" w:cs="Arial"/>
        </w:rPr>
        <w:t xml:space="preserve"> Objednatelem dojde automaticky k nahrazení znění</w:t>
      </w:r>
      <w:r w:rsidRPr="00F2758A">
        <w:rPr>
          <w:rFonts w:ascii="Arial" w:eastAsia="Times New Roman" w:hAnsi="Arial" w:cs="Arial"/>
          <w:b/>
        </w:rPr>
        <w:t xml:space="preserve"> Přílohy č.</w:t>
      </w:r>
      <w:r w:rsidRPr="00F2758A">
        <w:rPr>
          <w:rFonts w:ascii="Arial" w:hAnsi="Arial" w:cs="Arial"/>
        </w:rPr>
        <w:t xml:space="preserve"> </w:t>
      </w:r>
      <w:r w:rsidR="007372F2">
        <w:rPr>
          <w:rFonts w:ascii="Arial" w:eastAsia="Times New Roman" w:hAnsi="Arial" w:cs="Arial"/>
          <w:b/>
        </w:rPr>
        <w:fldChar w:fldCharType="begin"/>
      </w:r>
      <w:r w:rsidR="007372F2">
        <w:rPr>
          <w:rFonts w:ascii="Arial" w:eastAsia="Times New Roman" w:hAnsi="Arial" w:cs="Arial"/>
          <w:b/>
        </w:rPr>
        <w:instrText xml:space="preserve"> REF _Ref141094908 \r \h </w:instrText>
      </w:r>
      <w:r w:rsidR="007372F2">
        <w:rPr>
          <w:rFonts w:ascii="Arial" w:eastAsia="Times New Roman" w:hAnsi="Arial" w:cs="Arial"/>
          <w:b/>
        </w:rPr>
      </w:r>
      <w:r w:rsidR="007372F2">
        <w:rPr>
          <w:rFonts w:ascii="Arial" w:eastAsia="Times New Roman" w:hAnsi="Arial" w:cs="Arial"/>
          <w:b/>
        </w:rPr>
        <w:fldChar w:fldCharType="separate"/>
      </w:r>
      <w:r w:rsidR="001655BD">
        <w:rPr>
          <w:rFonts w:ascii="Arial" w:eastAsia="Times New Roman" w:hAnsi="Arial" w:cs="Arial"/>
          <w:b/>
        </w:rPr>
        <w:t>5</w:t>
      </w:r>
      <w:r w:rsidR="007372F2">
        <w:rPr>
          <w:rFonts w:ascii="Arial" w:eastAsia="Times New Roman" w:hAnsi="Arial" w:cs="Arial"/>
          <w:b/>
        </w:rPr>
        <w:fldChar w:fldCharType="end"/>
      </w:r>
      <w:r w:rsidRPr="00F2758A">
        <w:rPr>
          <w:rFonts w:ascii="Arial" w:hAnsi="Arial" w:cs="Arial"/>
        </w:rPr>
        <w:t xml:space="preserve"> jejím novým zněním.</w:t>
      </w:r>
    </w:p>
    <w:p w14:paraId="217497F1" w14:textId="0B5ED443" w:rsidR="00D30878" w:rsidRDefault="00B02D23" w:rsidP="00977D92">
      <w:pPr>
        <w:pStyle w:val="Seznam2"/>
        <w:rPr>
          <w:rFonts w:ascii="Arial" w:hAnsi="Arial" w:cs="Arial"/>
        </w:rPr>
      </w:pPr>
      <w:r w:rsidRPr="00F2758A">
        <w:rPr>
          <w:rFonts w:ascii="Arial" w:hAnsi="Arial" w:cs="Arial"/>
        </w:rPr>
        <w:t>Poskytovatel plně odpovídá za řízení Poddodavatelů a dozor nad nimi. Provádění části plnění Poddodavatelem nezbavuje Poskytovatele žádných jeho povinností vůči Objednateli, zejména co se týče včasného a řádného plnění této Smlouvy.</w:t>
      </w:r>
    </w:p>
    <w:p w14:paraId="5C558074" w14:textId="0803857F" w:rsidR="00D30878" w:rsidRDefault="00B02D23" w:rsidP="00977D92">
      <w:pPr>
        <w:pStyle w:val="Seznam2"/>
        <w:rPr>
          <w:rFonts w:ascii="Arial" w:hAnsi="Arial" w:cs="Arial"/>
        </w:rPr>
      </w:pPr>
      <w:r w:rsidRPr="00F2758A">
        <w:rPr>
          <w:rFonts w:ascii="Arial" w:hAnsi="Arial" w:cs="Arial"/>
        </w:rPr>
        <w:t>Použije-li Poskytovatel k plnění části předmětu této Smlouvy Poddodavatele, má Poskytovatel odpovědnost, jako by plnil sám</w:t>
      </w:r>
      <w:r w:rsidR="00125825">
        <w:rPr>
          <w:rFonts w:ascii="Arial" w:hAnsi="Arial" w:cs="Arial"/>
        </w:rPr>
        <w:t>,</w:t>
      </w:r>
      <w:r w:rsidRPr="00F2758A">
        <w:rPr>
          <w:rFonts w:ascii="Arial" w:hAnsi="Arial" w:cs="Arial"/>
        </w:rPr>
        <w:t xml:space="preserve"> a má se za to, že Poddodavatelé pracují ve prospěch Objednatele. Poskytovatel je rovněž povinen seznámit Poddodavatele s </w:t>
      </w:r>
      <w:r w:rsidR="001508ED">
        <w:rPr>
          <w:rFonts w:ascii="Arial" w:hAnsi="Arial" w:cs="Arial"/>
        </w:rPr>
        <w:t>i</w:t>
      </w:r>
      <w:r w:rsidRPr="00F2758A">
        <w:rPr>
          <w:rFonts w:ascii="Arial" w:hAnsi="Arial" w:cs="Arial"/>
        </w:rPr>
        <w:t>nterními předpisy</w:t>
      </w:r>
      <w:r w:rsidR="005F415D">
        <w:rPr>
          <w:rFonts w:ascii="Arial" w:hAnsi="Arial" w:cs="Arial"/>
        </w:rPr>
        <w:t>, Kybernetickými požadavky</w:t>
      </w:r>
      <w:r w:rsidRPr="00F2758A">
        <w:rPr>
          <w:rFonts w:ascii="Arial" w:hAnsi="Arial" w:cs="Arial"/>
        </w:rPr>
        <w:t xml:space="preserve"> a dalšími právy </w:t>
      </w:r>
      <w:r w:rsidR="004A2B7E" w:rsidRPr="00F2758A">
        <w:rPr>
          <w:rFonts w:ascii="Arial" w:hAnsi="Arial" w:cs="Arial"/>
        </w:rPr>
        <w:t>a</w:t>
      </w:r>
      <w:r w:rsidR="004A2B7E">
        <w:rPr>
          <w:rFonts w:ascii="Arial" w:hAnsi="Arial" w:cs="Arial"/>
        </w:rPr>
        <w:t> </w:t>
      </w:r>
      <w:r w:rsidRPr="00F2758A">
        <w:rPr>
          <w:rFonts w:ascii="Arial" w:hAnsi="Arial" w:cs="Arial"/>
        </w:rPr>
        <w:t xml:space="preserve">povinnostmi zejména ve smyslu Článku </w:t>
      </w:r>
      <w:r w:rsidR="00125825">
        <w:rPr>
          <w:rFonts w:ascii="Arial" w:hAnsi="Arial" w:cs="Arial"/>
        </w:rPr>
        <w:fldChar w:fldCharType="begin"/>
      </w:r>
      <w:r w:rsidR="00125825">
        <w:rPr>
          <w:rFonts w:ascii="Arial" w:hAnsi="Arial" w:cs="Arial"/>
        </w:rPr>
        <w:instrText xml:space="preserve"> REF _Ref141364422 \r \h </w:instrText>
      </w:r>
      <w:r w:rsidR="00125825">
        <w:rPr>
          <w:rFonts w:ascii="Arial" w:hAnsi="Arial" w:cs="Arial"/>
        </w:rPr>
      </w:r>
      <w:r w:rsidR="00125825">
        <w:rPr>
          <w:rFonts w:ascii="Arial" w:hAnsi="Arial" w:cs="Arial"/>
        </w:rPr>
        <w:fldChar w:fldCharType="separate"/>
      </w:r>
      <w:r w:rsidR="001655BD">
        <w:rPr>
          <w:rFonts w:ascii="Arial" w:hAnsi="Arial" w:cs="Arial"/>
        </w:rPr>
        <w:t>26</w:t>
      </w:r>
      <w:r w:rsidR="00125825">
        <w:rPr>
          <w:rFonts w:ascii="Arial" w:hAnsi="Arial" w:cs="Arial"/>
        </w:rPr>
        <w:fldChar w:fldCharType="end"/>
      </w:r>
      <w:r w:rsidRPr="00F2758A">
        <w:rPr>
          <w:rFonts w:ascii="Arial" w:hAnsi="Arial" w:cs="Arial"/>
        </w:rPr>
        <w:t>, které se týkají anebo mohou týkat jeho poddodávek</w:t>
      </w:r>
      <w:r w:rsidR="00130321">
        <w:rPr>
          <w:rFonts w:ascii="Arial" w:hAnsi="Arial" w:cs="Arial"/>
        </w:rPr>
        <w:t>,</w:t>
      </w:r>
      <w:r w:rsidRPr="00F2758A">
        <w:rPr>
          <w:rFonts w:ascii="Arial" w:hAnsi="Arial" w:cs="Arial"/>
        </w:rPr>
        <w:t xml:space="preserve"> a dohlížet na jejich plnění Poddodavatelem a Poddodavatelé musí splňovat i podmínky kladené na Poskytovatele touto Smlouvou a příslušnými právními předpisy (zejména ZZVZ).</w:t>
      </w:r>
    </w:p>
    <w:p w14:paraId="43A6D85E" w14:textId="77777777" w:rsidR="00D30878" w:rsidRDefault="00B02D23" w:rsidP="00977D92">
      <w:pPr>
        <w:pStyle w:val="Seznam2"/>
        <w:rPr>
          <w:rFonts w:ascii="Arial" w:hAnsi="Arial" w:cs="Arial"/>
        </w:rPr>
      </w:pPr>
      <w:r w:rsidRPr="00F2758A">
        <w:rPr>
          <w:rFonts w:ascii="Arial" w:hAnsi="Arial" w:cs="Arial"/>
        </w:rPr>
        <w:t xml:space="preserve">Objednatel je oprávněn uzavřít jakékoliv smlouvy s příslušnými Poddodavateli týkající se předmětu této Smlouvy. Poskytovatel se zavazuje, že ve smlouvách uzavřených s Poddodavateli </w:t>
      </w:r>
      <w:proofErr w:type="gramStart"/>
      <w:r w:rsidRPr="00F2758A">
        <w:rPr>
          <w:rFonts w:ascii="Arial" w:hAnsi="Arial" w:cs="Arial"/>
        </w:rPr>
        <w:t>nevyloučí</w:t>
      </w:r>
      <w:proofErr w:type="gramEnd"/>
      <w:r w:rsidRPr="00F2758A">
        <w:rPr>
          <w:rFonts w:ascii="Arial" w:hAnsi="Arial" w:cs="Arial"/>
        </w:rPr>
        <w:t xml:space="preserve">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touto Smlouvou.</w:t>
      </w:r>
    </w:p>
    <w:p w14:paraId="2CECD3EA" w14:textId="77C1E5CD" w:rsidR="00B02D23" w:rsidRPr="00084084" w:rsidRDefault="00B02D23" w:rsidP="00977D92">
      <w:pPr>
        <w:pStyle w:val="Seznam"/>
        <w:rPr>
          <w:rFonts w:ascii="Arial" w:hAnsi="Arial" w:cs="Arial"/>
        </w:rPr>
      </w:pPr>
      <w:bookmarkStart w:id="352" w:name="_Ref139384542"/>
      <w:bookmarkStart w:id="353" w:name="_Ref141364578"/>
      <w:bookmarkStart w:id="354" w:name="_Ref144217787"/>
      <w:bookmarkStart w:id="355" w:name="_Toc158745150"/>
      <w:r w:rsidRPr="00084084">
        <w:rPr>
          <w:rFonts w:ascii="Arial" w:hAnsi="Arial" w:cs="Arial"/>
        </w:rPr>
        <w:t>REALIZAČNÍ TÝM</w:t>
      </w:r>
      <w:bookmarkEnd w:id="352"/>
      <w:bookmarkEnd w:id="353"/>
      <w:bookmarkEnd w:id="354"/>
      <w:bookmarkEnd w:id="355"/>
    </w:p>
    <w:p w14:paraId="06E98A74" w14:textId="5E26975A" w:rsidR="00D30878" w:rsidRPr="00084084" w:rsidRDefault="00B02D23" w:rsidP="00977D92">
      <w:pPr>
        <w:pStyle w:val="Seznam2"/>
        <w:rPr>
          <w:rFonts w:ascii="Arial" w:hAnsi="Arial" w:cs="Arial"/>
        </w:rPr>
      </w:pPr>
      <w:bookmarkStart w:id="356" w:name="_Ref139373991"/>
      <w:r w:rsidRPr="00084084">
        <w:rPr>
          <w:rFonts w:ascii="Arial" w:hAnsi="Arial" w:cs="Arial"/>
        </w:rPr>
        <w:t xml:space="preserve">Poskytovatel se zavazuje plnit tuto Smlouvu výlučně prostřednictvím členů Realizačního týmu uvedenými v </w:t>
      </w:r>
      <w:r w:rsidRPr="00084084">
        <w:rPr>
          <w:rFonts w:ascii="Arial" w:eastAsia="Times New Roman" w:hAnsi="Arial" w:cs="Arial"/>
          <w:b/>
        </w:rPr>
        <w:t xml:space="preserve">Příloze č. </w:t>
      </w:r>
      <w:r w:rsidR="000F5106" w:rsidRPr="00084084">
        <w:rPr>
          <w:rFonts w:ascii="Arial" w:eastAsia="Times New Roman" w:hAnsi="Arial" w:cs="Arial"/>
          <w:b/>
        </w:rPr>
        <w:fldChar w:fldCharType="begin"/>
      </w:r>
      <w:r w:rsidR="000F5106"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0F5106" w:rsidRPr="00084084">
        <w:rPr>
          <w:rFonts w:ascii="Arial" w:eastAsia="Times New Roman" w:hAnsi="Arial" w:cs="Arial"/>
          <w:b/>
        </w:rPr>
      </w:r>
      <w:r w:rsidR="000F5106" w:rsidRPr="00084084">
        <w:rPr>
          <w:rFonts w:ascii="Arial" w:eastAsia="Times New Roman" w:hAnsi="Arial" w:cs="Arial"/>
          <w:b/>
        </w:rPr>
        <w:fldChar w:fldCharType="separate"/>
      </w:r>
      <w:r w:rsidR="001655BD">
        <w:rPr>
          <w:rFonts w:ascii="Arial" w:eastAsia="Times New Roman" w:hAnsi="Arial" w:cs="Arial"/>
          <w:b/>
        </w:rPr>
        <w:t>4</w:t>
      </w:r>
      <w:r w:rsidR="000F5106" w:rsidRPr="00084084">
        <w:rPr>
          <w:rFonts w:ascii="Arial" w:eastAsia="Times New Roman" w:hAnsi="Arial" w:cs="Arial"/>
          <w:b/>
        </w:rPr>
        <w:fldChar w:fldCharType="end"/>
      </w:r>
      <w:r w:rsidRPr="00084084">
        <w:rPr>
          <w:rFonts w:ascii="Arial" w:eastAsia="Times New Roman" w:hAnsi="Arial" w:cs="Arial"/>
          <w:b/>
        </w:rPr>
        <w:t xml:space="preserve"> </w:t>
      </w:r>
      <w:r w:rsidRPr="00084084">
        <w:rPr>
          <w:rFonts w:ascii="Arial" w:hAnsi="Arial" w:cs="Arial"/>
        </w:rPr>
        <w:t xml:space="preserve">(v případě Poddodavatelů uvedených </w:t>
      </w:r>
      <w:r w:rsidR="004A2B7E" w:rsidRPr="00084084">
        <w:rPr>
          <w:rFonts w:ascii="Arial" w:hAnsi="Arial" w:cs="Arial"/>
        </w:rPr>
        <w:t>v </w:t>
      </w:r>
      <w:r w:rsidRPr="00084084">
        <w:rPr>
          <w:rFonts w:ascii="Arial" w:eastAsia="Times New Roman" w:hAnsi="Arial" w:cs="Arial"/>
          <w:b/>
        </w:rPr>
        <w:t xml:space="preserve">Příloze č. </w:t>
      </w:r>
      <w:r w:rsidR="000F5106" w:rsidRPr="00084084">
        <w:rPr>
          <w:rFonts w:ascii="Arial" w:eastAsia="Times New Roman" w:hAnsi="Arial" w:cs="Arial"/>
          <w:b/>
        </w:rPr>
        <w:fldChar w:fldCharType="begin"/>
      </w:r>
      <w:r w:rsidR="000F5106" w:rsidRPr="00084084">
        <w:rPr>
          <w:rFonts w:ascii="Arial" w:eastAsia="Times New Roman" w:hAnsi="Arial" w:cs="Arial"/>
          <w:b/>
        </w:rPr>
        <w:instrText xml:space="preserve"> REF _Ref141094908 \r \h </w:instrText>
      </w:r>
      <w:r w:rsidR="00E5305C" w:rsidRPr="00084084">
        <w:rPr>
          <w:rFonts w:ascii="Arial" w:eastAsia="Times New Roman" w:hAnsi="Arial" w:cs="Arial"/>
          <w:b/>
        </w:rPr>
        <w:instrText xml:space="preserve"> \* MERGEFORMAT </w:instrText>
      </w:r>
      <w:r w:rsidR="000F5106" w:rsidRPr="00084084">
        <w:rPr>
          <w:rFonts w:ascii="Arial" w:eastAsia="Times New Roman" w:hAnsi="Arial" w:cs="Arial"/>
          <w:b/>
        </w:rPr>
      </w:r>
      <w:r w:rsidR="000F5106" w:rsidRPr="00084084">
        <w:rPr>
          <w:rFonts w:ascii="Arial" w:eastAsia="Times New Roman" w:hAnsi="Arial" w:cs="Arial"/>
          <w:b/>
        </w:rPr>
        <w:fldChar w:fldCharType="separate"/>
      </w:r>
      <w:r w:rsidR="001655BD">
        <w:rPr>
          <w:rFonts w:ascii="Arial" w:eastAsia="Times New Roman" w:hAnsi="Arial" w:cs="Arial"/>
          <w:b/>
        </w:rPr>
        <w:t>5</w:t>
      </w:r>
      <w:r w:rsidR="000F5106" w:rsidRPr="00084084">
        <w:rPr>
          <w:rFonts w:ascii="Arial" w:eastAsia="Times New Roman" w:hAnsi="Arial" w:cs="Arial"/>
          <w:b/>
        </w:rPr>
        <w:fldChar w:fldCharType="end"/>
      </w:r>
      <w:r w:rsidRPr="00084084">
        <w:rPr>
          <w:rFonts w:ascii="Arial" w:eastAsia="Times New Roman" w:hAnsi="Arial" w:cs="Arial"/>
          <w:b/>
        </w:rPr>
        <w:t>)</w:t>
      </w:r>
      <w:r w:rsidRPr="00084084">
        <w:rPr>
          <w:rFonts w:ascii="Arial" w:hAnsi="Arial" w:cs="Arial"/>
        </w:rPr>
        <w:t xml:space="preserve">. </w:t>
      </w:r>
      <w:bookmarkEnd w:id="356"/>
    </w:p>
    <w:p w14:paraId="56772703" w14:textId="6046E71B" w:rsidR="00D30878" w:rsidRPr="00084084" w:rsidRDefault="00B02D23" w:rsidP="00977D92">
      <w:pPr>
        <w:pStyle w:val="Seznam2"/>
        <w:rPr>
          <w:rFonts w:ascii="Arial" w:hAnsi="Arial" w:cs="Arial"/>
        </w:rPr>
      </w:pPr>
      <w:r w:rsidRPr="00084084">
        <w:rPr>
          <w:rFonts w:ascii="Arial" w:hAnsi="Arial" w:cs="Arial"/>
        </w:rPr>
        <w:t xml:space="preserve">Realizační tým se bude na plnění této Smlouvy účastnit přímo a osobně. V případě, že o to Objednatel požádá, je povinen Poskytovatel zajistit účast členů Realizačního týmu podílejícího se na plnění této Smlouvy na místě určeném Objednatelem. Objednatel si vyhrazuje právo, že může za podmínek stanovených touto Smlouvou požadovat </w:t>
      </w:r>
      <w:r w:rsidR="0041659A">
        <w:rPr>
          <w:rFonts w:ascii="Arial" w:hAnsi="Arial" w:cs="Arial"/>
        </w:rPr>
        <w:t xml:space="preserve">odůvodněnou </w:t>
      </w:r>
      <w:r w:rsidRPr="00084084">
        <w:rPr>
          <w:rFonts w:ascii="Arial" w:hAnsi="Arial" w:cs="Arial"/>
        </w:rPr>
        <w:t>změnu členů Realizačního týmu.</w:t>
      </w:r>
    </w:p>
    <w:p w14:paraId="4FDE54BE" w14:textId="5CAE4573" w:rsidR="00D30878" w:rsidRPr="00084084" w:rsidRDefault="005F415D" w:rsidP="00977D92">
      <w:pPr>
        <w:pStyle w:val="Seznam2"/>
        <w:rPr>
          <w:rFonts w:ascii="Arial" w:hAnsi="Arial" w:cs="Arial"/>
        </w:rPr>
      </w:pPr>
      <w:r w:rsidRPr="00084084">
        <w:rPr>
          <w:rFonts w:ascii="Arial" w:hAnsi="Arial" w:cs="Arial"/>
        </w:rPr>
        <w:t xml:space="preserve">Klíčové pozice při plnění této Smlouvy, definované v </w:t>
      </w:r>
      <w:r w:rsidRPr="00084084">
        <w:rPr>
          <w:rFonts w:ascii="Arial" w:eastAsia="Times New Roman" w:hAnsi="Arial" w:cs="Arial"/>
          <w:b/>
        </w:rPr>
        <w:t xml:space="preserve">Příloze č. </w:t>
      </w:r>
      <w:r w:rsidRPr="00084084">
        <w:rPr>
          <w:rFonts w:ascii="Arial" w:eastAsia="Times New Roman" w:hAnsi="Arial" w:cs="Arial"/>
          <w:b/>
        </w:rPr>
        <w:fldChar w:fldCharType="begin"/>
      </w:r>
      <w:r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Pr="00084084">
        <w:rPr>
          <w:rFonts w:ascii="Arial" w:eastAsia="Times New Roman" w:hAnsi="Arial" w:cs="Arial"/>
          <w:b/>
        </w:rPr>
      </w:r>
      <w:r w:rsidRPr="00084084">
        <w:rPr>
          <w:rFonts w:ascii="Arial" w:eastAsia="Times New Roman" w:hAnsi="Arial" w:cs="Arial"/>
          <w:b/>
        </w:rPr>
        <w:fldChar w:fldCharType="separate"/>
      </w:r>
      <w:r w:rsidR="001655BD">
        <w:rPr>
          <w:rFonts w:ascii="Arial" w:eastAsia="Times New Roman" w:hAnsi="Arial" w:cs="Arial"/>
          <w:b/>
        </w:rPr>
        <w:t>4</w:t>
      </w:r>
      <w:r w:rsidRPr="00084084">
        <w:rPr>
          <w:rFonts w:ascii="Arial" w:eastAsia="Times New Roman" w:hAnsi="Arial" w:cs="Arial"/>
          <w:b/>
        </w:rPr>
        <w:fldChar w:fldCharType="end"/>
      </w:r>
      <w:r w:rsidRPr="00084084">
        <w:rPr>
          <w:rFonts w:ascii="Arial" w:hAnsi="Arial" w:cs="Arial"/>
        </w:rPr>
        <w:t xml:space="preserve"> („</w:t>
      </w:r>
      <w:r w:rsidRPr="00084084">
        <w:rPr>
          <w:rFonts w:ascii="Arial" w:eastAsia="Times New Roman" w:hAnsi="Arial" w:cs="Arial"/>
          <w:b/>
        </w:rPr>
        <w:t>Klíčové pozice</w:t>
      </w:r>
      <w:r w:rsidRPr="00084084">
        <w:rPr>
          <w:rFonts w:ascii="Arial" w:hAnsi="Arial" w:cs="Arial"/>
        </w:rPr>
        <w:t xml:space="preserve">“), musí být zastávány výlučně osobami, jež splňují kvalifikační předpoklady kladené na příslušnou Klíčovou pozici dle Zadávací dokumentace. </w:t>
      </w:r>
      <w:r w:rsidR="00B02D23" w:rsidRPr="00084084">
        <w:rPr>
          <w:rFonts w:ascii="Arial" w:hAnsi="Arial" w:cs="Arial"/>
        </w:rPr>
        <w:t>Nominuje-li Poskytovatel za podmínek stanovených v</w:t>
      </w:r>
      <w:r w:rsidR="00017314" w:rsidRPr="00084084">
        <w:rPr>
          <w:rFonts w:ascii="Arial" w:hAnsi="Arial" w:cs="Arial"/>
        </w:rPr>
        <w:t xml:space="preserve"> tomto </w:t>
      </w:r>
      <w:r w:rsidR="00B02D23" w:rsidRPr="00084084">
        <w:rPr>
          <w:rFonts w:ascii="Arial" w:hAnsi="Arial" w:cs="Arial"/>
        </w:rPr>
        <w:t xml:space="preserve">Článku </w:t>
      </w:r>
      <w:r w:rsidR="00017314" w:rsidRPr="00084084">
        <w:rPr>
          <w:rFonts w:ascii="Arial" w:hAnsi="Arial" w:cs="Arial"/>
        </w:rPr>
        <w:fldChar w:fldCharType="begin"/>
      </w:r>
      <w:r w:rsidR="00017314" w:rsidRPr="00084084">
        <w:rPr>
          <w:rFonts w:ascii="Arial" w:hAnsi="Arial" w:cs="Arial"/>
        </w:rPr>
        <w:instrText xml:space="preserve"> REF _Ref141364578 \r \h </w:instrText>
      </w:r>
      <w:r w:rsidR="00E5305C" w:rsidRPr="00084084">
        <w:rPr>
          <w:rFonts w:ascii="Arial" w:hAnsi="Arial" w:cs="Arial"/>
        </w:rPr>
        <w:instrText xml:space="preserve"> \* MERGEFORMAT </w:instrText>
      </w:r>
      <w:r w:rsidR="00017314" w:rsidRPr="00084084">
        <w:rPr>
          <w:rFonts w:ascii="Arial" w:hAnsi="Arial" w:cs="Arial"/>
        </w:rPr>
      </w:r>
      <w:r w:rsidR="00017314" w:rsidRPr="00084084">
        <w:rPr>
          <w:rFonts w:ascii="Arial" w:hAnsi="Arial" w:cs="Arial"/>
        </w:rPr>
        <w:fldChar w:fldCharType="separate"/>
      </w:r>
      <w:r w:rsidR="001655BD">
        <w:rPr>
          <w:rFonts w:ascii="Arial" w:hAnsi="Arial" w:cs="Arial"/>
        </w:rPr>
        <w:t>16</w:t>
      </w:r>
      <w:r w:rsidR="00017314" w:rsidRPr="00084084">
        <w:rPr>
          <w:rFonts w:ascii="Arial" w:hAnsi="Arial" w:cs="Arial"/>
        </w:rPr>
        <w:fldChar w:fldCharType="end"/>
      </w:r>
      <w:r w:rsidR="00B02D23" w:rsidRPr="00084084">
        <w:rPr>
          <w:rFonts w:ascii="Arial" w:hAnsi="Arial" w:cs="Arial"/>
        </w:rPr>
        <w:t xml:space="preserve"> na Klíčovou pozici </w:t>
      </w:r>
      <w:r w:rsidR="0097649F" w:rsidRPr="00084084">
        <w:rPr>
          <w:rFonts w:ascii="Arial" w:hAnsi="Arial" w:cs="Arial"/>
        </w:rPr>
        <w:t>náhradníka</w:t>
      </w:r>
      <w:r w:rsidR="00B02D23" w:rsidRPr="00084084">
        <w:rPr>
          <w:rFonts w:ascii="Arial" w:hAnsi="Arial" w:cs="Arial"/>
        </w:rPr>
        <w:t xml:space="preserve">, </w:t>
      </w:r>
      <w:r w:rsidR="0097649F" w:rsidRPr="00084084">
        <w:rPr>
          <w:rFonts w:ascii="Arial" w:hAnsi="Arial" w:cs="Arial"/>
        </w:rPr>
        <w:t xml:space="preserve">je </w:t>
      </w:r>
      <w:r w:rsidR="00B02D23" w:rsidRPr="00084084">
        <w:rPr>
          <w:rFonts w:ascii="Arial" w:hAnsi="Arial" w:cs="Arial"/>
        </w:rPr>
        <w:t>podmínkou pro zapojení každé takové osoby na plnění této Smlouvy předložení dokladů prokazujících splnění kvalifikačních požadavků pro příslušnou Klíčovou pozici</w:t>
      </w:r>
      <w:r w:rsidRPr="00084084">
        <w:rPr>
          <w:rFonts w:ascii="Arial" w:hAnsi="Arial" w:cs="Arial"/>
        </w:rPr>
        <w:t xml:space="preserve"> alespoň na stejný počet bodů, které obdržela </w:t>
      </w:r>
      <w:r w:rsidR="0097649F" w:rsidRPr="00084084">
        <w:rPr>
          <w:rFonts w:ascii="Arial" w:hAnsi="Arial" w:cs="Arial"/>
        </w:rPr>
        <w:t xml:space="preserve">nahrazovaná </w:t>
      </w:r>
      <w:r w:rsidRPr="00084084">
        <w:rPr>
          <w:rFonts w:ascii="Arial" w:hAnsi="Arial" w:cs="Arial"/>
        </w:rPr>
        <w:t xml:space="preserve">osoba </w:t>
      </w:r>
      <w:r w:rsidR="0097649F" w:rsidRPr="00084084">
        <w:rPr>
          <w:rFonts w:ascii="Arial" w:hAnsi="Arial" w:cs="Arial"/>
        </w:rPr>
        <w:t>v </w:t>
      </w:r>
      <w:r w:rsidR="000B3689">
        <w:rPr>
          <w:rFonts w:ascii="Arial" w:hAnsi="Arial" w:cs="Arial"/>
        </w:rPr>
        <w:t>Ř</w:t>
      </w:r>
      <w:r w:rsidR="0097649F" w:rsidRPr="00084084">
        <w:rPr>
          <w:rFonts w:ascii="Arial" w:hAnsi="Arial" w:cs="Arial"/>
        </w:rPr>
        <w:t xml:space="preserve">ízení </w:t>
      </w:r>
      <w:r w:rsidR="000B3689">
        <w:rPr>
          <w:rFonts w:ascii="Arial" w:hAnsi="Arial" w:cs="Arial"/>
        </w:rPr>
        <w:t xml:space="preserve">se soutěžním dialogem </w:t>
      </w:r>
      <w:r w:rsidRPr="00084084">
        <w:rPr>
          <w:rFonts w:ascii="Arial" w:hAnsi="Arial" w:cs="Arial"/>
        </w:rPr>
        <w:t>na odpovídající Klíčové pozici</w:t>
      </w:r>
      <w:r w:rsidR="00B02D23" w:rsidRPr="00084084">
        <w:rPr>
          <w:rFonts w:ascii="Arial" w:hAnsi="Arial" w:cs="Arial"/>
        </w:rPr>
        <w:t>.</w:t>
      </w:r>
    </w:p>
    <w:p w14:paraId="4BADCB5F" w14:textId="2EB7076F" w:rsidR="00D30878" w:rsidRPr="00084084" w:rsidRDefault="00B02D23" w:rsidP="00977D92">
      <w:pPr>
        <w:pStyle w:val="Seznam2"/>
        <w:rPr>
          <w:rFonts w:ascii="Arial" w:hAnsi="Arial" w:cs="Arial"/>
        </w:rPr>
      </w:pPr>
      <w:r w:rsidRPr="00084084">
        <w:rPr>
          <w:rFonts w:ascii="Arial" w:hAnsi="Arial" w:cs="Arial"/>
        </w:rPr>
        <w:t xml:space="preserve">Činnosti, jež nejsou zahrnuty ve výčtu činností vymezených pro jednotlivé Klíčové pozice v </w:t>
      </w:r>
      <w:r w:rsidRPr="00084084">
        <w:rPr>
          <w:rFonts w:ascii="Arial" w:eastAsia="Times New Roman" w:hAnsi="Arial" w:cs="Arial"/>
          <w:b/>
        </w:rPr>
        <w:t xml:space="preserve">Příloze č. </w:t>
      </w:r>
      <w:r w:rsidR="00017314" w:rsidRPr="00084084">
        <w:rPr>
          <w:rFonts w:ascii="Arial" w:eastAsia="Times New Roman" w:hAnsi="Arial" w:cs="Arial"/>
          <w:b/>
        </w:rPr>
        <w:fldChar w:fldCharType="begin"/>
      </w:r>
      <w:r w:rsidR="00017314"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017314" w:rsidRPr="00084084">
        <w:rPr>
          <w:rFonts w:ascii="Arial" w:eastAsia="Times New Roman" w:hAnsi="Arial" w:cs="Arial"/>
          <w:b/>
        </w:rPr>
      </w:r>
      <w:r w:rsidR="00017314" w:rsidRPr="00084084">
        <w:rPr>
          <w:rFonts w:ascii="Arial" w:eastAsia="Times New Roman" w:hAnsi="Arial" w:cs="Arial"/>
          <w:b/>
        </w:rPr>
        <w:fldChar w:fldCharType="separate"/>
      </w:r>
      <w:r w:rsidR="001655BD">
        <w:rPr>
          <w:rFonts w:ascii="Arial" w:eastAsia="Times New Roman" w:hAnsi="Arial" w:cs="Arial"/>
          <w:b/>
        </w:rPr>
        <w:t>4</w:t>
      </w:r>
      <w:r w:rsidR="00017314" w:rsidRPr="00084084">
        <w:rPr>
          <w:rFonts w:ascii="Arial" w:eastAsia="Times New Roman" w:hAnsi="Arial" w:cs="Arial"/>
          <w:b/>
        </w:rPr>
        <w:fldChar w:fldCharType="end"/>
      </w:r>
      <w:r w:rsidRPr="00084084">
        <w:rPr>
          <w:rFonts w:ascii="Arial" w:hAnsi="Arial" w:cs="Arial"/>
        </w:rPr>
        <w:t xml:space="preserve">, je Poskytovatel oprávněn zabezpečit prostřednictvím osob uvedených v </w:t>
      </w:r>
      <w:r w:rsidRPr="00084084">
        <w:rPr>
          <w:rFonts w:ascii="Arial" w:eastAsia="Times New Roman" w:hAnsi="Arial" w:cs="Arial"/>
          <w:b/>
        </w:rPr>
        <w:t xml:space="preserve">Příloze č. </w:t>
      </w:r>
      <w:r w:rsidR="00017314" w:rsidRPr="00084084">
        <w:rPr>
          <w:rFonts w:ascii="Arial" w:eastAsia="Times New Roman" w:hAnsi="Arial" w:cs="Arial"/>
          <w:b/>
        </w:rPr>
        <w:fldChar w:fldCharType="begin"/>
      </w:r>
      <w:r w:rsidR="00017314"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017314" w:rsidRPr="00084084">
        <w:rPr>
          <w:rFonts w:ascii="Arial" w:eastAsia="Times New Roman" w:hAnsi="Arial" w:cs="Arial"/>
          <w:b/>
        </w:rPr>
      </w:r>
      <w:r w:rsidR="00017314" w:rsidRPr="00084084">
        <w:rPr>
          <w:rFonts w:ascii="Arial" w:eastAsia="Times New Roman" w:hAnsi="Arial" w:cs="Arial"/>
          <w:b/>
        </w:rPr>
        <w:fldChar w:fldCharType="separate"/>
      </w:r>
      <w:r w:rsidR="001655BD">
        <w:rPr>
          <w:rFonts w:ascii="Arial" w:eastAsia="Times New Roman" w:hAnsi="Arial" w:cs="Arial"/>
          <w:b/>
        </w:rPr>
        <w:t>4</w:t>
      </w:r>
      <w:r w:rsidR="00017314" w:rsidRPr="00084084">
        <w:rPr>
          <w:rFonts w:ascii="Arial" w:eastAsia="Times New Roman" w:hAnsi="Arial" w:cs="Arial"/>
          <w:b/>
        </w:rPr>
        <w:fldChar w:fldCharType="end"/>
      </w:r>
      <w:r w:rsidRPr="00084084">
        <w:rPr>
          <w:rFonts w:ascii="Arial" w:hAnsi="Arial" w:cs="Arial"/>
        </w:rPr>
        <w:t xml:space="preserve"> (tj. další členové Realizačního týmu Poskytovatele).</w:t>
      </w:r>
    </w:p>
    <w:p w14:paraId="7471DA9C" w14:textId="5566638A" w:rsidR="00D30878" w:rsidRPr="00084084" w:rsidRDefault="00B02D23" w:rsidP="00977D92">
      <w:pPr>
        <w:pStyle w:val="Seznam2"/>
        <w:rPr>
          <w:rFonts w:ascii="Arial" w:hAnsi="Arial" w:cs="Arial"/>
        </w:rPr>
      </w:pPr>
      <w:bookmarkStart w:id="357" w:name="_Ref144217425"/>
      <w:r w:rsidRPr="00084084">
        <w:rPr>
          <w:rFonts w:ascii="Arial" w:hAnsi="Arial" w:cs="Arial"/>
        </w:rPr>
        <w:t xml:space="preserve">Každý člen Realizačního týmu na Klíčové pozici se bude na plnění této Smlouvy podílet v rozsahu a činnostmi pro tuto pozici stanovenými v </w:t>
      </w:r>
      <w:r w:rsidRPr="00084084">
        <w:rPr>
          <w:rFonts w:ascii="Arial" w:eastAsia="Times New Roman" w:hAnsi="Arial" w:cs="Arial"/>
          <w:b/>
        </w:rPr>
        <w:t xml:space="preserve">Příloze č. </w:t>
      </w:r>
      <w:r w:rsidR="00C27281" w:rsidRPr="00084084">
        <w:rPr>
          <w:rFonts w:ascii="Arial" w:eastAsia="Times New Roman" w:hAnsi="Arial" w:cs="Arial"/>
          <w:b/>
        </w:rPr>
        <w:fldChar w:fldCharType="begin"/>
      </w:r>
      <w:r w:rsidR="00C27281"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C27281" w:rsidRPr="00084084">
        <w:rPr>
          <w:rFonts w:ascii="Arial" w:eastAsia="Times New Roman" w:hAnsi="Arial" w:cs="Arial"/>
          <w:b/>
        </w:rPr>
      </w:r>
      <w:r w:rsidR="00C27281" w:rsidRPr="00084084">
        <w:rPr>
          <w:rFonts w:ascii="Arial" w:eastAsia="Times New Roman" w:hAnsi="Arial" w:cs="Arial"/>
          <w:b/>
        </w:rPr>
        <w:fldChar w:fldCharType="separate"/>
      </w:r>
      <w:r w:rsidR="001655BD">
        <w:rPr>
          <w:rFonts w:ascii="Arial" w:eastAsia="Times New Roman" w:hAnsi="Arial" w:cs="Arial"/>
          <w:b/>
        </w:rPr>
        <w:t>4</w:t>
      </w:r>
      <w:r w:rsidR="00C27281" w:rsidRPr="00084084">
        <w:rPr>
          <w:rFonts w:ascii="Arial" w:eastAsia="Times New Roman" w:hAnsi="Arial" w:cs="Arial"/>
          <w:b/>
        </w:rPr>
        <w:fldChar w:fldCharType="end"/>
      </w:r>
      <w:r w:rsidR="008669CD" w:rsidRPr="00084084">
        <w:rPr>
          <w:rFonts w:ascii="Arial" w:eastAsia="Times New Roman" w:hAnsi="Arial" w:cs="Arial"/>
          <w:bCs/>
        </w:rPr>
        <w:t xml:space="preserve"> a podle povahy své pozice se bude osobně účastnit jednání týmů Stran</w:t>
      </w:r>
      <w:r w:rsidRPr="00084084">
        <w:rPr>
          <w:rFonts w:ascii="Arial" w:hAnsi="Arial" w:cs="Arial"/>
        </w:rPr>
        <w:t>. Bude-li kapacita osob</w:t>
      </w:r>
      <w:r w:rsidR="008669CD" w:rsidRPr="00084084">
        <w:rPr>
          <w:rFonts w:ascii="Arial" w:hAnsi="Arial" w:cs="Arial"/>
        </w:rPr>
        <w:t xml:space="preserve"> na Klíčové pozici</w:t>
      </w:r>
      <w:r w:rsidRPr="00084084">
        <w:rPr>
          <w:rFonts w:ascii="Arial" w:hAnsi="Arial" w:cs="Arial"/>
        </w:rPr>
        <w:t xml:space="preserve">, jejichž zkušenosti a praxe byly předmětem </w:t>
      </w:r>
      <w:r w:rsidR="0097649F" w:rsidRPr="00084084">
        <w:rPr>
          <w:rFonts w:ascii="Arial" w:hAnsi="Arial" w:cs="Arial"/>
        </w:rPr>
        <w:t>bodování</w:t>
      </w:r>
      <w:r w:rsidR="00365D52" w:rsidRPr="00084084">
        <w:rPr>
          <w:rFonts w:ascii="Arial" w:hAnsi="Arial" w:cs="Arial"/>
        </w:rPr>
        <w:t xml:space="preserve"> v rámci provedeného snižování počtu účastníků </w:t>
      </w:r>
      <w:r w:rsidR="003D47AC">
        <w:rPr>
          <w:rFonts w:ascii="Arial" w:hAnsi="Arial" w:cs="Arial"/>
        </w:rPr>
        <w:t xml:space="preserve">v </w:t>
      </w:r>
      <w:r w:rsidR="00E5773C">
        <w:rPr>
          <w:rFonts w:ascii="Arial" w:hAnsi="Arial" w:cs="Arial"/>
        </w:rPr>
        <w:t>Řízení se soutěžním dialogem</w:t>
      </w:r>
      <w:r w:rsidR="00365D52" w:rsidRPr="00084084">
        <w:rPr>
          <w:rFonts w:ascii="Arial" w:hAnsi="Arial" w:cs="Arial"/>
        </w:rPr>
        <w:t xml:space="preserve"> („</w:t>
      </w:r>
      <w:r w:rsidR="00365D52" w:rsidRPr="00084084">
        <w:rPr>
          <w:rFonts w:ascii="Arial" w:hAnsi="Arial" w:cs="Arial"/>
          <w:b/>
          <w:bCs/>
        </w:rPr>
        <w:t>bodování</w:t>
      </w:r>
      <w:r w:rsidR="00365D52" w:rsidRPr="00084084">
        <w:rPr>
          <w:rFonts w:ascii="Arial" w:hAnsi="Arial" w:cs="Arial"/>
        </w:rPr>
        <w:t>“)</w:t>
      </w:r>
      <w:r w:rsidRPr="00084084">
        <w:rPr>
          <w:rFonts w:ascii="Arial" w:hAnsi="Arial" w:cs="Arial"/>
        </w:rPr>
        <w:t xml:space="preserve">, prokazatelně kompletně vytížena na činnosti definované pro tuto pozici v </w:t>
      </w:r>
      <w:r w:rsidRPr="00084084">
        <w:rPr>
          <w:rFonts w:ascii="Arial" w:eastAsia="Times New Roman" w:hAnsi="Arial" w:cs="Arial"/>
          <w:b/>
        </w:rPr>
        <w:t>Příloze č</w:t>
      </w:r>
      <w:r w:rsidR="004A2B7E" w:rsidRPr="00084084">
        <w:rPr>
          <w:rFonts w:ascii="Arial" w:eastAsia="Times New Roman" w:hAnsi="Arial" w:cs="Arial"/>
          <w:b/>
        </w:rPr>
        <w:t>. </w:t>
      </w:r>
      <w:r w:rsidR="00C27281" w:rsidRPr="00084084">
        <w:rPr>
          <w:rFonts w:ascii="Arial" w:eastAsia="Times New Roman" w:hAnsi="Arial" w:cs="Arial"/>
          <w:b/>
        </w:rPr>
        <w:fldChar w:fldCharType="begin"/>
      </w:r>
      <w:r w:rsidR="00C27281"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C27281" w:rsidRPr="00084084">
        <w:rPr>
          <w:rFonts w:ascii="Arial" w:eastAsia="Times New Roman" w:hAnsi="Arial" w:cs="Arial"/>
          <w:b/>
        </w:rPr>
      </w:r>
      <w:r w:rsidR="00C27281" w:rsidRPr="00084084">
        <w:rPr>
          <w:rFonts w:ascii="Arial" w:eastAsia="Times New Roman" w:hAnsi="Arial" w:cs="Arial"/>
          <w:b/>
        </w:rPr>
        <w:fldChar w:fldCharType="separate"/>
      </w:r>
      <w:r w:rsidR="001655BD">
        <w:rPr>
          <w:rFonts w:ascii="Arial" w:eastAsia="Times New Roman" w:hAnsi="Arial" w:cs="Arial"/>
          <w:b/>
        </w:rPr>
        <w:t>4</w:t>
      </w:r>
      <w:r w:rsidR="00C27281" w:rsidRPr="00084084">
        <w:rPr>
          <w:rFonts w:ascii="Arial" w:eastAsia="Times New Roman" w:hAnsi="Arial" w:cs="Arial"/>
          <w:b/>
        </w:rPr>
        <w:fldChar w:fldCharType="end"/>
      </w:r>
      <w:r w:rsidRPr="00084084">
        <w:rPr>
          <w:rFonts w:ascii="Arial" w:hAnsi="Arial" w:cs="Arial"/>
        </w:rPr>
        <w:t xml:space="preserve">, je Poskytovatel oprávněn pro plnění této Smlouvy zapojit na jednotlivých Klíčových pozicích další osoby, jež splňují kvalifikační předpoklady kladené na dotčenou Klíčovou pozici </w:t>
      </w:r>
      <w:r w:rsidR="0097649F" w:rsidRPr="00084084">
        <w:rPr>
          <w:rFonts w:ascii="Arial" w:hAnsi="Arial" w:cs="Arial"/>
        </w:rPr>
        <w:t xml:space="preserve">a jejichž zkušenosti a praxe odpovídají </w:t>
      </w:r>
      <w:r w:rsidR="00A73739" w:rsidRPr="00084084">
        <w:rPr>
          <w:rFonts w:ascii="Arial" w:hAnsi="Arial" w:cs="Arial"/>
        </w:rPr>
        <w:t xml:space="preserve">alespoň </w:t>
      </w:r>
      <w:r w:rsidR="00D760C9">
        <w:rPr>
          <w:rFonts w:ascii="Arial" w:hAnsi="Arial" w:cs="Arial"/>
        </w:rPr>
        <w:t>stejnému</w:t>
      </w:r>
      <w:r w:rsidR="00A73739" w:rsidRPr="00084084">
        <w:rPr>
          <w:rFonts w:ascii="Arial" w:hAnsi="Arial" w:cs="Arial"/>
        </w:rPr>
        <w:t xml:space="preserve"> </w:t>
      </w:r>
      <w:r w:rsidR="00D760C9">
        <w:rPr>
          <w:rFonts w:ascii="Arial" w:hAnsi="Arial" w:cs="Arial"/>
        </w:rPr>
        <w:t xml:space="preserve">počtu bodů, které </w:t>
      </w:r>
      <w:r w:rsidR="00A73739" w:rsidRPr="00084084">
        <w:rPr>
          <w:rFonts w:ascii="Arial" w:hAnsi="Arial" w:cs="Arial"/>
        </w:rPr>
        <w:t>v</w:t>
      </w:r>
      <w:r w:rsidR="000B3689">
        <w:rPr>
          <w:rFonts w:ascii="Arial" w:hAnsi="Arial" w:cs="Arial"/>
        </w:rPr>
        <w:t> Řízení se soutěžním dialogem</w:t>
      </w:r>
      <w:r w:rsidR="0097649F" w:rsidRPr="00084084">
        <w:rPr>
          <w:rFonts w:ascii="Arial" w:hAnsi="Arial" w:cs="Arial"/>
        </w:rPr>
        <w:t xml:space="preserve"> obdržel</w:t>
      </w:r>
      <w:r w:rsidR="00A73739" w:rsidRPr="00084084">
        <w:rPr>
          <w:rFonts w:ascii="Arial" w:hAnsi="Arial" w:cs="Arial"/>
        </w:rPr>
        <w:t>a osoba</w:t>
      </w:r>
      <w:r w:rsidR="0097649F" w:rsidRPr="00084084">
        <w:rPr>
          <w:rFonts w:ascii="Arial" w:hAnsi="Arial" w:cs="Arial"/>
        </w:rPr>
        <w:t xml:space="preserve"> na stejné pozici</w:t>
      </w:r>
      <w:r w:rsidRPr="00084084">
        <w:rPr>
          <w:rFonts w:ascii="Arial" w:hAnsi="Arial" w:cs="Arial"/>
        </w:rPr>
        <w:t xml:space="preserve">. </w:t>
      </w:r>
      <w:r w:rsidR="0097649F" w:rsidRPr="00084084">
        <w:rPr>
          <w:rFonts w:ascii="Arial" w:hAnsi="Arial" w:cs="Arial"/>
        </w:rPr>
        <w:t xml:space="preserve">O tomto zapojení je </w:t>
      </w:r>
      <w:r w:rsidRPr="00084084">
        <w:rPr>
          <w:rFonts w:ascii="Arial" w:hAnsi="Arial" w:cs="Arial"/>
        </w:rPr>
        <w:t>Poskytovatel povinen informovat Objednatele</w:t>
      </w:r>
      <w:r w:rsidR="00ED46A6" w:rsidRPr="00084084">
        <w:rPr>
          <w:rFonts w:ascii="Arial" w:hAnsi="Arial" w:cs="Arial"/>
        </w:rPr>
        <w:t>,</w:t>
      </w:r>
      <w:r w:rsidRPr="00084084">
        <w:rPr>
          <w:rFonts w:ascii="Arial" w:hAnsi="Arial" w:cs="Arial"/>
        </w:rPr>
        <w:t xml:space="preserve"> doložit kompletní vytížení </w:t>
      </w:r>
      <w:r w:rsidR="008669CD" w:rsidRPr="00084084">
        <w:rPr>
          <w:rFonts w:ascii="Arial" w:hAnsi="Arial" w:cs="Arial"/>
        </w:rPr>
        <w:t>osoby na Klíčové pozici</w:t>
      </w:r>
      <w:r w:rsidRPr="00084084">
        <w:rPr>
          <w:rFonts w:ascii="Arial" w:hAnsi="Arial" w:cs="Arial"/>
        </w:rPr>
        <w:t xml:space="preserve"> na činnosti definované pro tuto pozici v </w:t>
      </w:r>
      <w:r w:rsidRPr="00084084">
        <w:rPr>
          <w:rFonts w:ascii="Arial" w:eastAsia="Times New Roman" w:hAnsi="Arial" w:cs="Arial"/>
          <w:b/>
        </w:rPr>
        <w:t xml:space="preserve">Příloze č. </w:t>
      </w:r>
      <w:r w:rsidR="005077BC" w:rsidRPr="00084084">
        <w:rPr>
          <w:rFonts w:ascii="Arial" w:eastAsia="Times New Roman" w:hAnsi="Arial" w:cs="Arial"/>
          <w:b/>
        </w:rPr>
        <w:fldChar w:fldCharType="begin"/>
      </w:r>
      <w:r w:rsidR="005077BC"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5077BC" w:rsidRPr="00084084">
        <w:rPr>
          <w:rFonts w:ascii="Arial" w:eastAsia="Times New Roman" w:hAnsi="Arial" w:cs="Arial"/>
          <w:b/>
        </w:rPr>
      </w:r>
      <w:r w:rsidR="005077BC" w:rsidRPr="00084084">
        <w:rPr>
          <w:rFonts w:ascii="Arial" w:eastAsia="Times New Roman" w:hAnsi="Arial" w:cs="Arial"/>
          <w:b/>
        </w:rPr>
        <w:fldChar w:fldCharType="separate"/>
      </w:r>
      <w:r w:rsidR="001655BD">
        <w:rPr>
          <w:rFonts w:ascii="Arial" w:eastAsia="Times New Roman" w:hAnsi="Arial" w:cs="Arial"/>
          <w:b/>
        </w:rPr>
        <w:t>4</w:t>
      </w:r>
      <w:r w:rsidR="005077BC" w:rsidRPr="00084084">
        <w:rPr>
          <w:rFonts w:ascii="Arial" w:eastAsia="Times New Roman" w:hAnsi="Arial" w:cs="Arial"/>
          <w:b/>
        </w:rPr>
        <w:fldChar w:fldCharType="end"/>
      </w:r>
      <w:r w:rsidRPr="00084084">
        <w:rPr>
          <w:rFonts w:ascii="Arial" w:hAnsi="Arial" w:cs="Arial"/>
        </w:rPr>
        <w:t xml:space="preserve">, a </w:t>
      </w:r>
      <w:r w:rsidR="00ED46A6" w:rsidRPr="00084084">
        <w:rPr>
          <w:rFonts w:ascii="Arial" w:hAnsi="Arial" w:cs="Arial"/>
        </w:rPr>
        <w:t xml:space="preserve">doložit, </w:t>
      </w:r>
      <w:r w:rsidRPr="00084084">
        <w:rPr>
          <w:rFonts w:ascii="Arial" w:hAnsi="Arial" w:cs="Arial"/>
        </w:rPr>
        <w:t>že osoba</w:t>
      </w:r>
      <w:r w:rsidR="00D760C9">
        <w:rPr>
          <w:rFonts w:ascii="Arial" w:hAnsi="Arial" w:cs="Arial"/>
        </w:rPr>
        <w:t>,</w:t>
      </w:r>
      <w:r w:rsidRPr="00084084">
        <w:rPr>
          <w:rFonts w:ascii="Arial" w:hAnsi="Arial" w:cs="Arial"/>
        </w:rPr>
        <w:t xml:space="preserve"> kterou do provádění díla hodlá zapojit, </w:t>
      </w:r>
      <w:r w:rsidR="0097649F" w:rsidRPr="00084084">
        <w:rPr>
          <w:rFonts w:ascii="Arial" w:hAnsi="Arial" w:cs="Arial"/>
        </w:rPr>
        <w:t>splňuje podmínky dle tohoto Článku</w:t>
      </w:r>
      <w:bookmarkEnd w:id="357"/>
      <w:r w:rsidR="0097649F" w:rsidRPr="00084084">
        <w:rPr>
          <w:rFonts w:ascii="Arial" w:hAnsi="Arial" w:cs="Arial"/>
        </w:rPr>
        <w:t xml:space="preserve"> </w:t>
      </w:r>
      <w:r w:rsidR="0097649F" w:rsidRPr="00084084">
        <w:rPr>
          <w:rFonts w:ascii="Arial" w:hAnsi="Arial" w:cs="Arial"/>
        </w:rPr>
        <w:fldChar w:fldCharType="begin"/>
      </w:r>
      <w:r w:rsidR="0097649F" w:rsidRPr="00084084">
        <w:rPr>
          <w:rFonts w:ascii="Arial" w:hAnsi="Arial" w:cs="Arial"/>
        </w:rPr>
        <w:instrText xml:space="preserve"> REF _Ref144217425 \r \h </w:instrText>
      </w:r>
      <w:r w:rsidR="00E5305C" w:rsidRPr="00084084">
        <w:rPr>
          <w:rFonts w:ascii="Arial" w:hAnsi="Arial" w:cs="Arial"/>
        </w:rPr>
        <w:instrText xml:space="preserve"> \* MERGEFORMAT </w:instrText>
      </w:r>
      <w:r w:rsidR="0097649F" w:rsidRPr="00084084">
        <w:rPr>
          <w:rFonts w:ascii="Arial" w:hAnsi="Arial" w:cs="Arial"/>
        </w:rPr>
      </w:r>
      <w:r w:rsidR="0097649F" w:rsidRPr="00084084">
        <w:rPr>
          <w:rFonts w:ascii="Arial" w:hAnsi="Arial" w:cs="Arial"/>
        </w:rPr>
        <w:fldChar w:fldCharType="separate"/>
      </w:r>
      <w:r w:rsidR="001655BD">
        <w:rPr>
          <w:rFonts w:ascii="Arial" w:hAnsi="Arial" w:cs="Arial"/>
        </w:rPr>
        <w:t>16.5</w:t>
      </w:r>
      <w:r w:rsidR="0097649F" w:rsidRPr="00084084">
        <w:rPr>
          <w:rFonts w:ascii="Arial" w:hAnsi="Arial" w:cs="Arial"/>
        </w:rPr>
        <w:fldChar w:fldCharType="end"/>
      </w:r>
      <w:r w:rsidR="0097649F" w:rsidRPr="00084084">
        <w:rPr>
          <w:rFonts w:ascii="Arial" w:hAnsi="Arial" w:cs="Arial"/>
        </w:rPr>
        <w:t xml:space="preserve">. </w:t>
      </w:r>
    </w:p>
    <w:p w14:paraId="6EE9E088" w14:textId="342D667B" w:rsidR="00D30878" w:rsidRPr="00084084" w:rsidRDefault="00B02D23" w:rsidP="00977D92">
      <w:pPr>
        <w:pStyle w:val="Seznam2"/>
        <w:rPr>
          <w:rFonts w:ascii="Arial" w:hAnsi="Arial" w:cs="Arial"/>
        </w:rPr>
      </w:pPr>
      <w:r w:rsidRPr="00084084">
        <w:rPr>
          <w:rFonts w:ascii="Arial" w:hAnsi="Arial" w:cs="Arial"/>
        </w:rPr>
        <w:t xml:space="preserve">Poskytovatel je povinen do dvou (2) týdnů od doručení písemné výzvy Objednateli potvrdit a doložit, že kterákoliv konkrétní osoba podílející se na plnění Smlouvy má kvalifikaci a odbornost nezbytnou k tomu, aby se na plnění této Smlouvy podílela </w:t>
      </w:r>
      <w:r w:rsidR="004A2B7E" w:rsidRPr="00084084">
        <w:rPr>
          <w:rFonts w:ascii="Arial" w:hAnsi="Arial" w:cs="Arial"/>
        </w:rPr>
        <w:t>a </w:t>
      </w:r>
      <w:r w:rsidRPr="00084084">
        <w:rPr>
          <w:rFonts w:ascii="Arial" w:hAnsi="Arial" w:cs="Arial"/>
        </w:rPr>
        <w:t>aby bylo jakékoliv plnění poskytováno včas a s řádnou a odbornou péčí.</w:t>
      </w:r>
    </w:p>
    <w:p w14:paraId="709EFBD7" w14:textId="0DBC2EAC" w:rsidR="00D30878" w:rsidRPr="00084084" w:rsidRDefault="00B02D23" w:rsidP="00977D92">
      <w:pPr>
        <w:pStyle w:val="Seznam2"/>
        <w:rPr>
          <w:rFonts w:ascii="Arial" w:hAnsi="Arial" w:cs="Arial"/>
        </w:rPr>
      </w:pPr>
      <w:r w:rsidRPr="00084084">
        <w:rPr>
          <w:rFonts w:ascii="Arial" w:hAnsi="Arial" w:cs="Arial"/>
        </w:rPr>
        <w:t>Osoby na Klíčové pozici musí po celou dobu plnění této Smlouvy udržovat v platnosti certifikaci, byla-li tato pro dotčenou Klíčovou pozici požadována v Zadávací dokumentaci</w:t>
      </w:r>
      <w:r w:rsidR="008669CD" w:rsidRPr="00084084">
        <w:rPr>
          <w:rFonts w:ascii="Arial" w:hAnsi="Arial" w:cs="Arial"/>
        </w:rPr>
        <w:t xml:space="preserve">, a jiné oprávnění či jiné kvalifikační předpoklady, které byly předmětem bodování tak, aby si udržely </w:t>
      </w:r>
      <w:r w:rsidR="005D0E77">
        <w:rPr>
          <w:rFonts w:ascii="Arial" w:hAnsi="Arial" w:cs="Arial"/>
        </w:rPr>
        <w:t>v Řízení se soutěžním dialogem</w:t>
      </w:r>
      <w:r w:rsidR="005D0E77" w:rsidRPr="00084084" w:rsidDel="00E5773C">
        <w:rPr>
          <w:rFonts w:ascii="Arial" w:hAnsi="Arial" w:cs="Arial"/>
        </w:rPr>
        <w:t xml:space="preserve"> </w:t>
      </w:r>
      <w:r w:rsidR="008669CD" w:rsidRPr="00084084">
        <w:rPr>
          <w:rFonts w:ascii="Arial" w:hAnsi="Arial" w:cs="Arial"/>
        </w:rPr>
        <w:t xml:space="preserve">obdržené počty bodů. </w:t>
      </w:r>
    </w:p>
    <w:p w14:paraId="3FA65DAF" w14:textId="74716AC5" w:rsidR="00D30878" w:rsidRPr="00084084" w:rsidRDefault="00B02D23" w:rsidP="00977D92">
      <w:pPr>
        <w:pStyle w:val="Seznam2"/>
        <w:rPr>
          <w:rFonts w:ascii="Arial" w:hAnsi="Arial" w:cs="Arial"/>
        </w:rPr>
      </w:pPr>
      <w:bookmarkStart w:id="358" w:name="_Ref139384329"/>
      <w:r w:rsidRPr="00084084">
        <w:rPr>
          <w:rFonts w:ascii="Arial" w:hAnsi="Arial" w:cs="Arial"/>
        </w:rPr>
        <w:t xml:space="preserve">Nebude-li se </w:t>
      </w:r>
      <w:r w:rsidR="008669CD" w:rsidRPr="00084084">
        <w:rPr>
          <w:rFonts w:ascii="Arial" w:hAnsi="Arial" w:cs="Arial"/>
        </w:rPr>
        <w:t>osoba na Klíčové pozici</w:t>
      </w:r>
      <w:r w:rsidRPr="00084084">
        <w:rPr>
          <w:rFonts w:ascii="Arial" w:hAnsi="Arial" w:cs="Arial"/>
        </w:rPr>
        <w:t xml:space="preserve"> řádně podílet na plnění této Smlouvy v rozsahu stanoveném touto Smlouvou, např. v důsledku ukončení její spolupráce </w:t>
      </w:r>
      <w:r w:rsidR="004A2B7E" w:rsidRPr="00084084">
        <w:rPr>
          <w:rFonts w:ascii="Arial" w:hAnsi="Arial" w:cs="Arial"/>
        </w:rPr>
        <w:t>s </w:t>
      </w:r>
      <w:r w:rsidRPr="00084084">
        <w:rPr>
          <w:rFonts w:ascii="Arial" w:hAnsi="Arial" w:cs="Arial"/>
        </w:rPr>
        <w:t xml:space="preserve">Poskytovatelem, nebo pokud spolupráci brání objektivně závažné překážky, </w:t>
      </w:r>
      <w:r w:rsidR="004A2B7E" w:rsidRPr="00084084">
        <w:rPr>
          <w:rFonts w:ascii="Arial" w:hAnsi="Arial" w:cs="Arial"/>
        </w:rPr>
        <w:t>s </w:t>
      </w:r>
      <w:r w:rsidRPr="00084084">
        <w:rPr>
          <w:rFonts w:ascii="Arial" w:hAnsi="Arial" w:cs="Arial"/>
        </w:rPr>
        <w:t xml:space="preserve">výjimkou překonatelných objektivně závažných překážek dle Článku </w:t>
      </w:r>
      <w:r w:rsidR="00E67A77" w:rsidRPr="00084084">
        <w:rPr>
          <w:rFonts w:ascii="Arial" w:hAnsi="Arial" w:cs="Arial"/>
        </w:rPr>
        <w:fldChar w:fldCharType="begin"/>
      </w:r>
      <w:r w:rsidR="00E67A77" w:rsidRPr="00084084">
        <w:rPr>
          <w:rFonts w:ascii="Arial" w:hAnsi="Arial" w:cs="Arial"/>
        </w:rPr>
        <w:instrText xml:space="preserve"> REF _Ref139384312 \r \h </w:instrText>
      </w:r>
      <w:r w:rsidR="00E5305C" w:rsidRPr="00084084">
        <w:rPr>
          <w:rFonts w:ascii="Arial" w:hAnsi="Arial" w:cs="Arial"/>
        </w:rPr>
        <w:instrText xml:space="preserve"> \* MERGEFORMAT </w:instrText>
      </w:r>
      <w:r w:rsidR="00E67A77" w:rsidRPr="00084084">
        <w:rPr>
          <w:rFonts w:ascii="Arial" w:hAnsi="Arial" w:cs="Arial"/>
        </w:rPr>
      </w:r>
      <w:r w:rsidR="00E67A77" w:rsidRPr="00084084">
        <w:rPr>
          <w:rFonts w:ascii="Arial" w:hAnsi="Arial" w:cs="Arial"/>
        </w:rPr>
        <w:fldChar w:fldCharType="separate"/>
      </w:r>
      <w:r w:rsidR="001655BD">
        <w:rPr>
          <w:rFonts w:ascii="Arial" w:hAnsi="Arial" w:cs="Arial"/>
        </w:rPr>
        <w:t>16.12</w:t>
      </w:r>
      <w:r w:rsidR="00E67A77" w:rsidRPr="00084084">
        <w:rPr>
          <w:rFonts w:ascii="Arial" w:hAnsi="Arial" w:cs="Arial"/>
        </w:rPr>
        <w:fldChar w:fldCharType="end"/>
      </w:r>
      <w:r w:rsidRPr="00084084">
        <w:rPr>
          <w:rFonts w:ascii="Arial" w:hAnsi="Arial" w:cs="Arial"/>
        </w:rPr>
        <w:t>, je Poskytovatel povinen neprodleně, nejpozději však do tří (3) pracovních dnů ode dne, kdy taková situace nastala, informovat Objednatele o této skutečnosti.</w:t>
      </w:r>
      <w:bookmarkEnd w:id="358"/>
      <w:r w:rsidR="008669CD" w:rsidRPr="00084084">
        <w:rPr>
          <w:rFonts w:ascii="Arial" w:hAnsi="Arial" w:cs="Arial"/>
        </w:rPr>
        <w:t xml:space="preserve"> </w:t>
      </w:r>
    </w:p>
    <w:p w14:paraId="671B4E4B" w14:textId="05615C7F" w:rsidR="00D30878" w:rsidRPr="00084084" w:rsidRDefault="00B02D23" w:rsidP="00977D92">
      <w:pPr>
        <w:pStyle w:val="Seznam2"/>
        <w:rPr>
          <w:rFonts w:ascii="Arial" w:hAnsi="Arial" w:cs="Arial"/>
        </w:rPr>
      </w:pPr>
      <w:r w:rsidRPr="00084084">
        <w:rPr>
          <w:rFonts w:ascii="Arial" w:hAnsi="Arial" w:cs="Arial"/>
        </w:rPr>
        <w:t xml:space="preserve">Poskytovatel nejpozději do deseti (10) pracovních dnů od doručení oznámení dle předchozího Článku </w:t>
      </w:r>
      <w:r w:rsidR="00E67A77" w:rsidRPr="00084084">
        <w:rPr>
          <w:rFonts w:ascii="Arial" w:hAnsi="Arial" w:cs="Arial"/>
        </w:rPr>
        <w:fldChar w:fldCharType="begin"/>
      </w:r>
      <w:r w:rsidR="00E67A77" w:rsidRPr="00084084">
        <w:rPr>
          <w:rFonts w:ascii="Arial" w:hAnsi="Arial" w:cs="Arial"/>
        </w:rPr>
        <w:instrText xml:space="preserve"> REF _Ref139384329 \r \h </w:instrText>
      </w:r>
      <w:r w:rsidR="00E5305C" w:rsidRPr="00084084">
        <w:rPr>
          <w:rFonts w:ascii="Arial" w:hAnsi="Arial" w:cs="Arial"/>
        </w:rPr>
        <w:instrText xml:space="preserve"> \* MERGEFORMAT </w:instrText>
      </w:r>
      <w:r w:rsidR="00E67A77" w:rsidRPr="00084084">
        <w:rPr>
          <w:rFonts w:ascii="Arial" w:hAnsi="Arial" w:cs="Arial"/>
        </w:rPr>
      </w:r>
      <w:r w:rsidR="00E67A77" w:rsidRPr="00084084">
        <w:rPr>
          <w:rFonts w:ascii="Arial" w:hAnsi="Arial" w:cs="Arial"/>
        </w:rPr>
        <w:fldChar w:fldCharType="separate"/>
      </w:r>
      <w:r w:rsidR="001655BD">
        <w:rPr>
          <w:rFonts w:ascii="Arial" w:hAnsi="Arial" w:cs="Arial"/>
        </w:rPr>
        <w:t>16.8</w:t>
      </w:r>
      <w:r w:rsidR="00E67A77" w:rsidRPr="00084084">
        <w:rPr>
          <w:rFonts w:ascii="Arial" w:hAnsi="Arial" w:cs="Arial"/>
        </w:rPr>
        <w:fldChar w:fldCharType="end"/>
      </w:r>
      <w:r w:rsidR="00E67A77" w:rsidRPr="00084084">
        <w:rPr>
          <w:rFonts w:ascii="Arial" w:hAnsi="Arial" w:cs="Arial"/>
        </w:rPr>
        <w:t xml:space="preserve"> </w:t>
      </w:r>
      <w:proofErr w:type="gramStart"/>
      <w:r w:rsidRPr="00084084">
        <w:rPr>
          <w:rFonts w:ascii="Arial" w:hAnsi="Arial" w:cs="Arial"/>
        </w:rPr>
        <w:t>zabezpečí</w:t>
      </w:r>
      <w:proofErr w:type="gramEnd"/>
      <w:r w:rsidRPr="00084084">
        <w:rPr>
          <w:rFonts w:ascii="Arial" w:hAnsi="Arial" w:cs="Arial"/>
        </w:rPr>
        <w:t xml:space="preserve"> a prokáže Objednateli, že </w:t>
      </w:r>
      <w:r w:rsidR="008669CD" w:rsidRPr="00084084">
        <w:rPr>
          <w:rFonts w:ascii="Arial" w:hAnsi="Arial" w:cs="Arial"/>
        </w:rPr>
        <w:t xml:space="preserve">na vlastní náklady zajistil náhradníka osoby na Klíčové pozici, jehož zkušenosti a praxe odpovídají </w:t>
      </w:r>
      <w:r w:rsidR="00A73739" w:rsidRPr="00084084">
        <w:rPr>
          <w:rFonts w:ascii="Arial" w:hAnsi="Arial" w:cs="Arial"/>
        </w:rPr>
        <w:t xml:space="preserve">alespoň </w:t>
      </w:r>
      <w:r w:rsidR="008669CD" w:rsidRPr="00084084">
        <w:rPr>
          <w:rFonts w:ascii="Arial" w:hAnsi="Arial" w:cs="Arial"/>
        </w:rPr>
        <w:t xml:space="preserve">stejnému počtu bodů, </w:t>
      </w:r>
      <w:r w:rsidR="00A73739" w:rsidRPr="00084084">
        <w:rPr>
          <w:rFonts w:ascii="Arial" w:hAnsi="Arial" w:cs="Arial"/>
        </w:rPr>
        <w:t>které v</w:t>
      </w:r>
      <w:r w:rsidR="00E5773C">
        <w:rPr>
          <w:rFonts w:ascii="Arial" w:hAnsi="Arial" w:cs="Arial"/>
        </w:rPr>
        <w:t> Řízení se soutěžním dialogem</w:t>
      </w:r>
      <w:r w:rsidR="00A73739" w:rsidRPr="00084084">
        <w:rPr>
          <w:rFonts w:ascii="Arial" w:hAnsi="Arial" w:cs="Arial"/>
        </w:rPr>
        <w:t xml:space="preserve"> obdržela osoba na stejné pozici</w:t>
      </w:r>
      <w:r w:rsidRPr="00084084">
        <w:rPr>
          <w:rFonts w:ascii="Arial" w:hAnsi="Arial" w:cs="Arial"/>
        </w:rPr>
        <w:t xml:space="preserve">. </w:t>
      </w:r>
    </w:p>
    <w:p w14:paraId="380474CF" w14:textId="34AE3FA2" w:rsidR="00D30878" w:rsidRPr="00084084" w:rsidRDefault="00B02D23" w:rsidP="00977D92">
      <w:pPr>
        <w:pStyle w:val="Seznam2"/>
        <w:rPr>
          <w:rFonts w:ascii="Arial" w:hAnsi="Arial" w:cs="Arial"/>
        </w:rPr>
      </w:pPr>
      <w:r w:rsidRPr="00084084">
        <w:rPr>
          <w:rFonts w:ascii="Arial" w:hAnsi="Arial" w:cs="Arial"/>
        </w:rPr>
        <w:t xml:space="preserve">Pro vyloučení pochybností se Strany dohodly, že </w:t>
      </w:r>
      <w:r w:rsidR="008669CD" w:rsidRPr="00084084">
        <w:rPr>
          <w:rFonts w:ascii="Arial" w:hAnsi="Arial" w:cs="Arial"/>
        </w:rPr>
        <w:t xml:space="preserve">pokud by náhradník obdržel více </w:t>
      </w:r>
      <w:proofErr w:type="gramStart"/>
      <w:r w:rsidR="008669CD" w:rsidRPr="00084084">
        <w:rPr>
          <w:rFonts w:ascii="Arial" w:hAnsi="Arial" w:cs="Arial"/>
        </w:rPr>
        <w:t>bodů,</w:t>
      </w:r>
      <w:proofErr w:type="gramEnd"/>
      <w:r w:rsidR="008669CD" w:rsidRPr="00084084">
        <w:rPr>
          <w:rFonts w:ascii="Arial" w:hAnsi="Arial" w:cs="Arial"/>
        </w:rPr>
        <w:t xml:space="preserve"> než nahrazovaná osoba na Klíčové pozici, </w:t>
      </w:r>
      <w:r w:rsidRPr="00084084">
        <w:rPr>
          <w:rFonts w:ascii="Arial" w:hAnsi="Arial" w:cs="Arial"/>
        </w:rPr>
        <w:t>Objednatel není povinen Poskytovateli nárůst odborné kvalifikace a zkušeností jakkoliv kompenzovat.</w:t>
      </w:r>
    </w:p>
    <w:p w14:paraId="0D25692B" w14:textId="689CB149" w:rsidR="008669CD" w:rsidRPr="00084084" w:rsidRDefault="00B02D23" w:rsidP="00977D92">
      <w:pPr>
        <w:pStyle w:val="Seznam2"/>
        <w:rPr>
          <w:rFonts w:ascii="Arial" w:hAnsi="Arial" w:cs="Arial"/>
        </w:rPr>
      </w:pPr>
      <w:r w:rsidRPr="00084084">
        <w:rPr>
          <w:rFonts w:ascii="Arial" w:hAnsi="Arial" w:cs="Arial"/>
        </w:rPr>
        <w:t>Porušení povinnost</w:t>
      </w:r>
      <w:r w:rsidR="008669CD" w:rsidRPr="00084084">
        <w:rPr>
          <w:rFonts w:ascii="Arial" w:hAnsi="Arial" w:cs="Arial"/>
        </w:rPr>
        <w:t xml:space="preserve">í dle tohoto Článku </w:t>
      </w:r>
      <w:r w:rsidR="008669CD" w:rsidRPr="00084084">
        <w:rPr>
          <w:rFonts w:ascii="Arial" w:hAnsi="Arial" w:cs="Arial"/>
        </w:rPr>
        <w:fldChar w:fldCharType="begin"/>
      </w:r>
      <w:r w:rsidR="008669CD" w:rsidRPr="00084084">
        <w:rPr>
          <w:rFonts w:ascii="Arial" w:hAnsi="Arial" w:cs="Arial"/>
        </w:rPr>
        <w:instrText xml:space="preserve"> REF _Ref144217787 \r \h </w:instrText>
      </w:r>
      <w:r w:rsidR="00E5305C" w:rsidRPr="00084084">
        <w:rPr>
          <w:rFonts w:ascii="Arial" w:hAnsi="Arial" w:cs="Arial"/>
        </w:rPr>
        <w:instrText xml:space="preserve"> \* MERGEFORMAT </w:instrText>
      </w:r>
      <w:r w:rsidR="008669CD" w:rsidRPr="00084084">
        <w:rPr>
          <w:rFonts w:ascii="Arial" w:hAnsi="Arial" w:cs="Arial"/>
        </w:rPr>
      </w:r>
      <w:r w:rsidR="008669CD" w:rsidRPr="00084084">
        <w:rPr>
          <w:rFonts w:ascii="Arial" w:hAnsi="Arial" w:cs="Arial"/>
        </w:rPr>
        <w:fldChar w:fldCharType="separate"/>
      </w:r>
      <w:r w:rsidR="001655BD">
        <w:rPr>
          <w:rFonts w:ascii="Arial" w:hAnsi="Arial" w:cs="Arial"/>
        </w:rPr>
        <w:t>16</w:t>
      </w:r>
      <w:r w:rsidR="008669CD" w:rsidRPr="00084084">
        <w:rPr>
          <w:rFonts w:ascii="Arial" w:hAnsi="Arial" w:cs="Arial"/>
        </w:rPr>
        <w:fldChar w:fldCharType="end"/>
      </w:r>
      <w:r w:rsidR="00A73739" w:rsidRPr="00084084">
        <w:rPr>
          <w:rFonts w:ascii="Arial" w:hAnsi="Arial" w:cs="Arial"/>
        </w:rPr>
        <w:t xml:space="preserve"> </w:t>
      </w:r>
      <w:r w:rsidR="008669CD" w:rsidRPr="00084084">
        <w:rPr>
          <w:rFonts w:ascii="Arial" w:hAnsi="Arial" w:cs="Arial"/>
        </w:rPr>
        <w:t>ve vztahu ke Klíčovým pozicím je považováno za p</w:t>
      </w:r>
      <w:r w:rsidR="00231CA8" w:rsidRPr="00084084">
        <w:rPr>
          <w:rFonts w:ascii="Arial" w:hAnsi="Arial" w:cs="Arial"/>
        </w:rPr>
        <w:t>od</w:t>
      </w:r>
      <w:r w:rsidR="008669CD" w:rsidRPr="00084084">
        <w:rPr>
          <w:rFonts w:ascii="Arial" w:hAnsi="Arial" w:cs="Arial"/>
        </w:rPr>
        <w:t xml:space="preserve">statné porušení Smlouvy. </w:t>
      </w:r>
    </w:p>
    <w:p w14:paraId="1E55D476" w14:textId="5CF8DB61" w:rsidR="00D30878" w:rsidRPr="00084084" w:rsidRDefault="00B02D23">
      <w:pPr>
        <w:pStyle w:val="Seznam2"/>
        <w:rPr>
          <w:rFonts w:ascii="Arial" w:hAnsi="Arial" w:cs="Arial"/>
        </w:rPr>
      </w:pPr>
      <w:bookmarkStart w:id="359" w:name="_Ref139384312"/>
      <w:r w:rsidRPr="00084084">
        <w:rPr>
          <w:rFonts w:ascii="Arial" w:hAnsi="Arial" w:cs="Arial"/>
        </w:rPr>
        <w:t xml:space="preserve">Za překonatelné objektivně závažné překážky pro potřeby Článku </w:t>
      </w:r>
      <w:r w:rsidR="00E67A77" w:rsidRPr="00084084">
        <w:rPr>
          <w:rFonts w:ascii="Arial" w:hAnsi="Arial" w:cs="Arial"/>
        </w:rPr>
        <w:fldChar w:fldCharType="begin"/>
      </w:r>
      <w:r w:rsidR="00E67A77" w:rsidRPr="00084084">
        <w:rPr>
          <w:rFonts w:ascii="Arial" w:hAnsi="Arial" w:cs="Arial"/>
        </w:rPr>
        <w:instrText xml:space="preserve"> REF _Ref139384329 \r \h </w:instrText>
      </w:r>
      <w:r w:rsidR="00E5305C" w:rsidRPr="00084084">
        <w:rPr>
          <w:rFonts w:ascii="Arial" w:hAnsi="Arial" w:cs="Arial"/>
        </w:rPr>
        <w:instrText xml:space="preserve"> \* MERGEFORMAT </w:instrText>
      </w:r>
      <w:r w:rsidR="00E67A77" w:rsidRPr="00084084">
        <w:rPr>
          <w:rFonts w:ascii="Arial" w:hAnsi="Arial" w:cs="Arial"/>
        </w:rPr>
      </w:r>
      <w:r w:rsidR="00E67A77" w:rsidRPr="00084084">
        <w:rPr>
          <w:rFonts w:ascii="Arial" w:hAnsi="Arial" w:cs="Arial"/>
        </w:rPr>
        <w:fldChar w:fldCharType="separate"/>
      </w:r>
      <w:r w:rsidR="001655BD">
        <w:rPr>
          <w:rFonts w:ascii="Arial" w:hAnsi="Arial" w:cs="Arial"/>
        </w:rPr>
        <w:t>16.8</w:t>
      </w:r>
      <w:r w:rsidR="00E67A77" w:rsidRPr="00084084">
        <w:rPr>
          <w:rFonts w:ascii="Arial" w:hAnsi="Arial" w:cs="Arial"/>
        </w:rPr>
        <w:fldChar w:fldCharType="end"/>
      </w:r>
      <w:r w:rsidR="00E67A77" w:rsidRPr="00084084">
        <w:rPr>
          <w:rFonts w:ascii="Arial" w:hAnsi="Arial" w:cs="Arial"/>
        </w:rPr>
        <w:t xml:space="preserve"> </w:t>
      </w:r>
      <w:r w:rsidRPr="00084084">
        <w:rPr>
          <w:rFonts w:ascii="Arial" w:hAnsi="Arial" w:cs="Arial"/>
        </w:rPr>
        <w:t>se považuje krátkodobá nemoc, dočasná pracovní neschopnost nebo karanténa, to vše v délce nejvýše jednoho (1) měsíce, krátkodobá nepřítomnost v délce nejvýše dvou (2) týdnů spočívající v dovolené, oznámená Poskytovatelem Objednateli bez zbytečného odkladu</w:t>
      </w:r>
      <w:r w:rsidR="007C5886" w:rsidRPr="00084084">
        <w:rPr>
          <w:rFonts w:ascii="Arial" w:hAnsi="Arial" w:cs="Arial"/>
        </w:rPr>
        <w:t xml:space="preserve"> poté, kdy</w:t>
      </w:r>
      <w:r w:rsidRPr="00084084">
        <w:rPr>
          <w:rFonts w:ascii="Arial" w:hAnsi="Arial" w:cs="Arial"/>
        </w:rPr>
        <w:t xml:space="preserve"> se o takové budoucí nepřítomnosti Poskytovatel dozvěděl, události vyvolané vyšší mocí znemožňující poskytnutí součinnosti. Za překonatelné objektivně závažné překážky se nepovažuje zejména: (i) dlouhodobá nemoc, dlouhodobá pracovní neschopnost, karanténa nebo jiná dlouhodobá nepřítomnost v</w:t>
      </w:r>
      <w:r w:rsidR="004A2B7E" w:rsidRPr="00084084">
        <w:rPr>
          <w:rFonts w:ascii="Arial" w:hAnsi="Arial" w:cs="Arial"/>
        </w:rPr>
        <w:t> </w:t>
      </w:r>
      <w:r w:rsidRPr="00084084">
        <w:rPr>
          <w:rFonts w:ascii="Arial" w:hAnsi="Arial" w:cs="Arial"/>
        </w:rPr>
        <w:t>délce vždy přesahující jeden (1) měsíc nebo souhrnně tři (3) měsíce v průběhu jednoho (1) kalendářního roku; a (ii) dovolená, studijní nebo jiné obdobné volno nebo jiné osobní překážky bránící v provádění Díla déle než dva (2) týdny nebo v souhrnu déle než tři (3) měsíce v průběhu jednoho (1) kalendářního roku.</w:t>
      </w:r>
      <w:bookmarkEnd w:id="359"/>
    </w:p>
    <w:p w14:paraId="346F3CF6" w14:textId="0E6CC78E" w:rsidR="00D30878" w:rsidRPr="00084084" w:rsidRDefault="00B02D23" w:rsidP="00977D92">
      <w:pPr>
        <w:pStyle w:val="Seznam2"/>
        <w:rPr>
          <w:rFonts w:ascii="Arial" w:hAnsi="Arial" w:cs="Arial"/>
        </w:rPr>
      </w:pPr>
      <w:r w:rsidRPr="00084084">
        <w:rPr>
          <w:rFonts w:ascii="Arial" w:hAnsi="Arial" w:cs="Arial"/>
        </w:rPr>
        <w:t xml:space="preserve">Při změně Realizačního týmu uvedeného v </w:t>
      </w:r>
      <w:r w:rsidRPr="00084084">
        <w:rPr>
          <w:rFonts w:ascii="Arial" w:eastAsia="Times New Roman" w:hAnsi="Arial" w:cs="Arial"/>
          <w:b/>
        </w:rPr>
        <w:t xml:space="preserve">Příloze č. </w:t>
      </w:r>
      <w:r w:rsidR="007350E7" w:rsidRPr="00084084">
        <w:rPr>
          <w:rFonts w:ascii="Arial" w:eastAsia="Times New Roman" w:hAnsi="Arial" w:cs="Arial"/>
          <w:b/>
        </w:rPr>
        <w:fldChar w:fldCharType="begin"/>
      </w:r>
      <w:r w:rsidR="007350E7"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7350E7" w:rsidRPr="00084084">
        <w:rPr>
          <w:rFonts w:ascii="Arial" w:eastAsia="Times New Roman" w:hAnsi="Arial" w:cs="Arial"/>
          <w:b/>
        </w:rPr>
      </w:r>
      <w:r w:rsidR="007350E7" w:rsidRPr="00084084">
        <w:rPr>
          <w:rFonts w:ascii="Arial" w:eastAsia="Times New Roman" w:hAnsi="Arial" w:cs="Arial"/>
          <w:b/>
        </w:rPr>
        <w:fldChar w:fldCharType="separate"/>
      </w:r>
      <w:r w:rsidR="001655BD">
        <w:rPr>
          <w:rFonts w:ascii="Arial" w:eastAsia="Times New Roman" w:hAnsi="Arial" w:cs="Arial"/>
          <w:b/>
        </w:rPr>
        <w:t>4</w:t>
      </w:r>
      <w:r w:rsidR="007350E7" w:rsidRPr="00084084">
        <w:rPr>
          <w:rFonts w:ascii="Arial" w:eastAsia="Times New Roman" w:hAnsi="Arial" w:cs="Arial"/>
          <w:b/>
        </w:rPr>
        <w:fldChar w:fldCharType="end"/>
      </w:r>
      <w:r w:rsidRPr="00084084">
        <w:rPr>
          <w:rFonts w:ascii="Arial" w:hAnsi="Arial" w:cs="Arial"/>
        </w:rPr>
        <w:t xml:space="preserve"> není nutné uzavírat písemný dodatek k této Smlouvě a Poskytovatel je po odsouhlasení změny jiné než Kvalifikované osoby Objednatelem povinen vypracovat a předat Objednateli </w:t>
      </w:r>
      <w:r w:rsidR="004A2B7E" w:rsidRPr="00084084">
        <w:rPr>
          <w:rFonts w:ascii="Arial" w:hAnsi="Arial" w:cs="Arial"/>
        </w:rPr>
        <w:t>v </w:t>
      </w:r>
      <w:r w:rsidRPr="00084084">
        <w:rPr>
          <w:rFonts w:ascii="Arial" w:hAnsi="Arial" w:cs="Arial"/>
        </w:rPr>
        <w:t xml:space="preserve">písemné podobě aktualizované znění </w:t>
      </w:r>
      <w:r w:rsidRPr="00084084">
        <w:rPr>
          <w:rFonts w:ascii="Arial" w:eastAsia="Times New Roman" w:hAnsi="Arial" w:cs="Arial"/>
          <w:b/>
        </w:rPr>
        <w:t xml:space="preserve">Přílohy č. </w:t>
      </w:r>
      <w:r w:rsidR="007350E7" w:rsidRPr="00084084">
        <w:rPr>
          <w:rFonts w:ascii="Arial" w:eastAsia="Times New Roman" w:hAnsi="Arial" w:cs="Arial"/>
          <w:b/>
        </w:rPr>
        <w:fldChar w:fldCharType="begin"/>
      </w:r>
      <w:r w:rsidR="007350E7"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7350E7" w:rsidRPr="00084084">
        <w:rPr>
          <w:rFonts w:ascii="Arial" w:eastAsia="Times New Roman" w:hAnsi="Arial" w:cs="Arial"/>
          <w:b/>
        </w:rPr>
      </w:r>
      <w:r w:rsidR="007350E7" w:rsidRPr="00084084">
        <w:rPr>
          <w:rFonts w:ascii="Arial" w:eastAsia="Times New Roman" w:hAnsi="Arial" w:cs="Arial"/>
          <w:b/>
        </w:rPr>
        <w:fldChar w:fldCharType="separate"/>
      </w:r>
      <w:r w:rsidR="001655BD">
        <w:rPr>
          <w:rFonts w:ascii="Arial" w:eastAsia="Times New Roman" w:hAnsi="Arial" w:cs="Arial"/>
          <w:b/>
        </w:rPr>
        <w:t>4</w:t>
      </w:r>
      <w:r w:rsidR="007350E7" w:rsidRPr="00084084">
        <w:rPr>
          <w:rFonts w:ascii="Arial" w:eastAsia="Times New Roman" w:hAnsi="Arial" w:cs="Arial"/>
          <w:b/>
        </w:rPr>
        <w:fldChar w:fldCharType="end"/>
      </w:r>
      <w:r w:rsidRPr="00084084">
        <w:rPr>
          <w:rFonts w:ascii="Arial" w:hAnsi="Arial" w:cs="Arial"/>
        </w:rPr>
        <w:t xml:space="preserve">. Schválením aktualizovaného znění </w:t>
      </w:r>
      <w:r w:rsidRPr="00084084">
        <w:rPr>
          <w:rFonts w:ascii="Arial" w:eastAsia="Times New Roman" w:hAnsi="Arial" w:cs="Arial"/>
          <w:b/>
        </w:rPr>
        <w:t xml:space="preserve">Přílohy č. </w:t>
      </w:r>
      <w:r w:rsidR="007350E7" w:rsidRPr="00084084">
        <w:rPr>
          <w:rFonts w:ascii="Arial" w:eastAsia="Times New Roman" w:hAnsi="Arial" w:cs="Arial"/>
          <w:b/>
        </w:rPr>
        <w:fldChar w:fldCharType="begin"/>
      </w:r>
      <w:r w:rsidR="007350E7"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7350E7" w:rsidRPr="00084084">
        <w:rPr>
          <w:rFonts w:ascii="Arial" w:eastAsia="Times New Roman" w:hAnsi="Arial" w:cs="Arial"/>
          <w:b/>
        </w:rPr>
      </w:r>
      <w:r w:rsidR="007350E7" w:rsidRPr="00084084">
        <w:rPr>
          <w:rFonts w:ascii="Arial" w:eastAsia="Times New Roman" w:hAnsi="Arial" w:cs="Arial"/>
          <w:b/>
        </w:rPr>
        <w:fldChar w:fldCharType="separate"/>
      </w:r>
      <w:r w:rsidR="001655BD">
        <w:rPr>
          <w:rFonts w:ascii="Arial" w:eastAsia="Times New Roman" w:hAnsi="Arial" w:cs="Arial"/>
          <w:b/>
        </w:rPr>
        <w:t>4</w:t>
      </w:r>
      <w:r w:rsidR="007350E7" w:rsidRPr="00084084">
        <w:rPr>
          <w:rFonts w:ascii="Arial" w:eastAsia="Times New Roman" w:hAnsi="Arial" w:cs="Arial"/>
          <w:b/>
        </w:rPr>
        <w:fldChar w:fldCharType="end"/>
      </w:r>
      <w:r w:rsidRPr="00084084">
        <w:rPr>
          <w:rFonts w:ascii="Arial" w:hAnsi="Arial" w:cs="Arial"/>
        </w:rPr>
        <w:t xml:space="preserve"> Objednatelem dojde automaticky k</w:t>
      </w:r>
      <w:r w:rsidR="004A2B7E" w:rsidRPr="00084084">
        <w:rPr>
          <w:rFonts w:ascii="Arial" w:hAnsi="Arial" w:cs="Arial"/>
        </w:rPr>
        <w:t> </w:t>
      </w:r>
      <w:r w:rsidRPr="00084084">
        <w:rPr>
          <w:rFonts w:ascii="Arial" w:hAnsi="Arial" w:cs="Arial"/>
        </w:rPr>
        <w:t xml:space="preserve">nahrazení znění </w:t>
      </w:r>
      <w:r w:rsidRPr="00084084">
        <w:rPr>
          <w:rFonts w:ascii="Arial" w:eastAsia="Times New Roman" w:hAnsi="Arial" w:cs="Arial"/>
          <w:b/>
        </w:rPr>
        <w:t xml:space="preserve">Přílohy č. </w:t>
      </w:r>
      <w:r w:rsidR="007350E7" w:rsidRPr="00084084">
        <w:rPr>
          <w:rFonts w:ascii="Arial" w:eastAsia="Times New Roman" w:hAnsi="Arial" w:cs="Arial"/>
          <w:b/>
        </w:rPr>
        <w:fldChar w:fldCharType="begin"/>
      </w:r>
      <w:r w:rsidR="007350E7"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7350E7" w:rsidRPr="00084084">
        <w:rPr>
          <w:rFonts w:ascii="Arial" w:eastAsia="Times New Roman" w:hAnsi="Arial" w:cs="Arial"/>
          <w:b/>
        </w:rPr>
      </w:r>
      <w:r w:rsidR="007350E7" w:rsidRPr="00084084">
        <w:rPr>
          <w:rFonts w:ascii="Arial" w:eastAsia="Times New Roman" w:hAnsi="Arial" w:cs="Arial"/>
          <w:b/>
        </w:rPr>
        <w:fldChar w:fldCharType="separate"/>
      </w:r>
      <w:r w:rsidR="001655BD">
        <w:rPr>
          <w:rFonts w:ascii="Arial" w:eastAsia="Times New Roman" w:hAnsi="Arial" w:cs="Arial"/>
          <w:b/>
        </w:rPr>
        <w:t>4</w:t>
      </w:r>
      <w:r w:rsidR="007350E7" w:rsidRPr="00084084">
        <w:rPr>
          <w:rFonts w:ascii="Arial" w:eastAsia="Times New Roman" w:hAnsi="Arial" w:cs="Arial"/>
          <w:b/>
        </w:rPr>
        <w:fldChar w:fldCharType="end"/>
      </w:r>
      <w:r w:rsidRPr="00084084">
        <w:rPr>
          <w:rFonts w:ascii="Arial" w:hAnsi="Arial" w:cs="Arial"/>
        </w:rPr>
        <w:t xml:space="preserve"> jejím novým zněním.</w:t>
      </w:r>
    </w:p>
    <w:p w14:paraId="3355C940" w14:textId="1BCFE59D" w:rsidR="00D30878" w:rsidRPr="00084084" w:rsidRDefault="00B02D23" w:rsidP="00977D92">
      <w:pPr>
        <w:pStyle w:val="Seznam2"/>
        <w:rPr>
          <w:rFonts w:ascii="Arial" w:hAnsi="Arial" w:cs="Arial"/>
        </w:rPr>
      </w:pPr>
      <w:r w:rsidRPr="00084084">
        <w:rPr>
          <w:rFonts w:ascii="Arial" w:hAnsi="Arial" w:cs="Arial"/>
        </w:rPr>
        <w:t>Všichni členové Realizačního týmu jsou povinni postupovat v</w:t>
      </w:r>
      <w:r w:rsidR="004A2B7E" w:rsidRPr="00084084">
        <w:rPr>
          <w:rFonts w:ascii="Arial" w:hAnsi="Arial" w:cs="Arial"/>
        </w:rPr>
        <w:t> </w:t>
      </w:r>
      <w:r w:rsidRPr="00084084">
        <w:rPr>
          <w:rFonts w:ascii="Arial" w:hAnsi="Arial" w:cs="Arial"/>
        </w:rPr>
        <w:t>rámci svých pracovních povinností a pozic dle nejlepšího vědomí a s</w:t>
      </w:r>
      <w:r w:rsidR="004A2B7E" w:rsidRPr="00084084">
        <w:rPr>
          <w:rFonts w:ascii="Arial" w:hAnsi="Arial" w:cs="Arial"/>
        </w:rPr>
        <w:t> </w:t>
      </w:r>
      <w:r w:rsidRPr="00084084">
        <w:rPr>
          <w:rFonts w:ascii="Arial" w:hAnsi="Arial" w:cs="Arial"/>
        </w:rPr>
        <w:t>náležitou odbornou péčí, tak aby byl co nejlépe naplněn předmět a účel Smlouvy. Poskytovatel povinen zabezpečit, aby všichni členové Realizačního týmu měli přiměřené předchozí zkušenosti. Poskytovateli je povinen neměnit členy Realizačního týmu bezdůvodně tak, aby tím bylo ohroženo plnění Smlouvy nebo Harmonogram.</w:t>
      </w:r>
    </w:p>
    <w:p w14:paraId="4D802B99" w14:textId="02CD4412" w:rsidR="00D30878" w:rsidRPr="00084084" w:rsidRDefault="00B02D23" w:rsidP="00977D92">
      <w:pPr>
        <w:pStyle w:val="Seznam2"/>
        <w:rPr>
          <w:rFonts w:ascii="Arial" w:hAnsi="Arial" w:cs="Arial"/>
        </w:rPr>
      </w:pPr>
      <w:r w:rsidRPr="00084084">
        <w:rPr>
          <w:rFonts w:ascii="Arial" w:hAnsi="Arial" w:cs="Arial"/>
        </w:rPr>
        <w:t>Poskytovatel je povinen do patnácti (15) pracovních dní změnit člena Realizačního týmu na odůvodněnou žádost Objednatele zejména v</w:t>
      </w:r>
      <w:r w:rsidR="004A2B7E" w:rsidRPr="00084084">
        <w:rPr>
          <w:rFonts w:ascii="Arial" w:hAnsi="Arial" w:cs="Arial"/>
        </w:rPr>
        <w:t> </w:t>
      </w:r>
      <w:r w:rsidRPr="00084084">
        <w:rPr>
          <w:rFonts w:ascii="Arial" w:hAnsi="Arial" w:cs="Arial"/>
        </w:rPr>
        <w:t>případě, že člen Realizačního týmu objektivně dlouhodobě či opakovaně podává podprůměrné výkony při plnění této Smlouvy, jeho faktické kvality neodpovídají jeho pozici v</w:t>
      </w:r>
      <w:r w:rsidR="004A2B7E" w:rsidRPr="00084084">
        <w:rPr>
          <w:rFonts w:ascii="Arial" w:hAnsi="Arial" w:cs="Arial"/>
        </w:rPr>
        <w:t> </w:t>
      </w:r>
      <w:r w:rsidRPr="00084084">
        <w:rPr>
          <w:rFonts w:ascii="Arial" w:hAnsi="Arial" w:cs="Arial"/>
        </w:rPr>
        <w:t xml:space="preserve">Realizačním týmu, opakovaně nebo dlouhodobě porušuje </w:t>
      </w:r>
      <w:r w:rsidR="001508ED">
        <w:rPr>
          <w:rFonts w:ascii="Arial" w:hAnsi="Arial" w:cs="Arial"/>
        </w:rPr>
        <w:t>i</w:t>
      </w:r>
      <w:r w:rsidRPr="00084084">
        <w:rPr>
          <w:rFonts w:ascii="Arial" w:hAnsi="Arial" w:cs="Arial"/>
        </w:rPr>
        <w:t>nterní předpisy Objednatele anebo svou činností způsobil Objednateli újmu.</w:t>
      </w:r>
    </w:p>
    <w:p w14:paraId="330DBEE9" w14:textId="2035A05F" w:rsidR="00D30878" w:rsidRPr="00084084" w:rsidRDefault="00B02D23" w:rsidP="00977D92">
      <w:pPr>
        <w:pStyle w:val="Seznam2"/>
        <w:rPr>
          <w:rFonts w:ascii="Arial" w:hAnsi="Arial" w:cs="Arial"/>
        </w:rPr>
      </w:pPr>
      <w:bookmarkStart w:id="360" w:name="_Ref139384370"/>
      <w:r w:rsidRPr="00084084">
        <w:rPr>
          <w:rFonts w:ascii="Arial" w:hAnsi="Arial" w:cs="Arial"/>
        </w:rPr>
        <w:t>V</w:t>
      </w:r>
      <w:r w:rsidR="004A2B7E" w:rsidRPr="00084084">
        <w:rPr>
          <w:rFonts w:ascii="Arial" w:hAnsi="Arial" w:cs="Arial"/>
        </w:rPr>
        <w:t> </w:t>
      </w:r>
      <w:r w:rsidRPr="00084084">
        <w:rPr>
          <w:rFonts w:ascii="Arial" w:hAnsi="Arial" w:cs="Arial"/>
        </w:rPr>
        <w:t>případě, že jednotliví členové Realizačního týmu, u kterých není znalost jazyka specificky vyžadována Zadávací dokumentací, neovládají dostatečně český jazyk, lze ke komunikaci s</w:t>
      </w:r>
      <w:r w:rsidR="004A2B7E" w:rsidRPr="00084084">
        <w:rPr>
          <w:rFonts w:ascii="Arial" w:hAnsi="Arial" w:cs="Arial"/>
        </w:rPr>
        <w:t> </w:t>
      </w:r>
      <w:r w:rsidRPr="00084084">
        <w:rPr>
          <w:rFonts w:ascii="Arial" w:hAnsi="Arial" w:cs="Arial"/>
        </w:rPr>
        <w:t>nimi využít překladatele/tlumočníka, kterým může být i jiný člen Realizačního týmu, s</w:t>
      </w:r>
      <w:r w:rsidR="004A2B7E" w:rsidRPr="00084084">
        <w:rPr>
          <w:rFonts w:ascii="Arial" w:hAnsi="Arial" w:cs="Arial"/>
        </w:rPr>
        <w:t> </w:t>
      </w:r>
      <w:r w:rsidRPr="00084084">
        <w:rPr>
          <w:rFonts w:ascii="Arial" w:hAnsi="Arial" w:cs="Arial"/>
        </w:rPr>
        <w:t xml:space="preserve">výjimkou pracovníka Poskytovatele skutečně provádějícího Školení (lektorskou činnost), u kterého Objednatel požaduje znalost českého jazyka na úrovni rodilého mluvčího. Jakékoliv náklady na překladatele/tlumočníka ve smyslu tohoto Článku </w:t>
      </w:r>
      <w:r w:rsidR="00E67A77" w:rsidRPr="00084084">
        <w:rPr>
          <w:rFonts w:ascii="Arial" w:hAnsi="Arial" w:cs="Arial"/>
        </w:rPr>
        <w:fldChar w:fldCharType="begin"/>
      </w:r>
      <w:r w:rsidR="00E67A77" w:rsidRPr="00084084">
        <w:rPr>
          <w:rFonts w:ascii="Arial" w:hAnsi="Arial" w:cs="Arial"/>
        </w:rPr>
        <w:instrText xml:space="preserve"> REF _Ref139384370 \r \h </w:instrText>
      </w:r>
      <w:r w:rsidR="00E5305C" w:rsidRPr="00084084">
        <w:rPr>
          <w:rFonts w:ascii="Arial" w:hAnsi="Arial" w:cs="Arial"/>
        </w:rPr>
        <w:instrText xml:space="preserve"> \* MERGEFORMAT </w:instrText>
      </w:r>
      <w:r w:rsidR="00E67A77" w:rsidRPr="00084084">
        <w:rPr>
          <w:rFonts w:ascii="Arial" w:hAnsi="Arial" w:cs="Arial"/>
        </w:rPr>
      </w:r>
      <w:r w:rsidR="00E67A77" w:rsidRPr="00084084">
        <w:rPr>
          <w:rFonts w:ascii="Arial" w:hAnsi="Arial" w:cs="Arial"/>
        </w:rPr>
        <w:fldChar w:fldCharType="separate"/>
      </w:r>
      <w:r w:rsidR="001655BD">
        <w:rPr>
          <w:rFonts w:ascii="Arial" w:hAnsi="Arial" w:cs="Arial"/>
        </w:rPr>
        <w:t>16.16</w:t>
      </w:r>
      <w:r w:rsidR="00E67A77" w:rsidRPr="00084084">
        <w:rPr>
          <w:rFonts w:ascii="Arial" w:hAnsi="Arial" w:cs="Arial"/>
        </w:rPr>
        <w:fldChar w:fldCharType="end"/>
      </w:r>
      <w:r w:rsidR="00E67A77" w:rsidRPr="00084084">
        <w:rPr>
          <w:rFonts w:ascii="Arial" w:hAnsi="Arial" w:cs="Arial"/>
        </w:rPr>
        <w:t xml:space="preserve"> </w:t>
      </w:r>
      <w:r w:rsidRPr="00084084">
        <w:rPr>
          <w:rFonts w:ascii="Arial" w:hAnsi="Arial" w:cs="Arial"/>
        </w:rPr>
        <w:t>hradí v</w:t>
      </w:r>
      <w:r w:rsidR="004A2B7E" w:rsidRPr="00084084">
        <w:rPr>
          <w:rFonts w:ascii="Arial" w:hAnsi="Arial" w:cs="Arial"/>
        </w:rPr>
        <w:t> </w:t>
      </w:r>
      <w:r w:rsidRPr="00084084">
        <w:rPr>
          <w:rFonts w:ascii="Arial" w:hAnsi="Arial" w:cs="Arial"/>
        </w:rPr>
        <w:t>plné výši Poskytovatel.</w:t>
      </w:r>
      <w:bookmarkEnd w:id="360"/>
    </w:p>
    <w:p w14:paraId="49EC424D" w14:textId="2D3A5CFA" w:rsidR="00B02D23" w:rsidRPr="00084084" w:rsidRDefault="00B02D23" w:rsidP="00977D92">
      <w:pPr>
        <w:pStyle w:val="Seznam"/>
        <w:rPr>
          <w:rFonts w:ascii="Arial" w:hAnsi="Arial" w:cs="Arial"/>
        </w:rPr>
      </w:pPr>
      <w:bookmarkStart w:id="361" w:name="_Ref139384384"/>
      <w:bookmarkStart w:id="362" w:name="_Ref139384554"/>
      <w:bookmarkStart w:id="363" w:name="_Ref139385423"/>
      <w:bookmarkStart w:id="364" w:name="_Toc158745151"/>
      <w:r w:rsidRPr="00084084">
        <w:rPr>
          <w:rFonts w:ascii="Arial" w:hAnsi="Arial" w:cs="Arial"/>
        </w:rPr>
        <w:t>POJIŠTĚNÍ</w:t>
      </w:r>
      <w:bookmarkEnd w:id="361"/>
      <w:bookmarkEnd w:id="362"/>
      <w:bookmarkEnd w:id="363"/>
      <w:bookmarkEnd w:id="364"/>
    </w:p>
    <w:p w14:paraId="3C6F782A" w14:textId="359BE3FA" w:rsidR="00D30878" w:rsidRDefault="00B02D23" w:rsidP="00977D92">
      <w:pPr>
        <w:pStyle w:val="Seznam2"/>
        <w:rPr>
          <w:rFonts w:ascii="Arial" w:hAnsi="Arial" w:cs="Arial"/>
        </w:rPr>
      </w:pPr>
      <w:bookmarkStart w:id="365" w:name="_Ref139384392"/>
      <w:r w:rsidRPr="00F2758A">
        <w:rPr>
          <w:rFonts w:ascii="Arial" w:hAnsi="Arial" w:cs="Arial"/>
        </w:rPr>
        <w:t>Poskytovatel je povinen na vlastní náklady udržovat v</w:t>
      </w:r>
      <w:r w:rsidR="004A2B7E">
        <w:rPr>
          <w:rFonts w:ascii="Arial" w:hAnsi="Arial" w:cs="Arial"/>
        </w:rPr>
        <w:t> </w:t>
      </w:r>
      <w:r w:rsidRPr="00F2758A">
        <w:rPr>
          <w:rFonts w:ascii="Arial" w:hAnsi="Arial" w:cs="Arial"/>
        </w:rPr>
        <w:t>platnosti pojištění Poskytovatele pro případ způsobení újmy v</w:t>
      </w:r>
      <w:r w:rsidR="004A2B7E">
        <w:rPr>
          <w:rFonts w:ascii="Arial" w:hAnsi="Arial" w:cs="Arial"/>
        </w:rPr>
        <w:t> </w:t>
      </w:r>
      <w:r w:rsidRPr="00F2758A">
        <w:rPr>
          <w:rFonts w:ascii="Arial" w:hAnsi="Arial" w:cs="Arial"/>
        </w:rPr>
        <w:t>souvislosti s</w:t>
      </w:r>
      <w:r w:rsidR="004A2B7E">
        <w:rPr>
          <w:rFonts w:ascii="Arial" w:hAnsi="Arial" w:cs="Arial"/>
        </w:rPr>
        <w:t> </w:t>
      </w:r>
      <w:r w:rsidRPr="00F2758A">
        <w:rPr>
          <w:rFonts w:ascii="Arial" w:hAnsi="Arial" w:cs="Arial"/>
        </w:rPr>
        <w:t xml:space="preserve">výkonem činností, které jsou předmětem Smlouvy, které zahrnuje (kryje) újmu způsobenou přímo Poskytovatelem anebo </w:t>
      </w:r>
      <w:r w:rsidRPr="006E62A8">
        <w:rPr>
          <w:rFonts w:ascii="Arial" w:hAnsi="Arial" w:cs="Arial"/>
        </w:rPr>
        <w:t>jeho Poddodavateli, s</w:t>
      </w:r>
      <w:r w:rsidR="004A2B7E" w:rsidRPr="006E62A8">
        <w:rPr>
          <w:rFonts w:ascii="Arial" w:hAnsi="Arial" w:cs="Arial"/>
        </w:rPr>
        <w:t> </w:t>
      </w:r>
      <w:r w:rsidRPr="006E62A8">
        <w:rPr>
          <w:rFonts w:ascii="Arial" w:hAnsi="Arial" w:cs="Arial"/>
        </w:rPr>
        <w:t xml:space="preserve">limitem pojistného plnění nejméně ve výši </w:t>
      </w:r>
      <w:r w:rsidR="00E31FBF" w:rsidRPr="0010306E">
        <w:rPr>
          <w:rFonts w:ascii="Arial" w:hAnsi="Arial" w:cs="Arial"/>
        </w:rPr>
        <w:t>150</w:t>
      </w:r>
      <w:r w:rsidRPr="0010306E">
        <w:rPr>
          <w:rFonts w:ascii="Arial" w:hAnsi="Arial" w:cs="Arial"/>
        </w:rPr>
        <w:t>.000.000</w:t>
      </w:r>
      <w:r w:rsidR="004A2B7E" w:rsidRPr="0010306E">
        <w:rPr>
          <w:rFonts w:ascii="Arial" w:hAnsi="Arial" w:cs="Arial"/>
        </w:rPr>
        <w:t>,-</w:t>
      </w:r>
      <w:r w:rsidRPr="0010306E">
        <w:rPr>
          <w:rFonts w:ascii="Arial" w:hAnsi="Arial" w:cs="Arial"/>
        </w:rPr>
        <w:t xml:space="preserve"> Kč (slovy: </w:t>
      </w:r>
      <w:r w:rsidR="00E31FBF" w:rsidRPr="0010306E">
        <w:rPr>
          <w:rFonts w:ascii="Arial" w:hAnsi="Arial" w:cs="Arial"/>
        </w:rPr>
        <w:t>sto padesát</w:t>
      </w:r>
      <w:r w:rsidRPr="0010306E">
        <w:rPr>
          <w:rFonts w:ascii="Arial" w:hAnsi="Arial" w:cs="Arial"/>
        </w:rPr>
        <w:t xml:space="preserve"> milionů</w:t>
      </w:r>
      <w:r w:rsidRPr="00F2758A">
        <w:rPr>
          <w:rFonts w:ascii="Arial" w:hAnsi="Arial" w:cs="Arial"/>
        </w:rPr>
        <w:t xml:space="preserve"> korun českých) ze všech pojistných událostí vzniklých v jednom (1) pojišťovacím roce, a to nejméně po dobu trvání smluvního vztahu založeného touto Smlouvou. Spoluúčast Poskytovatele z jedné pojistné události nesmí být vyšší než 5 % z pojistného plnění</w:t>
      </w:r>
      <w:r w:rsidR="004A2B7E">
        <w:rPr>
          <w:rFonts w:ascii="Arial" w:hAnsi="Arial" w:cs="Arial"/>
        </w:rPr>
        <w:t xml:space="preserve"> </w:t>
      </w:r>
      <w:r w:rsidRPr="00F2758A">
        <w:rPr>
          <w:rFonts w:ascii="Arial" w:hAnsi="Arial" w:cs="Arial"/>
        </w:rPr>
        <w:t xml:space="preserve">a podmínky pojištění nesmí být horší než obvyklé podmínky tohoto druhu pojištění poskytované osobám poskytujícím předmětné činnosti v České republice. Poskytovatel je povinen </w:t>
      </w:r>
      <w:r w:rsidR="004A2B7E" w:rsidRPr="00F2758A">
        <w:rPr>
          <w:rFonts w:ascii="Arial" w:hAnsi="Arial" w:cs="Arial"/>
        </w:rPr>
        <w:t>o</w:t>
      </w:r>
      <w:r w:rsidR="004A2B7E">
        <w:rPr>
          <w:rFonts w:ascii="Arial" w:hAnsi="Arial" w:cs="Arial"/>
        </w:rPr>
        <w:t> </w:t>
      </w:r>
      <w:r w:rsidRPr="00F2758A">
        <w:rPr>
          <w:rFonts w:ascii="Arial" w:hAnsi="Arial" w:cs="Arial"/>
        </w:rPr>
        <w:t xml:space="preserve">takovém pojištění předložit Objednateli doklady do deseti (10) pracovních dnů ode dne uzavření této Smlouvy a na jeho žádost kdykoliv v průběhu platnosti Smlouvy prokazovat, že jej udržuje v platnosti. Ve vztahu k pojištění dle tohoto Článku </w:t>
      </w:r>
      <w:r w:rsidR="00E67A77">
        <w:rPr>
          <w:rFonts w:ascii="Arial" w:hAnsi="Arial" w:cs="Arial"/>
        </w:rPr>
        <w:fldChar w:fldCharType="begin"/>
      </w:r>
      <w:r w:rsidR="00E67A77">
        <w:rPr>
          <w:rFonts w:ascii="Arial" w:hAnsi="Arial" w:cs="Arial"/>
        </w:rPr>
        <w:instrText xml:space="preserve"> REF _Ref139384384 \r \h </w:instrText>
      </w:r>
      <w:r w:rsidR="00E67A77">
        <w:rPr>
          <w:rFonts w:ascii="Arial" w:hAnsi="Arial" w:cs="Arial"/>
        </w:rPr>
      </w:r>
      <w:r w:rsidR="00E67A77">
        <w:rPr>
          <w:rFonts w:ascii="Arial" w:hAnsi="Arial" w:cs="Arial"/>
        </w:rPr>
        <w:fldChar w:fldCharType="separate"/>
      </w:r>
      <w:r w:rsidR="001655BD">
        <w:rPr>
          <w:rFonts w:ascii="Arial" w:hAnsi="Arial" w:cs="Arial"/>
        </w:rPr>
        <w:t>17</w:t>
      </w:r>
      <w:r w:rsidR="00E67A77">
        <w:rPr>
          <w:rFonts w:ascii="Arial" w:hAnsi="Arial" w:cs="Arial"/>
        </w:rPr>
        <w:fldChar w:fldCharType="end"/>
      </w:r>
      <w:r w:rsidRPr="00F2758A">
        <w:rPr>
          <w:rFonts w:ascii="Arial" w:hAnsi="Arial" w:cs="Arial"/>
        </w:rPr>
        <w:t xml:space="preserve"> se Poskytovatel zavazuje zabezpečit, že v případě vzniku pojistné události bude pojistné plnění placeno přímo Objednateli.</w:t>
      </w:r>
      <w:bookmarkEnd w:id="365"/>
    </w:p>
    <w:p w14:paraId="64052497" w14:textId="0051E42C" w:rsidR="00D30878" w:rsidRDefault="00B02D23" w:rsidP="00977D92">
      <w:pPr>
        <w:pStyle w:val="Seznam2"/>
        <w:rPr>
          <w:rFonts w:ascii="Arial" w:hAnsi="Arial" w:cs="Arial"/>
        </w:rPr>
      </w:pPr>
      <w:r w:rsidRPr="00F2758A">
        <w:rPr>
          <w:rFonts w:ascii="Arial" w:hAnsi="Arial" w:cs="Arial"/>
        </w:rPr>
        <w:t xml:space="preserve">Poskytovatel není oprávněn snížit výši pojistného krytí anebo podstatným způsobem změnit podmínky pojistných smluv dle Článku </w:t>
      </w:r>
      <w:r w:rsidR="00E67A77">
        <w:rPr>
          <w:rFonts w:ascii="Arial" w:hAnsi="Arial" w:cs="Arial"/>
        </w:rPr>
        <w:fldChar w:fldCharType="begin"/>
      </w:r>
      <w:r w:rsidR="00E67A77">
        <w:rPr>
          <w:rFonts w:ascii="Arial" w:hAnsi="Arial" w:cs="Arial"/>
        </w:rPr>
        <w:instrText xml:space="preserve"> REF _Ref139384392 \r \h </w:instrText>
      </w:r>
      <w:r w:rsidR="00E67A77">
        <w:rPr>
          <w:rFonts w:ascii="Arial" w:hAnsi="Arial" w:cs="Arial"/>
        </w:rPr>
      </w:r>
      <w:r w:rsidR="00E67A77">
        <w:rPr>
          <w:rFonts w:ascii="Arial" w:hAnsi="Arial" w:cs="Arial"/>
        </w:rPr>
        <w:fldChar w:fldCharType="separate"/>
      </w:r>
      <w:r w:rsidR="001655BD">
        <w:rPr>
          <w:rFonts w:ascii="Arial" w:hAnsi="Arial" w:cs="Arial"/>
        </w:rPr>
        <w:t>17.1</w:t>
      </w:r>
      <w:r w:rsidR="00E67A77">
        <w:rPr>
          <w:rFonts w:ascii="Arial" w:hAnsi="Arial" w:cs="Arial"/>
        </w:rPr>
        <w:fldChar w:fldCharType="end"/>
      </w:r>
      <w:r w:rsidR="00E67A77">
        <w:rPr>
          <w:rFonts w:ascii="Arial" w:hAnsi="Arial" w:cs="Arial"/>
        </w:rPr>
        <w:t xml:space="preserve"> </w:t>
      </w:r>
      <w:r w:rsidRPr="00F2758A">
        <w:rPr>
          <w:rFonts w:ascii="Arial" w:hAnsi="Arial" w:cs="Arial"/>
        </w:rPr>
        <w:t>bez předchozího písemného souhlasu Objednatele.</w:t>
      </w:r>
    </w:p>
    <w:p w14:paraId="3CCD7C24" w14:textId="207DFC8F" w:rsidR="00D30878" w:rsidRDefault="00B02D23" w:rsidP="00977D92">
      <w:pPr>
        <w:pStyle w:val="Seznam2"/>
        <w:rPr>
          <w:rFonts w:ascii="Arial" w:hAnsi="Arial" w:cs="Arial"/>
        </w:rPr>
      </w:pPr>
      <w:r w:rsidRPr="00F2758A">
        <w:rPr>
          <w:rFonts w:ascii="Arial" w:hAnsi="Arial" w:cs="Arial"/>
        </w:rPr>
        <w:t xml:space="preserve">Poskytovatel se zavazuje, že po dobu pojištění bude za tímto účelem plnit povinnosti vyplývající pro něj z pojistných smluv dle Článku </w:t>
      </w:r>
      <w:r w:rsidR="00E67A77">
        <w:rPr>
          <w:rFonts w:ascii="Arial" w:hAnsi="Arial" w:cs="Arial"/>
        </w:rPr>
        <w:fldChar w:fldCharType="begin"/>
      </w:r>
      <w:r w:rsidR="00E67A77">
        <w:rPr>
          <w:rFonts w:ascii="Arial" w:hAnsi="Arial" w:cs="Arial"/>
        </w:rPr>
        <w:instrText xml:space="preserve"> REF _Ref139384392 \r \h </w:instrText>
      </w:r>
      <w:r w:rsidR="00E67A77">
        <w:rPr>
          <w:rFonts w:ascii="Arial" w:hAnsi="Arial" w:cs="Arial"/>
        </w:rPr>
      </w:r>
      <w:r w:rsidR="00E67A77">
        <w:rPr>
          <w:rFonts w:ascii="Arial" w:hAnsi="Arial" w:cs="Arial"/>
        </w:rPr>
        <w:fldChar w:fldCharType="separate"/>
      </w:r>
      <w:r w:rsidR="001655BD">
        <w:rPr>
          <w:rFonts w:ascii="Arial" w:hAnsi="Arial" w:cs="Arial"/>
        </w:rPr>
        <w:t>17.1</w:t>
      </w:r>
      <w:r w:rsidR="00E67A77">
        <w:rPr>
          <w:rFonts w:ascii="Arial" w:hAnsi="Arial" w:cs="Arial"/>
        </w:rPr>
        <w:fldChar w:fldCharType="end"/>
      </w:r>
      <w:r w:rsidRPr="00F2758A">
        <w:rPr>
          <w:rFonts w:ascii="Arial" w:hAnsi="Arial" w:cs="Arial"/>
        </w:rPr>
        <w:t>, zejména platit pojistné a plnit oznamovací povinnosti.</w:t>
      </w:r>
    </w:p>
    <w:p w14:paraId="527ED30E" w14:textId="77777777" w:rsidR="00D30878" w:rsidRDefault="00B02D23" w:rsidP="00977D92">
      <w:pPr>
        <w:pStyle w:val="Seznam2"/>
        <w:rPr>
          <w:rFonts w:ascii="Arial" w:hAnsi="Arial" w:cs="Arial"/>
        </w:rPr>
      </w:pPr>
      <w:r w:rsidRPr="00F2758A">
        <w:rPr>
          <w:rFonts w:ascii="Arial" w:hAnsi="Arial" w:cs="Arial"/>
        </w:rPr>
        <w:t>Jestliže Poskytovatel nebude udržovat v platnosti pojištění vyžadované touto Smlouvou, může Objednatel svým jménem kdykoli sjednat a udržovat jakékoli pojištění pokrývající rizika spojená s výkonem činností Poskytovatele, které jsou předmětem této Smlouvy, a platit jakékoli pojistné, které je přiměřené pro takové účely, a započítávat takto placené částky na jakékoliv platby Poskytovateli, které jsou splatné nebo se stanou splatnými, nebo vymáhat tyto částky jako splatný dluh Poskytovatele.</w:t>
      </w:r>
    </w:p>
    <w:p w14:paraId="6F637986" w14:textId="1DE50121" w:rsidR="00D30878" w:rsidRDefault="00B02D23" w:rsidP="00977D92">
      <w:pPr>
        <w:pStyle w:val="Seznam2"/>
        <w:rPr>
          <w:rFonts w:ascii="Arial" w:hAnsi="Arial" w:cs="Arial"/>
        </w:rPr>
      </w:pPr>
      <w:r w:rsidRPr="00F2758A">
        <w:rPr>
          <w:rFonts w:ascii="Arial" w:hAnsi="Arial" w:cs="Arial"/>
        </w:rPr>
        <w:t xml:space="preserve">Pojištění dle tohoto Článku </w:t>
      </w:r>
      <w:r w:rsidR="00E67A77">
        <w:rPr>
          <w:rFonts w:ascii="Arial" w:hAnsi="Arial" w:cs="Arial"/>
        </w:rPr>
        <w:fldChar w:fldCharType="begin"/>
      </w:r>
      <w:r w:rsidR="00E67A77">
        <w:rPr>
          <w:rFonts w:ascii="Arial" w:hAnsi="Arial" w:cs="Arial"/>
        </w:rPr>
        <w:instrText xml:space="preserve"> REF _Ref139384384 \r \h </w:instrText>
      </w:r>
      <w:r w:rsidR="00E67A77">
        <w:rPr>
          <w:rFonts w:ascii="Arial" w:hAnsi="Arial" w:cs="Arial"/>
        </w:rPr>
      </w:r>
      <w:r w:rsidR="00E67A77">
        <w:rPr>
          <w:rFonts w:ascii="Arial" w:hAnsi="Arial" w:cs="Arial"/>
        </w:rPr>
        <w:fldChar w:fldCharType="separate"/>
      </w:r>
      <w:r w:rsidR="001655BD">
        <w:rPr>
          <w:rFonts w:ascii="Arial" w:hAnsi="Arial" w:cs="Arial"/>
        </w:rPr>
        <w:t>17</w:t>
      </w:r>
      <w:r w:rsidR="00E67A77">
        <w:rPr>
          <w:rFonts w:ascii="Arial" w:hAnsi="Arial" w:cs="Arial"/>
        </w:rPr>
        <w:fldChar w:fldCharType="end"/>
      </w:r>
      <w:r w:rsidRPr="00F2758A">
        <w:rPr>
          <w:rFonts w:ascii="Arial" w:hAnsi="Arial" w:cs="Arial"/>
        </w:rPr>
        <w:t xml:space="preserve"> </w:t>
      </w:r>
      <w:proofErr w:type="gramStart"/>
      <w:r w:rsidRPr="00F2758A">
        <w:rPr>
          <w:rFonts w:ascii="Arial" w:hAnsi="Arial" w:cs="Arial"/>
        </w:rPr>
        <w:t>slouží</w:t>
      </w:r>
      <w:proofErr w:type="gramEnd"/>
      <w:r w:rsidRPr="00F2758A">
        <w:rPr>
          <w:rFonts w:ascii="Arial" w:hAnsi="Arial" w:cs="Arial"/>
        </w:rPr>
        <w:t xml:space="preserve"> společně jako pojištění pro tuto Smlouvu i pro Servisní smlouvu. Účinnost tohoto Článku </w:t>
      </w:r>
      <w:r w:rsidR="00E67A77">
        <w:rPr>
          <w:rFonts w:ascii="Arial" w:hAnsi="Arial" w:cs="Arial"/>
        </w:rPr>
        <w:fldChar w:fldCharType="begin"/>
      </w:r>
      <w:r w:rsidR="00E67A77">
        <w:rPr>
          <w:rFonts w:ascii="Arial" w:hAnsi="Arial" w:cs="Arial"/>
        </w:rPr>
        <w:instrText xml:space="preserve"> REF _Ref139384384 \r \h </w:instrText>
      </w:r>
      <w:r w:rsidR="00E67A77">
        <w:rPr>
          <w:rFonts w:ascii="Arial" w:hAnsi="Arial" w:cs="Arial"/>
        </w:rPr>
      </w:r>
      <w:r w:rsidR="00E67A77">
        <w:rPr>
          <w:rFonts w:ascii="Arial" w:hAnsi="Arial" w:cs="Arial"/>
        </w:rPr>
        <w:fldChar w:fldCharType="separate"/>
      </w:r>
      <w:r w:rsidR="001655BD">
        <w:rPr>
          <w:rFonts w:ascii="Arial" w:hAnsi="Arial" w:cs="Arial"/>
        </w:rPr>
        <w:t>17</w:t>
      </w:r>
      <w:r w:rsidR="00E67A77">
        <w:rPr>
          <w:rFonts w:ascii="Arial" w:hAnsi="Arial" w:cs="Arial"/>
        </w:rPr>
        <w:fldChar w:fldCharType="end"/>
      </w:r>
      <w:r w:rsidRPr="00F2758A">
        <w:rPr>
          <w:rFonts w:ascii="Arial" w:hAnsi="Arial" w:cs="Arial"/>
        </w:rPr>
        <w:t xml:space="preserve"> a povinnost udržovat platnosti pojištění </w:t>
      </w:r>
      <w:proofErr w:type="gramStart"/>
      <w:r w:rsidRPr="00F2758A">
        <w:rPr>
          <w:rFonts w:ascii="Arial" w:hAnsi="Arial" w:cs="Arial"/>
        </w:rPr>
        <w:t>neskončí</w:t>
      </w:r>
      <w:proofErr w:type="gramEnd"/>
      <w:r w:rsidRPr="00F2758A">
        <w:rPr>
          <w:rFonts w:ascii="Arial" w:hAnsi="Arial" w:cs="Arial"/>
        </w:rPr>
        <w:t xml:space="preserve"> před zánikem smluvního vztahu založeného Servisní smlouvou.</w:t>
      </w:r>
    </w:p>
    <w:p w14:paraId="77F16480" w14:textId="334B6B63" w:rsidR="00B02D23" w:rsidRPr="00F2758A" w:rsidRDefault="00B02D23" w:rsidP="00977D92">
      <w:pPr>
        <w:pStyle w:val="Seznam"/>
        <w:rPr>
          <w:rFonts w:ascii="Arial" w:hAnsi="Arial" w:cs="Arial"/>
        </w:rPr>
      </w:pPr>
      <w:bookmarkStart w:id="366" w:name="_Ref139385429"/>
      <w:bookmarkStart w:id="367" w:name="_Toc158745152"/>
      <w:r w:rsidRPr="00F2758A">
        <w:rPr>
          <w:rFonts w:ascii="Arial" w:hAnsi="Arial" w:cs="Arial"/>
        </w:rPr>
        <w:t>NÁROK NA NÁHRADU ÚJMY</w:t>
      </w:r>
      <w:bookmarkEnd w:id="366"/>
      <w:bookmarkEnd w:id="367"/>
    </w:p>
    <w:p w14:paraId="65483ED6" w14:textId="77777777" w:rsidR="00D30878" w:rsidRDefault="00B02D23" w:rsidP="00977D92">
      <w:pPr>
        <w:pStyle w:val="Seznam2"/>
        <w:rPr>
          <w:rFonts w:ascii="Arial" w:hAnsi="Arial" w:cs="Arial"/>
        </w:rPr>
      </w:pPr>
      <w:r w:rsidRPr="00F2758A">
        <w:rPr>
          <w:rFonts w:ascii="Arial" w:hAnsi="Arial" w:cs="Arial"/>
        </w:rPr>
        <w:t>Každá ze Stran je povinna nahradit druhé Straně újmu způsobenou jejím porušením této Smlouvy, a to v souladu s obecně závaznými právními předpisy a touto Smlouvou. Případná újma bude nahrazena v penězích, nedohodnou-li se Strany jinak.</w:t>
      </w:r>
    </w:p>
    <w:p w14:paraId="5FC60420" w14:textId="4A868612" w:rsidR="00D30878" w:rsidRDefault="00B02D23" w:rsidP="00977D92">
      <w:pPr>
        <w:pStyle w:val="Seznam2"/>
        <w:rPr>
          <w:rFonts w:ascii="Arial" w:hAnsi="Arial" w:cs="Arial"/>
        </w:rPr>
      </w:pPr>
      <w:r w:rsidRPr="00F2758A">
        <w:rPr>
          <w:rFonts w:ascii="Arial" w:hAnsi="Arial" w:cs="Arial"/>
        </w:rPr>
        <w:t xml:space="preserve">Obě Strany jsou povinny vyvinout maximální úsilí k zabránění vzniku újmy </w:t>
      </w:r>
      <w:r w:rsidR="004A2B7E" w:rsidRPr="00F2758A">
        <w:rPr>
          <w:rFonts w:ascii="Arial" w:hAnsi="Arial" w:cs="Arial"/>
        </w:rPr>
        <w:t>a</w:t>
      </w:r>
      <w:r w:rsidR="004A2B7E">
        <w:rPr>
          <w:rFonts w:ascii="Arial" w:hAnsi="Arial" w:cs="Arial"/>
        </w:rPr>
        <w:t> </w:t>
      </w:r>
      <w:r w:rsidR="004A2B7E" w:rsidRPr="00F2758A">
        <w:rPr>
          <w:rFonts w:ascii="Arial" w:hAnsi="Arial" w:cs="Arial"/>
        </w:rPr>
        <w:t>k</w:t>
      </w:r>
      <w:r w:rsidR="004A2B7E">
        <w:rPr>
          <w:rFonts w:ascii="Arial" w:hAnsi="Arial" w:cs="Arial"/>
        </w:rPr>
        <w:t> </w:t>
      </w:r>
      <w:r w:rsidRPr="00F2758A">
        <w:rPr>
          <w:rFonts w:ascii="Arial" w:hAnsi="Arial" w:cs="Arial"/>
        </w:rPr>
        <w:t>minimalizaci případně vzniklé újmy.</w:t>
      </w:r>
    </w:p>
    <w:p w14:paraId="43FFE797" w14:textId="77777777" w:rsidR="00D30878" w:rsidRDefault="00B02D23" w:rsidP="00977D92">
      <w:pPr>
        <w:pStyle w:val="Seznam2"/>
        <w:rPr>
          <w:rFonts w:ascii="Arial" w:hAnsi="Arial" w:cs="Arial"/>
        </w:rPr>
      </w:pPr>
      <w:r w:rsidRPr="00F2758A">
        <w:rPr>
          <w:rFonts w:ascii="Arial" w:hAnsi="Arial" w:cs="Arial"/>
        </w:rPr>
        <w:t>Poskytovatel bere na vědomí, že pokud neuvědomí Objednatele o jakékoli hrozící či vzniklé újmě, o které Poskytovatel věděl nebo s přihlédnutím ke všem okolnostem měl vědět, a neumožní tak Objednateli, aby učinil kroky k zabránění vzniku újmy či k jejímu zmírnění, má Objednatel proti Poskytovateli nárok na náhradu újmy, která tím Objednateli vznikla.</w:t>
      </w:r>
    </w:p>
    <w:p w14:paraId="0509E0F1" w14:textId="59AFD3F8" w:rsidR="00B02D23" w:rsidRPr="00F2758A" w:rsidRDefault="00B02D23" w:rsidP="00977D92">
      <w:pPr>
        <w:pStyle w:val="Seznam2"/>
        <w:rPr>
          <w:rFonts w:ascii="Arial" w:hAnsi="Arial" w:cs="Arial"/>
        </w:rPr>
      </w:pPr>
      <w:bookmarkStart w:id="368" w:name="_Ref139384424"/>
      <w:r w:rsidRPr="00F2758A">
        <w:rPr>
          <w:rFonts w:ascii="Arial" w:hAnsi="Arial" w:cs="Arial"/>
        </w:rPr>
        <w:t xml:space="preserve">Vznikne-li jedné ze Stran nárok na náhradu újmy v souvislosti s porušením této Smlouvy, dohodly se Strany na tom, že případná výše náhrad újmy, které budou uhrazeny jednou Stranou druhé Straně, v souhrnu </w:t>
      </w:r>
      <w:proofErr w:type="gramStart"/>
      <w:r w:rsidRPr="00F2758A">
        <w:rPr>
          <w:rFonts w:ascii="Arial" w:hAnsi="Arial" w:cs="Arial"/>
        </w:rPr>
        <w:t>nepřevýší</w:t>
      </w:r>
      <w:proofErr w:type="gramEnd"/>
      <w:r w:rsidRPr="00F2758A">
        <w:rPr>
          <w:rFonts w:ascii="Arial" w:hAnsi="Arial" w:cs="Arial"/>
        </w:rPr>
        <w:t xml:space="preserve"> částku </w:t>
      </w:r>
      <w:r w:rsidR="00F5554C">
        <w:rPr>
          <w:rFonts w:ascii="Arial" w:hAnsi="Arial" w:cs="Arial"/>
        </w:rPr>
        <w:t xml:space="preserve">ve výši </w:t>
      </w:r>
      <w:r w:rsidR="00FF018B">
        <w:rPr>
          <w:rFonts w:ascii="Arial" w:hAnsi="Arial" w:cs="Arial"/>
        </w:rPr>
        <w:t>C</w:t>
      </w:r>
      <w:r w:rsidR="00F5554C">
        <w:rPr>
          <w:rFonts w:ascii="Arial" w:hAnsi="Arial" w:cs="Arial"/>
        </w:rPr>
        <w:t xml:space="preserve">eny </w:t>
      </w:r>
      <w:r w:rsidR="00FF018B">
        <w:rPr>
          <w:rFonts w:ascii="Arial" w:hAnsi="Arial" w:cs="Arial"/>
        </w:rPr>
        <w:t xml:space="preserve">díla </w:t>
      </w:r>
      <w:r w:rsidR="00F5554C">
        <w:rPr>
          <w:rFonts w:ascii="Arial" w:hAnsi="Arial" w:cs="Arial"/>
        </w:rPr>
        <w:t xml:space="preserve">podle </w:t>
      </w:r>
      <w:r w:rsidR="00FF018B">
        <w:rPr>
          <w:rFonts w:ascii="Arial" w:hAnsi="Arial" w:cs="Arial"/>
        </w:rPr>
        <w:t xml:space="preserve">Článku </w:t>
      </w:r>
      <w:r w:rsidR="00FF018B">
        <w:rPr>
          <w:rFonts w:ascii="Arial" w:hAnsi="Arial" w:cs="Arial"/>
        </w:rPr>
        <w:fldChar w:fldCharType="begin"/>
      </w:r>
      <w:r w:rsidR="00FF018B">
        <w:rPr>
          <w:rFonts w:ascii="Arial" w:hAnsi="Arial" w:cs="Arial"/>
        </w:rPr>
        <w:instrText xml:space="preserve"> REF _Ref141366490 \r \h </w:instrText>
      </w:r>
      <w:r w:rsidR="00FF018B">
        <w:rPr>
          <w:rFonts w:ascii="Arial" w:hAnsi="Arial" w:cs="Arial"/>
        </w:rPr>
      </w:r>
      <w:r w:rsidR="00FF018B">
        <w:rPr>
          <w:rFonts w:ascii="Arial" w:hAnsi="Arial" w:cs="Arial"/>
        </w:rPr>
        <w:fldChar w:fldCharType="separate"/>
      </w:r>
      <w:r w:rsidR="001655BD">
        <w:rPr>
          <w:rFonts w:ascii="Arial" w:hAnsi="Arial" w:cs="Arial"/>
        </w:rPr>
        <w:t>6.1</w:t>
      </w:r>
      <w:r w:rsidR="00FF018B">
        <w:rPr>
          <w:rFonts w:ascii="Arial" w:hAnsi="Arial" w:cs="Arial"/>
        </w:rPr>
        <w:fldChar w:fldCharType="end"/>
      </w:r>
      <w:r w:rsidRPr="00F2758A">
        <w:rPr>
          <w:rFonts w:ascii="Arial" w:hAnsi="Arial" w:cs="Arial"/>
        </w:rPr>
        <w:t>.</w:t>
      </w:r>
      <w:bookmarkEnd w:id="368"/>
      <w:r w:rsidRPr="00F2758A">
        <w:rPr>
          <w:rFonts w:ascii="Arial" w:hAnsi="Arial" w:cs="Arial"/>
        </w:rPr>
        <w:t xml:space="preserve">  </w:t>
      </w:r>
    </w:p>
    <w:p w14:paraId="0C9630B2" w14:textId="111153F2" w:rsidR="00D30878" w:rsidRDefault="00B02D23" w:rsidP="00977D92">
      <w:pPr>
        <w:pStyle w:val="Seznam2"/>
        <w:rPr>
          <w:rFonts w:ascii="Arial" w:hAnsi="Arial" w:cs="Arial"/>
        </w:rPr>
      </w:pPr>
      <w:r w:rsidRPr="00F2758A">
        <w:rPr>
          <w:rFonts w:ascii="Arial" w:hAnsi="Arial" w:cs="Arial"/>
        </w:rPr>
        <w:t xml:space="preserve">Limitace výše náhrady újmy sjednaná v Článku </w:t>
      </w:r>
      <w:r w:rsidR="00E67A77">
        <w:rPr>
          <w:rFonts w:ascii="Arial" w:hAnsi="Arial" w:cs="Arial"/>
        </w:rPr>
        <w:fldChar w:fldCharType="begin"/>
      </w:r>
      <w:r w:rsidR="00E67A77">
        <w:rPr>
          <w:rFonts w:ascii="Arial" w:hAnsi="Arial" w:cs="Arial"/>
        </w:rPr>
        <w:instrText xml:space="preserve"> REF _Ref139384424 \r \h </w:instrText>
      </w:r>
      <w:r w:rsidR="00E67A77">
        <w:rPr>
          <w:rFonts w:ascii="Arial" w:hAnsi="Arial" w:cs="Arial"/>
        </w:rPr>
      </w:r>
      <w:r w:rsidR="00E67A77">
        <w:rPr>
          <w:rFonts w:ascii="Arial" w:hAnsi="Arial" w:cs="Arial"/>
        </w:rPr>
        <w:fldChar w:fldCharType="separate"/>
      </w:r>
      <w:r w:rsidR="001655BD">
        <w:rPr>
          <w:rFonts w:ascii="Arial" w:hAnsi="Arial" w:cs="Arial"/>
        </w:rPr>
        <w:t>18.4</w:t>
      </w:r>
      <w:r w:rsidR="00E67A77">
        <w:rPr>
          <w:rFonts w:ascii="Arial" w:hAnsi="Arial" w:cs="Arial"/>
        </w:rPr>
        <w:fldChar w:fldCharType="end"/>
      </w:r>
      <w:r w:rsidR="00E67A77">
        <w:rPr>
          <w:rFonts w:ascii="Arial" w:hAnsi="Arial" w:cs="Arial"/>
        </w:rPr>
        <w:t xml:space="preserve"> </w:t>
      </w:r>
      <w:r w:rsidRPr="00F2758A">
        <w:rPr>
          <w:rFonts w:ascii="Arial" w:hAnsi="Arial" w:cs="Arial"/>
        </w:rPr>
        <w:t xml:space="preserve">se nevztahuje na újmu způsobenou úmyslně či hrubou nedbalostí a dále na újmu způsobenou člověku na jeho přirozených právech. Újmu dle předchozí věty jsou Strany povinny nahradit </w:t>
      </w:r>
      <w:r w:rsidR="004A2B7E" w:rsidRPr="00F2758A">
        <w:rPr>
          <w:rFonts w:ascii="Arial" w:hAnsi="Arial" w:cs="Arial"/>
        </w:rPr>
        <w:t>v</w:t>
      </w:r>
      <w:r w:rsidR="004A2B7E">
        <w:rPr>
          <w:rFonts w:ascii="Arial" w:hAnsi="Arial" w:cs="Arial"/>
        </w:rPr>
        <w:t> </w:t>
      </w:r>
      <w:r w:rsidRPr="00F2758A">
        <w:rPr>
          <w:rFonts w:ascii="Arial" w:hAnsi="Arial" w:cs="Arial"/>
        </w:rPr>
        <w:t>plné výši.</w:t>
      </w:r>
    </w:p>
    <w:p w14:paraId="0CE004DF" w14:textId="2CAE5504" w:rsidR="00D30878" w:rsidRDefault="00B02D23" w:rsidP="00977D92">
      <w:pPr>
        <w:pStyle w:val="Seznam2"/>
        <w:rPr>
          <w:rFonts w:ascii="Arial" w:hAnsi="Arial" w:cs="Arial"/>
        </w:rPr>
      </w:pPr>
      <w:r w:rsidRPr="00F2758A">
        <w:rPr>
          <w:rFonts w:ascii="Arial" w:hAnsi="Arial" w:cs="Arial"/>
        </w:rPr>
        <w:t xml:space="preserve">Poskytovatel nahradí Objednateli újmu případně vzniklou na základě ztráty či poškození dat v důsledku činnosti Poskytovatele, a to vše včetně regresní náhrady případných přiznaných nároků třetích osob vůči Objednateli. To neplatí, došlo-li </w:t>
      </w:r>
      <w:r w:rsidR="004A2B7E" w:rsidRPr="00F2758A">
        <w:rPr>
          <w:rFonts w:ascii="Arial" w:hAnsi="Arial" w:cs="Arial"/>
        </w:rPr>
        <w:t>k</w:t>
      </w:r>
      <w:r w:rsidR="004A2B7E">
        <w:rPr>
          <w:rFonts w:ascii="Arial" w:hAnsi="Arial" w:cs="Arial"/>
        </w:rPr>
        <w:t> </w:t>
      </w:r>
      <w:r w:rsidRPr="00F2758A">
        <w:rPr>
          <w:rFonts w:ascii="Arial" w:hAnsi="Arial" w:cs="Arial"/>
        </w:rPr>
        <w:t>daným důsledkům výhradně činností Objednatele nebo osob Objednatelem pověřených, případně jiných dodavatelů Objednatele.</w:t>
      </w:r>
    </w:p>
    <w:p w14:paraId="39AFE3A8" w14:textId="77777777" w:rsidR="00D30878" w:rsidRDefault="00B02D23" w:rsidP="00977D92">
      <w:pPr>
        <w:pStyle w:val="Seznam2"/>
        <w:rPr>
          <w:rFonts w:ascii="Arial" w:hAnsi="Arial" w:cs="Arial"/>
        </w:rPr>
      </w:pPr>
      <w:r w:rsidRPr="00F2758A">
        <w:rPr>
          <w:rFonts w:ascii="Arial" w:hAnsi="Arial" w:cs="Arial"/>
        </w:rPr>
        <w:t>Žádná ze Stran není povinna k náhradě případné újmy, která vznikne druhé Straně v souvislosti s plněním této Smlouvy, pokud tato bude způsobena okolnostmi vylučujícími povinnost k náhradě újmy ve smyslu § 2913 odst. 2 Občanského zákoníku. Je-li některé ze Stran zabráněno plnit své povinnosti z důvodu existence okolnosti vylučující povinnost k náhradě újmy, je tato Strana povinna oznámit bez zbytečného odkladu druhé Straně tuto skutečnost.</w:t>
      </w:r>
    </w:p>
    <w:p w14:paraId="4DA1364C" w14:textId="37003BB7" w:rsidR="00D30878" w:rsidRDefault="00B02D23" w:rsidP="00977D92">
      <w:pPr>
        <w:pStyle w:val="Seznam2"/>
        <w:rPr>
          <w:rFonts w:ascii="Arial" w:hAnsi="Arial" w:cs="Arial"/>
        </w:rPr>
      </w:pPr>
      <w:r w:rsidRPr="00F2758A">
        <w:rPr>
          <w:rFonts w:ascii="Arial" w:hAnsi="Arial" w:cs="Arial"/>
        </w:rPr>
        <w:t xml:space="preserve">Za okolnosti vylučující povinnost k náhradě újmy se však nepokládají okolnosti, jež vyplývají z osobních nebo hospodářských poměrů povinné Strany, a dále překážky plnění, které byla příslušná Strana povinna překonat nebo odstranit podle této Smlouvy, obchodních zvyklostí nebo obecně závazných právních předpisů, jakož </w:t>
      </w:r>
      <w:r w:rsidR="004A2B7E" w:rsidRPr="00F2758A">
        <w:rPr>
          <w:rFonts w:ascii="Arial" w:hAnsi="Arial" w:cs="Arial"/>
        </w:rPr>
        <w:t>i</w:t>
      </w:r>
      <w:r w:rsidR="004A2B7E">
        <w:rPr>
          <w:rFonts w:ascii="Arial" w:hAnsi="Arial" w:cs="Arial"/>
        </w:rPr>
        <w:t> </w:t>
      </w:r>
      <w:r w:rsidRPr="00F2758A">
        <w:rPr>
          <w:rFonts w:ascii="Arial" w:hAnsi="Arial" w:cs="Arial"/>
        </w:rPr>
        <w:t>okolnosti, které se projevily až v době, kdy povinná Strana již byla v prodlení.</w:t>
      </w:r>
    </w:p>
    <w:p w14:paraId="787F0207" w14:textId="12F7F5E6" w:rsidR="00B02D23" w:rsidRPr="007425C0" w:rsidRDefault="00B02D23" w:rsidP="00977D92">
      <w:pPr>
        <w:pStyle w:val="Seznam"/>
        <w:rPr>
          <w:rFonts w:ascii="Arial" w:hAnsi="Arial" w:cs="Arial"/>
        </w:rPr>
      </w:pPr>
      <w:bookmarkStart w:id="369" w:name="_Ref139385436"/>
      <w:bookmarkStart w:id="370" w:name="_Toc158745153"/>
      <w:r w:rsidRPr="00F92579">
        <w:rPr>
          <w:rFonts w:ascii="Arial" w:hAnsi="Arial" w:cs="Arial"/>
        </w:rPr>
        <w:t>SMLUVNÍ POKUTY A ÚROKY Z PRODLENÍ</w:t>
      </w:r>
      <w:bookmarkEnd w:id="369"/>
      <w:bookmarkEnd w:id="370"/>
    </w:p>
    <w:p w14:paraId="20719A34" w14:textId="5FCF6438" w:rsidR="00D30878" w:rsidRDefault="00B02D23" w:rsidP="00977D92">
      <w:pPr>
        <w:pStyle w:val="Seznam2"/>
        <w:rPr>
          <w:rFonts w:ascii="Arial" w:hAnsi="Arial" w:cs="Arial"/>
        </w:rPr>
      </w:pPr>
      <w:r w:rsidRPr="00F2758A">
        <w:rPr>
          <w:rFonts w:ascii="Arial" w:hAnsi="Arial" w:cs="Arial"/>
        </w:rPr>
        <w:t xml:space="preserve">Aniž by byla dotčena práva Objednatele na odstoupení od této Smlouvy podle Článku </w:t>
      </w:r>
      <w:r w:rsidR="00826007">
        <w:rPr>
          <w:rFonts w:ascii="Arial" w:hAnsi="Arial" w:cs="Arial"/>
        </w:rPr>
        <w:fldChar w:fldCharType="begin"/>
      </w:r>
      <w:r w:rsidR="00826007">
        <w:rPr>
          <w:rFonts w:ascii="Arial" w:hAnsi="Arial" w:cs="Arial"/>
        </w:rPr>
        <w:instrText xml:space="preserve"> REF _Ref141367441 \r \h </w:instrText>
      </w:r>
      <w:r w:rsidR="00826007">
        <w:rPr>
          <w:rFonts w:ascii="Arial" w:hAnsi="Arial" w:cs="Arial"/>
        </w:rPr>
      </w:r>
      <w:r w:rsidR="00826007">
        <w:rPr>
          <w:rFonts w:ascii="Arial" w:hAnsi="Arial" w:cs="Arial"/>
        </w:rPr>
        <w:fldChar w:fldCharType="separate"/>
      </w:r>
      <w:r w:rsidR="001655BD">
        <w:rPr>
          <w:rFonts w:ascii="Arial" w:hAnsi="Arial" w:cs="Arial"/>
        </w:rPr>
        <w:t>21</w:t>
      </w:r>
      <w:r w:rsidR="00826007">
        <w:rPr>
          <w:rFonts w:ascii="Arial" w:hAnsi="Arial" w:cs="Arial"/>
        </w:rPr>
        <w:fldChar w:fldCharType="end"/>
      </w:r>
      <w:r w:rsidRPr="00F2758A">
        <w:rPr>
          <w:rFonts w:ascii="Arial" w:hAnsi="Arial" w:cs="Arial"/>
        </w:rPr>
        <w:t>, vzniká Objednateli vůči Poskytovateli právo na zaplacení následujících smluvních pokut:</w:t>
      </w:r>
    </w:p>
    <w:p w14:paraId="1B6D0CFA" w14:textId="22C9A52D" w:rsidR="00D30878" w:rsidRDefault="00B02D23" w:rsidP="00977D92">
      <w:pPr>
        <w:pStyle w:val="Seznam3"/>
        <w:rPr>
          <w:rFonts w:ascii="Arial" w:hAnsi="Arial" w:cs="Arial"/>
        </w:rPr>
      </w:pPr>
      <w:proofErr w:type="gramStart"/>
      <w:r w:rsidRPr="00F2758A">
        <w:rPr>
          <w:rFonts w:ascii="Arial" w:hAnsi="Arial" w:cs="Arial"/>
        </w:rPr>
        <w:t>poruší</w:t>
      </w:r>
      <w:proofErr w:type="gramEnd"/>
      <w:r w:rsidRPr="00F2758A">
        <w:rPr>
          <w:rFonts w:ascii="Arial" w:hAnsi="Arial" w:cs="Arial"/>
        </w:rPr>
        <w:t>-li Poskytovatel svoji povinnost řádně a včas provést Dílo, ve výši 0</w:t>
      </w:r>
      <w:r w:rsidR="00B07A1D">
        <w:rPr>
          <w:rFonts w:ascii="Arial" w:hAnsi="Arial" w:cs="Arial"/>
        </w:rPr>
        <w:t>,</w:t>
      </w:r>
      <w:r w:rsidRPr="00F2758A">
        <w:rPr>
          <w:rFonts w:ascii="Arial" w:hAnsi="Arial" w:cs="Arial"/>
        </w:rPr>
        <w:t xml:space="preserve">05 % (slovy: pět setin procenta) z Ceny </w:t>
      </w:r>
      <w:r w:rsidR="009637A1">
        <w:rPr>
          <w:rFonts w:ascii="Arial" w:hAnsi="Arial" w:cs="Arial"/>
        </w:rPr>
        <w:t xml:space="preserve">díla </w:t>
      </w:r>
      <w:r w:rsidRPr="00F2758A">
        <w:rPr>
          <w:rFonts w:ascii="Arial" w:hAnsi="Arial" w:cs="Arial"/>
        </w:rPr>
        <w:t>bez DPH za každý započatý den prodlení až do řádného splnění této povinnosti;</w:t>
      </w:r>
    </w:p>
    <w:p w14:paraId="2E113CAC" w14:textId="2CD26A65" w:rsidR="0041659A" w:rsidRDefault="0041659A" w:rsidP="00977D92">
      <w:pPr>
        <w:pStyle w:val="Seznam3"/>
        <w:rPr>
          <w:rFonts w:ascii="Arial" w:hAnsi="Arial" w:cs="Arial"/>
        </w:rPr>
      </w:pPr>
      <w:proofErr w:type="gramStart"/>
      <w:r w:rsidRPr="00F2758A">
        <w:rPr>
          <w:rFonts w:ascii="Arial" w:hAnsi="Arial" w:cs="Arial"/>
        </w:rPr>
        <w:t>poruší</w:t>
      </w:r>
      <w:proofErr w:type="gramEnd"/>
      <w:r w:rsidRPr="00F2758A">
        <w:rPr>
          <w:rFonts w:ascii="Arial" w:hAnsi="Arial" w:cs="Arial"/>
        </w:rPr>
        <w:t>-li Poskytovatel svoji povinnost řádně a včas provést jakoukoliv Dílčí část díla, ve výši 0</w:t>
      </w:r>
      <w:r w:rsidR="00B07A1D">
        <w:rPr>
          <w:rFonts w:ascii="Arial" w:hAnsi="Arial" w:cs="Arial"/>
        </w:rPr>
        <w:t>,</w:t>
      </w:r>
      <w:r w:rsidRPr="00F2758A">
        <w:rPr>
          <w:rFonts w:ascii="Arial" w:hAnsi="Arial" w:cs="Arial"/>
        </w:rPr>
        <w:t>05 % (slovy: pět setin procenta) z</w:t>
      </w:r>
      <w:r>
        <w:rPr>
          <w:rFonts w:ascii="Arial" w:hAnsi="Arial" w:cs="Arial"/>
        </w:rPr>
        <w:t> </w:t>
      </w:r>
      <w:r w:rsidRPr="00F2758A">
        <w:rPr>
          <w:rFonts w:ascii="Arial" w:hAnsi="Arial" w:cs="Arial"/>
        </w:rPr>
        <w:t>Ceny</w:t>
      </w:r>
      <w:r>
        <w:rPr>
          <w:rFonts w:ascii="Arial" w:hAnsi="Arial" w:cs="Arial"/>
        </w:rPr>
        <w:t xml:space="preserve"> Dílčí části díla </w:t>
      </w:r>
      <w:r w:rsidRPr="00F2758A">
        <w:rPr>
          <w:rFonts w:ascii="Arial" w:hAnsi="Arial" w:cs="Arial"/>
        </w:rPr>
        <w:t>bez DPH za každý započatý den prodlení až do řádného splnění této povinnosti;</w:t>
      </w:r>
    </w:p>
    <w:p w14:paraId="273370F1" w14:textId="10BC2C4B"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20.000</w:t>
      </w:r>
      <w:r w:rsidR="004A2B7E">
        <w:rPr>
          <w:rFonts w:ascii="Arial" w:hAnsi="Arial" w:cs="Arial"/>
        </w:rPr>
        <w:t>,-</w:t>
      </w:r>
      <w:proofErr w:type="gramEnd"/>
      <w:r w:rsidRPr="00F2758A">
        <w:rPr>
          <w:rFonts w:ascii="Arial" w:hAnsi="Arial" w:cs="Arial"/>
        </w:rPr>
        <w:t xml:space="preserve"> Kč (slovy: dvacet tisíc korun českých) za každý jednotlivý případ porušení povinnosti Poskytovatele dle Článku </w:t>
      </w:r>
      <w:r w:rsidR="00234225">
        <w:rPr>
          <w:rFonts w:ascii="Arial" w:hAnsi="Arial" w:cs="Arial"/>
        </w:rPr>
        <w:fldChar w:fldCharType="begin"/>
      </w:r>
      <w:r w:rsidR="00234225">
        <w:rPr>
          <w:rFonts w:ascii="Arial" w:hAnsi="Arial" w:cs="Arial"/>
        </w:rPr>
        <w:instrText xml:space="preserve"> REF _Ref139384449 \r \h </w:instrText>
      </w:r>
      <w:r w:rsidR="00234225">
        <w:rPr>
          <w:rFonts w:ascii="Arial" w:hAnsi="Arial" w:cs="Arial"/>
        </w:rPr>
      </w:r>
      <w:r w:rsidR="00234225">
        <w:rPr>
          <w:rFonts w:ascii="Arial" w:hAnsi="Arial" w:cs="Arial"/>
        </w:rPr>
        <w:fldChar w:fldCharType="separate"/>
      </w:r>
      <w:r w:rsidR="001655BD">
        <w:rPr>
          <w:rFonts w:ascii="Arial" w:hAnsi="Arial" w:cs="Arial"/>
        </w:rPr>
        <w:t>9.1</w:t>
      </w:r>
      <w:r w:rsidR="00234225">
        <w:rPr>
          <w:rFonts w:ascii="Arial" w:hAnsi="Arial" w:cs="Arial"/>
        </w:rPr>
        <w:fldChar w:fldCharType="end"/>
      </w:r>
      <w:r w:rsidRPr="00F2758A">
        <w:rPr>
          <w:rFonts w:ascii="Arial" w:hAnsi="Arial" w:cs="Arial"/>
        </w:rPr>
        <w:t>;</w:t>
      </w:r>
    </w:p>
    <w:p w14:paraId="6E2BD275" w14:textId="67336A2B" w:rsidR="00D30878" w:rsidRDefault="00B02D23" w:rsidP="00977D92">
      <w:pPr>
        <w:pStyle w:val="Seznam3"/>
        <w:rPr>
          <w:rFonts w:ascii="Arial" w:hAnsi="Arial" w:cs="Arial"/>
        </w:rPr>
      </w:pPr>
      <w:r w:rsidRPr="00F2758A">
        <w:rPr>
          <w:rFonts w:ascii="Arial" w:hAnsi="Arial" w:cs="Arial"/>
        </w:rPr>
        <w:t xml:space="preserve">ve výši </w:t>
      </w:r>
      <w:proofErr w:type="gramStart"/>
      <w:r w:rsidR="002E5443">
        <w:rPr>
          <w:rFonts w:ascii="Arial" w:hAnsi="Arial" w:cs="Arial"/>
        </w:rPr>
        <w:t>1</w:t>
      </w:r>
      <w:r w:rsidRPr="00F2758A">
        <w:rPr>
          <w:rFonts w:ascii="Arial" w:hAnsi="Arial" w:cs="Arial"/>
        </w:rPr>
        <w:t>00.000</w:t>
      </w:r>
      <w:r w:rsidR="004A2B7E">
        <w:rPr>
          <w:rFonts w:ascii="Arial" w:hAnsi="Arial" w:cs="Arial"/>
        </w:rPr>
        <w:t>,-</w:t>
      </w:r>
      <w:proofErr w:type="gramEnd"/>
      <w:r w:rsidRPr="00F2758A">
        <w:rPr>
          <w:rFonts w:ascii="Arial" w:hAnsi="Arial" w:cs="Arial"/>
        </w:rPr>
        <w:t xml:space="preserve"> Kč (slovy: st</w:t>
      </w:r>
      <w:r w:rsidR="002E5443">
        <w:rPr>
          <w:rFonts w:ascii="Arial" w:hAnsi="Arial" w:cs="Arial"/>
        </w:rPr>
        <w:t>o</w:t>
      </w:r>
      <w:r w:rsidRPr="00F2758A">
        <w:rPr>
          <w:rFonts w:ascii="Arial" w:hAnsi="Arial" w:cs="Arial"/>
        </w:rPr>
        <w:t xml:space="preserve"> tisíc korun českých) za každý jednotlivý případ porušení povinnosti Poskytovatele dle Článku </w:t>
      </w:r>
      <w:r w:rsidR="00234225">
        <w:rPr>
          <w:rFonts w:ascii="Arial" w:hAnsi="Arial" w:cs="Arial"/>
        </w:rPr>
        <w:fldChar w:fldCharType="begin"/>
      </w:r>
      <w:r w:rsidR="00234225">
        <w:rPr>
          <w:rFonts w:ascii="Arial" w:hAnsi="Arial" w:cs="Arial"/>
        </w:rPr>
        <w:instrText xml:space="preserve"> REF _Ref139378258 \r \h </w:instrText>
      </w:r>
      <w:r w:rsidR="00234225">
        <w:rPr>
          <w:rFonts w:ascii="Arial" w:hAnsi="Arial" w:cs="Arial"/>
        </w:rPr>
      </w:r>
      <w:r w:rsidR="00234225">
        <w:rPr>
          <w:rFonts w:ascii="Arial" w:hAnsi="Arial" w:cs="Arial"/>
        </w:rPr>
        <w:fldChar w:fldCharType="separate"/>
      </w:r>
      <w:r w:rsidR="001655BD">
        <w:rPr>
          <w:rFonts w:ascii="Arial" w:hAnsi="Arial" w:cs="Arial"/>
        </w:rPr>
        <w:t>9.7</w:t>
      </w:r>
      <w:r w:rsidR="00234225">
        <w:rPr>
          <w:rFonts w:ascii="Arial" w:hAnsi="Arial" w:cs="Arial"/>
        </w:rPr>
        <w:fldChar w:fldCharType="end"/>
      </w:r>
      <w:r w:rsidRPr="00F2758A">
        <w:rPr>
          <w:rFonts w:ascii="Arial" w:hAnsi="Arial" w:cs="Arial"/>
        </w:rPr>
        <w:t>;</w:t>
      </w:r>
    </w:p>
    <w:p w14:paraId="0CD73185" w14:textId="61B1F03A"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10.000</w:t>
      </w:r>
      <w:r w:rsidR="004A2B7E">
        <w:rPr>
          <w:rFonts w:ascii="Arial" w:hAnsi="Arial" w:cs="Arial"/>
        </w:rPr>
        <w:t>,-</w:t>
      </w:r>
      <w:proofErr w:type="gramEnd"/>
      <w:r w:rsidRPr="00F2758A">
        <w:rPr>
          <w:rFonts w:ascii="Arial" w:hAnsi="Arial" w:cs="Arial"/>
        </w:rPr>
        <w:t xml:space="preserve"> Kč (slovy: deset tisíc korun českých) za každý jednotlivý případ porušení povinnosti Poskytovatele dle Článku </w:t>
      </w:r>
      <w:r w:rsidR="00234225">
        <w:rPr>
          <w:rFonts w:ascii="Arial" w:hAnsi="Arial" w:cs="Arial"/>
        </w:rPr>
        <w:fldChar w:fldCharType="begin"/>
      </w:r>
      <w:r w:rsidR="00234225">
        <w:rPr>
          <w:rFonts w:ascii="Arial" w:hAnsi="Arial" w:cs="Arial"/>
        </w:rPr>
        <w:instrText xml:space="preserve"> REF _Ref139384469 \r \h </w:instrText>
      </w:r>
      <w:r w:rsidR="00234225">
        <w:rPr>
          <w:rFonts w:ascii="Arial" w:hAnsi="Arial" w:cs="Arial"/>
        </w:rPr>
      </w:r>
      <w:r w:rsidR="00234225">
        <w:rPr>
          <w:rFonts w:ascii="Arial" w:hAnsi="Arial" w:cs="Arial"/>
        </w:rPr>
        <w:fldChar w:fldCharType="separate"/>
      </w:r>
      <w:r w:rsidR="001655BD">
        <w:rPr>
          <w:rFonts w:ascii="Arial" w:hAnsi="Arial" w:cs="Arial"/>
        </w:rPr>
        <w:t>9.11</w:t>
      </w:r>
      <w:r w:rsidR="00234225">
        <w:rPr>
          <w:rFonts w:ascii="Arial" w:hAnsi="Arial" w:cs="Arial"/>
        </w:rPr>
        <w:fldChar w:fldCharType="end"/>
      </w:r>
      <w:r w:rsidRPr="00F2758A">
        <w:rPr>
          <w:rFonts w:ascii="Arial" w:hAnsi="Arial" w:cs="Arial"/>
        </w:rPr>
        <w:t>;</w:t>
      </w:r>
    </w:p>
    <w:p w14:paraId="478C7A9E" w14:textId="48D9FD81" w:rsidR="00A12686" w:rsidRPr="00084084"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5.000</w:t>
      </w:r>
      <w:r w:rsidR="004A2B7E">
        <w:rPr>
          <w:rFonts w:ascii="Arial" w:hAnsi="Arial" w:cs="Arial"/>
        </w:rPr>
        <w:t>,-</w:t>
      </w:r>
      <w:proofErr w:type="gramEnd"/>
      <w:r w:rsidRPr="00F2758A">
        <w:rPr>
          <w:rFonts w:ascii="Arial" w:hAnsi="Arial" w:cs="Arial"/>
        </w:rPr>
        <w:t xml:space="preserve"> Kč (slovy: pět tisíc korun českých), poruší-li Poskytovatel povinnost odstranit vady ve lhůtách dle </w:t>
      </w:r>
      <w:r w:rsidR="009637A1" w:rsidRPr="00F2758A">
        <w:rPr>
          <w:rFonts w:ascii="Arial" w:hAnsi="Arial" w:cs="Arial"/>
        </w:rPr>
        <w:t>Článk</w:t>
      </w:r>
      <w:r w:rsidR="009637A1">
        <w:rPr>
          <w:rFonts w:ascii="Arial" w:hAnsi="Arial" w:cs="Arial"/>
        </w:rPr>
        <w:t>u</w:t>
      </w:r>
      <w:r w:rsidR="009637A1" w:rsidRPr="00F2758A">
        <w:rPr>
          <w:rFonts w:ascii="Arial" w:hAnsi="Arial" w:cs="Arial"/>
        </w:rPr>
        <w:t xml:space="preserve"> </w:t>
      </w:r>
      <w:r w:rsidR="00234225">
        <w:rPr>
          <w:rFonts w:ascii="Arial" w:hAnsi="Arial" w:cs="Arial"/>
        </w:rPr>
        <w:fldChar w:fldCharType="begin"/>
      </w:r>
      <w:r w:rsidR="00234225">
        <w:rPr>
          <w:rFonts w:ascii="Arial" w:hAnsi="Arial" w:cs="Arial"/>
        </w:rPr>
        <w:instrText xml:space="preserve"> REF _Ref139384479 \r \h </w:instrText>
      </w:r>
      <w:r w:rsidR="00234225">
        <w:rPr>
          <w:rFonts w:ascii="Arial" w:hAnsi="Arial" w:cs="Arial"/>
        </w:rPr>
      </w:r>
      <w:r w:rsidR="00234225">
        <w:rPr>
          <w:rFonts w:ascii="Arial" w:hAnsi="Arial" w:cs="Arial"/>
        </w:rPr>
        <w:fldChar w:fldCharType="separate"/>
      </w:r>
      <w:r w:rsidR="001655BD">
        <w:rPr>
          <w:rFonts w:ascii="Arial" w:hAnsi="Arial" w:cs="Arial"/>
        </w:rPr>
        <w:t>10.12</w:t>
      </w:r>
      <w:r w:rsidR="00234225">
        <w:rPr>
          <w:rFonts w:ascii="Arial" w:hAnsi="Arial" w:cs="Arial"/>
        </w:rPr>
        <w:fldChar w:fldCharType="end"/>
      </w:r>
      <w:r w:rsidRPr="00F2758A">
        <w:rPr>
          <w:rFonts w:ascii="Arial" w:hAnsi="Arial" w:cs="Arial"/>
        </w:rPr>
        <w:t>, a to za každý započatý den tohoto porušení;</w:t>
      </w:r>
    </w:p>
    <w:p w14:paraId="7C36FF26" w14:textId="22BFBB84"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500.000</w:t>
      </w:r>
      <w:r w:rsidR="004A2B7E">
        <w:rPr>
          <w:rFonts w:ascii="Arial" w:hAnsi="Arial" w:cs="Arial"/>
        </w:rPr>
        <w:t>,-</w:t>
      </w:r>
      <w:proofErr w:type="gramEnd"/>
      <w:r w:rsidRPr="00F2758A">
        <w:rPr>
          <w:rFonts w:ascii="Arial" w:hAnsi="Arial" w:cs="Arial"/>
        </w:rPr>
        <w:t xml:space="preserve"> Kč (slovy: pět set tisíc korun českých) za každé jednotlivé porušení povinnosti postoupit, udělit nebo zabezpečit Objednateli ze strany třetí osoby/třetích osob Udělovaná oprávnění v rozsahu dle Článku </w:t>
      </w:r>
      <w:r w:rsidR="00234225">
        <w:rPr>
          <w:rFonts w:ascii="Arial" w:hAnsi="Arial" w:cs="Arial"/>
        </w:rPr>
        <w:fldChar w:fldCharType="begin"/>
      </w:r>
      <w:r w:rsidR="00234225">
        <w:rPr>
          <w:rFonts w:ascii="Arial" w:hAnsi="Arial" w:cs="Arial"/>
        </w:rPr>
        <w:instrText xml:space="preserve"> REF _Ref139384502 \r \h </w:instrText>
      </w:r>
      <w:r w:rsidR="00234225">
        <w:rPr>
          <w:rFonts w:ascii="Arial" w:hAnsi="Arial" w:cs="Arial"/>
        </w:rPr>
      </w:r>
      <w:r w:rsidR="00234225">
        <w:rPr>
          <w:rFonts w:ascii="Arial" w:hAnsi="Arial" w:cs="Arial"/>
        </w:rPr>
        <w:fldChar w:fldCharType="separate"/>
      </w:r>
      <w:r w:rsidR="001655BD">
        <w:rPr>
          <w:rFonts w:ascii="Arial" w:hAnsi="Arial" w:cs="Arial"/>
        </w:rPr>
        <w:t>11</w:t>
      </w:r>
      <w:r w:rsidR="00234225">
        <w:rPr>
          <w:rFonts w:ascii="Arial" w:hAnsi="Arial" w:cs="Arial"/>
        </w:rPr>
        <w:fldChar w:fldCharType="end"/>
      </w:r>
      <w:r w:rsidRPr="00F2758A">
        <w:rPr>
          <w:rFonts w:ascii="Arial" w:hAnsi="Arial" w:cs="Arial"/>
        </w:rPr>
        <w:t>;</w:t>
      </w:r>
    </w:p>
    <w:p w14:paraId="678CF995" w14:textId="2570F0DB"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50.000</w:t>
      </w:r>
      <w:r w:rsidR="004A2B7E">
        <w:rPr>
          <w:rFonts w:ascii="Arial" w:hAnsi="Arial" w:cs="Arial"/>
        </w:rPr>
        <w:t>,-</w:t>
      </w:r>
      <w:proofErr w:type="gramEnd"/>
      <w:r w:rsidRPr="00F2758A">
        <w:rPr>
          <w:rFonts w:ascii="Arial" w:hAnsi="Arial" w:cs="Arial"/>
        </w:rPr>
        <w:t xml:space="preserve"> Kč (slovy: padesát tisíc korun českých) za každý započatý den prodlení, poruší-li Poskytovatel povinnost řádně a včas předat Objednateli Zdrojový kód a veškeré související materiály dle Článku </w:t>
      </w:r>
      <w:r w:rsidR="00234225">
        <w:rPr>
          <w:rFonts w:ascii="Arial" w:hAnsi="Arial" w:cs="Arial"/>
        </w:rPr>
        <w:fldChar w:fldCharType="begin"/>
      </w:r>
      <w:r w:rsidR="00234225">
        <w:rPr>
          <w:rFonts w:ascii="Arial" w:hAnsi="Arial" w:cs="Arial"/>
        </w:rPr>
        <w:instrText xml:space="preserve"> REF _Ref139384523 \r \h </w:instrText>
      </w:r>
      <w:r w:rsidR="00234225">
        <w:rPr>
          <w:rFonts w:ascii="Arial" w:hAnsi="Arial" w:cs="Arial"/>
        </w:rPr>
      </w:r>
      <w:r w:rsidR="00234225">
        <w:rPr>
          <w:rFonts w:ascii="Arial" w:hAnsi="Arial" w:cs="Arial"/>
        </w:rPr>
        <w:fldChar w:fldCharType="separate"/>
      </w:r>
      <w:r w:rsidR="001655BD">
        <w:rPr>
          <w:rFonts w:ascii="Arial" w:hAnsi="Arial" w:cs="Arial"/>
        </w:rPr>
        <w:t>12</w:t>
      </w:r>
      <w:r w:rsidR="00234225">
        <w:rPr>
          <w:rFonts w:ascii="Arial" w:hAnsi="Arial" w:cs="Arial"/>
        </w:rPr>
        <w:fldChar w:fldCharType="end"/>
      </w:r>
      <w:r w:rsidRPr="00F2758A">
        <w:rPr>
          <w:rFonts w:ascii="Arial" w:hAnsi="Arial" w:cs="Arial"/>
        </w:rPr>
        <w:t>;</w:t>
      </w:r>
    </w:p>
    <w:p w14:paraId="45B75986" w14:textId="159ED003"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20.000</w:t>
      </w:r>
      <w:r w:rsidR="004A2B7E">
        <w:rPr>
          <w:rFonts w:ascii="Arial" w:hAnsi="Arial" w:cs="Arial"/>
        </w:rPr>
        <w:t>,-</w:t>
      </w:r>
      <w:proofErr w:type="gramEnd"/>
      <w:r w:rsidRPr="00F2758A">
        <w:rPr>
          <w:rFonts w:ascii="Arial" w:hAnsi="Arial" w:cs="Arial"/>
        </w:rPr>
        <w:t xml:space="preserve"> Kč (slovy: dvacet tisíc korun českých) za každou jednotlivou změnu Poddodavatelů, která proběhla v rozporu s Článkem </w:t>
      </w:r>
      <w:r w:rsidR="00234225">
        <w:rPr>
          <w:rFonts w:ascii="Arial" w:hAnsi="Arial" w:cs="Arial"/>
        </w:rPr>
        <w:fldChar w:fldCharType="begin"/>
      </w:r>
      <w:r w:rsidR="00234225">
        <w:rPr>
          <w:rFonts w:ascii="Arial" w:hAnsi="Arial" w:cs="Arial"/>
        </w:rPr>
        <w:instrText xml:space="preserve"> REF _Ref139384534 \r \h </w:instrText>
      </w:r>
      <w:r w:rsidR="00234225">
        <w:rPr>
          <w:rFonts w:ascii="Arial" w:hAnsi="Arial" w:cs="Arial"/>
        </w:rPr>
      </w:r>
      <w:r w:rsidR="00234225">
        <w:rPr>
          <w:rFonts w:ascii="Arial" w:hAnsi="Arial" w:cs="Arial"/>
        </w:rPr>
        <w:fldChar w:fldCharType="separate"/>
      </w:r>
      <w:r w:rsidR="001655BD">
        <w:rPr>
          <w:rFonts w:ascii="Arial" w:hAnsi="Arial" w:cs="Arial"/>
        </w:rPr>
        <w:t>15</w:t>
      </w:r>
      <w:r w:rsidR="00234225">
        <w:rPr>
          <w:rFonts w:ascii="Arial" w:hAnsi="Arial" w:cs="Arial"/>
        </w:rPr>
        <w:fldChar w:fldCharType="end"/>
      </w:r>
      <w:r w:rsidRPr="00F2758A">
        <w:rPr>
          <w:rFonts w:ascii="Arial" w:hAnsi="Arial" w:cs="Arial"/>
        </w:rPr>
        <w:t>;</w:t>
      </w:r>
    </w:p>
    <w:p w14:paraId="1FA483C3" w14:textId="4A983851"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20.000</w:t>
      </w:r>
      <w:r w:rsidR="004A2B7E">
        <w:rPr>
          <w:rFonts w:ascii="Arial" w:hAnsi="Arial" w:cs="Arial"/>
        </w:rPr>
        <w:t>,-</w:t>
      </w:r>
      <w:proofErr w:type="gramEnd"/>
      <w:r w:rsidRPr="00F2758A">
        <w:rPr>
          <w:rFonts w:ascii="Arial" w:hAnsi="Arial" w:cs="Arial"/>
        </w:rPr>
        <w:t xml:space="preserve"> Kč (slovy: dvacet tisíc korun českých), poruší-li Poskytovatel některou z povinností dle Článku </w:t>
      </w:r>
      <w:r w:rsidR="00234225">
        <w:rPr>
          <w:rFonts w:ascii="Arial" w:hAnsi="Arial" w:cs="Arial"/>
        </w:rPr>
        <w:fldChar w:fldCharType="begin"/>
      </w:r>
      <w:r w:rsidR="00234225">
        <w:rPr>
          <w:rFonts w:ascii="Arial" w:hAnsi="Arial" w:cs="Arial"/>
        </w:rPr>
        <w:instrText xml:space="preserve"> REF _Ref139384542 \r \h </w:instrText>
      </w:r>
      <w:r w:rsidR="00234225">
        <w:rPr>
          <w:rFonts w:ascii="Arial" w:hAnsi="Arial" w:cs="Arial"/>
        </w:rPr>
      </w:r>
      <w:r w:rsidR="00234225">
        <w:rPr>
          <w:rFonts w:ascii="Arial" w:hAnsi="Arial" w:cs="Arial"/>
        </w:rPr>
        <w:fldChar w:fldCharType="separate"/>
      </w:r>
      <w:r w:rsidR="001655BD">
        <w:rPr>
          <w:rFonts w:ascii="Arial" w:hAnsi="Arial" w:cs="Arial"/>
        </w:rPr>
        <w:t>16</w:t>
      </w:r>
      <w:r w:rsidR="00234225">
        <w:rPr>
          <w:rFonts w:ascii="Arial" w:hAnsi="Arial" w:cs="Arial"/>
        </w:rPr>
        <w:fldChar w:fldCharType="end"/>
      </w:r>
      <w:r w:rsidRPr="00F2758A">
        <w:rPr>
          <w:rFonts w:ascii="Arial" w:hAnsi="Arial" w:cs="Arial"/>
        </w:rPr>
        <w:t>, a to za každé jednotlivé porušení povinnosti Poskytovatele;</w:t>
      </w:r>
    </w:p>
    <w:p w14:paraId="71BE11AA" w14:textId="61393E88"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20.000</w:t>
      </w:r>
      <w:r w:rsidR="004A2B7E">
        <w:rPr>
          <w:rFonts w:ascii="Arial" w:hAnsi="Arial" w:cs="Arial"/>
        </w:rPr>
        <w:t>,-</w:t>
      </w:r>
      <w:proofErr w:type="gramEnd"/>
      <w:r w:rsidRPr="00F2758A">
        <w:rPr>
          <w:rFonts w:ascii="Arial" w:hAnsi="Arial" w:cs="Arial"/>
        </w:rPr>
        <w:t xml:space="preserve"> Kč (slovy: dvacet tisíc korun českých), poruší-li Poskytovatel povinnost udržovat v platnosti pojištění dle Článku </w:t>
      </w:r>
      <w:r w:rsidR="00234225">
        <w:rPr>
          <w:rFonts w:ascii="Arial" w:hAnsi="Arial" w:cs="Arial"/>
        </w:rPr>
        <w:fldChar w:fldCharType="begin"/>
      </w:r>
      <w:r w:rsidR="00234225">
        <w:rPr>
          <w:rFonts w:ascii="Arial" w:hAnsi="Arial" w:cs="Arial"/>
        </w:rPr>
        <w:instrText xml:space="preserve"> REF _Ref139384554 \r \h </w:instrText>
      </w:r>
      <w:r w:rsidR="00234225">
        <w:rPr>
          <w:rFonts w:ascii="Arial" w:hAnsi="Arial" w:cs="Arial"/>
        </w:rPr>
      </w:r>
      <w:r w:rsidR="00234225">
        <w:rPr>
          <w:rFonts w:ascii="Arial" w:hAnsi="Arial" w:cs="Arial"/>
        </w:rPr>
        <w:fldChar w:fldCharType="separate"/>
      </w:r>
      <w:r w:rsidR="001655BD">
        <w:rPr>
          <w:rFonts w:ascii="Arial" w:hAnsi="Arial" w:cs="Arial"/>
        </w:rPr>
        <w:t>17</w:t>
      </w:r>
      <w:r w:rsidR="00234225">
        <w:rPr>
          <w:rFonts w:ascii="Arial" w:hAnsi="Arial" w:cs="Arial"/>
        </w:rPr>
        <w:fldChar w:fldCharType="end"/>
      </w:r>
      <w:r w:rsidRPr="00F2758A">
        <w:rPr>
          <w:rFonts w:ascii="Arial" w:hAnsi="Arial" w:cs="Arial"/>
        </w:rPr>
        <w:t>, a to za každý započatý den tohoto porušení;</w:t>
      </w:r>
    </w:p>
    <w:p w14:paraId="203A25A2" w14:textId="45413B17"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15.000</w:t>
      </w:r>
      <w:r w:rsidR="004A2B7E">
        <w:rPr>
          <w:rFonts w:ascii="Arial" w:hAnsi="Arial" w:cs="Arial"/>
        </w:rPr>
        <w:t>,-</w:t>
      </w:r>
      <w:proofErr w:type="gramEnd"/>
      <w:r w:rsidRPr="00F2758A">
        <w:rPr>
          <w:rFonts w:ascii="Arial" w:hAnsi="Arial" w:cs="Arial"/>
        </w:rPr>
        <w:t xml:space="preserve"> Kč (slovy: patnáct tisíc korun českých), poruší-li Poskytovatel jakoukoliv povinnost dle Kybernetických požadavků, a to za každé jednotlivé porušení povinnosti Poskytovatele;</w:t>
      </w:r>
    </w:p>
    <w:p w14:paraId="11E1AAEF" w14:textId="3B4CC143"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100.000</w:t>
      </w:r>
      <w:r w:rsidR="004A2B7E">
        <w:rPr>
          <w:rFonts w:ascii="Arial" w:hAnsi="Arial" w:cs="Arial"/>
        </w:rPr>
        <w:t>,-</w:t>
      </w:r>
      <w:proofErr w:type="gramEnd"/>
      <w:r w:rsidRPr="00F2758A">
        <w:rPr>
          <w:rFonts w:ascii="Arial" w:hAnsi="Arial" w:cs="Arial"/>
        </w:rPr>
        <w:t xml:space="preserve"> Kč (slovy: sto tisíc korun českých) za každý jednotlivý případ porušení kterékoliv povinnosti Poskytovatele dle Článků </w:t>
      </w:r>
      <w:r w:rsidR="00234225">
        <w:rPr>
          <w:rFonts w:ascii="Arial" w:hAnsi="Arial" w:cs="Arial"/>
        </w:rPr>
        <w:fldChar w:fldCharType="begin"/>
      </w:r>
      <w:r w:rsidR="00234225">
        <w:rPr>
          <w:rFonts w:ascii="Arial" w:hAnsi="Arial" w:cs="Arial"/>
        </w:rPr>
        <w:instrText xml:space="preserve"> REF _Ref139384604 \r \h </w:instrText>
      </w:r>
      <w:r w:rsidR="00234225">
        <w:rPr>
          <w:rFonts w:ascii="Arial" w:hAnsi="Arial" w:cs="Arial"/>
        </w:rPr>
      </w:r>
      <w:r w:rsidR="00234225">
        <w:rPr>
          <w:rFonts w:ascii="Arial" w:hAnsi="Arial" w:cs="Arial"/>
        </w:rPr>
        <w:fldChar w:fldCharType="separate"/>
      </w:r>
      <w:r w:rsidR="001655BD">
        <w:rPr>
          <w:rFonts w:ascii="Arial" w:hAnsi="Arial" w:cs="Arial"/>
        </w:rPr>
        <w:t>22.5</w:t>
      </w:r>
      <w:r w:rsidR="00234225">
        <w:rPr>
          <w:rFonts w:ascii="Arial" w:hAnsi="Arial" w:cs="Arial"/>
        </w:rPr>
        <w:fldChar w:fldCharType="end"/>
      </w:r>
      <w:r w:rsidR="00234225">
        <w:rPr>
          <w:rFonts w:ascii="Arial" w:hAnsi="Arial" w:cs="Arial"/>
        </w:rPr>
        <w:t xml:space="preserve"> </w:t>
      </w:r>
      <w:r w:rsidRPr="00F2758A">
        <w:rPr>
          <w:rFonts w:ascii="Arial" w:hAnsi="Arial" w:cs="Arial"/>
        </w:rPr>
        <w:t xml:space="preserve">anebo </w:t>
      </w:r>
      <w:r w:rsidR="00234225">
        <w:rPr>
          <w:rFonts w:ascii="Arial" w:hAnsi="Arial" w:cs="Arial"/>
        </w:rPr>
        <w:fldChar w:fldCharType="begin"/>
      </w:r>
      <w:r w:rsidR="00234225">
        <w:rPr>
          <w:rFonts w:ascii="Arial" w:hAnsi="Arial" w:cs="Arial"/>
        </w:rPr>
        <w:instrText xml:space="preserve"> REF _Ref139384620 \r \h </w:instrText>
      </w:r>
      <w:r w:rsidR="00234225">
        <w:rPr>
          <w:rFonts w:ascii="Arial" w:hAnsi="Arial" w:cs="Arial"/>
        </w:rPr>
      </w:r>
      <w:r w:rsidR="00234225">
        <w:rPr>
          <w:rFonts w:ascii="Arial" w:hAnsi="Arial" w:cs="Arial"/>
        </w:rPr>
        <w:fldChar w:fldCharType="separate"/>
      </w:r>
      <w:r w:rsidR="001655BD">
        <w:rPr>
          <w:rFonts w:ascii="Arial" w:hAnsi="Arial" w:cs="Arial"/>
        </w:rPr>
        <w:t>22.6</w:t>
      </w:r>
      <w:r w:rsidR="00234225">
        <w:rPr>
          <w:rFonts w:ascii="Arial" w:hAnsi="Arial" w:cs="Arial"/>
        </w:rPr>
        <w:fldChar w:fldCharType="end"/>
      </w:r>
      <w:r w:rsidR="0041659A" w:rsidRPr="0041659A">
        <w:rPr>
          <w:rFonts w:ascii="Arial" w:hAnsi="Arial" w:cs="Arial"/>
        </w:rPr>
        <w:t>, a to tehdy nebude-li splněna uvedená povinnost ani v dodatečné přiměřené lhůtě poskytnuté písemně Objednatelem;</w:t>
      </w:r>
    </w:p>
    <w:p w14:paraId="6DAC285B" w14:textId="10229D37"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500.000</w:t>
      </w:r>
      <w:r w:rsidR="004A2B7E">
        <w:rPr>
          <w:rFonts w:ascii="Arial" w:hAnsi="Arial" w:cs="Arial"/>
        </w:rPr>
        <w:t>,-</w:t>
      </w:r>
      <w:proofErr w:type="gramEnd"/>
      <w:r w:rsidRPr="00F2758A">
        <w:rPr>
          <w:rFonts w:ascii="Arial" w:hAnsi="Arial" w:cs="Arial"/>
        </w:rPr>
        <w:t xml:space="preserve"> Kč (slovy: pět set tisíc korun českých), pokud Poskytovatel neumožní anebo odepře provedení kontroly a auditu </w:t>
      </w:r>
      <w:r w:rsidRPr="00084084">
        <w:rPr>
          <w:rFonts w:ascii="Arial" w:hAnsi="Arial" w:cs="Arial"/>
        </w:rPr>
        <w:t xml:space="preserve">dle Článku </w:t>
      </w:r>
      <w:r w:rsidR="003501ED" w:rsidRPr="00084084">
        <w:rPr>
          <w:rFonts w:ascii="Arial" w:hAnsi="Arial" w:cs="Arial"/>
        </w:rPr>
        <w:fldChar w:fldCharType="begin"/>
      </w:r>
      <w:r w:rsidR="003501ED" w:rsidRPr="00084084">
        <w:rPr>
          <w:rFonts w:ascii="Arial" w:hAnsi="Arial" w:cs="Arial"/>
        </w:rPr>
        <w:instrText xml:space="preserve"> REF _Ref117761133 \r \h </w:instrText>
      </w:r>
      <w:r w:rsidR="00084084">
        <w:rPr>
          <w:rFonts w:ascii="Arial" w:hAnsi="Arial" w:cs="Arial"/>
        </w:rPr>
        <w:instrText xml:space="preserve"> \* MERGEFORMAT </w:instrText>
      </w:r>
      <w:r w:rsidR="003501ED" w:rsidRPr="00084084">
        <w:rPr>
          <w:rFonts w:ascii="Arial" w:hAnsi="Arial" w:cs="Arial"/>
        </w:rPr>
      </w:r>
      <w:r w:rsidR="003501ED" w:rsidRPr="00084084">
        <w:rPr>
          <w:rFonts w:ascii="Arial" w:hAnsi="Arial" w:cs="Arial"/>
        </w:rPr>
        <w:fldChar w:fldCharType="separate"/>
      </w:r>
      <w:r w:rsidR="001655BD">
        <w:rPr>
          <w:rFonts w:ascii="Arial" w:hAnsi="Arial" w:cs="Arial"/>
        </w:rPr>
        <w:t>9.14</w:t>
      </w:r>
      <w:r w:rsidR="003501ED" w:rsidRPr="00084084">
        <w:rPr>
          <w:rFonts w:ascii="Arial" w:hAnsi="Arial" w:cs="Arial"/>
        </w:rPr>
        <w:fldChar w:fldCharType="end"/>
      </w:r>
      <w:r w:rsidRPr="00084084">
        <w:rPr>
          <w:rFonts w:ascii="Arial" w:hAnsi="Arial" w:cs="Arial"/>
        </w:rPr>
        <w:t>,</w:t>
      </w:r>
      <w:r w:rsidR="0041659A" w:rsidRPr="0041659A">
        <w:t xml:space="preserve"> </w:t>
      </w:r>
      <w:r w:rsidR="0041659A" w:rsidRPr="0041659A">
        <w:rPr>
          <w:rFonts w:ascii="Arial" w:hAnsi="Arial" w:cs="Arial"/>
        </w:rPr>
        <w:t>a to tehdy nebude-li splněna uvedená povinnost ani v dodatečné přiměřené lhůtě poskytnuté písemně Objednatelem</w:t>
      </w:r>
      <w:r w:rsidR="0041659A">
        <w:rPr>
          <w:rFonts w:ascii="Arial" w:hAnsi="Arial" w:cs="Arial"/>
        </w:rPr>
        <w:t>,</w:t>
      </w:r>
      <w:r w:rsidRPr="00084084">
        <w:rPr>
          <w:rFonts w:ascii="Arial" w:hAnsi="Arial" w:cs="Arial"/>
        </w:rPr>
        <w:t xml:space="preserve"> a to</w:t>
      </w:r>
      <w:r w:rsidRPr="00F2758A">
        <w:rPr>
          <w:rFonts w:ascii="Arial" w:hAnsi="Arial" w:cs="Arial"/>
        </w:rPr>
        <w:t xml:space="preserve"> za každý jednotlivý případ takového porušení. Tato smluvní pokuta se neaplikuje, pokud je Poskytovatel pro plnění Smlouvy orgánem nebo osobou uvedenou v § 3 písm. a) až g) ZKB;</w:t>
      </w:r>
    </w:p>
    <w:p w14:paraId="16ECF3B2" w14:textId="6A766216"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25.000</w:t>
      </w:r>
      <w:r w:rsidR="004A2B7E">
        <w:rPr>
          <w:rFonts w:ascii="Arial" w:hAnsi="Arial" w:cs="Arial"/>
        </w:rPr>
        <w:t>,-</w:t>
      </w:r>
      <w:proofErr w:type="gramEnd"/>
      <w:r w:rsidRPr="00F2758A">
        <w:rPr>
          <w:rFonts w:ascii="Arial" w:hAnsi="Arial" w:cs="Arial"/>
        </w:rPr>
        <w:t xml:space="preserve"> Kč (slovy: dvacet pět tisíc korun českých), poruší-li Poskytovatel jakoukoliv povinnost dle Článku </w:t>
      </w:r>
      <w:r w:rsidR="00234225">
        <w:rPr>
          <w:rFonts w:ascii="Arial" w:hAnsi="Arial" w:cs="Arial"/>
        </w:rPr>
        <w:fldChar w:fldCharType="begin"/>
      </w:r>
      <w:r w:rsidR="00234225">
        <w:rPr>
          <w:rFonts w:ascii="Arial" w:hAnsi="Arial" w:cs="Arial"/>
        </w:rPr>
        <w:instrText xml:space="preserve"> REF _Ref139384644 \r \h </w:instrText>
      </w:r>
      <w:r w:rsidR="00234225">
        <w:rPr>
          <w:rFonts w:ascii="Arial" w:hAnsi="Arial" w:cs="Arial"/>
        </w:rPr>
      </w:r>
      <w:r w:rsidR="00234225">
        <w:rPr>
          <w:rFonts w:ascii="Arial" w:hAnsi="Arial" w:cs="Arial"/>
        </w:rPr>
        <w:fldChar w:fldCharType="separate"/>
      </w:r>
      <w:r w:rsidR="001655BD">
        <w:rPr>
          <w:rFonts w:ascii="Arial" w:hAnsi="Arial" w:cs="Arial"/>
        </w:rPr>
        <w:t>26.6</w:t>
      </w:r>
      <w:r w:rsidR="00234225">
        <w:rPr>
          <w:rFonts w:ascii="Arial" w:hAnsi="Arial" w:cs="Arial"/>
        </w:rPr>
        <w:fldChar w:fldCharType="end"/>
      </w:r>
      <w:r w:rsidRPr="00F2758A">
        <w:rPr>
          <w:rFonts w:ascii="Arial" w:hAnsi="Arial" w:cs="Arial"/>
        </w:rPr>
        <w:t>, a to za každé jednotlivé porušení povinnosti Poskytovatele;</w:t>
      </w:r>
    </w:p>
    <w:p w14:paraId="00F35E92" w14:textId="7455F7B3"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40.000</w:t>
      </w:r>
      <w:r w:rsidR="004A2B7E">
        <w:rPr>
          <w:rFonts w:ascii="Arial" w:hAnsi="Arial" w:cs="Arial"/>
        </w:rPr>
        <w:t>,-</w:t>
      </w:r>
      <w:proofErr w:type="gramEnd"/>
      <w:r w:rsidRPr="00F2758A">
        <w:rPr>
          <w:rFonts w:ascii="Arial" w:hAnsi="Arial" w:cs="Arial"/>
        </w:rPr>
        <w:t xml:space="preserve"> Kč (slovy: čtyřicet tisíc korun českých), poruší-li Poskytovatel některou z povinností týkajících se Nezbytných povolení dle Článku </w:t>
      </w:r>
      <w:r w:rsidR="00234225">
        <w:rPr>
          <w:rFonts w:ascii="Arial" w:hAnsi="Arial" w:cs="Arial"/>
        </w:rPr>
        <w:fldChar w:fldCharType="begin"/>
      </w:r>
      <w:r w:rsidR="00234225">
        <w:rPr>
          <w:rFonts w:ascii="Arial" w:hAnsi="Arial" w:cs="Arial"/>
        </w:rPr>
        <w:instrText xml:space="preserve"> REF _Ref139384655 \r \h </w:instrText>
      </w:r>
      <w:r w:rsidR="00234225">
        <w:rPr>
          <w:rFonts w:ascii="Arial" w:hAnsi="Arial" w:cs="Arial"/>
        </w:rPr>
      </w:r>
      <w:r w:rsidR="00234225">
        <w:rPr>
          <w:rFonts w:ascii="Arial" w:hAnsi="Arial" w:cs="Arial"/>
        </w:rPr>
        <w:fldChar w:fldCharType="separate"/>
      </w:r>
      <w:r w:rsidR="001655BD">
        <w:rPr>
          <w:rFonts w:ascii="Arial" w:hAnsi="Arial" w:cs="Arial"/>
        </w:rPr>
        <w:t>27.2</w:t>
      </w:r>
      <w:r w:rsidR="00234225">
        <w:rPr>
          <w:rFonts w:ascii="Arial" w:hAnsi="Arial" w:cs="Arial"/>
        </w:rPr>
        <w:fldChar w:fldCharType="end"/>
      </w:r>
      <w:r w:rsidRPr="00F2758A">
        <w:rPr>
          <w:rFonts w:ascii="Arial" w:hAnsi="Arial" w:cs="Arial"/>
        </w:rPr>
        <w:t>, za každé jednotlivé porušení povinnosti Poskytovatele;</w:t>
      </w:r>
    </w:p>
    <w:p w14:paraId="60B6FB84" w14:textId="76B12218"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50.000</w:t>
      </w:r>
      <w:r w:rsidR="004A2B7E">
        <w:rPr>
          <w:rFonts w:ascii="Arial" w:hAnsi="Arial" w:cs="Arial"/>
        </w:rPr>
        <w:t>,-</w:t>
      </w:r>
      <w:proofErr w:type="gramEnd"/>
      <w:r w:rsidRPr="00F2758A">
        <w:rPr>
          <w:rFonts w:ascii="Arial" w:hAnsi="Arial" w:cs="Arial"/>
        </w:rPr>
        <w:t xml:space="preserve"> Kč (slovy: padesát tisíc korun českých) za každý jednotlivý případ porušení kterékoliv povinnosti Poskytovatele dle Článku </w:t>
      </w:r>
      <w:r w:rsidR="00234225">
        <w:rPr>
          <w:rFonts w:ascii="Arial" w:hAnsi="Arial" w:cs="Arial"/>
        </w:rPr>
        <w:fldChar w:fldCharType="begin"/>
      </w:r>
      <w:r w:rsidR="00234225">
        <w:rPr>
          <w:rFonts w:ascii="Arial" w:hAnsi="Arial" w:cs="Arial"/>
        </w:rPr>
        <w:instrText xml:space="preserve"> REF _Ref139384664 \r \h </w:instrText>
      </w:r>
      <w:r w:rsidR="00234225">
        <w:rPr>
          <w:rFonts w:ascii="Arial" w:hAnsi="Arial" w:cs="Arial"/>
        </w:rPr>
      </w:r>
      <w:r w:rsidR="00234225">
        <w:rPr>
          <w:rFonts w:ascii="Arial" w:hAnsi="Arial" w:cs="Arial"/>
        </w:rPr>
        <w:fldChar w:fldCharType="separate"/>
      </w:r>
      <w:r w:rsidR="001655BD">
        <w:rPr>
          <w:rFonts w:ascii="Arial" w:hAnsi="Arial" w:cs="Arial"/>
        </w:rPr>
        <w:t>27.5</w:t>
      </w:r>
      <w:r w:rsidR="00234225">
        <w:rPr>
          <w:rFonts w:ascii="Arial" w:hAnsi="Arial" w:cs="Arial"/>
        </w:rPr>
        <w:fldChar w:fldCharType="end"/>
      </w:r>
      <w:r w:rsidRPr="00F2758A">
        <w:rPr>
          <w:rFonts w:ascii="Arial" w:hAnsi="Arial" w:cs="Arial"/>
        </w:rPr>
        <w:t>;</w:t>
      </w:r>
    </w:p>
    <w:p w14:paraId="42B1C8C8" w14:textId="004F3C43" w:rsidR="00D30878" w:rsidRDefault="00B02D23" w:rsidP="00977D92">
      <w:pPr>
        <w:pStyle w:val="Seznam3"/>
        <w:rPr>
          <w:rFonts w:ascii="Arial" w:hAnsi="Arial" w:cs="Arial"/>
        </w:rPr>
      </w:pPr>
      <w:r w:rsidRPr="00F2758A">
        <w:rPr>
          <w:rFonts w:ascii="Arial" w:hAnsi="Arial" w:cs="Arial"/>
        </w:rPr>
        <w:t xml:space="preserve">ve výši </w:t>
      </w:r>
      <w:proofErr w:type="gramStart"/>
      <w:r w:rsidRPr="00F2758A">
        <w:rPr>
          <w:rFonts w:ascii="Arial" w:hAnsi="Arial" w:cs="Arial"/>
        </w:rPr>
        <w:t>50.000</w:t>
      </w:r>
      <w:r w:rsidR="004A2B7E">
        <w:rPr>
          <w:rFonts w:ascii="Arial" w:hAnsi="Arial" w:cs="Arial"/>
        </w:rPr>
        <w:t>,-</w:t>
      </w:r>
      <w:proofErr w:type="gramEnd"/>
      <w:r w:rsidRPr="00F2758A">
        <w:rPr>
          <w:rFonts w:ascii="Arial" w:hAnsi="Arial" w:cs="Arial"/>
        </w:rPr>
        <w:t xml:space="preserve"> Kč (slovy: padesát tisíc korun českých), poruší-li Poskytovatel povinnost stanovenou v bodě </w:t>
      </w:r>
      <w:r w:rsidR="00234225">
        <w:rPr>
          <w:rFonts w:ascii="Arial" w:hAnsi="Arial" w:cs="Arial"/>
        </w:rPr>
        <w:fldChar w:fldCharType="begin"/>
      </w:r>
      <w:r w:rsidR="00234225">
        <w:rPr>
          <w:rFonts w:ascii="Arial" w:hAnsi="Arial" w:cs="Arial"/>
        </w:rPr>
        <w:instrText xml:space="preserve"> REF _Ref139384682 \r \h </w:instrText>
      </w:r>
      <w:r w:rsidR="00234225">
        <w:rPr>
          <w:rFonts w:ascii="Arial" w:hAnsi="Arial" w:cs="Arial"/>
        </w:rPr>
      </w:r>
      <w:r w:rsidR="00234225">
        <w:rPr>
          <w:rFonts w:ascii="Arial" w:hAnsi="Arial" w:cs="Arial"/>
        </w:rPr>
        <w:fldChar w:fldCharType="separate"/>
      </w:r>
      <w:r w:rsidR="001655BD">
        <w:rPr>
          <w:rFonts w:ascii="Arial" w:hAnsi="Arial" w:cs="Arial"/>
        </w:rPr>
        <w:t>5.8</w:t>
      </w:r>
      <w:r w:rsidR="00234225">
        <w:rPr>
          <w:rFonts w:ascii="Arial" w:hAnsi="Arial" w:cs="Arial"/>
        </w:rPr>
        <w:fldChar w:fldCharType="end"/>
      </w:r>
      <w:r w:rsidR="00234225">
        <w:rPr>
          <w:rFonts w:ascii="Arial" w:hAnsi="Arial" w:cs="Arial"/>
        </w:rPr>
        <w:t xml:space="preserve"> </w:t>
      </w:r>
      <w:r w:rsidRPr="00F2758A">
        <w:rPr>
          <w:rFonts w:ascii="Arial" w:eastAsia="Times New Roman" w:hAnsi="Arial" w:cs="Arial"/>
          <w:b/>
        </w:rPr>
        <w:t xml:space="preserve">Přílohy č. </w:t>
      </w:r>
      <w:r w:rsidR="002B4954">
        <w:rPr>
          <w:rFonts w:ascii="Arial" w:eastAsia="Times New Roman" w:hAnsi="Arial" w:cs="Arial"/>
          <w:b/>
        </w:rPr>
        <w:fldChar w:fldCharType="begin"/>
      </w:r>
      <w:r w:rsidR="002B4954">
        <w:rPr>
          <w:rFonts w:ascii="Arial" w:eastAsia="Times New Roman" w:hAnsi="Arial" w:cs="Arial"/>
          <w:b/>
        </w:rPr>
        <w:instrText xml:space="preserve"> REF _Ref141094426 \r \h </w:instrText>
      </w:r>
      <w:r w:rsidR="002B4954">
        <w:rPr>
          <w:rFonts w:ascii="Arial" w:eastAsia="Times New Roman" w:hAnsi="Arial" w:cs="Arial"/>
          <w:b/>
        </w:rPr>
      </w:r>
      <w:r w:rsidR="002B4954">
        <w:rPr>
          <w:rFonts w:ascii="Arial" w:eastAsia="Times New Roman" w:hAnsi="Arial" w:cs="Arial"/>
          <w:b/>
        </w:rPr>
        <w:fldChar w:fldCharType="separate"/>
      </w:r>
      <w:r w:rsidR="001655BD">
        <w:rPr>
          <w:rFonts w:ascii="Arial" w:eastAsia="Times New Roman" w:hAnsi="Arial" w:cs="Arial"/>
          <w:b/>
        </w:rPr>
        <w:t>7</w:t>
      </w:r>
      <w:r w:rsidR="002B4954">
        <w:rPr>
          <w:rFonts w:ascii="Arial" w:eastAsia="Times New Roman" w:hAnsi="Arial" w:cs="Arial"/>
          <w:b/>
        </w:rPr>
        <w:fldChar w:fldCharType="end"/>
      </w:r>
      <w:r w:rsidRPr="00F2758A">
        <w:rPr>
          <w:rFonts w:ascii="Arial" w:hAnsi="Arial" w:cs="Arial"/>
        </w:rPr>
        <w:t xml:space="preserve">, a to </w:t>
      </w:r>
      <w:r w:rsidR="004A2B7E" w:rsidRPr="00F2758A">
        <w:rPr>
          <w:rFonts w:ascii="Arial" w:hAnsi="Arial" w:cs="Arial"/>
        </w:rPr>
        <w:t>i</w:t>
      </w:r>
      <w:r w:rsidR="004A2B7E">
        <w:rPr>
          <w:rFonts w:ascii="Arial" w:hAnsi="Arial" w:cs="Arial"/>
        </w:rPr>
        <w:t> </w:t>
      </w:r>
      <w:r w:rsidRPr="00F2758A">
        <w:rPr>
          <w:rFonts w:ascii="Arial" w:hAnsi="Arial" w:cs="Arial"/>
        </w:rPr>
        <w:t>opakovaně.</w:t>
      </w:r>
    </w:p>
    <w:p w14:paraId="68F5A9F6" w14:textId="50E86C2A" w:rsidR="00D30878" w:rsidRDefault="00B02D23" w:rsidP="00977D92">
      <w:pPr>
        <w:pStyle w:val="Seznam2"/>
        <w:rPr>
          <w:rFonts w:ascii="Arial" w:hAnsi="Arial" w:cs="Arial"/>
        </w:rPr>
      </w:pPr>
      <w:r w:rsidRPr="00F2758A">
        <w:rPr>
          <w:rFonts w:ascii="Arial" w:hAnsi="Arial" w:cs="Arial"/>
        </w:rPr>
        <w:t xml:space="preserve">Za každé jednotlivé porušení povinnosti chránit Důvěrné informace dle Článku </w:t>
      </w:r>
      <w:r w:rsidR="00234225">
        <w:rPr>
          <w:rFonts w:ascii="Arial" w:hAnsi="Arial" w:cs="Arial"/>
        </w:rPr>
        <w:fldChar w:fldCharType="begin"/>
      </w:r>
      <w:r w:rsidR="00234225">
        <w:rPr>
          <w:rFonts w:ascii="Arial" w:hAnsi="Arial" w:cs="Arial"/>
        </w:rPr>
        <w:instrText xml:space="preserve"> REF _Ref139384699 \r \h </w:instrText>
      </w:r>
      <w:r w:rsidR="00234225">
        <w:rPr>
          <w:rFonts w:ascii="Arial" w:hAnsi="Arial" w:cs="Arial"/>
        </w:rPr>
      </w:r>
      <w:r w:rsidR="00234225">
        <w:rPr>
          <w:rFonts w:ascii="Arial" w:hAnsi="Arial" w:cs="Arial"/>
        </w:rPr>
        <w:fldChar w:fldCharType="separate"/>
      </w:r>
      <w:r w:rsidR="001655BD">
        <w:rPr>
          <w:rFonts w:ascii="Arial" w:hAnsi="Arial" w:cs="Arial"/>
        </w:rPr>
        <w:t>13.2</w:t>
      </w:r>
      <w:r w:rsidR="00234225">
        <w:rPr>
          <w:rFonts w:ascii="Arial" w:hAnsi="Arial" w:cs="Arial"/>
        </w:rPr>
        <w:fldChar w:fldCharType="end"/>
      </w:r>
      <w:r w:rsidR="00234225">
        <w:rPr>
          <w:rFonts w:ascii="Arial" w:hAnsi="Arial" w:cs="Arial"/>
        </w:rPr>
        <w:t xml:space="preserve"> </w:t>
      </w:r>
      <w:r w:rsidRPr="00F2758A">
        <w:rPr>
          <w:rFonts w:ascii="Arial" w:hAnsi="Arial" w:cs="Arial"/>
        </w:rPr>
        <w:t>je porušující Strana povinna zaplatit druhé Straně smluvní pokutu ve výši 5.000.000 Kč (slovy: pět milionů korun českých)</w:t>
      </w:r>
      <w:r w:rsidR="00A05A9C">
        <w:rPr>
          <w:rFonts w:ascii="Arial" w:hAnsi="Arial" w:cs="Arial"/>
        </w:rPr>
        <w:t>,</w:t>
      </w:r>
      <w:r w:rsidRPr="00F2758A">
        <w:rPr>
          <w:rFonts w:ascii="Arial" w:hAnsi="Arial" w:cs="Arial"/>
        </w:rPr>
        <w:t xml:space="preserve"> přičemž toto ujednání o smluvní pokutě je účinné do uplynutí pěti (5) let ode dne ukončení této Smlouvy.</w:t>
      </w:r>
    </w:p>
    <w:p w14:paraId="4A450099" w14:textId="45609EF3" w:rsidR="00D30878" w:rsidRDefault="00B02D23" w:rsidP="00977D92">
      <w:pPr>
        <w:pStyle w:val="Seznam2"/>
        <w:rPr>
          <w:rFonts w:ascii="Arial" w:hAnsi="Arial" w:cs="Arial"/>
        </w:rPr>
      </w:pPr>
      <w:r w:rsidRPr="00F2758A">
        <w:rPr>
          <w:rFonts w:ascii="Arial" w:hAnsi="Arial" w:cs="Arial"/>
        </w:rPr>
        <w:t>Zaplacením smluvních pokut nebo slev z Ceny dle této Smlouvy není dotčeno právo Strany na náhradu újmy</w:t>
      </w:r>
      <w:bookmarkStart w:id="371" w:name="_Hlk154240688"/>
      <w:r w:rsidR="00AC68BC">
        <w:rPr>
          <w:rFonts w:ascii="Arial" w:hAnsi="Arial" w:cs="Arial"/>
        </w:rPr>
        <w:t>,</w:t>
      </w:r>
      <w:r w:rsidR="00014762" w:rsidRPr="00014762">
        <w:rPr>
          <w:rFonts w:ascii="Arial" w:hAnsi="Arial" w:cs="Arial"/>
        </w:rPr>
        <w:t xml:space="preserve"> která </w:t>
      </w:r>
      <w:r w:rsidR="00014762">
        <w:rPr>
          <w:rFonts w:ascii="Arial" w:hAnsi="Arial" w:cs="Arial"/>
        </w:rPr>
        <w:t xml:space="preserve">jí </w:t>
      </w:r>
      <w:r w:rsidR="00014762" w:rsidRPr="00014762">
        <w:rPr>
          <w:rFonts w:ascii="Arial" w:hAnsi="Arial" w:cs="Arial"/>
        </w:rPr>
        <w:t>vznikla v příčinné souvislosti s porušením Smlouvy,</w:t>
      </w:r>
      <w:r w:rsidR="00014762" w:rsidRPr="00014762">
        <w:t xml:space="preserve"> </w:t>
      </w:r>
      <w:r w:rsidR="00014762" w:rsidRPr="00014762">
        <w:rPr>
          <w:rFonts w:ascii="Arial" w:hAnsi="Arial" w:cs="Arial"/>
        </w:rPr>
        <w:t>se kterým je splněna povinnost platit smluvní pokuty</w:t>
      </w:r>
      <w:r w:rsidR="00014762">
        <w:rPr>
          <w:rFonts w:ascii="Arial" w:hAnsi="Arial" w:cs="Arial"/>
        </w:rPr>
        <w:t>,</w:t>
      </w:r>
      <w:r w:rsidR="00AC68BC">
        <w:rPr>
          <w:rFonts w:ascii="Arial" w:hAnsi="Arial" w:cs="Arial"/>
        </w:rPr>
        <w:t xml:space="preserve"> a to </w:t>
      </w:r>
      <w:r w:rsidRPr="00F2758A">
        <w:rPr>
          <w:rFonts w:ascii="Arial" w:hAnsi="Arial" w:cs="Arial"/>
        </w:rPr>
        <w:t>v</w:t>
      </w:r>
      <w:r w:rsidR="00AC68BC">
        <w:rPr>
          <w:rFonts w:ascii="Arial" w:hAnsi="Arial" w:cs="Arial"/>
        </w:rPr>
        <w:t>e</w:t>
      </w:r>
      <w:r w:rsidRPr="00F2758A">
        <w:rPr>
          <w:rFonts w:ascii="Arial" w:hAnsi="Arial" w:cs="Arial"/>
        </w:rPr>
        <w:t xml:space="preserve"> výši </w:t>
      </w:r>
      <w:r w:rsidR="00AC68BC">
        <w:rPr>
          <w:rFonts w:ascii="Arial" w:hAnsi="Arial" w:cs="Arial"/>
        </w:rPr>
        <w:t>přesahující smluvní pokutu</w:t>
      </w:r>
      <w:r w:rsidR="00014762">
        <w:rPr>
          <w:rFonts w:ascii="Arial" w:hAnsi="Arial" w:cs="Arial"/>
        </w:rPr>
        <w:t>,</w:t>
      </w:r>
      <w:bookmarkEnd w:id="371"/>
      <w:r w:rsidR="00014762">
        <w:rPr>
          <w:rFonts w:ascii="Arial" w:hAnsi="Arial" w:cs="Arial"/>
        </w:rPr>
        <w:t xml:space="preserve"> </w:t>
      </w:r>
      <w:r w:rsidRPr="00F2758A">
        <w:rPr>
          <w:rFonts w:ascii="Arial" w:hAnsi="Arial" w:cs="Arial"/>
        </w:rPr>
        <w:t>ani splnění povinnosti, jejíž splnění smluvní pokuta nebo sleva z Ceny utvrzuje.</w:t>
      </w:r>
    </w:p>
    <w:p w14:paraId="758895AE" w14:textId="70E2DCFE" w:rsidR="00D30878" w:rsidRDefault="00B02D23" w:rsidP="00977D92">
      <w:pPr>
        <w:pStyle w:val="Seznam2"/>
        <w:rPr>
          <w:rFonts w:ascii="Arial" w:hAnsi="Arial" w:cs="Arial"/>
        </w:rPr>
      </w:pPr>
      <w:r w:rsidRPr="00F2758A">
        <w:rPr>
          <w:rFonts w:ascii="Arial" w:hAnsi="Arial" w:cs="Arial"/>
        </w:rPr>
        <w:t>Každá smluvní pokuta stanovená touto Smlouvou je splatná do patnácti (15) dnů ode dne doručení písemné výzvy k jejímu uhrazení. Namísto smluvní pokuty je Objednatel oprávněn požadovat slevu z Ceny.</w:t>
      </w:r>
    </w:p>
    <w:p w14:paraId="33A26A00" w14:textId="77777777" w:rsidR="00D30878" w:rsidRDefault="00B02D23" w:rsidP="00977D92">
      <w:pPr>
        <w:pStyle w:val="Seznam2"/>
        <w:rPr>
          <w:rFonts w:ascii="Arial" w:hAnsi="Arial" w:cs="Arial"/>
        </w:rPr>
      </w:pPr>
      <w:r w:rsidRPr="00F2758A">
        <w:rPr>
          <w:rFonts w:ascii="Arial" w:hAnsi="Arial" w:cs="Arial"/>
        </w:rPr>
        <w:t>Slevy z Ceny je Poskytovatel povinen zohlednit při fakturaci, nestane-li se tak, je Objednatel oprávněn slevu z Ceny uplatnit písemnou výzvou formou smluvní pokuty.</w:t>
      </w:r>
    </w:p>
    <w:p w14:paraId="36F8F59F" w14:textId="75C531F6" w:rsidR="00D30878" w:rsidRDefault="00B02D23" w:rsidP="00977D92">
      <w:pPr>
        <w:pStyle w:val="Seznam2"/>
        <w:rPr>
          <w:rFonts w:ascii="Arial" w:hAnsi="Arial" w:cs="Arial"/>
        </w:rPr>
      </w:pPr>
      <w:r w:rsidRPr="00F2758A">
        <w:rPr>
          <w:rFonts w:ascii="Arial" w:hAnsi="Arial" w:cs="Arial"/>
        </w:rPr>
        <w:t xml:space="preserve">Pro zamezení pochybnostem Strany uvádějí, že jednotlivé smluvní pokuty a slevy </w:t>
      </w:r>
      <w:r w:rsidR="004A2B7E" w:rsidRPr="00F2758A">
        <w:rPr>
          <w:rFonts w:ascii="Arial" w:hAnsi="Arial" w:cs="Arial"/>
        </w:rPr>
        <w:t>z</w:t>
      </w:r>
      <w:r w:rsidR="004A2B7E">
        <w:rPr>
          <w:rFonts w:ascii="Arial" w:hAnsi="Arial" w:cs="Arial"/>
        </w:rPr>
        <w:t> </w:t>
      </w:r>
      <w:r w:rsidRPr="00F2758A">
        <w:rPr>
          <w:rFonts w:ascii="Arial" w:hAnsi="Arial" w:cs="Arial"/>
        </w:rPr>
        <w:t xml:space="preserve">Ceny stanovené v této Smlouvě a </w:t>
      </w:r>
      <w:r w:rsidR="009637A1">
        <w:rPr>
          <w:rFonts w:ascii="Arial" w:hAnsi="Arial" w:cs="Arial"/>
        </w:rPr>
        <w:t xml:space="preserve">jejích Přílohách se </w:t>
      </w:r>
      <w:r w:rsidRPr="00F2758A">
        <w:rPr>
          <w:rFonts w:ascii="Arial" w:hAnsi="Arial" w:cs="Arial"/>
        </w:rPr>
        <w:t>sčítají.</w:t>
      </w:r>
      <w:r w:rsidR="009637A1">
        <w:rPr>
          <w:rFonts w:ascii="Arial" w:hAnsi="Arial" w:cs="Arial"/>
        </w:rPr>
        <w:t xml:space="preserve"> Pokud Objednateli vznikne v rámci stejné události/totožného porušení více nároků na slevu a/nebo pokutu, může si Objednatel vybrat </w:t>
      </w:r>
      <w:r w:rsidR="008F13EF">
        <w:t xml:space="preserve">(uplatnit) pouze </w:t>
      </w:r>
      <w:r w:rsidR="009637A1">
        <w:rPr>
          <w:rFonts w:ascii="Arial" w:hAnsi="Arial" w:cs="Arial"/>
        </w:rPr>
        <w:t>jed</w:t>
      </w:r>
      <w:r w:rsidR="008F13EF">
        <w:rPr>
          <w:rFonts w:ascii="Arial" w:hAnsi="Arial" w:cs="Arial"/>
        </w:rPr>
        <w:t>e</w:t>
      </w:r>
      <w:r w:rsidR="009637A1">
        <w:rPr>
          <w:rFonts w:ascii="Arial" w:hAnsi="Arial" w:cs="Arial"/>
        </w:rPr>
        <w:t xml:space="preserve">n </w:t>
      </w:r>
      <w:r w:rsidR="008F13EF">
        <w:rPr>
          <w:rFonts w:ascii="Arial" w:hAnsi="Arial" w:cs="Arial"/>
        </w:rPr>
        <w:t xml:space="preserve">nárok </w:t>
      </w:r>
      <w:r w:rsidR="009637A1">
        <w:rPr>
          <w:rFonts w:ascii="Arial" w:hAnsi="Arial" w:cs="Arial"/>
        </w:rPr>
        <w:t xml:space="preserve">z nich dle svého uvážení, zpravidla </w:t>
      </w:r>
      <w:r w:rsidR="008F13EF">
        <w:rPr>
          <w:rFonts w:ascii="Arial" w:hAnsi="Arial" w:cs="Arial"/>
        </w:rPr>
        <w:t xml:space="preserve">ten </w:t>
      </w:r>
      <w:r w:rsidR="009637A1">
        <w:rPr>
          <w:rFonts w:ascii="Arial" w:hAnsi="Arial" w:cs="Arial"/>
        </w:rPr>
        <w:t>vyšší.</w:t>
      </w:r>
      <w:r w:rsidR="008F13EF" w:rsidRPr="008F13EF">
        <w:t xml:space="preserve"> </w:t>
      </w:r>
      <w:r w:rsidR="008F13EF" w:rsidRPr="008F13EF">
        <w:rPr>
          <w:rFonts w:ascii="Arial" w:hAnsi="Arial" w:cs="Arial"/>
        </w:rPr>
        <w:t xml:space="preserve">Za účelem předejití případných výkladových sporů tohoto </w:t>
      </w:r>
      <w:r w:rsidR="008F13EF">
        <w:rPr>
          <w:rFonts w:ascii="Arial" w:hAnsi="Arial" w:cs="Arial"/>
        </w:rPr>
        <w:t>Článku</w:t>
      </w:r>
      <w:r w:rsidR="008F13EF" w:rsidRPr="008F13EF">
        <w:rPr>
          <w:rFonts w:ascii="Arial" w:hAnsi="Arial" w:cs="Arial"/>
        </w:rPr>
        <w:t xml:space="preserve"> platí, že </w:t>
      </w:r>
      <w:r w:rsidR="00632C26">
        <w:rPr>
          <w:rFonts w:ascii="Arial" w:hAnsi="Arial" w:cs="Arial"/>
        </w:rPr>
        <w:t>S</w:t>
      </w:r>
      <w:r w:rsidR="008F13EF" w:rsidRPr="008F13EF">
        <w:rPr>
          <w:rFonts w:ascii="Arial" w:hAnsi="Arial" w:cs="Arial"/>
        </w:rPr>
        <w:t>trany si ujednaly, že výslovně vylučují možnost tzv. kumulace smluvních pokut, slev z ceny či jiných sankcí, a tedy že za totožné porušení povinností dle této Smlouvy nebo v rámci stejné události nelze uplatnit smluvní pokutu, slevu z ceny či jinou sankci z více smluvních či zákonných důvodů a násobit tak její výši.</w:t>
      </w:r>
    </w:p>
    <w:p w14:paraId="7AB27719" w14:textId="504C7BE3" w:rsidR="00D30878" w:rsidRDefault="00B02D23" w:rsidP="00977D92">
      <w:pPr>
        <w:pStyle w:val="Seznam2"/>
        <w:rPr>
          <w:rFonts w:ascii="Arial" w:hAnsi="Arial" w:cs="Arial"/>
        </w:rPr>
      </w:pPr>
      <w:r w:rsidRPr="00F2758A">
        <w:rPr>
          <w:rFonts w:ascii="Arial" w:hAnsi="Arial" w:cs="Arial"/>
        </w:rPr>
        <w:t xml:space="preserve">Právo na zaplacení smluvních pokut nebo slev z Ceny dle této Smlouvy nevzniká </w:t>
      </w:r>
      <w:r w:rsidR="004A2B7E" w:rsidRPr="00F2758A">
        <w:rPr>
          <w:rFonts w:ascii="Arial" w:hAnsi="Arial" w:cs="Arial"/>
        </w:rPr>
        <w:t>v</w:t>
      </w:r>
      <w:r w:rsidR="004A2B7E">
        <w:rPr>
          <w:rFonts w:ascii="Arial" w:hAnsi="Arial" w:cs="Arial"/>
        </w:rPr>
        <w:t> </w:t>
      </w:r>
      <w:r w:rsidRPr="00F2758A">
        <w:rPr>
          <w:rFonts w:ascii="Arial" w:hAnsi="Arial" w:cs="Arial"/>
        </w:rPr>
        <w:t>případě, že je porušení povinnosti Poskytovatele či prodlení s plněním povinnosti Poskytovatele způsobené:</w:t>
      </w:r>
    </w:p>
    <w:p w14:paraId="6A66DC3D" w14:textId="4B14FC2D" w:rsidR="00D30878" w:rsidRDefault="00B02D23" w:rsidP="00977D92">
      <w:pPr>
        <w:pStyle w:val="Seznam3"/>
        <w:rPr>
          <w:rFonts w:ascii="Arial" w:hAnsi="Arial" w:cs="Arial"/>
        </w:rPr>
      </w:pPr>
      <w:r w:rsidRPr="00F2758A">
        <w:rPr>
          <w:rFonts w:ascii="Arial" w:hAnsi="Arial" w:cs="Arial"/>
        </w:rPr>
        <w:t>neposkytnutím součinnosti</w:t>
      </w:r>
      <w:r w:rsidR="00D6394B">
        <w:rPr>
          <w:rFonts w:ascii="Arial" w:hAnsi="Arial" w:cs="Arial"/>
        </w:rPr>
        <w:t>, o které s dostatečným předstihem Poskytovatel Objednatele prokazatelně informoval,</w:t>
      </w:r>
      <w:r w:rsidRPr="00F2758A">
        <w:rPr>
          <w:rFonts w:ascii="Arial" w:hAnsi="Arial" w:cs="Arial"/>
        </w:rPr>
        <w:t xml:space="preserve"> Objednatelem včas v souladu s touto Smlouvou nebo jiným prodlením Objednatele;</w:t>
      </w:r>
    </w:p>
    <w:p w14:paraId="663A39D9" w14:textId="77777777" w:rsidR="00D30878" w:rsidRDefault="00B02D23" w:rsidP="00977D92">
      <w:pPr>
        <w:pStyle w:val="Seznam3"/>
        <w:rPr>
          <w:rFonts w:ascii="Arial" w:hAnsi="Arial" w:cs="Arial"/>
        </w:rPr>
      </w:pPr>
      <w:r w:rsidRPr="00F2758A">
        <w:rPr>
          <w:rFonts w:ascii="Arial" w:hAnsi="Arial" w:cs="Arial"/>
        </w:rPr>
        <w:t>okolnostmi vylučujícími povinnost k náhradě újmy dle § 2913 odst. 2 Občanského zákoníku;</w:t>
      </w:r>
    </w:p>
    <w:p w14:paraId="22CD9BD3" w14:textId="20DDB3C4" w:rsidR="00593796" w:rsidRPr="007E34FE" w:rsidRDefault="00B02D23" w:rsidP="00977D92">
      <w:pPr>
        <w:pStyle w:val="Seznam3"/>
        <w:rPr>
          <w:rFonts w:ascii="Arial" w:hAnsi="Arial" w:cs="Arial"/>
        </w:rPr>
      </w:pPr>
      <w:r w:rsidRPr="00F2758A">
        <w:rPr>
          <w:rFonts w:ascii="Arial" w:hAnsi="Arial" w:cs="Arial"/>
        </w:rPr>
        <w:t>prokazatelným porušením povinností Objednatele; nebo</w:t>
      </w:r>
    </w:p>
    <w:p w14:paraId="67158C50" w14:textId="3AD89B61" w:rsidR="00D30878" w:rsidRDefault="00B02D23" w:rsidP="00977D92">
      <w:pPr>
        <w:pStyle w:val="Seznam3"/>
        <w:rPr>
          <w:rFonts w:ascii="Arial" w:hAnsi="Arial" w:cs="Arial"/>
        </w:rPr>
      </w:pPr>
      <w:r w:rsidRPr="00F2758A">
        <w:rPr>
          <w:rFonts w:ascii="Arial" w:hAnsi="Arial" w:cs="Arial"/>
        </w:rPr>
        <w:t>stanoví-li tak tato Smlouva.</w:t>
      </w:r>
    </w:p>
    <w:p w14:paraId="05197ED5" w14:textId="3E18D052" w:rsidR="00D30878" w:rsidRDefault="00B02D23" w:rsidP="00977D92">
      <w:pPr>
        <w:pStyle w:val="Seznam2"/>
        <w:rPr>
          <w:rFonts w:ascii="Arial" w:hAnsi="Arial" w:cs="Arial"/>
        </w:rPr>
      </w:pPr>
      <w:bookmarkStart w:id="372" w:name="_Ref139384727"/>
      <w:r w:rsidRPr="00F2758A">
        <w:rPr>
          <w:rFonts w:ascii="Arial" w:hAnsi="Arial" w:cs="Arial"/>
        </w:rPr>
        <w:t xml:space="preserve">Za podstatné porušení této Smlouvy Poskytovatelem se mimo jiné považuje jakékoliv porušení povinností utvrzených smluvní pokutou nebo slevou z Ceny, přesáhne-li smluvní pokuta nebo sleva z Ceny při sečtení všech uložených smluvních pokut nebo slev z Ceny, na které vznikne právo Objednateli, </w:t>
      </w:r>
      <w:r w:rsidR="00014762">
        <w:rPr>
          <w:rFonts w:ascii="Arial" w:hAnsi="Arial" w:cs="Arial"/>
        </w:rPr>
        <w:t>4</w:t>
      </w:r>
      <w:r w:rsidR="00014762" w:rsidRPr="00F2758A">
        <w:rPr>
          <w:rFonts w:ascii="Arial" w:hAnsi="Arial" w:cs="Arial"/>
        </w:rPr>
        <w:t xml:space="preserve">0 </w:t>
      </w:r>
      <w:r w:rsidRPr="00F2758A">
        <w:rPr>
          <w:rFonts w:ascii="Arial" w:hAnsi="Arial" w:cs="Arial"/>
        </w:rPr>
        <w:t>% (</w:t>
      </w:r>
      <w:r w:rsidR="00014762">
        <w:rPr>
          <w:rFonts w:ascii="Arial" w:hAnsi="Arial" w:cs="Arial"/>
        </w:rPr>
        <w:t>čtyřicet</w:t>
      </w:r>
      <w:r w:rsidR="00014762" w:rsidRPr="00F2758A">
        <w:rPr>
          <w:rFonts w:ascii="Arial" w:hAnsi="Arial" w:cs="Arial"/>
        </w:rPr>
        <w:t xml:space="preserve"> </w:t>
      </w:r>
      <w:r w:rsidRPr="00F2758A">
        <w:rPr>
          <w:rFonts w:ascii="Arial" w:hAnsi="Arial" w:cs="Arial"/>
        </w:rPr>
        <w:t xml:space="preserve">procent) Ceny. </w:t>
      </w:r>
      <w:r w:rsidR="008F13EF" w:rsidRPr="008F13EF">
        <w:rPr>
          <w:rFonts w:ascii="Arial" w:hAnsi="Arial" w:cs="Arial"/>
        </w:rPr>
        <w:t>Celková kumulativní výše pro smluvní pokuty, slevy z ceny a jiné sankce, které mohou být uplatněny po dobu trvání této Smlouvy</w:t>
      </w:r>
      <w:r w:rsidR="006869E4">
        <w:rPr>
          <w:rFonts w:ascii="Arial" w:hAnsi="Arial" w:cs="Arial"/>
        </w:rPr>
        <w:t>,</w:t>
      </w:r>
      <w:r w:rsidR="008F13EF" w:rsidRPr="008F13EF">
        <w:rPr>
          <w:rFonts w:ascii="Arial" w:hAnsi="Arial" w:cs="Arial"/>
        </w:rPr>
        <w:t xml:space="preserve"> činí nejvýše </w:t>
      </w:r>
      <w:r w:rsidR="00014762">
        <w:rPr>
          <w:rFonts w:ascii="Arial" w:hAnsi="Arial" w:cs="Arial"/>
        </w:rPr>
        <w:t>5</w:t>
      </w:r>
      <w:r w:rsidR="00014762" w:rsidRPr="008F13EF">
        <w:rPr>
          <w:rFonts w:ascii="Arial" w:hAnsi="Arial" w:cs="Arial"/>
        </w:rPr>
        <w:t>0</w:t>
      </w:r>
      <w:r w:rsidR="00014762">
        <w:rPr>
          <w:rFonts w:ascii="Arial" w:hAnsi="Arial" w:cs="Arial"/>
        </w:rPr>
        <w:t xml:space="preserve"> </w:t>
      </w:r>
      <w:r w:rsidR="008F13EF" w:rsidRPr="008F13EF">
        <w:rPr>
          <w:rFonts w:ascii="Arial" w:hAnsi="Arial" w:cs="Arial"/>
        </w:rPr>
        <w:t xml:space="preserve">% </w:t>
      </w:r>
      <w:r w:rsidR="002C60D1">
        <w:rPr>
          <w:rFonts w:ascii="Arial" w:hAnsi="Arial" w:cs="Arial"/>
        </w:rPr>
        <w:t>Ceny</w:t>
      </w:r>
      <w:r w:rsidR="008F13EF" w:rsidRPr="008F13EF">
        <w:rPr>
          <w:rFonts w:ascii="Arial" w:hAnsi="Arial" w:cs="Arial"/>
        </w:rPr>
        <w:t>.</w:t>
      </w:r>
      <w:bookmarkEnd w:id="372"/>
    </w:p>
    <w:p w14:paraId="12108075" w14:textId="70A1AA91" w:rsidR="00D30878" w:rsidRDefault="00B02D23" w:rsidP="00977D92">
      <w:pPr>
        <w:pStyle w:val="Seznam2"/>
        <w:rPr>
          <w:rFonts w:ascii="Arial" w:hAnsi="Arial" w:cs="Arial"/>
        </w:rPr>
      </w:pPr>
      <w:r w:rsidRPr="00F2758A">
        <w:rPr>
          <w:rFonts w:ascii="Arial" w:hAnsi="Arial" w:cs="Arial"/>
        </w:rPr>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14:paraId="45E099B4" w14:textId="13F3FBD3" w:rsidR="00B02D23" w:rsidRPr="00F2758A" w:rsidRDefault="00B02D23" w:rsidP="00977D92">
      <w:pPr>
        <w:pStyle w:val="Seznam"/>
        <w:rPr>
          <w:rFonts w:ascii="Arial" w:hAnsi="Arial" w:cs="Arial"/>
        </w:rPr>
      </w:pPr>
      <w:bookmarkStart w:id="373" w:name="_Ref139378960"/>
      <w:bookmarkStart w:id="374" w:name="_Ref139385448"/>
      <w:bookmarkStart w:id="375" w:name="_Toc158745154"/>
      <w:r w:rsidRPr="00F2758A">
        <w:rPr>
          <w:rFonts w:ascii="Arial" w:hAnsi="Arial" w:cs="Arial"/>
        </w:rPr>
        <w:t>ZÁRUKA A PRÁVA Z VADNÉHO PLNĚNÍ</w:t>
      </w:r>
      <w:bookmarkEnd w:id="373"/>
      <w:bookmarkEnd w:id="374"/>
      <w:bookmarkEnd w:id="375"/>
    </w:p>
    <w:p w14:paraId="4F464FF3" w14:textId="06EE6091" w:rsidR="00B02D23" w:rsidRPr="00F2758A" w:rsidRDefault="00B02D23" w:rsidP="00977D92">
      <w:pPr>
        <w:pStyle w:val="Seznam2"/>
        <w:rPr>
          <w:rFonts w:ascii="Arial" w:hAnsi="Arial" w:cs="Arial"/>
        </w:rPr>
      </w:pPr>
      <w:bookmarkStart w:id="376" w:name="_Ref139375153"/>
      <w:r w:rsidRPr="00F2758A">
        <w:rPr>
          <w:rFonts w:ascii="Arial" w:hAnsi="Arial" w:cs="Arial"/>
        </w:rPr>
        <w:t xml:space="preserve">Poskytovatel poskytuje Objednateli záruku za jakost všech plnění této Smlouvy </w:t>
      </w:r>
      <w:r w:rsidR="004A2B7E" w:rsidRPr="00F2758A">
        <w:rPr>
          <w:rFonts w:ascii="Arial" w:hAnsi="Arial" w:cs="Arial"/>
        </w:rPr>
        <w:t>a</w:t>
      </w:r>
      <w:r w:rsidR="004A2B7E">
        <w:rPr>
          <w:rFonts w:ascii="Arial" w:hAnsi="Arial" w:cs="Arial"/>
        </w:rPr>
        <w:t> </w:t>
      </w:r>
      <w:r w:rsidRPr="00F2758A">
        <w:rPr>
          <w:rFonts w:ascii="Arial" w:hAnsi="Arial" w:cs="Arial"/>
        </w:rPr>
        <w:t xml:space="preserve">všech jejich částí, tj. pro každou Dílčí část díla, </w:t>
      </w:r>
      <w:r w:rsidR="004A2B7E" w:rsidRPr="00F2758A">
        <w:rPr>
          <w:rFonts w:ascii="Arial" w:hAnsi="Arial" w:cs="Arial"/>
        </w:rPr>
        <w:t>v</w:t>
      </w:r>
      <w:r w:rsidR="004A2B7E">
        <w:rPr>
          <w:rFonts w:ascii="Arial" w:hAnsi="Arial" w:cs="Arial"/>
        </w:rPr>
        <w:t> </w:t>
      </w:r>
      <w:r w:rsidRPr="00F2758A">
        <w:rPr>
          <w:rFonts w:ascii="Arial" w:hAnsi="Arial" w:cs="Arial"/>
        </w:rPr>
        <w:t>délce trvání minimálně dvou (2) let ode dne provedení a akceptace daného výstupu; záruka za jakost všech plnění však bude trvat až do uplynutí dvou (2) let od okamžiku provedení Díla jako celku (tj. od akceptace posledního výstupu dle této Smlouvy) („</w:t>
      </w:r>
      <w:r w:rsidRPr="00F2758A">
        <w:rPr>
          <w:rFonts w:ascii="Arial" w:eastAsia="Times New Roman" w:hAnsi="Arial" w:cs="Arial"/>
          <w:b/>
        </w:rPr>
        <w:t>Záruční doba</w:t>
      </w:r>
      <w:r w:rsidRPr="00F2758A">
        <w:rPr>
          <w:rFonts w:ascii="Arial" w:hAnsi="Arial" w:cs="Arial"/>
        </w:rPr>
        <w:t>“).</w:t>
      </w:r>
      <w:bookmarkEnd w:id="376"/>
      <w:r w:rsidRPr="00F2758A">
        <w:rPr>
          <w:rFonts w:ascii="Arial" w:hAnsi="Arial" w:cs="Arial"/>
        </w:rPr>
        <w:t xml:space="preserve">  </w:t>
      </w:r>
    </w:p>
    <w:p w14:paraId="7FA3B395" w14:textId="050E5F2D" w:rsidR="00D30878" w:rsidRDefault="00B02D23" w:rsidP="00977D92">
      <w:pPr>
        <w:pStyle w:val="Seznam2"/>
        <w:rPr>
          <w:rFonts w:ascii="Arial" w:hAnsi="Arial" w:cs="Arial"/>
        </w:rPr>
      </w:pPr>
      <w:bookmarkStart w:id="377" w:name="_Ref139384747"/>
      <w:r w:rsidRPr="00F2758A">
        <w:rPr>
          <w:rFonts w:ascii="Arial" w:hAnsi="Arial" w:cs="Arial"/>
        </w:rPr>
        <w:t xml:space="preserve">Objednatel je oprávněn vady, které se vyskytnou v průběhu Záruční doby, nahlásit Poskytovateli bez zbytečného odkladu od okamžiku, kdy je zjistil, až do okamžiku uplynutí Záruční doby dle Článku </w:t>
      </w:r>
      <w:r w:rsidR="00234225">
        <w:rPr>
          <w:rFonts w:ascii="Arial" w:hAnsi="Arial" w:cs="Arial"/>
        </w:rPr>
        <w:fldChar w:fldCharType="begin"/>
      </w:r>
      <w:r w:rsidR="00234225">
        <w:rPr>
          <w:rFonts w:ascii="Arial" w:hAnsi="Arial" w:cs="Arial"/>
        </w:rPr>
        <w:instrText xml:space="preserve"> REF _Ref139375153 \r \h </w:instrText>
      </w:r>
      <w:r w:rsidR="00234225">
        <w:rPr>
          <w:rFonts w:ascii="Arial" w:hAnsi="Arial" w:cs="Arial"/>
        </w:rPr>
      </w:r>
      <w:r w:rsidR="00234225">
        <w:rPr>
          <w:rFonts w:ascii="Arial" w:hAnsi="Arial" w:cs="Arial"/>
        </w:rPr>
        <w:fldChar w:fldCharType="separate"/>
      </w:r>
      <w:r w:rsidR="001655BD">
        <w:rPr>
          <w:rFonts w:ascii="Arial" w:hAnsi="Arial" w:cs="Arial"/>
        </w:rPr>
        <w:t>20.1</w:t>
      </w:r>
      <w:r w:rsidR="00234225">
        <w:rPr>
          <w:rFonts w:ascii="Arial" w:hAnsi="Arial" w:cs="Arial"/>
        </w:rPr>
        <w:fldChar w:fldCharType="end"/>
      </w:r>
      <w:r w:rsidRPr="00F2758A">
        <w:rPr>
          <w:rFonts w:ascii="Arial" w:hAnsi="Arial" w:cs="Arial"/>
        </w:rPr>
        <w:t xml:space="preserve">, aniž by tím byla jeho práva ze záruky jakkoli dotčena. Lhůta bez zbytečného odkladu dle tohoto Článku </w:t>
      </w:r>
      <w:r w:rsidR="00234225">
        <w:rPr>
          <w:rFonts w:ascii="Arial" w:hAnsi="Arial" w:cs="Arial"/>
        </w:rPr>
        <w:fldChar w:fldCharType="begin"/>
      </w:r>
      <w:r w:rsidR="00234225">
        <w:rPr>
          <w:rFonts w:ascii="Arial" w:hAnsi="Arial" w:cs="Arial"/>
        </w:rPr>
        <w:instrText xml:space="preserve"> REF _Ref139384747 \r \h </w:instrText>
      </w:r>
      <w:r w:rsidR="00234225">
        <w:rPr>
          <w:rFonts w:ascii="Arial" w:hAnsi="Arial" w:cs="Arial"/>
        </w:rPr>
      </w:r>
      <w:r w:rsidR="00234225">
        <w:rPr>
          <w:rFonts w:ascii="Arial" w:hAnsi="Arial" w:cs="Arial"/>
        </w:rPr>
        <w:fldChar w:fldCharType="separate"/>
      </w:r>
      <w:r w:rsidR="001655BD">
        <w:rPr>
          <w:rFonts w:ascii="Arial" w:hAnsi="Arial" w:cs="Arial"/>
        </w:rPr>
        <w:t>20.2</w:t>
      </w:r>
      <w:r w:rsidR="00234225">
        <w:rPr>
          <w:rFonts w:ascii="Arial" w:hAnsi="Arial" w:cs="Arial"/>
        </w:rPr>
        <w:fldChar w:fldCharType="end"/>
      </w:r>
      <w:r w:rsidR="00234225">
        <w:rPr>
          <w:rFonts w:ascii="Arial" w:hAnsi="Arial" w:cs="Arial"/>
        </w:rPr>
        <w:t xml:space="preserve"> </w:t>
      </w:r>
      <w:r w:rsidRPr="00F2758A">
        <w:rPr>
          <w:rFonts w:ascii="Arial" w:hAnsi="Arial" w:cs="Arial"/>
        </w:rPr>
        <w:t xml:space="preserve">činí vždy </w:t>
      </w:r>
      <w:r w:rsidR="008F13EF">
        <w:rPr>
          <w:rFonts w:ascii="Arial" w:hAnsi="Arial" w:cs="Arial"/>
        </w:rPr>
        <w:t>nejvíce</w:t>
      </w:r>
      <w:r w:rsidR="008F13EF" w:rsidRPr="00F2758A">
        <w:rPr>
          <w:rFonts w:ascii="Arial" w:hAnsi="Arial" w:cs="Arial"/>
        </w:rPr>
        <w:t xml:space="preserve"> </w:t>
      </w:r>
      <w:r w:rsidRPr="00F2758A">
        <w:rPr>
          <w:rFonts w:ascii="Arial" w:hAnsi="Arial" w:cs="Arial"/>
        </w:rPr>
        <w:t>devadesát (90) dnů.</w:t>
      </w:r>
      <w:bookmarkEnd w:id="377"/>
    </w:p>
    <w:p w14:paraId="6EB24492" w14:textId="7ED47457" w:rsidR="00D30878" w:rsidRDefault="00B02D23" w:rsidP="00977D92">
      <w:pPr>
        <w:pStyle w:val="Seznam2"/>
        <w:rPr>
          <w:rFonts w:ascii="Arial" w:hAnsi="Arial" w:cs="Arial"/>
        </w:rPr>
      </w:pPr>
      <w:r w:rsidRPr="00F2758A">
        <w:rPr>
          <w:rFonts w:ascii="Arial" w:hAnsi="Arial" w:cs="Arial"/>
        </w:rPr>
        <w:t xml:space="preserve">Poskytovatel odpovídá za vady zjevné, skryté i právní, které má plnění v době jeho provedení, a dále za ty, které se na něm vyskytnou v Záruční době, a zavazuje se, vedle dalších nároků Objednatele, je bezplatně odstranit. Strany pro zamezení pochybnostem prohlašují, že po dobu trvání Servisní smlouvy a dobu poskytování </w:t>
      </w:r>
      <w:r w:rsidR="0067337B">
        <w:rPr>
          <w:rFonts w:ascii="Arial" w:hAnsi="Arial" w:cs="Arial"/>
        </w:rPr>
        <w:t>p</w:t>
      </w:r>
      <w:r w:rsidR="0067337B" w:rsidRPr="00F2758A">
        <w:rPr>
          <w:rFonts w:ascii="Arial" w:hAnsi="Arial" w:cs="Arial"/>
        </w:rPr>
        <w:t xml:space="preserve">aušálních </w:t>
      </w:r>
      <w:r w:rsidRPr="00F2758A">
        <w:rPr>
          <w:rFonts w:ascii="Arial" w:hAnsi="Arial" w:cs="Arial"/>
        </w:rPr>
        <w:t xml:space="preserve">služeb budou vady odstraňovány v rámci </w:t>
      </w:r>
      <w:r w:rsidR="0067337B">
        <w:rPr>
          <w:rFonts w:ascii="Arial" w:hAnsi="Arial" w:cs="Arial"/>
        </w:rPr>
        <w:t>p</w:t>
      </w:r>
      <w:r w:rsidR="0067337B" w:rsidRPr="00F2758A">
        <w:rPr>
          <w:rFonts w:ascii="Arial" w:hAnsi="Arial" w:cs="Arial"/>
        </w:rPr>
        <w:t xml:space="preserve">aušálních </w:t>
      </w:r>
      <w:r w:rsidRPr="00F2758A">
        <w:rPr>
          <w:rFonts w:ascii="Arial" w:hAnsi="Arial" w:cs="Arial"/>
        </w:rPr>
        <w:t>služeb za podmínek dle SLA (jak jsou tyto pojmy definované v Servisní smlouvě).</w:t>
      </w:r>
    </w:p>
    <w:p w14:paraId="66EEA507" w14:textId="024827C3" w:rsidR="00B02D23" w:rsidRDefault="00B02D23" w:rsidP="00977D92">
      <w:pPr>
        <w:pStyle w:val="Seznam2"/>
        <w:rPr>
          <w:rFonts w:ascii="Arial" w:hAnsi="Arial" w:cs="Arial"/>
        </w:rPr>
      </w:pPr>
      <w:r w:rsidRPr="00F2758A">
        <w:rPr>
          <w:rFonts w:ascii="Arial" w:hAnsi="Arial" w:cs="Arial"/>
        </w:rPr>
        <w:t xml:space="preserve">V případě, že dojde ke vzniku vady způsobené nikoliv činností Poskytovatele (či jeho Poddodavatelů), ale výhradně z důvodu nezajištění (dostatečné) infrastruktury pro provoz </w:t>
      </w:r>
      <w:r w:rsidR="00191DBE" w:rsidRPr="00F2758A">
        <w:rPr>
          <w:rFonts w:ascii="Arial" w:hAnsi="Arial" w:cs="Arial"/>
        </w:rPr>
        <w:t>Systém</w:t>
      </w:r>
      <w:r w:rsidR="00191DBE">
        <w:rPr>
          <w:rFonts w:ascii="Arial" w:hAnsi="Arial" w:cs="Arial"/>
        </w:rPr>
        <w:t>u</w:t>
      </w:r>
      <w:r w:rsidR="00191DBE" w:rsidRPr="00F2758A">
        <w:rPr>
          <w:rFonts w:ascii="Arial" w:hAnsi="Arial" w:cs="Arial"/>
        </w:rPr>
        <w:t xml:space="preserve"> </w:t>
      </w:r>
      <w:r w:rsidRPr="00F2758A">
        <w:rPr>
          <w:rFonts w:ascii="Arial" w:hAnsi="Arial" w:cs="Arial"/>
        </w:rPr>
        <w:t>a poskytování plnění na základě této Smlouvy ze strany Objednatele, odpovídá za takové vady Objednatel</w:t>
      </w:r>
      <w:r w:rsidR="00191DBE">
        <w:rPr>
          <w:rFonts w:ascii="Arial" w:hAnsi="Arial" w:cs="Arial"/>
        </w:rPr>
        <w:t>,</w:t>
      </w:r>
      <w:r w:rsidRPr="00F2758A">
        <w:rPr>
          <w:rFonts w:ascii="Arial" w:hAnsi="Arial" w:cs="Arial"/>
        </w:rPr>
        <w:t xml:space="preserve"> pouze pokud byl na nutnost zajištění infrastruktury v nezbytném rozsahu a předem upozorněn</w:t>
      </w:r>
      <w:r w:rsidR="0090718E">
        <w:rPr>
          <w:rFonts w:ascii="Arial" w:hAnsi="Arial" w:cs="Arial"/>
        </w:rPr>
        <w:t xml:space="preserve"> a současně zajištění takové infrastruktury není povinností Poskytovatele podle Smlouvy na hardware</w:t>
      </w:r>
      <w:r w:rsidRPr="00F2758A">
        <w:rPr>
          <w:rFonts w:ascii="Arial" w:hAnsi="Arial" w:cs="Arial"/>
        </w:rPr>
        <w:t xml:space="preserve">. Strany se dohodly, že v případě sporu o jakékoli technické otázce týkající se příčiny vzniku vady může být Objednatelem určen soudní znalec pro posouzení sporné otázky a Strany se budou takovým posouzením soudního znalce řídit. </w:t>
      </w:r>
    </w:p>
    <w:p w14:paraId="7DB22A70" w14:textId="4F774BC4" w:rsidR="009960FE" w:rsidRPr="00F2758A" w:rsidRDefault="009960FE" w:rsidP="00977D92">
      <w:pPr>
        <w:pStyle w:val="Seznam2"/>
        <w:rPr>
          <w:rFonts w:ascii="Arial" w:hAnsi="Arial" w:cs="Arial"/>
        </w:rPr>
      </w:pPr>
      <w:r w:rsidRPr="004C1B3C">
        <w:rPr>
          <w:rFonts w:ascii="Arial" w:hAnsi="Arial" w:cs="Arial"/>
        </w:rPr>
        <w:t>Poskytovatel nenese odpovědnost za vady vzniklé neoprávněným nebo neodborným zásahem do Díla Objednatelem nebo třetí osobou, které Objednatel tento zásah umožnil.</w:t>
      </w:r>
    </w:p>
    <w:p w14:paraId="37E4FE2A" w14:textId="0D32B0B4" w:rsidR="00D30878" w:rsidRDefault="004741FC" w:rsidP="00CA06AB">
      <w:pPr>
        <w:pStyle w:val="Seznam2"/>
        <w:rPr>
          <w:rFonts w:ascii="Arial" w:hAnsi="Arial" w:cs="Arial"/>
        </w:rPr>
      </w:pPr>
      <w:r w:rsidRPr="00F2758A">
        <w:rPr>
          <w:rFonts w:ascii="Arial" w:hAnsi="Arial" w:cs="Arial"/>
        </w:rPr>
        <w:t>Objednatel je povinen oznámit vady Poskytovateli písemně, nebude-li Stranami dohodnuto jinak.</w:t>
      </w:r>
    </w:p>
    <w:p w14:paraId="77F8564C" w14:textId="7CC54B41" w:rsidR="004741FC" w:rsidRPr="00D90E7B" w:rsidRDefault="004741FC" w:rsidP="00977D92">
      <w:pPr>
        <w:pStyle w:val="Seznam"/>
        <w:rPr>
          <w:rFonts w:ascii="Arial" w:hAnsi="Arial" w:cs="Arial"/>
        </w:rPr>
      </w:pPr>
      <w:bookmarkStart w:id="378" w:name="_Ref139377046"/>
      <w:bookmarkStart w:id="379" w:name="_Ref139377973"/>
      <w:bookmarkStart w:id="380" w:name="_Ref141367441"/>
      <w:bookmarkStart w:id="381" w:name="_Ref153309110"/>
      <w:bookmarkStart w:id="382" w:name="_Toc158745155"/>
      <w:r w:rsidRPr="00D90E7B">
        <w:rPr>
          <w:rFonts w:ascii="Arial" w:hAnsi="Arial" w:cs="Arial"/>
        </w:rPr>
        <w:t>TRVÁNÍ A UKONČENÍ SMLUVNÍHO VZTAHU</w:t>
      </w:r>
      <w:bookmarkEnd w:id="378"/>
      <w:bookmarkEnd w:id="379"/>
      <w:bookmarkEnd w:id="380"/>
      <w:bookmarkEnd w:id="381"/>
      <w:bookmarkEnd w:id="382"/>
    </w:p>
    <w:p w14:paraId="3D6F3231" w14:textId="72CADA1D" w:rsidR="00D30878" w:rsidRDefault="004741FC" w:rsidP="00977D92">
      <w:pPr>
        <w:pStyle w:val="Seznam2"/>
        <w:rPr>
          <w:rFonts w:ascii="Arial" w:hAnsi="Arial" w:cs="Arial"/>
        </w:rPr>
      </w:pPr>
      <w:r w:rsidRPr="00F2758A">
        <w:rPr>
          <w:rFonts w:ascii="Arial" w:hAnsi="Arial" w:cs="Arial"/>
        </w:rPr>
        <w:t>Tato Smlouva je uzavřena na dobu do provedení Díla.</w:t>
      </w:r>
    </w:p>
    <w:p w14:paraId="48FCE9B9" w14:textId="6B1E8172" w:rsidR="00D30878" w:rsidRDefault="004741FC" w:rsidP="00977D92">
      <w:pPr>
        <w:pStyle w:val="Seznam2"/>
        <w:rPr>
          <w:rFonts w:ascii="Arial" w:hAnsi="Arial" w:cs="Arial"/>
        </w:rPr>
      </w:pPr>
      <w:r w:rsidRPr="00F2758A">
        <w:rPr>
          <w:rFonts w:ascii="Arial" w:hAnsi="Arial" w:cs="Arial"/>
        </w:rPr>
        <w:t xml:space="preserve">Smluvní vztah založený touto Smlouvou </w:t>
      </w:r>
      <w:r w:rsidR="0015400F">
        <w:rPr>
          <w:rFonts w:ascii="Arial" w:hAnsi="Arial" w:cs="Arial"/>
        </w:rPr>
        <w:t>bude</w:t>
      </w:r>
      <w:r w:rsidRPr="00F2758A">
        <w:rPr>
          <w:rFonts w:ascii="Arial" w:hAnsi="Arial" w:cs="Arial"/>
        </w:rPr>
        <w:t xml:space="preserve"> ukončen výlučně následujícími způsoby:</w:t>
      </w:r>
    </w:p>
    <w:p w14:paraId="78426EF2" w14:textId="77777777" w:rsidR="00D30878" w:rsidRDefault="004741FC" w:rsidP="00977D92">
      <w:pPr>
        <w:pStyle w:val="Seznam3"/>
        <w:rPr>
          <w:rFonts w:ascii="Arial" w:hAnsi="Arial" w:cs="Arial"/>
        </w:rPr>
      </w:pPr>
      <w:r w:rsidRPr="00F2758A">
        <w:rPr>
          <w:rFonts w:ascii="Arial" w:hAnsi="Arial" w:cs="Arial"/>
        </w:rPr>
        <w:t>uplynutím doby trvání Smlouvy;</w:t>
      </w:r>
    </w:p>
    <w:p w14:paraId="24FCE750" w14:textId="77777777" w:rsidR="00D30878" w:rsidRDefault="004741FC" w:rsidP="00977D92">
      <w:pPr>
        <w:pStyle w:val="Seznam3"/>
        <w:rPr>
          <w:rFonts w:ascii="Arial" w:hAnsi="Arial" w:cs="Arial"/>
        </w:rPr>
      </w:pPr>
      <w:r w:rsidRPr="00F2758A">
        <w:rPr>
          <w:rFonts w:ascii="Arial" w:hAnsi="Arial" w:cs="Arial"/>
        </w:rPr>
        <w:t>písemnou dohodou Stran;</w:t>
      </w:r>
    </w:p>
    <w:p w14:paraId="077D807D" w14:textId="77777777" w:rsidR="00D30878" w:rsidRDefault="004741FC" w:rsidP="00977D92">
      <w:pPr>
        <w:pStyle w:val="Seznam3"/>
        <w:rPr>
          <w:rFonts w:ascii="Arial" w:hAnsi="Arial" w:cs="Arial"/>
        </w:rPr>
      </w:pPr>
      <w:r w:rsidRPr="00F2758A">
        <w:rPr>
          <w:rFonts w:ascii="Arial" w:hAnsi="Arial" w:cs="Arial"/>
        </w:rPr>
        <w:t>písemnou výpovědí, stanoví-li tak tato Smlouva;</w:t>
      </w:r>
    </w:p>
    <w:p w14:paraId="60231EF6" w14:textId="0C58D672" w:rsidR="00D30878" w:rsidRDefault="004741FC" w:rsidP="00977D92">
      <w:pPr>
        <w:pStyle w:val="Seznam3"/>
        <w:rPr>
          <w:rFonts w:ascii="Arial" w:hAnsi="Arial" w:cs="Arial"/>
        </w:rPr>
      </w:pPr>
      <w:r w:rsidRPr="00F2758A">
        <w:rPr>
          <w:rFonts w:ascii="Arial" w:hAnsi="Arial" w:cs="Arial"/>
        </w:rPr>
        <w:t>písemným odstoupením od Smlouvy kteroukoliv ze Stran;</w:t>
      </w:r>
    </w:p>
    <w:p w14:paraId="2FC21B5B" w14:textId="241CA9CB" w:rsidR="000E3AAB" w:rsidRDefault="004741FC" w:rsidP="00977D92">
      <w:pPr>
        <w:pStyle w:val="Seznam3"/>
        <w:rPr>
          <w:rFonts w:ascii="Arial" w:hAnsi="Arial" w:cs="Arial"/>
        </w:rPr>
      </w:pPr>
      <w:r w:rsidRPr="00F2758A">
        <w:rPr>
          <w:rFonts w:ascii="Arial" w:hAnsi="Arial" w:cs="Arial"/>
        </w:rPr>
        <w:t>písemnou výpovědí Objednatele nebo písemným odstoupením od Smlouvy Objednatelem na základě § 223 ZZVZ</w:t>
      </w:r>
      <w:r w:rsidR="000E3AAB">
        <w:rPr>
          <w:rFonts w:ascii="Arial" w:hAnsi="Arial" w:cs="Arial"/>
        </w:rPr>
        <w:t>; nebo</w:t>
      </w:r>
    </w:p>
    <w:p w14:paraId="3650CED6" w14:textId="25CF3AFA" w:rsidR="00D30878" w:rsidRDefault="000E3AAB" w:rsidP="00977D92">
      <w:pPr>
        <w:pStyle w:val="Seznam3"/>
        <w:rPr>
          <w:rFonts w:ascii="Arial" w:hAnsi="Arial" w:cs="Arial"/>
        </w:rPr>
      </w:pPr>
      <w:bookmarkStart w:id="383" w:name="_Hlk158105926"/>
      <w:r>
        <w:t>dnem účinnosti smlouvy uzavřené v Řízení se soutěžním dialogem ve smyslu § 56 ZZVZ, popř. na základě jiného postupu podle ZZVZ zajišťující</w:t>
      </w:r>
      <w:r w:rsidR="00DB72FE">
        <w:t>ho</w:t>
      </w:r>
      <w:r>
        <w:t xml:space="preserve"> plnění předmětu této Smlouvy</w:t>
      </w:r>
      <w:r w:rsidR="004741FC" w:rsidRPr="00F2758A">
        <w:rPr>
          <w:rFonts w:ascii="Arial" w:hAnsi="Arial" w:cs="Arial"/>
        </w:rPr>
        <w:t>.</w:t>
      </w:r>
      <w:bookmarkEnd w:id="383"/>
    </w:p>
    <w:p w14:paraId="1FE466C0" w14:textId="0E67D4F3" w:rsidR="00D30878" w:rsidRDefault="004741FC" w:rsidP="00977D92">
      <w:pPr>
        <w:pStyle w:val="Seznam2"/>
        <w:rPr>
          <w:rFonts w:ascii="Arial" w:hAnsi="Arial" w:cs="Arial"/>
        </w:rPr>
      </w:pPr>
      <w:r w:rsidRPr="00F2758A">
        <w:rPr>
          <w:rFonts w:ascii="Arial" w:hAnsi="Arial" w:cs="Arial"/>
        </w:rPr>
        <w:t>Tato Smlouva a Servisní smlouva jsou vzájemně závislými smlouvami. Zánik této Smlouvy jiným způsobem než splněním nebo způsobem nahrazujícím splnění nebo neplatnost této Smlouvy způsobuje zánik Servisní smlouvy, a to s obdobnými právními účinky. Zánik nebo neplatnost Servisní smlouvy však nemá za následek zánik této Smlouvy.</w:t>
      </w:r>
    </w:p>
    <w:p w14:paraId="6E4234A2" w14:textId="4976B3F0" w:rsidR="00D30878" w:rsidRDefault="004741FC" w:rsidP="00977D92">
      <w:pPr>
        <w:pStyle w:val="Seznam2"/>
        <w:rPr>
          <w:rFonts w:ascii="Arial" w:hAnsi="Arial" w:cs="Arial"/>
        </w:rPr>
      </w:pPr>
      <w:r w:rsidRPr="00F2758A">
        <w:rPr>
          <w:rFonts w:ascii="Arial" w:hAnsi="Arial" w:cs="Arial"/>
        </w:rPr>
        <w:t>Zanikne-li smluvní vztah založený touto Smlouvou zahrnující předmět duševního vlastnictví jinak než splněním a Objednatel s</w:t>
      </w:r>
      <w:r w:rsidR="00EC5093">
        <w:rPr>
          <w:rFonts w:ascii="Arial" w:hAnsi="Arial" w:cs="Arial"/>
        </w:rPr>
        <w:t>i</w:t>
      </w:r>
      <w:r w:rsidRPr="00F2758A">
        <w:rPr>
          <w:rFonts w:ascii="Arial" w:hAnsi="Arial" w:cs="Arial"/>
        </w:rPr>
        <w:t xml:space="preserve"> </w:t>
      </w:r>
      <w:r w:rsidR="00EC5093" w:rsidRPr="00F2758A">
        <w:rPr>
          <w:rFonts w:ascii="Arial" w:hAnsi="Arial" w:cs="Arial"/>
        </w:rPr>
        <w:t>ponech</w:t>
      </w:r>
      <w:r w:rsidR="00EC5093">
        <w:rPr>
          <w:rFonts w:ascii="Arial" w:hAnsi="Arial" w:cs="Arial"/>
        </w:rPr>
        <w:t>á</w:t>
      </w:r>
      <w:r w:rsidRPr="00F2758A">
        <w:rPr>
          <w:rFonts w:ascii="Arial" w:hAnsi="Arial" w:cs="Arial"/>
        </w:rPr>
        <w:t xml:space="preserve"> takový nehotový předmět duševního vlastnictví, vztahuje se na takový nehotový předmět duševního vlastnictví oprávnění dle Článku </w:t>
      </w:r>
      <w:r w:rsidR="00234225">
        <w:rPr>
          <w:rFonts w:ascii="Arial" w:hAnsi="Arial" w:cs="Arial"/>
        </w:rPr>
        <w:fldChar w:fldCharType="begin"/>
      </w:r>
      <w:r w:rsidR="00234225">
        <w:rPr>
          <w:rFonts w:ascii="Arial" w:hAnsi="Arial" w:cs="Arial"/>
        </w:rPr>
        <w:instrText xml:space="preserve"> REF _Ref139384822 \r \h </w:instrText>
      </w:r>
      <w:r w:rsidR="00234225">
        <w:rPr>
          <w:rFonts w:ascii="Arial" w:hAnsi="Arial" w:cs="Arial"/>
        </w:rPr>
      </w:r>
      <w:r w:rsidR="00234225">
        <w:rPr>
          <w:rFonts w:ascii="Arial" w:hAnsi="Arial" w:cs="Arial"/>
        </w:rPr>
        <w:fldChar w:fldCharType="separate"/>
      </w:r>
      <w:r w:rsidR="001655BD">
        <w:rPr>
          <w:rFonts w:ascii="Arial" w:hAnsi="Arial" w:cs="Arial"/>
        </w:rPr>
        <w:t>11</w:t>
      </w:r>
      <w:r w:rsidR="00234225">
        <w:rPr>
          <w:rFonts w:ascii="Arial" w:hAnsi="Arial" w:cs="Arial"/>
        </w:rPr>
        <w:fldChar w:fldCharType="end"/>
      </w:r>
      <w:r w:rsidRPr="00F2758A">
        <w:rPr>
          <w:rFonts w:ascii="Arial" w:hAnsi="Arial" w:cs="Arial"/>
        </w:rPr>
        <w:t>, přičemž tato oprávnění v sobě zahrnují zejména též oprávnění Objednatele dokončit takový předmět duševního vlastnictví vlastní činností nebo prostřednictvím třetí osoby. Poskytovatel se zavazuje zabezpečit, že oprávnění podle předchozí věty Objednateli obdobně udělí rovněž třetí osoba, není-li Poskytovatel tato oprávnění objektivně schopen, bez jeho zavinění, udělit sám.</w:t>
      </w:r>
    </w:p>
    <w:p w14:paraId="4EAE6649" w14:textId="163DCC55" w:rsidR="002A446D" w:rsidRDefault="002A446D" w:rsidP="00977D92">
      <w:pPr>
        <w:pStyle w:val="Seznam2"/>
        <w:rPr>
          <w:rFonts w:ascii="Arial" w:hAnsi="Arial" w:cs="Arial"/>
        </w:rPr>
      </w:pPr>
      <w:r>
        <w:rPr>
          <w:rFonts w:ascii="Arial" w:hAnsi="Arial" w:cs="Arial"/>
        </w:rPr>
        <w:t xml:space="preserve">Dojde-li k ukončení této Smlouvy podle Článku </w:t>
      </w:r>
      <w:r>
        <w:rPr>
          <w:rFonts w:ascii="Arial" w:hAnsi="Arial" w:cs="Arial"/>
        </w:rPr>
        <w:fldChar w:fldCharType="begin"/>
      </w:r>
      <w:r>
        <w:rPr>
          <w:rFonts w:ascii="Arial" w:hAnsi="Arial" w:cs="Arial"/>
        </w:rPr>
        <w:instrText xml:space="preserve"> REF _Hlk158105926 \r \h </w:instrText>
      </w:r>
      <w:r>
        <w:rPr>
          <w:rFonts w:ascii="Arial" w:hAnsi="Arial" w:cs="Arial"/>
        </w:rPr>
      </w:r>
      <w:r>
        <w:rPr>
          <w:rFonts w:ascii="Arial" w:hAnsi="Arial" w:cs="Arial"/>
        </w:rPr>
        <w:fldChar w:fldCharType="separate"/>
      </w:r>
      <w:r w:rsidR="001655BD">
        <w:rPr>
          <w:rFonts w:ascii="Arial" w:hAnsi="Arial" w:cs="Arial"/>
        </w:rPr>
        <w:t>21.2.6</w:t>
      </w:r>
      <w:r>
        <w:rPr>
          <w:rFonts w:ascii="Arial" w:hAnsi="Arial" w:cs="Arial"/>
        </w:rPr>
        <w:fldChar w:fldCharType="end"/>
      </w:r>
      <w:r>
        <w:rPr>
          <w:rFonts w:ascii="Arial" w:hAnsi="Arial" w:cs="Arial"/>
        </w:rPr>
        <w:t>, považuje se plnění poskytnuté do tohoto okamžiku podle této Smlouvy za plnění poskytnuté dle smlouvy uzavřené v Řízení se soutěžním dialogem</w:t>
      </w:r>
      <w:r w:rsidRPr="002A446D">
        <w:t xml:space="preserve"> </w:t>
      </w:r>
      <w:r>
        <w:t>ve smyslu § 56 ZZVZ, popř. na základě jiného postupu podle ZZVZ zajišťujícího plnění předmětu této Smlouvy</w:t>
      </w:r>
      <w:r>
        <w:rPr>
          <w:rFonts w:ascii="Arial" w:hAnsi="Arial" w:cs="Arial"/>
        </w:rPr>
        <w:t xml:space="preserve">. </w:t>
      </w:r>
    </w:p>
    <w:p w14:paraId="4DE264EE" w14:textId="77777777" w:rsidR="00D30878" w:rsidRDefault="004741FC" w:rsidP="00977D92">
      <w:pPr>
        <w:pStyle w:val="Seznam2"/>
        <w:rPr>
          <w:rFonts w:ascii="Arial" w:hAnsi="Arial" w:cs="Arial"/>
        </w:rPr>
      </w:pPr>
      <w:r w:rsidRPr="00F2758A">
        <w:rPr>
          <w:rFonts w:ascii="Arial" w:hAnsi="Arial" w:cs="Arial"/>
          <w:u w:val="single" w:color="000000"/>
        </w:rPr>
        <w:t>Obecně k odstoupení od Smlouvy:</w:t>
      </w:r>
    </w:p>
    <w:p w14:paraId="40966B0A" w14:textId="77777777" w:rsidR="00D30878" w:rsidRDefault="004741FC" w:rsidP="00977D92">
      <w:pPr>
        <w:pStyle w:val="Seznam3"/>
        <w:rPr>
          <w:rFonts w:ascii="Arial" w:hAnsi="Arial" w:cs="Arial"/>
        </w:rPr>
      </w:pPr>
      <w:r w:rsidRPr="00F2758A">
        <w:rPr>
          <w:rFonts w:ascii="Arial" w:hAnsi="Arial" w:cs="Arial"/>
        </w:rPr>
        <w:t xml:space="preserve">odstoupení od Smlouvy </w:t>
      </w:r>
      <w:proofErr w:type="gramStart"/>
      <w:r w:rsidRPr="00F2758A">
        <w:rPr>
          <w:rFonts w:ascii="Arial" w:hAnsi="Arial" w:cs="Arial"/>
        </w:rPr>
        <w:t>doručí</w:t>
      </w:r>
      <w:proofErr w:type="gramEnd"/>
      <w:r w:rsidRPr="00F2758A">
        <w:rPr>
          <w:rFonts w:ascii="Arial" w:hAnsi="Arial" w:cs="Arial"/>
        </w:rPr>
        <w:t xml:space="preserve"> odstupující Strana druhé Straně v písemné podobě formou doporučeného dopisu nebo datové zprávy doručené prostřednictvím informačního systému datových schránek;</w:t>
      </w:r>
    </w:p>
    <w:p w14:paraId="025021E4" w14:textId="0AE98A10" w:rsidR="00D30878" w:rsidRDefault="004741FC" w:rsidP="00977D92">
      <w:pPr>
        <w:pStyle w:val="Seznam3"/>
        <w:rPr>
          <w:rFonts w:ascii="Arial" w:hAnsi="Arial" w:cs="Arial"/>
        </w:rPr>
      </w:pPr>
      <w:r w:rsidRPr="00F2758A">
        <w:rPr>
          <w:rFonts w:ascii="Arial" w:hAnsi="Arial" w:cs="Arial"/>
        </w:rPr>
        <w:t>odstoupení od této Smlouvy je účinné a Smlouva zaniká dnem doručení písemného odstoupení druhé Straně, není-li v odstoupení stanoveno pozdější datum. Od Smlouvy je možné odstoupit pouze s účinky ex nunc (do budoucna);</w:t>
      </w:r>
    </w:p>
    <w:p w14:paraId="4DDE6FA1" w14:textId="06275911" w:rsidR="00D30878" w:rsidRDefault="004741FC" w:rsidP="00977D92">
      <w:pPr>
        <w:pStyle w:val="Seznam3"/>
        <w:rPr>
          <w:rFonts w:ascii="Arial" w:hAnsi="Arial" w:cs="Arial"/>
        </w:rPr>
      </w:pPr>
      <w:bookmarkStart w:id="384" w:name="_Ref153308838"/>
      <w:r w:rsidRPr="00F2758A">
        <w:rPr>
          <w:rFonts w:ascii="Arial" w:hAnsi="Arial" w:cs="Arial"/>
        </w:rPr>
        <w:t>Strany se dohodly</w:t>
      </w:r>
      <w:r w:rsidR="00632C26">
        <w:rPr>
          <w:rFonts w:ascii="Arial" w:hAnsi="Arial" w:cs="Arial"/>
        </w:rPr>
        <w:t xml:space="preserve"> na</w:t>
      </w:r>
      <w:r w:rsidRPr="00F2758A">
        <w:rPr>
          <w:rFonts w:ascii="Arial" w:hAnsi="Arial" w:cs="Arial"/>
        </w:rPr>
        <w:t xml:space="preserve"> </w:t>
      </w:r>
      <w:r w:rsidR="00EC5093">
        <w:rPr>
          <w:rFonts w:ascii="Arial" w:hAnsi="Arial" w:cs="Arial"/>
        </w:rPr>
        <w:t xml:space="preserve">tom, že v případě, že v Článku </w:t>
      </w:r>
      <w:r w:rsidR="00EC5093">
        <w:rPr>
          <w:rFonts w:ascii="Arial" w:hAnsi="Arial" w:cs="Arial"/>
        </w:rPr>
        <w:fldChar w:fldCharType="begin"/>
      </w:r>
      <w:r w:rsidR="00EC5093">
        <w:rPr>
          <w:rFonts w:ascii="Arial" w:hAnsi="Arial" w:cs="Arial"/>
        </w:rPr>
        <w:instrText xml:space="preserve"> REF _Ref139384863 \r \h </w:instrText>
      </w:r>
      <w:r w:rsidR="00EC5093">
        <w:rPr>
          <w:rFonts w:ascii="Arial" w:hAnsi="Arial" w:cs="Arial"/>
        </w:rPr>
      </w:r>
      <w:r w:rsidR="00EC5093">
        <w:rPr>
          <w:rFonts w:ascii="Arial" w:hAnsi="Arial" w:cs="Arial"/>
        </w:rPr>
        <w:fldChar w:fldCharType="separate"/>
      </w:r>
      <w:r w:rsidR="001655BD">
        <w:rPr>
          <w:rFonts w:ascii="Arial" w:hAnsi="Arial" w:cs="Arial"/>
        </w:rPr>
        <w:t>21.7</w:t>
      </w:r>
      <w:r w:rsidR="00EC5093">
        <w:rPr>
          <w:rFonts w:ascii="Arial" w:hAnsi="Arial" w:cs="Arial"/>
        </w:rPr>
        <w:fldChar w:fldCharType="end"/>
      </w:r>
      <w:r w:rsidR="00EC5093">
        <w:rPr>
          <w:rFonts w:ascii="Arial" w:hAnsi="Arial" w:cs="Arial"/>
        </w:rPr>
        <w:t xml:space="preserve"> není uvedeno jako předpoklad pro odstoupení od Smlouvy uplynutí dodatečné lhůty ke splnění povinnosti, je odstoupení od Smlouvy účinné vždy po marném uplynutí obecné </w:t>
      </w:r>
      <w:r w:rsidR="00EC5093" w:rsidRPr="00F2758A">
        <w:rPr>
          <w:rFonts w:ascii="Arial" w:hAnsi="Arial" w:cs="Arial"/>
        </w:rPr>
        <w:t>dodatečné lhůty stanovené k</w:t>
      </w:r>
      <w:r w:rsidR="00EC5093">
        <w:rPr>
          <w:rFonts w:ascii="Arial" w:hAnsi="Arial" w:cs="Arial"/>
        </w:rPr>
        <w:t> </w:t>
      </w:r>
      <w:r w:rsidR="00EC5093" w:rsidRPr="00F2758A">
        <w:rPr>
          <w:rFonts w:ascii="Arial" w:hAnsi="Arial" w:cs="Arial"/>
        </w:rPr>
        <w:t>plnění</w:t>
      </w:r>
      <w:r w:rsidR="00EC5093">
        <w:rPr>
          <w:rFonts w:ascii="Arial" w:hAnsi="Arial" w:cs="Arial"/>
        </w:rPr>
        <w:t xml:space="preserve"> povinností, kterou stanoví Objednatel v písemné formě Poskytovateli v takovém rozsahu, aby byla přiměřená; za přiměřenou se pro tyto účely považuje vždy lhůta delší než patnáct (15) pracovních dní;</w:t>
      </w:r>
      <w:bookmarkEnd w:id="384"/>
    </w:p>
    <w:p w14:paraId="44D9588A" w14:textId="3A288D48" w:rsidR="00D30878" w:rsidRDefault="004741FC" w:rsidP="00977D92">
      <w:pPr>
        <w:pStyle w:val="Seznam3"/>
        <w:rPr>
          <w:rFonts w:ascii="Arial" w:hAnsi="Arial" w:cs="Arial"/>
        </w:rPr>
      </w:pPr>
      <w:r w:rsidRPr="00F2758A">
        <w:rPr>
          <w:rFonts w:ascii="Arial" w:hAnsi="Arial" w:cs="Arial"/>
        </w:rPr>
        <w:t xml:space="preserve">Strany mohou odstoupit od Smlouvy jako celku anebo </w:t>
      </w:r>
      <w:r w:rsidR="002E17C5" w:rsidRPr="00F2758A">
        <w:rPr>
          <w:rFonts w:ascii="Arial" w:hAnsi="Arial" w:cs="Arial"/>
        </w:rPr>
        <w:t>jej</w:t>
      </w:r>
      <w:r w:rsidR="002E17C5">
        <w:rPr>
          <w:rFonts w:ascii="Arial" w:hAnsi="Arial" w:cs="Arial"/>
        </w:rPr>
        <w:t>í</w:t>
      </w:r>
      <w:r w:rsidR="002E17C5" w:rsidRPr="00F2758A">
        <w:rPr>
          <w:rFonts w:ascii="Arial" w:hAnsi="Arial" w:cs="Arial"/>
        </w:rPr>
        <w:t xml:space="preserve">ch </w:t>
      </w:r>
      <w:r w:rsidRPr="00F2758A">
        <w:rPr>
          <w:rFonts w:ascii="Arial" w:hAnsi="Arial" w:cs="Arial"/>
        </w:rPr>
        <w:t xml:space="preserve">jednotlivých částí za splnění podmínek pro odstoupení dle Článku </w:t>
      </w:r>
      <w:r w:rsidR="00234225">
        <w:rPr>
          <w:rFonts w:ascii="Arial" w:hAnsi="Arial" w:cs="Arial"/>
        </w:rPr>
        <w:fldChar w:fldCharType="begin"/>
      </w:r>
      <w:r w:rsidR="00234225">
        <w:rPr>
          <w:rFonts w:ascii="Arial" w:hAnsi="Arial" w:cs="Arial"/>
        </w:rPr>
        <w:instrText xml:space="preserve"> REF _Ref139384863 \r \h </w:instrText>
      </w:r>
      <w:r w:rsidR="00234225">
        <w:rPr>
          <w:rFonts w:ascii="Arial" w:hAnsi="Arial" w:cs="Arial"/>
        </w:rPr>
      </w:r>
      <w:r w:rsidR="00234225">
        <w:rPr>
          <w:rFonts w:ascii="Arial" w:hAnsi="Arial" w:cs="Arial"/>
        </w:rPr>
        <w:fldChar w:fldCharType="separate"/>
      </w:r>
      <w:r w:rsidR="001655BD">
        <w:rPr>
          <w:rFonts w:ascii="Arial" w:hAnsi="Arial" w:cs="Arial"/>
        </w:rPr>
        <w:t>21.7</w:t>
      </w:r>
      <w:r w:rsidR="00234225">
        <w:rPr>
          <w:rFonts w:ascii="Arial" w:hAnsi="Arial" w:cs="Arial"/>
        </w:rPr>
        <w:fldChar w:fldCharType="end"/>
      </w:r>
      <w:r w:rsidR="00234225">
        <w:rPr>
          <w:rFonts w:ascii="Arial" w:hAnsi="Arial" w:cs="Arial"/>
        </w:rPr>
        <w:t xml:space="preserve"> </w:t>
      </w:r>
      <w:r w:rsidRPr="00F2758A">
        <w:rPr>
          <w:rFonts w:ascii="Arial" w:hAnsi="Arial" w:cs="Arial"/>
        </w:rPr>
        <w:t xml:space="preserve">pro Objednatele a Článku </w:t>
      </w:r>
      <w:r w:rsidR="00234225">
        <w:rPr>
          <w:rFonts w:ascii="Arial" w:hAnsi="Arial" w:cs="Arial"/>
        </w:rPr>
        <w:fldChar w:fldCharType="begin"/>
      </w:r>
      <w:r w:rsidR="00234225">
        <w:rPr>
          <w:rFonts w:ascii="Arial" w:hAnsi="Arial" w:cs="Arial"/>
        </w:rPr>
        <w:instrText xml:space="preserve"> REF _Ref139384875 \r \h </w:instrText>
      </w:r>
      <w:r w:rsidR="00234225">
        <w:rPr>
          <w:rFonts w:ascii="Arial" w:hAnsi="Arial" w:cs="Arial"/>
        </w:rPr>
      </w:r>
      <w:r w:rsidR="00234225">
        <w:rPr>
          <w:rFonts w:ascii="Arial" w:hAnsi="Arial" w:cs="Arial"/>
        </w:rPr>
        <w:fldChar w:fldCharType="separate"/>
      </w:r>
      <w:r w:rsidR="001655BD">
        <w:rPr>
          <w:rFonts w:ascii="Arial" w:hAnsi="Arial" w:cs="Arial"/>
        </w:rPr>
        <w:t>21.8</w:t>
      </w:r>
      <w:r w:rsidR="00234225">
        <w:rPr>
          <w:rFonts w:ascii="Arial" w:hAnsi="Arial" w:cs="Arial"/>
        </w:rPr>
        <w:fldChar w:fldCharType="end"/>
      </w:r>
      <w:r w:rsidR="00234225">
        <w:rPr>
          <w:rFonts w:ascii="Arial" w:hAnsi="Arial" w:cs="Arial"/>
        </w:rPr>
        <w:t xml:space="preserve"> </w:t>
      </w:r>
      <w:r w:rsidRPr="00F2758A">
        <w:rPr>
          <w:rFonts w:ascii="Arial" w:hAnsi="Arial" w:cs="Arial"/>
        </w:rPr>
        <w:t>pro Poskytovatele, včetně oprávnění odstoupit od této Smlouvy, a to takto:</w:t>
      </w:r>
    </w:p>
    <w:p w14:paraId="3A080A86" w14:textId="0E7F4DD3" w:rsidR="00D30878" w:rsidRDefault="004741FC" w:rsidP="00977D92">
      <w:pPr>
        <w:pStyle w:val="Seznam4"/>
        <w:rPr>
          <w:rFonts w:ascii="Arial" w:hAnsi="Arial" w:cs="Arial"/>
        </w:rPr>
      </w:pPr>
      <w:r w:rsidRPr="00F2758A">
        <w:rPr>
          <w:rFonts w:ascii="Arial" w:hAnsi="Arial" w:cs="Arial"/>
        </w:rPr>
        <w:t>Poskytovatel je v případě porušení povinností Objednatele oprávněn odstoupit od této Smlouvy pouze jako celku; a</w:t>
      </w:r>
    </w:p>
    <w:p w14:paraId="720B82B0" w14:textId="14557DE3" w:rsidR="00D30878" w:rsidRDefault="004741FC" w:rsidP="00977D92">
      <w:pPr>
        <w:pStyle w:val="Seznam4"/>
        <w:rPr>
          <w:rFonts w:ascii="Arial" w:hAnsi="Arial" w:cs="Arial"/>
        </w:rPr>
      </w:pPr>
      <w:r w:rsidRPr="00F2758A">
        <w:rPr>
          <w:rFonts w:ascii="Arial" w:hAnsi="Arial" w:cs="Arial"/>
        </w:rPr>
        <w:t>vznikne-li Objednateli nárok na odstoupení od této Smlouvy</w:t>
      </w:r>
      <w:r w:rsidR="00E53BFE">
        <w:rPr>
          <w:rFonts w:ascii="Arial" w:hAnsi="Arial" w:cs="Arial"/>
        </w:rPr>
        <w:t xml:space="preserve"> </w:t>
      </w:r>
      <w:r w:rsidRPr="00F2758A">
        <w:rPr>
          <w:rFonts w:ascii="Arial" w:hAnsi="Arial" w:cs="Arial"/>
        </w:rPr>
        <w:t>může podle své volby odstoupit od Smlouvy</w:t>
      </w:r>
      <w:r w:rsidR="00051682">
        <w:rPr>
          <w:rFonts w:ascii="Arial" w:hAnsi="Arial" w:cs="Arial"/>
        </w:rPr>
        <w:t xml:space="preserve"> </w:t>
      </w:r>
      <w:r w:rsidRPr="00F2758A">
        <w:rPr>
          <w:rFonts w:ascii="Arial" w:hAnsi="Arial" w:cs="Arial"/>
        </w:rPr>
        <w:t>v celém rozsahu či jen od některé části plnění této Smlouvy určené Objednatelem, které se porušení týká.</w:t>
      </w:r>
    </w:p>
    <w:p w14:paraId="1BF80A0F" w14:textId="68445845" w:rsidR="00D30878" w:rsidRDefault="004741FC" w:rsidP="00977D92">
      <w:pPr>
        <w:pStyle w:val="Seznam2"/>
        <w:rPr>
          <w:rFonts w:ascii="Arial" w:hAnsi="Arial" w:cs="Arial"/>
        </w:rPr>
      </w:pPr>
      <w:bookmarkStart w:id="385" w:name="_Ref139384863"/>
      <w:r w:rsidRPr="00F2758A">
        <w:rPr>
          <w:rFonts w:ascii="Arial" w:hAnsi="Arial" w:cs="Arial"/>
          <w:u w:val="single" w:color="000000"/>
        </w:rPr>
        <w:t>Odstoupení od Smlouvy Objednatelem.</w:t>
      </w:r>
      <w:r w:rsidRPr="00F2758A">
        <w:rPr>
          <w:rFonts w:ascii="Arial" w:hAnsi="Arial" w:cs="Arial"/>
        </w:rPr>
        <w:t xml:space="preserve"> Objednatel je oprávněn odstoupit od této Smlouvy zejména</w:t>
      </w:r>
      <w:r w:rsidR="007D6370">
        <w:rPr>
          <w:rFonts w:ascii="Arial" w:hAnsi="Arial" w:cs="Arial"/>
        </w:rPr>
        <w:t>,</w:t>
      </w:r>
      <w:r w:rsidRPr="00F2758A">
        <w:rPr>
          <w:rFonts w:ascii="Arial" w:hAnsi="Arial" w:cs="Arial"/>
        </w:rPr>
        <w:t xml:space="preserve"> jestliže:</w:t>
      </w:r>
      <w:bookmarkEnd w:id="385"/>
    </w:p>
    <w:p w14:paraId="64FA15FA" w14:textId="14377D46" w:rsidR="00D30878" w:rsidRDefault="004741FC" w:rsidP="00977D92">
      <w:pPr>
        <w:pStyle w:val="Seznam3"/>
        <w:rPr>
          <w:rFonts w:ascii="Arial" w:hAnsi="Arial" w:cs="Arial"/>
        </w:rPr>
      </w:pPr>
      <w:r w:rsidRPr="00F2758A">
        <w:rPr>
          <w:rFonts w:ascii="Arial" w:hAnsi="Arial" w:cs="Arial"/>
        </w:rPr>
        <w:t>Poskytovatel je v</w:t>
      </w:r>
      <w:r w:rsidR="00605BB4">
        <w:rPr>
          <w:rFonts w:ascii="Arial" w:hAnsi="Arial" w:cs="Arial"/>
        </w:rPr>
        <w:t> </w:t>
      </w:r>
      <w:r w:rsidRPr="00F2758A">
        <w:rPr>
          <w:rFonts w:ascii="Arial" w:hAnsi="Arial" w:cs="Arial"/>
        </w:rPr>
        <w:t>prodlení s</w:t>
      </w:r>
      <w:r w:rsidR="00605BB4">
        <w:rPr>
          <w:rFonts w:ascii="Arial" w:hAnsi="Arial" w:cs="Arial"/>
        </w:rPr>
        <w:t> </w:t>
      </w:r>
      <w:r w:rsidRPr="00F2758A">
        <w:rPr>
          <w:rFonts w:ascii="Arial" w:hAnsi="Arial" w:cs="Arial"/>
        </w:rPr>
        <w:t xml:space="preserve">plněním této Smlouvy nebo plněním kterékoli své povinnosti dle této Smlouvy o více než patnáct (15) pracovních dnů </w:t>
      </w:r>
      <w:r w:rsidR="004A2B7E" w:rsidRPr="00F2758A">
        <w:rPr>
          <w:rFonts w:ascii="Arial" w:hAnsi="Arial" w:cs="Arial"/>
        </w:rPr>
        <w:t>a</w:t>
      </w:r>
      <w:r w:rsidR="004A2B7E">
        <w:rPr>
          <w:rFonts w:ascii="Arial" w:hAnsi="Arial" w:cs="Arial"/>
        </w:rPr>
        <w:t> </w:t>
      </w:r>
      <w:r w:rsidRPr="00F2758A">
        <w:rPr>
          <w:rFonts w:ascii="Arial" w:hAnsi="Arial" w:cs="Arial"/>
        </w:rPr>
        <w:t>nezjedná nápravu ani do deseti (10) pracovních dnů od doručení písemného oznámení Objednatele o takovém prodlení;</w:t>
      </w:r>
    </w:p>
    <w:p w14:paraId="4CCDD69D" w14:textId="3EF13695" w:rsidR="00EC22A0" w:rsidRDefault="00EC22A0" w:rsidP="00977D92">
      <w:pPr>
        <w:pStyle w:val="Seznam3"/>
        <w:rPr>
          <w:rFonts w:ascii="Arial" w:hAnsi="Arial" w:cs="Arial"/>
        </w:rPr>
      </w:pPr>
      <w:r>
        <w:rPr>
          <w:rFonts w:ascii="Arial" w:hAnsi="Arial" w:cs="Arial"/>
        </w:rPr>
        <w:t xml:space="preserve">v rámci Akceptačního řízení je Implementační projekt </w:t>
      </w:r>
      <w:r w:rsidR="00FC7B2E">
        <w:rPr>
          <w:rFonts w:ascii="Arial" w:hAnsi="Arial" w:cs="Arial"/>
        </w:rPr>
        <w:t>„</w:t>
      </w:r>
      <w:r>
        <w:rPr>
          <w:rFonts w:ascii="Arial" w:hAnsi="Arial" w:cs="Arial"/>
        </w:rPr>
        <w:t>Akceptován s</w:t>
      </w:r>
      <w:r w:rsidR="00FC7B2E">
        <w:rPr>
          <w:rFonts w:ascii="Arial" w:hAnsi="Arial" w:cs="Arial"/>
        </w:rPr>
        <w:t> </w:t>
      </w:r>
      <w:r>
        <w:rPr>
          <w:rFonts w:ascii="Arial" w:hAnsi="Arial" w:cs="Arial"/>
        </w:rPr>
        <w:t>výhradou</w:t>
      </w:r>
      <w:r w:rsidR="00FC7B2E">
        <w:rPr>
          <w:rFonts w:ascii="Arial" w:hAnsi="Arial" w:cs="Arial"/>
        </w:rPr>
        <w:t>“</w:t>
      </w:r>
      <w:r>
        <w:rPr>
          <w:rFonts w:ascii="Arial" w:hAnsi="Arial" w:cs="Arial"/>
        </w:rPr>
        <w:t xml:space="preserve"> nebo </w:t>
      </w:r>
      <w:r w:rsidR="00FC7B2E">
        <w:rPr>
          <w:rFonts w:ascii="Arial" w:hAnsi="Arial" w:cs="Arial"/>
        </w:rPr>
        <w:t>„</w:t>
      </w:r>
      <w:r>
        <w:rPr>
          <w:rFonts w:ascii="Arial" w:hAnsi="Arial" w:cs="Arial"/>
        </w:rPr>
        <w:t>Neakceptován</w:t>
      </w:r>
      <w:r w:rsidR="00FC7B2E">
        <w:rPr>
          <w:rFonts w:ascii="Arial" w:hAnsi="Arial" w:cs="Arial"/>
        </w:rPr>
        <w:t>“</w:t>
      </w:r>
      <w:r>
        <w:rPr>
          <w:rFonts w:ascii="Arial" w:hAnsi="Arial" w:cs="Arial"/>
        </w:rPr>
        <w:t xml:space="preserve"> a Poskytovatel vady uvedené v Akceptačním protokolu</w:t>
      </w:r>
      <w:r w:rsidR="00F75D5D">
        <w:rPr>
          <w:rFonts w:ascii="Arial" w:hAnsi="Arial" w:cs="Arial"/>
        </w:rPr>
        <w:t xml:space="preserve">, pro které byl Implementační projekt akceptován s výhradou nebo neakceptován, </w:t>
      </w:r>
      <w:r>
        <w:rPr>
          <w:rFonts w:ascii="Arial" w:hAnsi="Arial" w:cs="Arial"/>
        </w:rPr>
        <w:t xml:space="preserve">ve lhůtě určené podle Článku </w:t>
      </w:r>
      <w:r>
        <w:rPr>
          <w:rFonts w:ascii="Arial" w:hAnsi="Arial" w:cs="Arial"/>
        </w:rPr>
        <w:fldChar w:fldCharType="begin"/>
      </w:r>
      <w:r>
        <w:rPr>
          <w:rFonts w:ascii="Arial" w:hAnsi="Arial" w:cs="Arial"/>
        </w:rPr>
        <w:instrText xml:space="preserve"> REF _Ref153471738 \r \h </w:instrText>
      </w:r>
      <w:r>
        <w:rPr>
          <w:rFonts w:ascii="Arial" w:hAnsi="Arial" w:cs="Arial"/>
        </w:rPr>
      </w:r>
      <w:r>
        <w:rPr>
          <w:rFonts w:ascii="Arial" w:hAnsi="Arial" w:cs="Arial"/>
        </w:rPr>
        <w:fldChar w:fldCharType="separate"/>
      </w:r>
      <w:r w:rsidR="001655BD">
        <w:rPr>
          <w:rFonts w:ascii="Arial" w:hAnsi="Arial" w:cs="Arial"/>
        </w:rPr>
        <w:t>10.12</w:t>
      </w:r>
      <w:r>
        <w:rPr>
          <w:rFonts w:ascii="Arial" w:hAnsi="Arial" w:cs="Arial"/>
        </w:rPr>
        <w:fldChar w:fldCharType="end"/>
      </w:r>
      <w:r>
        <w:rPr>
          <w:rFonts w:ascii="Arial" w:hAnsi="Arial" w:cs="Arial"/>
        </w:rPr>
        <w:t xml:space="preserve"> neodstraní</w:t>
      </w:r>
      <w:r w:rsidR="00F75D5D">
        <w:rPr>
          <w:rFonts w:ascii="Arial" w:hAnsi="Arial" w:cs="Arial"/>
        </w:rPr>
        <w:t>.</w:t>
      </w:r>
      <w:r>
        <w:rPr>
          <w:rFonts w:ascii="Arial" w:hAnsi="Arial" w:cs="Arial"/>
        </w:rPr>
        <w:t xml:space="preserve">  </w:t>
      </w:r>
    </w:p>
    <w:p w14:paraId="30D65115" w14:textId="344B6E28" w:rsidR="00D30878" w:rsidRDefault="004741FC" w:rsidP="00977D92">
      <w:pPr>
        <w:pStyle w:val="Seznam3"/>
        <w:rPr>
          <w:rFonts w:ascii="Arial" w:hAnsi="Arial" w:cs="Arial"/>
        </w:rPr>
      </w:pPr>
      <w:r w:rsidRPr="00F2758A">
        <w:rPr>
          <w:rFonts w:ascii="Arial" w:hAnsi="Arial" w:cs="Arial"/>
        </w:rPr>
        <w:t>Poskytovatel je v</w:t>
      </w:r>
      <w:r w:rsidR="00605BB4">
        <w:rPr>
          <w:rFonts w:ascii="Arial" w:hAnsi="Arial" w:cs="Arial"/>
        </w:rPr>
        <w:t> </w:t>
      </w:r>
      <w:r w:rsidRPr="00F2758A">
        <w:rPr>
          <w:rFonts w:ascii="Arial" w:hAnsi="Arial" w:cs="Arial"/>
        </w:rPr>
        <w:t>prodlení s</w:t>
      </w:r>
      <w:r w:rsidR="00605BB4">
        <w:rPr>
          <w:rFonts w:ascii="Arial" w:hAnsi="Arial" w:cs="Arial"/>
        </w:rPr>
        <w:t> </w:t>
      </w:r>
      <w:r w:rsidRPr="00F2758A">
        <w:rPr>
          <w:rFonts w:ascii="Arial" w:hAnsi="Arial" w:cs="Arial"/>
        </w:rPr>
        <w:t xml:space="preserve">plněním této Smlouvy déle než tři (3) měsíce, </w:t>
      </w:r>
      <w:r w:rsidR="004A2B7E" w:rsidRPr="00F2758A">
        <w:rPr>
          <w:rFonts w:ascii="Arial" w:hAnsi="Arial" w:cs="Arial"/>
        </w:rPr>
        <w:t>a</w:t>
      </w:r>
      <w:r w:rsidR="004A2B7E">
        <w:rPr>
          <w:rFonts w:ascii="Arial" w:hAnsi="Arial" w:cs="Arial"/>
        </w:rPr>
        <w:t> </w:t>
      </w:r>
      <w:r w:rsidRPr="00F2758A">
        <w:rPr>
          <w:rFonts w:ascii="Arial" w:hAnsi="Arial" w:cs="Arial"/>
        </w:rPr>
        <w:t>to i bez nutnosti zaslání předchozího upozornění</w:t>
      </w:r>
      <w:r w:rsidR="00605BB4">
        <w:rPr>
          <w:rFonts w:ascii="Arial" w:hAnsi="Arial" w:cs="Arial"/>
        </w:rPr>
        <w:t>;</w:t>
      </w:r>
    </w:p>
    <w:p w14:paraId="244E881A" w14:textId="77777777" w:rsidR="00D30878" w:rsidRDefault="004741FC" w:rsidP="00977D92">
      <w:pPr>
        <w:pStyle w:val="Seznam3"/>
        <w:rPr>
          <w:rFonts w:ascii="Arial" w:hAnsi="Arial" w:cs="Arial"/>
        </w:rPr>
      </w:pPr>
      <w:r w:rsidRPr="00F2758A">
        <w:rPr>
          <w:rFonts w:ascii="Arial" w:hAnsi="Arial" w:cs="Arial"/>
        </w:rPr>
        <w:t xml:space="preserve">Poskytovatel </w:t>
      </w:r>
      <w:proofErr w:type="gramStart"/>
      <w:r w:rsidRPr="00F2758A">
        <w:rPr>
          <w:rFonts w:ascii="Arial" w:hAnsi="Arial" w:cs="Arial"/>
        </w:rPr>
        <w:t>poruší</w:t>
      </w:r>
      <w:proofErr w:type="gramEnd"/>
      <w:r w:rsidRPr="00F2758A">
        <w:rPr>
          <w:rFonts w:ascii="Arial" w:hAnsi="Arial" w:cs="Arial"/>
        </w:rPr>
        <w:t xml:space="preserve"> svoji povinnost dle této Smlouvy jiným nepodstatným způsobem a ve lhůtě třiceti (30) dnů ode dne obdržení písemné výzvy Objednatele k nápravě toto své porušení nenapraví;</w:t>
      </w:r>
    </w:p>
    <w:p w14:paraId="1908F0D2" w14:textId="70325DD4" w:rsidR="00D30878" w:rsidRDefault="004741FC" w:rsidP="00977D92">
      <w:pPr>
        <w:pStyle w:val="Seznam3"/>
        <w:rPr>
          <w:rFonts w:ascii="Arial" w:hAnsi="Arial" w:cs="Arial"/>
        </w:rPr>
      </w:pPr>
      <w:r w:rsidRPr="00F2758A">
        <w:rPr>
          <w:rFonts w:ascii="Arial" w:hAnsi="Arial" w:cs="Arial"/>
        </w:rPr>
        <w:t xml:space="preserve">v případě podstatného porušení povinnosti mlčenlivosti o Důvěrných informacích anebo podstatného porušení povinnosti pro nakládání </w:t>
      </w:r>
      <w:r w:rsidR="004A2B7E" w:rsidRPr="00F2758A">
        <w:rPr>
          <w:rFonts w:ascii="Arial" w:hAnsi="Arial" w:cs="Arial"/>
        </w:rPr>
        <w:t>s</w:t>
      </w:r>
      <w:r w:rsidR="004A2B7E">
        <w:rPr>
          <w:rFonts w:ascii="Arial" w:hAnsi="Arial" w:cs="Arial"/>
        </w:rPr>
        <w:t> </w:t>
      </w:r>
      <w:r w:rsidRPr="00F2758A">
        <w:rPr>
          <w:rFonts w:ascii="Arial" w:hAnsi="Arial" w:cs="Arial"/>
        </w:rPr>
        <w:t>Osobními údaji;</w:t>
      </w:r>
    </w:p>
    <w:p w14:paraId="25501B12" w14:textId="76C6BED8" w:rsidR="00D30878" w:rsidRDefault="004741FC" w:rsidP="00977D92">
      <w:pPr>
        <w:pStyle w:val="Seznam3"/>
        <w:rPr>
          <w:rFonts w:ascii="Arial" w:hAnsi="Arial" w:cs="Arial"/>
        </w:rPr>
      </w:pPr>
      <w:r w:rsidRPr="00F2758A">
        <w:rPr>
          <w:rFonts w:ascii="Arial" w:hAnsi="Arial" w:cs="Arial"/>
        </w:rPr>
        <w:t xml:space="preserve">v případě soustavného </w:t>
      </w:r>
      <w:r w:rsidR="00EC5093">
        <w:rPr>
          <w:rFonts w:ascii="Arial" w:hAnsi="Arial" w:cs="Arial"/>
        </w:rPr>
        <w:t xml:space="preserve">(2x a více, a to i přes opakované písemné upozornění a výzvu k nápravě) </w:t>
      </w:r>
      <w:r w:rsidRPr="00F2758A">
        <w:rPr>
          <w:rFonts w:ascii="Arial" w:hAnsi="Arial" w:cs="Arial"/>
        </w:rPr>
        <w:t xml:space="preserve">nenaplňování Kybernetických požadavků dle Článku </w:t>
      </w:r>
      <w:r w:rsidR="00960A45">
        <w:rPr>
          <w:rFonts w:ascii="Arial" w:hAnsi="Arial" w:cs="Arial"/>
        </w:rPr>
        <w:fldChar w:fldCharType="begin"/>
      </w:r>
      <w:r w:rsidR="00960A45">
        <w:rPr>
          <w:rFonts w:ascii="Arial" w:hAnsi="Arial" w:cs="Arial"/>
        </w:rPr>
        <w:instrText xml:space="preserve"> REF _Ref141364422 \r \h </w:instrText>
      </w:r>
      <w:r w:rsidR="00960A45">
        <w:rPr>
          <w:rFonts w:ascii="Arial" w:hAnsi="Arial" w:cs="Arial"/>
        </w:rPr>
      </w:r>
      <w:r w:rsidR="00960A45">
        <w:rPr>
          <w:rFonts w:ascii="Arial" w:hAnsi="Arial" w:cs="Arial"/>
        </w:rPr>
        <w:fldChar w:fldCharType="separate"/>
      </w:r>
      <w:r w:rsidR="001655BD">
        <w:rPr>
          <w:rFonts w:ascii="Arial" w:hAnsi="Arial" w:cs="Arial"/>
        </w:rPr>
        <w:t>26</w:t>
      </w:r>
      <w:r w:rsidR="00960A45">
        <w:rPr>
          <w:rFonts w:ascii="Arial" w:hAnsi="Arial" w:cs="Arial"/>
        </w:rPr>
        <w:fldChar w:fldCharType="end"/>
      </w:r>
      <w:r w:rsidRPr="00F2758A">
        <w:rPr>
          <w:rFonts w:ascii="Arial" w:hAnsi="Arial" w:cs="Arial"/>
        </w:rPr>
        <w:t>;</w:t>
      </w:r>
    </w:p>
    <w:p w14:paraId="324C7351" w14:textId="74AA8F05" w:rsidR="00D30878" w:rsidRDefault="004741FC" w:rsidP="00977D92">
      <w:pPr>
        <w:pStyle w:val="Seznam3"/>
        <w:rPr>
          <w:rFonts w:ascii="Arial" w:hAnsi="Arial" w:cs="Arial"/>
        </w:rPr>
      </w:pPr>
      <w:r w:rsidRPr="00F2758A">
        <w:rPr>
          <w:rFonts w:ascii="Arial" w:hAnsi="Arial" w:cs="Arial"/>
        </w:rPr>
        <w:t>přesáhne-li součet všech uložených smluvních pokut a slev, na které vznikne Objednateli právo, 50 % (padesát procent) Ceny;</w:t>
      </w:r>
      <w:r w:rsidR="00EC5093" w:rsidRPr="00EC5093">
        <w:rPr>
          <w:rFonts w:ascii="Arial" w:hAnsi="Arial" w:cs="Arial"/>
        </w:rPr>
        <w:t xml:space="preserve">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1655BD">
        <w:rPr>
          <w:rFonts w:ascii="Arial" w:hAnsi="Arial" w:cs="Arial"/>
        </w:rPr>
        <w:t>21.6.3</w:t>
      </w:r>
      <w:r w:rsidR="00EC5093">
        <w:rPr>
          <w:rFonts w:ascii="Arial" w:hAnsi="Arial" w:cs="Arial"/>
        </w:rPr>
        <w:fldChar w:fldCharType="end"/>
      </w:r>
      <w:r w:rsidR="00EC5093">
        <w:rPr>
          <w:rFonts w:ascii="Arial" w:hAnsi="Arial" w:cs="Arial"/>
        </w:rPr>
        <w:t xml:space="preserve"> se v tomto případě neuplatní;</w:t>
      </w:r>
    </w:p>
    <w:p w14:paraId="59ED1F0C" w14:textId="2DC7D2A2" w:rsidR="00D30878" w:rsidRDefault="004741FC" w:rsidP="00977D92">
      <w:pPr>
        <w:pStyle w:val="Seznam3"/>
        <w:rPr>
          <w:rFonts w:ascii="Arial" w:hAnsi="Arial" w:cs="Arial"/>
        </w:rPr>
      </w:pPr>
      <w:r w:rsidRPr="00F2758A">
        <w:rPr>
          <w:rFonts w:ascii="Arial" w:hAnsi="Arial" w:cs="Arial"/>
        </w:rPr>
        <w:t>Poskytovatel podá insolvenční návrh jako dlužník ve smyslu § 98 Insolvenčního zákona, insolvenční soud nerozhodne o insolvenčním návrhu na Poskytovatele do šesti (6) měsíců od zahájení insolvenčního řízení nebo insolvenční soud vydá rozhodnutí o úpadku Poskytovatele ve smyslu § 136 Insolvenčního zákona;</w:t>
      </w:r>
      <w:r w:rsidR="00EC5093">
        <w:rPr>
          <w:rFonts w:ascii="Arial" w:hAnsi="Arial" w:cs="Arial"/>
        </w:rPr>
        <w:t xml:space="preserve"> 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1655BD">
        <w:rPr>
          <w:rFonts w:ascii="Arial" w:hAnsi="Arial" w:cs="Arial"/>
        </w:rPr>
        <w:t>21.6.3</w:t>
      </w:r>
      <w:r w:rsidR="00EC5093">
        <w:rPr>
          <w:rFonts w:ascii="Arial" w:hAnsi="Arial" w:cs="Arial"/>
        </w:rPr>
        <w:fldChar w:fldCharType="end"/>
      </w:r>
      <w:r w:rsidR="00EC5093">
        <w:rPr>
          <w:rFonts w:ascii="Arial" w:hAnsi="Arial" w:cs="Arial"/>
        </w:rPr>
        <w:t xml:space="preserve"> se v tomto případě neuplatní;</w:t>
      </w:r>
    </w:p>
    <w:p w14:paraId="55B7C87E" w14:textId="1FFE7DBA" w:rsidR="00D30878" w:rsidRDefault="004741FC" w:rsidP="00977D92">
      <w:pPr>
        <w:pStyle w:val="Seznam3"/>
        <w:rPr>
          <w:rFonts w:ascii="Arial" w:hAnsi="Arial" w:cs="Arial"/>
        </w:rPr>
      </w:pPr>
      <w:r w:rsidRPr="00F2758A">
        <w:rPr>
          <w:rFonts w:ascii="Arial" w:hAnsi="Arial" w:cs="Arial"/>
        </w:rPr>
        <w:t>je přijato rozhodnutí o povinném nebo dobrovolném zrušení Poskytovatele (vyjma případů sloučení nebo splynutí);</w:t>
      </w:r>
      <w:r w:rsidR="00EC5093">
        <w:rPr>
          <w:rFonts w:ascii="Arial" w:hAnsi="Arial" w:cs="Arial"/>
        </w:rPr>
        <w:t xml:space="preserve"> 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1655BD">
        <w:rPr>
          <w:rFonts w:ascii="Arial" w:hAnsi="Arial" w:cs="Arial"/>
        </w:rPr>
        <w:t>21.6.3</w:t>
      </w:r>
      <w:r w:rsidR="00EC5093">
        <w:rPr>
          <w:rFonts w:ascii="Arial" w:hAnsi="Arial" w:cs="Arial"/>
        </w:rPr>
        <w:fldChar w:fldCharType="end"/>
      </w:r>
      <w:r w:rsidR="00EC5093">
        <w:rPr>
          <w:rFonts w:ascii="Arial" w:hAnsi="Arial" w:cs="Arial"/>
        </w:rPr>
        <w:t xml:space="preserve"> se v tomto případě neuplatní;</w:t>
      </w:r>
    </w:p>
    <w:p w14:paraId="75B53DB2" w14:textId="25992E0C" w:rsidR="004741FC" w:rsidRPr="00F2758A" w:rsidRDefault="004741FC" w:rsidP="00977D92">
      <w:pPr>
        <w:pStyle w:val="Seznam3"/>
        <w:rPr>
          <w:rFonts w:ascii="Arial" w:hAnsi="Arial" w:cs="Arial"/>
        </w:rPr>
      </w:pPr>
      <w:r w:rsidRPr="00F2758A">
        <w:rPr>
          <w:rFonts w:ascii="Arial" w:hAnsi="Arial" w:cs="Arial"/>
        </w:rPr>
        <w:t xml:space="preserve">Poskytovatel porušil povinnost nechat </w:t>
      </w:r>
      <w:r w:rsidR="00450FBE" w:rsidRPr="00F2758A">
        <w:rPr>
          <w:rFonts w:ascii="Arial" w:hAnsi="Arial" w:cs="Arial"/>
        </w:rPr>
        <w:t xml:space="preserve">si </w:t>
      </w:r>
      <w:r w:rsidRPr="00F2758A">
        <w:rPr>
          <w:rFonts w:ascii="Arial" w:hAnsi="Arial" w:cs="Arial"/>
        </w:rPr>
        <w:t xml:space="preserve">předem schválit </w:t>
      </w:r>
      <w:r w:rsidR="006C0576">
        <w:rPr>
          <w:rFonts w:ascii="Arial" w:hAnsi="Arial" w:cs="Arial"/>
        </w:rPr>
        <w:t xml:space="preserve">Změnu kontroly nad aktivy nebo </w:t>
      </w:r>
      <w:r w:rsidRPr="00F2758A">
        <w:rPr>
          <w:rFonts w:ascii="Arial" w:hAnsi="Arial" w:cs="Arial"/>
        </w:rPr>
        <w:t xml:space="preserve">Změnu kontroly poskytovatele Objednatelem dle Článku </w:t>
      </w:r>
      <w:r w:rsidR="00CF2859">
        <w:rPr>
          <w:rFonts w:ascii="Arial" w:hAnsi="Arial" w:cs="Arial"/>
        </w:rPr>
        <w:fldChar w:fldCharType="begin"/>
      </w:r>
      <w:r w:rsidR="00CF2859">
        <w:rPr>
          <w:rFonts w:ascii="Arial" w:hAnsi="Arial" w:cs="Arial"/>
        </w:rPr>
        <w:instrText xml:space="preserve"> REF _Ref139385205 \r \h </w:instrText>
      </w:r>
      <w:r w:rsidR="00CF2859">
        <w:rPr>
          <w:rFonts w:ascii="Arial" w:hAnsi="Arial" w:cs="Arial"/>
        </w:rPr>
      </w:r>
      <w:r w:rsidR="00CF2859">
        <w:rPr>
          <w:rFonts w:ascii="Arial" w:hAnsi="Arial" w:cs="Arial"/>
        </w:rPr>
        <w:fldChar w:fldCharType="separate"/>
      </w:r>
      <w:r w:rsidR="001655BD">
        <w:rPr>
          <w:rFonts w:ascii="Arial" w:hAnsi="Arial" w:cs="Arial"/>
        </w:rPr>
        <w:t>26.6.7</w:t>
      </w:r>
      <w:r w:rsidR="00CF2859">
        <w:rPr>
          <w:rFonts w:ascii="Arial" w:hAnsi="Arial" w:cs="Arial"/>
        </w:rPr>
        <w:fldChar w:fldCharType="end"/>
      </w:r>
      <w:r w:rsidR="00CF2859">
        <w:rPr>
          <w:rFonts w:ascii="Arial" w:hAnsi="Arial" w:cs="Arial"/>
        </w:rPr>
        <w:t>;</w:t>
      </w:r>
      <w:r w:rsidR="00EC5093" w:rsidRPr="00EC5093">
        <w:rPr>
          <w:rFonts w:ascii="Arial" w:hAnsi="Arial" w:cs="Arial"/>
        </w:rPr>
        <w:t xml:space="preserve">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1655BD">
        <w:rPr>
          <w:rFonts w:ascii="Arial" w:hAnsi="Arial" w:cs="Arial"/>
        </w:rPr>
        <w:t>21.6.3</w:t>
      </w:r>
      <w:r w:rsidR="00EC5093">
        <w:rPr>
          <w:rFonts w:ascii="Arial" w:hAnsi="Arial" w:cs="Arial"/>
        </w:rPr>
        <w:fldChar w:fldCharType="end"/>
      </w:r>
      <w:r w:rsidR="00EC5093">
        <w:rPr>
          <w:rFonts w:ascii="Arial" w:hAnsi="Arial" w:cs="Arial"/>
        </w:rPr>
        <w:t xml:space="preserve"> se v tomto případě neuplatní;</w:t>
      </w:r>
    </w:p>
    <w:p w14:paraId="03F25923" w14:textId="07BC3F6E" w:rsidR="00D30878" w:rsidRDefault="004741FC" w:rsidP="00977D92">
      <w:pPr>
        <w:pStyle w:val="Seznam3"/>
        <w:rPr>
          <w:rFonts w:ascii="Arial" w:hAnsi="Arial" w:cs="Arial"/>
        </w:rPr>
      </w:pPr>
      <w:r w:rsidRPr="00F2758A">
        <w:rPr>
          <w:rFonts w:ascii="Arial" w:hAnsi="Arial" w:cs="Arial"/>
        </w:rPr>
        <w:t xml:space="preserve">Poskytovatel se stane nespolehlivým plátcem ve smyslu § 106a Zákona </w:t>
      </w:r>
      <w:r w:rsidR="004A2B7E" w:rsidRPr="00F2758A">
        <w:rPr>
          <w:rFonts w:ascii="Arial" w:hAnsi="Arial" w:cs="Arial"/>
        </w:rPr>
        <w:t>o</w:t>
      </w:r>
      <w:r w:rsidR="004A2B7E">
        <w:rPr>
          <w:rFonts w:ascii="Arial" w:hAnsi="Arial" w:cs="Arial"/>
        </w:rPr>
        <w:t> </w:t>
      </w:r>
      <w:r w:rsidRPr="00F2758A">
        <w:rPr>
          <w:rFonts w:ascii="Arial" w:hAnsi="Arial" w:cs="Arial"/>
        </w:rPr>
        <w:t>DPH;</w:t>
      </w:r>
      <w:r w:rsidR="00EC5093" w:rsidRPr="00EC5093">
        <w:rPr>
          <w:rFonts w:ascii="Arial" w:hAnsi="Arial" w:cs="Arial"/>
        </w:rPr>
        <w:t xml:space="preserve">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1655BD">
        <w:rPr>
          <w:rFonts w:ascii="Arial" w:hAnsi="Arial" w:cs="Arial"/>
        </w:rPr>
        <w:t>21.6.3</w:t>
      </w:r>
      <w:r w:rsidR="00EC5093">
        <w:rPr>
          <w:rFonts w:ascii="Arial" w:hAnsi="Arial" w:cs="Arial"/>
        </w:rPr>
        <w:fldChar w:fldCharType="end"/>
      </w:r>
      <w:r w:rsidR="00EC5093">
        <w:rPr>
          <w:rFonts w:ascii="Arial" w:hAnsi="Arial" w:cs="Arial"/>
        </w:rPr>
        <w:t xml:space="preserve"> se v tomto případě neuplatní;</w:t>
      </w:r>
    </w:p>
    <w:p w14:paraId="3A7EA89E" w14:textId="77777777" w:rsidR="00D30878" w:rsidRDefault="004741FC" w:rsidP="00977D92">
      <w:pPr>
        <w:pStyle w:val="Seznam3"/>
        <w:rPr>
          <w:rFonts w:ascii="Arial" w:hAnsi="Arial" w:cs="Arial"/>
        </w:rPr>
      </w:pPr>
      <w:r w:rsidRPr="00F2758A">
        <w:rPr>
          <w:rFonts w:ascii="Arial" w:hAnsi="Arial" w:cs="Arial"/>
        </w:rPr>
        <w:t>okolnost vylučující povinnost k náhradě újmy Poskytovatele trvá déle než třicet (30) dnů;</w:t>
      </w:r>
    </w:p>
    <w:p w14:paraId="10796037" w14:textId="59891E45" w:rsidR="00D30878" w:rsidRDefault="004741FC" w:rsidP="00977D92">
      <w:pPr>
        <w:pStyle w:val="Seznam3"/>
        <w:rPr>
          <w:rFonts w:ascii="Arial" w:hAnsi="Arial" w:cs="Arial"/>
        </w:rPr>
      </w:pPr>
      <w:r w:rsidRPr="00F2758A">
        <w:rPr>
          <w:rFonts w:ascii="Arial" w:hAnsi="Arial" w:cs="Arial"/>
        </w:rPr>
        <w:t xml:space="preserve">bylo příslušným orgánem vydáno pravomocné rozhodnutí zakazující plnění této Smlouvy;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1655BD">
        <w:rPr>
          <w:rFonts w:ascii="Arial" w:hAnsi="Arial" w:cs="Arial"/>
        </w:rPr>
        <w:t>21.6.3</w:t>
      </w:r>
      <w:r w:rsidR="00EC5093">
        <w:rPr>
          <w:rFonts w:ascii="Arial" w:hAnsi="Arial" w:cs="Arial"/>
        </w:rPr>
        <w:fldChar w:fldCharType="end"/>
      </w:r>
      <w:r w:rsidR="00EC5093">
        <w:rPr>
          <w:rFonts w:ascii="Arial" w:hAnsi="Arial" w:cs="Arial"/>
        </w:rPr>
        <w:t xml:space="preserve"> se v tomto případě neuplatní; </w:t>
      </w:r>
      <w:r w:rsidRPr="00F2758A">
        <w:rPr>
          <w:rFonts w:ascii="Arial" w:hAnsi="Arial" w:cs="Arial"/>
        </w:rPr>
        <w:t>a</w:t>
      </w:r>
    </w:p>
    <w:p w14:paraId="4455FEF1" w14:textId="51E8C1A5" w:rsidR="00D30878" w:rsidRDefault="004741FC" w:rsidP="00977D92">
      <w:pPr>
        <w:pStyle w:val="Seznam3"/>
        <w:rPr>
          <w:rFonts w:ascii="Arial" w:hAnsi="Arial" w:cs="Arial"/>
        </w:rPr>
      </w:pPr>
      <w:r w:rsidRPr="00F2758A">
        <w:rPr>
          <w:rFonts w:ascii="Arial" w:hAnsi="Arial" w:cs="Arial"/>
        </w:rPr>
        <w:t>proti Poskytovateli je zahájeno trestní řízení pro trestný čin podle zákona č</w:t>
      </w:r>
      <w:r w:rsidR="004A2B7E" w:rsidRPr="00F2758A">
        <w:rPr>
          <w:rFonts w:ascii="Arial" w:hAnsi="Arial" w:cs="Arial"/>
        </w:rPr>
        <w:t>.</w:t>
      </w:r>
      <w:r w:rsidR="004A2B7E">
        <w:rPr>
          <w:rFonts w:ascii="Arial" w:hAnsi="Arial" w:cs="Arial"/>
        </w:rPr>
        <w:t> </w:t>
      </w:r>
      <w:r w:rsidRPr="00F2758A">
        <w:rPr>
          <w:rFonts w:ascii="Arial" w:hAnsi="Arial" w:cs="Arial"/>
        </w:rPr>
        <w:t>418/2011 Sb., o trestní odpovědnosti právnických osob, ve znění pozdějších předpisů</w:t>
      </w:r>
      <w:r w:rsidR="00EC5093">
        <w:rPr>
          <w:rFonts w:ascii="Arial" w:hAnsi="Arial" w:cs="Arial"/>
        </w:rPr>
        <w:t>;</w:t>
      </w:r>
      <w:r w:rsidR="00EC5093" w:rsidRPr="00EC5093">
        <w:rPr>
          <w:rFonts w:ascii="Arial" w:hAnsi="Arial" w:cs="Arial"/>
        </w:rPr>
        <w:t xml:space="preserve">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1655BD">
        <w:rPr>
          <w:rFonts w:ascii="Arial" w:hAnsi="Arial" w:cs="Arial"/>
        </w:rPr>
        <w:t>21.6.3</w:t>
      </w:r>
      <w:r w:rsidR="00EC5093">
        <w:rPr>
          <w:rFonts w:ascii="Arial" w:hAnsi="Arial" w:cs="Arial"/>
        </w:rPr>
        <w:fldChar w:fldCharType="end"/>
      </w:r>
      <w:r w:rsidR="00EC5093">
        <w:rPr>
          <w:rFonts w:ascii="Arial" w:hAnsi="Arial" w:cs="Arial"/>
        </w:rPr>
        <w:t xml:space="preserve"> se v tomto případě neuplatní</w:t>
      </w:r>
      <w:r w:rsidRPr="00F2758A">
        <w:rPr>
          <w:rFonts w:ascii="Arial" w:hAnsi="Arial" w:cs="Arial"/>
        </w:rPr>
        <w:t>.</w:t>
      </w:r>
    </w:p>
    <w:p w14:paraId="50A0EC63" w14:textId="77777777" w:rsidR="00D30878" w:rsidRDefault="004741FC" w:rsidP="00977D92">
      <w:pPr>
        <w:pStyle w:val="Seznam2"/>
        <w:rPr>
          <w:rFonts w:ascii="Arial" w:hAnsi="Arial" w:cs="Arial"/>
        </w:rPr>
      </w:pPr>
      <w:bookmarkStart w:id="386" w:name="_Ref139384875"/>
      <w:r w:rsidRPr="00F2758A">
        <w:rPr>
          <w:rFonts w:ascii="Arial" w:hAnsi="Arial" w:cs="Arial"/>
          <w:u w:val="single" w:color="000000"/>
        </w:rPr>
        <w:t>Odstoupení od Smlouvy Poskytovatelem.</w:t>
      </w:r>
      <w:r w:rsidRPr="00F2758A">
        <w:rPr>
          <w:rFonts w:ascii="Arial" w:hAnsi="Arial" w:cs="Arial"/>
        </w:rPr>
        <w:t xml:space="preserve"> Poskytovatel je oprávněn odstoupit od této Smlouvy pouze v případě, že:</w:t>
      </w:r>
      <w:bookmarkEnd w:id="386"/>
    </w:p>
    <w:p w14:paraId="7D537CDE" w14:textId="40CCF458" w:rsidR="00D30878" w:rsidRDefault="004741FC" w:rsidP="00977D92">
      <w:pPr>
        <w:pStyle w:val="Seznam3"/>
        <w:rPr>
          <w:rFonts w:ascii="Arial" w:hAnsi="Arial" w:cs="Arial"/>
        </w:rPr>
      </w:pPr>
      <w:r w:rsidRPr="00F2758A">
        <w:rPr>
          <w:rFonts w:ascii="Arial" w:hAnsi="Arial" w:cs="Arial"/>
        </w:rPr>
        <w:t xml:space="preserve">Objednatel je v prodlení se zaplacením jakékoli části Ceny a toto své porušení nenapraví do třiceti (30) dnů ode dne obdržení písemné výzvy </w:t>
      </w:r>
      <w:r w:rsidR="004A2B7E" w:rsidRPr="00F2758A">
        <w:rPr>
          <w:rFonts w:ascii="Arial" w:hAnsi="Arial" w:cs="Arial"/>
        </w:rPr>
        <w:t>k</w:t>
      </w:r>
      <w:r w:rsidR="004A2B7E">
        <w:rPr>
          <w:rFonts w:ascii="Arial" w:hAnsi="Arial" w:cs="Arial"/>
        </w:rPr>
        <w:t> </w:t>
      </w:r>
      <w:r w:rsidRPr="00F2758A">
        <w:rPr>
          <w:rFonts w:ascii="Arial" w:hAnsi="Arial" w:cs="Arial"/>
        </w:rPr>
        <w:t>nápravě, v níž bude Poskytovatelem výslovně upozorněn na možnost Poskytovatele odstoupit od této Smlouvy;</w:t>
      </w:r>
    </w:p>
    <w:p w14:paraId="7779AB90" w14:textId="11C69B27" w:rsidR="00D30878" w:rsidRDefault="004741FC" w:rsidP="00977D92">
      <w:pPr>
        <w:pStyle w:val="Seznam3"/>
        <w:rPr>
          <w:rFonts w:ascii="Arial" w:hAnsi="Arial" w:cs="Arial"/>
        </w:rPr>
      </w:pPr>
      <w:r w:rsidRPr="00F2758A">
        <w:rPr>
          <w:rFonts w:ascii="Arial" w:hAnsi="Arial" w:cs="Arial"/>
        </w:rPr>
        <w:t xml:space="preserve">Objednatel </w:t>
      </w:r>
      <w:proofErr w:type="gramStart"/>
      <w:r w:rsidRPr="00F2758A">
        <w:rPr>
          <w:rFonts w:ascii="Arial" w:hAnsi="Arial" w:cs="Arial"/>
        </w:rPr>
        <w:t>poruší</w:t>
      </w:r>
      <w:proofErr w:type="gramEnd"/>
      <w:r w:rsidRPr="00F2758A">
        <w:rPr>
          <w:rFonts w:ascii="Arial" w:hAnsi="Arial" w:cs="Arial"/>
        </w:rPr>
        <w:t xml:space="preserve"> jinak přímo tuto Smlouvu podstatným způsobem a toto své porušení nenapraví do třiceti (30) dnů ode dne obdržení písemné výzvy k nápravě, v níž bude Poskytovatelem výslovně upozorněn na možnost Poskytovatele odstoupit od této Smlouvy; nebo</w:t>
      </w:r>
    </w:p>
    <w:p w14:paraId="413BBAD5" w14:textId="38F05856" w:rsidR="00D30878" w:rsidRDefault="004741FC" w:rsidP="00977D92">
      <w:pPr>
        <w:pStyle w:val="Seznam3"/>
        <w:rPr>
          <w:rFonts w:ascii="Arial" w:hAnsi="Arial" w:cs="Arial"/>
        </w:rPr>
      </w:pPr>
      <w:r w:rsidRPr="00F2758A">
        <w:rPr>
          <w:rFonts w:ascii="Arial" w:hAnsi="Arial" w:cs="Arial"/>
        </w:rPr>
        <w:t>okolnost vylučující povinnost k náhradě újmy Objednatele trvá déle než třicet (30) dnů.</w:t>
      </w:r>
    </w:p>
    <w:p w14:paraId="5ED4A521" w14:textId="77777777" w:rsidR="00D30878" w:rsidRDefault="004741FC" w:rsidP="00977D92">
      <w:pPr>
        <w:pStyle w:val="Seznam2"/>
        <w:rPr>
          <w:rFonts w:ascii="Arial" w:hAnsi="Arial" w:cs="Arial"/>
        </w:rPr>
      </w:pPr>
      <w:r w:rsidRPr="00F2758A">
        <w:rPr>
          <w:rFonts w:ascii="Arial" w:hAnsi="Arial" w:cs="Arial"/>
        </w:rPr>
        <w:t>Poskytovatel nemá právo odstoupit od této Smlouvy v případě nevhodných příkazů Objednatele či poskytnutí nevhodné věci Objednatelem dle § 2595 Občanského zákoníku.</w:t>
      </w:r>
    </w:p>
    <w:p w14:paraId="25F32013" w14:textId="0B3AF014" w:rsidR="00D30878" w:rsidRDefault="004741FC" w:rsidP="00977D92">
      <w:pPr>
        <w:pStyle w:val="Seznam2"/>
        <w:rPr>
          <w:rFonts w:ascii="Arial" w:hAnsi="Arial" w:cs="Arial"/>
        </w:rPr>
      </w:pPr>
      <w:r w:rsidRPr="00F2758A">
        <w:rPr>
          <w:rFonts w:ascii="Arial" w:hAnsi="Arial" w:cs="Arial"/>
          <w:u w:val="single" w:color="000000"/>
        </w:rPr>
        <w:t>Výpověď Smlouvy bez uvedení důvodu.</w:t>
      </w:r>
      <w:r w:rsidRPr="00F2758A">
        <w:rPr>
          <w:rFonts w:ascii="Arial" w:hAnsi="Arial" w:cs="Arial"/>
        </w:rPr>
        <w:t xml:space="preserve"> Objednatel je oprávněn vypovědět bez udání důvodu tuto Smlouvu do deseti (10) pracovních dnů ode dne provedení </w:t>
      </w:r>
      <w:r w:rsidR="004B0C11">
        <w:rPr>
          <w:rFonts w:ascii="Arial" w:hAnsi="Arial" w:cs="Arial"/>
        </w:rPr>
        <w:t>Implementačního</w:t>
      </w:r>
      <w:r w:rsidR="004B0C11" w:rsidRPr="00F2758A">
        <w:rPr>
          <w:rFonts w:ascii="Arial" w:hAnsi="Arial" w:cs="Arial"/>
        </w:rPr>
        <w:t xml:space="preserve"> </w:t>
      </w:r>
      <w:r w:rsidRPr="00F2758A">
        <w:rPr>
          <w:rFonts w:ascii="Arial" w:hAnsi="Arial" w:cs="Arial"/>
        </w:rPr>
        <w:t xml:space="preserve">projektu s výpovědní dobou jeden (1) měsíc. Výpovědní doba začne běžet první (1.) den po dni, ve kterém byla výpověď doručena Poskytovateli, a </w:t>
      </w:r>
      <w:proofErr w:type="gramStart"/>
      <w:r w:rsidRPr="00F2758A">
        <w:rPr>
          <w:rFonts w:ascii="Arial" w:hAnsi="Arial" w:cs="Arial"/>
        </w:rPr>
        <w:t>skončí</w:t>
      </w:r>
      <w:proofErr w:type="gramEnd"/>
      <w:r w:rsidRPr="00F2758A">
        <w:rPr>
          <w:rFonts w:ascii="Arial" w:hAnsi="Arial" w:cs="Arial"/>
        </w:rPr>
        <w:t xml:space="preserve"> posledním kalendářním dnem jejího trvání. V případě výpovědi Objednatelem dle tohoto Článku náleží Poskytovateli odměna za:</w:t>
      </w:r>
    </w:p>
    <w:p w14:paraId="6C2829DE" w14:textId="320AACE1" w:rsidR="00D30878" w:rsidRDefault="004741FC" w:rsidP="00977D92">
      <w:pPr>
        <w:pStyle w:val="Seznam3"/>
        <w:rPr>
          <w:rFonts w:ascii="Arial" w:hAnsi="Arial" w:cs="Arial"/>
        </w:rPr>
      </w:pPr>
      <w:r w:rsidRPr="00F2758A">
        <w:rPr>
          <w:rFonts w:ascii="Arial" w:hAnsi="Arial" w:cs="Arial"/>
        </w:rPr>
        <w:t xml:space="preserve">provedený </w:t>
      </w:r>
      <w:r w:rsidR="00BF2312">
        <w:rPr>
          <w:rFonts w:ascii="Arial" w:hAnsi="Arial" w:cs="Arial"/>
        </w:rPr>
        <w:t>Implementační</w:t>
      </w:r>
      <w:r w:rsidR="00BF2312" w:rsidRPr="00F2758A">
        <w:rPr>
          <w:rFonts w:ascii="Arial" w:hAnsi="Arial" w:cs="Arial"/>
        </w:rPr>
        <w:t xml:space="preserve"> </w:t>
      </w:r>
      <w:r w:rsidRPr="00F2758A">
        <w:rPr>
          <w:rFonts w:ascii="Arial" w:hAnsi="Arial" w:cs="Arial"/>
        </w:rPr>
        <w:t xml:space="preserve">projekt ve výši první splátky Ceny dle </w:t>
      </w:r>
      <w:r w:rsidRPr="00F2758A">
        <w:rPr>
          <w:rFonts w:ascii="Arial" w:eastAsia="Times New Roman" w:hAnsi="Arial" w:cs="Arial"/>
          <w:b/>
        </w:rPr>
        <w:t>Přílohy č</w:t>
      </w:r>
      <w:r w:rsidR="004A2B7E" w:rsidRPr="00F2758A">
        <w:rPr>
          <w:rFonts w:ascii="Arial" w:eastAsia="Times New Roman" w:hAnsi="Arial" w:cs="Arial"/>
          <w:b/>
        </w:rPr>
        <w:t>.</w:t>
      </w:r>
      <w:r w:rsidR="004A2B7E">
        <w:rPr>
          <w:rFonts w:ascii="Arial" w:eastAsia="Times New Roman" w:hAnsi="Arial" w:cs="Arial"/>
          <w:b/>
        </w:rPr>
        <w:t> </w:t>
      </w:r>
      <w:r w:rsidR="00BF2312">
        <w:rPr>
          <w:rFonts w:ascii="Arial" w:eastAsia="Times New Roman" w:hAnsi="Arial" w:cs="Arial"/>
          <w:b/>
        </w:rPr>
        <w:fldChar w:fldCharType="begin"/>
      </w:r>
      <w:r w:rsidR="00BF2312">
        <w:rPr>
          <w:rFonts w:ascii="Arial" w:eastAsia="Times New Roman" w:hAnsi="Arial" w:cs="Arial"/>
          <w:b/>
        </w:rPr>
        <w:instrText xml:space="preserve"> REF _Ref141182475 \r \h </w:instrText>
      </w:r>
      <w:r w:rsidR="00BF2312">
        <w:rPr>
          <w:rFonts w:ascii="Arial" w:eastAsia="Times New Roman" w:hAnsi="Arial" w:cs="Arial"/>
          <w:b/>
        </w:rPr>
      </w:r>
      <w:r w:rsidR="00BF2312">
        <w:rPr>
          <w:rFonts w:ascii="Arial" w:eastAsia="Times New Roman" w:hAnsi="Arial" w:cs="Arial"/>
          <w:b/>
        </w:rPr>
        <w:fldChar w:fldCharType="separate"/>
      </w:r>
      <w:r w:rsidR="001655BD">
        <w:rPr>
          <w:rFonts w:ascii="Arial" w:eastAsia="Times New Roman" w:hAnsi="Arial" w:cs="Arial"/>
          <w:b/>
        </w:rPr>
        <w:t>2</w:t>
      </w:r>
      <w:r w:rsidR="00BF2312">
        <w:rPr>
          <w:rFonts w:ascii="Arial" w:eastAsia="Times New Roman" w:hAnsi="Arial" w:cs="Arial"/>
          <w:b/>
        </w:rPr>
        <w:fldChar w:fldCharType="end"/>
      </w:r>
      <w:r w:rsidR="00BF2312">
        <w:rPr>
          <w:rFonts w:ascii="Arial" w:hAnsi="Arial" w:cs="Arial"/>
        </w:rPr>
        <w:t>;</w:t>
      </w:r>
      <w:r w:rsidRPr="00F2758A">
        <w:rPr>
          <w:rFonts w:ascii="Arial" w:hAnsi="Arial" w:cs="Arial"/>
        </w:rPr>
        <w:t xml:space="preserve"> a</w:t>
      </w:r>
    </w:p>
    <w:p w14:paraId="34D30030" w14:textId="62E28498" w:rsidR="00D30878" w:rsidRDefault="004741FC" w:rsidP="00977D92">
      <w:pPr>
        <w:pStyle w:val="Seznam3"/>
        <w:rPr>
          <w:rFonts w:ascii="Arial" w:hAnsi="Arial" w:cs="Arial"/>
        </w:rPr>
      </w:pPr>
      <w:r w:rsidRPr="00F2758A">
        <w:rPr>
          <w:rFonts w:ascii="Arial" w:hAnsi="Arial" w:cs="Arial"/>
        </w:rPr>
        <w:t xml:space="preserve">činnosti prováděné na Díle od provedení </w:t>
      </w:r>
      <w:r w:rsidR="004401E9">
        <w:rPr>
          <w:rFonts w:ascii="Arial" w:hAnsi="Arial" w:cs="Arial"/>
        </w:rPr>
        <w:t>Implementačního</w:t>
      </w:r>
      <w:r w:rsidR="004401E9" w:rsidRPr="00F2758A">
        <w:rPr>
          <w:rFonts w:ascii="Arial" w:hAnsi="Arial" w:cs="Arial"/>
        </w:rPr>
        <w:t xml:space="preserve"> </w:t>
      </w:r>
      <w:r w:rsidRPr="00F2758A">
        <w:rPr>
          <w:rFonts w:ascii="Arial" w:hAnsi="Arial" w:cs="Arial"/>
        </w:rPr>
        <w:t xml:space="preserve">projektu do dne uplynutí výpovědní doby ve výši dle skutečně vynaložených a účelných nákladů, kdy při určování výše odměny bude za maximální </w:t>
      </w:r>
      <w:r w:rsidR="004A2B7E" w:rsidRPr="00F2758A">
        <w:rPr>
          <w:rFonts w:ascii="Arial" w:hAnsi="Arial" w:cs="Arial"/>
        </w:rPr>
        <w:t>a</w:t>
      </w:r>
      <w:r w:rsidR="004A2B7E">
        <w:rPr>
          <w:rFonts w:ascii="Arial" w:hAnsi="Arial" w:cs="Arial"/>
        </w:rPr>
        <w:t> </w:t>
      </w:r>
      <w:r w:rsidRPr="00F2758A">
        <w:rPr>
          <w:rFonts w:ascii="Arial" w:hAnsi="Arial" w:cs="Arial"/>
        </w:rPr>
        <w:t xml:space="preserve">nepřekročitelnou považována částka vypočtená na základě hodinové sazby ve smyslu </w:t>
      </w:r>
      <w:r w:rsidRPr="00F2758A">
        <w:rPr>
          <w:rFonts w:ascii="Arial" w:eastAsia="Times New Roman" w:hAnsi="Arial" w:cs="Arial"/>
          <w:b/>
        </w:rPr>
        <w:t xml:space="preserve">Přílohy č. </w:t>
      </w:r>
      <w:r w:rsidR="00BF2312">
        <w:rPr>
          <w:rFonts w:ascii="Arial" w:eastAsia="Times New Roman" w:hAnsi="Arial" w:cs="Arial"/>
          <w:b/>
        </w:rPr>
        <w:fldChar w:fldCharType="begin"/>
      </w:r>
      <w:r w:rsidR="00BF2312">
        <w:rPr>
          <w:rFonts w:ascii="Arial" w:eastAsia="Times New Roman" w:hAnsi="Arial" w:cs="Arial"/>
          <w:b/>
        </w:rPr>
        <w:instrText xml:space="preserve"> REF _Ref141182475 \r \h </w:instrText>
      </w:r>
      <w:r w:rsidR="00BF2312">
        <w:rPr>
          <w:rFonts w:ascii="Arial" w:eastAsia="Times New Roman" w:hAnsi="Arial" w:cs="Arial"/>
          <w:b/>
        </w:rPr>
      </w:r>
      <w:r w:rsidR="00BF2312">
        <w:rPr>
          <w:rFonts w:ascii="Arial" w:eastAsia="Times New Roman" w:hAnsi="Arial" w:cs="Arial"/>
          <w:b/>
        </w:rPr>
        <w:fldChar w:fldCharType="separate"/>
      </w:r>
      <w:r w:rsidR="001655BD">
        <w:rPr>
          <w:rFonts w:ascii="Arial" w:eastAsia="Times New Roman" w:hAnsi="Arial" w:cs="Arial"/>
          <w:b/>
        </w:rPr>
        <w:t>2</w:t>
      </w:r>
      <w:r w:rsidR="00BF2312">
        <w:rPr>
          <w:rFonts w:ascii="Arial" w:eastAsia="Times New Roman" w:hAnsi="Arial" w:cs="Arial"/>
          <w:b/>
        </w:rPr>
        <w:fldChar w:fldCharType="end"/>
      </w:r>
      <w:r w:rsidRPr="00F2758A">
        <w:rPr>
          <w:rFonts w:ascii="Arial" w:hAnsi="Arial" w:cs="Arial"/>
        </w:rPr>
        <w:t>.</w:t>
      </w:r>
    </w:p>
    <w:p w14:paraId="4A40E72C" w14:textId="2649FEAF" w:rsidR="00B47594" w:rsidRDefault="00B47594" w:rsidP="00B47594">
      <w:pPr>
        <w:pStyle w:val="Seznam2"/>
      </w:pPr>
      <w:bookmarkStart w:id="387" w:name="_Ref145085299"/>
      <w:r>
        <w:t>Objednatel je oprávněn vypovědět tuto Smlouvu a/nebo její část bez udání důvodu v případě:</w:t>
      </w:r>
      <w:bookmarkEnd w:id="387"/>
    </w:p>
    <w:p w14:paraId="110AC4AC" w14:textId="47CB96CD" w:rsidR="00B47594" w:rsidRPr="00B47594" w:rsidRDefault="00506F80" w:rsidP="00B47594">
      <w:pPr>
        <w:pStyle w:val="Seznam3"/>
      </w:pPr>
      <w:bookmarkStart w:id="388" w:name="_Ref145085346"/>
      <w:r>
        <w:t xml:space="preserve">ukončení a akceptace </w:t>
      </w:r>
      <w:r w:rsidR="00B47594">
        <w:t>kterékoliv Dílčí části díla</w:t>
      </w:r>
      <w:r w:rsidR="002A71DA">
        <w:t>, a to s výpovědní dobou tři (3) měsíce</w:t>
      </w:r>
      <w:r w:rsidR="00B47594">
        <w:t>;</w:t>
      </w:r>
      <w:bookmarkEnd w:id="388"/>
    </w:p>
    <w:p w14:paraId="6E04F503" w14:textId="1F7899E3" w:rsidR="00B47594" w:rsidRPr="00B47594" w:rsidRDefault="00B47594" w:rsidP="00B47594">
      <w:pPr>
        <w:pStyle w:val="Seznam3"/>
      </w:pPr>
      <w:bookmarkStart w:id="389" w:name="_Ref145085348"/>
      <w:r>
        <w:rPr>
          <w:rFonts w:ascii="Arial" w:hAnsi="Arial" w:cs="Arial"/>
        </w:rPr>
        <w:t>vzniku povinnosti Objednatele rozvázat s Poskytovatelem Smlouvu z důvodů bezpečnosti informací (například opatření obecné povahy a/nebo proti/opatření NÚKIB)</w:t>
      </w:r>
      <w:r w:rsidR="002A71DA">
        <w:rPr>
          <w:rFonts w:ascii="Arial" w:hAnsi="Arial" w:cs="Arial"/>
        </w:rPr>
        <w:t xml:space="preserve">, a to bez výpovědní doby </w:t>
      </w:r>
      <w:r w:rsidR="002A71DA">
        <w:t>(Objednatel je oprávněn po dohodě s Poskytovatelem výpovědní dobu stanovit)</w:t>
      </w:r>
      <w:r>
        <w:rPr>
          <w:rFonts w:ascii="Arial" w:hAnsi="Arial" w:cs="Arial"/>
        </w:rPr>
        <w:t>.</w:t>
      </w:r>
      <w:bookmarkEnd w:id="389"/>
    </w:p>
    <w:p w14:paraId="15068762" w14:textId="27C377C7" w:rsidR="00B47594" w:rsidRDefault="00B47594" w:rsidP="00B47594">
      <w:pPr>
        <w:pStyle w:val="Seznam3"/>
        <w:numPr>
          <w:ilvl w:val="0"/>
          <w:numId w:val="0"/>
        </w:numPr>
        <w:ind w:left="851"/>
      </w:pPr>
      <w:r>
        <w:rPr>
          <w:rFonts w:ascii="Arial" w:hAnsi="Arial" w:cs="Arial"/>
        </w:rPr>
        <w:t xml:space="preserve">Poskytovateli v případě výpovědi dle Článku </w:t>
      </w:r>
      <w:r>
        <w:rPr>
          <w:rFonts w:ascii="Arial" w:hAnsi="Arial" w:cs="Arial"/>
        </w:rPr>
        <w:fldChar w:fldCharType="begin"/>
      </w:r>
      <w:r>
        <w:rPr>
          <w:rFonts w:ascii="Arial" w:hAnsi="Arial" w:cs="Arial"/>
        </w:rPr>
        <w:instrText xml:space="preserve"> REF _Ref145085346 \r \h </w:instrText>
      </w:r>
      <w:r>
        <w:rPr>
          <w:rFonts w:ascii="Arial" w:hAnsi="Arial" w:cs="Arial"/>
        </w:rPr>
      </w:r>
      <w:r>
        <w:rPr>
          <w:rFonts w:ascii="Arial" w:hAnsi="Arial" w:cs="Arial"/>
        </w:rPr>
        <w:fldChar w:fldCharType="separate"/>
      </w:r>
      <w:r w:rsidR="001655BD">
        <w:rPr>
          <w:rFonts w:ascii="Arial" w:hAnsi="Arial" w:cs="Arial"/>
        </w:rPr>
        <w:t>21.11.1</w:t>
      </w:r>
      <w:r>
        <w:rPr>
          <w:rFonts w:ascii="Arial" w:hAnsi="Arial" w:cs="Arial"/>
        </w:rPr>
        <w:fldChar w:fldCharType="end"/>
      </w:r>
      <w:r>
        <w:rPr>
          <w:rFonts w:ascii="Arial" w:hAnsi="Arial" w:cs="Arial"/>
        </w:rPr>
        <w:t xml:space="preserve"> a za předpokladu, že realizace dotčené Dílčí části díla započala v souladu s Harmonogramem a/nebo jinou dohodou Stran, náleží alikvotní část ceny Dílčí části díla, která je předmětem výpovědi, podle stádia jejího dokončení</w:t>
      </w:r>
      <w:r w:rsidR="005D55C1">
        <w:rPr>
          <w:rFonts w:ascii="Arial" w:hAnsi="Arial" w:cs="Arial"/>
        </w:rPr>
        <w:t xml:space="preserve"> (Článek </w:t>
      </w:r>
      <w:r w:rsidR="005D55C1">
        <w:rPr>
          <w:rFonts w:ascii="Arial" w:hAnsi="Arial" w:cs="Arial"/>
        </w:rPr>
        <w:fldChar w:fldCharType="begin"/>
      </w:r>
      <w:r w:rsidR="005D55C1">
        <w:rPr>
          <w:rFonts w:ascii="Arial" w:hAnsi="Arial" w:cs="Arial"/>
        </w:rPr>
        <w:instrText xml:space="preserve"> REF _Ref145085490 \r \h </w:instrText>
      </w:r>
      <w:r w:rsidR="005D55C1">
        <w:rPr>
          <w:rFonts w:ascii="Arial" w:hAnsi="Arial" w:cs="Arial"/>
        </w:rPr>
      </w:r>
      <w:r w:rsidR="005D55C1">
        <w:rPr>
          <w:rFonts w:ascii="Arial" w:hAnsi="Arial" w:cs="Arial"/>
        </w:rPr>
        <w:fldChar w:fldCharType="separate"/>
      </w:r>
      <w:r w:rsidR="001655BD">
        <w:rPr>
          <w:rFonts w:ascii="Arial" w:hAnsi="Arial" w:cs="Arial"/>
        </w:rPr>
        <w:t>10</w:t>
      </w:r>
      <w:r w:rsidR="005D55C1">
        <w:rPr>
          <w:rFonts w:ascii="Arial" w:hAnsi="Arial" w:cs="Arial"/>
        </w:rPr>
        <w:fldChar w:fldCharType="end"/>
      </w:r>
      <w:r w:rsidR="005D55C1">
        <w:rPr>
          <w:rFonts w:ascii="Arial" w:hAnsi="Arial" w:cs="Arial"/>
        </w:rPr>
        <w:t xml:space="preserve"> se v takovém případě uplatní přiměřeně). V případě výpovědi dle Článku</w:t>
      </w:r>
      <w:r>
        <w:rPr>
          <w:rFonts w:ascii="Arial" w:hAnsi="Arial" w:cs="Arial"/>
        </w:rPr>
        <w:t xml:space="preserve"> </w:t>
      </w:r>
      <w:r>
        <w:rPr>
          <w:rFonts w:ascii="Arial" w:hAnsi="Arial" w:cs="Arial"/>
        </w:rPr>
        <w:fldChar w:fldCharType="begin"/>
      </w:r>
      <w:r>
        <w:rPr>
          <w:rFonts w:ascii="Arial" w:hAnsi="Arial" w:cs="Arial"/>
        </w:rPr>
        <w:instrText xml:space="preserve"> REF _Ref145085348 \r \h </w:instrText>
      </w:r>
      <w:r>
        <w:rPr>
          <w:rFonts w:ascii="Arial" w:hAnsi="Arial" w:cs="Arial"/>
        </w:rPr>
      </w:r>
      <w:r>
        <w:rPr>
          <w:rFonts w:ascii="Arial" w:hAnsi="Arial" w:cs="Arial"/>
        </w:rPr>
        <w:fldChar w:fldCharType="separate"/>
      </w:r>
      <w:r w:rsidR="001655BD">
        <w:rPr>
          <w:rFonts w:ascii="Arial" w:hAnsi="Arial" w:cs="Arial"/>
        </w:rPr>
        <w:t>21.11.2</w:t>
      </w:r>
      <w:r>
        <w:rPr>
          <w:rFonts w:ascii="Arial" w:hAnsi="Arial" w:cs="Arial"/>
        </w:rPr>
        <w:fldChar w:fldCharType="end"/>
      </w:r>
      <w:r w:rsidR="005D55C1">
        <w:rPr>
          <w:rFonts w:ascii="Arial" w:hAnsi="Arial" w:cs="Arial"/>
        </w:rPr>
        <w:t xml:space="preserve"> náleží Poskytovateli již zaplacená část Ceny a nad rámec zaplacené části Ceny pouze náhrada nákladů prokazatelně vynaložených na plnění této Smlouvy. </w:t>
      </w:r>
    </w:p>
    <w:p w14:paraId="4A35977C" w14:textId="1B9C80FF" w:rsidR="00D30878" w:rsidRDefault="004741FC" w:rsidP="00977D92">
      <w:pPr>
        <w:pStyle w:val="Seznam2"/>
        <w:rPr>
          <w:rFonts w:ascii="Arial" w:hAnsi="Arial" w:cs="Arial"/>
        </w:rPr>
      </w:pPr>
      <w:bookmarkStart w:id="390" w:name="_Ref139385542"/>
      <w:r w:rsidRPr="00F2758A">
        <w:rPr>
          <w:rFonts w:ascii="Arial" w:hAnsi="Arial" w:cs="Arial"/>
        </w:rPr>
        <w:t xml:space="preserve">Ustanovení Článku </w:t>
      </w:r>
      <w:r w:rsidR="00CF2859">
        <w:rPr>
          <w:rFonts w:ascii="Arial" w:hAnsi="Arial" w:cs="Arial"/>
        </w:rPr>
        <w:fldChar w:fldCharType="begin"/>
      </w:r>
      <w:r w:rsidR="00CF2859">
        <w:rPr>
          <w:rFonts w:ascii="Arial" w:hAnsi="Arial" w:cs="Arial"/>
        </w:rPr>
        <w:instrText xml:space="preserve"> REF _Ref139385237 \r \h </w:instrText>
      </w:r>
      <w:r w:rsidR="00CF2859">
        <w:rPr>
          <w:rFonts w:ascii="Arial" w:hAnsi="Arial" w:cs="Arial"/>
        </w:rPr>
      </w:r>
      <w:r w:rsidR="00CF2859">
        <w:rPr>
          <w:rFonts w:ascii="Arial" w:hAnsi="Arial" w:cs="Arial"/>
        </w:rPr>
        <w:fldChar w:fldCharType="separate"/>
      </w:r>
      <w:r w:rsidR="001655BD">
        <w:rPr>
          <w:rFonts w:ascii="Arial" w:hAnsi="Arial" w:cs="Arial"/>
        </w:rPr>
        <w:t>22</w:t>
      </w:r>
      <w:r w:rsidR="00CF2859">
        <w:rPr>
          <w:rFonts w:ascii="Arial" w:hAnsi="Arial" w:cs="Arial"/>
        </w:rPr>
        <w:fldChar w:fldCharType="end"/>
      </w:r>
      <w:r w:rsidRPr="00F2758A">
        <w:rPr>
          <w:rFonts w:ascii="Arial" w:hAnsi="Arial" w:cs="Arial"/>
        </w:rPr>
        <w:t xml:space="preserve"> se užijí přiměřeně, včetně práva Objednatele vrátit veškeré či pouze některé dodané části Díla Poskytovateli a vrácení zaplacené části Ceny. Pro zamezení pochybnostem se Strany dohodly, že Poskytovatel není oprávněn vypovědět tuto Smlouvu.</w:t>
      </w:r>
      <w:bookmarkEnd w:id="390"/>
    </w:p>
    <w:p w14:paraId="7F1DC5CE" w14:textId="1071AE6C" w:rsidR="00D30878" w:rsidRDefault="004741FC" w:rsidP="00A85FF0">
      <w:pPr>
        <w:pStyle w:val="Seznam2"/>
        <w:rPr>
          <w:rFonts w:ascii="Arial" w:hAnsi="Arial" w:cs="Arial"/>
        </w:rPr>
      </w:pPr>
      <w:bookmarkStart w:id="391" w:name="_Ref158714210"/>
      <w:r w:rsidRPr="00F2758A">
        <w:rPr>
          <w:rFonts w:ascii="Arial" w:hAnsi="Arial" w:cs="Arial"/>
          <w:u w:val="single" w:color="000000"/>
        </w:rPr>
        <w:t>Přetrvávající ustanovení</w:t>
      </w:r>
      <w:r w:rsidRPr="00F2758A">
        <w:rPr>
          <w:rFonts w:ascii="Arial" w:hAnsi="Arial" w:cs="Arial"/>
        </w:rPr>
        <w:t xml:space="preserve">. Zánik smluvního vztahu založeného touto Smlouvou nemá vliv na ustanovení této Smlouvy, která dle své povahy mají trvat i po jejím skončení, zejména: Článek </w:t>
      </w:r>
      <w:r w:rsidR="00CF2859">
        <w:rPr>
          <w:rFonts w:ascii="Arial" w:hAnsi="Arial" w:cs="Arial"/>
        </w:rPr>
        <w:fldChar w:fldCharType="begin"/>
      </w:r>
      <w:r w:rsidR="00CF2859">
        <w:rPr>
          <w:rFonts w:ascii="Arial" w:hAnsi="Arial" w:cs="Arial"/>
        </w:rPr>
        <w:instrText xml:space="preserve"> REF _Ref139385275 \r \h </w:instrText>
      </w:r>
      <w:r w:rsidR="00CF2859">
        <w:rPr>
          <w:rFonts w:ascii="Arial" w:hAnsi="Arial" w:cs="Arial"/>
        </w:rPr>
      </w:r>
      <w:r w:rsidR="00CF2859">
        <w:rPr>
          <w:rFonts w:ascii="Arial" w:hAnsi="Arial" w:cs="Arial"/>
        </w:rPr>
        <w:fldChar w:fldCharType="separate"/>
      </w:r>
      <w:r w:rsidR="001655BD">
        <w:rPr>
          <w:rFonts w:ascii="Arial" w:hAnsi="Arial" w:cs="Arial"/>
        </w:rPr>
        <w:t>9.9.15</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_Ref139378433 \r \h </w:instrText>
      </w:r>
      <w:r w:rsidR="00CF2859">
        <w:rPr>
          <w:rFonts w:ascii="Arial" w:hAnsi="Arial" w:cs="Arial"/>
        </w:rPr>
      </w:r>
      <w:r w:rsidR="00CF2859">
        <w:rPr>
          <w:rFonts w:ascii="Arial" w:hAnsi="Arial" w:cs="Arial"/>
        </w:rPr>
        <w:fldChar w:fldCharType="separate"/>
      </w:r>
      <w:r w:rsidR="001655BD">
        <w:rPr>
          <w:rFonts w:ascii="Arial" w:hAnsi="Arial" w:cs="Arial"/>
        </w:rPr>
        <w:t>9.9.19</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_Ref139385292 \r \h </w:instrText>
      </w:r>
      <w:r w:rsidR="00CF2859">
        <w:rPr>
          <w:rFonts w:ascii="Arial" w:hAnsi="Arial" w:cs="Arial"/>
        </w:rPr>
      </w:r>
      <w:r w:rsidR="00CF2859">
        <w:rPr>
          <w:rFonts w:ascii="Arial" w:hAnsi="Arial" w:cs="Arial"/>
        </w:rPr>
        <w:fldChar w:fldCharType="separate"/>
      </w:r>
      <w:r w:rsidR="001655BD">
        <w:rPr>
          <w:rFonts w:ascii="Arial" w:hAnsi="Arial" w:cs="Arial"/>
        </w:rPr>
        <w:t>9.9.20</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_Ref139385298 \r \h </w:instrText>
      </w:r>
      <w:r w:rsidR="00CF2859">
        <w:rPr>
          <w:rFonts w:ascii="Arial" w:hAnsi="Arial" w:cs="Arial"/>
        </w:rPr>
      </w:r>
      <w:r w:rsidR="00CF2859">
        <w:rPr>
          <w:rFonts w:ascii="Arial" w:hAnsi="Arial" w:cs="Arial"/>
        </w:rPr>
        <w:fldChar w:fldCharType="separate"/>
      </w:r>
      <w:r w:rsidR="001655BD">
        <w:rPr>
          <w:rFonts w:ascii="Arial" w:hAnsi="Arial" w:cs="Arial"/>
        </w:rPr>
        <w:t>9.9.21</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_Ref139385369 \r \h </w:instrText>
      </w:r>
      <w:r w:rsidR="00CF2859">
        <w:rPr>
          <w:rFonts w:ascii="Arial" w:hAnsi="Arial" w:cs="Arial"/>
        </w:rPr>
      </w:r>
      <w:r w:rsidR="00CF2859">
        <w:rPr>
          <w:rFonts w:ascii="Arial" w:hAnsi="Arial" w:cs="Arial"/>
        </w:rPr>
        <w:fldChar w:fldCharType="separate"/>
      </w:r>
      <w:r w:rsidR="001655BD">
        <w:rPr>
          <w:rFonts w:ascii="Arial" w:hAnsi="Arial" w:cs="Arial"/>
        </w:rPr>
        <w:t>11</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_Ref139385389 \r \h </w:instrText>
      </w:r>
      <w:r w:rsidR="00CF2859">
        <w:rPr>
          <w:rFonts w:ascii="Arial" w:hAnsi="Arial" w:cs="Arial"/>
        </w:rPr>
      </w:r>
      <w:r w:rsidR="00CF2859">
        <w:rPr>
          <w:rFonts w:ascii="Arial" w:hAnsi="Arial" w:cs="Arial"/>
        </w:rPr>
        <w:fldChar w:fldCharType="separate"/>
      </w:r>
      <w:r w:rsidR="001655BD">
        <w:rPr>
          <w:rFonts w:ascii="Arial" w:hAnsi="Arial" w:cs="Arial"/>
        </w:rPr>
        <w:t>12</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_Ref139385397 \r \h </w:instrText>
      </w:r>
      <w:r w:rsidR="00CF2859">
        <w:rPr>
          <w:rFonts w:ascii="Arial" w:hAnsi="Arial" w:cs="Arial"/>
        </w:rPr>
      </w:r>
      <w:r w:rsidR="00CF2859">
        <w:rPr>
          <w:rFonts w:ascii="Arial" w:hAnsi="Arial" w:cs="Arial"/>
        </w:rPr>
        <w:fldChar w:fldCharType="separate"/>
      </w:r>
      <w:r w:rsidR="001655BD">
        <w:rPr>
          <w:rFonts w:ascii="Arial" w:hAnsi="Arial" w:cs="Arial"/>
        </w:rPr>
        <w:t>13</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_Ref139385408 \r \h </w:instrText>
      </w:r>
      <w:r w:rsidR="00CF2859">
        <w:rPr>
          <w:rFonts w:ascii="Arial" w:hAnsi="Arial" w:cs="Arial"/>
        </w:rPr>
      </w:r>
      <w:r w:rsidR="00CF2859">
        <w:rPr>
          <w:rFonts w:ascii="Arial" w:hAnsi="Arial" w:cs="Arial"/>
        </w:rPr>
        <w:fldChar w:fldCharType="separate"/>
      </w:r>
      <w:r w:rsidR="001655BD">
        <w:rPr>
          <w:rFonts w:ascii="Arial" w:hAnsi="Arial" w:cs="Arial"/>
        </w:rPr>
        <w:t>14</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_Ref139385423 \r \h </w:instrText>
      </w:r>
      <w:r w:rsidR="00CF2859">
        <w:rPr>
          <w:rFonts w:ascii="Arial" w:hAnsi="Arial" w:cs="Arial"/>
        </w:rPr>
      </w:r>
      <w:r w:rsidR="00CF2859">
        <w:rPr>
          <w:rFonts w:ascii="Arial" w:hAnsi="Arial" w:cs="Arial"/>
        </w:rPr>
        <w:fldChar w:fldCharType="separate"/>
      </w:r>
      <w:r w:rsidR="001655BD">
        <w:rPr>
          <w:rFonts w:ascii="Arial" w:hAnsi="Arial" w:cs="Arial"/>
        </w:rPr>
        <w:t>17</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_Ref139385429 \r \h </w:instrText>
      </w:r>
      <w:r w:rsidR="00CF2859">
        <w:rPr>
          <w:rFonts w:ascii="Arial" w:hAnsi="Arial" w:cs="Arial"/>
        </w:rPr>
      </w:r>
      <w:r w:rsidR="00CF2859">
        <w:rPr>
          <w:rFonts w:ascii="Arial" w:hAnsi="Arial" w:cs="Arial"/>
        </w:rPr>
        <w:fldChar w:fldCharType="separate"/>
      </w:r>
      <w:r w:rsidR="001655BD">
        <w:rPr>
          <w:rFonts w:ascii="Arial" w:hAnsi="Arial" w:cs="Arial"/>
        </w:rPr>
        <w:t>18</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_Ref139385436 \r \h </w:instrText>
      </w:r>
      <w:r w:rsidR="00CF2859">
        <w:rPr>
          <w:rFonts w:ascii="Arial" w:hAnsi="Arial" w:cs="Arial"/>
        </w:rPr>
      </w:r>
      <w:r w:rsidR="00CF2859">
        <w:rPr>
          <w:rFonts w:ascii="Arial" w:hAnsi="Arial" w:cs="Arial"/>
        </w:rPr>
        <w:fldChar w:fldCharType="separate"/>
      </w:r>
      <w:r w:rsidR="001655BD">
        <w:rPr>
          <w:rFonts w:ascii="Arial" w:hAnsi="Arial" w:cs="Arial"/>
        </w:rPr>
        <w:t>19</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_Ref139385448 \r \h </w:instrText>
      </w:r>
      <w:r w:rsidR="00CF2859">
        <w:rPr>
          <w:rFonts w:ascii="Arial" w:hAnsi="Arial" w:cs="Arial"/>
        </w:rPr>
      </w:r>
      <w:r w:rsidR="00CF2859">
        <w:rPr>
          <w:rFonts w:ascii="Arial" w:hAnsi="Arial" w:cs="Arial"/>
        </w:rPr>
        <w:fldChar w:fldCharType="separate"/>
      </w:r>
      <w:r w:rsidR="001655BD">
        <w:rPr>
          <w:rFonts w:ascii="Arial" w:hAnsi="Arial" w:cs="Arial"/>
        </w:rPr>
        <w:t>20</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_Ref139385462 \r \h </w:instrText>
      </w:r>
      <w:r w:rsidR="00CF2859">
        <w:rPr>
          <w:rFonts w:ascii="Arial" w:hAnsi="Arial" w:cs="Arial"/>
        </w:rPr>
      </w:r>
      <w:r w:rsidR="00CF2859">
        <w:rPr>
          <w:rFonts w:ascii="Arial" w:hAnsi="Arial" w:cs="Arial"/>
        </w:rPr>
        <w:fldChar w:fldCharType="separate"/>
      </w:r>
      <w:r w:rsidR="001655BD">
        <w:rPr>
          <w:rFonts w:ascii="Arial" w:hAnsi="Arial" w:cs="Arial"/>
        </w:rPr>
        <w:t>22</w:t>
      </w:r>
      <w:r w:rsidR="00CF2859">
        <w:rPr>
          <w:rFonts w:ascii="Arial" w:hAnsi="Arial" w:cs="Arial"/>
        </w:rPr>
        <w:fldChar w:fldCharType="end"/>
      </w:r>
      <w:r w:rsidR="00CF2859">
        <w:rPr>
          <w:rFonts w:ascii="Arial" w:hAnsi="Arial" w:cs="Arial"/>
        </w:rPr>
        <w:t xml:space="preserve">, </w:t>
      </w:r>
      <w:r w:rsidR="00A85FF0">
        <w:rPr>
          <w:rFonts w:ascii="Arial" w:hAnsi="Arial" w:cs="Arial"/>
        </w:rPr>
        <w:fldChar w:fldCharType="begin"/>
      </w:r>
      <w:r w:rsidR="00A85FF0">
        <w:rPr>
          <w:rFonts w:ascii="Arial" w:hAnsi="Arial" w:cs="Arial"/>
        </w:rPr>
        <w:instrText xml:space="preserve"> REF _Ref139385481 \r \h </w:instrText>
      </w:r>
      <w:r w:rsidR="00A85FF0">
        <w:rPr>
          <w:rFonts w:ascii="Arial" w:hAnsi="Arial" w:cs="Arial"/>
        </w:rPr>
      </w:r>
      <w:r w:rsidR="00A85FF0">
        <w:rPr>
          <w:rFonts w:ascii="Arial" w:hAnsi="Arial" w:cs="Arial"/>
        </w:rPr>
        <w:fldChar w:fldCharType="separate"/>
      </w:r>
      <w:r w:rsidR="001655BD">
        <w:rPr>
          <w:rFonts w:ascii="Arial" w:hAnsi="Arial" w:cs="Arial"/>
        </w:rPr>
        <w:t>25</w:t>
      </w:r>
      <w:r w:rsidR="00A85FF0">
        <w:rPr>
          <w:rFonts w:ascii="Arial" w:hAnsi="Arial" w:cs="Arial"/>
        </w:rPr>
        <w:fldChar w:fldCharType="end"/>
      </w:r>
      <w:r w:rsidR="00A85FF0">
        <w:rPr>
          <w:rFonts w:ascii="Arial" w:hAnsi="Arial" w:cs="Arial"/>
        </w:rPr>
        <w:t xml:space="preserve">, </w:t>
      </w:r>
      <w:r w:rsidR="00A85FF0">
        <w:rPr>
          <w:rFonts w:ascii="Arial" w:hAnsi="Arial" w:cs="Arial"/>
        </w:rPr>
        <w:fldChar w:fldCharType="begin"/>
      </w:r>
      <w:r w:rsidR="00A85FF0">
        <w:rPr>
          <w:rFonts w:ascii="Arial" w:hAnsi="Arial" w:cs="Arial"/>
        </w:rPr>
        <w:instrText xml:space="preserve"> REF _Ref139385486 \r \h </w:instrText>
      </w:r>
      <w:r w:rsidR="00A85FF0">
        <w:rPr>
          <w:rFonts w:ascii="Arial" w:hAnsi="Arial" w:cs="Arial"/>
        </w:rPr>
      </w:r>
      <w:r w:rsidR="00A85FF0">
        <w:rPr>
          <w:rFonts w:ascii="Arial" w:hAnsi="Arial" w:cs="Arial"/>
        </w:rPr>
        <w:fldChar w:fldCharType="separate"/>
      </w:r>
      <w:r w:rsidR="001655BD">
        <w:rPr>
          <w:rFonts w:ascii="Arial" w:hAnsi="Arial" w:cs="Arial"/>
        </w:rPr>
        <w:t>26</w:t>
      </w:r>
      <w:r w:rsidR="00A85FF0">
        <w:rPr>
          <w:rFonts w:ascii="Arial" w:hAnsi="Arial" w:cs="Arial"/>
        </w:rPr>
        <w:fldChar w:fldCharType="end"/>
      </w:r>
      <w:r w:rsidR="00A85FF0">
        <w:rPr>
          <w:rFonts w:ascii="Arial" w:hAnsi="Arial" w:cs="Arial"/>
        </w:rPr>
        <w:t xml:space="preserve">, </w:t>
      </w:r>
      <w:r w:rsidR="00A85FF0">
        <w:rPr>
          <w:rFonts w:ascii="Arial" w:hAnsi="Arial" w:cs="Arial"/>
        </w:rPr>
        <w:fldChar w:fldCharType="begin"/>
      </w:r>
      <w:r w:rsidR="00A85FF0">
        <w:rPr>
          <w:rFonts w:ascii="Arial" w:hAnsi="Arial" w:cs="Arial"/>
        </w:rPr>
        <w:instrText xml:space="preserve"> REF _Ref139385501 \r \h </w:instrText>
      </w:r>
      <w:r w:rsidR="00A85FF0">
        <w:rPr>
          <w:rFonts w:ascii="Arial" w:hAnsi="Arial" w:cs="Arial"/>
        </w:rPr>
      </w:r>
      <w:r w:rsidR="00A85FF0">
        <w:rPr>
          <w:rFonts w:ascii="Arial" w:hAnsi="Arial" w:cs="Arial"/>
        </w:rPr>
        <w:fldChar w:fldCharType="separate"/>
      </w:r>
      <w:r w:rsidR="001655BD">
        <w:rPr>
          <w:rFonts w:ascii="Arial" w:hAnsi="Arial" w:cs="Arial"/>
        </w:rPr>
        <w:t>29</w:t>
      </w:r>
      <w:r w:rsidR="00A85FF0">
        <w:rPr>
          <w:rFonts w:ascii="Arial" w:hAnsi="Arial" w:cs="Arial"/>
        </w:rPr>
        <w:fldChar w:fldCharType="end"/>
      </w:r>
      <w:r w:rsidR="00A85FF0">
        <w:rPr>
          <w:rFonts w:ascii="Arial" w:hAnsi="Arial" w:cs="Arial"/>
        </w:rPr>
        <w:t xml:space="preserve">, </w:t>
      </w:r>
      <w:r w:rsidR="00A85FF0">
        <w:rPr>
          <w:rFonts w:ascii="Arial" w:hAnsi="Arial" w:cs="Arial"/>
        </w:rPr>
        <w:fldChar w:fldCharType="begin"/>
      </w:r>
      <w:r w:rsidR="00A85FF0">
        <w:rPr>
          <w:rFonts w:ascii="Arial" w:hAnsi="Arial" w:cs="Arial"/>
        </w:rPr>
        <w:instrText xml:space="preserve"> REF _Ref139385507 \r \h </w:instrText>
      </w:r>
      <w:r w:rsidR="00A85FF0">
        <w:rPr>
          <w:rFonts w:ascii="Arial" w:hAnsi="Arial" w:cs="Arial"/>
        </w:rPr>
      </w:r>
      <w:r w:rsidR="00A85FF0">
        <w:rPr>
          <w:rFonts w:ascii="Arial" w:hAnsi="Arial" w:cs="Arial"/>
        </w:rPr>
        <w:fldChar w:fldCharType="separate"/>
      </w:r>
      <w:r w:rsidR="001655BD">
        <w:rPr>
          <w:rFonts w:ascii="Arial" w:hAnsi="Arial" w:cs="Arial"/>
        </w:rPr>
        <w:t>31</w:t>
      </w:r>
      <w:r w:rsidR="00A85FF0">
        <w:rPr>
          <w:rFonts w:ascii="Arial" w:hAnsi="Arial" w:cs="Arial"/>
        </w:rPr>
        <w:fldChar w:fldCharType="end"/>
      </w:r>
      <w:r w:rsidR="00A85FF0">
        <w:rPr>
          <w:rFonts w:ascii="Arial" w:hAnsi="Arial" w:cs="Arial"/>
        </w:rPr>
        <w:t xml:space="preserve"> </w:t>
      </w:r>
      <w:r w:rsidRPr="00A85FF0">
        <w:rPr>
          <w:rFonts w:ascii="Arial" w:hAnsi="Arial" w:cs="Arial"/>
        </w:rPr>
        <w:t>a tento Článek</w:t>
      </w:r>
      <w:r w:rsidR="009F3966">
        <w:rPr>
          <w:rFonts w:ascii="Arial" w:hAnsi="Arial" w:cs="Arial"/>
        </w:rPr>
        <w:t xml:space="preserve"> </w:t>
      </w:r>
      <w:r w:rsidR="009F3966">
        <w:rPr>
          <w:rFonts w:ascii="Arial" w:hAnsi="Arial" w:cs="Arial"/>
        </w:rPr>
        <w:fldChar w:fldCharType="begin"/>
      </w:r>
      <w:r w:rsidR="009F3966">
        <w:rPr>
          <w:rFonts w:ascii="Arial" w:hAnsi="Arial" w:cs="Arial"/>
        </w:rPr>
        <w:instrText xml:space="preserve"> REF _Ref158714210 \r \h </w:instrText>
      </w:r>
      <w:r w:rsidR="009F3966">
        <w:rPr>
          <w:rFonts w:ascii="Arial" w:hAnsi="Arial" w:cs="Arial"/>
        </w:rPr>
      </w:r>
      <w:r w:rsidR="009F3966">
        <w:rPr>
          <w:rFonts w:ascii="Arial" w:hAnsi="Arial" w:cs="Arial"/>
        </w:rPr>
        <w:fldChar w:fldCharType="separate"/>
      </w:r>
      <w:r w:rsidR="001655BD">
        <w:rPr>
          <w:rFonts w:ascii="Arial" w:hAnsi="Arial" w:cs="Arial"/>
        </w:rPr>
        <w:t>21.13</w:t>
      </w:r>
      <w:r w:rsidR="009F3966">
        <w:rPr>
          <w:rFonts w:ascii="Arial" w:hAnsi="Arial" w:cs="Arial"/>
        </w:rPr>
        <w:fldChar w:fldCharType="end"/>
      </w:r>
      <w:r w:rsidR="00A85FF0">
        <w:rPr>
          <w:rFonts w:ascii="Arial" w:hAnsi="Arial" w:cs="Arial"/>
        </w:rPr>
        <w:t xml:space="preserve">. </w:t>
      </w:r>
      <w:r w:rsidRPr="00A85FF0">
        <w:rPr>
          <w:rFonts w:ascii="Arial" w:hAnsi="Arial" w:cs="Arial"/>
        </w:rPr>
        <w:t>V případě, že Objednatel využije možnost ponechat si po částečném ukončení této Smlouvy některou Dílčí část díla (např. Systém) jako celek, pak ve vztahu k takové Dílčí části díla (např. Systému) zůstává tato Smlouva v platnosti jako celek a totéž platí ve vztahu k ní i o Servisní smlouvě.</w:t>
      </w:r>
      <w:bookmarkEnd w:id="391"/>
    </w:p>
    <w:p w14:paraId="673D6632" w14:textId="706573F1" w:rsidR="00A35B1F" w:rsidRPr="00F2758A" w:rsidRDefault="00A35B1F" w:rsidP="00977D92">
      <w:pPr>
        <w:pStyle w:val="Seznam"/>
        <w:rPr>
          <w:rFonts w:ascii="Arial" w:hAnsi="Arial" w:cs="Arial"/>
        </w:rPr>
      </w:pPr>
      <w:bookmarkStart w:id="392" w:name="_Ref139385237"/>
      <w:bookmarkStart w:id="393" w:name="_Ref139385462"/>
      <w:bookmarkStart w:id="394" w:name="_Ref153309121"/>
      <w:bookmarkStart w:id="395" w:name="_Toc158745156"/>
      <w:r w:rsidRPr="00F2758A">
        <w:rPr>
          <w:rFonts w:ascii="Arial" w:hAnsi="Arial" w:cs="Arial"/>
        </w:rPr>
        <w:t>POVINNOSTI SOUVISEJÍCÍ S UKONČENÍM SMLUVNÍHO VZTAHU</w:t>
      </w:r>
      <w:bookmarkEnd w:id="392"/>
      <w:bookmarkEnd w:id="393"/>
      <w:bookmarkEnd w:id="394"/>
      <w:bookmarkEnd w:id="395"/>
    </w:p>
    <w:p w14:paraId="4A2F5191" w14:textId="11E67236" w:rsidR="00A35B1F" w:rsidRPr="00F2758A" w:rsidRDefault="0008244E" w:rsidP="00977D92">
      <w:pPr>
        <w:pStyle w:val="Seznam2"/>
        <w:rPr>
          <w:rFonts w:ascii="Arial" w:hAnsi="Arial" w:cs="Arial"/>
        </w:rPr>
      </w:pPr>
      <w:bookmarkStart w:id="396" w:name="_Ref139385562"/>
      <w:r w:rsidRPr="00F2758A">
        <w:rPr>
          <w:rFonts w:ascii="Arial" w:hAnsi="Arial" w:cs="Arial"/>
        </w:rPr>
        <w:t>V případě jednostranného ukončení této Smlouvy anebo jejího zániku jiným způsobem než splněním</w:t>
      </w:r>
      <w:r w:rsidR="00832248">
        <w:rPr>
          <w:rFonts w:ascii="Arial" w:hAnsi="Arial" w:cs="Arial"/>
        </w:rPr>
        <w:t>,</w:t>
      </w:r>
      <w:r w:rsidRPr="00F2758A">
        <w:rPr>
          <w:rFonts w:ascii="Arial" w:hAnsi="Arial" w:cs="Arial"/>
        </w:rPr>
        <w:t xml:space="preserve"> má Objednatel, není-li sjednáno jinak, právo:</w:t>
      </w:r>
      <w:bookmarkEnd w:id="396"/>
    </w:p>
    <w:p w14:paraId="70C14A35" w14:textId="69FD6C5A" w:rsidR="00D30878" w:rsidRDefault="0008244E" w:rsidP="00977D92">
      <w:pPr>
        <w:pStyle w:val="Seznam3"/>
        <w:rPr>
          <w:rFonts w:ascii="Arial" w:hAnsi="Arial" w:cs="Arial"/>
        </w:rPr>
      </w:pPr>
      <w:r w:rsidRPr="00F2758A">
        <w:rPr>
          <w:rFonts w:ascii="Arial" w:hAnsi="Arial" w:cs="Arial"/>
        </w:rPr>
        <w:t>vrátit veškeré či pouze některé části plnění této Smlouvy Poskytovateli</w:t>
      </w:r>
      <w:r w:rsidR="006E11F7">
        <w:rPr>
          <w:rFonts w:ascii="Arial" w:hAnsi="Arial" w:cs="Arial"/>
        </w:rPr>
        <w:t xml:space="preserve">, u nichž nebylo ukončeno Akceptační řízení dle Článku </w:t>
      </w:r>
      <w:r w:rsidR="006E11F7">
        <w:rPr>
          <w:rFonts w:ascii="Arial" w:hAnsi="Arial" w:cs="Arial"/>
        </w:rPr>
        <w:fldChar w:fldCharType="begin"/>
      </w:r>
      <w:r w:rsidR="006E11F7">
        <w:rPr>
          <w:rFonts w:ascii="Arial" w:hAnsi="Arial" w:cs="Arial"/>
        </w:rPr>
        <w:instrText xml:space="preserve"> REF _Ref153711586 \r \h </w:instrText>
      </w:r>
      <w:r w:rsidR="006E11F7">
        <w:rPr>
          <w:rFonts w:ascii="Arial" w:hAnsi="Arial" w:cs="Arial"/>
        </w:rPr>
      </w:r>
      <w:r w:rsidR="006E11F7">
        <w:rPr>
          <w:rFonts w:ascii="Arial" w:hAnsi="Arial" w:cs="Arial"/>
        </w:rPr>
        <w:fldChar w:fldCharType="separate"/>
      </w:r>
      <w:r w:rsidR="001655BD">
        <w:rPr>
          <w:rFonts w:ascii="Arial" w:hAnsi="Arial" w:cs="Arial"/>
        </w:rPr>
        <w:t>10.9</w:t>
      </w:r>
      <w:r w:rsidR="006E11F7">
        <w:rPr>
          <w:rFonts w:ascii="Arial" w:hAnsi="Arial" w:cs="Arial"/>
        </w:rPr>
        <w:fldChar w:fldCharType="end"/>
      </w:r>
      <w:r w:rsidRPr="00F2758A">
        <w:rPr>
          <w:rFonts w:ascii="Arial" w:hAnsi="Arial" w:cs="Arial"/>
        </w:rPr>
        <w:t>; nebo</w:t>
      </w:r>
    </w:p>
    <w:p w14:paraId="3BC29E98" w14:textId="77777777" w:rsidR="00D30878" w:rsidRDefault="0008244E" w:rsidP="00977D92">
      <w:pPr>
        <w:pStyle w:val="Seznam3"/>
        <w:rPr>
          <w:rFonts w:ascii="Arial" w:hAnsi="Arial" w:cs="Arial"/>
        </w:rPr>
      </w:pPr>
      <w:r w:rsidRPr="00F2758A">
        <w:rPr>
          <w:rFonts w:ascii="Arial" w:hAnsi="Arial" w:cs="Arial"/>
        </w:rPr>
        <w:t>ponechat si veškeré či pouze některé dodané části plnění této Smlouvy.</w:t>
      </w:r>
    </w:p>
    <w:p w14:paraId="26AB1E77" w14:textId="77777777" w:rsidR="00D30878" w:rsidRDefault="0008244E" w:rsidP="00977D92">
      <w:pPr>
        <w:pStyle w:val="Seznam2"/>
        <w:rPr>
          <w:rFonts w:ascii="Arial" w:hAnsi="Arial" w:cs="Arial"/>
        </w:rPr>
      </w:pPr>
      <w:r w:rsidRPr="00F2758A">
        <w:rPr>
          <w:rFonts w:ascii="Arial" w:hAnsi="Arial" w:cs="Arial"/>
        </w:rPr>
        <w:t>Rozhodne-li se Objednatel vrátit části plnění, musí je vrátit bez zbytečného odkladu.</w:t>
      </w:r>
    </w:p>
    <w:p w14:paraId="78E0DB59" w14:textId="6789D47A" w:rsidR="00D30878" w:rsidRDefault="0008244E" w:rsidP="00977D92">
      <w:pPr>
        <w:pStyle w:val="Seznam2"/>
        <w:rPr>
          <w:rFonts w:ascii="Arial" w:hAnsi="Arial" w:cs="Arial"/>
        </w:rPr>
      </w:pPr>
      <w:r w:rsidRPr="00F2758A">
        <w:rPr>
          <w:rFonts w:ascii="Arial" w:hAnsi="Arial" w:cs="Arial"/>
        </w:rPr>
        <w:t>Za části plnění, ke kterým Objednatel uplatní své právo na ponechání</w:t>
      </w:r>
      <w:r w:rsidR="0056742E">
        <w:rPr>
          <w:rFonts w:ascii="Arial" w:hAnsi="Arial" w:cs="Arial"/>
        </w:rPr>
        <w:t>,</w:t>
      </w:r>
      <w:r w:rsidRPr="00F2758A">
        <w:rPr>
          <w:rFonts w:ascii="Arial" w:hAnsi="Arial" w:cs="Arial"/>
        </w:rPr>
        <w:t xml:space="preserve"> má Poskytovatel nárok na zaplacení příslušné dílčí části Ceny. Za části plnění, které Objednatel vrátí Poskytovateli</w:t>
      </w:r>
      <w:r w:rsidR="007E04A2">
        <w:rPr>
          <w:rFonts w:ascii="Arial" w:hAnsi="Arial" w:cs="Arial"/>
        </w:rPr>
        <w:t>,</w:t>
      </w:r>
      <w:r w:rsidRPr="00F2758A">
        <w:rPr>
          <w:rFonts w:ascii="Arial" w:hAnsi="Arial" w:cs="Arial"/>
        </w:rPr>
        <w:t xml:space="preserve"> je Poskytovatel povinen vrátit Objednateli zaplacenou část Ceny, byla-li již uhrazena.</w:t>
      </w:r>
    </w:p>
    <w:p w14:paraId="44D2A43A" w14:textId="322246D4" w:rsidR="00D30878" w:rsidRDefault="0008244E" w:rsidP="00977D92">
      <w:pPr>
        <w:pStyle w:val="Seznam2"/>
        <w:rPr>
          <w:rFonts w:ascii="Arial" w:hAnsi="Arial" w:cs="Arial"/>
        </w:rPr>
      </w:pPr>
      <w:r w:rsidRPr="00F2758A">
        <w:rPr>
          <w:rFonts w:ascii="Arial" w:hAnsi="Arial" w:cs="Arial"/>
        </w:rPr>
        <w:t>V případě, že smluvní vztah založený touto Smlouvou zanikne v důsledku odstoupení Poskytovatele, má Poskytovatel nárok na úhradu účelně vynaložených nákladů, které jsou prokazatelné a zároveň evidované a které Poskytovateli vznikly do účinnosti ukončení této Smlouvy a v souvislosti s jejím ukončením při provádění těch částí plnění, které do té doby nebyly provedeny. Ve vztahu k částem plnění, ohledně kterých do účinnosti ukončení této Smlouvy došlo k provedení, má Poskytovatel právo na zaplacení dílčích částí Ceny za provedení příslušných částí plnění ve výši pro ně sjednané. Tím není dotčeno právo Objednatele rozhodnout o vrácení nebo ponechání si veškerých či pouze některých dodaných částí plnění, ale bez možnosti požadovat vrácení již zaplacené části Ceny.</w:t>
      </w:r>
    </w:p>
    <w:p w14:paraId="2DED7B4F" w14:textId="7D150EBF" w:rsidR="00D30878" w:rsidRDefault="0008244E" w:rsidP="00977D92">
      <w:pPr>
        <w:pStyle w:val="Seznam2"/>
        <w:rPr>
          <w:rFonts w:ascii="Arial" w:hAnsi="Arial" w:cs="Arial"/>
        </w:rPr>
      </w:pPr>
      <w:bookmarkStart w:id="397" w:name="_Ref139384604"/>
      <w:r w:rsidRPr="00F2758A">
        <w:rPr>
          <w:rFonts w:ascii="Arial" w:hAnsi="Arial" w:cs="Arial"/>
        </w:rPr>
        <w:t xml:space="preserve">Poskytovatel se zavazuje nejpozději devadesát (90) dnů před uplynutím sjednané doby trvání této Smlouvy nebo do třiceti (30) dnů před předčasným ukončením smluvního závazkového vztahu založeného Smlouvou, není-li ani jedno </w:t>
      </w:r>
      <w:r w:rsidR="004A2B7E" w:rsidRPr="00F2758A">
        <w:rPr>
          <w:rFonts w:ascii="Arial" w:hAnsi="Arial" w:cs="Arial"/>
        </w:rPr>
        <w:t>z</w:t>
      </w:r>
      <w:r w:rsidR="004A2B7E">
        <w:rPr>
          <w:rFonts w:ascii="Arial" w:hAnsi="Arial" w:cs="Arial"/>
        </w:rPr>
        <w:t> </w:t>
      </w:r>
      <w:r w:rsidRPr="00F2758A">
        <w:rPr>
          <w:rFonts w:ascii="Arial" w:hAnsi="Arial" w:cs="Arial"/>
        </w:rPr>
        <w:t>předchozích objektivně možné (například z důvodu, že tento okamžik není předem znám), pak nejpozději do deseti (10) dnů od zániku smluvního vztahu založeného touto Smlouvou, připravit a předat Objednateli:</w:t>
      </w:r>
      <w:bookmarkEnd w:id="397"/>
    </w:p>
    <w:p w14:paraId="6613D018" w14:textId="78BDBCDE" w:rsidR="00D30878" w:rsidRDefault="0008244E" w:rsidP="00977D92">
      <w:pPr>
        <w:pStyle w:val="Seznam3"/>
        <w:rPr>
          <w:rFonts w:ascii="Arial" w:hAnsi="Arial" w:cs="Arial"/>
        </w:rPr>
      </w:pPr>
      <w:r w:rsidRPr="00F2758A">
        <w:rPr>
          <w:rFonts w:ascii="Arial" w:hAnsi="Arial" w:cs="Arial"/>
        </w:rPr>
        <w:t xml:space="preserve">Aktualizovanou Dokumentaci </w:t>
      </w:r>
      <w:r w:rsidR="005C703A" w:rsidRPr="00F2758A">
        <w:rPr>
          <w:rFonts w:ascii="Arial" w:hAnsi="Arial" w:cs="Arial"/>
        </w:rPr>
        <w:t>Systém</w:t>
      </w:r>
      <w:r w:rsidR="005C703A">
        <w:rPr>
          <w:rFonts w:ascii="Arial" w:hAnsi="Arial" w:cs="Arial"/>
        </w:rPr>
        <w:t>u</w:t>
      </w:r>
      <w:r w:rsidRPr="00F2758A">
        <w:rPr>
          <w:rFonts w:ascii="Arial" w:hAnsi="Arial" w:cs="Arial"/>
        </w:rPr>
        <w:t>, která zahrnuje zejména následující, nikoliv však výlučně:</w:t>
      </w:r>
    </w:p>
    <w:p w14:paraId="728E0819" w14:textId="4D4E93EC" w:rsidR="00866D15" w:rsidRDefault="00866D15" w:rsidP="00977D92">
      <w:pPr>
        <w:pStyle w:val="Seznam4"/>
        <w:rPr>
          <w:rFonts w:ascii="Arial" w:hAnsi="Arial" w:cs="Arial"/>
        </w:rPr>
      </w:pPr>
      <w:r>
        <w:rPr>
          <w:rFonts w:ascii="Arial" w:hAnsi="Arial" w:cs="Arial"/>
        </w:rPr>
        <w:t>Programátorskou dokumentaci</w:t>
      </w:r>
      <w:r w:rsidR="005C703A">
        <w:rPr>
          <w:rFonts w:ascii="Arial" w:hAnsi="Arial" w:cs="Arial"/>
        </w:rPr>
        <w:t>;</w:t>
      </w:r>
    </w:p>
    <w:p w14:paraId="3C78C07D" w14:textId="77777777" w:rsidR="00D30878" w:rsidRDefault="0008244E" w:rsidP="00977D92">
      <w:pPr>
        <w:pStyle w:val="Seznam4"/>
        <w:rPr>
          <w:rFonts w:ascii="Arial" w:hAnsi="Arial" w:cs="Arial"/>
        </w:rPr>
      </w:pPr>
      <w:r w:rsidRPr="00F2758A">
        <w:rPr>
          <w:rFonts w:ascii="Arial" w:hAnsi="Arial" w:cs="Arial"/>
        </w:rPr>
        <w:t>procesní Dokumentaci (včetně detailních popisů procesů);</w:t>
      </w:r>
    </w:p>
    <w:p w14:paraId="5F4C34A2" w14:textId="77777777" w:rsidR="00D30878" w:rsidRDefault="0008244E" w:rsidP="00977D92">
      <w:pPr>
        <w:pStyle w:val="Seznam4"/>
        <w:rPr>
          <w:rFonts w:ascii="Arial" w:hAnsi="Arial" w:cs="Arial"/>
        </w:rPr>
      </w:pPr>
      <w:r w:rsidRPr="00F2758A">
        <w:rPr>
          <w:rFonts w:ascii="Arial" w:hAnsi="Arial" w:cs="Arial"/>
        </w:rPr>
        <w:t>bezpečnostní Dokumentaci;</w:t>
      </w:r>
    </w:p>
    <w:p w14:paraId="010596C4" w14:textId="77777777" w:rsidR="00D30878" w:rsidRDefault="0008244E" w:rsidP="00977D92">
      <w:pPr>
        <w:pStyle w:val="Seznam4"/>
        <w:rPr>
          <w:rFonts w:ascii="Arial" w:hAnsi="Arial" w:cs="Arial"/>
        </w:rPr>
      </w:pPr>
      <w:r w:rsidRPr="00F2758A">
        <w:rPr>
          <w:rFonts w:ascii="Arial" w:hAnsi="Arial" w:cs="Arial"/>
        </w:rPr>
        <w:t>popis požadovaného IT prostředí objednatele – technologické infrastruktury včetně popisu a nastavení virtuálního prostředí;</w:t>
      </w:r>
    </w:p>
    <w:p w14:paraId="7B1AE92A" w14:textId="2203774D" w:rsidR="00D30878" w:rsidRDefault="0008244E" w:rsidP="00977D92">
      <w:pPr>
        <w:pStyle w:val="Seznam4"/>
        <w:rPr>
          <w:rFonts w:ascii="Arial" w:hAnsi="Arial" w:cs="Arial"/>
        </w:rPr>
      </w:pPr>
      <w:r w:rsidRPr="00F2758A">
        <w:rPr>
          <w:rFonts w:ascii="Arial" w:hAnsi="Arial" w:cs="Arial"/>
        </w:rPr>
        <w:t xml:space="preserve">popis řešení vysoké dostupnosti </w:t>
      </w:r>
      <w:r w:rsidR="007F5D80" w:rsidRPr="00F2758A">
        <w:rPr>
          <w:rFonts w:ascii="Arial" w:hAnsi="Arial" w:cs="Arial"/>
        </w:rPr>
        <w:t>Systém</w:t>
      </w:r>
      <w:r w:rsidR="007F5D80">
        <w:rPr>
          <w:rFonts w:ascii="Arial" w:hAnsi="Arial" w:cs="Arial"/>
        </w:rPr>
        <w:t>u</w:t>
      </w:r>
      <w:r w:rsidRPr="00F2758A">
        <w:rPr>
          <w:rFonts w:ascii="Arial" w:hAnsi="Arial" w:cs="Arial"/>
        </w:rPr>
        <w:t>;</w:t>
      </w:r>
    </w:p>
    <w:p w14:paraId="612C0619" w14:textId="77777777" w:rsidR="00D30878" w:rsidRDefault="0008244E" w:rsidP="00977D92">
      <w:pPr>
        <w:pStyle w:val="Seznam4"/>
        <w:rPr>
          <w:rFonts w:ascii="Arial" w:hAnsi="Arial" w:cs="Arial"/>
        </w:rPr>
      </w:pPr>
      <w:r w:rsidRPr="00F2758A">
        <w:rPr>
          <w:rFonts w:ascii="Arial" w:hAnsi="Arial" w:cs="Arial"/>
        </w:rPr>
        <w:t>popis konfigurace Databází;</w:t>
      </w:r>
    </w:p>
    <w:p w14:paraId="44941606" w14:textId="77777777" w:rsidR="00D30878" w:rsidRDefault="0008244E" w:rsidP="00977D92">
      <w:pPr>
        <w:pStyle w:val="Seznam4"/>
        <w:rPr>
          <w:rFonts w:ascii="Arial" w:hAnsi="Arial" w:cs="Arial"/>
        </w:rPr>
      </w:pPr>
      <w:r w:rsidRPr="00F2758A">
        <w:rPr>
          <w:rFonts w:ascii="Arial" w:hAnsi="Arial" w:cs="Arial"/>
        </w:rPr>
        <w:t>popis nastavení Standardního software;</w:t>
      </w:r>
    </w:p>
    <w:p w14:paraId="56B3B5E4" w14:textId="1D6D2D53" w:rsidR="00D30878" w:rsidRDefault="0008244E" w:rsidP="00977D92">
      <w:pPr>
        <w:pStyle w:val="Seznam4"/>
        <w:rPr>
          <w:rFonts w:ascii="Arial" w:hAnsi="Arial" w:cs="Arial"/>
        </w:rPr>
      </w:pPr>
      <w:r w:rsidRPr="00F2758A">
        <w:rPr>
          <w:rFonts w:ascii="Arial" w:hAnsi="Arial" w:cs="Arial"/>
        </w:rPr>
        <w:t xml:space="preserve">popis ucelených modelů </w:t>
      </w:r>
      <w:r w:rsidR="007F5D80" w:rsidRPr="00F2758A">
        <w:rPr>
          <w:rFonts w:ascii="Arial" w:hAnsi="Arial" w:cs="Arial"/>
        </w:rPr>
        <w:t>Systém</w:t>
      </w:r>
      <w:r w:rsidR="007F5D80">
        <w:rPr>
          <w:rFonts w:ascii="Arial" w:hAnsi="Arial" w:cs="Arial"/>
        </w:rPr>
        <w:t>u</w:t>
      </w:r>
      <w:r w:rsidR="007F5D80" w:rsidRPr="00F2758A">
        <w:rPr>
          <w:rFonts w:ascii="Arial" w:hAnsi="Arial" w:cs="Arial"/>
        </w:rPr>
        <w:t xml:space="preserve"> </w:t>
      </w:r>
      <w:r w:rsidRPr="00F2758A">
        <w:rPr>
          <w:rFonts w:ascii="Arial" w:hAnsi="Arial" w:cs="Arial"/>
        </w:rPr>
        <w:t>(logický doménový model, detailní datový model, hierarchický komponentní model apod.),</w:t>
      </w:r>
    </w:p>
    <w:p w14:paraId="75275C7D" w14:textId="77777777" w:rsidR="00D30878" w:rsidRDefault="0008244E" w:rsidP="00977D92">
      <w:pPr>
        <w:pStyle w:val="Seznam4"/>
        <w:rPr>
          <w:rFonts w:ascii="Arial" w:hAnsi="Arial" w:cs="Arial"/>
        </w:rPr>
      </w:pPr>
      <w:r w:rsidRPr="00F2758A">
        <w:rPr>
          <w:rFonts w:ascii="Arial" w:hAnsi="Arial" w:cs="Arial"/>
        </w:rPr>
        <w:t>popis zálohování a obnovy;</w:t>
      </w:r>
    </w:p>
    <w:p w14:paraId="44FB9886" w14:textId="77777777" w:rsidR="00D30878" w:rsidRDefault="0008244E" w:rsidP="00977D92">
      <w:pPr>
        <w:pStyle w:val="Seznam4"/>
        <w:rPr>
          <w:rFonts w:ascii="Arial" w:hAnsi="Arial" w:cs="Arial"/>
        </w:rPr>
      </w:pPr>
      <w:r w:rsidRPr="00F2758A">
        <w:rPr>
          <w:rFonts w:ascii="Arial" w:hAnsi="Arial" w:cs="Arial"/>
        </w:rPr>
        <w:t>popis správy uživatelů a externích rozhraní;</w:t>
      </w:r>
    </w:p>
    <w:p w14:paraId="216C9D45" w14:textId="77777777" w:rsidR="00D30878" w:rsidRDefault="0008244E" w:rsidP="00977D92">
      <w:pPr>
        <w:pStyle w:val="Seznam4"/>
        <w:rPr>
          <w:rFonts w:ascii="Arial" w:hAnsi="Arial" w:cs="Arial"/>
        </w:rPr>
      </w:pPr>
      <w:r w:rsidRPr="00F2758A">
        <w:rPr>
          <w:rFonts w:ascii="Arial" w:hAnsi="Arial" w:cs="Arial"/>
        </w:rPr>
        <w:t>popis konfigurace aplikačních serverů; a</w:t>
      </w:r>
    </w:p>
    <w:p w14:paraId="44BE03DF" w14:textId="77777777" w:rsidR="00D30878" w:rsidRDefault="0008244E" w:rsidP="00977D92">
      <w:pPr>
        <w:pStyle w:val="Seznam4"/>
        <w:rPr>
          <w:rFonts w:ascii="Arial" w:hAnsi="Arial" w:cs="Arial"/>
        </w:rPr>
      </w:pPr>
      <w:r w:rsidRPr="00F2758A">
        <w:rPr>
          <w:rFonts w:ascii="Arial" w:hAnsi="Arial" w:cs="Arial"/>
        </w:rPr>
        <w:t>popis licenčních modelů u Standardního software;</w:t>
      </w:r>
    </w:p>
    <w:p w14:paraId="336F983E" w14:textId="445CBEB6" w:rsidR="00D30878" w:rsidRDefault="0008244E" w:rsidP="00977D92">
      <w:pPr>
        <w:pStyle w:val="Seznam3"/>
        <w:rPr>
          <w:rFonts w:ascii="Arial" w:hAnsi="Arial" w:cs="Arial"/>
        </w:rPr>
      </w:pPr>
      <w:r w:rsidRPr="00F2758A">
        <w:rPr>
          <w:rFonts w:ascii="Arial" w:hAnsi="Arial" w:cs="Arial"/>
        </w:rPr>
        <w:t xml:space="preserve">úplný a aktuální Zdrojový kód (viz Článek </w:t>
      </w:r>
      <w:r w:rsidR="00A85FF0">
        <w:rPr>
          <w:rFonts w:ascii="Arial" w:hAnsi="Arial" w:cs="Arial"/>
        </w:rPr>
        <w:fldChar w:fldCharType="begin"/>
      </w:r>
      <w:r w:rsidR="00A85FF0">
        <w:rPr>
          <w:rFonts w:ascii="Arial" w:hAnsi="Arial" w:cs="Arial"/>
        </w:rPr>
        <w:instrText xml:space="preserve"> REF _Ref139385587 \r \h </w:instrText>
      </w:r>
      <w:r w:rsidR="00A85FF0">
        <w:rPr>
          <w:rFonts w:ascii="Arial" w:hAnsi="Arial" w:cs="Arial"/>
        </w:rPr>
      </w:r>
      <w:r w:rsidR="00A85FF0">
        <w:rPr>
          <w:rFonts w:ascii="Arial" w:hAnsi="Arial" w:cs="Arial"/>
        </w:rPr>
        <w:fldChar w:fldCharType="separate"/>
      </w:r>
      <w:r w:rsidR="001655BD">
        <w:rPr>
          <w:rFonts w:ascii="Arial" w:hAnsi="Arial" w:cs="Arial"/>
        </w:rPr>
        <w:t>12.3</w:t>
      </w:r>
      <w:r w:rsidR="00A85FF0">
        <w:rPr>
          <w:rFonts w:ascii="Arial" w:hAnsi="Arial" w:cs="Arial"/>
        </w:rPr>
        <w:fldChar w:fldCharType="end"/>
      </w:r>
      <w:r w:rsidRPr="00F2758A">
        <w:rPr>
          <w:rFonts w:ascii="Arial" w:hAnsi="Arial" w:cs="Arial"/>
        </w:rPr>
        <w:t>);</w:t>
      </w:r>
    </w:p>
    <w:p w14:paraId="16891B16" w14:textId="77777777" w:rsidR="00D30878" w:rsidRDefault="0008244E" w:rsidP="00977D92">
      <w:pPr>
        <w:pStyle w:val="Seznam3"/>
        <w:rPr>
          <w:rFonts w:ascii="Arial" w:hAnsi="Arial" w:cs="Arial"/>
        </w:rPr>
      </w:pPr>
      <w:r w:rsidRPr="00F2758A">
        <w:rPr>
          <w:rFonts w:ascii="Arial" w:hAnsi="Arial" w:cs="Arial"/>
        </w:rPr>
        <w:t>seznam platných administrátorských účtů ke spravovaným systémům, databázím a platných hesel k nim a seznam platných servisních účtů pro běh procesů, jobů atd. a hesel k management rozhraní jednotlivých komponent a zařízení;</w:t>
      </w:r>
    </w:p>
    <w:p w14:paraId="224BE545" w14:textId="2F637B97" w:rsidR="00D30878" w:rsidRDefault="0008244E" w:rsidP="00977D92">
      <w:pPr>
        <w:pStyle w:val="Seznam3"/>
        <w:rPr>
          <w:rFonts w:ascii="Arial" w:hAnsi="Arial" w:cs="Arial"/>
        </w:rPr>
      </w:pPr>
      <w:r w:rsidRPr="00F2758A">
        <w:rPr>
          <w:rFonts w:ascii="Arial" w:hAnsi="Arial" w:cs="Arial"/>
        </w:rPr>
        <w:t>seznam platných uživatelských účtů Poskytovatele za všechna prostředí;</w:t>
      </w:r>
    </w:p>
    <w:p w14:paraId="716137B6" w14:textId="77777777" w:rsidR="00D30878" w:rsidRDefault="0008244E" w:rsidP="00977D92">
      <w:pPr>
        <w:pStyle w:val="Seznam3"/>
        <w:rPr>
          <w:rFonts w:ascii="Arial" w:hAnsi="Arial" w:cs="Arial"/>
        </w:rPr>
      </w:pPr>
      <w:r w:rsidRPr="00F2758A">
        <w:rPr>
          <w:rFonts w:ascii="Arial" w:hAnsi="Arial" w:cs="Arial"/>
        </w:rPr>
        <w:t>seznam všech užitých certifikátů s uvedením doby platnosti včetně popisu a podrobného postupu pro jejich obnovu;</w:t>
      </w:r>
    </w:p>
    <w:p w14:paraId="4F70E88D" w14:textId="77777777" w:rsidR="00D30878" w:rsidRDefault="0008244E" w:rsidP="00977D92">
      <w:pPr>
        <w:pStyle w:val="Seznam3"/>
        <w:rPr>
          <w:rFonts w:ascii="Arial" w:hAnsi="Arial" w:cs="Arial"/>
        </w:rPr>
      </w:pPr>
      <w:r w:rsidRPr="00F2758A">
        <w:rPr>
          <w:rFonts w:ascii="Arial" w:hAnsi="Arial" w:cs="Arial"/>
        </w:rPr>
        <w:t>aktuální a úplnou verzi Configuration management database;</w:t>
      </w:r>
    </w:p>
    <w:p w14:paraId="71A39B2B" w14:textId="77777777" w:rsidR="00D30878" w:rsidRDefault="0008244E" w:rsidP="00977D92">
      <w:pPr>
        <w:pStyle w:val="Seznam3"/>
        <w:rPr>
          <w:rFonts w:ascii="Arial" w:hAnsi="Arial" w:cs="Arial"/>
        </w:rPr>
      </w:pPr>
      <w:r w:rsidRPr="00F2758A">
        <w:rPr>
          <w:rFonts w:ascii="Arial" w:hAnsi="Arial" w:cs="Arial"/>
        </w:rPr>
        <w:t>disaster recovery plány;</w:t>
      </w:r>
    </w:p>
    <w:p w14:paraId="68D1EA10" w14:textId="00708AB8" w:rsidR="00D30878" w:rsidRDefault="0008244E" w:rsidP="00977D92">
      <w:pPr>
        <w:pStyle w:val="Seznam3"/>
        <w:rPr>
          <w:rFonts w:ascii="Arial" w:hAnsi="Arial" w:cs="Arial"/>
        </w:rPr>
      </w:pPr>
      <w:r w:rsidRPr="00F2758A">
        <w:rPr>
          <w:rFonts w:ascii="Arial" w:hAnsi="Arial" w:cs="Arial"/>
        </w:rPr>
        <w:t xml:space="preserve">dvě sady plně čitelných a funkčních záloh, ze kterých lze provést kompletní obnovení </w:t>
      </w:r>
      <w:r w:rsidR="007F5D80" w:rsidRPr="00F2758A">
        <w:rPr>
          <w:rFonts w:ascii="Arial" w:hAnsi="Arial" w:cs="Arial"/>
        </w:rPr>
        <w:t>Systém</w:t>
      </w:r>
      <w:r w:rsidR="007F5D80">
        <w:rPr>
          <w:rFonts w:ascii="Arial" w:hAnsi="Arial" w:cs="Arial"/>
        </w:rPr>
        <w:t>u</w:t>
      </w:r>
      <w:r w:rsidRPr="00F2758A">
        <w:rPr>
          <w:rFonts w:ascii="Arial" w:hAnsi="Arial" w:cs="Arial"/>
        </w:rPr>
        <w:t>;</w:t>
      </w:r>
    </w:p>
    <w:p w14:paraId="672D8E53" w14:textId="56FE07BB" w:rsidR="00D30878" w:rsidRDefault="0008244E" w:rsidP="00977D92">
      <w:pPr>
        <w:pStyle w:val="Seznam3"/>
        <w:rPr>
          <w:rFonts w:ascii="Arial" w:hAnsi="Arial" w:cs="Arial"/>
        </w:rPr>
      </w:pPr>
      <w:r w:rsidRPr="00F2758A">
        <w:rPr>
          <w:rFonts w:ascii="Arial" w:hAnsi="Arial" w:cs="Arial"/>
        </w:rPr>
        <w:t xml:space="preserve">veškerá zálohovací </w:t>
      </w:r>
      <w:r w:rsidR="00D210EB" w:rsidRPr="00F2758A">
        <w:rPr>
          <w:rFonts w:ascii="Arial" w:hAnsi="Arial" w:cs="Arial"/>
        </w:rPr>
        <w:t>m</w:t>
      </w:r>
      <w:r w:rsidR="00D210EB">
        <w:rPr>
          <w:rFonts w:ascii="Arial" w:hAnsi="Arial" w:cs="Arial"/>
        </w:rPr>
        <w:t>é</w:t>
      </w:r>
      <w:r w:rsidR="00D210EB" w:rsidRPr="00F2758A">
        <w:rPr>
          <w:rFonts w:ascii="Arial" w:hAnsi="Arial" w:cs="Arial"/>
        </w:rPr>
        <w:t xml:space="preserve">dia </w:t>
      </w:r>
      <w:r w:rsidRPr="00F2758A">
        <w:rPr>
          <w:rFonts w:ascii="Arial" w:hAnsi="Arial" w:cs="Arial"/>
        </w:rPr>
        <w:t xml:space="preserve">využitá pro zálohování </w:t>
      </w:r>
      <w:r w:rsidR="007F5D80" w:rsidRPr="00F2758A">
        <w:rPr>
          <w:rFonts w:ascii="Arial" w:hAnsi="Arial" w:cs="Arial"/>
        </w:rPr>
        <w:t>Systém</w:t>
      </w:r>
      <w:r w:rsidR="007F5D80">
        <w:rPr>
          <w:rFonts w:ascii="Arial" w:hAnsi="Arial" w:cs="Arial"/>
        </w:rPr>
        <w:t>u</w:t>
      </w:r>
      <w:r w:rsidRPr="00F2758A">
        <w:rPr>
          <w:rFonts w:ascii="Arial" w:hAnsi="Arial" w:cs="Arial"/>
        </w:rPr>
        <w:t>;</w:t>
      </w:r>
    </w:p>
    <w:p w14:paraId="23D881EC" w14:textId="0AA1FDBE" w:rsidR="00D210EB" w:rsidRDefault="0008244E" w:rsidP="00977D92">
      <w:pPr>
        <w:pStyle w:val="Seznam3"/>
        <w:rPr>
          <w:rFonts w:ascii="Arial" w:hAnsi="Arial" w:cs="Arial"/>
        </w:rPr>
      </w:pPr>
      <w:r w:rsidRPr="00F2758A">
        <w:rPr>
          <w:rFonts w:ascii="Arial" w:hAnsi="Arial" w:cs="Arial"/>
        </w:rPr>
        <w:t>popis high level architektury včetně popisu aplikační vrstvy;</w:t>
      </w:r>
    </w:p>
    <w:p w14:paraId="61A212F4" w14:textId="44BD0E40" w:rsidR="00D30878" w:rsidRDefault="0008244E" w:rsidP="00977D92">
      <w:pPr>
        <w:pStyle w:val="Seznam3"/>
        <w:rPr>
          <w:rFonts w:ascii="Arial" w:hAnsi="Arial" w:cs="Arial"/>
        </w:rPr>
      </w:pPr>
      <w:r w:rsidRPr="00F2758A">
        <w:rPr>
          <w:rFonts w:ascii="Arial" w:hAnsi="Arial" w:cs="Arial"/>
        </w:rPr>
        <w:t>aktuální SQL skript pro založení databáze a obsah číselníků;</w:t>
      </w:r>
    </w:p>
    <w:p w14:paraId="1EB3111A" w14:textId="77777777" w:rsidR="00D30878" w:rsidRDefault="0008244E" w:rsidP="00977D92">
      <w:pPr>
        <w:pStyle w:val="Seznam3"/>
        <w:rPr>
          <w:rFonts w:ascii="Arial" w:hAnsi="Arial" w:cs="Arial"/>
        </w:rPr>
      </w:pPr>
      <w:r w:rsidRPr="00F2758A">
        <w:rPr>
          <w:rFonts w:ascii="Arial" w:hAnsi="Arial" w:cs="Arial"/>
        </w:rPr>
        <w:t>úplnou knowledge base týkající se plnění;</w:t>
      </w:r>
    </w:p>
    <w:p w14:paraId="73E82501" w14:textId="1151B13E" w:rsidR="00D30878" w:rsidRDefault="0008244E" w:rsidP="00977D92">
      <w:pPr>
        <w:pStyle w:val="Seznam3"/>
        <w:rPr>
          <w:rFonts w:ascii="Arial" w:hAnsi="Arial" w:cs="Arial"/>
        </w:rPr>
      </w:pPr>
      <w:r w:rsidRPr="00F2758A">
        <w:rPr>
          <w:rFonts w:ascii="Arial" w:hAnsi="Arial" w:cs="Arial"/>
        </w:rPr>
        <w:t>veškerá jeho data, která má Poskytovatel ve svých systémech</w:t>
      </w:r>
      <w:r w:rsidR="004438AF">
        <w:rPr>
          <w:rFonts w:ascii="Arial" w:hAnsi="Arial" w:cs="Arial"/>
        </w:rPr>
        <w:t>,</w:t>
      </w:r>
      <w:r w:rsidRPr="00F2758A">
        <w:rPr>
          <w:rFonts w:ascii="Arial" w:hAnsi="Arial" w:cs="Arial"/>
        </w:rPr>
        <w:t xml:space="preserve"> a taková data v takových systémech bez zbytečného odkladu smazat;</w:t>
      </w:r>
      <w:r w:rsidR="00D05A2A">
        <w:rPr>
          <w:rFonts w:ascii="Arial" w:hAnsi="Arial" w:cs="Arial"/>
        </w:rPr>
        <w:t xml:space="preserve"> a</w:t>
      </w:r>
    </w:p>
    <w:p w14:paraId="6FE3DF6B" w14:textId="77777777" w:rsidR="00D30878" w:rsidRDefault="0008244E" w:rsidP="00977D92">
      <w:pPr>
        <w:pStyle w:val="Seznam3"/>
        <w:rPr>
          <w:rFonts w:ascii="Arial" w:hAnsi="Arial" w:cs="Arial"/>
        </w:rPr>
      </w:pPr>
      <w:r w:rsidRPr="00F2758A">
        <w:rPr>
          <w:rFonts w:ascii="Arial" w:hAnsi="Arial" w:cs="Arial"/>
        </w:rPr>
        <w:t>vypracovanou kalkulaci finanční hodnoty provedeného plnění a návrh finančního vypořádání, zejména s přihlédnutím k okamžiku zániku smluvního závazkového vztahu založeného Smlouvou.</w:t>
      </w:r>
    </w:p>
    <w:p w14:paraId="17D1EA63" w14:textId="13E2AE48" w:rsidR="00D30878" w:rsidRDefault="0008244E" w:rsidP="00977D92">
      <w:pPr>
        <w:pStyle w:val="Seznam2"/>
        <w:rPr>
          <w:rFonts w:ascii="Arial" w:hAnsi="Arial" w:cs="Arial"/>
        </w:rPr>
      </w:pPr>
      <w:bookmarkStart w:id="398" w:name="_Ref139384620"/>
      <w:r w:rsidRPr="00F2758A">
        <w:rPr>
          <w:rFonts w:ascii="Arial" w:hAnsi="Arial" w:cs="Arial"/>
        </w:rPr>
        <w:t xml:space="preserve">Jsou-li povinnosti uvedené v Článku </w:t>
      </w:r>
      <w:r w:rsidR="00A85FF0">
        <w:rPr>
          <w:rFonts w:ascii="Arial" w:hAnsi="Arial" w:cs="Arial"/>
        </w:rPr>
        <w:fldChar w:fldCharType="begin"/>
      </w:r>
      <w:r w:rsidR="00A85FF0">
        <w:rPr>
          <w:rFonts w:ascii="Arial" w:hAnsi="Arial" w:cs="Arial"/>
        </w:rPr>
        <w:instrText xml:space="preserve"> REF _Ref139384604 \r \h </w:instrText>
      </w:r>
      <w:r w:rsidR="00A85FF0">
        <w:rPr>
          <w:rFonts w:ascii="Arial" w:hAnsi="Arial" w:cs="Arial"/>
        </w:rPr>
      </w:r>
      <w:r w:rsidR="00A85FF0">
        <w:rPr>
          <w:rFonts w:ascii="Arial" w:hAnsi="Arial" w:cs="Arial"/>
        </w:rPr>
        <w:fldChar w:fldCharType="separate"/>
      </w:r>
      <w:r w:rsidR="001655BD">
        <w:rPr>
          <w:rFonts w:ascii="Arial" w:hAnsi="Arial" w:cs="Arial"/>
        </w:rPr>
        <w:t>22.5</w:t>
      </w:r>
      <w:r w:rsidR="00A85FF0">
        <w:rPr>
          <w:rFonts w:ascii="Arial" w:hAnsi="Arial" w:cs="Arial"/>
        </w:rPr>
        <w:fldChar w:fldCharType="end"/>
      </w:r>
      <w:r w:rsidR="00A85FF0">
        <w:rPr>
          <w:rFonts w:ascii="Arial" w:hAnsi="Arial" w:cs="Arial"/>
        </w:rPr>
        <w:t xml:space="preserve"> </w:t>
      </w:r>
      <w:r w:rsidRPr="00F2758A">
        <w:rPr>
          <w:rFonts w:ascii="Arial" w:hAnsi="Arial" w:cs="Arial"/>
        </w:rPr>
        <w:t>splněny před okamžikem zániku smluvního závazkového vztahu založeného touto Smlouvou a následně dojde ke změnám, které ovlivňují výstupy těchto povinnost</w:t>
      </w:r>
      <w:r w:rsidR="007D6370">
        <w:rPr>
          <w:rFonts w:ascii="Arial" w:hAnsi="Arial" w:cs="Arial"/>
        </w:rPr>
        <w:t>í</w:t>
      </w:r>
      <w:r w:rsidRPr="00F2758A">
        <w:rPr>
          <w:rFonts w:ascii="Arial" w:hAnsi="Arial" w:cs="Arial"/>
        </w:rPr>
        <w:t xml:space="preserve">, je Poskytovatel povinen splnit dotčené povinnosti dle Článku </w:t>
      </w:r>
      <w:r w:rsidR="00A85FF0">
        <w:rPr>
          <w:rFonts w:ascii="Arial" w:hAnsi="Arial" w:cs="Arial"/>
        </w:rPr>
        <w:fldChar w:fldCharType="begin"/>
      </w:r>
      <w:r w:rsidR="00A85FF0">
        <w:rPr>
          <w:rFonts w:ascii="Arial" w:hAnsi="Arial" w:cs="Arial"/>
        </w:rPr>
        <w:instrText xml:space="preserve"> REF _Ref139384604 \r \h </w:instrText>
      </w:r>
      <w:r w:rsidR="00A85FF0">
        <w:rPr>
          <w:rFonts w:ascii="Arial" w:hAnsi="Arial" w:cs="Arial"/>
        </w:rPr>
      </w:r>
      <w:r w:rsidR="00A85FF0">
        <w:rPr>
          <w:rFonts w:ascii="Arial" w:hAnsi="Arial" w:cs="Arial"/>
        </w:rPr>
        <w:fldChar w:fldCharType="separate"/>
      </w:r>
      <w:r w:rsidR="001655BD">
        <w:rPr>
          <w:rFonts w:ascii="Arial" w:hAnsi="Arial" w:cs="Arial"/>
        </w:rPr>
        <w:t>22.5</w:t>
      </w:r>
      <w:r w:rsidR="00A85FF0">
        <w:rPr>
          <w:rFonts w:ascii="Arial" w:hAnsi="Arial" w:cs="Arial"/>
        </w:rPr>
        <w:fldChar w:fldCharType="end"/>
      </w:r>
      <w:r w:rsidR="00A85FF0">
        <w:rPr>
          <w:rFonts w:ascii="Arial" w:hAnsi="Arial" w:cs="Arial"/>
        </w:rPr>
        <w:t xml:space="preserve"> </w:t>
      </w:r>
      <w:r w:rsidRPr="00F2758A">
        <w:rPr>
          <w:rFonts w:ascii="Arial" w:hAnsi="Arial" w:cs="Arial"/>
        </w:rPr>
        <w:t>do deseti (10) dnů od zániku smluvního vztahu založeného touto Smlouvou.</w:t>
      </w:r>
      <w:bookmarkEnd w:id="398"/>
    </w:p>
    <w:p w14:paraId="0A59B0B7" w14:textId="573919DC" w:rsidR="00D30878" w:rsidRDefault="0008244E" w:rsidP="00977D92">
      <w:pPr>
        <w:pStyle w:val="Seznam2"/>
        <w:rPr>
          <w:rFonts w:ascii="Arial" w:hAnsi="Arial" w:cs="Arial"/>
        </w:rPr>
      </w:pPr>
      <w:bookmarkStart w:id="399" w:name="_Ref139385651"/>
      <w:r w:rsidRPr="00F2758A">
        <w:rPr>
          <w:rFonts w:ascii="Arial" w:hAnsi="Arial" w:cs="Arial"/>
        </w:rPr>
        <w:t xml:space="preserve">Ustanovení Článku </w:t>
      </w:r>
      <w:r w:rsidR="00A85FF0">
        <w:rPr>
          <w:rFonts w:ascii="Arial" w:hAnsi="Arial" w:cs="Arial"/>
        </w:rPr>
        <w:fldChar w:fldCharType="begin"/>
      </w:r>
      <w:r w:rsidR="00A85FF0">
        <w:rPr>
          <w:rFonts w:ascii="Arial" w:hAnsi="Arial" w:cs="Arial"/>
        </w:rPr>
        <w:instrText xml:space="preserve"> REF _Ref139384604 \r \h </w:instrText>
      </w:r>
      <w:r w:rsidR="00A85FF0">
        <w:rPr>
          <w:rFonts w:ascii="Arial" w:hAnsi="Arial" w:cs="Arial"/>
        </w:rPr>
      </w:r>
      <w:r w:rsidR="00A85FF0">
        <w:rPr>
          <w:rFonts w:ascii="Arial" w:hAnsi="Arial" w:cs="Arial"/>
        </w:rPr>
        <w:fldChar w:fldCharType="separate"/>
      </w:r>
      <w:r w:rsidR="001655BD">
        <w:rPr>
          <w:rFonts w:ascii="Arial" w:hAnsi="Arial" w:cs="Arial"/>
        </w:rPr>
        <w:t>22.5</w:t>
      </w:r>
      <w:r w:rsidR="00A85FF0">
        <w:rPr>
          <w:rFonts w:ascii="Arial" w:hAnsi="Arial" w:cs="Arial"/>
        </w:rPr>
        <w:fldChar w:fldCharType="end"/>
      </w:r>
      <w:r w:rsidR="00A85FF0">
        <w:rPr>
          <w:rFonts w:ascii="Arial" w:hAnsi="Arial" w:cs="Arial"/>
        </w:rPr>
        <w:t xml:space="preserve"> </w:t>
      </w:r>
      <w:r w:rsidRPr="00F2758A">
        <w:rPr>
          <w:rFonts w:ascii="Arial" w:hAnsi="Arial" w:cs="Arial"/>
        </w:rPr>
        <w:t>se uplatní obdobně i v případě zániku smluvního závazkového vztahu založeného touto Smlouvou pouze v jeho části, a to vždy ve vztahu k zanikající části.</w:t>
      </w:r>
      <w:bookmarkEnd w:id="399"/>
    </w:p>
    <w:p w14:paraId="79C2E193" w14:textId="36324FCE" w:rsidR="00D30878" w:rsidRDefault="0008244E" w:rsidP="00977D92">
      <w:pPr>
        <w:pStyle w:val="Seznam2"/>
        <w:rPr>
          <w:rFonts w:ascii="Arial" w:hAnsi="Arial" w:cs="Arial"/>
        </w:rPr>
      </w:pPr>
      <w:r w:rsidRPr="00F2758A">
        <w:rPr>
          <w:rFonts w:ascii="Arial" w:hAnsi="Arial" w:cs="Arial"/>
        </w:rPr>
        <w:t xml:space="preserve">Poskytovatel bere na vědomí, že v případě neposkytnutí součinnosti dle Článků </w:t>
      </w:r>
      <w:r w:rsidR="00A85FF0">
        <w:rPr>
          <w:rFonts w:ascii="Arial" w:hAnsi="Arial" w:cs="Arial"/>
        </w:rPr>
        <w:fldChar w:fldCharType="begin"/>
      </w:r>
      <w:r w:rsidR="00A85FF0">
        <w:rPr>
          <w:rFonts w:ascii="Arial" w:hAnsi="Arial" w:cs="Arial"/>
        </w:rPr>
        <w:instrText xml:space="preserve"> REF _Ref139384604 \r \h </w:instrText>
      </w:r>
      <w:r w:rsidR="00A85FF0">
        <w:rPr>
          <w:rFonts w:ascii="Arial" w:hAnsi="Arial" w:cs="Arial"/>
        </w:rPr>
      </w:r>
      <w:r w:rsidR="00A85FF0">
        <w:rPr>
          <w:rFonts w:ascii="Arial" w:hAnsi="Arial" w:cs="Arial"/>
        </w:rPr>
        <w:fldChar w:fldCharType="separate"/>
      </w:r>
      <w:r w:rsidR="001655BD">
        <w:rPr>
          <w:rFonts w:ascii="Arial" w:hAnsi="Arial" w:cs="Arial"/>
        </w:rPr>
        <w:t>22.5</w:t>
      </w:r>
      <w:r w:rsidR="00A85FF0">
        <w:rPr>
          <w:rFonts w:ascii="Arial" w:hAnsi="Arial" w:cs="Arial"/>
        </w:rPr>
        <w:fldChar w:fldCharType="end"/>
      </w:r>
      <w:r w:rsidR="00A85FF0">
        <w:rPr>
          <w:rFonts w:ascii="Arial" w:hAnsi="Arial" w:cs="Arial"/>
        </w:rPr>
        <w:t xml:space="preserve"> </w:t>
      </w:r>
      <w:r w:rsidRPr="00F2758A">
        <w:rPr>
          <w:rFonts w:ascii="Arial" w:hAnsi="Arial" w:cs="Arial"/>
        </w:rPr>
        <w:t xml:space="preserve">až </w:t>
      </w:r>
      <w:r w:rsidR="00A85FF0">
        <w:rPr>
          <w:rFonts w:ascii="Arial" w:hAnsi="Arial" w:cs="Arial"/>
        </w:rPr>
        <w:fldChar w:fldCharType="begin"/>
      </w:r>
      <w:r w:rsidR="00A85FF0">
        <w:rPr>
          <w:rFonts w:ascii="Arial" w:hAnsi="Arial" w:cs="Arial"/>
        </w:rPr>
        <w:instrText xml:space="preserve"> REF _Ref139385651 \r \h </w:instrText>
      </w:r>
      <w:r w:rsidR="00A85FF0">
        <w:rPr>
          <w:rFonts w:ascii="Arial" w:hAnsi="Arial" w:cs="Arial"/>
        </w:rPr>
      </w:r>
      <w:r w:rsidR="00A85FF0">
        <w:rPr>
          <w:rFonts w:ascii="Arial" w:hAnsi="Arial" w:cs="Arial"/>
        </w:rPr>
        <w:fldChar w:fldCharType="separate"/>
      </w:r>
      <w:r w:rsidR="001655BD">
        <w:rPr>
          <w:rFonts w:ascii="Arial" w:hAnsi="Arial" w:cs="Arial"/>
        </w:rPr>
        <w:t>22.7</w:t>
      </w:r>
      <w:r w:rsidR="00A85FF0">
        <w:rPr>
          <w:rFonts w:ascii="Arial" w:hAnsi="Arial" w:cs="Arial"/>
        </w:rPr>
        <w:fldChar w:fldCharType="end"/>
      </w:r>
      <w:r w:rsidR="00A85FF0">
        <w:rPr>
          <w:rFonts w:ascii="Arial" w:hAnsi="Arial" w:cs="Arial"/>
        </w:rPr>
        <w:t xml:space="preserve"> </w:t>
      </w:r>
      <w:r w:rsidRPr="00F2758A">
        <w:rPr>
          <w:rFonts w:ascii="Arial" w:hAnsi="Arial" w:cs="Arial"/>
        </w:rPr>
        <w:t>může Objednateli vzniknout újma z důvodu nemožnosti nebo ztížené možnosti předat Dílo novému poskytovateli či provádět Dílo sám.</w:t>
      </w:r>
    </w:p>
    <w:p w14:paraId="5D8B44D4" w14:textId="6539E995" w:rsidR="00A35B1F" w:rsidRPr="00F2758A" w:rsidRDefault="00A35B1F" w:rsidP="00977D92">
      <w:pPr>
        <w:pStyle w:val="Seznam"/>
        <w:rPr>
          <w:rFonts w:ascii="Arial" w:hAnsi="Arial" w:cs="Arial"/>
        </w:rPr>
      </w:pPr>
      <w:bookmarkStart w:id="400" w:name="_Toc158745157"/>
      <w:r w:rsidRPr="00F2758A">
        <w:rPr>
          <w:rFonts w:ascii="Arial" w:hAnsi="Arial" w:cs="Arial"/>
        </w:rPr>
        <w:t>ZMĚNY SMLOUVY A ZMĚNOVÉ ŘÍZENÍ</w:t>
      </w:r>
      <w:bookmarkEnd w:id="400"/>
    </w:p>
    <w:p w14:paraId="539B22CB" w14:textId="4086C84C" w:rsidR="00D30878" w:rsidRDefault="0008244E" w:rsidP="00977D92">
      <w:pPr>
        <w:pStyle w:val="Seznam2"/>
        <w:rPr>
          <w:rFonts w:ascii="Arial" w:hAnsi="Arial" w:cs="Arial"/>
        </w:rPr>
      </w:pPr>
      <w:r w:rsidRPr="00F2758A">
        <w:rPr>
          <w:rFonts w:ascii="Arial" w:hAnsi="Arial" w:cs="Arial"/>
        </w:rPr>
        <w:t xml:space="preserve">Není-li v této Smlouvě a jejích Přílohách stanoveno jinak, může být tato Smlouva měněna nebo zrušena pouze v písemné formě, a to v případě změn Smlouvy číslovanými dodatky, které musí být podepsány oběma Stranami a uzavřeny </w:t>
      </w:r>
      <w:r w:rsidR="004A2B7E" w:rsidRPr="00F2758A">
        <w:rPr>
          <w:rFonts w:ascii="Arial" w:hAnsi="Arial" w:cs="Arial"/>
        </w:rPr>
        <w:t>v</w:t>
      </w:r>
      <w:r w:rsidR="004A2B7E">
        <w:rPr>
          <w:rFonts w:ascii="Arial" w:hAnsi="Arial" w:cs="Arial"/>
        </w:rPr>
        <w:t> </w:t>
      </w:r>
      <w:r w:rsidRPr="00F2758A">
        <w:rPr>
          <w:rFonts w:ascii="Arial" w:hAnsi="Arial" w:cs="Arial"/>
        </w:rPr>
        <w:t>souladu se ZZVZ.</w:t>
      </w:r>
    </w:p>
    <w:p w14:paraId="088AD5F5" w14:textId="1B4B1097" w:rsidR="00D30878" w:rsidRDefault="0008244E" w:rsidP="00977D92">
      <w:pPr>
        <w:pStyle w:val="Seznam2"/>
        <w:rPr>
          <w:rFonts w:ascii="Arial" w:hAnsi="Arial" w:cs="Arial"/>
        </w:rPr>
      </w:pPr>
      <w:r w:rsidRPr="00F2758A">
        <w:rPr>
          <w:rFonts w:ascii="Arial" w:hAnsi="Arial" w:cs="Arial"/>
        </w:rPr>
        <w:t xml:space="preserve">V průběhu doby trvání této Smlouvy je každá ze Stran oprávněna navrhnout druhé Straně změnu rozsahu Díla. V takovém případě proběhne </w:t>
      </w:r>
      <w:r w:rsidR="000364C8">
        <w:rPr>
          <w:rFonts w:ascii="Arial" w:hAnsi="Arial" w:cs="Arial"/>
        </w:rPr>
        <w:t>Změnové řízení</w:t>
      </w:r>
      <w:r w:rsidRPr="00F2758A">
        <w:rPr>
          <w:rFonts w:ascii="Arial" w:hAnsi="Arial" w:cs="Arial"/>
        </w:rPr>
        <w:t xml:space="preserve">, které představuje postup Stran pro změnu rozsahu Díla na základě této Smlouvy, nedohodnou-li se Strany jinak. Průběh </w:t>
      </w:r>
      <w:r w:rsidR="000364C8">
        <w:rPr>
          <w:rFonts w:ascii="Arial" w:hAnsi="Arial" w:cs="Arial"/>
        </w:rPr>
        <w:t xml:space="preserve">Změnového řízení </w:t>
      </w:r>
      <w:r w:rsidRPr="00F2758A">
        <w:rPr>
          <w:rFonts w:ascii="Arial" w:hAnsi="Arial" w:cs="Arial"/>
        </w:rPr>
        <w:t xml:space="preserve">je blíže popsán a řídí se podmínkami uvedenými v </w:t>
      </w:r>
      <w:r w:rsidRPr="00F2758A">
        <w:rPr>
          <w:rFonts w:ascii="Arial" w:eastAsia="Times New Roman" w:hAnsi="Arial" w:cs="Arial"/>
          <w:b/>
        </w:rPr>
        <w:t xml:space="preserve">Příloze č. </w:t>
      </w:r>
      <w:r w:rsidR="00961E2E">
        <w:rPr>
          <w:rFonts w:ascii="Arial" w:eastAsia="Times New Roman" w:hAnsi="Arial" w:cs="Arial"/>
          <w:b/>
        </w:rPr>
        <w:fldChar w:fldCharType="begin"/>
      </w:r>
      <w:r w:rsidR="00961E2E">
        <w:rPr>
          <w:rFonts w:ascii="Arial" w:eastAsia="Times New Roman" w:hAnsi="Arial" w:cs="Arial"/>
          <w:b/>
        </w:rPr>
        <w:instrText xml:space="preserve"> REF _Ref141094688 \r \h </w:instrText>
      </w:r>
      <w:r w:rsidR="00961E2E">
        <w:rPr>
          <w:rFonts w:ascii="Arial" w:eastAsia="Times New Roman" w:hAnsi="Arial" w:cs="Arial"/>
          <w:b/>
        </w:rPr>
      </w:r>
      <w:r w:rsidR="00961E2E">
        <w:rPr>
          <w:rFonts w:ascii="Arial" w:eastAsia="Times New Roman" w:hAnsi="Arial" w:cs="Arial"/>
          <w:b/>
        </w:rPr>
        <w:fldChar w:fldCharType="separate"/>
      </w:r>
      <w:r w:rsidR="001655BD">
        <w:rPr>
          <w:rFonts w:ascii="Arial" w:eastAsia="Times New Roman" w:hAnsi="Arial" w:cs="Arial"/>
          <w:b/>
        </w:rPr>
        <w:t>8</w:t>
      </w:r>
      <w:r w:rsidR="00961E2E">
        <w:rPr>
          <w:rFonts w:ascii="Arial" w:eastAsia="Times New Roman" w:hAnsi="Arial" w:cs="Arial"/>
          <w:b/>
        </w:rPr>
        <w:fldChar w:fldCharType="end"/>
      </w:r>
      <w:r w:rsidRPr="00F2758A">
        <w:rPr>
          <w:rFonts w:ascii="Arial" w:hAnsi="Arial" w:cs="Arial"/>
        </w:rPr>
        <w:t>.</w:t>
      </w:r>
    </w:p>
    <w:p w14:paraId="3AD7A899" w14:textId="73EC2184" w:rsidR="00D30878" w:rsidRDefault="0008244E" w:rsidP="00977D92">
      <w:pPr>
        <w:pStyle w:val="Seznam2"/>
        <w:rPr>
          <w:rFonts w:ascii="Arial" w:hAnsi="Arial" w:cs="Arial"/>
        </w:rPr>
      </w:pPr>
      <w:r w:rsidRPr="00F2758A">
        <w:rPr>
          <w:rFonts w:ascii="Arial" w:hAnsi="Arial" w:cs="Arial"/>
        </w:rPr>
        <w:t xml:space="preserve">Strany jsou povinny v rámci </w:t>
      </w:r>
      <w:r w:rsidR="000364C8">
        <w:rPr>
          <w:rFonts w:ascii="Arial" w:hAnsi="Arial" w:cs="Arial"/>
        </w:rPr>
        <w:t>Změnového řízení</w:t>
      </w:r>
      <w:r w:rsidRPr="00F2758A">
        <w:rPr>
          <w:rFonts w:ascii="Arial" w:hAnsi="Arial" w:cs="Arial"/>
        </w:rPr>
        <w:t xml:space="preserve"> dodržovat ZZVZ a nerealizovat žádné změny, které by byly v rozporu se ZZVZ.</w:t>
      </w:r>
    </w:p>
    <w:p w14:paraId="61F25900" w14:textId="242BB120" w:rsidR="00A35B1F" w:rsidRPr="00F2758A" w:rsidRDefault="00A35B1F" w:rsidP="00977D92">
      <w:pPr>
        <w:pStyle w:val="Seznam"/>
        <w:rPr>
          <w:rFonts w:ascii="Arial" w:hAnsi="Arial" w:cs="Arial"/>
        </w:rPr>
      </w:pPr>
      <w:bookmarkStart w:id="401" w:name="_Toc158050271"/>
      <w:bookmarkStart w:id="402" w:name="_Toc158718620"/>
      <w:bookmarkStart w:id="403" w:name="_Toc158745158"/>
      <w:bookmarkStart w:id="404" w:name="_Toc158050272"/>
      <w:bookmarkStart w:id="405" w:name="_Toc158718621"/>
      <w:bookmarkStart w:id="406" w:name="_Toc158745159"/>
      <w:bookmarkStart w:id="407" w:name="_Toc158050273"/>
      <w:bookmarkStart w:id="408" w:name="_Toc158718622"/>
      <w:bookmarkStart w:id="409" w:name="_Toc158745160"/>
      <w:bookmarkStart w:id="410" w:name="_Ref158194526"/>
      <w:bookmarkStart w:id="411" w:name="_Ref158196123"/>
      <w:bookmarkStart w:id="412" w:name="_Toc158745161"/>
      <w:bookmarkEnd w:id="401"/>
      <w:bookmarkEnd w:id="402"/>
      <w:bookmarkEnd w:id="403"/>
      <w:bookmarkEnd w:id="404"/>
      <w:bookmarkEnd w:id="405"/>
      <w:bookmarkEnd w:id="406"/>
      <w:bookmarkEnd w:id="407"/>
      <w:bookmarkEnd w:id="408"/>
      <w:bookmarkEnd w:id="409"/>
      <w:r w:rsidRPr="00F2758A">
        <w:rPr>
          <w:rFonts w:ascii="Arial" w:hAnsi="Arial" w:cs="Arial"/>
        </w:rPr>
        <w:t>PROJEKTOVÉ ŘÍZENÍ</w:t>
      </w:r>
      <w:bookmarkEnd w:id="410"/>
      <w:bookmarkEnd w:id="411"/>
      <w:bookmarkEnd w:id="412"/>
    </w:p>
    <w:p w14:paraId="1EC72BE1" w14:textId="77777777" w:rsidR="00D30878" w:rsidRDefault="0008244E" w:rsidP="00977D92">
      <w:pPr>
        <w:pStyle w:val="Seznam2"/>
        <w:rPr>
          <w:rFonts w:ascii="Arial" w:hAnsi="Arial" w:cs="Arial"/>
        </w:rPr>
      </w:pPr>
      <w:r w:rsidRPr="00F2758A">
        <w:rPr>
          <w:rFonts w:ascii="Arial" w:hAnsi="Arial" w:cs="Arial"/>
        </w:rPr>
        <w:t>Strany se zavazují vytvořit společné orgány projektového řízení, do kterých jmenují dostatečný počet odborníků s odpovídající kvalifikací a s potřebným časovým fondem pro aktivní plnění jejich úkolů.</w:t>
      </w:r>
    </w:p>
    <w:p w14:paraId="1C5B73BA" w14:textId="1116D2E3" w:rsidR="00D30878" w:rsidRDefault="0008244E" w:rsidP="00977D92">
      <w:pPr>
        <w:pStyle w:val="Seznam2"/>
        <w:rPr>
          <w:rFonts w:ascii="Arial" w:hAnsi="Arial" w:cs="Arial"/>
        </w:rPr>
      </w:pPr>
      <w:r w:rsidRPr="00F2758A">
        <w:rPr>
          <w:rFonts w:ascii="Arial" w:hAnsi="Arial" w:cs="Arial"/>
        </w:rPr>
        <w:t xml:space="preserve">Členy jednotlivých orgánů projektového řízení, resp. členy </w:t>
      </w:r>
      <w:r w:rsidR="00941D60" w:rsidRPr="00F2758A">
        <w:rPr>
          <w:rFonts w:ascii="Arial" w:hAnsi="Arial" w:cs="Arial"/>
        </w:rPr>
        <w:t>Říd</w:t>
      </w:r>
      <w:r w:rsidR="00941D60">
        <w:rPr>
          <w:rFonts w:ascii="Arial" w:hAnsi="Arial" w:cs="Arial"/>
        </w:rPr>
        <w:t>i</w:t>
      </w:r>
      <w:r w:rsidR="00941D60" w:rsidRPr="00F2758A">
        <w:rPr>
          <w:rFonts w:ascii="Arial" w:hAnsi="Arial" w:cs="Arial"/>
        </w:rPr>
        <w:t xml:space="preserve">cího </w:t>
      </w:r>
      <w:r w:rsidRPr="00F2758A">
        <w:rPr>
          <w:rFonts w:ascii="Arial" w:hAnsi="Arial" w:cs="Arial"/>
        </w:rPr>
        <w:t xml:space="preserve">výboru, a jejich zástupci dle tohoto Článku </w:t>
      </w:r>
      <w:r w:rsidR="007874FA">
        <w:rPr>
          <w:rFonts w:ascii="Arial" w:hAnsi="Arial" w:cs="Arial"/>
        </w:rPr>
        <w:fldChar w:fldCharType="begin"/>
      </w:r>
      <w:r w:rsidR="007874FA">
        <w:rPr>
          <w:rFonts w:ascii="Arial" w:hAnsi="Arial" w:cs="Arial"/>
        </w:rPr>
        <w:instrText xml:space="preserve"> REF _Ref158194526 \r \h </w:instrText>
      </w:r>
      <w:r w:rsidR="007874FA">
        <w:rPr>
          <w:rFonts w:ascii="Arial" w:hAnsi="Arial" w:cs="Arial"/>
        </w:rPr>
      </w:r>
      <w:r w:rsidR="007874FA">
        <w:rPr>
          <w:rFonts w:ascii="Arial" w:hAnsi="Arial" w:cs="Arial"/>
        </w:rPr>
        <w:fldChar w:fldCharType="separate"/>
      </w:r>
      <w:r w:rsidR="001655BD">
        <w:rPr>
          <w:rFonts w:ascii="Arial" w:hAnsi="Arial" w:cs="Arial"/>
        </w:rPr>
        <w:t>24</w:t>
      </w:r>
      <w:r w:rsidR="007874FA">
        <w:rPr>
          <w:rFonts w:ascii="Arial" w:hAnsi="Arial" w:cs="Arial"/>
        </w:rPr>
        <w:fldChar w:fldCharType="end"/>
      </w:r>
      <w:r w:rsidRPr="00F2758A">
        <w:rPr>
          <w:rFonts w:ascii="Arial" w:hAnsi="Arial" w:cs="Arial"/>
        </w:rPr>
        <w:t xml:space="preserve"> budou pracovníci Objednatele a Poskytovatele jmenovaní jednotlivými Stranami do deseti (10) dnů ode dne účinnosti této Smlouvy, případně neprodleně po uvolnění funkce příslušného člena orgánu projektového řízení tak, aby bylo řádně zajištěno fungování orgánů projektového řízení v rozsahu a za podmínek dle </w:t>
      </w:r>
      <w:r w:rsidRPr="00F2758A">
        <w:rPr>
          <w:rFonts w:ascii="Arial" w:eastAsia="Times New Roman" w:hAnsi="Arial" w:cs="Arial"/>
          <w:b/>
        </w:rPr>
        <w:t>Přílohy č.</w:t>
      </w:r>
      <w:r w:rsidRPr="00F2758A">
        <w:rPr>
          <w:rFonts w:ascii="Arial" w:hAnsi="Arial" w:cs="Arial"/>
        </w:rPr>
        <w:t xml:space="preserve"> </w:t>
      </w:r>
      <w:r w:rsidR="00941D60" w:rsidRPr="00941D60">
        <w:rPr>
          <w:rFonts w:ascii="Arial" w:eastAsia="Times New Roman" w:hAnsi="Arial" w:cs="Arial"/>
          <w:b/>
        </w:rPr>
        <w:fldChar w:fldCharType="begin"/>
      </w:r>
      <w:r w:rsidR="00941D60" w:rsidRPr="00084084">
        <w:rPr>
          <w:rFonts w:ascii="Arial" w:hAnsi="Arial" w:cs="Arial"/>
          <w:b/>
        </w:rPr>
        <w:instrText xml:space="preserve"> REF _Ref141094688 \r \h </w:instrText>
      </w:r>
      <w:r w:rsidR="00941D60" w:rsidRPr="00084084">
        <w:rPr>
          <w:rFonts w:ascii="Arial" w:eastAsia="Times New Roman" w:hAnsi="Arial" w:cs="Arial"/>
          <w:b/>
        </w:rPr>
        <w:instrText xml:space="preserve"> \* MERGEFORMAT </w:instrText>
      </w:r>
      <w:r w:rsidR="00941D60" w:rsidRPr="00941D60">
        <w:rPr>
          <w:rFonts w:ascii="Arial" w:eastAsia="Times New Roman" w:hAnsi="Arial" w:cs="Arial"/>
          <w:b/>
        </w:rPr>
      </w:r>
      <w:r w:rsidR="00941D60" w:rsidRPr="00941D60">
        <w:rPr>
          <w:rFonts w:ascii="Arial" w:eastAsia="Times New Roman" w:hAnsi="Arial" w:cs="Arial"/>
          <w:b/>
        </w:rPr>
        <w:fldChar w:fldCharType="separate"/>
      </w:r>
      <w:r w:rsidR="001655BD">
        <w:rPr>
          <w:rFonts w:ascii="Arial" w:hAnsi="Arial" w:cs="Arial"/>
          <w:b/>
        </w:rPr>
        <w:t>8</w:t>
      </w:r>
      <w:r w:rsidR="00941D60" w:rsidRPr="00941D60">
        <w:rPr>
          <w:rFonts w:ascii="Arial" w:eastAsia="Times New Roman" w:hAnsi="Arial" w:cs="Arial"/>
          <w:b/>
        </w:rPr>
        <w:fldChar w:fldCharType="end"/>
      </w:r>
      <w:r w:rsidRPr="00F2758A">
        <w:rPr>
          <w:rFonts w:ascii="Arial" w:hAnsi="Arial" w:cs="Arial"/>
        </w:rPr>
        <w:t>.</w:t>
      </w:r>
    </w:p>
    <w:p w14:paraId="18296B71" w14:textId="5DB83BAB" w:rsidR="00D30878" w:rsidRDefault="0008244E" w:rsidP="00977D92">
      <w:pPr>
        <w:pStyle w:val="Seznam2"/>
        <w:rPr>
          <w:rFonts w:ascii="Arial" w:hAnsi="Arial" w:cs="Arial"/>
        </w:rPr>
      </w:pPr>
      <w:r w:rsidRPr="00F2758A">
        <w:rPr>
          <w:rFonts w:ascii="Arial" w:hAnsi="Arial" w:cs="Arial"/>
        </w:rPr>
        <w:t xml:space="preserve">Jmenování členů orgánů projektového řízení a jejich zástupců dle tohoto Článku </w:t>
      </w:r>
      <w:r w:rsidR="00EA062C">
        <w:rPr>
          <w:rFonts w:ascii="Arial" w:hAnsi="Arial" w:cs="Arial"/>
        </w:rPr>
        <w:fldChar w:fldCharType="begin"/>
      </w:r>
      <w:r w:rsidR="00EA062C">
        <w:rPr>
          <w:rFonts w:ascii="Arial" w:hAnsi="Arial" w:cs="Arial"/>
        </w:rPr>
        <w:instrText xml:space="preserve"> REF _Ref158196123 \r \h </w:instrText>
      </w:r>
      <w:r w:rsidR="00EA062C">
        <w:rPr>
          <w:rFonts w:ascii="Arial" w:hAnsi="Arial" w:cs="Arial"/>
        </w:rPr>
      </w:r>
      <w:r w:rsidR="00EA062C">
        <w:rPr>
          <w:rFonts w:ascii="Arial" w:hAnsi="Arial" w:cs="Arial"/>
        </w:rPr>
        <w:fldChar w:fldCharType="separate"/>
      </w:r>
      <w:r w:rsidR="001655BD">
        <w:rPr>
          <w:rFonts w:ascii="Arial" w:hAnsi="Arial" w:cs="Arial"/>
        </w:rPr>
        <w:t>24</w:t>
      </w:r>
      <w:r w:rsidR="00EA062C">
        <w:rPr>
          <w:rFonts w:ascii="Arial" w:hAnsi="Arial" w:cs="Arial"/>
        </w:rPr>
        <w:fldChar w:fldCharType="end"/>
      </w:r>
      <w:r w:rsidRPr="00F2758A">
        <w:rPr>
          <w:rFonts w:ascii="Arial" w:hAnsi="Arial" w:cs="Arial"/>
        </w:rPr>
        <w:t xml:space="preserve"> každá ze Stran bezodkladně písemně oznámí druhé Straně.</w:t>
      </w:r>
    </w:p>
    <w:p w14:paraId="2D802CAD" w14:textId="4DB5A743" w:rsidR="00D30878" w:rsidRDefault="0008244E" w:rsidP="00977D92">
      <w:pPr>
        <w:pStyle w:val="Seznam2"/>
        <w:rPr>
          <w:rFonts w:ascii="Arial" w:hAnsi="Arial" w:cs="Arial"/>
        </w:rPr>
      </w:pPr>
      <w:r w:rsidRPr="00F2758A">
        <w:rPr>
          <w:rFonts w:ascii="Arial" w:hAnsi="Arial" w:cs="Arial"/>
        </w:rPr>
        <w:t xml:space="preserve">Projektové řízení je blíže specifikováno v </w:t>
      </w:r>
      <w:r w:rsidRPr="00F2758A">
        <w:rPr>
          <w:rFonts w:ascii="Arial" w:eastAsia="Times New Roman" w:hAnsi="Arial" w:cs="Arial"/>
          <w:b/>
        </w:rPr>
        <w:t>Příloze č</w:t>
      </w:r>
      <w:r w:rsidRPr="00F2758A">
        <w:rPr>
          <w:rFonts w:ascii="Arial" w:hAnsi="Arial" w:cs="Arial"/>
        </w:rPr>
        <w:t xml:space="preserve">. </w:t>
      </w:r>
      <w:r w:rsidR="00941D60" w:rsidRPr="00941D60">
        <w:rPr>
          <w:rFonts w:ascii="Arial" w:eastAsia="Times New Roman" w:hAnsi="Arial" w:cs="Arial"/>
          <w:b/>
        </w:rPr>
        <w:fldChar w:fldCharType="begin"/>
      </w:r>
      <w:r w:rsidR="00941D60" w:rsidRPr="00084084">
        <w:rPr>
          <w:rFonts w:ascii="Arial" w:hAnsi="Arial" w:cs="Arial"/>
          <w:b/>
        </w:rPr>
        <w:instrText xml:space="preserve"> REF _Ref141094688 \r \h </w:instrText>
      </w:r>
      <w:r w:rsidR="00941D60" w:rsidRPr="00084084">
        <w:rPr>
          <w:rFonts w:ascii="Arial" w:eastAsia="Times New Roman" w:hAnsi="Arial" w:cs="Arial"/>
          <w:b/>
        </w:rPr>
        <w:instrText xml:space="preserve"> \* MERGEFORMAT </w:instrText>
      </w:r>
      <w:r w:rsidR="00941D60" w:rsidRPr="00941D60">
        <w:rPr>
          <w:rFonts w:ascii="Arial" w:eastAsia="Times New Roman" w:hAnsi="Arial" w:cs="Arial"/>
          <w:b/>
        </w:rPr>
      </w:r>
      <w:r w:rsidR="00941D60" w:rsidRPr="00941D60">
        <w:rPr>
          <w:rFonts w:ascii="Arial" w:eastAsia="Times New Roman" w:hAnsi="Arial" w:cs="Arial"/>
          <w:b/>
        </w:rPr>
        <w:fldChar w:fldCharType="separate"/>
      </w:r>
      <w:r w:rsidR="001655BD">
        <w:rPr>
          <w:rFonts w:ascii="Arial" w:hAnsi="Arial" w:cs="Arial"/>
          <w:b/>
        </w:rPr>
        <w:t>8</w:t>
      </w:r>
      <w:r w:rsidR="00941D60" w:rsidRPr="00941D60">
        <w:rPr>
          <w:rFonts w:ascii="Arial" w:eastAsia="Times New Roman" w:hAnsi="Arial" w:cs="Arial"/>
          <w:b/>
        </w:rPr>
        <w:fldChar w:fldCharType="end"/>
      </w:r>
      <w:r w:rsidRPr="00F2758A">
        <w:rPr>
          <w:rFonts w:ascii="Arial" w:hAnsi="Arial" w:cs="Arial"/>
        </w:rPr>
        <w:t>.</w:t>
      </w:r>
    </w:p>
    <w:p w14:paraId="4AB02AA4" w14:textId="77DE7D77" w:rsidR="00A35B1F" w:rsidRPr="00F2758A" w:rsidRDefault="00A35B1F" w:rsidP="00977D92">
      <w:pPr>
        <w:pStyle w:val="Seznam"/>
        <w:rPr>
          <w:rFonts w:ascii="Arial" w:hAnsi="Arial" w:cs="Arial"/>
        </w:rPr>
      </w:pPr>
      <w:bookmarkStart w:id="413" w:name="_Ref139385481"/>
      <w:bookmarkStart w:id="414" w:name="_Toc158745162"/>
      <w:r w:rsidRPr="00F2758A">
        <w:rPr>
          <w:rFonts w:ascii="Arial" w:hAnsi="Arial" w:cs="Arial"/>
        </w:rPr>
        <w:t>KOMUNIKACE STRAN</w:t>
      </w:r>
      <w:bookmarkEnd w:id="413"/>
      <w:bookmarkEnd w:id="414"/>
    </w:p>
    <w:p w14:paraId="1FDFF70C" w14:textId="107B3125" w:rsidR="00D30878" w:rsidRDefault="0008244E" w:rsidP="00977D92">
      <w:pPr>
        <w:pStyle w:val="Seznam2"/>
        <w:rPr>
          <w:rFonts w:ascii="Arial" w:hAnsi="Arial" w:cs="Arial"/>
        </w:rPr>
      </w:pPr>
      <w:r w:rsidRPr="00F2758A">
        <w:rPr>
          <w:rFonts w:ascii="Arial" w:hAnsi="Arial" w:cs="Arial"/>
        </w:rPr>
        <w:t xml:space="preserve">Veškerá komunikace mezi Objednatelem a Poskytovatelem bude probíhat v českém jazyce. Dokumentaci a jiné výstupy Díla poskytne Poskytovatel Objednateli v českém jazyce, ledaže </w:t>
      </w:r>
      <w:r w:rsidRPr="00F2758A">
        <w:rPr>
          <w:rFonts w:ascii="Arial" w:eastAsia="Times New Roman" w:hAnsi="Arial" w:cs="Arial"/>
          <w:b/>
        </w:rPr>
        <w:t xml:space="preserve">Příloha č. </w:t>
      </w:r>
      <w:r w:rsidR="008A5D88" w:rsidRPr="008A5D88">
        <w:rPr>
          <w:rFonts w:ascii="Arial" w:eastAsia="Times New Roman" w:hAnsi="Arial" w:cs="Arial"/>
          <w:b/>
        </w:rPr>
        <w:fldChar w:fldCharType="begin"/>
      </w:r>
      <w:r w:rsidR="008A5D88" w:rsidRPr="008A5D88">
        <w:rPr>
          <w:rFonts w:ascii="Arial" w:eastAsia="Times New Roman" w:hAnsi="Arial" w:cs="Arial"/>
          <w:b/>
        </w:rPr>
        <w:instrText xml:space="preserve"> REF _Ref141094395 \r \h </w:instrText>
      </w:r>
      <w:r w:rsidR="008A5D88" w:rsidRPr="00084084">
        <w:rPr>
          <w:rFonts w:ascii="Arial" w:eastAsia="Times New Roman" w:hAnsi="Arial" w:cs="Arial"/>
          <w:b/>
        </w:rPr>
        <w:instrText xml:space="preserve"> \* MERGEFORMAT </w:instrText>
      </w:r>
      <w:r w:rsidR="008A5D88" w:rsidRPr="008A5D88">
        <w:rPr>
          <w:rFonts w:ascii="Arial" w:eastAsia="Times New Roman" w:hAnsi="Arial" w:cs="Arial"/>
          <w:b/>
        </w:rPr>
      </w:r>
      <w:r w:rsidR="008A5D88" w:rsidRPr="008A5D88">
        <w:rPr>
          <w:rFonts w:ascii="Arial" w:eastAsia="Times New Roman" w:hAnsi="Arial" w:cs="Arial"/>
          <w:b/>
        </w:rPr>
        <w:fldChar w:fldCharType="separate"/>
      </w:r>
      <w:r w:rsidR="001655BD">
        <w:rPr>
          <w:rFonts w:ascii="Arial" w:eastAsia="Times New Roman" w:hAnsi="Arial" w:cs="Arial"/>
          <w:b/>
        </w:rPr>
        <w:t>1</w:t>
      </w:r>
      <w:r w:rsidR="008A5D88" w:rsidRPr="008A5D88">
        <w:rPr>
          <w:rFonts w:ascii="Arial" w:eastAsia="Times New Roman" w:hAnsi="Arial" w:cs="Arial"/>
          <w:b/>
        </w:rPr>
        <w:fldChar w:fldCharType="end"/>
      </w:r>
      <w:r w:rsidRPr="00F2758A">
        <w:rPr>
          <w:rFonts w:ascii="Arial" w:hAnsi="Arial" w:cs="Arial"/>
        </w:rPr>
        <w:t xml:space="preserve"> stanoví jinak.</w:t>
      </w:r>
    </w:p>
    <w:p w14:paraId="0C373016" w14:textId="1B692B56" w:rsidR="00D30878" w:rsidRDefault="0008244E" w:rsidP="00977D92">
      <w:pPr>
        <w:pStyle w:val="Seznam2"/>
        <w:rPr>
          <w:rFonts w:ascii="Arial" w:hAnsi="Arial" w:cs="Arial"/>
        </w:rPr>
      </w:pPr>
      <w:r w:rsidRPr="00F2758A">
        <w:rPr>
          <w:rFonts w:ascii="Arial" w:hAnsi="Arial" w:cs="Arial"/>
        </w:rPr>
        <w:t xml:space="preserve">Strany si pro vzájemnou komunikaci ohledně Smlouvy zvolily Kontaktní osoby a pro některé konkrétní úkony v rámci vzájemné komunikace další osoby, jejichž seznam a rozsah oprávnění v rámci plnění této Smlouvy je uveden v </w:t>
      </w:r>
      <w:r w:rsidRPr="00F2758A">
        <w:rPr>
          <w:rFonts w:ascii="Arial" w:eastAsia="Times New Roman" w:hAnsi="Arial" w:cs="Arial"/>
          <w:b/>
        </w:rPr>
        <w:t xml:space="preserve">Příloze č. </w:t>
      </w:r>
      <w:r w:rsidR="008A5D88">
        <w:rPr>
          <w:rFonts w:ascii="Arial" w:eastAsia="Times New Roman" w:hAnsi="Arial" w:cs="Arial"/>
          <w:b/>
        </w:rPr>
        <w:fldChar w:fldCharType="begin"/>
      </w:r>
      <w:r w:rsidR="008A5D88">
        <w:rPr>
          <w:rFonts w:ascii="Arial" w:eastAsia="Times New Roman" w:hAnsi="Arial" w:cs="Arial"/>
          <w:b/>
        </w:rPr>
        <w:instrText xml:space="preserve"> REF _Ref141094516 \r \h </w:instrText>
      </w:r>
      <w:r w:rsidR="008A5D88">
        <w:rPr>
          <w:rFonts w:ascii="Arial" w:eastAsia="Times New Roman" w:hAnsi="Arial" w:cs="Arial"/>
          <w:b/>
        </w:rPr>
      </w:r>
      <w:r w:rsidR="008A5D88">
        <w:rPr>
          <w:rFonts w:ascii="Arial" w:eastAsia="Times New Roman" w:hAnsi="Arial" w:cs="Arial"/>
          <w:b/>
        </w:rPr>
        <w:fldChar w:fldCharType="separate"/>
      </w:r>
      <w:r w:rsidR="001655BD">
        <w:rPr>
          <w:rFonts w:ascii="Arial" w:eastAsia="Times New Roman" w:hAnsi="Arial" w:cs="Arial"/>
          <w:b/>
        </w:rPr>
        <w:t>6</w:t>
      </w:r>
      <w:r w:rsidR="008A5D88">
        <w:rPr>
          <w:rFonts w:ascii="Arial" w:eastAsia="Times New Roman" w:hAnsi="Arial" w:cs="Arial"/>
          <w:b/>
        </w:rPr>
        <w:fldChar w:fldCharType="end"/>
      </w:r>
      <w:r w:rsidRPr="00F2758A">
        <w:rPr>
          <w:rFonts w:ascii="Arial" w:hAnsi="Arial" w:cs="Arial"/>
        </w:rPr>
        <w:t>.</w:t>
      </w:r>
    </w:p>
    <w:p w14:paraId="0D41FD56" w14:textId="7FD89C33" w:rsidR="00D30878" w:rsidRDefault="0008244E" w:rsidP="00111211">
      <w:pPr>
        <w:pStyle w:val="Seznam2"/>
        <w:rPr>
          <w:rFonts w:ascii="Arial" w:hAnsi="Arial" w:cs="Arial"/>
        </w:rPr>
      </w:pPr>
      <w:r w:rsidRPr="00F2758A">
        <w:rPr>
          <w:rFonts w:ascii="Arial" w:hAnsi="Arial" w:cs="Arial"/>
        </w:rPr>
        <w:t xml:space="preserve">Každá Strana oznámí druhé Straně jakékoliv změny v Kontaktních osobách, jiných osobách stanovených v </w:t>
      </w:r>
      <w:r w:rsidRPr="00F2758A">
        <w:rPr>
          <w:rFonts w:ascii="Arial" w:eastAsia="Times New Roman" w:hAnsi="Arial" w:cs="Arial"/>
          <w:b/>
        </w:rPr>
        <w:t xml:space="preserve">Příloze č. </w:t>
      </w:r>
      <w:r w:rsidR="008A5D88">
        <w:rPr>
          <w:rFonts w:ascii="Arial" w:eastAsia="Times New Roman" w:hAnsi="Arial" w:cs="Arial"/>
          <w:b/>
        </w:rPr>
        <w:fldChar w:fldCharType="begin"/>
      </w:r>
      <w:r w:rsidR="008A5D88">
        <w:rPr>
          <w:rFonts w:ascii="Arial" w:eastAsia="Times New Roman" w:hAnsi="Arial" w:cs="Arial"/>
          <w:b/>
        </w:rPr>
        <w:instrText xml:space="preserve"> REF _Ref141094516 \r \h </w:instrText>
      </w:r>
      <w:r w:rsidR="008A5D88">
        <w:rPr>
          <w:rFonts w:ascii="Arial" w:eastAsia="Times New Roman" w:hAnsi="Arial" w:cs="Arial"/>
          <w:b/>
        </w:rPr>
      </w:r>
      <w:r w:rsidR="008A5D88">
        <w:rPr>
          <w:rFonts w:ascii="Arial" w:eastAsia="Times New Roman" w:hAnsi="Arial" w:cs="Arial"/>
          <w:b/>
        </w:rPr>
        <w:fldChar w:fldCharType="separate"/>
      </w:r>
      <w:r w:rsidR="001655BD">
        <w:rPr>
          <w:rFonts w:ascii="Arial" w:eastAsia="Times New Roman" w:hAnsi="Arial" w:cs="Arial"/>
          <w:b/>
        </w:rPr>
        <w:t>6</w:t>
      </w:r>
      <w:r w:rsidR="008A5D88">
        <w:rPr>
          <w:rFonts w:ascii="Arial" w:eastAsia="Times New Roman" w:hAnsi="Arial" w:cs="Arial"/>
          <w:b/>
        </w:rPr>
        <w:fldChar w:fldCharType="end"/>
      </w:r>
      <w:r w:rsidRPr="00F2758A">
        <w:rPr>
          <w:rFonts w:ascii="Arial" w:hAnsi="Arial" w:cs="Arial"/>
        </w:rPr>
        <w:t>, kontaktních údajích anebo bankovních údajích uvedených v záhlaví této Smlouvy, a to v listinné podobě doručené na adresu druhé Strany, přičemž taková změna je účinná uplynutím desátého (10.) dne po jejím skutečném doručení bez nutnosti uzavření dodatku k této Smlouvě.</w:t>
      </w:r>
    </w:p>
    <w:p w14:paraId="6567D18C" w14:textId="651261E2" w:rsidR="00A35B1F" w:rsidRPr="00F2758A" w:rsidRDefault="00A35B1F" w:rsidP="00977D92">
      <w:pPr>
        <w:pStyle w:val="Seznam"/>
        <w:rPr>
          <w:rFonts w:ascii="Arial" w:hAnsi="Arial" w:cs="Arial"/>
        </w:rPr>
      </w:pPr>
      <w:bookmarkStart w:id="415" w:name="_Ref139377821"/>
      <w:bookmarkStart w:id="416" w:name="_Ref139377919"/>
      <w:bookmarkStart w:id="417" w:name="_Ref139385486"/>
      <w:bookmarkStart w:id="418" w:name="_Ref139385820"/>
      <w:bookmarkStart w:id="419" w:name="_Ref141364422"/>
      <w:bookmarkStart w:id="420" w:name="_Toc158745163"/>
      <w:r w:rsidRPr="00F2758A">
        <w:rPr>
          <w:rFonts w:ascii="Arial" w:hAnsi="Arial" w:cs="Arial"/>
        </w:rPr>
        <w:t>KYBERNETICKÁ BEZPEČNOST</w:t>
      </w:r>
      <w:bookmarkEnd w:id="415"/>
      <w:bookmarkEnd w:id="416"/>
      <w:bookmarkEnd w:id="417"/>
      <w:bookmarkEnd w:id="418"/>
      <w:bookmarkEnd w:id="419"/>
      <w:bookmarkEnd w:id="420"/>
    </w:p>
    <w:p w14:paraId="7B5318F9" w14:textId="77777777" w:rsidR="00D30878" w:rsidRDefault="0008244E" w:rsidP="00977D92">
      <w:pPr>
        <w:pStyle w:val="Seznam2"/>
        <w:rPr>
          <w:rFonts w:ascii="Arial" w:hAnsi="Arial" w:cs="Arial"/>
        </w:rPr>
      </w:pPr>
      <w:r w:rsidRPr="00F2758A">
        <w:rPr>
          <w:rFonts w:ascii="Arial" w:hAnsi="Arial" w:cs="Arial"/>
        </w:rPr>
        <w:t>Není-li v této Smlouvě nebo v souladu s touto Smlouvou stanoveno jinak, Poskytovatel tímto bere na vědomí, že:</w:t>
      </w:r>
    </w:p>
    <w:p w14:paraId="2D047816" w14:textId="0106C228" w:rsidR="00D30878" w:rsidRDefault="0008244E" w:rsidP="00977D92">
      <w:pPr>
        <w:pStyle w:val="Seznam3"/>
        <w:rPr>
          <w:rFonts w:ascii="Arial" w:hAnsi="Arial" w:cs="Arial"/>
        </w:rPr>
      </w:pPr>
      <w:r w:rsidRPr="00F2758A">
        <w:rPr>
          <w:rFonts w:ascii="Arial" w:hAnsi="Arial" w:cs="Arial"/>
        </w:rPr>
        <w:t>Objednatel je správcem informačních systémů kritické informační infrastruktury dle § 3 písm. c) ZKB, správcem komunikačního systému kritické informační infrastruktury dle § 3 písm. d) ZKB a správcem významných informačních systémů dle § 3 písm. e) ZKB. Poskytovatel dále tímto bere na vědomí, že provádění Díla dle této Smlouvy bude prováděno na aktivech systémů kritické informační infrastruktury a aktivech významných informačních systémů.</w:t>
      </w:r>
    </w:p>
    <w:p w14:paraId="66AE2419" w14:textId="4F32D3F0" w:rsidR="00D30878" w:rsidRDefault="0008244E" w:rsidP="00977D92">
      <w:pPr>
        <w:pStyle w:val="Seznam3"/>
        <w:rPr>
          <w:rFonts w:ascii="Arial" w:hAnsi="Arial" w:cs="Arial"/>
        </w:rPr>
      </w:pPr>
      <w:r w:rsidRPr="00F2758A">
        <w:rPr>
          <w:rFonts w:ascii="Arial" w:hAnsi="Arial" w:cs="Arial"/>
        </w:rPr>
        <w:t xml:space="preserve">Objednatel chápe Poskytovatele </w:t>
      </w:r>
      <w:r w:rsidRPr="006E62A8">
        <w:rPr>
          <w:rFonts w:ascii="Arial" w:hAnsi="Arial" w:cs="Arial"/>
        </w:rPr>
        <w:t xml:space="preserve">jako </w:t>
      </w:r>
      <w:r w:rsidR="00650C74" w:rsidRPr="0010306E">
        <w:rPr>
          <w:rFonts w:ascii="Arial" w:hAnsi="Arial" w:cs="Arial"/>
        </w:rPr>
        <w:t xml:space="preserve">významného dodavatele a </w:t>
      </w:r>
      <w:r w:rsidR="00E639D2" w:rsidRPr="0010306E">
        <w:rPr>
          <w:rFonts w:ascii="Arial" w:hAnsi="Arial" w:cs="Arial"/>
        </w:rPr>
        <w:t>provozovatele</w:t>
      </w:r>
      <w:r w:rsidR="00944BBD" w:rsidRPr="0010306E">
        <w:rPr>
          <w:rFonts w:ascii="Arial" w:hAnsi="Arial" w:cs="Arial"/>
        </w:rPr>
        <w:t xml:space="preserve"> systému kritické informační </w:t>
      </w:r>
      <w:r w:rsidR="001265BF" w:rsidRPr="0010306E">
        <w:rPr>
          <w:rFonts w:ascii="Arial" w:hAnsi="Arial" w:cs="Arial"/>
        </w:rPr>
        <w:t>infrastruktury – Systému</w:t>
      </w:r>
      <w:r w:rsidRPr="006E62A8">
        <w:rPr>
          <w:rFonts w:ascii="Arial" w:hAnsi="Arial" w:cs="Arial"/>
        </w:rPr>
        <w:t>.</w:t>
      </w:r>
    </w:p>
    <w:p w14:paraId="189B1FF9" w14:textId="2E60D289" w:rsidR="00D30878" w:rsidRDefault="0008244E" w:rsidP="00977D92">
      <w:pPr>
        <w:pStyle w:val="Seznam2"/>
        <w:rPr>
          <w:rFonts w:ascii="Arial" w:hAnsi="Arial" w:cs="Arial"/>
        </w:rPr>
      </w:pPr>
      <w:r w:rsidRPr="00F2758A">
        <w:rPr>
          <w:rFonts w:ascii="Arial" w:hAnsi="Arial" w:cs="Arial"/>
        </w:rPr>
        <w:t xml:space="preserve">Strany potvrzují, že rozsah zapojení Poskytovatele na zajištění bezpečnosti aktiv informačních a komunikačních systémů kritické informační infrastruktury a aktiv významných informačních </w:t>
      </w:r>
      <w:r w:rsidR="00A05A9C" w:rsidRPr="00F2758A">
        <w:rPr>
          <w:rFonts w:ascii="Arial" w:hAnsi="Arial" w:cs="Arial"/>
        </w:rPr>
        <w:t>systém</w:t>
      </w:r>
      <w:r w:rsidR="00A05A9C">
        <w:rPr>
          <w:rFonts w:ascii="Arial" w:hAnsi="Arial" w:cs="Arial"/>
        </w:rPr>
        <w:t>ů</w:t>
      </w:r>
      <w:r w:rsidR="00A05A9C" w:rsidRPr="00F2758A">
        <w:rPr>
          <w:rFonts w:ascii="Arial" w:hAnsi="Arial" w:cs="Arial"/>
        </w:rPr>
        <w:t xml:space="preserve"> </w:t>
      </w:r>
      <w:r w:rsidRPr="00F2758A">
        <w:rPr>
          <w:rFonts w:ascii="Arial" w:hAnsi="Arial" w:cs="Arial"/>
        </w:rPr>
        <w:t>je určen předmětem této Smlouvy.</w:t>
      </w:r>
    </w:p>
    <w:p w14:paraId="5FAE19A3" w14:textId="1E0BF774" w:rsidR="00D30878" w:rsidRDefault="0008244E" w:rsidP="00977D92">
      <w:pPr>
        <w:pStyle w:val="Seznam2"/>
        <w:rPr>
          <w:rFonts w:ascii="Arial" w:hAnsi="Arial" w:cs="Arial"/>
        </w:rPr>
      </w:pPr>
      <w:bookmarkStart w:id="421" w:name="_Ref139374105"/>
      <w:r w:rsidRPr="00F2758A">
        <w:rPr>
          <w:rFonts w:ascii="Arial" w:hAnsi="Arial" w:cs="Arial"/>
        </w:rPr>
        <w:t>Poskytovatel je povinen v rozsahu plnění této Smlouvy naplnit všechny bezpečnostní požadavky uvedené v</w:t>
      </w:r>
      <w:r w:rsidR="00FB56AC">
        <w:rPr>
          <w:rFonts w:ascii="Arial" w:hAnsi="Arial" w:cs="Arial"/>
        </w:rPr>
        <w:t> </w:t>
      </w:r>
      <w:r w:rsidR="00FB56AC" w:rsidRPr="00084084">
        <w:rPr>
          <w:rFonts w:ascii="Arial" w:hAnsi="Arial" w:cs="Arial"/>
          <w:b/>
          <w:bCs/>
        </w:rPr>
        <w:t>Příloze č.</w:t>
      </w:r>
      <w:r w:rsidR="00A84097">
        <w:rPr>
          <w:rFonts w:ascii="Arial" w:hAnsi="Arial" w:cs="Arial"/>
          <w:b/>
          <w:bCs/>
        </w:rPr>
        <w:t xml:space="preserve"> </w:t>
      </w:r>
      <w:r w:rsidR="00A84097">
        <w:rPr>
          <w:rFonts w:ascii="Arial" w:hAnsi="Arial" w:cs="Arial"/>
          <w:b/>
          <w:bCs/>
        </w:rPr>
        <w:fldChar w:fldCharType="begin"/>
      </w:r>
      <w:r w:rsidR="00A84097">
        <w:rPr>
          <w:rFonts w:ascii="Arial" w:hAnsi="Arial" w:cs="Arial"/>
          <w:b/>
          <w:bCs/>
        </w:rPr>
        <w:instrText xml:space="preserve"> REF _Ref142384815 \r \h </w:instrText>
      </w:r>
      <w:r w:rsidR="00A84097">
        <w:rPr>
          <w:rFonts w:ascii="Arial" w:hAnsi="Arial" w:cs="Arial"/>
          <w:b/>
          <w:bCs/>
        </w:rPr>
      </w:r>
      <w:r w:rsidR="00A84097">
        <w:rPr>
          <w:rFonts w:ascii="Arial" w:hAnsi="Arial" w:cs="Arial"/>
          <w:b/>
          <w:bCs/>
        </w:rPr>
        <w:fldChar w:fldCharType="separate"/>
      </w:r>
      <w:r w:rsidR="001655BD">
        <w:rPr>
          <w:rFonts w:ascii="Arial" w:hAnsi="Arial" w:cs="Arial"/>
          <w:b/>
          <w:bCs/>
        </w:rPr>
        <w:t>1</w:t>
      </w:r>
      <w:r w:rsidR="00A84097">
        <w:rPr>
          <w:rFonts w:ascii="Arial" w:hAnsi="Arial" w:cs="Arial"/>
          <w:b/>
          <w:bCs/>
        </w:rPr>
        <w:fldChar w:fldCharType="end"/>
      </w:r>
      <w:r w:rsidR="00FB56AC" w:rsidRPr="00084084">
        <w:rPr>
          <w:rFonts w:ascii="Arial" w:hAnsi="Arial" w:cs="Arial"/>
          <w:b/>
          <w:bCs/>
        </w:rPr>
        <w:t xml:space="preserve"> </w:t>
      </w:r>
      <w:r w:rsidR="00FB56AC">
        <w:rPr>
          <w:rFonts w:ascii="Arial" w:hAnsi="Arial" w:cs="Arial"/>
        </w:rPr>
        <w:t xml:space="preserve">a </w:t>
      </w:r>
      <w:r w:rsidRPr="00F2758A">
        <w:rPr>
          <w:rFonts w:ascii="Arial" w:eastAsia="Times New Roman" w:hAnsi="Arial" w:cs="Arial"/>
          <w:b/>
        </w:rPr>
        <w:t xml:space="preserve">Příloze č. </w:t>
      </w:r>
      <w:r w:rsidR="00FB56AC">
        <w:rPr>
          <w:rFonts w:ascii="Arial" w:eastAsia="Times New Roman" w:hAnsi="Arial" w:cs="Arial"/>
          <w:b/>
        </w:rPr>
        <w:fldChar w:fldCharType="begin"/>
      </w:r>
      <w:r w:rsidR="00FB56AC">
        <w:rPr>
          <w:rFonts w:ascii="Arial" w:eastAsia="Times New Roman" w:hAnsi="Arial" w:cs="Arial"/>
          <w:b/>
        </w:rPr>
        <w:instrText xml:space="preserve"> REF _Ref141369963 \r \h </w:instrText>
      </w:r>
      <w:r w:rsidR="00FB56AC">
        <w:rPr>
          <w:rFonts w:ascii="Arial" w:eastAsia="Times New Roman" w:hAnsi="Arial" w:cs="Arial"/>
          <w:b/>
        </w:rPr>
      </w:r>
      <w:r w:rsidR="00FB56AC">
        <w:rPr>
          <w:rFonts w:ascii="Arial" w:eastAsia="Times New Roman" w:hAnsi="Arial" w:cs="Arial"/>
          <w:b/>
        </w:rPr>
        <w:fldChar w:fldCharType="separate"/>
      </w:r>
      <w:r w:rsidR="001655BD">
        <w:rPr>
          <w:rFonts w:ascii="Arial" w:eastAsia="Times New Roman" w:hAnsi="Arial" w:cs="Arial"/>
          <w:b/>
        </w:rPr>
        <w:t>9</w:t>
      </w:r>
      <w:r w:rsidR="00FB56AC">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w:t>
      </w:r>
      <w:r w:rsidRPr="00F2758A">
        <w:rPr>
          <w:rFonts w:ascii="Arial" w:eastAsia="Times New Roman" w:hAnsi="Arial" w:cs="Arial"/>
          <w:b/>
        </w:rPr>
        <w:t>Kybernetické</w:t>
      </w:r>
      <w:r w:rsidRPr="00F2758A">
        <w:rPr>
          <w:rFonts w:ascii="Arial" w:hAnsi="Arial" w:cs="Arial"/>
        </w:rPr>
        <w:t xml:space="preserve"> </w:t>
      </w:r>
      <w:r w:rsidRPr="00F2758A">
        <w:rPr>
          <w:rFonts w:ascii="Arial" w:eastAsia="Times New Roman" w:hAnsi="Arial" w:cs="Arial"/>
          <w:b/>
        </w:rPr>
        <w:t>požadavky</w:t>
      </w:r>
      <w:r w:rsidRPr="00F2758A">
        <w:rPr>
          <w:rFonts w:ascii="Arial" w:hAnsi="Arial" w:cs="Arial"/>
        </w:rPr>
        <w:t xml:space="preserve">“), </w:t>
      </w:r>
      <w:r w:rsidR="004A2B7E" w:rsidRPr="00F2758A">
        <w:rPr>
          <w:rFonts w:ascii="Arial" w:hAnsi="Arial" w:cs="Arial"/>
        </w:rPr>
        <w:t>a</w:t>
      </w:r>
      <w:r w:rsidR="004A2B7E">
        <w:rPr>
          <w:rFonts w:ascii="Arial" w:hAnsi="Arial" w:cs="Arial"/>
        </w:rPr>
        <w:t> </w:t>
      </w:r>
      <w:r w:rsidRPr="00F2758A">
        <w:rPr>
          <w:rFonts w:ascii="Arial" w:hAnsi="Arial" w:cs="Arial"/>
        </w:rPr>
        <w:t>to do termínu uzavření této Smlouvy. Poskytoval je povinen tyto požadavky udržovat naplněné po celou dobu trvání této Smlouvy.</w:t>
      </w:r>
      <w:bookmarkEnd w:id="421"/>
      <w:r w:rsidR="00961F95">
        <w:rPr>
          <w:rFonts w:ascii="Arial" w:hAnsi="Arial" w:cs="Arial"/>
        </w:rPr>
        <w:t xml:space="preserve"> Kybernetické požadavky </w:t>
      </w:r>
      <w:r w:rsidR="00961F95" w:rsidRPr="004005E8">
        <w:rPr>
          <w:rFonts w:cstheme="minorHAnsi"/>
        </w:rPr>
        <w:t>mohou být ze strany Objednatele upraveny nebo doplněny</w:t>
      </w:r>
      <w:r w:rsidR="00961F95">
        <w:rPr>
          <w:rFonts w:cstheme="minorHAnsi"/>
        </w:rPr>
        <w:t>, zejména s ohledem na výsledek hodnocení rizik a/nebo relevantní akty NÚKIB.</w:t>
      </w:r>
    </w:p>
    <w:p w14:paraId="10B8C9A6" w14:textId="77777777" w:rsidR="00D30878" w:rsidRDefault="0008244E" w:rsidP="00977D92">
      <w:pPr>
        <w:pStyle w:val="Seznam2"/>
        <w:rPr>
          <w:rFonts w:ascii="Arial" w:hAnsi="Arial" w:cs="Arial"/>
        </w:rPr>
      </w:pPr>
      <w:bookmarkStart w:id="422" w:name="_Ref139385803"/>
      <w:r w:rsidRPr="00F2758A">
        <w:rPr>
          <w:rFonts w:ascii="Arial" w:hAnsi="Arial" w:cs="Arial"/>
        </w:rPr>
        <w:t>Poskytovatel se zavazuje poskytnout Objednateli součinnost v rámci plnění této Smlouvy a pro tuto činnost zabezpečit účast kvalifikovaných pracovníků Poskytovatele.</w:t>
      </w:r>
      <w:bookmarkEnd w:id="422"/>
    </w:p>
    <w:p w14:paraId="69E1DD96" w14:textId="77777777" w:rsidR="00D30878" w:rsidRDefault="0008244E">
      <w:pPr>
        <w:pStyle w:val="Seznam2"/>
        <w:rPr>
          <w:rFonts w:ascii="Arial" w:hAnsi="Arial" w:cs="Arial"/>
        </w:rPr>
      </w:pPr>
      <w:r w:rsidRPr="00F2758A">
        <w:rPr>
          <w:rFonts w:ascii="Arial" w:hAnsi="Arial" w:cs="Arial"/>
        </w:rPr>
        <w:t>Dále se Poskytovatel zavazuje nedostatky zjištěné:</w:t>
      </w:r>
    </w:p>
    <w:p w14:paraId="3344B195" w14:textId="3FC3A49B" w:rsidR="00D30878" w:rsidRDefault="0008244E" w:rsidP="00977D92">
      <w:pPr>
        <w:pStyle w:val="Seznam3"/>
        <w:rPr>
          <w:rFonts w:ascii="Arial" w:hAnsi="Arial" w:cs="Arial"/>
        </w:rPr>
      </w:pPr>
      <w:r w:rsidRPr="00F2758A">
        <w:rPr>
          <w:rFonts w:ascii="Arial" w:hAnsi="Arial" w:cs="Arial"/>
        </w:rPr>
        <w:t>na základě provedení hodnocení rizik</w:t>
      </w:r>
      <w:r w:rsidR="00083941">
        <w:rPr>
          <w:rFonts w:ascii="Arial" w:hAnsi="Arial" w:cs="Arial"/>
        </w:rPr>
        <w:t>;</w:t>
      </w:r>
      <w:r w:rsidRPr="00F2758A">
        <w:rPr>
          <w:rFonts w:ascii="Arial" w:hAnsi="Arial" w:cs="Arial"/>
        </w:rPr>
        <w:t xml:space="preserve"> nebo</w:t>
      </w:r>
    </w:p>
    <w:p w14:paraId="3911FF04" w14:textId="5E682289" w:rsidR="00D30878" w:rsidRDefault="0008244E" w:rsidP="00977D92">
      <w:pPr>
        <w:pStyle w:val="Seznam3"/>
        <w:rPr>
          <w:rFonts w:ascii="Arial" w:hAnsi="Arial" w:cs="Arial"/>
        </w:rPr>
      </w:pPr>
      <w:r w:rsidRPr="00F2758A">
        <w:rPr>
          <w:rFonts w:ascii="Arial" w:hAnsi="Arial" w:cs="Arial"/>
        </w:rPr>
        <w:t xml:space="preserve">v rámci zákaznického auditu dle Článku </w:t>
      </w:r>
      <w:r w:rsidR="00141E07">
        <w:rPr>
          <w:rFonts w:ascii="Arial" w:hAnsi="Arial" w:cs="Arial"/>
        </w:rPr>
        <w:fldChar w:fldCharType="begin"/>
      </w:r>
      <w:r w:rsidR="00141E07">
        <w:rPr>
          <w:rFonts w:ascii="Arial" w:hAnsi="Arial" w:cs="Arial"/>
        </w:rPr>
        <w:instrText xml:space="preserve"> REF _Ref117761133 \r \h </w:instrText>
      </w:r>
      <w:r w:rsidR="00141E07">
        <w:rPr>
          <w:rFonts w:ascii="Arial" w:hAnsi="Arial" w:cs="Arial"/>
        </w:rPr>
      </w:r>
      <w:r w:rsidR="00141E07">
        <w:rPr>
          <w:rFonts w:ascii="Arial" w:hAnsi="Arial" w:cs="Arial"/>
        </w:rPr>
        <w:fldChar w:fldCharType="separate"/>
      </w:r>
      <w:r w:rsidR="001655BD">
        <w:rPr>
          <w:rFonts w:ascii="Arial" w:hAnsi="Arial" w:cs="Arial"/>
        </w:rPr>
        <w:t>9.14</w:t>
      </w:r>
      <w:r w:rsidR="00141E07">
        <w:rPr>
          <w:rFonts w:ascii="Arial" w:hAnsi="Arial" w:cs="Arial"/>
        </w:rPr>
        <w:fldChar w:fldCharType="end"/>
      </w:r>
      <w:r w:rsidR="00A85FF0">
        <w:rPr>
          <w:rFonts w:ascii="Arial" w:hAnsi="Arial" w:cs="Arial"/>
        </w:rPr>
        <w:t xml:space="preserve"> </w:t>
      </w:r>
      <w:r w:rsidRPr="00F2758A">
        <w:rPr>
          <w:rFonts w:ascii="Arial" w:hAnsi="Arial" w:cs="Arial"/>
        </w:rPr>
        <w:t>této Smlouvy</w:t>
      </w:r>
    </w:p>
    <w:p w14:paraId="27F56400" w14:textId="4DAEB17E" w:rsidR="0008244E" w:rsidRPr="00F2758A" w:rsidRDefault="0008244E" w:rsidP="000A265D">
      <w:pPr>
        <w:pStyle w:val="Seznam2"/>
        <w:numPr>
          <w:ilvl w:val="0"/>
          <w:numId w:val="0"/>
        </w:numPr>
        <w:ind w:left="851"/>
      </w:pPr>
      <w:r w:rsidRPr="00F2758A">
        <w:t xml:space="preserve">odstranit ve lhůtě určené v písemném oznámení Objednatele. Nestanoví-li Objednatel lhůtu v písemném oznámení, zavazují se Strany dohodnout na lhůtě pro odstranění nedostatku, která </w:t>
      </w:r>
      <w:proofErr w:type="gramStart"/>
      <w:r w:rsidRPr="00F2758A">
        <w:t>nepřevýší</w:t>
      </w:r>
      <w:proofErr w:type="gramEnd"/>
      <w:r w:rsidRPr="00F2758A">
        <w:t xml:space="preserve"> </w:t>
      </w:r>
      <w:r w:rsidR="00141E07">
        <w:t>padesát</w:t>
      </w:r>
      <w:r w:rsidR="00141E07" w:rsidRPr="00F2758A">
        <w:t xml:space="preserve"> </w:t>
      </w:r>
      <w:r w:rsidRPr="00F2758A">
        <w:t>(</w:t>
      </w:r>
      <w:r w:rsidR="00141E07">
        <w:t>5</w:t>
      </w:r>
      <w:r w:rsidR="00141E07" w:rsidRPr="00F2758A">
        <w:t>0</w:t>
      </w:r>
      <w:r w:rsidRPr="00F2758A">
        <w:t>) kalendářních dnů.</w:t>
      </w:r>
      <w:r w:rsidR="00713017">
        <w:t xml:space="preserve"> </w:t>
      </w:r>
      <w:r w:rsidRPr="00F2758A">
        <w:t xml:space="preserve">Neodstranění nedostatků ve stanovené lhůtě je považováno za nenaplnění Kybernetických požadavků a tím porušení Článku </w:t>
      </w:r>
      <w:r w:rsidR="00A85FF0">
        <w:fldChar w:fldCharType="begin"/>
      </w:r>
      <w:r w:rsidR="00A85FF0">
        <w:instrText xml:space="preserve"> REF _Ref139374105 \r \h </w:instrText>
      </w:r>
      <w:r w:rsidR="00A85FF0">
        <w:fldChar w:fldCharType="separate"/>
      </w:r>
      <w:r w:rsidR="001655BD">
        <w:t>26.3</w:t>
      </w:r>
      <w:r w:rsidR="00A85FF0">
        <w:fldChar w:fldCharType="end"/>
      </w:r>
      <w:r w:rsidR="00A85FF0">
        <w:t>.</w:t>
      </w:r>
    </w:p>
    <w:p w14:paraId="46BC18CE" w14:textId="0E1BFFCB" w:rsidR="0008244E" w:rsidRPr="00F2758A" w:rsidRDefault="0008244E" w:rsidP="00977D92">
      <w:pPr>
        <w:pStyle w:val="Seznam2"/>
        <w:rPr>
          <w:rFonts w:ascii="Arial" w:hAnsi="Arial" w:cs="Arial"/>
        </w:rPr>
      </w:pPr>
      <w:bookmarkStart w:id="423" w:name="_Ref139384644"/>
      <w:r w:rsidRPr="00F2758A">
        <w:rPr>
          <w:rFonts w:ascii="Arial" w:hAnsi="Arial" w:cs="Arial"/>
        </w:rPr>
        <w:t>Poskytovatel se dále zavazuje:</w:t>
      </w:r>
      <w:bookmarkEnd w:id="423"/>
    </w:p>
    <w:p w14:paraId="071C00A0" w14:textId="77777777" w:rsidR="00D30878" w:rsidRDefault="0008244E" w:rsidP="00977D92">
      <w:pPr>
        <w:pStyle w:val="Seznam3"/>
        <w:rPr>
          <w:rFonts w:ascii="Arial" w:hAnsi="Arial" w:cs="Arial"/>
        </w:rPr>
      </w:pPr>
      <w:r w:rsidRPr="00F2758A">
        <w:rPr>
          <w:rFonts w:ascii="Arial" w:hAnsi="Arial" w:cs="Arial"/>
        </w:rPr>
        <w:t>poskytnout na vyžádání a bez zbytečného odkladu Objednateli dokumenty a obdobné výstupy, které budou prokazovat naplnění Kybernetických požadavků;</w:t>
      </w:r>
    </w:p>
    <w:p w14:paraId="10A4017E" w14:textId="77777777" w:rsidR="00D30878" w:rsidRDefault="0008244E" w:rsidP="00977D92">
      <w:pPr>
        <w:pStyle w:val="Seznam3"/>
        <w:rPr>
          <w:rFonts w:ascii="Arial" w:hAnsi="Arial" w:cs="Arial"/>
        </w:rPr>
      </w:pPr>
      <w:r w:rsidRPr="00F2758A">
        <w:rPr>
          <w:rFonts w:ascii="Arial" w:hAnsi="Arial" w:cs="Arial"/>
        </w:rPr>
        <w:t>na požádání s Objednatelem konzultovat kdykoli v průběhu plnění této Smlouvy detailní nastavení bezpečnostních opatření k naplnění Kybernetických požadavků a pro takovéto konzultace zajistit účast kvalifikovaných pracovníků;</w:t>
      </w:r>
    </w:p>
    <w:p w14:paraId="16311C20" w14:textId="7409FA1C" w:rsidR="00D30878" w:rsidRDefault="0008244E" w:rsidP="00977D92">
      <w:pPr>
        <w:pStyle w:val="Seznam3"/>
        <w:rPr>
          <w:rFonts w:ascii="Arial" w:hAnsi="Arial" w:cs="Arial"/>
        </w:rPr>
      </w:pPr>
      <w:r w:rsidRPr="00F2758A">
        <w:rPr>
          <w:rFonts w:ascii="Arial" w:hAnsi="Arial" w:cs="Arial"/>
        </w:rPr>
        <w:t xml:space="preserve">neprodleně informovat Objednatele o všech významných změnách </w:t>
      </w:r>
      <w:r w:rsidR="004A2B7E" w:rsidRPr="00F2758A">
        <w:rPr>
          <w:rFonts w:ascii="Arial" w:hAnsi="Arial" w:cs="Arial"/>
        </w:rPr>
        <w:t>v</w:t>
      </w:r>
      <w:r w:rsidR="004A2B7E">
        <w:rPr>
          <w:rFonts w:ascii="Arial" w:hAnsi="Arial" w:cs="Arial"/>
        </w:rPr>
        <w:t> </w:t>
      </w:r>
      <w:r w:rsidRPr="00F2758A">
        <w:rPr>
          <w:rFonts w:ascii="Arial" w:hAnsi="Arial" w:cs="Arial"/>
        </w:rPr>
        <w:t>naplnění Kybernetických požadavků, které nastanou kdykoli v průběhu trvání této Smlouvy;</w:t>
      </w:r>
    </w:p>
    <w:p w14:paraId="39F60DC5" w14:textId="3DCCF756" w:rsidR="00D30878" w:rsidRDefault="0008244E" w:rsidP="00977D92">
      <w:pPr>
        <w:pStyle w:val="Seznam3"/>
        <w:rPr>
          <w:rFonts w:ascii="Arial" w:hAnsi="Arial" w:cs="Arial"/>
        </w:rPr>
      </w:pPr>
      <w:r w:rsidRPr="00F2758A">
        <w:rPr>
          <w:rFonts w:ascii="Arial" w:hAnsi="Arial" w:cs="Arial"/>
        </w:rPr>
        <w:t xml:space="preserve">bezodkladně a s vyvinutím nejlepšího úsilí zajistit náhradní způsob naplnění Kybernetických požadavků, pokud stávající řešení přestalo být funkční </w:t>
      </w:r>
      <w:r w:rsidR="004A2B7E" w:rsidRPr="00F2758A">
        <w:rPr>
          <w:rFonts w:ascii="Arial" w:hAnsi="Arial" w:cs="Arial"/>
        </w:rPr>
        <w:t>a</w:t>
      </w:r>
      <w:r w:rsidR="004A2B7E">
        <w:rPr>
          <w:rFonts w:ascii="Arial" w:hAnsi="Arial" w:cs="Arial"/>
        </w:rPr>
        <w:t> </w:t>
      </w:r>
      <w:r w:rsidRPr="00F2758A">
        <w:rPr>
          <w:rFonts w:ascii="Arial" w:hAnsi="Arial" w:cs="Arial"/>
        </w:rPr>
        <w:t>efektivní;</w:t>
      </w:r>
    </w:p>
    <w:p w14:paraId="137CB8D3" w14:textId="32A7B0AC" w:rsidR="00D30878" w:rsidRDefault="0008244E" w:rsidP="00977D92">
      <w:pPr>
        <w:pStyle w:val="Seznam3"/>
        <w:rPr>
          <w:rFonts w:ascii="Arial" w:hAnsi="Arial" w:cs="Arial"/>
        </w:rPr>
      </w:pPr>
      <w:r w:rsidRPr="00F2758A">
        <w:rPr>
          <w:rFonts w:ascii="Arial" w:hAnsi="Arial" w:cs="Arial"/>
        </w:rPr>
        <w:t>informovat oprávněnou osobu Objednatele o bezpečnostních incidentech</w:t>
      </w:r>
      <w:r w:rsidR="009971EF">
        <w:rPr>
          <w:rFonts w:ascii="Arial" w:hAnsi="Arial" w:cs="Arial"/>
        </w:rPr>
        <w:t xml:space="preserve"> v souladu s Kybernetickými požadavky</w:t>
      </w:r>
      <w:r w:rsidRPr="00F2758A">
        <w:rPr>
          <w:rFonts w:ascii="Arial" w:hAnsi="Arial" w:cs="Arial"/>
        </w:rPr>
        <w:t>, které mohou ovlivnit realizaci plnění dle této Smlouvy</w:t>
      </w:r>
      <w:r w:rsidR="009971EF">
        <w:rPr>
          <w:rFonts w:ascii="Arial" w:hAnsi="Arial" w:cs="Arial"/>
        </w:rPr>
        <w:t xml:space="preserve">. </w:t>
      </w:r>
      <w:r w:rsidRPr="00F2758A">
        <w:rPr>
          <w:rFonts w:ascii="Arial" w:hAnsi="Arial" w:cs="Arial"/>
        </w:rPr>
        <w:t xml:space="preserve">Kontaktní osoby Stran vzájemně komunikují v průběhu plnění této Smlouvy za účelem dosažení standardů pro bezpečnost informací dle tohoto Článku </w:t>
      </w:r>
      <w:r w:rsidR="00A85FF0">
        <w:rPr>
          <w:rFonts w:ascii="Arial" w:hAnsi="Arial" w:cs="Arial"/>
        </w:rPr>
        <w:fldChar w:fldCharType="begin"/>
      </w:r>
      <w:r w:rsidR="00A85FF0">
        <w:rPr>
          <w:rFonts w:ascii="Arial" w:hAnsi="Arial" w:cs="Arial"/>
        </w:rPr>
        <w:instrText xml:space="preserve"> REF _Ref139385820 \r \h </w:instrText>
      </w:r>
      <w:r w:rsidR="00A85FF0">
        <w:rPr>
          <w:rFonts w:ascii="Arial" w:hAnsi="Arial" w:cs="Arial"/>
        </w:rPr>
      </w:r>
      <w:r w:rsidR="00A85FF0">
        <w:rPr>
          <w:rFonts w:ascii="Arial" w:hAnsi="Arial" w:cs="Arial"/>
        </w:rPr>
        <w:fldChar w:fldCharType="separate"/>
      </w:r>
      <w:r w:rsidR="001655BD">
        <w:rPr>
          <w:rFonts w:ascii="Arial" w:hAnsi="Arial" w:cs="Arial"/>
        </w:rPr>
        <w:t>26</w:t>
      </w:r>
      <w:r w:rsidR="00A85FF0">
        <w:rPr>
          <w:rFonts w:ascii="Arial" w:hAnsi="Arial" w:cs="Arial"/>
        </w:rPr>
        <w:fldChar w:fldCharType="end"/>
      </w:r>
      <w:r w:rsidRPr="00F2758A">
        <w:rPr>
          <w:rFonts w:ascii="Arial" w:hAnsi="Arial" w:cs="Arial"/>
        </w:rPr>
        <w:t>. V případě ohrožení anebo porušení bezpečnosti informací, zejména v případě výskytu kybernetické bezpečnostní události anebo incidentu, jsou Kontaktní osoby povinny vzájemně komunikovat, hlásit jejich výskyt druhé Straně a společně podnikat kroky k zajištění obnovení bezpečnosti informací;</w:t>
      </w:r>
    </w:p>
    <w:p w14:paraId="3624B9DF" w14:textId="53799368" w:rsidR="00D30878" w:rsidRDefault="0008244E" w:rsidP="00977D92">
      <w:pPr>
        <w:pStyle w:val="Seznam3"/>
        <w:rPr>
          <w:rFonts w:ascii="Arial" w:hAnsi="Arial" w:cs="Arial"/>
        </w:rPr>
      </w:pPr>
      <w:r w:rsidRPr="00F2758A">
        <w:rPr>
          <w:rFonts w:ascii="Arial" w:hAnsi="Arial" w:cs="Arial"/>
        </w:rPr>
        <w:t xml:space="preserve">při výkonu své činnosti včas a prokazatelně upozornit Objednatele na zřejmou nevhodnost jeho příkazů či doporučení vztahující se ke Kybernetickým požadavkům, jejichž následkem bude či může být vznik újmy anebo rozporu s obecně závaznými právními předpisy. Jestliže Poskytovatel při plnění Smlouvy zjistí či jako odborník mohl a měl zjistit rozpor ustanovení </w:t>
      </w:r>
      <w:r w:rsidR="001508ED">
        <w:rPr>
          <w:rFonts w:ascii="Arial" w:hAnsi="Arial" w:cs="Arial"/>
        </w:rPr>
        <w:t>i</w:t>
      </w:r>
      <w:r w:rsidRPr="00F2758A">
        <w:rPr>
          <w:rFonts w:ascii="Arial" w:hAnsi="Arial" w:cs="Arial"/>
        </w:rPr>
        <w:t xml:space="preserve">nterních předpisů se ZKB, VKB anebo rozhodnutím či jiným pokynem NÚKIB, je povinen takový rozpor Objednateli neprodleně ohlásit </w:t>
      </w:r>
      <w:r w:rsidR="004A2B7E" w:rsidRPr="00F2758A">
        <w:rPr>
          <w:rFonts w:ascii="Arial" w:hAnsi="Arial" w:cs="Arial"/>
        </w:rPr>
        <w:t>a</w:t>
      </w:r>
      <w:r w:rsidR="004A2B7E">
        <w:rPr>
          <w:rFonts w:ascii="Arial" w:hAnsi="Arial" w:cs="Arial"/>
        </w:rPr>
        <w:t> </w:t>
      </w:r>
      <w:r w:rsidRPr="00F2758A">
        <w:rPr>
          <w:rFonts w:ascii="Arial" w:hAnsi="Arial" w:cs="Arial"/>
        </w:rPr>
        <w:t>poskytnout Objednateli součinnost k jeho odstranění; a</w:t>
      </w:r>
    </w:p>
    <w:p w14:paraId="4B08FDEE" w14:textId="26D58C89" w:rsidR="00D30878" w:rsidRDefault="0008244E" w:rsidP="00977D92">
      <w:pPr>
        <w:pStyle w:val="Seznam3"/>
        <w:rPr>
          <w:rFonts w:ascii="Arial" w:hAnsi="Arial" w:cs="Arial"/>
        </w:rPr>
      </w:pPr>
      <w:bookmarkStart w:id="424" w:name="_Ref139385205"/>
      <w:r w:rsidRPr="00F2758A">
        <w:rPr>
          <w:rFonts w:ascii="Arial" w:hAnsi="Arial" w:cs="Arial"/>
        </w:rPr>
        <w:t xml:space="preserve">nechat si předem schválit </w:t>
      </w:r>
      <w:r w:rsidR="005A67AE">
        <w:rPr>
          <w:rFonts w:ascii="Arial" w:hAnsi="Arial" w:cs="Arial"/>
        </w:rPr>
        <w:t xml:space="preserve">Změnu kontroly nad aktivy a </w:t>
      </w:r>
      <w:r w:rsidRPr="00F2758A">
        <w:rPr>
          <w:rFonts w:ascii="Arial" w:hAnsi="Arial" w:cs="Arial"/>
        </w:rPr>
        <w:t>Změnu kontroly poskytovatele Objednatelem (porušení této povinnosti se považuje za podstatné porušení Smlouvy).</w:t>
      </w:r>
      <w:bookmarkEnd w:id="424"/>
    </w:p>
    <w:p w14:paraId="54B3EF4C" w14:textId="7A18DB1D" w:rsidR="00D30878" w:rsidRDefault="0008244E" w:rsidP="00977D92">
      <w:pPr>
        <w:pStyle w:val="Seznam2"/>
        <w:rPr>
          <w:rFonts w:ascii="Arial" w:hAnsi="Arial" w:cs="Arial"/>
        </w:rPr>
      </w:pPr>
      <w:r w:rsidRPr="00F2758A">
        <w:rPr>
          <w:rFonts w:ascii="Arial" w:hAnsi="Arial" w:cs="Arial"/>
        </w:rPr>
        <w:t xml:space="preserve">Poskytovatel bere na vědomí, že veškeré aktivity Poskytovatele a jeho plnění realizované v prostředí Objednatele mohou být monitorovány a vyhodnocovány </w:t>
      </w:r>
      <w:r w:rsidR="004A2B7E" w:rsidRPr="00F2758A">
        <w:rPr>
          <w:rFonts w:ascii="Arial" w:hAnsi="Arial" w:cs="Arial"/>
        </w:rPr>
        <w:t>v</w:t>
      </w:r>
      <w:r w:rsidR="004A2B7E">
        <w:rPr>
          <w:rFonts w:ascii="Arial" w:hAnsi="Arial" w:cs="Arial"/>
        </w:rPr>
        <w:t> </w:t>
      </w:r>
      <w:r w:rsidRPr="00F2758A">
        <w:rPr>
          <w:rFonts w:ascii="Arial" w:hAnsi="Arial" w:cs="Arial"/>
        </w:rPr>
        <w:t xml:space="preserve">rozsahu předmětu plnění a v souladu s </w:t>
      </w:r>
      <w:r w:rsidR="001508ED">
        <w:rPr>
          <w:rFonts w:ascii="Arial" w:hAnsi="Arial" w:cs="Arial"/>
        </w:rPr>
        <w:t>i</w:t>
      </w:r>
      <w:r w:rsidRPr="00F2758A">
        <w:rPr>
          <w:rFonts w:ascii="Arial" w:hAnsi="Arial" w:cs="Arial"/>
        </w:rPr>
        <w:t>nterními předpisy Objednatele, se kterými byl Poskytovatel seznámen.</w:t>
      </w:r>
    </w:p>
    <w:p w14:paraId="16BFAB7D" w14:textId="1491E7D0" w:rsidR="00D30878" w:rsidRDefault="0008244E" w:rsidP="00977D92">
      <w:pPr>
        <w:pStyle w:val="Seznam2"/>
        <w:rPr>
          <w:rFonts w:ascii="Arial" w:hAnsi="Arial" w:cs="Arial"/>
        </w:rPr>
      </w:pPr>
      <w:r w:rsidRPr="00F2758A">
        <w:rPr>
          <w:rFonts w:ascii="Arial" w:hAnsi="Arial" w:cs="Arial"/>
        </w:rPr>
        <w:t xml:space="preserve">Povinnosti Poskytovatele vyplývající z tohoto Článku </w:t>
      </w:r>
      <w:r w:rsidR="00A85FF0">
        <w:rPr>
          <w:rFonts w:ascii="Arial" w:hAnsi="Arial" w:cs="Arial"/>
        </w:rPr>
        <w:fldChar w:fldCharType="begin"/>
      </w:r>
      <w:r w:rsidR="00A85FF0">
        <w:rPr>
          <w:rFonts w:ascii="Arial" w:hAnsi="Arial" w:cs="Arial"/>
        </w:rPr>
        <w:instrText xml:space="preserve"> REF _Ref139385820 \r \h </w:instrText>
      </w:r>
      <w:r w:rsidR="00A85FF0">
        <w:rPr>
          <w:rFonts w:ascii="Arial" w:hAnsi="Arial" w:cs="Arial"/>
        </w:rPr>
      </w:r>
      <w:r w:rsidR="00A85FF0">
        <w:rPr>
          <w:rFonts w:ascii="Arial" w:hAnsi="Arial" w:cs="Arial"/>
        </w:rPr>
        <w:fldChar w:fldCharType="separate"/>
      </w:r>
      <w:r w:rsidR="001655BD">
        <w:rPr>
          <w:rFonts w:ascii="Arial" w:hAnsi="Arial" w:cs="Arial"/>
        </w:rPr>
        <w:t>26</w:t>
      </w:r>
      <w:r w:rsidR="00A85FF0">
        <w:rPr>
          <w:rFonts w:ascii="Arial" w:hAnsi="Arial" w:cs="Arial"/>
        </w:rPr>
        <w:fldChar w:fldCharType="end"/>
      </w:r>
      <w:r w:rsidRPr="00F2758A">
        <w:rPr>
          <w:rFonts w:ascii="Arial" w:hAnsi="Arial" w:cs="Arial"/>
        </w:rPr>
        <w:t xml:space="preserve"> platí adekvátně k podílu na plnění této Smlouvy i pro Poddodavatele.</w:t>
      </w:r>
    </w:p>
    <w:p w14:paraId="749F1EAF" w14:textId="50819861" w:rsidR="00A35B1F" w:rsidRPr="00F2758A" w:rsidRDefault="00A35B1F" w:rsidP="00977D92">
      <w:pPr>
        <w:pStyle w:val="Seznam"/>
        <w:rPr>
          <w:rFonts w:ascii="Arial" w:hAnsi="Arial" w:cs="Arial"/>
        </w:rPr>
      </w:pPr>
      <w:bookmarkStart w:id="425" w:name="_Toc158745164"/>
      <w:r w:rsidRPr="00F2758A">
        <w:rPr>
          <w:rFonts w:ascii="Arial" w:hAnsi="Arial" w:cs="Arial"/>
        </w:rPr>
        <w:t>OSTATNÍ UJEDNÁNÍ</w:t>
      </w:r>
      <w:bookmarkEnd w:id="425"/>
    </w:p>
    <w:p w14:paraId="4CEC0035" w14:textId="76BD17BF" w:rsidR="00D30878" w:rsidRDefault="0008244E" w:rsidP="00977D92">
      <w:pPr>
        <w:pStyle w:val="Seznam2"/>
        <w:rPr>
          <w:rFonts w:ascii="Arial" w:hAnsi="Arial" w:cs="Arial"/>
        </w:rPr>
      </w:pPr>
      <w:r w:rsidRPr="00F2758A">
        <w:rPr>
          <w:rFonts w:ascii="Arial" w:hAnsi="Arial" w:cs="Arial"/>
        </w:rPr>
        <w:t>Strany ujednaly a souhlasí, že Objednatel nemá zájem na částečném plnění a je povinen převzít plnění pouze v provedení dohodnutém na základě této Smlouvy</w:t>
      </w:r>
      <w:r w:rsidR="00CA4879" w:rsidRPr="00CA4879">
        <w:rPr>
          <w:rFonts w:ascii="Arial" w:hAnsi="Arial" w:cs="Arial"/>
        </w:rPr>
        <w:t xml:space="preserve">; tím není dotčeno ujednání </w:t>
      </w:r>
      <w:r w:rsidR="00CA4879">
        <w:rPr>
          <w:rFonts w:ascii="Arial" w:hAnsi="Arial" w:cs="Arial"/>
        </w:rPr>
        <w:t>Článků</w:t>
      </w:r>
      <w:r w:rsidR="00CA4879" w:rsidRPr="00CA4879">
        <w:rPr>
          <w:rFonts w:ascii="Arial" w:hAnsi="Arial" w:cs="Arial"/>
        </w:rPr>
        <w:t xml:space="preserve"> </w:t>
      </w:r>
      <w:r w:rsidR="00CA4879">
        <w:rPr>
          <w:rFonts w:ascii="Arial" w:hAnsi="Arial" w:cs="Arial"/>
        </w:rPr>
        <w:fldChar w:fldCharType="begin"/>
      </w:r>
      <w:r w:rsidR="00CA4879">
        <w:rPr>
          <w:rFonts w:ascii="Arial" w:hAnsi="Arial" w:cs="Arial"/>
        </w:rPr>
        <w:instrText xml:space="preserve"> REF _Ref153309110 \r \h </w:instrText>
      </w:r>
      <w:r w:rsidR="00CA4879">
        <w:rPr>
          <w:rFonts w:ascii="Arial" w:hAnsi="Arial" w:cs="Arial"/>
        </w:rPr>
      </w:r>
      <w:r w:rsidR="00CA4879">
        <w:rPr>
          <w:rFonts w:ascii="Arial" w:hAnsi="Arial" w:cs="Arial"/>
        </w:rPr>
        <w:fldChar w:fldCharType="separate"/>
      </w:r>
      <w:r w:rsidR="001655BD">
        <w:rPr>
          <w:rFonts w:ascii="Arial" w:hAnsi="Arial" w:cs="Arial"/>
        </w:rPr>
        <w:t>21</w:t>
      </w:r>
      <w:r w:rsidR="00CA4879">
        <w:rPr>
          <w:rFonts w:ascii="Arial" w:hAnsi="Arial" w:cs="Arial"/>
        </w:rPr>
        <w:fldChar w:fldCharType="end"/>
      </w:r>
      <w:r w:rsidR="00CA4879" w:rsidRPr="00CA4879">
        <w:rPr>
          <w:rFonts w:ascii="Arial" w:hAnsi="Arial" w:cs="Arial"/>
        </w:rPr>
        <w:t xml:space="preserve"> a </w:t>
      </w:r>
      <w:r w:rsidR="00CA4879">
        <w:rPr>
          <w:rFonts w:ascii="Arial" w:hAnsi="Arial" w:cs="Arial"/>
        </w:rPr>
        <w:fldChar w:fldCharType="begin"/>
      </w:r>
      <w:r w:rsidR="00CA4879">
        <w:rPr>
          <w:rFonts w:ascii="Arial" w:hAnsi="Arial" w:cs="Arial"/>
        </w:rPr>
        <w:instrText xml:space="preserve"> REF _Ref153309121 \r \h </w:instrText>
      </w:r>
      <w:r w:rsidR="00CA4879">
        <w:rPr>
          <w:rFonts w:ascii="Arial" w:hAnsi="Arial" w:cs="Arial"/>
        </w:rPr>
      </w:r>
      <w:r w:rsidR="00CA4879">
        <w:rPr>
          <w:rFonts w:ascii="Arial" w:hAnsi="Arial" w:cs="Arial"/>
        </w:rPr>
        <w:fldChar w:fldCharType="separate"/>
      </w:r>
      <w:r w:rsidR="001655BD">
        <w:rPr>
          <w:rFonts w:ascii="Arial" w:hAnsi="Arial" w:cs="Arial"/>
        </w:rPr>
        <w:t>22</w:t>
      </w:r>
      <w:r w:rsidR="00CA4879">
        <w:rPr>
          <w:rFonts w:ascii="Arial" w:hAnsi="Arial" w:cs="Arial"/>
        </w:rPr>
        <w:fldChar w:fldCharType="end"/>
      </w:r>
      <w:r w:rsidR="00CA4879" w:rsidRPr="00CA4879">
        <w:rPr>
          <w:rFonts w:ascii="Arial" w:hAnsi="Arial" w:cs="Arial"/>
        </w:rPr>
        <w:t>, která mají přednost</w:t>
      </w:r>
      <w:r w:rsidRPr="00F2758A">
        <w:rPr>
          <w:rFonts w:ascii="Arial" w:hAnsi="Arial" w:cs="Arial"/>
        </w:rPr>
        <w:t>. Strany si dále sjednaly, že Objednatel není povinen přijmout jakékoli plnění dle této Smlouvy, pokud se Strany nedohodnou jinak, od třetí osoby.</w:t>
      </w:r>
    </w:p>
    <w:p w14:paraId="0A981F45" w14:textId="2FBC6F18" w:rsidR="00D30878" w:rsidRDefault="0008244E" w:rsidP="00977D92">
      <w:pPr>
        <w:pStyle w:val="Seznam2"/>
        <w:rPr>
          <w:rFonts w:ascii="Arial" w:hAnsi="Arial" w:cs="Arial"/>
        </w:rPr>
      </w:pPr>
      <w:bookmarkStart w:id="426" w:name="_Ref139384655"/>
      <w:r w:rsidRPr="00F2758A">
        <w:rPr>
          <w:rFonts w:ascii="Arial" w:hAnsi="Arial" w:cs="Arial"/>
        </w:rPr>
        <w:t xml:space="preserve">Poskytovatel je povinen získat a zabezpečit veškerá Nezbytná povolení v rozsahu, </w:t>
      </w:r>
      <w:r w:rsidR="004A2B7E" w:rsidRPr="00F2758A">
        <w:rPr>
          <w:rFonts w:ascii="Arial" w:hAnsi="Arial" w:cs="Arial"/>
        </w:rPr>
        <w:t>v</w:t>
      </w:r>
      <w:r w:rsidR="004A2B7E">
        <w:rPr>
          <w:rFonts w:ascii="Arial" w:hAnsi="Arial" w:cs="Arial"/>
        </w:rPr>
        <w:t> </w:t>
      </w:r>
      <w:r w:rsidRPr="00F2758A">
        <w:rPr>
          <w:rFonts w:ascii="Arial" w:hAnsi="Arial" w:cs="Arial"/>
        </w:rPr>
        <w:t>jakém měla být získána ke dni uzavření Smlouvy nebo před tímto dnem, tak, aby nedošlo k prodlení nebo k přerušení plnění této Smlouvy. Poskytovatel je povinen poskytnout Objednateli na jeho žádost kopii každého Nezbytného povolení bez zbytečného odkladu po obdržení takové žádosti Objednatele.</w:t>
      </w:r>
      <w:bookmarkEnd w:id="426"/>
    </w:p>
    <w:p w14:paraId="2C50AA12" w14:textId="2CB72F23" w:rsidR="00D30878" w:rsidRDefault="0008244E" w:rsidP="00977D92">
      <w:pPr>
        <w:pStyle w:val="Seznam2"/>
        <w:rPr>
          <w:rFonts w:ascii="Arial" w:hAnsi="Arial" w:cs="Arial"/>
        </w:rPr>
      </w:pPr>
      <w:r w:rsidRPr="00F2758A">
        <w:rPr>
          <w:rFonts w:ascii="Arial" w:hAnsi="Arial" w:cs="Arial"/>
        </w:rPr>
        <w:t>Poskytovatel je povinen splnit veškeré podmínky a omezení uložené Nezbytnými povoleními.</w:t>
      </w:r>
    </w:p>
    <w:p w14:paraId="3A11D96F" w14:textId="7AC32ADF" w:rsidR="0008244E" w:rsidRPr="00F2758A" w:rsidRDefault="0008244E" w:rsidP="00977D92">
      <w:pPr>
        <w:pStyle w:val="Seznam2"/>
        <w:rPr>
          <w:rFonts w:ascii="Arial" w:hAnsi="Arial" w:cs="Arial"/>
          <w:u w:val="single"/>
        </w:rPr>
      </w:pPr>
      <w:r w:rsidRPr="00F2758A">
        <w:rPr>
          <w:rFonts w:ascii="Arial" w:hAnsi="Arial" w:cs="Arial"/>
          <w:u w:val="single"/>
        </w:rPr>
        <w:t xml:space="preserve">Okolnosti vylučující povinnost k náhradě újmy:  </w:t>
      </w:r>
    </w:p>
    <w:p w14:paraId="5CBEE320" w14:textId="7EEEC528" w:rsidR="003257F8" w:rsidRDefault="003257F8" w:rsidP="00084084">
      <w:pPr>
        <w:pStyle w:val="Seznam3"/>
      </w:pPr>
      <w:bookmarkStart w:id="427" w:name="_Ref141973934"/>
      <w:r>
        <w:t xml:space="preserve">Žádná ze </w:t>
      </w:r>
      <w:r w:rsidR="00D67619">
        <w:t>S</w:t>
      </w:r>
      <w:r>
        <w:t xml:space="preserve">tran není v prodlení a ani nemá povinnost nahradit škodu způsobenou porušením svých povinností vyplývajících z této Smlouvy, bránila-li jí v jejich splnění vyšší moc. </w:t>
      </w:r>
      <w:r w:rsidR="00D97820">
        <w:t>Pro účely této Smlouvy je „vyšší mocí“ mimořádná nepředvídatelná a nepřekonatelná překážka vzniklá nezávisle na vůli Smluvní strany, která Smluvní straně zabrání ve splnění povinnosti plynoucí ze Smlouvy. Jedná se o událost, která nastala po podpisu této Smlouvy a ke které došlo bez zavinění Smluvní strany, pokud nebyla způsobena její chybou či nedbalostí.</w:t>
      </w:r>
      <w:bookmarkEnd w:id="427"/>
    </w:p>
    <w:p w14:paraId="221C3544" w14:textId="23A1CC5D" w:rsidR="003257F8" w:rsidRDefault="003257F8" w:rsidP="00084084">
      <w:pPr>
        <w:pStyle w:val="Seznam3"/>
      </w:pPr>
      <w:r>
        <w:t xml:space="preserve">Smluvní strany jsou povinny se informovat o překážce podle </w:t>
      </w:r>
      <w:r w:rsidR="004158C6">
        <w:t xml:space="preserve">Článku </w:t>
      </w:r>
      <w:r w:rsidR="004158C6">
        <w:fldChar w:fldCharType="begin"/>
      </w:r>
      <w:r w:rsidR="004158C6">
        <w:instrText xml:space="preserve"> REF _Ref141973934 \r \h </w:instrText>
      </w:r>
      <w:r w:rsidR="004158C6">
        <w:fldChar w:fldCharType="separate"/>
      </w:r>
      <w:r w:rsidR="001655BD">
        <w:t>27.4.1</w:t>
      </w:r>
      <w:r w:rsidR="004158C6">
        <w:fldChar w:fldCharType="end"/>
      </w:r>
      <w:r>
        <w:t xml:space="preserve"> nejpozději do </w:t>
      </w:r>
      <w:r w:rsidRPr="00084084">
        <w:t>pěti dnů</w:t>
      </w:r>
      <w:r>
        <w:t xml:space="preserve"> od jejího vzniku a společně hledat možnosti realizace té části plnění, které překážka nebrání.</w:t>
      </w:r>
    </w:p>
    <w:p w14:paraId="04E6A088" w14:textId="19BD490A" w:rsidR="00D30878" w:rsidRDefault="003257F8" w:rsidP="005A6F61">
      <w:pPr>
        <w:pStyle w:val="Seznam3"/>
        <w:rPr>
          <w:rFonts w:ascii="Arial" w:hAnsi="Arial" w:cs="Arial"/>
        </w:rPr>
      </w:pPr>
      <w:r>
        <w:t xml:space="preserve">Vyšší mocí nejsou okolnosti, jež vyplývají z osobních, zejména hospodářských poměrů povinné Smluvní strany, a dále překážky plnění, které byla tato Smluvní strana výslovně povinna překonat nebo odstranit podle </w:t>
      </w:r>
      <w:r w:rsidR="004158C6">
        <w:t>S</w:t>
      </w:r>
      <w:r>
        <w:t>mlouvy nebo obecně závazných právních předpisů, nebo jestliže může důsledky své odpovědnosti smluvně převést na třetí osobu, jakož i</w:t>
      </w:r>
      <w:r w:rsidR="004A2B7E">
        <w:t> </w:t>
      </w:r>
      <w:r>
        <w:t>okolnosti, které se projevily až v době, kdy byla povinná Smluvní strana již v prodlení.</w:t>
      </w:r>
    </w:p>
    <w:p w14:paraId="0BA860DF" w14:textId="77777777" w:rsidR="00D30878" w:rsidRDefault="0008244E" w:rsidP="00084084">
      <w:pPr>
        <w:pStyle w:val="Seznam2"/>
        <w:keepNext/>
        <w:rPr>
          <w:rFonts w:ascii="Arial" w:hAnsi="Arial" w:cs="Arial"/>
        </w:rPr>
      </w:pPr>
      <w:bookmarkStart w:id="428" w:name="_Ref139384664"/>
      <w:r w:rsidRPr="00F2758A">
        <w:rPr>
          <w:rFonts w:ascii="Arial" w:hAnsi="Arial" w:cs="Arial"/>
          <w:u w:val="single"/>
        </w:rPr>
        <w:t>Započtení, zastavení a postoupení pohledávek</w:t>
      </w:r>
      <w:r w:rsidRPr="00F2758A">
        <w:rPr>
          <w:rFonts w:ascii="Arial" w:hAnsi="Arial" w:cs="Arial"/>
        </w:rPr>
        <w:t>. Strany se výslovně dohodly, že:</w:t>
      </w:r>
      <w:bookmarkEnd w:id="428"/>
    </w:p>
    <w:p w14:paraId="6200B799" w14:textId="77777777" w:rsidR="00D30878" w:rsidRDefault="0008244E" w:rsidP="00977D92">
      <w:pPr>
        <w:pStyle w:val="Seznam3"/>
        <w:rPr>
          <w:rFonts w:ascii="Arial" w:hAnsi="Arial" w:cs="Arial"/>
        </w:rPr>
      </w:pPr>
      <w:r w:rsidRPr="00F2758A">
        <w:rPr>
          <w:rFonts w:ascii="Arial" w:hAnsi="Arial" w:cs="Arial"/>
        </w:rPr>
        <w:t>Poskytovatel není oprávněn postoupit jakékoliv své pohledávky z této Smlouvy na třetí osobu bez předchozího písemného souhlasu Objednatele, a to ani částečně;</w:t>
      </w:r>
    </w:p>
    <w:p w14:paraId="10032148" w14:textId="77777777" w:rsidR="00D30878" w:rsidRDefault="0008244E" w:rsidP="00977D92">
      <w:pPr>
        <w:pStyle w:val="Seznam3"/>
        <w:rPr>
          <w:rFonts w:ascii="Arial" w:hAnsi="Arial" w:cs="Arial"/>
        </w:rPr>
      </w:pPr>
      <w:r w:rsidRPr="00F2758A">
        <w:rPr>
          <w:rFonts w:ascii="Arial" w:hAnsi="Arial" w:cs="Arial"/>
        </w:rPr>
        <w:t>Objednatel je kdykoli oprávněn započíst jakékoli své pohledávky za Poskytovatelem proti pohledávce Poskytovatele. Poskytovatel je oprávněn započíst si své pohledávky za Objednatelem proti pohledávce Objednatele výlučně na základě písemné dohody Stran;</w:t>
      </w:r>
    </w:p>
    <w:p w14:paraId="3E3169E3" w14:textId="77777777" w:rsidR="00D30878" w:rsidRDefault="0008244E" w:rsidP="00977D92">
      <w:pPr>
        <w:pStyle w:val="Seznam3"/>
        <w:rPr>
          <w:rFonts w:ascii="Arial" w:hAnsi="Arial" w:cs="Arial"/>
        </w:rPr>
      </w:pPr>
      <w:r w:rsidRPr="00F2758A">
        <w:rPr>
          <w:rFonts w:ascii="Arial" w:hAnsi="Arial" w:cs="Arial"/>
        </w:rPr>
        <w:t>Poskytovatel souhlasí s tím, že Objednatel a jeho právní nástupci mohou kdykoli bez předchozího souhlasu Poskytovatele postoupit své pohledávky vyplývající z této Smlouvy.</w:t>
      </w:r>
    </w:p>
    <w:p w14:paraId="741C9ABC" w14:textId="0F2CA137" w:rsidR="00A35B1F" w:rsidRPr="00F2758A" w:rsidRDefault="00A35B1F" w:rsidP="00977D92">
      <w:pPr>
        <w:pStyle w:val="Seznam"/>
        <w:rPr>
          <w:rFonts w:ascii="Arial" w:hAnsi="Arial" w:cs="Arial"/>
        </w:rPr>
      </w:pPr>
      <w:bookmarkStart w:id="429" w:name="_Toc158745165"/>
      <w:r w:rsidRPr="00F2758A">
        <w:rPr>
          <w:rFonts w:ascii="Arial" w:hAnsi="Arial" w:cs="Arial"/>
        </w:rPr>
        <w:t>PROHLÁŠENÍ STRAN</w:t>
      </w:r>
      <w:bookmarkEnd w:id="429"/>
    </w:p>
    <w:p w14:paraId="0B8BD71F" w14:textId="77777777" w:rsidR="00D30878" w:rsidRDefault="0008244E" w:rsidP="00977D92">
      <w:pPr>
        <w:pStyle w:val="Seznam2"/>
        <w:rPr>
          <w:rFonts w:ascii="Arial" w:hAnsi="Arial" w:cs="Arial"/>
        </w:rPr>
      </w:pPr>
      <w:r w:rsidRPr="00F2758A">
        <w:rPr>
          <w:rFonts w:ascii="Arial" w:hAnsi="Arial" w:cs="Arial"/>
        </w:rPr>
        <w:t>Objednatel prohlašuje, že splňuje veškeré podmínky a požadavky v této Smlouvě stanovené a je oprávněn tuto Smlouvu uzavřít a řádně plnit závazky v ní obsažené.</w:t>
      </w:r>
    </w:p>
    <w:p w14:paraId="107FAFFE" w14:textId="77777777" w:rsidR="00D30878" w:rsidRDefault="0008244E" w:rsidP="00977D92">
      <w:pPr>
        <w:pStyle w:val="Seznam2"/>
        <w:rPr>
          <w:rFonts w:ascii="Arial" w:hAnsi="Arial" w:cs="Arial"/>
        </w:rPr>
      </w:pPr>
      <w:r w:rsidRPr="00F2758A">
        <w:rPr>
          <w:rFonts w:ascii="Arial" w:hAnsi="Arial" w:cs="Arial"/>
        </w:rPr>
        <w:t>Poskytovatel prohlašuje, že:</w:t>
      </w:r>
    </w:p>
    <w:p w14:paraId="49D823B2" w14:textId="2D090371" w:rsidR="00D30878" w:rsidRDefault="0008244E" w:rsidP="00977D92">
      <w:pPr>
        <w:pStyle w:val="Seznam3"/>
        <w:rPr>
          <w:rFonts w:ascii="Arial" w:hAnsi="Arial" w:cs="Arial"/>
        </w:rPr>
      </w:pPr>
      <w:r w:rsidRPr="00F2758A">
        <w:rPr>
          <w:rFonts w:ascii="Arial" w:hAnsi="Arial" w:cs="Arial"/>
        </w:rPr>
        <w:t xml:space="preserve">je právnickou osobou řádně založenou a existující podle </w:t>
      </w:r>
      <w:r w:rsidR="00D67004">
        <w:rPr>
          <w:rFonts w:ascii="Arial" w:hAnsi="Arial" w:cs="Arial"/>
        </w:rPr>
        <w:t>českého</w:t>
      </w:r>
      <w:r w:rsidRPr="00F2758A">
        <w:rPr>
          <w:rFonts w:ascii="Arial" w:hAnsi="Arial" w:cs="Arial"/>
        </w:rPr>
        <w:t xml:space="preserve"> právního řádu;</w:t>
      </w:r>
    </w:p>
    <w:p w14:paraId="5B7988E8" w14:textId="77777777" w:rsidR="00D30878" w:rsidRDefault="0008244E" w:rsidP="00977D92">
      <w:pPr>
        <w:pStyle w:val="Seznam3"/>
        <w:rPr>
          <w:rFonts w:ascii="Arial" w:hAnsi="Arial" w:cs="Arial"/>
        </w:rPr>
      </w:pPr>
      <w:r w:rsidRPr="00F2758A">
        <w:rPr>
          <w:rFonts w:ascii="Arial" w:hAnsi="Arial" w:cs="Arial"/>
        </w:rPr>
        <w:t>splňuje veškeré podmínky a požadavky v této Smlouvě stanovené a je oprávněn tuto Smlouvu uzavřít a řádně a včas plnit závazky v ní obsažené;</w:t>
      </w:r>
    </w:p>
    <w:p w14:paraId="79866271" w14:textId="4DD5C01F" w:rsidR="00D30878" w:rsidRDefault="0008244E" w:rsidP="00977D92">
      <w:pPr>
        <w:pStyle w:val="Seznam3"/>
        <w:rPr>
          <w:rFonts w:ascii="Arial" w:hAnsi="Arial" w:cs="Arial"/>
        </w:rPr>
      </w:pPr>
      <w:r w:rsidRPr="00F2758A">
        <w:rPr>
          <w:rFonts w:ascii="Arial" w:hAnsi="Arial" w:cs="Arial"/>
        </w:rPr>
        <w:t xml:space="preserve">ke dni uzavření této Smlouvy není vůči němu vedeno řízení dle Insolvenčního zákona a zavazuje se Objednatele bezodkladně informovat </w:t>
      </w:r>
      <w:r w:rsidR="004A2B7E" w:rsidRPr="00F2758A">
        <w:rPr>
          <w:rFonts w:ascii="Arial" w:hAnsi="Arial" w:cs="Arial"/>
        </w:rPr>
        <w:t>o</w:t>
      </w:r>
      <w:r w:rsidR="004A2B7E">
        <w:rPr>
          <w:rFonts w:ascii="Arial" w:hAnsi="Arial" w:cs="Arial"/>
        </w:rPr>
        <w:t> </w:t>
      </w:r>
      <w:r w:rsidRPr="00F2758A">
        <w:rPr>
          <w:rFonts w:ascii="Arial" w:hAnsi="Arial" w:cs="Arial"/>
        </w:rPr>
        <w:t xml:space="preserve">všech skutečnostech o hrozícím úpadku, popř. o prohlášení úpadku jeho společnosti, stejně jako o změnách v jeho kvalifikaci, kterou prokázal </w:t>
      </w:r>
      <w:r w:rsidR="004A2B7E" w:rsidRPr="00F2758A">
        <w:rPr>
          <w:rFonts w:ascii="Arial" w:hAnsi="Arial" w:cs="Arial"/>
        </w:rPr>
        <w:t>v</w:t>
      </w:r>
      <w:r w:rsidR="004A2B7E">
        <w:rPr>
          <w:rFonts w:ascii="Arial" w:hAnsi="Arial" w:cs="Arial"/>
        </w:rPr>
        <w:t> </w:t>
      </w:r>
      <w:r w:rsidRPr="00F2758A">
        <w:rPr>
          <w:rFonts w:ascii="Arial" w:hAnsi="Arial" w:cs="Arial"/>
        </w:rPr>
        <w:t xml:space="preserve">rámci </w:t>
      </w:r>
      <w:r w:rsidR="003D47AC">
        <w:rPr>
          <w:rFonts w:ascii="Arial" w:hAnsi="Arial" w:cs="Arial"/>
        </w:rPr>
        <w:t>Řízení se soutěžním dialogem</w:t>
      </w:r>
      <w:r w:rsidRPr="00F2758A">
        <w:rPr>
          <w:rFonts w:ascii="Arial" w:hAnsi="Arial" w:cs="Arial"/>
        </w:rPr>
        <w:t>;</w:t>
      </w:r>
    </w:p>
    <w:p w14:paraId="3DCF05C7" w14:textId="54CA9735" w:rsidR="00D30878" w:rsidRDefault="0008244E" w:rsidP="00977D92">
      <w:pPr>
        <w:pStyle w:val="Seznam3"/>
        <w:rPr>
          <w:rFonts w:ascii="Arial" w:hAnsi="Arial" w:cs="Arial"/>
        </w:rPr>
      </w:pPr>
      <w:r w:rsidRPr="00F2758A">
        <w:rPr>
          <w:rFonts w:ascii="Arial" w:hAnsi="Arial" w:cs="Arial"/>
        </w:rPr>
        <w:t xml:space="preserve">má zájem Veřejnou zakázku pro Objednatele řádně a včas plnit a splnit za úplatu (Cenu) sjednanou v této Smlouvě. Dále Poskytovatel prohlašuje, že se detailně seznámil s rozsahem a povahou předmětu Veřejné zakázky, že jsou mu známy veškeré technické, kvalitativní a jiné podmínky nezbytné </w:t>
      </w:r>
      <w:r w:rsidR="004A2B7E" w:rsidRPr="00F2758A">
        <w:rPr>
          <w:rFonts w:ascii="Arial" w:hAnsi="Arial" w:cs="Arial"/>
        </w:rPr>
        <w:t>k</w:t>
      </w:r>
      <w:r w:rsidR="004A2B7E">
        <w:rPr>
          <w:rFonts w:ascii="Arial" w:hAnsi="Arial" w:cs="Arial"/>
        </w:rPr>
        <w:t> </w:t>
      </w:r>
      <w:r w:rsidRPr="00F2758A">
        <w:rPr>
          <w:rFonts w:ascii="Arial" w:hAnsi="Arial" w:cs="Arial"/>
        </w:rPr>
        <w:t>její realizaci, těmto podmínkám rozumí a je schopný je dodržet;</w:t>
      </w:r>
      <w:r w:rsidRPr="00F2758A">
        <w:rPr>
          <w:rFonts w:ascii="Arial" w:eastAsia="Arial" w:hAnsi="Arial" w:cs="Arial"/>
        </w:rPr>
        <w:t xml:space="preserve"> </w:t>
      </w:r>
      <w:r w:rsidRPr="00F2758A">
        <w:rPr>
          <w:rFonts w:ascii="Arial" w:hAnsi="Arial" w:cs="Arial"/>
        </w:rPr>
        <w:t xml:space="preserve">veškeré písemné informace poskytnuté Poskytovatelem nebo jeho jménem Objednateli, jeho zástupcům či poradcům v průběhu </w:t>
      </w:r>
      <w:r w:rsidR="00524553">
        <w:rPr>
          <w:rFonts w:ascii="Arial" w:hAnsi="Arial" w:cs="Arial"/>
        </w:rPr>
        <w:t xml:space="preserve">Řízení se soutěžním dialogem a </w:t>
      </w:r>
      <w:r w:rsidRPr="00F2758A">
        <w:rPr>
          <w:rFonts w:ascii="Arial" w:hAnsi="Arial" w:cs="Arial"/>
        </w:rPr>
        <w:t xml:space="preserve">zadávacího řízení na realizaci Veřejné zakázky byly k datu jejich předložení (pokud nebyly nahrazeny či změněny jinou informací poskytnutou Poskytovatelem následně) pravdivé, úplné a přesné ve všech podstatných ohledech, </w:t>
      </w:r>
      <w:r w:rsidR="004A2B7E" w:rsidRPr="00F2758A">
        <w:rPr>
          <w:rFonts w:ascii="Arial" w:hAnsi="Arial" w:cs="Arial"/>
        </w:rPr>
        <w:t>a</w:t>
      </w:r>
      <w:r w:rsidR="004A2B7E">
        <w:rPr>
          <w:rFonts w:ascii="Arial" w:hAnsi="Arial" w:cs="Arial"/>
        </w:rPr>
        <w:t> </w:t>
      </w:r>
      <w:r w:rsidRPr="00F2758A">
        <w:rPr>
          <w:rFonts w:ascii="Arial" w:hAnsi="Arial" w:cs="Arial"/>
        </w:rPr>
        <w:t>Poskytovatel si není vědom žádných podstatných skutečností či okolností, které by Objednateli neoznámil a které by, pokud by byly Objednateli známy, mohly mít podstatný vliv na rozhodnutí Objednatele uzavřít či neuzavřít se Poskytovatelem tuto Smlouvu; a</w:t>
      </w:r>
    </w:p>
    <w:p w14:paraId="7B2B0486" w14:textId="28D8315D" w:rsidR="00D30878" w:rsidRDefault="0008244E" w:rsidP="00977D92">
      <w:pPr>
        <w:pStyle w:val="Seznam3"/>
        <w:rPr>
          <w:rFonts w:ascii="Arial" w:hAnsi="Arial" w:cs="Arial"/>
        </w:rPr>
      </w:pPr>
      <w:r w:rsidRPr="00F2758A">
        <w:rPr>
          <w:rFonts w:ascii="Arial" w:hAnsi="Arial" w:cs="Arial"/>
        </w:rPr>
        <w:t xml:space="preserve">disponuje veškerými profesními znalostmi, dovednostmi a kapacitou </w:t>
      </w:r>
      <w:r w:rsidR="004A2B7E" w:rsidRPr="00F2758A">
        <w:rPr>
          <w:rFonts w:ascii="Arial" w:hAnsi="Arial" w:cs="Arial"/>
        </w:rPr>
        <w:t>k</w:t>
      </w:r>
      <w:r w:rsidR="004A2B7E">
        <w:rPr>
          <w:rFonts w:ascii="Arial" w:hAnsi="Arial" w:cs="Arial"/>
        </w:rPr>
        <w:t> </w:t>
      </w:r>
      <w:r w:rsidRPr="00F2758A">
        <w:rPr>
          <w:rFonts w:ascii="Arial" w:hAnsi="Arial" w:cs="Arial"/>
        </w:rPr>
        <w:t>řádnému splnění předmětu Veřejné zakázky, a že všechny osoby, které použije k plnění této Smlouvy, mají potřebné vzdělání, zkušenosti či jinou profesní způsobilost k plnění, které má Poskytovatel dle této Smlouvy poskytovat a které doložil v souladu se Zadávací dokumentací.</w:t>
      </w:r>
    </w:p>
    <w:p w14:paraId="33C6F078" w14:textId="77777777" w:rsidR="00D30878" w:rsidRDefault="0008244E" w:rsidP="00977D92">
      <w:pPr>
        <w:pStyle w:val="Seznam2"/>
        <w:rPr>
          <w:rFonts w:ascii="Arial" w:hAnsi="Arial" w:cs="Arial"/>
        </w:rPr>
      </w:pPr>
      <w:r w:rsidRPr="00F2758A">
        <w:rPr>
          <w:rFonts w:ascii="Arial" w:hAnsi="Arial" w:cs="Arial"/>
        </w:rPr>
        <w:t>Strany společně prohlašují, že v případě právního nástupnictví namísto některé ze Stran, bude dále postupováno dle této Smlouvy, neboť práva a povinnosti vyplývající z této Smlouvy přechází ze zákona na právní nástupce Stran, není-li v této Smlouvě uvedeno jinak.</w:t>
      </w:r>
    </w:p>
    <w:p w14:paraId="0C0A1325" w14:textId="51292D98" w:rsidR="00A35B1F" w:rsidRPr="00F2758A" w:rsidRDefault="00A35B1F" w:rsidP="00977D92">
      <w:pPr>
        <w:pStyle w:val="Seznam"/>
        <w:rPr>
          <w:rFonts w:ascii="Arial" w:hAnsi="Arial" w:cs="Arial"/>
        </w:rPr>
      </w:pPr>
      <w:bookmarkStart w:id="430" w:name="_Ref139385501"/>
      <w:bookmarkStart w:id="431" w:name="_Toc158745166"/>
      <w:r w:rsidRPr="00F2758A">
        <w:rPr>
          <w:rFonts w:ascii="Arial" w:hAnsi="Arial" w:cs="Arial"/>
        </w:rPr>
        <w:t>ROZHODNÉ PRÁVO A ŘEŠENÍ SPORŮ</w:t>
      </w:r>
      <w:bookmarkEnd w:id="430"/>
      <w:bookmarkEnd w:id="431"/>
    </w:p>
    <w:p w14:paraId="6DB7B2FF" w14:textId="77777777" w:rsidR="00D30878" w:rsidRDefault="0008244E" w:rsidP="00977D92">
      <w:pPr>
        <w:pStyle w:val="Seznam2"/>
        <w:rPr>
          <w:rFonts w:ascii="Arial" w:hAnsi="Arial" w:cs="Arial"/>
        </w:rPr>
      </w:pPr>
      <w:r w:rsidRPr="00F2758A">
        <w:rPr>
          <w:rFonts w:ascii="Arial" w:hAnsi="Arial" w:cs="Arial"/>
        </w:rPr>
        <w:t>Smlouva se řídí a bude vykládána v souladu s právním řádem České republiky, zejména Občanským zákoníkem. Obchodní zvyklosti nemají přednost před žádnými ustanoveními zákona, a to ani před ustanoveními zákona, jež nemají donucující účinky.</w:t>
      </w:r>
    </w:p>
    <w:p w14:paraId="3BFBE43A" w14:textId="77777777" w:rsidR="00D30878" w:rsidRDefault="0008244E" w:rsidP="00977D92">
      <w:pPr>
        <w:pStyle w:val="Seznam2"/>
        <w:rPr>
          <w:rFonts w:ascii="Arial" w:hAnsi="Arial" w:cs="Arial"/>
        </w:rPr>
      </w:pPr>
      <w:r w:rsidRPr="00F2758A">
        <w:rPr>
          <w:rFonts w:ascii="Arial" w:hAnsi="Arial" w:cs="Arial"/>
        </w:rPr>
        <w:t xml:space="preserve">Strany se zavazují řešit veškeré spory, které mezi nimi mohou vzniknout v souvislosti s prováděním nebo výkladem této Smlouvy jednáním a vzájemnou dohodou. Pokud se </w:t>
      </w:r>
      <w:proofErr w:type="gramStart"/>
      <w:r w:rsidRPr="00F2758A">
        <w:rPr>
          <w:rFonts w:ascii="Arial" w:hAnsi="Arial" w:cs="Arial"/>
        </w:rPr>
        <w:t>nepodaří</w:t>
      </w:r>
      <w:proofErr w:type="gramEnd"/>
      <w:r w:rsidRPr="00F2758A">
        <w:rPr>
          <w:rFonts w:ascii="Arial" w:hAnsi="Arial" w:cs="Arial"/>
        </w:rPr>
        <w:t xml:space="preserve"> vyřešit předmětný spor, bude takový spor předložen jednou ze Stran věcně a místně příslušnému soudu. Strany si tímto sjednávají místní příslušnost obecného soudu Objednatele.</w:t>
      </w:r>
    </w:p>
    <w:p w14:paraId="6400C722" w14:textId="6285A445" w:rsidR="00A35B1F" w:rsidRPr="00F2758A" w:rsidRDefault="00A35B1F" w:rsidP="00977D92">
      <w:pPr>
        <w:pStyle w:val="Seznam"/>
        <w:rPr>
          <w:rFonts w:ascii="Arial" w:hAnsi="Arial" w:cs="Arial"/>
        </w:rPr>
      </w:pPr>
      <w:bookmarkStart w:id="432" w:name="_Toc158745167"/>
      <w:r w:rsidRPr="00F2758A">
        <w:rPr>
          <w:rFonts w:ascii="Arial" w:hAnsi="Arial" w:cs="Arial"/>
        </w:rPr>
        <w:t>ROZPORY V</w:t>
      </w:r>
      <w:r w:rsidR="0008244E" w:rsidRPr="00F2758A">
        <w:rPr>
          <w:rFonts w:ascii="Arial" w:hAnsi="Arial" w:cs="Arial"/>
        </w:rPr>
        <w:t> </w:t>
      </w:r>
      <w:r w:rsidRPr="00F2758A">
        <w:rPr>
          <w:rFonts w:ascii="Arial" w:hAnsi="Arial" w:cs="Arial"/>
        </w:rPr>
        <w:t>DOKUMENTACI</w:t>
      </w:r>
      <w:bookmarkEnd w:id="432"/>
    </w:p>
    <w:p w14:paraId="22F3464C" w14:textId="77777777" w:rsidR="00D30878" w:rsidRDefault="0008244E" w:rsidP="00977D92">
      <w:pPr>
        <w:pStyle w:val="Seznam2"/>
        <w:rPr>
          <w:rFonts w:ascii="Arial" w:hAnsi="Arial" w:cs="Arial"/>
        </w:rPr>
      </w:pPr>
      <w:bookmarkStart w:id="433" w:name="_Ref139385905"/>
      <w:r w:rsidRPr="00F2758A">
        <w:rPr>
          <w:rFonts w:ascii="Arial" w:hAnsi="Arial" w:cs="Arial"/>
        </w:rPr>
        <w:t xml:space="preserve">Každá Strana je povinna bez zbytečného odkladu poté, co se dozvěděla o jakémkoli rozporu, neshodě, rozdílu nebo odchylce mezi jakýmikoli dokumenty, které </w:t>
      </w:r>
      <w:proofErr w:type="gramStart"/>
      <w:r w:rsidRPr="00F2758A">
        <w:rPr>
          <w:rFonts w:ascii="Arial" w:hAnsi="Arial" w:cs="Arial"/>
        </w:rPr>
        <w:t>tvoří</w:t>
      </w:r>
      <w:proofErr w:type="gramEnd"/>
      <w:r w:rsidRPr="00F2758A">
        <w:rPr>
          <w:rFonts w:ascii="Arial" w:hAnsi="Arial" w:cs="Arial"/>
        </w:rPr>
        <w:t xml:space="preserve"> tuto Smlouvu, nebo dokumenty, které souvisí s touto Smlouvou, toto písemně oznámit druhé Straně.</w:t>
      </w:r>
      <w:bookmarkEnd w:id="433"/>
    </w:p>
    <w:p w14:paraId="19444781" w14:textId="0D24B647" w:rsidR="00D30878" w:rsidRDefault="0008244E" w:rsidP="00977D92">
      <w:pPr>
        <w:pStyle w:val="Seznam2"/>
        <w:rPr>
          <w:rFonts w:ascii="Arial" w:hAnsi="Arial" w:cs="Arial"/>
        </w:rPr>
      </w:pPr>
      <w:r w:rsidRPr="00F2758A">
        <w:rPr>
          <w:rFonts w:ascii="Arial" w:hAnsi="Arial" w:cs="Arial"/>
        </w:rPr>
        <w:t xml:space="preserve">Toto oznámení bude obsahovat podrobnosti o daném rozporu, neshodě, rozdílu nebo odchylce mezi dokumenty uvedenými v Článku </w:t>
      </w:r>
      <w:r w:rsidR="00A85FF0">
        <w:rPr>
          <w:rFonts w:ascii="Arial" w:hAnsi="Arial" w:cs="Arial"/>
        </w:rPr>
        <w:fldChar w:fldCharType="begin"/>
      </w:r>
      <w:r w:rsidR="00A85FF0">
        <w:rPr>
          <w:rFonts w:ascii="Arial" w:hAnsi="Arial" w:cs="Arial"/>
        </w:rPr>
        <w:instrText xml:space="preserve"> REF _Ref139385905 \r \h </w:instrText>
      </w:r>
      <w:r w:rsidR="00A85FF0">
        <w:rPr>
          <w:rFonts w:ascii="Arial" w:hAnsi="Arial" w:cs="Arial"/>
        </w:rPr>
      </w:r>
      <w:r w:rsidR="00A85FF0">
        <w:rPr>
          <w:rFonts w:ascii="Arial" w:hAnsi="Arial" w:cs="Arial"/>
        </w:rPr>
        <w:fldChar w:fldCharType="separate"/>
      </w:r>
      <w:r w:rsidR="001655BD">
        <w:rPr>
          <w:rFonts w:ascii="Arial" w:hAnsi="Arial" w:cs="Arial"/>
        </w:rPr>
        <w:t>30.1</w:t>
      </w:r>
      <w:r w:rsidR="00A85FF0">
        <w:rPr>
          <w:rFonts w:ascii="Arial" w:hAnsi="Arial" w:cs="Arial"/>
        </w:rPr>
        <w:fldChar w:fldCharType="end"/>
      </w:r>
      <w:r w:rsidR="00A85FF0">
        <w:rPr>
          <w:rFonts w:ascii="Arial" w:hAnsi="Arial" w:cs="Arial"/>
        </w:rPr>
        <w:t xml:space="preserve"> </w:t>
      </w:r>
      <w:r w:rsidRPr="00F2758A">
        <w:rPr>
          <w:rFonts w:ascii="Arial" w:hAnsi="Arial" w:cs="Arial"/>
        </w:rPr>
        <w:t>a návrh změn nezbytných pro vyřešení takového rozporu, neshody, rozdílu či odchylky.</w:t>
      </w:r>
    </w:p>
    <w:p w14:paraId="229B7981" w14:textId="77777777" w:rsidR="00D30878" w:rsidRDefault="0008244E" w:rsidP="00977D92">
      <w:pPr>
        <w:pStyle w:val="Seznam2"/>
        <w:rPr>
          <w:rFonts w:ascii="Arial" w:hAnsi="Arial" w:cs="Arial"/>
        </w:rPr>
      </w:pPr>
      <w:r w:rsidRPr="00F2758A">
        <w:rPr>
          <w:rFonts w:ascii="Arial" w:hAnsi="Arial" w:cs="Arial"/>
        </w:rPr>
        <w:t>Strany vyvinou úsilí k tomu, aby došlo bez zbytečného odkladu k odsouhlasení nezbytných změn.</w:t>
      </w:r>
    </w:p>
    <w:p w14:paraId="62503FBF" w14:textId="51E6E992" w:rsidR="00D30878" w:rsidRDefault="00BC1054" w:rsidP="00977D92">
      <w:pPr>
        <w:pStyle w:val="Seznam"/>
        <w:rPr>
          <w:rFonts w:ascii="Arial" w:hAnsi="Arial" w:cs="Arial"/>
        </w:rPr>
      </w:pPr>
      <w:bookmarkStart w:id="434" w:name="_Ref139385507"/>
      <w:bookmarkStart w:id="435" w:name="_Toc158745168"/>
      <w:r w:rsidRPr="00F2758A">
        <w:rPr>
          <w:rFonts w:ascii="Arial" w:hAnsi="Arial" w:cs="Arial"/>
        </w:rPr>
        <w:t>ZÁVĚREČNÁ USTANOVENÍ</w:t>
      </w:r>
      <w:bookmarkEnd w:id="434"/>
      <w:bookmarkEnd w:id="435"/>
    </w:p>
    <w:p w14:paraId="67FB0149" w14:textId="77777777" w:rsidR="00D30878" w:rsidRDefault="0008244E" w:rsidP="00977D92">
      <w:pPr>
        <w:pStyle w:val="Seznam2"/>
        <w:rPr>
          <w:rFonts w:ascii="Arial" w:eastAsia="Times New Roman" w:hAnsi="Arial" w:cs="Arial"/>
          <w:b/>
        </w:rPr>
      </w:pPr>
      <w:r w:rsidRPr="00F2758A">
        <w:rPr>
          <w:rFonts w:ascii="Arial" w:hAnsi="Arial" w:cs="Arial"/>
        </w:rPr>
        <w:t>Smlouva nabývá platnosti dnem jejího podpisu poslední Stranou a účinnosti dnem jejího uveřejnění v registru smluv ve smyslu ZRS.</w:t>
      </w:r>
    </w:p>
    <w:p w14:paraId="5C9EBCC8" w14:textId="77777777" w:rsidR="00D30878" w:rsidRDefault="0008244E" w:rsidP="00977D92">
      <w:pPr>
        <w:pStyle w:val="Seznam2"/>
        <w:rPr>
          <w:rFonts w:ascii="Arial" w:hAnsi="Arial" w:cs="Arial"/>
        </w:rPr>
      </w:pPr>
      <w:bookmarkStart w:id="436" w:name="_Ref141801097"/>
      <w:r w:rsidRPr="00F2758A">
        <w:rPr>
          <w:rFonts w:ascii="Arial" w:hAnsi="Arial" w:cs="Arial"/>
        </w:rPr>
        <w:t>V souvislosti s aplikací ZRS na tuto Smlouvu se Strany dohodly na následujícím:</w:t>
      </w:r>
      <w:bookmarkEnd w:id="436"/>
    </w:p>
    <w:p w14:paraId="679C5D2F" w14:textId="01D58D91" w:rsidR="00D30878" w:rsidRDefault="0008244E" w:rsidP="00977D92">
      <w:pPr>
        <w:pStyle w:val="Seznam3"/>
        <w:rPr>
          <w:rFonts w:ascii="Arial" w:hAnsi="Arial" w:cs="Arial"/>
        </w:rPr>
      </w:pPr>
      <w:r w:rsidRPr="00F2758A">
        <w:rPr>
          <w:rFonts w:ascii="Arial" w:hAnsi="Arial" w:cs="Arial"/>
        </w:rPr>
        <w:t xml:space="preserve">Smlouva neobsahuje obchodní tajemství žádné ze Stran ani jiné informace vyloučené z povinnosti uveřejnění (s výjimkou uvedenou dále) a je včetně </w:t>
      </w:r>
      <w:r w:rsidR="005C54F2">
        <w:rPr>
          <w:rFonts w:ascii="Arial" w:hAnsi="Arial" w:cs="Arial"/>
        </w:rPr>
        <w:t>svých</w:t>
      </w:r>
      <w:r w:rsidR="005C54F2" w:rsidRPr="00F2758A">
        <w:rPr>
          <w:rFonts w:ascii="Arial" w:hAnsi="Arial" w:cs="Arial"/>
        </w:rPr>
        <w:t xml:space="preserve"> </w:t>
      </w:r>
      <w:r w:rsidRPr="00F2758A">
        <w:rPr>
          <w:rFonts w:ascii="Arial" w:hAnsi="Arial" w:cs="Arial"/>
        </w:rPr>
        <w:t xml:space="preserve">Příloh způsobilá k uveřejnění v registru smluv ve smyslu ZRS a Strany s uveřejněním Smlouvy, včetně jejích Příloh, souhlasí; výjimkou jsou Osobní údaje v podobě jmen a kontaktních údajů osob uvedených v </w:t>
      </w:r>
      <w:r w:rsidRPr="00F2758A">
        <w:rPr>
          <w:rFonts w:ascii="Arial" w:eastAsia="Times New Roman" w:hAnsi="Arial" w:cs="Arial"/>
          <w:b/>
        </w:rPr>
        <w:t xml:space="preserve">Příloze č. </w:t>
      </w:r>
      <w:r w:rsidR="005C54F2">
        <w:rPr>
          <w:rFonts w:ascii="Arial" w:eastAsia="Times New Roman" w:hAnsi="Arial" w:cs="Arial"/>
          <w:b/>
        </w:rPr>
        <w:fldChar w:fldCharType="begin"/>
      </w:r>
      <w:r w:rsidR="005C54F2">
        <w:rPr>
          <w:rFonts w:ascii="Arial" w:eastAsia="Times New Roman" w:hAnsi="Arial" w:cs="Arial"/>
          <w:b/>
        </w:rPr>
        <w:instrText xml:space="preserve"> REF _Ref141364481 \r \h </w:instrText>
      </w:r>
      <w:r w:rsidR="005C54F2">
        <w:rPr>
          <w:rFonts w:ascii="Arial" w:eastAsia="Times New Roman" w:hAnsi="Arial" w:cs="Arial"/>
          <w:b/>
        </w:rPr>
      </w:r>
      <w:r w:rsidR="005C54F2">
        <w:rPr>
          <w:rFonts w:ascii="Arial" w:eastAsia="Times New Roman" w:hAnsi="Arial" w:cs="Arial"/>
          <w:b/>
        </w:rPr>
        <w:fldChar w:fldCharType="separate"/>
      </w:r>
      <w:r w:rsidR="001655BD">
        <w:rPr>
          <w:rFonts w:ascii="Arial" w:eastAsia="Times New Roman" w:hAnsi="Arial" w:cs="Arial"/>
          <w:b/>
        </w:rPr>
        <w:t>4</w:t>
      </w:r>
      <w:r w:rsidR="005C54F2">
        <w:rPr>
          <w:rFonts w:ascii="Arial" w:eastAsia="Times New Roman" w:hAnsi="Arial" w:cs="Arial"/>
          <w:b/>
        </w:rPr>
        <w:fldChar w:fldCharType="end"/>
      </w:r>
      <w:r w:rsidRPr="00F2758A">
        <w:rPr>
          <w:rFonts w:ascii="Arial" w:eastAsia="Times New Roman" w:hAnsi="Arial" w:cs="Arial"/>
          <w:b/>
        </w:rPr>
        <w:t xml:space="preserve"> </w:t>
      </w:r>
      <w:r w:rsidR="004A2B7E" w:rsidRPr="00F2758A">
        <w:rPr>
          <w:rFonts w:ascii="Arial" w:hAnsi="Arial" w:cs="Arial"/>
        </w:rPr>
        <w:t>a</w:t>
      </w:r>
      <w:r w:rsidR="004A2B7E">
        <w:rPr>
          <w:rFonts w:ascii="Arial" w:hAnsi="Arial" w:cs="Arial"/>
        </w:rPr>
        <w:t> </w:t>
      </w:r>
      <w:r w:rsidRPr="00F2758A">
        <w:rPr>
          <w:rFonts w:ascii="Arial" w:eastAsia="Times New Roman" w:hAnsi="Arial" w:cs="Arial"/>
          <w:b/>
        </w:rPr>
        <w:t xml:space="preserve">Příloze č. </w:t>
      </w:r>
      <w:r w:rsidR="005C54F2">
        <w:rPr>
          <w:rFonts w:ascii="Arial" w:eastAsia="Times New Roman" w:hAnsi="Arial" w:cs="Arial"/>
          <w:b/>
        </w:rPr>
        <w:fldChar w:fldCharType="begin"/>
      </w:r>
      <w:r w:rsidR="005C54F2">
        <w:rPr>
          <w:rFonts w:ascii="Arial" w:eastAsia="Times New Roman" w:hAnsi="Arial" w:cs="Arial"/>
          <w:b/>
        </w:rPr>
        <w:instrText xml:space="preserve"> REF _Ref141094516 \r \h </w:instrText>
      </w:r>
      <w:r w:rsidR="005C54F2">
        <w:rPr>
          <w:rFonts w:ascii="Arial" w:eastAsia="Times New Roman" w:hAnsi="Arial" w:cs="Arial"/>
          <w:b/>
        </w:rPr>
      </w:r>
      <w:r w:rsidR="005C54F2">
        <w:rPr>
          <w:rFonts w:ascii="Arial" w:eastAsia="Times New Roman" w:hAnsi="Arial" w:cs="Arial"/>
          <w:b/>
        </w:rPr>
        <w:fldChar w:fldCharType="separate"/>
      </w:r>
      <w:r w:rsidR="001655BD">
        <w:rPr>
          <w:rFonts w:ascii="Arial" w:eastAsia="Times New Roman" w:hAnsi="Arial" w:cs="Arial"/>
          <w:b/>
        </w:rPr>
        <w:t>6</w:t>
      </w:r>
      <w:r w:rsidR="005C54F2">
        <w:rPr>
          <w:rFonts w:ascii="Arial" w:eastAsia="Times New Roman" w:hAnsi="Arial" w:cs="Arial"/>
          <w:b/>
        </w:rPr>
        <w:fldChar w:fldCharType="end"/>
      </w:r>
      <w:r w:rsidRPr="00F2758A">
        <w:rPr>
          <w:rFonts w:ascii="Arial" w:hAnsi="Arial" w:cs="Arial"/>
        </w:rPr>
        <w:t>, které budou znečitelněny, a obchodní tajemství a důvěrné informace označené Poskytovatelem ve smyslu ZZVZ;</w:t>
      </w:r>
    </w:p>
    <w:p w14:paraId="34E0CFCF" w14:textId="4DF9EF43" w:rsidR="00D30878" w:rsidRDefault="00386C80" w:rsidP="00977D92">
      <w:pPr>
        <w:pStyle w:val="Seznam3"/>
        <w:rPr>
          <w:rFonts w:ascii="Arial" w:hAnsi="Arial" w:cs="Arial"/>
        </w:rPr>
      </w:pPr>
      <w:bookmarkStart w:id="437" w:name="_Ref145082567"/>
      <w:r>
        <w:rPr>
          <w:rFonts w:ascii="Arial" w:hAnsi="Arial" w:cs="Arial"/>
        </w:rPr>
        <w:t>Poskytovatel</w:t>
      </w:r>
      <w:r w:rsidR="7F3E7B9D" w:rsidRPr="50C869F7">
        <w:rPr>
          <w:rFonts w:ascii="Arial" w:hAnsi="Arial" w:cs="Arial"/>
        </w:rPr>
        <w:t xml:space="preserve"> zašle v souladu s § 5 ZRS správci registru smluv elektronický obraz textového obsahu této Smlouvy a jejích Příloh v otevřeném a strojově čitelném formátu a metadata vyžadovaná ZRS, a to do příslušné datové schránky </w:t>
      </w:r>
      <w:r w:rsidR="78E67BC1" w:rsidRPr="50C869F7">
        <w:rPr>
          <w:rFonts w:ascii="Arial" w:hAnsi="Arial" w:cs="Arial"/>
        </w:rPr>
        <w:t xml:space="preserve">Digitální a informační agentury, </w:t>
      </w:r>
      <w:r w:rsidR="7F3E7B9D" w:rsidRPr="50C869F7">
        <w:rPr>
          <w:rFonts w:ascii="Arial" w:hAnsi="Arial" w:cs="Arial"/>
        </w:rPr>
        <w:t>určené pro uveřejňování záznamů v registru smluv prostřednictvím elektronického formuláře zveřejněného na portálu veřejné správy; a</w:t>
      </w:r>
      <w:bookmarkEnd w:id="437"/>
    </w:p>
    <w:p w14:paraId="6A4F1DF8" w14:textId="5D2C51AE" w:rsidR="00D30878" w:rsidRDefault="00386C80" w:rsidP="00977D92">
      <w:pPr>
        <w:pStyle w:val="Seznam3"/>
        <w:rPr>
          <w:rFonts w:ascii="Arial" w:hAnsi="Arial" w:cs="Arial"/>
        </w:rPr>
      </w:pPr>
      <w:r>
        <w:rPr>
          <w:rFonts w:ascii="Arial" w:hAnsi="Arial" w:cs="Arial"/>
        </w:rPr>
        <w:t>Poskytovatel</w:t>
      </w:r>
      <w:r w:rsidR="7F3E7B9D" w:rsidRPr="00F2758A">
        <w:rPr>
          <w:rFonts w:ascii="Arial" w:hAnsi="Arial" w:cs="Arial"/>
        </w:rPr>
        <w:t xml:space="preserve"> splní povinnost uvedenou v Článku </w:t>
      </w:r>
      <w:r w:rsidR="004A2B7E">
        <w:rPr>
          <w:rFonts w:ascii="Arial" w:hAnsi="Arial" w:cs="Arial"/>
        </w:rPr>
        <w:fldChar w:fldCharType="begin"/>
      </w:r>
      <w:r w:rsidR="004A2B7E">
        <w:rPr>
          <w:rFonts w:ascii="Arial" w:hAnsi="Arial" w:cs="Arial"/>
        </w:rPr>
        <w:instrText xml:space="preserve"> REF _Ref145082567 \r \h </w:instrText>
      </w:r>
      <w:r w:rsidR="004A2B7E">
        <w:rPr>
          <w:rFonts w:ascii="Arial" w:hAnsi="Arial" w:cs="Arial"/>
        </w:rPr>
      </w:r>
      <w:r w:rsidR="004A2B7E">
        <w:rPr>
          <w:rFonts w:ascii="Arial" w:hAnsi="Arial" w:cs="Arial"/>
        </w:rPr>
        <w:fldChar w:fldCharType="separate"/>
      </w:r>
      <w:r w:rsidR="001655BD">
        <w:rPr>
          <w:rFonts w:ascii="Arial" w:hAnsi="Arial" w:cs="Arial"/>
        </w:rPr>
        <w:t>31.2.2</w:t>
      </w:r>
      <w:r w:rsidR="004A2B7E">
        <w:rPr>
          <w:rFonts w:ascii="Arial" w:hAnsi="Arial" w:cs="Arial"/>
        </w:rPr>
        <w:fldChar w:fldCharType="end"/>
      </w:r>
      <w:r w:rsidR="7F3E7B9D" w:rsidRPr="00F2758A">
        <w:rPr>
          <w:rFonts w:ascii="Arial" w:hAnsi="Arial" w:cs="Arial"/>
        </w:rPr>
        <w:t xml:space="preserve"> neprodleně, nejpozději do patnácti (15) dnů od uzavření této Smlouvy.</w:t>
      </w:r>
      <w:r w:rsidR="7301F3C1">
        <w:rPr>
          <w:rFonts w:ascii="Arial" w:hAnsi="Arial" w:cs="Arial"/>
        </w:rPr>
        <w:t xml:space="preserve"> </w:t>
      </w:r>
    </w:p>
    <w:p w14:paraId="2161F59B" w14:textId="3110BDD3" w:rsidR="00D30878" w:rsidRDefault="00977D92" w:rsidP="00977D92">
      <w:pPr>
        <w:pStyle w:val="Seznam2"/>
        <w:rPr>
          <w:rFonts w:ascii="Arial" w:hAnsi="Arial" w:cs="Arial"/>
        </w:rPr>
      </w:pPr>
      <w:r w:rsidRPr="00F2758A">
        <w:rPr>
          <w:rFonts w:ascii="Arial" w:hAnsi="Arial" w:cs="Arial"/>
        </w:rPr>
        <w:t>Pro případ uzavírání této Smlouvy Strany vylučují použití § 1740 odst. 3 Občanského zákoníku, který stanoví, že smlouva je uzavřena i tehdy, kdy nedojde k úplné shodě projevů vůle smluvních stran.</w:t>
      </w:r>
    </w:p>
    <w:p w14:paraId="4100BE98" w14:textId="77777777" w:rsidR="00D30878" w:rsidRDefault="00977D92" w:rsidP="00977D92">
      <w:pPr>
        <w:pStyle w:val="Seznam2"/>
        <w:rPr>
          <w:rFonts w:ascii="Arial" w:hAnsi="Arial" w:cs="Arial"/>
        </w:rPr>
      </w:pPr>
      <w:r w:rsidRPr="00F2758A">
        <w:rPr>
          <w:rFonts w:ascii="Arial" w:hAnsi="Arial" w:cs="Arial"/>
        </w:rPr>
        <w:t>Poskytovatel na sebe přebírá nebezpečí změny okolností ve smyslu § 1765 Občanského zákoníku.</w:t>
      </w:r>
    </w:p>
    <w:p w14:paraId="06E8424A" w14:textId="77777777" w:rsidR="00D30878" w:rsidRDefault="00977D92" w:rsidP="00977D92">
      <w:pPr>
        <w:pStyle w:val="Seznam2"/>
        <w:rPr>
          <w:rFonts w:ascii="Arial" w:hAnsi="Arial" w:cs="Arial"/>
        </w:rPr>
      </w:pPr>
      <w:r w:rsidRPr="00F2758A">
        <w:rPr>
          <w:rFonts w:ascii="Arial" w:hAnsi="Arial" w:cs="Arial"/>
        </w:rPr>
        <w:t>Obě Strany prohlašují, že pokud se kterékoliv ustanovení této Smlouvy anebo s ní související ujednání ukáže být neplatným či nicotným nebo se neplatným či nicotným stane, tak tato skutečnost neovlivní platnost Smlouvy jako celku. V takovém případě se obě Strany zavazují nahradit neprodleně neplatné či nicotné ustanovení ustanovením platným; obdobně se zavazují postupovat v případě ostatních nedostatků Smlouvy či souvisejících ujednání.</w:t>
      </w:r>
    </w:p>
    <w:p w14:paraId="4FF2102E" w14:textId="77777777" w:rsidR="00D30878" w:rsidRDefault="00977D92" w:rsidP="00977D92">
      <w:pPr>
        <w:pStyle w:val="Seznam2"/>
        <w:rPr>
          <w:rFonts w:ascii="Arial" w:hAnsi="Arial" w:cs="Arial"/>
        </w:rPr>
      </w:pPr>
      <w:r w:rsidRPr="00F2758A">
        <w:rPr>
          <w:rFonts w:ascii="Arial" w:hAnsi="Arial" w:cs="Arial"/>
        </w:rPr>
        <w:t>Žádné nevyužití nebo opominutí nároku nebo práva vyplývajícího z této Smlouvy nebude vykládáno jako vzdání se nároku nebo práva, pokud tak nebude učiněno výslovně písemnou formou příslušnou Stranou. Vzdání se některého nároku nebo práva vyplývajícího z této Smlouvy nebude vykládáno jako vzdání se jakéhokoliv jiného nároku nebo práva. Žádné prodloužení lhůty ke splnění povinnosti nebo jiného úkonu předpokládaného touto Smlouvou nebude vykládáno jako prodloužení lhůty ke splnění jakékoliv jiné povinnosti nebo jiného úkonu předpokládaného touto Smlouvou. Pokud není v této Smlouvě uvedeno jinak, práva a nápravné prostředky upravené v této Smlouvě lze uplatnit souběžně a nevylučují žádná práva ani nápravné prostředky, na něž vzniká právo z právních předpisů.</w:t>
      </w:r>
    </w:p>
    <w:p w14:paraId="53B99F6A" w14:textId="77777777" w:rsidR="00D30878" w:rsidRDefault="00977D92" w:rsidP="00977D92">
      <w:pPr>
        <w:pStyle w:val="Seznam2"/>
        <w:rPr>
          <w:rFonts w:ascii="Arial" w:hAnsi="Arial" w:cs="Arial"/>
        </w:rPr>
      </w:pPr>
      <w:r w:rsidRPr="00F2758A">
        <w:rPr>
          <w:rFonts w:ascii="Arial" w:hAnsi="Arial" w:cs="Arial"/>
        </w:rPr>
        <w:t>Nedílnou součástí této Smlouvy jsou následující Přílohy:</w:t>
      </w:r>
    </w:p>
    <w:p w14:paraId="0384C88F" w14:textId="0EF6754B" w:rsidR="00D30878" w:rsidRDefault="004A1A57" w:rsidP="003617DE">
      <w:pPr>
        <w:pStyle w:val="Pokraovnseznamu3"/>
        <w:numPr>
          <w:ilvl w:val="0"/>
          <w:numId w:val="19"/>
        </w:numPr>
        <w:rPr>
          <w:rStyle w:val="Siln"/>
          <w:rFonts w:ascii="Arial" w:hAnsi="Arial" w:cs="Arial"/>
        </w:rPr>
      </w:pPr>
      <w:bookmarkStart w:id="438" w:name="_Ref142384815"/>
      <w:bookmarkStart w:id="439" w:name="_Ref141094395"/>
      <w:r>
        <w:rPr>
          <w:rStyle w:val="Siln"/>
          <w:rFonts w:ascii="Arial" w:hAnsi="Arial" w:cs="Arial"/>
          <w:bCs w:val="0"/>
        </w:rPr>
        <w:t>Příloha č. 1:</w:t>
      </w:r>
      <w:r w:rsidR="00977D92" w:rsidRPr="00F2758A">
        <w:rPr>
          <w:rStyle w:val="Siln"/>
          <w:rFonts w:ascii="Arial" w:hAnsi="Arial" w:cs="Arial"/>
        </w:rPr>
        <w:t xml:space="preserve"> </w:t>
      </w:r>
      <w:r w:rsidR="00977D92" w:rsidRPr="00F2758A">
        <w:rPr>
          <w:rStyle w:val="Siln"/>
          <w:rFonts w:ascii="Arial" w:hAnsi="Arial" w:cs="Arial"/>
          <w:b w:val="0"/>
          <w:bCs w:val="0"/>
        </w:rPr>
        <w:t>Technická specifikace</w:t>
      </w:r>
      <w:bookmarkEnd w:id="438"/>
      <w:bookmarkEnd w:id="439"/>
    </w:p>
    <w:p w14:paraId="278B655E" w14:textId="796D387A" w:rsidR="00D30878" w:rsidRDefault="00977D92" w:rsidP="003617DE">
      <w:pPr>
        <w:pStyle w:val="Pokraovnseznamu3"/>
        <w:numPr>
          <w:ilvl w:val="0"/>
          <w:numId w:val="19"/>
        </w:numPr>
        <w:rPr>
          <w:rStyle w:val="Siln"/>
          <w:rFonts w:ascii="Arial" w:hAnsi="Arial" w:cs="Arial"/>
          <w:b w:val="0"/>
          <w:bCs w:val="0"/>
        </w:rPr>
      </w:pPr>
      <w:bookmarkStart w:id="440" w:name="_Ref142384975"/>
      <w:bookmarkStart w:id="441" w:name="_Ref141182475"/>
      <w:r w:rsidRPr="00F2758A">
        <w:rPr>
          <w:rStyle w:val="Siln"/>
          <w:rFonts w:ascii="Arial" w:hAnsi="Arial" w:cs="Arial"/>
        </w:rPr>
        <w:t>Příloha č. 2:</w:t>
      </w:r>
      <w:r w:rsidRPr="00F2758A">
        <w:rPr>
          <w:rStyle w:val="Siln"/>
          <w:rFonts w:ascii="Arial" w:hAnsi="Arial" w:cs="Arial"/>
          <w:b w:val="0"/>
          <w:bCs w:val="0"/>
        </w:rPr>
        <w:t xml:space="preserve"> </w:t>
      </w:r>
      <w:r w:rsidR="00EE56B0">
        <w:rPr>
          <w:rStyle w:val="Siln"/>
          <w:rFonts w:ascii="Arial" w:hAnsi="Arial" w:cs="Arial"/>
          <w:b w:val="0"/>
          <w:bCs w:val="0"/>
        </w:rPr>
        <w:t>Nabídková c</w:t>
      </w:r>
      <w:r w:rsidRPr="00F2758A">
        <w:rPr>
          <w:rStyle w:val="Siln"/>
          <w:rFonts w:ascii="Arial" w:hAnsi="Arial" w:cs="Arial"/>
          <w:b w:val="0"/>
          <w:bCs w:val="0"/>
        </w:rPr>
        <w:t>ena</w:t>
      </w:r>
      <w:bookmarkEnd w:id="440"/>
      <w:bookmarkEnd w:id="441"/>
    </w:p>
    <w:p w14:paraId="4539E4B3" w14:textId="2A71B304" w:rsidR="00D30878" w:rsidRDefault="00977D92" w:rsidP="003617DE">
      <w:pPr>
        <w:pStyle w:val="Pokraovnseznamu3"/>
        <w:numPr>
          <w:ilvl w:val="0"/>
          <w:numId w:val="19"/>
        </w:numPr>
        <w:rPr>
          <w:rStyle w:val="Siln"/>
          <w:rFonts w:ascii="Arial" w:hAnsi="Arial" w:cs="Arial"/>
          <w:b w:val="0"/>
          <w:bCs w:val="0"/>
        </w:rPr>
      </w:pPr>
      <w:bookmarkStart w:id="442" w:name="_Ref142384941"/>
      <w:bookmarkStart w:id="443" w:name="_Ref141094472"/>
      <w:r w:rsidRPr="00F2758A">
        <w:rPr>
          <w:rStyle w:val="Siln"/>
          <w:rFonts w:ascii="Arial" w:hAnsi="Arial" w:cs="Arial"/>
        </w:rPr>
        <w:t>Příloha č. 3:</w:t>
      </w:r>
      <w:r w:rsidRPr="00F2758A">
        <w:rPr>
          <w:rStyle w:val="Siln"/>
          <w:rFonts w:ascii="Arial" w:hAnsi="Arial" w:cs="Arial"/>
          <w:b w:val="0"/>
          <w:bCs w:val="0"/>
        </w:rPr>
        <w:t xml:space="preserve"> Harmonogram</w:t>
      </w:r>
      <w:bookmarkEnd w:id="442"/>
      <w:bookmarkEnd w:id="443"/>
    </w:p>
    <w:p w14:paraId="0D198837" w14:textId="104E1180" w:rsidR="00D30878" w:rsidRDefault="00977D92" w:rsidP="003617DE">
      <w:pPr>
        <w:pStyle w:val="Pokraovnseznamu3"/>
        <w:numPr>
          <w:ilvl w:val="0"/>
          <w:numId w:val="19"/>
        </w:numPr>
        <w:rPr>
          <w:rStyle w:val="Siln"/>
          <w:rFonts w:ascii="Arial" w:hAnsi="Arial" w:cs="Arial"/>
          <w:b w:val="0"/>
          <w:bCs w:val="0"/>
        </w:rPr>
      </w:pPr>
      <w:bookmarkStart w:id="444" w:name="_Ref142385000"/>
      <w:bookmarkStart w:id="445" w:name="_Ref141364481"/>
      <w:r w:rsidRPr="00F2758A">
        <w:rPr>
          <w:rStyle w:val="Siln"/>
          <w:rFonts w:ascii="Arial" w:hAnsi="Arial" w:cs="Arial"/>
        </w:rPr>
        <w:t>Příloha č. 4:</w:t>
      </w:r>
      <w:r w:rsidRPr="00F2758A">
        <w:rPr>
          <w:rStyle w:val="Siln"/>
          <w:rFonts w:ascii="Arial" w:hAnsi="Arial" w:cs="Arial"/>
          <w:b w:val="0"/>
          <w:bCs w:val="0"/>
        </w:rPr>
        <w:t xml:space="preserve"> Realizační tým</w:t>
      </w:r>
      <w:bookmarkEnd w:id="444"/>
      <w:bookmarkEnd w:id="445"/>
    </w:p>
    <w:p w14:paraId="4B62322C" w14:textId="16AB31F5" w:rsidR="00D30878" w:rsidRDefault="00977D92" w:rsidP="003617DE">
      <w:pPr>
        <w:pStyle w:val="Pokraovnseznamu3"/>
        <w:numPr>
          <w:ilvl w:val="0"/>
          <w:numId w:val="19"/>
        </w:numPr>
        <w:rPr>
          <w:rStyle w:val="Siln"/>
          <w:rFonts w:ascii="Arial" w:hAnsi="Arial" w:cs="Arial"/>
          <w:b w:val="0"/>
          <w:bCs w:val="0"/>
        </w:rPr>
      </w:pPr>
      <w:bookmarkStart w:id="446" w:name="_Ref142385067"/>
      <w:bookmarkStart w:id="447" w:name="_Ref141094908"/>
      <w:r w:rsidRPr="00F2758A">
        <w:rPr>
          <w:rStyle w:val="Siln"/>
          <w:rFonts w:ascii="Arial" w:hAnsi="Arial" w:cs="Arial"/>
        </w:rPr>
        <w:t>Příloha č. 5:</w:t>
      </w:r>
      <w:r w:rsidRPr="00F2758A">
        <w:rPr>
          <w:rStyle w:val="Siln"/>
          <w:rFonts w:ascii="Arial" w:hAnsi="Arial" w:cs="Arial"/>
          <w:b w:val="0"/>
          <w:bCs w:val="0"/>
        </w:rPr>
        <w:t xml:space="preserve"> Poddodavatelé</w:t>
      </w:r>
      <w:bookmarkEnd w:id="446"/>
      <w:bookmarkEnd w:id="447"/>
    </w:p>
    <w:p w14:paraId="746ABF72" w14:textId="2CA3D329" w:rsidR="00D30878" w:rsidRDefault="00977D92" w:rsidP="003617DE">
      <w:pPr>
        <w:pStyle w:val="Pokraovnseznamu3"/>
        <w:numPr>
          <w:ilvl w:val="0"/>
          <w:numId w:val="19"/>
        </w:numPr>
        <w:rPr>
          <w:rStyle w:val="Siln"/>
          <w:rFonts w:ascii="Arial" w:hAnsi="Arial" w:cs="Arial"/>
          <w:b w:val="0"/>
          <w:bCs w:val="0"/>
        </w:rPr>
      </w:pPr>
      <w:bookmarkStart w:id="448" w:name="_Ref142385126"/>
      <w:bookmarkStart w:id="449" w:name="_Ref141094516"/>
      <w:r w:rsidRPr="00F2758A">
        <w:rPr>
          <w:rStyle w:val="Siln"/>
          <w:rFonts w:ascii="Arial" w:hAnsi="Arial" w:cs="Arial"/>
        </w:rPr>
        <w:t>Příloha č. 6:</w:t>
      </w:r>
      <w:r w:rsidRPr="00F2758A">
        <w:rPr>
          <w:rStyle w:val="Siln"/>
          <w:rFonts w:ascii="Arial" w:hAnsi="Arial" w:cs="Arial"/>
          <w:b w:val="0"/>
          <w:bCs w:val="0"/>
        </w:rPr>
        <w:t xml:space="preserve"> Kontaktní osoby</w:t>
      </w:r>
      <w:bookmarkEnd w:id="448"/>
      <w:bookmarkEnd w:id="449"/>
    </w:p>
    <w:p w14:paraId="55CBD1EC" w14:textId="1741DBFB" w:rsidR="00D30878" w:rsidRDefault="00977D92" w:rsidP="003617DE">
      <w:pPr>
        <w:pStyle w:val="Pokraovnseznamu3"/>
        <w:numPr>
          <w:ilvl w:val="0"/>
          <w:numId w:val="19"/>
        </w:numPr>
        <w:rPr>
          <w:rStyle w:val="Siln"/>
          <w:rFonts w:ascii="Arial" w:hAnsi="Arial" w:cs="Arial"/>
          <w:b w:val="0"/>
          <w:bCs w:val="0"/>
        </w:rPr>
      </w:pPr>
      <w:bookmarkStart w:id="450" w:name="_Ref142385232"/>
      <w:bookmarkStart w:id="451" w:name="_Ref141094426"/>
      <w:r w:rsidRPr="00F2758A">
        <w:rPr>
          <w:rStyle w:val="Siln"/>
          <w:rFonts w:ascii="Arial" w:hAnsi="Arial" w:cs="Arial"/>
        </w:rPr>
        <w:t xml:space="preserve">Příloha č. </w:t>
      </w:r>
      <w:r w:rsidR="000846AD">
        <w:rPr>
          <w:rStyle w:val="Siln"/>
          <w:rFonts w:ascii="Arial" w:hAnsi="Arial" w:cs="Arial"/>
        </w:rPr>
        <w:t>7</w:t>
      </w:r>
      <w:r w:rsidRPr="00F2758A">
        <w:rPr>
          <w:rStyle w:val="Siln"/>
          <w:rFonts w:ascii="Arial" w:hAnsi="Arial" w:cs="Arial"/>
        </w:rPr>
        <w:t>:</w:t>
      </w:r>
      <w:r w:rsidRPr="00F2758A">
        <w:rPr>
          <w:rStyle w:val="Siln"/>
          <w:rFonts w:ascii="Arial" w:hAnsi="Arial" w:cs="Arial"/>
          <w:b w:val="0"/>
          <w:bCs w:val="0"/>
        </w:rPr>
        <w:t xml:space="preserve"> Ochrana Osobních údajů</w:t>
      </w:r>
      <w:bookmarkEnd w:id="450"/>
      <w:bookmarkEnd w:id="451"/>
    </w:p>
    <w:p w14:paraId="650DDF24" w14:textId="7D12C82F" w:rsidR="00D30878" w:rsidRDefault="00977D92" w:rsidP="003617DE">
      <w:pPr>
        <w:pStyle w:val="Pokraovnseznamu3"/>
        <w:numPr>
          <w:ilvl w:val="0"/>
          <w:numId w:val="19"/>
        </w:numPr>
        <w:rPr>
          <w:rStyle w:val="Siln"/>
          <w:rFonts w:ascii="Arial" w:hAnsi="Arial" w:cs="Arial"/>
          <w:b w:val="0"/>
          <w:bCs w:val="0"/>
        </w:rPr>
      </w:pPr>
      <w:bookmarkStart w:id="452" w:name="_Ref142385296"/>
      <w:bookmarkStart w:id="453" w:name="_Ref141094688"/>
      <w:r w:rsidRPr="00F2758A">
        <w:rPr>
          <w:rStyle w:val="Siln"/>
          <w:rFonts w:ascii="Arial" w:hAnsi="Arial" w:cs="Arial"/>
        </w:rPr>
        <w:t xml:space="preserve">Příloha č. </w:t>
      </w:r>
      <w:r w:rsidR="000846AD">
        <w:rPr>
          <w:rStyle w:val="Siln"/>
          <w:rFonts w:ascii="Arial" w:hAnsi="Arial" w:cs="Arial"/>
        </w:rPr>
        <w:t>8</w:t>
      </w:r>
      <w:r w:rsidRPr="00F2758A">
        <w:rPr>
          <w:rStyle w:val="Siln"/>
          <w:rFonts w:ascii="Arial" w:hAnsi="Arial" w:cs="Arial"/>
        </w:rPr>
        <w:t>:</w:t>
      </w:r>
      <w:r w:rsidRPr="00F2758A">
        <w:rPr>
          <w:rStyle w:val="Siln"/>
          <w:rFonts w:ascii="Arial" w:hAnsi="Arial" w:cs="Arial"/>
          <w:b w:val="0"/>
          <w:bCs w:val="0"/>
        </w:rPr>
        <w:t xml:space="preserve"> Projektové a změnové řízení</w:t>
      </w:r>
      <w:bookmarkEnd w:id="452"/>
      <w:bookmarkEnd w:id="453"/>
    </w:p>
    <w:p w14:paraId="560811F2" w14:textId="52D8525D" w:rsidR="00D30878" w:rsidRDefault="00977D92" w:rsidP="003617DE">
      <w:pPr>
        <w:pStyle w:val="Pokraovnseznamu3"/>
        <w:numPr>
          <w:ilvl w:val="0"/>
          <w:numId w:val="19"/>
        </w:numPr>
        <w:rPr>
          <w:rStyle w:val="Siln"/>
          <w:rFonts w:ascii="Arial" w:hAnsi="Arial" w:cs="Arial"/>
          <w:b w:val="0"/>
          <w:bCs w:val="0"/>
        </w:rPr>
      </w:pPr>
      <w:bookmarkStart w:id="454" w:name="_Ref142385342"/>
      <w:bookmarkStart w:id="455" w:name="_Ref141369963"/>
      <w:r w:rsidRPr="00F2758A">
        <w:rPr>
          <w:rStyle w:val="Siln"/>
          <w:rFonts w:ascii="Arial" w:hAnsi="Arial" w:cs="Arial"/>
        </w:rPr>
        <w:t xml:space="preserve">Příloha č. </w:t>
      </w:r>
      <w:r w:rsidR="000846AD">
        <w:rPr>
          <w:rStyle w:val="Siln"/>
          <w:rFonts w:ascii="Arial" w:hAnsi="Arial" w:cs="Arial"/>
        </w:rPr>
        <w:t>9</w:t>
      </w:r>
      <w:r w:rsidRPr="00F2758A">
        <w:rPr>
          <w:rStyle w:val="Siln"/>
          <w:rFonts w:ascii="Arial" w:hAnsi="Arial" w:cs="Arial"/>
        </w:rPr>
        <w:t>:</w:t>
      </w:r>
      <w:r w:rsidRPr="00F2758A">
        <w:rPr>
          <w:rStyle w:val="Siln"/>
          <w:rFonts w:ascii="Arial" w:hAnsi="Arial" w:cs="Arial"/>
          <w:b w:val="0"/>
          <w:bCs w:val="0"/>
        </w:rPr>
        <w:t xml:space="preserve"> Požadavky na zajištění kybernetické bezpečnosti</w:t>
      </w:r>
      <w:bookmarkEnd w:id="454"/>
      <w:bookmarkEnd w:id="455"/>
    </w:p>
    <w:p w14:paraId="24D3749E" w14:textId="77777777" w:rsidR="00D30878" w:rsidRDefault="00977D92" w:rsidP="00977D92">
      <w:pPr>
        <w:pStyle w:val="Seznam2"/>
        <w:rPr>
          <w:rFonts w:ascii="Arial" w:hAnsi="Arial" w:cs="Arial"/>
        </w:rPr>
      </w:pPr>
      <w:r w:rsidRPr="00F2758A">
        <w:rPr>
          <w:rFonts w:ascii="Arial" w:hAnsi="Arial" w:cs="Arial"/>
        </w:rPr>
        <w:t xml:space="preserve">Tato Smlouva je vyhotovena v pěti (5) stejnopisech v českém jazyce, z nichž Objednatel </w:t>
      </w:r>
      <w:proofErr w:type="gramStart"/>
      <w:r w:rsidRPr="00F2758A">
        <w:rPr>
          <w:rFonts w:ascii="Arial" w:hAnsi="Arial" w:cs="Arial"/>
        </w:rPr>
        <w:t>obdrží</w:t>
      </w:r>
      <w:proofErr w:type="gramEnd"/>
      <w:r w:rsidRPr="00F2758A">
        <w:rPr>
          <w:rFonts w:ascii="Arial" w:hAnsi="Arial" w:cs="Arial"/>
        </w:rPr>
        <w:t xml:space="preserve"> po třech (3) a Poskytovatel po dvou (2) vyhotoveních.</w:t>
      </w:r>
    </w:p>
    <w:p w14:paraId="01CB86D2" w14:textId="21A728C3" w:rsidR="00BC1054" w:rsidRPr="00F2758A" w:rsidRDefault="00BC1054" w:rsidP="00197C6D">
      <w:pPr>
        <w:rPr>
          <w:rFonts w:ascii="Arial" w:hAnsi="Arial" w:cs="Arial"/>
          <w:lang w:eastAsia="cs-CZ"/>
        </w:rPr>
      </w:pPr>
    </w:p>
    <w:p w14:paraId="29E6394E" w14:textId="77777777" w:rsidR="00D30878" w:rsidRDefault="00977D92" w:rsidP="00084084">
      <w:pPr>
        <w:keepNext/>
        <w:rPr>
          <w:rFonts w:ascii="Arial" w:hAnsi="Arial" w:cs="Arial"/>
          <w:b/>
          <w:bCs/>
        </w:rPr>
      </w:pPr>
      <w:r w:rsidRPr="00F2758A">
        <w:rPr>
          <w:rFonts w:ascii="Arial" w:hAnsi="Arial" w:cs="Arial"/>
          <w:b/>
          <w:bCs/>
        </w:rPr>
        <w:t>PODPISOVÁ STRANA</w:t>
      </w:r>
    </w:p>
    <w:p w14:paraId="67270CDB" w14:textId="77777777" w:rsidR="00D30878" w:rsidRDefault="00977D92" w:rsidP="00084084">
      <w:pPr>
        <w:keepNext/>
        <w:rPr>
          <w:rFonts w:ascii="Arial" w:eastAsia="Times New Roman" w:hAnsi="Arial" w:cs="Arial"/>
          <w:b/>
        </w:rPr>
      </w:pPr>
      <w:r w:rsidRPr="00F2758A">
        <w:rPr>
          <w:rFonts w:ascii="Arial" w:eastAsia="Times New Roman" w:hAnsi="Arial" w:cs="Arial"/>
          <w:b/>
        </w:rPr>
        <w:t>Strany tímto výslovně prohlašují, že tato Smlouva vyjadřuje jejich pravou a svobodnou vůli, na důkaz čehož připojují níže své podpisy.</w:t>
      </w:r>
    </w:p>
    <w:p w14:paraId="77FFD9FD" w14:textId="4ED89DB5" w:rsidR="00BC1054" w:rsidRPr="00F2758A" w:rsidRDefault="00BC1054" w:rsidP="00084084">
      <w:pPr>
        <w:keepNext/>
        <w:rPr>
          <w:rFonts w:ascii="Arial" w:hAnsi="Arial" w:cs="Arial"/>
          <w:lang w:eastAsia="cs-CZ"/>
        </w:rPr>
      </w:pPr>
    </w:p>
    <w:p w14:paraId="2D5AA57E" w14:textId="77777777" w:rsidR="00BC1054" w:rsidRPr="00F2758A" w:rsidRDefault="00BC1054" w:rsidP="00084084">
      <w:pPr>
        <w:keepNext/>
        <w:rPr>
          <w:rFonts w:ascii="Arial" w:hAnsi="Arial" w:cs="Arial"/>
          <w:lang w:eastAsia="cs-CZ"/>
        </w:rPr>
      </w:pPr>
    </w:p>
    <w:tbl>
      <w:tblPr>
        <w:tblW w:w="9070" w:type="dxa"/>
        <w:tblCellMar>
          <w:left w:w="0" w:type="dxa"/>
          <w:right w:w="0" w:type="dxa"/>
        </w:tblCellMar>
        <w:tblLook w:val="04A0" w:firstRow="1" w:lastRow="0" w:firstColumn="1" w:lastColumn="0" w:noHBand="0" w:noVBand="1"/>
      </w:tblPr>
      <w:tblGrid>
        <w:gridCol w:w="4365"/>
        <w:gridCol w:w="340"/>
        <w:gridCol w:w="4365"/>
      </w:tblGrid>
      <w:tr w:rsidR="007555EA" w:rsidRPr="00F2758A" w14:paraId="6E13766D" w14:textId="77777777">
        <w:tc>
          <w:tcPr>
            <w:tcW w:w="4365" w:type="dxa"/>
          </w:tcPr>
          <w:p w14:paraId="098B9071" w14:textId="719BC35B" w:rsidR="007555EA" w:rsidRPr="00F2758A" w:rsidRDefault="007555EA" w:rsidP="00084084">
            <w:pPr>
              <w:keepNext/>
              <w:spacing w:after="0"/>
              <w:rPr>
                <w:rFonts w:ascii="Arial" w:hAnsi="Arial" w:cs="Arial"/>
                <w:lang w:eastAsia="cs-CZ"/>
              </w:rPr>
            </w:pPr>
            <w:bookmarkStart w:id="456" w:name="_Hlk130473801"/>
            <w:r w:rsidRPr="00F2758A">
              <w:rPr>
                <w:rFonts w:ascii="Arial" w:hAnsi="Arial" w:cs="Arial"/>
                <w:lang w:eastAsia="cs-CZ"/>
              </w:rPr>
              <w:t xml:space="preserve">V </w:t>
            </w:r>
            <w:r w:rsidR="00AF3249">
              <w:rPr>
                <w:rFonts w:ascii="Arial" w:hAnsi="Arial" w:cs="Arial"/>
                <w:lang w:eastAsia="cs-CZ"/>
              </w:rPr>
              <w:t>Praze</w:t>
            </w:r>
            <w:r w:rsidR="00AF3249" w:rsidRPr="00F2758A">
              <w:rPr>
                <w:rFonts w:ascii="Arial" w:hAnsi="Arial" w:cs="Arial"/>
                <w:lang w:eastAsia="cs-CZ"/>
              </w:rPr>
              <w:t xml:space="preserve"> </w:t>
            </w:r>
            <w:r w:rsidRPr="00F2758A">
              <w:rPr>
                <w:rFonts w:ascii="Arial" w:hAnsi="Arial" w:cs="Arial"/>
                <w:lang w:eastAsia="cs-CZ"/>
              </w:rPr>
              <w:t>dne</w:t>
            </w:r>
            <w:r w:rsidR="00AF3249">
              <w:rPr>
                <w:rFonts w:ascii="Arial" w:hAnsi="Arial" w:cs="Arial"/>
                <w:lang w:eastAsia="cs-CZ"/>
              </w:rPr>
              <w:t xml:space="preserve"> 15</w:t>
            </w:r>
            <w:r w:rsidRPr="00F2758A">
              <w:rPr>
                <w:rFonts w:ascii="Arial" w:hAnsi="Arial" w:cs="Arial"/>
                <w:lang w:eastAsia="cs-CZ"/>
              </w:rPr>
              <w:t>.</w:t>
            </w:r>
            <w:r w:rsidR="00AF3249">
              <w:rPr>
                <w:rFonts w:ascii="Arial" w:hAnsi="Arial" w:cs="Arial"/>
                <w:lang w:eastAsia="cs-CZ"/>
              </w:rPr>
              <w:t xml:space="preserve"> 02</w:t>
            </w:r>
            <w:r w:rsidRPr="00F2758A">
              <w:rPr>
                <w:rFonts w:ascii="Arial" w:hAnsi="Arial" w:cs="Arial"/>
                <w:lang w:eastAsia="cs-CZ"/>
              </w:rPr>
              <w:t>. 20</w:t>
            </w:r>
            <w:r w:rsidR="00AF3249">
              <w:rPr>
                <w:rFonts w:ascii="Arial" w:hAnsi="Arial" w:cs="Arial"/>
                <w:lang w:eastAsia="cs-CZ"/>
              </w:rPr>
              <w:t>24</w:t>
            </w:r>
          </w:p>
        </w:tc>
        <w:tc>
          <w:tcPr>
            <w:tcW w:w="340" w:type="dxa"/>
          </w:tcPr>
          <w:p w14:paraId="4A310555" w14:textId="77777777" w:rsidR="007555EA" w:rsidRPr="00F2758A" w:rsidRDefault="007555EA" w:rsidP="00084084">
            <w:pPr>
              <w:keepNext/>
              <w:spacing w:after="0"/>
              <w:rPr>
                <w:rFonts w:ascii="Arial" w:hAnsi="Arial" w:cs="Arial"/>
                <w:lang w:eastAsia="cs-CZ"/>
              </w:rPr>
            </w:pPr>
          </w:p>
        </w:tc>
        <w:tc>
          <w:tcPr>
            <w:tcW w:w="4365" w:type="dxa"/>
          </w:tcPr>
          <w:p w14:paraId="55A67641" w14:textId="0518C463" w:rsidR="007555EA" w:rsidRPr="00F2758A" w:rsidRDefault="00CA2347" w:rsidP="00084084">
            <w:pPr>
              <w:keepNext/>
              <w:spacing w:after="0"/>
              <w:rPr>
                <w:rFonts w:ascii="Arial" w:hAnsi="Arial" w:cs="Arial"/>
                <w:lang w:eastAsia="cs-CZ"/>
              </w:rPr>
            </w:pPr>
            <w:r w:rsidRPr="00F2758A">
              <w:rPr>
                <w:rFonts w:ascii="Arial" w:hAnsi="Arial" w:cs="Arial"/>
                <w:lang w:eastAsia="cs-CZ"/>
              </w:rPr>
              <w:t xml:space="preserve">V </w:t>
            </w:r>
            <w:r w:rsidR="00AF3249">
              <w:rPr>
                <w:rFonts w:ascii="Arial" w:hAnsi="Arial" w:cs="Arial"/>
                <w:lang w:eastAsia="cs-CZ"/>
              </w:rPr>
              <w:t>Praze</w:t>
            </w:r>
            <w:r w:rsidR="00AF3249" w:rsidRPr="00F2758A">
              <w:rPr>
                <w:rFonts w:ascii="Arial" w:hAnsi="Arial" w:cs="Arial"/>
                <w:lang w:eastAsia="cs-CZ"/>
              </w:rPr>
              <w:t xml:space="preserve"> </w:t>
            </w:r>
            <w:r w:rsidRPr="00F2758A">
              <w:rPr>
                <w:rFonts w:ascii="Arial" w:hAnsi="Arial" w:cs="Arial"/>
                <w:lang w:eastAsia="cs-CZ"/>
              </w:rPr>
              <w:t>dne</w:t>
            </w:r>
            <w:r w:rsidR="00AF3249">
              <w:rPr>
                <w:rFonts w:ascii="Arial" w:hAnsi="Arial" w:cs="Arial"/>
                <w:lang w:eastAsia="cs-CZ"/>
              </w:rPr>
              <w:t xml:space="preserve"> 15</w:t>
            </w:r>
            <w:r w:rsidRPr="00F2758A">
              <w:rPr>
                <w:rFonts w:ascii="Arial" w:hAnsi="Arial" w:cs="Arial"/>
                <w:lang w:eastAsia="cs-CZ"/>
              </w:rPr>
              <w:t>.</w:t>
            </w:r>
            <w:r w:rsidR="00AF3249">
              <w:rPr>
                <w:rFonts w:ascii="Arial" w:hAnsi="Arial" w:cs="Arial"/>
                <w:lang w:eastAsia="cs-CZ"/>
              </w:rPr>
              <w:t xml:space="preserve"> 02</w:t>
            </w:r>
            <w:r w:rsidRPr="00F2758A">
              <w:rPr>
                <w:rFonts w:ascii="Arial" w:hAnsi="Arial" w:cs="Arial"/>
                <w:lang w:eastAsia="cs-CZ"/>
              </w:rPr>
              <w:t>. 20</w:t>
            </w:r>
            <w:r w:rsidR="00AF3249">
              <w:rPr>
                <w:rFonts w:ascii="Arial" w:hAnsi="Arial" w:cs="Arial"/>
                <w:lang w:eastAsia="cs-CZ"/>
              </w:rPr>
              <w:t>24</w:t>
            </w:r>
          </w:p>
        </w:tc>
      </w:tr>
      <w:tr w:rsidR="007555EA" w:rsidRPr="00F2758A" w14:paraId="5F6D17F5" w14:textId="77777777" w:rsidTr="00084084">
        <w:trPr>
          <w:trHeight w:val="1361"/>
        </w:trPr>
        <w:tc>
          <w:tcPr>
            <w:tcW w:w="4365" w:type="dxa"/>
            <w:tcBorders>
              <w:bottom w:val="single" w:sz="4" w:space="0" w:color="000000" w:themeColor="text1"/>
            </w:tcBorders>
          </w:tcPr>
          <w:p w14:paraId="7BB31321" w14:textId="77777777" w:rsidR="007555EA" w:rsidRPr="00F2758A" w:rsidRDefault="007555EA" w:rsidP="00084084">
            <w:pPr>
              <w:keepNext/>
              <w:spacing w:after="0"/>
              <w:rPr>
                <w:rFonts w:ascii="Arial" w:hAnsi="Arial" w:cs="Arial"/>
                <w:lang w:eastAsia="cs-CZ"/>
              </w:rPr>
            </w:pPr>
          </w:p>
        </w:tc>
        <w:tc>
          <w:tcPr>
            <w:tcW w:w="340" w:type="dxa"/>
          </w:tcPr>
          <w:p w14:paraId="1FF1C99C" w14:textId="77777777" w:rsidR="007555EA" w:rsidRPr="00F2758A" w:rsidRDefault="007555EA" w:rsidP="00084084">
            <w:pPr>
              <w:keepNext/>
              <w:spacing w:after="0"/>
              <w:rPr>
                <w:rFonts w:ascii="Arial" w:hAnsi="Arial" w:cs="Arial"/>
                <w:lang w:eastAsia="cs-CZ"/>
              </w:rPr>
            </w:pPr>
          </w:p>
        </w:tc>
        <w:tc>
          <w:tcPr>
            <w:tcW w:w="4365" w:type="dxa"/>
            <w:tcBorders>
              <w:bottom w:val="single" w:sz="4" w:space="0" w:color="000000" w:themeColor="text1"/>
            </w:tcBorders>
          </w:tcPr>
          <w:p w14:paraId="19D01973" w14:textId="77777777" w:rsidR="007555EA" w:rsidRPr="00F2758A" w:rsidRDefault="007555EA" w:rsidP="00084084">
            <w:pPr>
              <w:keepNext/>
              <w:spacing w:after="0"/>
              <w:rPr>
                <w:rFonts w:ascii="Arial" w:hAnsi="Arial" w:cs="Arial"/>
                <w:lang w:eastAsia="cs-CZ"/>
              </w:rPr>
            </w:pPr>
          </w:p>
        </w:tc>
      </w:tr>
      <w:tr w:rsidR="007555EA" w:rsidRPr="00F2758A" w14:paraId="734A1541" w14:textId="77777777" w:rsidTr="00084084">
        <w:tc>
          <w:tcPr>
            <w:tcW w:w="4365" w:type="dxa"/>
            <w:tcBorders>
              <w:top w:val="single" w:sz="4" w:space="0" w:color="000000" w:themeColor="text1"/>
            </w:tcBorders>
            <w:tcMar>
              <w:top w:w="85" w:type="dxa"/>
            </w:tcMar>
          </w:tcPr>
          <w:p w14:paraId="773D0145" w14:textId="099A3B36" w:rsidR="007555EA" w:rsidRPr="00F2758A" w:rsidRDefault="00C14883" w:rsidP="00084084">
            <w:pPr>
              <w:keepNext/>
              <w:spacing w:after="0"/>
              <w:rPr>
                <w:rStyle w:val="Siln"/>
                <w:rFonts w:ascii="Arial" w:hAnsi="Arial" w:cs="Arial"/>
              </w:rPr>
            </w:pPr>
            <w:r w:rsidRPr="00C6506C">
              <w:rPr>
                <w:rFonts w:ascii="Arial" w:eastAsia="Times New Roman" w:hAnsi="Arial" w:cs="Arial"/>
                <w:b/>
              </w:rPr>
              <w:t>Česká republika – Ministerstvo pro místní rozvoj</w:t>
            </w:r>
          </w:p>
          <w:p w14:paraId="7A66AA26" w14:textId="2232BB92" w:rsidR="007555EA" w:rsidRPr="00F2758A" w:rsidRDefault="007555EA" w:rsidP="00084084">
            <w:pPr>
              <w:keepNext/>
              <w:spacing w:after="0"/>
              <w:rPr>
                <w:rFonts w:ascii="Arial" w:hAnsi="Arial" w:cs="Arial"/>
                <w:lang w:eastAsia="cs-CZ"/>
              </w:rPr>
            </w:pPr>
            <w:r w:rsidRPr="00F2758A">
              <w:rPr>
                <w:rFonts w:ascii="Arial" w:hAnsi="Arial" w:cs="Arial"/>
                <w:lang w:eastAsia="cs-CZ"/>
              </w:rPr>
              <w:t xml:space="preserve">Zastoupená </w:t>
            </w:r>
            <w:r w:rsidR="004A3B41">
              <w:rPr>
                <w:rFonts w:ascii="Arial" w:hAnsi="Arial" w:cs="Arial"/>
                <w:lang w:eastAsia="cs-CZ"/>
              </w:rPr>
              <w:t>Ing. arch. Petrem Klánem</w:t>
            </w:r>
            <w:r w:rsidR="00B15913">
              <w:rPr>
                <w:rFonts w:ascii="Arial" w:hAnsi="Arial" w:cs="Arial"/>
                <w:lang w:eastAsia="cs-CZ"/>
              </w:rPr>
              <w:t xml:space="preserve">, </w:t>
            </w:r>
            <w:r w:rsidR="00B15913">
              <w:rPr>
                <w:rFonts w:cs="Arial"/>
              </w:rPr>
              <w:t>ředitelem Odboru digitalizace a informačních systémů</w:t>
            </w:r>
            <w:r w:rsidR="00B15913" w:rsidRPr="00F2758A" w:rsidDel="004A3B41">
              <w:rPr>
                <w:rFonts w:ascii="Arial" w:hAnsi="Arial" w:cs="Arial"/>
                <w:highlight w:val="yellow"/>
                <w:lang w:eastAsia="cs-CZ"/>
              </w:rPr>
              <w:t xml:space="preserve"> </w:t>
            </w:r>
          </w:p>
        </w:tc>
        <w:tc>
          <w:tcPr>
            <w:tcW w:w="340" w:type="dxa"/>
            <w:tcMar>
              <w:top w:w="85" w:type="dxa"/>
            </w:tcMar>
          </w:tcPr>
          <w:p w14:paraId="4F9A7E32" w14:textId="77777777" w:rsidR="007555EA" w:rsidRPr="00F2758A" w:rsidRDefault="007555EA" w:rsidP="00084084">
            <w:pPr>
              <w:keepNext/>
              <w:spacing w:after="0"/>
              <w:rPr>
                <w:rFonts w:ascii="Arial" w:hAnsi="Arial" w:cs="Arial"/>
                <w:lang w:eastAsia="cs-CZ"/>
              </w:rPr>
            </w:pPr>
          </w:p>
        </w:tc>
        <w:tc>
          <w:tcPr>
            <w:tcW w:w="4365" w:type="dxa"/>
            <w:tcBorders>
              <w:top w:val="single" w:sz="4" w:space="0" w:color="000000" w:themeColor="text1"/>
            </w:tcBorders>
            <w:tcMar>
              <w:top w:w="85" w:type="dxa"/>
            </w:tcMar>
          </w:tcPr>
          <w:p w14:paraId="01CC16D3" w14:textId="77777777" w:rsidR="00D67004" w:rsidRDefault="00D67004" w:rsidP="00D67004">
            <w:pPr>
              <w:keepNext/>
              <w:spacing w:after="0"/>
              <w:rPr>
                <w:rStyle w:val="Siln"/>
                <w:rFonts w:ascii="Arial" w:hAnsi="Arial" w:cs="Arial"/>
                <w:noProof/>
              </w:rPr>
            </w:pPr>
            <w:r>
              <w:rPr>
                <w:rStyle w:val="Siln"/>
                <w:rFonts w:ascii="Arial" w:hAnsi="Arial" w:cs="Arial"/>
              </w:rPr>
              <w:t xml:space="preserve">Společnost SEVITECH </w:t>
            </w:r>
          </w:p>
          <w:p w14:paraId="0AA83D73" w14:textId="4EE466CD" w:rsidR="007555EA" w:rsidRPr="00F2758A" w:rsidRDefault="00D67004" w:rsidP="00084084">
            <w:pPr>
              <w:keepNext/>
              <w:spacing w:after="0"/>
              <w:rPr>
                <w:rFonts w:ascii="Arial" w:hAnsi="Arial" w:cs="Arial"/>
                <w:lang w:eastAsia="cs-CZ"/>
              </w:rPr>
            </w:pPr>
            <w:r>
              <w:rPr>
                <w:rFonts w:ascii="Arial" w:hAnsi="Arial" w:cs="Arial"/>
                <w:lang w:eastAsia="cs-CZ"/>
              </w:rPr>
              <w:t>Zastoupená Martinem Trávníčkem, MBA</w:t>
            </w:r>
          </w:p>
        </w:tc>
      </w:tr>
      <w:bookmarkEnd w:id="456"/>
    </w:tbl>
    <w:p w14:paraId="777CE930" w14:textId="77777777" w:rsidR="00552B17" w:rsidRDefault="00552B17" w:rsidP="00197C6D">
      <w:pPr>
        <w:rPr>
          <w:rFonts w:ascii="Arial" w:hAnsi="Arial" w:cs="Arial"/>
          <w:lang w:eastAsia="cs-CZ"/>
        </w:rPr>
        <w:sectPr w:rsidR="00552B17" w:rsidSect="001268FB">
          <w:headerReference w:type="default" r:id="rId9"/>
          <w:footerReference w:type="default" r:id="rId10"/>
          <w:pgSz w:w="11906" w:h="16838" w:code="9"/>
          <w:pgMar w:top="1304" w:right="1418" w:bottom="1701" w:left="1418" w:header="964" w:footer="567" w:gutter="0"/>
          <w:pgNumType w:start="1"/>
          <w:cols w:space="708"/>
          <w:formProt w:val="0"/>
          <w:titlePg/>
          <w:docGrid w:linePitch="360"/>
        </w:sectPr>
      </w:pPr>
    </w:p>
    <w:p w14:paraId="7F3EB492" w14:textId="6A8160DC" w:rsidR="001865B0" w:rsidRPr="00F2758A" w:rsidRDefault="00E67A77" w:rsidP="00977D92">
      <w:pPr>
        <w:pStyle w:val="Ploha"/>
        <w:rPr>
          <w:rFonts w:ascii="Arial" w:hAnsi="Arial"/>
        </w:rPr>
      </w:pPr>
      <w:bookmarkStart w:id="457" w:name="_Toc139368718"/>
      <w:bookmarkStart w:id="458" w:name="_Ref139374124"/>
      <w:bookmarkStart w:id="459" w:name="_Ref139374853"/>
      <w:bookmarkStart w:id="460" w:name="_Ref139375242"/>
      <w:bookmarkStart w:id="461" w:name="_Ref139375453"/>
      <w:bookmarkStart w:id="462" w:name="_Ref139375517"/>
      <w:bookmarkStart w:id="463" w:name="_Ref139375586"/>
      <w:bookmarkStart w:id="464" w:name="_Ref139375639"/>
      <w:bookmarkStart w:id="465" w:name="_Ref139375747"/>
      <w:bookmarkStart w:id="466" w:name="_Ref139375921"/>
      <w:bookmarkStart w:id="467" w:name="_Ref139376025"/>
      <w:bookmarkStart w:id="468" w:name="_Ref139376107"/>
      <w:bookmarkStart w:id="469" w:name="_Ref139376403"/>
      <w:bookmarkStart w:id="470" w:name="_Ref139376841"/>
      <w:bookmarkStart w:id="471" w:name="_Ref139377146"/>
      <w:bookmarkStart w:id="472" w:name="_Ref139377413"/>
      <w:bookmarkStart w:id="473" w:name="_Ref139378216"/>
      <w:bookmarkStart w:id="474" w:name="_Ref139378316"/>
      <w:bookmarkStart w:id="475" w:name="_Ref139378982"/>
      <w:bookmarkStart w:id="476" w:name="_Ref139380959"/>
      <w:bookmarkStart w:id="477" w:name="_Toc153526485"/>
      <w:bookmarkStart w:id="478" w:name="_Ref153704506"/>
      <w:bookmarkStart w:id="479" w:name="_Toc158745169"/>
      <w:r w:rsidRPr="00F2758A">
        <w:rPr>
          <w:rFonts w:ascii="Arial" w:hAnsi="Arial"/>
          <w:caps w:val="0"/>
        </w:rPr>
        <w:t xml:space="preserve">TECHNICKÁ </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1D245B">
        <w:rPr>
          <w:rFonts w:ascii="Arial" w:hAnsi="Arial"/>
          <w:caps w:val="0"/>
        </w:rPr>
        <w:t>SPECIFIKACE</w:t>
      </w:r>
      <w:bookmarkEnd w:id="479"/>
    </w:p>
    <w:p w14:paraId="305B9A23" w14:textId="77777777" w:rsidR="00A34906" w:rsidRPr="00F2758A" w:rsidRDefault="00A34906">
      <w:pPr>
        <w:spacing w:line="240" w:lineRule="atLeast"/>
        <w:jc w:val="left"/>
        <w:rPr>
          <w:rFonts w:ascii="Arial" w:hAnsi="Arial" w:cs="Arial"/>
        </w:rPr>
      </w:pPr>
    </w:p>
    <w:p w14:paraId="744BD657" w14:textId="77777777" w:rsidR="00D30878" w:rsidRDefault="007348B5" w:rsidP="007348B5">
      <w:pPr>
        <w:spacing w:after="445"/>
        <w:ind w:left="3167" w:right="15"/>
        <w:rPr>
          <w:rFonts w:ascii="Arial" w:hAnsi="Arial" w:cs="Arial"/>
          <w:b/>
        </w:rPr>
      </w:pPr>
      <w:r w:rsidRPr="00F2758A">
        <w:rPr>
          <w:rFonts w:ascii="Arial" w:hAnsi="Arial" w:cs="Arial"/>
        </w:rPr>
        <w:t>[</w:t>
      </w:r>
      <w:r w:rsidRPr="00F2758A">
        <w:rPr>
          <w:rFonts w:ascii="Arial" w:hAnsi="Arial" w:cs="Arial"/>
          <w:i/>
        </w:rPr>
        <w:t>SAMOSTATNÝ DOKUMENT</w:t>
      </w:r>
      <w:r w:rsidRPr="00F2758A">
        <w:rPr>
          <w:rFonts w:ascii="Arial" w:hAnsi="Arial" w:cs="Arial"/>
        </w:rPr>
        <w:t>]</w:t>
      </w:r>
    </w:p>
    <w:p w14:paraId="50A3CA57" w14:textId="77777777" w:rsidR="00B25879" w:rsidRDefault="00B25879" w:rsidP="007348B5">
      <w:pPr>
        <w:spacing w:line="240" w:lineRule="atLeast"/>
        <w:jc w:val="left"/>
        <w:rPr>
          <w:rFonts w:ascii="Arial" w:hAnsi="Arial" w:cs="Arial"/>
        </w:rPr>
        <w:sectPr w:rsidR="00B25879" w:rsidSect="00543328">
          <w:headerReference w:type="default" r:id="rId11"/>
          <w:footerReference w:type="default" r:id="rId12"/>
          <w:pgSz w:w="11906" w:h="16838" w:code="9"/>
          <w:pgMar w:top="1304" w:right="1418" w:bottom="1701" w:left="1418" w:header="964" w:footer="567" w:gutter="0"/>
          <w:cols w:space="708"/>
          <w:formProt w:val="0"/>
          <w:docGrid w:linePitch="360"/>
        </w:sectPr>
      </w:pPr>
    </w:p>
    <w:p w14:paraId="01547813" w14:textId="7FBBC55C" w:rsidR="001865B0" w:rsidRPr="00F2758A" w:rsidRDefault="00EE56B0" w:rsidP="00B25879">
      <w:pPr>
        <w:pStyle w:val="Ploha"/>
      </w:pPr>
      <w:bookmarkStart w:id="480" w:name="_Toc139368719"/>
      <w:bookmarkStart w:id="481" w:name="_Ref139377467"/>
      <w:bookmarkStart w:id="482" w:name="_Ref139377496"/>
      <w:bookmarkStart w:id="483" w:name="_Ref139377521"/>
      <w:bookmarkStart w:id="484" w:name="_Ref139377554"/>
      <w:bookmarkStart w:id="485" w:name="_Ref139377591"/>
      <w:bookmarkStart w:id="486" w:name="_Toc153526486"/>
      <w:bookmarkStart w:id="487" w:name="_Ref153704510"/>
      <w:bookmarkStart w:id="488" w:name="_Toc158745170"/>
      <w:r>
        <w:t xml:space="preserve">NABÍDKOVÁ </w:t>
      </w:r>
      <w:r w:rsidR="00E67A77" w:rsidRPr="00F2758A">
        <w:t>CENA</w:t>
      </w:r>
      <w:bookmarkEnd w:id="480"/>
      <w:bookmarkEnd w:id="481"/>
      <w:bookmarkEnd w:id="482"/>
      <w:bookmarkEnd w:id="483"/>
      <w:bookmarkEnd w:id="484"/>
      <w:bookmarkEnd w:id="485"/>
      <w:bookmarkEnd w:id="486"/>
      <w:bookmarkEnd w:id="487"/>
      <w:bookmarkEnd w:id="488"/>
    </w:p>
    <w:tbl>
      <w:tblPr>
        <w:tblW w:w="13771" w:type="dxa"/>
        <w:tblLayout w:type="fixed"/>
        <w:tblCellMar>
          <w:left w:w="0" w:type="dxa"/>
          <w:right w:w="0" w:type="dxa"/>
        </w:tblCellMar>
        <w:tblLook w:val="04A0" w:firstRow="1" w:lastRow="0" w:firstColumn="1" w:lastColumn="0" w:noHBand="0" w:noVBand="1"/>
      </w:tblPr>
      <w:tblGrid>
        <w:gridCol w:w="1266"/>
        <w:gridCol w:w="1168"/>
        <w:gridCol w:w="3793"/>
        <w:gridCol w:w="993"/>
        <w:gridCol w:w="883"/>
        <w:gridCol w:w="1417"/>
        <w:gridCol w:w="1417"/>
        <w:gridCol w:w="1417"/>
        <w:gridCol w:w="1417"/>
      </w:tblGrid>
      <w:tr w:rsidR="004C5CFF" w:rsidRPr="000B36E0" w14:paraId="40989B32" w14:textId="77777777" w:rsidTr="00084084">
        <w:tc>
          <w:tcPr>
            <w:tcW w:w="1266" w:type="dxa"/>
            <w:tcBorders>
              <w:top w:val="single" w:sz="8" w:space="0" w:color="auto"/>
              <w:left w:val="single" w:sz="8" w:space="0" w:color="auto"/>
              <w:bottom w:val="single" w:sz="8" w:space="0" w:color="auto"/>
              <w:right w:val="single" w:sz="4" w:space="0" w:color="auto"/>
            </w:tcBorders>
            <w:shd w:val="clear" w:color="000000" w:fill="F2F2F2"/>
            <w:noWrap/>
            <w:tcMar>
              <w:top w:w="15" w:type="dxa"/>
              <w:left w:w="15" w:type="dxa"/>
              <w:bottom w:w="0" w:type="dxa"/>
              <w:right w:w="15" w:type="dxa"/>
            </w:tcMar>
            <w:hideMark/>
          </w:tcPr>
          <w:p w14:paraId="6CD27D10" w14:textId="4990BC45" w:rsidR="004C5CFF" w:rsidRPr="00084084" w:rsidRDefault="004C5CFF" w:rsidP="004C5CFF">
            <w:pPr>
              <w:spacing w:after="0" w:line="240" w:lineRule="auto"/>
              <w:jc w:val="center"/>
              <w:rPr>
                <w:rFonts w:ascii="Arial" w:hAnsi="Arial" w:cs="Arial"/>
                <w:b/>
                <w:bCs/>
                <w:color w:val="000000"/>
                <w:spacing w:val="0"/>
                <w:sz w:val="16"/>
                <w:szCs w:val="16"/>
              </w:rPr>
            </w:pPr>
            <w:r w:rsidRPr="002B5156">
              <w:rPr>
                <w:rFonts w:cstheme="minorHAnsi"/>
                <w:b/>
                <w:bCs/>
                <w:color w:val="000000"/>
                <w:sz w:val="16"/>
                <w:szCs w:val="16"/>
              </w:rPr>
              <w:t>Fáze</w:t>
            </w:r>
          </w:p>
        </w:tc>
        <w:tc>
          <w:tcPr>
            <w:tcW w:w="1168" w:type="dxa"/>
            <w:tcBorders>
              <w:top w:val="single" w:sz="8" w:space="0" w:color="auto"/>
              <w:left w:val="nil"/>
              <w:bottom w:val="single" w:sz="8" w:space="0" w:color="auto"/>
              <w:right w:val="single" w:sz="4" w:space="0" w:color="auto"/>
            </w:tcBorders>
            <w:shd w:val="clear" w:color="000000" w:fill="F2F2F2"/>
            <w:noWrap/>
            <w:tcMar>
              <w:top w:w="15" w:type="dxa"/>
              <w:left w:w="15" w:type="dxa"/>
              <w:bottom w:w="0" w:type="dxa"/>
              <w:right w:w="15" w:type="dxa"/>
            </w:tcMar>
            <w:hideMark/>
          </w:tcPr>
          <w:p w14:paraId="6214B5B0" w14:textId="47A125A1" w:rsidR="004C5CFF" w:rsidRPr="00084084" w:rsidRDefault="004C5CFF" w:rsidP="004C5CFF">
            <w:pPr>
              <w:spacing w:after="0" w:line="240" w:lineRule="auto"/>
              <w:jc w:val="center"/>
              <w:rPr>
                <w:rFonts w:ascii="Arial" w:hAnsi="Arial" w:cs="Arial"/>
                <w:b/>
                <w:bCs/>
                <w:color w:val="000000"/>
                <w:sz w:val="16"/>
                <w:szCs w:val="16"/>
              </w:rPr>
            </w:pPr>
            <w:r w:rsidRPr="002B5156">
              <w:rPr>
                <w:rFonts w:cstheme="minorHAnsi"/>
                <w:b/>
                <w:bCs/>
                <w:color w:val="000000"/>
                <w:sz w:val="16"/>
                <w:szCs w:val="16"/>
              </w:rPr>
              <w:t> Dílčí část díla</w:t>
            </w:r>
          </w:p>
        </w:tc>
        <w:tc>
          <w:tcPr>
            <w:tcW w:w="3793" w:type="dxa"/>
            <w:tcBorders>
              <w:top w:val="single" w:sz="8" w:space="0" w:color="auto"/>
              <w:left w:val="nil"/>
              <w:bottom w:val="single" w:sz="8" w:space="0" w:color="auto"/>
              <w:right w:val="single" w:sz="4" w:space="0" w:color="auto"/>
            </w:tcBorders>
            <w:shd w:val="clear" w:color="000000" w:fill="F2F2F2"/>
            <w:noWrap/>
            <w:tcMar>
              <w:top w:w="15" w:type="dxa"/>
              <w:left w:w="15" w:type="dxa"/>
              <w:bottom w:w="0" w:type="dxa"/>
              <w:right w:w="15" w:type="dxa"/>
            </w:tcMar>
            <w:hideMark/>
          </w:tcPr>
          <w:p w14:paraId="4F8B09E9" w14:textId="0C2D7D17" w:rsidR="004C5CFF" w:rsidRPr="00084084" w:rsidRDefault="004C5CFF" w:rsidP="004C5CFF">
            <w:pPr>
              <w:spacing w:after="0" w:line="240" w:lineRule="auto"/>
              <w:jc w:val="left"/>
              <w:rPr>
                <w:rFonts w:ascii="Arial" w:hAnsi="Arial" w:cs="Arial"/>
                <w:b/>
                <w:bCs/>
                <w:color w:val="000000"/>
                <w:sz w:val="16"/>
                <w:szCs w:val="16"/>
              </w:rPr>
            </w:pPr>
            <w:r w:rsidRPr="002B5156">
              <w:rPr>
                <w:rFonts w:cstheme="minorHAnsi"/>
                <w:b/>
                <w:bCs/>
                <w:color w:val="000000"/>
                <w:sz w:val="16"/>
                <w:szCs w:val="16"/>
              </w:rPr>
              <w:t>Předmět plnění</w:t>
            </w:r>
          </w:p>
        </w:tc>
        <w:tc>
          <w:tcPr>
            <w:tcW w:w="993" w:type="dxa"/>
            <w:tcBorders>
              <w:top w:val="single" w:sz="8" w:space="0" w:color="auto"/>
              <w:left w:val="nil"/>
              <w:bottom w:val="single" w:sz="8" w:space="0" w:color="auto"/>
              <w:right w:val="single" w:sz="4" w:space="0" w:color="auto"/>
            </w:tcBorders>
            <w:shd w:val="clear" w:color="000000" w:fill="F2F2F2"/>
            <w:noWrap/>
            <w:tcMar>
              <w:top w:w="15" w:type="dxa"/>
              <w:left w:w="15" w:type="dxa"/>
              <w:bottom w:w="0" w:type="dxa"/>
              <w:right w:w="15" w:type="dxa"/>
            </w:tcMar>
            <w:hideMark/>
          </w:tcPr>
          <w:p w14:paraId="24081BD8" w14:textId="48248889" w:rsidR="004C5CFF" w:rsidRPr="00084084" w:rsidRDefault="004C5CFF" w:rsidP="004C5CFF">
            <w:pPr>
              <w:spacing w:after="0" w:line="240" w:lineRule="auto"/>
              <w:jc w:val="center"/>
              <w:rPr>
                <w:rFonts w:ascii="Arial" w:hAnsi="Arial" w:cs="Arial"/>
                <w:b/>
                <w:bCs/>
                <w:color w:val="000000"/>
                <w:sz w:val="16"/>
                <w:szCs w:val="16"/>
              </w:rPr>
            </w:pPr>
            <w:r w:rsidRPr="002B5156">
              <w:rPr>
                <w:rFonts w:cstheme="minorHAnsi"/>
                <w:b/>
                <w:bCs/>
                <w:color w:val="000000"/>
                <w:sz w:val="16"/>
                <w:szCs w:val="16"/>
              </w:rPr>
              <w:t xml:space="preserve">Jednotka </w:t>
            </w:r>
          </w:p>
        </w:tc>
        <w:tc>
          <w:tcPr>
            <w:tcW w:w="883" w:type="dxa"/>
            <w:tcBorders>
              <w:top w:val="single" w:sz="8" w:space="0" w:color="auto"/>
              <w:left w:val="nil"/>
              <w:bottom w:val="single" w:sz="8" w:space="0" w:color="auto"/>
              <w:right w:val="single" w:sz="4" w:space="0" w:color="auto"/>
            </w:tcBorders>
            <w:shd w:val="clear" w:color="000000" w:fill="F2F2F2"/>
            <w:noWrap/>
            <w:tcMar>
              <w:top w:w="15" w:type="dxa"/>
              <w:left w:w="15" w:type="dxa"/>
              <w:bottom w:w="0" w:type="dxa"/>
              <w:right w:w="15" w:type="dxa"/>
            </w:tcMar>
            <w:hideMark/>
          </w:tcPr>
          <w:p w14:paraId="6620EC08" w14:textId="3C96DDEA" w:rsidR="004C5CFF" w:rsidRPr="00084084" w:rsidRDefault="004C5CFF" w:rsidP="004C5CFF">
            <w:pPr>
              <w:spacing w:after="0" w:line="240" w:lineRule="auto"/>
              <w:jc w:val="center"/>
              <w:rPr>
                <w:rFonts w:ascii="Arial" w:hAnsi="Arial" w:cs="Arial"/>
                <w:b/>
                <w:bCs/>
                <w:color w:val="000000"/>
                <w:sz w:val="16"/>
                <w:szCs w:val="16"/>
              </w:rPr>
            </w:pPr>
            <w:r w:rsidRPr="002B5156">
              <w:rPr>
                <w:rFonts w:cstheme="minorHAnsi"/>
                <w:b/>
                <w:bCs/>
                <w:color w:val="000000"/>
                <w:sz w:val="16"/>
                <w:szCs w:val="16"/>
              </w:rPr>
              <w:t>Počet jednotek</w:t>
            </w:r>
          </w:p>
        </w:tc>
        <w:tc>
          <w:tcPr>
            <w:tcW w:w="1417" w:type="dxa"/>
            <w:tcBorders>
              <w:top w:val="single" w:sz="8" w:space="0" w:color="auto"/>
              <w:left w:val="nil"/>
              <w:bottom w:val="single" w:sz="8" w:space="0" w:color="auto"/>
              <w:right w:val="single" w:sz="4" w:space="0" w:color="auto"/>
            </w:tcBorders>
            <w:shd w:val="clear" w:color="000000" w:fill="F2F2F2"/>
            <w:tcMar>
              <w:top w:w="15" w:type="dxa"/>
              <w:left w:w="15" w:type="dxa"/>
              <w:bottom w:w="0" w:type="dxa"/>
              <w:right w:w="15" w:type="dxa"/>
            </w:tcMar>
            <w:hideMark/>
          </w:tcPr>
          <w:p w14:paraId="180BE273" w14:textId="02CC344D" w:rsidR="004C5CFF" w:rsidRPr="00084084" w:rsidRDefault="004C5CFF" w:rsidP="004C5CFF">
            <w:pPr>
              <w:spacing w:after="0" w:line="240" w:lineRule="auto"/>
              <w:jc w:val="center"/>
              <w:rPr>
                <w:rFonts w:ascii="Arial" w:hAnsi="Arial" w:cs="Arial"/>
                <w:b/>
                <w:bCs/>
                <w:color w:val="000000"/>
                <w:sz w:val="16"/>
                <w:szCs w:val="16"/>
              </w:rPr>
            </w:pPr>
            <w:r w:rsidRPr="002B5156">
              <w:rPr>
                <w:rFonts w:cstheme="minorHAnsi"/>
                <w:b/>
                <w:bCs/>
                <w:color w:val="000000"/>
                <w:sz w:val="16"/>
                <w:szCs w:val="16"/>
              </w:rPr>
              <w:t>Cena za jednotku (v Kč bez DPH)</w:t>
            </w:r>
          </w:p>
        </w:tc>
        <w:tc>
          <w:tcPr>
            <w:tcW w:w="1417" w:type="dxa"/>
            <w:tcBorders>
              <w:top w:val="single" w:sz="8" w:space="0" w:color="auto"/>
              <w:left w:val="nil"/>
              <w:bottom w:val="single" w:sz="8" w:space="0" w:color="auto"/>
              <w:right w:val="single" w:sz="4" w:space="0" w:color="auto"/>
            </w:tcBorders>
            <w:shd w:val="clear" w:color="000000" w:fill="F2F2F2"/>
            <w:tcMar>
              <w:top w:w="15" w:type="dxa"/>
              <w:left w:w="15" w:type="dxa"/>
              <w:bottom w:w="0" w:type="dxa"/>
              <w:right w:w="15" w:type="dxa"/>
            </w:tcMar>
            <w:hideMark/>
          </w:tcPr>
          <w:p w14:paraId="1AFB0CB4" w14:textId="6EFF1CBA" w:rsidR="004C5CFF" w:rsidRPr="00084084" w:rsidRDefault="004C5CFF" w:rsidP="004C5CFF">
            <w:pPr>
              <w:spacing w:after="0" w:line="240" w:lineRule="auto"/>
              <w:jc w:val="center"/>
              <w:rPr>
                <w:rFonts w:ascii="Arial" w:hAnsi="Arial" w:cs="Arial"/>
                <w:b/>
                <w:bCs/>
                <w:color w:val="000000"/>
                <w:sz w:val="16"/>
                <w:szCs w:val="16"/>
              </w:rPr>
            </w:pPr>
            <w:r w:rsidRPr="002B5156">
              <w:rPr>
                <w:rFonts w:cstheme="minorHAnsi"/>
                <w:b/>
                <w:bCs/>
                <w:color w:val="000000"/>
                <w:sz w:val="16"/>
                <w:szCs w:val="16"/>
              </w:rPr>
              <w:t>Cena v Kč bez DPH za počet jednotek</w:t>
            </w:r>
          </w:p>
        </w:tc>
        <w:tc>
          <w:tcPr>
            <w:tcW w:w="1417" w:type="dxa"/>
            <w:tcBorders>
              <w:top w:val="single" w:sz="8" w:space="0" w:color="auto"/>
              <w:left w:val="nil"/>
              <w:bottom w:val="single" w:sz="8" w:space="0" w:color="auto"/>
              <w:right w:val="single" w:sz="4" w:space="0" w:color="auto"/>
            </w:tcBorders>
            <w:shd w:val="clear" w:color="000000" w:fill="F2F2F2"/>
            <w:tcMar>
              <w:top w:w="15" w:type="dxa"/>
              <w:left w:w="15" w:type="dxa"/>
              <w:bottom w:w="0" w:type="dxa"/>
              <w:right w:w="15" w:type="dxa"/>
            </w:tcMar>
            <w:hideMark/>
          </w:tcPr>
          <w:p w14:paraId="2C230E56" w14:textId="6850BF0E" w:rsidR="004C5CFF" w:rsidRPr="00084084" w:rsidRDefault="004C5CFF" w:rsidP="004C5CFF">
            <w:pPr>
              <w:spacing w:after="0" w:line="240" w:lineRule="auto"/>
              <w:jc w:val="center"/>
              <w:rPr>
                <w:rFonts w:ascii="Arial" w:hAnsi="Arial" w:cs="Arial"/>
                <w:b/>
                <w:bCs/>
                <w:color w:val="000000"/>
                <w:sz w:val="16"/>
                <w:szCs w:val="16"/>
              </w:rPr>
            </w:pPr>
            <w:r w:rsidRPr="002B5156">
              <w:rPr>
                <w:rFonts w:cstheme="minorHAnsi"/>
                <w:b/>
                <w:bCs/>
                <w:color w:val="000000"/>
                <w:sz w:val="16"/>
                <w:szCs w:val="16"/>
              </w:rPr>
              <w:t>DPH v sazbě 21 % v Kč</w:t>
            </w:r>
          </w:p>
        </w:tc>
        <w:tc>
          <w:tcPr>
            <w:tcW w:w="1417" w:type="dxa"/>
            <w:tcBorders>
              <w:top w:val="single" w:sz="8" w:space="0" w:color="auto"/>
              <w:left w:val="nil"/>
              <w:bottom w:val="single" w:sz="8" w:space="0" w:color="auto"/>
              <w:right w:val="single" w:sz="8" w:space="0" w:color="auto"/>
            </w:tcBorders>
            <w:shd w:val="clear" w:color="000000" w:fill="F2F2F2"/>
            <w:tcMar>
              <w:top w:w="15" w:type="dxa"/>
              <w:left w:w="15" w:type="dxa"/>
              <w:bottom w:w="0" w:type="dxa"/>
              <w:right w:w="15" w:type="dxa"/>
            </w:tcMar>
            <w:hideMark/>
          </w:tcPr>
          <w:p w14:paraId="57E9D4E1" w14:textId="7CBE765E" w:rsidR="004C5CFF" w:rsidRPr="00084084" w:rsidRDefault="004C5CFF" w:rsidP="004C5CFF">
            <w:pPr>
              <w:spacing w:after="0" w:line="240" w:lineRule="auto"/>
              <w:jc w:val="center"/>
              <w:rPr>
                <w:rFonts w:ascii="Arial" w:hAnsi="Arial" w:cs="Arial"/>
                <w:b/>
                <w:bCs/>
                <w:color w:val="000000"/>
                <w:sz w:val="16"/>
                <w:szCs w:val="16"/>
              </w:rPr>
            </w:pPr>
            <w:r w:rsidRPr="002B5156">
              <w:rPr>
                <w:rFonts w:cstheme="minorHAnsi"/>
                <w:b/>
                <w:bCs/>
                <w:color w:val="000000"/>
                <w:sz w:val="16"/>
                <w:szCs w:val="16"/>
              </w:rPr>
              <w:t>Cena v Kč vč. DPH za počet jednotek</w:t>
            </w:r>
          </w:p>
        </w:tc>
      </w:tr>
      <w:tr w:rsidR="004C5CFF" w:rsidRPr="000B36E0" w14:paraId="086BBED1" w14:textId="77777777" w:rsidTr="001B3601">
        <w:tc>
          <w:tcPr>
            <w:tcW w:w="1266" w:type="dxa"/>
            <w:vMerge w:val="restart"/>
            <w:tcBorders>
              <w:top w:val="nil"/>
              <w:left w:val="single" w:sz="8" w:space="0" w:color="auto"/>
              <w:right w:val="single" w:sz="4" w:space="0" w:color="auto"/>
            </w:tcBorders>
            <w:shd w:val="clear" w:color="auto" w:fill="auto"/>
            <w:tcMar>
              <w:top w:w="15" w:type="dxa"/>
              <w:left w:w="15" w:type="dxa"/>
              <w:bottom w:w="0" w:type="dxa"/>
              <w:right w:w="15" w:type="dxa"/>
            </w:tcMar>
            <w:hideMark/>
          </w:tcPr>
          <w:p w14:paraId="3986B6BD" w14:textId="31CFDEC6"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Fáze I Vývoj a implementace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1D47E2" w14:textId="0EA217B1"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5B46B2" w14:textId="1CBD80DB"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Vyhotovení Implementačního projektu</w:t>
            </w:r>
            <w:r w:rsidRPr="002B5156">
              <w:rPr>
                <w:rStyle w:val="Znakapoznpodarou"/>
                <w:rFonts w:cstheme="minorHAnsi"/>
                <w:sz w:val="16"/>
                <w:szCs w:val="16"/>
              </w:rPr>
              <w:footnoteReference w:id="2"/>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B41135" w14:textId="2D05082F"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04C764" w14:textId="3517B683"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621674" w14:textId="54C7430E" w:rsidR="004C5CFF" w:rsidRPr="00843A4B" w:rsidRDefault="004C5CFF" w:rsidP="004C5CFF">
            <w:pPr>
              <w:spacing w:line="256" w:lineRule="auto"/>
              <w:ind w:left="4"/>
              <w:jc w:val="left"/>
              <w:rPr>
                <w:rFonts w:ascii="Arial" w:hAnsi="Arial" w:cs="Arial"/>
                <w:i/>
                <w:iCs/>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D0432C9" w14:textId="477E5673"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1D3045" w14:textId="37F184BF"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BD1AC71" w14:textId="6D037021"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618E0006" w14:textId="77777777" w:rsidTr="001B3601">
        <w:tc>
          <w:tcPr>
            <w:tcW w:w="1266" w:type="dxa"/>
            <w:vMerge/>
            <w:tcBorders>
              <w:left w:val="single" w:sz="8" w:space="0" w:color="auto"/>
              <w:right w:val="single" w:sz="4" w:space="0" w:color="auto"/>
            </w:tcBorders>
            <w:shd w:val="clear" w:color="auto" w:fill="auto"/>
            <w:hideMark/>
          </w:tcPr>
          <w:p w14:paraId="1CAADE32"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21ADF5B" w14:textId="50D13A98"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2</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F792EE" w14:textId="723E80C8"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Dodání licencí k SS/OSS na prostředí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CC8B61" w14:textId="62DF7FFA"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0BD6AF" w14:textId="333D7575"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37FE98" w14:textId="639A3824"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D2EF332" w14:textId="31BE10E0"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34A72B" w14:textId="55297017"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77FE0CEF" w14:textId="7B6462A6"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1177387F" w14:textId="77777777" w:rsidTr="001B3601">
        <w:tc>
          <w:tcPr>
            <w:tcW w:w="1266" w:type="dxa"/>
            <w:vMerge/>
            <w:tcBorders>
              <w:left w:val="single" w:sz="8" w:space="0" w:color="auto"/>
              <w:right w:val="single" w:sz="4" w:space="0" w:color="auto"/>
            </w:tcBorders>
            <w:shd w:val="clear" w:color="auto" w:fill="auto"/>
            <w:hideMark/>
          </w:tcPr>
          <w:p w14:paraId="75BE44B8"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F5F38BD" w14:textId="73A9C72A"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3</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31061BC" w14:textId="534A78A3"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Vytvoření aplikačního prostředí na hardware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82302E" w14:textId="6B02F215"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7F281C" w14:textId="6B0E0CE8"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8327405" w14:textId="19AF498D"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999FFC" w14:textId="218F835D"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9B5AEA" w14:textId="7F66B089"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44FBB114" w14:textId="2E68A3F5"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221D904E" w14:textId="77777777" w:rsidTr="001B3601">
        <w:tc>
          <w:tcPr>
            <w:tcW w:w="1266" w:type="dxa"/>
            <w:vMerge/>
            <w:tcBorders>
              <w:left w:val="single" w:sz="8" w:space="0" w:color="auto"/>
              <w:right w:val="single" w:sz="4" w:space="0" w:color="auto"/>
            </w:tcBorders>
            <w:shd w:val="clear" w:color="auto" w:fill="auto"/>
            <w:hideMark/>
          </w:tcPr>
          <w:p w14:paraId="535996BB"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EF86A96" w14:textId="2F0D9841"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4</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1DD07E" w14:textId="3796BB73"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Vývojová fáze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D416A4" w14:textId="2CA1E958"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0755325" w14:textId="5A81A225"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0036373" w14:textId="12E2538C"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0ADE50" w14:textId="0626A05A"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FF6AFF" w14:textId="0586242E"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15B88853" w14:textId="74A553A0"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6D0B2F39" w14:textId="77777777" w:rsidTr="001B3601">
        <w:tc>
          <w:tcPr>
            <w:tcW w:w="1266" w:type="dxa"/>
            <w:vMerge/>
            <w:tcBorders>
              <w:left w:val="single" w:sz="8" w:space="0" w:color="auto"/>
              <w:right w:val="single" w:sz="4" w:space="0" w:color="auto"/>
            </w:tcBorders>
            <w:shd w:val="clear" w:color="auto" w:fill="auto"/>
            <w:hideMark/>
          </w:tcPr>
          <w:p w14:paraId="74A60469"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0042975" w14:textId="4CAF1D54"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5</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B723FA" w14:textId="1DB15A4F"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Uvedení systému do pilotního provozu</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EC09AF" w14:textId="37E240F9"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3C4C94" w14:textId="7DE353BD"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52809D" w14:textId="7F1F5239"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1CDF61" w14:textId="3BE94596"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B25405" w14:textId="4DEA9880"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364E1E1B" w14:textId="0FABD3D7"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07B79F5D" w14:textId="77777777" w:rsidTr="00205223">
        <w:tc>
          <w:tcPr>
            <w:tcW w:w="1266" w:type="dxa"/>
            <w:vMerge/>
            <w:tcBorders>
              <w:left w:val="single" w:sz="8" w:space="0" w:color="auto"/>
              <w:right w:val="single" w:sz="4" w:space="0" w:color="auto"/>
            </w:tcBorders>
            <w:shd w:val="clear" w:color="auto" w:fill="auto"/>
          </w:tcPr>
          <w:p w14:paraId="68B227CB"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5AD7E9A" w14:textId="7A074D3A"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6</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BDE83FB" w14:textId="052A9D9D"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Školení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27A0A33" w14:textId="4EED471B"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EE63472" w14:textId="7FCDC40D"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2</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076E529" w14:textId="2BEDFEC3"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423787" w14:textId="11029A81"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590385" w14:textId="3E926391"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28E8D81D" w14:textId="6FA24087"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49220445" w14:textId="77777777" w:rsidTr="001B3601">
        <w:tc>
          <w:tcPr>
            <w:tcW w:w="1266" w:type="dxa"/>
            <w:vMerge/>
            <w:tcBorders>
              <w:left w:val="single" w:sz="8" w:space="0" w:color="auto"/>
              <w:right w:val="single" w:sz="4" w:space="0" w:color="auto"/>
            </w:tcBorders>
            <w:shd w:val="clear" w:color="auto" w:fill="auto"/>
            <w:hideMark/>
          </w:tcPr>
          <w:p w14:paraId="230D5920"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220F12C" w14:textId="003A2A9E"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7</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4D108F0" w14:textId="5EFF9744"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Předání finální verze Dokumentace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50C4DD" w14:textId="0E5AF9B4"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F9D3EC9" w14:textId="532A1461"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E7E5918" w14:textId="62C8537E"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02CD0C7" w14:textId="49B29343"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521AB7" w14:textId="69A3BDBB"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32D7AFB5" w14:textId="645345A5"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22CDC572" w14:textId="77777777" w:rsidTr="001B3601">
        <w:tc>
          <w:tcPr>
            <w:tcW w:w="1266" w:type="dxa"/>
            <w:vMerge/>
            <w:tcBorders>
              <w:left w:val="single" w:sz="8" w:space="0" w:color="auto"/>
              <w:right w:val="single" w:sz="4" w:space="0" w:color="auto"/>
            </w:tcBorders>
            <w:hideMark/>
          </w:tcPr>
          <w:p w14:paraId="1BFD2501"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98148E4" w14:textId="4EF9CD6F"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8</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FD62F24" w14:textId="604AE880"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Integrace a naplnění (migrace) referenčních Databází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DB4986" w14:textId="34C653C9"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A08488" w14:textId="37892554"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A0909A1" w14:textId="08969337"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C3567B" w14:textId="4BD36A01"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D9833A" w14:textId="127273DC"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28C1A0B" w14:textId="3A380707"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12A28B41" w14:textId="77777777" w:rsidTr="00205223">
        <w:tc>
          <w:tcPr>
            <w:tcW w:w="1266" w:type="dxa"/>
            <w:vMerge/>
            <w:tcBorders>
              <w:left w:val="single" w:sz="8" w:space="0" w:color="auto"/>
              <w:bottom w:val="single" w:sz="4" w:space="0" w:color="000000"/>
              <w:right w:val="single" w:sz="4" w:space="0" w:color="auto"/>
            </w:tcBorders>
          </w:tcPr>
          <w:p w14:paraId="7DCCE2F6"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82BFE3D" w14:textId="77777777" w:rsidR="004C5CFF" w:rsidRPr="00084084" w:rsidRDefault="004C5CFF" w:rsidP="004C5CFF">
            <w:pPr>
              <w:spacing w:after="0" w:line="240" w:lineRule="auto"/>
              <w:jc w:val="center"/>
              <w:rPr>
                <w:rFonts w:ascii="Arial" w:hAnsi="Arial" w:cs="Arial"/>
                <w:color w:val="000000"/>
                <w:sz w:val="16"/>
                <w:szCs w:val="16"/>
              </w:rPr>
            </w:pP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AC54234" w14:textId="3822F51A"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Součet položkových cen za Dílčí části díla 2 až 8</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C8988C6" w14:textId="77777777" w:rsidR="004C5CFF" w:rsidRPr="00084084" w:rsidRDefault="004C5CFF" w:rsidP="004C5CFF">
            <w:pPr>
              <w:spacing w:after="0" w:line="240" w:lineRule="auto"/>
              <w:jc w:val="center"/>
              <w:rPr>
                <w:rFonts w:ascii="Arial" w:hAnsi="Arial" w:cs="Arial"/>
                <w:color w:val="FF0000"/>
                <w:sz w:val="16"/>
                <w:szCs w:val="16"/>
              </w:rPr>
            </w:pP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351037F" w14:textId="77777777" w:rsidR="004C5CFF" w:rsidRPr="00084084" w:rsidRDefault="004C5CFF" w:rsidP="004C5CFF">
            <w:pPr>
              <w:spacing w:after="0" w:line="240" w:lineRule="auto"/>
              <w:jc w:val="center"/>
              <w:rPr>
                <w:rFonts w:ascii="Arial" w:hAnsi="Arial" w:cs="Arial"/>
                <w:color w:val="FF0000"/>
                <w:sz w:val="16"/>
                <w:szCs w:val="16"/>
              </w:rPr>
            </w:pPr>
          </w:p>
        </w:tc>
        <w:tc>
          <w:tcPr>
            <w:tcW w:w="1417"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000ABB" w14:textId="52B67FEA"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A8A1D8" w14:textId="445D84A5"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255A341" w14:textId="235D10E2"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4A64A88A" w14:textId="139A5935"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313B125D" w14:textId="77777777" w:rsidTr="001B3601">
        <w:tc>
          <w:tcPr>
            <w:tcW w:w="1266" w:type="dxa"/>
            <w:vMerge w:val="restart"/>
            <w:tcBorders>
              <w:top w:val="nil"/>
              <w:left w:val="single" w:sz="8" w:space="0" w:color="auto"/>
              <w:right w:val="single" w:sz="4" w:space="0" w:color="auto"/>
            </w:tcBorders>
            <w:shd w:val="clear" w:color="auto" w:fill="auto"/>
            <w:tcMar>
              <w:top w:w="15" w:type="dxa"/>
              <w:left w:w="15" w:type="dxa"/>
              <w:bottom w:w="0" w:type="dxa"/>
              <w:right w:w="15" w:type="dxa"/>
            </w:tcMar>
            <w:vAlign w:val="center"/>
            <w:hideMark/>
          </w:tcPr>
          <w:p w14:paraId="50CD68F5" w14:textId="55C11720"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Fáze II: Komponenty a funkcionality po provedení Fáze 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406DF8" w14:textId="6BA11285"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9</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9C7C3AD" w14:textId="1D5067BD"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Komponenta správa datových specifikací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FAA6BA2" w14:textId="30A87509"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F010FF" w14:textId="499E96A9"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C8FD1A" w14:textId="7D024B3B"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A28897" w14:textId="7D5D3D36"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5EE0E6" w14:textId="04BA6264"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CE69B70" w14:textId="3E5602E8"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609CA10D" w14:textId="77777777" w:rsidTr="001B3601">
        <w:tc>
          <w:tcPr>
            <w:tcW w:w="1266" w:type="dxa"/>
            <w:vMerge/>
            <w:tcBorders>
              <w:left w:val="single" w:sz="8" w:space="0" w:color="auto"/>
              <w:right w:val="single" w:sz="4" w:space="0" w:color="auto"/>
            </w:tcBorders>
            <w:hideMark/>
          </w:tcPr>
          <w:p w14:paraId="34B13436"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2CCF2A" w14:textId="08E7ED92"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10</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14460B" w14:textId="4491BE60"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API rozhraní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CFC7EC" w14:textId="26413587"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357DDA" w14:textId="2EAF4EEA"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29FB39" w14:textId="58B3B2E1"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978A42" w14:textId="75F1CF89"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9FC392" w14:textId="7D63BA5F"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091E775B" w14:textId="5C0D1822"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4DB77A35" w14:textId="77777777" w:rsidTr="001B3601">
        <w:tc>
          <w:tcPr>
            <w:tcW w:w="1266" w:type="dxa"/>
            <w:vMerge/>
            <w:tcBorders>
              <w:left w:val="single" w:sz="8" w:space="0" w:color="auto"/>
              <w:right w:val="single" w:sz="4" w:space="0" w:color="auto"/>
            </w:tcBorders>
            <w:hideMark/>
          </w:tcPr>
          <w:p w14:paraId="4F08C63D"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A9F54B" w14:textId="3F9BB4F6"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11</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33FDA2" w14:textId="537A1882"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Developer webový portál</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A962351" w14:textId="0E0B1696"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D5B0D1" w14:textId="5A6E266C"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CED2C53" w14:textId="465BA2D5"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1CA434B" w14:textId="4D11FE75"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847799" w14:textId="03116310"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2FED233E" w14:textId="00E2422D"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2BEB036A" w14:textId="77777777" w:rsidTr="001B3601">
        <w:tc>
          <w:tcPr>
            <w:tcW w:w="1266" w:type="dxa"/>
            <w:vMerge/>
            <w:tcBorders>
              <w:left w:val="single" w:sz="8" w:space="0" w:color="auto"/>
              <w:right w:val="single" w:sz="4" w:space="0" w:color="auto"/>
            </w:tcBorders>
            <w:hideMark/>
          </w:tcPr>
          <w:p w14:paraId="08C53BA8"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8E4A6A" w14:textId="0C21816A"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12</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AC988B2" w14:textId="7C6E6E8F"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Rozhraní na IS DMVS</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8DD361" w14:textId="339466DA"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BF30B5B" w14:textId="5F3A7942"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0750BD" w14:textId="4ED84AC6"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1B142B7" w14:textId="784D76ED"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8596170" w14:textId="641442A4"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7FBE25F" w14:textId="4482AC2E"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0274C7BA" w14:textId="77777777" w:rsidTr="001B3601">
        <w:tc>
          <w:tcPr>
            <w:tcW w:w="1266" w:type="dxa"/>
            <w:vMerge/>
            <w:tcBorders>
              <w:left w:val="single" w:sz="8" w:space="0" w:color="auto"/>
              <w:right w:val="single" w:sz="4" w:space="0" w:color="auto"/>
            </w:tcBorders>
            <w:hideMark/>
          </w:tcPr>
          <w:p w14:paraId="25CA70B8"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252F904" w14:textId="4D141E6B"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13</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27F4CF" w14:textId="17DFDA9F"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Odkazová dlaždice na Portálu občana</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E76152" w14:textId="01D2C0E2"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8D6280" w14:textId="0D3E5DA5"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08AEED" w14:textId="18ADB0E7"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D2B9F8D" w14:textId="71565953"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94BBD0" w14:textId="14649289"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DF6015D" w14:textId="5AB95E54"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7D2FB46C" w14:textId="77777777" w:rsidTr="001B3601">
        <w:tc>
          <w:tcPr>
            <w:tcW w:w="1266" w:type="dxa"/>
            <w:vMerge/>
            <w:tcBorders>
              <w:left w:val="single" w:sz="8" w:space="0" w:color="auto"/>
              <w:right w:val="single" w:sz="4" w:space="0" w:color="auto"/>
            </w:tcBorders>
            <w:hideMark/>
          </w:tcPr>
          <w:p w14:paraId="12D00BD5"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62ACB1" w14:textId="5596A59A"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14</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E87D2A0" w14:textId="0F5BED53"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Funkcionality pro agendu územně analytických podkladů, zprovoznění ETL a centrální databáze ÚAP v Systému</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A8132D" w14:textId="54AC3D9A"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F47106" w14:textId="6EC41C7A"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A0DE8D" w14:textId="068CFFBD"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86AC39" w14:textId="59ED7ACD"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08A0138" w14:textId="6DCC83E9"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195D7439" w14:textId="5A68492F"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06DCFB82" w14:textId="77777777" w:rsidTr="001B3601">
        <w:tc>
          <w:tcPr>
            <w:tcW w:w="1266" w:type="dxa"/>
            <w:vMerge/>
            <w:tcBorders>
              <w:left w:val="single" w:sz="8" w:space="0" w:color="auto"/>
              <w:right w:val="single" w:sz="4" w:space="0" w:color="auto"/>
            </w:tcBorders>
            <w:hideMark/>
          </w:tcPr>
          <w:p w14:paraId="0FEF00A2"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EF81214" w14:textId="3057BD28"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15</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DA7130" w14:textId="31006C77"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Rozhraní na INSPIRE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353C2A" w14:textId="784DEF43"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5520F85" w14:textId="60E0DBF8"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2A2952" w14:textId="552ACD10"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801DFD" w14:textId="2E56DB60"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20B154D" w14:textId="0F5E43AC"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3E3D1320" w14:textId="6A3BB366"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5FAE5E3D" w14:textId="77777777" w:rsidTr="001B3601">
        <w:tc>
          <w:tcPr>
            <w:tcW w:w="1266" w:type="dxa"/>
            <w:vMerge/>
            <w:tcBorders>
              <w:left w:val="single" w:sz="8" w:space="0" w:color="auto"/>
              <w:right w:val="single" w:sz="4" w:space="0" w:color="auto"/>
            </w:tcBorders>
            <w:hideMark/>
          </w:tcPr>
          <w:p w14:paraId="2E03E54E"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680AA64" w14:textId="5F600F28"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16</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1159BFC" w14:textId="033265AD"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Datová analytika</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0E14B2" w14:textId="3F733FCA"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3CDE22" w14:textId="43630D17"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22A6A8" w14:textId="51EA64BE"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602884" w14:textId="265CD1D3"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FF0D3F" w14:textId="1E510C97"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20AC0AB1" w14:textId="6609BAD3"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3E553A59" w14:textId="77777777" w:rsidTr="00205223">
        <w:tc>
          <w:tcPr>
            <w:tcW w:w="1266" w:type="dxa"/>
            <w:vMerge/>
            <w:tcBorders>
              <w:left w:val="single" w:sz="8" w:space="0" w:color="auto"/>
              <w:right w:val="single" w:sz="4" w:space="0" w:color="auto"/>
            </w:tcBorders>
          </w:tcPr>
          <w:p w14:paraId="53B6DB7F"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90F856F" w14:textId="5452624A" w:rsidR="004C5CFF" w:rsidRPr="00084084"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17</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37EB52F" w14:textId="7791A026" w:rsidR="004C5CFF" w:rsidRPr="00084084" w:rsidRDefault="004C5CFF" w:rsidP="004C5CFF">
            <w:pPr>
              <w:spacing w:after="0" w:line="240" w:lineRule="auto"/>
              <w:jc w:val="left"/>
              <w:rPr>
                <w:rFonts w:ascii="Arial" w:hAnsi="Arial" w:cs="Arial"/>
                <w:sz w:val="16"/>
                <w:szCs w:val="16"/>
              </w:rPr>
            </w:pPr>
            <w:r w:rsidRPr="002B5156">
              <w:rPr>
                <w:rFonts w:cstheme="minorHAnsi"/>
                <w:sz w:val="16"/>
                <w:szCs w:val="16"/>
              </w:rPr>
              <w:t>Poskytování opendat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EF9BF50" w14:textId="28B9C7E5"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E2D47D7" w14:textId="7A3659DB" w:rsidR="004C5CFF" w:rsidRPr="00084084"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A29CC88" w14:textId="4BFE72E0" w:rsidR="004C5CFF" w:rsidRPr="00843A4B" w:rsidRDefault="004C5CFF" w:rsidP="004C5CFF">
            <w:pPr>
              <w:spacing w:after="0" w:line="240" w:lineRule="auto"/>
              <w:jc w:val="left"/>
              <w:rPr>
                <w:rFonts w:ascii="Arial" w:hAnsi="Arial" w:cs="Arial"/>
                <w:i/>
                <w:iCs/>
                <w:color w:val="000000"/>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987DE9" w14:textId="7CEA8508"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5231AE6" w14:textId="140E1FE6" w:rsidR="004C5CFF" w:rsidRPr="00843A4B" w:rsidRDefault="004C5CFF" w:rsidP="004C5CFF">
            <w:pPr>
              <w:spacing w:after="0" w:line="240" w:lineRule="auto"/>
              <w:jc w:val="left"/>
              <w:rPr>
                <w:rFonts w:ascii="Arial" w:hAnsi="Arial" w:cs="Arial"/>
                <w:i/>
                <w:iCs/>
                <w:color w:val="000000"/>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0ECBDFCB" w14:textId="2827A5BE" w:rsidR="004C5CFF" w:rsidRPr="00843A4B" w:rsidRDefault="004C5CFF" w:rsidP="004C5CFF">
            <w:pPr>
              <w:spacing w:after="0" w:line="240" w:lineRule="auto"/>
              <w:jc w:val="left"/>
              <w:rPr>
                <w:rFonts w:ascii="Arial" w:hAnsi="Arial" w:cs="Arial"/>
                <w:i/>
                <w:iCs/>
                <w:color w:val="000000"/>
                <w:sz w:val="16"/>
                <w:szCs w:val="16"/>
                <w:highlight w:val="yellow"/>
              </w:rPr>
            </w:pPr>
          </w:p>
        </w:tc>
      </w:tr>
      <w:tr w:rsidR="004C5CFF" w:rsidRPr="000B36E0" w14:paraId="483FCC2C" w14:textId="77777777" w:rsidTr="00205223">
        <w:tc>
          <w:tcPr>
            <w:tcW w:w="1266" w:type="dxa"/>
            <w:vMerge/>
            <w:tcBorders>
              <w:left w:val="single" w:sz="8" w:space="0" w:color="auto"/>
              <w:bottom w:val="single" w:sz="4" w:space="0" w:color="000000"/>
              <w:right w:val="single" w:sz="4" w:space="0" w:color="auto"/>
            </w:tcBorders>
          </w:tcPr>
          <w:p w14:paraId="52062EBB" w14:textId="77777777" w:rsidR="004C5CFF" w:rsidRPr="00084084" w:rsidRDefault="004C5CFF" w:rsidP="004C5CFF">
            <w:pPr>
              <w:spacing w:after="0" w:line="240" w:lineRule="auto"/>
              <w:rPr>
                <w:rFonts w:ascii="Arial" w:hAnsi="Arial" w:cs="Arial"/>
                <w:color w:val="000000"/>
                <w:sz w:val="16"/>
                <w:szCs w:val="16"/>
              </w:rPr>
            </w:pPr>
          </w:p>
        </w:tc>
        <w:tc>
          <w:tcPr>
            <w:tcW w:w="1168"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tcPr>
          <w:p w14:paraId="523BA9B4" w14:textId="6C649BA6" w:rsidR="004C5CFF" w:rsidRDefault="004C5CFF" w:rsidP="004C5CFF">
            <w:pPr>
              <w:spacing w:after="0" w:line="240" w:lineRule="auto"/>
              <w:jc w:val="center"/>
              <w:rPr>
                <w:rFonts w:ascii="Arial" w:hAnsi="Arial" w:cs="Arial"/>
                <w:color w:val="000000"/>
                <w:sz w:val="16"/>
                <w:szCs w:val="16"/>
              </w:rPr>
            </w:pPr>
            <w:r w:rsidRPr="002B5156">
              <w:rPr>
                <w:rFonts w:cstheme="minorHAnsi"/>
                <w:color w:val="000000"/>
                <w:sz w:val="16"/>
                <w:szCs w:val="16"/>
              </w:rPr>
              <w:t>18</w:t>
            </w:r>
          </w:p>
        </w:tc>
        <w:tc>
          <w:tcPr>
            <w:tcW w:w="3793"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tcPr>
          <w:p w14:paraId="55EA3C33" w14:textId="6AB42790" w:rsidR="004C5CFF" w:rsidRDefault="004C5CFF" w:rsidP="004C5CFF">
            <w:pPr>
              <w:spacing w:after="0" w:line="240" w:lineRule="auto"/>
              <w:jc w:val="left"/>
              <w:rPr>
                <w:rFonts w:ascii="Arial" w:hAnsi="Arial" w:cs="Arial"/>
                <w:sz w:val="16"/>
                <w:szCs w:val="16"/>
              </w:rPr>
            </w:pPr>
            <w:r w:rsidRPr="002B5156">
              <w:rPr>
                <w:rFonts w:cstheme="minorHAnsi"/>
                <w:sz w:val="16"/>
                <w:szCs w:val="16"/>
              </w:rPr>
              <w:t>Uvedení Systému do ostrého provozu</w:t>
            </w:r>
          </w:p>
        </w:tc>
        <w:tc>
          <w:tcPr>
            <w:tcW w:w="99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tcPr>
          <w:p w14:paraId="16145A41" w14:textId="1C5EADAF" w:rsidR="004C5CFF"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ks</w:t>
            </w:r>
          </w:p>
        </w:tc>
        <w:tc>
          <w:tcPr>
            <w:tcW w:w="88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tcPr>
          <w:p w14:paraId="25D72E68" w14:textId="7739DB67" w:rsidR="004C5CFF" w:rsidRDefault="004C5CFF" w:rsidP="004C5CFF">
            <w:pPr>
              <w:spacing w:after="0" w:line="240" w:lineRule="auto"/>
              <w:jc w:val="center"/>
              <w:rPr>
                <w:rFonts w:ascii="Arial" w:hAnsi="Arial" w:cs="Arial"/>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4B1C0780" w14:textId="52903EF7" w:rsidR="004C5CFF" w:rsidRPr="00843A4B" w:rsidRDefault="004C5CFF" w:rsidP="004C5CFF">
            <w:pPr>
              <w:spacing w:after="0" w:line="240" w:lineRule="auto"/>
              <w:jc w:val="left"/>
              <w:rPr>
                <w:rFonts w:ascii="Arial" w:hAnsi="Arial" w:cs="Arial"/>
                <w:i/>
                <w:iCs/>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0D588A6D" w14:textId="54260B67" w:rsidR="004C5CFF" w:rsidRPr="00843A4B" w:rsidRDefault="004C5CFF" w:rsidP="004C5CFF">
            <w:pPr>
              <w:spacing w:after="0" w:line="240" w:lineRule="auto"/>
              <w:jc w:val="left"/>
              <w:rPr>
                <w:rFonts w:ascii="Arial" w:hAnsi="Arial" w:cs="Arial"/>
                <w:i/>
                <w:iCs/>
                <w:sz w:val="16"/>
                <w:szCs w:val="16"/>
                <w:highlight w:val="yellow"/>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18C331AB" w14:textId="71D6AFE0" w:rsidR="004C5CFF" w:rsidRPr="00843A4B" w:rsidRDefault="004C5CFF" w:rsidP="004C5CFF">
            <w:pPr>
              <w:spacing w:after="0" w:line="240" w:lineRule="auto"/>
              <w:jc w:val="left"/>
              <w:rPr>
                <w:rFonts w:ascii="Arial" w:hAnsi="Arial" w:cs="Arial"/>
                <w:i/>
                <w:iCs/>
                <w:sz w:val="16"/>
                <w:szCs w:val="16"/>
                <w:highlight w:val="yellow"/>
              </w:rPr>
            </w:pPr>
          </w:p>
        </w:tc>
        <w:tc>
          <w:tcPr>
            <w:tcW w:w="1417"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13553E32" w14:textId="7B89D5A9" w:rsidR="004C5CFF" w:rsidRPr="00843A4B" w:rsidRDefault="004C5CFF" w:rsidP="004C5CFF">
            <w:pPr>
              <w:spacing w:after="0" w:line="240" w:lineRule="auto"/>
              <w:jc w:val="left"/>
              <w:rPr>
                <w:rFonts w:ascii="Arial" w:hAnsi="Arial" w:cs="Arial"/>
                <w:i/>
                <w:iCs/>
                <w:sz w:val="16"/>
                <w:szCs w:val="16"/>
                <w:highlight w:val="yellow"/>
              </w:rPr>
            </w:pPr>
          </w:p>
        </w:tc>
      </w:tr>
      <w:tr w:rsidR="004C5CFF" w:rsidRPr="000B36E0" w14:paraId="4B6BE6CA" w14:textId="77777777" w:rsidTr="00205223">
        <w:trPr>
          <w:trHeight w:val="831"/>
        </w:trPr>
        <w:tc>
          <w:tcPr>
            <w:tcW w:w="1266"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12BFA757" w14:textId="26A196AB" w:rsidR="004C5CFF" w:rsidRPr="00084084" w:rsidRDefault="004C5CFF" w:rsidP="004C5CFF">
            <w:pPr>
              <w:spacing w:after="0" w:line="240" w:lineRule="auto"/>
              <w:jc w:val="right"/>
              <w:rPr>
                <w:rFonts w:ascii="Arial" w:hAnsi="Arial" w:cs="Arial"/>
                <w:b/>
                <w:bCs/>
                <w:color w:val="000000"/>
                <w:sz w:val="16"/>
                <w:szCs w:val="16"/>
              </w:rPr>
            </w:pPr>
            <w:r w:rsidRPr="00084084">
              <w:rPr>
                <w:rFonts w:ascii="Arial" w:hAnsi="Arial" w:cs="Arial"/>
                <w:b/>
                <w:bCs/>
                <w:color w:val="000000"/>
                <w:sz w:val="16"/>
                <w:szCs w:val="16"/>
              </w:rPr>
              <w:t>Celková cena</w:t>
            </w:r>
            <w:r>
              <w:rPr>
                <w:rFonts w:ascii="Arial" w:hAnsi="Arial" w:cs="Arial"/>
                <w:b/>
                <w:bCs/>
                <w:color w:val="000000"/>
                <w:sz w:val="16"/>
                <w:szCs w:val="16"/>
              </w:rPr>
              <w:t xml:space="preserve"> (součet Dílčích částí díla 1 až 18)</w:t>
            </w:r>
            <w:r w:rsidRPr="00084084">
              <w:rPr>
                <w:rFonts w:ascii="Arial" w:hAnsi="Arial" w:cs="Arial"/>
                <w:b/>
                <w:bCs/>
                <w:color w:val="000000"/>
                <w:sz w:val="16"/>
                <w:szCs w:val="16"/>
              </w:rPr>
              <w:t>:</w:t>
            </w:r>
          </w:p>
        </w:tc>
        <w:tc>
          <w:tcPr>
            <w:tcW w:w="1168"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5D836861" w14:textId="3CB59CAD" w:rsidR="004C5CFF" w:rsidRPr="00084084" w:rsidRDefault="004C5CFF" w:rsidP="004C5CFF">
            <w:pPr>
              <w:spacing w:after="0" w:line="240" w:lineRule="auto"/>
              <w:jc w:val="right"/>
              <w:rPr>
                <w:rFonts w:ascii="Arial" w:hAnsi="Arial" w:cs="Arial"/>
                <w:b/>
                <w:bCs/>
                <w:color w:val="000000"/>
                <w:sz w:val="16"/>
                <w:szCs w:val="16"/>
              </w:rPr>
            </w:pPr>
          </w:p>
        </w:tc>
        <w:tc>
          <w:tcPr>
            <w:tcW w:w="3793"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15483EC9" w14:textId="30F72D9F" w:rsidR="004C5CFF" w:rsidRPr="00084084" w:rsidRDefault="004C5CFF" w:rsidP="004C5CFF">
            <w:pPr>
              <w:spacing w:after="0" w:line="240" w:lineRule="auto"/>
              <w:rPr>
                <w:rFonts w:ascii="Arial" w:hAnsi="Arial" w:cs="Arial"/>
                <w:sz w:val="16"/>
                <w:szCs w:val="16"/>
              </w:rPr>
            </w:pPr>
          </w:p>
        </w:tc>
        <w:tc>
          <w:tcPr>
            <w:tcW w:w="993"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0F9D6DEE" w14:textId="2F1C5E82" w:rsidR="004C5CFF" w:rsidRPr="00084084" w:rsidRDefault="004C5CFF" w:rsidP="004C5CFF">
            <w:pPr>
              <w:spacing w:after="0" w:line="240" w:lineRule="auto"/>
              <w:rPr>
                <w:rFonts w:ascii="Arial" w:hAnsi="Arial" w:cs="Arial"/>
                <w:sz w:val="16"/>
                <w:szCs w:val="16"/>
              </w:rPr>
            </w:pPr>
          </w:p>
        </w:tc>
        <w:tc>
          <w:tcPr>
            <w:tcW w:w="883"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258EECD3" w14:textId="47637F92" w:rsidR="004C5CFF" w:rsidRPr="00084084" w:rsidRDefault="004C5CFF" w:rsidP="004C5CFF">
            <w:pPr>
              <w:spacing w:after="0" w:line="240" w:lineRule="auto"/>
              <w:rPr>
                <w:rFonts w:ascii="Arial" w:hAnsi="Arial" w:cs="Arial"/>
                <w:sz w:val="16"/>
                <w:szCs w:val="16"/>
              </w:rPr>
            </w:pPr>
          </w:p>
        </w:tc>
        <w:tc>
          <w:tcPr>
            <w:tcW w:w="1417"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7201851" w14:textId="3161D791" w:rsidR="004C5CFF" w:rsidRPr="00843A4B" w:rsidRDefault="002C240F" w:rsidP="004C5CFF">
            <w:pPr>
              <w:spacing w:after="0" w:line="240" w:lineRule="auto"/>
              <w:jc w:val="left"/>
              <w:rPr>
                <w:rFonts w:ascii="Arial" w:hAnsi="Arial" w:cs="Arial"/>
                <w:i/>
                <w:iCs/>
                <w:sz w:val="16"/>
                <w:szCs w:val="16"/>
              </w:rPr>
            </w:pPr>
            <w:r>
              <w:rPr>
                <w:rFonts w:cstheme="minorHAnsi"/>
                <w:sz w:val="16"/>
                <w:szCs w:val="16"/>
              </w:rPr>
              <w:t xml:space="preserve">83 453 660,98 </w:t>
            </w:r>
            <w:r w:rsidR="004C5CFF" w:rsidRPr="0020007A">
              <w:rPr>
                <w:rFonts w:cstheme="minorHAnsi"/>
                <w:sz w:val="16"/>
                <w:szCs w:val="16"/>
              </w:rPr>
              <w:t>Kč</w:t>
            </w:r>
          </w:p>
        </w:tc>
        <w:tc>
          <w:tcPr>
            <w:tcW w:w="1417"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14:paraId="2551C813" w14:textId="11979871" w:rsidR="004C5CFF" w:rsidRPr="00843A4B" w:rsidRDefault="002C240F" w:rsidP="004C5CFF">
            <w:pPr>
              <w:spacing w:after="0" w:line="240" w:lineRule="auto"/>
              <w:jc w:val="left"/>
              <w:rPr>
                <w:rFonts w:ascii="Arial" w:hAnsi="Arial" w:cs="Arial"/>
                <w:i/>
                <w:iCs/>
                <w:color w:val="000000"/>
                <w:sz w:val="16"/>
                <w:szCs w:val="16"/>
                <w:highlight w:val="yellow"/>
              </w:rPr>
            </w:pPr>
            <w:r>
              <w:rPr>
                <w:rFonts w:cstheme="minorHAnsi"/>
                <w:sz w:val="16"/>
                <w:szCs w:val="16"/>
              </w:rPr>
              <w:t>83 770 160,98</w:t>
            </w:r>
            <w:r w:rsidR="004C5CFF" w:rsidRPr="0020007A">
              <w:rPr>
                <w:rFonts w:cstheme="minorHAnsi"/>
                <w:sz w:val="16"/>
                <w:szCs w:val="16"/>
              </w:rPr>
              <w:t xml:space="preserve"> Kč</w:t>
            </w:r>
          </w:p>
        </w:tc>
        <w:tc>
          <w:tcPr>
            <w:tcW w:w="1417"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14:paraId="4D7542EA" w14:textId="7FBFD474" w:rsidR="004C5CFF" w:rsidRPr="00843A4B" w:rsidRDefault="002C240F" w:rsidP="004C5CFF">
            <w:pPr>
              <w:spacing w:after="0" w:line="240" w:lineRule="auto"/>
              <w:jc w:val="left"/>
              <w:rPr>
                <w:rFonts w:ascii="Arial" w:hAnsi="Arial" w:cs="Arial"/>
                <w:i/>
                <w:iCs/>
                <w:color w:val="000000"/>
                <w:sz w:val="16"/>
                <w:szCs w:val="16"/>
                <w:highlight w:val="yellow"/>
              </w:rPr>
            </w:pPr>
            <w:r>
              <w:rPr>
                <w:rFonts w:cstheme="minorHAnsi"/>
                <w:sz w:val="16"/>
                <w:szCs w:val="16"/>
              </w:rPr>
              <w:t>17 591 733,81</w:t>
            </w:r>
            <w:r w:rsidR="004C5CFF" w:rsidRPr="0020007A">
              <w:rPr>
                <w:rFonts w:cstheme="minorHAnsi"/>
                <w:sz w:val="16"/>
                <w:szCs w:val="16"/>
              </w:rPr>
              <w:t xml:space="preserve"> Kč</w:t>
            </w:r>
          </w:p>
        </w:tc>
        <w:tc>
          <w:tcPr>
            <w:tcW w:w="1417" w:type="dxa"/>
            <w:tcBorders>
              <w:top w:val="single" w:sz="8" w:space="0" w:color="auto"/>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2694E5D3" w14:textId="7D466930" w:rsidR="004C5CFF" w:rsidRPr="00843A4B" w:rsidRDefault="004C5CFF" w:rsidP="004C5CFF">
            <w:pPr>
              <w:spacing w:after="0" w:line="240" w:lineRule="auto"/>
              <w:jc w:val="left"/>
              <w:rPr>
                <w:rFonts w:ascii="Arial" w:hAnsi="Arial" w:cs="Arial"/>
                <w:i/>
                <w:iCs/>
                <w:color w:val="000000"/>
                <w:sz w:val="16"/>
                <w:szCs w:val="16"/>
                <w:highlight w:val="yellow"/>
              </w:rPr>
            </w:pPr>
            <w:r w:rsidRPr="0020007A">
              <w:rPr>
                <w:rFonts w:cstheme="minorHAnsi"/>
                <w:sz w:val="16"/>
                <w:szCs w:val="16"/>
              </w:rPr>
              <w:t>1</w:t>
            </w:r>
            <w:r w:rsidR="002C240F">
              <w:rPr>
                <w:rFonts w:cstheme="minorHAnsi"/>
                <w:sz w:val="16"/>
                <w:szCs w:val="16"/>
              </w:rPr>
              <w:t>01 361 894,79</w:t>
            </w:r>
            <w:r w:rsidRPr="0020007A">
              <w:rPr>
                <w:rFonts w:cstheme="minorHAnsi"/>
                <w:sz w:val="16"/>
                <w:szCs w:val="16"/>
              </w:rPr>
              <w:t xml:space="preserve"> Kč</w:t>
            </w:r>
          </w:p>
        </w:tc>
      </w:tr>
    </w:tbl>
    <w:p w14:paraId="208F286D" w14:textId="6DDF0AF8" w:rsidR="006145AE" w:rsidRPr="00F2758A" w:rsidRDefault="000B36E0" w:rsidP="00197C6D">
      <w:pPr>
        <w:rPr>
          <w:rFonts w:ascii="Arial" w:hAnsi="Arial" w:cs="Arial"/>
        </w:rPr>
      </w:pPr>
      <w:r w:rsidRPr="00F2758A" w:rsidDel="000B36E0">
        <w:rPr>
          <w:rFonts w:ascii="Arial" w:hAnsi="Arial" w:cs="Arial"/>
        </w:rPr>
        <w:t xml:space="preserve"> </w:t>
      </w:r>
    </w:p>
    <w:p w14:paraId="2D5DE9FA" w14:textId="77777777" w:rsidR="00DF2BB2" w:rsidRDefault="00DF2BB2" w:rsidP="007348B5">
      <w:pPr>
        <w:spacing w:line="240" w:lineRule="atLeast"/>
        <w:jc w:val="left"/>
        <w:rPr>
          <w:rFonts w:ascii="Arial" w:hAnsi="Arial" w:cs="Arial"/>
        </w:rPr>
        <w:sectPr w:rsidR="00DF2BB2" w:rsidSect="00543328">
          <w:headerReference w:type="default" r:id="rId13"/>
          <w:footerReference w:type="default" r:id="rId14"/>
          <w:headerReference w:type="first" r:id="rId15"/>
          <w:pgSz w:w="16838" w:h="11906" w:orient="landscape" w:code="9"/>
          <w:pgMar w:top="1418" w:right="1701" w:bottom="1418" w:left="1304" w:header="964" w:footer="567" w:gutter="0"/>
          <w:cols w:space="708"/>
          <w:formProt w:val="0"/>
          <w:docGrid w:linePitch="360"/>
        </w:sectPr>
      </w:pPr>
    </w:p>
    <w:p w14:paraId="7B58A2F0" w14:textId="45CEE4E4" w:rsidR="001865B0" w:rsidRDefault="00E67A77" w:rsidP="000706CB">
      <w:pPr>
        <w:pStyle w:val="Ploha"/>
      </w:pPr>
      <w:bookmarkStart w:id="489" w:name="_Toc139368720"/>
      <w:bookmarkStart w:id="490" w:name="_Ref139373855"/>
      <w:bookmarkStart w:id="491" w:name="_Ref139375778"/>
      <w:bookmarkStart w:id="492" w:name="_Ref139375843"/>
      <w:bookmarkStart w:id="493" w:name="_Toc153526487"/>
      <w:bookmarkStart w:id="494" w:name="_Toc158745171"/>
      <w:r w:rsidRPr="00F2758A">
        <w:t>HARMONOGRAM</w:t>
      </w:r>
      <w:bookmarkEnd w:id="489"/>
      <w:bookmarkEnd w:id="490"/>
      <w:bookmarkEnd w:id="491"/>
      <w:bookmarkEnd w:id="492"/>
      <w:bookmarkEnd w:id="493"/>
      <w:bookmarkEnd w:id="494"/>
    </w:p>
    <w:p w14:paraId="7DA5FA3C" w14:textId="77777777" w:rsidR="00DF2BB2" w:rsidRDefault="00DF2BB2" w:rsidP="00FB07B2">
      <w:pPr>
        <w:spacing w:line="240" w:lineRule="atLeast"/>
        <w:jc w:val="left"/>
        <w:rPr>
          <w:rFonts w:ascii="Arial" w:hAnsi="Arial" w:cs="Arial"/>
          <w:lang w:eastAsia="cs-CZ"/>
        </w:rPr>
      </w:pPr>
    </w:p>
    <w:tbl>
      <w:tblPr>
        <w:tblStyle w:val="Mkatabulky"/>
        <w:tblW w:w="0" w:type="auto"/>
        <w:tblLayout w:type="fixed"/>
        <w:tblLook w:val="04A0" w:firstRow="1" w:lastRow="0" w:firstColumn="1" w:lastColumn="0" w:noHBand="0" w:noVBand="1"/>
      </w:tblPr>
      <w:tblGrid>
        <w:gridCol w:w="329"/>
        <w:gridCol w:w="4450"/>
        <w:gridCol w:w="502"/>
        <w:gridCol w:w="1057"/>
        <w:gridCol w:w="864"/>
        <w:gridCol w:w="1057"/>
        <w:gridCol w:w="1057"/>
        <w:gridCol w:w="1027"/>
        <w:gridCol w:w="1292"/>
        <w:gridCol w:w="1118"/>
      </w:tblGrid>
      <w:tr w:rsidR="00D12124" w:rsidRPr="003A696C" w14:paraId="5FE9FF8E" w14:textId="77777777" w:rsidTr="00205223">
        <w:tc>
          <w:tcPr>
            <w:tcW w:w="329" w:type="dxa"/>
            <w:vMerge w:val="restart"/>
            <w:shd w:val="clear" w:color="auto" w:fill="D9D9D9" w:themeFill="background1" w:themeFillShade="D9"/>
            <w:tcMar>
              <w:right w:w="0" w:type="dxa"/>
            </w:tcMar>
          </w:tcPr>
          <w:p w14:paraId="635F38D6" w14:textId="77777777" w:rsidR="00D12124" w:rsidRPr="00084084" w:rsidRDefault="00D12124" w:rsidP="00640E09">
            <w:pPr>
              <w:jc w:val="left"/>
              <w:rPr>
                <w:b/>
                <w:bCs/>
                <w:sz w:val="18"/>
                <w:szCs w:val="18"/>
                <w:lang w:eastAsia="cs-CZ"/>
              </w:rPr>
            </w:pPr>
            <w:r w:rsidRPr="00084084">
              <w:rPr>
                <w:b/>
                <w:bCs/>
                <w:sz w:val="18"/>
                <w:szCs w:val="18"/>
                <w:lang w:eastAsia="cs-CZ"/>
              </w:rPr>
              <w:t>č.</w:t>
            </w:r>
          </w:p>
        </w:tc>
        <w:tc>
          <w:tcPr>
            <w:tcW w:w="4450" w:type="dxa"/>
            <w:vMerge w:val="restart"/>
            <w:shd w:val="clear" w:color="auto" w:fill="D9D9D9" w:themeFill="background1" w:themeFillShade="D9"/>
          </w:tcPr>
          <w:p w14:paraId="571452DE" w14:textId="77777777" w:rsidR="00D12124" w:rsidRPr="00084084" w:rsidRDefault="00D12124" w:rsidP="00640E09">
            <w:pPr>
              <w:jc w:val="left"/>
              <w:rPr>
                <w:b/>
                <w:bCs/>
                <w:sz w:val="18"/>
                <w:szCs w:val="18"/>
                <w:lang w:eastAsia="cs-CZ"/>
              </w:rPr>
            </w:pPr>
            <w:r w:rsidRPr="00084084">
              <w:rPr>
                <w:b/>
                <w:bCs/>
                <w:sz w:val="18"/>
                <w:szCs w:val="18"/>
                <w:lang w:eastAsia="cs-CZ"/>
              </w:rPr>
              <w:t>Název</w:t>
            </w:r>
          </w:p>
        </w:tc>
        <w:tc>
          <w:tcPr>
            <w:tcW w:w="7974" w:type="dxa"/>
            <w:gridSpan w:val="8"/>
            <w:shd w:val="clear" w:color="auto" w:fill="D9D9D9" w:themeFill="background1" w:themeFillShade="D9"/>
          </w:tcPr>
          <w:p w14:paraId="41BBE26B" w14:textId="2321AA82" w:rsidR="00D12124" w:rsidRPr="00084084" w:rsidRDefault="00D12124" w:rsidP="00640E09">
            <w:pPr>
              <w:jc w:val="center"/>
              <w:rPr>
                <w:b/>
                <w:bCs/>
                <w:sz w:val="18"/>
                <w:szCs w:val="18"/>
                <w:lang w:eastAsia="cs-CZ"/>
              </w:rPr>
            </w:pPr>
            <w:r w:rsidRPr="00084084">
              <w:rPr>
                <w:b/>
                <w:bCs/>
                <w:sz w:val="18"/>
                <w:szCs w:val="18"/>
                <w:lang w:eastAsia="cs-CZ"/>
              </w:rPr>
              <w:t>Milníky</w:t>
            </w:r>
            <w:r w:rsidR="00DD63EC">
              <w:rPr>
                <w:rStyle w:val="Znakapoznpodarou"/>
                <w:b/>
                <w:bCs/>
                <w:sz w:val="18"/>
                <w:szCs w:val="18"/>
                <w:lang w:eastAsia="cs-CZ"/>
              </w:rPr>
              <w:footnoteReference w:id="3"/>
            </w:r>
          </w:p>
        </w:tc>
      </w:tr>
      <w:tr w:rsidR="005F0F34" w:rsidRPr="003A696C" w14:paraId="65AFB612" w14:textId="77777777" w:rsidTr="00205223">
        <w:tc>
          <w:tcPr>
            <w:tcW w:w="329" w:type="dxa"/>
            <w:vMerge/>
            <w:shd w:val="clear" w:color="auto" w:fill="D9D9D9" w:themeFill="background1" w:themeFillShade="D9"/>
            <w:tcMar>
              <w:right w:w="0" w:type="dxa"/>
            </w:tcMar>
          </w:tcPr>
          <w:p w14:paraId="2EFDDEE0" w14:textId="77777777" w:rsidR="005F0F34" w:rsidRPr="00084084" w:rsidRDefault="005F0F34" w:rsidP="00640E09">
            <w:pPr>
              <w:jc w:val="left"/>
              <w:rPr>
                <w:b/>
                <w:bCs/>
                <w:sz w:val="18"/>
                <w:szCs w:val="18"/>
                <w:lang w:eastAsia="cs-CZ"/>
              </w:rPr>
            </w:pPr>
          </w:p>
        </w:tc>
        <w:tc>
          <w:tcPr>
            <w:tcW w:w="4450" w:type="dxa"/>
            <w:vMerge/>
            <w:shd w:val="clear" w:color="auto" w:fill="D9D9D9" w:themeFill="background1" w:themeFillShade="D9"/>
          </w:tcPr>
          <w:p w14:paraId="5C5C0D9E" w14:textId="77777777" w:rsidR="005F0F34" w:rsidRPr="00084084" w:rsidRDefault="005F0F34" w:rsidP="00640E09">
            <w:pPr>
              <w:jc w:val="left"/>
              <w:rPr>
                <w:b/>
                <w:bCs/>
                <w:sz w:val="18"/>
                <w:szCs w:val="18"/>
                <w:lang w:eastAsia="cs-CZ"/>
              </w:rPr>
            </w:pPr>
          </w:p>
        </w:tc>
        <w:tc>
          <w:tcPr>
            <w:tcW w:w="502" w:type="dxa"/>
            <w:shd w:val="clear" w:color="auto" w:fill="D9D9D9" w:themeFill="background1" w:themeFillShade="D9"/>
          </w:tcPr>
          <w:p w14:paraId="528342DC" w14:textId="77777777" w:rsidR="005F0F34" w:rsidRPr="00084084" w:rsidRDefault="005F0F34" w:rsidP="00640E09">
            <w:pPr>
              <w:jc w:val="left"/>
              <w:rPr>
                <w:b/>
                <w:bCs/>
                <w:sz w:val="18"/>
                <w:szCs w:val="18"/>
                <w:lang w:eastAsia="cs-CZ"/>
              </w:rPr>
            </w:pPr>
          </w:p>
        </w:tc>
        <w:tc>
          <w:tcPr>
            <w:tcW w:w="1057" w:type="dxa"/>
            <w:shd w:val="clear" w:color="auto" w:fill="D9D9D9" w:themeFill="background1" w:themeFillShade="D9"/>
          </w:tcPr>
          <w:p w14:paraId="10A8D14F" w14:textId="77777777" w:rsidR="005F0F34" w:rsidRPr="00084084" w:rsidRDefault="005F0F34" w:rsidP="00640E09">
            <w:pPr>
              <w:jc w:val="left"/>
              <w:rPr>
                <w:b/>
                <w:bCs/>
                <w:sz w:val="18"/>
                <w:szCs w:val="18"/>
                <w:lang w:eastAsia="cs-CZ"/>
              </w:rPr>
            </w:pPr>
            <w:r w:rsidRPr="00084084">
              <w:rPr>
                <w:b/>
                <w:bCs/>
                <w:sz w:val="18"/>
                <w:szCs w:val="18"/>
                <w:lang w:eastAsia="cs-CZ"/>
              </w:rPr>
              <w:t>A</w:t>
            </w:r>
          </w:p>
        </w:tc>
        <w:tc>
          <w:tcPr>
            <w:tcW w:w="864" w:type="dxa"/>
            <w:shd w:val="clear" w:color="auto" w:fill="D9D9D9" w:themeFill="background1" w:themeFillShade="D9"/>
          </w:tcPr>
          <w:p w14:paraId="37727FF1" w14:textId="77777777" w:rsidR="005F0F34" w:rsidRPr="00084084" w:rsidRDefault="005F0F34" w:rsidP="00640E09">
            <w:pPr>
              <w:jc w:val="left"/>
              <w:rPr>
                <w:b/>
                <w:bCs/>
                <w:sz w:val="18"/>
                <w:szCs w:val="18"/>
                <w:lang w:eastAsia="cs-CZ"/>
              </w:rPr>
            </w:pPr>
            <w:r w:rsidRPr="00084084">
              <w:rPr>
                <w:b/>
                <w:bCs/>
                <w:sz w:val="18"/>
                <w:szCs w:val="18"/>
                <w:lang w:eastAsia="cs-CZ"/>
              </w:rPr>
              <w:t>B</w:t>
            </w:r>
          </w:p>
        </w:tc>
        <w:tc>
          <w:tcPr>
            <w:tcW w:w="1057" w:type="dxa"/>
            <w:shd w:val="clear" w:color="auto" w:fill="D9D9D9" w:themeFill="background1" w:themeFillShade="D9"/>
          </w:tcPr>
          <w:p w14:paraId="3EA31BE4" w14:textId="77777777" w:rsidR="005F0F34" w:rsidRPr="00084084" w:rsidRDefault="005F0F34" w:rsidP="00640E09">
            <w:pPr>
              <w:jc w:val="left"/>
              <w:rPr>
                <w:b/>
                <w:bCs/>
                <w:sz w:val="18"/>
                <w:szCs w:val="18"/>
                <w:lang w:eastAsia="cs-CZ"/>
              </w:rPr>
            </w:pPr>
            <w:r w:rsidRPr="00084084">
              <w:rPr>
                <w:b/>
                <w:bCs/>
                <w:sz w:val="18"/>
                <w:szCs w:val="18"/>
                <w:lang w:eastAsia="cs-CZ"/>
              </w:rPr>
              <w:t>C</w:t>
            </w:r>
          </w:p>
        </w:tc>
        <w:tc>
          <w:tcPr>
            <w:tcW w:w="1057" w:type="dxa"/>
            <w:shd w:val="clear" w:color="auto" w:fill="D9D9D9" w:themeFill="background1" w:themeFillShade="D9"/>
          </w:tcPr>
          <w:p w14:paraId="1271BD6B" w14:textId="77777777" w:rsidR="005F0F34" w:rsidRPr="00084084" w:rsidRDefault="005F0F34" w:rsidP="00640E09">
            <w:pPr>
              <w:jc w:val="left"/>
              <w:rPr>
                <w:b/>
                <w:bCs/>
                <w:sz w:val="18"/>
                <w:szCs w:val="18"/>
                <w:lang w:eastAsia="cs-CZ"/>
              </w:rPr>
            </w:pPr>
            <w:r w:rsidRPr="00084084">
              <w:rPr>
                <w:b/>
                <w:bCs/>
                <w:sz w:val="18"/>
                <w:szCs w:val="18"/>
                <w:lang w:eastAsia="cs-CZ"/>
              </w:rPr>
              <w:t>D</w:t>
            </w:r>
          </w:p>
        </w:tc>
        <w:tc>
          <w:tcPr>
            <w:tcW w:w="1027" w:type="dxa"/>
            <w:shd w:val="clear" w:color="auto" w:fill="D9D9D9" w:themeFill="background1" w:themeFillShade="D9"/>
          </w:tcPr>
          <w:p w14:paraId="2E5D239C" w14:textId="39C1684F" w:rsidR="005F0F34" w:rsidRPr="00084084" w:rsidRDefault="005F0F34" w:rsidP="00640E09">
            <w:pPr>
              <w:jc w:val="left"/>
              <w:rPr>
                <w:b/>
                <w:bCs/>
                <w:sz w:val="18"/>
                <w:szCs w:val="18"/>
                <w:lang w:eastAsia="cs-CZ"/>
              </w:rPr>
            </w:pPr>
            <w:r>
              <w:rPr>
                <w:b/>
                <w:bCs/>
                <w:sz w:val="18"/>
                <w:szCs w:val="18"/>
                <w:lang w:eastAsia="cs-CZ"/>
              </w:rPr>
              <w:t>E</w:t>
            </w:r>
          </w:p>
        </w:tc>
        <w:tc>
          <w:tcPr>
            <w:tcW w:w="1292" w:type="dxa"/>
            <w:shd w:val="clear" w:color="auto" w:fill="D9D9D9" w:themeFill="background1" w:themeFillShade="D9"/>
          </w:tcPr>
          <w:p w14:paraId="462BE9B8" w14:textId="550D8F23" w:rsidR="005F0F34" w:rsidRPr="00084084" w:rsidRDefault="005F0F34" w:rsidP="00640E09">
            <w:pPr>
              <w:jc w:val="left"/>
              <w:rPr>
                <w:b/>
                <w:bCs/>
                <w:sz w:val="18"/>
                <w:szCs w:val="18"/>
                <w:lang w:eastAsia="cs-CZ"/>
              </w:rPr>
            </w:pPr>
            <w:r>
              <w:rPr>
                <w:b/>
                <w:bCs/>
                <w:sz w:val="18"/>
                <w:szCs w:val="18"/>
                <w:lang w:eastAsia="cs-CZ"/>
              </w:rPr>
              <w:t>F</w:t>
            </w:r>
          </w:p>
        </w:tc>
        <w:tc>
          <w:tcPr>
            <w:tcW w:w="1118" w:type="dxa"/>
            <w:shd w:val="clear" w:color="auto" w:fill="D9D9D9" w:themeFill="background1" w:themeFillShade="D9"/>
          </w:tcPr>
          <w:p w14:paraId="1DB20DB7" w14:textId="1EFB100A" w:rsidR="005F0F34" w:rsidRPr="00084084" w:rsidRDefault="005F0F34" w:rsidP="00640E09">
            <w:pPr>
              <w:jc w:val="left"/>
              <w:rPr>
                <w:b/>
                <w:bCs/>
                <w:sz w:val="18"/>
                <w:szCs w:val="18"/>
                <w:lang w:eastAsia="cs-CZ"/>
              </w:rPr>
            </w:pPr>
            <w:r>
              <w:rPr>
                <w:b/>
                <w:bCs/>
                <w:sz w:val="18"/>
                <w:szCs w:val="18"/>
                <w:lang w:eastAsia="cs-CZ"/>
              </w:rPr>
              <w:t>G</w:t>
            </w:r>
          </w:p>
        </w:tc>
      </w:tr>
      <w:tr w:rsidR="005F0F34" w:rsidRPr="003A696C" w14:paraId="6A265DA7" w14:textId="77777777" w:rsidTr="00205223">
        <w:tc>
          <w:tcPr>
            <w:tcW w:w="329" w:type="dxa"/>
            <w:vMerge/>
            <w:shd w:val="clear" w:color="auto" w:fill="D9D9D9" w:themeFill="background1" w:themeFillShade="D9"/>
            <w:tcMar>
              <w:right w:w="0" w:type="dxa"/>
            </w:tcMar>
          </w:tcPr>
          <w:p w14:paraId="20E8B146" w14:textId="77777777" w:rsidR="005F0F34" w:rsidRPr="00084084" w:rsidRDefault="005F0F34" w:rsidP="00640E09">
            <w:pPr>
              <w:jc w:val="left"/>
              <w:rPr>
                <w:b/>
                <w:bCs/>
                <w:sz w:val="18"/>
                <w:szCs w:val="18"/>
                <w:lang w:eastAsia="cs-CZ"/>
              </w:rPr>
            </w:pPr>
          </w:p>
        </w:tc>
        <w:tc>
          <w:tcPr>
            <w:tcW w:w="4450" w:type="dxa"/>
            <w:vMerge/>
            <w:shd w:val="clear" w:color="auto" w:fill="D9D9D9" w:themeFill="background1" w:themeFillShade="D9"/>
          </w:tcPr>
          <w:p w14:paraId="19E59104" w14:textId="77777777" w:rsidR="005F0F34" w:rsidRPr="00084084" w:rsidRDefault="005F0F34" w:rsidP="00640E09">
            <w:pPr>
              <w:jc w:val="left"/>
              <w:rPr>
                <w:b/>
                <w:bCs/>
                <w:sz w:val="18"/>
                <w:szCs w:val="18"/>
                <w:lang w:eastAsia="cs-CZ"/>
              </w:rPr>
            </w:pPr>
          </w:p>
        </w:tc>
        <w:tc>
          <w:tcPr>
            <w:tcW w:w="502" w:type="dxa"/>
            <w:shd w:val="clear" w:color="auto" w:fill="D9D9D9" w:themeFill="background1" w:themeFillShade="D9"/>
          </w:tcPr>
          <w:p w14:paraId="16F8FDFA" w14:textId="77777777" w:rsidR="005F0F34" w:rsidRPr="00084084" w:rsidRDefault="005F0F34" w:rsidP="00640E09">
            <w:pPr>
              <w:jc w:val="left"/>
              <w:rPr>
                <w:b/>
                <w:bCs/>
                <w:sz w:val="18"/>
                <w:szCs w:val="18"/>
                <w:lang w:eastAsia="cs-CZ"/>
              </w:rPr>
            </w:pPr>
            <w:r w:rsidRPr="00084084">
              <w:rPr>
                <w:b/>
                <w:bCs/>
                <w:sz w:val="18"/>
                <w:szCs w:val="18"/>
                <w:lang w:eastAsia="cs-CZ"/>
              </w:rPr>
              <w:t>T</w:t>
            </w:r>
          </w:p>
        </w:tc>
        <w:tc>
          <w:tcPr>
            <w:tcW w:w="1057" w:type="dxa"/>
            <w:shd w:val="clear" w:color="auto" w:fill="D9D9D9" w:themeFill="background1" w:themeFillShade="D9"/>
          </w:tcPr>
          <w:p w14:paraId="69342A26" w14:textId="77777777" w:rsidR="005F0F34" w:rsidRPr="00084084" w:rsidRDefault="005F0F34" w:rsidP="00640E09">
            <w:pPr>
              <w:jc w:val="left"/>
              <w:rPr>
                <w:b/>
                <w:bCs/>
                <w:sz w:val="18"/>
                <w:szCs w:val="18"/>
                <w:lang w:eastAsia="cs-CZ"/>
              </w:rPr>
            </w:pPr>
            <w:r w:rsidRPr="00084084">
              <w:rPr>
                <w:b/>
                <w:bCs/>
                <w:sz w:val="18"/>
                <w:szCs w:val="18"/>
                <w:lang w:eastAsia="cs-CZ"/>
              </w:rPr>
              <w:t>T + 2</w:t>
            </w:r>
            <w:r>
              <w:rPr>
                <w:b/>
                <w:bCs/>
                <w:sz w:val="18"/>
                <w:szCs w:val="18"/>
                <w:lang w:eastAsia="cs-CZ"/>
              </w:rPr>
              <w:t> </w:t>
            </w:r>
            <w:r w:rsidRPr="00084084">
              <w:rPr>
                <w:b/>
                <w:bCs/>
                <w:sz w:val="18"/>
                <w:szCs w:val="18"/>
                <w:lang w:eastAsia="cs-CZ"/>
              </w:rPr>
              <w:t>měsíce (T1)</w:t>
            </w:r>
          </w:p>
        </w:tc>
        <w:tc>
          <w:tcPr>
            <w:tcW w:w="864" w:type="dxa"/>
            <w:shd w:val="clear" w:color="auto" w:fill="D9D9D9" w:themeFill="background1" w:themeFillShade="D9"/>
          </w:tcPr>
          <w:p w14:paraId="1141D4D7" w14:textId="77777777" w:rsidR="005F0F34" w:rsidRPr="00084084" w:rsidRDefault="005F0F34" w:rsidP="00640E09">
            <w:pPr>
              <w:jc w:val="left"/>
              <w:rPr>
                <w:b/>
                <w:bCs/>
                <w:sz w:val="18"/>
                <w:szCs w:val="18"/>
                <w:lang w:eastAsia="cs-CZ"/>
              </w:rPr>
            </w:pPr>
            <w:r w:rsidRPr="00084084">
              <w:rPr>
                <w:b/>
                <w:bCs/>
                <w:sz w:val="18"/>
                <w:szCs w:val="18"/>
                <w:lang w:eastAsia="cs-CZ"/>
              </w:rPr>
              <w:t>T1 + 15</w:t>
            </w:r>
            <w:r>
              <w:rPr>
                <w:b/>
                <w:bCs/>
                <w:sz w:val="18"/>
                <w:szCs w:val="18"/>
                <w:lang w:eastAsia="cs-CZ"/>
              </w:rPr>
              <w:t> </w:t>
            </w:r>
            <w:r w:rsidRPr="00084084">
              <w:rPr>
                <w:b/>
                <w:bCs/>
                <w:sz w:val="18"/>
                <w:szCs w:val="18"/>
                <w:lang w:eastAsia="cs-CZ"/>
              </w:rPr>
              <w:t>dnů</w:t>
            </w:r>
          </w:p>
        </w:tc>
        <w:tc>
          <w:tcPr>
            <w:tcW w:w="1057" w:type="dxa"/>
            <w:shd w:val="clear" w:color="auto" w:fill="D9D9D9" w:themeFill="background1" w:themeFillShade="D9"/>
          </w:tcPr>
          <w:p w14:paraId="258EF833" w14:textId="77777777" w:rsidR="005F0F34" w:rsidRPr="00084084" w:rsidRDefault="005F0F34" w:rsidP="00640E09">
            <w:pPr>
              <w:jc w:val="left"/>
              <w:rPr>
                <w:b/>
                <w:bCs/>
                <w:sz w:val="18"/>
                <w:szCs w:val="18"/>
                <w:lang w:eastAsia="cs-CZ"/>
              </w:rPr>
            </w:pPr>
            <w:r w:rsidRPr="00084084">
              <w:rPr>
                <w:b/>
                <w:bCs/>
                <w:sz w:val="18"/>
                <w:szCs w:val="18"/>
                <w:lang w:eastAsia="cs-CZ"/>
              </w:rPr>
              <w:t>T + 3</w:t>
            </w:r>
            <w:r>
              <w:rPr>
                <w:b/>
                <w:bCs/>
                <w:sz w:val="18"/>
                <w:szCs w:val="18"/>
                <w:lang w:eastAsia="cs-CZ"/>
              </w:rPr>
              <w:t> </w:t>
            </w:r>
            <w:r w:rsidRPr="00084084">
              <w:rPr>
                <w:b/>
                <w:bCs/>
                <w:sz w:val="18"/>
                <w:szCs w:val="18"/>
                <w:lang w:eastAsia="cs-CZ"/>
              </w:rPr>
              <w:t>měsíce</w:t>
            </w:r>
          </w:p>
        </w:tc>
        <w:tc>
          <w:tcPr>
            <w:tcW w:w="1057" w:type="dxa"/>
            <w:shd w:val="clear" w:color="auto" w:fill="D9D9D9" w:themeFill="background1" w:themeFillShade="D9"/>
          </w:tcPr>
          <w:p w14:paraId="78D489ED" w14:textId="69E4A74E" w:rsidR="005F0F34" w:rsidRPr="00084084" w:rsidRDefault="005F0F34" w:rsidP="00640E09">
            <w:pPr>
              <w:jc w:val="left"/>
              <w:rPr>
                <w:b/>
                <w:bCs/>
                <w:sz w:val="18"/>
                <w:szCs w:val="18"/>
                <w:lang w:eastAsia="cs-CZ"/>
              </w:rPr>
            </w:pPr>
            <w:r w:rsidRPr="00084084">
              <w:rPr>
                <w:b/>
                <w:bCs/>
                <w:sz w:val="18"/>
                <w:szCs w:val="18"/>
                <w:lang w:eastAsia="cs-CZ"/>
              </w:rPr>
              <w:t>T + 4</w:t>
            </w:r>
            <w:r>
              <w:rPr>
                <w:b/>
                <w:bCs/>
                <w:sz w:val="18"/>
                <w:szCs w:val="18"/>
                <w:lang w:eastAsia="cs-CZ"/>
              </w:rPr>
              <w:t> </w:t>
            </w:r>
            <w:r w:rsidRPr="00084084">
              <w:rPr>
                <w:b/>
                <w:bCs/>
                <w:sz w:val="18"/>
                <w:szCs w:val="18"/>
                <w:lang w:eastAsia="cs-CZ"/>
              </w:rPr>
              <w:t>měsíce</w:t>
            </w:r>
            <w:r>
              <w:rPr>
                <w:b/>
                <w:bCs/>
                <w:sz w:val="18"/>
                <w:szCs w:val="18"/>
                <w:lang w:eastAsia="cs-CZ"/>
              </w:rPr>
              <w:t xml:space="preserve"> (T2)</w:t>
            </w:r>
          </w:p>
        </w:tc>
        <w:tc>
          <w:tcPr>
            <w:tcW w:w="1027" w:type="dxa"/>
            <w:shd w:val="clear" w:color="auto" w:fill="D9D9D9" w:themeFill="background1" w:themeFillShade="D9"/>
          </w:tcPr>
          <w:p w14:paraId="2C3B58D4" w14:textId="4E49D78E" w:rsidR="005F0F34" w:rsidRPr="00084084" w:rsidRDefault="005F0F34" w:rsidP="00640E09">
            <w:pPr>
              <w:jc w:val="left"/>
              <w:rPr>
                <w:b/>
                <w:bCs/>
                <w:sz w:val="18"/>
                <w:szCs w:val="18"/>
                <w:lang w:eastAsia="cs-CZ"/>
              </w:rPr>
            </w:pPr>
            <w:r>
              <w:rPr>
                <w:b/>
                <w:bCs/>
                <w:sz w:val="18"/>
                <w:szCs w:val="18"/>
                <w:lang w:eastAsia="cs-CZ"/>
              </w:rPr>
              <w:t>T2 + 15 dnů</w:t>
            </w:r>
          </w:p>
        </w:tc>
        <w:tc>
          <w:tcPr>
            <w:tcW w:w="1292" w:type="dxa"/>
            <w:shd w:val="clear" w:color="auto" w:fill="D9D9D9" w:themeFill="background1" w:themeFillShade="D9"/>
          </w:tcPr>
          <w:p w14:paraId="7BCB99C6" w14:textId="77EC73E7" w:rsidR="005F0F34" w:rsidRPr="00084084" w:rsidRDefault="005F0F34" w:rsidP="00640E09">
            <w:pPr>
              <w:jc w:val="left"/>
              <w:rPr>
                <w:b/>
                <w:bCs/>
                <w:sz w:val="18"/>
                <w:szCs w:val="18"/>
                <w:lang w:eastAsia="cs-CZ"/>
              </w:rPr>
            </w:pPr>
            <w:r>
              <w:rPr>
                <w:b/>
                <w:bCs/>
                <w:sz w:val="18"/>
                <w:szCs w:val="18"/>
                <w:lang w:eastAsia="cs-CZ"/>
              </w:rPr>
              <w:t>T + 8 měsíců</w:t>
            </w:r>
          </w:p>
        </w:tc>
        <w:tc>
          <w:tcPr>
            <w:tcW w:w="1118" w:type="dxa"/>
            <w:shd w:val="clear" w:color="auto" w:fill="D9D9D9" w:themeFill="background1" w:themeFillShade="D9"/>
          </w:tcPr>
          <w:p w14:paraId="4CD73C30" w14:textId="1BDD60EC" w:rsidR="005F0F34" w:rsidRPr="00084084" w:rsidRDefault="005F0F34" w:rsidP="00640E09">
            <w:pPr>
              <w:jc w:val="left"/>
              <w:rPr>
                <w:b/>
                <w:bCs/>
                <w:sz w:val="18"/>
                <w:szCs w:val="18"/>
                <w:lang w:eastAsia="cs-CZ"/>
              </w:rPr>
            </w:pPr>
            <w:r>
              <w:rPr>
                <w:b/>
                <w:bCs/>
                <w:sz w:val="18"/>
                <w:szCs w:val="18"/>
                <w:lang w:eastAsia="cs-CZ"/>
              </w:rPr>
              <w:t>T + 11 měsíců</w:t>
            </w:r>
          </w:p>
        </w:tc>
      </w:tr>
      <w:tr w:rsidR="005F0F34" w:rsidRPr="003A696C" w14:paraId="4F071B48" w14:textId="77777777" w:rsidTr="00205223">
        <w:tc>
          <w:tcPr>
            <w:tcW w:w="329" w:type="dxa"/>
            <w:tcMar>
              <w:right w:w="0" w:type="dxa"/>
            </w:tcMar>
          </w:tcPr>
          <w:p w14:paraId="5CE3CDC5" w14:textId="77777777" w:rsidR="005F0F34" w:rsidRPr="00084084" w:rsidRDefault="005F0F34" w:rsidP="00640E09">
            <w:pPr>
              <w:jc w:val="left"/>
              <w:rPr>
                <w:sz w:val="18"/>
                <w:szCs w:val="18"/>
                <w:lang w:eastAsia="cs-CZ"/>
              </w:rPr>
            </w:pPr>
            <w:r w:rsidRPr="00084084">
              <w:rPr>
                <w:sz w:val="18"/>
                <w:szCs w:val="18"/>
                <w:lang w:eastAsia="cs-CZ"/>
              </w:rPr>
              <w:t>1</w:t>
            </w:r>
          </w:p>
        </w:tc>
        <w:tc>
          <w:tcPr>
            <w:tcW w:w="4450" w:type="dxa"/>
          </w:tcPr>
          <w:p w14:paraId="2A59F34E" w14:textId="77777777" w:rsidR="005F0F34" w:rsidRPr="00084084" w:rsidRDefault="005F0F34" w:rsidP="00640E09">
            <w:pPr>
              <w:jc w:val="left"/>
              <w:rPr>
                <w:sz w:val="18"/>
                <w:szCs w:val="18"/>
                <w:lang w:eastAsia="cs-CZ"/>
              </w:rPr>
            </w:pPr>
            <w:r w:rsidRPr="00084084">
              <w:rPr>
                <w:sz w:val="18"/>
                <w:szCs w:val="18"/>
                <w:lang w:eastAsia="cs-CZ"/>
              </w:rPr>
              <w:t>Uzavření smlouvy</w:t>
            </w:r>
          </w:p>
        </w:tc>
        <w:tc>
          <w:tcPr>
            <w:tcW w:w="502" w:type="dxa"/>
            <w:shd w:val="clear" w:color="auto" w:fill="92D050"/>
          </w:tcPr>
          <w:p w14:paraId="57D7D106" w14:textId="77777777" w:rsidR="005F0F34" w:rsidRPr="00084084" w:rsidRDefault="005F0F34" w:rsidP="00640E09">
            <w:pPr>
              <w:jc w:val="left"/>
              <w:rPr>
                <w:sz w:val="18"/>
                <w:szCs w:val="18"/>
                <w:lang w:eastAsia="cs-CZ"/>
              </w:rPr>
            </w:pPr>
            <w:r w:rsidRPr="00084084">
              <w:rPr>
                <w:sz w:val="18"/>
                <w:szCs w:val="18"/>
                <w:lang w:eastAsia="cs-CZ"/>
              </w:rPr>
              <w:t>x</w:t>
            </w:r>
          </w:p>
        </w:tc>
        <w:tc>
          <w:tcPr>
            <w:tcW w:w="1057" w:type="dxa"/>
            <w:shd w:val="clear" w:color="auto" w:fill="D9D9D9" w:themeFill="background1" w:themeFillShade="D9"/>
          </w:tcPr>
          <w:p w14:paraId="0D7ABD48" w14:textId="77777777" w:rsidR="005F0F34" w:rsidRPr="00084084" w:rsidRDefault="005F0F34" w:rsidP="00640E09">
            <w:pPr>
              <w:jc w:val="left"/>
              <w:rPr>
                <w:sz w:val="18"/>
                <w:szCs w:val="18"/>
                <w:lang w:eastAsia="cs-CZ"/>
              </w:rPr>
            </w:pPr>
          </w:p>
        </w:tc>
        <w:tc>
          <w:tcPr>
            <w:tcW w:w="864" w:type="dxa"/>
            <w:shd w:val="clear" w:color="auto" w:fill="D9D9D9" w:themeFill="background1" w:themeFillShade="D9"/>
          </w:tcPr>
          <w:p w14:paraId="38BC2E6D"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264DD913"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138D80B3" w14:textId="77777777" w:rsidR="005F0F34" w:rsidRPr="00084084" w:rsidRDefault="005F0F34" w:rsidP="00640E09">
            <w:pPr>
              <w:jc w:val="left"/>
              <w:rPr>
                <w:sz w:val="18"/>
                <w:szCs w:val="18"/>
                <w:lang w:eastAsia="cs-CZ"/>
              </w:rPr>
            </w:pPr>
          </w:p>
        </w:tc>
        <w:tc>
          <w:tcPr>
            <w:tcW w:w="1027" w:type="dxa"/>
            <w:shd w:val="clear" w:color="auto" w:fill="D9D9D9" w:themeFill="background1" w:themeFillShade="D9"/>
          </w:tcPr>
          <w:p w14:paraId="2C128555" w14:textId="77777777" w:rsidR="005F0F34" w:rsidRPr="00084084" w:rsidRDefault="005F0F34" w:rsidP="00640E09">
            <w:pPr>
              <w:jc w:val="left"/>
              <w:rPr>
                <w:sz w:val="18"/>
                <w:szCs w:val="18"/>
                <w:lang w:eastAsia="cs-CZ"/>
              </w:rPr>
            </w:pPr>
          </w:p>
        </w:tc>
        <w:tc>
          <w:tcPr>
            <w:tcW w:w="1292" w:type="dxa"/>
            <w:shd w:val="clear" w:color="auto" w:fill="D9D9D9" w:themeFill="background1" w:themeFillShade="D9"/>
          </w:tcPr>
          <w:p w14:paraId="5D91DF40" w14:textId="77777777" w:rsidR="005F0F34" w:rsidRPr="00084084" w:rsidRDefault="005F0F34" w:rsidP="00640E09">
            <w:pPr>
              <w:jc w:val="left"/>
              <w:rPr>
                <w:sz w:val="18"/>
                <w:szCs w:val="18"/>
                <w:lang w:eastAsia="cs-CZ"/>
              </w:rPr>
            </w:pPr>
          </w:p>
        </w:tc>
        <w:tc>
          <w:tcPr>
            <w:tcW w:w="1118" w:type="dxa"/>
            <w:shd w:val="clear" w:color="auto" w:fill="D9D9D9" w:themeFill="background1" w:themeFillShade="D9"/>
          </w:tcPr>
          <w:p w14:paraId="402E7E21" w14:textId="77777777" w:rsidR="005F0F34" w:rsidRPr="00084084" w:rsidRDefault="005F0F34" w:rsidP="00640E09">
            <w:pPr>
              <w:jc w:val="left"/>
              <w:rPr>
                <w:sz w:val="18"/>
                <w:szCs w:val="18"/>
                <w:lang w:eastAsia="cs-CZ"/>
              </w:rPr>
            </w:pPr>
          </w:p>
        </w:tc>
      </w:tr>
      <w:tr w:rsidR="005F0F34" w:rsidRPr="003A696C" w14:paraId="3BF3603C" w14:textId="77777777" w:rsidTr="00205223">
        <w:tc>
          <w:tcPr>
            <w:tcW w:w="329" w:type="dxa"/>
            <w:tcMar>
              <w:right w:w="0" w:type="dxa"/>
            </w:tcMar>
          </w:tcPr>
          <w:p w14:paraId="5EAE7338" w14:textId="77777777" w:rsidR="005F0F34" w:rsidRPr="00084084" w:rsidRDefault="005F0F34" w:rsidP="00640E09">
            <w:pPr>
              <w:jc w:val="left"/>
              <w:rPr>
                <w:sz w:val="18"/>
                <w:szCs w:val="18"/>
                <w:lang w:eastAsia="cs-CZ"/>
              </w:rPr>
            </w:pPr>
            <w:r w:rsidRPr="00084084">
              <w:rPr>
                <w:sz w:val="18"/>
                <w:szCs w:val="18"/>
                <w:lang w:eastAsia="cs-CZ"/>
              </w:rPr>
              <w:t>2</w:t>
            </w:r>
          </w:p>
        </w:tc>
        <w:tc>
          <w:tcPr>
            <w:tcW w:w="4450" w:type="dxa"/>
          </w:tcPr>
          <w:p w14:paraId="658711EB" w14:textId="77777777" w:rsidR="005F0F34" w:rsidRPr="00084084" w:rsidRDefault="005F0F34" w:rsidP="00640E09">
            <w:pPr>
              <w:jc w:val="left"/>
              <w:rPr>
                <w:sz w:val="18"/>
                <w:szCs w:val="18"/>
                <w:lang w:eastAsia="cs-CZ"/>
              </w:rPr>
            </w:pPr>
            <w:r w:rsidRPr="00084084">
              <w:rPr>
                <w:sz w:val="18"/>
                <w:szCs w:val="18"/>
                <w:lang w:eastAsia="cs-CZ"/>
              </w:rPr>
              <w:t>Vyhotovení Implementačního projektu</w:t>
            </w:r>
          </w:p>
        </w:tc>
        <w:tc>
          <w:tcPr>
            <w:tcW w:w="502" w:type="dxa"/>
            <w:shd w:val="clear" w:color="auto" w:fill="D9D9D9" w:themeFill="background1" w:themeFillShade="D9"/>
          </w:tcPr>
          <w:p w14:paraId="09C757C4" w14:textId="77777777" w:rsidR="005F0F34" w:rsidRPr="00084084" w:rsidRDefault="005F0F34" w:rsidP="00640E09">
            <w:pPr>
              <w:jc w:val="left"/>
              <w:rPr>
                <w:sz w:val="18"/>
                <w:szCs w:val="18"/>
                <w:lang w:eastAsia="cs-CZ"/>
              </w:rPr>
            </w:pPr>
          </w:p>
        </w:tc>
        <w:tc>
          <w:tcPr>
            <w:tcW w:w="1057" w:type="dxa"/>
            <w:shd w:val="clear" w:color="auto" w:fill="92D050"/>
          </w:tcPr>
          <w:p w14:paraId="3F7EA330" w14:textId="77777777" w:rsidR="005F0F34" w:rsidRPr="00084084" w:rsidRDefault="005F0F34" w:rsidP="00640E09">
            <w:pPr>
              <w:jc w:val="left"/>
              <w:rPr>
                <w:sz w:val="18"/>
                <w:szCs w:val="18"/>
                <w:lang w:eastAsia="cs-CZ"/>
              </w:rPr>
            </w:pPr>
            <w:r w:rsidRPr="00084084">
              <w:rPr>
                <w:sz w:val="18"/>
                <w:szCs w:val="18"/>
                <w:lang w:eastAsia="cs-CZ"/>
              </w:rPr>
              <w:t>x</w:t>
            </w:r>
          </w:p>
        </w:tc>
        <w:tc>
          <w:tcPr>
            <w:tcW w:w="864" w:type="dxa"/>
            <w:shd w:val="clear" w:color="auto" w:fill="D9D9D9" w:themeFill="background1" w:themeFillShade="D9"/>
          </w:tcPr>
          <w:p w14:paraId="78474FFC"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62D477CC"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0C04B3B1" w14:textId="77777777" w:rsidR="005F0F34" w:rsidRPr="00084084" w:rsidRDefault="005F0F34" w:rsidP="00640E09">
            <w:pPr>
              <w:jc w:val="left"/>
              <w:rPr>
                <w:sz w:val="18"/>
                <w:szCs w:val="18"/>
                <w:lang w:eastAsia="cs-CZ"/>
              </w:rPr>
            </w:pPr>
          </w:p>
        </w:tc>
        <w:tc>
          <w:tcPr>
            <w:tcW w:w="1027" w:type="dxa"/>
            <w:shd w:val="clear" w:color="auto" w:fill="D9D9D9" w:themeFill="background1" w:themeFillShade="D9"/>
          </w:tcPr>
          <w:p w14:paraId="3DCC5A14" w14:textId="77777777" w:rsidR="005F0F34" w:rsidRPr="00084084" w:rsidRDefault="005F0F34" w:rsidP="00640E09">
            <w:pPr>
              <w:jc w:val="left"/>
              <w:rPr>
                <w:sz w:val="18"/>
                <w:szCs w:val="18"/>
                <w:lang w:eastAsia="cs-CZ"/>
              </w:rPr>
            </w:pPr>
          </w:p>
        </w:tc>
        <w:tc>
          <w:tcPr>
            <w:tcW w:w="1292" w:type="dxa"/>
            <w:shd w:val="clear" w:color="auto" w:fill="D9D9D9" w:themeFill="background1" w:themeFillShade="D9"/>
          </w:tcPr>
          <w:p w14:paraId="63A898D1" w14:textId="77777777" w:rsidR="005F0F34" w:rsidRPr="00084084" w:rsidRDefault="005F0F34" w:rsidP="00640E09">
            <w:pPr>
              <w:jc w:val="left"/>
              <w:rPr>
                <w:sz w:val="18"/>
                <w:szCs w:val="18"/>
                <w:lang w:eastAsia="cs-CZ"/>
              </w:rPr>
            </w:pPr>
          </w:p>
        </w:tc>
        <w:tc>
          <w:tcPr>
            <w:tcW w:w="1118" w:type="dxa"/>
            <w:shd w:val="clear" w:color="auto" w:fill="D9D9D9" w:themeFill="background1" w:themeFillShade="D9"/>
          </w:tcPr>
          <w:p w14:paraId="55FB64D0" w14:textId="77777777" w:rsidR="005F0F34" w:rsidRPr="00084084" w:rsidRDefault="005F0F34" w:rsidP="00640E09">
            <w:pPr>
              <w:jc w:val="left"/>
              <w:rPr>
                <w:sz w:val="18"/>
                <w:szCs w:val="18"/>
                <w:lang w:eastAsia="cs-CZ"/>
              </w:rPr>
            </w:pPr>
          </w:p>
        </w:tc>
      </w:tr>
      <w:tr w:rsidR="005F0F34" w:rsidRPr="003A696C" w14:paraId="7EDC3BBC" w14:textId="77777777" w:rsidTr="00205223">
        <w:tc>
          <w:tcPr>
            <w:tcW w:w="329" w:type="dxa"/>
            <w:tcMar>
              <w:right w:w="0" w:type="dxa"/>
            </w:tcMar>
          </w:tcPr>
          <w:p w14:paraId="02BFB145" w14:textId="77777777" w:rsidR="005F0F34" w:rsidRPr="00084084" w:rsidRDefault="005F0F34" w:rsidP="00640E09">
            <w:pPr>
              <w:jc w:val="left"/>
              <w:rPr>
                <w:sz w:val="18"/>
                <w:szCs w:val="18"/>
                <w:lang w:eastAsia="cs-CZ"/>
              </w:rPr>
            </w:pPr>
            <w:r w:rsidRPr="00084084">
              <w:rPr>
                <w:sz w:val="18"/>
                <w:szCs w:val="18"/>
                <w:lang w:eastAsia="cs-CZ"/>
              </w:rPr>
              <w:t>3</w:t>
            </w:r>
          </w:p>
        </w:tc>
        <w:tc>
          <w:tcPr>
            <w:tcW w:w="4450" w:type="dxa"/>
          </w:tcPr>
          <w:p w14:paraId="0F0064E2" w14:textId="77777777" w:rsidR="005F0F34" w:rsidRPr="00084084" w:rsidRDefault="005F0F34" w:rsidP="00640E09">
            <w:pPr>
              <w:jc w:val="left"/>
              <w:rPr>
                <w:sz w:val="18"/>
                <w:szCs w:val="18"/>
                <w:lang w:eastAsia="cs-CZ"/>
              </w:rPr>
            </w:pPr>
            <w:r w:rsidRPr="00084084">
              <w:rPr>
                <w:sz w:val="18"/>
                <w:szCs w:val="18"/>
                <w:lang w:eastAsia="cs-CZ"/>
              </w:rPr>
              <w:t>Akceptace Implementačního projektu</w:t>
            </w:r>
          </w:p>
        </w:tc>
        <w:tc>
          <w:tcPr>
            <w:tcW w:w="502" w:type="dxa"/>
            <w:shd w:val="clear" w:color="auto" w:fill="D9D9D9" w:themeFill="background1" w:themeFillShade="D9"/>
          </w:tcPr>
          <w:p w14:paraId="1D2AEA27"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12659F8E" w14:textId="77777777" w:rsidR="005F0F34" w:rsidRPr="00084084" w:rsidRDefault="005F0F34" w:rsidP="00640E09">
            <w:pPr>
              <w:jc w:val="left"/>
              <w:rPr>
                <w:sz w:val="18"/>
                <w:szCs w:val="18"/>
                <w:lang w:eastAsia="cs-CZ"/>
              </w:rPr>
            </w:pPr>
          </w:p>
        </w:tc>
        <w:tc>
          <w:tcPr>
            <w:tcW w:w="864" w:type="dxa"/>
            <w:shd w:val="clear" w:color="auto" w:fill="92D050"/>
          </w:tcPr>
          <w:p w14:paraId="5FA6C5B4" w14:textId="77777777" w:rsidR="005F0F34" w:rsidRPr="00084084" w:rsidRDefault="005F0F34" w:rsidP="00640E09">
            <w:pPr>
              <w:jc w:val="left"/>
              <w:rPr>
                <w:sz w:val="18"/>
                <w:szCs w:val="18"/>
                <w:lang w:eastAsia="cs-CZ"/>
              </w:rPr>
            </w:pPr>
            <w:r w:rsidRPr="00084084">
              <w:rPr>
                <w:sz w:val="18"/>
                <w:szCs w:val="18"/>
                <w:lang w:eastAsia="cs-CZ"/>
              </w:rPr>
              <w:t>x</w:t>
            </w:r>
          </w:p>
        </w:tc>
        <w:tc>
          <w:tcPr>
            <w:tcW w:w="1057" w:type="dxa"/>
            <w:shd w:val="clear" w:color="auto" w:fill="D9D9D9" w:themeFill="background1" w:themeFillShade="D9"/>
          </w:tcPr>
          <w:p w14:paraId="1BFB704C"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180FC849" w14:textId="77777777" w:rsidR="005F0F34" w:rsidRPr="00084084" w:rsidRDefault="005F0F34" w:rsidP="00640E09">
            <w:pPr>
              <w:jc w:val="left"/>
              <w:rPr>
                <w:sz w:val="18"/>
                <w:szCs w:val="18"/>
                <w:lang w:eastAsia="cs-CZ"/>
              </w:rPr>
            </w:pPr>
          </w:p>
        </w:tc>
        <w:tc>
          <w:tcPr>
            <w:tcW w:w="1027" w:type="dxa"/>
            <w:shd w:val="clear" w:color="auto" w:fill="D9D9D9" w:themeFill="background1" w:themeFillShade="D9"/>
          </w:tcPr>
          <w:p w14:paraId="3C03B966" w14:textId="77777777" w:rsidR="005F0F34" w:rsidRPr="00084084" w:rsidRDefault="005F0F34" w:rsidP="00640E09">
            <w:pPr>
              <w:jc w:val="left"/>
              <w:rPr>
                <w:sz w:val="18"/>
                <w:szCs w:val="18"/>
                <w:lang w:eastAsia="cs-CZ"/>
              </w:rPr>
            </w:pPr>
          </w:p>
        </w:tc>
        <w:tc>
          <w:tcPr>
            <w:tcW w:w="1292" w:type="dxa"/>
            <w:shd w:val="clear" w:color="auto" w:fill="D9D9D9" w:themeFill="background1" w:themeFillShade="D9"/>
          </w:tcPr>
          <w:p w14:paraId="75EC5245" w14:textId="77777777" w:rsidR="005F0F34" w:rsidRPr="00084084" w:rsidRDefault="005F0F34" w:rsidP="00640E09">
            <w:pPr>
              <w:jc w:val="left"/>
              <w:rPr>
                <w:sz w:val="18"/>
                <w:szCs w:val="18"/>
                <w:lang w:eastAsia="cs-CZ"/>
              </w:rPr>
            </w:pPr>
          </w:p>
        </w:tc>
        <w:tc>
          <w:tcPr>
            <w:tcW w:w="1118" w:type="dxa"/>
            <w:shd w:val="clear" w:color="auto" w:fill="D9D9D9" w:themeFill="background1" w:themeFillShade="D9"/>
          </w:tcPr>
          <w:p w14:paraId="061D2791" w14:textId="77777777" w:rsidR="005F0F34" w:rsidRPr="00084084" w:rsidRDefault="005F0F34" w:rsidP="00640E09">
            <w:pPr>
              <w:jc w:val="left"/>
              <w:rPr>
                <w:sz w:val="18"/>
                <w:szCs w:val="18"/>
                <w:lang w:eastAsia="cs-CZ"/>
              </w:rPr>
            </w:pPr>
          </w:p>
        </w:tc>
      </w:tr>
      <w:tr w:rsidR="005F0F34" w:rsidRPr="003A696C" w14:paraId="4B0E4C12" w14:textId="77777777" w:rsidTr="00205223">
        <w:tc>
          <w:tcPr>
            <w:tcW w:w="329" w:type="dxa"/>
            <w:tcMar>
              <w:right w:w="0" w:type="dxa"/>
            </w:tcMar>
          </w:tcPr>
          <w:p w14:paraId="61EC84DE" w14:textId="77777777" w:rsidR="005F0F34" w:rsidRPr="00084084" w:rsidRDefault="005F0F34" w:rsidP="00640E09">
            <w:pPr>
              <w:jc w:val="left"/>
              <w:rPr>
                <w:sz w:val="18"/>
                <w:szCs w:val="18"/>
                <w:lang w:eastAsia="cs-CZ"/>
              </w:rPr>
            </w:pPr>
            <w:r w:rsidRPr="00084084">
              <w:rPr>
                <w:sz w:val="18"/>
                <w:szCs w:val="18"/>
                <w:lang w:eastAsia="cs-CZ"/>
              </w:rPr>
              <w:t>4</w:t>
            </w:r>
          </w:p>
        </w:tc>
        <w:tc>
          <w:tcPr>
            <w:tcW w:w="4450" w:type="dxa"/>
          </w:tcPr>
          <w:p w14:paraId="49B2364E" w14:textId="77777777" w:rsidR="005F0F34" w:rsidRPr="00084084" w:rsidRDefault="005F0F34" w:rsidP="00640E09">
            <w:pPr>
              <w:jc w:val="left"/>
              <w:rPr>
                <w:sz w:val="18"/>
                <w:szCs w:val="18"/>
                <w:lang w:eastAsia="cs-CZ"/>
              </w:rPr>
            </w:pPr>
            <w:r w:rsidRPr="00084084">
              <w:rPr>
                <w:sz w:val="18"/>
                <w:szCs w:val="18"/>
                <w:lang w:eastAsia="cs-CZ"/>
              </w:rPr>
              <w:t>Dodání licencí</w:t>
            </w:r>
          </w:p>
        </w:tc>
        <w:tc>
          <w:tcPr>
            <w:tcW w:w="502" w:type="dxa"/>
            <w:shd w:val="clear" w:color="auto" w:fill="D9D9D9" w:themeFill="background1" w:themeFillShade="D9"/>
          </w:tcPr>
          <w:p w14:paraId="54DA1943"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4E0811C1" w14:textId="77777777" w:rsidR="005F0F34" w:rsidRPr="00084084" w:rsidRDefault="005F0F34" w:rsidP="00640E09">
            <w:pPr>
              <w:jc w:val="left"/>
              <w:rPr>
                <w:sz w:val="18"/>
                <w:szCs w:val="18"/>
                <w:lang w:eastAsia="cs-CZ"/>
              </w:rPr>
            </w:pPr>
          </w:p>
        </w:tc>
        <w:tc>
          <w:tcPr>
            <w:tcW w:w="864" w:type="dxa"/>
            <w:shd w:val="clear" w:color="auto" w:fill="D9D9D9" w:themeFill="background1" w:themeFillShade="D9"/>
          </w:tcPr>
          <w:p w14:paraId="269E00F7" w14:textId="77777777" w:rsidR="005F0F34" w:rsidRPr="00084084" w:rsidRDefault="005F0F34" w:rsidP="00640E09">
            <w:pPr>
              <w:jc w:val="left"/>
              <w:rPr>
                <w:sz w:val="18"/>
                <w:szCs w:val="18"/>
                <w:lang w:eastAsia="cs-CZ"/>
              </w:rPr>
            </w:pPr>
          </w:p>
        </w:tc>
        <w:tc>
          <w:tcPr>
            <w:tcW w:w="1057" w:type="dxa"/>
            <w:shd w:val="clear" w:color="auto" w:fill="92D050"/>
          </w:tcPr>
          <w:p w14:paraId="1697D422" w14:textId="77777777" w:rsidR="005F0F34" w:rsidRPr="00084084" w:rsidRDefault="005F0F34" w:rsidP="00640E09">
            <w:pPr>
              <w:jc w:val="left"/>
              <w:rPr>
                <w:sz w:val="18"/>
                <w:szCs w:val="18"/>
                <w:lang w:eastAsia="cs-CZ"/>
              </w:rPr>
            </w:pPr>
            <w:r w:rsidRPr="00084084">
              <w:rPr>
                <w:sz w:val="18"/>
                <w:szCs w:val="18"/>
                <w:lang w:eastAsia="cs-CZ"/>
              </w:rPr>
              <w:t>x</w:t>
            </w:r>
          </w:p>
        </w:tc>
        <w:tc>
          <w:tcPr>
            <w:tcW w:w="1057" w:type="dxa"/>
            <w:shd w:val="clear" w:color="auto" w:fill="D9D9D9" w:themeFill="background1" w:themeFillShade="D9"/>
          </w:tcPr>
          <w:p w14:paraId="59B1CC01" w14:textId="77777777" w:rsidR="005F0F34" w:rsidRPr="00084084" w:rsidRDefault="005F0F34" w:rsidP="00640E09">
            <w:pPr>
              <w:jc w:val="left"/>
              <w:rPr>
                <w:sz w:val="18"/>
                <w:szCs w:val="18"/>
                <w:lang w:eastAsia="cs-CZ"/>
              </w:rPr>
            </w:pPr>
          </w:p>
        </w:tc>
        <w:tc>
          <w:tcPr>
            <w:tcW w:w="1027" w:type="dxa"/>
            <w:shd w:val="clear" w:color="auto" w:fill="D9D9D9" w:themeFill="background1" w:themeFillShade="D9"/>
          </w:tcPr>
          <w:p w14:paraId="440525E7" w14:textId="77777777" w:rsidR="005F0F34" w:rsidRPr="00084084" w:rsidRDefault="005F0F34" w:rsidP="00640E09">
            <w:pPr>
              <w:jc w:val="left"/>
              <w:rPr>
                <w:sz w:val="18"/>
                <w:szCs w:val="18"/>
                <w:lang w:eastAsia="cs-CZ"/>
              </w:rPr>
            </w:pPr>
          </w:p>
        </w:tc>
        <w:tc>
          <w:tcPr>
            <w:tcW w:w="1292" w:type="dxa"/>
            <w:shd w:val="clear" w:color="auto" w:fill="D9D9D9" w:themeFill="background1" w:themeFillShade="D9"/>
          </w:tcPr>
          <w:p w14:paraId="148BF067" w14:textId="77777777" w:rsidR="005F0F34" w:rsidRPr="00084084" w:rsidRDefault="005F0F34" w:rsidP="00640E09">
            <w:pPr>
              <w:jc w:val="left"/>
              <w:rPr>
                <w:sz w:val="18"/>
                <w:szCs w:val="18"/>
                <w:lang w:eastAsia="cs-CZ"/>
              </w:rPr>
            </w:pPr>
          </w:p>
        </w:tc>
        <w:tc>
          <w:tcPr>
            <w:tcW w:w="1118" w:type="dxa"/>
            <w:shd w:val="clear" w:color="auto" w:fill="D9D9D9" w:themeFill="background1" w:themeFillShade="D9"/>
          </w:tcPr>
          <w:p w14:paraId="57925EF5" w14:textId="77777777" w:rsidR="005F0F34" w:rsidRPr="00084084" w:rsidRDefault="005F0F34" w:rsidP="00640E09">
            <w:pPr>
              <w:jc w:val="left"/>
              <w:rPr>
                <w:sz w:val="18"/>
                <w:szCs w:val="18"/>
                <w:lang w:eastAsia="cs-CZ"/>
              </w:rPr>
            </w:pPr>
          </w:p>
        </w:tc>
      </w:tr>
      <w:tr w:rsidR="005F0F34" w:rsidRPr="003A696C" w14:paraId="5EB24B37" w14:textId="77777777" w:rsidTr="00205223">
        <w:tc>
          <w:tcPr>
            <w:tcW w:w="329" w:type="dxa"/>
            <w:tcMar>
              <w:right w:w="0" w:type="dxa"/>
            </w:tcMar>
          </w:tcPr>
          <w:p w14:paraId="7E8932B7" w14:textId="77777777" w:rsidR="005F0F34" w:rsidRPr="00084084" w:rsidRDefault="005F0F34" w:rsidP="00640E09">
            <w:pPr>
              <w:jc w:val="left"/>
              <w:rPr>
                <w:sz w:val="18"/>
                <w:szCs w:val="18"/>
                <w:lang w:eastAsia="cs-CZ"/>
              </w:rPr>
            </w:pPr>
            <w:r w:rsidRPr="00084084">
              <w:rPr>
                <w:sz w:val="18"/>
                <w:szCs w:val="18"/>
                <w:lang w:eastAsia="cs-CZ"/>
              </w:rPr>
              <w:t>5</w:t>
            </w:r>
          </w:p>
        </w:tc>
        <w:tc>
          <w:tcPr>
            <w:tcW w:w="4450" w:type="dxa"/>
          </w:tcPr>
          <w:p w14:paraId="706B910F" w14:textId="6199B8FE" w:rsidR="005F0F34" w:rsidRPr="00084084" w:rsidRDefault="005F0F34" w:rsidP="00640E09">
            <w:pPr>
              <w:jc w:val="left"/>
              <w:rPr>
                <w:sz w:val="18"/>
                <w:szCs w:val="18"/>
                <w:lang w:eastAsia="cs-CZ"/>
              </w:rPr>
            </w:pPr>
            <w:r w:rsidRPr="00084084">
              <w:rPr>
                <w:sz w:val="18"/>
                <w:szCs w:val="18"/>
                <w:lang w:eastAsia="cs-CZ"/>
              </w:rPr>
              <w:t>Zprovoznění infrastruktury</w:t>
            </w:r>
            <w:r>
              <w:rPr>
                <w:sz w:val="18"/>
                <w:szCs w:val="18"/>
                <w:lang w:eastAsia="cs-CZ"/>
              </w:rPr>
              <w:t xml:space="preserve"> a v</w:t>
            </w:r>
            <w:r w:rsidRPr="002A67F0">
              <w:rPr>
                <w:sz w:val="18"/>
                <w:szCs w:val="18"/>
                <w:lang w:eastAsia="cs-CZ"/>
              </w:rPr>
              <w:t>ytvoření aplikačního prostředí na hardware</w:t>
            </w:r>
          </w:p>
        </w:tc>
        <w:tc>
          <w:tcPr>
            <w:tcW w:w="502" w:type="dxa"/>
            <w:shd w:val="clear" w:color="auto" w:fill="D9D9D9" w:themeFill="background1" w:themeFillShade="D9"/>
          </w:tcPr>
          <w:p w14:paraId="69A8F2F1"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117D098E" w14:textId="77777777" w:rsidR="005F0F34" w:rsidRPr="00084084" w:rsidRDefault="005F0F34" w:rsidP="00640E09">
            <w:pPr>
              <w:jc w:val="left"/>
              <w:rPr>
                <w:sz w:val="18"/>
                <w:szCs w:val="18"/>
                <w:lang w:eastAsia="cs-CZ"/>
              </w:rPr>
            </w:pPr>
          </w:p>
        </w:tc>
        <w:tc>
          <w:tcPr>
            <w:tcW w:w="864" w:type="dxa"/>
            <w:shd w:val="clear" w:color="auto" w:fill="D9D9D9" w:themeFill="background1" w:themeFillShade="D9"/>
          </w:tcPr>
          <w:p w14:paraId="04E445AF" w14:textId="77777777" w:rsidR="005F0F34" w:rsidRPr="00084084" w:rsidRDefault="005F0F34" w:rsidP="00640E09">
            <w:pPr>
              <w:jc w:val="left"/>
              <w:rPr>
                <w:sz w:val="18"/>
                <w:szCs w:val="18"/>
                <w:lang w:eastAsia="cs-CZ"/>
              </w:rPr>
            </w:pPr>
          </w:p>
        </w:tc>
        <w:tc>
          <w:tcPr>
            <w:tcW w:w="1057" w:type="dxa"/>
            <w:shd w:val="clear" w:color="auto" w:fill="D9D9D9" w:themeFill="background1" w:themeFillShade="D9"/>
          </w:tcPr>
          <w:p w14:paraId="44520DC9" w14:textId="77777777" w:rsidR="005F0F34" w:rsidRPr="00084084" w:rsidRDefault="005F0F34" w:rsidP="00640E09">
            <w:pPr>
              <w:jc w:val="left"/>
              <w:rPr>
                <w:sz w:val="18"/>
                <w:szCs w:val="18"/>
                <w:lang w:eastAsia="cs-CZ"/>
              </w:rPr>
            </w:pPr>
          </w:p>
        </w:tc>
        <w:tc>
          <w:tcPr>
            <w:tcW w:w="1057" w:type="dxa"/>
            <w:shd w:val="clear" w:color="auto" w:fill="92D050"/>
          </w:tcPr>
          <w:p w14:paraId="1AE7AF3D" w14:textId="77777777" w:rsidR="005F0F34" w:rsidRPr="00084084" w:rsidRDefault="005F0F34" w:rsidP="00640E09">
            <w:pPr>
              <w:jc w:val="left"/>
              <w:rPr>
                <w:sz w:val="18"/>
                <w:szCs w:val="18"/>
                <w:lang w:eastAsia="cs-CZ"/>
              </w:rPr>
            </w:pPr>
            <w:r w:rsidRPr="00084084">
              <w:rPr>
                <w:sz w:val="18"/>
                <w:szCs w:val="18"/>
                <w:lang w:eastAsia="cs-CZ"/>
              </w:rPr>
              <w:t>x</w:t>
            </w:r>
          </w:p>
        </w:tc>
        <w:tc>
          <w:tcPr>
            <w:tcW w:w="1027" w:type="dxa"/>
            <w:shd w:val="clear" w:color="auto" w:fill="D9D9D9" w:themeFill="background1" w:themeFillShade="D9"/>
          </w:tcPr>
          <w:p w14:paraId="6F92246F" w14:textId="77777777" w:rsidR="005F0F34" w:rsidRPr="00084084" w:rsidRDefault="005F0F34" w:rsidP="00640E09">
            <w:pPr>
              <w:jc w:val="left"/>
              <w:rPr>
                <w:sz w:val="18"/>
                <w:szCs w:val="18"/>
                <w:lang w:eastAsia="cs-CZ"/>
              </w:rPr>
            </w:pPr>
          </w:p>
        </w:tc>
        <w:tc>
          <w:tcPr>
            <w:tcW w:w="1292" w:type="dxa"/>
            <w:shd w:val="clear" w:color="auto" w:fill="D9D9D9" w:themeFill="background1" w:themeFillShade="D9"/>
          </w:tcPr>
          <w:p w14:paraId="548C9DCD" w14:textId="77777777" w:rsidR="005F0F34" w:rsidRPr="00084084" w:rsidRDefault="005F0F34" w:rsidP="00640E09">
            <w:pPr>
              <w:jc w:val="left"/>
              <w:rPr>
                <w:sz w:val="18"/>
                <w:szCs w:val="18"/>
                <w:lang w:eastAsia="cs-CZ"/>
              </w:rPr>
            </w:pPr>
          </w:p>
        </w:tc>
        <w:tc>
          <w:tcPr>
            <w:tcW w:w="1118" w:type="dxa"/>
            <w:shd w:val="clear" w:color="auto" w:fill="D9D9D9" w:themeFill="background1" w:themeFillShade="D9"/>
          </w:tcPr>
          <w:p w14:paraId="318E9578" w14:textId="77777777" w:rsidR="005F0F34" w:rsidRPr="00084084" w:rsidRDefault="005F0F34" w:rsidP="00640E09">
            <w:pPr>
              <w:jc w:val="left"/>
              <w:rPr>
                <w:sz w:val="18"/>
                <w:szCs w:val="18"/>
                <w:lang w:eastAsia="cs-CZ"/>
              </w:rPr>
            </w:pPr>
          </w:p>
        </w:tc>
      </w:tr>
      <w:tr w:rsidR="005F0F34" w:rsidRPr="003A696C" w14:paraId="61E6E32C" w14:textId="77777777" w:rsidTr="00205223">
        <w:tc>
          <w:tcPr>
            <w:tcW w:w="329" w:type="dxa"/>
            <w:tcMar>
              <w:right w:w="0" w:type="dxa"/>
            </w:tcMar>
          </w:tcPr>
          <w:p w14:paraId="78FC5458" w14:textId="77777777" w:rsidR="005F0F34" w:rsidRPr="00084084" w:rsidRDefault="005F0F34" w:rsidP="00E35E37">
            <w:pPr>
              <w:jc w:val="left"/>
              <w:rPr>
                <w:sz w:val="18"/>
                <w:szCs w:val="18"/>
                <w:lang w:eastAsia="cs-CZ"/>
              </w:rPr>
            </w:pPr>
            <w:r w:rsidRPr="00084084">
              <w:rPr>
                <w:sz w:val="18"/>
                <w:szCs w:val="18"/>
                <w:lang w:eastAsia="cs-CZ"/>
              </w:rPr>
              <w:t>6</w:t>
            </w:r>
          </w:p>
        </w:tc>
        <w:tc>
          <w:tcPr>
            <w:tcW w:w="4450" w:type="dxa"/>
          </w:tcPr>
          <w:p w14:paraId="033CAC3C" w14:textId="772DE6A5" w:rsidR="005F0F34" w:rsidRPr="00084084" w:rsidRDefault="005F0F34" w:rsidP="00E35E37">
            <w:pPr>
              <w:jc w:val="left"/>
              <w:rPr>
                <w:sz w:val="18"/>
                <w:szCs w:val="18"/>
                <w:lang w:eastAsia="cs-CZ"/>
              </w:rPr>
            </w:pPr>
            <w:r>
              <w:rPr>
                <w:sz w:val="18"/>
                <w:szCs w:val="18"/>
                <w:lang w:eastAsia="cs-CZ"/>
              </w:rPr>
              <w:t>Dokončení v</w:t>
            </w:r>
            <w:r w:rsidRPr="00084084">
              <w:rPr>
                <w:sz w:val="18"/>
                <w:szCs w:val="18"/>
                <w:lang w:eastAsia="cs-CZ"/>
              </w:rPr>
              <w:t>ývojov</w:t>
            </w:r>
            <w:r>
              <w:rPr>
                <w:sz w:val="18"/>
                <w:szCs w:val="18"/>
                <w:lang w:eastAsia="cs-CZ"/>
              </w:rPr>
              <w:t>é</w:t>
            </w:r>
            <w:r w:rsidRPr="00084084">
              <w:rPr>
                <w:sz w:val="18"/>
                <w:szCs w:val="18"/>
                <w:lang w:eastAsia="cs-CZ"/>
              </w:rPr>
              <w:t xml:space="preserve"> fáze</w:t>
            </w:r>
          </w:p>
        </w:tc>
        <w:tc>
          <w:tcPr>
            <w:tcW w:w="502" w:type="dxa"/>
            <w:shd w:val="clear" w:color="auto" w:fill="D9D9D9" w:themeFill="background1" w:themeFillShade="D9"/>
          </w:tcPr>
          <w:p w14:paraId="49A81B70"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513186E2" w14:textId="77777777" w:rsidR="005F0F34" w:rsidRPr="00084084" w:rsidRDefault="005F0F34" w:rsidP="00E35E37">
            <w:pPr>
              <w:jc w:val="left"/>
              <w:rPr>
                <w:sz w:val="18"/>
                <w:szCs w:val="18"/>
                <w:lang w:eastAsia="cs-CZ"/>
              </w:rPr>
            </w:pPr>
          </w:p>
        </w:tc>
        <w:tc>
          <w:tcPr>
            <w:tcW w:w="864" w:type="dxa"/>
            <w:shd w:val="clear" w:color="auto" w:fill="D9D9D9" w:themeFill="background1" w:themeFillShade="D9"/>
          </w:tcPr>
          <w:p w14:paraId="74106BDB"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3506B602" w14:textId="77777777" w:rsidR="005F0F34" w:rsidRPr="00084084" w:rsidRDefault="005F0F34" w:rsidP="00E35E37">
            <w:pPr>
              <w:jc w:val="left"/>
              <w:rPr>
                <w:sz w:val="18"/>
                <w:szCs w:val="18"/>
                <w:lang w:eastAsia="cs-CZ"/>
              </w:rPr>
            </w:pPr>
          </w:p>
        </w:tc>
        <w:tc>
          <w:tcPr>
            <w:tcW w:w="1057" w:type="dxa"/>
            <w:shd w:val="clear" w:color="auto" w:fill="92D050"/>
          </w:tcPr>
          <w:p w14:paraId="5D813188" w14:textId="19BEE236" w:rsidR="005F0F34" w:rsidRPr="00084084" w:rsidRDefault="005F0F34" w:rsidP="00E35E37">
            <w:pPr>
              <w:jc w:val="left"/>
              <w:rPr>
                <w:sz w:val="18"/>
                <w:szCs w:val="18"/>
                <w:lang w:eastAsia="cs-CZ"/>
              </w:rPr>
            </w:pPr>
            <w:r w:rsidRPr="00084084">
              <w:rPr>
                <w:sz w:val="18"/>
                <w:szCs w:val="18"/>
                <w:lang w:eastAsia="cs-CZ"/>
              </w:rPr>
              <w:t>x</w:t>
            </w:r>
          </w:p>
        </w:tc>
        <w:tc>
          <w:tcPr>
            <w:tcW w:w="1027" w:type="dxa"/>
            <w:shd w:val="clear" w:color="auto" w:fill="D9D9D9" w:themeFill="background1" w:themeFillShade="D9"/>
          </w:tcPr>
          <w:p w14:paraId="43445F7E" w14:textId="77777777" w:rsidR="005F0F34" w:rsidRPr="00084084" w:rsidRDefault="005F0F34" w:rsidP="00E35E37">
            <w:pPr>
              <w:jc w:val="left"/>
              <w:rPr>
                <w:sz w:val="18"/>
                <w:szCs w:val="18"/>
                <w:lang w:eastAsia="cs-CZ"/>
              </w:rPr>
            </w:pPr>
          </w:p>
        </w:tc>
        <w:tc>
          <w:tcPr>
            <w:tcW w:w="1292" w:type="dxa"/>
            <w:shd w:val="clear" w:color="auto" w:fill="D9D9D9" w:themeFill="background1" w:themeFillShade="D9"/>
          </w:tcPr>
          <w:p w14:paraId="311046EE" w14:textId="77777777" w:rsidR="005F0F34" w:rsidRPr="00084084" w:rsidRDefault="005F0F34" w:rsidP="00E35E37">
            <w:pPr>
              <w:jc w:val="left"/>
              <w:rPr>
                <w:sz w:val="18"/>
                <w:szCs w:val="18"/>
                <w:lang w:eastAsia="cs-CZ"/>
              </w:rPr>
            </w:pPr>
          </w:p>
        </w:tc>
        <w:tc>
          <w:tcPr>
            <w:tcW w:w="1118" w:type="dxa"/>
            <w:shd w:val="clear" w:color="auto" w:fill="D9D9D9" w:themeFill="background1" w:themeFillShade="D9"/>
          </w:tcPr>
          <w:p w14:paraId="587DF05A" w14:textId="77777777" w:rsidR="005F0F34" w:rsidRPr="00084084" w:rsidRDefault="005F0F34" w:rsidP="00E35E37">
            <w:pPr>
              <w:jc w:val="left"/>
              <w:rPr>
                <w:sz w:val="18"/>
                <w:szCs w:val="18"/>
                <w:lang w:eastAsia="cs-CZ"/>
              </w:rPr>
            </w:pPr>
          </w:p>
        </w:tc>
      </w:tr>
      <w:tr w:rsidR="005F0F34" w:rsidRPr="003A696C" w14:paraId="6C0BBBC9" w14:textId="77777777" w:rsidTr="00205223">
        <w:tc>
          <w:tcPr>
            <w:tcW w:w="329" w:type="dxa"/>
            <w:tcMar>
              <w:right w:w="0" w:type="dxa"/>
            </w:tcMar>
          </w:tcPr>
          <w:p w14:paraId="71A5F9E8" w14:textId="77777777" w:rsidR="005F0F34" w:rsidRPr="00084084" w:rsidRDefault="005F0F34" w:rsidP="00E35E37">
            <w:pPr>
              <w:jc w:val="left"/>
              <w:rPr>
                <w:sz w:val="18"/>
                <w:szCs w:val="18"/>
                <w:lang w:eastAsia="cs-CZ"/>
              </w:rPr>
            </w:pPr>
            <w:r w:rsidRPr="00084084">
              <w:rPr>
                <w:sz w:val="18"/>
                <w:szCs w:val="18"/>
                <w:lang w:eastAsia="cs-CZ"/>
              </w:rPr>
              <w:t>7</w:t>
            </w:r>
          </w:p>
        </w:tc>
        <w:tc>
          <w:tcPr>
            <w:tcW w:w="4450" w:type="dxa"/>
          </w:tcPr>
          <w:p w14:paraId="07711AD7" w14:textId="36F6429A" w:rsidR="005F0F34" w:rsidRPr="00084084" w:rsidRDefault="005F0F34" w:rsidP="00E35E37">
            <w:pPr>
              <w:jc w:val="left"/>
              <w:rPr>
                <w:sz w:val="18"/>
                <w:szCs w:val="18"/>
                <w:lang w:eastAsia="cs-CZ"/>
              </w:rPr>
            </w:pPr>
            <w:r>
              <w:rPr>
                <w:sz w:val="18"/>
                <w:szCs w:val="18"/>
                <w:lang w:eastAsia="cs-CZ"/>
              </w:rPr>
              <w:t>Uvedení Systému do p</w:t>
            </w:r>
            <w:r w:rsidRPr="00084084">
              <w:rPr>
                <w:sz w:val="18"/>
                <w:szCs w:val="18"/>
                <w:lang w:eastAsia="cs-CZ"/>
              </w:rPr>
              <w:t>ilotní</w:t>
            </w:r>
            <w:r>
              <w:rPr>
                <w:sz w:val="18"/>
                <w:szCs w:val="18"/>
                <w:lang w:eastAsia="cs-CZ"/>
              </w:rPr>
              <w:t>ho</w:t>
            </w:r>
            <w:r w:rsidRPr="00084084">
              <w:rPr>
                <w:sz w:val="18"/>
                <w:szCs w:val="18"/>
                <w:lang w:eastAsia="cs-CZ"/>
              </w:rPr>
              <w:t xml:space="preserve"> provoz</w:t>
            </w:r>
            <w:r>
              <w:rPr>
                <w:sz w:val="18"/>
                <w:szCs w:val="18"/>
                <w:lang w:eastAsia="cs-CZ"/>
              </w:rPr>
              <w:t>u</w:t>
            </w:r>
          </w:p>
        </w:tc>
        <w:tc>
          <w:tcPr>
            <w:tcW w:w="502" w:type="dxa"/>
            <w:shd w:val="clear" w:color="auto" w:fill="D9D9D9" w:themeFill="background1" w:themeFillShade="D9"/>
          </w:tcPr>
          <w:p w14:paraId="191F709E"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66300DF3" w14:textId="77777777" w:rsidR="005F0F34" w:rsidRPr="00084084" w:rsidRDefault="005F0F34" w:rsidP="00E35E37">
            <w:pPr>
              <w:jc w:val="left"/>
              <w:rPr>
                <w:sz w:val="18"/>
                <w:szCs w:val="18"/>
                <w:lang w:eastAsia="cs-CZ"/>
              </w:rPr>
            </w:pPr>
          </w:p>
        </w:tc>
        <w:tc>
          <w:tcPr>
            <w:tcW w:w="864" w:type="dxa"/>
            <w:shd w:val="clear" w:color="auto" w:fill="D9D9D9" w:themeFill="background1" w:themeFillShade="D9"/>
          </w:tcPr>
          <w:p w14:paraId="5C941817"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386D0B04"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4A4C5811" w14:textId="77777777" w:rsidR="005F0F34" w:rsidRPr="00084084" w:rsidRDefault="005F0F34" w:rsidP="00E35E37">
            <w:pPr>
              <w:jc w:val="left"/>
              <w:rPr>
                <w:sz w:val="18"/>
                <w:szCs w:val="18"/>
                <w:lang w:eastAsia="cs-CZ"/>
              </w:rPr>
            </w:pPr>
          </w:p>
        </w:tc>
        <w:tc>
          <w:tcPr>
            <w:tcW w:w="1027" w:type="dxa"/>
            <w:shd w:val="clear" w:color="auto" w:fill="92D050"/>
          </w:tcPr>
          <w:p w14:paraId="14EBE308" w14:textId="77777777" w:rsidR="005F0F34" w:rsidRPr="00084084" w:rsidRDefault="005F0F34" w:rsidP="00E35E37">
            <w:pPr>
              <w:jc w:val="left"/>
              <w:rPr>
                <w:sz w:val="18"/>
                <w:szCs w:val="18"/>
                <w:lang w:eastAsia="cs-CZ"/>
              </w:rPr>
            </w:pPr>
            <w:r w:rsidRPr="00084084">
              <w:rPr>
                <w:sz w:val="18"/>
                <w:szCs w:val="18"/>
                <w:lang w:eastAsia="cs-CZ"/>
              </w:rPr>
              <w:t>x</w:t>
            </w:r>
          </w:p>
        </w:tc>
        <w:tc>
          <w:tcPr>
            <w:tcW w:w="1292" w:type="dxa"/>
            <w:shd w:val="clear" w:color="auto" w:fill="D9D9D9" w:themeFill="background1" w:themeFillShade="D9"/>
          </w:tcPr>
          <w:p w14:paraId="3871682C" w14:textId="77777777" w:rsidR="005F0F34" w:rsidRPr="00084084" w:rsidRDefault="005F0F34" w:rsidP="00E35E37">
            <w:pPr>
              <w:jc w:val="left"/>
              <w:rPr>
                <w:sz w:val="18"/>
                <w:szCs w:val="18"/>
                <w:lang w:eastAsia="cs-CZ"/>
              </w:rPr>
            </w:pPr>
          </w:p>
        </w:tc>
        <w:tc>
          <w:tcPr>
            <w:tcW w:w="1118" w:type="dxa"/>
            <w:shd w:val="clear" w:color="auto" w:fill="D9D9D9" w:themeFill="background1" w:themeFillShade="D9"/>
          </w:tcPr>
          <w:p w14:paraId="71B637A6" w14:textId="77777777" w:rsidR="005F0F34" w:rsidRPr="00084084" w:rsidRDefault="005F0F34" w:rsidP="00E35E37">
            <w:pPr>
              <w:jc w:val="left"/>
              <w:rPr>
                <w:sz w:val="18"/>
                <w:szCs w:val="18"/>
                <w:lang w:eastAsia="cs-CZ"/>
              </w:rPr>
            </w:pPr>
          </w:p>
        </w:tc>
      </w:tr>
      <w:tr w:rsidR="005F0F34" w:rsidRPr="003A696C" w14:paraId="3F051795" w14:textId="77777777" w:rsidTr="00205223">
        <w:tc>
          <w:tcPr>
            <w:tcW w:w="329" w:type="dxa"/>
            <w:tcMar>
              <w:right w:w="0" w:type="dxa"/>
            </w:tcMar>
          </w:tcPr>
          <w:p w14:paraId="192FFECA" w14:textId="77777777" w:rsidR="005F0F34" w:rsidRPr="00084084" w:rsidRDefault="005F0F34" w:rsidP="00E35E37">
            <w:pPr>
              <w:jc w:val="left"/>
              <w:rPr>
                <w:sz w:val="18"/>
                <w:szCs w:val="18"/>
                <w:lang w:eastAsia="cs-CZ"/>
              </w:rPr>
            </w:pPr>
            <w:r w:rsidRPr="00084084">
              <w:rPr>
                <w:sz w:val="18"/>
                <w:szCs w:val="18"/>
                <w:lang w:eastAsia="cs-CZ"/>
              </w:rPr>
              <w:t>8</w:t>
            </w:r>
          </w:p>
        </w:tc>
        <w:tc>
          <w:tcPr>
            <w:tcW w:w="4450" w:type="dxa"/>
          </w:tcPr>
          <w:p w14:paraId="614E4D18" w14:textId="0AFD6343" w:rsidR="005F0F34" w:rsidRPr="00084084" w:rsidRDefault="005F0F34" w:rsidP="00E35E37">
            <w:pPr>
              <w:jc w:val="left"/>
              <w:rPr>
                <w:sz w:val="18"/>
                <w:szCs w:val="18"/>
                <w:lang w:eastAsia="cs-CZ"/>
              </w:rPr>
            </w:pPr>
            <w:r>
              <w:rPr>
                <w:sz w:val="18"/>
                <w:szCs w:val="18"/>
                <w:lang w:eastAsia="cs-CZ"/>
              </w:rPr>
              <w:t>Školení (zaměstnanců Objednatele)</w:t>
            </w:r>
          </w:p>
        </w:tc>
        <w:tc>
          <w:tcPr>
            <w:tcW w:w="502" w:type="dxa"/>
            <w:shd w:val="clear" w:color="auto" w:fill="D9D9D9" w:themeFill="background1" w:themeFillShade="D9"/>
          </w:tcPr>
          <w:p w14:paraId="13F07706"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0B12EAD6" w14:textId="77777777" w:rsidR="005F0F34" w:rsidRPr="00084084" w:rsidRDefault="005F0F34" w:rsidP="00E35E37">
            <w:pPr>
              <w:jc w:val="left"/>
              <w:rPr>
                <w:sz w:val="18"/>
                <w:szCs w:val="18"/>
                <w:lang w:eastAsia="cs-CZ"/>
              </w:rPr>
            </w:pPr>
          </w:p>
        </w:tc>
        <w:tc>
          <w:tcPr>
            <w:tcW w:w="864" w:type="dxa"/>
            <w:shd w:val="clear" w:color="auto" w:fill="D9D9D9" w:themeFill="background1" w:themeFillShade="D9"/>
          </w:tcPr>
          <w:p w14:paraId="6FC7DC6C"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615FFC6A"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3A635EFA" w14:textId="77777777" w:rsidR="005F0F34" w:rsidRPr="00084084" w:rsidRDefault="005F0F34" w:rsidP="00E35E37">
            <w:pPr>
              <w:jc w:val="left"/>
              <w:rPr>
                <w:sz w:val="18"/>
                <w:szCs w:val="18"/>
                <w:lang w:eastAsia="cs-CZ"/>
              </w:rPr>
            </w:pPr>
          </w:p>
        </w:tc>
        <w:tc>
          <w:tcPr>
            <w:tcW w:w="1027" w:type="dxa"/>
            <w:shd w:val="clear" w:color="auto" w:fill="D9D9D9" w:themeFill="background1" w:themeFillShade="D9"/>
          </w:tcPr>
          <w:p w14:paraId="48A9FABC" w14:textId="5A7E2A44" w:rsidR="005F0F34" w:rsidRPr="00084084" w:rsidRDefault="005F0F34" w:rsidP="00E35E37">
            <w:pPr>
              <w:jc w:val="left"/>
              <w:rPr>
                <w:sz w:val="18"/>
                <w:szCs w:val="18"/>
                <w:lang w:eastAsia="cs-CZ"/>
              </w:rPr>
            </w:pPr>
          </w:p>
        </w:tc>
        <w:tc>
          <w:tcPr>
            <w:tcW w:w="1292" w:type="dxa"/>
            <w:shd w:val="clear" w:color="auto" w:fill="92D050"/>
          </w:tcPr>
          <w:p w14:paraId="3C04CA93" w14:textId="4D66ECC2" w:rsidR="005F0F34" w:rsidRPr="00084084" w:rsidRDefault="005F0F34" w:rsidP="00E35E37">
            <w:pPr>
              <w:jc w:val="left"/>
              <w:rPr>
                <w:sz w:val="18"/>
                <w:szCs w:val="18"/>
                <w:lang w:eastAsia="cs-CZ"/>
              </w:rPr>
            </w:pPr>
            <w:r>
              <w:rPr>
                <w:sz w:val="18"/>
                <w:szCs w:val="18"/>
                <w:lang w:eastAsia="cs-CZ"/>
              </w:rPr>
              <w:t>x</w:t>
            </w:r>
          </w:p>
        </w:tc>
        <w:tc>
          <w:tcPr>
            <w:tcW w:w="1118" w:type="dxa"/>
            <w:shd w:val="clear" w:color="auto" w:fill="D9D9D9" w:themeFill="background1" w:themeFillShade="D9"/>
          </w:tcPr>
          <w:p w14:paraId="1EDC3FCC" w14:textId="77777777" w:rsidR="005F0F34" w:rsidRPr="00084084" w:rsidRDefault="005F0F34" w:rsidP="00E35E37">
            <w:pPr>
              <w:jc w:val="left"/>
              <w:rPr>
                <w:sz w:val="18"/>
                <w:szCs w:val="18"/>
                <w:lang w:eastAsia="cs-CZ"/>
              </w:rPr>
            </w:pPr>
          </w:p>
        </w:tc>
      </w:tr>
      <w:tr w:rsidR="005F0F34" w:rsidRPr="003A696C" w14:paraId="057C3816" w14:textId="77777777" w:rsidTr="00205223">
        <w:tc>
          <w:tcPr>
            <w:tcW w:w="329" w:type="dxa"/>
            <w:tcMar>
              <w:right w:w="0" w:type="dxa"/>
            </w:tcMar>
          </w:tcPr>
          <w:p w14:paraId="4166927D" w14:textId="77777777" w:rsidR="005F0F34" w:rsidRPr="00084084" w:rsidRDefault="005F0F34" w:rsidP="00E35E37">
            <w:pPr>
              <w:jc w:val="left"/>
              <w:rPr>
                <w:sz w:val="18"/>
                <w:szCs w:val="18"/>
                <w:lang w:eastAsia="cs-CZ"/>
              </w:rPr>
            </w:pPr>
            <w:r w:rsidRPr="00084084">
              <w:rPr>
                <w:sz w:val="18"/>
                <w:szCs w:val="18"/>
                <w:lang w:eastAsia="cs-CZ"/>
              </w:rPr>
              <w:t>9</w:t>
            </w:r>
          </w:p>
        </w:tc>
        <w:tc>
          <w:tcPr>
            <w:tcW w:w="4450" w:type="dxa"/>
          </w:tcPr>
          <w:p w14:paraId="170E8A59" w14:textId="77777777" w:rsidR="005F0F34" w:rsidRPr="00084084" w:rsidRDefault="005F0F34" w:rsidP="00E35E37">
            <w:pPr>
              <w:jc w:val="left"/>
              <w:rPr>
                <w:sz w:val="18"/>
                <w:szCs w:val="18"/>
                <w:lang w:eastAsia="cs-CZ"/>
              </w:rPr>
            </w:pPr>
            <w:r w:rsidRPr="00084084">
              <w:rPr>
                <w:sz w:val="18"/>
                <w:szCs w:val="18"/>
                <w:lang w:eastAsia="cs-CZ"/>
              </w:rPr>
              <w:t>Předání Dokumentace</w:t>
            </w:r>
          </w:p>
        </w:tc>
        <w:tc>
          <w:tcPr>
            <w:tcW w:w="502" w:type="dxa"/>
            <w:shd w:val="clear" w:color="auto" w:fill="D9D9D9" w:themeFill="background1" w:themeFillShade="D9"/>
          </w:tcPr>
          <w:p w14:paraId="23DE3001"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1DE46EA2" w14:textId="77777777" w:rsidR="005F0F34" w:rsidRPr="00084084" w:rsidRDefault="005F0F34" w:rsidP="00E35E37">
            <w:pPr>
              <w:jc w:val="left"/>
              <w:rPr>
                <w:sz w:val="18"/>
                <w:szCs w:val="18"/>
                <w:lang w:eastAsia="cs-CZ"/>
              </w:rPr>
            </w:pPr>
          </w:p>
        </w:tc>
        <w:tc>
          <w:tcPr>
            <w:tcW w:w="864" w:type="dxa"/>
            <w:shd w:val="clear" w:color="auto" w:fill="D9D9D9" w:themeFill="background1" w:themeFillShade="D9"/>
          </w:tcPr>
          <w:p w14:paraId="5F74EF47"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240C5A00"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08E5785D" w14:textId="77777777" w:rsidR="005F0F34" w:rsidRPr="00084084" w:rsidRDefault="005F0F34" w:rsidP="00E35E37">
            <w:pPr>
              <w:jc w:val="left"/>
              <w:rPr>
                <w:sz w:val="18"/>
                <w:szCs w:val="18"/>
                <w:lang w:eastAsia="cs-CZ"/>
              </w:rPr>
            </w:pPr>
          </w:p>
        </w:tc>
        <w:tc>
          <w:tcPr>
            <w:tcW w:w="1027" w:type="dxa"/>
            <w:shd w:val="clear" w:color="auto" w:fill="D9D9D9" w:themeFill="background1" w:themeFillShade="D9"/>
          </w:tcPr>
          <w:p w14:paraId="5332881C" w14:textId="1658D86E" w:rsidR="005F0F34" w:rsidRPr="00084084" w:rsidRDefault="005F0F34" w:rsidP="00E35E37">
            <w:pPr>
              <w:jc w:val="left"/>
              <w:rPr>
                <w:sz w:val="18"/>
                <w:szCs w:val="18"/>
                <w:lang w:eastAsia="cs-CZ"/>
              </w:rPr>
            </w:pPr>
          </w:p>
        </w:tc>
        <w:tc>
          <w:tcPr>
            <w:tcW w:w="1292" w:type="dxa"/>
            <w:shd w:val="clear" w:color="auto" w:fill="92D050"/>
          </w:tcPr>
          <w:p w14:paraId="549C7A14" w14:textId="0A49E760" w:rsidR="005F0F34" w:rsidRPr="00084084" w:rsidRDefault="005F0F34" w:rsidP="00E35E37">
            <w:pPr>
              <w:jc w:val="left"/>
              <w:rPr>
                <w:sz w:val="18"/>
                <w:szCs w:val="18"/>
                <w:lang w:eastAsia="cs-CZ"/>
              </w:rPr>
            </w:pPr>
            <w:r>
              <w:rPr>
                <w:sz w:val="18"/>
                <w:szCs w:val="18"/>
                <w:lang w:eastAsia="cs-CZ"/>
              </w:rPr>
              <w:t>x</w:t>
            </w:r>
          </w:p>
        </w:tc>
        <w:tc>
          <w:tcPr>
            <w:tcW w:w="1118" w:type="dxa"/>
            <w:shd w:val="clear" w:color="auto" w:fill="D9D9D9" w:themeFill="background1" w:themeFillShade="D9"/>
          </w:tcPr>
          <w:p w14:paraId="12043E4A" w14:textId="77777777" w:rsidR="005F0F34" w:rsidRPr="00084084" w:rsidRDefault="005F0F34" w:rsidP="00E35E37">
            <w:pPr>
              <w:jc w:val="left"/>
              <w:rPr>
                <w:sz w:val="18"/>
                <w:szCs w:val="18"/>
                <w:lang w:eastAsia="cs-CZ"/>
              </w:rPr>
            </w:pPr>
          </w:p>
        </w:tc>
      </w:tr>
      <w:tr w:rsidR="005F0F34" w:rsidRPr="003A696C" w14:paraId="73D801FE" w14:textId="77777777" w:rsidTr="00205223">
        <w:tc>
          <w:tcPr>
            <w:tcW w:w="329" w:type="dxa"/>
            <w:tcMar>
              <w:right w:w="0" w:type="dxa"/>
            </w:tcMar>
          </w:tcPr>
          <w:p w14:paraId="09805F0A" w14:textId="77777777" w:rsidR="005F0F34" w:rsidRPr="00084084" w:rsidRDefault="005F0F34" w:rsidP="00E35E37">
            <w:pPr>
              <w:jc w:val="left"/>
              <w:rPr>
                <w:sz w:val="18"/>
                <w:szCs w:val="18"/>
                <w:lang w:eastAsia="cs-CZ"/>
              </w:rPr>
            </w:pPr>
            <w:r w:rsidRPr="00084084">
              <w:rPr>
                <w:sz w:val="18"/>
                <w:szCs w:val="18"/>
                <w:lang w:eastAsia="cs-CZ"/>
              </w:rPr>
              <w:t>10</w:t>
            </w:r>
          </w:p>
        </w:tc>
        <w:tc>
          <w:tcPr>
            <w:tcW w:w="4450" w:type="dxa"/>
          </w:tcPr>
          <w:p w14:paraId="1CCABB35" w14:textId="77777777" w:rsidR="005F0F34" w:rsidRPr="00084084" w:rsidRDefault="005F0F34" w:rsidP="00E35E37">
            <w:pPr>
              <w:jc w:val="left"/>
              <w:rPr>
                <w:sz w:val="18"/>
                <w:szCs w:val="18"/>
                <w:lang w:eastAsia="cs-CZ"/>
              </w:rPr>
            </w:pPr>
            <w:r w:rsidRPr="00084084">
              <w:rPr>
                <w:sz w:val="18"/>
                <w:szCs w:val="18"/>
                <w:lang w:eastAsia="cs-CZ"/>
              </w:rPr>
              <w:t>Integrace a naplnění (migrace) referenčních Databází</w:t>
            </w:r>
          </w:p>
        </w:tc>
        <w:tc>
          <w:tcPr>
            <w:tcW w:w="502" w:type="dxa"/>
            <w:shd w:val="clear" w:color="auto" w:fill="D9D9D9" w:themeFill="background1" w:themeFillShade="D9"/>
          </w:tcPr>
          <w:p w14:paraId="287C990D"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4F08556C" w14:textId="77777777" w:rsidR="005F0F34" w:rsidRPr="00084084" w:rsidRDefault="005F0F34" w:rsidP="00E35E37">
            <w:pPr>
              <w:jc w:val="left"/>
              <w:rPr>
                <w:sz w:val="18"/>
                <w:szCs w:val="18"/>
                <w:lang w:eastAsia="cs-CZ"/>
              </w:rPr>
            </w:pPr>
          </w:p>
        </w:tc>
        <w:tc>
          <w:tcPr>
            <w:tcW w:w="864" w:type="dxa"/>
            <w:shd w:val="clear" w:color="auto" w:fill="D9D9D9" w:themeFill="background1" w:themeFillShade="D9"/>
          </w:tcPr>
          <w:p w14:paraId="0DC1F7F0"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655174A6" w14:textId="77777777" w:rsidR="005F0F34" w:rsidRPr="00084084" w:rsidRDefault="005F0F34" w:rsidP="00E35E37">
            <w:pPr>
              <w:jc w:val="left"/>
              <w:rPr>
                <w:sz w:val="18"/>
                <w:szCs w:val="18"/>
                <w:lang w:eastAsia="cs-CZ"/>
              </w:rPr>
            </w:pPr>
          </w:p>
        </w:tc>
        <w:tc>
          <w:tcPr>
            <w:tcW w:w="1057" w:type="dxa"/>
            <w:shd w:val="clear" w:color="auto" w:fill="D9D9D9" w:themeFill="background1" w:themeFillShade="D9"/>
          </w:tcPr>
          <w:p w14:paraId="00F4E292" w14:textId="77777777" w:rsidR="005F0F34" w:rsidRPr="00084084" w:rsidRDefault="005F0F34" w:rsidP="00E35E37">
            <w:pPr>
              <w:jc w:val="left"/>
              <w:rPr>
                <w:sz w:val="18"/>
                <w:szCs w:val="18"/>
                <w:lang w:eastAsia="cs-CZ"/>
              </w:rPr>
            </w:pPr>
          </w:p>
        </w:tc>
        <w:tc>
          <w:tcPr>
            <w:tcW w:w="1027" w:type="dxa"/>
            <w:shd w:val="clear" w:color="auto" w:fill="92D050"/>
          </w:tcPr>
          <w:p w14:paraId="3EEDB07A" w14:textId="77777777" w:rsidR="005F0F34" w:rsidRPr="00084084" w:rsidRDefault="005F0F34" w:rsidP="00E35E37">
            <w:pPr>
              <w:jc w:val="left"/>
              <w:rPr>
                <w:sz w:val="18"/>
                <w:szCs w:val="18"/>
                <w:lang w:eastAsia="cs-CZ"/>
              </w:rPr>
            </w:pPr>
            <w:r w:rsidRPr="00084084">
              <w:rPr>
                <w:sz w:val="18"/>
                <w:szCs w:val="18"/>
                <w:lang w:eastAsia="cs-CZ"/>
              </w:rPr>
              <w:t>x</w:t>
            </w:r>
          </w:p>
        </w:tc>
        <w:tc>
          <w:tcPr>
            <w:tcW w:w="1292" w:type="dxa"/>
            <w:shd w:val="clear" w:color="auto" w:fill="D9D9D9" w:themeFill="background1" w:themeFillShade="D9"/>
          </w:tcPr>
          <w:p w14:paraId="3F9801C0" w14:textId="77777777" w:rsidR="005F0F34" w:rsidRPr="00084084" w:rsidRDefault="005F0F34" w:rsidP="00E35E37">
            <w:pPr>
              <w:jc w:val="left"/>
              <w:rPr>
                <w:sz w:val="18"/>
                <w:szCs w:val="18"/>
                <w:lang w:eastAsia="cs-CZ"/>
              </w:rPr>
            </w:pPr>
          </w:p>
        </w:tc>
        <w:tc>
          <w:tcPr>
            <w:tcW w:w="1118" w:type="dxa"/>
            <w:shd w:val="clear" w:color="auto" w:fill="D9D9D9" w:themeFill="background1" w:themeFillShade="D9"/>
          </w:tcPr>
          <w:p w14:paraId="4587FCE4" w14:textId="77777777" w:rsidR="005F0F34" w:rsidRPr="00084084" w:rsidRDefault="005F0F34" w:rsidP="00E35E37">
            <w:pPr>
              <w:jc w:val="left"/>
              <w:rPr>
                <w:sz w:val="18"/>
                <w:szCs w:val="18"/>
                <w:lang w:eastAsia="cs-CZ"/>
              </w:rPr>
            </w:pPr>
          </w:p>
        </w:tc>
      </w:tr>
      <w:tr w:rsidR="005F0F34" w:rsidRPr="003A696C" w14:paraId="3833F2B9" w14:textId="77777777" w:rsidTr="00205223">
        <w:tc>
          <w:tcPr>
            <w:tcW w:w="329" w:type="dxa"/>
            <w:tcMar>
              <w:right w:w="0" w:type="dxa"/>
            </w:tcMar>
          </w:tcPr>
          <w:p w14:paraId="44CBABD2" w14:textId="5D4A645D" w:rsidR="005F0F34" w:rsidRPr="00084084" w:rsidRDefault="005F0F34" w:rsidP="005309AE">
            <w:pPr>
              <w:jc w:val="left"/>
              <w:rPr>
                <w:sz w:val="18"/>
                <w:szCs w:val="18"/>
                <w:lang w:eastAsia="cs-CZ"/>
              </w:rPr>
            </w:pPr>
            <w:r w:rsidRPr="00084084">
              <w:rPr>
                <w:sz w:val="18"/>
                <w:szCs w:val="18"/>
                <w:lang w:eastAsia="cs-CZ"/>
              </w:rPr>
              <w:t>1</w:t>
            </w:r>
            <w:r>
              <w:rPr>
                <w:sz w:val="18"/>
                <w:szCs w:val="18"/>
                <w:lang w:eastAsia="cs-CZ"/>
              </w:rPr>
              <w:t>1</w:t>
            </w:r>
          </w:p>
        </w:tc>
        <w:tc>
          <w:tcPr>
            <w:tcW w:w="4450" w:type="dxa"/>
          </w:tcPr>
          <w:p w14:paraId="548B77A5" w14:textId="77777777" w:rsidR="005F0F34" w:rsidRPr="00084084" w:rsidRDefault="005F0F34" w:rsidP="005309AE">
            <w:pPr>
              <w:jc w:val="left"/>
              <w:rPr>
                <w:sz w:val="18"/>
                <w:szCs w:val="18"/>
                <w:lang w:eastAsia="cs-CZ"/>
              </w:rPr>
            </w:pPr>
            <w:r w:rsidRPr="00084084">
              <w:rPr>
                <w:sz w:val="18"/>
                <w:szCs w:val="18"/>
                <w:lang w:eastAsia="cs-CZ"/>
              </w:rPr>
              <w:t>Komponenta správa datových specifikací</w:t>
            </w:r>
          </w:p>
        </w:tc>
        <w:tc>
          <w:tcPr>
            <w:tcW w:w="502" w:type="dxa"/>
            <w:shd w:val="clear" w:color="auto" w:fill="D9D9D9" w:themeFill="background1" w:themeFillShade="D9"/>
          </w:tcPr>
          <w:p w14:paraId="0579E56A"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3062B946"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566A7AE2"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4DF922BE"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69B6A96A"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2D1D686D"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5C3BDA97" w14:textId="19382E78" w:rsidR="005F0F34" w:rsidRPr="00084084" w:rsidRDefault="005F0F34" w:rsidP="005309AE">
            <w:pPr>
              <w:jc w:val="left"/>
              <w:rPr>
                <w:sz w:val="18"/>
                <w:szCs w:val="18"/>
                <w:lang w:eastAsia="cs-CZ"/>
              </w:rPr>
            </w:pPr>
          </w:p>
        </w:tc>
        <w:tc>
          <w:tcPr>
            <w:tcW w:w="1118" w:type="dxa"/>
            <w:shd w:val="clear" w:color="auto" w:fill="92D050"/>
          </w:tcPr>
          <w:p w14:paraId="7F3DA725" w14:textId="1AA2F1BC" w:rsidR="005F0F34" w:rsidRPr="00084084" w:rsidRDefault="005F0F34" w:rsidP="005309AE">
            <w:pPr>
              <w:jc w:val="left"/>
              <w:rPr>
                <w:sz w:val="18"/>
                <w:szCs w:val="18"/>
                <w:lang w:eastAsia="cs-CZ"/>
              </w:rPr>
            </w:pPr>
            <w:r w:rsidRPr="00084084">
              <w:rPr>
                <w:sz w:val="18"/>
                <w:szCs w:val="18"/>
                <w:lang w:eastAsia="cs-CZ"/>
              </w:rPr>
              <w:t>x</w:t>
            </w:r>
          </w:p>
        </w:tc>
      </w:tr>
      <w:tr w:rsidR="005F0F34" w:rsidRPr="003A696C" w14:paraId="559E911D" w14:textId="77777777" w:rsidTr="00205223">
        <w:tc>
          <w:tcPr>
            <w:tcW w:w="329" w:type="dxa"/>
            <w:tcMar>
              <w:right w:w="0" w:type="dxa"/>
            </w:tcMar>
          </w:tcPr>
          <w:p w14:paraId="3BF37C26" w14:textId="36AD00E2" w:rsidR="005F0F34" w:rsidRPr="00084084" w:rsidRDefault="005F0F34" w:rsidP="005309AE">
            <w:pPr>
              <w:jc w:val="left"/>
              <w:rPr>
                <w:sz w:val="18"/>
                <w:szCs w:val="18"/>
                <w:lang w:eastAsia="cs-CZ"/>
              </w:rPr>
            </w:pPr>
            <w:r w:rsidRPr="00084084">
              <w:rPr>
                <w:sz w:val="18"/>
                <w:szCs w:val="18"/>
                <w:lang w:eastAsia="cs-CZ"/>
              </w:rPr>
              <w:t>1</w:t>
            </w:r>
            <w:r>
              <w:rPr>
                <w:sz w:val="18"/>
                <w:szCs w:val="18"/>
                <w:lang w:eastAsia="cs-CZ"/>
              </w:rPr>
              <w:t>2</w:t>
            </w:r>
          </w:p>
        </w:tc>
        <w:tc>
          <w:tcPr>
            <w:tcW w:w="4450" w:type="dxa"/>
          </w:tcPr>
          <w:p w14:paraId="06EE8896" w14:textId="77777777" w:rsidR="005F0F34" w:rsidRPr="00084084" w:rsidRDefault="005F0F34" w:rsidP="005309AE">
            <w:pPr>
              <w:jc w:val="left"/>
              <w:rPr>
                <w:sz w:val="18"/>
                <w:szCs w:val="18"/>
                <w:lang w:eastAsia="cs-CZ"/>
              </w:rPr>
            </w:pPr>
            <w:r w:rsidRPr="00084084">
              <w:rPr>
                <w:sz w:val="18"/>
                <w:szCs w:val="18"/>
                <w:lang w:eastAsia="cs-CZ"/>
              </w:rPr>
              <w:t>API rozhraní</w:t>
            </w:r>
          </w:p>
        </w:tc>
        <w:tc>
          <w:tcPr>
            <w:tcW w:w="502" w:type="dxa"/>
            <w:shd w:val="clear" w:color="auto" w:fill="D9D9D9" w:themeFill="background1" w:themeFillShade="D9"/>
          </w:tcPr>
          <w:p w14:paraId="07FAA09D"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34F04A67"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01632112"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52F8663C"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1E76FC91"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5E378F9C"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148D371B" w14:textId="1B5B7136" w:rsidR="005F0F34" w:rsidRPr="00084084" w:rsidRDefault="005F0F34" w:rsidP="005309AE">
            <w:pPr>
              <w:jc w:val="left"/>
              <w:rPr>
                <w:sz w:val="18"/>
                <w:szCs w:val="18"/>
                <w:lang w:eastAsia="cs-CZ"/>
              </w:rPr>
            </w:pPr>
          </w:p>
        </w:tc>
        <w:tc>
          <w:tcPr>
            <w:tcW w:w="1118" w:type="dxa"/>
            <w:shd w:val="clear" w:color="auto" w:fill="92D050"/>
          </w:tcPr>
          <w:p w14:paraId="0887BBB6" w14:textId="78206E7E" w:rsidR="005F0F34" w:rsidRPr="00084084" w:rsidRDefault="005F0F34" w:rsidP="005309AE">
            <w:pPr>
              <w:jc w:val="left"/>
              <w:rPr>
                <w:sz w:val="18"/>
                <w:szCs w:val="18"/>
                <w:lang w:eastAsia="cs-CZ"/>
              </w:rPr>
            </w:pPr>
            <w:r w:rsidRPr="00084084">
              <w:rPr>
                <w:sz w:val="18"/>
                <w:szCs w:val="18"/>
                <w:lang w:eastAsia="cs-CZ"/>
              </w:rPr>
              <w:t>x</w:t>
            </w:r>
          </w:p>
        </w:tc>
      </w:tr>
      <w:tr w:rsidR="005F0F34" w:rsidRPr="003A696C" w14:paraId="122F7030" w14:textId="77777777" w:rsidTr="00205223">
        <w:tc>
          <w:tcPr>
            <w:tcW w:w="329" w:type="dxa"/>
            <w:tcMar>
              <w:right w:w="0" w:type="dxa"/>
            </w:tcMar>
          </w:tcPr>
          <w:p w14:paraId="3F31DAE1" w14:textId="0DF80EF4" w:rsidR="005F0F34" w:rsidRPr="00084084" w:rsidRDefault="005F0F34" w:rsidP="005309AE">
            <w:pPr>
              <w:jc w:val="left"/>
              <w:rPr>
                <w:sz w:val="18"/>
                <w:szCs w:val="18"/>
                <w:lang w:eastAsia="cs-CZ"/>
              </w:rPr>
            </w:pPr>
            <w:r w:rsidRPr="00084084">
              <w:rPr>
                <w:sz w:val="18"/>
                <w:szCs w:val="18"/>
                <w:lang w:eastAsia="cs-CZ"/>
              </w:rPr>
              <w:t>1</w:t>
            </w:r>
            <w:r>
              <w:rPr>
                <w:sz w:val="18"/>
                <w:szCs w:val="18"/>
                <w:lang w:eastAsia="cs-CZ"/>
              </w:rPr>
              <w:t>3</w:t>
            </w:r>
          </w:p>
        </w:tc>
        <w:tc>
          <w:tcPr>
            <w:tcW w:w="4450" w:type="dxa"/>
          </w:tcPr>
          <w:p w14:paraId="76A6BF4E" w14:textId="77777777" w:rsidR="005F0F34" w:rsidRPr="00084084" w:rsidRDefault="005F0F34" w:rsidP="005309AE">
            <w:pPr>
              <w:jc w:val="left"/>
              <w:rPr>
                <w:sz w:val="18"/>
                <w:szCs w:val="18"/>
                <w:lang w:eastAsia="cs-CZ"/>
              </w:rPr>
            </w:pPr>
            <w:r w:rsidRPr="00084084">
              <w:rPr>
                <w:sz w:val="18"/>
                <w:szCs w:val="18"/>
                <w:lang w:eastAsia="cs-CZ"/>
              </w:rPr>
              <w:t>Developer webový portál</w:t>
            </w:r>
          </w:p>
        </w:tc>
        <w:tc>
          <w:tcPr>
            <w:tcW w:w="502" w:type="dxa"/>
            <w:shd w:val="clear" w:color="auto" w:fill="D9D9D9" w:themeFill="background1" w:themeFillShade="D9"/>
          </w:tcPr>
          <w:p w14:paraId="7605FDCE"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5EE6CC62"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573BB1E1"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2823DC42"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02C58973"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22827E36"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03309418" w14:textId="1E12E043" w:rsidR="005F0F34" w:rsidRPr="00084084" w:rsidRDefault="005F0F34" w:rsidP="005309AE">
            <w:pPr>
              <w:jc w:val="left"/>
              <w:rPr>
                <w:sz w:val="18"/>
                <w:szCs w:val="18"/>
                <w:lang w:eastAsia="cs-CZ"/>
              </w:rPr>
            </w:pPr>
          </w:p>
        </w:tc>
        <w:tc>
          <w:tcPr>
            <w:tcW w:w="1118" w:type="dxa"/>
            <w:shd w:val="clear" w:color="auto" w:fill="92D050"/>
          </w:tcPr>
          <w:p w14:paraId="79AE1237" w14:textId="0F3BD6A1" w:rsidR="005F0F34" w:rsidRPr="00084084" w:rsidRDefault="005F0F34" w:rsidP="005309AE">
            <w:pPr>
              <w:jc w:val="left"/>
              <w:rPr>
                <w:sz w:val="18"/>
                <w:szCs w:val="18"/>
                <w:lang w:eastAsia="cs-CZ"/>
              </w:rPr>
            </w:pPr>
            <w:r w:rsidRPr="00084084">
              <w:rPr>
                <w:sz w:val="18"/>
                <w:szCs w:val="18"/>
                <w:lang w:eastAsia="cs-CZ"/>
              </w:rPr>
              <w:t>x</w:t>
            </w:r>
          </w:p>
        </w:tc>
      </w:tr>
      <w:tr w:rsidR="005F0F34" w:rsidRPr="003A696C" w14:paraId="78614E43" w14:textId="77777777" w:rsidTr="00205223">
        <w:tc>
          <w:tcPr>
            <w:tcW w:w="329" w:type="dxa"/>
            <w:tcMar>
              <w:right w:w="0" w:type="dxa"/>
            </w:tcMar>
          </w:tcPr>
          <w:p w14:paraId="40EF8A59" w14:textId="5B0221B8" w:rsidR="005F0F34" w:rsidRPr="00084084" w:rsidRDefault="005F0F34" w:rsidP="005309AE">
            <w:pPr>
              <w:jc w:val="left"/>
              <w:rPr>
                <w:sz w:val="18"/>
                <w:szCs w:val="18"/>
                <w:lang w:eastAsia="cs-CZ"/>
              </w:rPr>
            </w:pPr>
            <w:r w:rsidRPr="00084084">
              <w:rPr>
                <w:sz w:val="18"/>
                <w:szCs w:val="18"/>
                <w:lang w:eastAsia="cs-CZ"/>
              </w:rPr>
              <w:t>1</w:t>
            </w:r>
            <w:r>
              <w:rPr>
                <w:sz w:val="18"/>
                <w:szCs w:val="18"/>
                <w:lang w:eastAsia="cs-CZ"/>
              </w:rPr>
              <w:t>4</w:t>
            </w:r>
          </w:p>
        </w:tc>
        <w:tc>
          <w:tcPr>
            <w:tcW w:w="4450" w:type="dxa"/>
          </w:tcPr>
          <w:p w14:paraId="409B58EA" w14:textId="77777777" w:rsidR="005F0F34" w:rsidRPr="00084084" w:rsidRDefault="005F0F34" w:rsidP="005309AE">
            <w:pPr>
              <w:jc w:val="left"/>
              <w:rPr>
                <w:sz w:val="18"/>
                <w:szCs w:val="18"/>
                <w:lang w:eastAsia="cs-CZ"/>
              </w:rPr>
            </w:pPr>
            <w:r w:rsidRPr="00084084">
              <w:rPr>
                <w:sz w:val="18"/>
                <w:szCs w:val="18"/>
                <w:lang w:eastAsia="cs-CZ"/>
              </w:rPr>
              <w:t>Rozhraní na IS DMVS</w:t>
            </w:r>
          </w:p>
        </w:tc>
        <w:tc>
          <w:tcPr>
            <w:tcW w:w="502" w:type="dxa"/>
            <w:shd w:val="clear" w:color="auto" w:fill="D9D9D9" w:themeFill="background1" w:themeFillShade="D9"/>
          </w:tcPr>
          <w:p w14:paraId="22AEE805"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2B07C795"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648068B5"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2D3DCFD5"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375ADD52"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1A8C4A19"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13035BE7" w14:textId="5532344B" w:rsidR="005F0F34" w:rsidRPr="00084084" w:rsidRDefault="005F0F34" w:rsidP="005309AE">
            <w:pPr>
              <w:jc w:val="left"/>
              <w:rPr>
                <w:sz w:val="18"/>
                <w:szCs w:val="18"/>
                <w:lang w:eastAsia="cs-CZ"/>
              </w:rPr>
            </w:pPr>
          </w:p>
        </w:tc>
        <w:tc>
          <w:tcPr>
            <w:tcW w:w="1118" w:type="dxa"/>
            <w:shd w:val="clear" w:color="auto" w:fill="92D050"/>
          </w:tcPr>
          <w:p w14:paraId="02E976F4" w14:textId="05A5A5E6" w:rsidR="005F0F34" w:rsidRPr="00084084" w:rsidRDefault="005F0F34" w:rsidP="005309AE">
            <w:pPr>
              <w:jc w:val="left"/>
              <w:rPr>
                <w:sz w:val="18"/>
                <w:szCs w:val="18"/>
                <w:lang w:eastAsia="cs-CZ"/>
              </w:rPr>
            </w:pPr>
            <w:r w:rsidRPr="00084084">
              <w:rPr>
                <w:sz w:val="18"/>
                <w:szCs w:val="18"/>
                <w:lang w:eastAsia="cs-CZ"/>
              </w:rPr>
              <w:t>x</w:t>
            </w:r>
          </w:p>
        </w:tc>
      </w:tr>
      <w:tr w:rsidR="005F0F34" w:rsidRPr="003A696C" w14:paraId="5061F202" w14:textId="77777777" w:rsidTr="00205223">
        <w:tc>
          <w:tcPr>
            <w:tcW w:w="329" w:type="dxa"/>
            <w:tcMar>
              <w:right w:w="0" w:type="dxa"/>
            </w:tcMar>
          </w:tcPr>
          <w:p w14:paraId="4804699C" w14:textId="22F21014" w:rsidR="005F0F34" w:rsidRPr="00084084" w:rsidRDefault="005F0F34" w:rsidP="005309AE">
            <w:pPr>
              <w:jc w:val="left"/>
              <w:rPr>
                <w:sz w:val="18"/>
                <w:szCs w:val="18"/>
                <w:lang w:eastAsia="cs-CZ"/>
              </w:rPr>
            </w:pPr>
            <w:r w:rsidRPr="00084084">
              <w:rPr>
                <w:sz w:val="18"/>
                <w:szCs w:val="18"/>
                <w:lang w:eastAsia="cs-CZ"/>
              </w:rPr>
              <w:t>1</w:t>
            </w:r>
            <w:r>
              <w:rPr>
                <w:sz w:val="18"/>
                <w:szCs w:val="18"/>
                <w:lang w:eastAsia="cs-CZ"/>
              </w:rPr>
              <w:t>5</w:t>
            </w:r>
          </w:p>
        </w:tc>
        <w:tc>
          <w:tcPr>
            <w:tcW w:w="4450" w:type="dxa"/>
          </w:tcPr>
          <w:p w14:paraId="6C545684" w14:textId="77777777" w:rsidR="005F0F34" w:rsidRPr="00084084" w:rsidRDefault="005F0F34" w:rsidP="005309AE">
            <w:pPr>
              <w:jc w:val="left"/>
              <w:rPr>
                <w:sz w:val="18"/>
                <w:szCs w:val="18"/>
                <w:lang w:eastAsia="cs-CZ"/>
              </w:rPr>
            </w:pPr>
            <w:r w:rsidRPr="00084084">
              <w:rPr>
                <w:sz w:val="18"/>
                <w:szCs w:val="18"/>
                <w:lang w:eastAsia="cs-CZ"/>
              </w:rPr>
              <w:t>Odkazová dlaždice na Portálu občana</w:t>
            </w:r>
          </w:p>
        </w:tc>
        <w:tc>
          <w:tcPr>
            <w:tcW w:w="502" w:type="dxa"/>
            <w:shd w:val="clear" w:color="auto" w:fill="D9D9D9" w:themeFill="background1" w:themeFillShade="D9"/>
          </w:tcPr>
          <w:p w14:paraId="7A8805C7"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4F529ED9"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2FA4D8E7"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6221E93D"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49FDA266"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5A1D38BF"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2E16E8FB" w14:textId="020D05CE" w:rsidR="005F0F34" w:rsidRPr="00084084" w:rsidRDefault="005F0F34" w:rsidP="005309AE">
            <w:pPr>
              <w:jc w:val="left"/>
              <w:rPr>
                <w:sz w:val="18"/>
                <w:szCs w:val="18"/>
                <w:lang w:eastAsia="cs-CZ"/>
              </w:rPr>
            </w:pPr>
          </w:p>
        </w:tc>
        <w:tc>
          <w:tcPr>
            <w:tcW w:w="1118" w:type="dxa"/>
            <w:shd w:val="clear" w:color="auto" w:fill="92D050"/>
          </w:tcPr>
          <w:p w14:paraId="3FF4A6BF" w14:textId="3EDA2001" w:rsidR="005F0F34" w:rsidRPr="00084084" w:rsidRDefault="005F0F34" w:rsidP="005309AE">
            <w:pPr>
              <w:jc w:val="left"/>
              <w:rPr>
                <w:sz w:val="18"/>
                <w:szCs w:val="18"/>
                <w:lang w:eastAsia="cs-CZ"/>
              </w:rPr>
            </w:pPr>
            <w:r w:rsidRPr="00084084">
              <w:rPr>
                <w:sz w:val="18"/>
                <w:szCs w:val="18"/>
                <w:lang w:eastAsia="cs-CZ"/>
              </w:rPr>
              <w:t>x</w:t>
            </w:r>
          </w:p>
        </w:tc>
      </w:tr>
      <w:tr w:rsidR="005F0F34" w:rsidRPr="00AE1AFA" w14:paraId="30D82EDA" w14:textId="77777777" w:rsidTr="00205223">
        <w:tc>
          <w:tcPr>
            <w:tcW w:w="329" w:type="dxa"/>
            <w:tcMar>
              <w:right w:w="0" w:type="dxa"/>
            </w:tcMar>
          </w:tcPr>
          <w:p w14:paraId="588E2505" w14:textId="5B46F7C3" w:rsidR="005F0F34" w:rsidRPr="00084084" w:rsidRDefault="005F0F34" w:rsidP="005309AE">
            <w:pPr>
              <w:jc w:val="left"/>
              <w:rPr>
                <w:sz w:val="18"/>
                <w:szCs w:val="18"/>
                <w:lang w:eastAsia="cs-CZ"/>
              </w:rPr>
            </w:pPr>
            <w:r w:rsidRPr="00084084">
              <w:rPr>
                <w:sz w:val="18"/>
                <w:szCs w:val="18"/>
                <w:lang w:eastAsia="cs-CZ"/>
              </w:rPr>
              <w:t>1</w:t>
            </w:r>
            <w:r>
              <w:rPr>
                <w:sz w:val="18"/>
                <w:szCs w:val="18"/>
                <w:lang w:eastAsia="cs-CZ"/>
              </w:rPr>
              <w:t>6</w:t>
            </w:r>
          </w:p>
        </w:tc>
        <w:tc>
          <w:tcPr>
            <w:tcW w:w="4450" w:type="dxa"/>
          </w:tcPr>
          <w:p w14:paraId="602F190A" w14:textId="77777777" w:rsidR="005F0F34" w:rsidRPr="00084084" w:rsidRDefault="005F0F34" w:rsidP="005309AE">
            <w:pPr>
              <w:jc w:val="left"/>
              <w:rPr>
                <w:sz w:val="18"/>
                <w:szCs w:val="18"/>
                <w:lang w:eastAsia="cs-CZ"/>
              </w:rPr>
            </w:pPr>
            <w:r w:rsidRPr="00084084">
              <w:rPr>
                <w:sz w:val="18"/>
                <w:szCs w:val="18"/>
                <w:lang w:eastAsia="cs-CZ"/>
              </w:rPr>
              <w:t xml:space="preserve">Funkcionality pro agendu územně analytických podkladů, </w:t>
            </w:r>
            <w:r w:rsidRPr="003075D0">
              <w:rPr>
                <w:sz w:val="18"/>
                <w:szCs w:val="18"/>
                <w:lang w:eastAsia="cs-CZ"/>
              </w:rPr>
              <w:t>zprovoznění</w:t>
            </w:r>
            <w:r w:rsidRPr="00084084">
              <w:rPr>
                <w:sz w:val="18"/>
                <w:szCs w:val="18"/>
                <w:lang w:eastAsia="cs-CZ"/>
              </w:rPr>
              <w:t xml:space="preserve"> ETL a centrální databáze ÚAP v Systému</w:t>
            </w:r>
          </w:p>
        </w:tc>
        <w:tc>
          <w:tcPr>
            <w:tcW w:w="502" w:type="dxa"/>
            <w:shd w:val="clear" w:color="auto" w:fill="D9D9D9" w:themeFill="background1" w:themeFillShade="D9"/>
          </w:tcPr>
          <w:p w14:paraId="09E087E0"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05C95DCB"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191FD7D1"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75A720B3"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279E6093"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49D7966C"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6EB29143" w14:textId="77777777" w:rsidR="005F0F34" w:rsidRPr="00084084" w:rsidRDefault="005F0F34" w:rsidP="005309AE">
            <w:pPr>
              <w:jc w:val="left"/>
              <w:rPr>
                <w:sz w:val="18"/>
                <w:szCs w:val="18"/>
                <w:lang w:eastAsia="cs-CZ"/>
              </w:rPr>
            </w:pPr>
          </w:p>
        </w:tc>
        <w:tc>
          <w:tcPr>
            <w:tcW w:w="1118" w:type="dxa"/>
            <w:shd w:val="clear" w:color="auto" w:fill="92D050"/>
          </w:tcPr>
          <w:p w14:paraId="537BBAFD" w14:textId="77777777" w:rsidR="005F0F34" w:rsidRPr="00084084" w:rsidRDefault="005F0F34" w:rsidP="005309AE">
            <w:pPr>
              <w:jc w:val="left"/>
              <w:rPr>
                <w:sz w:val="18"/>
                <w:szCs w:val="18"/>
                <w:lang w:eastAsia="cs-CZ"/>
              </w:rPr>
            </w:pPr>
            <w:r w:rsidRPr="00084084">
              <w:rPr>
                <w:sz w:val="18"/>
                <w:szCs w:val="18"/>
                <w:lang w:eastAsia="cs-CZ"/>
              </w:rPr>
              <w:t>x</w:t>
            </w:r>
          </w:p>
        </w:tc>
      </w:tr>
      <w:tr w:rsidR="005F0F34" w:rsidRPr="00AE1AFA" w14:paraId="6F413B9A" w14:textId="77777777" w:rsidTr="00205223">
        <w:tc>
          <w:tcPr>
            <w:tcW w:w="329" w:type="dxa"/>
            <w:tcMar>
              <w:right w:w="0" w:type="dxa"/>
            </w:tcMar>
          </w:tcPr>
          <w:p w14:paraId="708A3C88" w14:textId="11988D97" w:rsidR="005F0F34" w:rsidRPr="00084084" w:rsidRDefault="005F0F34" w:rsidP="005309AE">
            <w:pPr>
              <w:jc w:val="left"/>
              <w:rPr>
                <w:sz w:val="18"/>
                <w:szCs w:val="18"/>
                <w:lang w:eastAsia="cs-CZ"/>
              </w:rPr>
            </w:pPr>
            <w:r w:rsidRPr="00084084">
              <w:rPr>
                <w:sz w:val="18"/>
                <w:szCs w:val="18"/>
                <w:lang w:eastAsia="cs-CZ"/>
              </w:rPr>
              <w:t>1</w:t>
            </w:r>
            <w:r>
              <w:rPr>
                <w:sz w:val="18"/>
                <w:szCs w:val="18"/>
                <w:lang w:eastAsia="cs-CZ"/>
              </w:rPr>
              <w:t>7</w:t>
            </w:r>
          </w:p>
        </w:tc>
        <w:tc>
          <w:tcPr>
            <w:tcW w:w="4450" w:type="dxa"/>
          </w:tcPr>
          <w:p w14:paraId="0241175C" w14:textId="77777777" w:rsidR="005F0F34" w:rsidRPr="00084084" w:rsidRDefault="005F0F34" w:rsidP="005309AE">
            <w:pPr>
              <w:jc w:val="left"/>
              <w:rPr>
                <w:sz w:val="18"/>
                <w:szCs w:val="18"/>
                <w:lang w:eastAsia="cs-CZ"/>
              </w:rPr>
            </w:pPr>
            <w:r w:rsidRPr="00084084">
              <w:rPr>
                <w:sz w:val="18"/>
                <w:szCs w:val="18"/>
                <w:lang w:eastAsia="cs-CZ"/>
              </w:rPr>
              <w:t>Rozhraní na INSPIRE</w:t>
            </w:r>
          </w:p>
        </w:tc>
        <w:tc>
          <w:tcPr>
            <w:tcW w:w="502" w:type="dxa"/>
            <w:shd w:val="clear" w:color="auto" w:fill="D9D9D9" w:themeFill="background1" w:themeFillShade="D9"/>
          </w:tcPr>
          <w:p w14:paraId="1629D1C2"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5D60AED5"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61200A6D"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253CEAC4"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2D071BA6"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4E0EB752"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259BB5DC" w14:textId="77777777" w:rsidR="005F0F34" w:rsidRPr="00084084" w:rsidRDefault="005F0F34" w:rsidP="005309AE">
            <w:pPr>
              <w:jc w:val="left"/>
              <w:rPr>
                <w:sz w:val="18"/>
                <w:szCs w:val="18"/>
                <w:lang w:eastAsia="cs-CZ"/>
              </w:rPr>
            </w:pPr>
          </w:p>
        </w:tc>
        <w:tc>
          <w:tcPr>
            <w:tcW w:w="1118" w:type="dxa"/>
            <w:shd w:val="clear" w:color="auto" w:fill="92D050"/>
          </w:tcPr>
          <w:p w14:paraId="619C7011" w14:textId="77777777" w:rsidR="005F0F34" w:rsidRPr="00084084" w:rsidRDefault="005F0F34" w:rsidP="005309AE">
            <w:pPr>
              <w:jc w:val="left"/>
              <w:rPr>
                <w:sz w:val="18"/>
                <w:szCs w:val="18"/>
                <w:lang w:eastAsia="cs-CZ"/>
              </w:rPr>
            </w:pPr>
            <w:r w:rsidRPr="00084084">
              <w:rPr>
                <w:sz w:val="18"/>
                <w:szCs w:val="18"/>
                <w:lang w:eastAsia="cs-CZ"/>
              </w:rPr>
              <w:t>x</w:t>
            </w:r>
          </w:p>
        </w:tc>
      </w:tr>
      <w:tr w:rsidR="005F0F34" w:rsidRPr="00AE1AFA" w14:paraId="1024ED3A" w14:textId="77777777" w:rsidTr="00205223">
        <w:tc>
          <w:tcPr>
            <w:tcW w:w="329" w:type="dxa"/>
            <w:tcMar>
              <w:right w:w="0" w:type="dxa"/>
            </w:tcMar>
          </w:tcPr>
          <w:p w14:paraId="34986387" w14:textId="5BE1A98C" w:rsidR="005F0F34" w:rsidRPr="00084084" w:rsidRDefault="005F0F34" w:rsidP="005309AE">
            <w:pPr>
              <w:jc w:val="left"/>
              <w:rPr>
                <w:sz w:val="18"/>
                <w:szCs w:val="18"/>
                <w:lang w:eastAsia="cs-CZ"/>
              </w:rPr>
            </w:pPr>
            <w:r w:rsidRPr="00084084">
              <w:rPr>
                <w:sz w:val="18"/>
                <w:szCs w:val="18"/>
                <w:lang w:eastAsia="cs-CZ"/>
              </w:rPr>
              <w:t>1</w:t>
            </w:r>
            <w:r>
              <w:rPr>
                <w:sz w:val="18"/>
                <w:szCs w:val="18"/>
                <w:lang w:eastAsia="cs-CZ"/>
              </w:rPr>
              <w:t>8</w:t>
            </w:r>
          </w:p>
        </w:tc>
        <w:tc>
          <w:tcPr>
            <w:tcW w:w="4450" w:type="dxa"/>
          </w:tcPr>
          <w:p w14:paraId="552F1120" w14:textId="77777777" w:rsidR="005F0F34" w:rsidRPr="00084084" w:rsidRDefault="005F0F34" w:rsidP="005309AE">
            <w:pPr>
              <w:jc w:val="left"/>
              <w:rPr>
                <w:sz w:val="18"/>
                <w:szCs w:val="18"/>
                <w:lang w:eastAsia="cs-CZ"/>
              </w:rPr>
            </w:pPr>
            <w:r w:rsidRPr="00084084">
              <w:rPr>
                <w:sz w:val="18"/>
                <w:szCs w:val="18"/>
                <w:lang w:eastAsia="cs-CZ"/>
              </w:rPr>
              <w:t>Datová analytika</w:t>
            </w:r>
          </w:p>
        </w:tc>
        <w:tc>
          <w:tcPr>
            <w:tcW w:w="502" w:type="dxa"/>
            <w:shd w:val="clear" w:color="auto" w:fill="D9D9D9" w:themeFill="background1" w:themeFillShade="D9"/>
          </w:tcPr>
          <w:p w14:paraId="09B0E5B9"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6269AFAA"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0B84F536"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06BFD40A"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083638B0"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04C02D91"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5BA0C367" w14:textId="77777777" w:rsidR="005F0F34" w:rsidRPr="00084084" w:rsidRDefault="005F0F34" w:rsidP="005309AE">
            <w:pPr>
              <w:jc w:val="left"/>
              <w:rPr>
                <w:sz w:val="18"/>
                <w:szCs w:val="18"/>
                <w:lang w:eastAsia="cs-CZ"/>
              </w:rPr>
            </w:pPr>
          </w:p>
        </w:tc>
        <w:tc>
          <w:tcPr>
            <w:tcW w:w="1118" w:type="dxa"/>
            <w:shd w:val="clear" w:color="auto" w:fill="92D050"/>
          </w:tcPr>
          <w:p w14:paraId="41753B4E" w14:textId="77777777" w:rsidR="005F0F34" w:rsidRPr="00084084" w:rsidRDefault="005F0F34" w:rsidP="005309AE">
            <w:pPr>
              <w:jc w:val="left"/>
              <w:rPr>
                <w:sz w:val="18"/>
                <w:szCs w:val="18"/>
                <w:lang w:eastAsia="cs-CZ"/>
              </w:rPr>
            </w:pPr>
            <w:r w:rsidRPr="00084084">
              <w:rPr>
                <w:sz w:val="18"/>
                <w:szCs w:val="18"/>
                <w:lang w:eastAsia="cs-CZ"/>
              </w:rPr>
              <w:t>x</w:t>
            </w:r>
          </w:p>
        </w:tc>
      </w:tr>
      <w:tr w:rsidR="005F0F34" w:rsidRPr="00AE1AFA" w14:paraId="0291489D" w14:textId="77777777" w:rsidTr="00205223">
        <w:tc>
          <w:tcPr>
            <w:tcW w:w="329" w:type="dxa"/>
            <w:tcMar>
              <w:right w:w="0" w:type="dxa"/>
            </w:tcMar>
          </w:tcPr>
          <w:p w14:paraId="73AD8616" w14:textId="55C411B3" w:rsidR="005F0F34" w:rsidRPr="00084084" w:rsidRDefault="005F0F34" w:rsidP="005309AE">
            <w:pPr>
              <w:jc w:val="left"/>
              <w:rPr>
                <w:sz w:val="18"/>
                <w:szCs w:val="18"/>
                <w:lang w:eastAsia="cs-CZ"/>
              </w:rPr>
            </w:pPr>
            <w:r>
              <w:rPr>
                <w:sz w:val="18"/>
                <w:szCs w:val="18"/>
                <w:lang w:eastAsia="cs-CZ"/>
              </w:rPr>
              <w:t>19</w:t>
            </w:r>
          </w:p>
        </w:tc>
        <w:tc>
          <w:tcPr>
            <w:tcW w:w="4450" w:type="dxa"/>
          </w:tcPr>
          <w:p w14:paraId="62FDE6C9" w14:textId="77777777" w:rsidR="005F0F34" w:rsidRPr="00084084" w:rsidRDefault="005F0F34" w:rsidP="005309AE">
            <w:pPr>
              <w:jc w:val="left"/>
              <w:rPr>
                <w:sz w:val="18"/>
                <w:szCs w:val="18"/>
                <w:lang w:eastAsia="cs-CZ"/>
              </w:rPr>
            </w:pPr>
            <w:r>
              <w:rPr>
                <w:sz w:val="18"/>
                <w:szCs w:val="18"/>
                <w:lang w:eastAsia="cs-CZ"/>
              </w:rPr>
              <w:t>Poskytování opendat</w:t>
            </w:r>
          </w:p>
        </w:tc>
        <w:tc>
          <w:tcPr>
            <w:tcW w:w="502" w:type="dxa"/>
            <w:shd w:val="clear" w:color="auto" w:fill="D9D9D9" w:themeFill="background1" w:themeFillShade="D9"/>
          </w:tcPr>
          <w:p w14:paraId="418BA355"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2505C674"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699B0A0F"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7BDDCAF2"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06BF9C88"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03220E4C"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4C8B3A1F" w14:textId="77777777" w:rsidR="005F0F34" w:rsidRPr="00084084" w:rsidRDefault="005F0F34" w:rsidP="005309AE">
            <w:pPr>
              <w:jc w:val="left"/>
              <w:rPr>
                <w:sz w:val="18"/>
                <w:szCs w:val="18"/>
                <w:lang w:eastAsia="cs-CZ"/>
              </w:rPr>
            </w:pPr>
          </w:p>
        </w:tc>
        <w:tc>
          <w:tcPr>
            <w:tcW w:w="1118" w:type="dxa"/>
            <w:shd w:val="clear" w:color="auto" w:fill="92D050"/>
          </w:tcPr>
          <w:p w14:paraId="1441A02B" w14:textId="77777777" w:rsidR="005F0F34" w:rsidRPr="00084084" w:rsidRDefault="005F0F34" w:rsidP="005309AE">
            <w:pPr>
              <w:jc w:val="left"/>
              <w:rPr>
                <w:sz w:val="18"/>
                <w:szCs w:val="18"/>
                <w:lang w:eastAsia="cs-CZ"/>
              </w:rPr>
            </w:pPr>
            <w:r w:rsidRPr="00084084">
              <w:rPr>
                <w:sz w:val="18"/>
                <w:szCs w:val="18"/>
                <w:lang w:eastAsia="cs-CZ"/>
              </w:rPr>
              <w:t>x</w:t>
            </w:r>
          </w:p>
        </w:tc>
      </w:tr>
      <w:tr w:rsidR="005F0F34" w:rsidRPr="00AE1AFA" w14:paraId="6B274D1D" w14:textId="77777777" w:rsidTr="00205223">
        <w:tc>
          <w:tcPr>
            <w:tcW w:w="329" w:type="dxa"/>
            <w:tcMar>
              <w:right w:w="0" w:type="dxa"/>
            </w:tcMar>
          </w:tcPr>
          <w:p w14:paraId="50C807F0" w14:textId="4DB05FBF" w:rsidR="005F0F34" w:rsidRDefault="005F0F34" w:rsidP="005309AE">
            <w:pPr>
              <w:jc w:val="left"/>
              <w:rPr>
                <w:sz w:val="18"/>
                <w:szCs w:val="18"/>
                <w:lang w:eastAsia="cs-CZ"/>
              </w:rPr>
            </w:pPr>
            <w:r>
              <w:rPr>
                <w:sz w:val="18"/>
                <w:szCs w:val="18"/>
                <w:lang w:eastAsia="cs-CZ"/>
              </w:rPr>
              <w:t>20</w:t>
            </w:r>
          </w:p>
        </w:tc>
        <w:tc>
          <w:tcPr>
            <w:tcW w:w="4450" w:type="dxa"/>
          </w:tcPr>
          <w:p w14:paraId="24E56D30" w14:textId="53C10E50" w:rsidR="005F0F34" w:rsidRDefault="005F0F34" w:rsidP="005309AE">
            <w:pPr>
              <w:jc w:val="left"/>
              <w:rPr>
                <w:sz w:val="18"/>
                <w:szCs w:val="18"/>
                <w:lang w:eastAsia="cs-CZ"/>
              </w:rPr>
            </w:pPr>
            <w:r w:rsidRPr="00084084">
              <w:rPr>
                <w:sz w:val="18"/>
                <w:szCs w:val="18"/>
                <w:lang w:eastAsia="cs-CZ"/>
              </w:rPr>
              <w:t>Uvedení Systému do ostrého provozu</w:t>
            </w:r>
          </w:p>
        </w:tc>
        <w:tc>
          <w:tcPr>
            <w:tcW w:w="502" w:type="dxa"/>
            <w:shd w:val="clear" w:color="auto" w:fill="D9D9D9" w:themeFill="background1" w:themeFillShade="D9"/>
          </w:tcPr>
          <w:p w14:paraId="109A8C9A"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1410B256"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5F963E2B"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21DBE8EA"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0C832510" w14:textId="77777777" w:rsidR="005F0F34" w:rsidRPr="00084084" w:rsidRDefault="005F0F34" w:rsidP="005309AE">
            <w:pPr>
              <w:jc w:val="left"/>
              <w:rPr>
                <w:sz w:val="18"/>
                <w:szCs w:val="18"/>
                <w:lang w:eastAsia="cs-CZ"/>
              </w:rPr>
            </w:pPr>
          </w:p>
        </w:tc>
        <w:tc>
          <w:tcPr>
            <w:tcW w:w="1027" w:type="dxa"/>
            <w:shd w:val="clear" w:color="auto" w:fill="D9D9D9" w:themeFill="background1" w:themeFillShade="D9"/>
          </w:tcPr>
          <w:p w14:paraId="1E31984D" w14:textId="77777777" w:rsidR="005F0F34" w:rsidRPr="00084084" w:rsidRDefault="005F0F34" w:rsidP="005309AE">
            <w:pPr>
              <w:jc w:val="left"/>
              <w:rPr>
                <w:sz w:val="18"/>
                <w:szCs w:val="18"/>
                <w:lang w:eastAsia="cs-CZ"/>
              </w:rPr>
            </w:pPr>
          </w:p>
        </w:tc>
        <w:tc>
          <w:tcPr>
            <w:tcW w:w="1292" w:type="dxa"/>
            <w:shd w:val="clear" w:color="auto" w:fill="D9D9D9" w:themeFill="background1" w:themeFillShade="D9"/>
          </w:tcPr>
          <w:p w14:paraId="6FAC925E" w14:textId="77777777" w:rsidR="005F0F34" w:rsidRPr="00084084" w:rsidRDefault="005F0F34" w:rsidP="005309AE">
            <w:pPr>
              <w:jc w:val="left"/>
              <w:rPr>
                <w:sz w:val="18"/>
                <w:szCs w:val="18"/>
                <w:lang w:eastAsia="cs-CZ"/>
              </w:rPr>
            </w:pPr>
          </w:p>
        </w:tc>
        <w:tc>
          <w:tcPr>
            <w:tcW w:w="1118" w:type="dxa"/>
            <w:shd w:val="clear" w:color="auto" w:fill="92D050"/>
          </w:tcPr>
          <w:p w14:paraId="4A781C87" w14:textId="7801FB4C" w:rsidR="005F0F34" w:rsidRPr="00084084" w:rsidRDefault="005F0F34" w:rsidP="005309AE">
            <w:pPr>
              <w:jc w:val="left"/>
              <w:rPr>
                <w:sz w:val="18"/>
                <w:szCs w:val="18"/>
                <w:lang w:eastAsia="cs-CZ"/>
              </w:rPr>
            </w:pPr>
            <w:r>
              <w:rPr>
                <w:sz w:val="18"/>
                <w:szCs w:val="18"/>
                <w:lang w:eastAsia="cs-CZ"/>
              </w:rPr>
              <w:t>x</w:t>
            </w:r>
          </w:p>
        </w:tc>
      </w:tr>
      <w:tr w:rsidR="005F0F34" w:rsidRPr="00AE1AFA" w14:paraId="506B4DBC" w14:textId="77777777" w:rsidTr="00205223">
        <w:tc>
          <w:tcPr>
            <w:tcW w:w="329" w:type="dxa"/>
            <w:tcMar>
              <w:right w:w="0" w:type="dxa"/>
            </w:tcMar>
          </w:tcPr>
          <w:p w14:paraId="61E73F13" w14:textId="3AEEF9B4" w:rsidR="005F0F34" w:rsidRPr="00084084" w:rsidRDefault="005F0F34" w:rsidP="005309AE">
            <w:pPr>
              <w:jc w:val="left"/>
              <w:rPr>
                <w:sz w:val="18"/>
                <w:szCs w:val="18"/>
                <w:lang w:eastAsia="cs-CZ"/>
              </w:rPr>
            </w:pPr>
            <w:r>
              <w:rPr>
                <w:sz w:val="18"/>
                <w:szCs w:val="18"/>
                <w:lang w:eastAsia="cs-CZ"/>
              </w:rPr>
              <w:t>21</w:t>
            </w:r>
          </w:p>
        </w:tc>
        <w:tc>
          <w:tcPr>
            <w:tcW w:w="4450" w:type="dxa"/>
          </w:tcPr>
          <w:p w14:paraId="7F6BA759" w14:textId="77777777" w:rsidR="005F0F34" w:rsidRPr="00084084" w:rsidRDefault="005F0F34" w:rsidP="005309AE">
            <w:pPr>
              <w:jc w:val="left"/>
              <w:rPr>
                <w:sz w:val="18"/>
                <w:szCs w:val="18"/>
                <w:lang w:eastAsia="cs-CZ"/>
              </w:rPr>
            </w:pPr>
            <w:r w:rsidRPr="00084084">
              <w:rPr>
                <w:sz w:val="18"/>
                <w:szCs w:val="18"/>
                <w:lang w:eastAsia="cs-CZ"/>
              </w:rPr>
              <w:t>Poskytování služeb podpory, rozvoje a provozu Systému</w:t>
            </w:r>
          </w:p>
        </w:tc>
        <w:tc>
          <w:tcPr>
            <w:tcW w:w="502" w:type="dxa"/>
            <w:shd w:val="clear" w:color="auto" w:fill="D9D9D9" w:themeFill="background1" w:themeFillShade="D9"/>
          </w:tcPr>
          <w:p w14:paraId="5FFFED4D"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783F996E" w14:textId="77777777" w:rsidR="005F0F34" w:rsidRPr="00084084" w:rsidRDefault="005F0F34" w:rsidP="005309AE">
            <w:pPr>
              <w:jc w:val="left"/>
              <w:rPr>
                <w:sz w:val="18"/>
                <w:szCs w:val="18"/>
                <w:lang w:eastAsia="cs-CZ"/>
              </w:rPr>
            </w:pPr>
          </w:p>
        </w:tc>
        <w:tc>
          <w:tcPr>
            <w:tcW w:w="864" w:type="dxa"/>
            <w:shd w:val="clear" w:color="auto" w:fill="D9D9D9" w:themeFill="background1" w:themeFillShade="D9"/>
          </w:tcPr>
          <w:p w14:paraId="3AEE17D5"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5B151E6B" w14:textId="77777777" w:rsidR="005F0F34" w:rsidRPr="00084084" w:rsidRDefault="005F0F34" w:rsidP="005309AE">
            <w:pPr>
              <w:jc w:val="left"/>
              <w:rPr>
                <w:sz w:val="18"/>
                <w:szCs w:val="18"/>
                <w:lang w:eastAsia="cs-CZ"/>
              </w:rPr>
            </w:pPr>
          </w:p>
        </w:tc>
        <w:tc>
          <w:tcPr>
            <w:tcW w:w="1057" w:type="dxa"/>
            <w:shd w:val="clear" w:color="auto" w:fill="D9D9D9" w:themeFill="background1" w:themeFillShade="D9"/>
          </w:tcPr>
          <w:p w14:paraId="543CD91E" w14:textId="77777777" w:rsidR="005F0F34" w:rsidRPr="00084084" w:rsidRDefault="005F0F34" w:rsidP="005309AE">
            <w:pPr>
              <w:jc w:val="left"/>
              <w:rPr>
                <w:sz w:val="18"/>
                <w:szCs w:val="18"/>
                <w:lang w:eastAsia="cs-CZ"/>
              </w:rPr>
            </w:pPr>
          </w:p>
        </w:tc>
        <w:tc>
          <w:tcPr>
            <w:tcW w:w="1027" w:type="dxa"/>
            <w:shd w:val="clear" w:color="auto" w:fill="92D050"/>
          </w:tcPr>
          <w:p w14:paraId="7DC317D3" w14:textId="05452F26" w:rsidR="005F0F34" w:rsidRPr="00084084" w:rsidRDefault="005F0F34" w:rsidP="005309AE">
            <w:pPr>
              <w:jc w:val="left"/>
              <w:rPr>
                <w:sz w:val="18"/>
                <w:szCs w:val="18"/>
                <w:lang w:eastAsia="cs-CZ"/>
              </w:rPr>
            </w:pPr>
            <w:r>
              <w:rPr>
                <w:sz w:val="18"/>
                <w:szCs w:val="18"/>
                <w:lang w:eastAsia="cs-CZ"/>
              </w:rPr>
              <w:t>x</w:t>
            </w:r>
          </w:p>
        </w:tc>
        <w:tc>
          <w:tcPr>
            <w:tcW w:w="1292" w:type="dxa"/>
            <w:shd w:val="clear" w:color="auto" w:fill="D9D9D9" w:themeFill="background1" w:themeFillShade="D9"/>
          </w:tcPr>
          <w:p w14:paraId="4075F390" w14:textId="77777777" w:rsidR="005F0F34" w:rsidRPr="00084084" w:rsidRDefault="005F0F34" w:rsidP="005309AE">
            <w:pPr>
              <w:jc w:val="left"/>
              <w:rPr>
                <w:sz w:val="18"/>
                <w:szCs w:val="18"/>
                <w:lang w:eastAsia="cs-CZ"/>
              </w:rPr>
            </w:pPr>
          </w:p>
        </w:tc>
        <w:tc>
          <w:tcPr>
            <w:tcW w:w="1118" w:type="dxa"/>
            <w:shd w:val="clear" w:color="auto" w:fill="D7DCDF" w:themeFill="accent6" w:themeFillTint="99"/>
          </w:tcPr>
          <w:p w14:paraId="080DA32C" w14:textId="2065CEC3" w:rsidR="005F0F34" w:rsidRPr="00084084" w:rsidRDefault="005F0F34" w:rsidP="005309AE">
            <w:pPr>
              <w:jc w:val="left"/>
              <w:rPr>
                <w:sz w:val="18"/>
                <w:szCs w:val="18"/>
                <w:lang w:eastAsia="cs-CZ"/>
              </w:rPr>
            </w:pPr>
          </w:p>
        </w:tc>
      </w:tr>
    </w:tbl>
    <w:p w14:paraId="54F17991" w14:textId="7A0C3032" w:rsidR="00360AA3" w:rsidRDefault="00360AA3" w:rsidP="00FB07B2">
      <w:pPr>
        <w:spacing w:line="240" w:lineRule="atLeast"/>
        <w:jc w:val="left"/>
        <w:rPr>
          <w:rFonts w:ascii="Arial" w:hAnsi="Arial" w:cs="Arial"/>
          <w:lang w:eastAsia="cs-CZ"/>
        </w:rPr>
        <w:sectPr w:rsidR="00360AA3" w:rsidSect="00543328">
          <w:headerReference w:type="default" r:id="rId16"/>
          <w:footerReference w:type="default" r:id="rId17"/>
          <w:headerReference w:type="first" r:id="rId18"/>
          <w:pgSz w:w="16838" w:h="11906" w:orient="landscape" w:code="9"/>
          <w:pgMar w:top="1418" w:right="1701" w:bottom="1418" w:left="1304" w:header="964" w:footer="567" w:gutter="0"/>
          <w:cols w:space="708"/>
          <w:formProt w:val="0"/>
          <w:docGrid w:linePitch="360"/>
        </w:sectPr>
      </w:pPr>
    </w:p>
    <w:p w14:paraId="448A2F85" w14:textId="73F48812" w:rsidR="001865B0" w:rsidRPr="00F2758A" w:rsidRDefault="00E67A77" w:rsidP="00977D92">
      <w:pPr>
        <w:pStyle w:val="Ploha"/>
        <w:rPr>
          <w:rFonts w:ascii="Arial" w:hAnsi="Arial"/>
        </w:rPr>
      </w:pPr>
      <w:bookmarkStart w:id="495" w:name="_Toc139368721"/>
      <w:bookmarkStart w:id="496" w:name="_Toc153526488"/>
      <w:bookmarkStart w:id="497" w:name="_Toc158745172"/>
      <w:r w:rsidRPr="00F2758A">
        <w:rPr>
          <w:rFonts w:ascii="Arial" w:hAnsi="Arial"/>
          <w:caps w:val="0"/>
        </w:rPr>
        <w:t>REALIZAČNÍ TÝM</w:t>
      </w:r>
      <w:bookmarkEnd w:id="495"/>
      <w:bookmarkEnd w:id="496"/>
      <w:bookmarkEnd w:id="497"/>
    </w:p>
    <w:p w14:paraId="3F1902EF" w14:textId="7B594FF9" w:rsidR="00FB07B2" w:rsidRPr="00F2758A" w:rsidRDefault="00FB07B2" w:rsidP="00977D92">
      <w:pPr>
        <w:pStyle w:val="Seznam"/>
        <w:numPr>
          <w:ilvl w:val="0"/>
          <w:numId w:val="9"/>
        </w:numPr>
        <w:rPr>
          <w:rFonts w:ascii="Arial" w:hAnsi="Arial" w:cs="Arial"/>
        </w:rPr>
      </w:pPr>
      <w:bookmarkStart w:id="498" w:name="_Toc139368722"/>
      <w:bookmarkStart w:id="499" w:name="_Toc153526489"/>
      <w:bookmarkStart w:id="500" w:name="_Toc158745173"/>
      <w:r w:rsidRPr="00F2758A">
        <w:rPr>
          <w:rFonts w:ascii="Arial" w:hAnsi="Arial" w:cs="Arial"/>
        </w:rPr>
        <w:t>Realizační tým</w:t>
      </w:r>
      <w:bookmarkEnd w:id="498"/>
      <w:bookmarkEnd w:id="499"/>
      <w:bookmarkEnd w:id="500"/>
    </w:p>
    <w:p w14:paraId="646545F6" w14:textId="24026398" w:rsidR="00FB07B2" w:rsidRPr="00F2758A" w:rsidRDefault="00FB07B2" w:rsidP="00977D92">
      <w:pPr>
        <w:pStyle w:val="Seznam2"/>
        <w:rPr>
          <w:rFonts w:ascii="Arial" w:hAnsi="Arial" w:cs="Arial"/>
        </w:rPr>
      </w:pPr>
      <w:r w:rsidRPr="00F2758A">
        <w:rPr>
          <w:rFonts w:ascii="Arial" w:hAnsi="Arial" w:cs="Arial"/>
        </w:rPr>
        <w:t xml:space="preserve">Osoby na Klíčových pozicích v Realizačním týmu Poskytovatele (Kvalifikované osoby): </w:t>
      </w:r>
    </w:p>
    <w:tbl>
      <w:tblPr>
        <w:tblStyle w:val="TableGrid"/>
        <w:tblW w:w="5000" w:type="pct"/>
        <w:tblInd w:w="0" w:type="dxa"/>
        <w:tblLayout w:type="fixed"/>
        <w:tblCellMar>
          <w:top w:w="11" w:type="dxa"/>
          <w:left w:w="82" w:type="dxa"/>
          <w:right w:w="27" w:type="dxa"/>
        </w:tblCellMar>
        <w:tblLook w:val="04A0" w:firstRow="1" w:lastRow="0" w:firstColumn="1" w:lastColumn="0" w:noHBand="0" w:noVBand="1"/>
      </w:tblPr>
      <w:tblGrid>
        <w:gridCol w:w="2122"/>
        <w:gridCol w:w="1417"/>
        <w:gridCol w:w="1419"/>
        <w:gridCol w:w="1279"/>
        <w:gridCol w:w="1277"/>
        <w:gridCol w:w="1546"/>
      </w:tblGrid>
      <w:tr w:rsidR="002C240F" w:rsidRPr="00F2758A" w14:paraId="3FEC9124" w14:textId="77777777" w:rsidTr="00084084">
        <w:trPr>
          <w:trHeight w:val="1513"/>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34B14A" w14:textId="77777777" w:rsidR="002C240F" w:rsidRDefault="002C240F" w:rsidP="002C240F">
            <w:pPr>
              <w:tabs>
                <w:tab w:val="right" w:pos="1594"/>
              </w:tabs>
              <w:spacing w:line="256" w:lineRule="auto"/>
              <w:jc w:val="left"/>
              <w:rPr>
                <w:rFonts w:ascii="Arial" w:hAnsi="Arial" w:cs="Arial"/>
                <w:sz w:val="20"/>
                <w:szCs w:val="20"/>
              </w:rPr>
            </w:pPr>
            <w:r w:rsidRPr="00F2758A">
              <w:rPr>
                <w:rFonts w:ascii="Arial" w:hAnsi="Arial" w:cs="Arial"/>
                <w:sz w:val="20"/>
                <w:szCs w:val="20"/>
              </w:rPr>
              <w:t>Název klíčové</w:t>
            </w:r>
          </w:p>
          <w:p w14:paraId="6B1E8ED3" w14:textId="2EA72CC9" w:rsidR="002C240F" w:rsidRPr="00F2758A" w:rsidRDefault="002C240F" w:rsidP="002C240F">
            <w:pPr>
              <w:spacing w:line="256" w:lineRule="auto"/>
              <w:ind w:left="25"/>
              <w:jc w:val="left"/>
              <w:rPr>
                <w:rFonts w:ascii="Arial" w:hAnsi="Arial" w:cs="Arial"/>
                <w:sz w:val="20"/>
                <w:szCs w:val="20"/>
              </w:rPr>
            </w:pPr>
            <w:r w:rsidRPr="00F2758A">
              <w:rPr>
                <w:rFonts w:ascii="Arial" w:hAnsi="Arial" w:cs="Arial"/>
                <w:sz w:val="20"/>
                <w:szCs w:val="20"/>
              </w:rPr>
              <w:t>pozice</w:t>
            </w:r>
          </w:p>
        </w:tc>
        <w:tc>
          <w:tcPr>
            <w:tcW w:w="7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0F0D0C" w14:textId="77777777" w:rsidR="002C240F" w:rsidRDefault="002C240F" w:rsidP="002C240F">
            <w:pPr>
              <w:spacing w:after="15" w:line="256" w:lineRule="auto"/>
              <w:ind w:left="53"/>
              <w:jc w:val="left"/>
              <w:rPr>
                <w:rFonts w:ascii="Arial" w:hAnsi="Arial" w:cs="Arial"/>
                <w:sz w:val="20"/>
                <w:szCs w:val="20"/>
              </w:rPr>
            </w:pPr>
            <w:r w:rsidRPr="00F2758A">
              <w:rPr>
                <w:rFonts w:ascii="Arial" w:hAnsi="Arial" w:cs="Arial"/>
                <w:sz w:val="20"/>
                <w:szCs w:val="20"/>
              </w:rPr>
              <w:t>Jméno</w:t>
            </w:r>
          </w:p>
          <w:p w14:paraId="3629019E" w14:textId="7AAE26FB" w:rsidR="002C240F" w:rsidRPr="00F2758A" w:rsidRDefault="002C240F" w:rsidP="002C240F">
            <w:pPr>
              <w:spacing w:line="256" w:lineRule="auto"/>
              <w:ind w:left="53"/>
              <w:jc w:val="left"/>
              <w:rPr>
                <w:rFonts w:ascii="Arial" w:hAnsi="Arial" w:cs="Arial"/>
                <w:sz w:val="20"/>
                <w:szCs w:val="20"/>
              </w:rPr>
            </w:pPr>
            <w:r w:rsidRPr="00F2758A">
              <w:rPr>
                <w:rFonts w:ascii="Arial" w:hAnsi="Arial" w:cs="Arial"/>
                <w:sz w:val="20"/>
                <w:szCs w:val="20"/>
              </w:rPr>
              <w:t>a příjmení</w:t>
            </w:r>
          </w:p>
        </w:tc>
        <w:tc>
          <w:tcPr>
            <w:tcW w:w="7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2FCEE2" w14:textId="061A68C4" w:rsidR="002C240F" w:rsidRPr="00F2758A" w:rsidRDefault="002C240F" w:rsidP="002C240F">
            <w:pPr>
              <w:spacing w:line="256" w:lineRule="auto"/>
              <w:ind w:left="26"/>
              <w:jc w:val="left"/>
              <w:rPr>
                <w:rFonts w:ascii="Arial" w:hAnsi="Arial" w:cs="Arial"/>
                <w:sz w:val="20"/>
                <w:szCs w:val="20"/>
              </w:rPr>
            </w:pPr>
            <w:r w:rsidRPr="00F2758A">
              <w:rPr>
                <w:rFonts w:ascii="Arial" w:hAnsi="Arial" w:cs="Arial"/>
                <w:sz w:val="20"/>
                <w:szCs w:val="20"/>
              </w:rPr>
              <w:t>Kontaktní telefon</w:t>
            </w:r>
          </w:p>
        </w:tc>
        <w:tc>
          <w:tcPr>
            <w:tcW w:w="70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0EE6EE" w14:textId="24FCEDEF" w:rsidR="002C240F" w:rsidRPr="00F2758A" w:rsidRDefault="002C240F" w:rsidP="002C240F">
            <w:pPr>
              <w:tabs>
                <w:tab w:val="right" w:pos="1431"/>
              </w:tabs>
              <w:spacing w:line="256" w:lineRule="auto"/>
              <w:jc w:val="left"/>
              <w:rPr>
                <w:rFonts w:ascii="Arial" w:hAnsi="Arial" w:cs="Arial"/>
                <w:sz w:val="20"/>
                <w:szCs w:val="20"/>
              </w:rPr>
            </w:pPr>
            <w:r w:rsidRPr="00F2758A">
              <w:rPr>
                <w:rFonts w:ascii="Arial" w:hAnsi="Arial" w:cs="Arial"/>
                <w:sz w:val="20"/>
                <w:szCs w:val="20"/>
              </w:rPr>
              <w:t>Kontaktní</w:t>
            </w:r>
            <w:r>
              <w:rPr>
                <w:rFonts w:ascii="Arial" w:hAnsi="Arial" w:cs="Arial"/>
                <w:sz w:val="20"/>
                <w:szCs w:val="20"/>
              </w:rPr>
              <w:br/>
            </w:r>
            <w:r w:rsidRPr="00F2758A">
              <w:rPr>
                <w:rFonts w:ascii="Arial" w:hAnsi="Arial" w:cs="Arial"/>
                <w:sz w:val="20"/>
                <w:szCs w:val="20"/>
              </w:rPr>
              <w:t>e-</w:t>
            </w:r>
            <w:r>
              <w:rPr>
                <w:rFonts w:ascii="Arial" w:hAnsi="Arial" w:cs="Arial"/>
                <w:sz w:val="20"/>
                <w:szCs w:val="20"/>
              </w:rPr>
              <w:t>m</w:t>
            </w:r>
            <w:r w:rsidRPr="00F2758A">
              <w:rPr>
                <w:rFonts w:ascii="Arial" w:hAnsi="Arial" w:cs="Arial"/>
                <w:sz w:val="20"/>
                <w:szCs w:val="20"/>
              </w:rPr>
              <w:t>ail</w:t>
            </w:r>
          </w:p>
        </w:tc>
        <w:tc>
          <w:tcPr>
            <w:tcW w:w="7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BE0F00" w14:textId="1640AF83" w:rsidR="002C240F" w:rsidRPr="00F2758A" w:rsidRDefault="002C240F" w:rsidP="002C240F">
            <w:pPr>
              <w:spacing w:line="256" w:lineRule="auto"/>
              <w:ind w:left="25"/>
              <w:jc w:val="left"/>
              <w:rPr>
                <w:rFonts w:ascii="Arial" w:hAnsi="Arial" w:cs="Arial"/>
                <w:sz w:val="20"/>
                <w:szCs w:val="20"/>
              </w:rPr>
            </w:pPr>
            <w:r w:rsidRPr="00F2758A">
              <w:rPr>
                <w:rFonts w:ascii="Arial" w:hAnsi="Arial" w:cs="Arial"/>
                <w:sz w:val="20"/>
                <w:szCs w:val="20"/>
              </w:rPr>
              <w:t>Osoba byla předmětem hodnocení nabídek [Ano/Ne]</w:t>
            </w:r>
          </w:p>
        </w:tc>
        <w:tc>
          <w:tcPr>
            <w:tcW w:w="8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526B56" w14:textId="0CFB6AC4" w:rsidR="002C240F" w:rsidRPr="00F2758A" w:rsidRDefault="002C240F" w:rsidP="002C240F">
            <w:pPr>
              <w:spacing w:line="256" w:lineRule="auto"/>
              <w:ind w:left="25"/>
              <w:jc w:val="left"/>
              <w:rPr>
                <w:rFonts w:ascii="Arial" w:hAnsi="Arial" w:cs="Arial"/>
                <w:sz w:val="20"/>
                <w:szCs w:val="20"/>
              </w:rPr>
            </w:pPr>
            <w:r>
              <w:rPr>
                <w:rFonts w:ascii="Arial" w:hAnsi="Arial" w:cs="Arial"/>
                <w:sz w:val="20"/>
                <w:szCs w:val="20"/>
              </w:rPr>
              <w:t>Počet přidělených bodů v rámci provedeného snižování počtu účastníků zadávacího řízení dle ZZVZ</w:t>
            </w:r>
          </w:p>
        </w:tc>
      </w:tr>
      <w:tr w:rsidR="002C240F" w:rsidRPr="00F2758A" w14:paraId="2F85F27C" w14:textId="77777777" w:rsidTr="00084084">
        <w:trPr>
          <w:trHeight w:val="504"/>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88F62E" w14:textId="243B9761" w:rsidR="002C240F" w:rsidRPr="00F2758A" w:rsidRDefault="002C240F" w:rsidP="002C240F">
            <w:pPr>
              <w:spacing w:line="256" w:lineRule="auto"/>
              <w:ind w:left="25"/>
              <w:jc w:val="left"/>
              <w:rPr>
                <w:rFonts w:ascii="Arial" w:hAnsi="Arial" w:cs="Arial"/>
                <w:sz w:val="20"/>
                <w:szCs w:val="20"/>
              </w:rPr>
            </w:pPr>
            <w:r w:rsidRPr="00F2758A">
              <w:rPr>
                <w:rFonts w:ascii="Arial" w:hAnsi="Arial" w:cs="Arial"/>
                <w:b/>
                <w:sz w:val="20"/>
                <w:szCs w:val="20"/>
              </w:rPr>
              <w:t xml:space="preserve"> </w:t>
            </w:r>
          </w:p>
        </w:tc>
        <w:tc>
          <w:tcPr>
            <w:tcW w:w="3829"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593654" w14:textId="5928FC09" w:rsidR="002C240F" w:rsidRPr="00F2758A" w:rsidRDefault="002C240F" w:rsidP="002C240F">
            <w:pPr>
              <w:spacing w:line="256" w:lineRule="auto"/>
              <w:jc w:val="left"/>
              <w:rPr>
                <w:rFonts w:ascii="Arial" w:hAnsi="Arial" w:cs="Arial"/>
                <w:sz w:val="20"/>
                <w:szCs w:val="20"/>
              </w:rPr>
            </w:pPr>
            <w:r w:rsidRPr="00F2758A">
              <w:rPr>
                <w:rFonts w:ascii="Arial" w:hAnsi="Arial" w:cs="Arial"/>
                <w:b/>
                <w:sz w:val="20"/>
                <w:szCs w:val="20"/>
              </w:rPr>
              <w:t xml:space="preserve">REALIZAČNÍ TÝM PRO DÍLO: </w:t>
            </w:r>
          </w:p>
        </w:tc>
      </w:tr>
      <w:tr w:rsidR="002C240F" w:rsidRPr="00F2758A" w14:paraId="10C17718" w14:textId="77777777" w:rsidTr="004F4B32">
        <w:trPr>
          <w:trHeight w:val="1768"/>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B43AD7" w14:textId="53C2F2CC" w:rsidR="002C240F" w:rsidRPr="00F2758A" w:rsidRDefault="002C240F" w:rsidP="002C240F">
            <w:pPr>
              <w:spacing w:line="256" w:lineRule="auto"/>
              <w:ind w:left="25"/>
              <w:jc w:val="left"/>
              <w:rPr>
                <w:rFonts w:ascii="Arial" w:hAnsi="Arial" w:cs="Arial"/>
                <w:sz w:val="20"/>
                <w:szCs w:val="20"/>
              </w:rPr>
            </w:pPr>
            <w:r>
              <w:rPr>
                <w:rFonts w:ascii="Arial" w:hAnsi="Arial" w:cs="Arial"/>
                <w:b/>
                <w:sz w:val="20"/>
                <w:szCs w:val="20"/>
              </w:rPr>
              <w:t>Projektový manažer</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3BB3AEBA" w14:textId="052A5734" w:rsidR="002C240F" w:rsidRPr="00E15648" w:rsidRDefault="002C240F" w:rsidP="002C240F">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4C16288D" w14:textId="678F728C" w:rsidR="002C240F" w:rsidRPr="00E15648" w:rsidRDefault="002C240F" w:rsidP="002C240F">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39F68914" w14:textId="4053BD3C" w:rsidR="002C240F" w:rsidRPr="00E15648" w:rsidRDefault="002C240F" w:rsidP="002C240F">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13DAAD04" w14:textId="1256428E" w:rsidR="002C240F" w:rsidRPr="00E15648" w:rsidRDefault="002C240F" w:rsidP="002C240F">
            <w:pPr>
              <w:spacing w:line="256" w:lineRule="auto"/>
              <w:ind w:left="25"/>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53365" w14:textId="4D8930B6" w:rsidR="002C240F" w:rsidRPr="00205223" w:rsidRDefault="002C240F" w:rsidP="00205223">
            <w:pPr>
              <w:spacing w:after="4" w:line="237" w:lineRule="auto"/>
              <w:ind w:left="25"/>
              <w:jc w:val="left"/>
              <w:rPr>
                <w:rFonts w:ascii="Arial" w:hAnsi="Arial" w:cs="Arial"/>
                <w:sz w:val="20"/>
                <w:szCs w:val="20"/>
              </w:rPr>
            </w:pPr>
            <w:r w:rsidRPr="0004175E">
              <w:rPr>
                <w:rFonts w:ascii="Arial" w:hAnsi="Arial" w:cs="Arial"/>
                <w:sz w:val="20"/>
                <w:szCs w:val="20"/>
              </w:rPr>
              <w:t xml:space="preserve">6 </w:t>
            </w:r>
          </w:p>
        </w:tc>
      </w:tr>
      <w:tr w:rsidR="002C240F" w:rsidRPr="00F2758A" w14:paraId="5B27295C" w14:textId="77777777" w:rsidTr="004F4B32">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029F8B" w14:textId="6566089B" w:rsidR="002C240F" w:rsidRPr="00F2758A" w:rsidRDefault="002C240F" w:rsidP="002C240F">
            <w:pPr>
              <w:spacing w:line="256" w:lineRule="auto"/>
              <w:ind w:left="25"/>
              <w:jc w:val="left"/>
              <w:rPr>
                <w:rFonts w:ascii="Arial" w:hAnsi="Arial" w:cs="Arial"/>
                <w:sz w:val="20"/>
                <w:szCs w:val="20"/>
              </w:rPr>
            </w:pPr>
            <w:r>
              <w:rPr>
                <w:rFonts w:ascii="Arial" w:hAnsi="Arial" w:cs="Arial"/>
                <w:b/>
                <w:sz w:val="20"/>
                <w:szCs w:val="20"/>
              </w:rPr>
              <w:t>Enterprise Architekt</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52F0C17A" w14:textId="38FFBF67" w:rsidR="002C240F" w:rsidRPr="00E15648" w:rsidRDefault="002C240F" w:rsidP="002C240F">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3F833838" w14:textId="36C830AA" w:rsidR="002C240F" w:rsidRPr="00E15648" w:rsidRDefault="002C240F" w:rsidP="002C240F">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07FD4B66" w14:textId="44602069" w:rsidR="002C240F" w:rsidRPr="00E15648" w:rsidRDefault="002C240F" w:rsidP="002C240F">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293BC8BD" w14:textId="50939D62" w:rsidR="002C240F" w:rsidRPr="00E15648" w:rsidRDefault="002C240F" w:rsidP="002C240F">
            <w:pPr>
              <w:spacing w:line="256" w:lineRule="auto"/>
              <w:ind w:left="25"/>
              <w:jc w:val="left"/>
              <w:rPr>
                <w:rFonts w:ascii="Arial" w:hAnsi="Arial" w:cs="Arial"/>
                <w:i/>
                <w:iCs/>
                <w:sz w:val="20"/>
                <w:szCs w:val="20"/>
                <w:highlight w:val="yellow"/>
              </w:rPr>
            </w:pPr>
            <w:r w:rsidRPr="004461C9">
              <w:rPr>
                <w:rFonts w:ascii="Arial" w:hAnsi="Arial" w:cs="Arial"/>
                <w:sz w:val="20"/>
                <w:szCs w:val="20"/>
              </w:rPr>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F6EB7" w14:textId="2268EB87" w:rsidR="002C240F" w:rsidRPr="00205223" w:rsidRDefault="002C240F" w:rsidP="002C240F">
            <w:pPr>
              <w:spacing w:line="256" w:lineRule="auto"/>
              <w:ind w:left="27"/>
              <w:jc w:val="left"/>
              <w:rPr>
                <w:rFonts w:ascii="Arial" w:hAnsi="Arial" w:cs="Arial"/>
                <w:sz w:val="20"/>
                <w:szCs w:val="20"/>
              </w:rPr>
            </w:pPr>
            <w:r w:rsidRPr="0004175E">
              <w:rPr>
                <w:rFonts w:ascii="Arial" w:hAnsi="Arial" w:cs="Arial"/>
                <w:sz w:val="20"/>
                <w:szCs w:val="20"/>
              </w:rPr>
              <w:t xml:space="preserve">6 </w:t>
            </w:r>
          </w:p>
        </w:tc>
      </w:tr>
      <w:tr w:rsidR="002C240F" w:rsidRPr="00F2758A" w14:paraId="5320CE9D" w14:textId="77777777" w:rsidTr="004F4B32">
        <w:trPr>
          <w:trHeight w:val="1515"/>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6AA82F" w14:textId="2B4196D9" w:rsidR="002C240F" w:rsidRPr="00F2758A" w:rsidRDefault="002C240F" w:rsidP="002C240F">
            <w:pPr>
              <w:spacing w:line="256" w:lineRule="auto"/>
              <w:ind w:left="25"/>
              <w:jc w:val="left"/>
              <w:rPr>
                <w:rFonts w:ascii="Arial" w:hAnsi="Arial" w:cs="Arial"/>
                <w:sz w:val="20"/>
                <w:szCs w:val="20"/>
              </w:rPr>
            </w:pPr>
            <w:r>
              <w:rPr>
                <w:rFonts w:ascii="Arial" w:hAnsi="Arial" w:cs="Arial"/>
                <w:b/>
                <w:sz w:val="20"/>
                <w:szCs w:val="20"/>
              </w:rPr>
              <w:t>Solution Architekt</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2AECB35D" w14:textId="6E650A3B" w:rsidR="002C240F" w:rsidRPr="00E15648" w:rsidRDefault="002C240F" w:rsidP="002C240F">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0F93D8CB" w14:textId="36CCEB20" w:rsidR="002C240F" w:rsidRPr="00E15648" w:rsidRDefault="002C240F" w:rsidP="002C240F">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2A02A812" w14:textId="465E9D7F" w:rsidR="002C240F" w:rsidRPr="00E15648" w:rsidRDefault="002C240F" w:rsidP="002C240F">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3DB2A310" w14:textId="4F8148C6" w:rsidR="002C240F" w:rsidRPr="00E15648" w:rsidRDefault="002C240F" w:rsidP="002C240F">
            <w:pPr>
              <w:spacing w:line="256" w:lineRule="auto"/>
              <w:ind w:left="25"/>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8891B" w14:textId="788D7839" w:rsidR="002C240F" w:rsidRPr="00205223" w:rsidRDefault="002C240F" w:rsidP="002C240F">
            <w:pPr>
              <w:spacing w:line="256" w:lineRule="auto"/>
              <w:ind w:left="27"/>
              <w:jc w:val="left"/>
              <w:rPr>
                <w:rFonts w:ascii="Arial" w:hAnsi="Arial" w:cs="Arial"/>
                <w:sz w:val="20"/>
                <w:szCs w:val="20"/>
              </w:rPr>
            </w:pPr>
            <w:r w:rsidRPr="0004175E">
              <w:rPr>
                <w:rFonts w:ascii="Arial" w:hAnsi="Arial" w:cs="Arial"/>
                <w:sz w:val="20"/>
                <w:szCs w:val="20"/>
              </w:rPr>
              <w:t>6</w:t>
            </w:r>
          </w:p>
        </w:tc>
      </w:tr>
      <w:tr w:rsidR="002C240F" w:rsidRPr="00F2758A" w14:paraId="3F707F9B" w14:textId="77777777" w:rsidTr="004F4B32">
        <w:trPr>
          <w:trHeight w:val="1514"/>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A335E7" w14:textId="4F5CE3FF" w:rsidR="002C240F" w:rsidRPr="00F2758A" w:rsidRDefault="002C240F" w:rsidP="002C240F">
            <w:pPr>
              <w:spacing w:line="256" w:lineRule="auto"/>
              <w:ind w:left="25"/>
              <w:jc w:val="left"/>
              <w:rPr>
                <w:rFonts w:ascii="Arial" w:hAnsi="Arial" w:cs="Arial"/>
                <w:sz w:val="20"/>
                <w:szCs w:val="20"/>
              </w:rPr>
            </w:pPr>
            <w:r w:rsidRPr="00632371">
              <w:rPr>
                <w:rFonts w:ascii="Arial" w:hAnsi="Arial" w:cs="Arial"/>
                <w:b/>
                <w:sz w:val="20"/>
                <w:szCs w:val="20"/>
              </w:rPr>
              <w:t>Architekt kybernetické bezpečnosti/specialista bezpečnosti informačních systémů</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47FC3B57" w14:textId="29AF4969" w:rsidR="002C240F" w:rsidRPr="00E15648" w:rsidRDefault="002C240F" w:rsidP="002C240F">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6ABA21C" w14:textId="6A67C2F6" w:rsidR="002C240F" w:rsidRPr="00E15648" w:rsidRDefault="002C240F" w:rsidP="002C240F">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73DBBDDE" w14:textId="354670F2" w:rsidR="002C240F" w:rsidRPr="00E15648" w:rsidRDefault="002C240F" w:rsidP="002C240F">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6BC1EA1C" w14:textId="37B07A1C" w:rsidR="002C240F" w:rsidRPr="00E15648" w:rsidRDefault="002C240F" w:rsidP="002C240F">
            <w:pPr>
              <w:spacing w:line="256" w:lineRule="auto"/>
              <w:ind w:left="25"/>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E6E76" w14:textId="1A5B9BEA" w:rsidR="002C240F" w:rsidRPr="00205223" w:rsidRDefault="002C240F" w:rsidP="002C240F">
            <w:pPr>
              <w:spacing w:line="256" w:lineRule="auto"/>
              <w:ind w:left="27"/>
              <w:jc w:val="left"/>
              <w:rPr>
                <w:rFonts w:ascii="Arial" w:hAnsi="Arial" w:cs="Arial"/>
                <w:sz w:val="20"/>
                <w:szCs w:val="20"/>
              </w:rPr>
            </w:pPr>
            <w:r w:rsidRPr="0004175E">
              <w:rPr>
                <w:rFonts w:ascii="Arial" w:hAnsi="Arial" w:cs="Arial"/>
                <w:sz w:val="20"/>
                <w:szCs w:val="20"/>
              </w:rPr>
              <w:t xml:space="preserve">4 </w:t>
            </w:r>
          </w:p>
        </w:tc>
      </w:tr>
      <w:tr w:rsidR="002C240F" w:rsidRPr="00F2758A" w14:paraId="7E2492BF" w14:textId="77777777" w:rsidTr="004F4B32">
        <w:trPr>
          <w:trHeight w:val="1515"/>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DC35DF" w14:textId="0AC50F88" w:rsidR="002C240F" w:rsidRPr="00F2758A" w:rsidRDefault="002C240F" w:rsidP="002C240F">
            <w:pPr>
              <w:spacing w:line="256" w:lineRule="auto"/>
              <w:ind w:left="25"/>
              <w:jc w:val="left"/>
              <w:rPr>
                <w:rFonts w:ascii="Arial" w:hAnsi="Arial" w:cs="Arial"/>
                <w:sz w:val="20"/>
                <w:szCs w:val="20"/>
              </w:rPr>
            </w:pPr>
            <w:r>
              <w:rPr>
                <w:rFonts w:ascii="Arial" w:hAnsi="Arial" w:cs="Arial"/>
                <w:b/>
                <w:sz w:val="20"/>
                <w:szCs w:val="20"/>
              </w:rPr>
              <w:t>Specialista na procesní analýzu</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26D0ABE6" w14:textId="3902CB21" w:rsidR="002C240F" w:rsidRPr="00E15648" w:rsidRDefault="002C240F" w:rsidP="002C240F">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21808855" w14:textId="4A18EB2C" w:rsidR="002C240F" w:rsidRPr="00E15648" w:rsidRDefault="002C240F" w:rsidP="002C240F">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1EED3E27" w14:textId="44A00627" w:rsidR="002C240F" w:rsidRPr="00E15648" w:rsidRDefault="002C240F" w:rsidP="002C240F">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1F23F171" w14:textId="289A8060" w:rsidR="002C240F" w:rsidRPr="00E15648" w:rsidRDefault="002C240F" w:rsidP="002C240F">
            <w:pPr>
              <w:spacing w:line="256" w:lineRule="auto"/>
              <w:ind w:left="25"/>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DD0EA" w14:textId="173EA4DB" w:rsidR="002C240F" w:rsidRPr="00205223" w:rsidRDefault="002C240F" w:rsidP="002C240F">
            <w:pPr>
              <w:spacing w:line="256" w:lineRule="auto"/>
              <w:ind w:left="27"/>
              <w:jc w:val="left"/>
              <w:rPr>
                <w:rFonts w:ascii="Arial" w:hAnsi="Arial" w:cs="Arial"/>
                <w:sz w:val="20"/>
                <w:szCs w:val="20"/>
              </w:rPr>
            </w:pPr>
            <w:r w:rsidRPr="0004175E">
              <w:rPr>
                <w:rFonts w:ascii="Arial" w:hAnsi="Arial" w:cs="Arial"/>
                <w:sz w:val="20"/>
                <w:szCs w:val="20"/>
              </w:rPr>
              <w:t>4</w:t>
            </w:r>
          </w:p>
        </w:tc>
      </w:tr>
      <w:tr w:rsidR="002C240F" w:rsidRPr="00F2758A" w14:paraId="2AC2A66C" w14:textId="77777777" w:rsidTr="004F4B32">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1E9F3F" w14:textId="1A97BD6A" w:rsidR="002C240F" w:rsidRPr="00F2758A" w:rsidRDefault="002C240F" w:rsidP="002C240F">
            <w:pPr>
              <w:spacing w:line="256" w:lineRule="auto"/>
              <w:ind w:left="25"/>
              <w:jc w:val="left"/>
              <w:rPr>
                <w:rFonts w:ascii="Arial" w:hAnsi="Arial" w:cs="Arial"/>
                <w:sz w:val="20"/>
                <w:szCs w:val="20"/>
              </w:rPr>
            </w:pPr>
            <w:r>
              <w:rPr>
                <w:rFonts w:ascii="Arial" w:hAnsi="Arial" w:cs="Arial"/>
                <w:b/>
                <w:sz w:val="20"/>
                <w:szCs w:val="20"/>
              </w:rPr>
              <w:t>Vedoucí vývojového týmu</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19DCB176" w14:textId="2DA15850" w:rsidR="002C240F" w:rsidRPr="00E15648" w:rsidRDefault="002C240F" w:rsidP="002C240F">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7345F595" w14:textId="5CBBD9DA" w:rsidR="002C240F" w:rsidRPr="00E15648" w:rsidRDefault="002C240F" w:rsidP="002C240F">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3B695778" w14:textId="3B378A27" w:rsidR="002C240F" w:rsidRPr="00E15648" w:rsidRDefault="002C240F" w:rsidP="002C240F">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24E6DBFE" w14:textId="45790F36" w:rsidR="002C240F" w:rsidRPr="00E15648" w:rsidRDefault="002C240F" w:rsidP="002C240F">
            <w:pPr>
              <w:spacing w:line="256" w:lineRule="auto"/>
              <w:ind w:left="25"/>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F2170" w14:textId="747D8ED5" w:rsidR="002C240F" w:rsidRPr="00205223" w:rsidRDefault="002C240F" w:rsidP="002C240F">
            <w:pPr>
              <w:spacing w:line="256" w:lineRule="auto"/>
              <w:ind w:left="27"/>
              <w:jc w:val="left"/>
              <w:rPr>
                <w:rFonts w:ascii="Arial" w:hAnsi="Arial" w:cs="Arial"/>
                <w:sz w:val="20"/>
                <w:szCs w:val="20"/>
              </w:rPr>
            </w:pPr>
            <w:r w:rsidRPr="0004175E">
              <w:rPr>
                <w:rFonts w:ascii="Arial" w:hAnsi="Arial" w:cs="Arial"/>
                <w:sz w:val="20"/>
                <w:szCs w:val="20"/>
              </w:rPr>
              <w:t xml:space="preserve">2 </w:t>
            </w:r>
          </w:p>
        </w:tc>
      </w:tr>
      <w:tr w:rsidR="002C240F" w:rsidRPr="00F2758A" w14:paraId="405D5ABE" w14:textId="77777777" w:rsidTr="004F4B32">
        <w:trPr>
          <w:trHeight w:val="1008"/>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7186CF" w14:textId="0FDD7AD7" w:rsidR="002C240F" w:rsidRPr="00F2758A" w:rsidRDefault="002C240F" w:rsidP="002C240F">
            <w:pPr>
              <w:spacing w:after="2" w:line="235" w:lineRule="auto"/>
              <w:ind w:left="25"/>
              <w:jc w:val="left"/>
              <w:rPr>
                <w:rFonts w:ascii="Arial" w:hAnsi="Arial" w:cs="Arial"/>
                <w:sz w:val="20"/>
                <w:szCs w:val="20"/>
              </w:rPr>
            </w:pPr>
            <w:r>
              <w:rPr>
                <w:rFonts w:ascii="Arial" w:hAnsi="Arial" w:cs="Arial"/>
                <w:b/>
                <w:sz w:val="20"/>
                <w:szCs w:val="20"/>
              </w:rPr>
              <w:t>GIS expert</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1A32D461" w14:textId="1E3AD11D" w:rsidR="002C240F" w:rsidRPr="00E15648" w:rsidRDefault="002C240F" w:rsidP="002C240F">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195C95BB" w14:textId="3A605F75" w:rsidR="002C240F" w:rsidRPr="00E15648" w:rsidRDefault="002C240F" w:rsidP="002C240F">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0AF8B00E" w14:textId="21C5BFEB" w:rsidR="002C240F" w:rsidRPr="00E15648" w:rsidRDefault="002C240F" w:rsidP="002C240F">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3C457591" w14:textId="0DC6C73B" w:rsidR="002C240F" w:rsidRPr="00E15648" w:rsidRDefault="002C240F" w:rsidP="002C240F">
            <w:pPr>
              <w:spacing w:line="256" w:lineRule="auto"/>
              <w:ind w:left="25"/>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3C8DB" w14:textId="072BD5A7" w:rsidR="002C240F" w:rsidRPr="00205223" w:rsidRDefault="002C240F" w:rsidP="002C240F">
            <w:pPr>
              <w:spacing w:line="256" w:lineRule="auto"/>
              <w:ind w:left="27"/>
              <w:jc w:val="left"/>
              <w:rPr>
                <w:rFonts w:ascii="Arial" w:hAnsi="Arial" w:cs="Arial"/>
                <w:sz w:val="20"/>
                <w:szCs w:val="20"/>
              </w:rPr>
            </w:pPr>
            <w:r w:rsidRPr="0004175E">
              <w:rPr>
                <w:rFonts w:ascii="Arial" w:hAnsi="Arial" w:cs="Arial"/>
                <w:sz w:val="20"/>
                <w:szCs w:val="20"/>
              </w:rPr>
              <w:t xml:space="preserve">6 </w:t>
            </w:r>
          </w:p>
        </w:tc>
      </w:tr>
      <w:tr w:rsidR="002C240F" w:rsidRPr="00F2758A" w14:paraId="13E288FB" w14:textId="77777777" w:rsidTr="004F4B32">
        <w:trPr>
          <w:trHeight w:val="1514"/>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53203FC3" w14:textId="37B01F57" w:rsidR="002C240F" w:rsidRPr="007F581A" w:rsidRDefault="002C240F" w:rsidP="002C240F">
            <w:pPr>
              <w:spacing w:line="256" w:lineRule="auto"/>
              <w:ind w:left="1"/>
              <w:jc w:val="left"/>
              <w:rPr>
                <w:rFonts w:ascii="Arial" w:hAnsi="Arial" w:cs="Arial"/>
                <w:sz w:val="20"/>
                <w:szCs w:val="20"/>
              </w:rPr>
            </w:pPr>
            <w:r w:rsidRPr="007F581A">
              <w:rPr>
                <w:rFonts w:ascii="Arial" w:hAnsi="Arial" w:cs="Arial"/>
                <w:b/>
                <w:sz w:val="20"/>
                <w:szCs w:val="20"/>
              </w:rPr>
              <w:t xml:space="preserve">Databázový specialista GIS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5120B09E" w14:textId="1D8BDF93" w:rsidR="002C240F" w:rsidRPr="00E15648" w:rsidRDefault="002C240F" w:rsidP="002C240F">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3264006E" w14:textId="13C8E87E" w:rsidR="002C240F" w:rsidRPr="00E15648" w:rsidRDefault="002C240F" w:rsidP="002C240F">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22550881" w14:textId="5175158F" w:rsidR="002C240F" w:rsidRPr="00E15648" w:rsidRDefault="002C240F" w:rsidP="002C240F">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4C42FE7F" w14:textId="63E85A5C" w:rsidR="002C240F" w:rsidRPr="00E15648" w:rsidRDefault="002C240F" w:rsidP="002C240F">
            <w:pPr>
              <w:spacing w:line="256" w:lineRule="auto"/>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F5A92" w14:textId="4A022F59" w:rsidR="002C240F" w:rsidRPr="00205223" w:rsidRDefault="002C240F" w:rsidP="002C240F">
            <w:pPr>
              <w:spacing w:line="256" w:lineRule="auto"/>
              <w:ind w:left="2"/>
              <w:jc w:val="left"/>
              <w:rPr>
                <w:rFonts w:ascii="Arial" w:hAnsi="Arial" w:cs="Arial"/>
                <w:sz w:val="20"/>
                <w:szCs w:val="20"/>
              </w:rPr>
            </w:pPr>
            <w:r w:rsidRPr="0004175E">
              <w:rPr>
                <w:rFonts w:ascii="Arial" w:hAnsi="Arial" w:cs="Arial"/>
                <w:sz w:val="20"/>
                <w:szCs w:val="20"/>
              </w:rPr>
              <w:t>6</w:t>
            </w:r>
          </w:p>
        </w:tc>
      </w:tr>
      <w:tr w:rsidR="002C240F" w:rsidRPr="00F2758A" w14:paraId="10F42885" w14:textId="77777777" w:rsidTr="004F4B32">
        <w:trPr>
          <w:trHeight w:val="1246"/>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74ADB50F" w14:textId="50DF3921" w:rsidR="002C240F" w:rsidRPr="007F581A" w:rsidRDefault="002C240F" w:rsidP="002C240F">
            <w:pPr>
              <w:spacing w:line="256" w:lineRule="auto"/>
              <w:ind w:left="1" w:right="59"/>
              <w:jc w:val="left"/>
              <w:rPr>
                <w:rFonts w:ascii="Arial" w:hAnsi="Arial" w:cs="Arial"/>
                <w:sz w:val="20"/>
                <w:szCs w:val="20"/>
              </w:rPr>
            </w:pPr>
            <w:r w:rsidRPr="007F581A">
              <w:rPr>
                <w:rFonts w:ascii="Arial" w:hAnsi="Arial" w:cs="Arial"/>
                <w:b/>
                <w:sz w:val="20"/>
                <w:szCs w:val="20"/>
              </w:rPr>
              <w:t xml:space="preserve">Specialista se zaměřením na bezpečnost webových aplikací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56D794E9" w14:textId="70C04422" w:rsidR="002C240F" w:rsidRPr="00E15648" w:rsidRDefault="002C240F" w:rsidP="002C240F">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4BFE0813" w14:textId="784456BB" w:rsidR="002C240F" w:rsidRPr="00E15648" w:rsidRDefault="002C240F" w:rsidP="002C240F">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3881DA4C" w14:textId="1A0CCDEA" w:rsidR="002C240F" w:rsidRPr="00E15648" w:rsidRDefault="002C240F" w:rsidP="002C240F">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4C072AB2" w14:textId="4F8869F9" w:rsidR="002C240F" w:rsidRPr="00E15648" w:rsidRDefault="002C240F" w:rsidP="002C240F">
            <w:pPr>
              <w:spacing w:line="256" w:lineRule="auto"/>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457AB" w14:textId="4DF9E5C3" w:rsidR="002C240F" w:rsidRPr="00205223" w:rsidRDefault="002C240F" w:rsidP="002C240F">
            <w:pPr>
              <w:spacing w:line="256" w:lineRule="auto"/>
              <w:ind w:left="2"/>
              <w:jc w:val="left"/>
              <w:rPr>
                <w:rFonts w:ascii="Arial" w:hAnsi="Arial" w:cs="Arial"/>
                <w:sz w:val="20"/>
                <w:szCs w:val="20"/>
              </w:rPr>
            </w:pPr>
            <w:r w:rsidRPr="0004175E">
              <w:rPr>
                <w:rFonts w:ascii="Arial" w:hAnsi="Arial" w:cs="Arial"/>
                <w:sz w:val="20"/>
                <w:szCs w:val="20"/>
              </w:rPr>
              <w:t>2</w:t>
            </w:r>
          </w:p>
        </w:tc>
      </w:tr>
      <w:tr w:rsidR="002C240F" w:rsidRPr="00F2758A" w14:paraId="1A1ECDBE" w14:textId="77777777" w:rsidTr="00205223">
        <w:trPr>
          <w:trHeight w:val="1514"/>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6F1F537E" w14:textId="06F0537E" w:rsidR="002C240F" w:rsidRPr="007F581A" w:rsidRDefault="002C240F" w:rsidP="002C240F">
            <w:pPr>
              <w:spacing w:line="256" w:lineRule="auto"/>
              <w:ind w:left="1" w:right="59"/>
              <w:jc w:val="left"/>
              <w:rPr>
                <w:rFonts w:ascii="Arial" w:hAnsi="Arial" w:cs="Arial"/>
                <w:b/>
                <w:sz w:val="20"/>
                <w:szCs w:val="20"/>
              </w:rPr>
            </w:pPr>
            <w:r w:rsidRPr="007F581A">
              <w:rPr>
                <w:rFonts w:ascii="Arial" w:hAnsi="Arial" w:cs="Arial"/>
                <w:b/>
                <w:sz w:val="20"/>
                <w:szCs w:val="20"/>
              </w:rPr>
              <w:t>Specialista UI/UIX</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1FD3011C" w14:textId="7A4C320B" w:rsidR="002C240F" w:rsidRPr="00E15648" w:rsidRDefault="002C240F" w:rsidP="002C240F">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7CDE5E38" w14:textId="5437C34D" w:rsidR="002C240F" w:rsidRPr="00E15648" w:rsidRDefault="002C240F" w:rsidP="002C240F">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79D17C62" w14:textId="1B02C477" w:rsidR="002C240F" w:rsidRPr="00E15648" w:rsidRDefault="002C240F" w:rsidP="002C240F">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749DA71F" w14:textId="7986387B" w:rsidR="002C240F" w:rsidRPr="00E15648" w:rsidRDefault="002C240F" w:rsidP="002C240F">
            <w:pPr>
              <w:spacing w:line="256" w:lineRule="auto"/>
              <w:jc w:val="left"/>
              <w:rPr>
                <w:rFonts w:ascii="Arial" w:hAnsi="Arial" w:cs="Arial"/>
                <w:i/>
                <w:iCs/>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14346" w14:textId="19D6137F" w:rsidR="002C240F" w:rsidRPr="00205223" w:rsidRDefault="002C240F" w:rsidP="002C240F">
            <w:pPr>
              <w:spacing w:line="256" w:lineRule="auto"/>
              <w:ind w:left="2"/>
              <w:jc w:val="left"/>
              <w:rPr>
                <w:rFonts w:ascii="Arial" w:hAnsi="Arial" w:cs="Arial"/>
              </w:rPr>
            </w:pPr>
            <w:r w:rsidRPr="0004175E">
              <w:rPr>
                <w:rFonts w:ascii="Arial" w:hAnsi="Arial" w:cs="Arial"/>
                <w:sz w:val="20"/>
                <w:szCs w:val="20"/>
              </w:rPr>
              <w:t xml:space="preserve">2 </w:t>
            </w:r>
          </w:p>
        </w:tc>
      </w:tr>
      <w:tr w:rsidR="002C240F" w:rsidRPr="00F2758A" w14:paraId="7864D1E0" w14:textId="77777777" w:rsidTr="004F4B32">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01C3314A" w14:textId="44B6A2C3" w:rsidR="002C240F" w:rsidRPr="007F581A" w:rsidRDefault="002C240F" w:rsidP="002C240F">
            <w:pPr>
              <w:spacing w:line="256" w:lineRule="auto"/>
              <w:ind w:left="1"/>
              <w:jc w:val="left"/>
              <w:rPr>
                <w:rFonts w:ascii="Arial" w:hAnsi="Arial" w:cs="Arial"/>
                <w:sz w:val="20"/>
                <w:szCs w:val="20"/>
              </w:rPr>
            </w:pPr>
            <w:r w:rsidRPr="007F581A">
              <w:rPr>
                <w:rFonts w:ascii="Arial" w:hAnsi="Arial" w:cs="Arial"/>
                <w:b/>
                <w:sz w:val="20"/>
                <w:szCs w:val="20"/>
              </w:rPr>
              <w:t>Vedoucí testovacího týmu</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17C40FD9" w14:textId="2E1BE50E" w:rsidR="002C240F" w:rsidRPr="00E15648" w:rsidRDefault="002C240F" w:rsidP="002C240F">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CED4AC3" w14:textId="7A6A4CC1" w:rsidR="002C240F" w:rsidRPr="00E15648" w:rsidRDefault="002C240F" w:rsidP="002C240F">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5DF473A0" w14:textId="5828BE5D" w:rsidR="002C240F" w:rsidRPr="00E15648" w:rsidRDefault="002C240F" w:rsidP="002C240F">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5100A409" w14:textId="7F3FDE3A" w:rsidR="002C240F" w:rsidRPr="00E15648" w:rsidRDefault="002C240F" w:rsidP="002C240F">
            <w:pPr>
              <w:spacing w:line="256" w:lineRule="auto"/>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B9BCD" w14:textId="31389537" w:rsidR="002C240F" w:rsidRPr="00205223" w:rsidRDefault="002C240F" w:rsidP="002C240F">
            <w:pPr>
              <w:spacing w:line="256" w:lineRule="auto"/>
              <w:ind w:left="2"/>
              <w:jc w:val="left"/>
              <w:rPr>
                <w:rFonts w:ascii="Arial" w:hAnsi="Arial" w:cs="Arial"/>
                <w:sz w:val="20"/>
                <w:szCs w:val="20"/>
              </w:rPr>
            </w:pPr>
            <w:r w:rsidRPr="0004175E">
              <w:rPr>
                <w:rFonts w:ascii="Arial" w:hAnsi="Arial" w:cs="Arial"/>
                <w:sz w:val="20"/>
                <w:szCs w:val="20"/>
              </w:rPr>
              <w:t>2</w:t>
            </w:r>
          </w:p>
        </w:tc>
      </w:tr>
      <w:tr w:rsidR="002C240F" w:rsidRPr="00F2758A" w14:paraId="0B892AD7" w14:textId="77777777" w:rsidTr="004F4B32">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4ED46660" w14:textId="62C125B6" w:rsidR="002C240F" w:rsidRPr="007F581A" w:rsidRDefault="002C240F" w:rsidP="002C240F">
            <w:pPr>
              <w:spacing w:line="256" w:lineRule="auto"/>
              <w:ind w:left="1"/>
              <w:jc w:val="left"/>
              <w:rPr>
                <w:rFonts w:ascii="Arial" w:hAnsi="Arial" w:cs="Arial"/>
                <w:sz w:val="20"/>
                <w:szCs w:val="20"/>
              </w:rPr>
            </w:pPr>
            <w:r w:rsidRPr="007F581A">
              <w:rPr>
                <w:rFonts w:ascii="Arial" w:hAnsi="Arial" w:cs="Arial"/>
                <w:b/>
                <w:sz w:val="20"/>
                <w:szCs w:val="20"/>
              </w:rPr>
              <w:t>Specialista pro řízení servisních služeb podpory</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7DEA22FE" w14:textId="470EE3CB" w:rsidR="002C240F" w:rsidRPr="00E15648" w:rsidRDefault="002C240F" w:rsidP="002C240F">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D2132CE" w14:textId="4CFDFE3A" w:rsidR="002C240F" w:rsidRPr="00E15648" w:rsidRDefault="002C240F" w:rsidP="002C240F">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6C13E541" w14:textId="7F2F19CE" w:rsidR="002C240F" w:rsidRPr="00E15648" w:rsidRDefault="002C240F" w:rsidP="002C240F">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hideMark/>
          </w:tcPr>
          <w:p w14:paraId="683D8B13" w14:textId="4A8F452C" w:rsidR="002C240F" w:rsidRPr="00E15648" w:rsidRDefault="002C240F" w:rsidP="002C240F">
            <w:pPr>
              <w:spacing w:line="256" w:lineRule="auto"/>
              <w:jc w:val="left"/>
              <w:rPr>
                <w:rFonts w:ascii="Arial" w:hAnsi="Arial" w:cs="Arial"/>
                <w:i/>
                <w:iCs/>
                <w:sz w:val="20"/>
                <w:szCs w:val="20"/>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E7848" w14:textId="67ECF229" w:rsidR="002C240F" w:rsidRPr="00205223" w:rsidRDefault="002C240F" w:rsidP="002C240F">
            <w:pPr>
              <w:spacing w:line="256" w:lineRule="auto"/>
              <w:ind w:left="2"/>
              <w:jc w:val="left"/>
              <w:rPr>
                <w:rFonts w:ascii="Arial" w:hAnsi="Arial" w:cs="Arial"/>
                <w:sz w:val="20"/>
                <w:szCs w:val="20"/>
              </w:rPr>
            </w:pPr>
            <w:r w:rsidRPr="0004175E">
              <w:rPr>
                <w:rFonts w:ascii="Arial" w:hAnsi="Arial" w:cs="Arial"/>
                <w:sz w:val="20"/>
                <w:szCs w:val="20"/>
              </w:rPr>
              <w:t xml:space="preserve">2 </w:t>
            </w:r>
          </w:p>
        </w:tc>
      </w:tr>
      <w:tr w:rsidR="002C240F" w:rsidRPr="00F2758A" w14:paraId="6C1E573B" w14:textId="77777777" w:rsidTr="00205223">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60A8E98E" w14:textId="081305CF" w:rsidR="002C240F" w:rsidRPr="007F581A" w:rsidRDefault="002C240F" w:rsidP="002C240F">
            <w:pPr>
              <w:spacing w:line="256" w:lineRule="auto"/>
              <w:ind w:left="1"/>
              <w:jc w:val="left"/>
              <w:rPr>
                <w:rFonts w:ascii="Arial" w:hAnsi="Arial" w:cs="Arial"/>
                <w:b/>
                <w:sz w:val="20"/>
                <w:szCs w:val="20"/>
              </w:rPr>
            </w:pPr>
            <w:r w:rsidRPr="007F581A">
              <w:rPr>
                <w:rFonts w:ascii="Arial" w:hAnsi="Arial" w:cs="Arial"/>
                <w:b/>
                <w:sz w:val="20"/>
                <w:szCs w:val="20"/>
              </w:rPr>
              <w:t>Tester</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4B14DBB4" w14:textId="27D74B40" w:rsidR="002C240F" w:rsidRPr="00E15648" w:rsidRDefault="002C240F" w:rsidP="002C240F">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7A3D708A" w14:textId="08D9D544" w:rsidR="002C240F" w:rsidRPr="00E15648" w:rsidRDefault="002C240F" w:rsidP="002C240F">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22134A68" w14:textId="2145ABBA" w:rsidR="002C240F" w:rsidRPr="00E15648" w:rsidRDefault="002C240F" w:rsidP="002C240F">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591A3D63" w14:textId="1373EE1F" w:rsidR="002C240F" w:rsidRPr="00E15648" w:rsidRDefault="002C240F" w:rsidP="002C240F">
            <w:pPr>
              <w:spacing w:line="256" w:lineRule="auto"/>
              <w:jc w:val="left"/>
              <w:rPr>
                <w:rFonts w:ascii="Arial" w:hAnsi="Arial" w:cs="Arial"/>
                <w:i/>
                <w:iCs/>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1F55A" w14:textId="1BFB9C56" w:rsidR="002C240F" w:rsidRPr="00205223" w:rsidRDefault="002C240F" w:rsidP="002C240F">
            <w:pPr>
              <w:spacing w:line="256" w:lineRule="auto"/>
              <w:ind w:left="2"/>
              <w:jc w:val="left"/>
              <w:rPr>
                <w:rFonts w:ascii="Arial" w:hAnsi="Arial" w:cs="Arial"/>
              </w:rPr>
            </w:pPr>
            <w:r w:rsidRPr="0004175E">
              <w:rPr>
                <w:rFonts w:ascii="Arial" w:hAnsi="Arial" w:cs="Arial"/>
                <w:sz w:val="20"/>
                <w:szCs w:val="20"/>
              </w:rPr>
              <w:t xml:space="preserve">- </w:t>
            </w:r>
          </w:p>
        </w:tc>
      </w:tr>
      <w:tr w:rsidR="002C240F" w:rsidRPr="00F2758A" w14:paraId="6054DBBF" w14:textId="77777777" w:rsidTr="00205223">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3760601D" w14:textId="1EA956E0" w:rsidR="002C240F" w:rsidRPr="007F581A" w:rsidRDefault="002C240F" w:rsidP="002C240F">
            <w:pPr>
              <w:spacing w:line="256" w:lineRule="auto"/>
              <w:ind w:left="1"/>
              <w:jc w:val="left"/>
              <w:rPr>
                <w:rFonts w:ascii="Arial" w:hAnsi="Arial" w:cs="Arial"/>
                <w:b/>
                <w:sz w:val="20"/>
                <w:szCs w:val="20"/>
              </w:rPr>
            </w:pPr>
            <w:r w:rsidRPr="007F581A">
              <w:rPr>
                <w:rFonts w:ascii="Arial" w:hAnsi="Arial" w:cs="Arial"/>
                <w:b/>
                <w:sz w:val="20"/>
                <w:szCs w:val="20"/>
              </w:rPr>
              <w:t>Specialista v oblasti územního plánování (pořizovatel)</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0753F741" w14:textId="037CE5ED" w:rsidR="002C240F" w:rsidRPr="00E15648" w:rsidRDefault="002C240F" w:rsidP="002C240F">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3B412D5D" w14:textId="73865522" w:rsidR="002C240F" w:rsidRPr="00E15648" w:rsidRDefault="002C240F" w:rsidP="002C240F">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4E761DD4" w14:textId="096E9CE9" w:rsidR="002C240F" w:rsidRPr="00E15648" w:rsidRDefault="002C240F" w:rsidP="002C240F">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24632E13" w14:textId="3247B7D0" w:rsidR="002C240F" w:rsidRPr="00E15648" w:rsidRDefault="002C240F" w:rsidP="002C240F">
            <w:pPr>
              <w:spacing w:line="256" w:lineRule="auto"/>
              <w:jc w:val="left"/>
              <w:rPr>
                <w:rFonts w:ascii="Arial" w:hAnsi="Arial" w:cs="Arial"/>
                <w:i/>
                <w:iCs/>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B6380" w14:textId="3B0974D7" w:rsidR="002C240F" w:rsidRPr="00205223" w:rsidRDefault="002C240F" w:rsidP="002C240F">
            <w:pPr>
              <w:spacing w:line="256" w:lineRule="auto"/>
              <w:ind w:left="2"/>
              <w:jc w:val="left"/>
              <w:rPr>
                <w:rFonts w:ascii="Arial" w:hAnsi="Arial" w:cs="Arial"/>
              </w:rPr>
            </w:pPr>
            <w:r w:rsidRPr="0004175E">
              <w:rPr>
                <w:rFonts w:ascii="Arial" w:hAnsi="Arial" w:cs="Arial"/>
                <w:sz w:val="20"/>
                <w:szCs w:val="20"/>
              </w:rPr>
              <w:t xml:space="preserve">- </w:t>
            </w:r>
          </w:p>
        </w:tc>
      </w:tr>
      <w:tr w:rsidR="002C240F" w:rsidRPr="00F2758A" w14:paraId="66831112" w14:textId="77777777" w:rsidTr="00205223">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1417F682" w14:textId="74D429E1" w:rsidR="002C240F" w:rsidRPr="007F581A" w:rsidRDefault="002C240F" w:rsidP="002C240F">
            <w:pPr>
              <w:spacing w:line="256" w:lineRule="auto"/>
              <w:ind w:left="1"/>
              <w:jc w:val="left"/>
              <w:rPr>
                <w:rFonts w:ascii="Arial" w:hAnsi="Arial" w:cs="Arial"/>
                <w:b/>
                <w:sz w:val="20"/>
                <w:szCs w:val="20"/>
              </w:rPr>
            </w:pPr>
            <w:r w:rsidRPr="007F581A">
              <w:rPr>
                <w:rFonts w:ascii="Arial" w:hAnsi="Arial" w:cs="Arial"/>
                <w:b/>
                <w:sz w:val="20"/>
                <w:szCs w:val="20"/>
              </w:rPr>
              <w:t>Expert INSPIRE</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7658A7C0" w14:textId="70CB6023" w:rsidR="002C240F" w:rsidRPr="00E15648" w:rsidRDefault="002C240F" w:rsidP="002C240F">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42285860" w14:textId="7216D3E1" w:rsidR="002C240F" w:rsidRPr="00E15648" w:rsidRDefault="002C240F" w:rsidP="002C240F">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20D33CCF" w14:textId="698D7037" w:rsidR="002C240F" w:rsidRPr="00E15648" w:rsidRDefault="002C240F" w:rsidP="002C240F">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62D0942F" w14:textId="203D97C4" w:rsidR="002C240F" w:rsidRPr="00E15648" w:rsidRDefault="002C240F" w:rsidP="002C240F">
            <w:pPr>
              <w:spacing w:line="256" w:lineRule="auto"/>
              <w:jc w:val="left"/>
              <w:rPr>
                <w:rFonts w:ascii="Arial" w:hAnsi="Arial" w:cs="Arial"/>
                <w:i/>
                <w:iCs/>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1B7BF" w14:textId="6D821A06" w:rsidR="002C240F" w:rsidRPr="00205223" w:rsidRDefault="002C240F" w:rsidP="002C240F">
            <w:pPr>
              <w:spacing w:line="256" w:lineRule="auto"/>
              <w:ind w:left="2"/>
              <w:jc w:val="left"/>
              <w:rPr>
                <w:rFonts w:ascii="Arial" w:hAnsi="Arial" w:cs="Arial"/>
              </w:rPr>
            </w:pPr>
            <w:r w:rsidRPr="0004175E">
              <w:rPr>
                <w:rFonts w:ascii="Arial" w:hAnsi="Arial" w:cs="Arial"/>
                <w:sz w:val="20"/>
                <w:szCs w:val="20"/>
              </w:rPr>
              <w:t xml:space="preserve">3 </w:t>
            </w:r>
          </w:p>
        </w:tc>
      </w:tr>
      <w:tr w:rsidR="002C240F" w:rsidRPr="00F2758A" w14:paraId="2A87C22A" w14:textId="77777777" w:rsidTr="00205223">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76D30059" w14:textId="332D4C3F" w:rsidR="002C240F" w:rsidRPr="007F581A" w:rsidRDefault="002C240F" w:rsidP="002C240F">
            <w:pPr>
              <w:spacing w:line="256" w:lineRule="auto"/>
              <w:ind w:left="1"/>
              <w:jc w:val="left"/>
              <w:rPr>
                <w:rFonts w:ascii="Arial" w:hAnsi="Arial" w:cs="Arial"/>
                <w:b/>
                <w:sz w:val="20"/>
                <w:szCs w:val="20"/>
              </w:rPr>
            </w:pPr>
            <w:r w:rsidRPr="007F581A">
              <w:rPr>
                <w:rFonts w:ascii="Arial" w:hAnsi="Arial" w:cs="Arial"/>
                <w:b/>
                <w:sz w:val="20"/>
                <w:szCs w:val="20"/>
              </w:rPr>
              <w:t>Specialista GIS v oblasti územního plánování</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17C148FA" w14:textId="1C03AB51" w:rsidR="002C240F" w:rsidRPr="00E15648" w:rsidRDefault="002C240F" w:rsidP="002C240F">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D194EFF" w14:textId="79D2834A" w:rsidR="002C240F" w:rsidRPr="00E15648" w:rsidRDefault="002C240F" w:rsidP="002C240F">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7EF884F8" w14:textId="4534133A" w:rsidR="002C240F" w:rsidRPr="00E15648" w:rsidRDefault="002C240F" w:rsidP="002C240F">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1F121382" w14:textId="4A179069" w:rsidR="002C240F" w:rsidRPr="00E15648" w:rsidRDefault="002C240F" w:rsidP="002C240F">
            <w:pPr>
              <w:spacing w:line="256" w:lineRule="auto"/>
              <w:jc w:val="left"/>
              <w:rPr>
                <w:rFonts w:ascii="Arial" w:hAnsi="Arial" w:cs="Arial"/>
                <w:i/>
                <w:iCs/>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32DFB" w14:textId="5C60157C" w:rsidR="002C240F" w:rsidRPr="00205223" w:rsidRDefault="002C240F" w:rsidP="002C240F">
            <w:pPr>
              <w:spacing w:line="256" w:lineRule="auto"/>
              <w:ind w:left="2"/>
              <w:jc w:val="left"/>
              <w:rPr>
                <w:rFonts w:ascii="Arial" w:hAnsi="Arial" w:cs="Arial"/>
              </w:rPr>
            </w:pPr>
            <w:r w:rsidRPr="0004175E">
              <w:rPr>
                <w:rFonts w:ascii="Arial" w:hAnsi="Arial" w:cs="Arial"/>
                <w:sz w:val="20"/>
                <w:szCs w:val="20"/>
              </w:rPr>
              <w:t xml:space="preserve">4 </w:t>
            </w:r>
          </w:p>
        </w:tc>
      </w:tr>
      <w:tr w:rsidR="002C240F" w:rsidRPr="00F2758A" w14:paraId="68520C7D" w14:textId="77777777" w:rsidTr="00205223">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30462217" w14:textId="431E71C9" w:rsidR="002C240F" w:rsidRPr="007F581A" w:rsidRDefault="002C240F" w:rsidP="002C240F">
            <w:pPr>
              <w:spacing w:line="256" w:lineRule="auto"/>
              <w:ind w:left="1"/>
              <w:jc w:val="left"/>
              <w:rPr>
                <w:rFonts w:ascii="Arial" w:hAnsi="Arial" w:cs="Arial"/>
                <w:b/>
                <w:sz w:val="20"/>
                <w:szCs w:val="20"/>
              </w:rPr>
            </w:pPr>
            <w:r w:rsidRPr="007F581A">
              <w:rPr>
                <w:rFonts w:ascii="Arial" w:hAnsi="Arial" w:cs="Arial"/>
                <w:b/>
                <w:sz w:val="20"/>
                <w:szCs w:val="20"/>
              </w:rPr>
              <w:t>Specialista ICT v oblasti územního plánování</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0D969E08" w14:textId="28E80E4F" w:rsidR="002C240F" w:rsidRPr="00E15648" w:rsidRDefault="002C240F" w:rsidP="002C240F">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6394BEE" w14:textId="6C80EBEF" w:rsidR="002C240F" w:rsidRPr="00E15648" w:rsidRDefault="002C240F" w:rsidP="002C240F">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3F22DE0D" w14:textId="53CFF899" w:rsidR="002C240F" w:rsidRPr="00E15648" w:rsidRDefault="002C240F" w:rsidP="002C240F">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37AD647A" w14:textId="16DB457D" w:rsidR="002C240F" w:rsidRPr="00E15648" w:rsidRDefault="002C240F" w:rsidP="002C240F">
            <w:pPr>
              <w:spacing w:line="256" w:lineRule="auto"/>
              <w:jc w:val="left"/>
              <w:rPr>
                <w:rFonts w:ascii="Arial" w:hAnsi="Arial" w:cs="Arial"/>
                <w:i/>
                <w:iCs/>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4684D" w14:textId="243CC5E0" w:rsidR="002C240F" w:rsidRPr="00205223" w:rsidRDefault="002C240F" w:rsidP="002C240F">
            <w:pPr>
              <w:spacing w:line="256" w:lineRule="auto"/>
              <w:ind w:left="2"/>
              <w:jc w:val="left"/>
              <w:rPr>
                <w:rFonts w:ascii="Arial" w:hAnsi="Arial" w:cs="Arial"/>
              </w:rPr>
            </w:pPr>
            <w:r w:rsidRPr="0004175E">
              <w:rPr>
                <w:rFonts w:ascii="Arial" w:hAnsi="Arial" w:cs="Arial"/>
                <w:sz w:val="20"/>
                <w:szCs w:val="20"/>
              </w:rPr>
              <w:t xml:space="preserve">2 </w:t>
            </w:r>
          </w:p>
        </w:tc>
      </w:tr>
      <w:tr w:rsidR="002C240F" w:rsidRPr="00F2758A" w14:paraId="7FD1D3F2" w14:textId="77777777" w:rsidTr="00205223">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7058531E" w14:textId="4A7FE80F" w:rsidR="002C240F" w:rsidRPr="007F581A" w:rsidRDefault="002C240F" w:rsidP="002C240F">
            <w:pPr>
              <w:spacing w:line="256" w:lineRule="auto"/>
              <w:ind w:left="1"/>
              <w:jc w:val="left"/>
              <w:rPr>
                <w:rFonts w:ascii="Arial" w:hAnsi="Arial" w:cs="Arial"/>
                <w:b/>
                <w:sz w:val="20"/>
                <w:szCs w:val="20"/>
              </w:rPr>
            </w:pPr>
            <w:r w:rsidRPr="007F581A">
              <w:rPr>
                <w:rFonts w:ascii="Arial" w:hAnsi="Arial" w:cs="Arial"/>
                <w:b/>
                <w:sz w:val="20"/>
                <w:szCs w:val="20"/>
              </w:rPr>
              <w:t>Specialista v oblasti open data</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07799013" w14:textId="14221263" w:rsidR="002C240F" w:rsidRPr="00E15648" w:rsidRDefault="002C240F" w:rsidP="002C240F">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5D98EB36" w14:textId="000D2A72" w:rsidR="002C240F" w:rsidRPr="00E15648" w:rsidRDefault="002C240F" w:rsidP="002C240F">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4E846D4E" w14:textId="6979C87C" w:rsidR="002C240F" w:rsidRPr="00E15648" w:rsidRDefault="002C240F" w:rsidP="002C240F">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49621863" w14:textId="758EC191" w:rsidR="002C240F" w:rsidRPr="00E15648" w:rsidRDefault="002C240F" w:rsidP="002C240F">
            <w:pPr>
              <w:spacing w:line="256" w:lineRule="auto"/>
              <w:jc w:val="left"/>
              <w:rPr>
                <w:rFonts w:ascii="Arial" w:hAnsi="Arial" w:cs="Arial"/>
                <w:i/>
                <w:iCs/>
                <w:highlight w:val="yellow"/>
              </w:rPr>
            </w:pPr>
            <w:r w:rsidRPr="0051508B">
              <w:t>Ano</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59A4" w14:textId="747BEF80" w:rsidR="002C240F" w:rsidRPr="00205223" w:rsidRDefault="002C240F" w:rsidP="002C240F">
            <w:pPr>
              <w:spacing w:line="256" w:lineRule="auto"/>
              <w:ind w:left="2"/>
              <w:jc w:val="left"/>
              <w:rPr>
                <w:rFonts w:ascii="Arial" w:hAnsi="Arial" w:cs="Arial"/>
              </w:rPr>
            </w:pPr>
            <w:r w:rsidRPr="0004175E">
              <w:rPr>
                <w:rFonts w:ascii="Arial" w:hAnsi="Arial" w:cs="Arial"/>
                <w:sz w:val="20"/>
                <w:szCs w:val="20"/>
              </w:rPr>
              <w:t xml:space="preserve">2 </w:t>
            </w:r>
          </w:p>
        </w:tc>
      </w:tr>
      <w:tr w:rsidR="002C240F" w:rsidRPr="00F2758A" w14:paraId="241D379C" w14:textId="77777777" w:rsidTr="004F4B32">
        <w:trPr>
          <w:trHeight w:val="1514"/>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283D34ED" w14:textId="519FE707" w:rsidR="002C240F" w:rsidRPr="00615D42" w:rsidRDefault="002C240F" w:rsidP="002C240F">
            <w:pPr>
              <w:spacing w:line="256" w:lineRule="auto"/>
              <w:ind w:left="1"/>
              <w:jc w:val="left"/>
              <w:rPr>
                <w:rFonts w:ascii="Arial" w:hAnsi="Arial" w:cs="Arial"/>
                <w:sz w:val="20"/>
                <w:szCs w:val="20"/>
              </w:rPr>
            </w:pPr>
            <w:r w:rsidRPr="00615D42">
              <w:rPr>
                <w:rFonts w:ascii="Arial" w:hAnsi="Arial" w:cs="Arial"/>
                <w:b/>
                <w:sz w:val="20"/>
                <w:szCs w:val="20"/>
              </w:rPr>
              <w:t xml:space="preserve">Metodik spisové služby </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13B62" w14:textId="4920C6E4" w:rsidR="002C240F" w:rsidRPr="00E15648" w:rsidRDefault="002C240F" w:rsidP="002C240F">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01AEF" w14:textId="6E36D89C" w:rsidR="002C240F" w:rsidRPr="00E15648" w:rsidRDefault="002C240F" w:rsidP="002C240F">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95519" w14:textId="7A281191" w:rsidR="002C240F" w:rsidRPr="00E15648" w:rsidRDefault="002C240F" w:rsidP="002C240F">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BB54C" w14:textId="4655704E" w:rsidR="002C240F" w:rsidRPr="00E15648" w:rsidRDefault="002C240F" w:rsidP="002C240F">
            <w:pPr>
              <w:spacing w:line="256" w:lineRule="auto"/>
              <w:jc w:val="left"/>
              <w:rPr>
                <w:rFonts w:ascii="Arial" w:hAnsi="Arial" w:cs="Arial"/>
                <w:i/>
                <w:iCs/>
                <w:sz w:val="20"/>
                <w:szCs w:val="20"/>
                <w:highlight w:val="yellow"/>
              </w:rPr>
            </w:pPr>
            <w:r w:rsidRPr="004461C9">
              <w:rPr>
                <w:rFonts w:ascii="Arial" w:hAnsi="Arial" w:cs="Arial"/>
                <w:sz w:val="20"/>
                <w:szCs w:val="20"/>
              </w:rPr>
              <w:t xml:space="preserve">Ne </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E39D3" w14:textId="33FC63B2" w:rsidR="002C240F" w:rsidRPr="00205223" w:rsidRDefault="002C240F" w:rsidP="002C240F">
            <w:pPr>
              <w:spacing w:line="256" w:lineRule="auto"/>
              <w:ind w:left="2"/>
              <w:jc w:val="left"/>
              <w:rPr>
                <w:rFonts w:ascii="Arial" w:hAnsi="Arial" w:cs="Arial"/>
                <w:sz w:val="20"/>
                <w:szCs w:val="20"/>
              </w:rPr>
            </w:pPr>
            <w:r w:rsidRPr="0004175E">
              <w:rPr>
                <w:rFonts w:ascii="Arial" w:hAnsi="Arial" w:cs="Arial"/>
                <w:sz w:val="20"/>
                <w:szCs w:val="20"/>
              </w:rPr>
              <w:t xml:space="preserve">- </w:t>
            </w:r>
          </w:p>
        </w:tc>
      </w:tr>
    </w:tbl>
    <w:p w14:paraId="0AB378D1" w14:textId="71BD82FB" w:rsidR="00FB07B2" w:rsidRPr="00F2758A" w:rsidRDefault="00FB07B2" w:rsidP="00FB07B2">
      <w:pPr>
        <w:pStyle w:val="Seznam2"/>
        <w:numPr>
          <w:ilvl w:val="0"/>
          <w:numId w:val="0"/>
        </w:numPr>
        <w:ind w:left="851"/>
        <w:rPr>
          <w:rFonts w:ascii="Arial" w:hAnsi="Arial" w:cs="Arial"/>
        </w:rPr>
      </w:pPr>
    </w:p>
    <w:p w14:paraId="37D3A6A4" w14:textId="77777777" w:rsidR="006D2D39" w:rsidRPr="00F2758A" w:rsidRDefault="006D2D39" w:rsidP="00197C6D">
      <w:pPr>
        <w:rPr>
          <w:rFonts w:ascii="Arial" w:hAnsi="Arial" w:cs="Arial"/>
          <w:lang w:eastAsia="cs-CZ"/>
        </w:rPr>
      </w:pPr>
    </w:p>
    <w:p w14:paraId="241F9FF0" w14:textId="77777777" w:rsidR="0057542A" w:rsidRDefault="0057542A" w:rsidP="006D43E2">
      <w:pPr>
        <w:spacing w:line="240" w:lineRule="atLeast"/>
        <w:jc w:val="left"/>
        <w:rPr>
          <w:rFonts w:ascii="Arial" w:hAnsi="Arial" w:cs="Arial"/>
          <w:lang w:eastAsia="cs-CZ"/>
        </w:rPr>
        <w:sectPr w:rsidR="0057542A" w:rsidSect="00543328">
          <w:headerReference w:type="default" r:id="rId19"/>
          <w:footerReference w:type="default" r:id="rId20"/>
          <w:pgSz w:w="11906" w:h="16838" w:code="9"/>
          <w:pgMar w:top="1304" w:right="1418" w:bottom="1701" w:left="1418" w:header="964" w:footer="567" w:gutter="0"/>
          <w:cols w:space="708"/>
          <w:formProt w:val="0"/>
          <w:docGrid w:linePitch="360"/>
        </w:sectPr>
      </w:pPr>
    </w:p>
    <w:p w14:paraId="70A3B8D2" w14:textId="3713DF4C" w:rsidR="00FB07B2" w:rsidRPr="00F2758A" w:rsidRDefault="00E67A77" w:rsidP="0057542A">
      <w:pPr>
        <w:pStyle w:val="Ploha"/>
      </w:pPr>
      <w:bookmarkStart w:id="501" w:name="_Toc139368723"/>
      <w:bookmarkStart w:id="502" w:name="_Ref139374403"/>
      <w:bookmarkStart w:id="503" w:name="_Toc153526490"/>
      <w:bookmarkStart w:id="504" w:name="_Toc158745174"/>
      <w:r w:rsidRPr="00F2758A">
        <w:t>PODDODAVATELÉ</w:t>
      </w:r>
      <w:bookmarkEnd w:id="501"/>
      <w:bookmarkEnd w:id="502"/>
      <w:bookmarkEnd w:id="503"/>
      <w:bookmarkEnd w:id="504"/>
    </w:p>
    <w:p w14:paraId="24293A60" w14:textId="668B4927" w:rsidR="003D4AE7" w:rsidRPr="00F2758A" w:rsidRDefault="003D4AE7" w:rsidP="00197C6D">
      <w:pPr>
        <w:rPr>
          <w:rFonts w:ascii="Arial" w:hAnsi="Arial" w:cs="Arial"/>
        </w:rPr>
      </w:pPr>
      <w:r w:rsidRPr="00F2758A">
        <w:rPr>
          <w:rFonts w:ascii="Arial" w:hAnsi="Arial" w:cs="Arial"/>
        </w:rPr>
        <w:t>Poskytovatel provádí Dílo dle Smlouvy prostřednictvím následujících Poddodavatelů.</w:t>
      </w:r>
    </w:p>
    <w:tbl>
      <w:tblPr>
        <w:tblStyle w:val="TableGrid"/>
        <w:tblW w:w="9060" w:type="dxa"/>
        <w:tblInd w:w="6" w:type="dxa"/>
        <w:tblCellMar>
          <w:left w:w="5" w:type="dxa"/>
          <w:bottom w:w="6" w:type="dxa"/>
        </w:tblCellMar>
        <w:tblLook w:val="04A0" w:firstRow="1" w:lastRow="0" w:firstColumn="1" w:lastColumn="0" w:noHBand="0" w:noVBand="1"/>
      </w:tblPr>
      <w:tblGrid>
        <w:gridCol w:w="2081"/>
        <w:gridCol w:w="2911"/>
        <w:gridCol w:w="1940"/>
        <w:gridCol w:w="2128"/>
      </w:tblGrid>
      <w:tr w:rsidR="002C240F" w:rsidRPr="00F2758A" w14:paraId="095845DA" w14:textId="77777777" w:rsidTr="00052188">
        <w:trPr>
          <w:trHeight w:val="3790"/>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E35EB79" w14:textId="77777777" w:rsidR="002C240F" w:rsidRPr="00F2758A" w:rsidRDefault="002C240F" w:rsidP="00052188">
            <w:pPr>
              <w:spacing w:line="239" w:lineRule="auto"/>
              <w:ind w:left="64"/>
              <w:jc w:val="left"/>
              <w:rPr>
                <w:rFonts w:ascii="Arial" w:hAnsi="Arial" w:cs="Arial"/>
                <w:sz w:val="20"/>
                <w:szCs w:val="20"/>
              </w:rPr>
            </w:pPr>
            <w:r w:rsidRPr="00F2758A">
              <w:rPr>
                <w:rFonts w:ascii="Arial" w:eastAsia="Times New Roman" w:hAnsi="Arial" w:cs="Arial"/>
                <w:b/>
                <w:sz w:val="20"/>
                <w:szCs w:val="20"/>
              </w:rPr>
              <w:t xml:space="preserve">OBCHODNÍ FIRMA PODDODAVATELE, SÍDLO, IČO </w:t>
            </w:r>
          </w:p>
        </w:tc>
        <w:tc>
          <w:tcPr>
            <w:tcW w:w="29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5973EC7" w14:textId="77777777" w:rsidR="002C240F" w:rsidRPr="00F2758A" w:rsidRDefault="002C240F" w:rsidP="00052188">
            <w:pPr>
              <w:spacing w:after="33" w:line="236" w:lineRule="auto"/>
              <w:ind w:left="65"/>
              <w:rPr>
                <w:rFonts w:ascii="Arial" w:hAnsi="Arial" w:cs="Arial"/>
                <w:sz w:val="20"/>
                <w:szCs w:val="20"/>
              </w:rPr>
            </w:pPr>
            <w:r w:rsidRPr="00F2758A">
              <w:rPr>
                <w:rFonts w:ascii="Arial" w:eastAsia="Times New Roman" w:hAnsi="Arial" w:cs="Arial"/>
                <w:b/>
                <w:sz w:val="20"/>
                <w:szCs w:val="20"/>
              </w:rPr>
              <w:t xml:space="preserve">DEFINICE ČÁSTI DÍLA, KTEROU POSKYTOVATEL BUDE PLNIT PROSTŘEDNICTVÍM PODDODAVATELE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6500626" w14:textId="77777777" w:rsidR="002C240F" w:rsidRDefault="002C240F" w:rsidP="00052188">
            <w:pPr>
              <w:spacing w:after="23" w:line="259" w:lineRule="auto"/>
              <w:ind w:left="66"/>
              <w:rPr>
                <w:rFonts w:ascii="Arial" w:eastAsia="Times New Roman" w:hAnsi="Arial" w:cs="Arial"/>
                <w:b/>
                <w:sz w:val="20"/>
                <w:szCs w:val="20"/>
              </w:rPr>
            </w:pPr>
            <w:r w:rsidRPr="00F2758A">
              <w:rPr>
                <w:rFonts w:ascii="Arial" w:eastAsia="Times New Roman" w:hAnsi="Arial" w:cs="Arial"/>
                <w:b/>
                <w:sz w:val="20"/>
                <w:szCs w:val="20"/>
              </w:rPr>
              <w:t>VĚCNÝ POPIS</w:t>
            </w:r>
          </w:p>
          <w:p w14:paraId="2708BFF1" w14:textId="77777777" w:rsidR="002C240F" w:rsidRDefault="002C240F" w:rsidP="00052188">
            <w:pPr>
              <w:spacing w:line="242" w:lineRule="auto"/>
              <w:ind w:left="66"/>
              <w:jc w:val="left"/>
              <w:rPr>
                <w:rFonts w:ascii="Arial" w:eastAsia="Times New Roman" w:hAnsi="Arial" w:cs="Arial"/>
                <w:b/>
                <w:sz w:val="20"/>
                <w:szCs w:val="20"/>
              </w:rPr>
            </w:pPr>
            <w:r w:rsidRPr="00F2758A">
              <w:rPr>
                <w:rFonts w:ascii="Arial" w:eastAsia="Times New Roman" w:hAnsi="Arial" w:cs="Arial"/>
                <w:b/>
                <w:sz w:val="20"/>
                <w:szCs w:val="20"/>
              </w:rPr>
              <w:t>ČÁSTI DÍLA ZADANÉHO</w:t>
            </w:r>
          </w:p>
          <w:p w14:paraId="15B835C1" w14:textId="77777777" w:rsidR="002C240F" w:rsidRPr="00F2758A" w:rsidRDefault="002C240F" w:rsidP="00052188">
            <w:pPr>
              <w:spacing w:line="259" w:lineRule="auto"/>
              <w:ind w:left="66"/>
              <w:rPr>
                <w:rFonts w:ascii="Arial" w:hAnsi="Arial" w:cs="Arial"/>
                <w:sz w:val="20"/>
                <w:szCs w:val="20"/>
              </w:rPr>
            </w:pPr>
            <w:r w:rsidRPr="00F2758A">
              <w:rPr>
                <w:rFonts w:ascii="Arial" w:eastAsia="Times New Roman" w:hAnsi="Arial" w:cs="Arial"/>
                <w:b/>
                <w:sz w:val="20"/>
                <w:szCs w:val="20"/>
              </w:rPr>
              <w:t xml:space="preserve">PODDODAVATELI </w:t>
            </w:r>
          </w:p>
        </w:tc>
        <w:tc>
          <w:tcPr>
            <w:tcW w:w="21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6F2DF3D" w14:textId="77777777" w:rsidR="002C240F" w:rsidRDefault="002C240F" w:rsidP="00052188">
            <w:pPr>
              <w:spacing w:line="259" w:lineRule="auto"/>
              <w:rPr>
                <w:rFonts w:ascii="Arial" w:eastAsia="Times New Roman" w:hAnsi="Arial" w:cs="Arial"/>
                <w:b/>
                <w:sz w:val="20"/>
                <w:szCs w:val="20"/>
              </w:rPr>
            </w:pPr>
            <w:r w:rsidRPr="00F2758A">
              <w:rPr>
                <w:rFonts w:ascii="Arial" w:eastAsia="Times New Roman" w:hAnsi="Arial" w:cs="Arial"/>
                <w:b/>
                <w:sz w:val="20"/>
                <w:szCs w:val="20"/>
              </w:rPr>
              <w:t>POSKYTOVATEL UVEDE, ZDA</w:t>
            </w:r>
          </w:p>
          <w:p w14:paraId="3E6B14DB" w14:textId="77777777" w:rsidR="002C240F" w:rsidRDefault="002C240F" w:rsidP="00052188">
            <w:pPr>
              <w:spacing w:line="259" w:lineRule="auto"/>
              <w:rPr>
                <w:rFonts w:ascii="Arial" w:eastAsia="Times New Roman" w:hAnsi="Arial" w:cs="Arial"/>
                <w:b/>
                <w:sz w:val="20"/>
                <w:szCs w:val="20"/>
              </w:rPr>
            </w:pPr>
            <w:r w:rsidRPr="00F2758A">
              <w:rPr>
                <w:rFonts w:ascii="Arial" w:eastAsia="Times New Roman" w:hAnsi="Arial" w:cs="Arial"/>
                <w:b/>
                <w:sz w:val="20"/>
                <w:szCs w:val="20"/>
              </w:rPr>
              <w:t>PODDODAVATELEM</w:t>
            </w:r>
          </w:p>
          <w:p w14:paraId="2D0BEC67" w14:textId="77777777" w:rsidR="002C240F" w:rsidRDefault="002C240F" w:rsidP="00052188">
            <w:pPr>
              <w:spacing w:line="259" w:lineRule="auto"/>
              <w:jc w:val="left"/>
              <w:rPr>
                <w:rFonts w:ascii="Arial" w:eastAsia="Times New Roman" w:hAnsi="Arial" w:cs="Arial"/>
                <w:b/>
                <w:sz w:val="20"/>
                <w:szCs w:val="20"/>
              </w:rPr>
            </w:pPr>
            <w:r w:rsidRPr="00F2758A">
              <w:rPr>
                <w:rFonts w:ascii="Arial" w:eastAsia="Times New Roman" w:hAnsi="Arial" w:cs="Arial"/>
                <w:b/>
                <w:sz w:val="20"/>
                <w:szCs w:val="20"/>
              </w:rPr>
              <w:t>PROKAZOVAL</w:t>
            </w:r>
          </w:p>
          <w:p w14:paraId="3D78F2E6" w14:textId="77777777" w:rsidR="002C240F" w:rsidRDefault="002C240F" w:rsidP="00052188">
            <w:pPr>
              <w:spacing w:line="259" w:lineRule="auto"/>
              <w:jc w:val="left"/>
              <w:rPr>
                <w:rFonts w:ascii="Arial" w:eastAsia="Times New Roman" w:hAnsi="Arial" w:cs="Arial"/>
                <w:b/>
                <w:sz w:val="20"/>
                <w:szCs w:val="20"/>
              </w:rPr>
            </w:pPr>
            <w:r w:rsidRPr="00F2758A">
              <w:rPr>
                <w:rFonts w:ascii="Arial" w:eastAsia="Times New Roman" w:hAnsi="Arial" w:cs="Arial"/>
                <w:b/>
                <w:sz w:val="20"/>
                <w:szCs w:val="20"/>
              </w:rPr>
              <w:t>KVALIFIKACI</w:t>
            </w:r>
          </w:p>
          <w:p w14:paraId="640B4655" w14:textId="77777777" w:rsidR="002C240F" w:rsidRDefault="002C240F" w:rsidP="00052188">
            <w:pPr>
              <w:spacing w:line="244" w:lineRule="auto"/>
              <w:jc w:val="left"/>
              <w:rPr>
                <w:rFonts w:ascii="Arial" w:eastAsia="Times New Roman" w:hAnsi="Arial" w:cs="Arial"/>
                <w:b/>
                <w:sz w:val="20"/>
                <w:szCs w:val="20"/>
              </w:rPr>
            </w:pPr>
            <w:r w:rsidRPr="00F2758A">
              <w:rPr>
                <w:rFonts w:ascii="Arial" w:eastAsia="Times New Roman" w:hAnsi="Arial" w:cs="Arial"/>
                <w:b/>
                <w:sz w:val="20"/>
                <w:szCs w:val="20"/>
              </w:rPr>
              <w:t>(ANO/NE) A ZÁROVEŇ</w:t>
            </w:r>
          </w:p>
          <w:p w14:paraId="1F96107C" w14:textId="77777777" w:rsidR="002C240F" w:rsidRDefault="002C240F" w:rsidP="00052188">
            <w:pPr>
              <w:spacing w:line="259" w:lineRule="auto"/>
              <w:rPr>
                <w:rFonts w:ascii="Arial" w:eastAsia="Times New Roman" w:hAnsi="Arial" w:cs="Arial"/>
                <w:b/>
                <w:sz w:val="20"/>
                <w:szCs w:val="20"/>
              </w:rPr>
            </w:pPr>
            <w:r w:rsidRPr="00F2758A">
              <w:rPr>
                <w:rFonts w:ascii="Arial" w:eastAsia="Times New Roman" w:hAnsi="Arial" w:cs="Arial"/>
                <w:b/>
                <w:sz w:val="20"/>
                <w:szCs w:val="20"/>
              </w:rPr>
              <w:t>UVEDE, KTEROU</w:t>
            </w:r>
          </w:p>
          <w:p w14:paraId="5B032436" w14:textId="77777777" w:rsidR="002C240F" w:rsidRDefault="002C240F" w:rsidP="00052188">
            <w:pPr>
              <w:spacing w:line="259" w:lineRule="auto"/>
              <w:jc w:val="left"/>
              <w:rPr>
                <w:rFonts w:ascii="Arial" w:eastAsia="Times New Roman" w:hAnsi="Arial" w:cs="Arial"/>
                <w:b/>
                <w:sz w:val="20"/>
                <w:szCs w:val="20"/>
              </w:rPr>
            </w:pPr>
            <w:r w:rsidRPr="00F2758A">
              <w:rPr>
                <w:rFonts w:ascii="Arial" w:eastAsia="Times New Roman" w:hAnsi="Arial" w:cs="Arial"/>
                <w:b/>
                <w:sz w:val="20"/>
                <w:szCs w:val="20"/>
              </w:rPr>
              <w:t>KVALIFIKACI</w:t>
            </w:r>
          </w:p>
          <w:p w14:paraId="22910A2E" w14:textId="77777777" w:rsidR="002C240F" w:rsidRDefault="002C240F" w:rsidP="00052188">
            <w:pPr>
              <w:spacing w:after="2" w:line="236" w:lineRule="auto"/>
              <w:jc w:val="left"/>
              <w:rPr>
                <w:rFonts w:ascii="Arial" w:eastAsia="Times New Roman" w:hAnsi="Arial" w:cs="Arial"/>
                <w:b/>
                <w:sz w:val="20"/>
                <w:szCs w:val="20"/>
              </w:rPr>
            </w:pPr>
            <w:r w:rsidRPr="00F2758A">
              <w:rPr>
                <w:rFonts w:ascii="Arial" w:eastAsia="Times New Roman" w:hAnsi="Arial" w:cs="Arial"/>
                <w:b/>
                <w:sz w:val="20"/>
                <w:szCs w:val="20"/>
              </w:rPr>
              <w:t>PROKAZOVAL JEHO</w:t>
            </w:r>
          </w:p>
          <w:p w14:paraId="31404308" w14:textId="77777777" w:rsidR="002C240F" w:rsidRPr="00F2758A" w:rsidRDefault="002C240F" w:rsidP="00052188">
            <w:pPr>
              <w:spacing w:after="18" w:line="259" w:lineRule="auto"/>
              <w:rPr>
                <w:rFonts w:ascii="Arial" w:hAnsi="Arial" w:cs="Arial"/>
                <w:sz w:val="20"/>
                <w:szCs w:val="20"/>
              </w:rPr>
            </w:pPr>
            <w:r w:rsidRPr="00F2758A">
              <w:rPr>
                <w:rFonts w:ascii="Arial" w:eastAsia="Times New Roman" w:hAnsi="Arial" w:cs="Arial"/>
                <w:b/>
                <w:sz w:val="20"/>
                <w:szCs w:val="20"/>
              </w:rPr>
              <w:t>PROSTŘEDNICT</w:t>
            </w:r>
            <w:r w:rsidRPr="00F2758A">
              <w:rPr>
                <w:rFonts w:ascii="Arial" w:hAnsi="Arial" w:cs="Arial"/>
                <w:b/>
                <w:sz w:val="20"/>
                <w:szCs w:val="20"/>
              </w:rPr>
              <w:t>V</w:t>
            </w:r>
            <w:r w:rsidRPr="00F2758A">
              <w:rPr>
                <w:rFonts w:ascii="Arial" w:eastAsia="Times New Roman" w:hAnsi="Arial" w:cs="Arial"/>
                <w:b/>
                <w:sz w:val="20"/>
                <w:szCs w:val="20"/>
              </w:rPr>
              <w:t xml:space="preserve">ÍM </w:t>
            </w:r>
          </w:p>
        </w:tc>
      </w:tr>
      <w:tr w:rsidR="002C240F" w:rsidRPr="00751F14" w14:paraId="00DE8DB8" w14:textId="77777777" w:rsidTr="00052188">
        <w:trPr>
          <w:trHeight w:val="1091"/>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7BAA"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O2 IT Services s.r.o.</w:t>
            </w:r>
          </w:p>
          <w:p w14:paraId="34A0D677"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se sídlem Za Brumlovkou 266/2, Michle, 140 00 Praha 4</w:t>
            </w:r>
          </w:p>
          <w:p w14:paraId="1950656E" w14:textId="77777777" w:rsidR="002C240F" w:rsidRPr="00CE2D39" w:rsidRDefault="002C240F" w:rsidP="00052188">
            <w:pPr>
              <w:spacing w:after="5" w:line="259" w:lineRule="auto"/>
              <w:ind w:left="64"/>
              <w:jc w:val="left"/>
              <w:rPr>
                <w:rFonts w:ascii="Arial" w:hAnsi="Arial" w:cs="Arial"/>
                <w:i/>
                <w:iCs/>
                <w:sz w:val="20"/>
                <w:szCs w:val="20"/>
              </w:rPr>
            </w:pPr>
            <w:r w:rsidRPr="00CE2D39">
              <w:rPr>
                <w:rFonts w:ascii="Arial" w:hAnsi="Arial" w:cs="Arial"/>
                <w:sz w:val="20"/>
                <w:szCs w:val="20"/>
              </w:rPr>
              <w:t>IČO: 028 19 678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FEA67" w14:textId="77777777" w:rsidR="002C240F" w:rsidRPr="00CE2D39" w:rsidRDefault="002C240F" w:rsidP="00052188">
            <w:pPr>
              <w:spacing w:line="259" w:lineRule="auto"/>
              <w:ind w:left="65"/>
              <w:jc w:val="left"/>
              <w:rPr>
                <w:rFonts w:ascii="Arial" w:hAnsi="Arial" w:cs="Arial"/>
                <w:sz w:val="20"/>
                <w:szCs w:val="20"/>
              </w:rPr>
            </w:pPr>
            <w:r w:rsidRPr="00CE2D39">
              <w:rPr>
                <w:rFonts w:ascii="Arial" w:hAnsi="Arial" w:cs="Arial"/>
                <w:sz w:val="20"/>
                <w:szCs w:val="20"/>
              </w:rPr>
              <w:t>Dodávka a implementace integrační platformy a dodávky HW infrastruktury a souvisejících servisních, rozvojových a provozních služeb</w:t>
            </w:r>
          </w:p>
          <w:p w14:paraId="60E04928" w14:textId="77777777" w:rsidR="002C240F" w:rsidRPr="00CE2D39" w:rsidRDefault="002C240F" w:rsidP="00052188">
            <w:pPr>
              <w:spacing w:line="259" w:lineRule="auto"/>
              <w:ind w:left="65"/>
              <w:jc w:val="left"/>
              <w:rPr>
                <w:rFonts w:ascii="Arial" w:hAnsi="Arial" w:cs="Arial"/>
                <w:sz w:val="20"/>
                <w:szCs w:val="20"/>
              </w:rPr>
            </w:pPr>
            <w:r w:rsidRPr="00CE2D39">
              <w:rPr>
                <w:rFonts w:ascii="Arial" w:hAnsi="Arial" w:cs="Arial"/>
                <w:sz w:val="20"/>
                <w:szCs w:val="20"/>
              </w:rPr>
              <w:t>Poradenství v oblasti kybernetické bezpečnosti, základních registrů a informačních systémů veřejné správy</w:t>
            </w:r>
          </w:p>
          <w:p w14:paraId="17637846" w14:textId="77777777" w:rsidR="002C240F" w:rsidRPr="00CE2D39" w:rsidRDefault="002C240F" w:rsidP="00052188">
            <w:pPr>
              <w:spacing w:line="259" w:lineRule="auto"/>
              <w:ind w:left="65"/>
              <w:jc w:val="left"/>
              <w:rPr>
                <w:rFonts w:ascii="Arial" w:hAnsi="Arial" w:cs="Arial"/>
                <w:sz w:val="20"/>
                <w:szCs w:val="20"/>
              </w:rPr>
            </w:pPr>
            <w:r w:rsidRPr="00CE2D39">
              <w:rPr>
                <w:rFonts w:ascii="Arial" w:hAnsi="Arial" w:cs="Arial"/>
                <w:sz w:val="20"/>
                <w:szCs w:val="20"/>
              </w:rPr>
              <w:t>Poradenství ohledně datových center</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C8C1" w14:textId="77777777" w:rsidR="002C240F" w:rsidRPr="00CE2D39" w:rsidRDefault="002C240F" w:rsidP="00052188">
            <w:pPr>
              <w:spacing w:after="5" w:line="259" w:lineRule="auto"/>
              <w:ind w:left="66"/>
              <w:rPr>
                <w:rFonts w:ascii="Arial" w:hAnsi="Arial" w:cs="Arial"/>
                <w:sz w:val="20"/>
                <w:szCs w:val="20"/>
              </w:rPr>
            </w:pPr>
            <w:r w:rsidRPr="00CE2D39">
              <w:rPr>
                <w:rFonts w:ascii="Arial" w:hAnsi="Arial" w:cs="Arial"/>
                <w:sz w:val="20"/>
                <w:szCs w:val="20"/>
              </w:rPr>
              <w:t>Dodávka a implementace integrační platformy a dodávky HW infrastruktury a souvisejících servisních, rozvojových a provozních služeb</w:t>
            </w:r>
          </w:p>
          <w:p w14:paraId="38677E36" w14:textId="77777777" w:rsidR="002C240F" w:rsidRPr="00CE2D39" w:rsidRDefault="002C240F" w:rsidP="00052188">
            <w:pPr>
              <w:spacing w:after="5" w:line="259" w:lineRule="auto"/>
              <w:ind w:left="66"/>
              <w:rPr>
                <w:rFonts w:ascii="Arial" w:hAnsi="Arial" w:cs="Arial"/>
                <w:sz w:val="20"/>
                <w:szCs w:val="20"/>
              </w:rPr>
            </w:pPr>
            <w:r w:rsidRPr="00CE2D39">
              <w:rPr>
                <w:rFonts w:ascii="Arial" w:hAnsi="Arial" w:cs="Arial"/>
                <w:sz w:val="20"/>
                <w:szCs w:val="20"/>
              </w:rPr>
              <w:t>Poradenství v oblasti kybernetické bezpečnosti, základních registrů a informačních systémů veřejné správy</w:t>
            </w:r>
          </w:p>
          <w:p w14:paraId="7561BF3F" w14:textId="77777777" w:rsidR="002C240F" w:rsidRPr="00CE2D39" w:rsidRDefault="002C240F" w:rsidP="00052188">
            <w:pPr>
              <w:spacing w:after="5" w:line="259" w:lineRule="auto"/>
              <w:ind w:left="66"/>
              <w:rPr>
                <w:rFonts w:ascii="Arial" w:hAnsi="Arial" w:cs="Arial"/>
                <w:sz w:val="20"/>
                <w:szCs w:val="20"/>
              </w:rPr>
            </w:pPr>
            <w:r w:rsidRPr="00CE2D39">
              <w:rPr>
                <w:rFonts w:ascii="Arial" w:hAnsi="Arial" w:cs="Arial"/>
                <w:sz w:val="20"/>
                <w:szCs w:val="20"/>
              </w:rPr>
              <w:t>Poradenství ohledně datových center</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C7BA" w14:textId="77777777" w:rsidR="002C240F" w:rsidRPr="00CE2D39" w:rsidRDefault="002C240F" w:rsidP="00052188">
            <w:pPr>
              <w:spacing w:line="259" w:lineRule="auto"/>
              <w:jc w:val="left"/>
              <w:rPr>
                <w:rFonts w:ascii="Arial" w:hAnsi="Arial" w:cs="Arial"/>
                <w:sz w:val="20"/>
                <w:szCs w:val="20"/>
              </w:rPr>
            </w:pPr>
            <w:r w:rsidRPr="00CE2D39">
              <w:rPr>
                <w:rFonts w:ascii="Arial" w:hAnsi="Arial" w:cs="Arial"/>
                <w:sz w:val="20"/>
                <w:szCs w:val="20"/>
              </w:rPr>
              <w:t>ANO</w:t>
            </w:r>
          </w:p>
          <w:p w14:paraId="19E4FD85" w14:textId="77777777" w:rsidR="002C240F" w:rsidRPr="00CE2D39" w:rsidRDefault="002C240F" w:rsidP="00052188">
            <w:pPr>
              <w:spacing w:line="259" w:lineRule="auto"/>
              <w:jc w:val="left"/>
              <w:rPr>
                <w:rFonts w:ascii="Arial" w:hAnsi="Arial" w:cs="Arial"/>
                <w:sz w:val="20"/>
                <w:szCs w:val="20"/>
              </w:rPr>
            </w:pPr>
            <w:r w:rsidRPr="00CE2D39">
              <w:rPr>
                <w:rFonts w:ascii="Arial" w:hAnsi="Arial" w:cs="Arial"/>
                <w:sz w:val="20"/>
                <w:szCs w:val="20"/>
              </w:rPr>
              <w:t>Část technické kvalifikace – seznam významných služeb</w:t>
            </w:r>
          </w:p>
        </w:tc>
      </w:tr>
      <w:tr w:rsidR="002C240F" w:rsidRPr="00751F14" w14:paraId="6DAB1BE2"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7A5F"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 xml:space="preserve">Zymestic Solutions, s.r.o. </w:t>
            </w:r>
          </w:p>
          <w:p w14:paraId="22368700" w14:textId="77777777" w:rsidR="002C240F" w:rsidRPr="00CE2D39" w:rsidRDefault="002C240F" w:rsidP="00052188">
            <w:pPr>
              <w:spacing w:after="5" w:line="259" w:lineRule="auto"/>
              <w:ind w:left="64"/>
              <w:jc w:val="left"/>
              <w:rPr>
                <w:rFonts w:ascii="Arial" w:hAnsi="Arial" w:cs="Arial"/>
                <w:i/>
                <w:iCs/>
                <w:sz w:val="20"/>
                <w:szCs w:val="20"/>
              </w:rPr>
            </w:pPr>
            <w:r w:rsidRPr="00CE2D39">
              <w:rPr>
                <w:rFonts w:ascii="Arial" w:hAnsi="Arial" w:cs="Arial"/>
                <w:sz w:val="20"/>
                <w:szCs w:val="20"/>
              </w:rPr>
              <w:t>se sídlem Ružinovská 44, 823 01, Bratislava, Slovenská republika IČO: 44 420 641</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CD04" w14:textId="77777777" w:rsidR="002C240F" w:rsidRPr="00CE2D39" w:rsidRDefault="002C240F" w:rsidP="00052188">
            <w:pPr>
              <w:spacing w:line="259" w:lineRule="auto"/>
              <w:ind w:left="65"/>
              <w:jc w:val="left"/>
              <w:rPr>
                <w:rFonts w:ascii="Arial" w:hAnsi="Arial" w:cs="Arial"/>
                <w:sz w:val="20"/>
                <w:szCs w:val="20"/>
              </w:rPr>
            </w:pPr>
            <w:r w:rsidRPr="00CE2D39">
              <w:rPr>
                <w:rFonts w:ascii="Arial" w:hAnsi="Arial" w:cs="Arial"/>
                <w:sz w:val="20"/>
                <w:szCs w:val="20"/>
              </w:rPr>
              <w:t>Specialista GIS v oblasti územního plánování</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C6E8" w14:textId="77777777" w:rsidR="002C240F" w:rsidRPr="00CE2D39" w:rsidRDefault="002C240F" w:rsidP="00052188">
            <w:pPr>
              <w:spacing w:after="5" w:line="259" w:lineRule="auto"/>
              <w:ind w:left="66"/>
              <w:rPr>
                <w:rFonts w:ascii="Arial" w:hAnsi="Arial" w:cs="Arial"/>
                <w:sz w:val="20"/>
                <w:szCs w:val="20"/>
              </w:rPr>
            </w:pPr>
            <w:r w:rsidRPr="00CE2D39">
              <w:rPr>
                <w:rFonts w:ascii="Arial" w:hAnsi="Arial" w:cs="Arial"/>
                <w:sz w:val="20"/>
                <w:szCs w:val="20"/>
              </w:rPr>
              <w:t>Specialista GIS v oblasti územního plánování</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6B73" w14:textId="77777777" w:rsidR="002C240F" w:rsidRPr="00CE2D39" w:rsidRDefault="002C240F" w:rsidP="00052188">
            <w:pPr>
              <w:spacing w:line="259" w:lineRule="auto"/>
              <w:jc w:val="left"/>
              <w:rPr>
                <w:rFonts w:ascii="Arial" w:hAnsi="Arial" w:cs="Arial"/>
                <w:sz w:val="20"/>
                <w:szCs w:val="20"/>
              </w:rPr>
            </w:pPr>
            <w:r w:rsidRPr="00CE2D39">
              <w:rPr>
                <w:rFonts w:ascii="Arial" w:hAnsi="Arial" w:cs="Arial"/>
                <w:sz w:val="20"/>
                <w:szCs w:val="20"/>
              </w:rPr>
              <w:t>ANO</w:t>
            </w:r>
          </w:p>
          <w:p w14:paraId="2DDC0B52" w14:textId="39E43232" w:rsidR="002C240F" w:rsidRPr="00CE2D39" w:rsidRDefault="002C240F" w:rsidP="00052188">
            <w:pPr>
              <w:spacing w:line="259" w:lineRule="auto"/>
              <w:jc w:val="left"/>
              <w:rPr>
                <w:rFonts w:ascii="Arial" w:hAnsi="Arial" w:cs="Arial"/>
                <w:sz w:val="20"/>
                <w:szCs w:val="20"/>
              </w:rPr>
            </w:pPr>
            <w:r w:rsidRPr="00CE2D39">
              <w:rPr>
                <w:rFonts w:ascii="Arial" w:hAnsi="Arial" w:cs="Arial"/>
                <w:sz w:val="20"/>
                <w:szCs w:val="20"/>
              </w:rPr>
              <w:t xml:space="preserve">Část technické kvalifikace – seznam členů realizačního </w:t>
            </w:r>
            <w:proofErr w:type="gramStart"/>
            <w:r w:rsidRPr="00CE2D39">
              <w:rPr>
                <w:rFonts w:ascii="Arial" w:hAnsi="Arial" w:cs="Arial"/>
                <w:sz w:val="20"/>
                <w:szCs w:val="20"/>
              </w:rPr>
              <w:t>týmu - Specialista</w:t>
            </w:r>
            <w:proofErr w:type="gramEnd"/>
            <w:r w:rsidRPr="00CE2D39">
              <w:rPr>
                <w:rFonts w:ascii="Arial" w:hAnsi="Arial" w:cs="Arial"/>
                <w:sz w:val="20"/>
                <w:szCs w:val="20"/>
              </w:rPr>
              <w:t xml:space="preserve"> GIS v oblasti územního plánování</w:t>
            </w:r>
          </w:p>
        </w:tc>
      </w:tr>
      <w:tr w:rsidR="002C240F" w:rsidRPr="00751F14" w14:paraId="517D0923"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97CC"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wetransform GmbH se sídlem Fraunhoferstrasse 5, 642 83 Darmstadt, Spolková republika Německo</w:t>
            </w:r>
          </w:p>
          <w:p w14:paraId="00216021"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DIČ: DE295217778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7E80"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Specialista ICT v oblasti územního plánování Specialista v oblasti open data</w:t>
            </w:r>
          </w:p>
          <w:p w14:paraId="6C0EA3EE"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Implementace ETL nástrojů, validace vstupních dat a veškerých otázek týkajících se územního plánování a správy a publikace geografických dat</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C8DE"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 xml:space="preserve">Specialista ICT v oblasti územního plánování a Florian </w:t>
            </w:r>
            <w:proofErr w:type="gramStart"/>
            <w:r w:rsidRPr="00CE2D39">
              <w:rPr>
                <w:rFonts w:ascii="Arial" w:hAnsi="Arial" w:cs="Arial"/>
                <w:sz w:val="20"/>
                <w:szCs w:val="20"/>
              </w:rPr>
              <w:t>Esser - Specialista</w:t>
            </w:r>
            <w:proofErr w:type="gramEnd"/>
            <w:r w:rsidRPr="00CE2D39">
              <w:rPr>
                <w:rFonts w:ascii="Arial" w:hAnsi="Arial" w:cs="Arial"/>
                <w:sz w:val="20"/>
                <w:szCs w:val="20"/>
              </w:rPr>
              <w:t xml:space="preserve"> v oblasti open data</w:t>
            </w:r>
          </w:p>
          <w:p w14:paraId="742D933C"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Implementace ETL nástrojů, validace vstupních dat a veškerých otázek týkajících se územního plánování a správy a publikace geografických dat</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6538B"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ANO</w:t>
            </w:r>
          </w:p>
          <w:p w14:paraId="3D6FC0F5"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Část technické kvalifikace – seznam významných služeb</w:t>
            </w:r>
          </w:p>
          <w:p w14:paraId="034A3918" w14:textId="22439529"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 xml:space="preserve">Část technické kvalifikace – seznam členů realizačního </w:t>
            </w:r>
            <w:proofErr w:type="gramStart"/>
            <w:r w:rsidRPr="00CE2D39">
              <w:rPr>
                <w:rFonts w:ascii="Arial" w:hAnsi="Arial" w:cs="Arial"/>
                <w:sz w:val="20"/>
                <w:szCs w:val="20"/>
              </w:rPr>
              <w:t>týmu - Specialista</w:t>
            </w:r>
            <w:proofErr w:type="gramEnd"/>
            <w:r w:rsidRPr="00CE2D39">
              <w:rPr>
                <w:rFonts w:ascii="Arial" w:hAnsi="Arial" w:cs="Arial"/>
                <w:sz w:val="20"/>
                <w:szCs w:val="20"/>
              </w:rPr>
              <w:t xml:space="preserve"> ICT v oblasti územního plánování a Specialista v oblasti open data</w:t>
            </w:r>
          </w:p>
        </w:tc>
      </w:tr>
      <w:tr w:rsidR="002C240F" w:rsidRPr="00751F14" w14:paraId="5765ACED"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5F21"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eMan a.s.</w:t>
            </w:r>
          </w:p>
          <w:p w14:paraId="2252568C"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se sídlem U Pergamenky 1145/12, Holešovice, 170 00 Praha 7</w:t>
            </w:r>
          </w:p>
          <w:p w14:paraId="4BCEFF5E" w14:textId="77777777" w:rsidR="002C240F" w:rsidRPr="00CE2D39" w:rsidRDefault="002C240F" w:rsidP="00052188">
            <w:pPr>
              <w:spacing w:after="5" w:line="259" w:lineRule="auto"/>
              <w:ind w:left="64"/>
              <w:jc w:val="left"/>
              <w:rPr>
                <w:rFonts w:ascii="Arial" w:hAnsi="Arial" w:cs="Arial"/>
              </w:rPr>
            </w:pPr>
            <w:r w:rsidRPr="00CE2D39">
              <w:rPr>
                <w:rFonts w:ascii="Arial" w:hAnsi="Arial" w:cs="Arial"/>
                <w:sz w:val="20"/>
                <w:szCs w:val="20"/>
              </w:rPr>
              <w:t>IČO: 272 03 824</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79010"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Specialista se zaměřením na bezpečnost webových aplikací</w:t>
            </w:r>
          </w:p>
          <w:p w14:paraId="0BCEAAA1"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 xml:space="preserve">Specialista UI/UIX </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9CC9"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Specialista se zaměřením na bezpečnost webových aplikací</w:t>
            </w:r>
          </w:p>
          <w:p w14:paraId="1EAF8AA3"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Specialista UI/UIX</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4ADB" w14:textId="77777777" w:rsidR="002C240F" w:rsidRPr="00CE2D39" w:rsidRDefault="002C240F" w:rsidP="00052188">
            <w:pPr>
              <w:spacing w:line="259" w:lineRule="auto"/>
              <w:ind w:left="2"/>
              <w:jc w:val="left"/>
              <w:rPr>
                <w:rFonts w:cstheme="minorHAnsi"/>
                <w:sz w:val="20"/>
                <w:szCs w:val="20"/>
              </w:rPr>
            </w:pPr>
            <w:r w:rsidRPr="00CE2D39">
              <w:rPr>
                <w:rFonts w:cstheme="minorHAnsi"/>
                <w:sz w:val="20"/>
                <w:szCs w:val="20"/>
              </w:rPr>
              <w:t>ANO</w:t>
            </w:r>
          </w:p>
          <w:p w14:paraId="2252A3E1" w14:textId="0020C840" w:rsidR="002C240F" w:rsidRPr="00CE2D39" w:rsidRDefault="002C240F" w:rsidP="00052188">
            <w:pPr>
              <w:spacing w:line="259" w:lineRule="auto"/>
              <w:ind w:left="2"/>
              <w:jc w:val="left"/>
              <w:rPr>
                <w:rFonts w:ascii="Arial" w:hAnsi="Arial" w:cs="Arial"/>
                <w:sz w:val="20"/>
                <w:szCs w:val="20"/>
              </w:rPr>
            </w:pPr>
            <w:r w:rsidRPr="00CE2D39">
              <w:rPr>
                <w:rFonts w:cstheme="minorHAnsi"/>
                <w:sz w:val="20"/>
                <w:szCs w:val="20"/>
              </w:rPr>
              <w:t xml:space="preserve">Část technické kvalifikace – seznam členů realizačního týmu - Specialista se zaměřením na bezpečnost webových aplikací </w:t>
            </w:r>
            <w:proofErr w:type="gramStart"/>
            <w:r w:rsidRPr="00CE2D39">
              <w:rPr>
                <w:rFonts w:cstheme="minorHAnsi"/>
                <w:sz w:val="20"/>
                <w:szCs w:val="20"/>
              </w:rPr>
              <w:t>a  Specialista</w:t>
            </w:r>
            <w:proofErr w:type="gramEnd"/>
            <w:r w:rsidRPr="00CE2D39">
              <w:rPr>
                <w:rFonts w:cstheme="minorHAnsi"/>
                <w:sz w:val="20"/>
                <w:szCs w:val="20"/>
              </w:rPr>
              <w:t xml:space="preserve"> UI/UIX</w:t>
            </w:r>
          </w:p>
        </w:tc>
      </w:tr>
      <w:tr w:rsidR="002C240F" w:rsidRPr="00751F14" w14:paraId="35A3C046"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F728"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KAPSIT services s.r.o.</w:t>
            </w:r>
          </w:p>
          <w:p w14:paraId="30C1AB6C"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se sídlem Nad Ryšánkou 2079/8, Krč, 147 00 Praha 4 IČO: 241 76 915</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A2BAC"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Solution architekt</w:t>
            </w:r>
          </w:p>
          <w:p w14:paraId="1CCA2C5E"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Tester</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E58C"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Solution architekt</w:t>
            </w:r>
          </w:p>
          <w:p w14:paraId="23B6E5B5"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Tester</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0CEC"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ANO</w:t>
            </w:r>
          </w:p>
          <w:p w14:paraId="1B736984" w14:textId="7CC5F8FE" w:rsidR="002C240F" w:rsidRPr="00CE2D39" w:rsidRDefault="002C240F" w:rsidP="00335EF1">
            <w:pPr>
              <w:spacing w:line="259" w:lineRule="auto"/>
              <w:ind w:left="2"/>
              <w:jc w:val="left"/>
              <w:rPr>
                <w:rFonts w:ascii="Arial" w:hAnsi="Arial" w:cs="Arial"/>
                <w:sz w:val="20"/>
                <w:szCs w:val="20"/>
              </w:rPr>
            </w:pPr>
            <w:r w:rsidRPr="00CE2D39">
              <w:rPr>
                <w:rFonts w:ascii="Arial" w:hAnsi="Arial" w:cs="Arial"/>
                <w:sz w:val="20"/>
                <w:szCs w:val="20"/>
              </w:rPr>
              <w:t xml:space="preserve">Část technické kvalifikace – seznam členů realizačního týmu - Tester </w:t>
            </w:r>
            <w:proofErr w:type="gramStart"/>
            <w:r w:rsidRPr="00CE2D39">
              <w:rPr>
                <w:rFonts w:ascii="Arial" w:hAnsi="Arial" w:cs="Arial"/>
                <w:sz w:val="20"/>
                <w:szCs w:val="20"/>
              </w:rPr>
              <w:t>a</w:t>
            </w:r>
            <w:r w:rsidR="00335EF1">
              <w:rPr>
                <w:rFonts w:ascii="Arial" w:hAnsi="Arial" w:cs="Arial"/>
                <w:sz w:val="20"/>
                <w:szCs w:val="20"/>
              </w:rPr>
              <w:t xml:space="preserve"> </w:t>
            </w:r>
            <w:r w:rsidRPr="00CE2D39">
              <w:rPr>
                <w:rFonts w:ascii="Arial" w:hAnsi="Arial" w:cs="Arial"/>
                <w:sz w:val="20"/>
                <w:szCs w:val="20"/>
              </w:rPr>
              <w:t xml:space="preserve"> Solution</w:t>
            </w:r>
            <w:proofErr w:type="gramEnd"/>
            <w:r w:rsidRPr="00CE2D39">
              <w:rPr>
                <w:rFonts w:ascii="Arial" w:hAnsi="Arial" w:cs="Arial"/>
                <w:sz w:val="20"/>
                <w:szCs w:val="20"/>
              </w:rPr>
              <w:t xml:space="preserve"> architekt</w:t>
            </w:r>
          </w:p>
        </w:tc>
      </w:tr>
      <w:tr w:rsidR="002C240F" w:rsidRPr="00751F14" w14:paraId="30E45CC0"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16AB"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Axians Czech Republic s.r.o.</w:t>
            </w:r>
          </w:p>
          <w:p w14:paraId="2BB684C6"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se sídlem Praha – Chodov, V parku 2316/12, 148 00 Praha 4</w:t>
            </w:r>
          </w:p>
          <w:p w14:paraId="141073ED"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IČO: 448 46 029</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1653"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Spisová služba</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5614"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Spisová služba</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14A2"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NE</w:t>
            </w:r>
          </w:p>
        </w:tc>
      </w:tr>
      <w:tr w:rsidR="002C240F" w:rsidRPr="00751F14" w14:paraId="74C17513"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F9AE"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ARCDATA PRAHA, s.r.o.</w:t>
            </w:r>
          </w:p>
          <w:p w14:paraId="43657070"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se sídlem Praha 1 - Nové Město, Hybernská 24/1009, PSČ 11000</w:t>
            </w:r>
          </w:p>
          <w:p w14:paraId="25974591" w14:textId="77777777" w:rsidR="002C240F" w:rsidRPr="00CE2D39" w:rsidRDefault="002C240F" w:rsidP="00052188">
            <w:pPr>
              <w:spacing w:after="5" w:line="259" w:lineRule="auto"/>
              <w:ind w:left="64"/>
              <w:jc w:val="left"/>
              <w:rPr>
                <w:rFonts w:ascii="Arial" w:hAnsi="Arial" w:cs="Arial"/>
              </w:rPr>
            </w:pPr>
            <w:r w:rsidRPr="00CE2D39">
              <w:rPr>
                <w:rFonts w:ascii="Arial" w:hAnsi="Arial" w:cs="Arial"/>
                <w:sz w:val="20"/>
                <w:szCs w:val="20"/>
              </w:rPr>
              <w:t>IČO: 148 89 749</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8D17"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Komponenty pro práci s prostorovými daty</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74C9"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Komponenty pro práci s prostorovými daty</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1D28"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NE</w:t>
            </w:r>
          </w:p>
        </w:tc>
      </w:tr>
      <w:tr w:rsidR="002C240F" w:rsidRPr="00751F14" w14:paraId="66DA64E1"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492C"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Rexonix s.r.o.</w:t>
            </w:r>
          </w:p>
          <w:p w14:paraId="11C4ECC9"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se sídlem Pod višňovkou 1661/35, Krč, 140 00 Praha 4</w:t>
            </w:r>
          </w:p>
          <w:p w14:paraId="4ABC9FA7" w14:textId="77777777" w:rsidR="002C240F" w:rsidRPr="00CE2D39" w:rsidRDefault="002C240F" w:rsidP="00052188">
            <w:pPr>
              <w:spacing w:after="5" w:line="259" w:lineRule="auto"/>
              <w:ind w:left="64"/>
              <w:jc w:val="left"/>
              <w:rPr>
                <w:rFonts w:ascii="Arial" w:hAnsi="Arial" w:cs="Arial"/>
              </w:rPr>
            </w:pPr>
            <w:r w:rsidRPr="00CE2D39">
              <w:rPr>
                <w:rFonts w:ascii="Arial" w:hAnsi="Arial" w:cs="Arial"/>
                <w:sz w:val="20"/>
                <w:szCs w:val="20"/>
              </w:rPr>
              <w:t>IČO: 044 93 982</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B231"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HW infrastruktura</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EA8D"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HW infrastruktura</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FA83"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NE</w:t>
            </w:r>
          </w:p>
        </w:tc>
      </w:tr>
      <w:tr w:rsidR="002C240F" w:rsidRPr="00751F14" w14:paraId="2AFD2FB5"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FE27"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CA CEE s.r.o.</w:t>
            </w:r>
          </w:p>
          <w:p w14:paraId="018F0606"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se sídlem Praha 4 – Chodov, V parku 2326/18, 148 00 Praha 4</w:t>
            </w:r>
          </w:p>
          <w:p w14:paraId="66E6BE36" w14:textId="77777777" w:rsidR="002C240F" w:rsidRPr="00CE2D39" w:rsidRDefault="002C240F" w:rsidP="00052188">
            <w:pPr>
              <w:spacing w:after="5" w:line="259" w:lineRule="auto"/>
              <w:ind w:left="64"/>
              <w:jc w:val="left"/>
              <w:rPr>
                <w:rFonts w:ascii="Arial" w:hAnsi="Arial" w:cs="Arial"/>
              </w:rPr>
            </w:pPr>
            <w:r w:rsidRPr="00CE2D39">
              <w:rPr>
                <w:rFonts w:ascii="Arial" w:hAnsi="Arial" w:cs="Arial"/>
                <w:sz w:val="20"/>
                <w:szCs w:val="20"/>
              </w:rPr>
              <w:t>IČO: 24175838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1A00"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ServiceDesk, Autorizační a Autentizační modul</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4504"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ServiceDesk, Autorizační a Autentizační modul</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AB48B"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NE</w:t>
            </w:r>
          </w:p>
        </w:tc>
      </w:tr>
      <w:tr w:rsidR="002C240F" w:rsidRPr="00F2758A" w14:paraId="4C4A3219" w14:textId="77777777" w:rsidTr="00052188">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0C4B" w14:textId="77777777" w:rsidR="002C240F" w:rsidRPr="00CE2D39" w:rsidRDefault="002C240F" w:rsidP="00052188">
            <w:pPr>
              <w:spacing w:after="5" w:line="259" w:lineRule="auto"/>
              <w:ind w:left="64"/>
              <w:jc w:val="left"/>
              <w:rPr>
                <w:rFonts w:ascii="Arial" w:hAnsi="Arial" w:cs="Arial"/>
                <w:sz w:val="20"/>
                <w:szCs w:val="20"/>
              </w:rPr>
            </w:pPr>
            <w:r w:rsidRPr="00CE2D39">
              <w:rPr>
                <w:rFonts w:ascii="Arial" w:hAnsi="Arial" w:cs="Arial"/>
                <w:sz w:val="20"/>
                <w:szCs w:val="20"/>
              </w:rPr>
              <w:t>Zymestic Solutions, a.s.</w:t>
            </w:r>
          </w:p>
          <w:p w14:paraId="25107569" w14:textId="77777777" w:rsidR="002C240F" w:rsidRPr="00CE2D39" w:rsidRDefault="002C240F" w:rsidP="00052188">
            <w:pPr>
              <w:spacing w:after="5" w:line="259" w:lineRule="auto"/>
              <w:ind w:left="64"/>
              <w:jc w:val="left"/>
              <w:rPr>
                <w:rFonts w:ascii="Arial" w:hAnsi="Arial" w:cs="Arial"/>
              </w:rPr>
            </w:pPr>
            <w:r w:rsidRPr="00CE2D39">
              <w:rPr>
                <w:rFonts w:ascii="Arial" w:hAnsi="Arial" w:cs="Arial"/>
                <w:sz w:val="20"/>
                <w:szCs w:val="20"/>
              </w:rPr>
              <w:t>se sídlem Na strži 2102/</w:t>
            </w:r>
            <w:proofErr w:type="gramStart"/>
            <w:r w:rsidRPr="00CE2D39">
              <w:rPr>
                <w:rFonts w:ascii="Arial" w:hAnsi="Arial" w:cs="Arial"/>
                <w:sz w:val="20"/>
                <w:szCs w:val="20"/>
              </w:rPr>
              <w:t>61a</w:t>
            </w:r>
            <w:proofErr w:type="gramEnd"/>
            <w:r w:rsidRPr="00CE2D39">
              <w:rPr>
                <w:rFonts w:ascii="Arial" w:hAnsi="Arial" w:cs="Arial"/>
                <w:sz w:val="20"/>
                <w:szCs w:val="20"/>
              </w:rPr>
              <w:t>, Nusle, 140 00 Praha 4 IČO: 08071128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00A9"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Implementační služby a služby na objednávku</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F9C2" w14:textId="77777777" w:rsidR="002C240F" w:rsidRPr="00CE2D39" w:rsidRDefault="002C240F" w:rsidP="00052188">
            <w:pPr>
              <w:spacing w:line="259" w:lineRule="auto"/>
              <w:ind w:left="2"/>
              <w:jc w:val="left"/>
              <w:rPr>
                <w:rFonts w:ascii="Arial" w:hAnsi="Arial" w:cs="Arial"/>
              </w:rPr>
            </w:pPr>
            <w:r w:rsidRPr="00CE2D39">
              <w:rPr>
                <w:rFonts w:ascii="Arial" w:hAnsi="Arial" w:cs="Arial"/>
                <w:sz w:val="20"/>
                <w:szCs w:val="20"/>
              </w:rPr>
              <w:t>Implementační služby a služby na objednávku</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6151" w14:textId="77777777" w:rsidR="002C240F" w:rsidRPr="00CE2D39" w:rsidRDefault="002C240F" w:rsidP="00052188">
            <w:pPr>
              <w:spacing w:line="259" w:lineRule="auto"/>
              <w:ind w:left="2"/>
              <w:jc w:val="left"/>
              <w:rPr>
                <w:rFonts w:ascii="Arial" w:hAnsi="Arial" w:cs="Arial"/>
                <w:sz w:val="20"/>
                <w:szCs w:val="20"/>
              </w:rPr>
            </w:pPr>
            <w:r w:rsidRPr="00CE2D39">
              <w:rPr>
                <w:rFonts w:ascii="Arial" w:hAnsi="Arial" w:cs="Arial"/>
                <w:sz w:val="20"/>
                <w:szCs w:val="20"/>
              </w:rPr>
              <w:t>NE</w:t>
            </w:r>
          </w:p>
        </w:tc>
      </w:tr>
    </w:tbl>
    <w:p w14:paraId="0882585B" w14:textId="7C7AB5E4" w:rsidR="003D4AE7" w:rsidRPr="00F2758A" w:rsidRDefault="003D4AE7" w:rsidP="00197C6D">
      <w:pPr>
        <w:rPr>
          <w:rFonts w:ascii="Arial" w:hAnsi="Arial" w:cs="Arial"/>
          <w:lang w:eastAsia="cs-CZ"/>
        </w:rPr>
      </w:pPr>
    </w:p>
    <w:p w14:paraId="4C4573AC" w14:textId="77777777" w:rsidR="00DA0260" w:rsidRDefault="00DA0260">
      <w:pPr>
        <w:spacing w:line="240" w:lineRule="atLeast"/>
        <w:jc w:val="left"/>
        <w:rPr>
          <w:rFonts w:ascii="Arial" w:hAnsi="Arial" w:cs="Arial"/>
          <w:lang w:eastAsia="cs-CZ"/>
        </w:rPr>
        <w:sectPr w:rsidR="00DA0260" w:rsidSect="00543328">
          <w:headerReference w:type="default" r:id="rId21"/>
          <w:footerReference w:type="default" r:id="rId22"/>
          <w:pgSz w:w="11906" w:h="16838" w:code="9"/>
          <w:pgMar w:top="1304" w:right="1418" w:bottom="1701" w:left="1418" w:header="964" w:footer="567" w:gutter="0"/>
          <w:cols w:space="708"/>
          <w:formProt w:val="0"/>
          <w:docGrid w:linePitch="360"/>
        </w:sectPr>
      </w:pPr>
    </w:p>
    <w:p w14:paraId="7AA96AD5" w14:textId="4EE44AEF" w:rsidR="00FB07B2" w:rsidRPr="00F2758A" w:rsidRDefault="00E67A77" w:rsidP="00DA0260">
      <w:pPr>
        <w:pStyle w:val="Ploha"/>
      </w:pPr>
      <w:bookmarkStart w:id="505" w:name="_Toc139368724"/>
      <w:bookmarkStart w:id="506" w:name="_Ref139374038"/>
      <w:bookmarkStart w:id="507" w:name="_Ref139376966"/>
      <w:bookmarkStart w:id="508" w:name="_Toc153526491"/>
      <w:bookmarkStart w:id="509" w:name="_Ref153704540"/>
      <w:bookmarkStart w:id="510" w:name="_Toc158745175"/>
      <w:r w:rsidRPr="00F2758A">
        <w:t>KONTAKTNÍ OSOBY</w:t>
      </w:r>
      <w:bookmarkEnd w:id="505"/>
      <w:bookmarkEnd w:id="506"/>
      <w:bookmarkEnd w:id="507"/>
      <w:bookmarkEnd w:id="508"/>
      <w:bookmarkEnd w:id="509"/>
      <w:bookmarkEnd w:id="510"/>
    </w:p>
    <w:p w14:paraId="7F0144D7" w14:textId="2B012543" w:rsidR="003D4AE7" w:rsidRPr="00F2758A" w:rsidRDefault="003D4AE7" w:rsidP="00977D92">
      <w:pPr>
        <w:pStyle w:val="Seznam"/>
        <w:numPr>
          <w:ilvl w:val="0"/>
          <w:numId w:val="12"/>
        </w:numPr>
        <w:rPr>
          <w:rFonts w:ascii="Arial" w:hAnsi="Arial" w:cs="Arial"/>
        </w:rPr>
      </w:pPr>
      <w:bookmarkStart w:id="511" w:name="_Toc139368725"/>
      <w:bookmarkStart w:id="512" w:name="_Toc153526492"/>
      <w:bookmarkStart w:id="513" w:name="_Toc158745176"/>
      <w:r w:rsidRPr="00F2758A">
        <w:rPr>
          <w:rFonts w:ascii="Arial" w:hAnsi="Arial" w:cs="Arial"/>
        </w:rPr>
        <w:t>Kontaktní osoby</w:t>
      </w:r>
      <w:bookmarkEnd w:id="511"/>
      <w:bookmarkEnd w:id="512"/>
      <w:bookmarkEnd w:id="513"/>
    </w:p>
    <w:p w14:paraId="6EBAE5A3" w14:textId="7759E0B7" w:rsidR="003D4AE7" w:rsidRPr="00F2758A" w:rsidRDefault="003D4AE7" w:rsidP="00977D92">
      <w:pPr>
        <w:pStyle w:val="Seznam2"/>
        <w:rPr>
          <w:rFonts w:ascii="Arial" w:hAnsi="Arial" w:cs="Arial"/>
          <w:b/>
          <w:bCs/>
        </w:rPr>
      </w:pPr>
      <w:r w:rsidRPr="00F2758A">
        <w:rPr>
          <w:rFonts w:ascii="Arial" w:hAnsi="Arial" w:cs="Arial"/>
          <w:b/>
          <w:bCs/>
        </w:rPr>
        <w:t>Kontaktní osoby Objednatele</w:t>
      </w:r>
    </w:p>
    <w:p w14:paraId="28428E39" w14:textId="07350E36" w:rsidR="003D4AE7" w:rsidRPr="00F2758A" w:rsidRDefault="003D4AE7" w:rsidP="00977D92">
      <w:pPr>
        <w:pStyle w:val="Seznam3"/>
        <w:rPr>
          <w:rFonts w:ascii="Arial" w:hAnsi="Arial" w:cs="Arial"/>
        </w:rPr>
      </w:pPr>
      <w:r w:rsidRPr="00F2758A">
        <w:rPr>
          <w:rFonts w:ascii="Arial" w:hAnsi="Arial" w:cs="Arial"/>
        </w:rPr>
        <w:t>pro smluvní záležitosti, uzavírání a změny Smlouvy:</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DE61EC" w:rsidRPr="00F2758A" w14:paraId="2FD4387F" w14:textId="77777777" w:rsidTr="00DD7BC4">
        <w:trPr>
          <w:trHeight w:val="311"/>
        </w:trPr>
        <w:tc>
          <w:tcPr>
            <w:tcW w:w="2314" w:type="dxa"/>
            <w:tcBorders>
              <w:top w:val="nil"/>
              <w:left w:val="nil"/>
              <w:bottom w:val="nil"/>
              <w:right w:val="nil"/>
            </w:tcBorders>
          </w:tcPr>
          <w:p w14:paraId="4FFB9654"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w:t>
            </w:r>
            <w:r w:rsidRPr="001C0AB8">
              <w:rPr>
                <w:rFonts w:ascii="Arial" w:eastAsia="Arial" w:hAnsi="Arial" w:cs="Arial"/>
              </w:rPr>
              <w:t xml:space="preserve"> </w:t>
            </w:r>
            <w:r w:rsidRPr="001C0AB8">
              <w:rPr>
                <w:rFonts w:ascii="Arial" w:hAnsi="Arial" w:cs="Arial"/>
              </w:rPr>
              <w:t xml:space="preserve">Jméno:  </w:t>
            </w:r>
          </w:p>
        </w:tc>
        <w:tc>
          <w:tcPr>
            <w:tcW w:w="5372" w:type="dxa"/>
            <w:tcBorders>
              <w:top w:val="nil"/>
              <w:left w:val="nil"/>
              <w:bottom w:val="nil"/>
              <w:right w:val="nil"/>
            </w:tcBorders>
            <w:vAlign w:val="center"/>
          </w:tcPr>
          <w:p w14:paraId="01C2F8EC" w14:textId="1AE182B6" w:rsidR="00DE61EC" w:rsidRPr="00205223" w:rsidRDefault="00DE61EC" w:rsidP="00DD7BC4">
            <w:pPr>
              <w:spacing w:line="259" w:lineRule="auto"/>
              <w:jc w:val="left"/>
              <w:rPr>
                <w:rFonts w:ascii="Arial" w:hAnsi="Arial" w:cs="Arial"/>
                <w:sz w:val="20"/>
                <w:szCs w:val="20"/>
              </w:rPr>
            </w:pPr>
          </w:p>
        </w:tc>
      </w:tr>
      <w:tr w:rsidR="00DE61EC" w:rsidRPr="00F2758A" w14:paraId="29489B51" w14:textId="77777777" w:rsidTr="00DD7BC4">
        <w:trPr>
          <w:trHeight w:val="373"/>
        </w:trPr>
        <w:tc>
          <w:tcPr>
            <w:tcW w:w="2314" w:type="dxa"/>
            <w:tcBorders>
              <w:top w:val="nil"/>
              <w:left w:val="nil"/>
              <w:bottom w:val="nil"/>
              <w:right w:val="nil"/>
            </w:tcBorders>
          </w:tcPr>
          <w:p w14:paraId="7B8833E8"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(ii)</w:t>
            </w:r>
            <w:r w:rsidRPr="001C0AB8">
              <w:rPr>
                <w:rFonts w:ascii="Arial" w:eastAsia="Arial" w:hAnsi="Arial" w:cs="Arial"/>
              </w:rPr>
              <w:t xml:space="preserve"> </w:t>
            </w:r>
            <w:r w:rsidRPr="001C0AB8">
              <w:rPr>
                <w:rFonts w:ascii="Arial" w:hAnsi="Arial" w:cs="Arial"/>
              </w:rPr>
              <w:t xml:space="preserve">Funkce:  </w:t>
            </w:r>
          </w:p>
        </w:tc>
        <w:tc>
          <w:tcPr>
            <w:tcW w:w="5372" w:type="dxa"/>
            <w:tcBorders>
              <w:top w:val="nil"/>
              <w:left w:val="nil"/>
              <w:bottom w:val="nil"/>
              <w:right w:val="nil"/>
            </w:tcBorders>
            <w:vAlign w:val="center"/>
          </w:tcPr>
          <w:p w14:paraId="333C3EF9" w14:textId="58604F51" w:rsidR="00DE61EC" w:rsidRPr="00205223" w:rsidRDefault="00DE61EC" w:rsidP="00DD7BC4">
            <w:pPr>
              <w:spacing w:line="259" w:lineRule="auto"/>
              <w:jc w:val="left"/>
              <w:rPr>
                <w:rFonts w:ascii="Arial" w:hAnsi="Arial" w:cs="Arial"/>
                <w:sz w:val="20"/>
                <w:szCs w:val="20"/>
              </w:rPr>
            </w:pPr>
          </w:p>
        </w:tc>
      </w:tr>
      <w:tr w:rsidR="00DE61EC" w:rsidRPr="00F2758A" w14:paraId="31805450" w14:textId="77777777" w:rsidTr="00DD7BC4">
        <w:trPr>
          <w:trHeight w:val="373"/>
        </w:trPr>
        <w:tc>
          <w:tcPr>
            <w:tcW w:w="2314" w:type="dxa"/>
            <w:tcBorders>
              <w:top w:val="nil"/>
              <w:left w:val="nil"/>
              <w:bottom w:val="nil"/>
              <w:right w:val="nil"/>
            </w:tcBorders>
          </w:tcPr>
          <w:p w14:paraId="617B497E"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(iii)</w:t>
            </w:r>
            <w:r w:rsidRPr="001C0AB8">
              <w:rPr>
                <w:rFonts w:ascii="Arial" w:eastAsia="Arial" w:hAnsi="Arial" w:cs="Arial"/>
              </w:rPr>
              <w:t xml:space="preserve"> </w:t>
            </w:r>
            <w:r w:rsidRPr="001C0AB8">
              <w:rPr>
                <w:rFonts w:ascii="Arial" w:hAnsi="Arial" w:cs="Arial"/>
              </w:rPr>
              <w:t xml:space="preserve">Telefon:  </w:t>
            </w:r>
          </w:p>
        </w:tc>
        <w:tc>
          <w:tcPr>
            <w:tcW w:w="5372" w:type="dxa"/>
            <w:tcBorders>
              <w:top w:val="nil"/>
              <w:left w:val="nil"/>
              <w:bottom w:val="nil"/>
              <w:right w:val="nil"/>
            </w:tcBorders>
            <w:vAlign w:val="center"/>
          </w:tcPr>
          <w:p w14:paraId="51BF4329" w14:textId="01CFB00B" w:rsidR="00DE61EC" w:rsidRPr="00205223" w:rsidRDefault="00DE61EC" w:rsidP="00DD7BC4">
            <w:pPr>
              <w:spacing w:line="259" w:lineRule="auto"/>
              <w:jc w:val="left"/>
              <w:rPr>
                <w:rFonts w:ascii="Arial" w:hAnsi="Arial" w:cs="Arial"/>
                <w:sz w:val="20"/>
                <w:szCs w:val="20"/>
              </w:rPr>
            </w:pPr>
          </w:p>
        </w:tc>
      </w:tr>
      <w:tr w:rsidR="00DE61EC" w:rsidRPr="00F2758A" w14:paraId="4BF3D46B" w14:textId="77777777" w:rsidTr="00DD7BC4">
        <w:trPr>
          <w:trHeight w:val="433"/>
        </w:trPr>
        <w:tc>
          <w:tcPr>
            <w:tcW w:w="2314" w:type="dxa"/>
            <w:tcBorders>
              <w:top w:val="nil"/>
              <w:left w:val="nil"/>
              <w:bottom w:val="nil"/>
              <w:right w:val="nil"/>
            </w:tcBorders>
          </w:tcPr>
          <w:p w14:paraId="232F416E"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(iv)</w:t>
            </w:r>
            <w:r w:rsidRPr="001C0AB8">
              <w:rPr>
                <w:rFonts w:ascii="Arial" w:eastAsia="Arial" w:hAnsi="Arial" w:cs="Arial"/>
              </w:rPr>
              <w:t xml:space="preserve"> </w:t>
            </w:r>
            <w:r w:rsidRPr="001C0AB8">
              <w:rPr>
                <w:rFonts w:ascii="Arial" w:hAnsi="Arial" w:cs="Arial"/>
              </w:rPr>
              <w:t>E-mail:</w:t>
            </w:r>
          </w:p>
        </w:tc>
        <w:tc>
          <w:tcPr>
            <w:tcW w:w="5372" w:type="dxa"/>
            <w:tcBorders>
              <w:top w:val="nil"/>
              <w:left w:val="nil"/>
              <w:bottom w:val="nil"/>
              <w:right w:val="nil"/>
            </w:tcBorders>
            <w:vAlign w:val="center"/>
          </w:tcPr>
          <w:p w14:paraId="66EDCD8F" w14:textId="17A152C4" w:rsidR="00DE61EC" w:rsidRPr="00205223" w:rsidRDefault="00DE61EC" w:rsidP="00DD7BC4">
            <w:pPr>
              <w:spacing w:line="259" w:lineRule="auto"/>
              <w:jc w:val="left"/>
              <w:rPr>
                <w:rFonts w:ascii="Arial" w:hAnsi="Arial" w:cs="Arial"/>
                <w:sz w:val="20"/>
                <w:szCs w:val="20"/>
              </w:rPr>
            </w:pPr>
          </w:p>
        </w:tc>
      </w:tr>
      <w:tr w:rsidR="00DE61EC" w:rsidRPr="00F2758A" w14:paraId="7F25E4AB" w14:textId="77777777" w:rsidTr="00DD7BC4">
        <w:trPr>
          <w:trHeight w:val="433"/>
        </w:trPr>
        <w:tc>
          <w:tcPr>
            <w:tcW w:w="2314" w:type="dxa"/>
            <w:tcBorders>
              <w:top w:val="nil"/>
              <w:left w:val="nil"/>
              <w:bottom w:val="nil"/>
              <w:right w:val="nil"/>
            </w:tcBorders>
          </w:tcPr>
          <w:p w14:paraId="6428F52B"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w:t>
            </w:r>
            <w:r w:rsidRPr="001C0AB8">
              <w:rPr>
                <w:rFonts w:ascii="Arial" w:eastAsia="Arial" w:hAnsi="Arial" w:cs="Arial"/>
              </w:rPr>
              <w:t xml:space="preserve"> </w:t>
            </w:r>
            <w:r w:rsidRPr="001C0AB8">
              <w:rPr>
                <w:rFonts w:ascii="Arial" w:hAnsi="Arial" w:cs="Arial"/>
              </w:rPr>
              <w:t xml:space="preserve">Jméno:  </w:t>
            </w:r>
          </w:p>
        </w:tc>
        <w:tc>
          <w:tcPr>
            <w:tcW w:w="5372" w:type="dxa"/>
            <w:tcBorders>
              <w:top w:val="nil"/>
              <w:left w:val="nil"/>
              <w:bottom w:val="nil"/>
              <w:right w:val="nil"/>
            </w:tcBorders>
            <w:vAlign w:val="center"/>
          </w:tcPr>
          <w:p w14:paraId="12526CD5" w14:textId="22F0E899" w:rsidR="00DE61EC" w:rsidRPr="00205223" w:rsidRDefault="00DE61EC" w:rsidP="00DD7BC4">
            <w:pPr>
              <w:spacing w:line="259" w:lineRule="auto"/>
              <w:jc w:val="left"/>
              <w:rPr>
                <w:rFonts w:ascii="Arial" w:hAnsi="Arial" w:cs="Arial"/>
                <w:sz w:val="20"/>
                <w:szCs w:val="20"/>
              </w:rPr>
            </w:pPr>
          </w:p>
        </w:tc>
      </w:tr>
      <w:tr w:rsidR="00DE61EC" w:rsidRPr="00F2758A" w14:paraId="3B768463" w14:textId="77777777" w:rsidTr="00DD7BC4">
        <w:trPr>
          <w:trHeight w:val="373"/>
        </w:trPr>
        <w:tc>
          <w:tcPr>
            <w:tcW w:w="2314" w:type="dxa"/>
            <w:tcBorders>
              <w:top w:val="nil"/>
              <w:left w:val="nil"/>
              <w:bottom w:val="nil"/>
              <w:right w:val="nil"/>
            </w:tcBorders>
          </w:tcPr>
          <w:p w14:paraId="6BC26449"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(vi)</w:t>
            </w:r>
            <w:r w:rsidRPr="001C0AB8">
              <w:rPr>
                <w:rFonts w:ascii="Arial" w:eastAsia="Arial" w:hAnsi="Arial" w:cs="Arial"/>
              </w:rPr>
              <w:t xml:space="preserve"> </w:t>
            </w:r>
            <w:r w:rsidRPr="001C0AB8">
              <w:rPr>
                <w:rFonts w:ascii="Arial" w:hAnsi="Arial" w:cs="Arial"/>
              </w:rPr>
              <w:t xml:space="preserve">Funkce:  </w:t>
            </w:r>
          </w:p>
        </w:tc>
        <w:tc>
          <w:tcPr>
            <w:tcW w:w="5372" w:type="dxa"/>
            <w:tcBorders>
              <w:top w:val="nil"/>
              <w:left w:val="nil"/>
              <w:bottom w:val="nil"/>
              <w:right w:val="nil"/>
            </w:tcBorders>
            <w:vAlign w:val="center"/>
          </w:tcPr>
          <w:p w14:paraId="1B8E4194" w14:textId="0F17F354" w:rsidR="00DE61EC" w:rsidRPr="00205223" w:rsidRDefault="00DE61EC" w:rsidP="00DD7BC4">
            <w:pPr>
              <w:spacing w:line="259" w:lineRule="auto"/>
              <w:jc w:val="left"/>
              <w:rPr>
                <w:rFonts w:ascii="Arial" w:hAnsi="Arial" w:cs="Arial"/>
                <w:sz w:val="20"/>
                <w:szCs w:val="20"/>
              </w:rPr>
            </w:pPr>
          </w:p>
        </w:tc>
      </w:tr>
      <w:tr w:rsidR="00DE61EC" w:rsidRPr="00F2758A" w14:paraId="15A9D371" w14:textId="77777777" w:rsidTr="00DD7BC4">
        <w:trPr>
          <w:trHeight w:val="372"/>
        </w:trPr>
        <w:tc>
          <w:tcPr>
            <w:tcW w:w="2314" w:type="dxa"/>
            <w:tcBorders>
              <w:top w:val="nil"/>
              <w:left w:val="nil"/>
              <w:bottom w:val="nil"/>
              <w:right w:val="nil"/>
            </w:tcBorders>
          </w:tcPr>
          <w:p w14:paraId="4CC19797"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(vii)</w:t>
            </w:r>
            <w:r w:rsidRPr="001C0AB8">
              <w:rPr>
                <w:rFonts w:ascii="Arial" w:eastAsia="Arial" w:hAnsi="Arial" w:cs="Arial"/>
              </w:rPr>
              <w:t xml:space="preserve"> </w:t>
            </w:r>
            <w:r w:rsidRPr="001C0AB8">
              <w:rPr>
                <w:rFonts w:ascii="Arial" w:hAnsi="Arial" w:cs="Arial"/>
              </w:rPr>
              <w:t xml:space="preserve">Telefon:  </w:t>
            </w:r>
          </w:p>
        </w:tc>
        <w:tc>
          <w:tcPr>
            <w:tcW w:w="5372" w:type="dxa"/>
            <w:tcBorders>
              <w:top w:val="nil"/>
              <w:left w:val="nil"/>
              <w:bottom w:val="nil"/>
              <w:right w:val="nil"/>
            </w:tcBorders>
            <w:vAlign w:val="center"/>
          </w:tcPr>
          <w:p w14:paraId="39E15C97" w14:textId="24DE8468" w:rsidR="00DE61EC" w:rsidRPr="00205223" w:rsidRDefault="00DE61EC" w:rsidP="00DD7BC4">
            <w:pPr>
              <w:spacing w:line="259" w:lineRule="auto"/>
              <w:jc w:val="left"/>
              <w:rPr>
                <w:rFonts w:ascii="Arial" w:hAnsi="Arial" w:cs="Arial"/>
                <w:sz w:val="20"/>
                <w:szCs w:val="20"/>
              </w:rPr>
            </w:pPr>
          </w:p>
        </w:tc>
      </w:tr>
      <w:tr w:rsidR="00DE61EC" w:rsidRPr="00F2758A" w14:paraId="2BD348F8" w14:textId="77777777" w:rsidTr="00DD7BC4">
        <w:trPr>
          <w:trHeight w:val="50"/>
        </w:trPr>
        <w:tc>
          <w:tcPr>
            <w:tcW w:w="2314" w:type="dxa"/>
            <w:tcBorders>
              <w:top w:val="nil"/>
              <w:left w:val="nil"/>
              <w:bottom w:val="nil"/>
              <w:right w:val="nil"/>
            </w:tcBorders>
          </w:tcPr>
          <w:p w14:paraId="2F214D93" w14:textId="77777777" w:rsidR="00DE61EC" w:rsidRPr="00205223" w:rsidRDefault="00DE61EC" w:rsidP="00DD7BC4">
            <w:pPr>
              <w:spacing w:line="259" w:lineRule="auto"/>
              <w:ind w:right="407" w:firstLine="425"/>
              <w:jc w:val="left"/>
              <w:rPr>
                <w:rFonts w:ascii="Arial" w:hAnsi="Arial" w:cs="Arial"/>
                <w:sz w:val="20"/>
                <w:szCs w:val="20"/>
              </w:rPr>
            </w:pPr>
            <w:r w:rsidRPr="001C0AB8">
              <w:rPr>
                <w:rFonts w:ascii="Arial" w:hAnsi="Arial" w:cs="Arial"/>
              </w:rPr>
              <w:t>(viii)</w:t>
            </w:r>
            <w:r w:rsidRPr="001C0AB8">
              <w:rPr>
                <w:rFonts w:ascii="Arial" w:eastAsia="Arial" w:hAnsi="Arial" w:cs="Arial"/>
              </w:rPr>
              <w:t xml:space="preserve"> </w:t>
            </w:r>
            <w:r w:rsidRPr="001C0AB8">
              <w:rPr>
                <w:rFonts w:ascii="Arial" w:hAnsi="Arial" w:cs="Arial"/>
              </w:rPr>
              <w:t xml:space="preserve">E-mail:  </w:t>
            </w:r>
          </w:p>
        </w:tc>
        <w:tc>
          <w:tcPr>
            <w:tcW w:w="5372" w:type="dxa"/>
            <w:tcBorders>
              <w:top w:val="nil"/>
              <w:left w:val="nil"/>
              <w:bottom w:val="nil"/>
              <w:right w:val="nil"/>
            </w:tcBorders>
            <w:vAlign w:val="center"/>
          </w:tcPr>
          <w:p w14:paraId="2BA9CABC" w14:textId="078A47AD" w:rsidR="00DE61EC" w:rsidRPr="00205223" w:rsidRDefault="00DE61EC" w:rsidP="00DD7BC4">
            <w:pPr>
              <w:spacing w:line="259" w:lineRule="auto"/>
              <w:jc w:val="left"/>
              <w:rPr>
                <w:rFonts w:ascii="Arial" w:hAnsi="Arial" w:cs="Arial"/>
                <w:sz w:val="20"/>
                <w:szCs w:val="20"/>
              </w:rPr>
            </w:pPr>
          </w:p>
        </w:tc>
      </w:tr>
    </w:tbl>
    <w:p w14:paraId="196EE418" w14:textId="77777777" w:rsidR="003D4AE7" w:rsidRPr="00F2758A" w:rsidRDefault="003D4AE7" w:rsidP="003D4AE7">
      <w:pPr>
        <w:pStyle w:val="Seznam3"/>
        <w:numPr>
          <w:ilvl w:val="0"/>
          <w:numId w:val="0"/>
        </w:numPr>
        <w:rPr>
          <w:rFonts w:ascii="Arial" w:hAnsi="Arial" w:cs="Arial"/>
        </w:rPr>
      </w:pPr>
    </w:p>
    <w:p w14:paraId="2B4A7965" w14:textId="0463C441" w:rsidR="003D4AE7" w:rsidRPr="00F2758A" w:rsidRDefault="003D4AE7" w:rsidP="00977D92">
      <w:pPr>
        <w:pStyle w:val="Seznam3"/>
        <w:rPr>
          <w:rFonts w:ascii="Arial" w:hAnsi="Arial" w:cs="Arial"/>
        </w:rPr>
      </w:pPr>
      <w:r w:rsidRPr="00F2758A">
        <w:rPr>
          <w:rFonts w:ascii="Arial" w:hAnsi="Arial" w:cs="Arial"/>
        </w:rPr>
        <w:t>pro fakturaci</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DE61EC" w:rsidRPr="00F2758A" w14:paraId="2AA0BBF5" w14:textId="77777777" w:rsidTr="00DD7BC4">
        <w:trPr>
          <w:trHeight w:val="311"/>
        </w:trPr>
        <w:tc>
          <w:tcPr>
            <w:tcW w:w="2314" w:type="dxa"/>
            <w:tcBorders>
              <w:top w:val="nil"/>
              <w:left w:val="nil"/>
              <w:bottom w:val="nil"/>
              <w:right w:val="nil"/>
            </w:tcBorders>
          </w:tcPr>
          <w:p w14:paraId="470963A7"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w:t>
            </w:r>
            <w:r w:rsidRPr="001C0AB8">
              <w:rPr>
                <w:rFonts w:ascii="Arial" w:eastAsia="Arial" w:hAnsi="Arial" w:cs="Arial"/>
              </w:rPr>
              <w:t xml:space="preserve"> </w:t>
            </w:r>
            <w:r w:rsidRPr="001C0AB8">
              <w:rPr>
                <w:rFonts w:ascii="Arial" w:hAnsi="Arial" w:cs="Arial"/>
              </w:rPr>
              <w:t xml:space="preserve">Jméno:  </w:t>
            </w:r>
          </w:p>
        </w:tc>
        <w:tc>
          <w:tcPr>
            <w:tcW w:w="5372" w:type="dxa"/>
            <w:tcBorders>
              <w:top w:val="nil"/>
              <w:left w:val="nil"/>
              <w:bottom w:val="nil"/>
              <w:right w:val="nil"/>
            </w:tcBorders>
            <w:vAlign w:val="center"/>
          </w:tcPr>
          <w:p w14:paraId="4E40E512" w14:textId="5EEC6CAC" w:rsidR="00DE61EC" w:rsidRPr="00205223" w:rsidRDefault="00DE61EC" w:rsidP="00DD7BC4">
            <w:pPr>
              <w:spacing w:line="259" w:lineRule="auto"/>
              <w:jc w:val="left"/>
              <w:rPr>
                <w:rFonts w:ascii="Arial" w:hAnsi="Arial" w:cs="Arial"/>
                <w:sz w:val="20"/>
                <w:szCs w:val="20"/>
              </w:rPr>
            </w:pPr>
          </w:p>
        </w:tc>
      </w:tr>
      <w:tr w:rsidR="00DE61EC" w:rsidRPr="00F2758A" w14:paraId="238DC2CB" w14:textId="77777777" w:rsidTr="00DD7BC4">
        <w:trPr>
          <w:trHeight w:val="373"/>
        </w:trPr>
        <w:tc>
          <w:tcPr>
            <w:tcW w:w="2314" w:type="dxa"/>
            <w:tcBorders>
              <w:top w:val="nil"/>
              <w:left w:val="nil"/>
              <w:bottom w:val="nil"/>
              <w:right w:val="nil"/>
            </w:tcBorders>
          </w:tcPr>
          <w:p w14:paraId="7357665D"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(ii)</w:t>
            </w:r>
            <w:r w:rsidRPr="001C0AB8">
              <w:rPr>
                <w:rFonts w:ascii="Arial" w:eastAsia="Arial" w:hAnsi="Arial" w:cs="Arial"/>
              </w:rPr>
              <w:t xml:space="preserve"> </w:t>
            </w:r>
            <w:r w:rsidRPr="001C0AB8">
              <w:rPr>
                <w:rFonts w:ascii="Arial" w:hAnsi="Arial" w:cs="Arial"/>
              </w:rPr>
              <w:t xml:space="preserve">Funkce:  </w:t>
            </w:r>
          </w:p>
        </w:tc>
        <w:tc>
          <w:tcPr>
            <w:tcW w:w="5372" w:type="dxa"/>
            <w:tcBorders>
              <w:top w:val="nil"/>
              <w:left w:val="nil"/>
              <w:bottom w:val="nil"/>
              <w:right w:val="nil"/>
            </w:tcBorders>
            <w:vAlign w:val="center"/>
          </w:tcPr>
          <w:p w14:paraId="7AFEFF1C" w14:textId="2F11DE7F" w:rsidR="00DE61EC" w:rsidRPr="00205223" w:rsidRDefault="00DE61EC" w:rsidP="00DD7BC4">
            <w:pPr>
              <w:spacing w:line="259" w:lineRule="auto"/>
              <w:jc w:val="left"/>
              <w:rPr>
                <w:rFonts w:ascii="Arial" w:hAnsi="Arial" w:cs="Arial"/>
                <w:sz w:val="20"/>
                <w:szCs w:val="20"/>
              </w:rPr>
            </w:pPr>
          </w:p>
        </w:tc>
      </w:tr>
      <w:tr w:rsidR="00DE61EC" w:rsidRPr="00F2758A" w14:paraId="711E1E14" w14:textId="77777777" w:rsidTr="00DD7BC4">
        <w:trPr>
          <w:trHeight w:val="373"/>
        </w:trPr>
        <w:tc>
          <w:tcPr>
            <w:tcW w:w="2314" w:type="dxa"/>
            <w:tcBorders>
              <w:top w:val="nil"/>
              <w:left w:val="nil"/>
              <w:bottom w:val="nil"/>
              <w:right w:val="nil"/>
            </w:tcBorders>
          </w:tcPr>
          <w:p w14:paraId="1076B5B3"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(iii)</w:t>
            </w:r>
            <w:r w:rsidRPr="001C0AB8">
              <w:rPr>
                <w:rFonts w:ascii="Arial" w:eastAsia="Arial" w:hAnsi="Arial" w:cs="Arial"/>
              </w:rPr>
              <w:t xml:space="preserve"> </w:t>
            </w:r>
            <w:r w:rsidRPr="001C0AB8">
              <w:rPr>
                <w:rFonts w:ascii="Arial" w:hAnsi="Arial" w:cs="Arial"/>
              </w:rPr>
              <w:t xml:space="preserve">Telefon:  </w:t>
            </w:r>
          </w:p>
        </w:tc>
        <w:tc>
          <w:tcPr>
            <w:tcW w:w="5372" w:type="dxa"/>
            <w:tcBorders>
              <w:top w:val="nil"/>
              <w:left w:val="nil"/>
              <w:bottom w:val="nil"/>
              <w:right w:val="nil"/>
            </w:tcBorders>
            <w:vAlign w:val="center"/>
          </w:tcPr>
          <w:p w14:paraId="3525403C" w14:textId="5B918A13" w:rsidR="00DE61EC" w:rsidRPr="00205223" w:rsidRDefault="00DE61EC" w:rsidP="00DD7BC4">
            <w:pPr>
              <w:spacing w:line="259" w:lineRule="auto"/>
              <w:jc w:val="left"/>
              <w:rPr>
                <w:rFonts w:ascii="Arial" w:hAnsi="Arial" w:cs="Arial"/>
                <w:sz w:val="20"/>
                <w:szCs w:val="20"/>
              </w:rPr>
            </w:pPr>
          </w:p>
        </w:tc>
      </w:tr>
      <w:tr w:rsidR="00DE61EC" w:rsidRPr="00F2758A" w14:paraId="4936FB39" w14:textId="77777777" w:rsidTr="00DD7BC4">
        <w:trPr>
          <w:trHeight w:val="433"/>
        </w:trPr>
        <w:tc>
          <w:tcPr>
            <w:tcW w:w="2314" w:type="dxa"/>
            <w:tcBorders>
              <w:top w:val="nil"/>
              <w:left w:val="nil"/>
              <w:bottom w:val="nil"/>
              <w:right w:val="nil"/>
            </w:tcBorders>
          </w:tcPr>
          <w:p w14:paraId="2B74CEC4"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(iv)</w:t>
            </w:r>
            <w:r w:rsidRPr="001C0AB8">
              <w:rPr>
                <w:rFonts w:ascii="Arial" w:eastAsia="Arial" w:hAnsi="Arial" w:cs="Arial"/>
              </w:rPr>
              <w:t xml:space="preserve"> </w:t>
            </w:r>
            <w:r w:rsidRPr="001C0AB8">
              <w:rPr>
                <w:rFonts w:ascii="Arial" w:hAnsi="Arial" w:cs="Arial"/>
              </w:rPr>
              <w:t xml:space="preserve">E-mail: </w:t>
            </w:r>
          </w:p>
        </w:tc>
        <w:tc>
          <w:tcPr>
            <w:tcW w:w="5372" w:type="dxa"/>
            <w:tcBorders>
              <w:top w:val="nil"/>
              <w:left w:val="nil"/>
              <w:bottom w:val="nil"/>
              <w:right w:val="nil"/>
            </w:tcBorders>
            <w:vAlign w:val="center"/>
          </w:tcPr>
          <w:p w14:paraId="3B2D0574" w14:textId="796ACFDE" w:rsidR="00DE61EC" w:rsidRPr="00205223" w:rsidRDefault="00DE61EC" w:rsidP="00DD7BC4">
            <w:pPr>
              <w:spacing w:line="259" w:lineRule="auto"/>
              <w:jc w:val="left"/>
              <w:rPr>
                <w:rFonts w:ascii="Arial" w:hAnsi="Arial" w:cs="Arial"/>
                <w:sz w:val="20"/>
                <w:szCs w:val="20"/>
              </w:rPr>
            </w:pPr>
          </w:p>
        </w:tc>
      </w:tr>
      <w:tr w:rsidR="00DE61EC" w:rsidRPr="00F2758A" w14:paraId="2F9F5473" w14:textId="77777777" w:rsidTr="00DD7BC4">
        <w:trPr>
          <w:trHeight w:val="433"/>
        </w:trPr>
        <w:tc>
          <w:tcPr>
            <w:tcW w:w="2314" w:type="dxa"/>
            <w:tcBorders>
              <w:top w:val="nil"/>
              <w:left w:val="nil"/>
              <w:bottom w:val="nil"/>
              <w:right w:val="nil"/>
            </w:tcBorders>
          </w:tcPr>
          <w:p w14:paraId="5D508981"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w:t>
            </w:r>
            <w:r w:rsidRPr="001C0AB8">
              <w:rPr>
                <w:rFonts w:ascii="Arial" w:eastAsia="Arial" w:hAnsi="Arial" w:cs="Arial"/>
              </w:rPr>
              <w:t xml:space="preserve"> </w:t>
            </w:r>
            <w:r w:rsidRPr="001C0AB8">
              <w:rPr>
                <w:rFonts w:ascii="Arial" w:hAnsi="Arial" w:cs="Arial"/>
              </w:rPr>
              <w:t xml:space="preserve">Jméno:  </w:t>
            </w:r>
          </w:p>
        </w:tc>
        <w:tc>
          <w:tcPr>
            <w:tcW w:w="5372" w:type="dxa"/>
            <w:tcBorders>
              <w:top w:val="nil"/>
              <w:left w:val="nil"/>
              <w:bottom w:val="nil"/>
              <w:right w:val="nil"/>
            </w:tcBorders>
            <w:vAlign w:val="center"/>
          </w:tcPr>
          <w:p w14:paraId="75B804DC" w14:textId="11B5771B" w:rsidR="00DE61EC" w:rsidRPr="00205223" w:rsidRDefault="00DE61EC" w:rsidP="00DD7BC4">
            <w:pPr>
              <w:spacing w:line="259" w:lineRule="auto"/>
              <w:jc w:val="left"/>
              <w:rPr>
                <w:rFonts w:ascii="Arial" w:hAnsi="Arial" w:cs="Arial"/>
                <w:sz w:val="20"/>
                <w:szCs w:val="20"/>
              </w:rPr>
            </w:pPr>
          </w:p>
        </w:tc>
      </w:tr>
      <w:tr w:rsidR="00DE61EC" w:rsidRPr="00F2758A" w14:paraId="4B36C20B" w14:textId="77777777" w:rsidTr="00DD7BC4">
        <w:trPr>
          <w:trHeight w:val="373"/>
        </w:trPr>
        <w:tc>
          <w:tcPr>
            <w:tcW w:w="2314" w:type="dxa"/>
            <w:tcBorders>
              <w:top w:val="nil"/>
              <w:left w:val="nil"/>
              <w:bottom w:val="nil"/>
              <w:right w:val="nil"/>
            </w:tcBorders>
          </w:tcPr>
          <w:p w14:paraId="0E77823E"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(vi)</w:t>
            </w:r>
            <w:r w:rsidRPr="001C0AB8">
              <w:rPr>
                <w:rFonts w:ascii="Arial" w:eastAsia="Arial" w:hAnsi="Arial" w:cs="Arial"/>
              </w:rPr>
              <w:t xml:space="preserve"> </w:t>
            </w:r>
            <w:r w:rsidRPr="001C0AB8">
              <w:rPr>
                <w:rFonts w:ascii="Arial" w:hAnsi="Arial" w:cs="Arial"/>
              </w:rPr>
              <w:t xml:space="preserve">Funkce:  </w:t>
            </w:r>
          </w:p>
        </w:tc>
        <w:tc>
          <w:tcPr>
            <w:tcW w:w="5372" w:type="dxa"/>
            <w:tcBorders>
              <w:top w:val="nil"/>
              <w:left w:val="nil"/>
              <w:bottom w:val="nil"/>
              <w:right w:val="nil"/>
            </w:tcBorders>
            <w:vAlign w:val="center"/>
          </w:tcPr>
          <w:p w14:paraId="19CC3C6C" w14:textId="79A6F93B" w:rsidR="00DE61EC" w:rsidRPr="00205223" w:rsidRDefault="00DE61EC" w:rsidP="00DD7BC4">
            <w:pPr>
              <w:spacing w:line="259" w:lineRule="auto"/>
              <w:jc w:val="left"/>
              <w:rPr>
                <w:rFonts w:ascii="Arial" w:hAnsi="Arial" w:cs="Arial"/>
                <w:sz w:val="20"/>
                <w:szCs w:val="20"/>
              </w:rPr>
            </w:pPr>
          </w:p>
        </w:tc>
      </w:tr>
      <w:tr w:rsidR="00DE61EC" w:rsidRPr="00F2758A" w14:paraId="61A7A978" w14:textId="77777777" w:rsidTr="00DD7BC4">
        <w:trPr>
          <w:trHeight w:val="372"/>
        </w:trPr>
        <w:tc>
          <w:tcPr>
            <w:tcW w:w="2314" w:type="dxa"/>
            <w:tcBorders>
              <w:top w:val="nil"/>
              <w:left w:val="nil"/>
              <w:bottom w:val="nil"/>
              <w:right w:val="nil"/>
            </w:tcBorders>
          </w:tcPr>
          <w:p w14:paraId="0EBEEC6D"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(vii)</w:t>
            </w:r>
            <w:r w:rsidRPr="001C0AB8">
              <w:rPr>
                <w:rFonts w:ascii="Arial" w:eastAsia="Arial" w:hAnsi="Arial" w:cs="Arial"/>
              </w:rPr>
              <w:t xml:space="preserve"> </w:t>
            </w:r>
            <w:r w:rsidRPr="001C0AB8">
              <w:rPr>
                <w:rFonts w:ascii="Arial" w:hAnsi="Arial" w:cs="Arial"/>
              </w:rPr>
              <w:t xml:space="preserve">Telefon:  </w:t>
            </w:r>
          </w:p>
        </w:tc>
        <w:tc>
          <w:tcPr>
            <w:tcW w:w="5372" w:type="dxa"/>
            <w:tcBorders>
              <w:top w:val="nil"/>
              <w:left w:val="nil"/>
              <w:bottom w:val="nil"/>
              <w:right w:val="nil"/>
            </w:tcBorders>
            <w:vAlign w:val="center"/>
          </w:tcPr>
          <w:p w14:paraId="4D80CF90" w14:textId="15B45601" w:rsidR="00DE61EC" w:rsidRPr="00205223" w:rsidRDefault="00DE61EC" w:rsidP="00DD7BC4">
            <w:pPr>
              <w:spacing w:line="259" w:lineRule="auto"/>
              <w:jc w:val="left"/>
              <w:rPr>
                <w:rFonts w:ascii="Arial" w:hAnsi="Arial" w:cs="Arial"/>
                <w:sz w:val="20"/>
                <w:szCs w:val="20"/>
              </w:rPr>
            </w:pPr>
          </w:p>
        </w:tc>
      </w:tr>
      <w:tr w:rsidR="00DE61EC" w:rsidRPr="00F2758A" w14:paraId="49959FDE" w14:textId="77777777" w:rsidTr="00DD7BC4">
        <w:trPr>
          <w:trHeight w:val="50"/>
        </w:trPr>
        <w:tc>
          <w:tcPr>
            <w:tcW w:w="2314" w:type="dxa"/>
            <w:tcBorders>
              <w:top w:val="nil"/>
              <w:left w:val="nil"/>
              <w:bottom w:val="nil"/>
              <w:right w:val="nil"/>
            </w:tcBorders>
          </w:tcPr>
          <w:p w14:paraId="781D387B" w14:textId="77777777" w:rsidR="00DE61EC" w:rsidRPr="00205223" w:rsidRDefault="00DE61EC" w:rsidP="00DD7BC4">
            <w:pPr>
              <w:spacing w:line="259" w:lineRule="auto"/>
              <w:ind w:right="407" w:firstLine="425"/>
              <w:jc w:val="left"/>
              <w:rPr>
                <w:rFonts w:ascii="Arial" w:hAnsi="Arial" w:cs="Arial"/>
                <w:sz w:val="20"/>
                <w:szCs w:val="20"/>
              </w:rPr>
            </w:pPr>
            <w:r w:rsidRPr="001C0AB8">
              <w:rPr>
                <w:rFonts w:ascii="Arial" w:hAnsi="Arial" w:cs="Arial"/>
              </w:rPr>
              <w:t>(viii)</w:t>
            </w:r>
            <w:r w:rsidRPr="001C0AB8">
              <w:rPr>
                <w:rFonts w:ascii="Arial" w:eastAsia="Arial" w:hAnsi="Arial" w:cs="Arial"/>
              </w:rPr>
              <w:t xml:space="preserve"> </w:t>
            </w:r>
            <w:r w:rsidRPr="001C0AB8">
              <w:rPr>
                <w:rFonts w:ascii="Arial" w:hAnsi="Arial" w:cs="Arial"/>
              </w:rPr>
              <w:t xml:space="preserve">E-mail:  </w:t>
            </w:r>
          </w:p>
        </w:tc>
        <w:tc>
          <w:tcPr>
            <w:tcW w:w="5372" w:type="dxa"/>
            <w:tcBorders>
              <w:top w:val="nil"/>
              <w:left w:val="nil"/>
              <w:bottom w:val="nil"/>
              <w:right w:val="nil"/>
            </w:tcBorders>
            <w:vAlign w:val="center"/>
          </w:tcPr>
          <w:p w14:paraId="140CC95D" w14:textId="42542AB9" w:rsidR="00DE61EC" w:rsidRPr="00205223" w:rsidRDefault="00DE61EC" w:rsidP="00DD7BC4">
            <w:pPr>
              <w:spacing w:line="259" w:lineRule="auto"/>
              <w:jc w:val="left"/>
              <w:rPr>
                <w:rFonts w:ascii="Arial" w:hAnsi="Arial" w:cs="Arial"/>
                <w:sz w:val="20"/>
                <w:szCs w:val="20"/>
              </w:rPr>
            </w:pPr>
          </w:p>
        </w:tc>
      </w:tr>
    </w:tbl>
    <w:p w14:paraId="026CAE9C" w14:textId="77777777" w:rsidR="003D4AE7" w:rsidRPr="00F2758A" w:rsidRDefault="003D4AE7" w:rsidP="003D4AE7">
      <w:pPr>
        <w:pStyle w:val="Seznam3"/>
        <w:numPr>
          <w:ilvl w:val="0"/>
          <w:numId w:val="0"/>
        </w:numPr>
        <w:rPr>
          <w:rFonts w:ascii="Arial" w:hAnsi="Arial" w:cs="Arial"/>
        </w:rPr>
      </w:pPr>
    </w:p>
    <w:p w14:paraId="34329490" w14:textId="77777777" w:rsidR="003D4AE7" w:rsidRPr="00F2758A" w:rsidRDefault="003D4AE7" w:rsidP="00977D92">
      <w:pPr>
        <w:pStyle w:val="Seznam3"/>
        <w:rPr>
          <w:rFonts w:ascii="Arial" w:hAnsi="Arial" w:cs="Arial"/>
        </w:rPr>
      </w:pPr>
      <w:r w:rsidRPr="00F2758A">
        <w:rPr>
          <w:rFonts w:ascii="Arial" w:hAnsi="Arial" w:cs="Arial"/>
        </w:rPr>
        <w:t>pro věcné plnění dle Smlouvy, organizační zabezpečení činností souvisejících s plněním Smlouvy:</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DE61EC" w:rsidRPr="00F2758A" w14:paraId="7ECA491B" w14:textId="77777777" w:rsidTr="00DD7BC4">
        <w:trPr>
          <w:trHeight w:val="311"/>
        </w:trPr>
        <w:tc>
          <w:tcPr>
            <w:tcW w:w="2314" w:type="dxa"/>
            <w:tcBorders>
              <w:top w:val="nil"/>
              <w:left w:val="nil"/>
              <w:bottom w:val="nil"/>
              <w:right w:val="nil"/>
            </w:tcBorders>
          </w:tcPr>
          <w:p w14:paraId="3A9A693A"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w:t>
            </w:r>
            <w:r w:rsidRPr="001C0AB8">
              <w:rPr>
                <w:rFonts w:ascii="Arial" w:eastAsia="Arial" w:hAnsi="Arial" w:cs="Arial"/>
              </w:rPr>
              <w:t xml:space="preserve"> </w:t>
            </w:r>
            <w:r w:rsidRPr="001C0AB8">
              <w:rPr>
                <w:rFonts w:ascii="Arial" w:hAnsi="Arial" w:cs="Arial"/>
              </w:rPr>
              <w:t xml:space="preserve">Jméno:  </w:t>
            </w:r>
          </w:p>
        </w:tc>
        <w:tc>
          <w:tcPr>
            <w:tcW w:w="5372" w:type="dxa"/>
            <w:tcBorders>
              <w:top w:val="nil"/>
              <w:left w:val="nil"/>
              <w:bottom w:val="nil"/>
              <w:right w:val="nil"/>
            </w:tcBorders>
            <w:vAlign w:val="center"/>
          </w:tcPr>
          <w:p w14:paraId="50C3B381" w14:textId="718CCDA7" w:rsidR="00DE61EC" w:rsidRPr="00205223" w:rsidRDefault="00DE61EC" w:rsidP="00DD7BC4">
            <w:pPr>
              <w:spacing w:line="259" w:lineRule="auto"/>
              <w:jc w:val="left"/>
              <w:rPr>
                <w:rFonts w:ascii="Arial" w:hAnsi="Arial" w:cs="Arial"/>
                <w:i/>
                <w:iCs/>
                <w:sz w:val="20"/>
                <w:szCs w:val="20"/>
              </w:rPr>
            </w:pPr>
          </w:p>
        </w:tc>
      </w:tr>
      <w:tr w:rsidR="00DE61EC" w:rsidRPr="00F2758A" w14:paraId="53A8EC81" w14:textId="77777777" w:rsidTr="00DD7BC4">
        <w:trPr>
          <w:trHeight w:val="373"/>
        </w:trPr>
        <w:tc>
          <w:tcPr>
            <w:tcW w:w="2314" w:type="dxa"/>
            <w:tcBorders>
              <w:top w:val="nil"/>
              <w:left w:val="nil"/>
              <w:bottom w:val="nil"/>
              <w:right w:val="nil"/>
            </w:tcBorders>
          </w:tcPr>
          <w:p w14:paraId="31638A91"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(ii)</w:t>
            </w:r>
            <w:r w:rsidRPr="001C0AB8">
              <w:rPr>
                <w:rFonts w:ascii="Arial" w:eastAsia="Arial" w:hAnsi="Arial" w:cs="Arial"/>
              </w:rPr>
              <w:t xml:space="preserve"> </w:t>
            </w:r>
            <w:r w:rsidRPr="001C0AB8">
              <w:rPr>
                <w:rFonts w:ascii="Arial" w:hAnsi="Arial" w:cs="Arial"/>
              </w:rPr>
              <w:t xml:space="preserve">Funkce:  </w:t>
            </w:r>
          </w:p>
        </w:tc>
        <w:tc>
          <w:tcPr>
            <w:tcW w:w="5372" w:type="dxa"/>
            <w:tcBorders>
              <w:top w:val="nil"/>
              <w:left w:val="nil"/>
              <w:bottom w:val="nil"/>
              <w:right w:val="nil"/>
            </w:tcBorders>
            <w:vAlign w:val="center"/>
          </w:tcPr>
          <w:p w14:paraId="52C7BCF5" w14:textId="41BA7EAC" w:rsidR="00DE61EC" w:rsidRPr="00205223" w:rsidRDefault="00DE61EC" w:rsidP="00DD7BC4">
            <w:pPr>
              <w:spacing w:line="259" w:lineRule="auto"/>
              <w:jc w:val="left"/>
              <w:rPr>
                <w:rFonts w:ascii="Arial" w:hAnsi="Arial" w:cs="Arial"/>
                <w:i/>
                <w:iCs/>
                <w:sz w:val="20"/>
                <w:szCs w:val="20"/>
              </w:rPr>
            </w:pPr>
          </w:p>
        </w:tc>
      </w:tr>
      <w:tr w:rsidR="00DE61EC" w:rsidRPr="00F2758A" w14:paraId="3C57C633" w14:textId="77777777" w:rsidTr="00DD7BC4">
        <w:trPr>
          <w:trHeight w:val="373"/>
        </w:trPr>
        <w:tc>
          <w:tcPr>
            <w:tcW w:w="2314" w:type="dxa"/>
            <w:tcBorders>
              <w:top w:val="nil"/>
              <w:left w:val="nil"/>
              <w:bottom w:val="nil"/>
              <w:right w:val="nil"/>
            </w:tcBorders>
          </w:tcPr>
          <w:p w14:paraId="1285E11D"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(iii)</w:t>
            </w:r>
            <w:r w:rsidRPr="001C0AB8">
              <w:rPr>
                <w:rFonts w:ascii="Arial" w:eastAsia="Arial" w:hAnsi="Arial" w:cs="Arial"/>
              </w:rPr>
              <w:t xml:space="preserve"> </w:t>
            </w:r>
            <w:r w:rsidRPr="001C0AB8">
              <w:rPr>
                <w:rFonts w:ascii="Arial" w:hAnsi="Arial" w:cs="Arial"/>
              </w:rPr>
              <w:t xml:space="preserve">Telefon:  </w:t>
            </w:r>
          </w:p>
        </w:tc>
        <w:tc>
          <w:tcPr>
            <w:tcW w:w="5372" w:type="dxa"/>
            <w:tcBorders>
              <w:top w:val="nil"/>
              <w:left w:val="nil"/>
              <w:bottom w:val="nil"/>
              <w:right w:val="nil"/>
            </w:tcBorders>
            <w:vAlign w:val="center"/>
          </w:tcPr>
          <w:p w14:paraId="3519DD9E" w14:textId="2A9A61D4" w:rsidR="00DE61EC" w:rsidRPr="00205223" w:rsidRDefault="00DE61EC" w:rsidP="00DD7BC4">
            <w:pPr>
              <w:spacing w:line="259" w:lineRule="auto"/>
              <w:jc w:val="left"/>
              <w:rPr>
                <w:rFonts w:ascii="Arial" w:hAnsi="Arial" w:cs="Arial"/>
                <w:i/>
                <w:iCs/>
                <w:sz w:val="20"/>
                <w:szCs w:val="20"/>
              </w:rPr>
            </w:pPr>
          </w:p>
        </w:tc>
      </w:tr>
      <w:tr w:rsidR="00DE61EC" w:rsidRPr="00F2758A" w14:paraId="62E8F99E" w14:textId="77777777" w:rsidTr="00DD7BC4">
        <w:trPr>
          <w:trHeight w:val="433"/>
        </w:trPr>
        <w:tc>
          <w:tcPr>
            <w:tcW w:w="2314" w:type="dxa"/>
            <w:tcBorders>
              <w:top w:val="nil"/>
              <w:left w:val="nil"/>
              <w:bottom w:val="nil"/>
              <w:right w:val="nil"/>
            </w:tcBorders>
          </w:tcPr>
          <w:p w14:paraId="0E5B572A"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(iv)</w:t>
            </w:r>
            <w:r w:rsidRPr="001C0AB8">
              <w:rPr>
                <w:rFonts w:ascii="Arial" w:eastAsia="Arial" w:hAnsi="Arial" w:cs="Arial"/>
              </w:rPr>
              <w:t xml:space="preserve"> </w:t>
            </w:r>
            <w:r w:rsidRPr="001C0AB8">
              <w:rPr>
                <w:rFonts w:ascii="Arial" w:hAnsi="Arial" w:cs="Arial"/>
              </w:rPr>
              <w:t>E-mail:</w:t>
            </w:r>
          </w:p>
        </w:tc>
        <w:tc>
          <w:tcPr>
            <w:tcW w:w="5372" w:type="dxa"/>
            <w:tcBorders>
              <w:top w:val="nil"/>
              <w:left w:val="nil"/>
              <w:bottom w:val="nil"/>
              <w:right w:val="nil"/>
            </w:tcBorders>
            <w:vAlign w:val="center"/>
          </w:tcPr>
          <w:p w14:paraId="612BA86B" w14:textId="7FA7D795" w:rsidR="00DE61EC" w:rsidRPr="00205223" w:rsidRDefault="00DE61EC" w:rsidP="00DD7BC4">
            <w:pPr>
              <w:spacing w:line="259" w:lineRule="auto"/>
              <w:jc w:val="left"/>
              <w:rPr>
                <w:rFonts w:ascii="Arial" w:hAnsi="Arial" w:cs="Arial"/>
                <w:i/>
                <w:iCs/>
                <w:sz w:val="20"/>
                <w:szCs w:val="20"/>
              </w:rPr>
            </w:pPr>
          </w:p>
        </w:tc>
      </w:tr>
      <w:tr w:rsidR="00DE61EC" w:rsidRPr="00F2758A" w14:paraId="486C5981" w14:textId="77777777" w:rsidTr="00DD7BC4">
        <w:trPr>
          <w:trHeight w:val="433"/>
        </w:trPr>
        <w:tc>
          <w:tcPr>
            <w:tcW w:w="2314" w:type="dxa"/>
            <w:tcBorders>
              <w:top w:val="nil"/>
              <w:left w:val="nil"/>
              <w:bottom w:val="nil"/>
              <w:right w:val="nil"/>
            </w:tcBorders>
          </w:tcPr>
          <w:p w14:paraId="1EBD200E"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w:t>
            </w:r>
            <w:r w:rsidRPr="001C0AB8">
              <w:rPr>
                <w:rFonts w:ascii="Arial" w:eastAsia="Arial" w:hAnsi="Arial" w:cs="Arial"/>
              </w:rPr>
              <w:t xml:space="preserve"> </w:t>
            </w:r>
            <w:r w:rsidRPr="001C0AB8">
              <w:rPr>
                <w:rFonts w:ascii="Arial" w:hAnsi="Arial" w:cs="Arial"/>
              </w:rPr>
              <w:t xml:space="preserve">Jméno:  </w:t>
            </w:r>
          </w:p>
        </w:tc>
        <w:tc>
          <w:tcPr>
            <w:tcW w:w="5372" w:type="dxa"/>
            <w:tcBorders>
              <w:top w:val="nil"/>
              <w:left w:val="nil"/>
              <w:bottom w:val="nil"/>
              <w:right w:val="nil"/>
            </w:tcBorders>
            <w:vAlign w:val="center"/>
          </w:tcPr>
          <w:p w14:paraId="58838403" w14:textId="6506599A" w:rsidR="00DE61EC" w:rsidRPr="00205223" w:rsidRDefault="00DE61EC" w:rsidP="00DD7BC4">
            <w:pPr>
              <w:spacing w:line="259" w:lineRule="auto"/>
              <w:jc w:val="left"/>
              <w:rPr>
                <w:rFonts w:ascii="Arial" w:hAnsi="Arial" w:cs="Arial"/>
                <w:i/>
                <w:iCs/>
                <w:sz w:val="20"/>
                <w:szCs w:val="20"/>
              </w:rPr>
            </w:pPr>
          </w:p>
        </w:tc>
      </w:tr>
      <w:tr w:rsidR="00DE61EC" w:rsidRPr="00F2758A" w14:paraId="38F532D5" w14:textId="77777777" w:rsidTr="00DD7BC4">
        <w:trPr>
          <w:trHeight w:val="373"/>
        </w:trPr>
        <w:tc>
          <w:tcPr>
            <w:tcW w:w="2314" w:type="dxa"/>
            <w:tcBorders>
              <w:top w:val="nil"/>
              <w:left w:val="nil"/>
              <w:bottom w:val="nil"/>
              <w:right w:val="nil"/>
            </w:tcBorders>
          </w:tcPr>
          <w:p w14:paraId="7FB291B6"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(vi)</w:t>
            </w:r>
            <w:r w:rsidRPr="001C0AB8">
              <w:rPr>
                <w:rFonts w:ascii="Arial" w:eastAsia="Arial" w:hAnsi="Arial" w:cs="Arial"/>
              </w:rPr>
              <w:t xml:space="preserve"> </w:t>
            </w:r>
            <w:r w:rsidRPr="001C0AB8">
              <w:rPr>
                <w:rFonts w:ascii="Arial" w:hAnsi="Arial" w:cs="Arial"/>
              </w:rPr>
              <w:t xml:space="preserve">Funkce:  </w:t>
            </w:r>
          </w:p>
        </w:tc>
        <w:tc>
          <w:tcPr>
            <w:tcW w:w="5372" w:type="dxa"/>
            <w:tcBorders>
              <w:top w:val="nil"/>
              <w:left w:val="nil"/>
              <w:bottom w:val="nil"/>
              <w:right w:val="nil"/>
            </w:tcBorders>
            <w:vAlign w:val="center"/>
          </w:tcPr>
          <w:p w14:paraId="008CE9E2" w14:textId="3FA84721" w:rsidR="00DE61EC" w:rsidRPr="00205223" w:rsidRDefault="00DE61EC" w:rsidP="00DD7BC4">
            <w:pPr>
              <w:spacing w:line="259" w:lineRule="auto"/>
              <w:jc w:val="left"/>
              <w:rPr>
                <w:rFonts w:ascii="Arial" w:hAnsi="Arial" w:cs="Arial"/>
                <w:i/>
                <w:iCs/>
                <w:sz w:val="20"/>
                <w:szCs w:val="20"/>
              </w:rPr>
            </w:pPr>
          </w:p>
        </w:tc>
      </w:tr>
      <w:tr w:rsidR="00DE61EC" w:rsidRPr="00F2758A" w14:paraId="4E670E91" w14:textId="77777777" w:rsidTr="00DD7BC4">
        <w:trPr>
          <w:trHeight w:val="372"/>
        </w:trPr>
        <w:tc>
          <w:tcPr>
            <w:tcW w:w="2314" w:type="dxa"/>
            <w:tcBorders>
              <w:top w:val="nil"/>
              <w:left w:val="nil"/>
              <w:bottom w:val="nil"/>
              <w:right w:val="nil"/>
            </w:tcBorders>
          </w:tcPr>
          <w:p w14:paraId="31ABE3E8" w14:textId="77777777" w:rsidR="00DE61EC" w:rsidRPr="00205223" w:rsidRDefault="00DE61EC" w:rsidP="00DD7BC4">
            <w:pPr>
              <w:spacing w:line="259" w:lineRule="auto"/>
              <w:ind w:left="425"/>
              <w:jc w:val="left"/>
              <w:rPr>
                <w:rFonts w:ascii="Arial" w:hAnsi="Arial" w:cs="Arial"/>
                <w:sz w:val="20"/>
                <w:szCs w:val="20"/>
              </w:rPr>
            </w:pPr>
            <w:r w:rsidRPr="001C0AB8">
              <w:rPr>
                <w:rFonts w:ascii="Arial" w:hAnsi="Arial" w:cs="Arial"/>
              </w:rPr>
              <w:t>(vii)</w:t>
            </w:r>
            <w:r w:rsidRPr="001C0AB8">
              <w:rPr>
                <w:rFonts w:ascii="Arial" w:eastAsia="Arial" w:hAnsi="Arial" w:cs="Arial"/>
              </w:rPr>
              <w:t xml:space="preserve"> </w:t>
            </w:r>
            <w:r w:rsidRPr="001C0AB8">
              <w:rPr>
                <w:rFonts w:ascii="Arial" w:hAnsi="Arial" w:cs="Arial"/>
              </w:rPr>
              <w:t xml:space="preserve">Telefon:  </w:t>
            </w:r>
          </w:p>
        </w:tc>
        <w:tc>
          <w:tcPr>
            <w:tcW w:w="5372" w:type="dxa"/>
            <w:tcBorders>
              <w:top w:val="nil"/>
              <w:left w:val="nil"/>
              <w:bottom w:val="nil"/>
              <w:right w:val="nil"/>
            </w:tcBorders>
            <w:vAlign w:val="center"/>
          </w:tcPr>
          <w:p w14:paraId="2A530802" w14:textId="35BDA331" w:rsidR="00DE61EC" w:rsidRPr="00205223" w:rsidRDefault="00DE61EC" w:rsidP="00DD7BC4">
            <w:pPr>
              <w:spacing w:line="259" w:lineRule="auto"/>
              <w:jc w:val="left"/>
              <w:rPr>
                <w:rFonts w:ascii="Arial" w:hAnsi="Arial" w:cs="Arial"/>
                <w:i/>
                <w:iCs/>
                <w:sz w:val="20"/>
                <w:szCs w:val="20"/>
              </w:rPr>
            </w:pPr>
          </w:p>
        </w:tc>
      </w:tr>
      <w:tr w:rsidR="00DE61EC" w:rsidRPr="00F2758A" w14:paraId="2F14CC6F" w14:textId="77777777" w:rsidTr="00DD7BC4">
        <w:trPr>
          <w:trHeight w:val="50"/>
        </w:trPr>
        <w:tc>
          <w:tcPr>
            <w:tcW w:w="2314" w:type="dxa"/>
            <w:tcBorders>
              <w:top w:val="nil"/>
              <w:left w:val="nil"/>
              <w:bottom w:val="nil"/>
              <w:right w:val="nil"/>
            </w:tcBorders>
          </w:tcPr>
          <w:p w14:paraId="62A6A259" w14:textId="77777777" w:rsidR="00DE61EC" w:rsidRPr="00205223" w:rsidRDefault="00DE61EC" w:rsidP="00DD7BC4">
            <w:pPr>
              <w:spacing w:line="259" w:lineRule="auto"/>
              <w:ind w:right="407" w:firstLine="425"/>
              <w:jc w:val="left"/>
              <w:rPr>
                <w:rFonts w:ascii="Arial" w:hAnsi="Arial" w:cs="Arial"/>
                <w:sz w:val="20"/>
                <w:szCs w:val="20"/>
              </w:rPr>
            </w:pPr>
            <w:r w:rsidRPr="001C0AB8">
              <w:rPr>
                <w:rFonts w:ascii="Arial" w:hAnsi="Arial" w:cs="Arial"/>
              </w:rPr>
              <w:t>(viii)</w:t>
            </w:r>
            <w:r w:rsidRPr="001C0AB8">
              <w:rPr>
                <w:rFonts w:ascii="Arial" w:eastAsia="Arial" w:hAnsi="Arial" w:cs="Arial"/>
              </w:rPr>
              <w:t xml:space="preserve"> </w:t>
            </w:r>
            <w:r w:rsidRPr="001C0AB8">
              <w:rPr>
                <w:rFonts w:ascii="Arial" w:hAnsi="Arial" w:cs="Arial"/>
              </w:rPr>
              <w:t xml:space="preserve">E-mail:  </w:t>
            </w:r>
          </w:p>
        </w:tc>
        <w:tc>
          <w:tcPr>
            <w:tcW w:w="5372" w:type="dxa"/>
            <w:tcBorders>
              <w:top w:val="nil"/>
              <w:left w:val="nil"/>
              <w:bottom w:val="nil"/>
              <w:right w:val="nil"/>
            </w:tcBorders>
            <w:vAlign w:val="center"/>
          </w:tcPr>
          <w:p w14:paraId="2DAF09B9" w14:textId="472A5F59" w:rsidR="00DE61EC" w:rsidRPr="00205223" w:rsidRDefault="00DE61EC" w:rsidP="00DD7BC4">
            <w:pPr>
              <w:spacing w:line="259" w:lineRule="auto"/>
              <w:jc w:val="left"/>
              <w:rPr>
                <w:rFonts w:ascii="Arial" w:hAnsi="Arial" w:cs="Arial"/>
                <w:i/>
                <w:iCs/>
                <w:sz w:val="20"/>
                <w:szCs w:val="20"/>
              </w:rPr>
            </w:pPr>
          </w:p>
        </w:tc>
      </w:tr>
    </w:tbl>
    <w:p w14:paraId="7231AC72" w14:textId="77777777" w:rsidR="00D30878" w:rsidRDefault="00D30878" w:rsidP="003D4AE7">
      <w:pPr>
        <w:pStyle w:val="Seznam3"/>
        <w:numPr>
          <w:ilvl w:val="0"/>
          <w:numId w:val="0"/>
        </w:numPr>
        <w:ind w:left="1701" w:hanging="850"/>
        <w:rPr>
          <w:rFonts w:ascii="Arial" w:hAnsi="Arial" w:cs="Arial"/>
        </w:rPr>
      </w:pPr>
    </w:p>
    <w:p w14:paraId="7D066366" w14:textId="73254BFE" w:rsidR="003D4AE7" w:rsidRPr="00F2758A" w:rsidRDefault="003D4AE7" w:rsidP="00977D92">
      <w:pPr>
        <w:pStyle w:val="Seznam3"/>
        <w:rPr>
          <w:rFonts w:ascii="Arial" w:hAnsi="Arial" w:cs="Arial"/>
        </w:rPr>
      </w:pPr>
      <w:bookmarkStart w:id="514" w:name="_Ref139385856"/>
      <w:r w:rsidRPr="00F2758A">
        <w:rPr>
          <w:rFonts w:ascii="Arial" w:hAnsi="Arial" w:cs="Arial"/>
        </w:rPr>
        <w:t>pro kybernetickou bezpečnost</w:t>
      </w:r>
      <w:bookmarkEnd w:id="514"/>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C550BC" w:rsidRPr="00F2758A" w14:paraId="01C57CA1" w14:textId="77777777" w:rsidTr="00DD7BC4">
        <w:trPr>
          <w:trHeight w:val="311"/>
        </w:trPr>
        <w:tc>
          <w:tcPr>
            <w:tcW w:w="2314" w:type="dxa"/>
            <w:tcBorders>
              <w:top w:val="nil"/>
              <w:left w:val="nil"/>
              <w:bottom w:val="nil"/>
              <w:right w:val="nil"/>
            </w:tcBorders>
          </w:tcPr>
          <w:p w14:paraId="4B743C52" w14:textId="77777777" w:rsidR="00C550BC" w:rsidRPr="00205223" w:rsidRDefault="00C550BC" w:rsidP="00DD7BC4">
            <w:pPr>
              <w:spacing w:line="259" w:lineRule="auto"/>
              <w:ind w:left="425"/>
              <w:jc w:val="left"/>
              <w:rPr>
                <w:rFonts w:ascii="Arial" w:hAnsi="Arial" w:cs="Arial"/>
                <w:sz w:val="20"/>
                <w:szCs w:val="20"/>
              </w:rPr>
            </w:pPr>
            <w:r w:rsidRPr="001C0AB8">
              <w:rPr>
                <w:rFonts w:ascii="Arial" w:hAnsi="Arial" w:cs="Arial"/>
              </w:rPr>
              <w:t>(i)</w:t>
            </w:r>
            <w:r w:rsidRPr="001C0AB8">
              <w:rPr>
                <w:rFonts w:ascii="Arial" w:eastAsia="Arial" w:hAnsi="Arial" w:cs="Arial"/>
              </w:rPr>
              <w:t xml:space="preserve"> </w:t>
            </w:r>
            <w:r w:rsidRPr="001C0AB8">
              <w:rPr>
                <w:rFonts w:ascii="Arial" w:hAnsi="Arial" w:cs="Arial"/>
              </w:rPr>
              <w:t xml:space="preserve">Jméno:  </w:t>
            </w:r>
          </w:p>
        </w:tc>
        <w:tc>
          <w:tcPr>
            <w:tcW w:w="5372" w:type="dxa"/>
            <w:tcBorders>
              <w:top w:val="nil"/>
              <w:left w:val="nil"/>
              <w:bottom w:val="nil"/>
              <w:right w:val="nil"/>
            </w:tcBorders>
            <w:vAlign w:val="center"/>
          </w:tcPr>
          <w:p w14:paraId="453AF493" w14:textId="77777777" w:rsidR="00C550BC" w:rsidRPr="00205223" w:rsidRDefault="00C550BC" w:rsidP="00DD7BC4">
            <w:pPr>
              <w:spacing w:line="259" w:lineRule="auto"/>
              <w:jc w:val="left"/>
              <w:rPr>
                <w:rFonts w:ascii="Arial" w:hAnsi="Arial" w:cs="Arial"/>
                <w:sz w:val="20"/>
                <w:szCs w:val="20"/>
              </w:rPr>
            </w:pPr>
          </w:p>
        </w:tc>
      </w:tr>
      <w:tr w:rsidR="00C550BC" w:rsidRPr="00F2758A" w14:paraId="6DF3557E" w14:textId="77777777" w:rsidTr="00DD7BC4">
        <w:trPr>
          <w:trHeight w:val="373"/>
        </w:trPr>
        <w:tc>
          <w:tcPr>
            <w:tcW w:w="2314" w:type="dxa"/>
            <w:tcBorders>
              <w:top w:val="nil"/>
              <w:left w:val="nil"/>
              <w:bottom w:val="nil"/>
              <w:right w:val="nil"/>
            </w:tcBorders>
          </w:tcPr>
          <w:p w14:paraId="104ADC12" w14:textId="77777777" w:rsidR="00C550BC" w:rsidRPr="00205223" w:rsidRDefault="00C550BC" w:rsidP="00DD7BC4">
            <w:pPr>
              <w:spacing w:line="259" w:lineRule="auto"/>
              <w:ind w:left="425"/>
              <w:jc w:val="left"/>
              <w:rPr>
                <w:rFonts w:ascii="Arial" w:hAnsi="Arial" w:cs="Arial"/>
                <w:sz w:val="20"/>
                <w:szCs w:val="20"/>
              </w:rPr>
            </w:pPr>
            <w:r w:rsidRPr="001C0AB8">
              <w:rPr>
                <w:rFonts w:ascii="Arial" w:hAnsi="Arial" w:cs="Arial"/>
              </w:rPr>
              <w:t>(ii)</w:t>
            </w:r>
            <w:r w:rsidRPr="001C0AB8">
              <w:rPr>
                <w:rFonts w:ascii="Arial" w:eastAsia="Arial" w:hAnsi="Arial" w:cs="Arial"/>
              </w:rPr>
              <w:t xml:space="preserve"> </w:t>
            </w:r>
            <w:r w:rsidRPr="001C0AB8">
              <w:rPr>
                <w:rFonts w:ascii="Arial" w:hAnsi="Arial" w:cs="Arial"/>
              </w:rPr>
              <w:t xml:space="preserve">Funkce:  </w:t>
            </w:r>
          </w:p>
        </w:tc>
        <w:tc>
          <w:tcPr>
            <w:tcW w:w="5372" w:type="dxa"/>
            <w:tcBorders>
              <w:top w:val="nil"/>
              <w:left w:val="nil"/>
              <w:bottom w:val="nil"/>
              <w:right w:val="nil"/>
            </w:tcBorders>
            <w:vAlign w:val="center"/>
          </w:tcPr>
          <w:p w14:paraId="22E95F22" w14:textId="77777777" w:rsidR="00C550BC" w:rsidRPr="00205223" w:rsidRDefault="00C550BC" w:rsidP="00DD7BC4">
            <w:pPr>
              <w:spacing w:line="259" w:lineRule="auto"/>
              <w:jc w:val="left"/>
              <w:rPr>
                <w:rFonts w:ascii="Arial" w:hAnsi="Arial" w:cs="Arial"/>
                <w:sz w:val="20"/>
                <w:szCs w:val="20"/>
              </w:rPr>
            </w:pPr>
          </w:p>
        </w:tc>
      </w:tr>
      <w:tr w:rsidR="00C550BC" w:rsidRPr="00F2758A" w14:paraId="1FCA27A9" w14:textId="77777777" w:rsidTr="00DD7BC4">
        <w:trPr>
          <w:trHeight w:val="373"/>
        </w:trPr>
        <w:tc>
          <w:tcPr>
            <w:tcW w:w="2314" w:type="dxa"/>
            <w:tcBorders>
              <w:top w:val="nil"/>
              <w:left w:val="nil"/>
              <w:bottom w:val="nil"/>
              <w:right w:val="nil"/>
            </w:tcBorders>
          </w:tcPr>
          <w:p w14:paraId="2B23C12E" w14:textId="77777777" w:rsidR="00C550BC" w:rsidRPr="00205223" w:rsidRDefault="00C550BC" w:rsidP="00DD7BC4">
            <w:pPr>
              <w:spacing w:line="259" w:lineRule="auto"/>
              <w:ind w:left="425"/>
              <w:jc w:val="left"/>
              <w:rPr>
                <w:rFonts w:ascii="Arial" w:hAnsi="Arial" w:cs="Arial"/>
                <w:sz w:val="20"/>
                <w:szCs w:val="20"/>
              </w:rPr>
            </w:pPr>
            <w:r w:rsidRPr="001C0AB8">
              <w:rPr>
                <w:rFonts w:ascii="Arial" w:hAnsi="Arial" w:cs="Arial"/>
              </w:rPr>
              <w:t>(iii)</w:t>
            </w:r>
            <w:r w:rsidRPr="001C0AB8">
              <w:rPr>
                <w:rFonts w:ascii="Arial" w:eastAsia="Arial" w:hAnsi="Arial" w:cs="Arial"/>
              </w:rPr>
              <w:t xml:space="preserve"> </w:t>
            </w:r>
            <w:r w:rsidRPr="001C0AB8">
              <w:rPr>
                <w:rFonts w:ascii="Arial" w:hAnsi="Arial" w:cs="Arial"/>
              </w:rPr>
              <w:t xml:space="preserve">Telefon:  </w:t>
            </w:r>
          </w:p>
        </w:tc>
        <w:tc>
          <w:tcPr>
            <w:tcW w:w="5372" w:type="dxa"/>
            <w:tcBorders>
              <w:top w:val="nil"/>
              <w:left w:val="nil"/>
              <w:bottom w:val="nil"/>
              <w:right w:val="nil"/>
            </w:tcBorders>
            <w:vAlign w:val="center"/>
          </w:tcPr>
          <w:p w14:paraId="15B6C5AC" w14:textId="35FE7491" w:rsidR="00C550BC" w:rsidRPr="00205223" w:rsidRDefault="00C550BC" w:rsidP="00DD7BC4">
            <w:pPr>
              <w:spacing w:line="259" w:lineRule="auto"/>
              <w:jc w:val="left"/>
              <w:rPr>
                <w:rFonts w:ascii="Arial" w:hAnsi="Arial" w:cs="Arial"/>
                <w:sz w:val="20"/>
                <w:szCs w:val="20"/>
              </w:rPr>
            </w:pPr>
          </w:p>
        </w:tc>
      </w:tr>
      <w:tr w:rsidR="00C550BC" w:rsidRPr="00F2758A" w14:paraId="4D9DA010" w14:textId="77777777" w:rsidTr="00DD7BC4">
        <w:trPr>
          <w:trHeight w:val="433"/>
        </w:trPr>
        <w:tc>
          <w:tcPr>
            <w:tcW w:w="2314" w:type="dxa"/>
            <w:tcBorders>
              <w:top w:val="nil"/>
              <w:left w:val="nil"/>
              <w:bottom w:val="nil"/>
              <w:right w:val="nil"/>
            </w:tcBorders>
          </w:tcPr>
          <w:p w14:paraId="29603F82" w14:textId="77777777" w:rsidR="00C550BC" w:rsidRPr="00205223" w:rsidRDefault="00C550BC" w:rsidP="00DD7BC4">
            <w:pPr>
              <w:spacing w:line="259" w:lineRule="auto"/>
              <w:ind w:left="425"/>
              <w:jc w:val="left"/>
              <w:rPr>
                <w:rFonts w:ascii="Arial" w:hAnsi="Arial" w:cs="Arial"/>
                <w:sz w:val="20"/>
                <w:szCs w:val="20"/>
              </w:rPr>
            </w:pPr>
            <w:r w:rsidRPr="001C0AB8">
              <w:rPr>
                <w:rFonts w:ascii="Arial" w:hAnsi="Arial" w:cs="Arial"/>
              </w:rPr>
              <w:t>(iv)</w:t>
            </w:r>
            <w:r w:rsidRPr="001C0AB8">
              <w:rPr>
                <w:rFonts w:ascii="Arial" w:eastAsia="Arial" w:hAnsi="Arial" w:cs="Arial"/>
              </w:rPr>
              <w:t xml:space="preserve"> </w:t>
            </w:r>
            <w:r w:rsidRPr="001C0AB8">
              <w:rPr>
                <w:rFonts w:ascii="Arial" w:hAnsi="Arial" w:cs="Arial"/>
              </w:rPr>
              <w:t xml:space="preserve">E-mail: </w:t>
            </w:r>
          </w:p>
        </w:tc>
        <w:tc>
          <w:tcPr>
            <w:tcW w:w="5372" w:type="dxa"/>
            <w:tcBorders>
              <w:top w:val="nil"/>
              <w:left w:val="nil"/>
              <w:bottom w:val="nil"/>
              <w:right w:val="nil"/>
            </w:tcBorders>
            <w:vAlign w:val="center"/>
          </w:tcPr>
          <w:p w14:paraId="6C713225" w14:textId="7DCAAAA6" w:rsidR="00C550BC" w:rsidRPr="00205223" w:rsidRDefault="00C550BC" w:rsidP="00DD7BC4">
            <w:pPr>
              <w:spacing w:line="259" w:lineRule="auto"/>
              <w:jc w:val="left"/>
              <w:rPr>
                <w:rFonts w:ascii="Arial" w:hAnsi="Arial" w:cs="Arial"/>
                <w:sz w:val="20"/>
                <w:szCs w:val="20"/>
              </w:rPr>
            </w:pPr>
          </w:p>
        </w:tc>
      </w:tr>
    </w:tbl>
    <w:p w14:paraId="0E052B64" w14:textId="77777777" w:rsidR="003D4AE7" w:rsidRPr="00F2758A" w:rsidRDefault="003D4AE7" w:rsidP="003D4AE7">
      <w:pPr>
        <w:pStyle w:val="Seznam3"/>
        <w:numPr>
          <w:ilvl w:val="0"/>
          <w:numId w:val="0"/>
        </w:numPr>
        <w:ind w:left="851"/>
        <w:rPr>
          <w:rFonts w:ascii="Arial" w:hAnsi="Arial" w:cs="Arial"/>
        </w:rPr>
      </w:pPr>
    </w:p>
    <w:p w14:paraId="1995655D" w14:textId="5F6DB8D6" w:rsidR="003D4AE7" w:rsidRPr="00F2758A" w:rsidRDefault="003D4AE7" w:rsidP="00977D92">
      <w:pPr>
        <w:pStyle w:val="Seznam3"/>
        <w:rPr>
          <w:rFonts w:ascii="Arial" w:hAnsi="Arial" w:cs="Arial"/>
        </w:rPr>
      </w:pPr>
      <w:r w:rsidRPr="00F2758A">
        <w:rPr>
          <w:rFonts w:ascii="Arial" w:hAnsi="Arial" w:cs="Arial"/>
        </w:rPr>
        <w:t>pro Osobní údaje:</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C550BC" w:rsidRPr="00F2758A" w14:paraId="6FF4CB2B" w14:textId="77777777" w:rsidTr="00205223">
        <w:trPr>
          <w:trHeight w:val="311"/>
        </w:trPr>
        <w:tc>
          <w:tcPr>
            <w:tcW w:w="2314" w:type="dxa"/>
            <w:tcBorders>
              <w:top w:val="nil"/>
              <w:left w:val="nil"/>
              <w:bottom w:val="nil"/>
              <w:right w:val="nil"/>
            </w:tcBorders>
          </w:tcPr>
          <w:p w14:paraId="6BB9FD29" w14:textId="6DCC9104" w:rsidR="00C550BC" w:rsidRPr="001C0AB8" w:rsidRDefault="00C550BC" w:rsidP="00C550BC">
            <w:pPr>
              <w:spacing w:line="259" w:lineRule="auto"/>
              <w:ind w:left="425"/>
              <w:jc w:val="left"/>
              <w:rPr>
                <w:rFonts w:ascii="Arial" w:hAnsi="Arial" w:cs="Arial"/>
                <w:sz w:val="20"/>
                <w:szCs w:val="20"/>
              </w:rPr>
            </w:pPr>
            <w:r w:rsidRPr="001C0AB8">
              <w:rPr>
                <w:rFonts w:ascii="Arial" w:hAnsi="Arial" w:cs="Arial"/>
              </w:rPr>
              <w:t>(i)</w:t>
            </w:r>
            <w:r w:rsidRPr="001C0AB8">
              <w:rPr>
                <w:rFonts w:ascii="Arial" w:eastAsia="Arial" w:hAnsi="Arial" w:cs="Arial"/>
              </w:rPr>
              <w:t xml:space="preserve"> </w:t>
            </w:r>
            <w:r w:rsidRPr="001C0AB8">
              <w:rPr>
                <w:rFonts w:ascii="Arial" w:hAnsi="Arial" w:cs="Arial"/>
              </w:rPr>
              <w:t xml:space="preserve">Jméno:  </w:t>
            </w:r>
          </w:p>
        </w:tc>
        <w:tc>
          <w:tcPr>
            <w:tcW w:w="5372" w:type="dxa"/>
            <w:tcBorders>
              <w:top w:val="nil"/>
              <w:left w:val="nil"/>
              <w:bottom w:val="nil"/>
              <w:right w:val="nil"/>
            </w:tcBorders>
            <w:vAlign w:val="center"/>
          </w:tcPr>
          <w:p w14:paraId="59320B9F" w14:textId="57C1E1E0" w:rsidR="00C550BC" w:rsidRPr="001C0AB8" w:rsidRDefault="00C550BC" w:rsidP="00C550BC">
            <w:pPr>
              <w:spacing w:line="259" w:lineRule="auto"/>
              <w:rPr>
                <w:rFonts w:ascii="Arial" w:hAnsi="Arial" w:cs="Arial"/>
                <w:i/>
                <w:iCs/>
                <w:sz w:val="20"/>
                <w:szCs w:val="20"/>
              </w:rPr>
            </w:pPr>
          </w:p>
        </w:tc>
      </w:tr>
      <w:tr w:rsidR="00C550BC" w:rsidRPr="00F2758A" w14:paraId="69607D13" w14:textId="77777777" w:rsidTr="00205223">
        <w:trPr>
          <w:trHeight w:val="373"/>
        </w:trPr>
        <w:tc>
          <w:tcPr>
            <w:tcW w:w="2314" w:type="dxa"/>
            <w:tcBorders>
              <w:top w:val="nil"/>
              <w:left w:val="nil"/>
              <w:bottom w:val="nil"/>
              <w:right w:val="nil"/>
            </w:tcBorders>
          </w:tcPr>
          <w:p w14:paraId="1D232CDB" w14:textId="1602E46A" w:rsidR="00C550BC" w:rsidRPr="001C0AB8" w:rsidRDefault="00C550BC" w:rsidP="00C550BC">
            <w:pPr>
              <w:spacing w:line="259" w:lineRule="auto"/>
              <w:ind w:left="425"/>
              <w:jc w:val="left"/>
              <w:rPr>
                <w:rFonts w:ascii="Arial" w:hAnsi="Arial" w:cs="Arial"/>
                <w:sz w:val="20"/>
                <w:szCs w:val="20"/>
              </w:rPr>
            </w:pPr>
            <w:r w:rsidRPr="001C0AB8">
              <w:rPr>
                <w:rFonts w:ascii="Arial" w:hAnsi="Arial" w:cs="Arial"/>
              </w:rPr>
              <w:t>(ii)</w:t>
            </w:r>
            <w:r w:rsidRPr="001C0AB8">
              <w:rPr>
                <w:rFonts w:ascii="Arial" w:eastAsia="Arial" w:hAnsi="Arial" w:cs="Arial"/>
              </w:rPr>
              <w:t xml:space="preserve"> </w:t>
            </w:r>
            <w:r w:rsidRPr="001C0AB8">
              <w:rPr>
                <w:rFonts w:ascii="Arial" w:hAnsi="Arial" w:cs="Arial"/>
              </w:rPr>
              <w:t xml:space="preserve">Funkce:  </w:t>
            </w:r>
          </w:p>
        </w:tc>
        <w:tc>
          <w:tcPr>
            <w:tcW w:w="5372" w:type="dxa"/>
            <w:tcBorders>
              <w:top w:val="nil"/>
              <w:left w:val="nil"/>
              <w:bottom w:val="nil"/>
              <w:right w:val="nil"/>
            </w:tcBorders>
            <w:vAlign w:val="center"/>
          </w:tcPr>
          <w:p w14:paraId="697C8753" w14:textId="44034164" w:rsidR="00C550BC" w:rsidRPr="001C0AB8" w:rsidRDefault="00C550BC" w:rsidP="00C550BC">
            <w:pPr>
              <w:spacing w:line="259" w:lineRule="auto"/>
              <w:rPr>
                <w:rFonts w:ascii="Arial" w:hAnsi="Arial" w:cs="Arial"/>
                <w:i/>
                <w:iCs/>
                <w:sz w:val="20"/>
                <w:szCs w:val="20"/>
              </w:rPr>
            </w:pPr>
          </w:p>
        </w:tc>
      </w:tr>
      <w:tr w:rsidR="00C550BC" w:rsidRPr="00F2758A" w14:paraId="014AF10C" w14:textId="77777777" w:rsidTr="00205223">
        <w:trPr>
          <w:trHeight w:val="373"/>
        </w:trPr>
        <w:tc>
          <w:tcPr>
            <w:tcW w:w="2314" w:type="dxa"/>
            <w:tcBorders>
              <w:top w:val="nil"/>
              <w:left w:val="nil"/>
              <w:bottom w:val="nil"/>
              <w:right w:val="nil"/>
            </w:tcBorders>
          </w:tcPr>
          <w:p w14:paraId="35AB40C2" w14:textId="3305ED93" w:rsidR="00C550BC" w:rsidRPr="001C0AB8" w:rsidRDefault="00C550BC" w:rsidP="00C550BC">
            <w:pPr>
              <w:spacing w:line="259" w:lineRule="auto"/>
              <w:ind w:left="425"/>
              <w:jc w:val="left"/>
              <w:rPr>
                <w:rFonts w:ascii="Arial" w:hAnsi="Arial" w:cs="Arial"/>
                <w:sz w:val="20"/>
                <w:szCs w:val="20"/>
              </w:rPr>
            </w:pPr>
            <w:r w:rsidRPr="001C0AB8">
              <w:rPr>
                <w:rFonts w:ascii="Arial" w:hAnsi="Arial" w:cs="Arial"/>
              </w:rPr>
              <w:t>(iii)</w:t>
            </w:r>
            <w:r w:rsidRPr="001C0AB8">
              <w:rPr>
                <w:rFonts w:ascii="Arial" w:eastAsia="Arial" w:hAnsi="Arial" w:cs="Arial"/>
              </w:rPr>
              <w:t xml:space="preserve"> </w:t>
            </w:r>
            <w:r w:rsidRPr="001C0AB8">
              <w:rPr>
                <w:rFonts w:ascii="Arial" w:hAnsi="Arial" w:cs="Arial"/>
              </w:rPr>
              <w:t xml:space="preserve">Telefon:  </w:t>
            </w:r>
          </w:p>
        </w:tc>
        <w:tc>
          <w:tcPr>
            <w:tcW w:w="5372" w:type="dxa"/>
            <w:tcBorders>
              <w:top w:val="nil"/>
              <w:left w:val="nil"/>
              <w:bottom w:val="nil"/>
              <w:right w:val="nil"/>
            </w:tcBorders>
            <w:vAlign w:val="center"/>
          </w:tcPr>
          <w:p w14:paraId="05E019D0" w14:textId="4BF06C33" w:rsidR="00C550BC" w:rsidRPr="001C0AB8" w:rsidRDefault="00C550BC" w:rsidP="00C550BC">
            <w:pPr>
              <w:spacing w:line="259" w:lineRule="auto"/>
              <w:rPr>
                <w:rFonts w:ascii="Arial" w:hAnsi="Arial" w:cs="Arial"/>
                <w:i/>
                <w:iCs/>
                <w:sz w:val="20"/>
                <w:szCs w:val="20"/>
              </w:rPr>
            </w:pPr>
          </w:p>
        </w:tc>
      </w:tr>
      <w:tr w:rsidR="00C550BC" w:rsidRPr="00F2758A" w14:paraId="039D5331" w14:textId="77777777" w:rsidTr="00205223">
        <w:trPr>
          <w:trHeight w:val="433"/>
        </w:trPr>
        <w:tc>
          <w:tcPr>
            <w:tcW w:w="2314" w:type="dxa"/>
            <w:tcBorders>
              <w:top w:val="nil"/>
              <w:left w:val="nil"/>
              <w:bottom w:val="nil"/>
              <w:right w:val="nil"/>
            </w:tcBorders>
          </w:tcPr>
          <w:p w14:paraId="330DFA7B" w14:textId="411FA65F" w:rsidR="00C550BC" w:rsidRPr="001C0AB8" w:rsidRDefault="00C550BC" w:rsidP="00C550BC">
            <w:pPr>
              <w:spacing w:line="259" w:lineRule="auto"/>
              <w:ind w:left="425"/>
              <w:jc w:val="left"/>
              <w:rPr>
                <w:rFonts w:ascii="Arial" w:hAnsi="Arial" w:cs="Arial"/>
                <w:sz w:val="20"/>
                <w:szCs w:val="20"/>
              </w:rPr>
            </w:pPr>
            <w:r w:rsidRPr="001C0AB8">
              <w:rPr>
                <w:rFonts w:ascii="Arial" w:hAnsi="Arial" w:cs="Arial"/>
              </w:rPr>
              <w:t>(iv)</w:t>
            </w:r>
            <w:r w:rsidRPr="001C0AB8">
              <w:rPr>
                <w:rFonts w:ascii="Arial" w:eastAsia="Arial" w:hAnsi="Arial" w:cs="Arial"/>
              </w:rPr>
              <w:t xml:space="preserve"> </w:t>
            </w:r>
            <w:r w:rsidRPr="001C0AB8">
              <w:rPr>
                <w:rFonts w:ascii="Arial" w:hAnsi="Arial" w:cs="Arial"/>
              </w:rPr>
              <w:t xml:space="preserve">E-mail:  </w:t>
            </w:r>
          </w:p>
        </w:tc>
        <w:tc>
          <w:tcPr>
            <w:tcW w:w="5372" w:type="dxa"/>
            <w:tcBorders>
              <w:top w:val="nil"/>
              <w:left w:val="nil"/>
              <w:bottom w:val="nil"/>
              <w:right w:val="nil"/>
            </w:tcBorders>
            <w:vAlign w:val="center"/>
          </w:tcPr>
          <w:p w14:paraId="3A4EFF1A" w14:textId="6173B652" w:rsidR="00C550BC" w:rsidRPr="001C0AB8" w:rsidRDefault="00C550BC" w:rsidP="00C550BC">
            <w:pPr>
              <w:spacing w:line="259" w:lineRule="auto"/>
              <w:rPr>
                <w:rFonts w:ascii="Arial" w:hAnsi="Arial" w:cs="Arial"/>
                <w:i/>
                <w:iCs/>
                <w:sz w:val="20"/>
                <w:szCs w:val="20"/>
              </w:rPr>
            </w:pPr>
          </w:p>
        </w:tc>
      </w:tr>
    </w:tbl>
    <w:p w14:paraId="0F58D9FD" w14:textId="77777777" w:rsidR="003D4AE7" w:rsidRPr="00F2758A" w:rsidRDefault="003D4AE7" w:rsidP="003D4AE7">
      <w:pPr>
        <w:pStyle w:val="Seznam3"/>
        <w:numPr>
          <w:ilvl w:val="0"/>
          <w:numId w:val="0"/>
        </w:numPr>
        <w:ind w:left="851"/>
        <w:rPr>
          <w:rFonts w:ascii="Arial" w:hAnsi="Arial" w:cs="Arial"/>
        </w:rPr>
      </w:pPr>
    </w:p>
    <w:p w14:paraId="5CAC7372" w14:textId="2E3F4D51" w:rsidR="003D4AE7" w:rsidRPr="00F2758A" w:rsidRDefault="003D4AE7" w:rsidP="00977D92">
      <w:pPr>
        <w:pStyle w:val="Seznam2"/>
        <w:rPr>
          <w:rFonts w:ascii="Arial" w:hAnsi="Arial" w:cs="Arial"/>
          <w:b/>
          <w:bCs/>
        </w:rPr>
      </w:pPr>
      <w:r w:rsidRPr="00F2758A">
        <w:rPr>
          <w:rFonts w:ascii="Arial" w:hAnsi="Arial" w:cs="Arial"/>
          <w:b/>
          <w:bCs/>
        </w:rPr>
        <w:t xml:space="preserve">Kontaktní osoby </w:t>
      </w:r>
      <w:r w:rsidR="001771B9">
        <w:rPr>
          <w:rFonts w:ascii="Arial" w:hAnsi="Arial" w:cs="Arial"/>
          <w:b/>
          <w:bCs/>
        </w:rPr>
        <w:t>Poskytovatele</w:t>
      </w:r>
    </w:p>
    <w:p w14:paraId="5D7F1443" w14:textId="77777777" w:rsidR="003D4AE7" w:rsidRPr="00F2758A" w:rsidRDefault="003D4AE7" w:rsidP="00977D92">
      <w:pPr>
        <w:pStyle w:val="Seznam3"/>
        <w:rPr>
          <w:rFonts w:ascii="Arial" w:hAnsi="Arial" w:cs="Arial"/>
        </w:rPr>
      </w:pPr>
      <w:r w:rsidRPr="00F2758A">
        <w:rPr>
          <w:rFonts w:ascii="Arial" w:hAnsi="Arial" w:cs="Arial"/>
        </w:rPr>
        <w:t>pro smluvní záležitosti, uzavírání a změny Smlouvy:</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2C240F" w:rsidRPr="00F2758A" w14:paraId="1E184D60" w14:textId="77777777" w:rsidTr="00052188">
        <w:trPr>
          <w:trHeight w:val="311"/>
        </w:trPr>
        <w:tc>
          <w:tcPr>
            <w:tcW w:w="2314" w:type="dxa"/>
            <w:tcBorders>
              <w:top w:val="nil"/>
              <w:left w:val="nil"/>
              <w:bottom w:val="nil"/>
              <w:right w:val="nil"/>
            </w:tcBorders>
          </w:tcPr>
          <w:p w14:paraId="24C2F535" w14:textId="77777777" w:rsidR="002C240F" w:rsidRPr="00F2758A" w:rsidRDefault="002C240F" w:rsidP="00052188">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6645C80B" w14:textId="6301A98C" w:rsidR="002C240F" w:rsidRPr="003938F9" w:rsidRDefault="002C240F" w:rsidP="00052188">
            <w:pPr>
              <w:spacing w:line="259" w:lineRule="auto"/>
              <w:rPr>
                <w:rFonts w:ascii="Arial" w:hAnsi="Arial" w:cs="Arial"/>
                <w:i/>
                <w:iCs/>
                <w:sz w:val="20"/>
                <w:szCs w:val="20"/>
              </w:rPr>
            </w:pPr>
          </w:p>
        </w:tc>
      </w:tr>
      <w:tr w:rsidR="002C240F" w:rsidRPr="00F2758A" w14:paraId="1D80285E" w14:textId="77777777" w:rsidTr="00052188">
        <w:trPr>
          <w:trHeight w:val="373"/>
        </w:trPr>
        <w:tc>
          <w:tcPr>
            <w:tcW w:w="2314" w:type="dxa"/>
            <w:tcBorders>
              <w:top w:val="nil"/>
              <w:left w:val="nil"/>
              <w:bottom w:val="nil"/>
              <w:right w:val="nil"/>
            </w:tcBorders>
          </w:tcPr>
          <w:p w14:paraId="255D2DA0" w14:textId="77777777" w:rsidR="002C240F" w:rsidRPr="00F2758A" w:rsidRDefault="002C240F" w:rsidP="00052188">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02AC0D20" w14:textId="51D25AD1" w:rsidR="002C240F" w:rsidRPr="003938F9" w:rsidRDefault="002C240F" w:rsidP="00052188">
            <w:pPr>
              <w:spacing w:line="259" w:lineRule="auto"/>
              <w:rPr>
                <w:rFonts w:ascii="Arial" w:hAnsi="Arial" w:cs="Arial"/>
                <w:i/>
                <w:iCs/>
                <w:sz w:val="20"/>
                <w:szCs w:val="20"/>
              </w:rPr>
            </w:pPr>
          </w:p>
        </w:tc>
      </w:tr>
      <w:tr w:rsidR="002C240F" w:rsidRPr="00F2758A" w14:paraId="59C951D3" w14:textId="77777777" w:rsidTr="00052188">
        <w:trPr>
          <w:trHeight w:val="373"/>
        </w:trPr>
        <w:tc>
          <w:tcPr>
            <w:tcW w:w="2314" w:type="dxa"/>
            <w:tcBorders>
              <w:top w:val="nil"/>
              <w:left w:val="nil"/>
              <w:bottom w:val="nil"/>
              <w:right w:val="nil"/>
            </w:tcBorders>
          </w:tcPr>
          <w:p w14:paraId="58996A47" w14:textId="77777777" w:rsidR="002C240F" w:rsidRPr="00F2758A" w:rsidRDefault="002C240F" w:rsidP="00052188">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108F0541" w14:textId="0DF2E08A" w:rsidR="002C240F" w:rsidRPr="003938F9" w:rsidRDefault="002C240F" w:rsidP="00052188">
            <w:pPr>
              <w:spacing w:line="259" w:lineRule="auto"/>
              <w:rPr>
                <w:rFonts w:ascii="Arial" w:hAnsi="Arial" w:cs="Arial"/>
                <w:i/>
                <w:iCs/>
                <w:sz w:val="20"/>
                <w:szCs w:val="20"/>
              </w:rPr>
            </w:pPr>
          </w:p>
        </w:tc>
      </w:tr>
      <w:tr w:rsidR="002C240F" w:rsidRPr="00F2758A" w14:paraId="6FBBEAA6" w14:textId="77777777" w:rsidTr="00052188">
        <w:trPr>
          <w:trHeight w:val="573"/>
        </w:trPr>
        <w:tc>
          <w:tcPr>
            <w:tcW w:w="2314" w:type="dxa"/>
            <w:tcBorders>
              <w:top w:val="nil"/>
              <w:left w:val="nil"/>
              <w:bottom w:val="nil"/>
              <w:right w:val="nil"/>
            </w:tcBorders>
          </w:tcPr>
          <w:p w14:paraId="1B54E2DF" w14:textId="77777777" w:rsidR="002C240F" w:rsidRPr="00F2758A" w:rsidRDefault="002C240F" w:rsidP="00052188">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 xml:space="preserve">E-mail: </w:t>
            </w:r>
          </w:p>
        </w:tc>
        <w:tc>
          <w:tcPr>
            <w:tcW w:w="5372" w:type="dxa"/>
            <w:tcBorders>
              <w:top w:val="nil"/>
              <w:left w:val="nil"/>
              <w:bottom w:val="nil"/>
              <w:right w:val="nil"/>
            </w:tcBorders>
          </w:tcPr>
          <w:p w14:paraId="4D8B2FF7" w14:textId="77777777" w:rsidR="002C240F" w:rsidRPr="003938F9" w:rsidRDefault="002C240F" w:rsidP="00052188">
            <w:pPr>
              <w:spacing w:line="259" w:lineRule="auto"/>
              <w:rPr>
                <w:rFonts w:ascii="Arial" w:hAnsi="Arial" w:cs="Arial"/>
                <w:i/>
                <w:iCs/>
                <w:sz w:val="20"/>
                <w:szCs w:val="20"/>
              </w:rPr>
            </w:pPr>
          </w:p>
        </w:tc>
      </w:tr>
    </w:tbl>
    <w:p w14:paraId="30090C12" w14:textId="77777777" w:rsidR="003D4AE7" w:rsidRPr="00F2758A" w:rsidRDefault="003D4AE7" w:rsidP="003D4AE7">
      <w:pPr>
        <w:pStyle w:val="Seznam3"/>
        <w:numPr>
          <w:ilvl w:val="0"/>
          <w:numId w:val="0"/>
        </w:numPr>
        <w:rPr>
          <w:rFonts w:ascii="Arial" w:hAnsi="Arial" w:cs="Arial"/>
        </w:rPr>
      </w:pPr>
    </w:p>
    <w:p w14:paraId="6620E767" w14:textId="77777777" w:rsidR="003D4AE7" w:rsidRPr="00F2758A" w:rsidRDefault="003D4AE7" w:rsidP="00977D92">
      <w:pPr>
        <w:pStyle w:val="Seznam3"/>
        <w:rPr>
          <w:rFonts w:ascii="Arial" w:hAnsi="Arial" w:cs="Arial"/>
        </w:rPr>
      </w:pPr>
      <w:r w:rsidRPr="00F2758A">
        <w:rPr>
          <w:rFonts w:ascii="Arial" w:hAnsi="Arial" w:cs="Arial"/>
        </w:rPr>
        <w:t>pro fakturaci</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2C240F" w:rsidRPr="00F2758A" w14:paraId="73707ADB" w14:textId="77777777">
        <w:trPr>
          <w:trHeight w:val="311"/>
        </w:trPr>
        <w:tc>
          <w:tcPr>
            <w:tcW w:w="2314" w:type="dxa"/>
            <w:tcBorders>
              <w:top w:val="nil"/>
              <w:left w:val="nil"/>
              <w:bottom w:val="nil"/>
              <w:right w:val="nil"/>
            </w:tcBorders>
          </w:tcPr>
          <w:p w14:paraId="175A4498" w14:textId="2B9BCE0E"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7D063D74" w14:textId="7F644ED8" w:rsidR="002C240F" w:rsidRPr="002A3FFA" w:rsidRDefault="002C240F" w:rsidP="002C240F">
            <w:pPr>
              <w:spacing w:line="259" w:lineRule="auto"/>
              <w:rPr>
                <w:rFonts w:ascii="Arial" w:hAnsi="Arial" w:cs="Arial"/>
                <w:i/>
                <w:iCs/>
                <w:sz w:val="20"/>
                <w:szCs w:val="20"/>
              </w:rPr>
            </w:pPr>
          </w:p>
        </w:tc>
      </w:tr>
      <w:tr w:rsidR="002C240F" w:rsidRPr="00F2758A" w14:paraId="16791179" w14:textId="77777777">
        <w:trPr>
          <w:trHeight w:val="373"/>
        </w:trPr>
        <w:tc>
          <w:tcPr>
            <w:tcW w:w="2314" w:type="dxa"/>
            <w:tcBorders>
              <w:top w:val="nil"/>
              <w:left w:val="nil"/>
              <w:bottom w:val="nil"/>
              <w:right w:val="nil"/>
            </w:tcBorders>
          </w:tcPr>
          <w:p w14:paraId="3D261D2B" w14:textId="1AA73514"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7A39CCF7" w14:textId="4631A323" w:rsidR="002C240F" w:rsidRPr="002A3FFA" w:rsidRDefault="002C240F" w:rsidP="002C240F">
            <w:pPr>
              <w:spacing w:line="259" w:lineRule="auto"/>
              <w:rPr>
                <w:rFonts w:ascii="Arial" w:hAnsi="Arial" w:cs="Arial"/>
                <w:i/>
                <w:iCs/>
                <w:sz w:val="20"/>
                <w:szCs w:val="20"/>
              </w:rPr>
            </w:pPr>
          </w:p>
        </w:tc>
      </w:tr>
      <w:tr w:rsidR="002C240F" w:rsidRPr="00F2758A" w14:paraId="4D7EEFEA" w14:textId="77777777">
        <w:trPr>
          <w:trHeight w:val="373"/>
        </w:trPr>
        <w:tc>
          <w:tcPr>
            <w:tcW w:w="2314" w:type="dxa"/>
            <w:tcBorders>
              <w:top w:val="nil"/>
              <w:left w:val="nil"/>
              <w:bottom w:val="nil"/>
              <w:right w:val="nil"/>
            </w:tcBorders>
          </w:tcPr>
          <w:p w14:paraId="3DA01E9B" w14:textId="4D729E9E"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42C2FD5F" w14:textId="794C5A7D" w:rsidR="002C240F" w:rsidRPr="002A3FFA" w:rsidRDefault="002C240F" w:rsidP="002C240F">
            <w:pPr>
              <w:spacing w:line="259" w:lineRule="auto"/>
              <w:rPr>
                <w:rFonts w:ascii="Arial" w:hAnsi="Arial" w:cs="Arial"/>
                <w:i/>
                <w:iCs/>
                <w:sz w:val="20"/>
                <w:szCs w:val="20"/>
              </w:rPr>
            </w:pPr>
          </w:p>
        </w:tc>
      </w:tr>
      <w:tr w:rsidR="002C240F" w:rsidRPr="00F2758A" w14:paraId="18EBFE97" w14:textId="77777777">
        <w:trPr>
          <w:trHeight w:val="433"/>
        </w:trPr>
        <w:tc>
          <w:tcPr>
            <w:tcW w:w="2314" w:type="dxa"/>
            <w:tcBorders>
              <w:top w:val="nil"/>
              <w:left w:val="nil"/>
              <w:bottom w:val="nil"/>
              <w:right w:val="nil"/>
            </w:tcBorders>
          </w:tcPr>
          <w:p w14:paraId="19C6CC03" w14:textId="7B42A3BA"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 xml:space="preserve">E-mail: </w:t>
            </w:r>
          </w:p>
        </w:tc>
        <w:tc>
          <w:tcPr>
            <w:tcW w:w="5372" w:type="dxa"/>
            <w:tcBorders>
              <w:top w:val="nil"/>
              <w:left w:val="nil"/>
              <w:bottom w:val="nil"/>
              <w:right w:val="nil"/>
            </w:tcBorders>
          </w:tcPr>
          <w:p w14:paraId="7A8D470F" w14:textId="01387961" w:rsidR="002C240F" w:rsidRPr="002A3FFA" w:rsidRDefault="002C240F" w:rsidP="002C240F">
            <w:pPr>
              <w:spacing w:line="259" w:lineRule="auto"/>
              <w:rPr>
                <w:rFonts w:ascii="Arial" w:hAnsi="Arial" w:cs="Arial"/>
                <w:i/>
                <w:iCs/>
                <w:sz w:val="20"/>
                <w:szCs w:val="20"/>
              </w:rPr>
            </w:pPr>
          </w:p>
        </w:tc>
      </w:tr>
    </w:tbl>
    <w:p w14:paraId="7D7FE8D2" w14:textId="77777777" w:rsidR="003D4AE7" w:rsidRPr="00F2758A" w:rsidRDefault="003D4AE7" w:rsidP="003D4AE7">
      <w:pPr>
        <w:pStyle w:val="Seznam3"/>
        <w:numPr>
          <w:ilvl w:val="0"/>
          <w:numId w:val="0"/>
        </w:numPr>
        <w:rPr>
          <w:rFonts w:ascii="Arial" w:hAnsi="Arial" w:cs="Arial"/>
        </w:rPr>
      </w:pPr>
    </w:p>
    <w:p w14:paraId="2F13B999" w14:textId="77777777" w:rsidR="003D4AE7" w:rsidRPr="00F2758A" w:rsidRDefault="003D4AE7" w:rsidP="00977D92">
      <w:pPr>
        <w:pStyle w:val="Seznam3"/>
        <w:rPr>
          <w:rFonts w:ascii="Arial" w:hAnsi="Arial" w:cs="Arial"/>
        </w:rPr>
      </w:pPr>
      <w:r w:rsidRPr="00F2758A">
        <w:rPr>
          <w:rFonts w:ascii="Arial" w:hAnsi="Arial" w:cs="Arial"/>
        </w:rPr>
        <w:t>pro věcné plnění dle Smlouvy, organizační zabezpečení činností souvisejících s plněním Smlouvy:</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2C240F" w:rsidRPr="00F2758A" w14:paraId="7EA6054B" w14:textId="77777777">
        <w:trPr>
          <w:trHeight w:val="311"/>
        </w:trPr>
        <w:tc>
          <w:tcPr>
            <w:tcW w:w="2314" w:type="dxa"/>
            <w:tcBorders>
              <w:top w:val="nil"/>
              <w:left w:val="nil"/>
              <w:bottom w:val="nil"/>
              <w:right w:val="nil"/>
            </w:tcBorders>
          </w:tcPr>
          <w:p w14:paraId="22C3FF6C" w14:textId="097FECBC"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542A87BB" w14:textId="6E953D66" w:rsidR="002C240F" w:rsidRPr="002A3FFA" w:rsidRDefault="002C240F" w:rsidP="002C240F">
            <w:pPr>
              <w:spacing w:line="259" w:lineRule="auto"/>
              <w:rPr>
                <w:rFonts w:ascii="Arial" w:hAnsi="Arial" w:cs="Arial"/>
                <w:i/>
                <w:iCs/>
                <w:sz w:val="20"/>
                <w:szCs w:val="20"/>
              </w:rPr>
            </w:pPr>
          </w:p>
        </w:tc>
      </w:tr>
      <w:tr w:rsidR="002C240F" w:rsidRPr="00F2758A" w14:paraId="478E693F" w14:textId="77777777">
        <w:trPr>
          <w:trHeight w:val="373"/>
        </w:trPr>
        <w:tc>
          <w:tcPr>
            <w:tcW w:w="2314" w:type="dxa"/>
            <w:tcBorders>
              <w:top w:val="nil"/>
              <w:left w:val="nil"/>
              <w:bottom w:val="nil"/>
              <w:right w:val="nil"/>
            </w:tcBorders>
          </w:tcPr>
          <w:p w14:paraId="422611D2" w14:textId="067F84E5"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49867DA1" w14:textId="6E6176FA" w:rsidR="002C240F" w:rsidRPr="002A3FFA" w:rsidRDefault="002C240F" w:rsidP="002C240F">
            <w:pPr>
              <w:spacing w:line="259" w:lineRule="auto"/>
              <w:rPr>
                <w:rFonts w:ascii="Arial" w:hAnsi="Arial" w:cs="Arial"/>
                <w:i/>
                <w:iCs/>
                <w:sz w:val="20"/>
                <w:szCs w:val="20"/>
              </w:rPr>
            </w:pPr>
          </w:p>
        </w:tc>
      </w:tr>
      <w:tr w:rsidR="002C240F" w:rsidRPr="00F2758A" w14:paraId="4C578C42" w14:textId="77777777">
        <w:trPr>
          <w:trHeight w:val="373"/>
        </w:trPr>
        <w:tc>
          <w:tcPr>
            <w:tcW w:w="2314" w:type="dxa"/>
            <w:tcBorders>
              <w:top w:val="nil"/>
              <w:left w:val="nil"/>
              <w:bottom w:val="nil"/>
              <w:right w:val="nil"/>
            </w:tcBorders>
          </w:tcPr>
          <w:p w14:paraId="3D6874F9" w14:textId="058D710F"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6B5C3B30" w14:textId="2C1E430B" w:rsidR="002C240F" w:rsidRPr="002A3FFA" w:rsidRDefault="002C240F" w:rsidP="002C240F">
            <w:pPr>
              <w:spacing w:line="259" w:lineRule="auto"/>
              <w:rPr>
                <w:rFonts w:ascii="Arial" w:hAnsi="Arial" w:cs="Arial"/>
                <w:i/>
                <w:iCs/>
                <w:sz w:val="20"/>
                <w:szCs w:val="20"/>
              </w:rPr>
            </w:pPr>
          </w:p>
        </w:tc>
      </w:tr>
      <w:tr w:rsidR="002C240F" w:rsidRPr="00F2758A" w14:paraId="4DC0B18A" w14:textId="77777777">
        <w:trPr>
          <w:trHeight w:val="433"/>
        </w:trPr>
        <w:tc>
          <w:tcPr>
            <w:tcW w:w="2314" w:type="dxa"/>
            <w:tcBorders>
              <w:top w:val="nil"/>
              <w:left w:val="nil"/>
              <w:bottom w:val="nil"/>
              <w:right w:val="nil"/>
            </w:tcBorders>
          </w:tcPr>
          <w:p w14:paraId="55ACA880" w14:textId="64398EA1"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E-mail:</w:t>
            </w:r>
          </w:p>
        </w:tc>
        <w:tc>
          <w:tcPr>
            <w:tcW w:w="5372" w:type="dxa"/>
            <w:tcBorders>
              <w:top w:val="nil"/>
              <w:left w:val="nil"/>
              <w:bottom w:val="nil"/>
              <w:right w:val="nil"/>
            </w:tcBorders>
          </w:tcPr>
          <w:p w14:paraId="5BC91F40" w14:textId="1FFEB7F8" w:rsidR="002C240F" w:rsidRPr="002A3FFA" w:rsidRDefault="002C240F" w:rsidP="002C240F">
            <w:pPr>
              <w:spacing w:line="259" w:lineRule="auto"/>
              <w:rPr>
                <w:rFonts w:ascii="Arial" w:hAnsi="Arial" w:cs="Arial"/>
                <w:i/>
                <w:iCs/>
                <w:sz w:val="20"/>
                <w:szCs w:val="20"/>
              </w:rPr>
            </w:pPr>
          </w:p>
        </w:tc>
      </w:tr>
    </w:tbl>
    <w:p w14:paraId="421BAD53" w14:textId="77777777" w:rsidR="00D30878" w:rsidRDefault="00D30878" w:rsidP="003D4AE7">
      <w:pPr>
        <w:pStyle w:val="Seznam3"/>
        <w:numPr>
          <w:ilvl w:val="0"/>
          <w:numId w:val="0"/>
        </w:numPr>
        <w:ind w:left="1701" w:hanging="850"/>
        <w:rPr>
          <w:rFonts w:ascii="Arial" w:hAnsi="Arial" w:cs="Arial"/>
        </w:rPr>
      </w:pPr>
    </w:p>
    <w:p w14:paraId="5D029A04" w14:textId="30CED4EE" w:rsidR="003D4AE7" w:rsidRPr="00F2758A" w:rsidRDefault="003D4AE7" w:rsidP="00977D92">
      <w:pPr>
        <w:pStyle w:val="Seznam3"/>
        <w:rPr>
          <w:rFonts w:ascii="Arial" w:hAnsi="Arial" w:cs="Arial"/>
        </w:rPr>
      </w:pPr>
      <w:r w:rsidRPr="00F2758A">
        <w:rPr>
          <w:rFonts w:ascii="Arial" w:hAnsi="Arial" w:cs="Arial"/>
        </w:rPr>
        <w:t>pro kybernetickou bezpečnost</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2C240F" w:rsidRPr="00F2758A" w14:paraId="75D616A3" w14:textId="77777777">
        <w:trPr>
          <w:trHeight w:val="311"/>
        </w:trPr>
        <w:tc>
          <w:tcPr>
            <w:tcW w:w="2314" w:type="dxa"/>
            <w:tcBorders>
              <w:top w:val="nil"/>
              <w:left w:val="nil"/>
              <w:bottom w:val="nil"/>
              <w:right w:val="nil"/>
            </w:tcBorders>
          </w:tcPr>
          <w:p w14:paraId="47DB6E49" w14:textId="65D6F466"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4822B066" w14:textId="09E456B3" w:rsidR="002C240F" w:rsidRPr="002A3FFA" w:rsidRDefault="002C240F" w:rsidP="002C240F">
            <w:pPr>
              <w:spacing w:line="259" w:lineRule="auto"/>
              <w:rPr>
                <w:rFonts w:ascii="Arial" w:hAnsi="Arial" w:cs="Arial"/>
                <w:i/>
                <w:iCs/>
                <w:sz w:val="20"/>
                <w:szCs w:val="20"/>
              </w:rPr>
            </w:pPr>
          </w:p>
        </w:tc>
      </w:tr>
      <w:tr w:rsidR="002C240F" w:rsidRPr="00F2758A" w14:paraId="55C52C36" w14:textId="77777777">
        <w:trPr>
          <w:trHeight w:val="373"/>
        </w:trPr>
        <w:tc>
          <w:tcPr>
            <w:tcW w:w="2314" w:type="dxa"/>
            <w:tcBorders>
              <w:top w:val="nil"/>
              <w:left w:val="nil"/>
              <w:bottom w:val="nil"/>
              <w:right w:val="nil"/>
            </w:tcBorders>
          </w:tcPr>
          <w:p w14:paraId="312F6666" w14:textId="525693C9"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02782236" w14:textId="17DECDF2" w:rsidR="002C240F" w:rsidRPr="002A3FFA" w:rsidRDefault="002C240F" w:rsidP="002C240F">
            <w:pPr>
              <w:spacing w:line="259" w:lineRule="auto"/>
              <w:rPr>
                <w:rFonts w:ascii="Arial" w:hAnsi="Arial" w:cs="Arial"/>
                <w:i/>
                <w:iCs/>
                <w:sz w:val="20"/>
                <w:szCs w:val="20"/>
              </w:rPr>
            </w:pPr>
          </w:p>
        </w:tc>
      </w:tr>
      <w:tr w:rsidR="002C240F" w:rsidRPr="00F2758A" w14:paraId="778DF0A0" w14:textId="77777777">
        <w:trPr>
          <w:trHeight w:val="373"/>
        </w:trPr>
        <w:tc>
          <w:tcPr>
            <w:tcW w:w="2314" w:type="dxa"/>
            <w:tcBorders>
              <w:top w:val="nil"/>
              <w:left w:val="nil"/>
              <w:bottom w:val="nil"/>
              <w:right w:val="nil"/>
            </w:tcBorders>
          </w:tcPr>
          <w:p w14:paraId="083DEF1C" w14:textId="05C0AF7A"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4B0AC755" w14:textId="598F8A3D" w:rsidR="002C240F" w:rsidRPr="002A3FFA" w:rsidRDefault="002C240F" w:rsidP="002C240F">
            <w:pPr>
              <w:spacing w:line="259" w:lineRule="auto"/>
              <w:rPr>
                <w:rFonts w:ascii="Arial" w:hAnsi="Arial" w:cs="Arial"/>
                <w:i/>
                <w:iCs/>
                <w:sz w:val="20"/>
                <w:szCs w:val="20"/>
              </w:rPr>
            </w:pPr>
          </w:p>
        </w:tc>
      </w:tr>
      <w:tr w:rsidR="002C240F" w:rsidRPr="00F2758A" w14:paraId="3F479C6A" w14:textId="77777777">
        <w:trPr>
          <w:trHeight w:val="433"/>
        </w:trPr>
        <w:tc>
          <w:tcPr>
            <w:tcW w:w="2314" w:type="dxa"/>
            <w:tcBorders>
              <w:top w:val="nil"/>
              <w:left w:val="nil"/>
              <w:bottom w:val="nil"/>
              <w:right w:val="nil"/>
            </w:tcBorders>
          </w:tcPr>
          <w:p w14:paraId="1B5527C8" w14:textId="6572DE4C"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E-mail:</w:t>
            </w:r>
          </w:p>
        </w:tc>
        <w:tc>
          <w:tcPr>
            <w:tcW w:w="5372" w:type="dxa"/>
            <w:tcBorders>
              <w:top w:val="nil"/>
              <w:left w:val="nil"/>
              <w:bottom w:val="nil"/>
              <w:right w:val="nil"/>
            </w:tcBorders>
          </w:tcPr>
          <w:p w14:paraId="2CE3EEA9" w14:textId="72B73161" w:rsidR="002C240F" w:rsidRPr="002A3FFA" w:rsidRDefault="002C240F" w:rsidP="002C240F">
            <w:pPr>
              <w:spacing w:line="259" w:lineRule="auto"/>
              <w:rPr>
                <w:rFonts w:ascii="Arial" w:hAnsi="Arial" w:cs="Arial"/>
                <w:i/>
                <w:iCs/>
                <w:sz w:val="20"/>
                <w:szCs w:val="20"/>
              </w:rPr>
            </w:pPr>
          </w:p>
        </w:tc>
      </w:tr>
    </w:tbl>
    <w:p w14:paraId="7DF1AE75" w14:textId="77777777" w:rsidR="003D4AE7" w:rsidRPr="00F2758A" w:rsidRDefault="003D4AE7" w:rsidP="003D4AE7">
      <w:pPr>
        <w:pStyle w:val="Seznam3"/>
        <w:numPr>
          <w:ilvl w:val="0"/>
          <w:numId w:val="0"/>
        </w:numPr>
        <w:ind w:left="851"/>
        <w:rPr>
          <w:rFonts w:ascii="Arial" w:hAnsi="Arial" w:cs="Arial"/>
        </w:rPr>
      </w:pPr>
    </w:p>
    <w:p w14:paraId="3BBEB0C5" w14:textId="77777777" w:rsidR="003D4AE7" w:rsidRPr="00F2758A" w:rsidRDefault="003D4AE7" w:rsidP="00977D92">
      <w:pPr>
        <w:pStyle w:val="Seznam3"/>
        <w:rPr>
          <w:rFonts w:ascii="Arial" w:hAnsi="Arial" w:cs="Arial"/>
        </w:rPr>
      </w:pPr>
      <w:r w:rsidRPr="00F2758A">
        <w:rPr>
          <w:rFonts w:ascii="Arial" w:hAnsi="Arial" w:cs="Arial"/>
        </w:rPr>
        <w:t>pro Osobní údaje:</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2C240F" w:rsidRPr="00F2758A" w14:paraId="39E78150" w14:textId="77777777">
        <w:trPr>
          <w:trHeight w:val="311"/>
        </w:trPr>
        <w:tc>
          <w:tcPr>
            <w:tcW w:w="2314" w:type="dxa"/>
            <w:tcBorders>
              <w:top w:val="nil"/>
              <w:left w:val="nil"/>
              <w:bottom w:val="nil"/>
              <w:right w:val="nil"/>
            </w:tcBorders>
          </w:tcPr>
          <w:p w14:paraId="1D904F8F" w14:textId="0BBF06AB"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4448DA32" w14:textId="78EE53AA" w:rsidR="002C240F" w:rsidRPr="002A3FFA" w:rsidRDefault="002C240F" w:rsidP="002C240F">
            <w:pPr>
              <w:spacing w:line="259" w:lineRule="auto"/>
              <w:rPr>
                <w:rFonts w:ascii="Arial" w:hAnsi="Arial" w:cs="Arial"/>
                <w:i/>
                <w:iCs/>
                <w:sz w:val="20"/>
                <w:szCs w:val="20"/>
              </w:rPr>
            </w:pPr>
          </w:p>
        </w:tc>
      </w:tr>
      <w:tr w:rsidR="002C240F" w:rsidRPr="00F2758A" w14:paraId="27C25E1A" w14:textId="77777777">
        <w:trPr>
          <w:trHeight w:val="373"/>
        </w:trPr>
        <w:tc>
          <w:tcPr>
            <w:tcW w:w="2314" w:type="dxa"/>
            <w:tcBorders>
              <w:top w:val="nil"/>
              <w:left w:val="nil"/>
              <w:bottom w:val="nil"/>
              <w:right w:val="nil"/>
            </w:tcBorders>
          </w:tcPr>
          <w:p w14:paraId="0158A90B" w14:textId="44AE1557"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4159A958" w14:textId="6A0CA3A8" w:rsidR="002C240F" w:rsidRPr="002A3FFA" w:rsidRDefault="002C240F" w:rsidP="002C240F">
            <w:pPr>
              <w:spacing w:line="259" w:lineRule="auto"/>
              <w:rPr>
                <w:rFonts w:ascii="Arial" w:hAnsi="Arial" w:cs="Arial"/>
                <w:i/>
                <w:iCs/>
                <w:sz w:val="20"/>
                <w:szCs w:val="20"/>
              </w:rPr>
            </w:pPr>
          </w:p>
        </w:tc>
      </w:tr>
      <w:tr w:rsidR="002C240F" w:rsidRPr="00F2758A" w14:paraId="14C389B3" w14:textId="77777777">
        <w:trPr>
          <w:trHeight w:val="373"/>
        </w:trPr>
        <w:tc>
          <w:tcPr>
            <w:tcW w:w="2314" w:type="dxa"/>
            <w:tcBorders>
              <w:top w:val="nil"/>
              <w:left w:val="nil"/>
              <w:bottom w:val="nil"/>
              <w:right w:val="nil"/>
            </w:tcBorders>
          </w:tcPr>
          <w:p w14:paraId="66A0D52C" w14:textId="52EB8825"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431EEEFF" w14:textId="01EF4A76" w:rsidR="002C240F" w:rsidRPr="002A3FFA" w:rsidRDefault="002C240F" w:rsidP="002C240F">
            <w:pPr>
              <w:spacing w:line="259" w:lineRule="auto"/>
              <w:rPr>
                <w:rFonts w:ascii="Arial" w:hAnsi="Arial" w:cs="Arial"/>
                <w:i/>
                <w:iCs/>
                <w:sz w:val="20"/>
                <w:szCs w:val="20"/>
              </w:rPr>
            </w:pPr>
          </w:p>
        </w:tc>
      </w:tr>
      <w:tr w:rsidR="002C240F" w:rsidRPr="00F2758A" w14:paraId="1B6DA4B4" w14:textId="77777777">
        <w:trPr>
          <w:trHeight w:val="433"/>
        </w:trPr>
        <w:tc>
          <w:tcPr>
            <w:tcW w:w="2314" w:type="dxa"/>
            <w:tcBorders>
              <w:top w:val="nil"/>
              <w:left w:val="nil"/>
              <w:bottom w:val="nil"/>
              <w:right w:val="nil"/>
            </w:tcBorders>
          </w:tcPr>
          <w:p w14:paraId="2C86626F" w14:textId="6ABDDF62" w:rsidR="002C240F" w:rsidRPr="00F2758A" w:rsidRDefault="002C240F" w:rsidP="002C240F">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E-mail:</w:t>
            </w:r>
          </w:p>
        </w:tc>
        <w:tc>
          <w:tcPr>
            <w:tcW w:w="5372" w:type="dxa"/>
            <w:tcBorders>
              <w:top w:val="nil"/>
              <w:left w:val="nil"/>
              <w:bottom w:val="nil"/>
              <w:right w:val="nil"/>
            </w:tcBorders>
          </w:tcPr>
          <w:p w14:paraId="3A7AFDF6" w14:textId="54084FF5" w:rsidR="002C240F" w:rsidRPr="002A3FFA" w:rsidRDefault="002C240F" w:rsidP="002C240F">
            <w:pPr>
              <w:spacing w:line="259" w:lineRule="auto"/>
              <w:rPr>
                <w:rFonts w:ascii="Arial" w:hAnsi="Arial" w:cs="Arial"/>
                <w:i/>
                <w:iCs/>
                <w:sz w:val="20"/>
                <w:szCs w:val="20"/>
              </w:rPr>
            </w:pPr>
          </w:p>
        </w:tc>
      </w:tr>
    </w:tbl>
    <w:p w14:paraId="525A4420" w14:textId="73945BE5" w:rsidR="003D4AE7" w:rsidRPr="00F2758A" w:rsidRDefault="003D4AE7" w:rsidP="003D4AE7">
      <w:pPr>
        <w:pStyle w:val="Seznam2"/>
        <w:numPr>
          <w:ilvl w:val="0"/>
          <w:numId w:val="0"/>
        </w:numPr>
        <w:rPr>
          <w:rFonts w:ascii="Arial" w:hAnsi="Arial" w:cs="Arial"/>
          <w:b/>
          <w:bCs/>
        </w:rPr>
      </w:pPr>
    </w:p>
    <w:p w14:paraId="39797ECA" w14:textId="6537672C" w:rsidR="003D4AE7" w:rsidRPr="00F2758A" w:rsidRDefault="003D4AE7" w:rsidP="00977D92">
      <w:pPr>
        <w:pStyle w:val="Seznam2"/>
        <w:rPr>
          <w:rFonts w:ascii="Arial" w:hAnsi="Arial" w:cs="Arial"/>
          <w:b/>
          <w:bCs/>
        </w:rPr>
      </w:pPr>
      <w:r w:rsidRPr="00F2758A">
        <w:rPr>
          <w:rFonts w:ascii="Arial" w:hAnsi="Arial" w:cs="Arial"/>
        </w:rPr>
        <w:t>Je-li Kontaktních osob určeno více, může každá z nich jednat samostatně, neurčuje-li tato Smlouva v konkrétním případě jinak. Kontaktní osoby nejsou oprávněné tuto Smlouvu měnit.</w:t>
      </w:r>
    </w:p>
    <w:p w14:paraId="59AE8118" w14:textId="77777777" w:rsidR="001C2068" w:rsidRDefault="001C2068" w:rsidP="00197C6D">
      <w:pPr>
        <w:rPr>
          <w:rFonts w:ascii="Arial" w:hAnsi="Arial" w:cs="Arial"/>
          <w:lang w:eastAsia="cs-CZ"/>
        </w:rPr>
        <w:sectPr w:rsidR="001C2068" w:rsidSect="00543328">
          <w:headerReference w:type="default" r:id="rId23"/>
          <w:footerReference w:type="default" r:id="rId24"/>
          <w:pgSz w:w="11906" w:h="16838" w:code="9"/>
          <w:pgMar w:top="1304" w:right="1418" w:bottom="1701" w:left="1418" w:header="964" w:footer="567" w:gutter="0"/>
          <w:cols w:space="708"/>
          <w:formProt w:val="0"/>
          <w:docGrid w:linePitch="360"/>
        </w:sectPr>
      </w:pPr>
    </w:p>
    <w:p w14:paraId="5C1BBC9A" w14:textId="505ECD21" w:rsidR="00FB07B2" w:rsidRPr="00F2758A" w:rsidRDefault="00E67A77" w:rsidP="001C2068">
      <w:pPr>
        <w:pStyle w:val="Ploha"/>
      </w:pPr>
      <w:bookmarkStart w:id="515" w:name="_Toc139368727"/>
      <w:bookmarkStart w:id="516" w:name="_Ref139373675"/>
      <w:bookmarkStart w:id="517" w:name="_Ref139374455"/>
      <w:bookmarkStart w:id="518" w:name="_Ref139374899"/>
      <w:bookmarkStart w:id="519" w:name="_Ref139374914"/>
      <w:bookmarkStart w:id="520" w:name="_Ref139374973"/>
      <w:bookmarkStart w:id="521" w:name="_Ref139375287"/>
      <w:bookmarkStart w:id="522" w:name="_Ref139381187"/>
      <w:bookmarkStart w:id="523" w:name="_Ref153474642"/>
      <w:bookmarkStart w:id="524" w:name="_Toc153526494"/>
      <w:bookmarkStart w:id="525" w:name="_Toc158745177"/>
      <w:r w:rsidRPr="00F2758A">
        <w:t>OCHRANA OSOBNÍCH ÚDAJŮ</w:t>
      </w:r>
      <w:bookmarkEnd w:id="515"/>
      <w:bookmarkEnd w:id="516"/>
      <w:bookmarkEnd w:id="517"/>
      <w:bookmarkEnd w:id="518"/>
      <w:bookmarkEnd w:id="519"/>
      <w:bookmarkEnd w:id="520"/>
      <w:bookmarkEnd w:id="521"/>
      <w:bookmarkEnd w:id="522"/>
      <w:bookmarkEnd w:id="523"/>
      <w:bookmarkEnd w:id="524"/>
      <w:bookmarkEnd w:id="525"/>
    </w:p>
    <w:p w14:paraId="654223FC" w14:textId="0C3020CD" w:rsidR="009A6076" w:rsidRPr="00F2758A" w:rsidRDefault="00E67A77" w:rsidP="00977D92">
      <w:pPr>
        <w:pStyle w:val="Seznam"/>
        <w:numPr>
          <w:ilvl w:val="0"/>
          <w:numId w:val="13"/>
        </w:numPr>
        <w:rPr>
          <w:rFonts w:ascii="Arial" w:hAnsi="Arial" w:cs="Arial"/>
        </w:rPr>
      </w:pPr>
      <w:bookmarkStart w:id="526" w:name="_Toc139368728"/>
      <w:bookmarkStart w:id="527" w:name="_Toc153526495"/>
      <w:bookmarkStart w:id="528" w:name="_Toc158745178"/>
      <w:r w:rsidRPr="00F2758A">
        <w:rPr>
          <w:rFonts w:ascii="Arial" w:hAnsi="Arial" w:cs="Arial"/>
          <w:caps w:val="0"/>
        </w:rPr>
        <w:t>ÚVODNÍ USTANOVENÍ</w:t>
      </w:r>
      <w:bookmarkEnd w:id="526"/>
      <w:bookmarkEnd w:id="527"/>
      <w:bookmarkEnd w:id="528"/>
    </w:p>
    <w:p w14:paraId="637A0574" w14:textId="77777777" w:rsidR="00D30878" w:rsidRDefault="009A6076" w:rsidP="00977D92">
      <w:pPr>
        <w:pStyle w:val="Seznam2"/>
        <w:rPr>
          <w:rFonts w:ascii="Arial" w:hAnsi="Arial" w:cs="Arial"/>
        </w:rPr>
      </w:pPr>
      <w:r w:rsidRPr="00F2758A">
        <w:rPr>
          <w:rFonts w:ascii="Arial" w:hAnsi="Arial" w:cs="Arial"/>
        </w:rPr>
        <w:t>V souvislosti s plněním Smlouvy může docházet ke zpracování Osobních údajů Poskytovatelem („</w:t>
      </w:r>
      <w:r w:rsidRPr="00F2758A">
        <w:rPr>
          <w:rFonts w:ascii="Arial" w:hAnsi="Arial" w:cs="Arial"/>
          <w:b/>
          <w:bCs/>
        </w:rPr>
        <w:t>Zpracovatel</w:t>
      </w:r>
      <w:r w:rsidRPr="00F2758A">
        <w:rPr>
          <w:rFonts w:ascii="Arial" w:hAnsi="Arial" w:cs="Arial"/>
        </w:rPr>
        <w:t>“) ve smyslu článku 4 bod 2) Nařízení pro Objednatele („</w:t>
      </w:r>
      <w:r w:rsidRPr="00F2758A">
        <w:rPr>
          <w:rFonts w:ascii="Arial" w:hAnsi="Arial" w:cs="Arial"/>
          <w:b/>
          <w:bCs/>
        </w:rPr>
        <w:t>Správce</w:t>
      </w:r>
      <w:r w:rsidRPr="00F2758A">
        <w:rPr>
          <w:rFonts w:ascii="Arial" w:hAnsi="Arial" w:cs="Arial"/>
        </w:rPr>
        <w:t>“). Pro zamezení pochybnostem Správce a Zpracovatel dále společně jako Strany anebo každý samostatně jako Strana.</w:t>
      </w:r>
    </w:p>
    <w:p w14:paraId="27202A27" w14:textId="6BD11BCA" w:rsidR="00D30878" w:rsidRDefault="009A6076" w:rsidP="00977D92">
      <w:pPr>
        <w:pStyle w:val="Seznam2"/>
        <w:rPr>
          <w:rFonts w:ascii="Arial" w:hAnsi="Arial" w:cs="Arial"/>
        </w:rPr>
      </w:pPr>
      <w:r w:rsidRPr="00F2758A">
        <w:rPr>
          <w:rFonts w:ascii="Arial" w:hAnsi="Arial" w:cs="Arial"/>
        </w:rPr>
        <w:t xml:space="preserve">Strany mají zájem na tom dostát všem povinnostem, které jim vyplývají z (i) Nařízení a (ii) Zákona o zpracování OÚ a (iii) z této </w:t>
      </w:r>
      <w:r w:rsidRPr="00F2758A">
        <w:rPr>
          <w:rFonts w:ascii="Arial" w:hAnsi="Arial" w:cs="Arial"/>
          <w:b/>
          <w:bCs/>
        </w:rPr>
        <w:t xml:space="preserve">Přílohy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w:t>
      </w:r>
    </w:p>
    <w:p w14:paraId="7803D150" w14:textId="1275F8D5" w:rsidR="00D30878" w:rsidRDefault="009A6076" w:rsidP="00977D92">
      <w:pPr>
        <w:pStyle w:val="Seznam2"/>
        <w:rPr>
          <w:rFonts w:ascii="Arial" w:hAnsi="Arial" w:cs="Arial"/>
        </w:rPr>
      </w:pPr>
      <w:r w:rsidRPr="00F2758A">
        <w:rPr>
          <w:rFonts w:ascii="Arial" w:hAnsi="Arial" w:cs="Arial"/>
        </w:rPr>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w:t>
      </w:r>
      <w:r w:rsidRPr="00093ABD">
        <w:rPr>
          <w:rFonts w:ascii="Arial" w:hAnsi="Arial" w:cs="Arial"/>
          <w:b/>
          <w:bCs/>
        </w:rPr>
        <w:t xml:space="preserve">Příloha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w:t>
      </w:r>
      <w:proofErr w:type="gramStart"/>
      <w:r w:rsidRPr="00F2758A">
        <w:rPr>
          <w:rFonts w:ascii="Arial" w:hAnsi="Arial" w:cs="Arial"/>
        </w:rPr>
        <w:t>tvoří</w:t>
      </w:r>
      <w:proofErr w:type="gramEnd"/>
      <w:r w:rsidRPr="00F2758A">
        <w:rPr>
          <w:rFonts w:ascii="Arial" w:hAnsi="Arial" w:cs="Arial"/>
        </w:rPr>
        <w:t xml:space="preserve"> podmínky zpracovatelské smlouvy dle čl. 28 Nařízení.</w:t>
      </w:r>
    </w:p>
    <w:p w14:paraId="25EAFB01" w14:textId="3B25E5DD" w:rsidR="00D30878" w:rsidRDefault="009A6076" w:rsidP="00977D92">
      <w:pPr>
        <w:pStyle w:val="Seznam2"/>
        <w:rPr>
          <w:rFonts w:ascii="Arial" w:hAnsi="Arial" w:cs="Arial"/>
        </w:rPr>
      </w:pPr>
      <w:r w:rsidRPr="00F2758A">
        <w:rPr>
          <w:rFonts w:ascii="Arial" w:hAnsi="Arial" w:cs="Arial"/>
        </w:rPr>
        <w:t xml:space="preserve">Strany mají zájem na tom, aby tato </w:t>
      </w:r>
      <w:r w:rsidRPr="00F2758A">
        <w:rPr>
          <w:rFonts w:ascii="Arial" w:hAnsi="Arial" w:cs="Arial"/>
          <w:b/>
          <w:bCs/>
        </w:rPr>
        <w:t xml:space="preserve">Příloha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ve spojení se Smlouvou pokrývaly veškeré činnosti zpracování osobních údajů, které Zpracovatel provádí pro Správce v souvislosti anebo na základě Smlouvy. Účelem této </w:t>
      </w:r>
      <w:r w:rsidRPr="00F2758A">
        <w:rPr>
          <w:rFonts w:ascii="Arial" w:hAnsi="Arial" w:cs="Arial"/>
          <w:b/>
          <w:bCs/>
        </w:rPr>
        <w:t xml:space="preserve">Přílohy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je stanovení rozsahu povinností Zpracovatele souvisejících především se zajištěním ochrany Osobních údajů při jejich zpracování. V případě rozporu opatření dle této </w:t>
      </w:r>
      <w:r w:rsidRPr="00F2758A">
        <w:rPr>
          <w:rFonts w:ascii="Arial" w:hAnsi="Arial" w:cs="Arial"/>
          <w:b/>
          <w:bCs/>
        </w:rPr>
        <w:t>Přílohy č</w:t>
      </w:r>
      <w:r w:rsidR="008058A5" w:rsidRPr="00F2758A">
        <w:rPr>
          <w:rFonts w:ascii="Arial" w:hAnsi="Arial" w:cs="Arial"/>
          <w:b/>
          <w:bCs/>
        </w:rPr>
        <w:t>.</w:t>
      </w:r>
      <w:r w:rsidR="008058A5">
        <w:rPr>
          <w:rFonts w:ascii="Arial" w:hAnsi="Arial" w:cs="Arial"/>
          <w:b/>
          <w:bCs/>
        </w:rPr>
        <w:t>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ve vztahu k Osobním údajům s opatřeními pro bezpečnost informací dle Smlouvy, mají přednost opatření pro bezpečnost informací dle Smlouvy.</w:t>
      </w:r>
    </w:p>
    <w:p w14:paraId="252BD5E2" w14:textId="21611EE5" w:rsidR="00D30878" w:rsidRDefault="009A6076" w:rsidP="00977D92">
      <w:pPr>
        <w:pStyle w:val="Seznam2"/>
        <w:rPr>
          <w:rFonts w:ascii="Arial" w:hAnsi="Arial" w:cs="Arial"/>
        </w:rPr>
      </w:pPr>
      <w:r w:rsidRPr="00F2758A">
        <w:rPr>
          <w:rFonts w:ascii="Arial" w:hAnsi="Arial" w:cs="Arial"/>
        </w:rPr>
        <w:t>Zpracovatel bude pro Správce zpracovávat Osobní údaje koncových uživatelů Systémů či osob evidovaných v Systémech, příp. další Osobní údaje, které Správce získal nebo získá v souvislosti s plněním Smlouvy ve smyslu článku 4 bod 2) Nařízení („</w:t>
      </w:r>
      <w:r w:rsidRPr="00F2758A">
        <w:rPr>
          <w:rFonts w:ascii="Arial" w:hAnsi="Arial" w:cs="Arial"/>
          <w:b/>
          <w:bCs/>
        </w:rPr>
        <w:t>Subjekty údajů_2</w:t>
      </w:r>
      <w:r w:rsidRPr="00F2758A">
        <w:rPr>
          <w:rFonts w:ascii="Arial" w:hAnsi="Arial" w:cs="Arial"/>
        </w:rPr>
        <w:t>“).</w:t>
      </w:r>
    </w:p>
    <w:p w14:paraId="716017BE" w14:textId="1260EE12" w:rsidR="00D30878" w:rsidRDefault="009A6076" w:rsidP="00977D92">
      <w:pPr>
        <w:pStyle w:val="Seznam2"/>
        <w:rPr>
          <w:rFonts w:ascii="Arial" w:hAnsi="Arial" w:cs="Arial"/>
        </w:rPr>
      </w:pPr>
      <w:r w:rsidRPr="00F2758A">
        <w:rPr>
          <w:rFonts w:ascii="Arial" w:hAnsi="Arial" w:cs="Arial"/>
        </w:rPr>
        <w:t xml:space="preserve">V případě rozporu mezi </w:t>
      </w:r>
      <w:r w:rsidRPr="00F2758A">
        <w:rPr>
          <w:rFonts w:ascii="Arial" w:hAnsi="Arial" w:cs="Arial"/>
          <w:b/>
          <w:bCs/>
        </w:rPr>
        <w:t xml:space="preserve">Přílohou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a opatřeními přijatými v souladu a na základě Článku 29 Smlouvy, mají přednost ta opatření, která Správce písemně </w:t>
      </w:r>
      <w:proofErr w:type="gramStart"/>
      <w:r w:rsidRPr="00F2758A">
        <w:rPr>
          <w:rFonts w:ascii="Arial" w:hAnsi="Arial" w:cs="Arial"/>
        </w:rPr>
        <w:t>označí</w:t>
      </w:r>
      <w:proofErr w:type="gramEnd"/>
      <w:r w:rsidRPr="00F2758A">
        <w:rPr>
          <w:rFonts w:ascii="Arial" w:hAnsi="Arial" w:cs="Arial"/>
        </w:rPr>
        <w:t xml:space="preserve"> za pro něj výhodnější, zejména pokud jde o bezpečnost Osobních údajů; a neoznačí-li takové ani do deseti (10) dnů ode dne doručení žádosti Zpracovatele k takovému označení, uplatní se opatření dle Článku 29 Smlouvy.</w:t>
      </w:r>
    </w:p>
    <w:p w14:paraId="7F11DDC7" w14:textId="0EC1F508" w:rsidR="009A6076" w:rsidRPr="00F2758A" w:rsidRDefault="009A6076" w:rsidP="00977D92">
      <w:pPr>
        <w:pStyle w:val="Seznam2"/>
        <w:rPr>
          <w:rFonts w:ascii="Arial" w:hAnsi="Arial" w:cs="Arial"/>
        </w:rPr>
      </w:pPr>
      <w:r w:rsidRPr="00F2758A">
        <w:rPr>
          <w:rFonts w:ascii="Arial" w:hAnsi="Arial" w:cs="Arial"/>
        </w:rPr>
        <w:t xml:space="preserve">Ustanovení článků </w:t>
      </w:r>
      <w:r w:rsidR="00093ABD">
        <w:rPr>
          <w:rFonts w:ascii="Arial" w:hAnsi="Arial" w:cs="Arial"/>
        </w:rPr>
        <w:fldChar w:fldCharType="begin"/>
      </w:r>
      <w:r w:rsidR="00093ABD">
        <w:rPr>
          <w:rFonts w:ascii="Arial" w:hAnsi="Arial" w:cs="Arial"/>
        </w:rPr>
        <w:instrText xml:space="preserve"> REF _Ref139377931 \r \h </w:instrText>
      </w:r>
      <w:r w:rsidR="00093ABD">
        <w:rPr>
          <w:rFonts w:ascii="Arial" w:hAnsi="Arial" w:cs="Arial"/>
        </w:rPr>
      </w:r>
      <w:r w:rsidR="00093ABD">
        <w:rPr>
          <w:rFonts w:ascii="Arial" w:hAnsi="Arial" w:cs="Arial"/>
        </w:rPr>
        <w:fldChar w:fldCharType="separate"/>
      </w:r>
      <w:r w:rsidR="001655BD">
        <w:rPr>
          <w:rFonts w:ascii="Arial" w:hAnsi="Arial" w:cs="Arial"/>
        </w:rPr>
        <w:t>7.5</w:t>
      </w:r>
      <w:r w:rsidR="00093ABD">
        <w:rPr>
          <w:rFonts w:ascii="Arial" w:hAnsi="Arial" w:cs="Arial"/>
        </w:rPr>
        <w:fldChar w:fldCharType="end"/>
      </w:r>
      <w:r w:rsidR="00093ABD">
        <w:rPr>
          <w:rFonts w:ascii="Arial" w:hAnsi="Arial" w:cs="Arial"/>
        </w:rPr>
        <w:t xml:space="preserve"> a </w:t>
      </w:r>
      <w:r w:rsidR="00093ABD">
        <w:rPr>
          <w:rFonts w:ascii="Arial" w:hAnsi="Arial" w:cs="Arial"/>
        </w:rPr>
        <w:fldChar w:fldCharType="begin"/>
      </w:r>
      <w:r w:rsidR="00093ABD">
        <w:rPr>
          <w:rFonts w:ascii="Arial" w:hAnsi="Arial" w:cs="Arial"/>
        </w:rPr>
        <w:instrText xml:space="preserve"> REF _Ref139377954 \r \h </w:instrText>
      </w:r>
      <w:r w:rsidR="00093ABD">
        <w:rPr>
          <w:rFonts w:ascii="Arial" w:hAnsi="Arial" w:cs="Arial"/>
        </w:rPr>
      </w:r>
      <w:r w:rsidR="00093ABD">
        <w:rPr>
          <w:rFonts w:ascii="Arial" w:hAnsi="Arial" w:cs="Arial"/>
        </w:rPr>
        <w:fldChar w:fldCharType="separate"/>
      </w:r>
      <w:r w:rsidR="001655BD">
        <w:rPr>
          <w:rFonts w:ascii="Arial" w:hAnsi="Arial" w:cs="Arial"/>
        </w:rPr>
        <w:t>7.6</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Smlouvy se uplatní obdobně na změny práv a povinností Stran výslovně předpokládaných v této </w:t>
      </w:r>
      <w:r w:rsidRPr="00F2758A">
        <w:rPr>
          <w:rFonts w:ascii="Arial" w:hAnsi="Arial" w:cs="Arial"/>
          <w:b/>
          <w:bCs/>
        </w:rPr>
        <w:t xml:space="preserve">Příloze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w:t>
      </w:r>
    </w:p>
    <w:p w14:paraId="035B0504" w14:textId="4AB44D6E" w:rsidR="009A6076" w:rsidRPr="00F2758A" w:rsidRDefault="009A6076" w:rsidP="00977D92">
      <w:pPr>
        <w:pStyle w:val="Seznam"/>
        <w:rPr>
          <w:rFonts w:ascii="Arial" w:hAnsi="Arial" w:cs="Arial"/>
        </w:rPr>
      </w:pPr>
      <w:bookmarkStart w:id="529" w:name="_Toc139368729"/>
      <w:bookmarkStart w:id="530" w:name="_Toc153526496"/>
      <w:bookmarkStart w:id="531" w:name="_Toc158745179"/>
      <w:r w:rsidRPr="00F2758A">
        <w:rPr>
          <w:rFonts w:ascii="Arial" w:hAnsi="Arial" w:cs="Arial"/>
        </w:rPr>
        <w:t>PŘEDMĚT PŘÍLOHY</w:t>
      </w:r>
      <w:bookmarkEnd w:id="529"/>
      <w:bookmarkEnd w:id="530"/>
      <w:bookmarkEnd w:id="531"/>
    </w:p>
    <w:p w14:paraId="3C26C651" w14:textId="140BBA0B" w:rsidR="00D30878" w:rsidRDefault="009A6076" w:rsidP="00977D92">
      <w:pPr>
        <w:pStyle w:val="Seznam2"/>
        <w:rPr>
          <w:rFonts w:ascii="Arial" w:hAnsi="Arial" w:cs="Arial"/>
        </w:rPr>
      </w:pPr>
      <w:r w:rsidRPr="00F2758A">
        <w:rPr>
          <w:rFonts w:ascii="Arial" w:hAnsi="Arial" w:cs="Arial"/>
        </w:rPr>
        <w:t xml:space="preserve">Předmětem této </w:t>
      </w:r>
      <w:r w:rsidRPr="00F2758A">
        <w:rPr>
          <w:rFonts w:ascii="Arial" w:hAnsi="Arial" w:cs="Arial"/>
          <w:b/>
          <w:bCs/>
        </w:rPr>
        <w:t xml:space="preserve">Přílohy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je vymezení vzájemných práv a povinností Stran při zpracování Osobních údajů.</w:t>
      </w:r>
    </w:p>
    <w:p w14:paraId="282A41B8" w14:textId="3B297D1B" w:rsidR="00D30878" w:rsidRDefault="009A6076" w:rsidP="00977D92">
      <w:pPr>
        <w:pStyle w:val="Seznam2"/>
        <w:rPr>
          <w:rFonts w:ascii="Arial" w:hAnsi="Arial" w:cs="Arial"/>
        </w:rPr>
      </w:pPr>
      <w:r w:rsidRPr="00F2758A">
        <w:rPr>
          <w:rFonts w:ascii="Arial" w:hAnsi="Arial" w:cs="Arial"/>
        </w:rPr>
        <w:t xml:space="preserve">Tato </w:t>
      </w:r>
      <w:r w:rsidRPr="00F2758A">
        <w:rPr>
          <w:rFonts w:ascii="Arial" w:hAnsi="Arial" w:cs="Arial"/>
          <w:b/>
          <w:bCs/>
        </w:rPr>
        <w:t xml:space="preserve">Příloha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dále stanoví rozsah Osobních údajů, které mají být zpracovávány, účel jejich zpracování a podmínky a záruky na straně Zpracovatele ohledně zajištění technického a organizačního zabezpečení Osobních údajů.</w:t>
      </w:r>
    </w:p>
    <w:p w14:paraId="020B55D9" w14:textId="4859FC8A" w:rsidR="009A6076" w:rsidRPr="00F2758A" w:rsidRDefault="009A6076" w:rsidP="00977D92">
      <w:pPr>
        <w:pStyle w:val="Seznam2"/>
        <w:rPr>
          <w:rFonts w:ascii="Arial" w:hAnsi="Arial" w:cs="Arial"/>
        </w:rPr>
      </w:pPr>
      <w:r w:rsidRPr="00F2758A">
        <w:rPr>
          <w:rFonts w:ascii="Arial" w:hAnsi="Arial" w:cs="Arial"/>
        </w:rPr>
        <w:t xml:space="preserve">Strany se zavazují dále postupovat v souladu s touto </w:t>
      </w:r>
      <w:r w:rsidRPr="00F2758A">
        <w:rPr>
          <w:rFonts w:ascii="Arial" w:hAnsi="Arial" w:cs="Arial"/>
          <w:b/>
          <w:bCs/>
        </w:rPr>
        <w:t xml:space="preserve">Přílohou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za účelem splnění povinnosti dle Nařízení a Zákona o zpracování OÚ a zabezpečení ochrany Osobních údajů zpracovávaných Stranami.</w:t>
      </w:r>
    </w:p>
    <w:p w14:paraId="07AE5BE8" w14:textId="79591435" w:rsidR="009A6076" w:rsidRPr="00F2758A" w:rsidRDefault="009A6076" w:rsidP="00977D92">
      <w:pPr>
        <w:pStyle w:val="Seznam"/>
        <w:rPr>
          <w:rFonts w:ascii="Arial" w:hAnsi="Arial" w:cs="Arial"/>
        </w:rPr>
      </w:pPr>
      <w:bookmarkStart w:id="532" w:name="_Toc139368730"/>
      <w:bookmarkStart w:id="533" w:name="_Toc153526497"/>
      <w:bookmarkStart w:id="534" w:name="_Toc158745180"/>
      <w:r w:rsidRPr="00F2758A">
        <w:rPr>
          <w:rFonts w:ascii="Arial" w:hAnsi="Arial" w:cs="Arial"/>
        </w:rPr>
        <w:t>ÚČEL, ROZSAH A DOBA ZPRACOVÁNÍ OSOBNÍCH ÚDAJŮ</w:t>
      </w:r>
      <w:bookmarkEnd w:id="532"/>
      <w:bookmarkEnd w:id="533"/>
      <w:bookmarkEnd w:id="534"/>
    </w:p>
    <w:p w14:paraId="20C72480" w14:textId="5F404C6C" w:rsidR="00D30878" w:rsidRDefault="009A6076" w:rsidP="00977D92">
      <w:pPr>
        <w:pStyle w:val="Seznam2"/>
        <w:rPr>
          <w:rFonts w:ascii="Arial" w:hAnsi="Arial" w:cs="Arial"/>
        </w:rPr>
      </w:pPr>
      <w:r w:rsidRPr="00F2758A">
        <w:rPr>
          <w:rFonts w:ascii="Arial" w:hAnsi="Arial" w:cs="Arial"/>
        </w:rPr>
        <w:t xml:space="preserve">Za účelem plnění předmětu Smlouvy je Zpracovatel oprávněn Osobní údaje </w:t>
      </w:r>
      <w:r w:rsidR="008058A5" w:rsidRPr="00F2758A">
        <w:rPr>
          <w:rFonts w:ascii="Arial" w:hAnsi="Arial" w:cs="Arial"/>
        </w:rPr>
        <w:t>v</w:t>
      </w:r>
      <w:r w:rsidR="008058A5">
        <w:rPr>
          <w:rFonts w:ascii="Arial" w:hAnsi="Arial" w:cs="Arial"/>
        </w:rPr>
        <w:t> </w:t>
      </w:r>
      <w:r w:rsidRPr="00F2758A">
        <w:rPr>
          <w:rFonts w:ascii="Arial" w:hAnsi="Arial" w:cs="Arial"/>
        </w:rPr>
        <w:t>nezbytném rozsahu získávat, shromažďovat, zaznamenávat, uspořádat je, prohlížet, jakož s nimi vykonávat i další operace, které jsou nezbytné k plnění předmětu Smlouvy, zejména operace spočívající v migraci dat, testování úspěšnosti provedené migrace, testování počítačového programu, odstraňování incidentů apod.</w:t>
      </w:r>
    </w:p>
    <w:p w14:paraId="065751E6" w14:textId="3281A49B" w:rsidR="00D30878" w:rsidRDefault="009A6076" w:rsidP="00977D92">
      <w:pPr>
        <w:pStyle w:val="Seznam2"/>
        <w:rPr>
          <w:rFonts w:ascii="Arial" w:hAnsi="Arial" w:cs="Arial"/>
        </w:rPr>
      </w:pPr>
      <w:r w:rsidRPr="00F2758A">
        <w:rPr>
          <w:rFonts w:ascii="Arial" w:hAnsi="Arial" w:cs="Arial"/>
        </w:rPr>
        <w:t xml:space="preserve">Zpracovatel bude dle této </w:t>
      </w:r>
      <w:r w:rsidRPr="00F2758A">
        <w:rPr>
          <w:rFonts w:ascii="Arial" w:hAnsi="Arial" w:cs="Arial"/>
          <w:b/>
          <w:bCs/>
        </w:rPr>
        <w:t xml:space="preserve">Přílohy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 xml:space="preserve"> zpracovávat následující kategorie Osobních údajů Subjektů údajů_2:</w:t>
      </w:r>
    </w:p>
    <w:p w14:paraId="7ADD1E73" w14:textId="187973AC" w:rsidR="00D30878" w:rsidRDefault="009A6076" w:rsidP="00977D92">
      <w:pPr>
        <w:pStyle w:val="Seznam3"/>
        <w:rPr>
          <w:rFonts w:ascii="Arial" w:hAnsi="Arial" w:cs="Arial"/>
        </w:rPr>
      </w:pPr>
      <w:r w:rsidRPr="00F2758A">
        <w:rPr>
          <w:rFonts w:ascii="Arial" w:hAnsi="Arial" w:cs="Arial"/>
        </w:rPr>
        <w:t>jméno a příjmení;</w:t>
      </w:r>
    </w:p>
    <w:p w14:paraId="5537E287" w14:textId="77777777" w:rsidR="00D30878" w:rsidRDefault="009A6076" w:rsidP="00977D92">
      <w:pPr>
        <w:pStyle w:val="Seznam3"/>
        <w:rPr>
          <w:rFonts w:ascii="Arial" w:hAnsi="Arial" w:cs="Arial"/>
        </w:rPr>
      </w:pPr>
      <w:r w:rsidRPr="00F2758A">
        <w:rPr>
          <w:rFonts w:ascii="Arial" w:hAnsi="Arial" w:cs="Arial"/>
        </w:rPr>
        <w:t>kontaktní adresa;</w:t>
      </w:r>
    </w:p>
    <w:p w14:paraId="4E69F5FF" w14:textId="77777777" w:rsidR="00D30878" w:rsidRDefault="009A6076" w:rsidP="00977D92">
      <w:pPr>
        <w:pStyle w:val="Seznam3"/>
        <w:rPr>
          <w:rFonts w:ascii="Arial" w:hAnsi="Arial" w:cs="Arial"/>
        </w:rPr>
      </w:pPr>
      <w:r w:rsidRPr="00F2758A">
        <w:rPr>
          <w:rFonts w:ascii="Arial" w:hAnsi="Arial" w:cs="Arial"/>
        </w:rPr>
        <w:t>e-mail a telefonní číslo;</w:t>
      </w:r>
    </w:p>
    <w:p w14:paraId="13176706" w14:textId="77777777" w:rsidR="00D30878" w:rsidRDefault="009A6076" w:rsidP="00977D92">
      <w:pPr>
        <w:pStyle w:val="Seznam3"/>
        <w:rPr>
          <w:rFonts w:ascii="Arial" w:hAnsi="Arial" w:cs="Arial"/>
        </w:rPr>
      </w:pPr>
      <w:r w:rsidRPr="00F2758A">
        <w:rPr>
          <w:rFonts w:ascii="Arial" w:hAnsi="Arial" w:cs="Arial"/>
        </w:rPr>
        <w:t>pracovní zařazení a středisko;</w:t>
      </w:r>
    </w:p>
    <w:p w14:paraId="35F467F4" w14:textId="77777777" w:rsidR="00D30878" w:rsidRDefault="009A6076" w:rsidP="00977D92">
      <w:pPr>
        <w:pStyle w:val="Seznam3"/>
        <w:rPr>
          <w:rFonts w:ascii="Arial" w:hAnsi="Arial" w:cs="Arial"/>
        </w:rPr>
      </w:pPr>
      <w:r w:rsidRPr="00F2758A">
        <w:rPr>
          <w:rFonts w:ascii="Arial" w:hAnsi="Arial" w:cs="Arial"/>
        </w:rPr>
        <w:t>funkci (název pozice) v dotčeném systému; a</w:t>
      </w:r>
    </w:p>
    <w:p w14:paraId="64A32A35" w14:textId="3D5DE67A" w:rsidR="00D30878" w:rsidRDefault="009A6076" w:rsidP="00977D92">
      <w:pPr>
        <w:pStyle w:val="Seznam3"/>
        <w:rPr>
          <w:rFonts w:ascii="Arial" w:hAnsi="Arial" w:cs="Arial"/>
        </w:rPr>
      </w:pPr>
      <w:r w:rsidRPr="00F2758A">
        <w:rPr>
          <w:rFonts w:ascii="Arial" w:hAnsi="Arial" w:cs="Arial"/>
        </w:rPr>
        <w:t xml:space="preserve">další údaje dostupné v rámci dokumentů předaných anebo vyřizovaných </w:t>
      </w:r>
      <w:r w:rsidR="008058A5" w:rsidRPr="00F2758A">
        <w:rPr>
          <w:rFonts w:ascii="Arial" w:hAnsi="Arial" w:cs="Arial"/>
        </w:rPr>
        <w:t>v</w:t>
      </w:r>
      <w:r w:rsidR="008058A5">
        <w:rPr>
          <w:rFonts w:ascii="Arial" w:hAnsi="Arial" w:cs="Arial"/>
        </w:rPr>
        <w:t> </w:t>
      </w:r>
      <w:r w:rsidRPr="00F2758A">
        <w:rPr>
          <w:rFonts w:ascii="Arial" w:hAnsi="Arial" w:cs="Arial"/>
        </w:rPr>
        <w:t>rámci Systémů či jinak obsažených v samotných Systémech.</w:t>
      </w:r>
    </w:p>
    <w:p w14:paraId="233BC2D7" w14:textId="07941E90" w:rsidR="00D30878" w:rsidRDefault="009A6076" w:rsidP="00977D92">
      <w:pPr>
        <w:pStyle w:val="Seznam2"/>
        <w:rPr>
          <w:rFonts w:ascii="Arial" w:hAnsi="Arial" w:cs="Arial"/>
        </w:rPr>
      </w:pPr>
      <w:r w:rsidRPr="00F2758A">
        <w:rPr>
          <w:rFonts w:ascii="Arial" w:hAnsi="Arial" w:cs="Arial"/>
        </w:rPr>
        <w:t xml:space="preserve">V případě, že Správce Zpracovateli poskytne nebo Zpracovateli budou jinak </w:t>
      </w:r>
      <w:r w:rsidR="008058A5" w:rsidRPr="00F2758A">
        <w:rPr>
          <w:rFonts w:ascii="Arial" w:hAnsi="Arial" w:cs="Arial"/>
        </w:rPr>
        <w:t>v</w:t>
      </w:r>
      <w:r w:rsidR="008058A5">
        <w:rPr>
          <w:rFonts w:ascii="Arial" w:hAnsi="Arial" w:cs="Arial"/>
        </w:rPr>
        <w:t> </w:t>
      </w:r>
      <w:r w:rsidRPr="00F2758A">
        <w:rPr>
          <w:rFonts w:ascii="Arial" w:hAnsi="Arial" w:cs="Arial"/>
        </w:rPr>
        <w:t xml:space="preserve">souvislosti s plněním předmětu Smlouvy zpřístupněny i jiné Osobní údaje Subjektů údajů_2 nebo Zpracovateli budou poskytnuty Osobní údaje jiných subjektů údajů, je Zpracovatel povinen zpracovávat a chránit i tyto Osobní údaje v souladu s požadavky vyplývajícími z (i) Nařízení, (ii) ze Zákona o zpracování OÚ a (iii) z této </w:t>
      </w:r>
      <w:r w:rsidRPr="00F2758A">
        <w:rPr>
          <w:rFonts w:ascii="Arial" w:hAnsi="Arial" w:cs="Arial"/>
          <w:b/>
          <w:bCs/>
        </w:rPr>
        <w:t>Přílohy č</w:t>
      </w:r>
      <w:r w:rsidR="008058A5" w:rsidRPr="00F2758A">
        <w:rPr>
          <w:rFonts w:ascii="Arial" w:hAnsi="Arial" w:cs="Arial"/>
          <w:b/>
          <w:bCs/>
        </w:rPr>
        <w:t>.</w:t>
      </w:r>
      <w:r w:rsidR="008058A5">
        <w:rPr>
          <w:rFonts w:ascii="Arial" w:hAnsi="Arial" w:cs="Arial"/>
          <w:b/>
          <w:bCs/>
        </w:rPr>
        <w:t>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1655BD">
        <w:rPr>
          <w:rFonts w:ascii="Arial" w:hAnsi="Arial" w:cs="Arial"/>
          <w:b/>
          <w:bCs/>
        </w:rPr>
        <w:t>7</w:t>
      </w:r>
      <w:r w:rsidR="00B64E5B">
        <w:rPr>
          <w:rFonts w:ascii="Arial" w:hAnsi="Arial" w:cs="Arial"/>
          <w:b/>
          <w:bCs/>
        </w:rPr>
        <w:fldChar w:fldCharType="end"/>
      </w:r>
      <w:r w:rsidRPr="00F2758A">
        <w:rPr>
          <w:rFonts w:ascii="Arial" w:hAnsi="Arial" w:cs="Arial"/>
        </w:rPr>
        <w:t>.</w:t>
      </w:r>
    </w:p>
    <w:p w14:paraId="784562D8" w14:textId="77777777" w:rsidR="00D30878" w:rsidRDefault="009A6076" w:rsidP="00977D92">
      <w:pPr>
        <w:pStyle w:val="Seznam2"/>
        <w:rPr>
          <w:rFonts w:ascii="Arial" w:hAnsi="Arial" w:cs="Arial"/>
        </w:rPr>
      </w:pPr>
      <w:r w:rsidRPr="00F2758A">
        <w:rPr>
          <w:rFonts w:ascii="Arial" w:hAnsi="Arial" w:cs="Arial"/>
        </w:rPr>
        <w:t>Správce prohlašuje a uzavřením Smlouvy potvrzuje, že zpracovává Osobní údaje Subjektů údajů_2 v souladu s platnými a účinnými právními předpisy upravujícími ochranu osobních údajů, anebo v souladu se souhlasem Subjektů údajů_2.</w:t>
      </w:r>
    </w:p>
    <w:p w14:paraId="7DCEF0F4" w14:textId="77777777" w:rsidR="00D30878" w:rsidRDefault="009A6076" w:rsidP="00977D92">
      <w:pPr>
        <w:pStyle w:val="Seznam2"/>
        <w:rPr>
          <w:rFonts w:ascii="Arial" w:hAnsi="Arial" w:cs="Arial"/>
        </w:rPr>
      </w:pPr>
      <w:r w:rsidRPr="00F2758A">
        <w:rPr>
          <w:rFonts w:ascii="Arial" w:hAnsi="Arial" w:cs="Arial"/>
        </w:rPr>
        <w:t>Osobní údaje Subjektů údajů_2 bude Zpracovatel zpracovávat nejdéle po dobu trvání Smlouvy.</w:t>
      </w:r>
    </w:p>
    <w:p w14:paraId="6C7172ED" w14:textId="77777777" w:rsidR="00D30878" w:rsidRDefault="009A6076" w:rsidP="00977D92">
      <w:pPr>
        <w:pStyle w:val="Seznam"/>
        <w:rPr>
          <w:rFonts w:ascii="Arial" w:hAnsi="Arial" w:cs="Arial"/>
        </w:rPr>
      </w:pPr>
      <w:bookmarkStart w:id="535" w:name="_Toc139368731"/>
      <w:bookmarkStart w:id="536" w:name="_Toc153526498"/>
      <w:bookmarkStart w:id="537" w:name="_Toc158745181"/>
      <w:r w:rsidRPr="00F2758A">
        <w:rPr>
          <w:rFonts w:ascii="Arial" w:hAnsi="Arial" w:cs="Arial"/>
        </w:rPr>
        <w:t>ODMĚNA</w:t>
      </w:r>
      <w:bookmarkEnd w:id="535"/>
      <w:bookmarkEnd w:id="536"/>
      <w:bookmarkEnd w:id="537"/>
    </w:p>
    <w:p w14:paraId="5060400C" w14:textId="31F220F9" w:rsidR="00D30878" w:rsidRDefault="009A6076" w:rsidP="00977D92">
      <w:pPr>
        <w:pStyle w:val="Seznam2"/>
        <w:rPr>
          <w:rFonts w:ascii="Arial" w:hAnsi="Arial" w:cs="Arial"/>
        </w:rPr>
      </w:pPr>
      <w:r w:rsidRPr="00F2758A">
        <w:rPr>
          <w:rFonts w:ascii="Arial" w:hAnsi="Arial" w:cs="Arial"/>
        </w:rPr>
        <w:t xml:space="preserve">Za zpracování Osobních údajů nenáleží Zpracovateli zvláštní odměna, resp. odměna je zahrnuta v rámci úplaty za plnění dle Smlouvy, tj. v rámci Ceny. Zpracovateli rovněž nevzniká nárok na náhradu jakýchkoliv nákladů, které Zpracovateli </w:t>
      </w:r>
      <w:r w:rsidR="008058A5" w:rsidRPr="00F2758A">
        <w:rPr>
          <w:rFonts w:ascii="Arial" w:hAnsi="Arial" w:cs="Arial"/>
        </w:rPr>
        <w:t>v</w:t>
      </w:r>
      <w:r w:rsidR="008058A5">
        <w:rPr>
          <w:rFonts w:ascii="Arial" w:hAnsi="Arial" w:cs="Arial"/>
        </w:rPr>
        <w:t> </w:t>
      </w:r>
      <w:r w:rsidRPr="00F2758A">
        <w:rPr>
          <w:rFonts w:ascii="Arial" w:hAnsi="Arial" w:cs="Arial"/>
        </w:rPr>
        <w:t>souvislosti se zpracováním Osobních údajů vzniknou.</w:t>
      </w:r>
    </w:p>
    <w:p w14:paraId="793CAF0D" w14:textId="77777777" w:rsidR="00D30878" w:rsidRDefault="009A6076" w:rsidP="00977D92">
      <w:pPr>
        <w:pStyle w:val="Seznam"/>
        <w:rPr>
          <w:rFonts w:ascii="Arial" w:hAnsi="Arial" w:cs="Arial"/>
        </w:rPr>
      </w:pPr>
      <w:bookmarkStart w:id="538" w:name="_Toc139368732"/>
      <w:bookmarkStart w:id="539" w:name="_Toc153526499"/>
      <w:bookmarkStart w:id="540" w:name="_Toc158745182"/>
      <w:r w:rsidRPr="00F2758A">
        <w:rPr>
          <w:rFonts w:ascii="Arial" w:hAnsi="Arial" w:cs="Arial"/>
        </w:rPr>
        <w:t>PRÁVA A POVINNOSTI ZPRACOVATELE</w:t>
      </w:r>
      <w:bookmarkEnd w:id="538"/>
      <w:bookmarkEnd w:id="539"/>
      <w:bookmarkEnd w:id="540"/>
    </w:p>
    <w:p w14:paraId="1F980374" w14:textId="77777777" w:rsidR="00D30878" w:rsidRDefault="009A6076" w:rsidP="00977D92">
      <w:pPr>
        <w:pStyle w:val="Seznam2"/>
        <w:rPr>
          <w:rFonts w:ascii="Arial" w:hAnsi="Arial" w:cs="Arial"/>
        </w:rPr>
      </w:pPr>
      <w:r w:rsidRPr="00F2758A">
        <w:rPr>
          <w:rFonts w:ascii="Arial" w:hAnsi="Arial" w:cs="Arial"/>
        </w:rPr>
        <w:t>Zpracovatel je při zpracování Osobních údajů povinen postupovat s náležitou odbornou péčí tak, aby nezpůsobil nic, co by mohlo představovat porušení Nařízení, zejména článků 24, 25 a 32 Nařízení ve spojení s článkem 28 Nařízení, nebo porušení Zákona o zpracování OÚ.</w:t>
      </w:r>
    </w:p>
    <w:p w14:paraId="0EE11BC7" w14:textId="30E7C80D" w:rsidR="00D30878" w:rsidRDefault="009A6076" w:rsidP="00977D92">
      <w:pPr>
        <w:pStyle w:val="Seznam2"/>
        <w:rPr>
          <w:rFonts w:ascii="Arial" w:hAnsi="Arial" w:cs="Arial"/>
        </w:rPr>
      </w:pPr>
      <w:r w:rsidRPr="00F2758A">
        <w:rPr>
          <w:rFonts w:ascii="Arial" w:hAnsi="Arial" w:cs="Arial"/>
        </w:rPr>
        <w:t xml:space="preserve">Pokud by Zpracovatel zjistil, že Správce porušuje povinnosti vyplývající pro něj </w:t>
      </w:r>
      <w:r w:rsidR="008058A5" w:rsidRPr="00F2758A">
        <w:rPr>
          <w:rFonts w:ascii="Arial" w:hAnsi="Arial" w:cs="Arial"/>
        </w:rPr>
        <w:t>z</w:t>
      </w:r>
      <w:r w:rsidR="008058A5">
        <w:rPr>
          <w:rFonts w:ascii="Arial" w:hAnsi="Arial" w:cs="Arial"/>
        </w:rPr>
        <w:t> </w:t>
      </w:r>
      <w:r w:rsidRPr="00F2758A">
        <w:rPr>
          <w:rFonts w:ascii="Arial" w:hAnsi="Arial" w:cs="Arial"/>
        </w:rPr>
        <w:t>Nařízení, je ve smyslu článku 28 odst. 3 druhého pododst. Nařízení povinen neprodleně Správce o této skutečnosti informovat některým ze způsobů uvedených v Smlouvě.</w:t>
      </w:r>
    </w:p>
    <w:p w14:paraId="43E04C8E" w14:textId="3F047440" w:rsidR="00D30878" w:rsidRDefault="009A6076" w:rsidP="00977D92">
      <w:pPr>
        <w:pStyle w:val="Seznam2"/>
        <w:rPr>
          <w:rFonts w:ascii="Arial" w:hAnsi="Arial" w:cs="Arial"/>
        </w:rPr>
      </w:pPr>
      <w:r w:rsidRPr="00F2758A">
        <w:rPr>
          <w:rFonts w:ascii="Arial" w:hAnsi="Arial" w:cs="Arial"/>
        </w:rPr>
        <w:t xml:space="preserve">Zpracovatel je povinen řídit se při zpracování Osobních údajů na základě této </w:t>
      </w:r>
      <w:r w:rsidRPr="00F2758A">
        <w:rPr>
          <w:rFonts w:ascii="Arial" w:hAnsi="Arial" w:cs="Arial"/>
          <w:b/>
          <w:bCs/>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hAnsi="Arial" w:cs="Arial"/>
          <w:b/>
          <w:bCs/>
        </w:rPr>
        <w:t xml:space="preserve"> </w:t>
      </w:r>
      <w:r w:rsidRPr="00F2758A">
        <w:rPr>
          <w:rFonts w:ascii="Arial" w:hAnsi="Arial" w:cs="Arial"/>
        </w:rPr>
        <w:t xml:space="preserve">doloženými pokyny Správce. Zpracovatel je povinen upozornit Správce bez zbytečného odkladu na nevhodnou povahu pokynů, jestliže Zpracovatel mohl tuto nevhodnost zjistit při vynaložení veškeré odborné péče. Zpracovatel je </w:t>
      </w:r>
      <w:r w:rsidR="008058A5" w:rsidRPr="00F2758A">
        <w:rPr>
          <w:rFonts w:ascii="Arial" w:hAnsi="Arial" w:cs="Arial"/>
        </w:rPr>
        <w:t>v</w:t>
      </w:r>
      <w:r w:rsidR="008058A5">
        <w:rPr>
          <w:rFonts w:ascii="Arial" w:hAnsi="Arial" w:cs="Arial"/>
        </w:rPr>
        <w:t> </w:t>
      </w:r>
      <w:r w:rsidRPr="00F2758A">
        <w:rPr>
          <w:rFonts w:ascii="Arial" w:hAnsi="Arial" w:cs="Arial"/>
        </w:rPr>
        <w:t>takovém případě povinen pokyny provést pouze na základě písemně odůvodněného požadavku Správce.</w:t>
      </w:r>
    </w:p>
    <w:p w14:paraId="052999F1" w14:textId="77777777" w:rsidR="00D30878" w:rsidRDefault="009A6076" w:rsidP="00977D92">
      <w:pPr>
        <w:pStyle w:val="Seznam2"/>
        <w:rPr>
          <w:rFonts w:ascii="Arial" w:hAnsi="Arial" w:cs="Arial"/>
        </w:rPr>
      </w:pPr>
      <w:r w:rsidRPr="00F2758A">
        <w:rPr>
          <w:rFonts w:ascii="Arial" w:hAnsi="Arial" w:cs="Arial"/>
        </w:rPr>
        <w:t>Zpracovatel je v souladu s článkem 82 Nařízení povinen dbát, aby žádný Subjekt údajů_2 neutrpěl újmu na svých právech, zejména na právu na zachování lidské důstojnosti, a také dbát na ochranu před neoprávněným zasahováním do soukromého a osobního života Subjektů údajů_2.</w:t>
      </w:r>
    </w:p>
    <w:p w14:paraId="0EEA39E7" w14:textId="77777777" w:rsidR="00D30878" w:rsidRDefault="009A6076" w:rsidP="00977D92">
      <w:pPr>
        <w:pStyle w:val="Seznam2"/>
        <w:rPr>
          <w:rFonts w:ascii="Arial" w:hAnsi="Arial" w:cs="Arial"/>
        </w:rPr>
      </w:pPr>
      <w:bookmarkStart w:id="541" w:name="_Ref139386357"/>
      <w:r w:rsidRPr="00F2758A">
        <w:rPr>
          <w:rFonts w:ascii="Arial" w:hAnsi="Arial" w:cs="Arial"/>
        </w:rPr>
        <w:t>Jakmile pomine účel, pro který byly Osobní údaje zpracovány, zejména v případě zániku Smlouvy, v případě odvolání souhlasu Subjektu údajů_2, nebo na základě žádosti Subjektu údajů_2 podle článku 17 Nařízení, je Zpracovatel ve smyslu článku 28 odst. 3 písm. g) Nařízení povinen na základě a v souladu s pokyny Správce předat Správci takové Osobní údaje v souladu se Smlouvou nebo provést výmaz takových Osobních údajů dle volby Správce.</w:t>
      </w:r>
      <w:bookmarkEnd w:id="541"/>
    </w:p>
    <w:p w14:paraId="1BA14A10" w14:textId="4A722900" w:rsidR="00D30878" w:rsidRDefault="009A6076" w:rsidP="00977D92">
      <w:pPr>
        <w:pStyle w:val="Seznam2"/>
        <w:rPr>
          <w:rFonts w:ascii="Arial" w:hAnsi="Arial" w:cs="Arial"/>
        </w:rPr>
      </w:pPr>
      <w:r w:rsidRPr="00F2758A">
        <w:rPr>
          <w:rFonts w:ascii="Arial" w:hAnsi="Arial" w:cs="Arial"/>
        </w:rPr>
        <w:t xml:space="preserve">Bude-li se kterýkoli Subjekt údajů_2 domnívat, že Správce nebo Zpracovatel provádí zpracování jeho Osobních údajů, které je v rozporu s ochranou soukromého </w:t>
      </w:r>
      <w:r w:rsidR="008058A5" w:rsidRPr="00F2758A">
        <w:rPr>
          <w:rFonts w:ascii="Arial" w:hAnsi="Arial" w:cs="Arial"/>
        </w:rPr>
        <w:t>a</w:t>
      </w:r>
      <w:r w:rsidR="008058A5">
        <w:rPr>
          <w:rFonts w:ascii="Arial" w:hAnsi="Arial" w:cs="Arial"/>
        </w:rPr>
        <w:t> </w:t>
      </w:r>
      <w:r w:rsidRPr="00F2758A">
        <w:rPr>
          <w:rFonts w:ascii="Arial" w:hAnsi="Arial" w:cs="Arial"/>
        </w:rPr>
        <w:t>osobního života Subjektu údajů_2 nebo v rozporu se zákonem či Nařízením, zejména budou-li dle Subjektu údajů_2 Osobní údaje nepřesné s ohledem na účel jejich zpracování, a tento Subjekt údajů_ 2 ve smyslu článku 15 Nařízení požádá Zpracovatele o vysvětlení, opravu nebo o odstranění vzniklého stavu dle článku 16 Nařízení nebo výmaz Osobních údajů dle článku 17 Nařízení, zavazuje se Zpracovatel o tom neprodleně informovat Správce způsobem dle Smlouvy.</w:t>
      </w:r>
    </w:p>
    <w:p w14:paraId="42CB7C3B" w14:textId="189BCDAD" w:rsidR="00D30878" w:rsidRDefault="009A6076" w:rsidP="00977D92">
      <w:pPr>
        <w:pStyle w:val="Seznam2"/>
        <w:rPr>
          <w:rFonts w:ascii="Arial" w:hAnsi="Arial" w:cs="Arial"/>
        </w:rPr>
      </w:pPr>
      <w:r w:rsidRPr="00F2758A">
        <w:rPr>
          <w:rFonts w:ascii="Arial" w:hAnsi="Arial" w:cs="Arial"/>
        </w:rPr>
        <w:t>Zpracovatel je povinen Správci neprodleně oznámit provedení kontroly ze strany ÚOOÚ a poskytnout Správci na jeho žádost podrobné informace o průběhu kontroly a kopii kontrolního protokolu. V případě zahájení správního řízení o uložení opatření k nápravě anebo uložení pokuty („</w:t>
      </w:r>
      <w:r w:rsidRPr="00F2758A">
        <w:rPr>
          <w:rFonts w:ascii="Arial" w:hAnsi="Arial" w:cs="Arial"/>
          <w:b/>
          <w:bCs/>
        </w:rPr>
        <w:t>Správní řízení</w:t>
      </w:r>
      <w:r w:rsidRPr="00F2758A">
        <w:rPr>
          <w:rFonts w:ascii="Arial" w:hAnsi="Arial" w:cs="Arial"/>
        </w:rPr>
        <w:t xml:space="preserve">“)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w:t>
      </w:r>
      <w:r w:rsidR="008058A5" w:rsidRPr="00F2758A">
        <w:rPr>
          <w:rFonts w:ascii="Arial" w:hAnsi="Arial" w:cs="Arial"/>
        </w:rPr>
        <w:t>o</w:t>
      </w:r>
      <w:r w:rsidR="008058A5">
        <w:rPr>
          <w:rFonts w:ascii="Arial" w:hAnsi="Arial" w:cs="Arial"/>
        </w:rPr>
        <w:t> </w:t>
      </w:r>
      <w:r w:rsidRPr="00F2758A">
        <w:rPr>
          <w:rFonts w:ascii="Arial" w:hAnsi="Arial" w:cs="Arial"/>
        </w:rPr>
        <w:t>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628D17FE" w14:textId="2C2E362C" w:rsidR="00D30878" w:rsidRDefault="009A6076" w:rsidP="00977D92">
      <w:pPr>
        <w:pStyle w:val="Seznam2"/>
        <w:rPr>
          <w:rFonts w:ascii="Arial" w:hAnsi="Arial" w:cs="Arial"/>
        </w:rPr>
      </w:pPr>
      <w:bookmarkStart w:id="542" w:name="_Ref139384682"/>
      <w:r w:rsidRPr="00F2758A">
        <w:rPr>
          <w:rFonts w:ascii="Arial" w:hAnsi="Arial" w:cs="Arial"/>
        </w:rPr>
        <w:t>Zpracovatel je povinen informovat Správce o každém případu ztráty či úniku Osobních údajů, neoprávněné manipulace s Osobními údaji nebo jiného porušení zabezpečení Osobních údajů („</w:t>
      </w:r>
      <w:r w:rsidRPr="00F2758A">
        <w:rPr>
          <w:rFonts w:ascii="Arial" w:hAnsi="Arial" w:cs="Arial"/>
          <w:b/>
          <w:bCs/>
        </w:rPr>
        <w:t>Porušení zabezpečení osobních údajů</w:t>
      </w:r>
      <w:r w:rsidRPr="00F2758A">
        <w:rPr>
          <w:rFonts w:ascii="Arial" w:hAnsi="Arial" w:cs="Arial"/>
        </w:rPr>
        <w:t xml:space="preserve">“),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nejpozději do dvaceti čtyř (24) hodin od okamžiku, kdy se o vzniku Porušení zabezpečení osobních údajů nebo jeho hrozbě Zpracovatel dozví. Zpracovatel je </w:t>
      </w:r>
      <w:r w:rsidR="008058A5" w:rsidRPr="00F2758A">
        <w:rPr>
          <w:rFonts w:ascii="Arial" w:hAnsi="Arial" w:cs="Arial"/>
        </w:rPr>
        <w:t>i</w:t>
      </w:r>
      <w:r w:rsidR="008058A5">
        <w:rPr>
          <w:rFonts w:ascii="Arial" w:hAnsi="Arial" w:cs="Arial"/>
        </w:rPr>
        <w:t> </w:t>
      </w:r>
      <w:r w:rsidRPr="00F2758A">
        <w:rPr>
          <w:rFonts w:ascii="Arial" w:hAnsi="Arial" w:cs="Arial"/>
        </w:rPr>
        <w:t>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542"/>
    </w:p>
    <w:p w14:paraId="54E160DA" w14:textId="77777777" w:rsidR="00D30878" w:rsidRDefault="009A6076" w:rsidP="00977D92">
      <w:pPr>
        <w:pStyle w:val="Seznam2"/>
        <w:rPr>
          <w:rFonts w:ascii="Arial" w:hAnsi="Arial" w:cs="Arial"/>
        </w:rPr>
      </w:pPr>
      <w:r w:rsidRPr="00F2758A">
        <w:rPr>
          <w:rFonts w:ascii="Arial" w:hAnsi="Arial" w:cs="Arial"/>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Zpracovatel k dispozici.</w:t>
      </w:r>
    </w:p>
    <w:p w14:paraId="1EC6AE41" w14:textId="49D6F9D3" w:rsidR="00D30878" w:rsidRDefault="009A6076" w:rsidP="00977D92">
      <w:pPr>
        <w:pStyle w:val="Seznam2"/>
        <w:rPr>
          <w:rFonts w:ascii="Arial" w:hAnsi="Arial" w:cs="Arial"/>
        </w:rPr>
      </w:pPr>
      <w:r w:rsidRPr="00F2758A">
        <w:rPr>
          <w:rFonts w:ascii="Arial" w:hAnsi="Arial" w:cs="Arial"/>
        </w:rPr>
        <w:t xml:space="preserve">Zpracovatel se zavazuje být Správci nápomocen při plnění povinnosti Správce reagovat na žádosti o výkon práv Subjektů údajů_2, zejména na žádost na přístup </w:t>
      </w:r>
      <w:r w:rsidR="008058A5" w:rsidRPr="00F2758A">
        <w:rPr>
          <w:rFonts w:ascii="Arial" w:hAnsi="Arial" w:cs="Arial"/>
        </w:rPr>
        <w:t>k</w:t>
      </w:r>
      <w:r w:rsidR="008058A5">
        <w:rPr>
          <w:rFonts w:ascii="Arial" w:hAnsi="Arial" w:cs="Arial"/>
        </w:rPr>
        <w:t> </w:t>
      </w:r>
      <w:r w:rsidRPr="00F2758A">
        <w:rPr>
          <w:rFonts w:ascii="Arial" w:hAnsi="Arial" w:cs="Arial"/>
        </w:rPr>
        <w:t>Osobním údajům, na opravu či výmaz Osobních údajů, na omezení zpracování či na přenositelnost Osobních údajů.</w:t>
      </w:r>
    </w:p>
    <w:p w14:paraId="0BE80F76" w14:textId="77777777" w:rsidR="00D30878" w:rsidRDefault="009A6076" w:rsidP="00977D92">
      <w:pPr>
        <w:pStyle w:val="Seznam2"/>
        <w:rPr>
          <w:rFonts w:ascii="Arial" w:hAnsi="Arial" w:cs="Arial"/>
        </w:rPr>
      </w:pPr>
      <w:bookmarkStart w:id="543" w:name="_Ref141364239"/>
      <w:r w:rsidRPr="00F2758A">
        <w:rPr>
          <w:rFonts w:ascii="Arial" w:hAnsi="Arial" w:cs="Arial"/>
        </w:rPr>
        <w:t xml:space="preserve">Zpracovatel se zavazuje poskytnout Správci veškeré informace potřebné k doložení toho, že byly splněny povinnosti zpracování Osobních údajů včetně zpracování prostřednictvím Dalších zpracovatelů, a umožnit audity, včetně inspekcí, prováděné Správcem nebo jiným auditorem, kterého Správce </w:t>
      </w:r>
      <w:proofErr w:type="gramStart"/>
      <w:r w:rsidRPr="00F2758A">
        <w:rPr>
          <w:rFonts w:ascii="Arial" w:hAnsi="Arial" w:cs="Arial"/>
        </w:rPr>
        <w:t>pověří</w:t>
      </w:r>
      <w:proofErr w:type="gramEnd"/>
      <w:r w:rsidRPr="00F2758A">
        <w:rPr>
          <w:rFonts w:ascii="Arial" w:hAnsi="Arial" w:cs="Arial"/>
        </w:rPr>
        <w:t>, a k těmto auditům přispěje.</w:t>
      </w:r>
      <w:bookmarkEnd w:id="543"/>
    </w:p>
    <w:p w14:paraId="6F3731A2" w14:textId="37D5E1E6" w:rsidR="00D30878" w:rsidRDefault="009A6076" w:rsidP="00977D92">
      <w:pPr>
        <w:pStyle w:val="Seznam2"/>
        <w:rPr>
          <w:rFonts w:ascii="Arial" w:hAnsi="Arial" w:cs="Arial"/>
        </w:rPr>
      </w:pPr>
      <w:r w:rsidRPr="00F2758A">
        <w:rPr>
          <w:rFonts w:ascii="Arial" w:hAnsi="Arial" w:cs="Arial"/>
        </w:rPr>
        <w:t xml:space="preserve">Informace dle bodu </w:t>
      </w:r>
      <w:r w:rsidR="00093ABD">
        <w:rPr>
          <w:rFonts w:ascii="Arial" w:hAnsi="Arial" w:cs="Arial"/>
        </w:rPr>
        <w:fldChar w:fldCharType="begin"/>
      </w:r>
      <w:r w:rsidR="00093ABD">
        <w:rPr>
          <w:rFonts w:ascii="Arial" w:hAnsi="Arial" w:cs="Arial"/>
        </w:rPr>
        <w:instrText xml:space="preserve"> REF _Ref139384682 \r \h </w:instrText>
      </w:r>
      <w:r w:rsidR="00093ABD">
        <w:rPr>
          <w:rFonts w:ascii="Arial" w:hAnsi="Arial" w:cs="Arial"/>
        </w:rPr>
      </w:r>
      <w:r w:rsidR="00093ABD">
        <w:rPr>
          <w:rFonts w:ascii="Arial" w:hAnsi="Arial" w:cs="Arial"/>
        </w:rPr>
        <w:fldChar w:fldCharType="separate"/>
      </w:r>
      <w:r w:rsidR="001655BD">
        <w:rPr>
          <w:rFonts w:ascii="Arial" w:hAnsi="Arial" w:cs="Arial"/>
        </w:rPr>
        <w:t>5.8</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hAnsi="Arial" w:cs="Arial"/>
          <w:b/>
          <w:bCs/>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hAnsi="Arial" w:cs="Arial"/>
        </w:rPr>
        <w:t xml:space="preserve"> musí přinejmenším obsahovat:</w:t>
      </w:r>
    </w:p>
    <w:p w14:paraId="3E68595C" w14:textId="77777777" w:rsidR="00D30878" w:rsidRDefault="009A6076" w:rsidP="00977D92">
      <w:pPr>
        <w:pStyle w:val="Seznam3"/>
        <w:rPr>
          <w:rFonts w:ascii="Arial" w:hAnsi="Arial" w:cs="Arial"/>
        </w:rPr>
      </w:pPr>
      <w:r w:rsidRPr="00F2758A">
        <w:rPr>
          <w:rFonts w:ascii="Arial" w:hAnsi="Arial" w:cs="Arial"/>
        </w:rPr>
        <w:t>popis povahy daného případu Porušení zabezpečení osobních údajů včetně, pokud je to možné, kategorií a přibližného počtu dotčených Subjektů údajů_2 a kategorií a přibližného množství dotčených záznamů Osobních údajů;</w:t>
      </w:r>
    </w:p>
    <w:p w14:paraId="4AEF8ADD" w14:textId="77777777" w:rsidR="00D30878" w:rsidRDefault="009A6076" w:rsidP="00977D92">
      <w:pPr>
        <w:pStyle w:val="Seznam3"/>
        <w:rPr>
          <w:rFonts w:ascii="Arial" w:hAnsi="Arial" w:cs="Arial"/>
        </w:rPr>
      </w:pPr>
      <w:r w:rsidRPr="00F2758A">
        <w:rPr>
          <w:rFonts w:ascii="Arial" w:hAnsi="Arial" w:cs="Arial"/>
        </w:rPr>
        <w:t>popis pravděpodobných důsledků Porušení zabezpečení osobních údajů; a</w:t>
      </w:r>
    </w:p>
    <w:p w14:paraId="4B4619BF" w14:textId="77777777" w:rsidR="00D30878" w:rsidRDefault="009A6076" w:rsidP="00977D92">
      <w:pPr>
        <w:pStyle w:val="Seznam3"/>
        <w:rPr>
          <w:rFonts w:ascii="Arial" w:hAnsi="Arial" w:cs="Arial"/>
        </w:rPr>
      </w:pPr>
      <w:r w:rsidRPr="00F2758A">
        <w:rPr>
          <w:rFonts w:ascii="Arial" w:hAnsi="Arial" w:cs="Arial"/>
        </w:rPr>
        <w:t>popis opatření, která Zpracovatel přijal nebo navrhl k přijetí s cílem vyřešit dané Porušení zabezpečení osobních údajů, včetně případných opatření ke zmírnění možných nepříznivých dopadů.</w:t>
      </w:r>
    </w:p>
    <w:p w14:paraId="16EDA4EF" w14:textId="77777777" w:rsidR="00D30878" w:rsidRDefault="009A6076" w:rsidP="00977D92">
      <w:pPr>
        <w:pStyle w:val="Seznam"/>
        <w:rPr>
          <w:rFonts w:ascii="Arial" w:hAnsi="Arial" w:cs="Arial"/>
        </w:rPr>
      </w:pPr>
      <w:bookmarkStart w:id="544" w:name="_Toc139368733"/>
      <w:bookmarkStart w:id="545" w:name="_Toc153526500"/>
      <w:bookmarkStart w:id="546" w:name="_Toc158745183"/>
      <w:r w:rsidRPr="00F2758A">
        <w:rPr>
          <w:rFonts w:ascii="Arial" w:hAnsi="Arial" w:cs="Arial"/>
        </w:rPr>
        <w:t>ZÁRUKY TECHNICKÉHO A ORGANIZAČNÍHO ZABEZPEČENÍ OCHRANY OSOBNÍCH ÚDAJŮ</w:t>
      </w:r>
      <w:bookmarkEnd w:id="544"/>
      <w:bookmarkEnd w:id="545"/>
      <w:bookmarkEnd w:id="546"/>
    </w:p>
    <w:p w14:paraId="73DF8F63" w14:textId="0A9BED9D" w:rsidR="00D30878" w:rsidRDefault="009A6076" w:rsidP="00977D92">
      <w:pPr>
        <w:pStyle w:val="Seznam2"/>
        <w:rPr>
          <w:rFonts w:ascii="Arial" w:hAnsi="Arial" w:cs="Arial"/>
        </w:rPr>
      </w:pPr>
      <w:r w:rsidRPr="00F2758A">
        <w:rPr>
          <w:rFonts w:ascii="Arial" w:hAnsi="Arial" w:cs="Arial"/>
        </w:rPr>
        <w:t xml:space="preserve">Zpracovatel se zavazuje, že ve smyslu článku 32 Nařízení přijme s přihlédnutím ke stavu techniky, nákladům na provedení, povaze, rozsahu, kontextu a účelům zpracování i k různě pravděpodobným a různě závažným rizikům pro práva </w:t>
      </w:r>
      <w:r w:rsidR="008058A5" w:rsidRPr="00F2758A">
        <w:rPr>
          <w:rFonts w:ascii="Arial" w:hAnsi="Arial" w:cs="Arial"/>
        </w:rPr>
        <w:t>a</w:t>
      </w:r>
      <w:r w:rsidR="008058A5">
        <w:rPr>
          <w:rFonts w:ascii="Arial" w:hAnsi="Arial" w:cs="Arial"/>
        </w:rPr>
        <w:t> </w:t>
      </w:r>
      <w:r w:rsidRPr="00F2758A">
        <w:rPr>
          <w:rFonts w:ascii="Arial" w:hAnsi="Arial" w:cs="Arial"/>
        </w:rPr>
        <w:t>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2ADE62AD" w14:textId="77777777" w:rsidR="00D30878" w:rsidRDefault="009A6076" w:rsidP="00977D92">
      <w:pPr>
        <w:pStyle w:val="Seznam2"/>
        <w:rPr>
          <w:rFonts w:ascii="Arial" w:hAnsi="Arial" w:cs="Arial"/>
        </w:rPr>
      </w:pPr>
      <w:r w:rsidRPr="00F2758A">
        <w:rPr>
          <w:rFonts w:ascii="Arial" w:hAnsi="Arial" w:cs="Arial"/>
        </w:rPr>
        <w:t>Zpracovatel se zavazuje zejména, nikoliv však výlučně, že přijme následující organizační a technická opatření:</w:t>
      </w:r>
    </w:p>
    <w:p w14:paraId="3BA98768" w14:textId="0F3FA613" w:rsidR="00D30878" w:rsidRDefault="009A6076" w:rsidP="00977D92">
      <w:pPr>
        <w:pStyle w:val="Seznam3"/>
        <w:rPr>
          <w:rFonts w:ascii="Arial" w:hAnsi="Arial" w:cs="Arial"/>
        </w:rPr>
      </w:pPr>
      <w:bookmarkStart w:id="547" w:name="_Ref139386324"/>
      <w:r w:rsidRPr="00F2758A">
        <w:rPr>
          <w:rFonts w:ascii="Arial" w:hAnsi="Arial" w:cs="Arial"/>
        </w:rPr>
        <w:t xml:space="preserve">aniž by byl dotčen bod </w:t>
      </w:r>
      <w:r w:rsidR="00093ABD">
        <w:rPr>
          <w:rFonts w:ascii="Arial" w:hAnsi="Arial" w:cs="Arial"/>
        </w:rPr>
        <w:fldChar w:fldCharType="begin"/>
      </w:r>
      <w:r w:rsidR="00093ABD">
        <w:rPr>
          <w:rFonts w:ascii="Arial" w:hAnsi="Arial" w:cs="Arial"/>
        </w:rPr>
        <w:instrText xml:space="preserve"> REF _Ref139386311 \r \h </w:instrText>
      </w:r>
      <w:r w:rsidR="00093ABD">
        <w:rPr>
          <w:rFonts w:ascii="Arial" w:hAnsi="Arial" w:cs="Arial"/>
        </w:rPr>
      </w:r>
      <w:r w:rsidR="00093ABD">
        <w:rPr>
          <w:rFonts w:ascii="Arial" w:hAnsi="Arial" w:cs="Arial"/>
        </w:rPr>
        <w:fldChar w:fldCharType="separate"/>
      </w:r>
      <w:r w:rsidR="001655BD">
        <w:rPr>
          <w:rFonts w:ascii="Arial" w:hAnsi="Arial" w:cs="Arial"/>
        </w:rPr>
        <w:t>6.3</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eastAsia="Times New Roman" w:hAnsi="Arial" w:cs="Arial"/>
          <w:b/>
          <w:szCs w:val="20"/>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hAnsi="Arial" w:cs="Arial"/>
          <w:szCs w:val="20"/>
        </w:rPr>
        <w:t xml:space="preserve">, </w:t>
      </w:r>
      <w:r w:rsidRPr="00F2758A">
        <w:rPr>
          <w:rFonts w:ascii="Arial" w:hAnsi="Arial" w:cs="Arial"/>
        </w:rPr>
        <w:t xml:space="preserve">Zpracovatel v případě zpracování Osobních údajů prostřednictvím vlastních zaměstnanců pověří touto činností pouze své vybrané zaměstnance a členy Realizačního týmu, které zaváže povinností mlčenlivosti ohledně Osobních údajů a zaváže dodržovat další povinnosti, které jsou povinni dodržovat tak, aby nedošlo </w:t>
      </w:r>
      <w:r w:rsidR="008058A5" w:rsidRPr="00F2758A">
        <w:rPr>
          <w:rFonts w:ascii="Arial" w:hAnsi="Arial" w:cs="Arial"/>
        </w:rPr>
        <w:t>k</w:t>
      </w:r>
      <w:r w:rsidR="008058A5">
        <w:rPr>
          <w:rFonts w:ascii="Arial" w:hAnsi="Arial" w:cs="Arial"/>
        </w:rPr>
        <w:t> </w:t>
      </w:r>
      <w:r w:rsidRPr="00F2758A">
        <w:rPr>
          <w:rFonts w:ascii="Arial" w:hAnsi="Arial" w:cs="Arial"/>
        </w:rPr>
        <w:t xml:space="preserve">porušení Nařízení či této </w:t>
      </w:r>
      <w:r w:rsidRPr="00F2758A">
        <w:rPr>
          <w:rFonts w:ascii="Arial" w:eastAsia="Times New Roman" w:hAnsi="Arial" w:cs="Arial"/>
          <w:b/>
          <w:szCs w:val="20"/>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eastAsia="Times New Roman" w:hAnsi="Arial" w:cs="Arial"/>
          <w:b/>
          <w:szCs w:val="20"/>
        </w:rPr>
        <w:t>,</w:t>
      </w:r>
      <w:r w:rsidRPr="00F2758A">
        <w:rPr>
          <w:rFonts w:ascii="Arial" w:hAnsi="Arial" w:cs="Arial"/>
        </w:rPr>
        <w:t xml:space="preserve"> a to například v rámci interního předpisu Zpracovatele, dohodě o mlčenlivosti či v pracovní smlouvě zaměstnance;</w:t>
      </w:r>
      <w:bookmarkEnd w:id="547"/>
    </w:p>
    <w:p w14:paraId="0A10BD19" w14:textId="571CDBC0" w:rsidR="00D30878" w:rsidRDefault="009A6076" w:rsidP="00977D92">
      <w:pPr>
        <w:pStyle w:val="Seznam3"/>
        <w:rPr>
          <w:rFonts w:ascii="Arial" w:hAnsi="Arial" w:cs="Arial"/>
        </w:rPr>
      </w:pPr>
      <w:r w:rsidRPr="00F2758A">
        <w:rPr>
          <w:rFonts w:ascii="Arial" w:hAnsi="Arial" w:cs="Arial"/>
        </w:rPr>
        <w:t xml:space="preserve">bude používat odpovídající technické zařízení a programové vybavení způsobem, který </w:t>
      </w:r>
      <w:proofErr w:type="gramStart"/>
      <w:r w:rsidRPr="00F2758A">
        <w:rPr>
          <w:rFonts w:ascii="Arial" w:hAnsi="Arial" w:cs="Arial"/>
        </w:rPr>
        <w:t>vyloučí</w:t>
      </w:r>
      <w:proofErr w:type="gramEnd"/>
      <w:r w:rsidRPr="00F2758A">
        <w:rPr>
          <w:rFonts w:ascii="Arial" w:hAnsi="Arial" w:cs="Arial"/>
        </w:rPr>
        <w:t xml:space="preserve"> neoprávněný či nahodilý přístup k Osobním údajům ze strany jiných osob než pověřených osob Zpracovatele ve smyslu bodu </w:t>
      </w:r>
      <w:r w:rsidR="00093ABD">
        <w:rPr>
          <w:rFonts w:ascii="Arial" w:hAnsi="Arial" w:cs="Arial"/>
        </w:rPr>
        <w:fldChar w:fldCharType="begin"/>
      </w:r>
      <w:r w:rsidR="00093ABD">
        <w:rPr>
          <w:rFonts w:ascii="Arial" w:hAnsi="Arial" w:cs="Arial"/>
        </w:rPr>
        <w:instrText xml:space="preserve"> REF _Ref139386324 \r \h </w:instrText>
      </w:r>
      <w:r w:rsidR="00093ABD">
        <w:rPr>
          <w:rFonts w:ascii="Arial" w:hAnsi="Arial" w:cs="Arial"/>
        </w:rPr>
      </w:r>
      <w:r w:rsidR="00093ABD">
        <w:rPr>
          <w:rFonts w:ascii="Arial" w:hAnsi="Arial" w:cs="Arial"/>
        </w:rPr>
        <w:fldChar w:fldCharType="separate"/>
      </w:r>
      <w:r w:rsidR="001655BD">
        <w:rPr>
          <w:rFonts w:ascii="Arial" w:hAnsi="Arial" w:cs="Arial"/>
        </w:rPr>
        <w:t>6.2.1</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hAnsi="Arial" w:cs="Arial"/>
        </w:rPr>
        <w:t>;</w:t>
      </w:r>
    </w:p>
    <w:p w14:paraId="6ABCB60E" w14:textId="473F2C89" w:rsidR="00D30878" w:rsidRDefault="009A6076" w:rsidP="00977D92">
      <w:pPr>
        <w:pStyle w:val="Seznam3"/>
        <w:rPr>
          <w:rFonts w:ascii="Arial" w:hAnsi="Arial" w:cs="Arial"/>
        </w:rPr>
      </w:pPr>
      <w:r w:rsidRPr="00F2758A">
        <w:rPr>
          <w:rFonts w:ascii="Arial" w:hAnsi="Arial" w:cs="Arial"/>
        </w:rPr>
        <w:t xml:space="preserve">bude Osobní údaje uchovávat v náležitě zabezpečených objektech </w:t>
      </w:r>
      <w:r w:rsidR="008058A5" w:rsidRPr="00F2758A">
        <w:rPr>
          <w:rFonts w:ascii="Arial" w:hAnsi="Arial" w:cs="Arial"/>
        </w:rPr>
        <w:t>a</w:t>
      </w:r>
      <w:r w:rsidR="008058A5">
        <w:rPr>
          <w:rFonts w:ascii="Arial" w:hAnsi="Arial" w:cs="Arial"/>
        </w:rPr>
        <w:t> </w:t>
      </w:r>
      <w:r w:rsidRPr="00F2758A">
        <w:rPr>
          <w:rFonts w:ascii="Arial" w:hAnsi="Arial" w:cs="Arial"/>
        </w:rPr>
        <w:t>místnostech;</w:t>
      </w:r>
    </w:p>
    <w:p w14:paraId="21DA2676" w14:textId="416935C0" w:rsidR="00D30878" w:rsidRDefault="009A6076" w:rsidP="00977D92">
      <w:pPr>
        <w:pStyle w:val="Seznam3"/>
        <w:rPr>
          <w:rFonts w:ascii="Arial" w:hAnsi="Arial" w:cs="Arial"/>
        </w:rPr>
      </w:pPr>
      <w:r w:rsidRPr="00F2758A">
        <w:rPr>
          <w:rFonts w:ascii="Arial" w:hAnsi="Arial" w:cs="Arial"/>
        </w:rPr>
        <w:t xml:space="preserve">Osobní údaje v elektronické podobě bude uchovávat na zabezpečených serverech nebo na nosičích dat, ke kterým budou mít přístup pouze pověřené osoby Zpracovatele ve smyslu bodu </w:t>
      </w:r>
      <w:r w:rsidR="00093ABD">
        <w:rPr>
          <w:rFonts w:ascii="Arial" w:hAnsi="Arial" w:cs="Arial"/>
        </w:rPr>
        <w:fldChar w:fldCharType="begin"/>
      </w:r>
      <w:r w:rsidR="00093ABD">
        <w:rPr>
          <w:rFonts w:ascii="Arial" w:hAnsi="Arial" w:cs="Arial"/>
        </w:rPr>
        <w:instrText xml:space="preserve"> REF _Ref139386324 \r \h </w:instrText>
      </w:r>
      <w:r w:rsidR="00093ABD">
        <w:rPr>
          <w:rFonts w:ascii="Arial" w:hAnsi="Arial" w:cs="Arial"/>
        </w:rPr>
      </w:r>
      <w:r w:rsidR="00093ABD">
        <w:rPr>
          <w:rFonts w:ascii="Arial" w:hAnsi="Arial" w:cs="Arial"/>
        </w:rPr>
        <w:fldChar w:fldCharType="separate"/>
      </w:r>
      <w:r w:rsidR="001655BD">
        <w:rPr>
          <w:rFonts w:ascii="Arial" w:hAnsi="Arial" w:cs="Arial"/>
        </w:rPr>
        <w:t>6.2.1</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eastAsia="Times New Roman" w:hAnsi="Arial" w:cs="Arial"/>
          <w:b/>
        </w:rPr>
        <w:t xml:space="preserve"> </w:t>
      </w:r>
      <w:r w:rsidRPr="00F2758A">
        <w:rPr>
          <w:rFonts w:ascii="Arial" w:hAnsi="Arial" w:cs="Arial"/>
        </w:rPr>
        <w:t xml:space="preserve">na základě přístupových kódů či hesel, a bude Osobní údaje pravidelně zálohovat, pokud takové zálohy neprovádí Správce v souladu se Smlouvou nebo </w:t>
      </w:r>
      <w:r w:rsidR="001508ED">
        <w:rPr>
          <w:rFonts w:ascii="Arial" w:hAnsi="Arial" w:cs="Arial"/>
        </w:rPr>
        <w:t>i</w:t>
      </w:r>
      <w:r w:rsidRPr="00F2758A">
        <w:rPr>
          <w:rFonts w:ascii="Arial" w:hAnsi="Arial" w:cs="Arial"/>
        </w:rPr>
        <w:t>nterními předpisy;</w:t>
      </w:r>
    </w:p>
    <w:p w14:paraId="14D5B665" w14:textId="77777777" w:rsidR="00D30878" w:rsidRDefault="009A6076" w:rsidP="00977D92">
      <w:pPr>
        <w:pStyle w:val="Seznam3"/>
        <w:rPr>
          <w:rFonts w:ascii="Arial" w:hAnsi="Arial" w:cs="Arial"/>
        </w:rPr>
      </w:pPr>
      <w:proofErr w:type="gramStart"/>
      <w:r w:rsidRPr="00F2758A">
        <w:rPr>
          <w:rFonts w:ascii="Arial" w:hAnsi="Arial" w:cs="Arial"/>
        </w:rPr>
        <w:t>zabezpečí</w:t>
      </w:r>
      <w:proofErr w:type="gramEnd"/>
      <w:r w:rsidRPr="00F2758A">
        <w:rPr>
          <w:rFonts w:ascii="Arial" w:hAnsi="Arial" w:cs="Arial"/>
        </w:rPr>
        <w:t xml:space="preserve"> dálkový přenos Osobních údajů buď pouze prostřednictvím veřejně nepřístupné sítě, nebo prostřednictvím zabezpečeného přenosu po veřejných sítích;</w:t>
      </w:r>
    </w:p>
    <w:p w14:paraId="5CB55050" w14:textId="77777777" w:rsidR="00D30878" w:rsidRDefault="009A6076" w:rsidP="00977D92">
      <w:pPr>
        <w:pStyle w:val="Seznam3"/>
        <w:rPr>
          <w:rFonts w:ascii="Arial" w:hAnsi="Arial" w:cs="Arial"/>
        </w:rPr>
      </w:pPr>
      <w:r w:rsidRPr="00F2758A">
        <w:rPr>
          <w:rFonts w:ascii="Arial" w:hAnsi="Arial" w:cs="Arial"/>
        </w:rPr>
        <w:t>písemné dokumenty obsahující Osobní údaje bude uchovávat na zabezpečeném místě, přičemž bude vést řádnou evidenci o pohybu takových písemných dokumentů;</w:t>
      </w:r>
    </w:p>
    <w:p w14:paraId="65024668" w14:textId="77777777" w:rsidR="00D30878" w:rsidRDefault="009A6076" w:rsidP="00977D92">
      <w:pPr>
        <w:pStyle w:val="Seznam3"/>
        <w:rPr>
          <w:rFonts w:ascii="Arial" w:hAnsi="Arial" w:cs="Arial"/>
        </w:rPr>
      </w:pPr>
      <w:r w:rsidRPr="00F2758A">
        <w:rPr>
          <w:rFonts w:ascii="Arial" w:hAnsi="Arial" w:cs="Arial"/>
        </w:rPr>
        <w:t>bude v co největší míře zpracovávat pouze pseudonymizované a šifrované Osobní údaje, jeli takové opatření vhodné a nezbytné ke snížení rizik plynoucích ze zpracování Osobních údajů;</w:t>
      </w:r>
    </w:p>
    <w:p w14:paraId="44D94893" w14:textId="53CB4F51" w:rsidR="00D30878" w:rsidRDefault="009A6076" w:rsidP="00977D92">
      <w:pPr>
        <w:pStyle w:val="Seznam3"/>
        <w:rPr>
          <w:rFonts w:ascii="Arial" w:hAnsi="Arial" w:cs="Arial"/>
        </w:rPr>
      </w:pPr>
      <w:proofErr w:type="gramStart"/>
      <w:r w:rsidRPr="00F2758A">
        <w:rPr>
          <w:rFonts w:ascii="Arial" w:hAnsi="Arial" w:cs="Arial"/>
        </w:rPr>
        <w:t>zabezpečí</w:t>
      </w:r>
      <w:proofErr w:type="gramEnd"/>
      <w:r w:rsidRPr="00F2758A">
        <w:rPr>
          <w:rFonts w:ascii="Arial" w:hAnsi="Arial" w:cs="Arial"/>
        </w:rPr>
        <w:t xml:space="preserve"> neustálou důvěrnost, integritu, dostupnost a odolnost systémů </w:t>
      </w:r>
      <w:r w:rsidR="008058A5" w:rsidRPr="00F2758A">
        <w:rPr>
          <w:rFonts w:ascii="Arial" w:hAnsi="Arial" w:cs="Arial"/>
        </w:rPr>
        <w:t>a</w:t>
      </w:r>
      <w:r w:rsidR="008058A5">
        <w:rPr>
          <w:rFonts w:ascii="Arial" w:hAnsi="Arial" w:cs="Arial"/>
        </w:rPr>
        <w:t> </w:t>
      </w:r>
      <w:r w:rsidRPr="00F2758A">
        <w:rPr>
          <w:rFonts w:ascii="Arial" w:hAnsi="Arial" w:cs="Arial"/>
        </w:rPr>
        <w:t>služeb zpracování;</w:t>
      </w:r>
    </w:p>
    <w:p w14:paraId="117736EB" w14:textId="77777777" w:rsidR="00D30878" w:rsidRDefault="009A6076" w:rsidP="00977D92">
      <w:pPr>
        <w:pStyle w:val="Seznam3"/>
        <w:rPr>
          <w:rFonts w:ascii="Arial" w:hAnsi="Arial" w:cs="Arial"/>
        </w:rPr>
      </w:pPr>
      <w:r w:rsidRPr="00F2758A">
        <w:rPr>
          <w:rFonts w:ascii="Arial" w:hAnsi="Arial" w:cs="Arial"/>
        </w:rPr>
        <w:t xml:space="preserve">prostřednictvím vhodných technických prostředků </w:t>
      </w:r>
      <w:proofErr w:type="gramStart"/>
      <w:r w:rsidRPr="00F2758A">
        <w:rPr>
          <w:rFonts w:ascii="Arial" w:hAnsi="Arial" w:cs="Arial"/>
        </w:rPr>
        <w:t>zabezpečí</w:t>
      </w:r>
      <w:proofErr w:type="gramEnd"/>
      <w:r w:rsidRPr="00F2758A">
        <w:rPr>
          <w:rFonts w:ascii="Arial" w:hAnsi="Arial" w:cs="Arial"/>
        </w:rPr>
        <w:t xml:space="preserve"> schopnost obnovit dostupnost Osobních údajů a přístup k nim včas v případě fyzických či technických incidentů;</w:t>
      </w:r>
    </w:p>
    <w:p w14:paraId="78A2D5FE" w14:textId="77777777" w:rsidR="00D30878" w:rsidRDefault="009A6076" w:rsidP="00977D92">
      <w:pPr>
        <w:pStyle w:val="Seznam3"/>
        <w:rPr>
          <w:rFonts w:ascii="Arial" w:hAnsi="Arial" w:cs="Arial"/>
        </w:rPr>
      </w:pPr>
      <w:proofErr w:type="gramStart"/>
      <w:r w:rsidRPr="00F2758A">
        <w:rPr>
          <w:rFonts w:ascii="Arial" w:hAnsi="Arial" w:cs="Arial"/>
        </w:rPr>
        <w:t>zabezpečí</w:t>
      </w:r>
      <w:proofErr w:type="gramEnd"/>
      <w:r w:rsidRPr="00F2758A">
        <w:rPr>
          <w:rFonts w:ascii="Arial" w:hAnsi="Arial" w:cs="Arial"/>
        </w:rPr>
        <w:t xml:space="preserve"> pravidelné testování, posuzování a hodnocení účinnosti zavedených technických a organizačních opatření pro zajištění bezpečnosti zpracování; a</w:t>
      </w:r>
    </w:p>
    <w:p w14:paraId="44D67F7E" w14:textId="052551E8" w:rsidR="00D30878" w:rsidRDefault="009A6076" w:rsidP="00977D92">
      <w:pPr>
        <w:pStyle w:val="Seznam3"/>
        <w:rPr>
          <w:rFonts w:ascii="Arial" w:hAnsi="Arial" w:cs="Arial"/>
        </w:rPr>
      </w:pPr>
      <w:r w:rsidRPr="00F2758A">
        <w:rPr>
          <w:rFonts w:ascii="Arial" w:hAnsi="Arial" w:cs="Arial"/>
        </w:rPr>
        <w:t xml:space="preserve">při ukončení zpracování Osobních údajů </w:t>
      </w:r>
      <w:proofErr w:type="gramStart"/>
      <w:r w:rsidRPr="00F2758A">
        <w:rPr>
          <w:rFonts w:ascii="Arial" w:hAnsi="Arial" w:cs="Arial"/>
        </w:rPr>
        <w:t>zabezpečí</w:t>
      </w:r>
      <w:proofErr w:type="gramEnd"/>
      <w:r w:rsidRPr="00F2758A">
        <w:rPr>
          <w:rFonts w:ascii="Arial" w:hAnsi="Arial" w:cs="Arial"/>
        </w:rPr>
        <w:t xml:space="preserve"> Zpracovatel dle dohody se Správcem výmaz Osobních údajů, nebo tyto Osobní údaje předá Správci viz bod </w:t>
      </w:r>
      <w:r w:rsidR="00093ABD">
        <w:rPr>
          <w:rFonts w:ascii="Arial" w:hAnsi="Arial" w:cs="Arial"/>
        </w:rPr>
        <w:fldChar w:fldCharType="begin"/>
      </w:r>
      <w:r w:rsidR="00093ABD">
        <w:rPr>
          <w:rFonts w:ascii="Arial" w:hAnsi="Arial" w:cs="Arial"/>
        </w:rPr>
        <w:instrText xml:space="preserve"> REF _Ref139386357 \r \h </w:instrText>
      </w:r>
      <w:r w:rsidR="00093ABD">
        <w:rPr>
          <w:rFonts w:ascii="Arial" w:hAnsi="Arial" w:cs="Arial"/>
        </w:rPr>
      </w:r>
      <w:r w:rsidR="00093ABD">
        <w:rPr>
          <w:rFonts w:ascii="Arial" w:hAnsi="Arial" w:cs="Arial"/>
        </w:rPr>
        <w:fldChar w:fldCharType="separate"/>
      </w:r>
      <w:r w:rsidR="001655BD">
        <w:rPr>
          <w:rFonts w:ascii="Arial" w:hAnsi="Arial" w:cs="Arial"/>
        </w:rPr>
        <w:t>5.5</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hAnsi="Arial" w:cs="Arial"/>
        </w:rPr>
        <w:t>.</w:t>
      </w:r>
    </w:p>
    <w:p w14:paraId="2B05CCF5" w14:textId="1FBA917A" w:rsidR="00D30878" w:rsidRDefault="009A6076" w:rsidP="00977D92">
      <w:pPr>
        <w:pStyle w:val="Seznam2"/>
        <w:rPr>
          <w:rFonts w:ascii="Arial" w:hAnsi="Arial" w:cs="Arial"/>
        </w:rPr>
      </w:pPr>
      <w:bookmarkStart w:id="548" w:name="_Ref139386311"/>
      <w:r w:rsidRPr="00F2758A">
        <w:rPr>
          <w:rFonts w:ascii="Arial" w:hAnsi="Arial" w:cs="Arial"/>
        </w:rPr>
        <w:t>Zpracovatel je oprávněn pověřit zpracováním Osobních údajů dalšího zpracovatele („</w:t>
      </w:r>
      <w:r w:rsidRPr="00F2758A">
        <w:rPr>
          <w:rFonts w:ascii="Arial" w:eastAsia="Times New Roman" w:hAnsi="Arial" w:cs="Arial"/>
          <w:b/>
        </w:rPr>
        <w:t>Další zpracovatel</w:t>
      </w:r>
      <w:r w:rsidRPr="00F2758A">
        <w:rPr>
          <w:rFonts w:ascii="Arial" w:hAnsi="Arial" w:cs="Arial"/>
        </w:rPr>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w:t>
      </w:r>
      <w:proofErr w:type="gramStart"/>
      <w:r w:rsidRPr="00F2758A">
        <w:rPr>
          <w:rFonts w:ascii="Arial" w:hAnsi="Arial" w:cs="Arial"/>
        </w:rPr>
        <w:t>nesvěří</w:t>
      </w:r>
      <w:proofErr w:type="gramEnd"/>
      <w:r w:rsidRPr="00F2758A">
        <w:rPr>
          <w:rFonts w:ascii="Arial" w:hAnsi="Arial" w:cs="Arial"/>
        </w:rPr>
        <w:t xml:space="preserve"> zpracování osobních údajů žádné třetí osobě. Další zpracovatel musí být zároveň Poddodavatelem uvedeným v </w:t>
      </w:r>
      <w:r w:rsidRPr="00F2758A">
        <w:rPr>
          <w:rFonts w:ascii="Arial" w:eastAsia="Times New Roman" w:hAnsi="Arial" w:cs="Arial"/>
          <w:b/>
        </w:rPr>
        <w:t xml:space="preserve">Příloze č. </w:t>
      </w:r>
      <w:r w:rsidR="003764F6">
        <w:rPr>
          <w:rFonts w:ascii="Arial" w:eastAsia="Times New Roman" w:hAnsi="Arial" w:cs="Arial"/>
          <w:b/>
        </w:rPr>
        <w:fldChar w:fldCharType="begin"/>
      </w:r>
      <w:r w:rsidR="003764F6">
        <w:rPr>
          <w:rFonts w:ascii="Arial" w:eastAsia="Times New Roman" w:hAnsi="Arial" w:cs="Arial"/>
          <w:b/>
        </w:rPr>
        <w:instrText xml:space="preserve"> REF _Ref141094908 \w \h </w:instrText>
      </w:r>
      <w:r w:rsidR="003764F6">
        <w:rPr>
          <w:rFonts w:ascii="Arial" w:eastAsia="Times New Roman" w:hAnsi="Arial" w:cs="Arial"/>
          <w:b/>
        </w:rPr>
      </w:r>
      <w:r w:rsidR="003764F6">
        <w:rPr>
          <w:rFonts w:ascii="Arial" w:eastAsia="Times New Roman" w:hAnsi="Arial" w:cs="Arial"/>
          <w:b/>
        </w:rPr>
        <w:fldChar w:fldCharType="separate"/>
      </w:r>
      <w:r w:rsidR="001655BD">
        <w:rPr>
          <w:rFonts w:ascii="Arial" w:eastAsia="Times New Roman" w:hAnsi="Arial" w:cs="Arial"/>
          <w:b/>
        </w:rPr>
        <w:t>5</w:t>
      </w:r>
      <w:r w:rsidR="003764F6">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 xml:space="preserve">a splňovat podmínky stanovené pro Poddodavatele dle Smlouvy. Správce vyjadřuje souhlas s Poddodavateli, jejichž prostřednictvím Poskytovatel prokazoval kvalifikaci v </w:t>
      </w:r>
      <w:r w:rsidR="004434F1">
        <w:rPr>
          <w:rFonts w:ascii="Arial" w:hAnsi="Arial" w:cs="Arial"/>
        </w:rPr>
        <w:t>Řízení se soutěžním dialogem</w:t>
      </w:r>
      <w:r w:rsidRPr="00F2758A">
        <w:rPr>
          <w:rFonts w:ascii="Arial" w:hAnsi="Arial" w:cs="Arial"/>
        </w:rPr>
        <w:t xml:space="preserve"> dle Článku </w:t>
      </w:r>
      <w:r w:rsidR="00093ABD">
        <w:rPr>
          <w:rFonts w:ascii="Arial" w:hAnsi="Arial" w:cs="Arial"/>
        </w:rPr>
        <w:fldChar w:fldCharType="begin"/>
      </w:r>
      <w:r w:rsidR="00093ABD">
        <w:rPr>
          <w:rFonts w:ascii="Arial" w:hAnsi="Arial" w:cs="Arial"/>
        </w:rPr>
        <w:instrText xml:space="preserve"> REF _Ref139386418 \r \h </w:instrText>
      </w:r>
      <w:r w:rsidR="00093ABD">
        <w:rPr>
          <w:rFonts w:ascii="Arial" w:hAnsi="Arial" w:cs="Arial"/>
        </w:rPr>
      </w:r>
      <w:r w:rsidR="00093ABD">
        <w:rPr>
          <w:rFonts w:ascii="Arial" w:hAnsi="Arial" w:cs="Arial"/>
        </w:rPr>
        <w:fldChar w:fldCharType="separate"/>
      </w:r>
      <w:r w:rsidR="001655BD">
        <w:rPr>
          <w:rFonts w:ascii="Arial" w:hAnsi="Arial" w:cs="Arial"/>
        </w:rPr>
        <w:t>15.3</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Smlouvy, uvedenými v </w:t>
      </w:r>
      <w:r w:rsidRPr="00F2758A">
        <w:rPr>
          <w:rFonts w:ascii="Arial" w:eastAsia="Times New Roman" w:hAnsi="Arial" w:cs="Arial"/>
          <w:b/>
        </w:rPr>
        <w:t>Příloze</w:t>
      </w:r>
      <w:r w:rsidRPr="00F2758A">
        <w:rPr>
          <w:rFonts w:ascii="Arial" w:hAnsi="Arial" w:cs="Arial"/>
        </w:rPr>
        <w:t xml:space="preserve"> </w:t>
      </w:r>
      <w:r w:rsidRPr="00F2758A">
        <w:rPr>
          <w:rFonts w:ascii="Arial" w:eastAsia="Times New Roman" w:hAnsi="Arial" w:cs="Arial"/>
          <w:b/>
        </w:rPr>
        <w:t xml:space="preserve">č. </w:t>
      </w:r>
      <w:r w:rsidR="003764F6">
        <w:rPr>
          <w:rFonts w:ascii="Arial" w:eastAsia="Times New Roman" w:hAnsi="Arial" w:cs="Arial"/>
          <w:b/>
        </w:rPr>
        <w:fldChar w:fldCharType="begin"/>
      </w:r>
      <w:r w:rsidR="003764F6">
        <w:rPr>
          <w:rFonts w:ascii="Arial" w:eastAsia="Times New Roman" w:hAnsi="Arial" w:cs="Arial"/>
          <w:b/>
        </w:rPr>
        <w:instrText xml:space="preserve"> REF _Ref141094908 \w \h </w:instrText>
      </w:r>
      <w:r w:rsidR="003764F6">
        <w:rPr>
          <w:rFonts w:ascii="Arial" w:eastAsia="Times New Roman" w:hAnsi="Arial" w:cs="Arial"/>
          <w:b/>
        </w:rPr>
      </w:r>
      <w:r w:rsidR="003764F6">
        <w:rPr>
          <w:rFonts w:ascii="Arial" w:eastAsia="Times New Roman" w:hAnsi="Arial" w:cs="Arial"/>
          <w:b/>
        </w:rPr>
        <w:fldChar w:fldCharType="separate"/>
      </w:r>
      <w:r w:rsidR="001655BD">
        <w:rPr>
          <w:rFonts w:ascii="Arial" w:eastAsia="Times New Roman" w:hAnsi="Arial" w:cs="Arial"/>
          <w:b/>
        </w:rPr>
        <w:t>5</w:t>
      </w:r>
      <w:r w:rsidR="003764F6">
        <w:rPr>
          <w:rFonts w:ascii="Arial" w:eastAsia="Times New Roman" w:hAnsi="Arial" w:cs="Arial"/>
          <w:b/>
        </w:rPr>
        <w:fldChar w:fldCharType="end"/>
      </w:r>
      <w:r w:rsidRPr="00F2758A">
        <w:rPr>
          <w:rFonts w:ascii="Arial" w:hAnsi="Arial" w:cs="Arial"/>
        </w:rPr>
        <w:t xml:space="preserve"> Smlouvy.</w:t>
      </w:r>
      <w:bookmarkEnd w:id="548"/>
    </w:p>
    <w:p w14:paraId="6B430D71" w14:textId="180F98D4" w:rsidR="00D30878" w:rsidRDefault="009A6076" w:rsidP="00977D92">
      <w:pPr>
        <w:pStyle w:val="Seznam2"/>
        <w:rPr>
          <w:rFonts w:ascii="Arial" w:hAnsi="Arial" w:cs="Arial"/>
        </w:rPr>
      </w:pPr>
      <w:r w:rsidRPr="00F2758A">
        <w:rPr>
          <w:rFonts w:ascii="Arial" w:hAnsi="Arial" w:cs="Arial"/>
        </w:rPr>
        <w:t xml:space="preserve">Pokud Zpracovatel zapojí ve smyslu bodu </w:t>
      </w:r>
      <w:r w:rsidR="00093ABD">
        <w:rPr>
          <w:rFonts w:ascii="Arial" w:hAnsi="Arial" w:cs="Arial"/>
        </w:rPr>
        <w:fldChar w:fldCharType="begin"/>
      </w:r>
      <w:r w:rsidR="00093ABD">
        <w:rPr>
          <w:rFonts w:ascii="Arial" w:hAnsi="Arial" w:cs="Arial"/>
        </w:rPr>
        <w:instrText xml:space="preserve"> REF _Ref139386311 \r \h </w:instrText>
      </w:r>
      <w:r w:rsidR="00093ABD">
        <w:rPr>
          <w:rFonts w:ascii="Arial" w:hAnsi="Arial" w:cs="Arial"/>
        </w:rPr>
      </w:r>
      <w:r w:rsidR="00093ABD">
        <w:rPr>
          <w:rFonts w:ascii="Arial" w:hAnsi="Arial" w:cs="Arial"/>
        </w:rPr>
        <w:fldChar w:fldCharType="separate"/>
      </w:r>
      <w:r w:rsidR="001655BD">
        <w:rPr>
          <w:rFonts w:ascii="Arial" w:hAnsi="Arial" w:cs="Arial"/>
        </w:rPr>
        <w:t>6.3</w:t>
      </w:r>
      <w:r w:rsidR="00093ABD">
        <w:rPr>
          <w:rFonts w:ascii="Arial" w:hAnsi="Arial" w:cs="Arial"/>
        </w:rPr>
        <w:fldChar w:fldCharType="end"/>
      </w:r>
      <w:r w:rsidR="00093ABD">
        <w:rPr>
          <w:rFonts w:ascii="Arial" w:hAnsi="Arial" w:cs="Arial"/>
        </w:rPr>
        <w:t xml:space="preserve">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eastAsia="Times New Roman" w:hAnsi="Arial" w:cs="Arial"/>
          <w:b/>
        </w:rPr>
        <w:t xml:space="preserve"> </w:t>
      </w:r>
      <w:r w:rsidRPr="00F2758A">
        <w:rPr>
          <w:rFonts w:ascii="Arial" w:hAnsi="Arial" w:cs="Arial"/>
        </w:rPr>
        <w:t xml:space="preserve">Dalšího zpracovatele, aby provedl určité činnosti zpracování, musí být tomuto Dalšímu zpracovateli uloženy na základě smlouvy alespoň stejné povinnosti na ochranu Osobních údajů, jaké jsou uvedeny v této </w:t>
      </w:r>
      <w:r w:rsidRPr="00F2758A">
        <w:rPr>
          <w:rFonts w:ascii="Arial" w:eastAsia="Times New Roman" w:hAnsi="Arial" w:cs="Arial"/>
          <w:b/>
        </w:rPr>
        <w:t xml:space="preserve">Příloze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hAnsi="Arial" w:cs="Arial"/>
        </w:rPr>
        <w:t xml:space="preserve">, a to zejména poskytnutí dostatečných záruk, pokud jde o zavedení vhodných technických a organizačních opatření tak, aby zpracování splňovalo požadavky Nařízení, Zákona o zpracování OÚ a </w:t>
      </w:r>
      <w:r w:rsidR="001508ED">
        <w:rPr>
          <w:rFonts w:ascii="Arial" w:hAnsi="Arial" w:cs="Arial"/>
        </w:rPr>
        <w:t>i</w:t>
      </w:r>
      <w:r w:rsidRPr="00F2758A">
        <w:rPr>
          <w:rFonts w:ascii="Arial" w:hAnsi="Arial" w:cs="Arial"/>
        </w:rPr>
        <w:t>nterní předpisy Správce. Neplní-li Další zpracovatel své povinnosti v oblasti ochrany údajů, odpovídá Správci za plnění povinností dotčeného Dalšího zpracovatele i nadále plně Zpracovatel.</w:t>
      </w:r>
    </w:p>
    <w:p w14:paraId="645C12C9" w14:textId="70FB1434" w:rsidR="00D30878" w:rsidRDefault="009A6076" w:rsidP="00977D92">
      <w:pPr>
        <w:pStyle w:val="Seznam2"/>
        <w:rPr>
          <w:rFonts w:ascii="Arial" w:hAnsi="Arial" w:cs="Arial"/>
        </w:rPr>
      </w:pPr>
      <w:r w:rsidRPr="00F2758A">
        <w:rPr>
          <w:rFonts w:ascii="Arial" w:hAnsi="Arial" w:cs="Arial"/>
        </w:rPr>
        <w:t>Zpracovatel je povinen zavést a dokumentovat přijatá a provedená technicko-organizační opatření k zajištění ochrany Osobních údajů v souladu s Nařízením, Zákonem o zpracování OÚ a jinými právními předpisy.</w:t>
      </w:r>
    </w:p>
    <w:p w14:paraId="3BE68145" w14:textId="77777777" w:rsidR="00D30878" w:rsidRDefault="009A6076" w:rsidP="00977D92">
      <w:pPr>
        <w:pStyle w:val="Seznam"/>
        <w:rPr>
          <w:rFonts w:ascii="Arial" w:hAnsi="Arial" w:cs="Arial"/>
        </w:rPr>
      </w:pPr>
      <w:bookmarkStart w:id="549" w:name="_Toc139368734"/>
      <w:bookmarkStart w:id="550" w:name="_Toc153526501"/>
      <w:bookmarkStart w:id="551" w:name="_Toc158745184"/>
      <w:r w:rsidRPr="00F2758A">
        <w:rPr>
          <w:rFonts w:ascii="Arial" w:hAnsi="Arial" w:cs="Arial"/>
        </w:rPr>
        <w:t>POVINNOSTI PO ZÁNIKU SMLOUVY</w:t>
      </w:r>
      <w:bookmarkEnd w:id="549"/>
      <w:bookmarkEnd w:id="550"/>
      <w:bookmarkEnd w:id="551"/>
    </w:p>
    <w:p w14:paraId="1F2ACBB2" w14:textId="3B9C5F7E" w:rsidR="00D30878" w:rsidRDefault="009A6076" w:rsidP="00977D92">
      <w:pPr>
        <w:pStyle w:val="Seznam2"/>
        <w:rPr>
          <w:rFonts w:ascii="Arial" w:hAnsi="Arial" w:cs="Arial"/>
        </w:rPr>
      </w:pPr>
      <w:r w:rsidRPr="00F2758A">
        <w:rPr>
          <w:rFonts w:ascii="Arial" w:hAnsi="Arial" w:cs="Arial"/>
        </w:rPr>
        <w:t xml:space="preserve">Zpracovatel je po zániku Smlouvy povinen dodržovat veškeré povinnosti plynoucí </w:t>
      </w:r>
      <w:r w:rsidR="008058A5" w:rsidRPr="00F2758A">
        <w:rPr>
          <w:rFonts w:ascii="Arial" w:hAnsi="Arial" w:cs="Arial"/>
        </w:rPr>
        <w:t>z</w:t>
      </w:r>
      <w:r w:rsidR="008058A5">
        <w:rPr>
          <w:rFonts w:ascii="Arial" w:hAnsi="Arial" w:cs="Arial"/>
        </w:rPr>
        <w:t> </w:t>
      </w:r>
      <w:r w:rsidRPr="00F2758A">
        <w:rPr>
          <w:rFonts w:ascii="Arial" w:hAnsi="Arial" w:cs="Arial"/>
        </w:rPr>
        <w:t xml:space="preserve">Nařízení či Zákona o zpracování OÚ vedoucí zejména k předejití jakémukoliv neoprávněnému nakládání s Osobními údaji do doby, než dle pokynů Správce </w:t>
      </w:r>
      <w:r w:rsidR="008058A5" w:rsidRPr="00F2758A">
        <w:rPr>
          <w:rFonts w:ascii="Arial" w:hAnsi="Arial" w:cs="Arial"/>
        </w:rPr>
        <w:t>a</w:t>
      </w:r>
      <w:r w:rsidR="008058A5">
        <w:rPr>
          <w:rFonts w:ascii="Arial" w:hAnsi="Arial" w:cs="Arial"/>
        </w:rPr>
        <w:t> </w:t>
      </w:r>
      <w:r w:rsidR="008058A5" w:rsidRPr="00F2758A">
        <w:rPr>
          <w:rFonts w:ascii="Arial" w:hAnsi="Arial" w:cs="Arial"/>
        </w:rPr>
        <w:t>v</w:t>
      </w:r>
      <w:r w:rsidR="008058A5">
        <w:rPr>
          <w:rFonts w:ascii="Arial" w:hAnsi="Arial" w:cs="Arial"/>
        </w:rPr>
        <w:t> </w:t>
      </w:r>
      <w:r w:rsidRPr="00F2758A">
        <w:rPr>
          <w:rFonts w:ascii="Arial" w:hAnsi="Arial" w:cs="Arial"/>
        </w:rPr>
        <w:t>souladu se Smlouvou tyto Osobní údaje Zpracovatel předá Správci nebo provede jejich výmaz.</w:t>
      </w:r>
    </w:p>
    <w:p w14:paraId="40348051" w14:textId="77777777" w:rsidR="00D30878" w:rsidRDefault="009A6076" w:rsidP="00977D92">
      <w:pPr>
        <w:pStyle w:val="Seznam2"/>
        <w:rPr>
          <w:rFonts w:ascii="Arial" w:hAnsi="Arial" w:cs="Arial"/>
        </w:rPr>
      </w:pPr>
      <w:r w:rsidRPr="00F2758A">
        <w:rPr>
          <w:rFonts w:ascii="Arial" w:hAnsi="Arial" w:cs="Arial"/>
        </w:rPr>
        <w:t>Povinnost zachování důvěrné povahy Osobních údajů trvá i po ukončení Smlouvy.</w:t>
      </w:r>
    </w:p>
    <w:p w14:paraId="1FA1F1D6" w14:textId="77777777" w:rsidR="00D30878" w:rsidRDefault="009A6076" w:rsidP="00977D92">
      <w:pPr>
        <w:pStyle w:val="Seznam"/>
        <w:rPr>
          <w:rFonts w:ascii="Arial" w:hAnsi="Arial" w:cs="Arial"/>
        </w:rPr>
      </w:pPr>
      <w:bookmarkStart w:id="552" w:name="_Toc139368735"/>
      <w:bookmarkStart w:id="553" w:name="_Toc153526502"/>
      <w:bookmarkStart w:id="554" w:name="_Toc158745185"/>
      <w:r w:rsidRPr="00F2758A">
        <w:rPr>
          <w:rFonts w:ascii="Arial" w:hAnsi="Arial" w:cs="Arial"/>
        </w:rPr>
        <w:t>POSOUZENÍ VLIVU NA OCHRANU OSOBNÍCH ÚDAJŮ</w:t>
      </w:r>
      <w:bookmarkEnd w:id="552"/>
      <w:bookmarkEnd w:id="553"/>
      <w:bookmarkEnd w:id="554"/>
    </w:p>
    <w:p w14:paraId="34A9124D" w14:textId="4B4F6C76" w:rsidR="003E6B43" w:rsidRDefault="009A6076" w:rsidP="00977D92">
      <w:pPr>
        <w:pStyle w:val="Seznam2"/>
        <w:rPr>
          <w:rFonts w:ascii="Arial" w:hAnsi="Arial" w:cs="Arial"/>
        </w:rPr>
        <w:sectPr w:rsidR="003E6B43" w:rsidSect="00EB77CE">
          <w:headerReference w:type="default" r:id="rId25"/>
          <w:footerReference w:type="default" r:id="rId26"/>
          <w:pgSz w:w="11906" w:h="16838" w:code="9"/>
          <w:pgMar w:top="1304" w:right="1418" w:bottom="1701" w:left="1418" w:header="964" w:footer="567" w:gutter="0"/>
          <w:cols w:space="708"/>
          <w:formProt w:val="0"/>
          <w:docGrid w:linePitch="360"/>
        </w:sectPr>
      </w:pPr>
      <w:r w:rsidRPr="00F2758A">
        <w:rPr>
          <w:rFonts w:ascii="Arial" w:hAnsi="Arial" w:cs="Arial"/>
        </w:rPr>
        <w:t xml:space="preserve">Pokud Správce na základě provedení posouzení vlivu na ochranu osobních údajů podle článku 35 Nařízení dojde k závěru, že je nezbytné provést další opatření v této </w:t>
      </w:r>
      <w:r w:rsidRPr="00F2758A">
        <w:rPr>
          <w:rFonts w:ascii="Arial" w:eastAsia="Times New Roman" w:hAnsi="Arial" w:cs="Arial"/>
          <w:b/>
        </w:rPr>
        <w:t xml:space="preserve">Příloze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eastAsia="Times New Roman" w:hAnsi="Arial" w:cs="Arial"/>
          <w:b/>
        </w:rPr>
        <w:t xml:space="preserve"> </w:t>
      </w:r>
      <w:r w:rsidRPr="00F2758A">
        <w:rPr>
          <w:rFonts w:ascii="Arial" w:hAnsi="Arial" w:cs="Arial"/>
        </w:rPr>
        <w:t xml:space="preserve">anebo Smlouvě nestanovené, je Zpracovatel povinen taková opatření provést a obě Strany takovou změnu promítnou změnou této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eastAsia="Times New Roman" w:hAnsi="Arial" w:cs="Arial"/>
          <w:b/>
        </w:rPr>
        <w:t xml:space="preserve"> </w:t>
      </w:r>
      <w:r w:rsidRPr="00F2758A">
        <w:rPr>
          <w:rFonts w:ascii="Arial" w:hAnsi="Arial" w:cs="Arial"/>
        </w:rPr>
        <w:t xml:space="preserve">anebo Smlouvy prostřednictvím dodatku k této Smlouvě. Poskytovatel se zavazuje poskytnout veškerou součinnost nezbytnou k formulaci obsahu takového dodatku </w:t>
      </w:r>
      <w:r w:rsidR="008058A5" w:rsidRPr="00F2758A">
        <w:rPr>
          <w:rFonts w:ascii="Arial" w:hAnsi="Arial" w:cs="Arial"/>
        </w:rPr>
        <w:t>a</w:t>
      </w:r>
      <w:r w:rsidR="008058A5">
        <w:rPr>
          <w:rFonts w:ascii="Arial" w:hAnsi="Arial" w:cs="Arial"/>
        </w:rPr>
        <w:t> </w:t>
      </w:r>
      <w:r w:rsidRPr="00F2758A">
        <w:rPr>
          <w:rFonts w:ascii="Arial" w:hAnsi="Arial" w:cs="Arial"/>
        </w:rPr>
        <w:t xml:space="preserve">bez vlivu na Cenu uzavřít takový dodatek do třiceti (30) dnů ode dne zaslání výzvy Objednatele k uzavření takového dodatku. Obdobně se Strany zavazují postupovat v případě rozhodnutí ÚOOÚ o přijetí vzorových smluvních klauzulí o ochraně osobních údajů nebo kodexu chování. Zpracovatel se zavazuje na potřebu změny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1655BD">
        <w:rPr>
          <w:rFonts w:ascii="Arial" w:hAnsi="Arial" w:cs="Arial"/>
          <w:b/>
          <w:bCs/>
        </w:rPr>
        <w:t>7</w:t>
      </w:r>
      <w:r w:rsidR="003764F6">
        <w:rPr>
          <w:rFonts w:ascii="Arial" w:hAnsi="Arial" w:cs="Arial"/>
          <w:b/>
          <w:bCs/>
        </w:rPr>
        <w:fldChar w:fldCharType="end"/>
      </w:r>
      <w:r w:rsidRPr="00F2758A">
        <w:rPr>
          <w:rFonts w:ascii="Arial" w:hAnsi="Arial" w:cs="Arial"/>
        </w:rPr>
        <w:t xml:space="preserve"> Správce upozornit.</w:t>
      </w:r>
    </w:p>
    <w:p w14:paraId="103CE3EF" w14:textId="6415692C" w:rsidR="00FB07B2" w:rsidRPr="00F2758A" w:rsidRDefault="00B31EF9" w:rsidP="003E6B43">
      <w:pPr>
        <w:pStyle w:val="Ploha"/>
      </w:pPr>
      <w:bookmarkStart w:id="555" w:name="_Toc139368736"/>
      <w:bookmarkStart w:id="556" w:name="_Ref139374157"/>
      <w:bookmarkStart w:id="557" w:name="_Ref139374534"/>
      <w:bookmarkStart w:id="558" w:name="_Ref139374732"/>
      <w:bookmarkStart w:id="559" w:name="_Ref139374771"/>
      <w:bookmarkStart w:id="560" w:name="_Ref139375072"/>
      <w:bookmarkStart w:id="561" w:name="_Ref139375179"/>
      <w:bookmarkStart w:id="562" w:name="_Ref139376895"/>
      <w:bookmarkStart w:id="563" w:name="_Ref153474740"/>
      <w:bookmarkStart w:id="564" w:name="_Toc153526503"/>
      <w:bookmarkStart w:id="565" w:name="_Toc158745186"/>
      <w:r w:rsidRPr="00F2758A">
        <w:t>PROJEKTOVÉ A ZMĚNOVÉ ŘÍZENÍ</w:t>
      </w:r>
      <w:bookmarkEnd w:id="555"/>
      <w:bookmarkEnd w:id="556"/>
      <w:bookmarkEnd w:id="557"/>
      <w:bookmarkEnd w:id="558"/>
      <w:bookmarkEnd w:id="559"/>
      <w:bookmarkEnd w:id="560"/>
      <w:bookmarkEnd w:id="561"/>
      <w:bookmarkEnd w:id="562"/>
      <w:bookmarkEnd w:id="563"/>
      <w:bookmarkEnd w:id="564"/>
      <w:bookmarkEnd w:id="565"/>
    </w:p>
    <w:p w14:paraId="4D74300B" w14:textId="77777777" w:rsidR="00D30878" w:rsidRDefault="00B31EF9" w:rsidP="00977D92">
      <w:pPr>
        <w:pStyle w:val="Seznam"/>
        <w:numPr>
          <w:ilvl w:val="0"/>
          <w:numId w:val="14"/>
        </w:numPr>
        <w:rPr>
          <w:rFonts w:ascii="Arial" w:hAnsi="Arial" w:cs="Arial"/>
        </w:rPr>
      </w:pPr>
      <w:bookmarkStart w:id="566" w:name="_Toc139368737"/>
      <w:bookmarkStart w:id="567" w:name="_Toc153526504"/>
      <w:bookmarkStart w:id="568" w:name="_Toc158745187"/>
      <w:r w:rsidRPr="00F2758A">
        <w:rPr>
          <w:rFonts w:ascii="Arial" w:hAnsi="Arial" w:cs="Arial"/>
        </w:rPr>
        <w:t>PROJEKTOVÉ ŘÍZENÍ</w:t>
      </w:r>
      <w:bookmarkEnd w:id="566"/>
      <w:bookmarkEnd w:id="567"/>
      <w:bookmarkEnd w:id="568"/>
    </w:p>
    <w:p w14:paraId="3A18F511" w14:textId="1BE09387" w:rsidR="00D30878" w:rsidRDefault="00A64405" w:rsidP="00977D92">
      <w:pPr>
        <w:pStyle w:val="Seznam2"/>
        <w:rPr>
          <w:rFonts w:ascii="Arial" w:hAnsi="Arial" w:cs="Arial"/>
        </w:rPr>
      </w:pPr>
      <w:r>
        <w:rPr>
          <w:rFonts w:ascii="Arial" w:hAnsi="Arial" w:cs="Arial"/>
        </w:rPr>
        <w:t>Řídicí</w:t>
      </w:r>
      <w:r w:rsidR="00B31EF9" w:rsidRPr="00F2758A">
        <w:rPr>
          <w:rFonts w:ascii="Arial" w:hAnsi="Arial" w:cs="Arial"/>
        </w:rPr>
        <w:t xml:space="preserve"> výbor provádění Díla („</w:t>
      </w:r>
      <w:r>
        <w:rPr>
          <w:rFonts w:ascii="Arial" w:eastAsia="Times New Roman" w:hAnsi="Arial" w:cs="Arial"/>
          <w:b/>
        </w:rPr>
        <w:t>Řídicí</w:t>
      </w:r>
      <w:r w:rsidR="00B31EF9" w:rsidRPr="00F2758A">
        <w:rPr>
          <w:rFonts w:ascii="Arial" w:eastAsia="Times New Roman" w:hAnsi="Arial" w:cs="Arial"/>
          <w:b/>
        </w:rPr>
        <w:t xml:space="preserve"> výbor</w:t>
      </w:r>
      <w:r w:rsidR="00B31EF9" w:rsidRPr="00F2758A">
        <w:rPr>
          <w:rFonts w:ascii="Arial" w:hAnsi="Arial" w:cs="Arial"/>
        </w:rPr>
        <w:t>“) se skládá vždy z osob s odborností pro příslušné relevantní oblasti a vede jednání o provádění Díla ve vztahu k takovým oblastem v rozsahu daném Smlouvou a rozhoduje o postupu při provádění Díla, zejména pak akceptaci a Akceptačních kritérií</w:t>
      </w:r>
      <w:r w:rsidR="0065729B">
        <w:rPr>
          <w:rFonts w:ascii="Arial" w:hAnsi="Arial" w:cs="Arial"/>
        </w:rPr>
        <w:t>ch</w:t>
      </w:r>
      <w:r w:rsidR="00B31EF9" w:rsidRPr="00F2758A">
        <w:rPr>
          <w:rFonts w:ascii="Arial" w:hAnsi="Arial" w:cs="Arial"/>
        </w:rPr>
        <w:t xml:space="preserve"> anebo realizaci změn. Seznam členů </w:t>
      </w:r>
      <w:r>
        <w:rPr>
          <w:rFonts w:ascii="Arial" w:hAnsi="Arial" w:cs="Arial"/>
        </w:rPr>
        <w:t>Řídicí</w:t>
      </w:r>
      <w:r w:rsidR="00B31EF9" w:rsidRPr="00F2758A">
        <w:rPr>
          <w:rFonts w:ascii="Arial" w:hAnsi="Arial" w:cs="Arial"/>
        </w:rPr>
        <w:t xml:space="preserve">ho výboru ke dni podpisu této Smlouvy </w:t>
      </w:r>
      <w:proofErr w:type="gramStart"/>
      <w:r w:rsidR="00B31EF9" w:rsidRPr="00F2758A">
        <w:rPr>
          <w:rFonts w:ascii="Arial" w:hAnsi="Arial" w:cs="Arial"/>
        </w:rPr>
        <w:t>tvoří</w:t>
      </w:r>
      <w:proofErr w:type="gramEnd"/>
      <w:r w:rsidR="00B31EF9" w:rsidRPr="00F2758A">
        <w:rPr>
          <w:rFonts w:ascii="Arial" w:hAnsi="Arial" w:cs="Arial"/>
        </w:rPr>
        <w:t xml:space="preserve"> body </w:t>
      </w:r>
      <w:r w:rsidR="00093ABD">
        <w:rPr>
          <w:rFonts w:ascii="Arial" w:hAnsi="Arial" w:cs="Arial"/>
        </w:rPr>
        <w:fldChar w:fldCharType="begin"/>
      </w:r>
      <w:r w:rsidR="00093ABD">
        <w:rPr>
          <w:rFonts w:ascii="Arial" w:hAnsi="Arial" w:cs="Arial"/>
        </w:rPr>
        <w:instrText xml:space="preserve"> REF _Ref139386447 \r \h </w:instrText>
      </w:r>
      <w:r w:rsidR="00093ABD">
        <w:rPr>
          <w:rFonts w:ascii="Arial" w:hAnsi="Arial" w:cs="Arial"/>
        </w:rPr>
      </w:r>
      <w:r w:rsidR="00093ABD">
        <w:rPr>
          <w:rFonts w:ascii="Arial" w:hAnsi="Arial" w:cs="Arial"/>
        </w:rPr>
        <w:fldChar w:fldCharType="separate"/>
      </w:r>
      <w:r w:rsidR="001655BD">
        <w:rPr>
          <w:rFonts w:ascii="Arial" w:hAnsi="Arial" w:cs="Arial"/>
        </w:rPr>
        <w:t>1.10</w:t>
      </w:r>
      <w:r w:rsidR="00093ABD">
        <w:rPr>
          <w:rFonts w:ascii="Arial" w:hAnsi="Arial" w:cs="Arial"/>
        </w:rPr>
        <w:fldChar w:fldCharType="end"/>
      </w:r>
      <w:r w:rsidR="00093ABD">
        <w:rPr>
          <w:rFonts w:ascii="Arial" w:hAnsi="Arial" w:cs="Arial"/>
        </w:rPr>
        <w:t xml:space="preserve"> a </w:t>
      </w:r>
      <w:r w:rsidR="00093ABD">
        <w:rPr>
          <w:rFonts w:ascii="Arial" w:hAnsi="Arial" w:cs="Arial"/>
        </w:rPr>
        <w:fldChar w:fldCharType="begin"/>
      </w:r>
      <w:r w:rsidR="00093ABD">
        <w:rPr>
          <w:rFonts w:ascii="Arial" w:hAnsi="Arial" w:cs="Arial"/>
        </w:rPr>
        <w:instrText xml:space="preserve"> REF _Ref139386450 \r \h </w:instrText>
      </w:r>
      <w:r w:rsidR="00093ABD">
        <w:rPr>
          <w:rFonts w:ascii="Arial" w:hAnsi="Arial" w:cs="Arial"/>
        </w:rPr>
      </w:r>
      <w:r w:rsidR="00093ABD">
        <w:rPr>
          <w:rFonts w:ascii="Arial" w:hAnsi="Arial" w:cs="Arial"/>
        </w:rPr>
        <w:fldChar w:fldCharType="separate"/>
      </w:r>
      <w:r w:rsidR="001655BD">
        <w:rPr>
          <w:rFonts w:ascii="Arial" w:hAnsi="Arial" w:cs="Arial"/>
        </w:rPr>
        <w:t>1.11</w:t>
      </w:r>
      <w:r w:rsidR="00093ABD">
        <w:rPr>
          <w:rFonts w:ascii="Arial" w:hAnsi="Arial" w:cs="Arial"/>
        </w:rPr>
        <w:fldChar w:fldCharType="end"/>
      </w:r>
      <w:r w:rsidR="00093ABD">
        <w:rPr>
          <w:rFonts w:ascii="Arial" w:hAnsi="Arial" w:cs="Arial"/>
        </w:rPr>
        <w:t xml:space="preserve"> </w:t>
      </w:r>
      <w:r w:rsidR="00B31EF9" w:rsidRPr="00F2758A">
        <w:rPr>
          <w:rFonts w:ascii="Arial" w:hAnsi="Arial" w:cs="Arial"/>
        </w:rPr>
        <w:t xml:space="preserve">této </w:t>
      </w:r>
      <w:r w:rsidR="00B31EF9" w:rsidRPr="00F2758A">
        <w:rPr>
          <w:rFonts w:ascii="Arial" w:eastAsia="Times New Roman" w:hAnsi="Arial" w:cs="Arial"/>
          <w:b/>
        </w:rPr>
        <w:t xml:space="preserve">Přílohy č. </w:t>
      </w:r>
      <w:r w:rsidR="00DE4F28">
        <w:rPr>
          <w:rFonts w:ascii="Arial" w:eastAsia="Times New Roman" w:hAnsi="Arial" w:cs="Arial"/>
          <w:b/>
        </w:rPr>
        <w:fldChar w:fldCharType="begin"/>
      </w:r>
      <w:r w:rsidR="00DE4F28">
        <w:rPr>
          <w:rFonts w:ascii="Arial" w:eastAsia="Times New Roman" w:hAnsi="Arial" w:cs="Arial"/>
          <w:b/>
        </w:rPr>
        <w:instrText xml:space="preserve"> REF _Ref141094688 \r \h </w:instrText>
      </w:r>
      <w:r w:rsidR="00DE4F28">
        <w:rPr>
          <w:rFonts w:ascii="Arial" w:eastAsia="Times New Roman" w:hAnsi="Arial" w:cs="Arial"/>
          <w:b/>
        </w:rPr>
      </w:r>
      <w:r w:rsidR="00DE4F28">
        <w:rPr>
          <w:rFonts w:ascii="Arial" w:eastAsia="Times New Roman" w:hAnsi="Arial" w:cs="Arial"/>
          <w:b/>
        </w:rPr>
        <w:fldChar w:fldCharType="separate"/>
      </w:r>
      <w:r w:rsidR="001655BD">
        <w:rPr>
          <w:rFonts w:ascii="Arial" w:eastAsia="Times New Roman" w:hAnsi="Arial" w:cs="Arial"/>
          <w:b/>
        </w:rPr>
        <w:t>8</w:t>
      </w:r>
      <w:r w:rsidR="00DE4F28">
        <w:rPr>
          <w:rFonts w:ascii="Arial" w:eastAsia="Times New Roman" w:hAnsi="Arial" w:cs="Arial"/>
          <w:b/>
        </w:rPr>
        <w:fldChar w:fldCharType="end"/>
      </w:r>
      <w:r w:rsidR="00B31EF9" w:rsidRPr="00F2758A">
        <w:rPr>
          <w:rFonts w:ascii="Arial" w:hAnsi="Arial" w:cs="Arial"/>
        </w:rPr>
        <w:t xml:space="preserve">. Aktualizace seznamu členů </w:t>
      </w:r>
      <w:r>
        <w:rPr>
          <w:rFonts w:ascii="Arial" w:hAnsi="Arial" w:cs="Arial"/>
        </w:rPr>
        <w:t>Řídicí</w:t>
      </w:r>
      <w:r w:rsidR="00B31EF9" w:rsidRPr="00F2758A">
        <w:rPr>
          <w:rFonts w:ascii="Arial" w:hAnsi="Arial" w:cs="Arial"/>
        </w:rPr>
        <w:t xml:space="preserve">ho výboru uvedeného v bodech </w:t>
      </w:r>
      <w:r w:rsidR="00093ABD">
        <w:rPr>
          <w:rFonts w:ascii="Arial" w:hAnsi="Arial" w:cs="Arial"/>
        </w:rPr>
        <w:fldChar w:fldCharType="begin"/>
      </w:r>
      <w:r w:rsidR="00093ABD">
        <w:rPr>
          <w:rFonts w:ascii="Arial" w:hAnsi="Arial" w:cs="Arial"/>
        </w:rPr>
        <w:instrText xml:space="preserve"> REF _Ref139386447 \r \h </w:instrText>
      </w:r>
      <w:r w:rsidR="00093ABD">
        <w:rPr>
          <w:rFonts w:ascii="Arial" w:hAnsi="Arial" w:cs="Arial"/>
        </w:rPr>
      </w:r>
      <w:r w:rsidR="00093ABD">
        <w:rPr>
          <w:rFonts w:ascii="Arial" w:hAnsi="Arial" w:cs="Arial"/>
        </w:rPr>
        <w:fldChar w:fldCharType="separate"/>
      </w:r>
      <w:r w:rsidR="001655BD">
        <w:rPr>
          <w:rFonts w:ascii="Arial" w:hAnsi="Arial" w:cs="Arial"/>
        </w:rPr>
        <w:t>1.10</w:t>
      </w:r>
      <w:r w:rsidR="00093ABD">
        <w:rPr>
          <w:rFonts w:ascii="Arial" w:hAnsi="Arial" w:cs="Arial"/>
        </w:rPr>
        <w:fldChar w:fldCharType="end"/>
      </w:r>
      <w:r w:rsidR="00093ABD">
        <w:rPr>
          <w:rFonts w:ascii="Arial" w:hAnsi="Arial" w:cs="Arial"/>
        </w:rPr>
        <w:t xml:space="preserve"> </w:t>
      </w:r>
      <w:r w:rsidR="008058A5">
        <w:rPr>
          <w:rFonts w:ascii="Arial" w:hAnsi="Arial" w:cs="Arial"/>
        </w:rPr>
        <w:t>a </w:t>
      </w:r>
      <w:r w:rsidR="00093ABD">
        <w:rPr>
          <w:rFonts w:ascii="Arial" w:hAnsi="Arial" w:cs="Arial"/>
        </w:rPr>
        <w:fldChar w:fldCharType="begin"/>
      </w:r>
      <w:r w:rsidR="00093ABD">
        <w:rPr>
          <w:rFonts w:ascii="Arial" w:hAnsi="Arial" w:cs="Arial"/>
        </w:rPr>
        <w:instrText xml:space="preserve"> REF _Ref139386450 \r \h </w:instrText>
      </w:r>
      <w:r w:rsidR="00093ABD">
        <w:rPr>
          <w:rFonts w:ascii="Arial" w:hAnsi="Arial" w:cs="Arial"/>
        </w:rPr>
      </w:r>
      <w:r w:rsidR="00093ABD">
        <w:rPr>
          <w:rFonts w:ascii="Arial" w:hAnsi="Arial" w:cs="Arial"/>
        </w:rPr>
        <w:fldChar w:fldCharType="separate"/>
      </w:r>
      <w:r w:rsidR="001655BD">
        <w:rPr>
          <w:rFonts w:ascii="Arial" w:hAnsi="Arial" w:cs="Arial"/>
        </w:rPr>
        <w:t>1.11</w:t>
      </w:r>
      <w:r w:rsidR="00093ABD">
        <w:rPr>
          <w:rFonts w:ascii="Arial" w:hAnsi="Arial" w:cs="Arial"/>
        </w:rPr>
        <w:fldChar w:fldCharType="end"/>
      </w:r>
      <w:r w:rsidR="00114AA5">
        <w:rPr>
          <w:rFonts w:ascii="Arial" w:hAnsi="Arial" w:cs="Arial"/>
        </w:rPr>
        <w:t xml:space="preserve"> </w:t>
      </w:r>
      <w:r w:rsidR="00B31EF9" w:rsidRPr="00F2758A">
        <w:rPr>
          <w:rFonts w:ascii="Arial" w:hAnsi="Arial" w:cs="Arial"/>
        </w:rPr>
        <w:t xml:space="preserve">této </w:t>
      </w:r>
      <w:r w:rsidR="00B31EF9" w:rsidRPr="00F2758A">
        <w:rPr>
          <w:rFonts w:ascii="Arial" w:eastAsia="Times New Roman" w:hAnsi="Arial" w:cs="Arial"/>
          <w:b/>
        </w:rPr>
        <w:t xml:space="preserve">Přílohy č. </w:t>
      </w:r>
      <w:r w:rsidR="00DE4F28">
        <w:rPr>
          <w:rFonts w:ascii="Arial" w:eastAsia="Times New Roman" w:hAnsi="Arial" w:cs="Arial"/>
          <w:b/>
        </w:rPr>
        <w:fldChar w:fldCharType="begin"/>
      </w:r>
      <w:r w:rsidR="00DE4F28">
        <w:rPr>
          <w:rFonts w:ascii="Arial" w:eastAsia="Times New Roman" w:hAnsi="Arial" w:cs="Arial"/>
          <w:b/>
        </w:rPr>
        <w:instrText xml:space="preserve"> REF _Ref141094688 \r \h </w:instrText>
      </w:r>
      <w:r w:rsidR="00DE4F28">
        <w:rPr>
          <w:rFonts w:ascii="Arial" w:eastAsia="Times New Roman" w:hAnsi="Arial" w:cs="Arial"/>
          <w:b/>
        </w:rPr>
      </w:r>
      <w:r w:rsidR="00DE4F28">
        <w:rPr>
          <w:rFonts w:ascii="Arial" w:eastAsia="Times New Roman" w:hAnsi="Arial" w:cs="Arial"/>
          <w:b/>
        </w:rPr>
        <w:fldChar w:fldCharType="separate"/>
      </w:r>
      <w:r w:rsidR="001655BD">
        <w:rPr>
          <w:rFonts w:ascii="Arial" w:eastAsia="Times New Roman" w:hAnsi="Arial" w:cs="Arial"/>
          <w:b/>
        </w:rPr>
        <w:t>8</w:t>
      </w:r>
      <w:r w:rsidR="00DE4F28">
        <w:rPr>
          <w:rFonts w:ascii="Arial" w:eastAsia="Times New Roman" w:hAnsi="Arial" w:cs="Arial"/>
          <w:b/>
        </w:rPr>
        <w:fldChar w:fldCharType="end"/>
      </w:r>
      <w:r w:rsidR="00B31EF9" w:rsidRPr="00F2758A">
        <w:rPr>
          <w:rFonts w:ascii="Arial" w:eastAsia="Times New Roman" w:hAnsi="Arial" w:cs="Arial"/>
          <w:b/>
        </w:rPr>
        <w:t xml:space="preserve"> </w:t>
      </w:r>
      <w:r w:rsidR="00B31EF9" w:rsidRPr="00F2758A">
        <w:rPr>
          <w:rFonts w:ascii="Arial" w:hAnsi="Arial" w:cs="Arial"/>
        </w:rPr>
        <w:t>probíhá obdobně jako změna Kontaktních osob.</w:t>
      </w:r>
    </w:p>
    <w:p w14:paraId="6E4C7150" w14:textId="33FEE661" w:rsidR="00D30878" w:rsidRDefault="00B31EF9" w:rsidP="00977D92">
      <w:pPr>
        <w:pStyle w:val="Seznam2"/>
        <w:rPr>
          <w:rFonts w:ascii="Arial" w:hAnsi="Arial" w:cs="Arial"/>
        </w:rPr>
      </w:pPr>
      <w:r w:rsidRPr="00F2758A">
        <w:rPr>
          <w:rFonts w:ascii="Arial" w:hAnsi="Arial" w:cs="Arial"/>
        </w:rPr>
        <w:t xml:space="preserve">Jednání </w:t>
      </w:r>
      <w:r w:rsidR="00A64405">
        <w:rPr>
          <w:rFonts w:ascii="Arial" w:hAnsi="Arial" w:cs="Arial"/>
        </w:rPr>
        <w:t>Řídicí</w:t>
      </w:r>
      <w:r w:rsidRPr="00F2758A">
        <w:rPr>
          <w:rFonts w:ascii="Arial" w:hAnsi="Arial" w:cs="Arial"/>
        </w:rPr>
        <w:t xml:space="preserve">ho výboru svolává Objednatel, který tak učiní předem v přiměřené lhůtě alespoň pět (5) kalendářních dní před plánovaným datem konání jednání. Nesvolá-li jednání Objednatel dle předchozí věty ani tři (3) kalendářní dny před plánovaným datem jednání, je povinen jednání </w:t>
      </w:r>
      <w:r w:rsidR="00A64405">
        <w:rPr>
          <w:rFonts w:ascii="Arial" w:hAnsi="Arial" w:cs="Arial"/>
        </w:rPr>
        <w:t>Řídicí</w:t>
      </w:r>
      <w:r w:rsidRPr="00F2758A">
        <w:rPr>
          <w:rFonts w:ascii="Arial" w:hAnsi="Arial" w:cs="Arial"/>
        </w:rPr>
        <w:t xml:space="preserve">ho výboru svolat Poskytovatel. Plánovaným datem jednání se myslí datum určené dle pravidel stanovených ve Smlouvě anebo na konci předcházejícího jednání </w:t>
      </w:r>
      <w:r w:rsidR="00A64405">
        <w:rPr>
          <w:rFonts w:ascii="Arial" w:hAnsi="Arial" w:cs="Arial"/>
        </w:rPr>
        <w:t>Řídicí</w:t>
      </w:r>
      <w:r w:rsidRPr="00F2758A">
        <w:rPr>
          <w:rFonts w:ascii="Arial" w:hAnsi="Arial" w:cs="Arial"/>
        </w:rPr>
        <w:t xml:space="preserve">ho výboru. Strany vyvinou potřebné úsilí, aby se jednání </w:t>
      </w:r>
      <w:r w:rsidR="00A64405">
        <w:rPr>
          <w:rFonts w:ascii="Arial" w:hAnsi="Arial" w:cs="Arial"/>
        </w:rPr>
        <w:t>Řídicí</w:t>
      </w:r>
      <w:r w:rsidRPr="00F2758A">
        <w:rPr>
          <w:rFonts w:ascii="Arial" w:hAnsi="Arial" w:cs="Arial"/>
        </w:rPr>
        <w:t xml:space="preserve">ho výboru uskutečnila </w:t>
      </w:r>
      <w:r w:rsidR="008058A5" w:rsidRPr="00F2758A">
        <w:rPr>
          <w:rFonts w:ascii="Arial" w:hAnsi="Arial" w:cs="Arial"/>
        </w:rPr>
        <w:t>v</w:t>
      </w:r>
      <w:r w:rsidR="008058A5">
        <w:rPr>
          <w:rFonts w:ascii="Arial" w:hAnsi="Arial" w:cs="Arial"/>
        </w:rPr>
        <w:t> </w:t>
      </w:r>
      <w:r w:rsidRPr="00F2758A">
        <w:rPr>
          <w:rFonts w:ascii="Arial" w:hAnsi="Arial" w:cs="Arial"/>
        </w:rPr>
        <w:t>pracovních dnech v obvyklé pracovní době pracovníků Objednatele.</w:t>
      </w:r>
    </w:p>
    <w:p w14:paraId="0DE4A4E3" w14:textId="48076B08" w:rsidR="00D30878" w:rsidRDefault="00B31EF9" w:rsidP="00977D92">
      <w:pPr>
        <w:pStyle w:val="Seznam2"/>
        <w:rPr>
          <w:rFonts w:ascii="Arial" w:hAnsi="Arial" w:cs="Arial"/>
        </w:rPr>
      </w:pPr>
      <w:r w:rsidRPr="00F2758A">
        <w:rPr>
          <w:rFonts w:ascii="Arial" w:hAnsi="Arial" w:cs="Arial"/>
        </w:rPr>
        <w:t xml:space="preserve">Poskytovatel je na jednáních </w:t>
      </w:r>
      <w:r w:rsidR="00A64405">
        <w:rPr>
          <w:rFonts w:ascii="Arial" w:hAnsi="Arial" w:cs="Arial"/>
        </w:rPr>
        <w:t>Řídicí</w:t>
      </w:r>
      <w:r w:rsidRPr="00F2758A">
        <w:rPr>
          <w:rFonts w:ascii="Arial" w:hAnsi="Arial" w:cs="Arial"/>
        </w:rPr>
        <w:t xml:space="preserve">ho výboru povinen poskytovat potřebnou součinnost Objednateli a osobám realizujícím další úkony v rámci provádění Díla </w:t>
      </w:r>
      <w:r w:rsidR="008058A5" w:rsidRPr="00F2758A">
        <w:rPr>
          <w:rFonts w:ascii="Arial" w:hAnsi="Arial" w:cs="Arial"/>
        </w:rPr>
        <w:t>a</w:t>
      </w:r>
      <w:r w:rsidR="008058A5">
        <w:rPr>
          <w:rFonts w:ascii="Arial" w:hAnsi="Arial" w:cs="Arial"/>
        </w:rPr>
        <w:t> </w:t>
      </w:r>
      <w:r w:rsidRPr="00F2758A">
        <w:rPr>
          <w:rFonts w:ascii="Arial" w:hAnsi="Arial" w:cs="Arial"/>
        </w:rPr>
        <w:t xml:space="preserve">případně dalším osobám, které Objednatel </w:t>
      </w:r>
      <w:proofErr w:type="gramStart"/>
      <w:r w:rsidRPr="00F2758A">
        <w:rPr>
          <w:rFonts w:ascii="Arial" w:hAnsi="Arial" w:cs="Arial"/>
        </w:rPr>
        <w:t>určí</w:t>
      </w:r>
      <w:proofErr w:type="gramEnd"/>
      <w:r w:rsidR="00925738">
        <w:rPr>
          <w:rFonts w:ascii="Arial" w:hAnsi="Arial" w:cs="Arial"/>
        </w:rPr>
        <w:t>,</w:t>
      </w:r>
      <w:r w:rsidRPr="00F2758A">
        <w:rPr>
          <w:rFonts w:ascii="Arial" w:hAnsi="Arial" w:cs="Arial"/>
        </w:rPr>
        <w:t xml:space="preserve"> je-li to nezbytné pro účely provádění Díla dle Smlouvy, přičemž účelem poskytování součinnosti nemá být poskytování služeb namísto jiného dodavatele.</w:t>
      </w:r>
    </w:p>
    <w:p w14:paraId="0F700FF2" w14:textId="5FF5260B" w:rsidR="00D30878" w:rsidRDefault="00B31EF9" w:rsidP="00977D92">
      <w:pPr>
        <w:pStyle w:val="Seznam2"/>
        <w:rPr>
          <w:rFonts w:ascii="Arial" w:hAnsi="Arial" w:cs="Arial"/>
        </w:rPr>
      </w:pPr>
      <w:r w:rsidRPr="00F2758A">
        <w:rPr>
          <w:rFonts w:ascii="Arial" w:hAnsi="Arial" w:cs="Arial"/>
        </w:rPr>
        <w:t xml:space="preserve">Poskytovatel i Objednatel si </w:t>
      </w:r>
      <w:proofErr w:type="gramStart"/>
      <w:r w:rsidRPr="00F2758A">
        <w:rPr>
          <w:rFonts w:ascii="Arial" w:hAnsi="Arial" w:cs="Arial"/>
        </w:rPr>
        <w:t>určí</w:t>
      </w:r>
      <w:proofErr w:type="gramEnd"/>
      <w:r w:rsidRPr="00F2758A">
        <w:rPr>
          <w:rFonts w:ascii="Arial" w:hAnsi="Arial" w:cs="Arial"/>
        </w:rPr>
        <w:t xml:space="preserve"> dva (2) zástupce v rámci </w:t>
      </w:r>
      <w:r w:rsidR="00A64405">
        <w:rPr>
          <w:rFonts w:ascii="Arial" w:hAnsi="Arial" w:cs="Arial"/>
        </w:rPr>
        <w:t>Řídicí</w:t>
      </w:r>
      <w:r w:rsidRPr="00F2758A">
        <w:rPr>
          <w:rFonts w:ascii="Arial" w:hAnsi="Arial" w:cs="Arial"/>
        </w:rPr>
        <w:t xml:space="preserve">ho výboru, kteří budou oprávněni je zastupovat a podepisovat příslušné zápisy z jednání. </w:t>
      </w:r>
      <w:r w:rsidR="00A64405">
        <w:rPr>
          <w:rFonts w:ascii="Arial" w:hAnsi="Arial" w:cs="Arial"/>
        </w:rPr>
        <w:t>Řídicí</w:t>
      </w:r>
      <w:r w:rsidRPr="00F2758A">
        <w:rPr>
          <w:rFonts w:ascii="Arial" w:hAnsi="Arial" w:cs="Arial"/>
        </w:rPr>
        <w:t xml:space="preserve"> výbor má vždy lichý počet členů, přičemž Objednatel má vždy o jednoho (1) člena více, než má Poskytovatel.</w:t>
      </w:r>
    </w:p>
    <w:p w14:paraId="5C3ED2CA" w14:textId="4643CBDC" w:rsidR="00D30878" w:rsidRDefault="00B31EF9" w:rsidP="00977D92">
      <w:pPr>
        <w:pStyle w:val="Seznam2"/>
        <w:rPr>
          <w:rFonts w:ascii="Arial" w:hAnsi="Arial" w:cs="Arial"/>
        </w:rPr>
      </w:pPr>
      <w:r w:rsidRPr="00F2758A">
        <w:rPr>
          <w:rFonts w:ascii="Arial" w:hAnsi="Arial" w:cs="Arial"/>
        </w:rPr>
        <w:t xml:space="preserve">Jednání </w:t>
      </w:r>
      <w:r w:rsidR="00A64405">
        <w:rPr>
          <w:rFonts w:ascii="Arial" w:hAnsi="Arial" w:cs="Arial"/>
        </w:rPr>
        <w:t>Řídicí</w:t>
      </w:r>
      <w:r w:rsidRPr="00F2758A">
        <w:rPr>
          <w:rFonts w:ascii="Arial" w:hAnsi="Arial" w:cs="Arial"/>
        </w:rPr>
        <w:t xml:space="preserve">ho výboru probíhají zpravidla v sídle Objednatele. </w:t>
      </w:r>
      <w:r w:rsidR="00A64405">
        <w:rPr>
          <w:rFonts w:ascii="Arial" w:hAnsi="Arial" w:cs="Arial"/>
        </w:rPr>
        <w:t>Řídicí</w:t>
      </w:r>
      <w:r w:rsidRPr="00F2758A">
        <w:rPr>
          <w:rFonts w:ascii="Arial" w:hAnsi="Arial" w:cs="Arial"/>
        </w:rPr>
        <w:t xml:space="preserve"> výbor může místo konání jednání svým rozhodnutím změnit.</w:t>
      </w:r>
    </w:p>
    <w:p w14:paraId="40C1A127" w14:textId="764D0ABB" w:rsidR="00D30878" w:rsidRDefault="00B31EF9" w:rsidP="00977D92">
      <w:pPr>
        <w:pStyle w:val="Seznam2"/>
        <w:rPr>
          <w:rFonts w:ascii="Arial" w:hAnsi="Arial" w:cs="Arial"/>
        </w:rPr>
      </w:pPr>
      <w:r w:rsidRPr="00F2758A">
        <w:rPr>
          <w:rFonts w:ascii="Arial" w:hAnsi="Arial" w:cs="Arial"/>
        </w:rPr>
        <w:t xml:space="preserve">O každé proběhlé schůzce </w:t>
      </w:r>
      <w:r w:rsidR="00A64405">
        <w:rPr>
          <w:rFonts w:ascii="Arial" w:hAnsi="Arial" w:cs="Arial"/>
        </w:rPr>
        <w:t>Řídicí</w:t>
      </w:r>
      <w:r w:rsidRPr="00F2758A">
        <w:rPr>
          <w:rFonts w:ascii="Arial" w:hAnsi="Arial" w:cs="Arial"/>
        </w:rPr>
        <w:t xml:space="preserve">ho výboru bude vyhotoven zápis, ve kterém bude shrnut obsah jednání a případné výsledky dohod a uvedeny náležitosti dle této Smlouvy. Nerozhodne-li </w:t>
      </w:r>
      <w:r w:rsidR="00A64405">
        <w:rPr>
          <w:rFonts w:ascii="Arial" w:hAnsi="Arial" w:cs="Arial"/>
        </w:rPr>
        <w:t>Řídicí</w:t>
      </w:r>
      <w:r w:rsidRPr="00F2758A">
        <w:rPr>
          <w:rFonts w:ascii="Arial" w:hAnsi="Arial" w:cs="Arial"/>
        </w:rPr>
        <w:t xml:space="preserve"> výbor jinak, vypracovává zápis z jednání Objednatel.</w:t>
      </w:r>
    </w:p>
    <w:p w14:paraId="223EC41B" w14:textId="0CBD1010" w:rsidR="00D30878" w:rsidRDefault="00B31EF9" w:rsidP="00977D92">
      <w:pPr>
        <w:pStyle w:val="Seznam2"/>
        <w:rPr>
          <w:rFonts w:ascii="Arial" w:hAnsi="Arial" w:cs="Arial"/>
        </w:rPr>
      </w:pPr>
      <w:bookmarkStart w:id="569" w:name="_Ref139386475"/>
      <w:r w:rsidRPr="00F2758A">
        <w:rPr>
          <w:rFonts w:ascii="Arial" w:hAnsi="Arial" w:cs="Arial"/>
        </w:rPr>
        <w:t xml:space="preserve">Poskytovatel je oprávněn vznést k zápisu připomínky, pokud jeho obsah odporuje skutečnému průběhu jednání. </w:t>
      </w:r>
      <w:proofErr w:type="gramStart"/>
      <w:r w:rsidRPr="00F2758A">
        <w:rPr>
          <w:rFonts w:ascii="Arial" w:hAnsi="Arial" w:cs="Arial"/>
        </w:rPr>
        <w:t>Nevyjádří</w:t>
      </w:r>
      <w:proofErr w:type="gramEnd"/>
      <w:r w:rsidRPr="00F2758A">
        <w:rPr>
          <w:rFonts w:ascii="Arial" w:hAnsi="Arial" w:cs="Arial"/>
        </w:rPr>
        <w:t xml:space="preserve">-li se Poskytovatel k zápisu do dvou (2) pracovních dnů po jeho doručení, má se za to, že s jeho zněním souhlasí i bez nutnosti podpisu zápisu. Objednatel je oprávněn se k připomínkám Poskytovatele </w:t>
      </w:r>
      <w:r w:rsidR="008058A5" w:rsidRPr="00F2758A">
        <w:rPr>
          <w:rFonts w:ascii="Arial" w:hAnsi="Arial" w:cs="Arial"/>
        </w:rPr>
        <w:t>k</w:t>
      </w:r>
      <w:r w:rsidR="008058A5">
        <w:rPr>
          <w:rFonts w:ascii="Arial" w:hAnsi="Arial" w:cs="Arial"/>
        </w:rPr>
        <w:t> </w:t>
      </w:r>
      <w:r w:rsidRPr="00F2758A">
        <w:rPr>
          <w:rFonts w:ascii="Arial" w:hAnsi="Arial" w:cs="Arial"/>
        </w:rPr>
        <w:t xml:space="preserve">zápisu do pěti (5) pracovních dnů vyjádřit. Proces dle tohoto bodu </w:t>
      </w:r>
      <w:r w:rsidR="000A07BB">
        <w:rPr>
          <w:rFonts w:ascii="Arial" w:hAnsi="Arial" w:cs="Arial"/>
        </w:rPr>
        <w:fldChar w:fldCharType="begin"/>
      </w:r>
      <w:r w:rsidR="000A07BB">
        <w:rPr>
          <w:rFonts w:ascii="Arial" w:hAnsi="Arial" w:cs="Arial"/>
        </w:rPr>
        <w:instrText xml:space="preserve"> REF _Ref139386475 \r \h </w:instrText>
      </w:r>
      <w:r w:rsidR="000A07BB">
        <w:rPr>
          <w:rFonts w:ascii="Arial" w:hAnsi="Arial" w:cs="Arial"/>
        </w:rPr>
      </w:r>
      <w:r w:rsidR="000A07BB">
        <w:rPr>
          <w:rFonts w:ascii="Arial" w:hAnsi="Arial" w:cs="Arial"/>
        </w:rPr>
        <w:fldChar w:fldCharType="separate"/>
      </w:r>
      <w:r w:rsidR="001655BD">
        <w:rPr>
          <w:rFonts w:ascii="Arial" w:hAnsi="Arial" w:cs="Arial"/>
        </w:rPr>
        <w:t>1.7</w:t>
      </w:r>
      <w:r w:rsidR="000A07BB">
        <w:rPr>
          <w:rFonts w:ascii="Arial" w:hAnsi="Arial" w:cs="Arial"/>
        </w:rPr>
        <w:fldChar w:fldCharType="end"/>
      </w:r>
      <w:r w:rsidRPr="00F2758A">
        <w:rPr>
          <w:rFonts w:ascii="Arial" w:hAnsi="Arial" w:cs="Arial"/>
        </w:rPr>
        <w:t xml:space="preserve"> této </w:t>
      </w:r>
      <w:r w:rsidRPr="00F2758A">
        <w:rPr>
          <w:rFonts w:ascii="Arial" w:eastAsia="Times New Roman" w:hAnsi="Arial" w:cs="Arial"/>
          <w:b/>
        </w:rPr>
        <w:t xml:space="preserve">Přílohy č. </w:t>
      </w:r>
      <w:r w:rsidR="000A07BB">
        <w:rPr>
          <w:rFonts w:ascii="Arial" w:eastAsia="Times New Roman" w:hAnsi="Arial" w:cs="Arial"/>
          <w:b/>
        </w:rPr>
        <w:fldChar w:fldCharType="begin"/>
      </w:r>
      <w:r w:rsidR="000A07BB">
        <w:rPr>
          <w:rFonts w:ascii="Arial" w:eastAsia="Times New Roman" w:hAnsi="Arial" w:cs="Arial"/>
          <w:b/>
        </w:rPr>
        <w:instrText xml:space="preserve"> REF _Ref141094688 \r \h </w:instrText>
      </w:r>
      <w:r w:rsidR="000A07BB">
        <w:rPr>
          <w:rFonts w:ascii="Arial" w:eastAsia="Times New Roman" w:hAnsi="Arial" w:cs="Arial"/>
          <w:b/>
        </w:rPr>
      </w:r>
      <w:r w:rsidR="000A07BB">
        <w:rPr>
          <w:rFonts w:ascii="Arial" w:eastAsia="Times New Roman" w:hAnsi="Arial" w:cs="Arial"/>
          <w:b/>
        </w:rPr>
        <w:fldChar w:fldCharType="separate"/>
      </w:r>
      <w:r w:rsidR="001655BD">
        <w:rPr>
          <w:rFonts w:ascii="Arial" w:eastAsia="Times New Roman" w:hAnsi="Arial" w:cs="Arial"/>
          <w:b/>
        </w:rPr>
        <w:t>8</w:t>
      </w:r>
      <w:r w:rsidR="000A07BB">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 xml:space="preserve">se může opakovat do schválení zápisu, včetně fikce schválení. Provádí-li zápis Poskytovatel, uplatní se tento bod </w:t>
      </w:r>
      <w:r w:rsidR="0081649D">
        <w:rPr>
          <w:rFonts w:ascii="Arial" w:hAnsi="Arial" w:cs="Arial"/>
        </w:rPr>
        <w:fldChar w:fldCharType="begin"/>
      </w:r>
      <w:r w:rsidR="0081649D">
        <w:rPr>
          <w:rFonts w:ascii="Arial" w:hAnsi="Arial" w:cs="Arial"/>
        </w:rPr>
        <w:instrText xml:space="preserve"> REF _Ref139386475 \r \h </w:instrText>
      </w:r>
      <w:r w:rsidR="0081649D">
        <w:rPr>
          <w:rFonts w:ascii="Arial" w:hAnsi="Arial" w:cs="Arial"/>
        </w:rPr>
      </w:r>
      <w:r w:rsidR="0081649D">
        <w:rPr>
          <w:rFonts w:ascii="Arial" w:hAnsi="Arial" w:cs="Arial"/>
        </w:rPr>
        <w:fldChar w:fldCharType="separate"/>
      </w:r>
      <w:r w:rsidR="001655BD">
        <w:rPr>
          <w:rFonts w:ascii="Arial" w:hAnsi="Arial" w:cs="Arial"/>
        </w:rPr>
        <w:t>1.7</w:t>
      </w:r>
      <w:r w:rsidR="0081649D">
        <w:rPr>
          <w:rFonts w:ascii="Arial" w:hAnsi="Arial" w:cs="Arial"/>
        </w:rPr>
        <w:fldChar w:fldCharType="end"/>
      </w:r>
      <w:r w:rsidR="0081649D">
        <w:rPr>
          <w:rFonts w:ascii="Arial" w:hAnsi="Arial" w:cs="Arial"/>
        </w:rPr>
        <w:t xml:space="preserve"> </w:t>
      </w:r>
      <w:r w:rsidRPr="00F2758A">
        <w:rPr>
          <w:rFonts w:ascii="Arial" w:hAnsi="Arial" w:cs="Arial"/>
        </w:rPr>
        <w:t xml:space="preserve">této </w:t>
      </w:r>
      <w:r w:rsidRPr="00F2758A">
        <w:rPr>
          <w:rFonts w:ascii="Arial" w:eastAsia="Times New Roman" w:hAnsi="Arial" w:cs="Arial"/>
          <w:b/>
        </w:rPr>
        <w:t xml:space="preserve">Přílohy č. </w:t>
      </w:r>
      <w:r w:rsidR="000A07BB">
        <w:rPr>
          <w:rFonts w:ascii="Arial" w:eastAsia="Times New Roman" w:hAnsi="Arial" w:cs="Arial"/>
          <w:b/>
        </w:rPr>
        <w:fldChar w:fldCharType="begin"/>
      </w:r>
      <w:r w:rsidR="000A07BB">
        <w:rPr>
          <w:rFonts w:ascii="Arial" w:eastAsia="Times New Roman" w:hAnsi="Arial" w:cs="Arial"/>
          <w:b/>
        </w:rPr>
        <w:instrText xml:space="preserve"> REF _Ref141094688 \r \h </w:instrText>
      </w:r>
      <w:r w:rsidR="000A07BB">
        <w:rPr>
          <w:rFonts w:ascii="Arial" w:eastAsia="Times New Roman" w:hAnsi="Arial" w:cs="Arial"/>
          <w:b/>
        </w:rPr>
      </w:r>
      <w:r w:rsidR="000A07BB">
        <w:rPr>
          <w:rFonts w:ascii="Arial" w:eastAsia="Times New Roman" w:hAnsi="Arial" w:cs="Arial"/>
          <w:b/>
        </w:rPr>
        <w:fldChar w:fldCharType="separate"/>
      </w:r>
      <w:r w:rsidR="001655BD">
        <w:rPr>
          <w:rFonts w:ascii="Arial" w:eastAsia="Times New Roman" w:hAnsi="Arial" w:cs="Arial"/>
          <w:b/>
        </w:rPr>
        <w:t>8</w:t>
      </w:r>
      <w:r w:rsidR="000A07BB">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obdobně.</w:t>
      </w:r>
      <w:bookmarkEnd w:id="569"/>
    </w:p>
    <w:p w14:paraId="59AEBCCD" w14:textId="1CC4F621" w:rsidR="00D30878" w:rsidRDefault="00B31EF9" w:rsidP="00977D92">
      <w:pPr>
        <w:pStyle w:val="Seznam2"/>
        <w:rPr>
          <w:rFonts w:ascii="Arial" w:hAnsi="Arial" w:cs="Arial"/>
        </w:rPr>
      </w:pPr>
      <w:r w:rsidRPr="00F2758A">
        <w:rPr>
          <w:rFonts w:ascii="Arial" w:hAnsi="Arial" w:cs="Arial"/>
        </w:rPr>
        <w:t xml:space="preserve">Nebude-li možné nalézt shodu Stran nad zápisem z jednání </w:t>
      </w:r>
      <w:r w:rsidR="00A64405">
        <w:rPr>
          <w:rFonts w:ascii="Arial" w:hAnsi="Arial" w:cs="Arial"/>
        </w:rPr>
        <w:t>Řídicí</w:t>
      </w:r>
      <w:r w:rsidRPr="00F2758A">
        <w:rPr>
          <w:rFonts w:ascii="Arial" w:hAnsi="Arial" w:cs="Arial"/>
        </w:rPr>
        <w:t xml:space="preserve">ho výboru dle bodu </w:t>
      </w:r>
      <w:r w:rsidR="0081649D">
        <w:rPr>
          <w:rFonts w:ascii="Arial" w:hAnsi="Arial" w:cs="Arial"/>
        </w:rPr>
        <w:fldChar w:fldCharType="begin"/>
      </w:r>
      <w:r w:rsidR="0081649D">
        <w:rPr>
          <w:rFonts w:ascii="Arial" w:hAnsi="Arial" w:cs="Arial"/>
        </w:rPr>
        <w:instrText xml:space="preserve"> REF _Ref139386475 \r \h </w:instrText>
      </w:r>
      <w:r w:rsidR="0081649D">
        <w:rPr>
          <w:rFonts w:ascii="Arial" w:hAnsi="Arial" w:cs="Arial"/>
        </w:rPr>
      </w:r>
      <w:r w:rsidR="0081649D">
        <w:rPr>
          <w:rFonts w:ascii="Arial" w:hAnsi="Arial" w:cs="Arial"/>
        </w:rPr>
        <w:fldChar w:fldCharType="separate"/>
      </w:r>
      <w:r w:rsidR="001655BD">
        <w:rPr>
          <w:rFonts w:ascii="Arial" w:hAnsi="Arial" w:cs="Arial"/>
        </w:rPr>
        <w:t>1.7</w:t>
      </w:r>
      <w:r w:rsidR="0081649D">
        <w:rPr>
          <w:rFonts w:ascii="Arial" w:hAnsi="Arial" w:cs="Arial"/>
        </w:rPr>
        <w:fldChar w:fldCharType="end"/>
      </w:r>
      <w:r w:rsidR="0081649D">
        <w:rPr>
          <w:rFonts w:ascii="Arial" w:hAnsi="Arial" w:cs="Arial"/>
        </w:rPr>
        <w:t xml:space="preserve"> </w:t>
      </w:r>
      <w:r w:rsidRPr="00F2758A">
        <w:rPr>
          <w:rFonts w:ascii="Arial" w:hAnsi="Arial" w:cs="Arial"/>
        </w:rPr>
        <w:t>ani po třetím (3</w:t>
      </w:r>
      <w:r w:rsidR="000A07BB">
        <w:rPr>
          <w:rFonts w:ascii="Arial" w:hAnsi="Arial" w:cs="Arial"/>
        </w:rPr>
        <w:t>.</w:t>
      </w:r>
      <w:r w:rsidRPr="00F2758A">
        <w:rPr>
          <w:rFonts w:ascii="Arial" w:hAnsi="Arial" w:cs="Arial"/>
        </w:rPr>
        <w:t xml:space="preserve">) opakování dané procedury, </w:t>
      </w:r>
      <w:proofErr w:type="gramStart"/>
      <w:r w:rsidRPr="00F2758A">
        <w:rPr>
          <w:rFonts w:ascii="Arial" w:hAnsi="Arial" w:cs="Arial"/>
        </w:rPr>
        <w:t>předloží</w:t>
      </w:r>
      <w:proofErr w:type="gramEnd"/>
      <w:r w:rsidRPr="00F2758A">
        <w:rPr>
          <w:rFonts w:ascii="Arial" w:hAnsi="Arial" w:cs="Arial"/>
        </w:rPr>
        <w:t xml:space="preserve"> takovou záležitost </w:t>
      </w:r>
      <w:r w:rsidR="00A64405">
        <w:rPr>
          <w:rFonts w:ascii="Arial" w:hAnsi="Arial" w:cs="Arial"/>
        </w:rPr>
        <w:t>Řídicí</w:t>
      </w:r>
      <w:r w:rsidRPr="00F2758A">
        <w:rPr>
          <w:rFonts w:ascii="Arial" w:hAnsi="Arial" w:cs="Arial"/>
        </w:rPr>
        <w:t xml:space="preserve"> výbor oprávněným zástupcům Stran, kteří jsou oprávnění uzavřít dodatek k této Smlouvě, k rozhodnutí.</w:t>
      </w:r>
    </w:p>
    <w:p w14:paraId="4ED5CBDD" w14:textId="77777777" w:rsidR="00D30878" w:rsidRDefault="00B31EF9" w:rsidP="00977D92">
      <w:pPr>
        <w:pStyle w:val="Seznam2"/>
        <w:rPr>
          <w:rFonts w:ascii="Arial" w:hAnsi="Arial" w:cs="Arial"/>
        </w:rPr>
      </w:pPr>
      <w:r w:rsidRPr="00F2758A">
        <w:rPr>
          <w:rFonts w:ascii="Arial" w:hAnsi="Arial" w:cs="Arial"/>
        </w:rPr>
        <w:t>Není-li ve Smlouvě stanoveno jinak, Objednatel i Poskytovatel schvalují zápis podpisem nebo elektronickým odsouhlasením (např. prostým e-mailem).</w:t>
      </w:r>
    </w:p>
    <w:p w14:paraId="78FFE5DF" w14:textId="4D6BD361" w:rsidR="00B31EF9" w:rsidRPr="00F2758A" w:rsidRDefault="00B31EF9" w:rsidP="00977D92">
      <w:pPr>
        <w:pStyle w:val="Seznam2"/>
        <w:rPr>
          <w:rFonts w:ascii="Arial" w:hAnsi="Arial" w:cs="Arial"/>
          <w:szCs w:val="20"/>
        </w:rPr>
      </w:pPr>
      <w:bookmarkStart w:id="570" w:name="_Ref139386447"/>
      <w:r w:rsidRPr="00F2758A">
        <w:rPr>
          <w:rFonts w:ascii="Arial" w:hAnsi="Arial" w:cs="Arial"/>
        </w:rPr>
        <w:t xml:space="preserve">Členové </w:t>
      </w:r>
      <w:r w:rsidR="00A64405">
        <w:rPr>
          <w:rFonts w:ascii="Arial" w:hAnsi="Arial" w:cs="Arial"/>
        </w:rPr>
        <w:t>Řídicí</w:t>
      </w:r>
      <w:r w:rsidRPr="00F2758A">
        <w:rPr>
          <w:rFonts w:ascii="Arial" w:hAnsi="Arial" w:cs="Arial"/>
        </w:rPr>
        <w:t>ho výboru za Poskytovatele:</w:t>
      </w:r>
      <w:bookmarkEnd w:id="570"/>
      <w:r w:rsidRPr="00F2758A">
        <w:rPr>
          <w:rFonts w:ascii="Arial" w:hAnsi="Arial" w:cs="Arial"/>
        </w:rPr>
        <w:t xml:space="preserve"> </w:t>
      </w:r>
    </w:p>
    <w:tbl>
      <w:tblPr>
        <w:tblStyle w:val="TableGrid"/>
        <w:tblW w:w="8793" w:type="dxa"/>
        <w:tblInd w:w="558" w:type="dxa"/>
        <w:tblLayout w:type="fixed"/>
        <w:tblCellMar>
          <w:left w:w="107" w:type="dxa"/>
          <w:right w:w="52" w:type="dxa"/>
        </w:tblCellMar>
        <w:tblLook w:val="04A0" w:firstRow="1" w:lastRow="0" w:firstColumn="1" w:lastColumn="0" w:noHBand="0" w:noVBand="1"/>
      </w:tblPr>
      <w:tblGrid>
        <w:gridCol w:w="430"/>
        <w:gridCol w:w="2126"/>
        <w:gridCol w:w="1701"/>
        <w:gridCol w:w="2977"/>
        <w:gridCol w:w="1559"/>
      </w:tblGrid>
      <w:tr w:rsidR="002C240F" w:rsidRPr="00F2758A" w14:paraId="1E9B4728" w14:textId="77777777" w:rsidTr="002C240F">
        <w:trPr>
          <w:trHeight w:val="502"/>
        </w:trPr>
        <w:tc>
          <w:tcPr>
            <w:tcW w:w="4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101A14" w14:textId="77777777" w:rsidR="002C240F" w:rsidRPr="00F2758A" w:rsidRDefault="002C240F" w:rsidP="00052188">
            <w:pPr>
              <w:spacing w:line="259" w:lineRule="auto"/>
              <w:jc w:val="left"/>
              <w:rPr>
                <w:rFonts w:ascii="Arial" w:hAnsi="Arial" w:cs="Arial"/>
                <w:sz w:val="20"/>
                <w:szCs w:val="20"/>
              </w:rPr>
            </w:pPr>
            <w:r w:rsidRPr="00F2758A">
              <w:rPr>
                <w:rFonts w:ascii="Arial" w:eastAsia="Times New Roman" w:hAnsi="Arial" w:cs="Arial"/>
                <w:b/>
                <w:sz w:val="20"/>
                <w:szCs w:val="20"/>
              </w:rPr>
              <w:t>ID</w:t>
            </w:r>
            <w:r w:rsidRPr="00F2758A">
              <w:rPr>
                <w:rFonts w:ascii="Arial" w:eastAsia="Times New Roman" w:hAnsi="Arial" w:cs="Arial"/>
                <w:b/>
                <w:color w:val="FFFFFF"/>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C53C92" w14:textId="77777777" w:rsidR="002C240F" w:rsidRPr="00F2758A" w:rsidRDefault="002C240F" w:rsidP="00052188">
            <w:pPr>
              <w:spacing w:line="259" w:lineRule="auto"/>
              <w:ind w:right="54"/>
              <w:jc w:val="center"/>
              <w:rPr>
                <w:rFonts w:ascii="Arial" w:hAnsi="Arial" w:cs="Arial"/>
                <w:sz w:val="20"/>
                <w:szCs w:val="20"/>
              </w:rPr>
            </w:pPr>
            <w:r w:rsidRPr="00F2758A">
              <w:rPr>
                <w:rFonts w:ascii="Arial" w:eastAsia="Times New Roman" w:hAnsi="Arial" w:cs="Arial"/>
                <w:b/>
                <w:sz w:val="20"/>
                <w:szCs w:val="20"/>
              </w:rPr>
              <w:t>Funkce</w:t>
            </w:r>
            <w:r w:rsidRPr="00F2758A">
              <w:rPr>
                <w:rFonts w:ascii="Arial" w:eastAsia="Times New Roman" w:hAnsi="Arial" w:cs="Arial"/>
                <w:b/>
                <w:color w:val="FFFFFF"/>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B17591" w14:textId="77777777" w:rsidR="002C240F" w:rsidRPr="00F2758A" w:rsidRDefault="002C240F" w:rsidP="00052188">
            <w:pPr>
              <w:spacing w:line="259" w:lineRule="auto"/>
              <w:ind w:right="53"/>
              <w:jc w:val="center"/>
              <w:rPr>
                <w:rFonts w:ascii="Arial" w:hAnsi="Arial" w:cs="Arial"/>
                <w:sz w:val="20"/>
                <w:szCs w:val="20"/>
              </w:rPr>
            </w:pPr>
            <w:r w:rsidRPr="00F2758A">
              <w:rPr>
                <w:rFonts w:ascii="Arial" w:eastAsia="Times New Roman" w:hAnsi="Arial" w:cs="Arial"/>
                <w:b/>
                <w:sz w:val="20"/>
                <w:szCs w:val="20"/>
              </w:rPr>
              <w:t>Jméno, Příjmení</w:t>
            </w:r>
            <w:r w:rsidRPr="00F2758A">
              <w:rPr>
                <w:rFonts w:ascii="Arial" w:eastAsia="Times New Roman" w:hAnsi="Arial" w:cs="Arial"/>
                <w:b/>
                <w:color w:val="FFFFFF"/>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F83548" w14:textId="77777777" w:rsidR="002C240F" w:rsidRPr="00F2758A" w:rsidRDefault="002C240F" w:rsidP="00052188">
            <w:pPr>
              <w:spacing w:line="259" w:lineRule="auto"/>
              <w:ind w:right="57"/>
              <w:jc w:val="center"/>
              <w:rPr>
                <w:rFonts w:ascii="Arial" w:hAnsi="Arial" w:cs="Arial"/>
                <w:sz w:val="20"/>
                <w:szCs w:val="20"/>
              </w:rPr>
            </w:pPr>
            <w:r w:rsidRPr="00F2758A">
              <w:rPr>
                <w:rFonts w:ascii="Arial" w:eastAsia="Times New Roman" w:hAnsi="Arial" w:cs="Arial"/>
                <w:b/>
                <w:sz w:val="20"/>
                <w:szCs w:val="20"/>
              </w:rPr>
              <w:t>E-mail</w:t>
            </w:r>
            <w:r w:rsidRPr="00F2758A">
              <w:rPr>
                <w:rFonts w:ascii="Arial" w:eastAsia="Times New Roman" w:hAnsi="Arial" w:cs="Arial"/>
                <w:b/>
                <w:color w:val="FFFFFF"/>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2103CA" w14:textId="77777777" w:rsidR="002C240F" w:rsidRPr="00F2758A" w:rsidRDefault="002C240F" w:rsidP="00052188">
            <w:pPr>
              <w:spacing w:line="259" w:lineRule="auto"/>
              <w:ind w:right="54"/>
              <w:jc w:val="center"/>
              <w:rPr>
                <w:rFonts w:ascii="Arial" w:hAnsi="Arial" w:cs="Arial"/>
                <w:sz w:val="20"/>
                <w:szCs w:val="20"/>
              </w:rPr>
            </w:pPr>
            <w:r w:rsidRPr="00F2758A">
              <w:rPr>
                <w:rFonts w:ascii="Arial" w:eastAsia="Times New Roman" w:hAnsi="Arial" w:cs="Arial"/>
                <w:b/>
                <w:sz w:val="20"/>
                <w:szCs w:val="20"/>
              </w:rPr>
              <w:t>Telefon</w:t>
            </w:r>
            <w:r w:rsidRPr="00F2758A">
              <w:rPr>
                <w:rFonts w:ascii="Arial" w:eastAsia="Times New Roman" w:hAnsi="Arial" w:cs="Arial"/>
                <w:b/>
                <w:color w:val="FFFFFF"/>
                <w:sz w:val="20"/>
                <w:szCs w:val="20"/>
              </w:rPr>
              <w:t xml:space="preserve"> </w:t>
            </w:r>
          </w:p>
        </w:tc>
      </w:tr>
      <w:tr w:rsidR="002C240F" w:rsidRPr="00F2758A" w14:paraId="32044998" w14:textId="77777777" w:rsidTr="002C240F">
        <w:trPr>
          <w:trHeight w:val="757"/>
        </w:trPr>
        <w:tc>
          <w:tcPr>
            <w:tcW w:w="430" w:type="dxa"/>
            <w:tcBorders>
              <w:top w:val="single" w:sz="4" w:space="0" w:color="000000"/>
              <w:left w:val="single" w:sz="4" w:space="0" w:color="000000"/>
              <w:bottom w:val="single" w:sz="4" w:space="0" w:color="000000"/>
              <w:right w:val="single" w:sz="4" w:space="0" w:color="000000"/>
            </w:tcBorders>
          </w:tcPr>
          <w:p w14:paraId="46059D27" w14:textId="77777777" w:rsidR="002C240F" w:rsidRPr="00D80519" w:rsidRDefault="002C240F" w:rsidP="00052188">
            <w:pPr>
              <w:spacing w:after="160" w:line="259" w:lineRule="auto"/>
              <w:jc w:val="left"/>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06AAFEA" w14:textId="10DEB463" w:rsidR="002C240F" w:rsidRPr="0019232F" w:rsidRDefault="002C240F" w:rsidP="00052188">
            <w:pPr>
              <w:spacing w:line="259" w:lineRule="auto"/>
              <w:ind w:left="1"/>
              <w:jc w:val="left"/>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EBA089" w14:textId="52A7F7EA" w:rsidR="002C240F" w:rsidRPr="0019232F" w:rsidRDefault="002C240F" w:rsidP="00052188">
            <w:pPr>
              <w:spacing w:line="259" w:lineRule="auto"/>
              <w:ind w:left="1"/>
              <w:jc w:val="left"/>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CE414B4" w14:textId="56C15A09" w:rsidR="002C240F" w:rsidRPr="0019232F" w:rsidRDefault="002C240F" w:rsidP="00052188">
            <w:pPr>
              <w:spacing w:line="259" w:lineRule="auto"/>
              <w:jc w:val="lef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FB2698" w14:textId="4B56A9EA" w:rsidR="002C240F" w:rsidRPr="0019232F" w:rsidRDefault="002C240F" w:rsidP="00052188">
            <w:pPr>
              <w:spacing w:line="259" w:lineRule="auto"/>
              <w:ind w:left="1"/>
              <w:jc w:val="left"/>
              <w:rPr>
                <w:rFonts w:ascii="Arial" w:hAnsi="Arial" w:cs="Arial"/>
                <w:sz w:val="20"/>
                <w:szCs w:val="20"/>
              </w:rPr>
            </w:pPr>
          </w:p>
        </w:tc>
      </w:tr>
      <w:tr w:rsidR="002C240F" w:rsidRPr="00F2758A" w14:paraId="6AC1C37B" w14:textId="77777777" w:rsidTr="002C240F">
        <w:trPr>
          <w:trHeight w:val="757"/>
        </w:trPr>
        <w:tc>
          <w:tcPr>
            <w:tcW w:w="430" w:type="dxa"/>
            <w:tcBorders>
              <w:top w:val="single" w:sz="4" w:space="0" w:color="000000"/>
              <w:left w:val="single" w:sz="4" w:space="0" w:color="000000"/>
              <w:bottom w:val="single" w:sz="4" w:space="0" w:color="000000"/>
              <w:right w:val="single" w:sz="4" w:space="0" w:color="000000"/>
            </w:tcBorders>
          </w:tcPr>
          <w:p w14:paraId="698824C8" w14:textId="77777777" w:rsidR="002C240F" w:rsidRPr="00D80519" w:rsidRDefault="002C240F" w:rsidP="00052188">
            <w:pPr>
              <w:spacing w:after="160" w:line="259" w:lineRule="auto"/>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80152" w14:textId="00573973" w:rsidR="002C240F" w:rsidRPr="009D4A48" w:rsidRDefault="002C240F" w:rsidP="00052188">
            <w:pPr>
              <w:spacing w:line="259" w:lineRule="auto"/>
              <w:ind w:left="1"/>
              <w:jc w:val="left"/>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577983" w14:textId="79C7C82C" w:rsidR="002C240F" w:rsidRPr="009D4A48" w:rsidRDefault="002C240F" w:rsidP="00052188">
            <w:pPr>
              <w:spacing w:line="259" w:lineRule="auto"/>
              <w:ind w:left="1"/>
              <w:jc w:val="left"/>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DDD5E73" w14:textId="0059380C" w:rsidR="002C240F" w:rsidRPr="009D4A48" w:rsidRDefault="002C240F" w:rsidP="00052188">
            <w:pPr>
              <w:spacing w:line="239" w:lineRule="auto"/>
              <w:ind w:left="108"/>
              <w:jc w:val="lef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7D1CAC" w14:textId="4ABAEE6A" w:rsidR="002C240F" w:rsidRPr="009D4A48" w:rsidRDefault="002C240F" w:rsidP="00052188">
            <w:pPr>
              <w:spacing w:line="259" w:lineRule="auto"/>
              <w:ind w:left="1"/>
              <w:jc w:val="left"/>
              <w:rPr>
                <w:rFonts w:ascii="Arial" w:hAnsi="Arial" w:cs="Arial"/>
                <w:sz w:val="20"/>
                <w:szCs w:val="20"/>
              </w:rPr>
            </w:pPr>
          </w:p>
        </w:tc>
      </w:tr>
      <w:tr w:rsidR="002C240F" w:rsidRPr="00F2758A" w14:paraId="7ADEADE7" w14:textId="77777777" w:rsidTr="002C240F">
        <w:trPr>
          <w:trHeight w:val="757"/>
        </w:trPr>
        <w:tc>
          <w:tcPr>
            <w:tcW w:w="430" w:type="dxa"/>
            <w:tcBorders>
              <w:top w:val="single" w:sz="4" w:space="0" w:color="000000"/>
              <w:left w:val="single" w:sz="4" w:space="0" w:color="000000"/>
              <w:bottom w:val="single" w:sz="4" w:space="0" w:color="000000"/>
              <w:right w:val="single" w:sz="4" w:space="0" w:color="000000"/>
            </w:tcBorders>
          </w:tcPr>
          <w:p w14:paraId="26752D16" w14:textId="77777777" w:rsidR="002C240F" w:rsidRPr="00D80519" w:rsidRDefault="002C240F" w:rsidP="00052188">
            <w:pPr>
              <w:spacing w:after="160" w:line="259" w:lineRule="auto"/>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4F71F1" w14:textId="4A87ACFB" w:rsidR="002C240F" w:rsidRDefault="002C240F" w:rsidP="00052188">
            <w:pPr>
              <w:spacing w:line="259" w:lineRule="auto"/>
              <w:ind w:left="1"/>
              <w:jc w:val="left"/>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D3194C" w14:textId="23D8AD93" w:rsidR="002C240F" w:rsidRDefault="002C240F" w:rsidP="00052188">
            <w:pPr>
              <w:spacing w:line="259" w:lineRule="auto"/>
              <w:ind w:left="1"/>
              <w:jc w:val="left"/>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F7E3E12" w14:textId="15F2EF72" w:rsidR="002C240F" w:rsidRDefault="002C240F" w:rsidP="00052188">
            <w:pPr>
              <w:spacing w:line="239" w:lineRule="auto"/>
              <w:ind w:left="108"/>
              <w:jc w:val="lef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1FFAA1" w14:textId="2D439D36" w:rsidR="002C240F" w:rsidRDefault="002C240F" w:rsidP="00052188">
            <w:pPr>
              <w:spacing w:line="259" w:lineRule="auto"/>
              <w:ind w:left="1"/>
              <w:jc w:val="left"/>
              <w:rPr>
                <w:rFonts w:ascii="Arial" w:hAnsi="Arial" w:cs="Arial"/>
              </w:rPr>
            </w:pPr>
          </w:p>
        </w:tc>
      </w:tr>
    </w:tbl>
    <w:p w14:paraId="3E44F384" w14:textId="2CA459D5" w:rsidR="00B31EF9" w:rsidRPr="00F2758A" w:rsidRDefault="00B31EF9" w:rsidP="00977D92">
      <w:pPr>
        <w:pStyle w:val="Seznam2"/>
        <w:rPr>
          <w:rFonts w:ascii="Arial" w:hAnsi="Arial" w:cs="Arial"/>
        </w:rPr>
      </w:pPr>
      <w:bookmarkStart w:id="571" w:name="_Ref139386450"/>
      <w:r w:rsidRPr="00F2758A">
        <w:rPr>
          <w:rFonts w:ascii="Arial" w:hAnsi="Arial" w:cs="Arial"/>
        </w:rPr>
        <w:t xml:space="preserve">Členové </w:t>
      </w:r>
      <w:r w:rsidR="00A64405">
        <w:rPr>
          <w:rFonts w:ascii="Arial" w:hAnsi="Arial" w:cs="Arial"/>
        </w:rPr>
        <w:t>Řídicí</w:t>
      </w:r>
      <w:r w:rsidRPr="00F2758A">
        <w:rPr>
          <w:rFonts w:ascii="Arial" w:hAnsi="Arial" w:cs="Arial"/>
        </w:rPr>
        <w:t>ho výboru za Objednatele:</w:t>
      </w:r>
      <w:bookmarkEnd w:id="571"/>
      <w:r w:rsidRPr="00F2758A">
        <w:rPr>
          <w:rFonts w:ascii="Arial" w:hAnsi="Arial" w:cs="Arial"/>
        </w:rPr>
        <w:t xml:space="preserve"> </w:t>
      </w:r>
    </w:p>
    <w:tbl>
      <w:tblPr>
        <w:tblStyle w:val="TableGrid"/>
        <w:tblW w:w="8789" w:type="dxa"/>
        <w:tblInd w:w="503" w:type="dxa"/>
        <w:tblCellMar>
          <w:right w:w="51" w:type="dxa"/>
        </w:tblCellMar>
        <w:tblLook w:val="04A0" w:firstRow="1" w:lastRow="0" w:firstColumn="1" w:lastColumn="0" w:noHBand="0" w:noVBand="1"/>
      </w:tblPr>
      <w:tblGrid>
        <w:gridCol w:w="399"/>
        <w:gridCol w:w="1539"/>
        <w:gridCol w:w="1808"/>
        <w:gridCol w:w="3922"/>
        <w:gridCol w:w="1121"/>
      </w:tblGrid>
      <w:tr w:rsidR="00C550BC" w:rsidRPr="00BD5A65" w14:paraId="53A5CD10" w14:textId="77777777" w:rsidTr="00205223">
        <w:trPr>
          <w:trHeight w:val="501"/>
        </w:trPr>
        <w:tc>
          <w:tcPr>
            <w:tcW w:w="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D0ACF" w14:textId="77777777" w:rsidR="00C550BC" w:rsidRPr="00205223" w:rsidRDefault="00C550BC" w:rsidP="00DD7BC4">
            <w:pPr>
              <w:spacing w:line="259" w:lineRule="auto"/>
              <w:ind w:left="107"/>
              <w:jc w:val="left"/>
              <w:rPr>
                <w:rFonts w:ascii="Arial" w:hAnsi="Arial" w:cs="Arial"/>
                <w:sz w:val="20"/>
                <w:szCs w:val="20"/>
              </w:rPr>
            </w:pPr>
            <w:r w:rsidRPr="00D938D6">
              <w:rPr>
                <w:rFonts w:ascii="Arial" w:eastAsia="Times New Roman" w:hAnsi="Arial" w:cs="Arial"/>
                <w:b/>
              </w:rPr>
              <w:t>ID</w:t>
            </w:r>
            <w:r w:rsidRPr="00D938D6">
              <w:rPr>
                <w:rFonts w:ascii="Arial" w:eastAsia="Times New Roman" w:hAnsi="Arial" w:cs="Arial"/>
                <w:b/>
                <w:color w:val="FFFFFF"/>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A460D2" w14:textId="77777777" w:rsidR="00C550BC" w:rsidRPr="00205223" w:rsidRDefault="00C550BC" w:rsidP="00DD7BC4">
            <w:pPr>
              <w:spacing w:line="259" w:lineRule="auto"/>
              <w:ind w:left="108"/>
              <w:jc w:val="left"/>
              <w:rPr>
                <w:rFonts w:ascii="Arial" w:hAnsi="Arial" w:cs="Arial"/>
                <w:sz w:val="20"/>
                <w:szCs w:val="20"/>
              </w:rPr>
            </w:pPr>
            <w:r w:rsidRPr="00D938D6">
              <w:rPr>
                <w:rFonts w:ascii="Arial" w:eastAsia="Times New Roman" w:hAnsi="Arial" w:cs="Arial"/>
                <w:b/>
              </w:rPr>
              <w:t>Funkce</w:t>
            </w:r>
            <w:r w:rsidRPr="00D938D6">
              <w:rPr>
                <w:rFonts w:ascii="Arial" w:eastAsia="Times New Roman" w:hAnsi="Arial" w:cs="Arial"/>
                <w:b/>
                <w:color w:val="FFFFFF"/>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2325E9" w14:textId="77777777" w:rsidR="00C550BC" w:rsidRPr="00205223" w:rsidRDefault="00C550BC" w:rsidP="00DD7BC4">
            <w:pPr>
              <w:spacing w:line="259" w:lineRule="auto"/>
              <w:ind w:left="108"/>
              <w:jc w:val="left"/>
              <w:rPr>
                <w:rFonts w:ascii="Arial" w:hAnsi="Arial" w:cs="Arial"/>
                <w:sz w:val="20"/>
                <w:szCs w:val="20"/>
              </w:rPr>
            </w:pPr>
            <w:r w:rsidRPr="00D938D6">
              <w:rPr>
                <w:rFonts w:ascii="Arial" w:eastAsia="Times New Roman" w:hAnsi="Arial" w:cs="Arial"/>
                <w:b/>
              </w:rPr>
              <w:t>Jméno, Příjmení</w:t>
            </w:r>
            <w:r w:rsidRPr="00D938D6">
              <w:rPr>
                <w:rFonts w:ascii="Arial" w:eastAsia="Times New Roman" w:hAnsi="Arial" w:cs="Arial"/>
                <w:b/>
                <w:color w:val="FFFFFF"/>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7262BD" w14:textId="77777777" w:rsidR="00C550BC" w:rsidRPr="00205223" w:rsidRDefault="00C550BC" w:rsidP="00DD7BC4">
            <w:pPr>
              <w:spacing w:line="259" w:lineRule="auto"/>
              <w:ind w:left="108"/>
              <w:jc w:val="left"/>
              <w:rPr>
                <w:rFonts w:ascii="Arial" w:hAnsi="Arial" w:cs="Arial"/>
                <w:sz w:val="20"/>
                <w:szCs w:val="20"/>
              </w:rPr>
            </w:pPr>
            <w:r w:rsidRPr="00D938D6">
              <w:rPr>
                <w:rFonts w:ascii="Arial" w:eastAsia="Times New Roman" w:hAnsi="Arial" w:cs="Arial"/>
                <w:b/>
              </w:rPr>
              <w:t>E-mail</w:t>
            </w:r>
            <w:r w:rsidRPr="00D938D6">
              <w:rPr>
                <w:rFonts w:ascii="Arial" w:eastAsia="Times New Roman" w:hAnsi="Arial" w:cs="Arial"/>
                <w:b/>
                <w:color w:val="FFFFFF"/>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2D9AE" w14:textId="77777777" w:rsidR="00C550BC" w:rsidRPr="00205223" w:rsidRDefault="00C550BC" w:rsidP="00DD7BC4">
            <w:pPr>
              <w:spacing w:line="259" w:lineRule="auto"/>
              <w:ind w:left="108"/>
              <w:jc w:val="left"/>
              <w:rPr>
                <w:rFonts w:ascii="Arial" w:hAnsi="Arial" w:cs="Arial"/>
                <w:sz w:val="20"/>
                <w:szCs w:val="20"/>
              </w:rPr>
            </w:pPr>
            <w:r w:rsidRPr="00D938D6">
              <w:rPr>
                <w:rFonts w:ascii="Arial" w:eastAsia="Times New Roman" w:hAnsi="Arial" w:cs="Arial"/>
                <w:b/>
              </w:rPr>
              <w:t>Telefon</w:t>
            </w:r>
            <w:r w:rsidRPr="00D938D6">
              <w:rPr>
                <w:rFonts w:ascii="Arial" w:eastAsia="Times New Roman" w:hAnsi="Arial" w:cs="Arial"/>
                <w:b/>
                <w:color w:val="FFFFFF"/>
              </w:rPr>
              <w:t xml:space="preserve"> </w:t>
            </w:r>
          </w:p>
        </w:tc>
      </w:tr>
      <w:tr w:rsidR="00C550BC" w:rsidRPr="00B75E06" w14:paraId="5E58E238" w14:textId="77777777" w:rsidTr="00205223">
        <w:trPr>
          <w:trHeight w:val="1262"/>
        </w:trPr>
        <w:tc>
          <w:tcPr>
            <w:tcW w:w="399" w:type="dxa"/>
            <w:tcBorders>
              <w:top w:val="single" w:sz="4" w:space="0" w:color="000000"/>
              <w:left w:val="single" w:sz="4" w:space="0" w:color="000000"/>
              <w:bottom w:val="single" w:sz="4" w:space="0" w:color="000000"/>
              <w:right w:val="single" w:sz="4" w:space="0" w:color="000000"/>
            </w:tcBorders>
          </w:tcPr>
          <w:p w14:paraId="1AB8CB63" w14:textId="77777777" w:rsidR="00C550BC" w:rsidRPr="00205223" w:rsidRDefault="00C550BC" w:rsidP="00DD7BC4">
            <w:pPr>
              <w:spacing w:after="160" w:line="259" w:lineRule="auto"/>
              <w:jc w:val="left"/>
              <w:rPr>
                <w:rFonts w:ascii="Arial" w:hAnsi="Arial" w:cs="Arial"/>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E5F5002" w14:textId="61FC27B0" w:rsidR="00C550BC" w:rsidRPr="00205223" w:rsidRDefault="00C550BC" w:rsidP="00DD7BC4">
            <w:pPr>
              <w:spacing w:line="259" w:lineRule="auto"/>
              <w:ind w:left="108"/>
              <w:jc w:val="left"/>
              <w:rPr>
                <w:rFonts w:ascii="Arial" w:hAnsi="Arial" w:cs="Arial"/>
                <w:sz w:val="20"/>
                <w:szCs w:val="20"/>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698D3BA9" w14:textId="2BC93B7E" w:rsidR="00C550BC" w:rsidRPr="00205223" w:rsidRDefault="00C550BC" w:rsidP="00DD7BC4">
            <w:pPr>
              <w:spacing w:line="259" w:lineRule="auto"/>
              <w:ind w:left="108"/>
              <w:jc w:val="left"/>
              <w:rPr>
                <w:rFonts w:ascii="Arial" w:hAnsi="Arial" w:cs="Arial"/>
                <w:sz w:val="20"/>
                <w:szCs w:val="20"/>
              </w:rPr>
            </w:pPr>
          </w:p>
        </w:tc>
        <w:tc>
          <w:tcPr>
            <w:tcW w:w="3922" w:type="dxa"/>
            <w:tcBorders>
              <w:top w:val="single" w:sz="4" w:space="0" w:color="000000"/>
              <w:left w:val="single" w:sz="4" w:space="0" w:color="000000"/>
              <w:bottom w:val="single" w:sz="4" w:space="0" w:color="000000"/>
              <w:right w:val="single" w:sz="4" w:space="0" w:color="000000"/>
            </w:tcBorders>
            <w:vAlign w:val="center"/>
          </w:tcPr>
          <w:p w14:paraId="6A36A18D" w14:textId="3AD5812C" w:rsidR="00C550BC" w:rsidRPr="00205223" w:rsidRDefault="00C550BC" w:rsidP="00DD7BC4">
            <w:pPr>
              <w:spacing w:line="259" w:lineRule="auto"/>
              <w:ind w:left="108"/>
              <w:jc w:val="left"/>
              <w:rPr>
                <w:rFonts w:ascii="Arial" w:hAnsi="Arial" w:cs="Arial"/>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4CE09249" w14:textId="4CC84A41" w:rsidR="00C550BC" w:rsidRPr="00205223" w:rsidRDefault="00C550BC" w:rsidP="00DD7BC4">
            <w:pPr>
              <w:spacing w:line="259" w:lineRule="auto"/>
              <w:ind w:left="108"/>
              <w:jc w:val="left"/>
              <w:rPr>
                <w:rFonts w:ascii="Arial" w:hAnsi="Arial" w:cs="Arial"/>
                <w:sz w:val="20"/>
                <w:szCs w:val="20"/>
              </w:rPr>
            </w:pPr>
          </w:p>
        </w:tc>
      </w:tr>
      <w:tr w:rsidR="00C550BC" w:rsidRPr="00B75E06" w14:paraId="131BCBB3" w14:textId="77777777" w:rsidTr="00205223">
        <w:trPr>
          <w:trHeight w:val="1260"/>
        </w:trPr>
        <w:tc>
          <w:tcPr>
            <w:tcW w:w="399" w:type="dxa"/>
            <w:tcBorders>
              <w:top w:val="single" w:sz="4" w:space="0" w:color="000000"/>
              <w:left w:val="single" w:sz="4" w:space="0" w:color="000000"/>
              <w:bottom w:val="single" w:sz="4" w:space="0" w:color="000000"/>
              <w:right w:val="single" w:sz="4" w:space="0" w:color="000000"/>
            </w:tcBorders>
          </w:tcPr>
          <w:p w14:paraId="12EB672C" w14:textId="77777777" w:rsidR="00C550BC" w:rsidRPr="00205223" w:rsidRDefault="00C550BC" w:rsidP="00DD7BC4">
            <w:pPr>
              <w:spacing w:after="160" w:line="259" w:lineRule="auto"/>
              <w:jc w:val="left"/>
              <w:rPr>
                <w:rFonts w:ascii="Arial" w:hAnsi="Arial" w:cs="Arial"/>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BE1BAE1" w14:textId="6BF7748E" w:rsidR="00C550BC" w:rsidRPr="00205223" w:rsidRDefault="00C550BC" w:rsidP="00DD7BC4">
            <w:pPr>
              <w:spacing w:line="259" w:lineRule="auto"/>
              <w:ind w:left="108"/>
              <w:jc w:val="left"/>
              <w:rPr>
                <w:rFonts w:ascii="Arial" w:hAnsi="Arial" w:cs="Arial"/>
                <w:sz w:val="20"/>
                <w:szCs w:val="20"/>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4DCB36E9" w14:textId="3C2B80C2" w:rsidR="00C550BC" w:rsidRPr="00205223" w:rsidRDefault="00C550BC" w:rsidP="00DD7BC4">
            <w:pPr>
              <w:spacing w:line="259" w:lineRule="auto"/>
              <w:ind w:left="108"/>
              <w:jc w:val="left"/>
              <w:rPr>
                <w:rFonts w:ascii="Arial" w:hAnsi="Arial" w:cs="Arial"/>
                <w:sz w:val="20"/>
                <w:szCs w:val="20"/>
              </w:rPr>
            </w:pPr>
          </w:p>
        </w:tc>
        <w:tc>
          <w:tcPr>
            <w:tcW w:w="3922" w:type="dxa"/>
            <w:tcBorders>
              <w:top w:val="single" w:sz="4" w:space="0" w:color="000000"/>
              <w:left w:val="single" w:sz="4" w:space="0" w:color="000000"/>
              <w:bottom w:val="single" w:sz="4" w:space="0" w:color="000000"/>
              <w:right w:val="single" w:sz="4" w:space="0" w:color="000000"/>
            </w:tcBorders>
            <w:vAlign w:val="center"/>
          </w:tcPr>
          <w:p w14:paraId="08065526" w14:textId="7FB0C967" w:rsidR="00C550BC" w:rsidRPr="00205223" w:rsidRDefault="00C550BC" w:rsidP="00DD7BC4">
            <w:pPr>
              <w:spacing w:line="259" w:lineRule="auto"/>
              <w:ind w:left="108"/>
              <w:jc w:val="left"/>
              <w:rPr>
                <w:rFonts w:ascii="Arial" w:hAnsi="Arial" w:cs="Arial"/>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75FD57BC" w14:textId="218B7FC1" w:rsidR="00C550BC" w:rsidRPr="00205223" w:rsidRDefault="00C550BC" w:rsidP="00DD7BC4">
            <w:pPr>
              <w:spacing w:line="259" w:lineRule="auto"/>
              <w:ind w:left="108"/>
              <w:jc w:val="left"/>
              <w:rPr>
                <w:rFonts w:ascii="Arial" w:hAnsi="Arial" w:cs="Arial"/>
                <w:sz w:val="20"/>
                <w:szCs w:val="20"/>
              </w:rPr>
            </w:pPr>
          </w:p>
        </w:tc>
      </w:tr>
      <w:tr w:rsidR="00C550BC" w:rsidRPr="00B75E06" w14:paraId="7611CF4C" w14:textId="77777777" w:rsidTr="00205223">
        <w:trPr>
          <w:trHeight w:val="1260"/>
        </w:trPr>
        <w:tc>
          <w:tcPr>
            <w:tcW w:w="399" w:type="dxa"/>
            <w:tcBorders>
              <w:top w:val="single" w:sz="4" w:space="0" w:color="000000"/>
              <w:left w:val="single" w:sz="4" w:space="0" w:color="000000"/>
              <w:bottom w:val="single" w:sz="4" w:space="0" w:color="000000"/>
              <w:right w:val="single" w:sz="4" w:space="0" w:color="000000"/>
            </w:tcBorders>
          </w:tcPr>
          <w:p w14:paraId="2C624402" w14:textId="77777777" w:rsidR="00C550BC" w:rsidRPr="00205223" w:rsidRDefault="00C550BC" w:rsidP="00DD7BC4">
            <w:pPr>
              <w:spacing w:after="160" w:line="259" w:lineRule="auto"/>
              <w:jc w:val="left"/>
              <w:rPr>
                <w:rFonts w:ascii="Arial" w:hAnsi="Arial" w:cs="Arial"/>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0D7BA1F" w14:textId="75A4DE6A" w:rsidR="00C550BC" w:rsidRPr="00205223" w:rsidRDefault="00C550BC" w:rsidP="00DD7BC4">
            <w:pPr>
              <w:spacing w:line="259" w:lineRule="auto"/>
              <w:ind w:left="108"/>
              <w:jc w:val="left"/>
              <w:rPr>
                <w:rFonts w:ascii="Arial" w:hAnsi="Arial" w:cs="Arial"/>
                <w:sz w:val="20"/>
                <w:szCs w:val="20"/>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7F0C1658" w14:textId="3C2F177D" w:rsidR="00C550BC" w:rsidRPr="00205223" w:rsidRDefault="00C550BC" w:rsidP="00DD7BC4">
            <w:pPr>
              <w:spacing w:line="259" w:lineRule="auto"/>
              <w:ind w:left="108"/>
              <w:jc w:val="left"/>
              <w:rPr>
                <w:rFonts w:ascii="Arial" w:hAnsi="Arial" w:cs="Arial"/>
                <w:sz w:val="20"/>
                <w:szCs w:val="20"/>
              </w:rPr>
            </w:pPr>
          </w:p>
        </w:tc>
        <w:tc>
          <w:tcPr>
            <w:tcW w:w="3922" w:type="dxa"/>
            <w:tcBorders>
              <w:top w:val="single" w:sz="4" w:space="0" w:color="000000"/>
              <w:left w:val="single" w:sz="4" w:space="0" w:color="000000"/>
              <w:bottom w:val="single" w:sz="4" w:space="0" w:color="000000"/>
              <w:right w:val="single" w:sz="4" w:space="0" w:color="000000"/>
            </w:tcBorders>
            <w:vAlign w:val="center"/>
          </w:tcPr>
          <w:p w14:paraId="0DC21B11" w14:textId="0DC0E573" w:rsidR="00C550BC" w:rsidRPr="00205223" w:rsidRDefault="00C550BC" w:rsidP="00DD7BC4">
            <w:pPr>
              <w:spacing w:line="259" w:lineRule="auto"/>
              <w:ind w:left="108"/>
              <w:jc w:val="left"/>
              <w:rPr>
                <w:rFonts w:ascii="Arial" w:hAnsi="Arial" w:cs="Arial"/>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6A9520A2" w14:textId="0F3F62E0" w:rsidR="00C550BC" w:rsidRPr="00205223" w:rsidRDefault="00C550BC" w:rsidP="00DD7BC4">
            <w:pPr>
              <w:spacing w:line="259" w:lineRule="auto"/>
              <w:ind w:left="108"/>
              <w:jc w:val="left"/>
              <w:rPr>
                <w:rFonts w:ascii="Arial" w:hAnsi="Arial" w:cs="Arial"/>
                <w:sz w:val="20"/>
                <w:szCs w:val="20"/>
              </w:rPr>
            </w:pPr>
          </w:p>
        </w:tc>
      </w:tr>
      <w:tr w:rsidR="00C550BC" w:rsidRPr="00BD5A65" w14:paraId="0F82DF06" w14:textId="77777777" w:rsidTr="00205223">
        <w:trPr>
          <w:trHeight w:val="1260"/>
        </w:trPr>
        <w:tc>
          <w:tcPr>
            <w:tcW w:w="399" w:type="dxa"/>
            <w:tcBorders>
              <w:top w:val="single" w:sz="4" w:space="0" w:color="000000"/>
              <w:left w:val="single" w:sz="4" w:space="0" w:color="000000"/>
              <w:bottom w:val="single" w:sz="4" w:space="0" w:color="000000"/>
              <w:right w:val="single" w:sz="4" w:space="0" w:color="000000"/>
            </w:tcBorders>
          </w:tcPr>
          <w:p w14:paraId="244A9EC2" w14:textId="77777777" w:rsidR="00C550BC" w:rsidRPr="00205223" w:rsidRDefault="00C550BC" w:rsidP="00DD7BC4">
            <w:pPr>
              <w:spacing w:after="160" w:line="259" w:lineRule="auto"/>
              <w:jc w:val="left"/>
              <w:rPr>
                <w:rFonts w:ascii="Arial" w:hAnsi="Arial" w:cs="Arial"/>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DB92D99" w14:textId="071DF948" w:rsidR="00C550BC" w:rsidRPr="00205223" w:rsidRDefault="00C550BC" w:rsidP="00DD7BC4">
            <w:pPr>
              <w:spacing w:line="259" w:lineRule="auto"/>
              <w:ind w:left="108"/>
              <w:jc w:val="left"/>
              <w:rPr>
                <w:rFonts w:ascii="Arial" w:hAnsi="Arial" w:cs="Arial"/>
                <w:sz w:val="20"/>
                <w:szCs w:val="20"/>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24173E78" w14:textId="71E55C97" w:rsidR="00C550BC" w:rsidRPr="00205223" w:rsidRDefault="00C550BC" w:rsidP="00DD7BC4">
            <w:pPr>
              <w:spacing w:line="259" w:lineRule="auto"/>
              <w:ind w:left="108"/>
              <w:jc w:val="left"/>
              <w:rPr>
                <w:rFonts w:ascii="Arial" w:hAnsi="Arial" w:cs="Arial"/>
                <w:sz w:val="20"/>
                <w:szCs w:val="20"/>
              </w:rPr>
            </w:pPr>
          </w:p>
        </w:tc>
        <w:tc>
          <w:tcPr>
            <w:tcW w:w="3922" w:type="dxa"/>
            <w:tcBorders>
              <w:top w:val="single" w:sz="4" w:space="0" w:color="000000"/>
              <w:left w:val="single" w:sz="4" w:space="0" w:color="000000"/>
              <w:bottom w:val="single" w:sz="4" w:space="0" w:color="000000"/>
              <w:right w:val="single" w:sz="4" w:space="0" w:color="000000"/>
            </w:tcBorders>
            <w:vAlign w:val="center"/>
          </w:tcPr>
          <w:p w14:paraId="2AC44D0C" w14:textId="73FDFD25" w:rsidR="00C550BC" w:rsidRPr="00205223" w:rsidRDefault="00C550BC" w:rsidP="00DD7BC4">
            <w:pPr>
              <w:spacing w:line="259" w:lineRule="auto"/>
              <w:ind w:left="108"/>
              <w:jc w:val="left"/>
              <w:rPr>
                <w:rFonts w:ascii="Arial" w:hAnsi="Arial" w:cs="Arial"/>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47CC9BD4" w14:textId="50F577B3" w:rsidR="00C550BC" w:rsidRPr="00205223" w:rsidRDefault="00C550BC" w:rsidP="00DD7BC4">
            <w:pPr>
              <w:spacing w:line="259" w:lineRule="auto"/>
              <w:ind w:left="108"/>
              <w:jc w:val="left"/>
              <w:rPr>
                <w:rFonts w:ascii="Arial" w:hAnsi="Arial" w:cs="Arial"/>
                <w:sz w:val="20"/>
                <w:szCs w:val="20"/>
              </w:rPr>
            </w:pPr>
          </w:p>
        </w:tc>
      </w:tr>
    </w:tbl>
    <w:p w14:paraId="1632A5B8" w14:textId="389909A6" w:rsidR="00D30878" w:rsidRDefault="00A64405" w:rsidP="00977D92">
      <w:pPr>
        <w:pStyle w:val="Seznam2"/>
        <w:rPr>
          <w:rFonts w:ascii="Arial" w:hAnsi="Arial" w:cs="Arial"/>
        </w:rPr>
      </w:pPr>
      <w:r>
        <w:rPr>
          <w:rFonts w:ascii="Arial" w:hAnsi="Arial" w:cs="Arial"/>
        </w:rPr>
        <w:t>Řídicí</w:t>
      </w:r>
      <w:r w:rsidR="00B31EF9" w:rsidRPr="00F2758A">
        <w:rPr>
          <w:rFonts w:ascii="Arial" w:hAnsi="Arial" w:cs="Arial"/>
        </w:rPr>
        <w:t xml:space="preserve"> výbor je oprávněn:</w:t>
      </w:r>
    </w:p>
    <w:p w14:paraId="0BEDDC98" w14:textId="16F357D9" w:rsidR="00D30878" w:rsidRDefault="00B31EF9" w:rsidP="00977D92">
      <w:pPr>
        <w:pStyle w:val="Seznam3"/>
        <w:rPr>
          <w:rFonts w:ascii="Arial" w:hAnsi="Arial" w:cs="Arial"/>
        </w:rPr>
      </w:pPr>
      <w:r w:rsidRPr="00F2758A">
        <w:rPr>
          <w:rFonts w:ascii="Arial" w:hAnsi="Arial" w:cs="Arial"/>
        </w:rPr>
        <w:t>řídit a schvalovat činnost projektového manažera;</w:t>
      </w:r>
    </w:p>
    <w:p w14:paraId="3C27E71E" w14:textId="471D856E" w:rsidR="00952501" w:rsidRDefault="00B31EF9" w:rsidP="00977D92">
      <w:pPr>
        <w:pStyle w:val="Seznam3"/>
        <w:rPr>
          <w:rFonts w:ascii="Arial" w:hAnsi="Arial" w:cs="Arial"/>
        </w:rPr>
      </w:pPr>
      <w:r w:rsidRPr="00F2758A">
        <w:rPr>
          <w:rFonts w:ascii="Arial" w:hAnsi="Arial" w:cs="Arial"/>
        </w:rPr>
        <w:t>potvrzovat zprávy o postupu projektu ze strany administrace projektu</w:t>
      </w:r>
      <w:r w:rsidR="00C049F3">
        <w:rPr>
          <w:rFonts w:ascii="Arial" w:hAnsi="Arial" w:cs="Arial"/>
        </w:rPr>
        <w:t>,</w:t>
      </w:r>
      <w:r w:rsidR="00C049F3" w:rsidRPr="00F2758A">
        <w:rPr>
          <w:rFonts w:ascii="Arial" w:hAnsi="Arial" w:cs="Arial"/>
        </w:rPr>
        <w:t xml:space="preserve"> </w:t>
      </w:r>
      <w:r w:rsidRPr="00F2758A">
        <w:rPr>
          <w:rFonts w:ascii="Arial" w:hAnsi="Arial" w:cs="Arial"/>
        </w:rPr>
        <w:t>status reporty ze strany projektového manažera a nastavení projektu;</w:t>
      </w:r>
    </w:p>
    <w:p w14:paraId="5BA076FD" w14:textId="5294A454" w:rsidR="00D30878" w:rsidRDefault="00B31EF9" w:rsidP="00977D92">
      <w:pPr>
        <w:pStyle w:val="Seznam3"/>
        <w:rPr>
          <w:rFonts w:ascii="Arial" w:hAnsi="Arial" w:cs="Arial"/>
        </w:rPr>
      </w:pPr>
      <w:r w:rsidRPr="00F2758A">
        <w:rPr>
          <w:rFonts w:ascii="Arial" w:hAnsi="Arial" w:cs="Arial"/>
        </w:rPr>
        <w:t>činit potřebná rozhodnutí o změně rozsahu Díla, Harmonogramu, možné změny Ceny (pakliže jsou překročeny limity příslušných změn</w:t>
      </w:r>
      <w:r w:rsidR="001F355C" w:rsidRPr="00F2758A">
        <w:rPr>
          <w:rFonts w:ascii="Arial" w:hAnsi="Arial" w:cs="Arial"/>
        </w:rPr>
        <w:t>)</w:t>
      </w:r>
      <w:r w:rsidR="001F355C">
        <w:rPr>
          <w:rFonts w:ascii="Arial" w:hAnsi="Arial" w:cs="Arial"/>
        </w:rPr>
        <w:t>.</w:t>
      </w:r>
    </w:p>
    <w:p w14:paraId="466E2959" w14:textId="3F854EEA" w:rsidR="00D30878" w:rsidRDefault="00F13D7F" w:rsidP="00084084">
      <w:pPr>
        <w:pStyle w:val="Seznam2"/>
      </w:pPr>
      <w:r>
        <w:rPr>
          <w:rFonts w:eastAsia="Arial"/>
        </w:rPr>
        <w:t xml:space="preserve">Řídicí výbor </w:t>
      </w:r>
      <w:r w:rsidR="00B31EF9" w:rsidRPr="00F2758A">
        <w:t>odpovídá za průběžnou kontrolu realizace projektu a rovněž za dodržování jeho strategického zaměření</w:t>
      </w:r>
      <w:r w:rsidR="008C4FF9">
        <w:t>.</w:t>
      </w:r>
    </w:p>
    <w:p w14:paraId="4286399C" w14:textId="2AB21D3F" w:rsidR="00D30878" w:rsidRDefault="000161E7" w:rsidP="00084084">
      <w:pPr>
        <w:pStyle w:val="Seznam2"/>
      </w:pPr>
      <w:r>
        <w:t>V</w:t>
      </w:r>
      <w:r w:rsidR="00B31EF9" w:rsidRPr="00F2758A">
        <w:t xml:space="preserve"> rozsahu oprávnění </w:t>
      </w:r>
      <w:r w:rsidR="00A64405">
        <w:t>Řídicí</w:t>
      </w:r>
      <w:r w:rsidR="00B31EF9" w:rsidRPr="00F2758A">
        <w:t xml:space="preserve">ho výboru může za Strany jednat pouze </w:t>
      </w:r>
      <w:r w:rsidR="00A64405">
        <w:t>Řídicí</w:t>
      </w:r>
      <w:r w:rsidR="00B31EF9" w:rsidRPr="00F2758A">
        <w:t xml:space="preserve"> výbor anebo Kontaktní osoba pro smluvní záležitosti.</w:t>
      </w:r>
    </w:p>
    <w:p w14:paraId="7B582C08" w14:textId="0E18B4A2" w:rsidR="00D30878" w:rsidRDefault="00343053" w:rsidP="00977D92">
      <w:pPr>
        <w:pStyle w:val="Seznam"/>
        <w:rPr>
          <w:rFonts w:ascii="Arial" w:hAnsi="Arial" w:cs="Arial"/>
        </w:rPr>
      </w:pPr>
      <w:bookmarkStart w:id="572" w:name="_Toc153526505"/>
      <w:bookmarkStart w:id="573" w:name="_Toc158745188"/>
      <w:r>
        <w:rPr>
          <w:rFonts w:ascii="Arial" w:hAnsi="Arial" w:cs="Arial"/>
        </w:rPr>
        <w:t>Změnové řízení</w:t>
      </w:r>
      <w:bookmarkEnd w:id="572"/>
      <w:bookmarkEnd w:id="573"/>
    </w:p>
    <w:p w14:paraId="4F5BCB2A" w14:textId="287B755C" w:rsidR="00343053" w:rsidRPr="00690100" w:rsidRDefault="00343053" w:rsidP="00343053">
      <w:pPr>
        <w:pStyle w:val="Seznam2"/>
      </w:pPr>
      <w:r>
        <w:t>Změnové řízení je ř</w:t>
      </w:r>
      <w:r w:rsidRPr="00690100">
        <w:t xml:space="preserve">ízení o změně rozsahu </w:t>
      </w:r>
      <w:r>
        <w:t>dodávaného plnění dle Smlouvy</w:t>
      </w:r>
      <w:r w:rsidRPr="00690100">
        <w:t>.</w:t>
      </w:r>
    </w:p>
    <w:p w14:paraId="0F8DFB41" w14:textId="2352107B" w:rsidR="00343053" w:rsidRPr="00690100" w:rsidRDefault="00343053" w:rsidP="00343053">
      <w:pPr>
        <w:pStyle w:val="Seznam2"/>
      </w:pPr>
      <w:r w:rsidRPr="00690100">
        <w:t xml:space="preserve">Případné méněpráce, tj. zúžený rozsah, nebo vícepráce, tj. rozšířený rozsah, nebo další změny </w:t>
      </w:r>
      <w:r>
        <w:t xml:space="preserve">Smlouvy (zejména vyvolané potřebou změn v oblasti bezpečnosti informací nezaviněné Poskytovatelem) </w:t>
      </w:r>
      <w:r w:rsidRPr="00690100">
        <w:t xml:space="preserve">lze dohodnout v rámci </w:t>
      </w:r>
      <w:r>
        <w:t>Změnového řízení</w:t>
      </w:r>
      <w:r w:rsidRPr="00690100">
        <w:t>, přičemž:</w:t>
      </w:r>
    </w:p>
    <w:p w14:paraId="54EC9CCB" w14:textId="5A784958" w:rsidR="00343053" w:rsidRPr="00690100" w:rsidRDefault="5FE4B2F9" w:rsidP="00343053">
      <w:pPr>
        <w:pStyle w:val="Seznam3"/>
      </w:pPr>
      <w:bookmarkStart w:id="574" w:name="_Ref452493071"/>
      <w:r>
        <w:t xml:space="preserve">malou změnou se rozumí vícepráce či méněpráce z rozsahu </w:t>
      </w:r>
      <w:bookmarkStart w:id="575" w:name="_Hlk153897789"/>
      <w:r w:rsidR="00AE5573">
        <w:t xml:space="preserve">do 10 % </w:t>
      </w:r>
      <w:bookmarkEnd w:id="575"/>
      <w:r>
        <w:t xml:space="preserve">celkové hodnoty </w:t>
      </w:r>
      <w:r w:rsidR="3111103F">
        <w:t>Smlouvy</w:t>
      </w:r>
      <w:r>
        <w:t xml:space="preserve"> anebo délce méně než </w:t>
      </w:r>
      <w:r w:rsidR="00AE5573">
        <w:t>7</w:t>
      </w:r>
      <w:r>
        <w:t xml:space="preserve"> dnů v případě změny </w:t>
      </w:r>
      <w:r w:rsidR="00AE5573">
        <w:t>H</w:t>
      </w:r>
      <w:r>
        <w:t>armonogramu;</w:t>
      </w:r>
      <w:bookmarkEnd w:id="574"/>
    </w:p>
    <w:p w14:paraId="1447E9B8" w14:textId="3E5A26E1" w:rsidR="00343053" w:rsidRPr="00690100" w:rsidRDefault="00343053" w:rsidP="00343053">
      <w:pPr>
        <w:pStyle w:val="Seznam3"/>
      </w:pPr>
      <w:bookmarkStart w:id="576" w:name="_Ref452745959"/>
      <w:r w:rsidRPr="00690100">
        <w:t>jakákoliv jiná změna</w:t>
      </w:r>
      <w:r>
        <w:t xml:space="preserve"> než malá změna, je velkou</w:t>
      </w:r>
      <w:r w:rsidRPr="00690100">
        <w:t>;</w:t>
      </w:r>
      <w:bookmarkEnd w:id="576"/>
    </w:p>
    <w:p w14:paraId="25DE06BF" w14:textId="01214004" w:rsidR="00343053" w:rsidRPr="007A6E7D" w:rsidRDefault="5FE4B2F9" w:rsidP="00343053">
      <w:pPr>
        <w:pStyle w:val="Seznam2"/>
      </w:pPr>
      <w:r>
        <w:t>Velká změna smí být schválena a provedena pouze listinným dodatkem k</w:t>
      </w:r>
      <w:r w:rsidR="3111103F">
        <w:t xml:space="preserve">e </w:t>
      </w:r>
      <w:proofErr w:type="gramStart"/>
      <w:r w:rsidR="3111103F">
        <w:t xml:space="preserve">Smlouvě </w:t>
      </w:r>
      <w:r>
        <w:t xml:space="preserve"> podepsaným</w:t>
      </w:r>
      <w:proofErr w:type="gramEnd"/>
      <w:r>
        <w:t xml:space="preserve"> </w:t>
      </w:r>
      <w:r w:rsidR="3111103F">
        <w:t>Kontaktními</w:t>
      </w:r>
      <w:r>
        <w:t xml:space="preserve"> osobami </w:t>
      </w:r>
      <w:r w:rsidR="3111103F">
        <w:t>pro věci smluvní</w:t>
      </w:r>
      <w:r>
        <w:t xml:space="preserve">. Malá změna smí být provedena a schválena </w:t>
      </w:r>
      <w:r w:rsidR="3111103F">
        <w:t xml:space="preserve">Kontaktními osobami </w:t>
      </w:r>
      <w:r>
        <w:t xml:space="preserve">v ostatních věcech a/nebo </w:t>
      </w:r>
      <w:r w:rsidR="3111103F">
        <w:t>Ř</w:t>
      </w:r>
      <w:r>
        <w:t>ídícím výborem, a to v písemné formě. Takto schválená malá změna se považuje za dodatek k</w:t>
      </w:r>
      <w:r w:rsidR="3111103F">
        <w:t>e Smlouvě</w:t>
      </w:r>
      <w:r>
        <w:t xml:space="preserve">. </w:t>
      </w:r>
    </w:p>
    <w:p w14:paraId="51B58B20" w14:textId="16DC4152" w:rsidR="00343053" w:rsidRPr="007A6E7D" w:rsidRDefault="00343053" w:rsidP="00343053">
      <w:pPr>
        <w:pStyle w:val="Seznam2"/>
      </w:pPr>
      <w:r w:rsidRPr="007A6E7D">
        <w:t xml:space="preserve">V průběhu doby trvání </w:t>
      </w:r>
      <w:r w:rsidR="00580323">
        <w:t>Smlouvy</w:t>
      </w:r>
      <w:r>
        <w:t xml:space="preserve"> </w:t>
      </w:r>
      <w:r w:rsidRPr="007A6E7D">
        <w:t xml:space="preserve">je každá ze </w:t>
      </w:r>
      <w:r w:rsidR="00580323">
        <w:t>S</w:t>
      </w:r>
      <w:r>
        <w:t xml:space="preserve">tran </w:t>
      </w:r>
      <w:r w:rsidRPr="007A6E7D">
        <w:t xml:space="preserve">oprávněna navrhnout druhé změnu, přičemž takový návrh bude doručen vždy </w:t>
      </w:r>
      <w:r w:rsidR="00580323">
        <w:t>kontaktním</w:t>
      </w:r>
      <w:r>
        <w:t xml:space="preserve"> osobám oprávněným jej schválit</w:t>
      </w:r>
      <w:r w:rsidRPr="007A6E7D">
        <w:t xml:space="preserve">. Požadavek na změnu není návrhem na uzavření dodatku. Objednatel není povinen </w:t>
      </w:r>
      <w:r>
        <w:t>p</w:t>
      </w:r>
      <w:r w:rsidRPr="007A6E7D">
        <w:t xml:space="preserve">ožadavek na změnu akceptovat. </w:t>
      </w:r>
    </w:p>
    <w:p w14:paraId="3CA73E3D" w14:textId="458B248B" w:rsidR="00343053" w:rsidRPr="007A6E7D" w:rsidRDefault="00343053" w:rsidP="00343053">
      <w:pPr>
        <w:pStyle w:val="Seznam2"/>
      </w:pPr>
      <w:r w:rsidRPr="007A6E7D">
        <w:t xml:space="preserve">Požadavek na změnu obsahuje specifikaci požadavku, včetně jejich ocenění, a to </w:t>
      </w:r>
      <w:r>
        <w:t>penězi (při dopadu do odměny) nebo časem (při dopadu do harmonogramu)</w:t>
      </w:r>
      <w:r w:rsidRPr="007A6E7D">
        <w:t xml:space="preserve">. V případě, že druhá </w:t>
      </w:r>
      <w:r w:rsidR="00580323">
        <w:t>S</w:t>
      </w:r>
      <w:r>
        <w:t xml:space="preserve">trana </w:t>
      </w:r>
      <w:r w:rsidRPr="007A6E7D">
        <w:t xml:space="preserve">s takovým </w:t>
      </w:r>
      <w:r>
        <w:t>p</w:t>
      </w:r>
      <w:r w:rsidRPr="007A6E7D">
        <w:t xml:space="preserve">ožadavkem na změnu souhlasí, bezodkladně informuje odesílající </w:t>
      </w:r>
      <w:r w:rsidR="00580323">
        <w:t>S</w:t>
      </w:r>
      <w:r w:rsidRPr="007A6E7D">
        <w:t xml:space="preserve">tranu o přijetí </w:t>
      </w:r>
      <w:r>
        <w:t>p</w:t>
      </w:r>
      <w:r w:rsidRPr="007A6E7D">
        <w:t>ožadavku na změnu, přičemž k přijetí může dojít výhradně ve stejné formě</w:t>
      </w:r>
      <w:r>
        <w:t xml:space="preserve"> a osobami</w:t>
      </w:r>
      <w:r w:rsidRPr="007A6E7D">
        <w:t xml:space="preserve">, v jaké byl navržen. Přijatý </w:t>
      </w:r>
      <w:r>
        <w:t>p</w:t>
      </w:r>
      <w:r w:rsidRPr="007A6E7D">
        <w:t xml:space="preserve">ožadavek na změnu bude považován za závazný podklad k uzavření dodatku měnící rozsah </w:t>
      </w:r>
      <w:r>
        <w:t>plnění</w:t>
      </w:r>
      <w:r w:rsidRPr="007A6E7D">
        <w:t xml:space="preserve"> uvedeným v </w:t>
      </w:r>
      <w:r>
        <w:t>p</w:t>
      </w:r>
      <w:r w:rsidRPr="007A6E7D">
        <w:t xml:space="preserve">ožadavku na změnu, je-li uzavření dodatku potřeba. </w:t>
      </w:r>
    </w:p>
    <w:p w14:paraId="770B8E69" w14:textId="72350785" w:rsidR="00343053" w:rsidRPr="007A6E7D" w:rsidRDefault="00343053" w:rsidP="00343053">
      <w:pPr>
        <w:pStyle w:val="Seznam2"/>
      </w:pPr>
      <w:bookmarkStart w:id="577" w:name="_Ref468115728"/>
      <w:r w:rsidRPr="007A6E7D">
        <w:t xml:space="preserve">V případě, že jde o </w:t>
      </w:r>
      <w:r>
        <w:t>p</w:t>
      </w:r>
      <w:r w:rsidRPr="007A6E7D">
        <w:t xml:space="preserve">ožadavek na </w:t>
      </w:r>
      <w:r>
        <w:t xml:space="preserve">malou </w:t>
      </w:r>
      <w:r w:rsidRPr="007A6E7D">
        <w:t xml:space="preserve">změnu </w:t>
      </w:r>
      <w:r>
        <w:t xml:space="preserve">a příslušné osoby se nemohou dohodnout ani do 10 dnů, předají jej k rozhodnutí </w:t>
      </w:r>
      <w:r w:rsidR="00580323">
        <w:t>Kontaktním</w:t>
      </w:r>
      <w:r w:rsidR="00580323" w:rsidRPr="00690100">
        <w:t xml:space="preserve"> </w:t>
      </w:r>
      <w:r w:rsidR="00580323">
        <w:t>osobám pro věci smluvní</w:t>
      </w:r>
      <w:r>
        <w:t xml:space="preserve">. Pokud nebude dosažena shoda ani po eskalaci, je požadavek odmítnut. </w:t>
      </w:r>
      <w:bookmarkEnd w:id="577"/>
    </w:p>
    <w:p w14:paraId="4FAF7315" w14:textId="6417529A" w:rsidR="00343053" w:rsidRPr="00084084" w:rsidRDefault="00343053" w:rsidP="00084084">
      <w:pPr>
        <w:pStyle w:val="Seznam2"/>
      </w:pPr>
      <w:r w:rsidRPr="007A6E7D">
        <w:t xml:space="preserve">Mělo-li by kdykoliv před zahájením </w:t>
      </w:r>
      <w:r w:rsidR="00580323">
        <w:t>Z</w:t>
      </w:r>
      <w:r>
        <w:t>měnového řízení</w:t>
      </w:r>
      <w:r w:rsidRPr="007A6E7D">
        <w:t xml:space="preserve"> nebo v jeho průběhu dojít k porušení ustanovení ZZVZ, zavazují se </w:t>
      </w:r>
      <w:r w:rsidR="00580323">
        <w:t>S</w:t>
      </w:r>
      <w:r w:rsidRPr="007A6E7D">
        <w:t xml:space="preserve">trany se na takovou skutečnost vzájemně bezodkladně upozornit; v takovém případě budou </w:t>
      </w:r>
      <w:r w:rsidR="00580323">
        <w:t>S</w:t>
      </w:r>
      <w:r w:rsidRPr="007A6E7D">
        <w:t xml:space="preserve">trany dále </w:t>
      </w:r>
      <w:r>
        <w:t xml:space="preserve">přiměřeně </w:t>
      </w:r>
      <w:r w:rsidRPr="007A6E7D">
        <w:t xml:space="preserve">postupovat dle </w:t>
      </w:r>
      <w:r>
        <w:t xml:space="preserve">zde uvedených pravidel </w:t>
      </w:r>
      <w:r w:rsidRPr="007A6E7D">
        <w:t>tak, aby nedošlo k porušení ZZVZ.</w:t>
      </w:r>
    </w:p>
    <w:p w14:paraId="2B9201DB" w14:textId="604BC002" w:rsidR="003E6B43" w:rsidRDefault="003E6B43" w:rsidP="00F92579">
      <w:pPr>
        <w:pStyle w:val="Seznam2"/>
        <w:numPr>
          <w:ilvl w:val="1"/>
          <w:numId w:val="0"/>
        </w:numPr>
        <w:rPr>
          <w:rFonts w:ascii="Arial" w:hAnsi="Arial" w:cs="Arial"/>
        </w:rPr>
        <w:sectPr w:rsidR="003E6B43" w:rsidSect="00EB77CE">
          <w:headerReference w:type="default" r:id="rId27"/>
          <w:footerReference w:type="default" r:id="rId28"/>
          <w:pgSz w:w="11906" w:h="16838" w:code="9"/>
          <w:pgMar w:top="1304" w:right="1418" w:bottom="1701" w:left="1418" w:header="964" w:footer="567" w:gutter="0"/>
          <w:cols w:space="708"/>
          <w:formProt w:val="0"/>
          <w:docGrid w:linePitch="360"/>
        </w:sectPr>
      </w:pPr>
    </w:p>
    <w:p w14:paraId="409DF7E7" w14:textId="06329DCD" w:rsidR="00FB07B2" w:rsidRPr="00F2758A" w:rsidRDefault="00B31EF9" w:rsidP="003E6B43">
      <w:pPr>
        <w:pStyle w:val="Ploha"/>
      </w:pPr>
      <w:bookmarkStart w:id="578" w:name="_Toc139368739"/>
      <w:bookmarkStart w:id="579" w:name="_Toc153526506"/>
      <w:bookmarkStart w:id="580" w:name="_Toc158745189"/>
      <w:r w:rsidRPr="00F2758A">
        <w:t>Požadavky na zajištění kyber</w:t>
      </w:r>
      <w:bookmarkEnd w:id="578"/>
      <w:bookmarkEnd w:id="579"/>
      <w:r w:rsidR="00B20F76">
        <w:t>netické bezpečnosti</w:t>
      </w:r>
      <w:bookmarkEnd w:id="580"/>
    </w:p>
    <w:p w14:paraId="224E2C60" w14:textId="1C81C44A" w:rsidR="00D30878" w:rsidRDefault="00B31EF9" w:rsidP="00B31EF9">
      <w:pPr>
        <w:rPr>
          <w:rFonts w:ascii="Arial" w:hAnsi="Arial" w:cs="Arial"/>
        </w:rPr>
      </w:pPr>
      <w:r w:rsidRPr="00F2758A">
        <w:rPr>
          <w:rFonts w:ascii="Arial" w:hAnsi="Arial" w:cs="Arial"/>
        </w:rPr>
        <w:t xml:space="preserve">Za účelem plnění povinností stanovených ve Smlouvě, případně Objednateli, jakožto povinné osobě dle VKB, je Poskytovatel povinen, nad rámec povinností stanovených v těle Smlouvy, plnit níže uvedené povinnosti zejm. součinnostního a bezpečnostního charakteru dle této </w:t>
      </w:r>
      <w:r w:rsidRPr="00F2758A">
        <w:rPr>
          <w:rFonts w:ascii="Arial" w:hAnsi="Arial" w:cs="Arial"/>
          <w:b/>
          <w:bCs/>
        </w:rPr>
        <w:t xml:space="preserve">Přílohy č. </w:t>
      </w:r>
      <w:r w:rsidR="000402C9">
        <w:rPr>
          <w:rFonts w:ascii="Arial" w:hAnsi="Arial" w:cs="Arial"/>
          <w:b/>
          <w:bCs/>
        </w:rPr>
        <w:fldChar w:fldCharType="begin"/>
      </w:r>
      <w:r w:rsidR="000402C9">
        <w:rPr>
          <w:rFonts w:ascii="Arial" w:hAnsi="Arial" w:cs="Arial"/>
          <w:b/>
          <w:bCs/>
        </w:rPr>
        <w:instrText xml:space="preserve"> REF _Ref141369963 \r \h </w:instrText>
      </w:r>
      <w:r w:rsidR="000402C9">
        <w:rPr>
          <w:rFonts w:ascii="Arial" w:hAnsi="Arial" w:cs="Arial"/>
          <w:b/>
          <w:bCs/>
        </w:rPr>
      </w:r>
      <w:r w:rsidR="000402C9">
        <w:rPr>
          <w:rFonts w:ascii="Arial" w:hAnsi="Arial" w:cs="Arial"/>
          <w:b/>
          <w:bCs/>
        </w:rPr>
        <w:fldChar w:fldCharType="separate"/>
      </w:r>
      <w:r w:rsidR="001655BD">
        <w:rPr>
          <w:rFonts w:ascii="Arial" w:hAnsi="Arial" w:cs="Arial"/>
          <w:b/>
          <w:bCs/>
        </w:rPr>
        <w:t>9</w:t>
      </w:r>
      <w:r w:rsidR="000402C9">
        <w:rPr>
          <w:rFonts w:ascii="Arial" w:hAnsi="Arial" w:cs="Arial"/>
          <w:b/>
          <w:bCs/>
        </w:rPr>
        <w:fldChar w:fldCharType="end"/>
      </w:r>
      <w:r w:rsidRPr="00F2758A">
        <w:rPr>
          <w:rFonts w:ascii="Arial" w:hAnsi="Arial" w:cs="Arial"/>
          <w:b/>
          <w:bCs/>
        </w:rPr>
        <w:t>.</w:t>
      </w:r>
    </w:p>
    <w:p w14:paraId="55A5A7D3" w14:textId="696E1D45" w:rsidR="00B31EF9" w:rsidRPr="00F2758A" w:rsidRDefault="00B31EF9" w:rsidP="00B31EF9">
      <w:pPr>
        <w:rPr>
          <w:rFonts w:ascii="Arial" w:hAnsi="Arial" w:cs="Arial"/>
        </w:rPr>
      </w:pPr>
      <w:r w:rsidRPr="00F2758A">
        <w:rPr>
          <w:rFonts w:ascii="Arial" w:hAnsi="Arial" w:cs="Arial"/>
        </w:rPr>
        <w:t xml:space="preserve">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w:t>
      </w:r>
      <w:r w:rsidR="008058A5" w:rsidRPr="00F2758A">
        <w:rPr>
          <w:rFonts w:ascii="Arial" w:hAnsi="Arial" w:cs="Arial"/>
        </w:rPr>
        <w:t>v</w:t>
      </w:r>
      <w:r w:rsidR="008058A5">
        <w:rPr>
          <w:rFonts w:ascii="Arial" w:hAnsi="Arial" w:cs="Arial"/>
        </w:rPr>
        <w:t> </w:t>
      </w:r>
      <w:r w:rsidRPr="00F2758A">
        <w:rPr>
          <w:rFonts w:ascii="Arial" w:hAnsi="Arial" w:cs="Arial"/>
        </w:rPr>
        <w:t xml:space="preserve">této </w:t>
      </w:r>
      <w:r w:rsidRPr="00F2758A">
        <w:rPr>
          <w:rFonts w:ascii="Arial" w:hAnsi="Arial" w:cs="Arial"/>
          <w:b/>
          <w:bCs/>
        </w:rPr>
        <w:t xml:space="preserve">Příloze č. </w:t>
      </w:r>
      <w:r w:rsidR="000402C9">
        <w:rPr>
          <w:rFonts w:ascii="Arial" w:hAnsi="Arial" w:cs="Arial"/>
          <w:b/>
          <w:bCs/>
        </w:rPr>
        <w:fldChar w:fldCharType="begin"/>
      </w:r>
      <w:r w:rsidR="000402C9">
        <w:rPr>
          <w:rFonts w:ascii="Arial" w:hAnsi="Arial" w:cs="Arial"/>
          <w:b/>
          <w:bCs/>
        </w:rPr>
        <w:instrText xml:space="preserve"> REF _Ref141369963 \r \h </w:instrText>
      </w:r>
      <w:r w:rsidR="000402C9">
        <w:rPr>
          <w:rFonts w:ascii="Arial" w:hAnsi="Arial" w:cs="Arial"/>
          <w:b/>
          <w:bCs/>
        </w:rPr>
      </w:r>
      <w:r w:rsidR="000402C9">
        <w:rPr>
          <w:rFonts w:ascii="Arial" w:hAnsi="Arial" w:cs="Arial"/>
          <w:b/>
          <w:bCs/>
        </w:rPr>
        <w:fldChar w:fldCharType="separate"/>
      </w:r>
      <w:r w:rsidR="001655BD">
        <w:rPr>
          <w:rFonts w:ascii="Arial" w:hAnsi="Arial" w:cs="Arial"/>
          <w:b/>
          <w:bCs/>
        </w:rPr>
        <w:t>9</w:t>
      </w:r>
      <w:r w:rsidR="000402C9">
        <w:rPr>
          <w:rFonts w:ascii="Arial" w:hAnsi="Arial" w:cs="Arial"/>
          <w:b/>
          <w:bCs/>
        </w:rPr>
        <w:fldChar w:fldCharType="end"/>
      </w:r>
      <w:r w:rsidRPr="00F2758A">
        <w:rPr>
          <w:rFonts w:ascii="Arial" w:hAnsi="Arial" w:cs="Arial"/>
        </w:rPr>
        <w:t xml:space="preserve">, avšak vždy pouze za účelem zajištění plnění povinnosti Poskytovatele </w:t>
      </w:r>
      <w:r w:rsidR="008058A5" w:rsidRPr="00F2758A">
        <w:rPr>
          <w:rFonts w:ascii="Arial" w:hAnsi="Arial" w:cs="Arial"/>
        </w:rPr>
        <w:t>z</w:t>
      </w:r>
      <w:r w:rsidR="008058A5">
        <w:rPr>
          <w:rFonts w:ascii="Arial" w:hAnsi="Arial" w:cs="Arial"/>
        </w:rPr>
        <w:t> </w:t>
      </w:r>
      <w:r w:rsidRPr="00F2758A">
        <w:rPr>
          <w:rFonts w:ascii="Arial" w:hAnsi="Arial" w:cs="Arial"/>
        </w:rPr>
        <w:t>oblasti kybernetické bezpečnosti ve smyslu shora uvedeného.</w:t>
      </w:r>
    </w:p>
    <w:p w14:paraId="13B1EDDE" w14:textId="6150C47B" w:rsidR="00D37E8C" w:rsidRDefault="00557C57" w:rsidP="00977D92">
      <w:pPr>
        <w:pStyle w:val="Seznam"/>
        <w:numPr>
          <w:ilvl w:val="0"/>
          <w:numId w:val="15"/>
        </w:numPr>
        <w:rPr>
          <w:rFonts w:ascii="Arial" w:hAnsi="Arial" w:cs="Arial"/>
        </w:rPr>
      </w:pPr>
      <w:bookmarkStart w:id="581" w:name="_Toc153526507"/>
      <w:bookmarkStart w:id="582" w:name="_Toc158745190"/>
      <w:bookmarkStart w:id="583" w:name="_Toc139368740"/>
      <w:r>
        <w:rPr>
          <w:rFonts w:ascii="Arial" w:hAnsi="Arial" w:cs="Arial"/>
        </w:rPr>
        <w:t>Bezpečnost informací</w:t>
      </w:r>
      <w:bookmarkEnd w:id="581"/>
      <w:bookmarkEnd w:id="582"/>
    </w:p>
    <w:p w14:paraId="4C980E35" w14:textId="50E8DDFD" w:rsidR="00BD6052" w:rsidRPr="00BD6052" w:rsidRDefault="00BD6052" w:rsidP="00BD6052">
      <w:pPr>
        <w:pStyle w:val="Seznam2"/>
      </w:pPr>
      <w:r w:rsidRPr="00BD6052">
        <w:t xml:space="preserve">Rozsah zapojení </w:t>
      </w:r>
      <w:r w:rsidR="00B63200">
        <w:t>Poskytovatel</w:t>
      </w:r>
      <w:r w:rsidRPr="00BD6052">
        <w:t xml:space="preserve">e na rozvoji a provozu primárních a podpůrných aktiv dle VKB je určen předmětem Smlouvy, jejími přílohami a touto Přílohou. Rozsah zapojení </w:t>
      </w:r>
      <w:r w:rsidR="00B63200">
        <w:t>Poskytovatel</w:t>
      </w:r>
      <w:r w:rsidRPr="00BD6052">
        <w:t xml:space="preserve">e na zajištění bezpečnosti těchto aktiv je určen zejména touto Přílohou a Pravidly pro </w:t>
      </w:r>
      <w:r w:rsidR="00B63200">
        <w:t>Poskytovatel</w:t>
      </w:r>
      <w:r w:rsidRPr="00BD6052">
        <w:t>e a bezpečnostními politikami.</w:t>
      </w:r>
    </w:p>
    <w:p w14:paraId="0065DE66" w14:textId="300401E1" w:rsidR="00BD6052" w:rsidRPr="00BD6052" w:rsidRDefault="00B63200" w:rsidP="00BD6052">
      <w:pPr>
        <w:pStyle w:val="Seznam2"/>
      </w:pPr>
      <w:r>
        <w:t>Poskytovatel</w:t>
      </w:r>
      <w:r w:rsidR="00BD6052" w:rsidRPr="00BD6052">
        <w:t xml:space="preserve"> se zavazuje při nakládání s aktivy chránit jejich důvěrnost, dostupnost a integritu s ohledem na jejich povahu a klasifikaci. </w:t>
      </w:r>
      <w:r>
        <w:t>Poskytovatel</w:t>
      </w:r>
      <w:r w:rsidR="00BD6052" w:rsidRPr="00BD6052">
        <w:t xml:space="preserve"> se zavazuje pro klasifikaci aktiv užívat úrovně klasifikace Objednatele, pokud mu byly sděleny, nebo je povinen zavést vlastní mapování či překlad rizik mezi klasifikačním schématem a klasifikací Objednatele.</w:t>
      </w:r>
    </w:p>
    <w:p w14:paraId="29BE829E" w14:textId="1AEFDB91" w:rsidR="006E6629" w:rsidRPr="00F92579" w:rsidRDefault="00B63200" w:rsidP="006E6629">
      <w:pPr>
        <w:pStyle w:val="Seznam2"/>
      </w:pPr>
      <w:bookmarkStart w:id="584" w:name="_Ref81739865"/>
      <w:r w:rsidRPr="00F92579">
        <w:t>Poskytovatel</w:t>
      </w:r>
      <w:r w:rsidR="006E6629" w:rsidRPr="00F92579">
        <w:t xml:space="preserve"> je povinen zpracovat a do 20 pracovních dnů od zahájení poskytování plnění dle Smlouvy Objednateli předat dokumentaci zpracovanou v souladu s Pravidly pro </w:t>
      </w:r>
      <w:r w:rsidRPr="00F92579">
        <w:t>Poskytovatel</w:t>
      </w:r>
      <w:r w:rsidR="006E6629" w:rsidRPr="00F92579">
        <w:t>e a bezpečnostními politikami Objednatele dle čl.</w:t>
      </w:r>
      <w:r w:rsidR="00086BBC" w:rsidRPr="00F92579">
        <w:fldChar w:fldCharType="begin"/>
      </w:r>
      <w:r w:rsidR="00086BBC" w:rsidRPr="00F92579">
        <w:instrText xml:space="preserve"> REF _Ref144827341 \r \h </w:instrText>
      </w:r>
      <w:r w:rsidR="0020218E">
        <w:instrText xml:space="preserve"> \* MERGEFORMAT </w:instrText>
      </w:r>
      <w:r w:rsidR="00086BBC" w:rsidRPr="00F92579">
        <w:fldChar w:fldCharType="separate"/>
      </w:r>
      <w:r w:rsidR="001655BD">
        <w:t>6</w:t>
      </w:r>
      <w:r w:rsidR="00086BBC" w:rsidRPr="00F92579">
        <w:fldChar w:fldCharType="end"/>
      </w:r>
      <w:r w:rsidR="0020218E" w:rsidRPr="00F92579">
        <w:t xml:space="preserve"> </w:t>
      </w:r>
      <w:r w:rsidR="006E6629" w:rsidRPr="00F92579">
        <w:t>této Přílohy, která bude ve vztahu k aktivům Objednatele ve smyslu přílohy č. 5 VKB zahrnovat alespoň:</w:t>
      </w:r>
      <w:bookmarkEnd w:id="584"/>
    </w:p>
    <w:p w14:paraId="1ADD4008" w14:textId="77777777" w:rsidR="00E271EA" w:rsidRPr="00F92579" w:rsidRDefault="00E271EA" w:rsidP="00E271EA">
      <w:pPr>
        <w:pStyle w:val="Seznam3"/>
      </w:pPr>
      <w:r w:rsidRPr="00F92579">
        <w:t>postupy pro řízení provozu a komunikací;</w:t>
      </w:r>
    </w:p>
    <w:p w14:paraId="34EE22B6" w14:textId="5683333E" w:rsidR="00E271EA" w:rsidRPr="00F92579" w:rsidRDefault="00E271EA" w:rsidP="00E271EA">
      <w:pPr>
        <w:pStyle w:val="Seznam3"/>
      </w:pPr>
      <w:r w:rsidRPr="00F92579">
        <w:t xml:space="preserve">postupy pro řízení přístupů (konkrétní postupy pro pracovníky </w:t>
      </w:r>
      <w:r w:rsidR="00B63200" w:rsidRPr="00F92579">
        <w:t>Poskytovatel</w:t>
      </w:r>
      <w:r w:rsidRPr="00F92579">
        <w:t xml:space="preserve">e a jeho </w:t>
      </w:r>
      <w:r w:rsidR="00B63200" w:rsidRPr="00F92579">
        <w:t>poddodavatel</w:t>
      </w:r>
      <w:r w:rsidRPr="00F92579">
        <w:t>ů podílející se na poskytování plnění dle Smlouvy);</w:t>
      </w:r>
    </w:p>
    <w:p w14:paraId="2EB6759D" w14:textId="39F7AF38" w:rsidR="00E271EA" w:rsidRPr="00F92579" w:rsidRDefault="00E271EA" w:rsidP="00E271EA">
      <w:pPr>
        <w:pStyle w:val="Seznam3"/>
      </w:pPr>
      <w:r w:rsidRPr="00F92579">
        <w:t xml:space="preserve">postupy pro bezpečné chování uživatelů (konkrétní postupy pro pracovníky </w:t>
      </w:r>
      <w:r w:rsidR="00B63200" w:rsidRPr="00F92579">
        <w:t>Poskytovatel</w:t>
      </w:r>
      <w:r w:rsidRPr="00F92579">
        <w:t xml:space="preserve">e a jeho </w:t>
      </w:r>
      <w:r w:rsidR="00B63200" w:rsidRPr="00F92579">
        <w:t>poddodavatel</w:t>
      </w:r>
      <w:r w:rsidRPr="00F92579">
        <w:t>ů podílející se na poskytování plnění dle Smlouvy);</w:t>
      </w:r>
    </w:p>
    <w:p w14:paraId="28CAC52E" w14:textId="77777777" w:rsidR="00E271EA" w:rsidRPr="00F92579" w:rsidRDefault="00E271EA" w:rsidP="00E271EA">
      <w:pPr>
        <w:pStyle w:val="Seznam3"/>
      </w:pPr>
      <w:r w:rsidRPr="00F92579">
        <w:t>postupy pro zálohování a obnovu a dlouhodobé ukládání;</w:t>
      </w:r>
    </w:p>
    <w:p w14:paraId="05FB3195" w14:textId="77777777" w:rsidR="00E271EA" w:rsidRPr="00F92579" w:rsidRDefault="00E271EA" w:rsidP="00E271EA">
      <w:pPr>
        <w:pStyle w:val="Seznam3"/>
      </w:pPr>
      <w:r w:rsidRPr="00F92579">
        <w:t>postupy pro řízení technických zranitelností;</w:t>
      </w:r>
    </w:p>
    <w:p w14:paraId="10A9D9A1" w14:textId="77777777" w:rsidR="00E271EA" w:rsidRPr="00F92579" w:rsidRDefault="00E271EA" w:rsidP="00E271EA">
      <w:pPr>
        <w:pStyle w:val="Seznam3"/>
      </w:pPr>
      <w:r w:rsidRPr="00F92579">
        <w:t>postupy pro zajištění bezpečnosti komunikační sítě;</w:t>
      </w:r>
    </w:p>
    <w:p w14:paraId="5F0EA750" w14:textId="77777777" w:rsidR="00E271EA" w:rsidRPr="00F92579" w:rsidRDefault="00E271EA" w:rsidP="00E271EA">
      <w:pPr>
        <w:pStyle w:val="Seznam3"/>
      </w:pPr>
      <w:r w:rsidRPr="00F92579">
        <w:t>postupy pro ochranu před škodlivým kódem;</w:t>
      </w:r>
    </w:p>
    <w:p w14:paraId="5035A03F" w14:textId="77777777" w:rsidR="00E271EA" w:rsidRPr="00F92579" w:rsidRDefault="00E271EA" w:rsidP="00E271EA">
      <w:pPr>
        <w:pStyle w:val="Seznam3"/>
      </w:pPr>
      <w:r w:rsidRPr="00F92579">
        <w:t>postupy pro nasazení a používání nástroje pro detekci kybernetických bezpečnostních událostí</w:t>
      </w:r>
    </w:p>
    <w:p w14:paraId="34517837" w14:textId="34186543" w:rsidR="00E271EA" w:rsidRPr="00F92579" w:rsidRDefault="00E271EA" w:rsidP="00E271EA">
      <w:pPr>
        <w:pStyle w:val="Seznam3"/>
      </w:pPr>
      <w:r w:rsidRPr="00F92579">
        <w:t>postupy pro řízení změn alespoň v rozsahu stanoveném v čl.</w:t>
      </w:r>
      <w:r w:rsidR="00086BBC" w:rsidRPr="00F92579">
        <w:t xml:space="preserve"> </w:t>
      </w:r>
      <w:r w:rsidR="00086BBC" w:rsidRPr="00F92579">
        <w:fldChar w:fldCharType="begin"/>
      </w:r>
      <w:r w:rsidR="00086BBC" w:rsidRPr="00F92579">
        <w:instrText xml:space="preserve"> REF _Ref144827262 \r \h </w:instrText>
      </w:r>
      <w:r w:rsidR="0020218E">
        <w:instrText xml:space="preserve"> \* MERGEFORMAT </w:instrText>
      </w:r>
      <w:r w:rsidR="00086BBC" w:rsidRPr="00F92579">
        <w:fldChar w:fldCharType="separate"/>
      </w:r>
      <w:r w:rsidR="001655BD">
        <w:t>7</w:t>
      </w:r>
      <w:r w:rsidR="00086BBC" w:rsidRPr="00F92579">
        <w:fldChar w:fldCharType="end"/>
      </w:r>
      <w:r w:rsidR="006E62A8">
        <w:t xml:space="preserve"> </w:t>
      </w:r>
      <w:r w:rsidRPr="00F92579">
        <w:t>této Přílohy;</w:t>
      </w:r>
    </w:p>
    <w:p w14:paraId="347D9BF7" w14:textId="77777777" w:rsidR="00E271EA" w:rsidRPr="00F92579" w:rsidRDefault="00E271EA" w:rsidP="00E271EA">
      <w:pPr>
        <w:pStyle w:val="Seznam3"/>
      </w:pPr>
      <w:r w:rsidRPr="00F92579">
        <w:t>postupy pro zvládání incidentů;</w:t>
      </w:r>
    </w:p>
    <w:p w14:paraId="2C4A4056" w14:textId="70E40B28" w:rsidR="004932AE" w:rsidRDefault="00E271EA" w:rsidP="004932AE">
      <w:pPr>
        <w:pStyle w:val="Seznam3"/>
      </w:pPr>
      <w:r w:rsidRPr="00F92579">
        <w:t>pro řízení kontinuity činnosti;</w:t>
      </w:r>
    </w:p>
    <w:p w14:paraId="1A593D93" w14:textId="4921D447" w:rsidR="004932AE" w:rsidRPr="00F92579" w:rsidRDefault="004932AE" w:rsidP="00E271EA">
      <w:pPr>
        <w:pStyle w:val="Seznam3"/>
      </w:pPr>
      <w:r w:rsidRPr="004932AE">
        <w:t>další</w:t>
      </w:r>
      <w:r w:rsidRPr="00F92579">
        <w:t xml:space="preserve"> dokumentaci relevantní pro poskytování služby;</w:t>
      </w:r>
    </w:p>
    <w:p w14:paraId="4D214B79" w14:textId="1B4B6A87" w:rsidR="00600523" w:rsidRPr="00F92579" w:rsidRDefault="00600523" w:rsidP="004932AE">
      <w:pPr>
        <w:pStyle w:val="Seznam2"/>
      </w:pPr>
      <w:r w:rsidRPr="00F92579">
        <w:t xml:space="preserve">Dokumentaci podle </w:t>
      </w:r>
      <w:r w:rsidR="00AB5CF6" w:rsidRPr="00F92579">
        <w:t>bodu</w:t>
      </w:r>
      <w:r w:rsidRPr="00F92579">
        <w:t xml:space="preserve"> </w:t>
      </w:r>
      <w:r w:rsidRPr="00F92579">
        <w:fldChar w:fldCharType="begin"/>
      </w:r>
      <w:r w:rsidRPr="00F92579">
        <w:instrText xml:space="preserve"> REF _Ref81739865 \n \h  \* MERGEFORMAT </w:instrText>
      </w:r>
      <w:r w:rsidRPr="00F92579">
        <w:fldChar w:fldCharType="separate"/>
      </w:r>
      <w:r w:rsidR="001655BD">
        <w:t>1.3</w:t>
      </w:r>
      <w:r w:rsidRPr="00F92579">
        <w:fldChar w:fldCharType="end"/>
      </w:r>
      <w:r w:rsidRPr="00F92579">
        <w:t xml:space="preserve"> této Přílohy je </w:t>
      </w:r>
      <w:r w:rsidR="00B63200" w:rsidRPr="00F92579">
        <w:t>Poskytovatel</w:t>
      </w:r>
      <w:r w:rsidRPr="00F92579">
        <w:t xml:space="preserve"> povinen revidovat a</w:t>
      </w:r>
      <w:r w:rsidR="008058A5" w:rsidRPr="00F92579">
        <w:t> </w:t>
      </w:r>
      <w:r w:rsidRPr="00F92579">
        <w:t xml:space="preserve">případně aktualizovat nejméně jednou ročně a dále kdykoli při změně skutečností zachycených v dokumentaci. </w:t>
      </w:r>
      <w:r w:rsidR="00B63200" w:rsidRPr="00F92579">
        <w:t>Poskytovatel</w:t>
      </w:r>
      <w:r w:rsidRPr="00F92579">
        <w:t xml:space="preserve"> je povinen výsledek provedené revize a</w:t>
      </w:r>
      <w:r w:rsidR="008058A5" w:rsidRPr="00F92579">
        <w:t> </w:t>
      </w:r>
      <w:r w:rsidRPr="00F92579">
        <w:t>případné aktualizace oznámit Objednateli bez zbytečného odkladu od jejich provedení.</w:t>
      </w:r>
    </w:p>
    <w:p w14:paraId="1159443D" w14:textId="3CC1CDF2" w:rsidR="00600523" w:rsidRPr="00600523" w:rsidRDefault="00B63200" w:rsidP="00600523">
      <w:pPr>
        <w:pStyle w:val="Seznam2"/>
      </w:pPr>
      <w:r>
        <w:t>Poskytovatel</w:t>
      </w:r>
      <w:r w:rsidR="00600523" w:rsidRPr="00600523">
        <w:t xml:space="preserve"> nesmí používat nebo sdílet informace Objednatele a nesmí používat jiná aktiva Objednatele pro jiné účely a/nebo jiným způsobem, než jsou vymezeny ve Smlouvě a jejích přílohách.</w:t>
      </w:r>
    </w:p>
    <w:p w14:paraId="289BA57D" w14:textId="3418E544" w:rsidR="00600523" w:rsidRPr="00600523" w:rsidRDefault="00B63200" w:rsidP="00600523">
      <w:pPr>
        <w:pStyle w:val="Seznam2"/>
      </w:pPr>
      <w:r>
        <w:t>Poskytovatel</w:t>
      </w:r>
      <w:r w:rsidR="00600523" w:rsidRPr="00600523">
        <w:t xml:space="preserve"> je povinen omezit přístup k aktivům Objednatele pouze na ty zaměstnance a třetí strany, u kterých přístup vyžaduje plnění Smlouvy nebo plnění zákonných povinností. </w:t>
      </w:r>
      <w:r>
        <w:t>Poskytovatel</w:t>
      </w:r>
      <w:r w:rsidR="00600523" w:rsidRPr="00600523">
        <w:t xml:space="preserve"> nesmí umožnit přístup k aktivům Objednatele jiným třetím stranám bez předcházejícího písemného souhlasu Objednatele. Vysloví-li Objednatel ve Smlouvě nebo jinak písemně souhlas se zapojením konkrétního </w:t>
      </w:r>
      <w:r>
        <w:t>poddodavatel</w:t>
      </w:r>
      <w:r w:rsidR="00600523" w:rsidRPr="00600523">
        <w:t xml:space="preserve">e do plnění Smlouvy, uděluje tím souhlas se zpřístupněním aktiv Objednatele </w:t>
      </w:r>
      <w:r>
        <w:t>poddodavatel</w:t>
      </w:r>
      <w:r w:rsidR="00600523" w:rsidRPr="00600523">
        <w:t>i v rozsahu nezbytném pro plnění Smlouvy.</w:t>
      </w:r>
    </w:p>
    <w:p w14:paraId="76287144" w14:textId="17D3619F" w:rsidR="00600523" w:rsidRPr="00600523" w:rsidRDefault="00600523" w:rsidP="00600523">
      <w:pPr>
        <w:pStyle w:val="Seznam2"/>
      </w:pPr>
      <w:r w:rsidRPr="00600523">
        <w:t xml:space="preserve">V případě, že Objednatel při hodnocení rizik spojených s touto Smlouvou identifikuje podstatná rizika, jejichž existence </w:t>
      </w:r>
      <w:proofErr w:type="gramStart"/>
      <w:r w:rsidRPr="00600523">
        <w:t>tvoří</w:t>
      </w:r>
      <w:proofErr w:type="gramEnd"/>
      <w:r w:rsidRPr="00600523">
        <w:t xml:space="preserve"> podstatnou kybernetickou hrozbu a riziko pro předmět této Smlouvy a dosahují kritické úrovně dle přílohy č. 2 VKB, může Objednatel </w:t>
      </w:r>
      <w:r w:rsidR="00B63200">
        <w:t>Poskytovatel</w:t>
      </w:r>
      <w:r w:rsidRPr="00600523">
        <w:t>i uložit přijetí dalších bezpečnostních opatření ve smyslu §</w:t>
      </w:r>
      <w:r w:rsidR="008058A5">
        <w:t> </w:t>
      </w:r>
      <w:r w:rsidRPr="00600523">
        <w:t>5</w:t>
      </w:r>
      <w:r w:rsidR="008058A5">
        <w:t> </w:t>
      </w:r>
      <w:r w:rsidRPr="00600523">
        <w:t>ZKB bez nutnosti přijetí dodatku Smlouvy ve smyslu § 100 odst. 1 zákona č.</w:t>
      </w:r>
      <w:r w:rsidR="008058A5">
        <w:t> </w:t>
      </w:r>
      <w:r w:rsidRPr="00600523">
        <w:t xml:space="preserve">134/2016 Sb., o zadávání veřejných zakázek, ve znění pozdějších předpisů. Objednatel při naplnění podmínek výše předá </w:t>
      </w:r>
      <w:r w:rsidR="00B63200">
        <w:t>Poskytovatel</w:t>
      </w:r>
      <w:r w:rsidRPr="00600523">
        <w:t>i seznam vybraných bezpečnostních opatření, která navrhuje ke snížení identifikovaného rizika zavést, a</w:t>
      </w:r>
      <w:r w:rsidR="008058A5">
        <w:t> </w:t>
      </w:r>
      <w:r w:rsidRPr="00600523">
        <w:t xml:space="preserve">to včetně konkrétní specifikace formy bezpečnostního opatření. </w:t>
      </w:r>
      <w:r w:rsidR="00B63200">
        <w:t>Poskytovatel</w:t>
      </w:r>
      <w:r w:rsidRPr="00600523">
        <w:t xml:space="preserve"> je povinen bezodkladně zavést požadovaná bezpečnostní opatření a jejich zavedení oznámit Objednateli. </w:t>
      </w:r>
      <w:r w:rsidR="00B63200">
        <w:t>Poskytovatel</w:t>
      </w:r>
      <w:r w:rsidRPr="00600523">
        <w:t xml:space="preserve"> je oprávněn do 3 pracovních dní podat připomínky k formě zvolených bezpečnostních opatření a navrhnout jinou formu zvolených bezpečnostních opatření, kterou je povinen zavést bezodkladně, po jejich schválení Objednatelem, a jejich zavedení Objednateli oznámit. </w:t>
      </w:r>
    </w:p>
    <w:p w14:paraId="088E3B23" w14:textId="7524BD43" w:rsidR="00600523" w:rsidRPr="00600523" w:rsidRDefault="00600523" w:rsidP="00600523">
      <w:pPr>
        <w:pStyle w:val="Seznam2"/>
      </w:pPr>
      <w:r w:rsidRPr="00600523">
        <w:t xml:space="preserve">Učiní-li orgány činné v trestním řízení nebo jiné orgány státní správy jakoukoli právně závaznou žádost o poskytnutí informací Objednatele, je </w:t>
      </w:r>
      <w:r w:rsidR="00B63200">
        <w:t>Poskytovatel</w:t>
      </w:r>
      <w:r w:rsidRPr="00600523">
        <w:t xml:space="preserve"> povinen tuto skutečnost oznámit Objednateli s předstihem před poskytnutím takových informací, pokud mu to právní předpisy nezakazují.</w:t>
      </w:r>
    </w:p>
    <w:p w14:paraId="544CD33C" w14:textId="544C938E" w:rsidR="00BD6052" w:rsidRDefault="005F2D6F" w:rsidP="005F2D6F">
      <w:pPr>
        <w:pStyle w:val="Seznam"/>
      </w:pPr>
      <w:bookmarkStart w:id="585" w:name="_Toc153526508"/>
      <w:bookmarkStart w:id="586" w:name="_Toc158745191"/>
      <w:r>
        <w:t>Data a jejich užití</w:t>
      </w:r>
      <w:bookmarkEnd w:id="585"/>
      <w:bookmarkEnd w:id="586"/>
    </w:p>
    <w:p w14:paraId="12089ABE" w14:textId="5EE469DA" w:rsidR="00AB5CF6" w:rsidRPr="00AB5CF6" w:rsidRDefault="00AB5CF6" w:rsidP="00AB5CF6">
      <w:pPr>
        <w:pStyle w:val="Seznam2"/>
      </w:pPr>
      <w:r w:rsidRPr="00AB5CF6">
        <w:t xml:space="preserve">Pokud v rámci poskytování plnění dle Smlouvy bude mít </w:t>
      </w:r>
      <w:r w:rsidR="00B63200">
        <w:t>Poskytovatel</w:t>
      </w:r>
      <w:r w:rsidRPr="00AB5CF6">
        <w:t xml:space="preserve"> ve své dispozici data jemu předaná Objednatelem či jiným způsobem získaná nebo vytvořená při plnění Smlouvy („</w:t>
      </w:r>
      <w:r w:rsidRPr="00AB5CF6">
        <w:rPr>
          <w:b/>
          <w:bCs/>
        </w:rPr>
        <w:t>Data</w:t>
      </w:r>
      <w:r w:rsidRPr="00AB5CF6">
        <w:t>“), je oprávněn je při poskytování plnění dle Smlouvy užívat pouze v rozsahu a za podmínek dle Smlouvy a jejích příloh.</w:t>
      </w:r>
    </w:p>
    <w:p w14:paraId="6F2514E8" w14:textId="710F45C6" w:rsidR="00AB5CF6" w:rsidRPr="00AB5CF6" w:rsidRDefault="00AB5CF6" w:rsidP="00AB5CF6">
      <w:pPr>
        <w:pStyle w:val="Seznam2"/>
      </w:pPr>
      <w:bookmarkStart w:id="587" w:name="_Ref108708929"/>
      <w:r w:rsidRPr="00AB5CF6">
        <w:t xml:space="preserve">Pokud Smlouva neobsahuje ujednání o užití Dat, pak je </w:t>
      </w:r>
      <w:r w:rsidR="00B63200">
        <w:t>Poskytovatel</w:t>
      </w:r>
      <w:r w:rsidRPr="00AB5CF6">
        <w:t xml:space="preserve"> oprávněn je užít pouze v rozsahu nezbytném ke splnění Smlouvy, pouze v souladu se Smlouvou, touto Přílohou, zejm. </w:t>
      </w:r>
      <w:r w:rsidR="00B63200">
        <w:t>bodu</w:t>
      </w:r>
      <w:r w:rsidRPr="00AB5CF6">
        <w:t xml:space="preserve"> </w:t>
      </w:r>
      <w:r w:rsidRPr="00AB5CF6">
        <w:fldChar w:fldCharType="begin"/>
      </w:r>
      <w:r w:rsidRPr="00AB5CF6">
        <w:instrText xml:space="preserve"> REF _Ref108708929 \r \h  \* MERGEFORMAT </w:instrText>
      </w:r>
      <w:r w:rsidRPr="00AB5CF6">
        <w:fldChar w:fldCharType="separate"/>
      </w:r>
      <w:r w:rsidR="001655BD">
        <w:t>2.2</w:t>
      </w:r>
      <w:r w:rsidRPr="00AB5CF6">
        <w:fldChar w:fldCharType="end"/>
      </w:r>
      <w:r w:rsidRPr="00AB5CF6">
        <w:t xml:space="preserve"> až </w:t>
      </w:r>
      <w:r w:rsidRPr="00AB5CF6">
        <w:fldChar w:fldCharType="begin"/>
      </w:r>
      <w:r w:rsidRPr="00AB5CF6">
        <w:instrText xml:space="preserve"> REF _Ref115422056 \r \h  \* MERGEFORMAT </w:instrText>
      </w:r>
      <w:r w:rsidRPr="00AB5CF6">
        <w:fldChar w:fldCharType="separate"/>
      </w:r>
      <w:r w:rsidR="001655BD">
        <w:t>2.4</w:t>
      </w:r>
      <w:r w:rsidRPr="00AB5CF6">
        <w:fldChar w:fldCharType="end"/>
      </w:r>
      <w:r w:rsidRPr="00AB5CF6">
        <w:t xml:space="preserve">, </w:t>
      </w:r>
      <w:r w:rsidR="00B63200">
        <w:fldChar w:fldCharType="begin"/>
      </w:r>
      <w:r w:rsidR="00B63200">
        <w:instrText xml:space="preserve"> REF _Ref141458055 \r \h </w:instrText>
      </w:r>
      <w:r w:rsidR="00B63200">
        <w:fldChar w:fldCharType="separate"/>
      </w:r>
      <w:r w:rsidR="001655BD">
        <w:t>12</w:t>
      </w:r>
      <w:r w:rsidR="00B63200">
        <w:fldChar w:fldCharType="end"/>
      </w:r>
      <w:r w:rsidRPr="00AB5CF6">
        <w:t xml:space="preserve"> a </w:t>
      </w:r>
      <w:r w:rsidR="00B63200">
        <w:fldChar w:fldCharType="begin"/>
      </w:r>
      <w:r w:rsidR="00B63200">
        <w:instrText xml:space="preserve"> REF _Ref141458072 \r \h </w:instrText>
      </w:r>
      <w:r w:rsidR="00B63200">
        <w:fldChar w:fldCharType="separate"/>
      </w:r>
      <w:r w:rsidR="001655BD">
        <w:t>13</w:t>
      </w:r>
      <w:r w:rsidR="00B63200">
        <w:fldChar w:fldCharType="end"/>
      </w:r>
      <w:r w:rsidRPr="00AB5CF6">
        <w:t>, ve Smlouvě vymezenými účely a v souladu s příslušnými právními předpisy, tj. zejména ZKB, VKB,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121/2000 Sb., o právu autorském, o právech souvisejících s</w:t>
      </w:r>
      <w:r w:rsidR="008058A5">
        <w:t> </w:t>
      </w:r>
      <w:r w:rsidRPr="00AB5CF6">
        <w:t>právem autorským a o změně některých zákonů (autorský zákon), ve znění pozdějších předpisů, a pouze po dobu trvání Smlouvy (příp. povinnosti předat Data Objednateli).</w:t>
      </w:r>
      <w:bookmarkEnd w:id="587"/>
    </w:p>
    <w:p w14:paraId="7C9FF6B9" w14:textId="10FB5EAC" w:rsidR="00AB5CF6" w:rsidRPr="00AB5CF6" w:rsidRDefault="00B63200" w:rsidP="00AB5CF6">
      <w:pPr>
        <w:pStyle w:val="Seznam2"/>
      </w:pPr>
      <w:r>
        <w:t>Poskytovatel</w:t>
      </w:r>
      <w:r w:rsidR="00AB5CF6" w:rsidRPr="00AB5CF6">
        <w:t xml:space="preserve"> bere na vědomí a souhlasí, že veškerá Data zůstávají předmětem výhradních práv Objednatele, který je jediným vlastníkem Dat a pořizovatelem databází, ve kterých jsou Data uložena.</w:t>
      </w:r>
    </w:p>
    <w:p w14:paraId="1FC90D85" w14:textId="0CB90D35" w:rsidR="00AB5CF6" w:rsidRPr="00AB5CF6" w:rsidRDefault="00B63200" w:rsidP="00AB5CF6">
      <w:pPr>
        <w:pStyle w:val="Seznam2"/>
      </w:pPr>
      <w:bookmarkStart w:id="588" w:name="_Ref115422056"/>
      <w:r>
        <w:t>Poskytovatel</w:t>
      </w:r>
      <w:r w:rsidR="00AB5CF6" w:rsidRPr="00AB5CF6">
        <w:t xml:space="preserve"> se zavazuje zachovávat mlčenlivost o Datech a jejich obsahu a zavazuje se, že tato Data nebudou </w:t>
      </w:r>
      <w:r>
        <w:t>Poskytovatel</w:t>
      </w:r>
      <w:r w:rsidR="00AB5CF6" w:rsidRPr="00AB5CF6">
        <w:t xml:space="preserve">em nebo vinou </w:t>
      </w:r>
      <w:r>
        <w:t>Poskytovatel</w:t>
      </w:r>
      <w:r w:rsidR="00AB5CF6" w:rsidRPr="00AB5CF6">
        <w:t>e zneužita, využita nebo poskytnuta třetím osobám.</w:t>
      </w:r>
      <w:bookmarkEnd w:id="588"/>
    </w:p>
    <w:p w14:paraId="29BF3E40" w14:textId="3C03FCBC" w:rsidR="008039B2" w:rsidRDefault="006B1090" w:rsidP="00AB5CF6">
      <w:pPr>
        <w:pStyle w:val="Seznam"/>
      </w:pPr>
      <w:bookmarkStart w:id="589" w:name="_Toc153526509"/>
      <w:bookmarkStart w:id="590" w:name="_Toc158745192"/>
      <w:r>
        <w:t>Autorství a licence</w:t>
      </w:r>
      <w:bookmarkEnd w:id="589"/>
      <w:bookmarkEnd w:id="590"/>
    </w:p>
    <w:p w14:paraId="3688355E" w14:textId="6D5FC675" w:rsidR="00320104" w:rsidRPr="00320104" w:rsidRDefault="00320104" w:rsidP="00320104">
      <w:pPr>
        <w:pStyle w:val="Seznam2"/>
      </w:pPr>
      <w:r w:rsidRPr="00320104">
        <w:t xml:space="preserve">Pokud bude výsledkem činnosti </w:t>
      </w:r>
      <w:r w:rsidR="00B63200">
        <w:t>Poskytovatel</w:t>
      </w:r>
      <w:r w:rsidRPr="00320104">
        <w:t xml:space="preserve">e a součástí plnění </w:t>
      </w:r>
      <w:r w:rsidR="00B63200">
        <w:t>Poskytovatel</w:t>
      </w:r>
      <w:r w:rsidRPr="00320104">
        <w:t xml:space="preserve">e dle Smlouvy dílo, které naplňuje znaky díla dle zákona č. 121/2000 Sb., o právu autorském, o právech souvisejících s právem autorským a o změně některých zákonů (autorský zákon), ve znění pozdějších předpisů, a také v případě že bude jakékoli dílo naplňující tyto znaky autorského díla při plnění Smlouvy </w:t>
      </w:r>
      <w:r w:rsidR="00B63200">
        <w:t>Poskytovatel</w:t>
      </w:r>
      <w:r w:rsidRPr="00320104">
        <w:t xml:space="preserve">em použito, prohlašuje </w:t>
      </w:r>
      <w:r w:rsidR="00B63200">
        <w:t>Poskytovatel</w:t>
      </w:r>
      <w:r w:rsidRPr="00320104">
        <w:t xml:space="preserve">, že </w:t>
      </w:r>
      <w:r w:rsidR="00B63200">
        <w:t>Poskytovatel</w:t>
      </w:r>
      <w:r w:rsidRPr="00320104">
        <w:t xml:space="preserve"> na základě Smlouvy a v souladu s ní získal veškerá potřebná oprávnění k takovému autorskému dílu, zejména je </w:t>
      </w:r>
      <w:r w:rsidR="00B63200">
        <w:t>Poskytovatel</w:t>
      </w:r>
      <w:r w:rsidRPr="00320104">
        <w:t xml:space="preserve"> povinen zajistit, že Objednatel bude na základě Smlouvy a v souladu s ní oprávněn takové autorské dílo užít tak, aby byl splněn účel Smlouvy, včetně případného oprávnění k provádění změn a předání novému </w:t>
      </w:r>
      <w:r w:rsidR="00B63200">
        <w:t>Poskytovatel</w:t>
      </w:r>
      <w:r w:rsidRPr="00320104">
        <w:t xml:space="preserve">i v rámci převzetí činností při ukončení Smlouvy, a umožní převzetí činností </w:t>
      </w:r>
      <w:r w:rsidR="00B63200">
        <w:t>Poskytovatel</w:t>
      </w:r>
      <w:r w:rsidRPr="00320104">
        <w:t xml:space="preserve">e při ukončení Smlouvy Objednatelem nebo jiným </w:t>
      </w:r>
      <w:r w:rsidR="00B63200">
        <w:t>Poskytovatel</w:t>
      </w:r>
      <w:r w:rsidRPr="00320104">
        <w:t>em Objednatele.</w:t>
      </w:r>
    </w:p>
    <w:p w14:paraId="22742EDB" w14:textId="77777777" w:rsidR="00320104" w:rsidRPr="00320104" w:rsidRDefault="00320104" w:rsidP="00320104">
      <w:pPr>
        <w:pStyle w:val="Seznam2"/>
      </w:pPr>
      <w:r w:rsidRPr="00320104">
        <w:t>Odměna za poskytnutí, zprostředkování nebo postoupení licence k autorskému dílu či za její zajištění je zahrnuta v ceně dle Smlouvy.</w:t>
      </w:r>
    </w:p>
    <w:p w14:paraId="5700CA1E" w14:textId="0794AF8B" w:rsidR="006B1090" w:rsidRDefault="00320104" w:rsidP="00320104">
      <w:pPr>
        <w:pStyle w:val="Seznam"/>
      </w:pPr>
      <w:bookmarkStart w:id="591" w:name="_Toc153526510"/>
      <w:bookmarkStart w:id="592" w:name="_Toc158745193"/>
      <w:r>
        <w:t>Kontrola a audit</w:t>
      </w:r>
      <w:bookmarkEnd w:id="591"/>
      <w:bookmarkEnd w:id="592"/>
    </w:p>
    <w:p w14:paraId="5049CC75" w14:textId="385BB3FB" w:rsidR="00133CFE" w:rsidRPr="00133CFE" w:rsidRDefault="00133CFE" w:rsidP="00133CFE">
      <w:pPr>
        <w:pStyle w:val="Seznam2"/>
      </w:pPr>
      <w:r w:rsidRPr="00133CFE">
        <w:t xml:space="preserve">Objednatel je oprávněn, na základě předchozí výzvy ze strany Objednatele provést kontrolu a audit údajů, účtů, záznamů, pracovních postupů, technické dokumentace, jiných dokladů či podkladů, aktiv, prostor (včetně kontroly fyzického perimetru) a technických prostředků vztahujících se k plnění Smlouvy a této Přílohy, a to za účelem uskutečnění auditu provozních a technologických procesů, bezpečnostních opatření používaných </w:t>
      </w:r>
      <w:r w:rsidR="00B63200">
        <w:t>Poskytovatel</w:t>
      </w:r>
      <w:r w:rsidRPr="00133CFE">
        <w:t xml:space="preserve">em při plnění povinností vyplývajících ze Smlouvy, jejích příloh, Podmínek pro </w:t>
      </w:r>
      <w:r w:rsidR="00B63200">
        <w:t>Poskytovatel</w:t>
      </w:r>
      <w:r w:rsidRPr="00133CFE">
        <w:t>e a bezpečnostních politik a této Přílohy a/nebo při plnění povinností dle této Přílohy („</w:t>
      </w:r>
      <w:r w:rsidRPr="00133CFE">
        <w:rPr>
          <w:b/>
          <w:bCs/>
        </w:rPr>
        <w:t>Audit</w:t>
      </w:r>
      <w:r w:rsidRPr="00133CFE">
        <w:t>“).</w:t>
      </w:r>
    </w:p>
    <w:p w14:paraId="3A358CBB" w14:textId="71C1011B" w:rsidR="00133CFE" w:rsidRPr="00133CFE" w:rsidRDefault="00133CFE" w:rsidP="00133CFE">
      <w:pPr>
        <w:pStyle w:val="Seznam2"/>
      </w:pPr>
      <w:bookmarkStart w:id="593" w:name="_Ref117251190"/>
      <w:r w:rsidRPr="00133CFE">
        <w:t>Audit bude prováděn dle potřeb Objednatele</w:t>
      </w:r>
      <w:r w:rsidRPr="00133CFE" w:rsidDel="00701BFE">
        <w:t xml:space="preserve"> </w:t>
      </w:r>
      <w:r w:rsidRPr="00133CFE">
        <w:t xml:space="preserve">v pravidelných intervalech a pak mimořádně v případech bezpečnostních událostí, důvodného podezření na nedostatečnou úroveň ochrany aktiv Objednatele, důvodného podezření na nakládání s aktivy v rozporu s relevantními ustanoveními Smlouvy a důvodného podezření na nedodržení opatření ve vztahu k aktivům </w:t>
      </w:r>
      <w:r w:rsidR="00B63200">
        <w:t>Poskytovatel</w:t>
      </w:r>
      <w:r w:rsidRPr="00133CFE">
        <w:t>e.</w:t>
      </w:r>
      <w:bookmarkEnd w:id="593"/>
    </w:p>
    <w:p w14:paraId="5B776363" w14:textId="5308EA1E" w:rsidR="00133CFE" w:rsidRPr="00133CFE" w:rsidRDefault="00133CFE" w:rsidP="00133CFE">
      <w:pPr>
        <w:pStyle w:val="Seznam2"/>
      </w:pPr>
      <w:r w:rsidRPr="00133CFE">
        <w:t xml:space="preserve">Součást ceny za plnění dle Smlouvy </w:t>
      </w:r>
      <w:proofErr w:type="gramStart"/>
      <w:r w:rsidRPr="00133CFE">
        <w:t>tvoří</w:t>
      </w:r>
      <w:proofErr w:type="gramEnd"/>
      <w:r w:rsidRPr="00133CFE">
        <w:t xml:space="preserve"> také náklady na provedení jednoho Auditu za </w:t>
      </w:r>
      <w:r w:rsidR="00EA1E9D">
        <w:t xml:space="preserve">rok, provádění průběžného auditu </w:t>
      </w:r>
      <w:r w:rsidR="00231CA8">
        <w:t>technickými</w:t>
      </w:r>
      <w:r w:rsidR="00EA1E9D">
        <w:t xml:space="preserve"> prostředky </w:t>
      </w:r>
      <w:r w:rsidRPr="00133CFE">
        <w:t xml:space="preserve">a náklady na provedení mimořádného Auditu dle </w:t>
      </w:r>
      <w:r w:rsidR="00B63200">
        <w:t>bodu</w:t>
      </w:r>
      <w:r w:rsidRPr="00133CFE">
        <w:t xml:space="preserve"> </w:t>
      </w:r>
      <w:r w:rsidRPr="00133CFE">
        <w:fldChar w:fldCharType="begin"/>
      </w:r>
      <w:r w:rsidRPr="00133CFE">
        <w:instrText xml:space="preserve"> REF _Ref117251190 \r \h  \* MERGEFORMAT </w:instrText>
      </w:r>
      <w:r w:rsidRPr="00133CFE">
        <w:fldChar w:fldCharType="separate"/>
      </w:r>
      <w:r w:rsidR="001655BD">
        <w:t>4.2</w:t>
      </w:r>
      <w:r w:rsidRPr="00133CFE">
        <w:fldChar w:fldCharType="end"/>
      </w:r>
      <w:r w:rsidRPr="00133CFE">
        <w:t xml:space="preserve"> této Přílohy.</w:t>
      </w:r>
    </w:p>
    <w:p w14:paraId="0E2CBA97" w14:textId="1B63849D" w:rsidR="00133CFE" w:rsidRPr="00133CFE" w:rsidRDefault="00B63200" w:rsidP="00133CFE">
      <w:pPr>
        <w:pStyle w:val="Seznam2"/>
      </w:pPr>
      <w:r>
        <w:t>Poskytovatel</w:t>
      </w:r>
      <w:r w:rsidR="00133CFE" w:rsidRPr="00133CFE">
        <w:t xml:space="preserve"> je povinen bez zbytečného odkladu, nejpozději však do </w:t>
      </w:r>
      <w:r w:rsidR="002F49D8">
        <w:t>15 dnů</w:t>
      </w:r>
      <w:r w:rsidR="00133CFE" w:rsidRPr="00133CFE">
        <w:t xml:space="preserve"> od ukončení Auditu, předložit Objednateli návrhy opatření napravujících nedostatky zjištěné při Auditu. Jednotlivá opatření navržená v návaznosti na výsledky Auditu podléhají před jejich přijetím </w:t>
      </w:r>
      <w:r>
        <w:t>Poskytovatel</w:t>
      </w:r>
      <w:r w:rsidR="00133CFE" w:rsidRPr="00133CFE">
        <w:t>em předchozímu schválení ze strany Objednatele. Návrhy zřejmě nevhodných či neúčinných opatření Objednatel odmítne a </w:t>
      </w:r>
      <w:r>
        <w:t>Poskytovatel</w:t>
      </w:r>
      <w:r w:rsidR="00133CFE" w:rsidRPr="00133CFE">
        <w:t xml:space="preserve"> je povinen v přiměřené lhůtě stanovené Objednatelem navrhnout jiná vhodná opatření. </w:t>
      </w:r>
      <w:r>
        <w:t>Poskytovatel</w:t>
      </w:r>
      <w:r w:rsidR="00133CFE" w:rsidRPr="00133CFE">
        <w:t xml:space="preserve"> je taktéž povinen se na výzvu Objednatele podrobit kontrole ze strany Objednatele nebo osoby, která Audit provedla, a to za účelem ověření nápravy nedostatků zjištěných při Auditu a kontroly přijatých opatření.</w:t>
      </w:r>
    </w:p>
    <w:p w14:paraId="1B3E1ABD" w14:textId="2FB44473" w:rsidR="00320104" w:rsidRDefault="00B63200" w:rsidP="00133CFE">
      <w:pPr>
        <w:pStyle w:val="Seznam"/>
      </w:pPr>
      <w:bookmarkStart w:id="594" w:name="_Toc153526511"/>
      <w:bookmarkStart w:id="595" w:name="_Toc158745194"/>
      <w:r>
        <w:t>Poddodavatel</w:t>
      </w:r>
      <w:r w:rsidR="00133CFE">
        <w:t>é a jejich řetězení</w:t>
      </w:r>
      <w:bookmarkEnd w:id="594"/>
      <w:bookmarkEnd w:id="595"/>
    </w:p>
    <w:p w14:paraId="305012E5" w14:textId="3417D553" w:rsidR="000444B3" w:rsidRPr="000444B3" w:rsidRDefault="00B63200" w:rsidP="000444B3">
      <w:pPr>
        <w:pStyle w:val="Seznam2"/>
      </w:pPr>
      <w:r>
        <w:t>Poskytovatel</w:t>
      </w:r>
      <w:r w:rsidR="000444B3" w:rsidRPr="000444B3">
        <w:t xml:space="preserve"> se zavazuje, že pravidla dle této Přílohy budou dodržovat i </w:t>
      </w:r>
      <w:r>
        <w:t>poddodavatel</w:t>
      </w:r>
      <w:r w:rsidR="000444B3" w:rsidRPr="000444B3">
        <w:t xml:space="preserve">é </w:t>
      </w:r>
      <w:r>
        <w:t>Poskytovatel</w:t>
      </w:r>
      <w:r w:rsidR="000444B3" w:rsidRPr="000444B3">
        <w:t xml:space="preserve">e a jejich pracovníci. </w:t>
      </w:r>
      <w:r>
        <w:t>Poskytovatel</w:t>
      </w:r>
      <w:r w:rsidR="000444B3" w:rsidRPr="000444B3">
        <w:t xml:space="preserve"> se zavazuje soustavně (případně pravidelně dle povahy) dohlížet na plnění této Přílohy ze strany jeho </w:t>
      </w:r>
      <w:r>
        <w:t>poddodavatel</w:t>
      </w:r>
      <w:r w:rsidR="000444B3" w:rsidRPr="000444B3">
        <w:t xml:space="preserve">ů a jejich zaměstnanců. Za porušení pravidel dle této Přílohy </w:t>
      </w:r>
      <w:r>
        <w:t>poddodavatel</w:t>
      </w:r>
      <w:r w:rsidR="000444B3" w:rsidRPr="000444B3">
        <w:t xml:space="preserve">em odpovídá </w:t>
      </w:r>
      <w:r>
        <w:t>Poskytovatel</w:t>
      </w:r>
      <w:r w:rsidR="000444B3" w:rsidRPr="000444B3">
        <w:t xml:space="preserve"> Objednateli tak, jako by je porušil sám. </w:t>
      </w:r>
      <w:r>
        <w:t>Poskytovatel</w:t>
      </w:r>
      <w:r w:rsidR="000444B3" w:rsidRPr="000444B3">
        <w:t xml:space="preserve"> odpovídá za zajištění dostatečné znalosti pravidel dle této Přílohy, jakož i Pravidel pro </w:t>
      </w:r>
      <w:r>
        <w:t>Poskytovatel</w:t>
      </w:r>
      <w:r w:rsidR="000444B3" w:rsidRPr="000444B3">
        <w:t xml:space="preserve">e a bezpečnostních politik ze strany svých </w:t>
      </w:r>
      <w:r>
        <w:t>Poskytovatel</w:t>
      </w:r>
      <w:r w:rsidR="000444B3" w:rsidRPr="000444B3">
        <w:t>ů a jejich zaměstnanců, a to včetně zajištění případných školení takových osob.</w:t>
      </w:r>
    </w:p>
    <w:p w14:paraId="0AF1AD77" w14:textId="52061C56" w:rsidR="000444B3" w:rsidRDefault="00B63200" w:rsidP="000444B3">
      <w:pPr>
        <w:pStyle w:val="Seznam2"/>
      </w:pPr>
      <w:r>
        <w:t>Poskytovatel</w:t>
      </w:r>
      <w:r w:rsidR="000444B3" w:rsidRPr="000444B3">
        <w:t xml:space="preserve"> je oprávněn využít k plnění dle Smlouvy </w:t>
      </w:r>
      <w:r>
        <w:t>poddodavatel</w:t>
      </w:r>
      <w:r w:rsidR="000444B3" w:rsidRPr="000444B3">
        <w:t xml:space="preserve">e jen v případě, že to Smlouva nebo její přílohy výslovně připouští, a to za podmínek v ní uvedených. Nestanoví-li Smlouva nebo její přílohy jinak, podléhají jednotliví </w:t>
      </w:r>
      <w:r>
        <w:t>poddodavatel</w:t>
      </w:r>
      <w:r w:rsidR="000444B3" w:rsidRPr="000444B3">
        <w:t xml:space="preserve">é předchozímu písemnému schválení ze strany Objednatele. </w:t>
      </w:r>
      <w:r>
        <w:t>Poskytovatel</w:t>
      </w:r>
      <w:r w:rsidR="000444B3" w:rsidRPr="000444B3">
        <w:t xml:space="preserve"> může ke schválení navrhnout nebo do plnění Smlouvy zapojit pouze takové </w:t>
      </w:r>
      <w:r>
        <w:t>poddodavatel</w:t>
      </w:r>
      <w:r w:rsidR="000444B3" w:rsidRPr="000444B3">
        <w:t xml:space="preserve">e, kteří nejsou v rozporu s požadavky Objednatele na </w:t>
      </w:r>
      <w:r>
        <w:t>Poskytovatel</w:t>
      </w:r>
      <w:r w:rsidR="000444B3" w:rsidRPr="000444B3">
        <w:t xml:space="preserve">e, a kteří s ohledem na znalost informačních systémů Objednatele </w:t>
      </w:r>
      <w:r>
        <w:t>Poskytovatel</w:t>
      </w:r>
      <w:r w:rsidR="000444B3" w:rsidRPr="000444B3">
        <w:t xml:space="preserve">em, představují totožná a/nebo nižší rizika/zbytková rizika bezpečnosti informací, jako </w:t>
      </w:r>
      <w:r>
        <w:t>Poskytovatel</w:t>
      </w:r>
      <w:r w:rsidR="000444B3" w:rsidRPr="000444B3">
        <w:t>.</w:t>
      </w:r>
      <w:r w:rsidR="008F1987">
        <w:t xml:space="preserve"> Pokud je do plnění zapojen poddodavatel v rozporu s tímto u</w:t>
      </w:r>
      <w:r w:rsidR="00231CA8">
        <w:t>stanovením</w:t>
      </w:r>
      <w:r w:rsidR="008F1987">
        <w:t xml:space="preserve">, bez ohledu na to, jak k rozporu došlo (včetně aktu NÚKIB zakazujícího nebo znemožňujícího poddodavateli pro Objednatele plnit), zavazuje se jej Poskytovatel bezodkladně (nebo ve lhůtě určené objednatelem) nahradit jiným vhodným poddodavatelem. </w:t>
      </w:r>
    </w:p>
    <w:p w14:paraId="7BA55F07" w14:textId="53E34224" w:rsidR="008F1987" w:rsidRPr="000444B3" w:rsidRDefault="008F1987" w:rsidP="000444B3">
      <w:pPr>
        <w:pStyle w:val="Seznam2"/>
      </w:pPr>
      <w:r>
        <w:t>Pokud potřebuje Objednatel pro vyhodnocení poddodavatele a jeho vlastností a</w:t>
      </w:r>
      <w:r w:rsidR="008058A5">
        <w:t> </w:t>
      </w:r>
      <w:r w:rsidR="00231CA8">
        <w:t>vhodnosti</w:t>
      </w:r>
      <w:r>
        <w:t xml:space="preserve"> pro plnění Smlouvy informace, </w:t>
      </w:r>
      <w:r w:rsidR="00231CA8">
        <w:t>zavazuje</w:t>
      </w:r>
      <w:r>
        <w:t xml:space="preserve"> se mu je Poskytovatel bezodkladně zajistit. </w:t>
      </w:r>
    </w:p>
    <w:p w14:paraId="6A4A7A00" w14:textId="55CF9B7B" w:rsidR="00133CFE" w:rsidRPr="005E2E0C" w:rsidRDefault="000444B3" w:rsidP="000444B3">
      <w:pPr>
        <w:pStyle w:val="Seznam"/>
      </w:pPr>
      <w:bookmarkStart w:id="596" w:name="_Ref144827341"/>
      <w:bookmarkStart w:id="597" w:name="_Toc153526512"/>
      <w:bookmarkStart w:id="598" w:name="_Toc158745195"/>
      <w:r w:rsidRPr="005E2E0C">
        <w:t xml:space="preserve">Pravidla pro </w:t>
      </w:r>
      <w:r w:rsidR="00B63200" w:rsidRPr="005E2E0C">
        <w:t>Poskytovatel</w:t>
      </w:r>
      <w:r w:rsidRPr="005E2E0C">
        <w:t>e a bezpečnostní politiky</w:t>
      </w:r>
      <w:bookmarkEnd w:id="596"/>
      <w:bookmarkEnd w:id="597"/>
      <w:bookmarkEnd w:id="598"/>
    </w:p>
    <w:p w14:paraId="2EDDFEDE" w14:textId="7BAEECC7" w:rsidR="001941B8" w:rsidRPr="0010306E" w:rsidRDefault="006A73B1" w:rsidP="00F92579">
      <w:pPr>
        <w:pStyle w:val="Seznam2"/>
      </w:pPr>
      <w:r w:rsidRPr="005E2E0C">
        <w:t xml:space="preserve">Objednatel seznámil </w:t>
      </w:r>
      <w:r w:rsidR="00B63200" w:rsidRPr="005E2E0C">
        <w:t>Poskytovatel</w:t>
      </w:r>
      <w:r w:rsidRPr="005E2E0C">
        <w:t xml:space="preserve">e před podpisem Smlouvy </w:t>
      </w:r>
      <w:bookmarkStart w:id="599" w:name="_Hlk153897969"/>
      <w:r w:rsidRPr="005E2E0C">
        <w:t>s</w:t>
      </w:r>
      <w:r w:rsidR="00B95B49" w:rsidRPr="005E2E0C">
        <w:t> </w:t>
      </w:r>
      <w:r w:rsidR="001508ED">
        <w:t>i</w:t>
      </w:r>
      <w:r w:rsidR="002E08B3" w:rsidRPr="005E2E0C">
        <w:t>nterními</w:t>
      </w:r>
      <w:r w:rsidR="00B95B49" w:rsidRPr="005E2E0C">
        <w:t xml:space="preserve"> předpisy </w:t>
      </w:r>
      <w:r w:rsidR="00C03CA8" w:rsidRPr="005E2E0C">
        <w:t>O</w:t>
      </w:r>
      <w:r w:rsidR="00B95B49" w:rsidRPr="005E2E0C">
        <w:t>bjednatele</w:t>
      </w:r>
      <w:bookmarkEnd w:id="599"/>
      <w:r w:rsidR="00B95B49" w:rsidRPr="005E2E0C">
        <w:t xml:space="preserve"> </w:t>
      </w:r>
      <w:r w:rsidR="005E2E0C" w:rsidRPr="006A73B1">
        <w:t>(„</w:t>
      </w:r>
      <w:r w:rsidR="005E2E0C" w:rsidRPr="006A73B1">
        <w:rPr>
          <w:b/>
          <w:bCs/>
        </w:rPr>
        <w:t xml:space="preserve">Pravidla pro </w:t>
      </w:r>
      <w:r w:rsidR="005E2E0C">
        <w:rPr>
          <w:b/>
          <w:bCs/>
        </w:rPr>
        <w:t>Poskytovatel</w:t>
      </w:r>
      <w:r w:rsidR="005E2E0C" w:rsidRPr="006A73B1">
        <w:rPr>
          <w:b/>
          <w:bCs/>
        </w:rPr>
        <w:t>e a bezpečnostní politiky</w:t>
      </w:r>
      <w:r w:rsidR="005E2E0C" w:rsidRPr="006A73B1">
        <w:t xml:space="preserve">“). Objednatel je oprávněn určit vybrané části Pravidel pro </w:t>
      </w:r>
      <w:r w:rsidR="005E2E0C">
        <w:t>Poskytovatel</w:t>
      </w:r>
      <w:r w:rsidR="005E2E0C" w:rsidRPr="006A73B1">
        <w:t xml:space="preserve">e a bezpečnostních politik, které se na </w:t>
      </w:r>
      <w:r w:rsidR="005E2E0C">
        <w:t>Poskytovatel</w:t>
      </w:r>
      <w:r w:rsidR="005E2E0C" w:rsidRPr="006A73B1">
        <w:t>e nevztahují.</w:t>
      </w:r>
    </w:p>
    <w:p w14:paraId="39194BD1" w14:textId="7EF4C889" w:rsidR="006A73B1" w:rsidRPr="006A73B1" w:rsidRDefault="00B63200" w:rsidP="006A73B1">
      <w:pPr>
        <w:pStyle w:val="Seznam2"/>
      </w:pPr>
      <w:r>
        <w:t>Poskytovatel</w:t>
      </w:r>
      <w:r w:rsidR="006A73B1" w:rsidRPr="006A73B1">
        <w:t xml:space="preserve"> se Pravidla pro </w:t>
      </w:r>
      <w:r>
        <w:t>Poskytovatel</w:t>
      </w:r>
      <w:r w:rsidR="006A73B1" w:rsidRPr="006A73B1">
        <w:t xml:space="preserve">e a bezpečnostní politiky zavazuje dodržovat a seznámit s nimi pracovníky </w:t>
      </w:r>
      <w:r>
        <w:t>Poskytovatel</w:t>
      </w:r>
      <w:r w:rsidR="006A73B1" w:rsidRPr="006A73B1">
        <w:t xml:space="preserve">e podílející se na poskytování plnění dle Smlouvy. </w:t>
      </w:r>
      <w:r>
        <w:t>Poskytovatel</w:t>
      </w:r>
      <w:r w:rsidR="006A73B1" w:rsidRPr="006A73B1">
        <w:t xml:space="preserve"> odpovídá za zajištění dostatečné znalosti pravidel dle této Přílohy, jakož i Pravidel pro </w:t>
      </w:r>
      <w:r>
        <w:t>Poskytovatel</w:t>
      </w:r>
      <w:r w:rsidR="006A73B1" w:rsidRPr="006A73B1">
        <w:t>e a bezpečnostních politik ze strany svých pracovníků, a to včetně zajištění případných školení.</w:t>
      </w:r>
    </w:p>
    <w:p w14:paraId="1A7E63E0" w14:textId="15A8107A" w:rsidR="006A73B1" w:rsidRDefault="006A73B1" w:rsidP="006A73B1">
      <w:pPr>
        <w:pStyle w:val="Seznam2"/>
      </w:pPr>
      <w:r w:rsidRPr="006A73B1">
        <w:t xml:space="preserve">V případě změny Pravidel pro </w:t>
      </w:r>
      <w:r w:rsidR="00B63200">
        <w:t>Poskytovatel</w:t>
      </w:r>
      <w:r w:rsidRPr="006A73B1">
        <w:t xml:space="preserve">e a bezpečnostních politik se Objednatel zavazuje aktuální znění bez zbytečného odkladu od provedení změny předat </w:t>
      </w:r>
      <w:r w:rsidR="00B63200">
        <w:t>Poskytovatel</w:t>
      </w:r>
      <w:r w:rsidRPr="006A73B1">
        <w:t xml:space="preserve">i. Objednatel zašle </w:t>
      </w:r>
      <w:r w:rsidR="00B63200">
        <w:t>Poskytovatel</w:t>
      </w:r>
      <w:r w:rsidRPr="006A73B1">
        <w:t xml:space="preserve">i aktuální znění způsobem pro doručování dle Smlouvy nebo do datové schránky. </w:t>
      </w:r>
      <w:r w:rsidR="00B63200">
        <w:t>Poskytovatel</w:t>
      </w:r>
      <w:r w:rsidRPr="006A73B1">
        <w:t xml:space="preserve"> se zavazuje v přiměřené </w:t>
      </w:r>
      <w:proofErr w:type="gramStart"/>
      <w:r w:rsidRPr="006A73B1">
        <w:t>lhůtě</w:t>
      </w:r>
      <w:proofErr w:type="gramEnd"/>
      <w:r w:rsidRPr="006A73B1">
        <w:t xml:space="preserve"> a ne později než 10 pracovních dnů od předání Pravidel pro </w:t>
      </w:r>
      <w:r w:rsidR="00B63200">
        <w:t>Poskytovatel</w:t>
      </w:r>
      <w:r w:rsidRPr="006A73B1">
        <w:t xml:space="preserve">e a bezpečnostních politik protokolárně Objednateli potvrdit, že se s aktuálním zněním Pravidel pro </w:t>
      </w:r>
      <w:r w:rsidR="00B63200">
        <w:t>Poskytovatel</w:t>
      </w:r>
      <w:r w:rsidRPr="006A73B1">
        <w:t xml:space="preserve">e a bezpečnostních politik seznámil, že se je zavazuje dodržovat, včetně plnění povinností dle této Přílohy. Současně, pokud aktuální znění Pravidel pro </w:t>
      </w:r>
      <w:r w:rsidR="00B63200">
        <w:t>Poskytovatel</w:t>
      </w:r>
      <w:r w:rsidRPr="006A73B1">
        <w:t xml:space="preserve">e a bezpečnostních politik ukládá </w:t>
      </w:r>
      <w:r w:rsidR="00B63200">
        <w:t>Poskytovatel</w:t>
      </w:r>
      <w:r w:rsidRPr="006A73B1">
        <w:t xml:space="preserve">i přijetí nových bezpečnostních opatření, stanoví Objednatel, po konzultaci s </w:t>
      </w:r>
      <w:r w:rsidR="00B63200">
        <w:t>Poskytovatel</w:t>
      </w:r>
      <w:r w:rsidRPr="006A73B1">
        <w:t>em, termín pro jejich zavedení a implementaci.</w:t>
      </w:r>
    </w:p>
    <w:p w14:paraId="0DA233B6" w14:textId="05A5A324" w:rsidR="00C03CA8" w:rsidRPr="006A73B1" w:rsidRDefault="00C03CA8" w:rsidP="006A73B1">
      <w:pPr>
        <w:pStyle w:val="Seznam2"/>
      </w:pPr>
      <w:r>
        <w:t xml:space="preserve">V případě, že Pravidla pro Poskytovatele a bezpečnostní politiky neobsahují či jinak nepokrývají celý rozsah bezpečnosti informací ve smyslu ZKB a VKB, zavazuje se poskytovatel postupovat v souladu s best practice a přijmout vhodná opatření v oblasti bezpečnosti informací, jaká by </w:t>
      </w:r>
      <w:r w:rsidR="00D23F04">
        <w:t xml:space="preserve">s ohledem na povahu a hodnocení rizik Systému </w:t>
      </w:r>
      <w:r>
        <w:t xml:space="preserve">přijal řádný hospodář v roli provozovatele </w:t>
      </w:r>
      <w:r w:rsidR="00D23F04">
        <w:t xml:space="preserve">ve smyslu ZKB a VKB. </w:t>
      </w:r>
    </w:p>
    <w:p w14:paraId="6CE2DB52" w14:textId="16F70D36" w:rsidR="000444B3" w:rsidRDefault="006A73B1" w:rsidP="006A73B1">
      <w:pPr>
        <w:pStyle w:val="Seznam"/>
      </w:pPr>
      <w:bookmarkStart w:id="600" w:name="_Ref144827262"/>
      <w:bookmarkStart w:id="601" w:name="_Toc153526513"/>
      <w:bookmarkStart w:id="602" w:name="_Toc158745196"/>
      <w:r>
        <w:t>Řízení změn</w:t>
      </w:r>
      <w:bookmarkEnd w:id="600"/>
      <w:bookmarkEnd w:id="601"/>
      <w:bookmarkEnd w:id="602"/>
    </w:p>
    <w:p w14:paraId="4F318B84" w14:textId="034A38A4" w:rsidR="00D904F8" w:rsidRPr="00D904F8" w:rsidRDefault="00B63200" w:rsidP="00D904F8">
      <w:pPr>
        <w:pStyle w:val="Seznam2"/>
      </w:pPr>
      <w:r>
        <w:t>Poskytovatel</w:t>
      </w:r>
      <w:r w:rsidR="00D904F8" w:rsidRPr="00D904F8">
        <w:t xml:space="preserve"> je povinen poskytnout Objednateli veškeré potřebné informace a</w:t>
      </w:r>
      <w:r w:rsidR="008058A5">
        <w:t> </w:t>
      </w:r>
      <w:r w:rsidR="00D904F8" w:rsidRPr="00D904F8">
        <w:t>součinnost v procesu řízení a evidence změn v souladu s § 11 VKB. Informace musí být poskytnuty v rozsahu, který Objednateli umožní:</w:t>
      </w:r>
    </w:p>
    <w:p w14:paraId="3AC220F1" w14:textId="77777777" w:rsidR="00D904F8" w:rsidRPr="00D904F8" w:rsidRDefault="00D904F8" w:rsidP="00084084">
      <w:pPr>
        <w:pStyle w:val="Seznam3"/>
      </w:pPr>
      <w:r w:rsidRPr="00D904F8">
        <w:t>posoudit, zda změna ve vztahu k plnění dle Smlouvy je významnou změnou ve smyslu § 2 písm. o) VKB;</w:t>
      </w:r>
    </w:p>
    <w:p w14:paraId="44769D29" w14:textId="77777777" w:rsidR="00D904F8" w:rsidRPr="00D904F8" w:rsidRDefault="00D904F8" w:rsidP="00084084">
      <w:pPr>
        <w:pStyle w:val="Seznam3"/>
      </w:pPr>
      <w:r w:rsidRPr="00D904F8">
        <w:t>posoudit rizika související s významnou změnou ve vztahu k plnění dle Smlouvy, testovat změnu před nasazením do provozu a posoudit možnost případného navrácení do původního stavu;</w:t>
      </w:r>
    </w:p>
    <w:p w14:paraId="1577FF0B" w14:textId="77777777" w:rsidR="00D904F8" w:rsidRPr="00D904F8" w:rsidRDefault="00D904F8" w:rsidP="00084084">
      <w:pPr>
        <w:pStyle w:val="Seznam3"/>
      </w:pPr>
      <w:r w:rsidRPr="00D904F8">
        <w:t xml:space="preserve">přijmout přiměřená opatření ke zvládání rizik souvisejících s touto změnou nebo změnu vůbec neprovést, pokud nelze přijmout opatření snižující tato rizika na akceptovatelnou úroveň; </w:t>
      </w:r>
    </w:p>
    <w:p w14:paraId="378017F9" w14:textId="77777777" w:rsidR="00D904F8" w:rsidRPr="00D904F8" w:rsidRDefault="00D904F8" w:rsidP="00084084">
      <w:pPr>
        <w:pStyle w:val="Seznam3"/>
      </w:pPr>
      <w:r w:rsidRPr="00D904F8">
        <w:t>dokumentovat posouzení rizik souvisejících s významnou změnou ve vztahu k plnění dle Smlouvy a přijatá opatření; a</w:t>
      </w:r>
    </w:p>
    <w:p w14:paraId="4824702B" w14:textId="77777777" w:rsidR="00D904F8" w:rsidRPr="00D904F8" w:rsidRDefault="00D904F8" w:rsidP="00084084">
      <w:pPr>
        <w:pStyle w:val="Seznam3"/>
      </w:pPr>
      <w:r w:rsidRPr="00D904F8">
        <w:t>provést další činnosti u významných změn dle § 11 odst. 2 VKB.</w:t>
      </w:r>
    </w:p>
    <w:p w14:paraId="7DA620B5" w14:textId="0FF3C5E8" w:rsidR="006A73B1" w:rsidRDefault="00D904F8" w:rsidP="00D904F8">
      <w:pPr>
        <w:pStyle w:val="Seznam"/>
      </w:pPr>
      <w:bookmarkStart w:id="603" w:name="_Toc153526514"/>
      <w:bookmarkStart w:id="604" w:name="_Toc158745197"/>
      <w:r>
        <w:t>Soulad s právními předpisy</w:t>
      </w:r>
      <w:bookmarkEnd w:id="603"/>
      <w:bookmarkEnd w:id="604"/>
    </w:p>
    <w:p w14:paraId="5B67D481" w14:textId="77777777" w:rsidR="00C93453" w:rsidRPr="00C93453" w:rsidRDefault="00C93453" w:rsidP="00C93453">
      <w:pPr>
        <w:pStyle w:val="Seznam2"/>
      </w:pPr>
      <w:r w:rsidRPr="00C93453">
        <w:t>Smluvní strany se zavazují postupovat v souladu s relevantními obecně závaznými právními předpisy.</w:t>
      </w:r>
    </w:p>
    <w:p w14:paraId="518209FA" w14:textId="76E2ADD8" w:rsidR="00D904F8" w:rsidRDefault="00C93453" w:rsidP="00C93453">
      <w:pPr>
        <w:pStyle w:val="Seznam"/>
      </w:pPr>
      <w:bookmarkStart w:id="605" w:name="_Toc153526515"/>
      <w:bookmarkStart w:id="606" w:name="_Toc158745198"/>
      <w:r>
        <w:t xml:space="preserve">Informační povinnost </w:t>
      </w:r>
      <w:r w:rsidR="00B63200">
        <w:t>Poskytovatel</w:t>
      </w:r>
      <w:r>
        <w:t>e</w:t>
      </w:r>
      <w:bookmarkEnd w:id="605"/>
      <w:bookmarkEnd w:id="606"/>
    </w:p>
    <w:p w14:paraId="7BF7ABEF" w14:textId="319E66D3" w:rsidR="009971EF" w:rsidRDefault="00B63200" w:rsidP="003012ED">
      <w:pPr>
        <w:pStyle w:val="Seznam2"/>
      </w:pPr>
      <w:r>
        <w:t>Poskytovatel</w:t>
      </w:r>
      <w:r w:rsidR="003012ED" w:rsidRPr="003012ED">
        <w:t xml:space="preserve"> je povinen Objednatele bez zbytečného odkladu informovat o identifikovaných kybernetických bezpečnostních incidentech souvisejících s plněním Smlouvy, nejpozději však</w:t>
      </w:r>
      <w:r w:rsidR="009971EF">
        <w:t xml:space="preserve"> do:</w:t>
      </w:r>
    </w:p>
    <w:p w14:paraId="0B3B386B" w14:textId="5588B1C5" w:rsidR="009971EF" w:rsidRDefault="009971EF" w:rsidP="009971EF">
      <w:pPr>
        <w:pStyle w:val="Seznam3"/>
      </w:pPr>
      <w:r>
        <w:t>16</w:t>
      </w:r>
      <w:r w:rsidR="003012ED" w:rsidRPr="003012ED">
        <w:t xml:space="preserve"> hodin od jejich </w:t>
      </w:r>
      <w:r>
        <w:t>zjištění;</w:t>
      </w:r>
    </w:p>
    <w:p w14:paraId="71281CFF" w14:textId="05350C9D" w:rsidR="009971EF" w:rsidRPr="00084084" w:rsidRDefault="009971EF" w:rsidP="009971EF">
      <w:pPr>
        <w:pStyle w:val="Seznam3"/>
      </w:pPr>
      <w:r>
        <w:rPr>
          <w:rFonts w:ascii="Arial" w:hAnsi="Arial" w:cs="Arial"/>
        </w:rPr>
        <w:t xml:space="preserve">60 hodin od zjištění incidentu poskytnout Objednateli předběžné hlášení, ve kterém uvede maximum relevantním a zjištěných informací o incidentu, jeho rozsahu, dopadech, využitých zranitelnostech apod., </w:t>
      </w:r>
    </w:p>
    <w:p w14:paraId="75F4065B" w14:textId="7818AB81" w:rsidR="003012ED" w:rsidRPr="003012ED" w:rsidRDefault="009971EF" w:rsidP="00084084">
      <w:pPr>
        <w:pStyle w:val="Seznam3"/>
      </w:pPr>
      <w:r>
        <w:rPr>
          <w:rFonts w:ascii="Arial" w:hAnsi="Arial" w:cs="Arial"/>
        </w:rPr>
        <w:t xml:space="preserve">25 dnů poskytnout Objednateli závěrečnou zprávu o vyhodnocení incidentu (pokud incident </w:t>
      </w:r>
      <w:proofErr w:type="gramStart"/>
      <w:r>
        <w:rPr>
          <w:rFonts w:ascii="Arial" w:hAnsi="Arial" w:cs="Arial"/>
        </w:rPr>
        <w:t>běží</w:t>
      </w:r>
      <w:proofErr w:type="gramEnd"/>
      <w:r>
        <w:rPr>
          <w:rFonts w:ascii="Arial" w:hAnsi="Arial" w:cs="Arial"/>
        </w:rPr>
        <w:t>, průběžně Objednatele dle jeho pokynů informovat tak, aby byl Objednatel schopen včas plnit své povinnosti v oblasti hlášení incidentů)</w:t>
      </w:r>
      <w:r w:rsidRPr="00F2758A">
        <w:rPr>
          <w:rFonts w:ascii="Arial" w:hAnsi="Arial" w:cs="Arial"/>
        </w:rPr>
        <w:t>.</w:t>
      </w:r>
    </w:p>
    <w:p w14:paraId="2DA4BFCE" w14:textId="1F8E89BE" w:rsidR="003012ED" w:rsidRPr="003012ED" w:rsidRDefault="00B63200" w:rsidP="003012ED">
      <w:pPr>
        <w:pStyle w:val="Seznam2"/>
      </w:pPr>
      <w:r>
        <w:t>Poskytovatel</w:t>
      </w:r>
      <w:r w:rsidR="003012ED" w:rsidRPr="003012ED">
        <w:t xml:space="preserve"> je povinen Objednatele bez zbytečného odkladu informovat o způsobu řízení rizik na straně </w:t>
      </w:r>
      <w:r>
        <w:t>Poskytovatel</w:t>
      </w:r>
      <w:r w:rsidR="003012ED" w:rsidRPr="003012ED">
        <w:t>e a o zbytkových rizicích souvisejících s plněním Smlouvy.</w:t>
      </w:r>
    </w:p>
    <w:p w14:paraId="245F074C" w14:textId="5348F805" w:rsidR="003012ED" w:rsidRPr="003012ED" w:rsidRDefault="00B63200" w:rsidP="003012ED">
      <w:pPr>
        <w:pStyle w:val="Seznam2"/>
      </w:pPr>
      <w:bookmarkStart w:id="607" w:name="_Ref115434389"/>
      <w:r>
        <w:t>Poskytovatel</w:t>
      </w:r>
      <w:r w:rsidR="003012ED" w:rsidRPr="003012ED">
        <w:t xml:space="preserve"> je povinen poskytnout Objednateli veškerou součinnost nutnou ke splnění povinností Objednatele v oblasti řízení rizik, zejména při:</w:t>
      </w:r>
      <w:bookmarkEnd w:id="607"/>
    </w:p>
    <w:p w14:paraId="2A37113F" w14:textId="77777777" w:rsidR="00582543" w:rsidRPr="00582543" w:rsidRDefault="00582543" w:rsidP="00582543">
      <w:pPr>
        <w:pStyle w:val="Seznam3"/>
      </w:pPr>
      <w:bookmarkStart w:id="608" w:name="_Ref115431831"/>
      <w:r w:rsidRPr="00582543">
        <w:t>identifikaci aktiv v rámci předmětu plnění Smlouvy a jejich kategorizaci, hodnocení a zařazení do bezpečnostních úrovní;</w:t>
      </w:r>
      <w:bookmarkEnd w:id="608"/>
    </w:p>
    <w:p w14:paraId="1D9D7016" w14:textId="61F702EE" w:rsidR="00582543" w:rsidRPr="00582543" w:rsidRDefault="00582543" w:rsidP="00582543">
      <w:pPr>
        <w:pStyle w:val="Seznam3"/>
      </w:pPr>
      <w:r w:rsidRPr="00582543">
        <w:t xml:space="preserve">identifikaci, analýze a hodnocení rizik pro aktiva dle </w:t>
      </w:r>
      <w:r w:rsidR="00B63200">
        <w:t>bodu</w:t>
      </w:r>
      <w:r w:rsidRPr="00582543">
        <w:t xml:space="preserve"> </w:t>
      </w:r>
      <w:r w:rsidRPr="00582543">
        <w:fldChar w:fldCharType="begin"/>
      </w:r>
      <w:r w:rsidRPr="00582543">
        <w:instrText xml:space="preserve"> REF _Ref115431831 \r \h  \* MERGEFORMAT </w:instrText>
      </w:r>
      <w:r w:rsidRPr="00582543">
        <w:fldChar w:fldCharType="separate"/>
      </w:r>
      <w:r w:rsidR="001655BD">
        <w:t>9.3.1</w:t>
      </w:r>
      <w:r w:rsidRPr="00582543">
        <w:fldChar w:fldCharType="end"/>
      </w:r>
      <w:r w:rsidRPr="00582543">
        <w:t xml:space="preserve"> této Přílohy;</w:t>
      </w:r>
    </w:p>
    <w:p w14:paraId="3BE1B96F" w14:textId="79C2A7B4" w:rsidR="00582543" w:rsidRPr="00582543" w:rsidRDefault="00582543" w:rsidP="00582543">
      <w:pPr>
        <w:pStyle w:val="Seznam3"/>
      </w:pPr>
      <w:r w:rsidRPr="00582543">
        <w:t xml:space="preserve">ošetření rizik včetně zpracování prohlášení o aplikovatelnosti a plánu zvládání rizik pro aktiva dle </w:t>
      </w:r>
      <w:r w:rsidR="00B63200">
        <w:t>bodu</w:t>
      </w:r>
      <w:r w:rsidRPr="00582543">
        <w:t xml:space="preserve"> </w:t>
      </w:r>
      <w:r w:rsidRPr="00582543">
        <w:fldChar w:fldCharType="begin"/>
      </w:r>
      <w:r w:rsidRPr="00582543">
        <w:instrText xml:space="preserve"> REF _Ref115431831 \r \h  \* MERGEFORMAT </w:instrText>
      </w:r>
      <w:r w:rsidRPr="00582543">
        <w:fldChar w:fldCharType="separate"/>
      </w:r>
      <w:r w:rsidR="001655BD">
        <w:t>9.3.1</w:t>
      </w:r>
      <w:r w:rsidRPr="00582543">
        <w:fldChar w:fldCharType="end"/>
      </w:r>
      <w:r w:rsidRPr="00582543">
        <w:t xml:space="preserve"> této Přílohy.</w:t>
      </w:r>
    </w:p>
    <w:p w14:paraId="1018F2C5" w14:textId="4EF5F605" w:rsidR="0022703C" w:rsidRPr="0022703C" w:rsidRDefault="0022703C" w:rsidP="0022703C">
      <w:pPr>
        <w:pStyle w:val="Seznam2"/>
      </w:pPr>
      <w:r w:rsidRPr="0022703C">
        <w:t xml:space="preserve">Při provádění úkonů podle </w:t>
      </w:r>
      <w:r w:rsidR="00B63200">
        <w:t>bodu</w:t>
      </w:r>
      <w:r w:rsidRPr="0022703C">
        <w:t xml:space="preserve"> </w:t>
      </w:r>
      <w:r w:rsidRPr="0022703C">
        <w:fldChar w:fldCharType="begin"/>
      </w:r>
      <w:r w:rsidRPr="0022703C">
        <w:instrText xml:space="preserve"> REF _Ref115434389 \r \h  \* MERGEFORMAT </w:instrText>
      </w:r>
      <w:r w:rsidRPr="0022703C">
        <w:fldChar w:fldCharType="separate"/>
      </w:r>
      <w:r w:rsidR="001655BD">
        <w:t>9.3</w:t>
      </w:r>
      <w:r w:rsidRPr="0022703C">
        <w:fldChar w:fldCharType="end"/>
      </w:r>
      <w:r w:rsidRPr="0022703C">
        <w:t xml:space="preserve"> této Přílohy je </w:t>
      </w:r>
      <w:r w:rsidR="00B63200">
        <w:t>Poskytovatel</w:t>
      </w:r>
      <w:r w:rsidRPr="0022703C">
        <w:t xml:space="preserve"> povinen postupovat podle metodik a postupů specifikovaných Pravidlech pro </w:t>
      </w:r>
      <w:r w:rsidR="00B63200">
        <w:t>Poskytovatel</w:t>
      </w:r>
      <w:r w:rsidRPr="0022703C">
        <w:t>e a</w:t>
      </w:r>
      <w:r w:rsidR="008058A5">
        <w:t> </w:t>
      </w:r>
      <w:r w:rsidRPr="0022703C">
        <w:t xml:space="preserve">bezpečnostních politikách, nebo pokud Pravidla pro </w:t>
      </w:r>
      <w:r w:rsidR="00B63200">
        <w:t>Poskytovatel</w:t>
      </w:r>
      <w:r w:rsidRPr="0022703C">
        <w:t>e a bezpečnostní politiky tuto oblast neupracují, pak podle zavedených postupů v odvětví.</w:t>
      </w:r>
    </w:p>
    <w:p w14:paraId="28262C56" w14:textId="54123DAE" w:rsidR="0022703C" w:rsidRPr="0022703C" w:rsidRDefault="00B63200" w:rsidP="0022703C">
      <w:pPr>
        <w:pStyle w:val="Seznam2"/>
      </w:pPr>
      <w:r>
        <w:t>Poskytovatel</w:t>
      </w:r>
      <w:r w:rsidR="0022703C" w:rsidRPr="0022703C">
        <w:t xml:space="preserve"> je dále povinen Objednatele bez zbytečného odkladu informovat o:</w:t>
      </w:r>
    </w:p>
    <w:p w14:paraId="3A90D927" w14:textId="477E1733" w:rsidR="00DA5BD4" w:rsidRPr="00DA5BD4" w:rsidRDefault="000A4BCD" w:rsidP="00DA5BD4">
      <w:pPr>
        <w:pStyle w:val="Seznam3"/>
      </w:pPr>
      <w:r>
        <w:t>Změně kontroly poskytovatele,</w:t>
      </w:r>
      <w:r w:rsidR="00DA5BD4" w:rsidRPr="00DA5BD4">
        <w:t xml:space="preserve"> či ekvivalentní postavení, a</w:t>
      </w:r>
      <w:r w:rsidR="008058A5">
        <w:t xml:space="preserve"> </w:t>
      </w:r>
      <w:r w:rsidR="00DA5BD4" w:rsidRPr="00DA5BD4">
        <w:t>to do 5 pracovních dnů od uskutečnění této změny; a</w:t>
      </w:r>
    </w:p>
    <w:p w14:paraId="61E78FD9" w14:textId="286E4EDD" w:rsidR="00DA5BD4" w:rsidRPr="00DA5BD4" w:rsidRDefault="00DA5BD4" w:rsidP="00DA5BD4">
      <w:pPr>
        <w:pStyle w:val="Seznam3"/>
      </w:pPr>
      <w:bookmarkStart w:id="609" w:name="_Ref108451038"/>
      <w:bookmarkStart w:id="610" w:name="_Ref108451280"/>
      <w:r w:rsidRPr="00DA5BD4">
        <w:t xml:space="preserve">o </w:t>
      </w:r>
      <w:r w:rsidR="000A4BCD">
        <w:t>Změně kontroly nad aktivy</w:t>
      </w:r>
      <w:r w:rsidRPr="00DA5BD4">
        <w:t>, a to do 5 pracovních dnů od uskutečnění této změny</w:t>
      </w:r>
      <w:bookmarkEnd w:id="609"/>
      <w:r w:rsidRPr="00DA5BD4">
        <w:t>,</w:t>
      </w:r>
      <w:bookmarkEnd w:id="610"/>
    </w:p>
    <w:p w14:paraId="089BE4A8" w14:textId="22037689" w:rsidR="00F56185" w:rsidRPr="00F56185" w:rsidRDefault="00F56185" w:rsidP="00084084">
      <w:pPr>
        <w:pStyle w:val="Seznam2"/>
        <w:numPr>
          <w:ilvl w:val="0"/>
          <w:numId w:val="0"/>
        </w:numPr>
        <w:ind w:left="851"/>
      </w:pPr>
      <w:r w:rsidRPr="00F56185">
        <w:t xml:space="preserve">přičemž k informování využije </w:t>
      </w:r>
      <w:r w:rsidR="00B63200">
        <w:t>Poskytovatel</w:t>
      </w:r>
      <w:r w:rsidRPr="00F56185">
        <w:t xml:space="preserve"> nástroj Objednatele specifikovaný v Pravidlech pro </w:t>
      </w:r>
      <w:r w:rsidR="00B63200">
        <w:t>Poskytovatel</w:t>
      </w:r>
      <w:r w:rsidRPr="00F56185">
        <w:t>e a bezpečnostních politikách či jiný prostředek dle písemného pokynu Objednatele.</w:t>
      </w:r>
    </w:p>
    <w:p w14:paraId="19C11AE0" w14:textId="235681A5" w:rsidR="00456616" w:rsidRPr="00456616" w:rsidRDefault="000A4BCD" w:rsidP="00456616">
      <w:pPr>
        <w:pStyle w:val="Seznam2"/>
      </w:pPr>
      <w:r>
        <w:t>D</w:t>
      </w:r>
      <w:r w:rsidR="00456616" w:rsidRPr="00456616">
        <w:t xml:space="preserve">le </w:t>
      </w:r>
      <w:r w:rsidR="00B63200">
        <w:t>bodu</w:t>
      </w:r>
      <w:r w:rsidR="00456616" w:rsidRPr="00456616">
        <w:t xml:space="preserve"> </w:t>
      </w:r>
      <w:r w:rsidR="00456616" w:rsidRPr="00456616">
        <w:fldChar w:fldCharType="begin"/>
      </w:r>
      <w:r w:rsidR="00456616" w:rsidRPr="00456616">
        <w:instrText xml:space="preserve"> REF _Ref108451280 \r \h  \* MERGEFORMAT </w:instrText>
      </w:r>
      <w:r w:rsidR="00456616" w:rsidRPr="00456616">
        <w:fldChar w:fldCharType="separate"/>
      </w:r>
      <w:r w:rsidR="001655BD">
        <w:t>9.5.2</w:t>
      </w:r>
      <w:r w:rsidR="00456616" w:rsidRPr="00456616">
        <w:fldChar w:fldCharType="end"/>
      </w:r>
      <w:r w:rsidR="00456616" w:rsidRPr="00456616">
        <w:t xml:space="preserve"> a </w:t>
      </w:r>
      <w:r w:rsidR="00456616" w:rsidRPr="00456616">
        <w:fldChar w:fldCharType="begin"/>
      </w:r>
      <w:r w:rsidR="00456616" w:rsidRPr="00456616">
        <w:instrText xml:space="preserve"> REF _Ref115434469 \r \h  \* MERGEFORMAT </w:instrText>
      </w:r>
      <w:r w:rsidR="00456616" w:rsidRPr="00456616">
        <w:fldChar w:fldCharType="separate"/>
      </w:r>
      <w:r w:rsidR="001655BD">
        <w:t>14.2</w:t>
      </w:r>
      <w:r w:rsidR="00456616" w:rsidRPr="00456616">
        <w:fldChar w:fldCharType="end"/>
      </w:r>
      <w:r w:rsidR="00456616" w:rsidRPr="00456616">
        <w:t xml:space="preserve"> této Přílohy zejména aktiva, s jejichž pomocí je možné přímo či nepřímo ovlivňovat bezpečnost systému a informací v něm obsažených, tedy aktiva, kterými proudí informace Objednatele či skrze která je možné proniknout do jeho systémů a která jsou zásadní pro realizaci Smlouvy.</w:t>
      </w:r>
    </w:p>
    <w:p w14:paraId="22CFF57B" w14:textId="34598B46" w:rsidR="00C93453" w:rsidRDefault="00456616" w:rsidP="00456616">
      <w:pPr>
        <w:pStyle w:val="Seznam"/>
      </w:pPr>
      <w:bookmarkStart w:id="611" w:name="_Toc153526516"/>
      <w:bookmarkStart w:id="612" w:name="_Toc158745199"/>
      <w:r>
        <w:t>Ukončení Smlouvy</w:t>
      </w:r>
      <w:bookmarkEnd w:id="611"/>
      <w:bookmarkEnd w:id="612"/>
    </w:p>
    <w:p w14:paraId="2BB1292F" w14:textId="77777777" w:rsidR="005D11FA" w:rsidRPr="005D11FA" w:rsidRDefault="005D11FA" w:rsidP="005D11FA">
      <w:pPr>
        <w:pStyle w:val="Seznam2"/>
      </w:pPr>
      <w:bookmarkStart w:id="613" w:name="_Ref120656203"/>
      <w:bookmarkStart w:id="614" w:name="_Ref108720534"/>
      <w:bookmarkStart w:id="615" w:name="_Ref108720875"/>
      <w:r w:rsidRPr="005D11FA">
        <w:t>Smluvní strany se dohodly, že při ukončení Smlouvy z jakéhokoli důvodu vyvinou veškeré úsilí k tomu, aby do doby dokončení migrace Dat či převodu plnění dle Smlouvy k Objednateli nebo jinému provozovateli nedošlo k narušení parametrů plnění ve Smlouvě do té doby definovaných a aby případný nový provozovatel dostal veškeré informace o plnění Smlouvy potřebné pro pokračování nebo nahrazení takového plnění.</w:t>
      </w:r>
      <w:bookmarkEnd w:id="613"/>
      <w:r w:rsidRPr="005D11FA">
        <w:t xml:space="preserve"> </w:t>
      </w:r>
    </w:p>
    <w:p w14:paraId="4685ADD1" w14:textId="625C18E9" w:rsidR="005D11FA" w:rsidRPr="005D11FA" w:rsidRDefault="005D11FA" w:rsidP="005D11FA">
      <w:pPr>
        <w:pStyle w:val="Seznam2"/>
      </w:pPr>
      <w:r w:rsidRPr="005D11FA">
        <w:t xml:space="preserve">Součástí plnění dle </w:t>
      </w:r>
      <w:r w:rsidR="00B63200">
        <w:t>bodu</w:t>
      </w:r>
      <w:bookmarkEnd w:id="614"/>
      <w:r w:rsidRPr="005D11FA">
        <w:t xml:space="preserve"> </w:t>
      </w:r>
      <w:r w:rsidRPr="005D11FA">
        <w:fldChar w:fldCharType="begin"/>
      </w:r>
      <w:r w:rsidRPr="005D11FA">
        <w:instrText xml:space="preserve"> REF _Ref120656203 \r \h  \* MERGEFORMAT </w:instrText>
      </w:r>
      <w:r w:rsidRPr="005D11FA">
        <w:fldChar w:fldCharType="separate"/>
      </w:r>
      <w:r w:rsidR="001655BD">
        <w:t>10.1</w:t>
      </w:r>
      <w:r w:rsidRPr="005D11FA">
        <w:fldChar w:fldCharType="end"/>
      </w:r>
      <w:r w:rsidRPr="005D11FA">
        <w:t xml:space="preserve"> této Přílohy je i povinnost </w:t>
      </w:r>
      <w:r w:rsidR="00B63200">
        <w:t>Poskytovatel</w:t>
      </w:r>
      <w:r w:rsidRPr="005D11FA">
        <w:t xml:space="preserve">e provádět činnosti spočívající v přípravě a předání předmětu plnění Smlouvy novému </w:t>
      </w:r>
      <w:r w:rsidR="00B63200">
        <w:t>Poskytovatel</w:t>
      </w:r>
      <w:r w:rsidRPr="005D11FA">
        <w:t xml:space="preserve">i Objednatele a poskytování součinnosti, dokumentace a informací novému </w:t>
      </w:r>
      <w:r w:rsidR="00B63200">
        <w:t>Poskytovatel</w:t>
      </w:r>
      <w:r w:rsidRPr="005D11FA">
        <w:t xml:space="preserve">i. Za účelem poskytování součinnosti při ukončení se </w:t>
      </w:r>
      <w:r w:rsidR="00B63200">
        <w:t>Poskytovatel</w:t>
      </w:r>
      <w:r w:rsidRPr="005D11FA">
        <w:t xml:space="preserve"> zavazuje do 30 dnů od obdržení výzvy Objednatele vypracovat dle a na základě pokynů Objednatele plán vymezující veškeré podmínky pro převedení služeb či jejich příslušné části na nového </w:t>
      </w:r>
      <w:r w:rsidR="00B63200">
        <w:t>Poskytovatel</w:t>
      </w:r>
      <w:r w:rsidRPr="005D11FA">
        <w:t>e.</w:t>
      </w:r>
      <w:bookmarkEnd w:id="615"/>
      <w:r w:rsidRPr="005D11FA">
        <w:t xml:space="preserve"> </w:t>
      </w:r>
    </w:p>
    <w:p w14:paraId="116A03AE" w14:textId="0DA3F024" w:rsidR="005D11FA" w:rsidRPr="005D11FA" w:rsidRDefault="00B63200" w:rsidP="005D11FA">
      <w:pPr>
        <w:pStyle w:val="Seznam2"/>
      </w:pPr>
      <w:r>
        <w:t>Poskytovatel</w:t>
      </w:r>
      <w:r w:rsidR="005D11FA" w:rsidRPr="005D11FA">
        <w:t xml:space="preserve"> se zavazuje do 30 dnů od obdržení výzvy Objednatele předat Objednateli:</w:t>
      </w:r>
    </w:p>
    <w:p w14:paraId="01135EE1" w14:textId="77777777" w:rsidR="00790577" w:rsidRPr="00790577" w:rsidRDefault="00790577" w:rsidP="00790577">
      <w:pPr>
        <w:pStyle w:val="Seznam3"/>
      </w:pPr>
      <w:r w:rsidRPr="00790577">
        <w:t xml:space="preserve">aktualizovanou dokumentaci, kterou vytvořil nebo spravuje; </w:t>
      </w:r>
    </w:p>
    <w:p w14:paraId="5F2B7F3B" w14:textId="77777777" w:rsidR="00790577" w:rsidRPr="00790577" w:rsidRDefault="00790577" w:rsidP="00790577">
      <w:pPr>
        <w:pStyle w:val="Seznam3"/>
      </w:pPr>
      <w:r w:rsidRPr="00790577">
        <w:t xml:space="preserve">úplný a aktuální zdrojový kód tam, kde je to s ohledem na plnění Smlouvy smysluplné; </w:t>
      </w:r>
    </w:p>
    <w:p w14:paraId="22BCDBB2" w14:textId="77777777" w:rsidR="00790577" w:rsidRPr="00790577" w:rsidRDefault="00790577" w:rsidP="00790577">
      <w:pPr>
        <w:pStyle w:val="Seznam3"/>
      </w:pPr>
      <w:r w:rsidRPr="00790577">
        <w:t>seznam platných administrátorských účtů a platných hesel k nim;</w:t>
      </w:r>
    </w:p>
    <w:p w14:paraId="4244F1C3" w14:textId="1AF0BD4C" w:rsidR="00790577" w:rsidRPr="00790577" w:rsidRDefault="00790577" w:rsidP="00790577">
      <w:pPr>
        <w:pStyle w:val="Seznam3"/>
      </w:pPr>
      <w:r w:rsidRPr="00790577">
        <w:t>úplnou knowledge base týkající se poskytování služeb, pokud bylo předmětem poskytování průběžně poskytovaných služeb, vč. popisu a</w:t>
      </w:r>
      <w:r w:rsidR="008058A5">
        <w:t> </w:t>
      </w:r>
      <w:r w:rsidRPr="00790577">
        <w:t>seznamu uzavřených a neuzavřených servisních požadavků;</w:t>
      </w:r>
    </w:p>
    <w:p w14:paraId="69FBA539" w14:textId="77777777" w:rsidR="00790577" w:rsidRPr="00790577" w:rsidRDefault="00790577" w:rsidP="00790577">
      <w:pPr>
        <w:pStyle w:val="Seznam3"/>
      </w:pPr>
      <w:r w:rsidRPr="00790577">
        <w:t>aktuální seznam standardních provozních úkonů pro údržbu aktiv Objednatele.</w:t>
      </w:r>
    </w:p>
    <w:p w14:paraId="77819726" w14:textId="318AA45A" w:rsidR="00456616" w:rsidRDefault="00790577" w:rsidP="00790577">
      <w:pPr>
        <w:pStyle w:val="Seznam"/>
      </w:pPr>
      <w:bookmarkStart w:id="616" w:name="_Toc153526517"/>
      <w:bookmarkStart w:id="617" w:name="_Toc158745200"/>
      <w:r>
        <w:t>Řízení kontinuity činností</w:t>
      </w:r>
      <w:bookmarkEnd w:id="616"/>
      <w:bookmarkEnd w:id="617"/>
    </w:p>
    <w:p w14:paraId="0DFF1D7E" w14:textId="4A2A17D4" w:rsidR="00C41ECA" w:rsidRPr="00C41ECA" w:rsidRDefault="00B63200" w:rsidP="00C41ECA">
      <w:pPr>
        <w:pStyle w:val="Seznam2"/>
      </w:pPr>
      <w:r>
        <w:t>Poskytovatel</w:t>
      </w:r>
      <w:r w:rsidR="00C41ECA" w:rsidRPr="00C41ECA">
        <w:t xml:space="preserve"> se ve vztahu k poskytování plnění dle Smlouvy zavazuje zavést a</w:t>
      </w:r>
      <w:r w:rsidR="008058A5">
        <w:t> </w:t>
      </w:r>
      <w:r w:rsidR="00C41ECA" w:rsidRPr="00C41ECA">
        <w:t xml:space="preserve">udržovat vhodná opatření pro zajištění kontinuity činností vč. opatření blíže stanovených v Pravidlech pro </w:t>
      </w:r>
      <w:r>
        <w:t>Poskytovatel</w:t>
      </w:r>
      <w:r w:rsidR="00C41ECA" w:rsidRPr="00C41ECA">
        <w:t xml:space="preserve">e a bezpečnostních politikách. Zejména se </w:t>
      </w:r>
      <w:r>
        <w:t>Poskytovatel</w:t>
      </w:r>
      <w:r w:rsidR="00C41ECA" w:rsidRPr="00C41ECA">
        <w:t xml:space="preserve"> zavazuje:</w:t>
      </w:r>
    </w:p>
    <w:p w14:paraId="694CA8F9" w14:textId="77777777" w:rsidR="001C6C4E" w:rsidRPr="001C6C4E" w:rsidRDefault="001C6C4E" w:rsidP="001C6C4E">
      <w:pPr>
        <w:pStyle w:val="Seznam3"/>
      </w:pPr>
      <w:r w:rsidRPr="001C6C4E">
        <w:t>zajistit adekvátní kontinuitu aktiv, která jsou potřebná k poskytování plnění dle Smlouvy; a</w:t>
      </w:r>
    </w:p>
    <w:p w14:paraId="3CFB3EBC" w14:textId="4F9EA0BC" w:rsidR="001C6C4E" w:rsidRPr="001C6C4E" w:rsidRDefault="001C6C4E" w:rsidP="001C6C4E">
      <w:pPr>
        <w:pStyle w:val="Seznam3"/>
      </w:pPr>
      <w:r w:rsidRPr="001C6C4E">
        <w:t xml:space="preserve">pravidelně kontrolovat a testovat, že je </w:t>
      </w:r>
      <w:r w:rsidR="00B63200">
        <w:t>Poskytovatel</w:t>
      </w:r>
      <w:r w:rsidRPr="001C6C4E">
        <w:t xml:space="preserve"> schopen zajistit kontinuitu aktiv při dodržení sjednané úrovně plnění dle Smlouvy.</w:t>
      </w:r>
    </w:p>
    <w:p w14:paraId="4AD57F38" w14:textId="32D96BC1" w:rsidR="00834773" w:rsidRPr="00834773" w:rsidRDefault="00B63200" w:rsidP="00834773">
      <w:pPr>
        <w:pStyle w:val="Seznam2"/>
      </w:pPr>
      <w:r>
        <w:t>Poskytovatel</w:t>
      </w:r>
      <w:r w:rsidR="00834773" w:rsidRPr="00834773">
        <w:t xml:space="preserve"> se zavazuje poskytnout nezbytnou součinnost při zpracování a</w:t>
      </w:r>
      <w:r w:rsidR="008058A5">
        <w:t> </w:t>
      </w:r>
      <w:r w:rsidR="00834773" w:rsidRPr="00834773">
        <w:t>testování plánů obnovy a havarijních plánů a plnění dalších povinností Objednatele dle § 15 VKB.</w:t>
      </w:r>
    </w:p>
    <w:p w14:paraId="42CAFB0B" w14:textId="077626D4" w:rsidR="00790577" w:rsidRDefault="00834773" w:rsidP="00834773">
      <w:pPr>
        <w:pStyle w:val="Seznam"/>
      </w:pPr>
      <w:bookmarkStart w:id="618" w:name="_Ref141458055"/>
      <w:bookmarkStart w:id="619" w:name="_Toc153526518"/>
      <w:bookmarkStart w:id="620" w:name="_Toc158745201"/>
      <w:r>
        <w:t>Předání dat, údajů a informací</w:t>
      </w:r>
      <w:bookmarkEnd w:id="618"/>
      <w:bookmarkEnd w:id="619"/>
      <w:bookmarkEnd w:id="620"/>
    </w:p>
    <w:p w14:paraId="4BE85EFA" w14:textId="1357B47E" w:rsidR="00320A5D" w:rsidRPr="00320A5D" w:rsidRDefault="00B63200" w:rsidP="00320A5D">
      <w:pPr>
        <w:pStyle w:val="Seznam2"/>
      </w:pPr>
      <w:bookmarkStart w:id="621" w:name="_Ref108451927"/>
      <w:r>
        <w:t>Poskytovatel</w:t>
      </w:r>
      <w:r w:rsidR="00320A5D" w:rsidRPr="00320A5D">
        <w:t xml:space="preserve"> se zavazuje na základě výzvy Objednatele bez zbytečného odkladu předat Objednateli bezpečným způsobem, ve strojově čitelné podobě a ve formátu zaručujícím kompatibilitu v procesu migrace jakákoli Data v dispoziční sféře </w:t>
      </w:r>
      <w:r>
        <w:t>Poskytovatel</w:t>
      </w:r>
      <w:r w:rsidR="00320A5D" w:rsidRPr="00320A5D">
        <w:t xml:space="preserve">e. </w:t>
      </w:r>
      <w:r>
        <w:t>Poskytovatel</w:t>
      </w:r>
      <w:r w:rsidR="00320A5D" w:rsidRPr="00320A5D">
        <w:t xml:space="preserve"> se k výzvě Objednatele zavazuje poskytnout nezbytnou součinnost, přičemž si Smluvní strany mohou písemně dohodnout jiný způsob předání Dat.</w:t>
      </w:r>
      <w:bookmarkEnd w:id="621"/>
      <w:r w:rsidR="00320A5D" w:rsidRPr="00320A5D">
        <w:t xml:space="preserve"> </w:t>
      </w:r>
      <w:r>
        <w:t>Poskytovatel</w:t>
      </w:r>
      <w:r w:rsidR="00320A5D" w:rsidRPr="00320A5D">
        <w:t xml:space="preserve"> je povinen i bez výzvy Objednatele předat Objednateli Data do 7 dnů po skončení účinnosti Smlouvy. </w:t>
      </w:r>
    </w:p>
    <w:p w14:paraId="33D83C36" w14:textId="6BE37E7E" w:rsidR="00834773" w:rsidRDefault="00320A5D" w:rsidP="00320A5D">
      <w:pPr>
        <w:pStyle w:val="Seznam"/>
      </w:pPr>
      <w:bookmarkStart w:id="622" w:name="_Ref141458072"/>
      <w:bookmarkStart w:id="623" w:name="_Toc153526519"/>
      <w:bookmarkStart w:id="624" w:name="_Toc158745202"/>
      <w:r>
        <w:t>Likvidace dat</w:t>
      </w:r>
      <w:bookmarkEnd w:id="622"/>
      <w:bookmarkEnd w:id="623"/>
      <w:bookmarkEnd w:id="624"/>
    </w:p>
    <w:p w14:paraId="0E970B4C" w14:textId="0FA1A874" w:rsidR="000015F8" w:rsidRPr="000015F8" w:rsidRDefault="00B63200" w:rsidP="000015F8">
      <w:pPr>
        <w:pStyle w:val="Seznam2"/>
      </w:pPr>
      <w:bookmarkStart w:id="625" w:name="_Ref122509688"/>
      <w:bookmarkStart w:id="626" w:name="_Ref108708932"/>
      <w:r>
        <w:t>Poskytovatel</w:t>
      </w:r>
      <w:r w:rsidR="000015F8" w:rsidRPr="000015F8">
        <w:t xml:space="preserve"> se zavazuje při ukončení účinnosti Smlouvy, případně na písemnou žádost Objednatele, bez zbytečného odkladu po předání Dat, nejpozději však do 14 dnů, zlikvidovat Data v souladu s Pravidly </w:t>
      </w:r>
      <w:r>
        <w:t>Poskytovatel</w:t>
      </w:r>
      <w:r w:rsidR="000015F8" w:rsidRPr="000015F8">
        <w:t>e a bezpečnostními politikami za podpůrného užití přílohy č. 4 VKB, to vše za možného dozoru zástupce Objednatele.</w:t>
      </w:r>
      <w:bookmarkEnd w:id="625"/>
    </w:p>
    <w:p w14:paraId="539914CF" w14:textId="3735DD91" w:rsidR="000015F8" w:rsidRPr="000015F8" w:rsidRDefault="000015F8" w:rsidP="000015F8">
      <w:pPr>
        <w:pStyle w:val="Seznam2"/>
      </w:pPr>
      <w:r w:rsidRPr="000015F8">
        <w:t xml:space="preserve">V případě, že má </w:t>
      </w:r>
      <w:r w:rsidR="00B63200">
        <w:t>Poskytovatel</w:t>
      </w:r>
      <w:r w:rsidRPr="000015F8">
        <w:t xml:space="preserve"> na svých nosičích Data vysoké či kritické úrovně dle přílohy č. 1 VKB, má povinnost tato Data ve lhůtě podle </w:t>
      </w:r>
      <w:r w:rsidR="00B63200">
        <w:t>bodu</w:t>
      </w:r>
      <w:r w:rsidRPr="000015F8">
        <w:t xml:space="preserve"> </w:t>
      </w:r>
      <w:r w:rsidRPr="000015F8">
        <w:fldChar w:fldCharType="begin"/>
      </w:r>
      <w:r w:rsidRPr="000015F8">
        <w:instrText xml:space="preserve"> REF _Ref122509688 \r \h </w:instrText>
      </w:r>
      <w:r w:rsidRPr="000015F8">
        <w:fldChar w:fldCharType="separate"/>
      </w:r>
      <w:r w:rsidR="001655BD">
        <w:t>13.1</w:t>
      </w:r>
      <w:r w:rsidRPr="000015F8">
        <w:fldChar w:fldCharType="end"/>
      </w:r>
      <w:r w:rsidRPr="000015F8">
        <w:t xml:space="preserve"> zlikvidovat protokolárně.</w:t>
      </w:r>
      <w:bookmarkEnd w:id="626"/>
    </w:p>
    <w:p w14:paraId="3B864581" w14:textId="489418A9" w:rsidR="00320A5D" w:rsidRDefault="000015F8" w:rsidP="000015F8">
      <w:pPr>
        <w:pStyle w:val="Seznam"/>
      </w:pPr>
      <w:bookmarkStart w:id="627" w:name="_Toc153526520"/>
      <w:bookmarkStart w:id="628" w:name="_Toc158745203"/>
      <w:r>
        <w:t>Odstoupení od Smlouvy</w:t>
      </w:r>
      <w:bookmarkEnd w:id="627"/>
      <w:bookmarkEnd w:id="628"/>
    </w:p>
    <w:p w14:paraId="477F41D1" w14:textId="77777777" w:rsidR="00423205" w:rsidRPr="00423205" w:rsidRDefault="00423205" w:rsidP="00423205">
      <w:pPr>
        <w:pStyle w:val="Seznam2"/>
      </w:pPr>
      <w:r w:rsidRPr="00423205">
        <w:t>Objednatel je oprávněn jednostranně odstoupit od Smlouvy v případě:</w:t>
      </w:r>
    </w:p>
    <w:p w14:paraId="1F4C470C" w14:textId="567D4E87" w:rsidR="00D402F4" w:rsidRPr="00D402F4" w:rsidRDefault="00D402F4" w:rsidP="00D402F4">
      <w:pPr>
        <w:pStyle w:val="Seznam3"/>
      </w:pPr>
      <w:r w:rsidRPr="00D402F4">
        <w:t xml:space="preserve">podstatného porušení práv a povinností dle této Přílohy </w:t>
      </w:r>
      <w:r w:rsidR="00B63200">
        <w:t>Poskytovatel</w:t>
      </w:r>
      <w:r w:rsidRPr="00D402F4">
        <w:t>em; a/nebo</w:t>
      </w:r>
    </w:p>
    <w:p w14:paraId="4C4E4C10" w14:textId="7E2E5A3C" w:rsidR="00D402F4" w:rsidRPr="00D402F4" w:rsidRDefault="00D402F4" w:rsidP="00D402F4">
      <w:pPr>
        <w:pStyle w:val="Seznam3"/>
      </w:pPr>
      <w:r w:rsidRPr="00D402F4">
        <w:t xml:space="preserve">opakovaného (nejméně třikrát) porušení práv a povinností dle této Přílohy </w:t>
      </w:r>
      <w:r w:rsidR="00B63200">
        <w:t>Poskytovatel</w:t>
      </w:r>
      <w:r w:rsidRPr="00D402F4">
        <w:t>em.</w:t>
      </w:r>
    </w:p>
    <w:p w14:paraId="1A7FBD65" w14:textId="2005638F" w:rsidR="0097611B" w:rsidRPr="0097611B" w:rsidRDefault="00B63200" w:rsidP="0097611B">
      <w:pPr>
        <w:pStyle w:val="Seznam2"/>
      </w:pPr>
      <w:bookmarkStart w:id="629" w:name="_Ref115434469"/>
      <w:r>
        <w:t>Poskytovatel</w:t>
      </w:r>
      <w:r w:rsidR="0097611B" w:rsidRPr="0097611B">
        <w:t xml:space="preserve"> je dále oprávněn odstoupit od Smlouvy, pokud dojde k</w:t>
      </w:r>
      <w:r w:rsidR="000A4BCD">
        <w:t xml:space="preserve">e Změně kontroly poskytovatele a/nebo Změně kontroly nad aktivy </w:t>
      </w:r>
      <w:r w:rsidR="0097611B" w:rsidRPr="0097611B">
        <w:t>a tato změna bude Objednatelem vyhodnocena jako bezpečnostní riziko ve smyslu ZKB a/nebo VKB.</w:t>
      </w:r>
      <w:bookmarkEnd w:id="629"/>
    </w:p>
    <w:p w14:paraId="277BCC7E" w14:textId="7B14F74E" w:rsidR="000015F8" w:rsidRDefault="0097611B" w:rsidP="0097611B">
      <w:pPr>
        <w:pStyle w:val="Seznam"/>
      </w:pPr>
      <w:bookmarkStart w:id="630" w:name="_Toc153526521"/>
      <w:bookmarkStart w:id="631" w:name="_Toc158745204"/>
      <w:r>
        <w:t>Sankce za porušení povinností</w:t>
      </w:r>
      <w:bookmarkEnd w:id="630"/>
      <w:bookmarkEnd w:id="631"/>
    </w:p>
    <w:p w14:paraId="03DFA50F" w14:textId="153BFCEA" w:rsidR="00ED035F" w:rsidRPr="00ED035F" w:rsidRDefault="00ED035F" w:rsidP="00ED035F">
      <w:pPr>
        <w:pStyle w:val="Seznam2"/>
      </w:pPr>
      <w:r w:rsidRPr="00ED035F">
        <w:t xml:space="preserve">V případě porušení jakékoli povinnosti </w:t>
      </w:r>
      <w:r w:rsidR="00B63200">
        <w:t>Poskytovatel</w:t>
      </w:r>
      <w:r w:rsidRPr="00ED035F">
        <w:t>e dle této Přílohy je Objednatel oprávněn požadovat smluvní pokuty, jak jsou vymezeny níže, a to za každé jednotlivé porušení, nestanoví-li Smlouva za takové porušení smluvní pokutu vyšší. Objednatel je oprávněn požadovat pokuty v případě, že:</w:t>
      </w:r>
    </w:p>
    <w:p w14:paraId="195C162C" w14:textId="79E4071F" w:rsidR="00F57673" w:rsidRPr="00040D46" w:rsidRDefault="00F57673" w:rsidP="00F57673">
      <w:pPr>
        <w:pStyle w:val="Seznam3"/>
      </w:pPr>
      <w:r w:rsidRPr="00040D46">
        <w:t xml:space="preserve">došlo k porušení této Přílohy </w:t>
      </w:r>
      <w:r w:rsidR="00B63200" w:rsidRPr="00040D46">
        <w:t>Poskytovatel</w:t>
      </w:r>
      <w:r w:rsidRPr="00040D46">
        <w:t xml:space="preserve">em, a to ve výši </w:t>
      </w:r>
      <w:r w:rsidR="008B4DB5" w:rsidRPr="00040D46">
        <w:t>100.000</w:t>
      </w:r>
      <w:r w:rsidRPr="00040D46">
        <w:t xml:space="preserve"> Kč; </w:t>
      </w:r>
    </w:p>
    <w:p w14:paraId="7CCB4AF5" w14:textId="34FC8EB6" w:rsidR="00F57673" w:rsidRPr="00040D46" w:rsidRDefault="00F57673" w:rsidP="00F57673">
      <w:pPr>
        <w:pStyle w:val="Seznam3"/>
      </w:pPr>
      <w:r w:rsidRPr="00040D46">
        <w:t xml:space="preserve">došlo k porušení této Přílohy </w:t>
      </w:r>
      <w:r w:rsidR="00B63200" w:rsidRPr="00040D46">
        <w:t>Poskytovatel</w:t>
      </w:r>
      <w:r w:rsidRPr="00040D46">
        <w:t xml:space="preserve">em, přičemž toto porušení vedlo ke kybernetickému bezpečnostnímu incidentu, a to ve výši </w:t>
      </w:r>
      <w:r w:rsidR="008B4DB5" w:rsidRPr="00040D46">
        <w:t>100.000</w:t>
      </w:r>
      <w:r w:rsidRPr="00040D46">
        <w:t xml:space="preserve"> Kč;</w:t>
      </w:r>
    </w:p>
    <w:p w14:paraId="1E0782F4" w14:textId="603DC694" w:rsidR="00F57673" w:rsidRPr="00040D46" w:rsidRDefault="00F57673" w:rsidP="00F57673">
      <w:pPr>
        <w:pStyle w:val="Seznam3"/>
      </w:pPr>
      <w:r w:rsidRPr="00040D46">
        <w:t xml:space="preserve">porušení této Přílohy </w:t>
      </w:r>
      <w:r w:rsidR="00B63200" w:rsidRPr="00040D46">
        <w:t>Poskytovatel</w:t>
      </w:r>
      <w:r w:rsidRPr="00040D46">
        <w:t xml:space="preserve">em vážně ohrožující bezpečnost informací ve vztahu k aktivům Objednatele trvá navzdory písemné výzvě Objednatele po dobu delší 3 dnů, a to ve výši </w:t>
      </w:r>
      <w:r w:rsidR="008B4DB5" w:rsidRPr="00040D46">
        <w:t>100.000</w:t>
      </w:r>
      <w:r w:rsidRPr="00040D46">
        <w:t xml:space="preserve"> Kč za každý započatý den.</w:t>
      </w:r>
    </w:p>
    <w:p w14:paraId="4AD10A8D" w14:textId="77777777" w:rsidR="005215D6" w:rsidRPr="005215D6" w:rsidRDefault="005215D6" w:rsidP="005215D6">
      <w:pPr>
        <w:pStyle w:val="Seznam2"/>
      </w:pPr>
      <w:r w:rsidRPr="005215D6">
        <w:t>Smluvní pokutou není dotčeno právo Objednatele požadovat náhradu škody ve výši převyšující zaplacenou smluvní pokutu.</w:t>
      </w:r>
    </w:p>
    <w:p w14:paraId="5368D66F" w14:textId="4E6EB7ED" w:rsidR="0097611B" w:rsidRDefault="005215D6" w:rsidP="005215D6">
      <w:pPr>
        <w:pStyle w:val="Seznam"/>
      </w:pPr>
      <w:bookmarkStart w:id="632" w:name="_Toc153526522"/>
      <w:bookmarkStart w:id="633" w:name="_Toc158745205"/>
      <w:r>
        <w:t>Závěrečná ujednání</w:t>
      </w:r>
      <w:bookmarkEnd w:id="632"/>
      <w:bookmarkEnd w:id="633"/>
    </w:p>
    <w:p w14:paraId="3FA59F72" w14:textId="2F23FB19" w:rsidR="00EB1F21" w:rsidRPr="00EB1F21" w:rsidRDefault="00B63200" w:rsidP="00EB1F21">
      <w:pPr>
        <w:pStyle w:val="Seznam2"/>
      </w:pPr>
      <w:r>
        <w:t>Poskytovatel</w:t>
      </w:r>
      <w:r w:rsidR="00EB1F21" w:rsidRPr="00EB1F21">
        <w:t xml:space="preserve"> se zavazuje při výkonu své činnosti včas a prokazatelně upozornit Objednatele na zřejmou nevhodnost jeho příkazů či doporučení vztahujících se k pravidlům bezpečnosti, jejichž následkem může vzniknout újma nebo nesoulad s právními předpisy, a zajistit ve spolupráci se Objednatelem náhradní způsob naplnění pravidel bezpečnosti, pokud stávající řešení přestalo být funkční nebo efektivní.</w:t>
      </w:r>
    </w:p>
    <w:p w14:paraId="6A659E36" w14:textId="288E061A" w:rsidR="005215D6" w:rsidRPr="00084084" w:rsidRDefault="00EB1F21" w:rsidP="00084084">
      <w:pPr>
        <w:pStyle w:val="Seznam2"/>
      </w:pPr>
      <w:r w:rsidRPr="00EB1F21">
        <w:t xml:space="preserve">Pokud není ve Smlouvě nebo v této Příloze uvedeno jinak, </w:t>
      </w:r>
      <w:bookmarkStart w:id="634" w:name="_Ref108451052"/>
      <w:r w:rsidRPr="00EB1F21">
        <w:t>odměna za provádění opatření dle této Přílohy je součástí odměny dle Smlouvy.</w:t>
      </w:r>
      <w:bookmarkEnd w:id="634"/>
    </w:p>
    <w:bookmarkEnd w:id="583"/>
    <w:p w14:paraId="720C97A6" w14:textId="3A149ACD" w:rsidR="00FB07B2" w:rsidRPr="00F2758A" w:rsidRDefault="00FB07B2" w:rsidP="00197C6D">
      <w:pPr>
        <w:rPr>
          <w:rFonts w:ascii="Arial" w:hAnsi="Arial" w:cs="Arial"/>
          <w:lang w:eastAsia="cs-CZ"/>
        </w:rPr>
      </w:pPr>
    </w:p>
    <w:sectPr w:rsidR="00FB07B2" w:rsidRPr="00F2758A" w:rsidSect="00EB77CE">
      <w:headerReference w:type="default" r:id="rId29"/>
      <w:footerReference w:type="default" r:id="rId30"/>
      <w:pgSz w:w="11906" w:h="16838" w:code="9"/>
      <w:pgMar w:top="1304" w:right="1418" w:bottom="1701" w:left="1418" w:header="96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4DF1" w14:textId="77777777" w:rsidR="00C70C2C" w:rsidRDefault="00C70C2C" w:rsidP="00197C6D">
      <w:r>
        <w:separator/>
      </w:r>
    </w:p>
  </w:endnote>
  <w:endnote w:type="continuationSeparator" w:id="0">
    <w:p w14:paraId="5318E932" w14:textId="77777777" w:rsidR="00C70C2C" w:rsidRDefault="00C70C2C" w:rsidP="00197C6D">
      <w:r>
        <w:continuationSeparator/>
      </w:r>
    </w:p>
  </w:endnote>
  <w:endnote w:type="continuationNotice" w:id="1">
    <w:p w14:paraId="6F5169D4" w14:textId="77777777" w:rsidR="00C70C2C" w:rsidRDefault="00C70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81649D" w14:paraId="227EB7A2" w14:textId="77777777">
      <w:trPr>
        <w:trHeight w:hRule="exact" w:val="567"/>
      </w:trPr>
      <w:tc>
        <w:tcPr>
          <w:tcW w:w="7540" w:type="dxa"/>
          <w:vAlign w:val="center"/>
        </w:tcPr>
        <w:p w14:paraId="01A7EEB0" w14:textId="77777777" w:rsidR="0081649D" w:rsidRDefault="0081649D" w:rsidP="0081649D">
          <w:pPr>
            <w:pStyle w:val="Zpat"/>
          </w:pPr>
        </w:p>
      </w:tc>
      <w:tc>
        <w:tcPr>
          <w:tcW w:w="1134" w:type="dxa"/>
          <w:vAlign w:val="center"/>
        </w:tcPr>
        <w:p w14:paraId="227C85F8" w14:textId="77777777" w:rsidR="0081649D" w:rsidRPr="00335752" w:rsidRDefault="0081649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r w:rsidR="007E2CF8">
            <w:fldChar w:fldCharType="begin"/>
          </w:r>
          <w:r w:rsidR="007E2CF8">
            <w:instrText xml:space="preserve"> NUMPAGES   \* MERGEFORMAT </w:instrText>
          </w:r>
          <w:r w:rsidR="007E2CF8">
            <w:fldChar w:fldCharType="separate"/>
          </w:r>
          <w:r w:rsidRPr="00335752">
            <w:rPr>
              <w:noProof/>
            </w:rPr>
            <w:t>18</w:t>
          </w:r>
          <w:r w:rsidR="007E2CF8">
            <w:rPr>
              <w:noProof/>
            </w:rPr>
            <w:fldChar w:fldCharType="end"/>
          </w:r>
        </w:p>
      </w:tc>
      <w:tc>
        <w:tcPr>
          <w:tcW w:w="397" w:type="dxa"/>
          <w:vAlign w:val="center"/>
        </w:tcPr>
        <w:p w14:paraId="1E2C3F22" w14:textId="77777777" w:rsidR="0081649D" w:rsidRDefault="0081649D" w:rsidP="0081649D">
          <w:pPr>
            <w:pStyle w:val="Zpat"/>
            <w:jc w:val="right"/>
          </w:pPr>
        </w:p>
      </w:tc>
    </w:tr>
  </w:tbl>
  <w:p w14:paraId="72578D7D" w14:textId="77777777" w:rsidR="0081649D" w:rsidRDefault="0081649D">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704D1F24" w14:textId="77777777">
      <w:trPr>
        <w:trHeight w:hRule="exact" w:val="567"/>
      </w:trPr>
      <w:tc>
        <w:tcPr>
          <w:tcW w:w="7540" w:type="dxa"/>
          <w:vAlign w:val="center"/>
        </w:tcPr>
        <w:p w14:paraId="7C1F859F" w14:textId="77777777" w:rsidR="00D23FCD" w:rsidRDefault="00D23FCD" w:rsidP="0081649D">
          <w:pPr>
            <w:pStyle w:val="Zpat"/>
          </w:pPr>
        </w:p>
      </w:tc>
      <w:tc>
        <w:tcPr>
          <w:tcW w:w="1134" w:type="dxa"/>
          <w:vAlign w:val="center"/>
        </w:tcPr>
        <w:p w14:paraId="60562137" w14:textId="314CF777"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r w:rsidR="007E2CF8">
            <w:fldChar w:fldCharType="begin"/>
          </w:r>
          <w:r w:rsidR="007E2CF8">
            <w:instrText xml:space="preserve"> NUMPAGES   \* MERGEFORMAT </w:instrText>
          </w:r>
          <w:r w:rsidR="007E2CF8">
            <w:fldChar w:fldCharType="separate"/>
          </w:r>
          <w:r w:rsidRPr="00335752">
            <w:rPr>
              <w:noProof/>
            </w:rPr>
            <w:t>18</w:t>
          </w:r>
          <w:r w:rsidR="007E2CF8">
            <w:rPr>
              <w:noProof/>
            </w:rPr>
            <w:fldChar w:fldCharType="end"/>
          </w:r>
        </w:p>
      </w:tc>
      <w:tc>
        <w:tcPr>
          <w:tcW w:w="397" w:type="dxa"/>
          <w:vAlign w:val="center"/>
        </w:tcPr>
        <w:p w14:paraId="63452FF1" w14:textId="4E7FA8D4" w:rsidR="00D23FCD" w:rsidRDefault="00D23FCD" w:rsidP="0081649D">
          <w:pPr>
            <w:pStyle w:val="Zpat"/>
            <w:jc w:val="right"/>
          </w:pPr>
        </w:p>
      </w:tc>
    </w:tr>
  </w:tbl>
  <w:p w14:paraId="59B0AC2D" w14:textId="77777777" w:rsidR="00D23FCD" w:rsidRDefault="00D23F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534A65" w14:paraId="71D69DD6" w14:textId="77777777">
      <w:trPr>
        <w:trHeight w:hRule="exact" w:val="567"/>
      </w:trPr>
      <w:tc>
        <w:tcPr>
          <w:tcW w:w="7540" w:type="dxa"/>
          <w:vAlign w:val="center"/>
        </w:tcPr>
        <w:p w14:paraId="75E74BB6" w14:textId="77777777" w:rsidR="00534A65" w:rsidRDefault="00534A65" w:rsidP="0081649D">
          <w:pPr>
            <w:pStyle w:val="Zpat"/>
          </w:pPr>
        </w:p>
      </w:tc>
      <w:tc>
        <w:tcPr>
          <w:tcW w:w="1134" w:type="dxa"/>
          <w:vAlign w:val="center"/>
        </w:tcPr>
        <w:p w14:paraId="45508B17" w14:textId="210A1125" w:rsidR="00534A65" w:rsidRPr="00335752" w:rsidRDefault="00534A65"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r w:rsidR="007E2CF8">
            <w:fldChar w:fldCharType="begin"/>
          </w:r>
          <w:r w:rsidR="007E2CF8">
            <w:instrText xml:space="preserve"> NUMPAGES   \* MERGEFORMAT </w:instrText>
          </w:r>
          <w:r w:rsidR="007E2CF8">
            <w:fldChar w:fldCharType="separate"/>
          </w:r>
          <w:r w:rsidRPr="00335752">
            <w:rPr>
              <w:noProof/>
            </w:rPr>
            <w:t>18</w:t>
          </w:r>
          <w:r w:rsidR="007E2CF8">
            <w:rPr>
              <w:noProof/>
            </w:rPr>
            <w:fldChar w:fldCharType="end"/>
          </w:r>
        </w:p>
      </w:tc>
      <w:tc>
        <w:tcPr>
          <w:tcW w:w="397" w:type="dxa"/>
          <w:vAlign w:val="center"/>
        </w:tcPr>
        <w:p w14:paraId="3DF4C281" w14:textId="4338A652" w:rsidR="00534A65" w:rsidRDefault="00534A65" w:rsidP="0081649D">
          <w:pPr>
            <w:pStyle w:val="Zpat"/>
            <w:jc w:val="right"/>
          </w:pPr>
        </w:p>
      </w:tc>
    </w:tr>
  </w:tbl>
  <w:p w14:paraId="517205D0" w14:textId="77777777" w:rsidR="00534A65" w:rsidRDefault="00534A6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57350"/>
      <w:docPartObj>
        <w:docPartGallery w:val="Page Numbers (Bottom of Page)"/>
        <w:docPartUnique/>
      </w:docPartObj>
    </w:sdtPr>
    <w:sdtEndPr/>
    <w:sdtContent>
      <w:sdt>
        <w:sdtPr>
          <w:id w:val="-1769616900"/>
          <w:docPartObj>
            <w:docPartGallery w:val="Page Numbers (Top of Page)"/>
            <w:docPartUnique/>
          </w:docPartObj>
        </w:sdtPr>
        <w:sdtEndPr/>
        <w:sdtContent>
          <w:p w14:paraId="5214D15F" w14:textId="1674D517" w:rsidR="00543328" w:rsidRDefault="00543328">
            <w:pPr>
              <w:pStyle w:val="Zpat"/>
              <w:jc w:val="right"/>
            </w:pPr>
            <w:r w:rsidRPr="00543328">
              <w:rPr>
                <w:rFonts w:asciiTheme="majorHAnsi" w:hAnsiTheme="majorHAnsi" w:cstheme="majorHAnsi"/>
                <w:szCs w:val="16"/>
              </w:rPr>
              <w:t xml:space="preserve"> </w:t>
            </w:r>
            <w:r w:rsidRPr="00543328">
              <w:rPr>
                <w:rFonts w:asciiTheme="majorHAnsi" w:hAnsiTheme="majorHAnsi" w:cstheme="majorHAnsi"/>
                <w:szCs w:val="16"/>
              </w:rPr>
              <w:fldChar w:fldCharType="begin"/>
            </w:r>
            <w:r w:rsidRPr="00543328">
              <w:rPr>
                <w:rFonts w:asciiTheme="majorHAnsi" w:hAnsiTheme="majorHAnsi" w:cstheme="majorHAnsi"/>
                <w:szCs w:val="16"/>
              </w:rPr>
              <w:instrText xml:space="preserve"> PAGE </w:instrText>
            </w:r>
            <w:r w:rsidRPr="00543328">
              <w:rPr>
                <w:rFonts w:asciiTheme="majorHAnsi" w:hAnsiTheme="majorHAnsi" w:cstheme="majorHAnsi"/>
                <w:szCs w:val="16"/>
              </w:rPr>
              <w:fldChar w:fldCharType="separate"/>
            </w:r>
            <w:r w:rsidRPr="00543328">
              <w:rPr>
                <w:rFonts w:asciiTheme="majorHAnsi" w:hAnsiTheme="majorHAnsi" w:cstheme="majorHAnsi"/>
                <w:noProof/>
                <w:szCs w:val="16"/>
              </w:rPr>
              <w:t>2</w:t>
            </w:r>
            <w:r w:rsidRPr="00543328">
              <w:rPr>
                <w:rFonts w:asciiTheme="majorHAnsi" w:hAnsiTheme="majorHAnsi" w:cstheme="majorHAnsi"/>
                <w:szCs w:val="16"/>
              </w:rPr>
              <w:fldChar w:fldCharType="end"/>
            </w:r>
            <w:r w:rsidRPr="00543328">
              <w:rPr>
                <w:rFonts w:asciiTheme="majorHAnsi" w:hAnsiTheme="majorHAnsi" w:cstheme="majorHAnsi"/>
                <w:szCs w:val="16"/>
              </w:rPr>
              <w:t xml:space="preserve"> | </w:t>
            </w:r>
            <w:r w:rsidRPr="00543328">
              <w:rPr>
                <w:rFonts w:asciiTheme="majorHAnsi" w:hAnsiTheme="majorHAnsi" w:cstheme="majorHAnsi"/>
                <w:szCs w:val="16"/>
              </w:rPr>
              <w:fldChar w:fldCharType="begin"/>
            </w:r>
            <w:r w:rsidRPr="00543328">
              <w:rPr>
                <w:rFonts w:asciiTheme="majorHAnsi" w:hAnsiTheme="majorHAnsi" w:cstheme="majorHAnsi"/>
                <w:szCs w:val="16"/>
              </w:rPr>
              <w:instrText xml:space="preserve"> NUMPAGES  </w:instrText>
            </w:r>
            <w:r w:rsidRPr="00543328">
              <w:rPr>
                <w:rFonts w:asciiTheme="majorHAnsi" w:hAnsiTheme="majorHAnsi" w:cstheme="majorHAnsi"/>
                <w:szCs w:val="16"/>
              </w:rPr>
              <w:fldChar w:fldCharType="separate"/>
            </w:r>
            <w:r w:rsidRPr="00543328">
              <w:rPr>
                <w:rFonts w:asciiTheme="majorHAnsi" w:hAnsiTheme="majorHAnsi" w:cstheme="majorHAnsi"/>
                <w:noProof/>
                <w:szCs w:val="16"/>
              </w:rPr>
              <w:t>2</w:t>
            </w:r>
            <w:r w:rsidRPr="00543328">
              <w:rPr>
                <w:rFonts w:asciiTheme="majorHAnsi" w:hAnsiTheme="majorHAnsi" w:cstheme="majorHAnsi"/>
                <w:szCs w:val="16"/>
              </w:rPr>
              <w:fldChar w:fldCharType="end"/>
            </w:r>
          </w:p>
        </w:sdtContent>
      </w:sdt>
    </w:sdtContent>
  </w:sdt>
  <w:p w14:paraId="47026754" w14:textId="77777777" w:rsidR="00D23FCD" w:rsidRDefault="00D23F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Cs w:val="16"/>
      </w:rPr>
      <w:id w:val="1937632488"/>
      <w:docPartObj>
        <w:docPartGallery w:val="Page Numbers (Bottom of Page)"/>
        <w:docPartUnique/>
      </w:docPartObj>
    </w:sdtPr>
    <w:sdtEndPr/>
    <w:sdtContent>
      <w:sdt>
        <w:sdtPr>
          <w:rPr>
            <w:b/>
            <w:bCs/>
            <w:szCs w:val="16"/>
          </w:rPr>
          <w:id w:val="-1376306016"/>
          <w:docPartObj>
            <w:docPartGallery w:val="Page Numbers (Top of Page)"/>
            <w:docPartUnique/>
          </w:docPartObj>
        </w:sdtPr>
        <w:sdtEndPr/>
        <w:sdtContent>
          <w:p w14:paraId="0D966B6E" w14:textId="64CEA648" w:rsidR="00543328" w:rsidRPr="00543328" w:rsidRDefault="00543328">
            <w:pPr>
              <w:pStyle w:val="Zpat"/>
              <w:jc w:val="right"/>
              <w:rPr>
                <w:b/>
                <w:bCs/>
                <w:szCs w:val="16"/>
              </w:rPr>
            </w:pPr>
            <w:r w:rsidRPr="00543328">
              <w:rPr>
                <w:szCs w:val="16"/>
              </w:rPr>
              <w:t xml:space="preserve"> </w:t>
            </w:r>
            <w:r w:rsidRPr="00543328">
              <w:rPr>
                <w:szCs w:val="16"/>
              </w:rPr>
              <w:fldChar w:fldCharType="begin"/>
            </w:r>
            <w:r w:rsidRPr="00543328">
              <w:rPr>
                <w:szCs w:val="16"/>
              </w:rPr>
              <w:instrText xml:space="preserve"> PAGE </w:instrText>
            </w:r>
            <w:r w:rsidRPr="00543328">
              <w:rPr>
                <w:szCs w:val="16"/>
              </w:rPr>
              <w:fldChar w:fldCharType="separate"/>
            </w:r>
            <w:r w:rsidRPr="00543328">
              <w:rPr>
                <w:noProof/>
                <w:szCs w:val="16"/>
              </w:rPr>
              <w:t>2</w:t>
            </w:r>
            <w:r w:rsidRPr="00543328">
              <w:rPr>
                <w:szCs w:val="16"/>
              </w:rPr>
              <w:fldChar w:fldCharType="end"/>
            </w:r>
            <w:r w:rsidRPr="00543328">
              <w:rPr>
                <w:szCs w:val="16"/>
              </w:rPr>
              <w:t xml:space="preserve"> | </w:t>
            </w:r>
            <w:r w:rsidRPr="00543328">
              <w:rPr>
                <w:szCs w:val="16"/>
              </w:rPr>
              <w:fldChar w:fldCharType="begin"/>
            </w:r>
            <w:r w:rsidRPr="00543328">
              <w:rPr>
                <w:szCs w:val="16"/>
              </w:rPr>
              <w:instrText xml:space="preserve"> NUMPAGES  </w:instrText>
            </w:r>
            <w:r w:rsidRPr="00543328">
              <w:rPr>
                <w:szCs w:val="16"/>
              </w:rPr>
              <w:fldChar w:fldCharType="separate"/>
            </w:r>
            <w:r w:rsidRPr="00543328">
              <w:rPr>
                <w:noProof/>
                <w:szCs w:val="16"/>
              </w:rPr>
              <w:t>2</w:t>
            </w:r>
            <w:r w:rsidRPr="00543328">
              <w:rPr>
                <w:szCs w:val="16"/>
              </w:rPr>
              <w:fldChar w:fldCharType="end"/>
            </w:r>
          </w:p>
        </w:sdtContent>
      </w:sdt>
    </w:sdtContent>
  </w:sdt>
  <w:p w14:paraId="41CF5D1E" w14:textId="77777777" w:rsidR="00D23FCD" w:rsidRPr="00543328" w:rsidRDefault="00D23FCD">
    <w:pPr>
      <w:pStyle w:val="Zpat"/>
      <w:rPr>
        <w:b/>
        <w:bCs/>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22652072" w14:textId="77777777">
      <w:trPr>
        <w:trHeight w:hRule="exact" w:val="567"/>
      </w:trPr>
      <w:tc>
        <w:tcPr>
          <w:tcW w:w="7540" w:type="dxa"/>
          <w:vAlign w:val="center"/>
        </w:tcPr>
        <w:p w14:paraId="07D8492F" w14:textId="77777777" w:rsidR="00D23FCD" w:rsidRDefault="00D23FCD" w:rsidP="0081649D">
          <w:pPr>
            <w:pStyle w:val="Zpat"/>
          </w:pPr>
        </w:p>
      </w:tc>
      <w:tc>
        <w:tcPr>
          <w:tcW w:w="1134" w:type="dxa"/>
          <w:vAlign w:val="center"/>
        </w:tcPr>
        <w:p w14:paraId="0F7C4713" w14:textId="75CC7BB7"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r w:rsidR="007E2CF8">
            <w:fldChar w:fldCharType="begin"/>
          </w:r>
          <w:r w:rsidR="007E2CF8">
            <w:instrText xml:space="preserve"> NUMPAGES   \* MERGEFORMAT </w:instrText>
          </w:r>
          <w:r w:rsidR="007E2CF8">
            <w:fldChar w:fldCharType="separate"/>
          </w:r>
          <w:r w:rsidRPr="00335752">
            <w:rPr>
              <w:noProof/>
            </w:rPr>
            <w:t>18</w:t>
          </w:r>
          <w:r w:rsidR="007E2CF8">
            <w:rPr>
              <w:noProof/>
            </w:rPr>
            <w:fldChar w:fldCharType="end"/>
          </w:r>
        </w:p>
      </w:tc>
      <w:tc>
        <w:tcPr>
          <w:tcW w:w="397" w:type="dxa"/>
          <w:vAlign w:val="center"/>
        </w:tcPr>
        <w:p w14:paraId="2DBF63D1" w14:textId="41D0B9C8" w:rsidR="00D23FCD" w:rsidRDefault="00D23FCD" w:rsidP="0081649D">
          <w:pPr>
            <w:pStyle w:val="Zpat"/>
            <w:jc w:val="right"/>
          </w:pPr>
        </w:p>
      </w:tc>
    </w:tr>
  </w:tbl>
  <w:p w14:paraId="1C9A6EE3" w14:textId="77777777" w:rsidR="00D23FCD" w:rsidRDefault="00D23FC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0F5A6790" w14:textId="77777777">
      <w:trPr>
        <w:trHeight w:hRule="exact" w:val="567"/>
      </w:trPr>
      <w:tc>
        <w:tcPr>
          <w:tcW w:w="7540" w:type="dxa"/>
          <w:vAlign w:val="center"/>
        </w:tcPr>
        <w:p w14:paraId="499F0F22" w14:textId="77777777" w:rsidR="00D23FCD" w:rsidRDefault="00D23FCD" w:rsidP="0081649D">
          <w:pPr>
            <w:pStyle w:val="Zpat"/>
          </w:pPr>
        </w:p>
      </w:tc>
      <w:tc>
        <w:tcPr>
          <w:tcW w:w="1134" w:type="dxa"/>
          <w:vAlign w:val="center"/>
        </w:tcPr>
        <w:p w14:paraId="76145B72" w14:textId="40B31889"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r w:rsidR="007E2CF8">
            <w:fldChar w:fldCharType="begin"/>
          </w:r>
          <w:r w:rsidR="007E2CF8">
            <w:instrText xml:space="preserve"> NUMPAGES   \* MERGEFORMAT </w:instrText>
          </w:r>
          <w:r w:rsidR="007E2CF8">
            <w:fldChar w:fldCharType="separate"/>
          </w:r>
          <w:r w:rsidRPr="00335752">
            <w:rPr>
              <w:noProof/>
            </w:rPr>
            <w:t>18</w:t>
          </w:r>
          <w:r w:rsidR="007E2CF8">
            <w:rPr>
              <w:noProof/>
            </w:rPr>
            <w:fldChar w:fldCharType="end"/>
          </w:r>
        </w:p>
      </w:tc>
      <w:tc>
        <w:tcPr>
          <w:tcW w:w="397" w:type="dxa"/>
          <w:vAlign w:val="center"/>
        </w:tcPr>
        <w:p w14:paraId="06052B4A" w14:textId="3CF812AD" w:rsidR="00D23FCD" w:rsidRDefault="00D23FCD" w:rsidP="0081649D">
          <w:pPr>
            <w:pStyle w:val="Zpat"/>
            <w:jc w:val="right"/>
          </w:pPr>
        </w:p>
      </w:tc>
    </w:tr>
  </w:tbl>
  <w:p w14:paraId="1A43C333" w14:textId="77777777" w:rsidR="00D23FCD" w:rsidRDefault="00D23FCD">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046B2D0F" w14:textId="77777777">
      <w:trPr>
        <w:trHeight w:hRule="exact" w:val="567"/>
      </w:trPr>
      <w:tc>
        <w:tcPr>
          <w:tcW w:w="7540" w:type="dxa"/>
          <w:vAlign w:val="center"/>
        </w:tcPr>
        <w:p w14:paraId="45CFAE9E" w14:textId="77777777" w:rsidR="00D23FCD" w:rsidRDefault="00D23FCD" w:rsidP="0081649D">
          <w:pPr>
            <w:pStyle w:val="Zpat"/>
          </w:pPr>
        </w:p>
      </w:tc>
      <w:tc>
        <w:tcPr>
          <w:tcW w:w="1134" w:type="dxa"/>
          <w:vAlign w:val="center"/>
        </w:tcPr>
        <w:p w14:paraId="4B6AC960" w14:textId="31C11FC1"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r w:rsidR="007E2CF8">
            <w:fldChar w:fldCharType="begin"/>
          </w:r>
          <w:r w:rsidR="007E2CF8">
            <w:instrText xml:space="preserve"> NUMPAGES   \* MERGEFORMAT </w:instrText>
          </w:r>
          <w:r w:rsidR="007E2CF8">
            <w:fldChar w:fldCharType="separate"/>
          </w:r>
          <w:r w:rsidRPr="00335752">
            <w:rPr>
              <w:noProof/>
            </w:rPr>
            <w:t>18</w:t>
          </w:r>
          <w:r w:rsidR="007E2CF8">
            <w:rPr>
              <w:noProof/>
            </w:rPr>
            <w:fldChar w:fldCharType="end"/>
          </w:r>
        </w:p>
      </w:tc>
      <w:tc>
        <w:tcPr>
          <w:tcW w:w="397" w:type="dxa"/>
          <w:vAlign w:val="center"/>
        </w:tcPr>
        <w:p w14:paraId="5ABC49E1" w14:textId="7F7415F4" w:rsidR="00D23FCD" w:rsidRDefault="00D23FCD" w:rsidP="0081649D">
          <w:pPr>
            <w:pStyle w:val="Zpat"/>
            <w:jc w:val="right"/>
          </w:pPr>
        </w:p>
      </w:tc>
    </w:tr>
  </w:tbl>
  <w:p w14:paraId="1EAC56A4" w14:textId="77777777" w:rsidR="00D23FCD" w:rsidRDefault="00D23FCD">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6748A085" w14:textId="77777777">
      <w:trPr>
        <w:trHeight w:hRule="exact" w:val="567"/>
      </w:trPr>
      <w:tc>
        <w:tcPr>
          <w:tcW w:w="7540" w:type="dxa"/>
          <w:vAlign w:val="center"/>
        </w:tcPr>
        <w:p w14:paraId="1B5EC68C" w14:textId="77777777" w:rsidR="00D23FCD" w:rsidRDefault="00D23FCD" w:rsidP="0081649D">
          <w:pPr>
            <w:pStyle w:val="Zpat"/>
          </w:pPr>
        </w:p>
      </w:tc>
      <w:tc>
        <w:tcPr>
          <w:tcW w:w="1134" w:type="dxa"/>
          <w:vAlign w:val="center"/>
        </w:tcPr>
        <w:p w14:paraId="1DF39824" w14:textId="704BBF64"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r w:rsidR="007E2CF8">
            <w:fldChar w:fldCharType="begin"/>
          </w:r>
          <w:r w:rsidR="007E2CF8">
            <w:instrText xml:space="preserve"> NUMPAGES   \* MERGEFORMAT </w:instrText>
          </w:r>
          <w:r w:rsidR="007E2CF8">
            <w:fldChar w:fldCharType="separate"/>
          </w:r>
          <w:r w:rsidRPr="00335752">
            <w:rPr>
              <w:noProof/>
            </w:rPr>
            <w:t>18</w:t>
          </w:r>
          <w:r w:rsidR="007E2CF8">
            <w:rPr>
              <w:noProof/>
            </w:rPr>
            <w:fldChar w:fldCharType="end"/>
          </w:r>
        </w:p>
      </w:tc>
      <w:tc>
        <w:tcPr>
          <w:tcW w:w="397" w:type="dxa"/>
          <w:vAlign w:val="center"/>
        </w:tcPr>
        <w:p w14:paraId="25206829" w14:textId="1784F017" w:rsidR="00D23FCD" w:rsidRDefault="00D23FCD" w:rsidP="0081649D">
          <w:pPr>
            <w:pStyle w:val="Zpat"/>
            <w:jc w:val="right"/>
          </w:pPr>
        </w:p>
      </w:tc>
    </w:tr>
  </w:tbl>
  <w:p w14:paraId="6842EDEC" w14:textId="77777777" w:rsidR="00D23FCD" w:rsidRDefault="00D23FCD">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65D0F6FC" w14:textId="77777777">
      <w:trPr>
        <w:trHeight w:hRule="exact" w:val="567"/>
      </w:trPr>
      <w:tc>
        <w:tcPr>
          <w:tcW w:w="7540" w:type="dxa"/>
          <w:vAlign w:val="center"/>
        </w:tcPr>
        <w:p w14:paraId="5E0B626F" w14:textId="77777777" w:rsidR="00D23FCD" w:rsidRDefault="00D23FCD" w:rsidP="0081649D">
          <w:pPr>
            <w:pStyle w:val="Zpat"/>
          </w:pPr>
        </w:p>
      </w:tc>
      <w:tc>
        <w:tcPr>
          <w:tcW w:w="1134" w:type="dxa"/>
          <w:vAlign w:val="center"/>
        </w:tcPr>
        <w:p w14:paraId="75CC34F5" w14:textId="24FA4C47"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r w:rsidR="007E2CF8">
            <w:fldChar w:fldCharType="begin"/>
          </w:r>
          <w:r w:rsidR="007E2CF8">
            <w:instrText xml:space="preserve"> NUMPAGES   \* MERGEFORMAT </w:instrText>
          </w:r>
          <w:r w:rsidR="007E2CF8">
            <w:fldChar w:fldCharType="separate"/>
          </w:r>
          <w:r w:rsidRPr="00335752">
            <w:rPr>
              <w:noProof/>
            </w:rPr>
            <w:t>18</w:t>
          </w:r>
          <w:r w:rsidR="007E2CF8">
            <w:rPr>
              <w:noProof/>
            </w:rPr>
            <w:fldChar w:fldCharType="end"/>
          </w:r>
        </w:p>
      </w:tc>
      <w:tc>
        <w:tcPr>
          <w:tcW w:w="397" w:type="dxa"/>
          <w:vAlign w:val="center"/>
        </w:tcPr>
        <w:p w14:paraId="361885C7" w14:textId="00FEEABB" w:rsidR="00D23FCD" w:rsidRDefault="00D23FCD" w:rsidP="0081649D">
          <w:pPr>
            <w:pStyle w:val="Zpat"/>
            <w:jc w:val="right"/>
          </w:pPr>
        </w:p>
      </w:tc>
    </w:tr>
  </w:tbl>
  <w:p w14:paraId="1CA01DA1" w14:textId="77777777" w:rsidR="00D23FCD" w:rsidRDefault="00D23F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5832" w14:textId="77777777" w:rsidR="00C70C2C" w:rsidRDefault="00C70C2C" w:rsidP="00197C6D">
      <w:bookmarkStart w:id="0" w:name="_Hlk485237819"/>
      <w:bookmarkEnd w:id="0"/>
      <w:r>
        <w:separator/>
      </w:r>
    </w:p>
  </w:footnote>
  <w:footnote w:type="continuationSeparator" w:id="0">
    <w:p w14:paraId="1229E6D1" w14:textId="77777777" w:rsidR="00C70C2C" w:rsidRDefault="00C70C2C" w:rsidP="00197C6D">
      <w:r>
        <w:continuationSeparator/>
      </w:r>
    </w:p>
  </w:footnote>
  <w:footnote w:type="continuationNotice" w:id="1">
    <w:p w14:paraId="51BC035C" w14:textId="77777777" w:rsidR="00C70C2C" w:rsidRDefault="00C70C2C">
      <w:pPr>
        <w:spacing w:after="0" w:line="240" w:lineRule="auto"/>
      </w:pPr>
    </w:p>
  </w:footnote>
  <w:footnote w:id="2">
    <w:p w14:paraId="07038615" w14:textId="77777777" w:rsidR="004C5CFF" w:rsidRDefault="004C5CFF" w:rsidP="00867509">
      <w:pPr>
        <w:pStyle w:val="Textpoznpodarou"/>
      </w:pPr>
      <w:r>
        <w:rPr>
          <w:rStyle w:val="Znakapoznpodarou"/>
        </w:rPr>
        <w:footnoteRef/>
      </w:r>
      <w:r>
        <w:t xml:space="preserve"> Cena za Dílčí část díla 1 „Vyhotovení Implementačního projektu“ nesmí činit více než 20 % součtu cen za Dílčí části díla 1 až 18.</w:t>
      </w:r>
    </w:p>
  </w:footnote>
  <w:footnote w:id="3">
    <w:p w14:paraId="5D9706E1" w14:textId="4095102F" w:rsidR="00DD63EC" w:rsidRDefault="00DD63EC">
      <w:pPr>
        <w:pStyle w:val="Textpoznpodarou"/>
      </w:pPr>
      <w:r>
        <w:rPr>
          <w:rStyle w:val="Znakapoznpodarou"/>
        </w:rPr>
        <w:footnoteRef/>
      </w:r>
      <w:r>
        <w:t xml:space="preserve"> </w:t>
      </w:r>
      <w:r w:rsidR="001B14AA">
        <w:t>Milníkem se obecně rozumí nejzazší termín pro dodání plnění.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5930" w14:textId="1FBFDC7D" w:rsidR="00346787" w:rsidRPr="002A2730" w:rsidRDefault="00346787" w:rsidP="00346787">
    <w:pPr>
      <w:pStyle w:val="Zhlav"/>
    </w:pPr>
    <w:r w:rsidRPr="002A2730">
      <w:t xml:space="preserve">Smlouva </w:t>
    </w:r>
    <w:r w:rsidR="000D0E4B">
      <w:t>o Implementačním projektu, vývoji a implementaci Národního geoportálu územního plánování</w:t>
    </w:r>
    <w:r w:rsidRPr="002A2730">
      <w:t xml:space="preserve"> </w:t>
    </w:r>
  </w:p>
  <w:p w14:paraId="4F7D4A2E" w14:textId="77777777" w:rsidR="00346787" w:rsidRPr="00346787" w:rsidRDefault="00346787" w:rsidP="00346787">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3357" w14:textId="1B8F50C9" w:rsidR="001C2068" w:rsidRPr="001C2068"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1C2068" w:rsidRPr="001C2068">
      <w:t>–</w:t>
    </w:r>
    <w:r w:rsidR="004932AE">
      <w:fldChar w:fldCharType="begin"/>
    </w:r>
    <w:r w:rsidR="004932AE">
      <w:instrText xml:space="preserve"> REF _Ref153474642 \r \h </w:instrText>
    </w:r>
    <w:r w:rsidR="004932AE">
      <w:fldChar w:fldCharType="separate"/>
    </w:r>
    <w:r w:rsidR="001655BD">
      <w:t>Příloha č. 7:</w:t>
    </w:r>
    <w:r w:rsidR="004932AE">
      <w:fldChar w:fldCharType="end"/>
    </w:r>
    <w:r w:rsidR="004932AE">
      <w:t xml:space="preserve"> OCHRANA OSOBNÍCH ÚDAJŮ</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63C4" w14:textId="1D957A26" w:rsidR="003E6B43" w:rsidRPr="003E6B43"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3E6B43" w:rsidRPr="003E6B43">
      <w:t xml:space="preserve">– </w:t>
    </w:r>
    <w:r w:rsidR="003E6B43" w:rsidRPr="003E6B43">
      <w:fldChar w:fldCharType="begin"/>
    </w:r>
    <w:r w:rsidR="003E6B43" w:rsidRPr="003E6B43">
      <w:instrText xml:space="preserve"> REF _Ref142385296 \h </w:instrText>
    </w:r>
    <w:r w:rsidR="003E6B43" w:rsidRPr="00084084">
      <w:instrText xml:space="preserve"> \* MERGEFORMAT </w:instrText>
    </w:r>
    <w:r w:rsidR="003E6B43" w:rsidRPr="003E6B43">
      <w:fldChar w:fldCharType="separate"/>
    </w:r>
    <w:r w:rsidR="001655BD" w:rsidRPr="001655BD">
      <w:rPr>
        <w:rStyle w:val="Siln"/>
        <w:rFonts w:ascii="Arial" w:hAnsi="Arial" w:cs="Arial"/>
        <w:b/>
        <w:bCs w:val="0"/>
      </w:rPr>
      <w:t>Příloha</w:t>
    </w:r>
    <w:r w:rsidR="001655BD" w:rsidRPr="001655BD">
      <w:t xml:space="preserve"> č. 8: Projektové a změnové</w:t>
    </w:r>
    <w:r w:rsidR="001655BD" w:rsidRPr="001655BD">
      <w:rPr>
        <w:rStyle w:val="Siln"/>
        <w:rFonts w:ascii="Arial" w:hAnsi="Arial" w:cs="Arial"/>
        <w:b/>
        <w:bCs w:val="0"/>
      </w:rPr>
      <w:t xml:space="preserve"> řízení</w:t>
    </w:r>
    <w:r w:rsidR="003E6B43" w:rsidRPr="003E6B43">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4431" w14:textId="57FA4A67" w:rsidR="003E6B43" w:rsidRPr="003E6B43"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3E6B43" w:rsidRPr="003E6B43">
      <w:t xml:space="preserve">– </w:t>
    </w:r>
    <w:r w:rsidR="003E6B43" w:rsidRPr="003E6B43">
      <w:fldChar w:fldCharType="begin"/>
    </w:r>
    <w:r w:rsidR="003E6B43" w:rsidRPr="003E6B43">
      <w:instrText xml:space="preserve"> REF _Ref142385342 \h </w:instrText>
    </w:r>
    <w:r w:rsidR="003E6B43" w:rsidRPr="00084084">
      <w:instrText xml:space="preserve"> \* MERGEFORMAT </w:instrText>
    </w:r>
    <w:r w:rsidR="003E6B43" w:rsidRPr="003E6B43">
      <w:fldChar w:fldCharType="separate"/>
    </w:r>
    <w:r w:rsidR="001655BD" w:rsidRPr="001655BD">
      <w:rPr>
        <w:rStyle w:val="Siln"/>
        <w:rFonts w:ascii="Arial" w:hAnsi="Arial" w:cs="Arial"/>
        <w:b/>
        <w:bCs w:val="0"/>
      </w:rPr>
      <w:t>Příloha č. 9: Požadavky na zajištění kybernetické bezpečnosti</w:t>
    </w:r>
    <w:r w:rsidR="003E6B43" w:rsidRPr="003E6B4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AA8A" w14:textId="6537D8BF" w:rsidR="009C0880" w:rsidRPr="002A2730"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9C0880" w:rsidRPr="002A2730">
      <w:t xml:space="preserve">– </w:t>
    </w:r>
    <w:r w:rsidR="002A2730" w:rsidRPr="002A2730">
      <w:fldChar w:fldCharType="begin"/>
    </w:r>
    <w:r w:rsidR="002A2730" w:rsidRPr="002A2730">
      <w:instrText xml:space="preserve"> REF _Ref142384815 \h </w:instrText>
    </w:r>
    <w:r w:rsidR="002A2730" w:rsidRPr="00430012">
      <w:instrText xml:space="preserve"> \* MERGEFORMAT </w:instrText>
    </w:r>
    <w:r w:rsidR="002A2730" w:rsidRPr="002A2730">
      <w:fldChar w:fldCharType="separate"/>
    </w:r>
    <w:r w:rsidR="001655BD" w:rsidRPr="001655BD">
      <w:rPr>
        <w:rStyle w:val="Siln"/>
        <w:rFonts w:ascii="Arial" w:hAnsi="Arial" w:cs="Arial"/>
        <w:b/>
        <w:bCs w:val="0"/>
      </w:rPr>
      <w:t>Příloha č. 1: Technická specifikace</w:t>
    </w:r>
    <w:r w:rsidR="002A2730" w:rsidRPr="002A273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C195" w14:textId="2C88E30C" w:rsidR="00F62C65" w:rsidRPr="00F62C65"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F62C65" w:rsidRPr="00F62C65">
      <w:t xml:space="preserve">– </w:t>
    </w:r>
    <w:r w:rsidR="00F62C65" w:rsidRPr="00F62C65">
      <w:fldChar w:fldCharType="begin"/>
    </w:r>
    <w:r w:rsidR="00F62C65" w:rsidRPr="00F62C65">
      <w:instrText xml:space="preserve"> REF _Ref142384975 \h </w:instrText>
    </w:r>
    <w:r w:rsidR="00F62C65" w:rsidRPr="00430012">
      <w:instrText xml:space="preserve"> \* MERGEFORMAT </w:instrText>
    </w:r>
    <w:r w:rsidR="00F62C65" w:rsidRPr="00F62C65">
      <w:fldChar w:fldCharType="separate"/>
    </w:r>
    <w:r w:rsidR="001655BD" w:rsidRPr="001655BD">
      <w:rPr>
        <w:rStyle w:val="Siln"/>
        <w:rFonts w:ascii="Arial" w:hAnsi="Arial" w:cs="Arial"/>
        <w:b/>
        <w:bCs w:val="0"/>
      </w:rPr>
      <w:t>Příloha č. 2: Nabídková cena</w:t>
    </w:r>
    <w:r w:rsidR="00F62C65" w:rsidRPr="00F62C6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B4CC" w14:textId="40F91F15" w:rsidR="00BC7CAE" w:rsidRPr="00702A02" w:rsidRDefault="00D7692F" w:rsidP="00552B17">
    <w:pPr>
      <w:pStyle w:val="Zhlav"/>
      <w:rPr>
        <w:noProof/>
      </w:rPr>
    </w:pPr>
    <w:r>
      <w:rPr>
        <w:noProof/>
      </w:rPr>
      <mc:AlternateContent>
        <mc:Choice Requires="wps">
          <w:drawing>
            <wp:anchor distT="4294967295" distB="4294967295" distL="114300" distR="114300" simplePos="0" relativeHeight="251658243" behindDoc="0" locked="0" layoutInCell="1" allowOverlap="1" wp14:anchorId="780A92AF" wp14:editId="7A8A003D">
              <wp:simplePos x="0" y="0"/>
              <wp:positionH relativeFrom="page">
                <wp:posOffset>0</wp:posOffset>
              </wp:positionH>
              <wp:positionV relativeFrom="page">
                <wp:posOffset>1260474</wp:posOffset>
              </wp:positionV>
              <wp:extent cx="7560310" cy="0"/>
              <wp:effectExtent l="0" t="0" r="0" b="0"/>
              <wp:wrapNone/>
              <wp:docPr id="4583794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993476F" id="Straight Connector 40" o:spid="_x0000_s1026" style="position:absolute;z-index:25165824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dqAEAALADAAAOAAAAZHJzL2Uyb0RvYy54bWysU8GO1DAMvSPxD1HuTNpFLKiazh52BZcV&#10;rFj4AG/qTCOSOErCtPP3JOm0IEBCIC5RE/s9Pz+7+5vZGnbCEDW5nre7hjN0kgbtjj3//Ontizec&#10;xQRuAEMOe37GyG8Oz5/tJ9/hFY1kBgwsk7jYTb7nY0q+EyLKES3EHXl0OagoWEj5Go5iCDBldmvE&#10;VdNci4nC4ANJjDG/3i1Bfqj8SqFMH5SKmJjpedaW6hnq+VROcdhDdwzgRy0vMuAfVFjQLhfdqO4g&#10;Afsa9C9UVstAkVTaSbKClNISaw+5m7b5qZvHETzWXrI50W82xf9HK9+fbt1DKNLl7B79PckvMZsi&#10;Jh+7LVgu0S9pswq2pGftbK5GnjcjcU5M5sfXr66bl232W64xAd0K9CGmd0iWlY+eG+1Kj9DB6T6m&#10;Uhq6NeWiYyldRaSzwZJs3EdUTA+5WFvRdWPw1gR2gjxrkBJdast8M1/NLjCljdmAzZ+Bl/wCxbpN&#10;fwPeELUyubSBrXYUflc9zatkteSvDix9FwueaDg/hHVEeS1qh5cVLnv3473Cv/9oh28AAAD//wMA&#10;UEsDBBQABgAIAAAAIQDDaZR63gAAAAkBAAAPAAAAZHJzL2Rvd25yZXYueG1sTI9Ra8JAEITfC/6H&#10;Y4W+1YtCRdNcRIRSKxSpLdjHNbdNorm9cHea+O97QqF93Jlh9pts0ZtGXMj52rKC8SgBQVxYXXOp&#10;4PPj+WEGwgdkjY1lUnAlD4t8cJdhqm3H73TZhVLEEvYpKqhCaFMpfVGRQT+yLXH0vq0zGOLpSqkd&#10;drHcNHKSJFNpsOb4ocKWVhUVp93ZKHhz6/Vqubkeeftluv1ks9++9i9K3Q/75ROIQH34C8MNP6JD&#10;HpkO9szai0ZBHBKiOp89grjZ43kyBXH4lWSeyf8L8h8AAAD//wMAUEsBAi0AFAAGAAgAAAAhALaD&#10;OJL+AAAA4QEAABMAAAAAAAAAAAAAAAAAAAAAAFtDb250ZW50X1R5cGVzXS54bWxQSwECLQAUAAYA&#10;CAAAACEAOP0h/9YAAACUAQAACwAAAAAAAAAAAAAAAAAvAQAAX3JlbHMvLnJlbHNQSwECLQAUAAYA&#10;CAAAACEAgkDMnagBAACwAwAADgAAAAAAAAAAAAAAAAAuAgAAZHJzL2Uyb0RvYy54bWxQSwECLQAU&#10;AAYACAAAACEAw2mUet4AAAAJAQAADwAAAAAAAAAAAAAAAAACBAAAZHJzL2Rvd25yZXYueG1sUEsF&#10;BgAAAAAEAAQA8wAAAA0FAAAAAA==&#10;" strokecolor="#9d9d9d [3204]" strokeweight=".5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58242" behindDoc="0" locked="0" layoutInCell="1" allowOverlap="1" wp14:anchorId="46488DF7" wp14:editId="1071E392">
              <wp:simplePos x="0" y="0"/>
              <wp:positionH relativeFrom="page">
                <wp:posOffset>0</wp:posOffset>
              </wp:positionH>
              <wp:positionV relativeFrom="page">
                <wp:posOffset>752474</wp:posOffset>
              </wp:positionV>
              <wp:extent cx="7560310" cy="0"/>
              <wp:effectExtent l="0" t="0" r="0" b="0"/>
              <wp:wrapNone/>
              <wp:docPr id="122652744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0EB8B6C" id="Straight Connector 39" o:spid="_x0000_s1026" style="position:absolute;z-index:25165824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dqAEAALADAAAOAAAAZHJzL2Uyb0RvYy54bWysU8GO1DAMvSPxD1HuTNpFLKiazh52BZcV&#10;rFj4AG/qTCOSOErCtPP3JOm0IEBCIC5RE/s9Pz+7+5vZGnbCEDW5nre7hjN0kgbtjj3//Ontizec&#10;xQRuAEMOe37GyG8Oz5/tJ9/hFY1kBgwsk7jYTb7nY0q+EyLKES3EHXl0OagoWEj5Go5iCDBldmvE&#10;VdNci4nC4ANJjDG/3i1Bfqj8SqFMH5SKmJjpedaW6hnq+VROcdhDdwzgRy0vMuAfVFjQLhfdqO4g&#10;Afsa9C9UVstAkVTaSbKClNISaw+5m7b5qZvHETzWXrI50W82xf9HK9+fbt1DKNLl7B79PckvMZsi&#10;Jh+7LVgu0S9pswq2pGftbK5GnjcjcU5M5sfXr66bl232W64xAd0K9CGmd0iWlY+eG+1Kj9DB6T6m&#10;Uhq6NeWiYyldRaSzwZJs3EdUTA+5WFvRdWPw1gR2gjxrkBJdast8M1/NLjCljdmAzZ+Bl/wCxbpN&#10;fwPeELUyubSBrXYUflc9zatkteSvDix9FwueaDg/hHVEeS1qh5cVLnv3473Cv/9oh28AAAD//wMA&#10;UEsDBBQABgAIAAAAIQBK4RUl3gAAAAkBAAAPAAAAZHJzL2Rvd25yZXYueG1sTI9RS8NAEITfBf/D&#10;sYJv9pKCpaa5lFIQa0FKq9A+XnNrEs3thbtrk/57tyDo484Ms9/k88G24ow+NI4UpKMEBFLpTEOV&#10;go/354cpiBA1Gd06QgUXDDAvbm9ynRnX0xbPu1gJLqGQaQV1jF0mZShrtDqMXIfE3qfzVkc+fSWN&#10;1z2X21aOk2QirW6IP9S6w2WN5ffuZBW8+dVquVhfvmhzsP1+vN5vXocXpe7vhsUMRMQh/oXhis/o&#10;UDDT0Z3IBNEq4CGR1XT6COJqp0/JBMTxV5JFLv8vKH4AAAD//wMAUEsBAi0AFAAGAAgAAAAhALaD&#10;OJL+AAAA4QEAABMAAAAAAAAAAAAAAAAAAAAAAFtDb250ZW50X1R5cGVzXS54bWxQSwECLQAUAAYA&#10;CAAAACEAOP0h/9YAAACUAQAACwAAAAAAAAAAAAAAAAAvAQAAX3JlbHMvLnJlbHNQSwECLQAUAAYA&#10;CAAAACEAgkDMnagBAACwAwAADgAAAAAAAAAAAAAAAAAuAgAAZHJzL2Uyb0RvYy54bWxQSwECLQAU&#10;AAYACAAAACEASuEVJd4AAAAJAQAADwAAAAAAAAAAAAAAAAACBAAAZHJzL2Rvd25yZXYueG1sUEsF&#10;BgAAAAAEAAQA8wAAAA0FAAAAAA==&#10;" strokecolor="#9d9d9d [3204]" strokeweight=".5pt">
              <v:stroke joinstyle="miter"/>
              <o:lock v:ext="edit" shapetype="f"/>
              <w10:wrap anchorx="page" anchory="page"/>
            </v:line>
          </w:pict>
        </mc:Fallback>
      </mc:AlternateContent>
    </w:r>
    <w:r w:rsidR="00954D9E" w:rsidRPr="00702A02">
      <w:t>Smlouva o dílo</w:t>
    </w:r>
    <w:r>
      <w:rPr>
        <w:noProof/>
      </w:rPr>
      <mc:AlternateContent>
        <mc:Choice Requires="wps">
          <w:drawing>
            <wp:anchor distT="0" distB="0" distL="114299" distR="114299" simplePos="0" relativeHeight="251658240" behindDoc="0" locked="0" layoutInCell="1" allowOverlap="1" wp14:anchorId="17C78062" wp14:editId="6AECA742">
              <wp:simplePos x="0" y="0"/>
              <wp:positionH relativeFrom="page">
                <wp:posOffset>6661149</wp:posOffset>
              </wp:positionH>
              <wp:positionV relativeFrom="page">
                <wp:posOffset>0</wp:posOffset>
              </wp:positionV>
              <wp:extent cx="0" cy="10692130"/>
              <wp:effectExtent l="0" t="0" r="19050" b="13970"/>
              <wp:wrapNone/>
              <wp:docPr id="388264681"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6CDC5484" id="Straight Connector 38"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SnxAEAAPIDAAAOAAAAZHJzL2Uyb0RvYy54bWysU8GO0zAQvSPxD5bvNEmRVhA13cOuymUF&#10;KxY+wHXGjYXtsWzTpH/P2GnCakFCIHIYZex5b94827vbyRp2hhA1uo43m5ozcBJ77U4d//rl8OYd&#10;ZzEJ1wuDDjp+gchv969f7UbfwhYHND0ERiQutqPv+JCSb6sqygGsiBv04GhTYbAiURpOVR/ESOzW&#10;VNu6vqlGDL0PKCFGWr2fN/m+8CsFMn1SKkJipuOkLZUYSjzmWO13oj0F4QctrzLEP6iwQjtqulLd&#10;iyTY96B/obJaBoyo0kairVApLaHMQNM09YtpngbhocxC5kS/2hT/H638eL5zjyFLl5N78g8ov0Uy&#10;pRp9bNfNnEQ/l00q2FxO2tlUjLysRsKUmJwXJa029c37bfO2uFyJdkH6ENMHQMvyT8eNdnlI0Yrz&#10;Q0y5t2iXkrxsXI4Rje4P2piShNPxzgR2FnSsh0NNXz5JAj4royxDyySz+DJGuhiYaT+DYronuU1p&#10;X+4crLRCSnCpufIaR9UZpkjCCqz/DLzWZyiU+/g34BVROqNLK9hqh+F33dO0SFZz/eLAPHe24Ij9&#10;5TEsh0wXqzh3fQT55j7PC/znU93/AAAA//8DAFBLAwQUAAYACAAAACEAsbiZi9sAAAALAQAADwAA&#10;AGRycy9kb3ducmV2LnhtbEyPwU7DQAxE70j8w8pI3OgGiqo0ZFOhKj1wJPAB28Rko2a9UdZJQ78e&#10;VxzgYnk01vhNvlt8r2YcYxfIwOMqAYVUh6aj1sDnx+EhBRXZUmP7QGjgGyPsitub3GZNONM7zhW3&#10;SkIoZtaAYx4yrWPt0Nu4CgOSeF9h9JZFjq1uRnuWcN/rpyTZaG87kg/ODrh3WJ+qyRuYl/WBHF/w&#10;NL/tL2VVsp/KrTH3d8vrCyjGhf+O4Yov6FAI0zFM1ETVi06et1KGDci8+r/6KNsmXaegi1z/71D8&#10;AAAA//8DAFBLAQItABQABgAIAAAAIQC2gziS/gAAAOEBAAATAAAAAAAAAAAAAAAAAAAAAABbQ29u&#10;dGVudF9UeXBlc10ueG1sUEsBAi0AFAAGAAgAAAAhADj9If/WAAAAlAEAAAsAAAAAAAAAAAAAAAAA&#10;LwEAAF9yZWxzLy5yZWxzUEsBAi0AFAAGAAgAAAAhAMI65KfEAQAA8gMAAA4AAAAAAAAAAAAAAAAA&#10;LgIAAGRycy9lMm9Eb2MueG1sUEsBAi0AFAAGAAgAAAAhALG4mYvbAAAACwEAAA8AAAAAAAAAAAAA&#10;AAAAHgQAAGRycy9kb3ducmV2LnhtbFBLBQYAAAAABAAEAPMAAAAmBQAAAAA=&#10;" strokecolor="re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658241" behindDoc="0" locked="0" layoutInCell="1" allowOverlap="1" wp14:anchorId="2F9C9203" wp14:editId="3BB54860">
              <wp:simplePos x="0" y="0"/>
              <wp:positionH relativeFrom="page">
                <wp:posOffset>900429</wp:posOffset>
              </wp:positionH>
              <wp:positionV relativeFrom="page">
                <wp:posOffset>0</wp:posOffset>
              </wp:positionV>
              <wp:extent cx="0" cy="10692130"/>
              <wp:effectExtent l="0" t="0" r="19050" b="13970"/>
              <wp:wrapNone/>
              <wp:docPr id="182878477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0B37E2F8" id="Straight Connector 37" o:spid="_x0000_s1026" style="position:absolute;z-index:251658241;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SnxAEAAPIDAAAOAAAAZHJzL2Uyb0RvYy54bWysU8GO0zAQvSPxD5bvNEmRVhA13cOuymUF&#10;KxY+wHXGjYXtsWzTpH/P2GnCakFCIHIYZex5b94827vbyRp2hhA1uo43m5ozcBJ77U4d//rl8OYd&#10;ZzEJ1wuDDjp+gchv969f7UbfwhYHND0ERiQutqPv+JCSb6sqygGsiBv04GhTYbAiURpOVR/ESOzW&#10;VNu6vqlGDL0PKCFGWr2fN/m+8CsFMn1SKkJipuOkLZUYSjzmWO13oj0F4QctrzLEP6iwQjtqulLd&#10;iyTY96B/obJaBoyo0kairVApLaHMQNM09YtpngbhocxC5kS/2hT/H638eL5zjyFLl5N78g8ov0Uy&#10;pRp9bNfNnEQ/l00q2FxO2tlUjLysRsKUmJwXJa029c37bfO2uFyJdkH6ENMHQMvyT8eNdnlI0Yrz&#10;Q0y5t2iXkrxsXI4Rje4P2piShNPxzgR2FnSsh0NNXz5JAj4royxDyySz+DJGuhiYaT+DYronuU1p&#10;X+4crLRCSnCpufIaR9UZpkjCCqz/DLzWZyiU+/g34BVROqNLK9hqh+F33dO0SFZz/eLAPHe24Ij9&#10;5TEsh0wXqzh3fQT55j7PC/znU93/AAAA//8DAFBLAwQUAAYACAAAACEAXpuY/tkAAAAJAQAADwAA&#10;AGRycy9kb3ducmV2LnhtbEyPwU7DMBBE70j8g7VI3KhTiqoQ4lSoSg8cCXyAGy9J1HgdxZs09OvZ&#10;coHbjmY0+ybfLb5XM46xC2RgvUpAIdXBddQY+Pw4PKSgIltytg+EBr4xwq64vclt5sKZ3nGuuFFS&#10;QjGzBlrmIdM61i16G1dhQBLvK4zessix0W60Zyn3vX5Mkq32tiP50NoB9y3Wp2ryBuZlc6CWL3ia&#10;3/aXsirZT+WzMfd3y+sLKMaF/8JwxRd0KITpGCZyUfWin9aCzgZk0dX+lUc5tukmBV3k+v+C4gcA&#10;AP//AwBQSwECLQAUAAYACAAAACEAtoM4kv4AAADhAQAAEwAAAAAAAAAAAAAAAAAAAAAAW0NvbnRl&#10;bnRfVHlwZXNdLnhtbFBLAQItABQABgAIAAAAIQA4/SH/1gAAAJQBAAALAAAAAAAAAAAAAAAAAC8B&#10;AABfcmVscy8ucmVsc1BLAQItABQABgAIAAAAIQDCOuSnxAEAAPIDAAAOAAAAAAAAAAAAAAAAAC4C&#10;AABkcnMvZTJvRG9jLnhtbFBLAQItABQABgAIAAAAIQBem5j+2QAAAAkBAAAPAAAAAAAAAAAAAAAA&#10;AB4EAABkcnMvZG93bnJldi54bWxQSwUGAAAAAAQABADzAAAAJAUAAAAA&#10;" strokecolor="red" strokeweight=".5pt">
              <v:stroke joinstyle="miter"/>
              <o:lock v:ext="edit" shapetype="f"/>
              <w10:wrap anchorx="page" anchory="page"/>
            </v:line>
          </w:pict>
        </mc:Fallback>
      </mc:AlternateContent>
    </w:r>
    <w:r w:rsidR="00BC7CAE" w:rsidRPr="00702A02">
      <w:t xml:space="preserve"> –</w:t>
    </w:r>
    <w:r w:rsidR="00BB0315" w:rsidRPr="00702A02">
      <w:t xml:space="preserve"> </w:t>
    </w:r>
    <w:r w:rsidR="001418EE" w:rsidRPr="00702A02">
      <w:fldChar w:fldCharType="begin"/>
    </w:r>
    <w:r w:rsidR="001418EE" w:rsidRPr="00702A02">
      <w:instrText xml:space="preserve"> REF _Ref141182475 \h </w:instrText>
    </w:r>
    <w:r w:rsidR="00702A02" w:rsidRPr="00084084">
      <w:instrText xml:space="preserve"> \* MERGEFORMAT </w:instrText>
    </w:r>
    <w:r w:rsidR="001418EE" w:rsidRPr="00702A02">
      <w:fldChar w:fldCharType="separate"/>
    </w:r>
    <w:r w:rsidR="001655BD" w:rsidRPr="001655BD">
      <w:rPr>
        <w:rStyle w:val="Siln"/>
        <w:rFonts w:ascii="Arial" w:hAnsi="Arial" w:cs="Arial"/>
        <w:b/>
        <w:bCs w:val="0"/>
      </w:rPr>
      <w:t>Příloha č. 2: Nabídková</w:t>
    </w:r>
    <w:r w:rsidR="001655BD">
      <w:rPr>
        <w:rStyle w:val="Siln"/>
        <w:rFonts w:ascii="Arial" w:hAnsi="Arial" w:cs="Arial"/>
        <w:bCs w:val="0"/>
      </w:rPr>
      <w:t xml:space="preserve"> c</w:t>
    </w:r>
    <w:r w:rsidR="001655BD" w:rsidRPr="00F2758A">
      <w:rPr>
        <w:rStyle w:val="Siln"/>
        <w:rFonts w:ascii="Arial" w:hAnsi="Arial" w:cs="Arial"/>
        <w:bCs w:val="0"/>
      </w:rPr>
      <w:t>ena</w:t>
    </w:r>
    <w:r w:rsidR="001418EE" w:rsidRPr="00702A02">
      <w:fldChar w:fldCharType="end"/>
    </w:r>
    <w:r w:rsidR="007E2CF8">
      <w:fldChar w:fldCharType="begin"/>
    </w:r>
    <w:r w:rsidR="007E2CF8">
      <w:instrText xml:space="preserve"> STYLEREF  Příloha \t  \* MERGEFORMAT </w:instrText>
    </w:r>
    <w:r w:rsidR="007E2CF8">
      <w:fldChar w:fldCharType="separate"/>
    </w:r>
    <w:r w:rsidR="001655BD">
      <w:rPr>
        <w:noProof/>
      </w:rPr>
      <w:t>TECHNICKÁ SPECIFIKACE</w:t>
    </w:r>
    <w:r w:rsidR="007E2CF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3520" w14:textId="732073B4" w:rsidR="00F62C65" w:rsidRPr="00F62C65"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F62C65" w:rsidRPr="00F62C65">
      <w:t xml:space="preserve">– </w:t>
    </w:r>
    <w:r w:rsidR="00F62C65" w:rsidRPr="00F62C65">
      <w:fldChar w:fldCharType="begin"/>
    </w:r>
    <w:r w:rsidR="00F62C65" w:rsidRPr="00F62C65">
      <w:instrText xml:space="preserve"> REF _Ref142384941 \h </w:instrText>
    </w:r>
    <w:r w:rsidR="00F62C65" w:rsidRPr="00084084">
      <w:instrText xml:space="preserve"> \* MERGEFORMAT </w:instrText>
    </w:r>
    <w:r w:rsidR="00F62C65" w:rsidRPr="00F62C65">
      <w:fldChar w:fldCharType="separate"/>
    </w:r>
    <w:r w:rsidR="001655BD" w:rsidRPr="001655BD">
      <w:rPr>
        <w:rStyle w:val="Siln"/>
        <w:rFonts w:ascii="Arial" w:hAnsi="Arial" w:cs="Arial"/>
        <w:b/>
        <w:bCs w:val="0"/>
      </w:rPr>
      <w:t>Příloha č. 3: Harmonogram</w:t>
    </w:r>
    <w:r w:rsidR="00F62C65" w:rsidRPr="00F62C6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60BB" w14:textId="5DCD3436" w:rsidR="00F62C65" w:rsidRPr="00702A02" w:rsidRDefault="00D7692F" w:rsidP="00552B17">
    <w:pPr>
      <w:pStyle w:val="Zhlav"/>
      <w:rPr>
        <w:noProof/>
      </w:rPr>
    </w:pPr>
    <w:r>
      <w:rPr>
        <w:noProof/>
      </w:rPr>
      <mc:AlternateContent>
        <mc:Choice Requires="wps">
          <w:drawing>
            <wp:anchor distT="4294967295" distB="4294967295" distL="114300" distR="114300" simplePos="0" relativeHeight="251658249" behindDoc="0" locked="0" layoutInCell="1" allowOverlap="1" wp14:anchorId="3179C369" wp14:editId="6469C4C2">
              <wp:simplePos x="0" y="0"/>
              <wp:positionH relativeFrom="page">
                <wp:posOffset>0</wp:posOffset>
              </wp:positionH>
              <wp:positionV relativeFrom="page">
                <wp:posOffset>1260474</wp:posOffset>
              </wp:positionV>
              <wp:extent cx="7560310" cy="0"/>
              <wp:effectExtent l="0" t="0" r="0" b="0"/>
              <wp:wrapNone/>
              <wp:docPr id="56962820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17ED8FD" id="Straight Connector 32" o:spid="_x0000_s1026" style="position:absolute;z-index:25165824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dqAEAALADAAAOAAAAZHJzL2Uyb0RvYy54bWysU8GO1DAMvSPxD1HuTNpFLKiazh52BZcV&#10;rFj4AG/qTCOSOErCtPP3JOm0IEBCIC5RE/s9Pz+7+5vZGnbCEDW5nre7hjN0kgbtjj3//Ontizec&#10;xQRuAEMOe37GyG8Oz5/tJ9/hFY1kBgwsk7jYTb7nY0q+EyLKES3EHXl0OagoWEj5Go5iCDBldmvE&#10;VdNci4nC4ANJjDG/3i1Bfqj8SqFMH5SKmJjpedaW6hnq+VROcdhDdwzgRy0vMuAfVFjQLhfdqO4g&#10;Afsa9C9UVstAkVTaSbKClNISaw+5m7b5qZvHETzWXrI50W82xf9HK9+fbt1DKNLl7B79PckvMZsi&#10;Jh+7LVgu0S9pswq2pGftbK5GnjcjcU5M5sfXr66bl232W64xAd0K9CGmd0iWlY+eG+1Kj9DB6T6m&#10;Uhq6NeWiYyldRaSzwZJs3EdUTA+5WFvRdWPw1gR2gjxrkBJdast8M1/NLjCljdmAzZ+Bl/wCxbpN&#10;fwPeELUyubSBrXYUflc9zatkteSvDix9FwueaDg/hHVEeS1qh5cVLnv3473Cv/9oh28AAAD//wMA&#10;UEsDBBQABgAIAAAAIQDDaZR63gAAAAkBAAAPAAAAZHJzL2Rvd25yZXYueG1sTI9Ra8JAEITfC/6H&#10;Y4W+1YtCRdNcRIRSKxSpLdjHNbdNorm9cHea+O97QqF93Jlh9pts0ZtGXMj52rKC8SgBQVxYXXOp&#10;4PPj+WEGwgdkjY1lUnAlD4t8cJdhqm3H73TZhVLEEvYpKqhCaFMpfVGRQT+yLXH0vq0zGOLpSqkd&#10;drHcNHKSJFNpsOb4ocKWVhUVp93ZKHhz6/Vqubkeeftluv1ks9++9i9K3Q/75ROIQH34C8MNP6JD&#10;HpkO9szai0ZBHBKiOp89grjZ43kyBXH4lWSeyf8L8h8AAAD//wMAUEsBAi0AFAAGAAgAAAAhALaD&#10;OJL+AAAA4QEAABMAAAAAAAAAAAAAAAAAAAAAAFtDb250ZW50X1R5cGVzXS54bWxQSwECLQAUAAYA&#10;CAAAACEAOP0h/9YAAACUAQAACwAAAAAAAAAAAAAAAAAvAQAAX3JlbHMvLnJlbHNQSwECLQAUAAYA&#10;CAAAACEAgkDMnagBAACwAwAADgAAAAAAAAAAAAAAAAAuAgAAZHJzL2Uyb0RvYy54bWxQSwECLQAU&#10;AAYACAAAACEAw2mUet4AAAAJAQAADwAAAAAAAAAAAAAAAAACBAAAZHJzL2Rvd25yZXYueG1sUEsF&#10;BgAAAAAEAAQA8wAAAA0FAAAAAA==&#10;" strokecolor="#9d9d9d [3204]" strokeweight=".5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58248" behindDoc="0" locked="0" layoutInCell="1" allowOverlap="1" wp14:anchorId="05DE5EA3" wp14:editId="651AD0B7">
              <wp:simplePos x="0" y="0"/>
              <wp:positionH relativeFrom="page">
                <wp:posOffset>0</wp:posOffset>
              </wp:positionH>
              <wp:positionV relativeFrom="page">
                <wp:posOffset>752474</wp:posOffset>
              </wp:positionV>
              <wp:extent cx="7560310" cy="0"/>
              <wp:effectExtent l="0" t="0" r="0" b="0"/>
              <wp:wrapNone/>
              <wp:docPr id="209473266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4697260" id="Straight Connector 31" o:spid="_x0000_s1026" style="position:absolute;z-index:2516582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dqAEAALADAAAOAAAAZHJzL2Uyb0RvYy54bWysU8GO1DAMvSPxD1HuTNpFLKiazh52BZcV&#10;rFj4AG/qTCOSOErCtPP3JOm0IEBCIC5RE/s9Pz+7+5vZGnbCEDW5nre7hjN0kgbtjj3//Ontizec&#10;xQRuAEMOe37GyG8Oz5/tJ9/hFY1kBgwsk7jYTb7nY0q+EyLKES3EHXl0OagoWEj5Go5iCDBldmvE&#10;VdNci4nC4ANJjDG/3i1Bfqj8SqFMH5SKmJjpedaW6hnq+VROcdhDdwzgRy0vMuAfVFjQLhfdqO4g&#10;Afsa9C9UVstAkVTaSbKClNISaw+5m7b5qZvHETzWXrI50W82xf9HK9+fbt1DKNLl7B79PckvMZsi&#10;Jh+7LVgu0S9pswq2pGftbK5GnjcjcU5M5sfXr66bl232W64xAd0K9CGmd0iWlY+eG+1Kj9DB6T6m&#10;Uhq6NeWiYyldRaSzwZJs3EdUTA+5WFvRdWPw1gR2gjxrkBJdast8M1/NLjCljdmAzZ+Bl/wCxbpN&#10;fwPeELUyubSBrXYUflc9zatkteSvDix9FwueaDg/hHVEeS1qh5cVLnv3473Cv/9oh28AAAD//wMA&#10;UEsDBBQABgAIAAAAIQBK4RUl3gAAAAkBAAAPAAAAZHJzL2Rvd25yZXYueG1sTI9RS8NAEITfBf/D&#10;sYJv9pKCpaa5lFIQa0FKq9A+XnNrEs3thbtrk/57tyDo484Ms9/k88G24ow+NI4UpKMEBFLpTEOV&#10;go/354cpiBA1Gd06QgUXDDAvbm9ynRnX0xbPu1gJLqGQaQV1jF0mZShrtDqMXIfE3qfzVkc+fSWN&#10;1z2X21aOk2QirW6IP9S6w2WN5ffuZBW8+dVquVhfvmhzsP1+vN5vXocXpe7vhsUMRMQh/oXhis/o&#10;UDDT0Z3IBNEq4CGR1XT6COJqp0/JBMTxV5JFLv8vKH4AAAD//wMAUEsBAi0AFAAGAAgAAAAhALaD&#10;OJL+AAAA4QEAABMAAAAAAAAAAAAAAAAAAAAAAFtDb250ZW50X1R5cGVzXS54bWxQSwECLQAUAAYA&#10;CAAAACEAOP0h/9YAAACUAQAACwAAAAAAAAAAAAAAAAAvAQAAX3JlbHMvLnJlbHNQSwECLQAUAAYA&#10;CAAAACEAgkDMnagBAACwAwAADgAAAAAAAAAAAAAAAAAuAgAAZHJzL2Uyb0RvYy54bWxQSwECLQAU&#10;AAYACAAAACEASuEVJd4AAAAJAQAADwAAAAAAAAAAAAAAAAACBAAAZHJzL2Rvd25yZXYueG1sUEsF&#10;BgAAAAAEAAQA8wAAAA0FAAAAAA==&#10;" strokecolor="#9d9d9d [3204]" strokeweight=".5pt">
              <v:stroke joinstyle="miter"/>
              <o:lock v:ext="edit" shapetype="f"/>
              <w10:wrap anchorx="page" anchory="page"/>
            </v:line>
          </w:pict>
        </mc:Fallback>
      </mc:AlternateContent>
    </w:r>
    <w:r w:rsidR="00F62C65" w:rsidRPr="00702A02">
      <w:t>Smlouva o dílo</w:t>
    </w:r>
    <w:r>
      <w:rPr>
        <w:noProof/>
      </w:rPr>
      <mc:AlternateContent>
        <mc:Choice Requires="wps">
          <w:drawing>
            <wp:anchor distT="0" distB="0" distL="114299" distR="114299" simplePos="0" relativeHeight="251658246" behindDoc="0" locked="0" layoutInCell="1" allowOverlap="1" wp14:anchorId="4F8A4962" wp14:editId="2C8F93A7">
              <wp:simplePos x="0" y="0"/>
              <wp:positionH relativeFrom="page">
                <wp:posOffset>6661149</wp:posOffset>
              </wp:positionH>
              <wp:positionV relativeFrom="page">
                <wp:posOffset>0</wp:posOffset>
              </wp:positionV>
              <wp:extent cx="0" cy="10692130"/>
              <wp:effectExtent l="0" t="0" r="19050" b="13970"/>
              <wp:wrapNone/>
              <wp:docPr id="1804485148"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4DE42913" id="Straight Connector 30" o:spid="_x0000_s1026" style="position:absolute;z-index:25165824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SnxAEAAPIDAAAOAAAAZHJzL2Uyb0RvYy54bWysU8GO0zAQvSPxD5bvNEmRVhA13cOuymUF&#10;KxY+wHXGjYXtsWzTpH/P2GnCakFCIHIYZex5b94827vbyRp2hhA1uo43m5ozcBJ77U4d//rl8OYd&#10;ZzEJ1wuDDjp+gchv969f7UbfwhYHND0ERiQutqPv+JCSb6sqygGsiBv04GhTYbAiURpOVR/ESOzW&#10;VNu6vqlGDL0PKCFGWr2fN/m+8CsFMn1SKkJipuOkLZUYSjzmWO13oj0F4QctrzLEP6iwQjtqulLd&#10;iyTY96B/obJaBoyo0kairVApLaHMQNM09YtpngbhocxC5kS/2hT/H638eL5zjyFLl5N78g8ov0Uy&#10;pRp9bNfNnEQ/l00q2FxO2tlUjLysRsKUmJwXJa029c37bfO2uFyJdkH6ENMHQMvyT8eNdnlI0Yrz&#10;Q0y5t2iXkrxsXI4Rje4P2piShNPxzgR2FnSsh0NNXz5JAj4royxDyySz+DJGuhiYaT+DYronuU1p&#10;X+4crLRCSnCpufIaR9UZpkjCCqz/DLzWZyiU+/g34BVROqNLK9hqh+F33dO0SFZz/eLAPHe24Ij9&#10;5TEsh0wXqzh3fQT55j7PC/znU93/AAAA//8DAFBLAwQUAAYACAAAACEAsbiZi9sAAAALAQAADwAA&#10;AGRycy9kb3ducmV2LnhtbEyPwU7DQAxE70j8w8pI3OgGiqo0ZFOhKj1wJPAB28Rko2a9UdZJQ78e&#10;VxzgYnk01vhNvlt8r2YcYxfIwOMqAYVUh6aj1sDnx+EhBRXZUmP7QGjgGyPsitub3GZNONM7zhW3&#10;SkIoZtaAYx4yrWPt0Nu4CgOSeF9h9JZFjq1uRnuWcN/rpyTZaG87kg/ODrh3WJ+qyRuYl/WBHF/w&#10;NL/tL2VVsp/KrTH3d8vrCyjGhf+O4Yov6FAI0zFM1ETVi06et1KGDci8+r/6KNsmXaegi1z/71D8&#10;AAAA//8DAFBLAQItABQABgAIAAAAIQC2gziS/gAAAOEBAAATAAAAAAAAAAAAAAAAAAAAAABbQ29u&#10;dGVudF9UeXBlc10ueG1sUEsBAi0AFAAGAAgAAAAhADj9If/WAAAAlAEAAAsAAAAAAAAAAAAAAAAA&#10;LwEAAF9yZWxzLy5yZWxzUEsBAi0AFAAGAAgAAAAhAMI65KfEAQAA8gMAAA4AAAAAAAAAAAAAAAAA&#10;LgIAAGRycy9lMm9Eb2MueG1sUEsBAi0AFAAGAAgAAAAhALG4mYvbAAAACwEAAA8AAAAAAAAAAAAA&#10;AAAAHgQAAGRycy9kb3ducmV2LnhtbFBLBQYAAAAABAAEAPMAAAAmBQAAAAA=&#10;" strokecolor="re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658247" behindDoc="0" locked="0" layoutInCell="1" allowOverlap="1" wp14:anchorId="7FDB848E" wp14:editId="00F9926D">
              <wp:simplePos x="0" y="0"/>
              <wp:positionH relativeFrom="page">
                <wp:posOffset>900429</wp:posOffset>
              </wp:positionH>
              <wp:positionV relativeFrom="page">
                <wp:posOffset>0</wp:posOffset>
              </wp:positionV>
              <wp:extent cx="0" cy="10692130"/>
              <wp:effectExtent l="0" t="0" r="19050" b="13970"/>
              <wp:wrapNone/>
              <wp:docPr id="1873075097"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7E839282" id="Straight Connector 29" o:spid="_x0000_s1026" style="position:absolute;z-index:251658247;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SnxAEAAPIDAAAOAAAAZHJzL2Uyb0RvYy54bWysU8GO0zAQvSPxD5bvNEmRVhA13cOuymUF&#10;KxY+wHXGjYXtsWzTpH/P2GnCakFCIHIYZex5b94827vbyRp2hhA1uo43m5ozcBJ77U4d//rl8OYd&#10;ZzEJ1wuDDjp+gchv969f7UbfwhYHND0ERiQutqPv+JCSb6sqygGsiBv04GhTYbAiURpOVR/ESOzW&#10;VNu6vqlGDL0PKCFGWr2fN/m+8CsFMn1SKkJipuOkLZUYSjzmWO13oj0F4QctrzLEP6iwQjtqulLd&#10;iyTY96B/obJaBoyo0kairVApLaHMQNM09YtpngbhocxC5kS/2hT/H638eL5zjyFLl5N78g8ov0Uy&#10;pRp9bNfNnEQ/l00q2FxO2tlUjLysRsKUmJwXJa029c37bfO2uFyJdkH6ENMHQMvyT8eNdnlI0Yrz&#10;Q0y5t2iXkrxsXI4Rje4P2piShNPxzgR2FnSsh0NNXz5JAj4royxDyySz+DJGuhiYaT+DYronuU1p&#10;X+4crLRCSnCpufIaR9UZpkjCCqz/DLzWZyiU+/g34BVROqNLK9hqh+F33dO0SFZz/eLAPHe24Ij9&#10;5TEsh0wXqzh3fQT55j7PC/znU93/AAAA//8DAFBLAwQUAAYACAAAACEAXpuY/tkAAAAJAQAADwAA&#10;AGRycy9kb3ducmV2LnhtbEyPwU7DMBBE70j8g7VI3KhTiqoQ4lSoSg8cCXyAGy9J1HgdxZs09OvZ&#10;coHbjmY0+ybfLb5XM46xC2RgvUpAIdXBddQY+Pw4PKSgIltytg+EBr4xwq64vclt5sKZ3nGuuFFS&#10;QjGzBlrmIdM61i16G1dhQBLvK4zessix0W60Zyn3vX5Mkq32tiP50NoB9y3Wp2ryBuZlc6CWL3ia&#10;3/aXsirZT+WzMfd3y+sLKMaF/8JwxRd0KITpGCZyUfWin9aCzgZk0dX+lUc5tukmBV3k+v+C4gcA&#10;AP//AwBQSwECLQAUAAYACAAAACEAtoM4kv4AAADhAQAAEwAAAAAAAAAAAAAAAAAAAAAAW0NvbnRl&#10;bnRfVHlwZXNdLnhtbFBLAQItABQABgAIAAAAIQA4/SH/1gAAAJQBAAALAAAAAAAAAAAAAAAAAC8B&#10;AABfcmVscy8ucmVsc1BLAQItABQABgAIAAAAIQDCOuSnxAEAAPIDAAAOAAAAAAAAAAAAAAAAAC4C&#10;AABkcnMvZTJvRG9jLnhtbFBLAQItABQABgAIAAAAIQBem5j+2QAAAAkBAAAPAAAAAAAAAAAAAAAA&#10;AB4EAABkcnMvZG93bnJldi54bWxQSwUGAAAAAAQABADzAAAAJAUAAAAA&#10;" strokecolor="red" strokeweight=".5pt">
              <v:stroke joinstyle="miter"/>
              <o:lock v:ext="edit" shapetype="f"/>
              <w10:wrap anchorx="page" anchory="page"/>
            </v:line>
          </w:pict>
        </mc:Fallback>
      </mc:AlternateContent>
    </w:r>
    <w:r w:rsidR="00F62C65" w:rsidRPr="00702A02">
      <w:t xml:space="preserve"> – </w:t>
    </w:r>
    <w:r w:rsidR="00F62C65" w:rsidRPr="00702A02">
      <w:fldChar w:fldCharType="begin"/>
    </w:r>
    <w:r w:rsidR="00F62C65" w:rsidRPr="00702A02">
      <w:instrText xml:space="preserve"> REF _Ref141182475 \h </w:instrText>
    </w:r>
    <w:r w:rsidR="00F62C65" w:rsidRPr="00084084">
      <w:instrText xml:space="preserve"> \* MERGEFORMAT </w:instrText>
    </w:r>
    <w:r w:rsidR="00F62C65" w:rsidRPr="00702A02">
      <w:fldChar w:fldCharType="separate"/>
    </w:r>
    <w:r w:rsidR="001655BD" w:rsidRPr="001655BD">
      <w:rPr>
        <w:rStyle w:val="Siln"/>
        <w:rFonts w:ascii="Arial" w:hAnsi="Arial" w:cs="Arial"/>
        <w:b/>
        <w:bCs w:val="0"/>
      </w:rPr>
      <w:t>Příloha č. 2: Nabídková</w:t>
    </w:r>
    <w:r w:rsidR="001655BD">
      <w:rPr>
        <w:rStyle w:val="Siln"/>
        <w:rFonts w:ascii="Arial" w:hAnsi="Arial" w:cs="Arial"/>
        <w:bCs w:val="0"/>
      </w:rPr>
      <w:t xml:space="preserve"> c</w:t>
    </w:r>
    <w:r w:rsidR="001655BD" w:rsidRPr="00F2758A">
      <w:rPr>
        <w:rStyle w:val="Siln"/>
        <w:rFonts w:ascii="Arial" w:hAnsi="Arial" w:cs="Arial"/>
        <w:bCs w:val="0"/>
      </w:rPr>
      <w:t>ena</w:t>
    </w:r>
    <w:r w:rsidR="00F62C65" w:rsidRPr="00702A02">
      <w:fldChar w:fldCharType="end"/>
    </w:r>
    <w:r w:rsidR="007E2CF8">
      <w:fldChar w:fldCharType="begin"/>
    </w:r>
    <w:r w:rsidR="007E2CF8">
      <w:instrText xml:space="preserve"> STYLEREF  Příloha \t  \* MERGEFORMAT </w:instrText>
    </w:r>
    <w:r w:rsidR="007E2CF8">
      <w:fldChar w:fldCharType="separate"/>
    </w:r>
    <w:r w:rsidR="001655BD">
      <w:rPr>
        <w:noProof/>
      </w:rPr>
      <w:t>NABÍDKOVÁ CENA</w:t>
    </w:r>
    <w:r w:rsidR="007E2CF8">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4D80" w14:textId="4041C466" w:rsidR="00F62C65" w:rsidRPr="00F62C65"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F62C65" w:rsidRPr="00F62C65">
      <w:t xml:space="preserve">– </w:t>
    </w:r>
    <w:r w:rsidR="00F62C65" w:rsidRPr="00F62C65">
      <w:fldChar w:fldCharType="begin"/>
    </w:r>
    <w:r w:rsidR="00F62C65" w:rsidRPr="00F62C65">
      <w:instrText xml:space="preserve"> REF _Ref142385000 \h </w:instrText>
    </w:r>
    <w:r w:rsidR="00F62C65" w:rsidRPr="00084084">
      <w:instrText xml:space="preserve"> \* MERGEFORMAT </w:instrText>
    </w:r>
    <w:r w:rsidR="00F62C65" w:rsidRPr="00F62C65">
      <w:fldChar w:fldCharType="separate"/>
    </w:r>
    <w:r w:rsidR="001655BD" w:rsidRPr="001655BD">
      <w:rPr>
        <w:rStyle w:val="Siln"/>
        <w:rFonts w:ascii="Arial" w:hAnsi="Arial" w:cs="Arial"/>
        <w:b/>
        <w:bCs w:val="0"/>
      </w:rPr>
      <w:t>Příloha č. 4: Realizační tým</w:t>
    </w:r>
    <w:r w:rsidR="00F62C65" w:rsidRPr="00F62C65">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581" w14:textId="780BA3F4" w:rsidR="0057542A" w:rsidRPr="0057542A"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57542A" w:rsidRPr="0057542A">
      <w:t xml:space="preserve">– </w:t>
    </w:r>
    <w:r w:rsidR="0057542A" w:rsidRPr="0057542A">
      <w:fldChar w:fldCharType="begin"/>
    </w:r>
    <w:r w:rsidR="0057542A" w:rsidRPr="0057542A">
      <w:instrText xml:space="preserve"> REF _Ref142385067 \h </w:instrText>
    </w:r>
    <w:r w:rsidR="0057542A" w:rsidRPr="00084084">
      <w:instrText xml:space="preserve"> \* MERGEFORMAT </w:instrText>
    </w:r>
    <w:r w:rsidR="0057542A" w:rsidRPr="0057542A">
      <w:fldChar w:fldCharType="separate"/>
    </w:r>
    <w:r w:rsidR="001655BD" w:rsidRPr="001655BD">
      <w:rPr>
        <w:rStyle w:val="Siln"/>
        <w:rFonts w:ascii="Arial" w:hAnsi="Arial" w:cs="Arial"/>
        <w:b/>
        <w:bCs w:val="0"/>
      </w:rPr>
      <w:t>Příloha č. 5: Poddodavatelé</w:t>
    </w:r>
    <w:r w:rsidR="0057542A" w:rsidRPr="0057542A">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24E4" w14:textId="62EF2956" w:rsidR="00DA0260" w:rsidRPr="00DA0260"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DA0260" w:rsidRPr="00DA0260">
      <w:t xml:space="preserve">– </w:t>
    </w:r>
    <w:r w:rsidR="00DA0260" w:rsidRPr="00DA0260">
      <w:fldChar w:fldCharType="begin"/>
    </w:r>
    <w:r w:rsidR="00DA0260" w:rsidRPr="00DA0260">
      <w:instrText xml:space="preserve"> REF _Ref142385126 \h </w:instrText>
    </w:r>
    <w:r w:rsidR="00DA0260" w:rsidRPr="00084084">
      <w:instrText xml:space="preserve"> \* MERGEFORMAT </w:instrText>
    </w:r>
    <w:r w:rsidR="00DA0260" w:rsidRPr="00DA0260">
      <w:fldChar w:fldCharType="separate"/>
    </w:r>
    <w:r w:rsidR="001655BD" w:rsidRPr="001655BD">
      <w:rPr>
        <w:rStyle w:val="Siln"/>
        <w:rFonts w:ascii="Arial" w:hAnsi="Arial" w:cs="Arial"/>
        <w:b/>
        <w:bCs w:val="0"/>
      </w:rPr>
      <w:t>Příloha č. 6: Kontaktní osoby</w:t>
    </w:r>
    <w:r w:rsidR="00DA0260" w:rsidRPr="00DA02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68F17A"/>
    <w:lvl w:ilvl="0">
      <w:start w:val="1"/>
      <w:numFmt w:val="bullet"/>
      <w:lvlText w:val=""/>
      <w:lvlJc w:val="left"/>
      <w:pPr>
        <w:tabs>
          <w:tab w:val="num" w:pos="794"/>
        </w:tabs>
        <w:ind w:left="794" w:hanging="397"/>
      </w:pPr>
      <w:rPr>
        <w:rFonts w:ascii="Webdings" w:hAnsi="Webdings" w:hint="default"/>
        <w:color w:val="57575B"/>
        <w:sz w:val="20"/>
        <w:szCs w:val="20"/>
      </w:rPr>
    </w:lvl>
  </w:abstractNum>
  <w:abstractNum w:abstractNumId="1"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 w15:restartNumberingAfterBreak="0">
    <w:nsid w:val="0EF03ED2"/>
    <w:multiLevelType w:val="multilevel"/>
    <w:tmpl w:val="59A0EA68"/>
    <w:lvl w:ilvl="0">
      <w:start w:val="1"/>
      <w:numFmt w:val="upperRoman"/>
      <w:suff w:val="nothing"/>
      <w:lvlText w:val="%1."/>
      <w:lvlJc w:val="right"/>
      <w:pPr>
        <w:ind w:left="0" w:firstLine="0"/>
      </w:pPr>
      <w:rPr>
        <w:rFonts w:hint="default"/>
        <w:vanish/>
      </w:rPr>
    </w:lvl>
    <w:lvl w:ilvl="1">
      <w:start w:val="1"/>
      <w:numFmt w:val="decimal"/>
      <w:lvlText w:val="%2."/>
      <w:lvlJc w:val="left"/>
      <w:pPr>
        <w:ind w:left="567" w:hanging="567"/>
      </w:pPr>
      <w:rPr>
        <w:rFonts w:hint="default"/>
        <w:b w:val="0"/>
      </w:rPr>
    </w:lvl>
    <w:lvl w:ilvl="2">
      <w:start w:val="1"/>
      <w:numFmt w:val="decimal"/>
      <w:lvlText w:val="%2.%3."/>
      <w:lvlJc w:val="left"/>
      <w:pPr>
        <w:ind w:left="993" w:hanging="567"/>
      </w:pPr>
      <w:rPr>
        <w:rFonts w:ascii="Arial" w:hAnsi="Arial" w:hint="default"/>
        <w:b w:val="0"/>
        <w:sz w:val="20"/>
      </w:rPr>
    </w:lvl>
    <w:lvl w:ilvl="3">
      <w:start w:val="1"/>
      <w:numFmt w:val="decimal"/>
      <w:lvlText w:val="%2.%3.%4."/>
      <w:lvlJc w:val="left"/>
      <w:pPr>
        <w:ind w:left="1985" w:hanging="851"/>
      </w:pPr>
      <w:rPr>
        <w:rFonts w:hint="default"/>
        <w:b w:val="0"/>
        <w:strike w:val="0"/>
      </w:rPr>
    </w:lvl>
    <w:lvl w:ilvl="4">
      <w:start w:val="1"/>
      <w:numFmt w:val="upperLetter"/>
      <w:lvlText w:val="%5."/>
      <w:lvlJc w:val="left"/>
      <w:pPr>
        <w:ind w:left="2268"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2C6FCD"/>
    <w:multiLevelType w:val="multilevel"/>
    <w:tmpl w:val="B204F63E"/>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6"/>
        </w:tabs>
        <w:ind w:left="1446" w:hanging="737"/>
      </w:pPr>
      <w:rPr>
        <w:rFonts w:ascii="Times New Roman" w:hAnsi="Times New Roman" w:cs="Times New Roman" w:hint="default"/>
        <w:sz w:val="22"/>
        <w:szCs w:val="20"/>
      </w:rPr>
    </w:lvl>
    <w:lvl w:ilvl="2">
      <w:start w:val="1"/>
      <w:numFmt w:val="decimal"/>
      <w:lvlText w:val="%1.%2.%3"/>
      <w:lvlJc w:val="left"/>
      <w:pPr>
        <w:tabs>
          <w:tab w:val="num" w:pos="2438"/>
        </w:tabs>
        <w:ind w:left="2211" w:hanging="737"/>
      </w:pPr>
      <w:rPr>
        <w:rFonts w:ascii="Times New Roman" w:hAnsi="Times New Roman" w:cs="Times New Roman" w:hint="default"/>
        <w:sz w:val="22"/>
        <w:szCs w:val="22"/>
      </w:rPr>
    </w:lvl>
    <w:lvl w:ilvl="3">
      <w:start w:val="1"/>
      <w:numFmt w:val="decimal"/>
      <w:lvlText w:val="%1.%2.%3.%4"/>
      <w:lvlJc w:val="left"/>
      <w:pPr>
        <w:tabs>
          <w:tab w:val="num" w:pos="3062"/>
        </w:tabs>
        <w:ind w:left="3062" w:hanging="851"/>
      </w:pPr>
      <w:rPr>
        <w:rFonts w:hint="default"/>
        <w:sz w:val="22"/>
        <w:szCs w:val="22"/>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912DDD"/>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847182"/>
    <w:multiLevelType w:val="multilevel"/>
    <w:tmpl w:val="5EFEAEAA"/>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hint="default"/>
        <w:b w:val="0"/>
        <w:bCs/>
      </w:rPr>
    </w:lvl>
    <w:lvl w:ilvl="2">
      <w:start w:val="1"/>
      <w:numFmt w:val="decimal"/>
      <w:pStyle w:val="Seznam3"/>
      <w:lvlText w:val="%1.%2.%3"/>
      <w:lvlJc w:val="left"/>
      <w:pPr>
        <w:tabs>
          <w:tab w:val="num" w:pos="1701"/>
        </w:tabs>
        <w:ind w:left="1701" w:hanging="850"/>
      </w:pPr>
      <w:rPr>
        <w:rFonts w:hint="default"/>
        <w:b w:val="0"/>
        <w:bCs/>
        <w:i w:val="0"/>
        <w:iCs/>
        <w:sz w:val="20"/>
        <w:szCs w:val="24"/>
      </w:rPr>
    </w:lvl>
    <w:lvl w:ilvl="3">
      <w:start w:val="1"/>
      <w:numFmt w:val="lowerLetter"/>
      <w:pStyle w:val="Seznam4"/>
      <w:lvlText w:val="%4)"/>
      <w:lvlJc w:val="left"/>
      <w:pPr>
        <w:tabs>
          <w:tab w:val="num" w:pos="2268"/>
        </w:tabs>
        <w:ind w:left="2268" w:hanging="567"/>
      </w:pPr>
      <w:rPr>
        <w:rFonts w:hint="default"/>
        <w:b w:val="0"/>
        <w:bCs/>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7" w15:restartNumberingAfterBreak="0">
    <w:nsid w:val="464A5A84"/>
    <w:multiLevelType w:val="multilevel"/>
    <w:tmpl w:val="8B1E90A2"/>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8"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4D975D9D"/>
    <w:multiLevelType w:val="hybridMultilevel"/>
    <w:tmpl w:val="48705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DA319B"/>
    <w:multiLevelType w:val="hybridMultilevel"/>
    <w:tmpl w:val="2DDE263C"/>
    <w:lvl w:ilvl="0" w:tplc="284C69DC">
      <w:start w:val="1"/>
      <w:numFmt w:val="upperLetter"/>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04AAE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F20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6D0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B667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C05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DCE8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014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098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FE119D"/>
    <w:multiLevelType w:val="hybridMultilevel"/>
    <w:tmpl w:val="D4401BFE"/>
    <w:lvl w:ilvl="0" w:tplc="5FB8AE3A">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89B34">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AE092">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8853DC">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68F56">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3CAE3E">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F06BE4">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EBF6A">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6FB1E">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B6F56A4"/>
    <w:multiLevelType w:val="hybridMultilevel"/>
    <w:tmpl w:val="445E4D8A"/>
    <w:lvl w:ilvl="0" w:tplc="151C52DC">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E650">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CC22B0">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AE70A4">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CAA48">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0E23C">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209D6">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6BE76">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6DBC8">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15" w15:restartNumberingAfterBreak="0">
    <w:nsid w:val="74F5281B"/>
    <w:multiLevelType w:val="multilevel"/>
    <w:tmpl w:val="60F87F92"/>
    <w:lvl w:ilvl="0">
      <w:start w:val="1"/>
      <w:numFmt w:val="decimal"/>
      <w:pStyle w:val="N1"/>
      <w:lvlText w:val="%1."/>
      <w:lvlJc w:val="left"/>
      <w:pPr>
        <w:ind w:left="851" w:hanging="851"/>
      </w:pPr>
      <w:rPr>
        <w:rFonts w:hint="default"/>
        <w:b/>
        <w:i w:val="0"/>
      </w:rPr>
    </w:lvl>
    <w:lvl w:ilvl="1">
      <w:start w:val="1"/>
      <w:numFmt w:val="decimal"/>
      <w:pStyle w:val="N2"/>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ind w:left="198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9D9D9D"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abstractNum w:abstractNumId="17" w15:restartNumberingAfterBreak="0">
    <w:nsid w:val="785B039A"/>
    <w:multiLevelType w:val="hybridMultilevel"/>
    <w:tmpl w:val="CDA61304"/>
    <w:lvl w:ilvl="0" w:tplc="887A599A">
      <w:start w:val="1"/>
      <w:numFmt w:val="decimal"/>
      <w:lvlText w:val="%1."/>
      <w:lvlJc w:val="left"/>
      <w:pPr>
        <w:ind w:left="1134"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EE04BE"/>
    <w:multiLevelType w:val="hybridMultilevel"/>
    <w:tmpl w:val="4F56EDF8"/>
    <w:lvl w:ilvl="0" w:tplc="F7808638">
      <w:start w:val="1"/>
      <w:numFmt w:val="decimal"/>
      <w:lvlText w:val="%1."/>
      <w:lvlJc w:val="left"/>
      <w:pPr>
        <w:ind w:left="1211" w:hanging="360"/>
      </w:pPr>
      <w:rPr>
        <w:b w:val="0"/>
        <w:bCs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7F954F87"/>
    <w:multiLevelType w:val="multilevel"/>
    <w:tmpl w:val="ED4E46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52138325">
    <w:abstractNumId w:val="1"/>
  </w:num>
  <w:num w:numId="2" w16cid:durableId="1590187818">
    <w:abstractNumId w:val="6"/>
  </w:num>
  <w:num w:numId="3" w16cid:durableId="1364280507">
    <w:abstractNumId w:val="14"/>
  </w:num>
  <w:num w:numId="4" w16cid:durableId="797337081">
    <w:abstractNumId w:val="8"/>
  </w:num>
  <w:num w:numId="5" w16cid:durableId="346953184">
    <w:abstractNumId w:val="5"/>
  </w:num>
  <w:num w:numId="6" w16cid:durableId="1646854706">
    <w:abstractNumId w:val="7"/>
  </w:num>
  <w:num w:numId="7" w16cid:durableId="716705571">
    <w:abstractNumId w:val="16"/>
  </w:num>
  <w:num w:numId="8" w16cid:durableId="1258751662">
    <w:abstractNumId w:val="12"/>
  </w:num>
  <w:num w:numId="9" w16cid:durableId="1943300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5185752">
    <w:abstractNumId w:val="13"/>
  </w:num>
  <w:num w:numId="11" w16cid:durableId="1166168897">
    <w:abstractNumId w:val="11"/>
  </w:num>
  <w:num w:numId="12" w16cid:durableId="1387532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4758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653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3015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1835572">
    <w:abstractNumId w:val="10"/>
  </w:num>
  <w:num w:numId="17" w16cid:durableId="642586833">
    <w:abstractNumId w:val="2"/>
  </w:num>
  <w:num w:numId="18" w16cid:durableId="1273627678">
    <w:abstractNumId w:val="5"/>
  </w:num>
  <w:num w:numId="19" w16cid:durableId="288970900">
    <w:abstractNumId w:val="18"/>
  </w:num>
  <w:num w:numId="20" w16cid:durableId="1851288724">
    <w:abstractNumId w:val="4"/>
  </w:num>
  <w:num w:numId="21" w16cid:durableId="1433471888">
    <w:abstractNumId w:val="0"/>
  </w:num>
  <w:num w:numId="22" w16cid:durableId="918173030">
    <w:abstractNumId w:val="3"/>
  </w:num>
  <w:num w:numId="23" w16cid:durableId="1869023540">
    <w:abstractNumId w:val="15"/>
  </w:num>
  <w:num w:numId="24" w16cid:durableId="1073115259">
    <w:abstractNumId w:val="17"/>
  </w:num>
  <w:num w:numId="25" w16cid:durableId="1934392129">
    <w:abstractNumId w:val="9"/>
  </w:num>
  <w:num w:numId="26" w16cid:durableId="1103064694">
    <w:abstractNumId w:val="5"/>
  </w:num>
  <w:num w:numId="27" w16cid:durableId="2026637941">
    <w:abstractNumId w:val="5"/>
  </w:num>
  <w:num w:numId="28" w16cid:durableId="1466773823">
    <w:abstractNumId w:val="19"/>
  </w:num>
  <w:num w:numId="29" w16cid:durableId="1028406210">
    <w:abstractNumId w:val="5"/>
  </w:num>
  <w:num w:numId="30" w16cid:durableId="9238005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170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68"/>
    <w:rsid w:val="000015F8"/>
    <w:rsid w:val="000031CF"/>
    <w:rsid w:val="000043A4"/>
    <w:rsid w:val="000051EE"/>
    <w:rsid w:val="00005643"/>
    <w:rsid w:val="00005D80"/>
    <w:rsid w:val="00007E96"/>
    <w:rsid w:val="00012527"/>
    <w:rsid w:val="00013404"/>
    <w:rsid w:val="00013951"/>
    <w:rsid w:val="0001439F"/>
    <w:rsid w:val="00014762"/>
    <w:rsid w:val="000154B9"/>
    <w:rsid w:val="00015AC2"/>
    <w:rsid w:val="00016082"/>
    <w:rsid w:val="000161E7"/>
    <w:rsid w:val="00017314"/>
    <w:rsid w:val="0001753B"/>
    <w:rsid w:val="00021D35"/>
    <w:rsid w:val="00023774"/>
    <w:rsid w:val="00023ED5"/>
    <w:rsid w:val="0002533F"/>
    <w:rsid w:val="00030B42"/>
    <w:rsid w:val="000310FC"/>
    <w:rsid w:val="00032C23"/>
    <w:rsid w:val="00033AF7"/>
    <w:rsid w:val="00033DFE"/>
    <w:rsid w:val="000346FD"/>
    <w:rsid w:val="000349AD"/>
    <w:rsid w:val="00034BA6"/>
    <w:rsid w:val="00034F57"/>
    <w:rsid w:val="00036120"/>
    <w:rsid w:val="000363D8"/>
    <w:rsid w:val="000364C8"/>
    <w:rsid w:val="00037E38"/>
    <w:rsid w:val="00037F0D"/>
    <w:rsid w:val="000401DB"/>
    <w:rsid w:val="000402C9"/>
    <w:rsid w:val="00040D46"/>
    <w:rsid w:val="00041BEB"/>
    <w:rsid w:val="000423E8"/>
    <w:rsid w:val="00042C42"/>
    <w:rsid w:val="000444B3"/>
    <w:rsid w:val="00044673"/>
    <w:rsid w:val="0004693E"/>
    <w:rsid w:val="00046C10"/>
    <w:rsid w:val="00046D26"/>
    <w:rsid w:val="00047327"/>
    <w:rsid w:val="00047CC6"/>
    <w:rsid w:val="00051682"/>
    <w:rsid w:val="00052A0D"/>
    <w:rsid w:val="00052A70"/>
    <w:rsid w:val="00053F5D"/>
    <w:rsid w:val="0005472D"/>
    <w:rsid w:val="00055116"/>
    <w:rsid w:val="000602BE"/>
    <w:rsid w:val="0006087E"/>
    <w:rsid w:val="00060922"/>
    <w:rsid w:val="00060ECB"/>
    <w:rsid w:val="00063127"/>
    <w:rsid w:val="00064148"/>
    <w:rsid w:val="0006584F"/>
    <w:rsid w:val="00066696"/>
    <w:rsid w:val="00066897"/>
    <w:rsid w:val="00067DAA"/>
    <w:rsid w:val="000706CB"/>
    <w:rsid w:val="000712A7"/>
    <w:rsid w:val="000712E3"/>
    <w:rsid w:val="000715E4"/>
    <w:rsid w:val="00073D3A"/>
    <w:rsid w:val="0008135D"/>
    <w:rsid w:val="000820AB"/>
    <w:rsid w:val="0008244E"/>
    <w:rsid w:val="00083172"/>
    <w:rsid w:val="00083697"/>
    <w:rsid w:val="00083941"/>
    <w:rsid w:val="00083979"/>
    <w:rsid w:val="00083F9C"/>
    <w:rsid w:val="00084084"/>
    <w:rsid w:val="000846AD"/>
    <w:rsid w:val="00084843"/>
    <w:rsid w:val="00085F79"/>
    <w:rsid w:val="00086BBC"/>
    <w:rsid w:val="00090436"/>
    <w:rsid w:val="00091409"/>
    <w:rsid w:val="00092A25"/>
    <w:rsid w:val="0009307D"/>
    <w:rsid w:val="000931DC"/>
    <w:rsid w:val="0009332D"/>
    <w:rsid w:val="00093ABD"/>
    <w:rsid w:val="00093CB8"/>
    <w:rsid w:val="00093D13"/>
    <w:rsid w:val="000952C2"/>
    <w:rsid w:val="000954D3"/>
    <w:rsid w:val="00095B5A"/>
    <w:rsid w:val="000964F7"/>
    <w:rsid w:val="00096553"/>
    <w:rsid w:val="00096E00"/>
    <w:rsid w:val="00097BDA"/>
    <w:rsid w:val="000A07BB"/>
    <w:rsid w:val="000A0F93"/>
    <w:rsid w:val="000A265D"/>
    <w:rsid w:val="000A2F0C"/>
    <w:rsid w:val="000A45C3"/>
    <w:rsid w:val="000A47C0"/>
    <w:rsid w:val="000A4BCD"/>
    <w:rsid w:val="000A5898"/>
    <w:rsid w:val="000A58B6"/>
    <w:rsid w:val="000A68EB"/>
    <w:rsid w:val="000A7CCA"/>
    <w:rsid w:val="000B2EA0"/>
    <w:rsid w:val="000B3689"/>
    <w:rsid w:val="000B36E0"/>
    <w:rsid w:val="000B3730"/>
    <w:rsid w:val="000B3E40"/>
    <w:rsid w:val="000B4008"/>
    <w:rsid w:val="000B460D"/>
    <w:rsid w:val="000B51A2"/>
    <w:rsid w:val="000B62DF"/>
    <w:rsid w:val="000B744D"/>
    <w:rsid w:val="000B77FB"/>
    <w:rsid w:val="000B7DA8"/>
    <w:rsid w:val="000C07BA"/>
    <w:rsid w:val="000C1969"/>
    <w:rsid w:val="000C1EE3"/>
    <w:rsid w:val="000C1FD7"/>
    <w:rsid w:val="000C2B8D"/>
    <w:rsid w:val="000C2DE7"/>
    <w:rsid w:val="000C32C5"/>
    <w:rsid w:val="000C33C8"/>
    <w:rsid w:val="000C504C"/>
    <w:rsid w:val="000C51AD"/>
    <w:rsid w:val="000C5A9C"/>
    <w:rsid w:val="000C73F3"/>
    <w:rsid w:val="000D03BA"/>
    <w:rsid w:val="000D05A7"/>
    <w:rsid w:val="000D0E4B"/>
    <w:rsid w:val="000D1EBD"/>
    <w:rsid w:val="000D2C23"/>
    <w:rsid w:val="000D313E"/>
    <w:rsid w:val="000D42BC"/>
    <w:rsid w:val="000D513B"/>
    <w:rsid w:val="000D6713"/>
    <w:rsid w:val="000D7315"/>
    <w:rsid w:val="000E0854"/>
    <w:rsid w:val="000E246A"/>
    <w:rsid w:val="000E2E3F"/>
    <w:rsid w:val="000E3AAB"/>
    <w:rsid w:val="000E457C"/>
    <w:rsid w:val="000E5B0F"/>
    <w:rsid w:val="000E7106"/>
    <w:rsid w:val="000F0642"/>
    <w:rsid w:val="000F104D"/>
    <w:rsid w:val="000F2FB1"/>
    <w:rsid w:val="000F3AA2"/>
    <w:rsid w:val="000F42F1"/>
    <w:rsid w:val="000F4E83"/>
    <w:rsid w:val="000F5106"/>
    <w:rsid w:val="000F521F"/>
    <w:rsid w:val="000F66F4"/>
    <w:rsid w:val="000F6C82"/>
    <w:rsid w:val="00100833"/>
    <w:rsid w:val="00100A43"/>
    <w:rsid w:val="001028DC"/>
    <w:rsid w:val="0010306E"/>
    <w:rsid w:val="00103CF0"/>
    <w:rsid w:val="00105DDF"/>
    <w:rsid w:val="00110BEA"/>
    <w:rsid w:val="00111211"/>
    <w:rsid w:val="001117F7"/>
    <w:rsid w:val="00113013"/>
    <w:rsid w:val="00113933"/>
    <w:rsid w:val="00114AA5"/>
    <w:rsid w:val="00115DD9"/>
    <w:rsid w:val="00122C97"/>
    <w:rsid w:val="00123095"/>
    <w:rsid w:val="00125362"/>
    <w:rsid w:val="00125825"/>
    <w:rsid w:val="00125F2F"/>
    <w:rsid w:val="001265BF"/>
    <w:rsid w:val="001268FB"/>
    <w:rsid w:val="00127695"/>
    <w:rsid w:val="00130321"/>
    <w:rsid w:val="00130AFD"/>
    <w:rsid w:val="00133CFE"/>
    <w:rsid w:val="0013583A"/>
    <w:rsid w:val="00136000"/>
    <w:rsid w:val="001363FD"/>
    <w:rsid w:val="00137081"/>
    <w:rsid w:val="00137207"/>
    <w:rsid w:val="0014134A"/>
    <w:rsid w:val="001416D1"/>
    <w:rsid w:val="001418EE"/>
    <w:rsid w:val="00141AA6"/>
    <w:rsid w:val="00141E07"/>
    <w:rsid w:val="001436EC"/>
    <w:rsid w:val="00144687"/>
    <w:rsid w:val="00144AD9"/>
    <w:rsid w:val="00146D51"/>
    <w:rsid w:val="00146FCF"/>
    <w:rsid w:val="0015013B"/>
    <w:rsid w:val="001508ED"/>
    <w:rsid w:val="00152FB5"/>
    <w:rsid w:val="00153305"/>
    <w:rsid w:val="0015385B"/>
    <w:rsid w:val="0015400F"/>
    <w:rsid w:val="001545FF"/>
    <w:rsid w:val="001552E8"/>
    <w:rsid w:val="00155A2D"/>
    <w:rsid w:val="00156DB3"/>
    <w:rsid w:val="00157FAA"/>
    <w:rsid w:val="00161149"/>
    <w:rsid w:val="00161D8B"/>
    <w:rsid w:val="0016379A"/>
    <w:rsid w:val="00164167"/>
    <w:rsid w:val="001655BD"/>
    <w:rsid w:val="001655CF"/>
    <w:rsid w:val="001677CB"/>
    <w:rsid w:val="001708A2"/>
    <w:rsid w:val="001709CE"/>
    <w:rsid w:val="00171241"/>
    <w:rsid w:val="00172BB1"/>
    <w:rsid w:val="00174382"/>
    <w:rsid w:val="00175374"/>
    <w:rsid w:val="00175865"/>
    <w:rsid w:val="001771B9"/>
    <w:rsid w:val="00177726"/>
    <w:rsid w:val="00177EB4"/>
    <w:rsid w:val="00180A92"/>
    <w:rsid w:val="00180FC7"/>
    <w:rsid w:val="00181337"/>
    <w:rsid w:val="001813C3"/>
    <w:rsid w:val="00181D20"/>
    <w:rsid w:val="00182CA1"/>
    <w:rsid w:val="00184A49"/>
    <w:rsid w:val="001852FB"/>
    <w:rsid w:val="001855A9"/>
    <w:rsid w:val="001865B0"/>
    <w:rsid w:val="00187023"/>
    <w:rsid w:val="001877E3"/>
    <w:rsid w:val="001878E9"/>
    <w:rsid w:val="00187903"/>
    <w:rsid w:val="00191DBE"/>
    <w:rsid w:val="00191F17"/>
    <w:rsid w:val="00192E1A"/>
    <w:rsid w:val="001941B8"/>
    <w:rsid w:val="001948E8"/>
    <w:rsid w:val="0019551E"/>
    <w:rsid w:val="00197BC2"/>
    <w:rsid w:val="00197C6D"/>
    <w:rsid w:val="001A1191"/>
    <w:rsid w:val="001A24A1"/>
    <w:rsid w:val="001A27BB"/>
    <w:rsid w:val="001A2901"/>
    <w:rsid w:val="001A2BE0"/>
    <w:rsid w:val="001A335E"/>
    <w:rsid w:val="001A341F"/>
    <w:rsid w:val="001A4C7E"/>
    <w:rsid w:val="001A65EA"/>
    <w:rsid w:val="001A6885"/>
    <w:rsid w:val="001B0191"/>
    <w:rsid w:val="001B14AA"/>
    <w:rsid w:val="001B3601"/>
    <w:rsid w:val="001B3DF5"/>
    <w:rsid w:val="001B7268"/>
    <w:rsid w:val="001B7F02"/>
    <w:rsid w:val="001C0AB8"/>
    <w:rsid w:val="001C1E69"/>
    <w:rsid w:val="001C2068"/>
    <w:rsid w:val="001C2315"/>
    <w:rsid w:val="001C26E3"/>
    <w:rsid w:val="001C602A"/>
    <w:rsid w:val="001C6C4E"/>
    <w:rsid w:val="001D09BF"/>
    <w:rsid w:val="001D200B"/>
    <w:rsid w:val="001D245B"/>
    <w:rsid w:val="001D6A07"/>
    <w:rsid w:val="001E0840"/>
    <w:rsid w:val="001E0A11"/>
    <w:rsid w:val="001E1BD6"/>
    <w:rsid w:val="001E2CC0"/>
    <w:rsid w:val="001E3557"/>
    <w:rsid w:val="001E483A"/>
    <w:rsid w:val="001F0D4D"/>
    <w:rsid w:val="001F28AB"/>
    <w:rsid w:val="001F31BD"/>
    <w:rsid w:val="001F355C"/>
    <w:rsid w:val="001F3853"/>
    <w:rsid w:val="002006E6"/>
    <w:rsid w:val="00200F43"/>
    <w:rsid w:val="00200FC6"/>
    <w:rsid w:val="0020218E"/>
    <w:rsid w:val="002041E6"/>
    <w:rsid w:val="00205223"/>
    <w:rsid w:val="00205D84"/>
    <w:rsid w:val="00206C3B"/>
    <w:rsid w:val="00211F0F"/>
    <w:rsid w:val="00213B88"/>
    <w:rsid w:val="00214319"/>
    <w:rsid w:val="002151F0"/>
    <w:rsid w:val="00215510"/>
    <w:rsid w:val="00220C79"/>
    <w:rsid w:val="00223B91"/>
    <w:rsid w:val="00226BA7"/>
    <w:rsid w:val="00226C28"/>
    <w:rsid w:val="0022703C"/>
    <w:rsid w:val="00227569"/>
    <w:rsid w:val="00227FBA"/>
    <w:rsid w:val="00231010"/>
    <w:rsid w:val="002313BC"/>
    <w:rsid w:val="00231928"/>
    <w:rsid w:val="00231CA8"/>
    <w:rsid w:val="002326DC"/>
    <w:rsid w:val="002326F1"/>
    <w:rsid w:val="0023352B"/>
    <w:rsid w:val="002338F1"/>
    <w:rsid w:val="00234225"/>
    <w:rsid w:val="002360A7"/>
    <w:rsid w:val="00236C01"/>
    <w:rsid w:val="0023794C"/>
    <w:rsid w:val="002379A5"/>
    <w:rsid w:val="00240255"/>
    <w:rsid w:val="00242325"/>
    <w:rsid w:val="00242370"/>
    <w:rsid w:val="00242E67"/>
    <w:rsid w:val="00245DB5"/>
    <w:rsid w:val="0024667B"/>
    <w:rsid w:val="002479D6"/>
    <w:rsid w:val="00251F4B"/>
    <w:rsid w:val="00252225"/>
    <w:rsid w:val="00252DF6"/>
    <w:rsid w:val="0025312E"/>
    <w:rsid w:val="0025588C"/>
    <w:rsid w:val="00257466"/>
    <w:rsid w:val="0026010F"/>
    <w:rsid w:val="002622CB"/>
    <w:rsid w:val="002642B8"/>
    <w:rsid w:val="002653B9"/>
    <w:rsid w:val="00265AD1"/>
    <w:rsid w:val="002670B7"/>
    <w:rsid w:val="00267F93"/>
    <w:rsid w:val="00270C9E"/>
    <w:rsid w:val="00272EC6"/>
    <w:rsid w:val="0027329E"/>
    <w:rsid w:val="00274AF0"/>
    <w:rsid w:val="00276E82"/>
    <w:rsid w:val="00277746"/>
    <w:rsid w:val="00277EC7"/>
    <w:rsid w:val="00280616"/>
    <w:rsid w:val="00280CB6"/>
    <w:rsid w:val="00281662"/>
    <w:rsid w:val="00282E73"/>
    <w:rsid w:val="002832BD"/>
    <w:rsid w:val="002840DC"/>
    <w:rsid w:val="002843DC"/>
    <w:rsid w:val="00285157"/>
    <w:rsid w:val="00290309"/>
    <w:rsid w:val="002920CB"/>
    <w:rsid w:val="0029273E"/>
    <w:rsid w:val="00292A90"/>
    <w:rsid w:val="002933EA"/>
    <w:rsid w:val="00293802"/>
    <w:rsid w:val="00293A2D"/>
    <w:rsid w:val="00293A61"/>
    <w:rsid w:val="002940C3"/>
    <w:rsid w:val="00294771"/>
    <w:rsid w:val="002958D8"/>
    <w:rsid w:val="00296976"/>
    <w:rsid w:val="00297CFC"/>
    <w:rsid w:val="002A058B"/>
    <w:rsid w:val="002A19AD"/>
    <w:rsid w:val="002A220D"/>
    <w:rsid w:val="002A2730"/>
    <w:rsid w:val="002A3FFA"/>
    <w:rsid w:val="002A446D"/>
    <w:rsid w:val="002A67F0"/>
    <w:rsid w:val="002A6B1B"/>
    <w:rsid w:val="002A71DA"/>
    <w:rsid w:val="002B071D"/>
    <w:rsid w:val="002B181F"/>
    <w:rsid w:val="002B3A17"/>
    <w:rsid w:val="002B3CD2"/>
    <w:rsid w:val="002B4954"/>
    <w:rsid w:val="002B54F6"/>
    <w:rsid w:val="002B60ED"/>
    <w:rsid w:val="002B7C8B"/>
    <w:rsid w:val="002C1161"/>
    <w:rsid w:val="002C240F"/>
    <w:rsid w:val="002C27B9"/>
    <w:rsid w:val="002C60D1"/>
    <w:rsid w:val="002C6F86"/>
    <w:rsid w:val="002C78D9"/>
    <w:rsid w:val="002C7B75"/>
    <w:rsid w:val="002D0DD2"/>
    <w:rsid w:val="002D1F1A"/>
    <w:rsid w:val="002D2744"/>
    <w:rsid w:val="002D54C3"/>
    <w:rsid w:val="002D5B51"/>
    <w:rsid w:val="002D6F93"/>
    <w:rsid w:val="002E0074"/>
    <w:rsid w:val="002E08B3"/>
    <w:rsid w:val="002E147B"/>
    <w:rsid w:val="002E17C5"/>
    <w:rsid w:val="002E1B33"/>
    <w:rsid w:val="002E47E9"/>
    <w:rsid w:val="002E5443"/>
    <w:rsid w:val="002E5ECA"/>
    <w:rsid w:val="002E6A0C"/>
    <w:rsid w:val="002F1F90"/>
    <w:rsid w:val="002F4287"/>
    <w:rsid w:val="002F481A"/>
    <w:rsid w:val="002F49D8"/>
    <w:rsid w:val="002F7263"/>
    <w:rsid w:val="002F7D0F"/>
    <w:rsid w:val="003012ED"/>
    <w:rsid w:val="0030675B"/>
    <w:rsid w:val="003075D0"/>
    <w:rsid w:val="003105AA"/>
    <w:rsid w:val="00310B33"/>
    <w:rsid w:val="00311C20"/>
    <w:rsid w:val="00311CD2"/>
    <w:rsid w:val="00314218"/>
    <w:rsid w:val="003146EF"/>
    <w:rsid w:val="00315342"/>
    <w:rsid w:val="00317A23"/>
    <w:rsid w:val="00317F21"/>
    <w:rsid w:val="00320104"/>
    <w:rsid w:val="00320A5D"/>
    <w:rsid w:val="003257F8"/>
    <w:rsid w:val="0032618A"/>
    <w:rsid w:val="00330572"/>
    <w:rsid w:val="00330A18"/>
    <w:rsid w:val="00331B40"/>
    <w:rsid w:val="00333BFF"/>
    <w:rsid w:val="00335C00"/>
    <w:rsid w:val="00335EF1"/>
    <w:rsid w:val="00336AAF"/>
    <w:rsid w:val="00342882"/>
    <w:rsid w:val="00342DBF"/>
    <w:rsid w:val="00343053"/>
    <w:rsid w:val="003441CF"/>
    <w:rsid w:val="00344582"/>
    <w:rsid w:val="00346787"/>
    <w:rsid w:val="00346C1F"/>
    <w:rsid w:val="003501ED"/>
    <w:rsid w:val="00351150"/>
    <w:rsid w:val="00351D4A"/>
    <w:rsid w:val="00351E46"/>
    <w:rsid w:val="00353CFA"/>
    <w:rsid w:val="003557AB"/>
    <w:rsid w:val="00356245"/>
    <w:rsid w:val="00356C6C"/>
    <w:rsid w:val="003576A0"/>
    <w:rsid w:val="00360AA3"/>
    <w:rsid w:val="003617DE"/>
    <w:rsid w:val="00361E07"/>
    <w:rsid w:val="00362038"/>
    <w:rsid w:val="00363BB6"/>
    <w:rsid w:val="00363E89"/>
    <w:rsid w:val="00364E1D"/>
    <w:rsid w:val="00365D52"/>
    <w:rsid w:val="00366B72"/>
    <w:rsid w:val="003675AC"/>
    <w:rsid w:val="003720B4"/>
    <w:rsid w:val="00372DE4"/>
    <w:rsid w:val="00373D6B"/>
    <w:rsid w:val="003748B3"/>
    <w:rsid w:val="003764F6"/>
    <w:rsid w:val="00377028"/>
    <w:rsid w:val="00380076"/>
    <w:rsid w:val="003803C2"/>
    <w:rsid w:val="00382E91"/>
    <w:rsid w:val="0038339F"/>
    <w:rsid w:val="00386B22"/>
    <w:rsid w:val="00386C80"/>
    <w:rsid w:val="00387082"/>
    <w:rsid w:val="0038732B"/>
    <w:rsid w:val="003877A9"/>
    <w:rsid w:val="00387F48"/>
    <w:rsid w:val="00390E54"/>
    <w:rsid w:val="003913BF"/>
    <w:rsid w:val="003938F9"/>
    <w:rsid w:val="00394E61"/>
    <w:rsid w:val="003952AC"/>
    <w:rsid w:val="0039595E"/>
    <w:rsid w:val="00396E6A"/>
    <w:rsid w:val="00397D67"/>
    <w:rsid w:val="003A133D"/>
    <w:rsid w:val="003A18C8"/>
    <w:rsid w:val="003A1CC5"/>
    <w:rsid w:val="003A2536"/>
    <w:rsid w:val="003A2BDA"/>
    <w:rsid w:val="003A2C1C"/>
    <w:rsid w:val="003A36B8"/>
    <w:rsid w:val="003A3A36"/>
    <w:rsid w:val="003A3D65"/>
    <w:rsid w:val="003A4427"/>
    <w:rsid w:val="003A48AF"/>
    <w:rsid w:val="003A4C50"/>
    <w:rsid w:val="003A6667"/>
    <w:rsid w:val="003A696C"/>
    <w:rsid w:val="003A6D69"/>
    <w:rsid w:val="003B2811"/>
    <w:rsid w:val="003B4551"/>
    <w:rsid w:val="003B57A4"/>
    <w:rsid w:val="003B5B8C"/>
    <w:rsid w:val="003B7AFE"/>
    <w:rsid w:val="003C11E5"/>
    <w:rsid w:val="003C2138"/>
    <w:rsid w:val="003C3D0E"/>
    <w:rsid w:val="003C6147"/>
    <w:rsid w:val="003C6269"/>
    <w:rsid w:val="003C64CA"/>
    <w:rsid w:val="003C6576"/>
    <w:rsid w:val="003C701E"/>
    <w:rsid w:val="003D364C"/>
    <w:rsid w:val="003D47AC"/>
    <w:rsid w:val="003D4AE7"/>
    <w:rsid w:val="003D5255"/>
    <w:rsid w:val="003D78B9"/>
    <w:rsid w:val="003D7F18"/>
    <w:rsid w:val="003E0D94"/>
    <w:rsid w:val="003E1091"/>
    <w:rsid w:val="003E3453"/>
    <w:rsid w:val="003E36BD"/>
    <w:rsid w:val="003E37A1"/>
    <w:rsid w:val="003E4F08"/>
    <w:rsid w:val="003E6B43"/>
    <w:rsid w:val="003E6D23"/>
    <w:rsid w:val="003E6E08"/>
    <w:rsid w:val="003F202F"/>
    <w:rsid w:val="003F2A9B"/>
    <w:rsid w:val="003F3B55"/>
    <w:rsid w:val="003F403C"/>
    <w:rsid w:val="003F4298"/>
    <w:rsid w:val="003F6C3A"/>
    <w:rsid w:val="003F7AA8"/>
    <w:rsid w:val="00400FA4"/>
    <w:rsid w:val="004017BF"/>
    <w:rsid w:val="00401B68"/>
    <w:rsid w:val="00401F75"/>
    <w:rsid w:val="0040449D"/>
    <w:rsid w:val="00405C24"/>
    <w:rsid w:val="004079E7"/>
    <w:rsid w:val="004111A1"/>
    <w:rsid w:val="00411ACA"/>
    <w:rsid w:val="00411FD3"/>
    <w:rsid w:val="004139B5"/>
    <w:rsid w:val="004145D6"/>
    <w:rsid w:val="004158C6"/>
    <w:rsid w:val="00416588"/>
    <w:rsid w:val="0041659A"/>
    <w:rsid w:val="00422EB6"/>
    <w:rsid w:val="00423205"/>
    <w:rsid w:val="00423A06"/>
    <w:rsid w:val="00423CD5"/>
    <w:rsid w:val="00425308"/>
    <w:rsid w:val="00425AA6"/>
    <w:rsid w:val="004260BD"/>
    <w:rsid w:val="00430012"/>
    <w:rsid w:val="00430428"/>
    <w:rsid w:val="00431CC5"/>
    <w:rsid w:val="00431F53"/>
    <w:rsid w:val="00433389"/>
    <w:rsid w:val="004333DE"/>
    <w:rsid w:val="00434A20"/>
    <w:rsid w:val="00434A7A"/>
    <w:rsid w:val="00437348"/>
    <w:rsid w:val="004401E9"/>
    <w:rsid w:val="00440D8C"/>
    <w:rsid w:val="00443280"/>
    <w:rsid w:val="004434F1"/>
    <w:rsid w:val="004438AF"/>
    <w:rsid w:val="004449FA"/>
    <w:rsid w:val="004460F3"/>
    <w:rsid w:val="00447307"/>
    <w:rsid w:val="00450181"/>
    <w:rsid w:val="00450E9F"/>
    <w:rsid w:val="00450FBE"/>
    <w:rsid w:val="00451646"/>
    <w:rsid w:val="00452368"/>
    <w:rsid w:val="00452805"/>
    <w:rsid w:val="00455BF7"/>
    <w:rsid w:val="00456616"/>
    <w:rsid w:val="0046056C"/>
    <w:rsid w:val="0046091C"/>
    <w:rsid w:val="00460F41"/>
    <w:rsid w:val="004618B5"/>
    <w:rsid w:val="00462590"/>
    <w:rsid w:val="0046323A"/>
    <w:rsid w:val="00464107"/>
    <w:rsid w:val="00465DD0"/>
    <w:rsid w:val="004664F8"/>
    <w:rsid w:val="004673CC"/>
    <w:rsid w:val="004674EB"/>
    <w:rsid w:val="00467F6F"/>
    <w:rsid w:val="00467FD7"/>
    <w:rsid w:val="00470508"/>
    <w:rsid w:val="0047134C"/>
    <w:rsid w:val="00472BAC"/>
    <w:rsid w:val="004739B7"/>
    <w:rsid w:val="00473C8D"/>
    <w:rsid w:val="00473D16"/>
    <w:rsid w:val="004741FC"/>
    <w:rsid w:val="00480451"/>
    <w:rsid w:val="0048055B"/>
    <w:rsid w:val="00482EA0"/>
    <w:rsid w:val="00483971"/>
    <w:rsid w:val="00483D0E"/>
    <w:rsid w:val="00485242"/>
    <w:rsid w:val="00485608"/>
    <w:rsid w:val="00487B44"/>
    <w:rsid w:val="00487D8C"/>
    <w:rsid w:val="00490B8B"/>
    <w:rsid w:val="004932AE"/>
    <w:rsid w:val="00494266"/>
    <w:rsid w:val="0049439A"/>
    <w:rsid w:val="004948DC"/>
    <w:rsid w:val="004975E8"/>
    <w:rsid w:val="004A115F"/>
    <w:rsid w:val="004A19BB"/>
    <w:rsid w:val="004A1A57"/>
    <w:rsid w:val="004A1A7E"/>
    <w:rsid w:val="004A1D91"/>
    <w:rsid w:val="004A2B7E"/>
    <w:rsid w:val="004A31E6"/>
    <w:rsid w:val="004A3362"/>
    <w:rsid w:val="004A3B41"/>
    <w:rsid w:val="004A6323"/>
    <w:rsid w:val="004A66A0"/>
    <w:rsid w:val="004B0C11"/>
    <w:rsid w:val="004B11C8"/>
    <w:rsid w:val="004B3836"/>
    <w:rsid w:val="004B42ED"/>
    <w:rsid w:val="004B5105"/>
    <w:rsid w:val="004B5A7A"/>
    <w:rsid w:val="004B7012"/>
    <w:rsid w:val="004C091B"/>
    <w:rsid w:val="004C0CE5"/>
    <w:rsid w:val="004C0E45"/>
    <w:rsid w:val="004C0E46"/>
    <w:rsid w:val="004C1B25"/>
    <w:rsid w:val="004C294C"/>
    <w:rsid w:val="004C296A"/>
    <w:rsid w:val="004C4F25"/>
    <w:rsid w:val="004C5CFF"/>
    <w:rsid w:val="004C6AA2"/>
    <w:rsid w:val="004D0A7F"/>
    <w:rsid w:val="004D0F74"/>
    <w:rsid w:val="004D1549"/>
    <w:rsid w:val="004D2616"/>
    <w:rsid w:val="004D2E3F"/>
    <w:rsid w:val="004D34DF"/>
    <w:rsid w:val="004D58C1"/>
    <w:rsid w:val="004D7B36"/>
    <w:rsid w:val="004D7C8B"/>
    <w:rsid w:val="004E0EC4"/>
    <w:rsid w:val="004E0FE1"/>
    <w:rsid w:val="004E17A0"/>
    <w:rsid w:val="004E3B5D"/>
    <w:rsid w:val="004E3E1D"/>
    <w:rsid w:val="004E4A6D"/>
    <w:rsid w:val="004E4EF8"/>
    <w:rsid w:val="004E5D82"/>
    <w:rsid w:val="004E60F5"/>
    <w:rsid w:val="004E7201"/>
    <w:rsid w:val="004F0AD2"/>
    <w:rsid w:val="004F23A8"/>
    <w:rsid w:val="004F37E3"/>
    <w:rsid w:val="004F398E"/>
    <w:rsid w:val="004F4B32"/>
    <w:rsid w:val="004F5F1D"/>
    <w:rsid w:val="004F615F"/>
    <w:rsid w:val="004F63AA"/>
    <w:rsid w:val="004F738C"/>
    <w:rsid w:val="004F782E"/>
    <w:rsid w:val="00500CC5"/>
    <w:rsid w:val="0050162E"/>
    <w:rsid w:val="005018D6"/>
    <w:rsid w:val="00503A97"/>
    <w:rsid w:val="005047E4"/>
    <w:rsid w:val="0050508E"/>
    <w:rsid w:val="00506F80"/>
    <w:rsid w:val="005077BC"/>
    <w:rsid w:val="00512DFB"/>
    <w:rsid w:val="00514DCA"/>
    <w:rsid w:val="00515B20"/>
    <w:rsid w:val="00516170"/>
    <w:rsid w:val="0051651C"/>
    <w:rsid w:val="0051742A"/>
    <w:rsid w:val="00520C87"/>
    <w:rsid w:val="005215D6"/>
    <w:rsid w:val="0052354E"/>
    <w:rsid w:val="00524553"/>
    <w:rsid w:val="00524C39"/>
    <w:rsid w:val="0052541A"/>
    <w:rsid w:val="00526FBA"/>
    <w:rsid w:val="0052765A"/>
    <w:rsid w:val="00527FD2"/>
    <w:rsid w:val="005309AE"/>
    <w:rsid w:val="005310C7"/>
    <w:rsid w:val="00531282"/>
    <w:rsid w:val="00533272"/>
    <w:rsid w:val="00533E41"/>
    <w:rsid w:val="00533F65"/>
    <w:rsid w:val="0053443A"/>
    <w:rsid w:val="00534A65"/>
    <w:rsid w:val="00543328"/>
    <w:rsid w:val="0054364A"/>
    <w:rsid w:val="005473F1"/>
    <w:rsid w:val="0054764B"/>
    <w:rsid w:val="00547A4A"/>
    <w:rsid w:val="005517E5"/>
    <w:rsid w:val="00551F98"/>
    <w:rsid w:val="005524FE"/>
    <w:rsid w:val="00552B17"/>
    <w:rsid w:val="005568DA"/>
    <w:rsid w:val="00557C57"/>
    <w:rsid w:val="00560CB3"/>
    <w:rsid w:val="005611D4"/>
    <w:rsid w:val="00562E84"/>
    <w:rsid w:val="0056347F"/>
    <w:rsid w:val="0056396E"/>
    <w:rsid w:val="00564FEB"/>
    <w:rsid w:val="005653C1"/>
    <w:rsid w:val="0056742E"/>
    <w:rsid w:val="00567889"/>
    <w:rsid w:val="00567BB1"/>
    <w:rsid w:val="00570A9D"/>
    <w:rsid w:val="00574C2E"/>
    <w:rsid w:val="00574C57"/>
    <w:rsid w:val="00574DB3"/>
    <w:rsid w:val="0057542A"/>
    <w:rsid w:val="005777E5"/>
    <w:rsid w:val="00580323"/>
    <w:rsid w:val="00581871"/>
    <w:rsid w:val="00582543"/>
    <w:rsid w:val="0058293D"/>
    <w:rsid w:val="005857CB"/>
    <w:rsid w:val="00587EAC"/>
    <w:rsid w:val="00590A92"/>
    <w:rsid w:val="00591D86"/>
    <w:rsid w:val="0059285F"/>
    <w:rsid w:val="0059336B"/>
    <w:rsid w:val="00593796"/>
    <w:rsid w:val="0059510C"/>
    <w:rsid w:val="005964D4"/>
    <w:rsid w:val="00597341"/>
    <w:rsid w:val="00597EFF"/>
    <w:rsid w:val="005A01B0"/>
    <w:rsid w:val="005A09F4"/>
    <w:rsid w:val="005A0D0E"/>
    <w:rsid w:val="005A3CA0"/>
    <w:rsid w:val="005A4560"/>
    <w:rsid w:val="005A4F91"/>
    <w:rsid w:val="005A5BA7"/>
    <w:rsid w:val="005A67AE"/>
    <w:rsid w:val="005A6F61"/>
    <w:rsid w:val="005A74AD"/>
    <w:rsid w:val="005B3962"/>
    <w:rsid w:val="005B41BE"/>
    <w:rsid w:val="005B697A"/>
    <w:rsid w:val="005B71C0"/>
    <w:rsid w:val="005C0BA7"/>
    <w:rsid w:val="005C125A"/>
    <w:rsid w:val="005C333D"/>
    <w:rsid w:val="005C3F5F"/>
    <w:rsid w:val="005C4AFF"/>
    <w:rsid w:val="005C543C"/>
    <w:rsid w:val="005C54F2"/>
    <w:rsid w:val="005C6136"/>
    <w:rsid w:val="005C64B9"/>
    <w:rsid w:val="005C703A"/>
    <w:rsid w:val="005D0804"/>
    <w:rsid w:val="005D0E77"/>
    <w:rsid w:val="005D11FA"/>
    <w:rsid w:val="005D2989"/>
    <w:rsid w:val="005D29A7"/>
    <w:rsid w:val="005D3BE1"/>
    <w:rsid w:val="005D55C1"/>
    <w:rsid w:val="005E01DE"/>
    <w:rsid w:val="005E19AA"/>
    <w:rsid w:val="005E1C19"/>
    <w:rsid w:val="005E2E0C"/>
    <w:rsid w:val="005E3E9B"/>
    <w:rsid w:val="005E4341"/>
    <w:rsid w:val="005E516C"/>
    <w:rsid w:val="005E622F"/>
    <w:rsid w:val="005E6A04"/>
    <w:rsid w:val="005F0BB2"/>
    <w:rsid w:val="005F0F34"/>
    <w:rsid w:val="005F2D6F"/>
    <w:rsid w:val="005F2EE8"/>
    <w:rsid w:val="005F3162"/>
    <w:rsid w:val="005F348D"/>
    <w:rsid w:val="005F415D"/>
    <w:rsid w:val="005F5EA8"/>
    <w:rsid w:val="005F6327"/>
    <w:rsid w:val="005F6E9E"/>
    <w:rsid w:val="0060049E"/>
    <w:rsid w:val="00600523"/>
    <w:rsid w:val="00603507"/>
    <w:rsid w:val="006044BB"/>
    <w:rsid w:val="006053D0"/>
    <w:rsid w:val="00605528"/>
    <w:rsid w:val="00605BB4"/>
    <w:rsid w:val="00606CE3"/>
    <w:rsid w:val="00607A64"/>
    <w:rsid w:val="00607AAA"/>
    <w:rsid w:val="00610AF3"/>
    <w:rsid w:val="006114F6"/>
    <w:rsid w:val="006116F9"/>
    <w:rsid w:val="006117AC"/>
    <w:rsid w:val="006134E5"/>
    <w:rsid w:val="006145AE"/>
    <w:rsid w:val="0061499E"/>
    <w:rsid w:val="006157FD"/>
    <w:rsid w:val="006158C5"/>
    <w:rsid w:val="00615D42"/>
    <w:rsid w:val="00617A46"/>
    <w:rsid w:val="00620545"/>
    <w:rsid w:val="00620F6D"/>
    <w:rsid w:val="00623290"/>
    <w:rsid w:val="00624EC5"/>
    <w:rsid w:val="00625027"/>
    <w:rsid w:val="00627BB0"/>
    <w:rsid w:val="0063053A"/>
    <w:rsid w:val="00630F46"/>
    <w:rsid w:val="00631077"/>
    <w:rsid w:val="006310AE"/>
    <w:rsid w:val="0063125E"/>
    <w:rsid w:val="00632371"/>
    <w:rsid w:val="00632C26"/>
    <w:rsid w:val="0063343D"/>
    <w:rsid w:val="0064060F"/>
    <w:rsid w:val="006409B0"/>
    <w:rsid w:val="00640E09"/>
    <w:rsid w:val="006418C3"/>
    <w:rsid w:val="00641C94"/>
    <w:rsid w:val="00641CF9"/>
    <w:rsid w:val="00641EA5"/>
    <w:rsid w:val="006455AA"/>
    <w:rsid w:val="00645BF3"/>
    <w:rsid w:val="00645EB0"/>
    <w:rsid w:val="00646277"/>
    <w:rsid w:val="00646435"/>
    <w:rsid w:val="00647090"/>
    <w:rsid w:val="006479EE"/>
    <w:rsid w:val="00650030"/>
    <w:rsid w:val="0065030B"/>
    <w:rsid w:val="00650C74"/>
    <w:rsid w:val="00651C32"/>
    <w:rsid w:val="0065204C"/>
    <w:rsid w:val="00654206"/>
    <w:rsid w:val="006554BF"/>
    <w:rsid w:val="0065557F"/>
    <w:rsid w:val="00655B87"/>
    <w:rsid w:val="0065729B"/>
    <w:rsid w:val="006575C1"/>
    <w:rsid w:val="00661DCD"/>
    <w:rsid w:val="00661F4B"/>
    <w:rsid w:val="0066284F"/>
    <w:rsid w:val="00663219"/>
    <w:rsid w:val="0066674C"/>
    <w:rsid w:val="00667A58"/>
    <w:rsid w:val="00667DCA"/>
    <w:rsid w:val="00670375"/>
    <w:rsid w:val="00670E9A"/>
    <w:rsid w:val="00670F95"/>
    <w:rsid w:val="006711CF"/>
    <w:rsid w:val="00672A5D"/>
    <w:rsid w:val="0067337B"/>
    <w:rsid w:val="00673993"/>
    <w:rsid w:val="00675587"/>
    <w:rsid w:val="006756F4"/>
    <w:rsid w:val="00675ED2"/>
    <w:rsid w:val="006800BB"/>
    <w:rsid w:val="00680123"/>
    <w:rsid w:val="0068039E"/>
    <w:rsid w:val="006817AE"/>
    <w:rsid w:val="00681A14"/>
    <w:rsid w:val="00682573"/>
    <w:rsid w:val="00682E83"/>
    <w:rsid w:val="0068447C"/>
    <w:rsid w:val="00684AF6"/>
    <w:rsid w:val="00684E73"/>
    <w:rsid w:val="006859B5"/>
    <w:rsid w:val="00686110"/>
    <w:rsid w:val="006869E4"/>
    <w:rsid w:val="00692077"/>
    <w:rsid w:val="006927A6"/>
    <w:rsid w:val="006947A5"/>
    <w:rsid w:val="00695053"/>
    <w:rsid w:val="00695A7D"/>
    <w:rsid w:val="0069680F"/>
    <w:rsid w:val="00696D97"/>
    <w:rsid w:val="006A0E0A"/>
    <w:rsid w:val="006A1D3E"/>
    <w:rsid w:val="006A232E"/>
    <w:rsid w:val="006A2342"/>
    <w:rsid w:val="006A43DB"/>
    <w:rsid w:val="006A4E7B"/>
    <w:rsid w:val="006A6A2D"/>
    <w:rsid w:val="006A73B1"/>
    <w:rsid w:val="006A7A64"/>
    <w:rsid w:val="006A7D85"/>
    <w:rsid w:val="006B04BC"/>
    <w:rsid w:val="006B0B02"/>
    <w:rsid w:val="006B0B2E"/>
    <w:rsid w:val="006B1090"/>
    <w:rsid w:val="006B1AC5"/>
    <w:rsid w:val="006B1ECF"/>
    <w:rsid w:val="006B4F62"/>
    <w:rsid w:val="006B555D"/>
    <w:rsid w:val="006B7FC2"/>
    <w:rsid w:val="006C0576"/>
    <w:rsid w:val="006C0A88"/>
    <w:rsid w:val="006C2762"/>
    <w:rsid w:val="006C4286"/>
    <w:rsid w:val="006C5A10"/>
    <w:rsid w:val="006C5FEA"/>
    <w:rsid w:val="006C6BC7"/>
    <w:rsid w:val="006C79CF"/>
    <w:rsid w:val="006D2108"/>
    <w:rsid w:val="006D2D39"/>
    <w:rsid w:val="006D3CAE"/>
    <w:rsid w:val="006D43E2"/>
    <w:rsid w:val="006D4A6C"/>
    <w:rsid w:val="006D4A8E"/>
    <w:rsid w:val="006D4AE1"/>
    <w:rsid w:val="006D56BB"/>
    <w:rsid w:val="006D6B59"/>
    <w:rsid w:val="006D6B5D"/>
    <w:rsid w:val="006D7194"/>
    <w:rsid w:val="006E11F7"/>
    <w:rsid w:val="006E2D72"/>
    <w:rsid w:val="006E62A8"/>
    <w:rsid w:val="006E6629"/>
    <w:rsid w:val="006E79C3"/>
    <w:rsid w:val="006F0337"/>
    <w:rsid w:val="006F17D4"/>
    <w:rsid w:val="006F4596"/>
    <w:rsid w:val="006F6A15"/>
    <w:rsid w:val="006F74F4"/>
    <w:rsid w:val="007006BE"/>
    <w:rsid w:val="0070188A"/>
    <w:rsid w:val="007018CF"/>
    <w:rsid w:val="00701B81"/>
    <w:rsid w:val="00701D62"/>
    <w:rsid w:val="0070256E"/>
    <w:rsid w:val="00702A02"/>
    <w:rsid w:val="0070343C"/>
    <w:rsid w:val="007037E7"/>
    <w:rsid w:val="00703F62"/>
    <w:rsid w:val="00705126"/>
    <w:rsid w:val="00705B7B"/>
    <w:rsid w:val="00705C89"/>
    <w:rsid w:val="0071168E"/>
    <w:rsid w:val="00712F92"/>
    <w:rsid w:val="00713017"/>
    <w:rsid w:val="007171B6"/>
    <w:rsid w:val="00717AD5"/>
    <w:rsid w:val="007202D7"/>
    <w:rsid w:val="00720AE2"/>
    <w:rsid w:val="00720C71"/>
    <w:rsid w:val="00721F0C"/>
    <w:rsid w:val="00722664"/>
    <w:rsid w:val="00722AA7"/>
    <w:rsid w:val="0072375B"/>
    <w:rsid w:val="00725037"/>
    <w:rsid w:val="00725386"/>
    <w:rsid w:val="007256D4"/>
    <w:rsid w:val="00725F27"/>
    <w:rsid w:val="00727C57"/>
    <w:rsid w:val="0073367B"/>
    <w:rsid w:val="0073383A"/>
    <w:rsid w:val="00733D4B"/>
    <w:rsid w:val="00734383"/>
    <w:rsid w:val="007348B5"/>
    <w:rsid w:val="00734FA6"/>
    <w:rsid w:val="007350E7"/>
    <w:rsid w:val="00735449"/>
    <w:rsid w:val="0073609C"/>
    <w:rsid w:val="007372F2"/>
    <w:rsid w:val="0074225A"/>
    <w:rsid w:val="007425C0"/>
    <w:rsid w:val="00743276"/>
    <w:rsid w:val="00746DC6"/>
    <w:rsid w:val="00747E81"/>
    <w:rsid w:val="00750051"/>
    <w:rsid w:val="00751791"/>
    <w:rsid w:val="00751861"/>
    <w:rsid w:val="00752BAC"/>
    <w:rsid w:val="007541D8"/>
    <w:rsid w:val="00754B49"/>
    <w:rsid w:val="007555EA"/>
    <w:rsid w:val="007558AB"/>
    <w:rsid w:val="00756006"/>
    <w:rsid w:val="00757079"/>
    <w:rsid w:val="00757AF8"/>
    <w:rsid w:val="00757DEC"/>
    <w:rsid w:val="00757FCA"/>
    <w:rsid w:val="00761538"/>
    <w:rsid w:val="00762616"/>
    <w:rsid w:val="00762D9B"/>
    <w:rsid w:val="00763948"/>
    <w:rsid w:val="00763A49"/>
    <w:rsid w:val="00764C2A"/>
    <w:rsid w:val="00765245"/>
    <w:rsid w:val="007660DE"/>
    <w:rsid w:val="00767169"/>
    <w:rsid w:val="007673ED"/>
    <w:rsid w:val="00770A5D"/>
    <w:rsid w:val="007710D5"/>
    <w:rsid w:val="007739C5"/>
    <w:rsid w:val="00774192"/>
    <w:rsid w:val="00774F62"/>
    <w:rsid w:val="00775BB8"/>
    <w:rsid w:val="00776688"/>
    <w:rsid w:val="0078010D"/>
    <w:rsid w:val="00781767"/>
    <w:rsid w:val="00781A38"/>
    <w:rsid w:val="00782124"/>
    <w:rsid w:val="007828D4"/>
    <w:rsid w:val="00783A7B"/>
    <w:rsid w:val="00784808"/>
    <w:rsid w:val="007860BD"/>
    <w:rsid w:val="00786286"/>
    <w:rsid w:val="007874FA"/>
    <w:rsid w:val="007900EB"/>
    <w:rsid w:val="00790577"/>
    <w:rsid w:val="00790943"/>
    <w:rsid w:val="00790BE9"/>
    <w:rsid w:val="00790D7F"/>
    <w:rsid w:val="007917CF"/>
    <w:rsid w:val="00791C96"/>
    <w:rsid w:val="007920CA"/>
    <w:rsid w:val="0079475A"/>
    <w:rsid w:val="00794CED"/>
    <w:rsid w:val="00795DF3"/>
    <w:rsid w:val="00796308"/>
    <w:rsid w:val="0079637F"/>
    <w:rsid w:val="00796ED9"/>
    <w:rsid w:val="007A221B"/>
    <w:rsid w:val="007A28E6"/>
    <w:rsid w:val="007A2DD2"/>
    <w:rsid w:val="007A4558"/>
    <w:rsid w:val="007B2191"/>
    <w:rsid w:val="007B29E3"/>
    <w:rsid w:val="007B390B"/>
    <w:rsid w:val="007B69AF"/>
    <w:rsid w:val="007B75C3"/>
    <w:rsid w:val="007B7AC3"/>
    <w:rsid w:val="007B7DF9"/>
    <w:rsid w:val="007C009D"/>
    <w:rsid w:val="007C2095"/>
    <w:rsid w:val="007C279B"/>
    <w:rsid w:val="007C2EEE"/>
    <w:rsid w:val="007C5211"/>
    <w:rsid w:val="007C56E2"/>
    <w:rsid w:val="007C5886"/>
    <w:rsid w:val="007C60EA"/>
    <w:rsid w:val="007C71BD"/>
    <w:rsid w:val="007D0D2F"/>
    <w:rsid w:val="007D12D3"/>
    <w:rsid w:val="007D199D"/>
    <w:rsid w:val="007D2656"/>
    <w:rsid w:val="007D6370"/>
    <w:rsid w:val="007D67BB"/>
    <w:rsid w:val="007D69D3"/>
    <w:rsid w:val="007D736D"/>
    <w:rsid w:val="007E04A2"/>
    <w:rsid w:val="007E0FB2"/>
    <w:rsid w:val="007E1620"/>
    <w:rsid w:val="007E2CF8"/>
    <w:rsid w:val="007E34FE"/>
    <w:rsid w:val="007E381A"/>
    <w:rsid w:val="007E43E4"/>
    <w:rsid w:val="007E511E"/>
    <w:rsid w:val="007E737D"/>
    <w:rsid w:val="007F4540"/>
    <w:rsid w:val="007F581A"/>
    <w:rsid w:val="007F5D80"/>
    <w:rsid w:val="007F5D9C"/>
    <w:rsid w:val="008029C7"/>
    <w:rsid w:val="008039B2"/>
    <w:rsid w:val="00804193"/>
    <w:rsid w:val="00804A60"/>
    <w:rsid w:val="008058A5"/>
    <w:rsid w:val="00810801"/>
    <w:rsid w:val="00810A16"/>
    <w:rsid w:val="00811685"/>
    <w:rsid w:val="0081192A"/>
    <w:rsid w:val="00812A6F"/>
    <w:rsid w:val="00815787"/>
    <w:rsid w:val="0081649D"/>
    <w:rsid w:val="00816C5F"/>
    <w:rsid w:val="00817BA9"/>
    <w:rsid w:val="008212BF"/>
    <w:rsid w:val="008214B9"/>
    <w:rsid w:val="00825D28"/>
    <w:rsid w:val="00826007"/>
    <w:rsid w:val="00826B44"/>
    <w:rsid w:val="00826EA6"/>
    <w:rsid w:val="008310DA"/>
    <w:rsid w:val="00831C75"/>
    <w:rsid w:val="00832248"/>
    <w:rsid w:val="00833E67"/>
    <w:rsid w:val="00834773"/>
    <w:rsid w:val="008410F8"/>
    <w:rsid w:val="0084171B"/>
    <w:rsid w:val="00841C34"/>
    <w:rsid w:val="00843592"/>
    <w:rsid w:val="00843A4B"/>
    <w:rsid w:val="00843BD2"/>
    <w:rsid w:val="00844554"/>
    <w:rsid w:val="00844D87"/>
    <w:rsid w:val="00845FAA"/>
    <w:rsid w:val="00847F30"/>
    <w:rsid w:val="00850E15"/>
    <w:rsid w:val="008518ED"/>
    <w:rsid w:val="0085326E"/>
    <w:rsid w:val="00853891"/>
    <w:rsid w:val="00853F3A"/>
    <w:rsid w:val="00855742"/>
    <w:rsid w:val="00857CE8"/>
    <w:rsid w:val="00862C37"/>
    <w:rsid w:val="00863791"/>
    <w:rsid w:val="00863D37"/>
    <w:rsid w:val="008655DB"/>
    <w:rsid w:val="008669CD"/>
    <w:rsid w:val="00866D15"/>
    <w:rsid w:val="0086714E"/>
    <w:rsid w:val="008705F8"/>
    <w:rsid w:val="00872126"/>
    <w:rsid w:val="008748BB"/>
    <w:rsid w:val="008755C9"/>
    <w:rsid w:val="0088113E"/>
    <w:rsid w:val="00883EBF"/>
    <w:rsid w:val="00887543"/>
    <w:rsid w:val="00890DDA"/>
    <w:rsid w:val="00891CC2"/>
    <w:rsid w:val="00891DF8"/>
    <w:rsid w:val="008928CF"/>
    <w:rsid w:val="0089310B"/>
    <w:rsid w:val="008934B8"/>
    <w:rsid w:val="008953D4"/>
    <w:rsid w:val="00895F89"/>
    <w:rsid w:val="00896DC4"/>
    <w:rsid w:val="008A31C5"/>
    <w:rsid w:val="008A3486"/>
    <w:rsid w:val="008A3722"/>
    <w:rsid w:val="008A3C95"/>
    <w:rsid w:val="008A4314"/>
    <w:rsid w:val="008A5D88"/>
    <w:rsid w:val="008B19AC"/>
    <w:rsid w:val="008B1BCD"/>
    <w:rsid w:val="008B2146"/>
    <w:rsid w:val="008B3946"/>
    <w:rsid w:val="008B4060"/>
    <w:rsid w:val="008B4DB5"/>
    <w:rsid w:val="008B6BCA"/>
    <w:rsid w:val="008B6DBA"/>
    <w:rsid w:val="008B7270"/>
    <w:rsid w:val="008C0ACD"/>
    <w:rsid w:val="008C49F4"/>
    <w:rsid w:val="008C4CF1"/>
    <w:rsid w:val="008C4F9C"/>
    <w:rsid w:val="008C4FF9"/>
    <w:rsid w:val="008C50A8"/>
    <w:rsid w:val="008C6CBF"/>
    <w:rsid w:val="008C6D92"/>
    <w:rsid w:val="008C7908"/>
    <w:rsid w:val="008C7DA2"/>
    <w:rsid w:val="008D12AF"/>
    <w:rsid w:val="008D1915"/>
    <w:rsid w:val="008D1AE5"/>
    <w:rsid w:val="008D2A13"/>
    <w:rsid w:val="008D4240"/>
    <w:rsid w:val="008D4274"/>
    <w:rsid w:val="008D64BA"/>
    <w:rsid w:val="008D76B4"/>
    <w:rsid w:val="008D7C11"/>
    <w:rsid w:val="008E023B"/>
    <w:rsid w:val="008E1D7F"/>
    <w:rsid w:val="008E268B"/>
    <w:rsid w:val="008E2D2D"/>
    <w:rsid w:val="008E34B9"/>
    <w:rsid w:val="008E37F5"/>
    <w:rsid w:val="008E654F"/>
    <w:rsid w:val="008E74BB"/>
    <w:rsid w:val="008F027A"/>
    <w:rsid w:val="008F13EF"/>
    <w:rsid w:val="008F1987"/>
    <w:rsid w:val="008F2B4B"/>
    <w:rsid w:val="008F5490"/>
    <w:rsid w:val="008F5F85"/>
    <w:rsid w:val="008F624C"/>
    <w:rsid w:val="00900615"/>
    <w:rsid w:val="00900E6E"/>
    <w:rsid w:val="00905E4D"/>
    <w:rsid w:val="0090718E"/>
    <w:rsid w:val="009076EA"/>
    <w:rsid w:val="00907A00"/>
    <w:rsid w:val="00907E4A"/>
    <w:rsid w:val="00912096"/>
    <w:rsid w:val="009128DA"/>
    <w:rsid w:val="00913587"/>
    <w:rsid w:val="0091544E"/>
    <w:rsid w:val="0091674D"/>
    <w:rsid w:val="00921838"/>
    <w:rsid w:val="00924443"/>
    <w:rsid w:val="0092494A"/>
    <w:rsid w:val="00925738"/>
    <w:rsid w:val="009267B0"/>
    <w:rsid w:val="00926FA8"/>
    <w:rsid w:val="00927AB5"/>
    <w:rsid w:val="00931671"/>
    <w:rsid w:val="009334AB"/>
    <w:rsid w:val="00934115"/>
    <w:rsid w:val="00935A96"/>
    <w:rsid w:val="00940134"/>
    <w:rsid w:val="00940D8C"/>
    <w:rsid w:val="00941D60"/>
    <w:rsid w:val="0094298A"/>
    <w:rsid w:val="00943E94"/>
    <w:rsid w:val="00944BBD"/>
    <w:rsid w:val="0094597E"/>
    <w:rsid w:val="00946CEC"/>
    <w:rsid w:val="00947876"/>
    <w:rsid w:val="00950F3C"/>
    <w:rsid w:val="009513DA"/>
    <w:rsid w:val="00952501"/>
    <w:rsid w:val="00953B4D"/>
    <w:rsid w:val="00954D9E"/>
    <w:rsid w:val="009572A2"/>
    <w:rsid w:val="00960A45"/>
    <w:rsid w:val="00961032"/>
    <w:rsid w:val="0096138D"/>
    <w:rsid w:val="009617D2"/>
    <w:rsid w:val="00961E2E"/>
    <w:rsid w:val="00961F95"/>
    <w:rsid w:val="00962109"/>
    <w:rsid w:val="009627AF"/>
    <w:rsid w:val="009637A1"/>
    <w:rsid w:val="00963EAA"/>
    <w:rsid w:val="00964566"/>
    <w:rsid w:val="00965008"/>
    <w:rsid w:val="00966176"/>
    <w:rsid w:val="00967021"/>
    <w:rsid w:val="00967D6D"/>
    <w:rsid w:val="009700C1"/>
    <w:rsid w:val="0097236D"/>
    <w:rsid w:val="00972862"/>
    <w:rsid w:val="00973518"/>
    <w:rsid w:val="00974664"/>
    <w:rsid w:val="0097611B"/>
    <w:rsid w:val="0097649F"/>
    <w:rsid w:val="00976AE9"/>
    <w:rsid w:val="00977224"/>
    <w:rsid w:val="00977556"/>
    <w:rsid w:val="00977D92"/>
    <w:rsid w:val="009804EC"/>
    <w:rsid w:val="00981D5A"/>
    <w:rsid w:val="00983B40"/>
    <w:rsid w:val="00983D97"/>
    <w:rsid w:val="00984863"/>
    <w:rsid w:val="00985420"/>
    <w:rsid w:val="00985CBB"/>
    <w:rsid w:val="009863CE"/>
    <w:rsid w:val="00990989"/>
    <w:rsid w:val="00990AB3"/>
    <w:rsid w:val="00992A2E"/>
    <w:rsid w:val="00992BF3"/>
    <w:rsid w:val="00993712"/>
    <w:rsid w:val="0099558D"/>
    <w:rsid w:val="009960FE"/>
    <w:rsid w:val="009971EF"/>
    <w:rsid w:val="009A0E53"/>
    <w:rsid w:val="009A29CC"/>
    <w:rsid w:val="009A2E9C"/>
    <w:rsid w:val="009A4234"/>
    <w:rsid w:val="009A5D9B"/>
    <w:rsid w:val="009A6076"/>
    <w:rsid w:val="009A71E2"/>
    <w:rsid w:val="009B10E8"/>
    <w:rsid w:val="009B4344"/>
    <w:rsid w:val="009B46B0"/>
    <w:rsid w:val="009B4D29"/>
    <w:rsid w:val="009B61D7"/>
    <w:rsid w:val="009B67F8"/>
    <w:rsid w:val="009B6F0E"/>
    <w:rsid w:val="009B7F0D"/>
    <w:rsid w:val="009C0880"/>
    <w:rsid w:val="009C13EC"/>
    <w:rsid w:val="009C26AC"/>
    <w:rsid w:val="009C27A2"/>
    <w:rsid w:val="009C3F67"/>
    <w:rsid w:val="009C4753"/>
    <w:rsid w:val="009C4E87"/>
    <w:rsid w:val="009C5416"/>
    <w:rsid w:val="009C783C"/>
    <w:rsid w:val="009D01D6"/>
    <w:rsid w:val="009D08AF"/>
    <w:rsid w:val="009D24FE"/>
    <w:rsid w:val="009D4208"/>
    <w:rsid w:val="009D7BBF"/>
    <w:rsid w:val="009E102B"/>
    <w:rsid w:val="009E208B"/>
    <w:rsid w:val="009E2746"/>
    <w:rsid w:val="009E2BD4"/>
    <w:rsid w:val="009E2DB5"/>
    <w:rsid w:val="009E5CC9"/>
    <w:rsid w:val="009F0874"/>
    <w:rsid w:val="009F0F81"/>
    <w:rsid w:val="009F3966"/>
    <w:rsid w:val="009F51E7"/>
    <w:rsid w:val="009F622C"/>
    <w:rsid w:val="009F6FB9"/>
    <w:rsid w:val="00A02783"/>
    <w:rsid w:val="00A04D49"/>
    <w:rsid w:val="00A05594"/>
    <w:rsid w:val="00A05A9C"/>
    <w:rsid w:val="00A05D81"/>
    <w:rsid w:val="00A11E97"/>
    <w:rsid w:val="00A12686"/>
    <w:rsid w:val="00A13762"/>
    <w:rsid w:val="00A15CAC"/>
    <w:rsid w:val="00A163EE"/>
    <w:rsid w:val="00A1727C"/>
    <w:rsid w:val="00A17DA3"/>
    <w:rsid w:val="00A21B29"/>
    <w:rsid w:val="00A22498"/>
    <w:rsid w:val="00A229CD"/>
    <w:rsid w:val="00A22E6D"/>
    <w:rsid w:val="00A22E97"/>
    <w:rsid w:val="00A237F9"/>
    <w:rsid w:val="00A23D5D"/>
    <w:rsid w:val="00A242A3"/>
    <w:rsid w:val="00A2515A"/>
    <w:rsid w:val="00A2574D"/>
    <w:rsid w:val="00A27539"/>
    <w:rsid w:val="00A31A73"/>
    <w:rsid w:val="00A324FE"/>
    <w:rsid w:val="00A325A5"/>
    <w:rsid w:val="00A33CC5"/>
    <w:rsid w:val="00A33D2B"/>
    <w:rsid w:val="00A34906"/>
    <w:rsid w:val="00A34B36"/>
    <w:rsid w:val="00A34D0A"/>
    <w:rsid w:val="00A352DF"/>
    <w:rsid w:val="00A35B1F"/>
    <w:rsid w:val="00A36B2A"/>
    <w:rsid w:val="00A37E93"/>
    <w:rsid w:val="00A405C8"/>
    <w:rsid w:val="00A40A9D"/>
    <w:rsid w:val="00A41233"/>
    <w:rsid w:val="00A41919"/>
    <w:rsid w:val="00A424C5"/>
    <w:rsid w:val="00A43DAE"/>
    <w:rsid w:val="00A43EC6"/>
    <w:rsid w:val="00A43FEB"/>
    <w:rsid w:val="00A44776"/>
    <w:rsid w:val="00A463B0"/>
    <w:rsid w:val="00A47DDB"/>
    <w:rsid w:val="00A47EC9"/>
    <w:rsid w:val="00A50F7A"/>
    <w:rsid w:val="00A51903"/>
    <w:rsid w:val="00A521D7"/>
    <w:rsid w:val="00A52453"/>
    <w:rsid w:val="00A52DFC"/>
    <w:rsid w:val="00A53F6A"/>
    <w:rsid w:val="00A543B8"/>
    <w:rsid w:val="00A559E4"/>
    <w:rsid w:val="00A572C4"/>
    <w:rsid w:val="00A60164"/>
    <w:rsid w:val="00A619F9"/>
    <w:rsid w:val="00A61E0E"/>
    <w:rsid w:val="00A62FFF"/>
    <w:rsid w:val="00A63523"/>
    <w:rsid w:val="00A64405"/>
    <w:rsid w:val="00A669B6"/>
    <w:rsid w:val="00A72481"/>
    <w:rsid w:val="00A73739"/>
    <w:rsid w:val="00A73D5E"/>
    <w:rsid w:val="00A8358A"/>
    <w:rsid w:val="00A84097"/>
    <w:rsid w:val="00A85ED9"/>
    <w:rsid w:val="00A85FF0"/>
    <w:rsid w:val="00A86036"/>
    <w:rsid w:val="00A86BCA"/>
    <w:rsid w:val="00A874E6"/>
    <w:rsid w:val="00A87A67"/>
    <w:rsid w:val="00A906E5"/>
    <w:rsid w:val="00A9187D"/>
    <w:rsid w:val="00A92BCE"/>
    <w:rsid w:val="00A93CA6"/>
    <w:rsid w:val="00A94166"/>
    <w:rsid w:val="00A94F4A"/>
    <w:rsid w:val="00A95DCD"/>
    <w:rsid w:val="00A97FD7"/>
    <w:rsid w:val="00AA03F0"/>
    <w:rsid w:val="00AA1F68"/>
    <w:rsid w:val="00AA35D6"/>
    <w:rsid w:val="00AB02E2"/>
    <w:rsid w:val="00AB33F0"/>
    <w:rsid w:val="00AB4C7B"/>
    <w:rsid w:val="00AB55A8"/>
    <w:rsid w:val="00AB5CF6"/>
    <w:rsid w:val="00AB6182"/>
    <w:rsid w:val="00AB769B"/>
    <w:rsid w:val="00AB7A75"/>
    <w:rsid w:val="00AC01EA"/>
    <w:rsid w:val="00AC0750"/>
    <w:rsid w:val="00AC4DD4"/>
    <w:rsid w:val="00AC5127"/>
    <w:rsid w:val="00AC5967"/>
    <w:rsid w:val="00AC68BC"/>
    <w:rsid w:val="00AD2C74"/>
    <w:rsid w:val="00AD3EC9"/>
    <w:rsid w:val="00AD5DDA"/>
    <w:rsid w:val="00AD6010"/>
    <w:rsid w:val="00AD69BA"/>
    <w:rsid w:val="00AE02A9"/>
    <w:rsid w:val="00AE1AFA"/>
    <w:rsid w:val="00AE2ED9"/>
    <w:rsid w:val="00AE4582"/>
    <w:rsid w:val="00AE5573"/>
    <w:rsid w:val="00AF30AB"/>
    <w:rsid w:val="00AF3249"/>
    <w:rsid w:val="00AF3364"/>
    <w:rsid w:val="00AF5039"/>
    <w:rsid w:val="00AF63EB"/>
    <w:rsid w:val="00AF6773"/>
    <w:rsid w:val="00AF6E67"/>
    <w:rsid w:val="00B009C7"/>
    <w:rsid w:val="00B0228A"/>
    <w:rsid w:val="00B02D23"/>
    <w:rsid w:val="00B04293"/>
    <w:rsid w:val="00B045EE"/>
    <w:rsid w:val="00B04CBD"/>
    <w:rsid w:val="00B05FCA"/>
    <w:rsid w:val="00B07A1D"/>
    <w:rsid w:val="00B10916"/>
    <w:rsid w:val="00B11C15"/>
    <w:rsid w:val="00B15913"/>
    <w:rsid w:val="00B178F3"/>
    <w:rsid w:val="00B200F0"/>
    <w:rsid w:val="00B20AA1"/>
    <w:rsid w:val="00B20F76"/>
    <w:rsid w:val="00B22098"/>
    <w:rsid w:val="00B222B0"/>
    <w:rsid w:val="00B23521"/>
    <w:rsid w:val="00B237B4"/>
    <w:rsid w:val="00B25031"/>
    <w:rsid w:val="00B255CD"/>
    <w:rsid w:val="00B25879"/>
    <w:rsid w:val="00B26DD3"/>
    <w:rsid w:val="00B30B20"/>
    <w:rsid w:val="00B30EEC"/>
    <w:rsid w:val="00B31408"/>
    <w:rsid w:val="00B31EF9"/>
    <w:rsid w:val="00B32E0D"/>
    <w:rsid w:val="00B34180"/>
    <w:rsid w:val="00B3490A"/>
    <w:rsid w:val="00B357AF"/>
    <w:rsid w:val="00B35FB9"/>
    <w:rsid w:val="00B37F1C"/>
    <w:rsid w:val="00B42A29"/>
    <w:rsid w:val="00B43A51"/>
    <w:rsid w:val="00B44428"/>
    <w:rsid w:val="00B454AF"/>
    <w:rsid w:val="00B46BA0"/>
    <w:rsid w:val="00B46BE3"/>
    <w:rsid w:val="00B470D8"/>
    <w:rsid w:val="00B47594"/>
    <w:rsid w:val="00B47C8F"/>
    <w:rsid w:val="00B507AF"/>
    <w:rsid w:val="00B535F6"/>
    <w:rsid w:val="00B546DD"/>
    <w:rsid w:val="00B553FD"/>
    <w:rsid w:val="00B63200"/>
    <w:rsid w:val="00B63637"/>
    <w:rsid w:val="00B63C00"/>
    <w:rsid w:val="00B64E5B"/>
    <w:rsid w:val="00B65807"/>
    <w:rsid w:val="00B660EA"/>
    <w:rsid w:val="00B665FA"/>
    <w:rsid w:val="00B6693F"/>
    <w:rsid w:val="00B669BB"/>
    <w:rsid w:val="00B67C84"/>
    <w:rsid w:val="00B7234F"/>
    <w:rsid w:val="00B724D0"/>
    <w:rsid w:val="00B72731"/>
    <w:rsid w:val="00B8344C"/>
    <w:rsid w:val="00B838FA"/>
    <w:rsid w:val="00B85537"/>
    <w:rsid w:val="00B857CF"/>
    <w:rsid w:val="00B90578"/>
    <w:rsid w:val="00B920DE"/>
    <w:rsid w:val="00B93F2D"/>
    <w:rsid w:val="00B94039"/>
    <w:rsid w:val="00B94BD1"/>
    <w:rsid w:val="00B955BE"/>
    <w:rsid w:val="00B95B49"/>
    <w:rsid w:val="00BA071E"/>
    <w:rsid w:val="00BA18E3"/>
    <w:rsid w:val="00BA3811"/>
    <w:rsid w:val="00BA4D0A"/>
    <w:rsid w:val="00BA5A32"/>
    <w:rsid w:val="00BA5B76"/>
    <w:rsid w:val="00BA6332"/>
    <w:rsid w:val="00BA7C4D"/>
    <w:rsid w:val="00BB0315"/>
    <w:rsid w:val="00BB45C1"/>
    <w:rsid w:val="00BB5251"/>
    <w:rsid w:val="00BB6C63"/>
    <w:rsid w:val="00BC0FD4"/>
    <w:rsid w:val="00BC1054"/>
    <w:rsid w:val="00BC1276"/>
    <w:rsid w:val="00BC4BE6"/>
    <w:rsid w:val="00BC7CAE"/>
    <w:rsid w:val="00BD0934"/>
    <w:rsid w:val="00BD30B8"/>
    <w:rsid w:val="00BD5A6B"/>
    <w:rsid w:val="00BD6052"/>
    <w:rsid w:val="00BD619E"/>
    <w:rsid w:val="00BD703D"/>
    <w:rsid w:val="00BD72D1"/>
    <w:rsid w:val="00BE1587"/>
    <w:rsid w:val="00BE170C"/>
    <w:rsid w:val="00BE4C5B"/>
    <w:rsid w:val="00BE69D0"/>
    <w:rsid w:val="00BE716B"/>
    <w:rsid w:val="00BE7C84"/>
    <w:rsid w:val="00BE7EDE"/>
    <w:rsid w:val="00BF2312"/>
    <w:rsid w:val="00BF57CB"/>
    <w:rsid w:val="00BF5890"/>
    <w:rsid w:val="00BF5CDF"/>
    <w:rsid w:val="00BF5E2D"/>
    <w:rsid w:val="00BF6346"/>
    <w:rsid w:val="00BF757F"/>
    <w:rsid w:val="00C003A6"/>
    <w:rsid w:val="00C03CA8"/>
    <w:rsid w:val="00C04111"/>
    <w:rsid w:val="00C0420A"/>
    <w:rsid w:val="00C044D8"/>
    <w:rsid w:val="00C045A9"/>
    <w:rsid w:val="00C049F3"/>
    <w:rsid w:val="00C052F2"/>
    <w:rsid w:val="00C05FF6"/>
    <w:rsid w:val="00C1038D"/>
    <w:rsid w:val="00C10DC2"/>
    <w:rsid w:val="00C1156C"/>
    <w:rsid w:val="00C13DEA"/>
    <w:rsid w:val="00C13F4A"/>
    <w:rsid w:val="00C14883"/>
    <w:rsid w:val="00C14BDA"/>
    <w:rsid w:val="00C14E68"/>
    <w:rsid w:val="00C157B9"/>
    <w:rsid w:val="00C15A78"/>
    <w:rsid w:val="00C16B59"/>
    <w:rsid w:val="00C170FC"/>
    <w:rsid w:val="00C17A35"/>
    <w:rsid w:val="00C201FC"/>
    <w:rsid w:val="00C22A1B"/>
    <w:rsid w:val="00C23827"/>
    <w:rsid w:val="00C250DC"/>
    <w:rsid w:val="00C25D67"/>
    <w:rsid w:val="00C2655C"/>
    <w:rsid w:val="00C27281"/>
    <w:rsid w:val="00C30558"/>
    <w:rsid w:val="00C30DCA"/>
    <w:rsid w:val="00C31FE8"/>
    <w:rsid w:val="00C323FE"/>
    <w:rsid w:val="00C32473"/>
    <w:rsid w:val="00C3261F"/>
    <w:rsid w:val="00C32C70"/>
    <w:rsid w:val="00C36F66"/>
    <w:rsid w:val="00C37532"/>
    <w:rsid w:val="00C4192D"/>
    <w:rsid w:val="00C41ECA"/>
    <w:rsid w:val="00C42C80"/>
    <w:rsid w:val="00C42D17"/>
    <w:rsid w:val="00C4421C"/>
    <w:rsid w:val="00C45F60"/>
    <w:rsid w:val="00C478F3"/>
    <w:rsid w:val="00C50122"/>
    <w:rsid w:val="00C50303"/>
    <w:rsid w:val="00C517BF"/>
    <w:rsid w:val="00C52E27"/>
    <w:rsid w:val="00C53EB6"/>
    <w:rsid w:val="00C550BC"/>
    <w:rsid w:val="00C5590A"/>
    <w:rsid w:val="00C5618E"/>
    <w:rsid w:val="00C565CD"/>
    <w:rsid w:val="00C57551"/>
    <w:rsid w:val="00C61D29"/>
    <w:rsid w:val="00C6239C"/>
    <w:rsid w:val="00C666CF"/>
    <w:rsid w:val="00C66842"/>
    <w:rsid w:val="00C70C2C"/>
    <w:rsid w:val="00C71259"/>
    <w:rsid w:val="00C72AA2"/>
    <w:rsid w:val="00C74A4E"/>
    <w:rsid w:val="00C76E19"/>
    <w:rsid w:val="00C80578"/>
    <w:rsid w:val="00C80D70"/>
    <w:rsid w:val="00C830FC"/>
    <w:rsid w:val="00C8480F"/>
    <w:rsid w:val="00C84E4C"/>
    <w:rsid w:val="00C865A4"/>
    <w:rsid w:val="00C86882"/>
    <w:rsid w:val="00C87774"/>
    <w:rsid w:val="00C93453"/>
    <w:rsid w:val="00C939F7"/>
    <w:rsid w:val="00C95309"/>
    <w:rsid w:val="00CA06AB"/>
    <w:rsid w:val="00CA2347"/>
    <w:rsid w:val="00CA4879"/>
    <w:rsid w:val="00CB0E58"/>
    <w:rsid w:val="00CB0E90"/>
    <w:rsid w:val="00CB1A02"/>
    <w:rsid w:val="00CB2A71"/>
    <w:rsid w:val="00CB33FC"/>
    <w:rsid w:val="00CB41AA"/>
    <w:rsid w:val="00CB46D8"/>
    <w:rsid w:val="00CB4E6D"/>
    <w:rsid w:val="00CB5C36"/>
    <w:rsid w:val="00CC052C"/>
    <w:rsid w:val="00CC28E1"/>
    <w:rsid w:val="00CC4043"/>
    <w:rsid w:val="00CC4B12"/>
    <w:rsid w:val="00CC4C88"/>
    <w:rsid w:val="00CC5A25"/>
    <w:rsid w:val="00CD0503"/>
    <w:rsid w:val="00CD0C31"/>
    <w:rsid w:val="00CD4BB5"/>
    <w:rsid w:val="00CD5ECE"/>
    <w:rsid w:val="00CD6D90"/>
    <w:rsid w:val="00CD73C5"/>
    <w:rsid w:val="00CD7BFC"/>
    <w:rsid w:val="00CE20D4"/>
    <w:rsid w:val="00CE28CF"/>
    <w:rsid w:val="00CE6B4F"/>
    <w:rsid w:val="00CE6CC7"/>
    <w:rsid w:val="00CF03C5"/>
    <w:rsid w:val="00CF0A89"/>
    <w:rsid w:val="00CF1042"/>
    <w:rsid w:val="00CF1B1A"/>
    <w:rsid w:val="00CF280F"/>
    <w:rsid w:val="00CF2859"/>
    <w:rsid w:val="00CF32E8"/>
    <w:rsid w:val="00CF40F1"/>
    <w:rsid w:val="00CF585F"/>
    <w:rsid w:val="00CF5B47"/>
    <w:rsid w:val="00CF7870"/>
    <w:rsid w:val="00D01633"/>
    <w:rsid w:val="00D035AD"/>
    <w:rsid w:val="00D03F99"/>
    <w:rsid w:val="00D05A2A"/>
    <w:rsid w:val="00D063BB"/>
    <w:rsid w:val="00D0675B"/>
    <w:rsid w:val="00D06891"/>
    <w:rsid w:val="00D06A6B"/>
    <w:rsid w:val="00D06BFD"/>
    <w:rsid w:val="00D07F91"/>
    <w:rsid w:val="00D1041B"/>
    <w:rsid w:val="00D12124"/>
    <w:rsid w:val="00D14914"/>
    <w:rsid w:val="00D152FE"/>
    <w:rsid w:val="00D16DBE"/>
    <w:rsid w:val="00D210EB"/>
    <w:rsid w:val="00D21151"/>
    <w:rsid w:val="00D225EC"/>
    <w:rsid w:val="00D22A40"/>
    <w:rsid w:val="00D23F04"/>
    <w:rsid w:val="00D23FCD"/>
    <w:rsid w:val="00D2760E"/>
    <w:rsid w:val="00D30878"/>
    <w:rsid w:val="00D309BA"/>
    <w:rsid w:val="00D32D2C"/>
    <w:rsid w:val="00D33DB4"/>
    <w:rsid w:val="00D37E8C"/>
    <w:rsid w:val="00D402F4"/>
    <w:rsid w:val="00D40423"/>
    <w:rsid w:val="00D40E6E"/>
    <w:rsid w:val="00D42C85"/>
    <w:rsid w:val="00D43026"/>
    <w:rsid w:val="00D43B14"/>
    <w:rsid w:val="00D46B5B"/>
    <w:rsid w:val="00D516D4"/>
    <w:rsid w:val="00D51854"/>
    <w:rsid w:val="00D534A4"/>
    <w:rsid w:val="00D53ABC"/>
    <w:rsid w:val="00D54371"/>
    <w:rsid w:val="00D5513F"/>
    <w:rsid w:val="00D5518C"/>
    <w:rsid w:val="00D57F98"/>
    <w:rsid w:val="00D60418"/>
    <w:rsid w:val="00D623CA"/>
    <w:rsid w:val="00D6394B"/>
    <w:rsid w:val="00D63E74"/>
    <w:rsid w:val="00D649FB"/>
    <w:rsid w:val="00D6607C"/>
    <w:rsid w:val="00D66D3F"/>
    <w:rsid w:val="00D67004"/>
    <w:rsid w:val="00D675E3"/>
    <w:rsid w:val="00D67619"/>
    <w:rsid w:val="00D72000"/>
    <w:rsid w:val="00D723C8"/>
    <w:rsid w:val="00D7329F"/>
    <w:rsid w:val="00D74E38"/>
    <w:rsid w:val="00D7501F"/>
    <w:rsid w:val="00D754F4"/>
    <w:rsid w:val="00D75779"/>
    <w:rsid w:val="00D760C9"/>
    <w:rsid w:val="00D766DF"/>
    <w:rsid w:val="00D7692F"/>
    <w:rsid w:val="00D80519"/>
    <w:rsid w:val="00D8159D"/>
    <w:rsid w:val="00D81DA4"/>
    <w:rsid w:val="00D840D8"/>
    <w:rsid w:val="00D84A7B"/>
    <w:rsid w:val="00D86892"/>
    <w:rsid w:val="00D904F8"/>
    <w:rsid w:val="00D90A65"/>
    <w:rsid w:val="00D90E7B"/>
    <w:rsid w:val="00D9164C"/>
    <w:rsid w:val="00D938D6"/>
    <w:rsid w:val="00D94136"/>
    <w:rsid w:val="00D94A47"/>
    <w:rsid w:val="00D95819"/>
    <w:rsid w:val="00D96A5A"/>
    <w:rsid w:val="00D9744A"/>
    <w:rsid w:val="00D97820"/>
    <w:rsid w:val="00DA0260"/>
    <w:rsid w:val="00DA120A"/>
    <w:rsid w:val="00DA39A0"/>
    <w:rsid w:val="00DA3AE8"/>
    <w:rsid w:val="00DA5105"/>
    <w:rsid w:val="00DA5BD4"/>
    <w:rsid w:val="00DA6238"/>
    <w:rsid w:val="00DA6535"/>
    <w:rsid w:val="00DA681C"/>
    <w:rsid w:val="00DB069D"/>
    <w:rsid w:val="00DB2D85"/>
    <w:rsid w:val="00DB3F9D"/>
    <w:rsid w:val="00DB4EEB"/>
    <w:rsid w:val="00DB6E54"/>
    <w:rsid w:val="00DB70F5"/>
    <w:rsid w:val="00DB72FE"/>
    <w:rsid w:val="00DC02D1"/>
    <w:rsid w:val="00DC05DC"/>
    <w:rsid w:val="00DC0F29"/>
    <w:rsid w:val="00DC397D"/>
    <w:rsid w:val="00DC4907"/>
    <w:rsid w:val="00DC54DB"/>
    <w:rsid w:val="00DC6C2D"/>
    <w:rsid w:val="00DC7EE0"/>
    <w:rsid w:val="00DD1346"/>
    <w:rsid w:val="00DD5D2C"/>
    <w:rsid w:val="00DD63EC"/>
    <w:rsid w:val="00DD68DB"/>
    <w:rsid w:val="00DD739F"/>
    <w:rsid w:val="00DE35EA"/>
    <w:rsid w:val="00DE4327"/>
    <w:rsid w:val="00DE4685"/>
    <w:rsid w:val="00DE4AF9"/>
    <w:rsid w:val="00DE4CCA"/>
    <w:rsid w:val="00DE4F28"/>
    <w:rsid w:val="00DE5478"/>
    <w:rsid w:val="00DE56E7"/>
    <w:rsid w:val="00DE5CBA"/>
    <w:rsid w:val="00DE5D10"/>
    <w:rsid w:val="00DE61EC"/>
    <w:rsid w:val="00DE645D"/>
    <w:rsid w:val="00DE724D"/>
    <w:rsid w:val="00DE7257"/>
    <w:rsid w:val="00DF08B5"/>
    <w:rsid w:val="00DF160B"/>
    <w:rsid w:val="00DF195B"/>
    <w:rsid w:val="00DF2BB2"/>
    <w:rsid w:val="00DF2D48"/>
    <w:rsid w:val="00DF7EE6"/>
    <w:rsid w:val="00E004DF"/>
    <w:rsid w:val="00E0094F"/>
    <w:rsid w:val="00E00ADC"/>
    <w:rsid w:val="00E0241B"/>
    <w:rsid w:val="00E031B2"/>
    <w:rsid w:val="00E03503"/>
    <w:rsid w:val="00E07CBF"/>
    <w:rsid w:val="00E1334E"/>
    <w:rsid w:val="00E13382"/>
    <w:rsid w:val="00E13B4F"/>
    <w:rsid w:val="00E13F72"/>
    <w:rsid w:val="00E14A6A"/>
    <w:rsid w:val="00E14ADD"/>
    <w:rsid w:val="00E15648"/>
    <w:rsid w:val="00E15C8A"/>
    <w:rsid w:val="00E17505"/>
    <w:rsid w:val="00E17E46"/>
    <w:rsid w:val="00E23814"/>
    <w:rsid w:val="00E241D6"/>
    <w:rsid w:val="00E252EB"/>
    <w:rsid w:val="00E271EA"/>
    <w:rsid w:val="00E31E87"/>
    <w:rsid w:val="00E31FBF"/>
    <w:rsid w:val="00E3236C"/>
    <w:rsid w:val="00E3420C"/>
    <w:rsid w:val="00E3492B"/>
    <w:rsid w:val="00E35850"/>
    <w:rsid w:val="00E35E37"/>
    <w:rsid w:val="00E37DE3"/>
    <w:rsid w:val="00E41B0C"/>
    <w:rsid w:val="00E41F2C"/>
    <w:rsid w:val="00E455BD"/>
    <w:rsid w:val="00E45B7C"/>
    <w:rsid w:val="00E4733B"/>
    <w:rsid w:val="00E519E9"/>
    <w:rsid w:val="00E528B9"/>
    <w:rsid w:val="00E5305C"/>
    <w:rsid w:val="00E53728"/>
    <w:rsid w:val="00E53BFE"/>
    <w:rsid w:val="00E5480B"/>
    <w:rsid w:val="00E54FF5"/>
    <w:rsid w:val="00E552AC"/>
    <w:rsid w:val="00E55A7A"/>
    <w:rsid w:val="00E55DE2"/>
    <w:rsid w:val="00E55E33"/>
    <w:rsid w:val="00E569CB"/>
    <w:rsid w:val="00E5736D"/>
    <w:rsid w:val="00E5773C"/>
    <w:rsid w:val="00E61AB5"/>
    <w:rsid w:val="00E6235B"/>
    <w:rsid w:val="00E6330F"/>
    <w:rsid w:val="00E639D2"/>
    <w:rsid w:val="00E64D95"/>
    <w:rsid w:val="00E65DE6"/>
    <w:rsid w:val="00E6780D"/>
    <w:rsid w:val="00E67A77"/>
    <w:rsid w:val="00E67FC1"/>
    <w:rsid w:val="00E70DF8"/>
    <w:rsid w:val="00E712CE"/>
    <w:rsid w:val="00E71CE0"/>
    <w:rsid w:val="00E72165"/>
    <w:rsid w:val="00E74533"/>
    <w:rsid w:val="00E74A59"/>
    <w:rsid w:val="00E756EE"/>
    <w:rsid w:val="00E75837"/>
    <w:rsid w:val="00E779A6"/>
    <w:rsid w:val="00E77C68"/>
    <w:rsid w:val="00E8479B"/>
    <w:rsid w:val="00E85F0D"/>
    <w:rsid w:val="00E905EB"/>
    <w:rsid w:val="00E918E0"/>
    <w:rsid w:val="00E92C83"/>
    <w:rsid w:val="00E93AE4"/>
    <w:rsid w:val="00E9423B"/>
    <w:rsid w:val="00E94253"/>
    <w:rsid w:val="00E951FE"/>
    <w:rsid w:val="00EA062C"/>
    <w:rsid w:val="00EA0E7E"/>
    <w:rsid w:val="00EA108D"/>
    <w:rsid w:val="00EA1E9D"/>
    <w:rsid w:val="00EA2245"/>
    <w:rsid w:val="00EA2EDD"/>
    <w:rsid w:val="00EA327D"/>
    <w:rsid w:val="00EA5F63"/>
    <w:rsid w:val="00EA62D7"/>
    <w:rsid w:val="00EB1F21"/>
    <w:rsid w:val="00EB208D"/>
    <w:rsid w:val="00EB2911"/>
    <w:rsid w:val="00EB2CC6"/>
    <w:rsid w:val="00EB43D4"/>
    <w:rsid w:val="00EB681C"/>
    <w:rsid w:val="00EB77CE"/>
    <w:rsid w:val="00EB7FEC"/>
    <w:rsid w:val="00EC1D7D"/>
    <w:rsid w:val="00EC1D9C"/>
    <w:rsid w:val="00EC2295"/>
    <w:rsid w:val="00EC22A0"/>
    <w:rsid w:val="00EC2ED0"/>
    <w:rsid w:val="00EC30A5"/>
    <w:rsid w:val="00EC33C1"/>
    <w:rsid w:val="00EC426A"/>
    <w:rsid w:val="00EC502E"/>
    <w:rsid w:val="00EC5093"/>
    <w:rsid w:val="00EC5368"/>
    <w:rsid w:val="00EC65D9"/>
    <w:rsid w:val="00ED035F"/>
    <w:rsid w:val="00ED0B87"/>
    <w:rsid w:val="00ED1652"/>
    <w:rsid w:val="00ED20FD"/>
    <w:rsid w:val="00ED2CB2"/>
    <w:rsid w:val="00ED395D"/>
    <w:rsid w:val="00ED46A6"/>
    <w:rsid w:val="00ED6337"/>
    <w:rsid w:val="00ED7391"/>
    <w:rsid w:val="00ED777F"/>
    <w:rsid w:val="00EE0FA8"/>
    <w:rsid w:val="00EE2CF9"/>
    <w:rsid w:val="00EE3AB1"/>
    <w:rsid w:val="00EE3C22"/>
    <w:rsid w:val="00EE512B"/>
    <w:rsid w:val="00EE56B0"/>
    <w:rsid w:val="00EE61C1"/>
    <w:rsid w:val="00EE645C"/>
    <w:rsid w:val="00EE7338"/>
    <w:rsid w:val="00EF0967"/>
    <w:rsid w:val="00EF4194"/>
    <w:rsid w:val="00EF6EE5"/>
    <w:rsid w:val="00EF71E5"/>
    <w:rsid w:val="00EF7FA0"/>
    <w:rsid w:val="00EF7FA3"/>
    <w:rsid w:val="00F00747"/>
    <w:rsid w:val="00F01224"/>
    <w:rsid w:val="00F01F99"/>
    <w:rsid w:val="00F026AA"/>
    <w:rsid w:val="00F02A42"/>
    <w:rsid w:val="00F0555E"/>
    <w:rsid w:val="00F05726"/>
    <w:rsid w:val="00F077FF"/>
    <w:rsid w:val="00F0789A"/>
    <w:rsid w:val="00F1127E"/>
    <w:rsid w:val="00F12EA0"/>
    <w:rsid w:val="00F13D7F"/>
    <w:rsid w:val="00F14110"/>
    <w:rsid w:val="00F14328"/>
    <w:rsid w:val="00F15A78"/>
    <w:rsid w:val="00F16CF7"/>
    <w:rsid w:val="00F17579"/>
    <w:rsid w:val="00F202A4"/>
    <w:rsid w:val="00F21C55"/>
    <w:rsid w:val="00F22FD0"/>
    <w:rsid w:val="00F23BD4"/>
    <w:rsid w:val="00F242C5"/>
    <w:rsid w:val="00F254D3"/>
    <w:rsid w:val="00F2754C"/>
    <w:rsid w:val="00F2758A"/>
    <w:rsid w:val="00F27785"/>
    <w:rsid w:val="00F30DB7"/>
    <w:rsid w:val="00F319D0"/>
    <w:rsid w:val="00F31DDC"/>
    <w:rsid w:val="00F32E42"/>
    <w:rsid w:val="00F32F87"/>
    <w:rsid w:val="00F37D20"/>
    <w:rsid w:val="00F421D9"/>
    <w:rsid w:val="00F426B1"/>
    <w:rsid w:val="00F42F1F"/>
    <w:rsid w:val="00F437D1"/>
    <w:rsid w:val="00F439D7"/>
    <w:rsid w:val="00F50E89"/>
    <w:rsid w:val="00F5114F"/>
    <w:rsid w:val="00F527C6"/>
    <w:rsid w:val="00F52A0B"/>
    <w:rsid w:val="00F5554C"/>
    <w:rsid w:val="00F55801"/>
    <w:rsid w:val="00F55F6A"/>
    <w:rsid w:val="00F56185"/>
    <w:rsid w:val="00F5630D"/>
    <w:rsid w:val="00F56B84"/>
    <w:rsid w:val="00F57673"/>
    <w:rsid w:val="00F57EF1"/>
    <w:rsid w:val="00F57F10"/>
    <w:rsid w:val="00F60FDC"/>
    <w:rsid w:val="00F62C65"/>
    <w:rsid w:val="00F63827"/>
    <w:rsid w:val="00F64125"/>
    <w:rsid w:val="00F65834"/>
    <w:rsid w:val="00F67692"/>
    <w:rsid w:val="00F701BF"/>
    <w:rsid w:val="00F70472"/>
    <w:rsid w:val="00F70EFB"/>
    <w:rsid w:val="00F71166"/>
    <w:rsid w:val="00F71334"/>
    <w:rsid w:val="00F7135B"/>
    <w:rsid w:val="00F7147E"/>
    <w:rsid w:val="00F724FC"/>
    <w:rsid w:val="00F730C5"/>
    <w:rsid w:val="00F73CF9"/>
    <w:rsid w:val="00F75D5D"/>
    <w:rsid w:val="00F767C5"/>
    <w:rsid w:val="00F800E6"/>
    <w:rsid w:val="00F80932"/>
    <w:rsid w:val="00F8145C"/>
    <w:rsid w:val="00F81582"/>
    <w:rsid w:val="00F81633"/>
    <w:rsid w:val="00F82291"/>
    <w:rsid w:val="00F82A62"/>
    <w:rsid w:val="00F8356A"/>
    <w:rsid w:val="00F84F43"/>
    <w:rsid w:val="00F850FE"/>
    <w:rsid w:val="00F8583B"/>
    <w:rsid w:val="00F86ACD"/>
    <w:rsid w:val="00F87476"/>
    <w:rsid w:val="00F87590"/>
    <w:rsid w:val="00F87BBF"/>
    <w:rsid w:val="00F87C52"/>
    <w:rsid w:val="00F915A2"/>
    <w:rsid w:val="00F92579"/>
    <w:rsid w:val="00F93BDD"/>
    <w:rsid w:val="00F943BB"/>
    <w:rsid w:val="00F959EF"/>
    <w:rsid w:val="00F95FFC"/>
    <w:rsid w:val="00FA0E0B"/>
    <w:rsid w:val="00FA3A4B"/>
    <w:rsid w:val="00FA5E5B"/>
    <w:rsid w:val="00FA7590"/>
    <w:rsid w:val="00FA7AF2"/>
    <w:rsid w:val="00FB06B0"/>
    <w:rsid w:val="00FB07B2"/>
    <w:rsid w:val="00FB2BA8"/>
    <w:rsid w:val="00FB2EA8"/>
    <w:rsid w:val="00FB4901"/>
    <w:rsid w:val="00FB49F5"/>
    <w:rsid w:val="00FB56AC"/>
    <w:rsid w:val="00FB5A0B"/>
    <w:rsid w:val="00FB6578"/>
    <w:rsid w:val="00FB6838"/>
    <w:rsid w:val="00FB7445"/>
    <w:rsid w:val="00FB7689"/>
    <w:rsid w:val="00FB7FE2"/>
    <w:rsid w:val="00FC01F6"/>
    <w:rsid w:val="00FC080D"/>
    <w:rsid w:val="00FC5AD9"/>
    <w:rsid w:val="00FC7331"/>
    <w:rsid w:val="00FC7B2E"/>
    <w:rsid w:val="00FD0253"/>
    <w:rsid w:val="00FD0989"/>
    <w:rsid w:val="00FD105F"/>
    <w:rsid w:val="00FD13EF"/>
    <w:rsid w:val="00FD2F30"/>
    <w:rsid w:val="00FD3108"/>
    <w:rsid w:val="00FD4ACB"/>
    <w:rsid w:val="00FD4BE7"/>
    <w:rsid w:val="00FD618F"/>
    <w:rsid w:val="00FD65AC"/>
    <w:rsid w:val="00FD6C7B"/>
    <w:rsid w:val="00FD7CDA"/>
    <w:rsid w:val="00FE1AD2"/>
    <w:rsid w:val="00FE1E8D"/>
    <w:rsid w:val="00FE46FB"/>
    <w:rsid w:val="00FE49D8"/>
    <w:rsid w:val="00FE72F9"/>
    <w:rsid w:val="00FF018B"/>
    <w:rsid w:val="00FF01EB"/>
    <w:rsid w:val="00FF1EAF"/>
    <w:rsid w:val="00FF29E5"/>
    <w:rsid w:val="00FF5CE3"/>
    <w:rsid w:val="2D284D19"/>
    <w:rsid w:val="3111103F"/>
    <w:rsid w:val="351F1512"/>
    <w:rsid w:val="415A539B"/>
    <w:rsid w:val="50C869F7"/>
    <w:rsid w:val="5A2BB89F"/>
    <w:rsid w:val="5AF1FCA5"/>
    <w:rsid w:val="5FE4B2F9"/>
    <w:rsid w:val="71BA8E00"/>
    <w:rsid w:val="7301F3C1"/>
    <w:rsid w:val="78E67BC1"/>
    <w:rsid w:val="7F3E7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2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19" w:unhideWhenUsed="1"/>
    <w:lsdException w:name="heading 3" w:semiHidden="1" w:uiPriority="19" w:unhideWhenUsed="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8"/>
    <w:lsdException w:name="List Number" w:semiHidden="1" w:uiPriority="10" w:unhideWhenUsed="1"/>
    <w:lsdException w:name="List 2" w:semiHidden="1" w:uiPriority="19" w:unhideWhenUsed="1" w:qFormat="1"/>
    <w:lsdException w:name="List 3" w:semiHidden="1" w:uiPriority="19" w:unhideWhenUsed="1" w:qFormat="1"/>
    <w:lsdException w:name="List 4" w:semiHidden="1" w:uiPriority="19" w:unhideWhenUsed="1" w:qFormat="1"/>
    <w:lsdException w:name="List 5" w:semiHidden="1" w:uiPriority="19" w:unhideWhenUsed="1" w:qFormat="1"/>
    <w:lsdException w:name="List Bullet 2" w:semiHidden="1" w:uiPriority="0"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0" w:unhideWhenUsed="1"/>
    <w:lsdException w:name="List Continue 2" w:uiPriority="21"/>
    <w:lsdException w:name="List Continue 3" w:uiPriority="21"/>
    <w:lsdException w:name="List Continue 4" w:uiPriority="21"/>
    <w:lsdException w:name="List Continue 5" w:uiPriority="2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21"/>
    <w:lsdException w:name="Subtle Reference" w:uiPriority="37"/>
    <w:lsdException w:name="Intense Reference" w:uiPriority="38"/>
    <w:lsdException w:name="Book Title" w:uiPriority="39"/>
    <w:lsdException w:name="Bibliography" w:uiPriority="4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056C"/>
    <w:pPr>
      <w:spacing w:line="280" w:lineRule="atLeast"/>
      <w:jc w:val="both"/>
    </w:pPr>
    <w:rPr>
      <w:rFonts w:asciiTheme="minorHAnsi" w:hAnsiTheme="minorHAnsi"/>
      <w:color w:val="auto"/>
      <w:spacing w:val="10"/>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7"/>
    <w:qFormat/>
    <w:rsid w:val="000B7DA8"/>
    <w:pPr>
      <w:keepNext/>
      <w:keepLines/>
      <w:pageBreakBefore/>
      <w:numPr>
        <w:numId w:val="7"/>
      </w:numPr>
      <w:spacing w:after="360"/>
      <w:jc w:val="left"/>
      <w:outlineLvl w:val="0"/>
    </w:pPr>
    <w:rPr>
      <w:rFonts w:eastAsia="Times New Roman" w:cs="Arial"/>
      <w:b/>
      <w:bCs/>
      <w:caps/>
      <w:color w:val="9D9D9D" w:themeColor="accent1"/>
      <w:sz w:val="44"/>
      <w:szCs w:val="32"/>
      <w:lang w:eastAsia="cs-CZ"/>
    </w:rPr>
  </w:style>
  <w:style w:type="paragraph" w:styleId="Nadpis2">
    <w:name w:val="heading 2"/>
    <w:basedOn w:val="Normln"/>
    <w:next w:val="Normln"/>
    <w:link w:val="Nadpis2Char"/>
    <w:uiPriority w:val="19"/>
    <w:rsid w:val="006145AE"/>
    <w:pPr>
      <w:keepNext/>
      <w:keepLines/>
      <w:numPr>
        <w:ilvl w:val="1"/>
        <w:numId w:val="7"/>
      </w:numPr>
      <w:tabs>
        <w:tab w:val="left" w:pos="0"/>
      </w:tabs>
      <w:spacing w:before="480" w:after="240"/>
      <w:jc w:val="left"/>
      <w:outlineLvl w:val="1"/>
    </w:pPr>
    <w:rPr>
      <w:rFonts w:eastAsia="Times New Roman" w:cs="Arial"/>
      <w:b/>
      <w:bCs/>
      <w:iCs/>
      <w:sz w:val="24"/>
      <w:szCs w:val="32"/>
      <w:lang w:eastAsia="cs-CZ"/>
    </w:rPr>
  </w:style>
  <w:style w:type="paragraph" w:styleId="Nadpis3">
    <w:name w:val="heading 3"/>
    <w:basedOn w:val="Normln"/>
    <w:next w:val="Normln"/>
    <w:link w:val="Nadpis3Char"/>
    <w:uiPriority w:val="19"/>
    <w:rsid w:val="006145AE"/>
    <w:pPr>
      <w:keepNext/>
      <w:keepLines/>
      <w:numPr>
        <w:ilvl w:val="2"/>
        <w:numId w:val="7"/>
      </w:numPr>
      <w:spacing w:before="360"/>
      <w:jc w:val="left"/>
      <w:outlineLvl w:val="2"/>
    </w:pPr>
    <w:rPr>
      <w:rFonts w:eastAsia="Times New Roman" w:cs="Arial"/>
      <w:b/>
      <w:bCs/>
      <w:sz w:val="22"/>
      <w:szCs w:val="26"/>
      <w:lang w:eastAsia="cs-CZ"/>
    </w:rPr>
  </w:style>
  <w:style w:type="paragraph" w:styleId="Nadpis4">
    <w:name w:val="heading 4"/>
    <w:basedOn w:val="Normln"/>
    <w:next w:val="Normln"/>
    <w:link w:val="Nadpis4Char"/>
    <w:uiPriority w:val="19"/>
    <w:rsid w:val="006145AE"/>
    <w:pPr>
      <w:keepNext/>
      <w:keepLines/>
      <w:numPr>
        <w:ilvl w:val="3"/>
        <w:numId w:val="7"/>
      </w:numPr>
      <w:spacing w:before="360"/>
      <w:jc w:val="left"/>
      <w:outlineLvl w:val="3"/>
    </w:pPr>
    <w:rPr>
      <w:rFonts w:eastAsia="Times New Roman" w:cstheme="minorHAnsi"/>
      <w:b/>
      <w:bCs/>
      <w:sz w:val="22"/>
      <w:szCs w:val="28"/>
      <w:lang w:eastAsia="cs-CZ"/>
    </w:rPr>
  </w:style>
  <w:style w:type="paragraph" w:styleId="Nadpis5">
    <w:name w:val="heading 5"/>
    <w:basedOn w:val="Normln"/>
    <w:next w:val="Normln"/>
    <w:link w:val="Nadpis5Char"/>
    <w:uiPriority w:val="19"/>
    <w:rsid w:val="006145AE"/>
    <w:pPr>
      <w:keepNext/>
      <w:keepLines/>
      <w:numPr>
        <w:ilvl w:val="4"/>
        <w:numId w:val="7"/>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6145AE"/>
    <w:pPr>
      <w:keepNext/>
      <w:keepLines/>
      <w:numPr>
        <w:ilvl w:val="5"/>
        <w:numId w:val="7"/>
      </w:numPr>
      <w:spacing w:before="360"/>
      <w:jc w:val="left"/>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6145AE"/>
    <w:pPr>
      <w:numPr>
        <w:ilvl w:val="6"/>
        <w:numId w:val="7"/>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6145AE"/>
    <w:pPr>
      <w:numPr>
        <w:ilvl w:val="7"/>
        <w:numId w:val="7"/>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19"/>
    <w:rsid w:val="006145AE"/>
    <w:pPr>
      <w:spacing w:before="360"/>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jc w:val="left"/>
    </w:pPr>
    <w:rPr>
      <w:b/>
      <w:caps/>
      <w:color w:val="9D9D9D" w:themeColor="text2"/>
    </w:rPr>
  </w:style>
  <w:style w:type="character" w:customStyle="1" w:styleId="ZhlavChar">
    <w:name w:val="Záhlaví Char"/>
    <w:basedOn w:val="Standardnpsmoodstavce"/>
    <w:link w:val="Zhlav"/>
    <w:uiPriority w:val="99"/>
    <w:rsid w:val="00293802"/>
    <w:rPr>
      <w:b/>
      <w:caps/>
      <w:color w:val="9D9D9D"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651C32"/>
    <w:rPr>
      <w:color w:val="000000" w:themeColor="text1"/>
      <w:sz w:val="16"/>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19"/>
    <w:rsid w:val="006D2D39"/>
    <w:rPr>
      <w:rFonts w:asciiTheme="minorHAnsi" w:eastAsia="Times New Roman" w:hAnsiTheme="minorHAnsi" w:cs="Arial"/>
      <w:b/>
      <w:bCs/>
      <w:caps/>
      <w:color w:val="9D9D9D" w:themeColor="accent1"/>
      <w:spacing w:val="10"/>
      <w:sz w:val="44"/>
      <w:szCs w:val="32"/>
      <w:lang w:eastAsia="cs-CZ"/>
    </w:rPr>
  </w:style>
  <w:style w:type="character" w:customStyle="1" w:styleId="Nadpis2Char">
    <w:name w:val="Nadpis 2 Char"/>
    <w:basedOn w:val="Nadpis1Char"/>
    <w:link w:val="Nadpis2"/>
    <w:uiPriority w:val="19"/>
    <w:rsid w:val="006145AE"/>
    <w:rPr>
      <w:rFonts w:asciiTheme="minorHAnsi" w:eastAsia="Times New Roman" w:hAnsiTheme="minorHAnsi" w:cs="Arial"/>
      <w:b/>
      <w:bCs/>
      <w:iCs/>
      <w:caps w:val="0"/>
      <w:color w:val="auto"/>
      <w:spacing w:val="10"/>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link w:val="NzevChar"/>
    <w:uiPriority w:val="29"/>
    <w:qFormat/>
    <w:rsid w:val="00DD68DB"/>
    <w:pPr>
      <w:spacing w:after="0" w:line="240" w:lineRule="auto"/>
      <w:contextualSpacing/>
      <w:jc w:val="left"/>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29"/>
    <w:rsid w:val="00DD68DB"/>
    <w:rPr>
      <w:rFonts w:asciiTheme="majorHAnsi" w:eastAsiaTheme="majorEastAsia" w:hAnsiTheme="majorHAnsi" w:cstheme="majorBidi"/>
      <w:b/>
      <w:caps/>
      <w:color w:val="auto"/>
      <w:spacing w:val="5"/>
      <w:kern w:val="28"/>
      <w:sz w:val="44"/>
      <w:szCs w:val="44"/>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9"/>
    <w:qFormat/>
    <w:rsid w:val="00DD68DB"/>
    <w:pPr>
      <w:numPr>
        <w:ilvl w:val="1"/>
      </w:numPr>
      <w:spacing w:after="0" w:line="240" w:lineRule="auto"/>
      <w:contextualSpacing/>
      <w:jc w:val="left"/>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DD68DB"/>
    <w:rPr>
      <w:rFonts w:asciiTheme="majorHAnsi" w:eastAsiaTheme="majorEastAsia" w:hAnsiTheme="majorHAnsi" w:cstheme="majorBidi"/>
      <w:b/>
      <w:iCs/>
      <w:color w:val="auto"/>
      <w:spacing w:val="10"/>
      <w:sz w:val="36"/>
      <w:szCs w:val="36"/>
    </w:rPr>
  </w:style>
  <w:style w:type="character" w:styleId="Zdraznnintenzivn">
    <w:name w:val="Intense Emphasis"/>
    <w:basedOn w:val="Standardnpsmoodstavce"/>
    <w:uiPriority w:val="3"/>
    <w:rsid w:val="00CA2347"/>
    <w:rPr>
      <w:b/>
      <w:bCs/>
      <w:i/>
      <w:iCs/>
      <w:color w:val="auto"/>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19"/>
    <w:rsid w:val="006145AE"/>
    <w:rPr>
      <w:rFonts w:asciiTheme="minorHAnsi" w:eastAsia="Times New Roman" w:hAnsiTheme="minorHAnsi" w:cs="Arial"/>
      <w:b/>
      <w:bCs/>
      <w:iCs w:val="0"/>
      <w:caps w:val="0"/>
      <w:color w:val="auto"/>
      <w:spacing w:val="10"/>
      <w:sz w:val="22"/>
      <w:szCs w:val="26"/>
      <w:lang w:eastAsia="cs-CZ"/>
    </w:rPr>
  </w:style>
  <w:style w:type="character" w:customStyle="1" w:styleId="Nadpis4Char">
    <w:name w:val="Nadpis 4 Char"/>
    <w:basedOn w:val="Nadpis3Char"/>
    <w:link w:val="Nadpis4"/>
    <w:uiPriority w:val="19"/>
    <w:rsid w:val="006145AE"/>
    <w:rPr>
      <w:rFonts w:asciiTheme="minorHAnsi" w:eastAsia="Times New Roman" w:hAnsiTheme="minorHAnsi" w:cstheme="minorHAnsi"/>
      <w:b/>
      <w:bCs/>
      <w:iCs w:val="0"/>
      <w:caps w:val="0"/>
      <w:color w:val="auto"/>
      <w:spacing w:val="10"/>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100A43"/>
    <w:pPr>
      <w:numPr>
        <w:numId w:val="0"/>
      </w:numPr>
    </w:pPr>
  </w:style>
  <w:style w:type="character" w:customStyle="1" w:styleId="Nadpis1neslovanChar">
    <w:name w:val="Nadpis 1 nečíslovaný Char"/>
    <w:basedOn w:val="Nadpis1Char"/>
    <w:link w:val="Nadpis1neslovan"/>
    <w:uiPriority w:val="23"/>
    <w:rsid w:val="001A341F"/>
    <w:rPr>
      <w:rFonts w:asciiTheme="minorHAnsi" w:eastAsia="Times New Roman" w:hAnsiTheme="minorHAnsi"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19"/>
    <w:rsid w:val="006145AE"/>
    <w:rPr>
      <w:rFonts w:asciiTheme="minorHAnsi" w:eastAsia="Times New Roman" w:hAnsiTheme="minorHAnsi" w:cstheme="minorHAnsi"/>
      <w:b/>
      <w:bCs/>
      <w:iCs/>
      <w:color w:val="auto"/>
      <w:spacing w:val="10"/>
      <w:szCs w:val="26"/>
      <w:lang w:eastAsia="cs-CZ"/>
    </w:rPr>
  </w:style>
  <w:style w:type="character" w:customStyle="1" w:styleId="Nadpis6Char">
    <w:name w:val="Nadpis 6 Char"/>
    <w:basedOn w:val="Standardnpsmoodstavce"/>
    <w:link w:val="Nadpis6"/>
    <w:uiPriority w:val="19"/>
    <w:rsid w:val="006145AE"/>
    <w:rPr>
      <w:rFonts w:asciiTheme="majorHAnsi" w:eastAsia="Times New Roman" w:hAnsiTheme="majorHAnsi" w:cstheme="minorHAnsi"/>
      <w:b/>
      <w:bCs/>
      <w:color w:val="auto"/>
      <w:spacing w:val="10"/>
      <w:lang w:eastAsia="cs-CZ"/>
    </w:rPr>
  </w:style>
  <w:style w:type="character" w:customStyle="1" w:styleId="Nadpis7Char">
    <w:name w:val="Nadpis 7 Char"/>
    <w:basedOn w:val="Standardnpsmoodstavce"/>
    <w:link w:val="Nadpis7"/>
    <w:uiPriority w:val="19"/>
    <w:rsid w:val="006145AE"/>
    <w:rPr>
      <w:rFonts w:asciiTheme="majorHAnsi" w:eastAsia="Times New Roman" w:hAnsiTheme="majorHAnsi" w:cstheme="minorHAnsi"/>
      <w:b/>
      <w:color w:val="auto"/>
      <w:spacing w:val="10"/>
      <w:szCs w:val="24"/>
      <w:lang w:eastAsia="cs-CZ"/>
    </w:rPr>
  </w:style>
  <w:style w:type="character" w:customStyle="1" w:styleId="Nadpis8Char">
    <w:name w:val="Nadpis 8 Char"/>
    <w:basedOn w:val="Standardnpsmoodstavce"/>
    <w:link w:val="Nadpis8"/>
    <w:uiPriority w:val="19"/>
    <w:rsid w:val="006145AE"/>
    <w:rPr>
      <w:rFonts w:asciiTheme="majorHAnsi" w:eastAsia="Times New Roman" w:hAnsiTheme="majorHAnsi" w:cstheme="minorHAnsi"/>
      <w:b/>
      <w:iCs/>
      <w:color w:val="auto"/>
      <w:spacing w:val="10"/>
      <w:szCs w:val="24"/>
      <w:lang w:eastAsia="cs-CZ"/>
    </w:rPr>
  </w:style>
  <w:style w:type="character" w:customStyle="1" w:styleId="Nadpis9Char">
    <w:name w:val="Nadpis 9 Char"/>
    <w:basedOn w:val="Standardnpsmoodstavce"/>
    <w:link w:val="Nadpis9"/>
    <w:uiPriority w:val="19"/>
    <w:rsid w:val="006145AE"/>
    <w:rPr>
      <w:rFonts w:asciiTheme="majorHAnsi" w:eastAsia="Times New Roman" w:hAnsiTheme="majorHAnsi" w:cs="Arial"/>
      <w:b/>
      <w:color w:val="auto"/>
      <w:spacing w:val="10"/>
      <w:lang w:eastAsia="cs-CZ"/>
    </w:rPr>
  </w:style>
  <w:style w:type="paragraph" w:styleId="Obsah1">
    <w:name w:val="toc 1"/>
    <w:basedOn w:val="Normln"/>
    <w:next w:val="Normln"/>
    <w:uiPriority w:val="39"/>
    <w:rsid w:val="00227569"/>
    <w:pPr>
      <w:pBdr>
        <w:top w:val="single" w:sz="4" w:space="6" w:color="BEC5CA" w:themeColor="background2"/>
      </w:pBdr>
      <w:tabs>
        <w:tab w:val="left" w:pos="851"/>
        <w:tab w:val="right" w:pos="10093"/>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39"/>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39"/>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DA6238"/>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DA6238"/>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DA6238"/>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2F7263"/>
    <w:pPr>
      <w:spacing w:before="240"/>
    </w:pPr>
    <w:rPr>
      <w:b/>
      <w:bCs/>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8"/>
    <w:rsid w:val="008410F8"/>
    <w:pPr>
      <w:numPr>
        <w:numId w:val="6"/>
      </w:numPr>
    </w:pPr>
    <w:rPr>
      <w:lang w:eastAsia="cs-CZ"/>
    </w:r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paragraph" w:customStyle="1" w:styleId="Obrzek">
    <w:name w:val="Obrázek"/>
    <w:basedOn w:val="Normln"/>
    <w:next w:val="Normln"/>
    <w:link w:val="ObrzekChar"/>
    <w:uiPriority w:val="43"/>
    <w:rsid w:val="00A41919"/>
    <w:pPr>
      <w:keepNext/>
      <w:spacing w:before="120"/>
      <w:jc w:val="center"/>
    </w:pPr>
  </w:style>
  <w:style w:type="character" w:customStyle="1" w:styleId="TitulekChar">
    <w:name w:val="Titulek Char"/>
    <w:aliases w:val="Titulek tabulka Char"/>
    <w:basedOn w:val="Standardnpsmoodstavce"/>
    <w:link w:val="Titulek"/>
    <w:uiPriority w:val="41"/>
    <w:rsid w:val="001A341F"/>
    <w:rPr>
      <w:b/>
      <w:bCs/>
      <w:sz w:val="16"/>
      <w:szCs w:val="18"/>
    </w:rPr>
  </w:style>
  <w:style w:type="character" w:customStyle="1" w:styleId="TitulekobrzekChar">
    <w:name w:val="Titulek obrázek Char"/>
    <w:basedOn w:val="TitulekChar"/>
    <w:link w:val="Titulekobrzek"/>
    <w:uiPriority w:val="42"/>
    <w:rsid w:val="001A341F"/>
    <w:rPr>
      <w:b/>
      <w:bCs/>
      <w:sz w:val="16"/>
      <w:szCs w:val="18"/>
    </w:rPr>
  </w:style>
  <w:style w:type="paragraph" w:styleId="Seznamsodrkami2">
    <w:name w:val="List Bullet 2"/>
    <w:basedOn w:val="Normln"/>
    <w:rsid w:val="008410F8"/>
    <w:pPr>
      <w:numPr>
        <w:ilvl w:val="1"/>
        <w:numId w:val="6"/>
      </w:numPr>
    </w:pPr>
    <w:rPr>
      <w:lang w:eastAsia="cs-CZ"/>
    </w:rPr>
  </w:style>
  <w:style w:type="character" w:customStyle="1" w:styleId="ObrzekChar">
    <w:name w:val="Obrázek Char"/>
    <w:basedOn w:val="Standardnpsmoodstavce"/>
    <w:link w:val="Obrzek"/>
    <w:uiPriority w:val="43"/>
    <w:rsid w:val="001A341F"/>
  </w:style>
  <w:style w:type="paragraph" w:styleId="Seznamsodrkami3">
    <w:name w:val="List Bullet 3"/>
    <w:basedOn w:val="Normln"/>
    <w:uiPriority w:val="9"/>
    <w:rsid w:val="008410F8"/>
    <w:pPr>
      <w:numPr>
        <w:ilvl w:val="2"/>
        <w:numId w:val="6"/>
      </w:numPr>
    </w:pPr>
    <w:rPr>
      <w:lang w:eastAsia="cs-CZ"/>
    </w:rPr>
  </w:style>
  <w:style w:type="paragraph" w:styleId="Seznamsodrkami4">
    <w:name w:val="List Bullet 4"/>
    <w:basedOn w:val="Normln"/>
    <w:uiPriority w:val="9"/>
    <w:rsid w:val="008410F8"/>
    <w:pPr>
      <w:numPr>
        <w:ilvl w:val="3"/>
        <w:numId w:val="6"/>
      </w:numPr>
      <w:contextualSpacing/>
    </w:pPr>
    <w:rPr>
      <w:lang w:eastAsia="cs-CZ"/>
    </w:rPr>
  </w:style>
  <w:style w:type="paragraph" w:styleId="Seznamsodrkami5">
    <w:name w:val="List Bullet 5"/>
    <w:basedOn w:val="Normln"/>
    <w:uiPriority w:val="9"/>
    <w:rsid w:val="008410F8"/>
    <w:pPr>
      <w:numPr>
        <w:ilvl w:val="4"/>
        <w:numId w:val="6"/>
      </w:numPr>
      <w:contextualSpacing/>
    </w:pPr>
    <w:rPr>
      <w:lang w:eastAsia="cs-CZ"/>
    </w:rPr>
  </w:style>
  <w:style w:type="paragraph" w:styleId="Seznam">
    <w:name w:val="List"/>
    <w:aliases w:val="Článek 1"/>
    <w:basedOn w:val="Normln"/>
    <w:next w:val="Seznam2"/>
    <w:uiPriority w:val="4"/>
    <w:qFormat/>
    <w:rsid w:val="008C6D92"/>
    <w:pPr>
      <w:keepNext/>
      <w:keepLines/>
      <w:numPr>
        <w:numId w:val="5"/>
      </w:numPr>
      <w:spacing w:before="360"/>
      <w:outlineLvl w:val="0"/>
    </w:pPr>
    <w:rPr>
      <w:b/>
      <w:caps/>
      <w:szCs w:val="22"/>
    </w:rPr>
  </w:style>
  <w:style w:type="paragraph" w:styleId="Seznam2">
    <w:name w:val="List 2"/>
    <w:aliases w:val="Článek 2"/>
    <w:basedOn w:val="Normln"/>
    <w:uiPriority w:val="5"/>
    <w:qFormat/>
    <w:rsid w:val="00DD68DB"/>
    <w:pPr>
      <w:numPr>
        <w:ilvl w:val="1"/>
        <w:numId w:val="5"/>
      </w:numPr>
    </w:pPr>
    <w:rPr>
      <w:szCs w:val="22"/>
    </w:rPr>
  </w:style>
  <w:style w:type="paragraph" w:styleId="Seznam3">
    <w:name w:val="List 3"/>
    <w:aliases w:val="Článek 3"/>
    <w:basedOn w:val="Normln"/>
    <w:uiPriority w:val="5"/>
    <w:qFormat/>
    <w:rsid w:val="00DD68DB"/>
    <w:pPr>
      <w:numPr>
        <w:ilvl w:val="2"/>
        <w:numId w:val="5"/>
      </w:numPr>
    </w:pPr>
    <w:rPr>
      <w:szCs w:val="22"/>
    </w:rPr>
  </w:style>
  <w:style w:type="paragraph" w:styleId="Seznam4">
    <w:name w:val="List 4"/>
    <w:aliases w:val="Článek 4"/>
    <w:basedOn w:val="Normln"/>
    <w:uiPriority w:val="5"/>
    <w:qFormat/>
    <w:rsid w:val="00197C6D"/>
    <w:pPr>
      <w:numPr>
        <w:ilvl w:val="3"/>
        <w:numId w:val="5"/>
      </w:numPr>
    </w:pPr>
    <w:rPr>
      <w:szCs w:val="22"/>
    </w:rPr>
  </w:style>
  <w:style w:type="paragraph" w:styleId="Seznam5">
    <w:name w:val="List 5"/>
    <w:aliases w:val="Článek 5"/>
    <w:basedOn w:val="Normln"/>
    <w:uiPriority w:val="5"/>
    <w:qFormat/>
    <w:rsid w:val="00727C57"/>
    <w:pPr>
      <w:numPr>
        <w:ilvl w:val="4"/>
        <w:numId w:val="5"/>
      </w:numPr>
    </w:pPr>
    <w:rPr>
      <w:szCs w:val="22"/>
    </w:rPr>
  </w:style>
  <w:style w:type="paragraph" w:styleId="Pokraovnseznamu">
    <w:name w:val="List Continue"/>
    <w:basedOn w:val="Normln"/>
    <w:uiPriority w:val="17"/>
    <w:rsid w:val="00A34906"/>
    <w:pPr>
      <w:ind w:left="851"/>
    </w:pPr>
    <w:rPr>
      <w:szCs w:val="22"/>
    </w:rPr>
  </w:style>
  <w:style w:type="paragraph" w:styleId="Pokraovnseznamu2">
    <w:name w:val="List Continue 2"/>
    <w:basedOn w:val="Normln"/>
    <w:uiPriority w:val="18"/>
    <w:rsid w:val="00A34906"/>
    <w:pPr>
      <w:ind w:left="1701"/>
    </w:pPr>
    <w:rPr>
      <w:szCs w:val="22"/>
    </w:rPr>
  </w:style>
  <w:style w:type="paragraph" w:styleId="Pokraovnseznamu3">
    <w:name w:val="List Continue 3"/>
    <w:basedOn w:val="Normln"/>
    <w:uiPriority w:val="18"/>
    <w:rsid w:val="00A34906"/>
    <w:pPr>
      <w:ind w:left="2268"/>
    </w:pPr>
    <w:rPr>
      <w:szCs w:val="22"/>
    </w:rPr>
  </w:style>
  <w:style w:type="paragraph" w:styleId="Pokraovnseznamu4">
    <w:name w:val="List Continue 4"/>
    <w:basedOn w:val="Normln"/>
    <w:uiPriority w:val="18"/>
    <w:rsid w:val="00A34906"/>
    <w:pPr>
      <w:ind w:left="2835"/>
    </w:pPr>
    <w:rPr>
      <w:szCs w:val="22"/>
    </w:rPr>
  </w:style>
  <w:style w:type="paragraph" w:styleId="Pokraovnseznamu5">
    <w:name w:val="List Continue 5"/>
    <w:basedOn w:val="Normln"/>
    <w:uiPriority w:val="18"/>
    <w:rsid w:val="00A34906"/>
    <w:pPr>
      <w:ind w:left="3402"/>
    </w:pPr>
    <w:rPr>
      <w:szCs w:val="22"/>
    </w:rPr>
  </w:style>
  <w:style w:type="paragraph" w:customStyle="1" w:styleId="Ploha">
    <w:name w:val="Příloha"/>
    <w:basedOn w:val="Nadpis1neslovan"/>
    <w:next w:val="Normln"/>
    <w:link w:val="PlohaChar"/>
    <w:uiPriority w:val="12"/>
    <w:qFormat/>
    <w:rsid w:val="000706CB"/>
    <w:pPr>
      <w:pageBreakBefore w:val="0"/>
      <w:numPr>
        <w:numId w:val="2"/>
      </w:numPr>
    </w:pPr>
    <w:rPr>
      <w:color w:val="auto"/>
      <w:sz w:val="36"/>
      <w:szCs w:val="36"/>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
    <w:basedOn w:val="Normln"/>
    <w:link w:val="OdstavecseseznamemChar"/>
    <w:uiPriority w:val="34"/>
    <w:qFormat/>
    <w:rsid w:val="0046091C"/>
    <w:pPr>
      <w:ind w:left="720"/>
      <w:contextualSpacing/>
    </w:pPr>
  </w:style>
  <w:style w:type="character" w:customStyle="1" w:styleId="PlohaChar">
    <w:name w:val="Příloha Char"/>
    <w:basedOn w:val="Nadpis1neslovanChar"/>
    <w:link w:val="Ploha"/>
    <w:uiPriority w:val="12"/>
    <w:rsid w:val="000706CB"/>
    <w:rPr>
      <w:rFonts w:asciiTheme="minorHAnsi" w:eastAsia="Times New Roman" w:hAnsiTheme="minorHAnsi" w:cs="Arial"/>
      <w:b/>
      <w:bCs/>
      <w:caps/>
      <w:color w:val="auto"/>
      <w:spacing w:val="10"/>
      <w:sz w:val="36"/>
      <w:szCs w:val="36"/>
      <w:lang w:eastAsia="cs-CZ"/>
    </w:rPr>
  </w:style>
  <w:style w:type="paragraph" w:customStyle="1" w:styleId="Seznamliteratury">
    <w:name w:val="Seznam literatury"/>
    <w:basedOn w:val="Odstavecseseznamem"/>
    <w:link w:val="SeznamliteraturyChar"/>
    <w:uiPriority w:val="33"/>
    <w:rsid w:val="0046091C"/>
    <w:pPr>
      <w:numPr>
        <w:numId w:val="3"/>
      </w:numPr>
    </w:pPr>
    <w:rPr>
      <w:lang w:eastAsia="cs-CZ"/>
    </w:r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rsid w:val="001A341F"/>
  </w:style>
  <w:style w:type="character" w:customStyle="1" w:styleId="SeznamliteraturyChar">
    <w:name w:val="Seznam literatury Char"/>
    <w:basedOn w:val="OdstavecseseznamemChar"/>
    <w:link w:val="Seznamliteratury"/>
    <w:uiPriority w:val="33"/>
    <w:rsid w:val="001A341F"/>
    <w:rPr>
      <w:rFonts w:asciiTheme="minorHAnsi" w:hAnsiTheme="minorHAnsi"/>
      <w:color w:val="auto"/>
      <w:spacing w:val="10"/>
      <w:lang w:eastAsia="cs-CZ"/>
    </w:rPr>
  </w:style>
  <w:style w:type="paragraph" w:styleId="slovanseznam">
    <w:name w:val="List Number"/>
    <w:basedOn w:val="Normln"/>
    <w:uiPriority w:val="16"/>
    <w:rsid w:val="000C33C8"/>
    <w:pPr>
      <w:numPr>
        <w:numId w:val="1"/>
      </w:numPr>
    </w:pPr>
  </w:style>
  <w:style w:type="paragraph" w:styleId="slovanseznam2">
    <w:name w:val="List Number 2"/>
    <w:basedOn w:val="Normln"/>
    <w:uiPriority w:val="16"/>
    <w:rsid w:val="000C33C8"/>
    <w:pPr>
      <w:numPr>
        <w:ilvl w:val="1"/>
        <w:numId w:val="1"/>
      </w:numPr>
    </w:pPr>
  </w:style>
  <w:style w:type="paragraph" w:styleId="slovanseznam3">
    <w:name w:val="List Number 3"/>
    <w:basedOn w:val="Normln"/>
    <w:uiPriority w:val="16"/>
    <w:rsid w:val="000C33C8"/>
    <w:pPr>
      <w:numPr>
        <w:ilvl w:val="2"/>
        <w:numId w:val="1"/>
      </w:numPr>
    </w:pPr>
  </w:style>
  <w:style w:type="paragraph" w:styleId="slovanseznam4">
    <w:name w:val="List Number 4"/>
    <w:basedOn w:val="Normln"/>
    <w:uiPriority w:val="16"/>
    <w:rsid w:val="003D5255"/>
    <w:pPr>
      <w:numPr>
        <w:ilvl w:val="3"/>
        <w:numId w:val="1"/>
      </w:numPr>
      <w:contextualSpacing/>
    </w:pPr>
  </w:style>
  <w:style w:type="paragraph" w:styleId="slovanseznam5">
    <w:name w:val="List Number 5"/>
    <w:basedOn w:val="Normln"/>
    <w:uiPriority w:val="16"/>
    <w:rsid w:val="003D5255"/>
    <w:pPr>
      <w:numPr>
        <w:ilvl w:val="4"/>
        <w:numId w:val="1"/>
      </w:numPr>
      <w:contextualSpacing/>
    </w:pPr>
  </w:style>
  <w:style w:type="paragraph" w:styleId="Nadpisobsahu">
    <w:name w:val="TOC Heading"/>
    <w:basedOn w:val="Nadpis1"/>
    <w:next w:val="Normln"/>
    <w:uiPriority w:val="39"/>
    <w:qFormat/>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97C6D"/>
    <w:pPr>
      <w:spacing w:after="0"/>
      <w:contextualSpacing/>
    </w:pPr>
  </w:style>
  <w:style w:type="character" w:styleId="Siln">
    <w:name w:val="Strong"/>
    <w:basedOn w:val="Standardnpsmoodstavce"/>
    <w:uiPriority w:val="2"/>
    <w:qFormat/>
    <w:rsid w:val="00620545"/>
    <w:rPr>
      <w:b/>
      <w:bCs/>
    </w:rPr>
  </w:style>
  <w:style w:type="paragraph" w:customStyle="1" w:styleId="vod">
    <w:name w:val="Úvod"/>
    <w:basedOn w:val="Normln"/>
    <w:link w:val="vodChar"/>
    <w:uiPriority w:val="30"/>
    <w:rsid w:val="00B178F3"/>
    <w:pPr>
      <w:ind w:left="3515"/>
    </w:pPr>
    <w:rPr>
      <w:lang w:eastAsia="cs-CZ"/>
    </w:r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jc w:val="left"/>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23"/>
    <w:rsid w:val="00100A43"/>
    <w:pPr>
      <w:numPr>
        <w:ilvl w:val="0"/>
        <w:numId w:val="0"/>
      </w:numPr>
    </w:pPr>
  </w:style>
  <w:style w:type="paragraph" w:customStyle="1" w:styleId="Nadpis3neslovan">
    <w:name w:val="Nadpis 3 nečíslovaný"/>
    <w:basedOn w:val="Nadpis3"/>
    <w:next w:val="Normln"/>
    <w:link w:val="Nadpis3neslovanChar"/>
    <w:uiPriority w:val="23"/>
    <w:rsid w:val="00100A43"/>
    <w:pPr>
      <w:numPr>
        <w:ilvl w:val="0"/>
        <w:numId w:val="0"/>
      </w:numPr>
    </w:pPr>
  </w:style>
  <w:style w:type="character" w:customStyle="1" w:styleId="Nadpis2neslovanChar">
    <w:name w:val="Nadpis 2 nečíslovaný Char"/>
    <w:basedOn w:val="Nadpis2Char"/>
    <w:link w:val="Nadpis2neslovan"/>
    <w:uiPriority w:val="23"/>
    <w:rsid w:val="001A341F"/>
    <w:rPr>
      <w:rFonts w:asciiTheme="minorHAnsi" w:eastAsia="Times New Roman" w:hAnsiTheme="minorHAnsi" w:cs="Arial"/>
      <w:b/>
      <w:bCs/>
      <w:iCs/>
      <w:caps w:val="0"/>
      <w:color w:val="9D9D9D" w:themeColor="accent1"/>
      <w:spacing w:val="10"/>
      <w:sz w:val="24"/>
      <w:szCs w:val="32"/>
      <w:lang w:eastAsia="cs-CZ"/>
    </w:rPr>
  </w:style>
  <w:style w:type="paragraph" w:customStyle="1" w:styleId="lentmu">
    <w:name w:val="Člen týmu"/>
    <w:basedOn w:val="Bezmezer"/>
    <w:link w:val="lentmuChar"/>
    <w:uiPriority w:val="31"/>
    <w:rsid w:val="00434A7A"/>
    <w:pPr>
      <w:jc w:val="left"/>
      <w:outlineLvl w:val="1"/>
    </w:pPr>
    <w:rPr>
      <w:b/>
      <w:sz w:val="22"/>
      <w:lang w:eastAsia="cs-CZ"/>
    </w:rPr>
  </w:style>
  <w:style w:type="character" w:customStyle="1" w:styleId="Nadpis3neslovanChar">
    <w:name w:val="Nadpis 3 nečíslovaný Char"/>
    <w:basedOn w:val="Nadpis3Char"/>
    <w:link w:val="Nadpis3neslovan"/>
    <w:uiPriority w:val="23"/>
    <w:rsid w:val="001A341F"/>
    <w:rPr>
      <w:rFonts w:asciiTheme="minorHAnsi" w:eastAsia="Times New Roman" w:hAnsiTheme="minorHAnsi" w:cs="Arial"/>
      <w:b/>
      <w:bCs/>
      <w:iCs w:val="0"/>
      <w:caps w:val="0"/>
      <w:color w:val="9D9D9D" w:themeColor="accent1"/>
      <w:spacing w:val="10"/>
      <w:sz w:val="22"/>
      <w:szCs w:val="26"/>
      <w:lang w:eastAsia="cs-CZ"/>
    </w:rPr>
  </w:style>
  <w:style w:type="character" w:customStyle="1" w:styleId="BezmezerChar">
    <w:name w:val="Bez mezer Char"/>
    <w:basedOn w:val="Standardnpsmoodstavce"/>
    <w:link w:val="Bezmezer"/>
    <w:uiPriority w:val="1"/>
    <w:rsid w:val="00197C6D"/>
    <w:rPr>
      <w:rFonts w:asciiTheme="minorHAnsi" w:hAnsiTheme="minorHAnsi"/>
      <w:color w:val="auto"/>
      <w:spacing w:val="10"/>
    </w:rPr>
  </w:style>
  <w:style w:type="character" w:customStyle="1" w:styleId="lentmuChar">
    <w:name w:val="Člen týmu Char"/>
    <w:basedOn w:val="BezmezerChar"/>
    <w:link w:val="lentmu"/>
    <w:uiPriority w:val="31"/>
    <w:rsid w:val="001A341F"/>
    <w:rPr>
      <w:rFonts w:asciiTheme="minorHAnsi" w:hAnsiTheme="minorHAnsi"/>
      <w:b/>
      <w:color w:val="000000" w:themeColor="text1"/>
      <w:spacing w:val="10"/>
      <w:sz w:val="22"/>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slovan">
    <w:name w:val="Nadpis číslovaný"/>
    <w:basedOn w:val="Normln"/>
    <w:next w:val="Normln"/>
    <w:link w:val="NadpisslovanChar"/>
    <w:uiPriority w:val="22"/>
    <w:qFormat/>
    <w:rsid w:val="00A34906"/>
    <w:pPr>
      <w:keepNext/>
      <w:keepLines/>
      <w:numPr>
        <w:numId w:val="8"/>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A34906"/>
    <w:rPr>
      <w:rFonts w:asciiTheme="minorHAnsi" w:hAnsiTheme="minorHAnsi"/>
      <w:b/>
      <w:color w:val="auto"/>
      <w:spacing w:val="10"/>
      <w:sz w:val="24"/>
      <w:lang w:eastAsia="cs-CZ"/>
    </w:rPr>
  </w:style>
  <w:style w:type="character" w:styleId="Odkaznakoment">
    <w:name w:val="annotation reference"/>
    <w:basedOn w:val="Standardnpsmoodstavce"/>
    <w:uiPriority w:val="99"/>
    <w:unhideWhenUsed/>
    <w:rsid w:val="00BC1054"/>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color w:val="aut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841C34"/>
    <w:pPr>
      <w:keepNext/>
      <w:keepLines/>
      <w:numPr>
        <w:numId w:val="4"/>
      </w:numPr>
      <w:spacing w:before="360"/>
    </w:pPr>
    <w:rPr>
      <w:b/>
      <w:caps/>
      <w:lang w:eastAsia="cs-CZ"/>
    </w:rPr>
  </w:style>
  <w:style w:type="paragraph" w:customStyle="1" w:styleId="Ploha2">
    <w:name w:val="Příloha 2"/>
    <w:basedOn w:val="Normln"/>
    <w:link w:val="Ploha2Char"/>
    <w:uiPriority w:val="13"/>
    <w:rsid w:val="00841C34"/>
    <w:pPr>
      <w:numPr>
        <w:ilvl w:val="1"/>
        <w:numId w:val="4"/>
      </w:numPr>
    </w:pPr>
    <w:rPr>
      <w:lang w:eastAsia="cs-CZ"/>
    </w:rPr>
  </w:style>
  <w:style w:type="character" w:customStyle="1" w:styleId="Ploha1Char">
    <w:name w:val="Příloha 1 Char"/>
    <w:basedOn w:val="Standardnpsmoodstavce"/>
    <w:link w:val="Ploha1"/>
    <w:uiPriority w:val="13"/>
    <w:rsid w:val="00841C34"/>
    <w:rPr>
      <w:rFonts w:asciiTheme="minorHAnsi" w:hAnsiTheme="minorHAnsi"/>
      <w:b/>
      <w:caps/>
      <w:color w:val="auto"/>
      <w:spacing w:val="10"/>
      <w:lang w:eastAsia="cs-CZ"/>
    </w:rPr>
  </w:style>
  <w:style w:type="paragraph" w:customStyle="1" w:styleId="Ploha3">
    <w:name w:val="Příloha 3"/>
    <w:basedOn w:val="Ploha2"/>
    <w:link w:val="Ploha3Char"/>
    <w:uiPriority w:val="13"/>
    <w:rsid w:val="00841C34"/>
    <w:pPr>
      <w:numPr>
        <w:ilvl w:val="2"/>
      </w:numPr>
    </w:pPr>
  </w:style>
  <w:style w:type="character" w:customStyle="1" w:styleId="Ploha2Char">
    <w:name w:val="Příloha 2 Char"/>
    <w:basedOn w:val="Standardnpsmoodstavce"/>
    <w:link w:val="Ploha2"/>
    <w:uiPriority w:val="13"/>
    <w:rsid w:val="00841C34"/>
    <w:rPr>
      <w:rFonts w:asciiTheme="minorHAnsi" w:hAnsiTheme="minorHAnsi"/>
      <w:color w:val="auto"/>
      <w:spacing w:val="10"/>
      <w:lang w:eastAsia="cs-CZ"/>
    </w:rPr>
  </w:style>
  <w:style w:type="paragraph" w:styleId="Textkomente">
    <w:name w:val="annotation text"/>
    <w:basedOn w:val="Normln"/>
    <w:link w:val="TextkomenteChar"/>
    <w:semiHidden/>
    <w:rsid w:val="00BC1054"/>
    <w:pPr>
      <w:spacing w:line="280" w:lineRule="exact"/>
      <w:jc w:val="left"/>
    </w:pPr>
    <w:rPr>
      <w:rFonts w:ascii="Calibri" w:eastAsia="Times New Roman" w:hAnsi="Calibri" w:cs="Times New Roman"/>
      <w:lang w:eastAsia="cs-CZ"/>
    </w:rPr>
  </w:style>
  <w:style w:type="character" w:customStyle="1" w:styleId="TextkomenteChar">
    <w:name w:val="Text komentáře Char"/>
    <w:basedOn w:val="Standardnpsmoodstavce"/>
    <w:link w:val="Textkomente"/>
    <w:semiHidden/>
    <w:rsid w:val="00BC1054"/>
    <w:rPr>
      <w:rFonts w:ascii="Calibri" w:eastAsia="Times New Roman" w:hAnsi="Calibri" w:cs="Times New Roman"/>
      <w:color w:val="auto"/>
      <w:lang w:eastAsia="cs-CZ"/>
    </w:rPr>
  </w:style>
  <w:style w:type="character" w:customStyle="1" w:styleId="Ploha3Char">
    <w:name w:val="Příloha 3 Char"/>
    <w:basedOn w:val="Standardnpsmoodstavce"/>
    <w:link w:val="Ploha3"/>
    <w:uiPriority w:val="13"/>
    <w:rsid w:val="00841C34"/>
    <w:rPr>
      <w:rFonts w:asciiTheme="minorHAnsi" w:hAnsiTheme="minorHAnsi"/>
      <w:color w:val="auto"/>
      <w:spacing w:val="10"/>
      <w:lang w:eastAsia="cs-CZ"/>
    </w:rPr>
  </w:style>
  <w:style w:type="character" w:customStyle="1" w:styleId="SeznamsodrkamiChar">
    <w:name w:val="Seznam s odrážkami Char"/>
    <w:basedOn w:val="Standardnpsmoodstavce"/>
    <w:link w:val="Seznamsodrkami"/>
    <w:uiPriority w:val="8"/>
    <w:rsid w:val="00940134"/>
    <w:rPr>
      <w:rFonts w:asciiTheme="minorHAnsi" w:hAnsiTheme="minorHAnsi"/>
      <w:color w:val="auto"/>
      <w:spacing w:val="10"/>
      <w:lang w:eastAsia="cs-CZ"/>
    </w:rPr>
  </w:style>
  <w:style w:type="paragraph" w:customStyle="1" w:styleId="Seznamsodrkamivtmezeranad">
    <w:name w:val="Seznam s odrážkami (větší mezera nad)"/>
    <w:basedOn w:val="Seznamsodrkami"/>
    <w:link w:val="SeznamsodrkamivtmezeranadChar"/>
    <w:uiPriority w:val="14"/>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rFonts w:asciiTheme="minorHAnsi" w:hAnsiTheme="minorHAnsi"/>
      <w:color w:val="auto"/>
      <w:spacing w:val="10"/>
      <w:lang w:eastAsia="cs-CZ"/>
    </w:rPr>
  </w:style>
  <w:style w:type="paragraph" w:styleId="Pedmtkomente">
    <w:name w:val="annotation subject"/>
    <w:basedOn w:val="Textkomente"/>
    <w:next w:val="Textkomente"/>
    <w:link w:val="PedmtkomenteChar"/>
    <w:uiPriority w:val="99"/>
    <w:semiHidden/>
    <w:unhideWhenUsed/>
    <w:rsid w:val="00E65DE6"/>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E65DE6"/>
    <w:rPr>
      <w:rFonts w:ascii="Calibri" w:eastAsia="Times New Roman" w:hAnsi="Calibri" w:cs="Times New Roman"/>
      <w:b/>
      <w:bCs/>
      <w:color w:val="auto"/>
      <w:spacing w:val="10"/>
      <w:lang w:eastAsia="cs-CZ"/>
    </w:rPr>
  </w:style>
  <w:style w:type="paragraph" w:customStyle="1" w:styleId="Ploha4">
    <w:name w:val="Příloha 4"/>
    <w:basedOn w:val="Normln"/>
    <w:uiPriority w:val="13"/>
    <w:rsid w:val="00841C34"/>
    <w:pPr>
      <w:numPr>
        <w:ilvl w:val="3"/>
        <w:numId w:val="4"/>
      </w:numPr>
    </w:pPr>
  </w:style>
  <w:style w:type="table" w:customStyle="1" w:styleId="TableGrid">
    <w:name w:val="TableGrid"/>
    <w:rsid w:val="007348B5"/>
    <w:pPr>
      <w:spacing w:after="0" w:line="240" w:lineRule="auto"/>
    </w:pPr>
    <w:rPr>
      <w:rFonts w:asciiTheme="minorHAnsi" w:eastAsiaTheme="minorEastAsia" w:hAnsiTheme="minorHAnsi"/>
      <w:color w:val="auto"/>
      <w:sz w:val="22"/>
      <w:szCs w:val="22"/>
      <w:lang w:eastAsia="cs-CZ"/>
    </w:rPr>
    <w:tblPr>
      <w:tblCellMar>
        <w:top w:w="0" w:type="dxa"/>
        <w:left w:w="0" w:type="dxa"/>
        <w:bottom w:w="0" w:type="dxa"/>
        <w:right w:w="0" w:type="dxa"/>
      </w:tblCellMar>
    </w:tblPr>
  </w:style>
  <w:style w:type="paragraph" w:customStyle="1" w:styleId="Txt1">
    <w:name w:val="Txt1"/>
    <w:basedOn w:val="Normln"/>
    <w:qFormat/>
    <w:rsid w:val="00B30B20"/>
    <w:pPr>
      <w:spacing w:before="60" w:after="60" w:line="276" w:lineRule="auto"/>
      <w:ind w:left="567" w:hanging="567"/>
    </w:pPr>
    <w:rPr>
      <w:rFonts w:ascii="Arial" w:eastAsia="Courier New" w:hAnsi="Arial" w:cs="Tahoma"/>
      <w:spacing w:val="0"/>
    </w:rPr>
  </w:style>
  <w:style w:type="paragraph" w:customStyle="1" w:styleId="Txt11">
    <w:name w:val="Txt11"/>
    <w:basedOn w:val="Normln"/>
    <w:qFormat/>
    <w:rsid w:val="00B30B20"/>
    <w:pPr>
      <w:spacing w:before="60" w:after="60" w:line="276" w:lineRule="auto"/>
      <w:ind w:left="993" w:hanging="567"/>
    </w:pPr>
    <w:rPr>
      <w:rFonts w:ascii="Arial" w:eastAsia="Courier New" w:hAnsi="Arial" w:cs="Tahoma"/>
      <w:spacing w:val="0"/>
    </w:rPr>
  </w:style>
  <w:style w:type="paragraph" w:customStyle="1" w:styleId="Txt111">
    <w:name w:val="Txt111"/>
    <w:basedOn w:val="Normln"/>
    <w:qFormat/>
    <w:rsid w:val="00B30B20"/>
    <w:pPr>
      <w:spacing w:before="60" w:after="60" w:line="276" w:lineRule="auto"/>
      <w:ind w:left="1985" w:hanging="851"/>
    </w:pPr>
    <w:rPr>
      <w:rFonts w:ascii="Arial" w:eastAsia="Courier New" w:hAnsi="Arial" w:cs="Tahoma"/>
      <w:spacing w:val="0"/>
    </w:rPr>
  </w:style>
  <w:style w:type="numbering" w:styleId="1ai">
    <w:name w:val="Outline List 1"/>
    <w:basedOn w:val="Bezseznamu"/>
    <w:uiPriority w:val="99"/>
    <w:semiHidden/>
    <w:unhideWhenUsed/>
    <w:rsid w:val="0094597E"/>
    <w:pPr>
      <w:numPr>
        <w:numId w:val="20"/>
      </w:numPr>
    </w:pPr>
  </w:style>
  <w:style w:type="character" w:styleId="KdHTML">
    <w:name w:val="HTML Code"/>
    <w:semiHidden/>
    <w:unhideWhenUsed/>
    <w:rsid w:val="0094597E"/>
    <w:rPr>
      <w:rFonts w:ascii="Courier New" w:eastAsia="Times New Roman" w:hAnsi="Courier New" w:cs="Courier New" w:hint="default"/>
      <w:sz w:val="20"/>
      <w:szCs w:val="20"/>
    </w:rPr>
  </w:style>
  <w:style w:type="character" w:styleId="KlvesniceHTML">
    <w:name w:val="HTML Keyboard"/>
    <w:semiHidden/>
    <w:unhideWhenUsed/>
    <w:rsid w:val="0094597E"/>
    <w:rPr>
      <w:rFonts w:ascii="Courier New" w:eastAsia="Times New Roman" w:hAnsi="Courier New" w:cs="Courier New" w:hint="default"/>
      <w:sz w:val="20"/>
      <w:szCs w:val="20"/>
    </w:rPr>
  </w:style>
  <w:style w:type="paragraph" w:customStyle="1" w:styleId="RLTextlnkuslovan">
    <w:name w:val="RL Text článku číslovaný"/>
    <w:basedOn w:val="Normln"/>
    <w:link w:val="RLTextlnkuslovanChar"/>
    <w:qFormat/>
    <w:rsid w:val="00E271EA"/>
    <w:pPr>
      <w:numPr>
        <w:ilvl w:val="1"/>
        <w:numId w:val="22"/>
      </w:numPr>
      <w:spacing w:line="280" w:lineRule="exact"/>
    </w:pPr>
    <w:rPr>
      <w:rFonts w:ascii="Calibri" w:eastAsia="Times New Roman" w:hAnsi="Calibri" w:cs="Times New Roman"/>
      <w:spacing w:val="0"/>
      <w:sz w:val="22"/>
      <w:szCs w:val="24"/>
      <w:lang w:eastAsia="cs-CZ"/>
    </w:rPr>
  </w:style>
  <w:style w:type="paragraph" w:customStyle="1" w:styleId="RLlneksmlouvy">
    <w:name w:val="RL Článek smlouvy"/>
    <w:basedOn w:val="Normln"/>
    <w:next w:val="RLTextlnkuslovan"/>
    <w:qFormat/>
    <w:rsid w:val="00E271EA"/>
    <w:pPr>
      <w:keepNext/>
      <w:numPr>
        <w:numId w:val="22"/>
      </w:numPr>
      <w:suppressAutoHyphens/>
      <w:spacing w:before="360" w:line="280" w:lineRule="exact"/>
      <w:outlineLvl w:val="0"/>
    </w:pPr>
    <w:rPr>
      <w:rFonts w:ascii="Calibri" w:eastAsia="Times New Roman" w:hAnsi="Calibri" w:cs="Times New Roman"/>
      <w:b/>
      <w:spacing w:val="0"/>
      <w:sz w:val="22"/>
      <w:szCs w:val="24"/>
    </w:rPr>
  </w:style>
  <w:style w:type="paragraph" w:customStyle="1" w:styleId="N1">
    <w:name w:val="N1"/>
    <w:basedOn w:val="Odstavecseseznamem"/>
    <w:next w:val="N2"/>
    <w:qFormat/>
    <w:rsid w:val="003257F8"/>
    <w:pPr>
      <w:keepNext/>
      <w:numPr>
        <w:numId w:val="23"/>
      </w:numPr>
      <w:spacing w:before="360" w:line="259" w:lineRule="auto"/>
      <w:contextualSpacing w:val="0"/>
      <w:outlineLvl w:val="0"/>
    </w:pPr>
    <w:rPr>
      <w:b/>
      <w:bCs/>
      <w:caps/>
      <w:spacing w:val="0"/>
      <w:sz w:val="22"/>
      <w:szCs w:val="22"/>
    </w:rPr>
  </w:style>
  <w:style w:type="paragraph" w:customStyle="1" w:styleId="N2">
    <w:name w:val="N2"/>
    <w:basedOn w:val="Odstavecseseznamem"/>
    <w:link w:val="N2Char"/>
    <w:qFormat/>
    <w:rsid w:val="003257F8"/>
    <w:pPr>
      <w:numPr>
        <w:ilvl w:val="1"/>
        <w:numId w:val="23"/>
      </w:numPr>
      <w:spacing w:line="259" w:lineRule="auto"/>
      <w:contextualSpacing w:val="0"/>
    </w:pPr>
    <w:rPr>
      <w:spacing w:val="0"/>
      <w:sz w:val="22"/>
      <w:szCs w:val="22"/>
    </w:rPr>
  </w:style>
  <w:style w:type="character" w:customStyle="1" w:styleId="N2Char">
    <w:name w:val="N2 Char"/>
    <w:basedOn w:val="Standardnpsmoodstavce"/>
    <w:link w:val="N2"/>
    <w:rsid w:val="003257F8"/>
    <w:rPr>
      <w:rFonts w:asciiTheme="minorHAnsi" w:hAnsiTheme="minorHAnsi"/>
      <w:color w:val="auto"/>
      <w:sz w:val="22"/>
      <w:szCs w:val="22"/>
    </w:rPr>
  </w:style>
  <w:style w:type="character" w:customStyle="1" w:styleId="RLTextlnkuslovanChar">
    <w:name w:val="RL Text článku číslovaný Char"/>
    <w:link w:val="RLTextlnkuslovan"/>
    <w:rsid w:val="00494266"/>
    <w:rPr>
      <w:rFonts w:ascii="Calibri" w:eastAsia="Times New Roman" w:hAnsi="Calibri" w:cs="Times New Roman"/>
      <w:color w:val="auto"/>
      <w:sz w:val="22"/>
      <w:szCs w:val="24"/>
      <w:lang w:eastAsia="cs-CZ"/>
    </w:rPr>
  </w:style>
  <w:style w:type="character" w:customStyle="1" w:styleId="ui-provider">
    <w:name w:val="ui-provider"/>
    <w:basedOn w:val="Standardnpsmoodstavce"/>
    <w:rsid w:val="0014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9850">
      <w:bodyDiv w:val="1"/>
      <w:marLeft w:val="0"/>
      <w:marRight w:val="0"/>
      <w:marTop w:val="0"/>
      <w:marBottom w:val="0"/>
      <w:divBdr>
        <w:top w:val="none" w:sz="0" w:space="0" w:color="auto"/>
        <w:left w:val="none" w:sz="0" w:space="0" w:color="auto"/>
        <w:bottom w:val="none" w:sz="0" w:space="0" w:color="auto"/>
        <w:right w:val="none" w:sz="0" w:space="0" w:color="auto"/>
      </w:divBdr>
    </w:div>
    <w:div w:id="249388956">
      <w:bodyDiv w:val="1"/>
      <w:marLeft w:val="0"/>
      <w:marRight w:val="0"/>
      <w:marTop w:val="0"/>
      <w:marBottom w:val="0"/>
      <w:divBdr>
        <w:top w:val="none" w:sz="0" w:space="0" w:color="auto"/>
        <w:left w:val="none" w:sz="0" w:space="0" w:color="auto"/>
        <w:bottom w:val="none" w:sz="0" w:space="0" w:color="auto"/>
        <w:right w:val="none" w:sz="0" w:space="0" w:color="auto"/>
      </w:divBdr>
    </w:div>
    <w:div w:id="257493812">
      <w:bodyDiv w:val="1"/>
      <w:marLeft w:val="0"/>
      <w:marRight w:val="0"/>
      <w:marTop w:val="0"/>
      <w:marBottom w:val="0"/>
      <w:divBdr>
        <w:top w:val="none" w:sz="0" w:space="0" w:color="auto"/>
        <w:left w:val="none" w:sz="0" w:space="0" w:color="auto"/>
        <w:bottom w:val="none" w:sz="0" w:space="0" w:color="auto"/>
        <w:right w:val="none" w:sz="0" w:space="0" w:color="auto"/>
      </w:divBdr>
    </w:div>
    <w:div w:id="272832489">
      <w:bodyDiv w:val="1"/>
      <w:marLeft w:val="0"/>
      <w:marRight w:val="0"/>
      <w:marTop w:val="0"/>
      <w:marBottom w:val="0"/>
      <w:divBdr>
        <w:top w:val="none" w:sz="0" w:space="0" w:color="auto"/>
        <w:left w:val="none" w:sz="0" w:space="0" w:color="auto"/>
        <w:bottom w:val="none" w:sz="0" w:space="0" w:color="auto"/>
        <w:right w:val="none" w:sz="0" w:space="0" w:color="auto"/>
      </w:divBdr>
    </w:div>
    <w:div w:id="667292901">
      <w:bodyDiv w:val="1"/>
      <w:marLeft w:val="0"/>
      <w:marRight w:val="0"/>
      <w:marTop w:val="0"/>
      <w:marBottom w:val="0"/>
      <w:divBdr>
        <w:top w:val="none" w:sz="0" w:space="0" w:color="auto"/>
        <w:left w:val="none" w:sz="0" w:space="0" w:color="auto"/>
        <w:bottom w:val="none" w:sz="0" w:space="0" w:color="auto"/>
        <w:right w:val="none" w:sz="0" w:space="0" w:color="auto"/>
      </w:divBdr>
    </w:div>
    <w:div w:id="1049382831">
      <w:bodyDiv w:val="1"/>
      <w:marLeft w:val="0"/>
      <w:marRight w:val="0"/>
      <w:marTop w:val="0"/>
      <w:marBottom w:val="0"/>
      <w:divBdr>
        <w:top w:val="none" w:sz="0" w:space="0" w:color="auto"/>
        <w:left w:val="none" w:sz="0" w:space="0" w:color="auto"/>
        <w:bottom w:val="none" w:sz="0" w:space="0" w:color="auto"/>
        <w:right w:val="none" w:sz="0" w:space="0" w:color="auto"/>
      </w:divBdr>
    </w:div>
    <w:div w:id="1104956131">
      <w:bodyDiv w:val="1"/>
      <w:marLeft w:val="0"/>
      <w:marRight w:val="0"/>
      <w:marTop w:val="0"/>
      <w:marBottom w:val="0"/>
      <w:divBdr>
        <w:top w:val="none" w:sz="0" w:space="0" w:color="auto"/>
        <w:left w:val="none" w:sz="0" w:space="0" w:color="auto"/>
        <w:bottom w:val="none" w:sz="0" w:space="0" w:color="auto"/>
        <w:right w:val="none" w:sz="0" w:space="0" w:color="auto"/>
      </w:divBdr>
    </w:div>
    <w:div w:id="1272974071">
      <w:bodyDiv w:val="1"/>
      <w:marLeft w:val="0"/>
      <w:marRight w:val="0"/>
      <w:marTop w:val="0"/>
      <w:marBottom w:val="0"/>
      <w:divBdr>
        <w:top w:val="none" w:sz="0" w:space="0" w:color="auto"/>
        <w:left w:val="none" w:sz="0" w:space="0" w:color="auto"/>
        <w:bottom w:val="none" w:sz="0" w:space="0" w:color="auto"/>
        <w:right w:val="none" w:sz="0" w:space="0" w:color="auto"/>
      </w:divBdr>
    </w:div>
    <w:div w:id="1552110221">
      <w:bodyDiv w:val="1"/>
      <w:marLeft w:val="0"/>
      <w:marRight w:val="0"/>
      <w:marTop w:val="0"/>
      <w:marBottom w:val="0"/>
      <w:divBdr>
        <w:top w:val="none" w:sz="0" w:space="0" w:color="auto"/>
        <w:left w:val="none" w:sz="0" w:space="0" w:color="auto"/>
        <w:bottom w:val="none" w:sz="0" w:space="0" w:color="auto"/>
        <w:right w:val="none" w:sz="0" w:space="0" w:color="auto"/>
      </w:divBdr>
    </w:div>
    <w:div w:id="1655180768">
      <w:bodyDiv w:val="1"/>
      <w:marLeft w:val="0"/>
      <w:marRight w:val="0"/>
      <w:marTop w:val="0"/>
      <w:marBottom w:val="0"/>
      <w:divBdr>
        <w:top w:val="none" w:sz="0" w:space="0" w:color="auto"/>
        <w:left w:val="none" w:sz="0" w:space="0" w:color="auto"/>
        <w:bottom w:val="none" w:sz="0" w:space="0" w:color="auto"/>
        <w:right w:val="none" w:sz="0" w:space="0" w:color="auto"/>
      </w:divBdr>
    </w:div>
    <w:div w:id="1661235022">
      <w:bodyDiv w:val="1"/>
      <w:marLeft w:val="0"/>
      <w:marRight w:val="0"/>
      <w:marTop w:val="0"/>
      <w:marBottom w:val="0"/>
      <w:divBdr>
        <w:top w:val="none" w:sz="0" w:space="0" w:color="auto"/>
        <w:left w:val="none" w:sz="0" w:space="0" w:color="auto"/>
        <w:bottom w:val="none" w:sz="0" w:space="0" w:color="auto"/>
        <w:right w:val="none" w:sz="0" w:space="0" w:color="auto"/>
      </w:divBdr>
    </w:div>
    <w:div w:id="1740326181">
      <w:bodyDiv w:val="1"/>
      <w:marLeft w:val="0"/>
      <w:marRight w:val="0"/>
      <w:marTop w:val="0"/>
      <w:marBottom w:val="0"/>
      <w:divBdr>
        <w:top w:val="none" w:sz="0" w:space="0" w:color="auto"/>
        <w:left w:val="none" w:sz="0" w:space="0" w:color="auto"/>
        <w:bottom w:val="none" w:sz="0" w:space="0" w:color="auto"/>
        <w:right w:val="none" w:sz="0" w:space="0" w:color="auto"/>
      </w:divBdr>
    </w:div>
    <w:div w:id="1897013459">
      <w:bodyDiv w:val="1"/>
      <w:marLeft w:val="0"/>
      <w:marRight w:val="0"/>
      <w:marTop w:val="0"/>
      <w:marBottom w:val="0"/>
      <w:divBdr>
        <w:top w:val="none" w:sz="0" w:space="0" w:color="auto"/>
        <w:left w:val="none" w:sz="0" w:space="0" w:color="auto"/>
        <w:bottom w:val="none" w:sz="0" w:space="0" w:color="auto"/>
        <w:right w:val="none" w:sz="0" w:space="0" w:color="auto"/>
      </w:divBdr>
    </w:div>
    <w:div w:id="192186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0.xml"/></Relationship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9B91-8909-4F59-A463-295F4FBF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35756</Words>
  <Characters>210964</Characters>
  <Application>Microsoft Office Word</Application>
  <DocSecurity>0</DocSecurity>
  <Lines>1758</Lines>
  <Paragraphs>492</Paragraphs>
  <ScaleCrop>false</ScaleCrop>
  <Company/>
  <LinksUpToDate>false</LinksUpToDate>
  <CharactersWithSpaces>246228</CharactersWithSpaces>
  <SharedDoc>false</SharedDoc>
  <HLinks>
    <vt:vector size="210" baseType="variant">
      <vt:variant>
        <vt:i4>1966137</vt:i4>
      </vt:variant>
      <vt:variant>
        <vt:i4>206</vt:i4>
      </vt:variant>
      <vt:variant>
        <vt:i4>0</vt:i4>
      </vt:variant>
      <vt:variant>
        <vt:i4>5</vt:i4>
      </vt:variant>
      <vt:variant>
        <vt:lpwstr/>
      </vt:variant>
      <vt:variant>
        <vt:lpwstr>_Toc139368717</vt:lpwstr>
      </vt:variant>
      <vt:variant>
        <vt:i4>1966137</vt:i4>
      </vt:variant>
      <vt:variant>
        <vt:i4>200</vt:i4>
      </vt:variant>
      <vt:variant>
        <vt:i4>0</vt:i4>
      </vt:variant>
      <vt:variant>
        <vt:i4>5</vt:i4>
      </vt:variant>
      <vt:variant>
        <vt:lpwstr/>
      </vt:variant>
      <vt:variant>
        <vt:lpwstr>_Toc139368716</vt:lpwstr>
      </vt:variant>
      <vt:variant>
        <vt:i4>1966137</vt:i4>
      </vt:variant>
      <vt:variant>
        <vt:i4>194</vt:i4>
      </vt:variant>
      <vt:variant>
        <vt:i4>0</vt:i4>
      </vt:variant>
      <vt:variant>
        <vt:i4>5</vt:i4>
      </vt:variant>
      <vt:variant>
        <vt:lpwstr/>
      </vt:variant>
      <vt:variant>
        <vt:lpwstr>_Toc139368715</vt:lpwstr>
      </vt:variant>
      <vt:variant>
        <vt:i4>1966137</vt:i4>
      </vt:variant>
      <vt:variant>
        <vt:i4>188</vt:i4>
      </vt:variant>
      <vt:variant>
        <vt:i4>0</vt:i4>
      </vt:variant>
      <vt:variant>
        <vt:i4>5</vt:i4>
      </vt:variant>
      <vt:variant>
        <vt:lpwstr/>
      </vt:variant>
      <vt:variant>
        <vt:lpwstr>_Toc139368714</vt:lpwstr>
      </vt:variant>
      <vt:variant>
        <vt:i4>1966137</vt:i4>
      </vt:variant>
      <vt:variant>
        <vt:i4>182</vt:i4>
      </vt:variant>
      <vt:variant>
        <vt:i4>0</vt:i4>
      </vt:variant>
      <vt:variant>
        <vt:i4>5</vt:i4>
      </vt:variant>
      <vt:variant>
        <vt:lpwstr/>
      </vt:variant>
      <vt:variant>
        <vt:lpwstr>_Toc139368713</vt:lpwstr>
      </vt:variant>
      <vt:variant>
        <vt:i4>1966137</vt:i4>
      </vt:variant>
      <vt:variant>
        <vt:i4>176</vt:i4>
      </vt:variant>
      <vt:variant>
        <vt:i4>0</vt:i4>
      </vt:variant>
      <vt:variant>
        <vt:i4>5</vt:i4>
      </vt:variant>
      <vt:variant>
        <vt:lpwstr/>
      </vt:variant>
      <vt:variant>
        <vt:lpwstr>_Toc139368712</vt:lpwstr>
      </vt:variant>
      <vt:variant>
        <vt:i4>1966137</vt:i4>
      </vt:variant>
      <vt:variant>
        <vt:i4>170</vt:i4>
      </vt:variant>
      <vt:variant>
        <vt:i4>0</vt:i4>
      </vt:variant>
      <vt:variant>
        <vt:i4>5</vt:i4>
      </vt:variant>
      <vt:variant>
        <vt:lpwstr/>
      </vt:variant>
      <vt:variant>
        <vt:lpwstr>_Toc139368711</vt:lpwstr>
      </vt:variant>
      <vt:variant>
        <vt:i4>1966137</vt:i4>
      </vt:variant>
      <vt:variant>
        <vt:i4>164</vt:i4>
      </vt:variant>
      <vt:variant>
        <vt:i4>0</vt:i4>
      </vt:variant>
      <vt:variant>
        <vt:i4>5</vt:i4>
      </vt:variant>
      <vt:variant>
        <vt:lpwstr/>
      </vt:variant>
      <vt:variant>
        <vt:lpwstr>_Toc139368710</vt:lpwstr>
      </vt:variant>
      <vt:variant>
        <vt:i4>2031673</vt:i4>
      </vt:variant>
      <vt:variant>
        <vt:i4>158</vt:i4>
      </vt:variant>
      <vt:variant>
        <vt:i4>0</vt:i4>
      </vt:variant>
      <vt:variant>
        <vt:i4>5</vt:i4>
      </vt:variant>
      <vt:variant>
        <vt:lpwstr/>
      </vt:variant>
      <vt:variant>
        <vt:lpwstr>_Toc139368709</vt:lpwstr>
      </vt:variant>
      <vt:variant>
        <vt:i4>2031673</vt:i4>
      </vt:variant>
      <vt:variant>
        <vt:i4>152</vt:i4>
      </vt:variant>
      <vt:variant>
        <vt:i4>0</vt:i4>
      </vt:variant>
      <vt:variant>
        <vt:i4>5</vt:i4>
      </vt:variant>
      <vt:variant>
        <vt:lpwstr/>
      </vt:variant>
      <vt:variant>
        <vt:lpwstr>_Toc139368708</vt:lpwstr>
      </vt:variant>
      <vt:variant>
        <vt:i4>2031673</vt:i4>
      </vt:variant>
      <vt:variant>
        <vt:i4>146</vt:i4>
      </vt:variant>
      <vt:variant>
        <vt:i4>0</vt:i4>
      </vt:variant>
      <vt:variant>
        <vt:i4>5</vt:i4>
      </vt:variant>
      <vt:variant>
        <vt:lpwstr/>
      </vt:variant>
      <vt:variant>
        <vt:lpwstr>_Toc139368707</vt:lpwstr>
      </vt:variant>
      <vt:variant>
        <vt:i4>2031673</vt:i4>
      </vt:variant>
      <vt:variant>
        <vt:i4>140</vt:i4>
      </vt:variant>
      <vt:variant>
        <vt:i4>0</vt:i4>
      </vt:variant>
      <vt:variant>
        <vt:i4>5</vt:i4>
      </vt:variant>
      <vt:variant>
        <vt:lpwstr/>
      </vt:variant>
      <vt:variant>
        <vt:lpwstr>_Toc139368706</vt:lpwstr>
      </vt:variant>
      <vt:variant>
        <vt:i4>2031673</vt:i4>
      </vt:variant>
      <vt:variant>
        <vt:i4>134</vt:i4>
      </vt:variant>
      <vt:variant>
        <vt:i4>0</vt:i4>
      </vt:variant>
      <vt:variant>
        <vt:i4>5</vt:i4>
      </vt:variant>
      <vt:variant>
        <vt:lpwstr/>
      </vt:variant>
      <vt:variant>
        <vt:lpwstr>_Toc139368705</vt:lpwstr>
      </vt:variant>
      <vt:variant>
        <vt:i4>2031673</vt:i4>
      </vt:variant>
      <vt:variant>
        <vt:i4>128</vt:i4>
      </vt:variant>
      <vt:variant>
        <vt:i4>0</vt:i4>
      </vt:variant>
      <vt:variant>
        <vt:i4>5</vt:i4>
      </vt:variant>
      <vt:variant>
        <vt:lpwstr/>
      </vt:variant>
      <vt:variant>
        <vt:lpwstr>_Toc139368704</vt:lpwstr>
      </vt:variant>
      <vt:variant>
        <vt:i4>2031673</vt:i4>
      </vt:variant>
      <vt:variant>
        <vt:i4>122</vt:i4>
      </vt:variant>
      <vt:variant>
        <vt:i4>0</vt:i4>
      </vt:variant>
      <vt:variant>
        <vt:i4>5</vt:i4>
      </vt:variant>
      <vt:variant>
        <vt:lpwstr/>
      </vt:variant>
      <vt:variant>
        <vt:lpwstr>_Toc139368703</vt:lpwstr>
      </vt:variant>
      <vt:variant>
        <vt:i4>2031673</vt:i4>
      </vt:variant>
      <vt:variant>
        <vt:i4>116</vt:i4>
      </vt:variant>
      <vt:variant>
        <vt:i4>0</vt:i4>
      </vt:variant>
      <vt:variant>
        <vt:i4>5</vt:i4>
      </vt:variant>
      <vt:variant>
        <vt:lpwstr/>
      </vt:variant>
      <vt:variant>
        <vt:lpwstr>_Toc139368702</vt:lpwstr>
      </vt:variant>
      <vt:variant>
        <vt:i4>2031673</vt:i4>
      </vt:variant>
      <vt:variant>
        <vt:i4>110</vt:i4>
      </vt:variant>
      <vt:variant>
        <vt:i4>0</vt:i4>
      </vt:variant>
      <vt:variant>
        <vt:i4>5</vt:i4>
      </vt:variant>
      <vt:variant>
        <vt:lpwstr/>
      </vt:variant>
      <vt:variant>
        <vt:lpwstr>_Toc139368701</vt:lpwstr>
      </vt:variant>
      <vt:variant>
        <vt:i4>2031673</vt:i4>
      </vt:variant>
      <vt:variant>
        <vt:i4>104</vt:i4>
      </vt:variant>
      <vt:variant>
        <vt:i4>0</vt:i4>
      </vt:variant>
      <vt:variant>
        <vt:i4>5</vt:i4>
      </vt:variant>
      <vt:variant>
        <vt:lpwstr/>
      </vt:variant>
      <vt:variant>
        <vt:lpwstr>_Toc139368700</vt:lpwstr>
      </vt:variant>
      <vt:variant>
        <vt:i4>1441848</vt:i4>
      </vt:variant>
      <vt:variant>
        <vt:i4>98</vt:i4>
      </vt:variant>
      <vt:variant>
        <vt:i4>0</vt:i4>
      </vt:variant>
      <vt:variant>
        <vt:i4>5</vt:i4>
      </vt:variant>
      <vt:variant>
        <vt:lpwstr/>
      </vt:variant>
      <vt:variant>
        <vt:lpwstr>_Toc139368699</vt:lpwstr>
      </vt:variant>
      <vt:variant>
        <vt:i4>1441848</vt:i4>
      </vt:variant>
      <vt:variant>
        <vt:i4>92</vt:i4>
      </vt:variant>
      <vt:variant>
        <vt:i4>0</vt:i4>
      </vt:variant>
      <vt:variant>
        <vt:i4>5</vt:i4>
      </vt:variant>
      <vt:variant>
        <vt:lpwstr/>
      </vt:variant>
      <vt:variant>
        <vt:lpwstr>_Toc139368698</vt:lpwstr>
      </vt:variant>
      <vt:variant>
        <vt:i4>1441848</vt:i4>
      </vt:variant>
      <vt:variant>
        <vt:i4>86</vt:i4>
      </vt:variant>
      <vt:variant>
        <vt:i4>0</vt:i4>
      </vt:variant>
      <vt:variant>
        <vt:i4>5</vt:i4>
      </vt:variant>
      <vt:variant>
        <vt:lpwstr/>
      </vt:variant>
      <vt:variant>
        <vt:lpwstr>_Toc139368697</vt:lpwstr>
      </vt:variant>
      <vt:variant>
        <vt:i4>1441848</vt:i4>
      </vt:variant>
      <vt:variant>
        <vt:i4>80</vt:i4>
      </vt:variant>
      <vt:variant>
        <vt:i4>0</vt:i4>
      </vt:variant>
      <vt:variant>
        <vt:i4>5</vt:i4>
      </vt:variant>
      <vt:variant>
        <vt:lpwstr/>
      </vt:variant>
      <vt:variant>
        <vt:lpwstr>_Toc139368696</vt:lpwstr>
      </vt:variant>
      <vt:variant>
        <vt:i4>1441848</vt:i4>
      </vt:variant>
      <vt:variant>
        <vt:i4>74</vt:i4>
      </vt:variant>
      <vt:variant>
        <vt:i4>0</vt:i4>
      </vt:variant>
      <vt:variant>
        <vt:i4>5</vt:i4>
      </vt:variant>
      <vt:variant>
        <vt:lpwstr/>
      </vt:variant>
      <vt:variant>
        <vt:lpwstr>_Toc139368695</vt:lpwstr>
      </vt:variant>
      <vt:variant>
        <vt:i4>1441848</vt:i4>
      </vt:variant>
      <vt:variant>
        <vt:i4>68</vt:i4>
      </vt:variant>
      <vt:variant>
        <vt:i4>0</vt:i4>
      </vt:variant>
      <vt:variant>
        <vt:i4>5</vt:i4>
      </vt:variant>
      <vt:variant>
        <vt:lpwstr/>
      </vt:variant>
      <vt:variant>
        <vt:lpwstr>_Toc139368694</vt:lpwstr>
      </vt:variant>
      <vt:variant>
        <vt:i4>1441848</vt:i4>
      </vt:variant>
      <vt:variant>
        <vt:i4>62</vt:i4>
      </vt:variant>
      <vt:variant>
        <vt:i4>0</vt:i4>
      </vt:variant>
      <vt:variant>
        <vt:i4>5</vt:i4>
      </vt:variant>
      <vt:variant>
        <vt:lpwstr/>
      </vt:variant>
      <vt:variant>
        <vt:lpwstr>_Toc139368693</vt:lpwstr>
      </vt:variant>
      <vt:variant>
        <vt:i4>1441848</vt:i4>
      </vt:variant>
      <vt:variant>
        <vt:i4>56</vt:i4>
      </vt:variant>
      <vt:variant>
        <vt:i4>0</vt:i4>
      </vt:variant>
      <vt:variant>
        <vt:i4>5</vt:i4>
      </vt:variant>
      <vt:variant>
        <vt:lpwstr/>
      </vt:variant>
      <vt:variant>
        <vt:lpwstr>_Toc139368692</vt:lpwstr>
      </vt:variant>
      <vt:variant>
        <vt:i4>1441848</vt:i4>
      </vt:variant>
      <vt:variant>
        <vt:i4>50</vt:i4>
      </vt:variant>
      <vt:variant>
        <vt:i4>0</vt:i4>
      </vt:variant>
      <vt:variant>
        <vt:i4>5</vt:i4>
      </vt:variant>
      <vt:variant>
        <vt:lpwstr/>
      </vt:variant>
      <vt:variant>
        <vt:lpwstr>_Toc139368691</vt:lpwstr>
      </vt:variant>
      <vt:variant>
        <vt:i4>1441848</vt:i4>
      </vt:variant>
      <vt:variant>
        <vt:i4>44</vt:i4>
      </vt:variant>
      <vt:variant>
        <vt:i4>0</vt:i4>
      </vt:variant>
      <vt:variant>
        <vt:i4>5</vt:i4>
      </vt:variant>
      <vt:variant>
        <vt:lpwstr/>
      </vt:variant>
      <vt:variant>
        <vt:lpwstr>_Toc139368690</vt:lpwstr>
      </vt:variant>
      <vt:variant>
        <vt:i4>1507384</vt:i4>
      </vt:variant>
      <vt:variant>
        <vt:i4>38</vt:i4>
      </vt:variant>
      <vt:variant>
        <vt:i4>0</vt:i4>
      </vt:variant>
      <vt:variant>
        <vt:i4>5</vt:i4>
      </vt:variant>
      <vt:variant>
        <vt:lpwstr/>
      </vt:variant>
      <vt:variant>
        <vt:lpwstr>_Toc139368689</vt:lpwstr>
      </vt:variant>
      <vt:variant>
        <vt:i4>1507384</vt:i4>
      </vt:variant>
      <vt:variant>
        <vt:i4>32</vt:i4>
      </vt:variant>
      <vt:variant>
        <vt:i4>0</vt:i4>
      </vt:variant>
      <vt:variant>
        <vt:i4>5</vt:i4>
      </vt:variant>
      <vt:variant>
        <vt:lpwstr/>
      </vt:variant>
      <vt:variant>
        <vt:lpwstr>_Toc139368688</vt:lpwstr>
      </vt:variant>
      <vt:variant>
        <vt:i4>1507384</vt:i4>
      </vt:variant>
      <vt:variant>
        <vt:i4>26</vt:i4>
      </vt:variant>
      <vt:variant>
        <vt:i4>0</vt:i4>
      </vt:variant>
      <vt:variant>
        <vt:i4>5</vt:i4>
      </vt:variant>
      <vt:variant>
        <vt:lpwstr/>
      </vt:variant>
      <vt:variant>
        <vt:lpwstr>_Toc139368687</vt:lpwstr>
      </vt:variant>
      <vt:variant>
        <vt:i4>1507384</vt:i4>
      </vt:variant>
      <vt:variant>
        <vt:i4>20</vt:i4>
      </vt:variant>
      <vt:variant>
        <vt:i4>0</vt:i4>
      </vt:variant>
      <vt:variant>
        <vt:i4>5</vt:i4>
      </vt:variant>
      <vt:variant>
        <vt:lpwstr/>
      </vt:variant>
      <vt:variant>
        <vt:lpwstr>_Toc139368686</vt:lpwstr>
      </vt:variant>
      <vt:variant>
        <vt:i4>1507384</vt:i4>
      </vt:variant>
      <vt:variant>
        <vt:i4>14</vt:i4>
      </vt:variant>
      <vt:variant>
        <vt:i4>0</vt:i4>
      </vt:variant>
      <vt:variant>
        <vt:i4>5</vt:i4>
      </vt:variant>
      <vt:variant>
        <vt:lpwstr/>
      </vt:variant>
      <vt:variant>
        <vt:lpwstr>_Toc139368685</vt:lpwstr>
      </vt:variant>
      <vt:variant>
        <vt:i4>1507384</vt:i4>
      </vt:variant>
      <vt:variant>
        <vt:i4>8</vt:i4>
      </vt:variant>
      <vt:variant>
        <vt:i4>0</vt:i4>
      </vt:variant>
      <vt:variant>
        <vt:i4>5</vt:i4>
      </vt:variant>
      <vt:variant>
        <vt:lpwstr/>
      </vt:variant>
      <vt:variant>
        <vt:lpwstr>_Toc139368684</vt:lpwstr>
      </vt:variant>
      <vt:variant>
        <vt:i4>1507384</vt:i4>
      </vt:variant>
      <vt:variant>
        <vt:i4>2</vt:i4>
      </vt:variant>
      <vt:variant>
        <vt:i4>0</vt:i4>
      </vt:variant>
      <vt:variant>
        <vt:i4>5</vt:i4>
      </vt:variant>
      <vt:variant>
        <vt:lpwstr/>
      </vt:variant>
      <vt:variant>
        <vt:lpwstr>_Toc139368683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2024-02-15T17:28:00Z</dcterms:created>
  <dcterms:modified xsi:type="dcterms:W3CDTF">2024-02-15T17:29:00Z</dcterms:modified>
</cp:coreProperties>
</file>