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713740</wp:posOffset>
            </wp:positionH>
            <wp:positionV relativeFrom="paragraph">
              <wp:posOffset>190500</wp:posOffset>
            </wp:positionV>
            <wp:extent cx="597535" cy="71945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97535" cy="71945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r>
        <w:rPr>
          <w:rStyle w:val="CharStyle10"/>
          <w:b/>
          <w:bCs/>
        </w:rPr>
        <w:t>OBJEDNÁVKA - příloha č. 1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7"/>
          <w:b/>
          <w:bCs/>
          <w:sz w:val="24"/>
          <w:szCs w:val="24"/>
        </w:rPr>
        <w:t>smlouvy o dílo č. KN 153 na zajištění sběru, svozu a odstraňování,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1020" w:right="0" w:firstLine="0"/>
        <w:jc w:val="left"/>
        <w:rPr>
          <w:sz w:val="24"/>
          <w:szCs w:val="24"/>
        </w:rPr>
      </w:pPr>
      <w:r>
        <w:rPr>
          <w:rStyle w:val="CharStyle7"/>
          <w:b/>
          <w:bCs/>
          <w:sz w:val="24"/>
          <w:szCs w:val="24"/>
          <w:u w:val="single"/>
        </w:rPr>
        <w:t xml:space="preserve">popř. využívání komunálních odpadů </w:t>
      </w:r>
      <w:r>
        <w:rPr>
          <w:rStyle w:val="CharStyle7"/>
          <w:rFonts w:ascii="Arial" w:eastAsia="Arial" w:hAnsi="Arial" w:cs="Arial"/>
          <w:b/>
          <w:bCs/>
          <w:sz w:val="24"/>
          <w:szCs w:val="24"/>
          <w:u w:val="single"/>
        </w:rPr>
        <w:t>na TOk 2023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15"/>
          <w:b/>
          <w:bCs/>
        </w:rPr>
        <w:t xml:space="preserve">Zhotovitel: </w:t>
      </w:r>
      <w:r>
        <w:rPr>
          <w:rStyle w:val="CharStyle15"/>
        </w:rPr>
        <w:t>EKOR, s.r.o., Havlíčkova 1398/49a, 697 01 Kyjov,</w:t>
      </w:r>
      <w:bookmarkEnd w:id="2"/>
    </w:p>
    <w:p>
      <w:pPr>
        <w:pStyle w:val="Style1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18"/>
        </w:rPr>
        <w:t xml:space="preserve">IČ: 60700262, DIČ: CZ60700262, </w:t>
      </w:r>
      <w:r>
        <w:rPr>
          <w:rStyle w:val="CharStyle18"/>
          <w:b/>
          <w:bCs/>
        </w:rPr>
        <w:t>tel.</w:t>
      </w:r>
      <w:r>
        <w:rPr>
          <w:rStyle w:val="CharStyle18"/>
          <w:b/>
          <w:bCs/>
          <w:spacing w:val="6"/>
          <w:shd w:val="clear" w:color="auto" w:fill="000000"/>
        </w:rPr>
        <w:t>..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5"/>
          <w:shd w:val="clear" w:color="auto" w:fill="000000"/>
        </w:rPr>
        <w:t>.</w:t>
      </w:r>
      <w:r>
        <w:rPr>
          <w:rStyle w:val="CharStyle18"/>
          <w:b/>
          <w:bCs/>
          <w:spacing w:val="6"/>
          <w:shd w:val="clear" w:color="auto" w:fill="000000"/>
        </w:rPr>
        <w:t>.....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4"/>
          <w:shd w:val="clear" w:color="auto" w:fill="000000"/>
        </w:rPr>
        <w:t>...</w:t>
      </w:r>
      <w:r>
        <w:rPr>
          <w:rStyle w:val="CharStyle18"/>
          <w:b/>
          <w:bCs/>
          <w:spacing w:val="5"/>
          <w:shd w:val="clear" w:color="auto" w:fill="000000"/>
        </w:rPr>
        <w:t>...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5"/>
          <w:shd w:val="clear" w:color="auto" w:fill="000000"/>
        </w:rPr>
        <w:t>.......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5"/>
          <w:shd w:val="clear" w:color="auto" w:fill="000000"/>
        </w:rPr>
        <w:t>.......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3"/>
          <w:shd w:val="clear" w:color="auto" w:fill="000000"/>
        </w:rPr>
        <w:t>......</w:t>
      </w:r>
      <w:r>
        <w:rPr>
          <w:rStyle w:val="CharStyle18"/>
          <w:b/>
          <w:bCs/>
          <w:spacing w:val="4"/>
          <w:shd w:val="clear" w:color="auto" w:fill="000000"/>
        </w:rPr>
        <w:t>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5"/>
          <w:shd w:val="clear" w:color="auto" w:fill="000000"/>
        </w:rPr>
        <w:t>.</w:t>
      </w:r>
      <w:r>
        <w:rPr>
          <w:rStyle w:val="CharStyle18"/>
          <w:b/>
          <w:bCs/>
          <w:spacing w:val="6"/>
          <w:shd w:val="clear" w:color="auto" w:fill="000000"/>
        </w:rPr>
        <w:t>.....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5"/>
          <w:shd w:val="clear" w:color="auto" w:fill="000000"/>
        </w:rPr>
        <w:t>.</w:t>
      </w:r>
      <w:r>
        <w:rPr>
          <w:rStyle w:val="CharStyle18"/>
          <w:b/>
          <w:bCs/>
          <w:spacing w:val="6"/>
          <w:shd w:val="clear" w:color="auto" w:fill="000000"/>
        </w:rPr>
        <w:t>.....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5"/>
          <w:shd w:val="clear" w:color="auto" w:fill="000000"/>
        </w:rPr>
        <w:t>.......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1"/>
          <w:shd w:val="clear" w:color="auto" w:fill="000000"/>
        </w:rPr>
        <w:t>...</w:t>
      </w:r>
      <w:r>
        <w:rPr>
          <w:rStyle w:val="CharStyle18"/>
          <w:b/>
          <w:bCs/>
          <w:shd w:val="clear" w:color="auto" w:fill="000000"/>
        </w:rPr>
        <w:t>​</w:t>
      </w:r>
      <w:r>
        <w:rPr>
          <w:rStyle w:val="CharStyle18"/>
          <w:b/>
          <w:bCs/>
          <w:spacing w:val="3"/>
          <w:shd w:val="clear" w:color="auto" w:fill="000000"/>
        </w:rPr>
        <w:t>......</w:t>
      </w:r>
      <w:r>
        <w:rPr>
          <w:rStyle w:val="CharStyle18"/>
          <w:b/>
          <w:bCs/>
          <w:spacing w:val="4"/>
          <w:shd w:val="clear" w:color="auto" w:fill="000000"/>
        </w:rPr>
        <w:t>...</w:t>
      </w:r>
      <w:r>
        <w:rPr>
          <w:rStyle w:val="CharStyle18"/>
          <w:b/>
          <w:bCs/>
          <w:shd w:val="clear" w:color="auto" w:fill="000000"/>
          <w:lang w:val="en-US" w:eastAsia="en-US" w:bidi="en-US"/>
        </w:rPr>
        <w:t>​....................</w:t>
      </w:r>
      <w:r>
        <w:rPr>
          <w:rStyle w:val="CharStyle18"/>
          <w:b/>
          <w:bCs/>
          <w:spacing w:val="1"/>
          <w:shd w:val="clear" w:color="auto" w:fill="000000"/>
          <w:lang w:val="en-US" w:eastAsia="en-US" w:bidi="en-US"/>
        </w:rPr>
        <w:t>..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right="0" w:hanging="700"/>
        <w:jc w:val="left"/>
      </w:pPr>
      <w:r>
        <w:rPr>
          <w:rStyle w:val="CharStyle7"/>
          <w:b/>
          <w:bCs/>
        </w:rPr>
        <w:t>Objednatel: Zdravotnická záchranná služba Jihomoravského kraje, příspěvková organizace 625 00 Brno, Kamenice 798/1 d IČ: 00346292 DIČ: CZ00346292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27"/>
          <w:u w:val="single"/>
        </w:rPr>
        <w:t xml:space="preserve">Smluvní strany touto objednávkou stanovují rozsah, ceny a dílčí plnění smlouvy č. KN 153 na zajištění sběru, svozu a odstraňování, příp. využívání komunálních odpadů </w:t>
      </w:r>
      <w:r>
        <w:rPr>
          <w:rStyle w:val="CharStyle27"/>
          <w:b/>
          <w:bCs/>
          <w:u w:val="single"/>
        </w:rPr>
        <w:t xml:space="preserve">na rok 2023 </w:t>
      </w:r>
      <w:r>
        <w:rPr>
          <w:rStyle w:val="CharStyle27"/>
          <w:u w:val="single"/>
        </w:rPr>
        <w:t>následovně:</w:t>
      </w:r>
    </w:p>
    <w:tbl>
      <w:tblPr>
        <w:tblOverlap w:val="never"/>
        <w:jc w:val="center"/>
        <w:tblLayout w:type="fixed"/>
      </w:tblPr>
      <w:tblGrid>
        <w:gridCol w:w="456"/>
        <w:gridCol w:w="2678"/>
        <w:gridCol w:w="1723"/>
        <w:gridCol w:w="1680"/>
        <w:gridCol w:w="1123"/>
        <w:gridCol w:w="1507"/>
      </w:tblGrid>
      <w:tr>
        <w:trPr>
          <w:trHeight w:val="30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sběr, svoz a odstraňování komunálních odpadů - počet objednaných </w:t>
            </w: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</w:rPr>
              <w:t>známek: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typ nádoby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četnost vývozu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obj.počet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poznámka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popelnice 110 1, 120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 x 7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3.412,-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popelnice 110 1, 120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 x 14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2.110,-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c)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popelnice 1101, 120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137,-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kontejner 1100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 x 14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10.436,-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kontejner 1100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 x 7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19.508,-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f)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kontejner 1100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2x7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35.262,-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g)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kontejner 1100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532,-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h)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kontejner 1100 1 - pronájem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2.408,- Kč/rok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pouze stávající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442"/>
        <w:gridCol w:w="2683"/>
        <w:gridCol w:w="1723"/>
        <w:gridCol w:w="1680"/>
        <w:gridCol w:w="1123"/>
        <w:gridCol w:w="1507"/>
      </w:tblGrid>
      <w:tr>
        <w:trPr>
          <w:trHeight w:val="31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sběr, svoz a využívání komunálních odpadů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typ nádoby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četnost vývozu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obj.počet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poznámka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kontejner 1100 1 na papír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 x7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6.978,-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kontejner 1100 1 na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1x14 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11.102,-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.i)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PE pytel 70 1 na papír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48,- Kč/pytel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včetně pytle</w:t>
            </w: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+</w:t>
            </w: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*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PE pytel 70 1 na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jednorázový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78,- Kč/pytel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včetně pytle</w:t>
            </w: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+)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Kontejner sklo bílé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min. 6 x ročně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2.304,- Kč/rok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m)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Kontejner sklo barevné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min. 6 x ročně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2.304,- Kč/rok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  <w:b/>
          <w:bCs/>
          <w:vertAlign w:val="superscript"/>
        </w:rPr>
        <w:t>+</w:t>
      </w:r>
      <w:r>
        <w:rPr>
          <w:rStyle w:val="CharStyle27"/>
          <w:b/>
          <w:bCs/>
        </w:rPr>
        <w:t>* Dle Vašich možností respektujte, prosím, odběr po 5 ks (tj. počet pytlů v jedné roli)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7"/>
        </w:rPr>
        <w:t>■/Všechny ceny jsou uvedeny bez DPH.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7"/>
          <w:b/>
          <w:bCs/>
        </w:rPr>
        <w:t>V Prosím, respektujte četnost vývozů ve Vaší obci.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7"/>
        </w:rPr>
        <w:t xml:space="preserve">/Pro objednání vývozu </w:t>
      </w:r>
      <w:r>
        <w:rPr>
          <w:rStyle w:val="CharStyle37"/>
          <w:b/>
          <w:bCs/>
          <w:u w:val="single"/>
        </w:rPr>
        <w:t>1 ks nádoby 240 1</w:t>
      </w:r>
      <w:r>
        <w:rPr>
          <w:rStyle w:val="CharStyle37"/>
          <w:b/>
          <w:bCs/>
        </w:rPr>
        <w:t xml:space="preserve"> </w:t>
      </w:r>
      <w:r>
        <w:rPr>
          <w:rStyle w:val="CharStyle37"/>
        </w:rPr>
        <w:t>je nutno objednat známky na vývoz 2 ks nádob 110 1 (120 1).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drawing>
          <wp:anchor distT="0" distB="694690" distL="598805" distR="940435" simplePos="0" relativeHeight="125829379" behindDoc="0" locked="0" layoutInCell="1" allowOverlap="1">
            <wp:simplePos x="0" y="0"/>
            <wp:positionH relativeFrom="page">
              <wp:posOffset>1411605</wp:posOffset>
            </wp:positionH>
            <wp:positionV relativeFrom="paragraph">
              <wp:posOffset>2832100</wp:posOffset>
            </wp:positionV>
            <wp:extent cx="396240" cy="341630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9624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2969260</wp:posOffset>
                </wp:positionV>
                <wp:extent cx="826135" cy="2044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613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smallCaps/>
                                <w:color w:val="000000"/>
                                <w:sz w:val="15"/>
                                <w:szCs w:val="15"/>
                              </w:rPr>
                              <w:t>es</w:t>
                            </w: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- í-ir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9" w:lineRule="auto"/>
                              <w:ind w:left="0" w:right="0" w:firstLine="2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• tel 54 inm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42.09999999999999pt;margin-top:233.80000000000001pt;width:65.049999999999997pt;height:16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smallCaps/>
                          <w:color w:val="000000"/>
                          <w:sz w:val="15"/>
                          <w:szCs w:val="15"/>
                        </w:rPr>
                        <w:t>es</w:t>
                      </w: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- í-ir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9" w:lineRule="auto"/>
                        <w:ind w:left="0" w:right="0" w:firstLine="22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2"/>
                          <w:szCs w:val="12"/>
                        </w:rPr>
                        <w:t>• tel 54 inm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859790" distB="0" distL="114300" distR="1232535" simplePos="0" relativeHeight="12582938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3691890</wp:posOffset>
                </wp:positionV>
                <wp:extent cx="585470" cy="17399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3.pt;margin-top:290.69999999999999pt;width:46.100000000000001pt;height:13.700000000000001pt;z-index:-125829373;mso-wrap-distance-left:9.pt;mso-wrap-distance-top:67.700000000000003pt;mso-wrap-distance-right:97.04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zhotovitel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7"/>
        </w:rPr>
        <w:t xml:space="preserve">VPro objednání vývozu </w:t>
      </w:r>
      <w:r>
        <w:rPr>
          <w:rStyle w:val="CharStyle37"/>
          <w:u w:val="single"/>
        </w:rPr>
        <w:t>kontejneru 660 1</w:t>
      </w:r>
      <w:r>
        <w:rPr>
          <w:rStyle w:val="CharStyle37"/>
        </w:rPr>
        <w:t xml:space="preserve"> se toto uvede do poznámky pro kontejner 1100 1. Cena za službu pak v souladu se smlouvou činí 0,6-násobek uvedené ceny pro kontejner 1100 1.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</w:rPr>
        <w:t>Smluvní strany se dohodly, že plnění bude poskytnuto v následujících dílčích plněních:</w:t>
      </w:r>
    </w:p>
    <w:tbl>
      <w:tblPr>
        <w:tblOverlap w:val="never"/>
        <w:jc w:val="left"/>
        <w:tblLayout w:type="fixed"/>
      </w:tblPr>
      <w:tblGrid>
        <w:gridCol w:w="437"/>
        <w:gridCol w:w="1690"/>
        <w:gridCol w:w="5827"/>
        <w:gridCol w:w="1181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dílčí plnění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termín dílčího plnění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vybráno**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 poslednímu dni prvního měsíce příslušného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X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pololetní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 poslednímu dni prvního měsíce příslušného pololetí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čtvrtletní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 poslednímu dni prvního měsíce příslušného čtvrtletí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sz w:val="19"/>
                <w:szCs w:val="19"/>
              </w:rPr>
              <w:t>k poslednímu dni každého příslušného měsíce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  <w:rPr>
          <w:sz w:val="20"/>
          <w:szCs w:val="20"/>
        </w:rPr>
      </w:pPr>
      <w:r>
        <w:rPr>
          <w:rStyle w:val="CharStyle27"/>
          <w:i/>
          <w:iCs/>
          <w:sz w:val="20"/>
          <w:szCs w:val="20"/>
        </w:rPr>
        <w:t>Křížkem vyznačte požadovanou variantu!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130" w:right="0" w:firstLine="0"/>
        <w:jc w:val="left"/>
      </w:pPr>
      <w:r>
        <w:rPr>
          <w:rStyle w:val="CharStyle27"/>
        </w:rPr>
        <w:t>V případě nevyznačení typu dílčího plnění ze strany zadavatele bude automaticky uvažována varianta č. 2, tj. lololetní dílčí plnění</w:t>
      </w:r>
    </w:p>
    <w:tbl>
      <w:tblPr>
        <w:tblOverlap w:val="never"/>
        <w:jc w:val="left"/>
        <w:tblLayout w:type="fixed"/>
      </w:tblPr>
      <w:tblGrid>
        <w:gridCol w:w="5616"/>
        <w:gridCol w:w="3514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DEC0B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e-mailová adresa pro elektronické zasílání faktur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19"/>
                <w:szCs w:val="19"/>
              </w:rPr>
            </w:pPr>
            <w:r>
              <w:rPr>
                <w:rStyle w:val="CharStyle31"/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Kontaktní telefon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31"/>
                <w:rFonts w:ascii="Times New Roman" w:eastAsia="Times New Roman" w:hAnsi="Times New Roman" w:cs="Times New Roman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CharStyle31"/>
                <w:rFonts w:ascii="Times New Roman" w:eastAsia="Times New Roman" w:hAnsi="Times New Roman" w:cs="Times New Roman"/>
                <w:spacing w:val="1"/>
                <w:shd w:val="clear" w:color="auto" w:fill="000000"/>
                <w:lang w:val="en-US" w:eastAsia="en-US" w:bidi="en-US"/>
              </w:rPr>
              <w:t>.........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31"/>
                <w:rFonts w:ascii="Times New Roman" w:eastAsia="Times New Roman" w:hAnsi="Times New Roman" w:cs="Times New Roman"/>
                <w:shd w:val="clear" w:color="auto" w:fill="000000"/>
              </w:rPr>
              <w:t>.......​</w:t>
            </w:r>
            <w:r>
              <w:rPr>
                <w:rStyle w:val="CharStyle31"/>
                <w:rFonts w:ascii="Times New Roman" w:eastAsia="Times New Roman" w:hAnsi="Times New Roman" w:cs="Times New Roman"/>
                <w:spacing w:val="7"/>
                <w:shd w:val="clear" w:color="auto" w:fill="000000"/>
              </w:rPr>
              <w:t>.</w:t>
            </w:r>
            <w:r>
              <w:rPr>
                <w:rStyle w:val="CharStyle31"/>
                <w:rFonts w:ascii="Times New Roman" w:eastAsia="Times New Roman" w:hAnsi="Times New Roman" w:cs="Times New Roman"/>
                <w:spacing w:val="8"/>
                <w:shd w:val="clear" w:color="auto" w:fill="000000"/>
              </w:rPr>
              <w:t>.....</w:t>
            </w:r>
            <w:r>
              <w:rPr>
                <w:rStyle w:val="CharStyle31"/>
                <w:rFonts w:ascii="Times New Roman" w:eastAsia="Times New Roman" w:hAnsi="Times New Roman" w:cs="Times New Roman"/>
                <w:shd w:val="clear" w:color="auto" w:fill="000000"/>
              </w:rPr>
              <w:t>​......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7"/>
          <w:b/>
          <w:bCs/>
          <w:sz w:val="22"/>
          <w:szCs w:val="22"/>
        </w:rPr>
        <w:t>Další ujednání a poznámky:</w:t>
      </w:r>
    </w:p>
    <w:p>
      <w:pPr>
        <w:widowControl w:val="0"/>
        <w:spacing w:after="539" w:line="1" w:lineRule="exact"/>
      </w:pPr>
    </w:p>
    <w:p>
      <w:pPr>
        <w:pStyle w:val="Style48"/>
        <w:keepNext w:val="0"/>
        <w:keepLines w:val="0"/>
        <w:widowControl w:val="0"/>
        <w:shd w:val="clear" w:color="auto" w:fill="auto"/>
        <w:tabs>
          <w:tab w:pos="4038" w:val="left"/>
          <w:tab w:leader="dot" w:pos="4405" w:val="left"/>
          <w:tab w:leader="dot" w:pos="4782" w:val="left"/>
        </w:tabs>
        <w:bidi w:val="0"/>
        <w:spacing w:before="0" w:after="0" w:line="240" w:lineRule="auto"/>
        <w:ind w:left="2780" w:right="0" w:firstLine="0"/>
        <w:jc w:val="left"/>
      </w:pPr>
      <w:r>
        <w:rPr>
          <w:rStyle w:val="CharStyle49"/>
          <w:color w:val="000000"/>
        </w:rPr>
        <w:t>V</w:t>
        <w:tab/>
        <w:tab/>
        <w:tab/>
        <w:t>, dne.</w:t>
      </w:r>
    </w:p>
    <w:p>
      <w:pPr>
        <w:pStyle w:val="Style51"/>
        <w:keepNext w:val="0"/>
        <w:keepLines w:val="0"/>
        <w:widowControl w:val="0"/>
        <w:shd w:val="clear" w:color="auto" w:fill="auto"/>
        <w:bidi w:val="0"/>
        <w:spacing w:before="0" w:after="0" w:line="182" w:lineRule="auto"/>
        <w:ind w:left="1460" w:right="0" w:firstLine="0"/>
        <w:jc w:val="left"/>
      </w:pPr>
      <w:r>
        <w:rPr>
          <w:rStyle w:val="CharStyle52"/>
        </w:rPr>
        <w:t>Zdravotnická záchranná slu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left"/>
      </w:pPr>
      <w:r>
        <w:rPr>
          <w:rStyle w:val="CharStyle49"/>
        </w:rPr>
        <w:t>Jihomoravského kraje, p.o</w:t>
      </w:r>
    </w:p>
    <w:p>
      <w:pPr>
        <w:pStyle w:val="Style48"/>
        <w:keepNext w:val="0"/>
        <w:keepLines w:val="0"/>
        <w:widowControl w:val="0"/>
        <w:shd w:val="clear" w:color="auto" w:fill="auto"/>
        <w:tabs>
          <w:tab w:pos="3294" w:val="left"/>
          <w:tab w:pos="4405" w:val="left"/>
        </w:tabs>
        <w:bidi w:val="0"/>
        <w:spacing w:before="0" w:after="260" w:line="240" w:lineRule="auto"/>
        <w:ind w:left="1460" w:right="0" w:firstLine="0"/>
        <w:jc w:val="left"/>
      </w:pPr>
      <w:r>
        <w:rPr>
          <w:rStyle w:val="CharStyle49"/>
        </w:rPr>
        <w:t>Kamenice</w:t>
        <w:tab/>
        <w:t>°0 Bi,</w:t>
        <w:tab/>
      </w:r>
      <w:r>
        <w:rPr>
          <w:rStyle w:val="CharStyle49"/>
          <w:color w:val="2987C1"/>
        </w:rPr>
        <w:t>/)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46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489" w:right="562" w:bottom="163" w:left="1392" w:header="61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7"/>
        </w:rPr>
        <w:t>objednatel</w:t>
      </w:r>
    </w:p>
    <w:p>
      <w:pPr>
        <w:pStyle w:val="Style5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2126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55"/>
        </w:rPr>
        <w:t>Číslo smlouvy:</w:t>
        <w:tab/>
      </w:r>
      <w:r>
        <w:rPr>
          <w:rStyle w:val="CharStyle55"/>
          <w:b/>
          <w:bCs/>
        </w:rPr>
        <w:t>KN 153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 xml:space="preserve">Dodavatel odpadu: </w:t>
      </w:r>
      <w:r>
        <w:rPr>
          <w:rStyle w:val="CharStyle55"/>
          <w:b/>
          <w:bCs/>
        </w:rPr>
        <w:t>Zdravotnická záchranná služba Jihomoravského kraje, příspěvková organizace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left"/>
      </w:pPr>
      <w:r>
        <w:rPr>
          <w:rStyle w:val="CharStyle55"/>
          <w:b/>
          <w:bCs/>
        </w:rPr>
        <w:t>Kamenice 798/1 d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left"/>
      </w:pPr>
      <w:r>
        <w:rPr>
          <w:rStyle w:val="CharStyle55"/>
          <w:b/>
          <w:bCs/>
        </w:rPr>
        <w:t>625 00 Brno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2140" w:right="0" w:firstLine="0"/>
        <w:jc w:val="left"/>
      </w:pPr>
      <w:r>
        <w:rPr>
          <w:rStyle w:val="CharStyle55"/>
          <w:b/>
          <w:bCs/>
        </w:rPr>
        <w:t>IČ: 00346292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5"/>
        </w:rPr>
        <w:t>Adresa provozovny, kde odpad vznikl (pokud není shodná s adresou dodavatele):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780" w:line="240" w:lineRule="auto"/>
        <w:ind w:left="0" w:right="0" w:firstLine="0"/>
        <w:jc w:val="left"/>
      </w:pPr>
      <w:r>
        <w:rPr>
          <w:rStyle w:val="CharStyle55"/>
        </w:rPr>
        <w:t>Kyjov, Strážovská 698, 697 01 a Veselí nad Moravou, U Polikliniky 1 289, 698 01</w:t>
      </w:r>
    </w:p>
    <w:p>
      <w:pPr>
        <w:pStyle w:val="Style5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276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>Název odpadu:</w:t>
        <w:tab/>
      </w:r>
      <w:r>
        <w:rPr>
          <w:rStyle w:val="CharStyle55"/>
          <w:b/>
          <w:bCs/>
        </w:rPr>
        <w:t>SMĚSNÝ KOMUNÁLNÍ ODPAD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276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>Katalogové číslo:</w:t>
        <w:tab/>
      </w:r>
      <w:r>
        <w:rPr>
          <w:rStyle w:val="CharStyle55"/>
          <w:b/>
          <w:bCs/>
        </w:rPr>
        <w:t>200301</w: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276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>Kategorie:</w:t>
        <w:tab/>
      </w:r>
      <w:r>
        <w:rPr>
          <w:rStyle w:val="CharStyle55"/>
          <w:b/>
          <w:bCs/>
        </w:rPr>
        <w:t>ostatní</w:t>
      </w:r>
    </w:p>
    <w:p>
      <w:pPr>
        <w:pStyle w:val="Style5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764" w:val="left"/>
        </w:tabs>
        <w:bidi w:val="0"/>
        <w:spacing w:before="0" w:after="500" w:line="240" w:lineRule="auto"/>
        <w:ind w:left="0" w:right="0" w:firstLine="0"/>
        <w:jc w:val="left"/>
      </w:pPr>
      <w:r>
        <w:rPr>
          <w:rStyle w:val="CharStyle55"/>
        </w:rPr>
        <w:t>Nebezpečné vlastnosti:</w:t>
        <w:tab/>
      </w:r>
      <w:r>
        <w:rPr>
          <w:rStyle w:val="CharStyle55"/>
          <w:b/>
          <w:bCs/>
        </w:rPr>
        <w:t>NEJSOU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rStyle w:val="CharStyle55"/>
        </w:rPr>
        <w:t>Popis vzniku odpadu: Odpad vzniklý běžným provozem organizace ZZS JmK, p.o.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>Předpokládané množství odpadu v jedné dodávce (t): 0,09 t Kyjov, 0,09 t Veselí n Moravou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>Předpokládaná četnost dodávek odpadu: 1x za 14 dní Kyjov, 1x 14 dní Veselí n.Moravou</w:t>
      </w:r>
    </w:p>
    <w:p>
      <w:pPr>
        <w:pStyle w:val="Style5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55"/>
        </w:rPr>
        <w:t>Předpokládané množství za rok (t): 1,08 t Kyjov, 1,08 t Veselí n Moravou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5"/>
          <w:b/>
          <w:bCs/>
        </w:rPr>
        <w:t>Čestné prohlášení původce (dodavatele) odpadu: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left"/>
      </w:pPr>
      <w:r>
        <w:rPr>
          <w:rStyle w:val="CharStyle55"/>
        </w:rPr>
        <w:t>Informace v tomto základním popisu jsou pravdivé a úplné, přičemž původce odpadu je zodpovědný za všechny škody vzniklé provozovateli zařízení v případě uvedení neúplných nebo nesprávných informací</w:t>
      </w:r>
    </w:p>
    <w:p>
      <w:pPr>
        <w:framePr w:w="2045" w:h="1358" w:hSpace="322" w:vSpace="206" w:wrap="notBeside" w:vAnchor="text" w:hAnchor="text" w:x="836" w:y="1"/>
        <w:widowControl w:val="0"/>
        <w:rPr>
          <w:sz w:val="2"/>
          <w:szCs w:val="2"/>
        </w:rPr>
      </w:pPr>
      <w:r>
        <w:drawing>
          <wp:inline>
            <wp:extent cx="1298575" cy="86550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298575" cy="8655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headerReference w:type="default" r:id="rId11"/>
          <w:footerReference w:type="default" r:id="rId12"/>
          <w:headerReference w:type="even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1890" w:right="612" w:bottom="1640" w:left="134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4282440" simplePos="0" relativeHeight="12582938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835025</wp:posOffset>
                </wp:positionV>
                <wp:extent cx="2033270" cy="158750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32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color w:val="000000"/>
                                <w:sz w:val="20"/>
                                <w:szCs w:val="20"/>
                              </w:rPr>
                              <w:t>razítko a podpis dodavatele'odpadu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0;margin-top:65.75pt;width:160.09999999999999pt;height:12.5pt;z-index:-125829371;mso-wrap-distance-left:0;mso-wrap-distance-right:337.1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color w:val="000000"/>
                          <w:sz w:val="20"/>
                          <w:szCs w:val="20"/>
                        </w:rPr>
                        <w:t>razítko a podpis dodavatele'odpadu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715510" simplePos="0" relativeHeight="12582938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109855</wp:posOffset>
                </wp:positionV>
                <wp:extent cx="1600200" cy="44513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0200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rFonts w:ascii="Franklin Gothic Medium Cond" w:eastAsia="Franklin Gothic Medium Cond" w:hAnsi="Franklin Gothic Medium Cond" w:cs="Franklin Gothic Medium Cond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Style w:val="CharStyle3"/>
                                <w:rFonts w:ascii="Franklin Gothic Medium Cond" w:eastAsia="Franklin Gothic Medium Cond" w:hAnsi="Franklin Gothic Medium Cond" w:cs="Franklin Gothic Medium Cond"/>
                                <w:color w:val="000000"/>
                                <w:spacing w:val="1"/>
                                <w:sz w:val="22"/>
                                <w:szCs w:val="2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"/>
                                <w:rFonts w:ascii="Franklin Gothic Medium Cond" w:eastAsia="Franklin Gothic Medium Cond" w:hAnsi="Franklin Gothic Medium Cond" w:cs="Franklin Gothic Medium Cond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3"/>
                                <w:rFonts w:ascii="Franklin Gothic Medium Cond" w:eastAsia="Franklin Gothic Medium Cond" w:hAnsi="Franklin Gothic Medium Cond" w:cs="Franklin Gothic Medium Cond"/>
                                <w:color w:val="000000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rFonts w:ascii="Franklin Gothic Medium Cond" w:eastAsia="Franklin Gothic Medium Cond" w:hAnsi="Franklin Gothic Medium Cond" w:cs="Franklin Gothic Medium Cond"/>
                                <w:color w:val="000000"/>
                                <w:spacing w:val="1"/>
                                <w:sz w:val="22"/>
                                <w:szCs w:val="2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"/>
                                <w:rFonts w:ascii="Franklin Gothic Medium Cond" w:eastAsia="Franklin Gothic Medium Cond" w:hAnsi="Franklin Gothic Medium Cond" w:cs="Franklin Gothic Medium Cond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"/>
                                <w:rFonts w:ascii="Franklin Gothic Medium Cond" w:eastAsia="Franklin Gothic Medium Cond" w:hAnsi="Franklin Gothic Medium Cond" w:cs="Franklin Gothic Medium Cond"/>
                                <w:color w:val="000000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rFonts w:ascii="Franklin Gothic Medium Cond" w:eastAsia="Franklin Gothic Medium Cond" w:hAnsi="Franklin Gothic Medium Cond" w:cs="Franklin Gothic Medium Cond"/>
                                <w:color w:val="000000"/>
                                <w:spacing w:val="4"/>
                                <w:sz w:val="22"/>
                                <w:szCs w:val="22"/>
                                <w:shd w:val="clear" w:color="auto" w:fill="000000"/>
                              </w:rPr>
                              <w:t>.....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​.....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​.................​..........​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2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​.......​.....​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color w:val="000000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color w:val="000000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10.300000000000001pt;margin-top:8.6500000000000004pt;width:126.pt;height:35.050000000000004pt;z-index:-125829369;mso-wrap-distance-left:0;mso-wrap-distance-right:371.30000000000001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rFonts w:ascii="Franklin Gothic Medium Cond" w:eastAsia="Franklin Gothic Medium Cond" w:hAnsi="Franklin Gothic Medium Cond" w:cs="Franklin Gothic Medium Cond"/>
                          <w:sz w:val="22"/>
                          <w:szCs w:val="22"/>
                        </w:rPr>
                        <w:t>Z</w:t>
                      </w:r>
                      <w:r>
                        <w:rPr>
                          <w:rStyle w:val="CharStyle3"/>
                          <w:rFonts w:ascii="Franklin Gothic Medium Cond" w:eastAsia="Franklin Gothic Medium Cond" w:hAnsi="Franklin Gothic Medium Cond" w:cs="Franklin Gothic Medium Cond"/>
                          <w:color w:val="000000"/>
                          <w:spacing w:val="1"/>
                          <w:sz w:val="22"/>
                          <w:szCs w:val="2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rFonts w:ascii="Franklin Gothic Medium Cond" w:eastAsia="Franklin Gothic Medium Cond" w:hAnsi="Franklin Gothic Medium Cond" w:cs="Franklin Gothic Medium Cond"/>
                          <w:color w:val="000000"/>
                          <w:spacing w:val="2"/>
                          <w:sz w:val="22"/>
                          <w:szCs w:val="2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"/>
                          <w:rFonts w:ascii="Franklin Gothic Medium Cond" w:eastAsia="Franklin Gothic Medium Cond" w:hAnsi="Franklin Gothic Medium Cond" w:cs="Franklin Gothic Medium Cond"/>
                          <w:color w:val="000000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rFonts w:ascii="Franklin Gothic Medium Cond" w:eastAsia="Franklin Gothic Medium Cond" w:hAnsi="Franklin Gothic Medium Cond" w:cs="Franklin Gothic Medium Cond"/>
                          <w:color w:val="000000"/>
                          <w:spacing w:val="1"/>
                          <w:sz w:val="22"/>
                          <w:szCs w:val="2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rFonts w:ascii="Franklin Gothic Medium Cond" w:eastAsia="Franklin Gothic Medium Cond" w:hAnsi="Franklin Gothic Medium Cond" w:cs="Franklin Gothic Medium Cond"/>
                          <w:color w:val="000000"/>
                          <w:spacing w:val="2"/>
                          <w:sz w:val="22"/>
                          <w:szCs w:val="2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rFonts w:ascii="Franklin Gothic Medium Cond" w:eastAsia="Franklin Gothic Medium Cond" w:hAnsi="Franklin Gothic Medium Cond" w:cs="Franklin Gothic Medium Cond"/>
                          <w:color w:val="000000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rFonts w:ascii="Franklin Gothic Medium Cond" w:eastAsia="Franklin Gothic Medium Cond" w:hAnsi="Franklin Gothic Medium Cond" w:cs="Franklin Gothic Medium Cond"/>
                          <w:color w:val="000000"/>
                          <w:spacing w:val="4"/>
                          <w:sz w:val="22"/>
                          <w:szCs w:val="22"/>
                          <w:shd w:val="clear" w:color="auto" w:fill="000000"/>
                        </w:rPr>
                        <w:t>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..................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color w:val="000000"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​.................​..........​</w:t>
                      </w:r>
                      <w:r>
                        <w:rPr>
                          <w:rStyle w:val="CharStyle3"/>
                          <w:color w:val="000000"/>
                          <w:spacing w:val="2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​.......​.....​</w:t>
                      </w:r>
                      <w:r>
                        <w:rPr>
                          <w:rStyle w:val="CharStyle3"/>
                          <w:color w:val="000000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color w:val="000000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54"/>
        <w:keepNext w:val="0"/>
        <w:keepLines w:val="0"/>
        <w:widowControl w:val="0"/>
        <w:shd w:val="clear" w:color="auto" w:fill="auto"/>
        <w:tabs>
          <w:tab w:pos="2122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rStyle w:val="CharStyle55"/>
        </w:rPr>
        <w:t>Číslo smlouvy:</w:t>
        <w:tab/>
      </w:r>
      <w:r>
        <w:rPr>
          <w:rStyle w:val="CharStyle55"/>
          <w:b/>
          <w:bCs/>
        </w:rPr>
        <w:t>KN 153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 xml:space="preserve">Dodavatel odpadu: </w:t>
      </w:r>
      <w:r>
        <w:rPr>
          <w:rStyle w:val="CharStyle55"/>
          <w:b/>
          <w:bCs/>
        </w:rPr>
        <w:t>Zdravotnická záchranná služba Jihomoravského kraje, příspěvková organizace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0" w:right="0" w:firstLine="0"/>
        <w:jc w:val="left"/>
      </w:pPr>
      <w:r>
        <w:rPr>
          <w:rStyle w:val="CharStyle55"/>
          <w:b/>
          <w:bCs/>
        </w:rPr>
        <w:t>Kamenice 798/1 d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0" w:right="0" w:firstLine="0"/>
        <w:jc w:val="left"/>
      </w:pPr>
      <w:r>
        <w:rPr>
          <w:rStyle w:val="CharStyle55"/>
          <w:b/>
          <w:bCs/>
        </w:rPr>
        <w:t>625 00 Brno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2160" w:right="0" w:firstLine="0"/>
        <w:jc w:val="left"/>
      </w:pPr>
      <w:r>
        <w:rPr>
          <w:rStyle w:val="CharStyle55"/>
          <w:b/>
          <w:bCs/>
        </w:rPr>
        <w:t>IČ: 00346292</w:t>
      </w:r>
    </w:p>
    <w:p>
      <w:pPr>
        <w:pStyle w:val="Style5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55"/>
        </w:rPr>
        <w:t>Adresa provozovny, kde odpad vznikl (pokud není shodná s adresou dodavatele):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>Kyjov, Strážovská 698, 697 01 a Veselí nad Moravou, U Polikliniky 1 289, 698 01</w:t>
      </w:r>
    </w:p>
    <w:p>
      <w:pPr>
        <w:widowControl w:val="0"/>
        <w:spacing w:line="1" w:lineRule="exact"/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1882" w:right="622" w:bottom="1628" w:left="133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031240" distB="0" distL="0" distR="0" simplePos="0" relativeHeight="125829386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1031240</wp:posOffset>
                </wp:positionV>
                <wp:extent cx="1463040" cy="655320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3040" cy="655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5"/>
                              </w:rPr>
                              <w:t>Název odpadu: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5"/>
                              </w:rPr>
                              <w:t>Katalogové číslo: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5"/>
                              </w:rPr>
                              <w:t>Kategorie: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5"/>
                              </w:rPr>
                              <w:t>Nebezpečné vlastnosti: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69.75pt;margin-top:81.200000000000003pt;width:115.2pt;height:51.600000000000001pt;z-index:-125829367;mso-wrap-distance-left:0;mso-wrap-distance-top:81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5"/>
                        </w:rPr>
                        <w:t>Název odpadu: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5"/>
                        </w:rPr>
                        <w:t>Katalogové číslo: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5"/>
                        </w:rPr>
                        <w:t>Kategorie: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5"/>
                        </w:rPr>
                        <w:t>Nebezpečné vlastnosti: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16000" distB="3175" distL="0" distR="0" simplePos="0" relativeHeight="125829388" behindDoc="0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1016000</wp:posOffset>
                </wp:positionV>
                <wp:extent cx="1310640" cy="667385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0640" cy="667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5"/>
                                <w:b/>
                                <w:bCs/>
                              </w:rPr>
                              <w:t>PLASTOVÉ OBALY 150102</w:t>
                            </w:r>
                          </w:p>
                          <w:p>
                            <w:pPr>
                              <w:pStyle w:val="Style5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5"/>
                                <w:b/>
                                <w:bCs/>
                              </w:rPr>
                              <w:t>Ostatní NEJSOU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210.84999999999999pt;margin-top:80.pt;width:103.2pt;height:52.550000000000004pt;z-index:-125829365;mso-wrap-distance-left:0;mso-wrap-distance-top:80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5"/>
                          <w:b/>
                          <w:bCs/>
                        </w:rPr>
                        <w:t>PLASTOVÉ OBALY 150102</w:t>
                      </w:r>
                    </w:p>
                    <w:p>
                      <w:pPr>
                        <w:pStyle w:val="Style5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5"/>
                          <w:b/>
                          <w:bCs/>
                        </w:rPr>
                        <w:t>Ostatní NEJSOU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82" w:right="0" w:bottom="162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w:rPr>
          <w:rStyle w:val="CharStyle55"/>
        </w:rPr>
        <w:t>Popis vzniku odpadu: Odpad vzniklý běžným provozem organizace ZZS JmK, p.o.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>Předpokládané množství odpadu v jedné dodávce (t): 0,02 t Kyjov, 0,02 t Veselí n Moravou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5"/>
        </w:rPr>
        <w:t>Předpokládaná četnost dodávek odpadu: 1x za 14 dní Kyjov, 1x 30 dní Veselí n.Moravou</w:t>
      </w:r>
    </w:p>
    <w:p>
      <w:pPr>
        <w:pStyle w:val="Style5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55"/>
        </w:rPr>
        <w:t>Předpokládané množství za rok (t): 0,241 Kyjov, 0,241 Veselí n Moravou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5"/>
          <w:b/>
          <w:bCs/>
        </w:rPr>
        <w:t>Čestné prohlášení původce (dodavatele) odpadu: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left"/>
      </w:pPr>
      <w:r>
        <w:rPr>
          <w:rStyle w:val="CharStyle55"/>
        </w:rPr>
        <w:t>Informace v tomto základním popisu jsou pravdivé a úplné, přičemž původce odpadu je zodpovědný za všechny škody vzniklé provozovateli zařízení v případě uvedení neúplných nebo nesprávných informací</w:t>
      </w:r>
    </w:p>
    <w:p>
      <w:pPr>
        <w:pStyle w:val="Style5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drawing>
          <wp:anchor distT="0" distB="0" distL="0" distR="0" simplePos="0" relativeHeight="125829390" behindDoc="0" locked="0" layoutInCell="1" allowOverlap="1">
            <wp:simplePos x="0" y="0"/>
            <wp:positionH relativeFrom="page">
              <wp:posOffset>1775460</wp:posOffset>
            </wp:positionH>
            <wp:positionV relativeFrom="paragraph">
              <wp:posOffset>12700</wp:posOffset>
            </wp:positionV>
            <wp:extent cx="1329055" cy="731520"/>
            <wp:wrapTight wrapText="left">
              <wp:wrapPolygon>
                <wp:start x="19614" y="0"/>
                <wp:lineTo x="21600" y="0"/>
                <wp:lineTo x="21600" y="21600"/>
                <wp:lineTo x="18124" y="21600"/>
                <wp:lineTo x="18124" y="20880"/>
                <wp:lineTo x="0" y="20880"/>
                <wp:lineTo x="0" y="14400"/>
                <wp:lineTo x="348" y="14400"/>
                <wp:lineTo x="348" y="13500"/>
                <wp:lineTo x="497" y="13500"/>
                <wp:lineTo x="497" y="9900"/>
                <wp:lineTo x="17131" y="9900"/>
                <wp:lineTo x="17131" y="6300"/>
                <wp:lineTo x="19316" y="6300"/>
                <wp:lineTo x="19316" y="4950"/>
                <wp:lineTo x="19614" y="4950"/>
                <wp:lineTo x="19614" y="0"/>
              </wp:wrapPolygon>
            </wp:wrapTight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329055" cy="7315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2"/>
          <w:color w:val="000000"/>
          <w:shd w:val="clear" w:color="auto" w:fill="000000"/>
        </w:rPr>
        <w:t>....</w:t>
      </w:r>
      <w:r>
        <w:rPr>
          <w:rStyle w:val="CharStyle52"/>
          <w:color w:val="000000"/>
          <w:spacing w:val="1"/>
          <w:shd w:val="clear" w:color="auto" w:fill="000000"/>
        </w:rPr>
        <w:t>................</w:t>
      </w:r>
      <w:r>
        <w:rPr>
          <w:rStyle w:val="CharStyle52"/>
          <w:color w:val="000000"/>
          <w:shd w:val="clear" w:color="auto" w:fill="000000"/>
        </w:rPr>
        <w:t>​</w:t>
      </w:r>
      <w:r>
        <w:rPr>
          <w:rStyle w:val="CharStyle52"/>
          <w:color w:val="000000"/>
          <w:spacing w:val="1"/>
          <w:shd w:val="clear" w:color="auto" w:fill="000000"/>
        </w:rPr>
        <w:t>........</w:t>
      </w:r>
      <w:r>
        <w:rPr>
          <w:rStyle w:val="CharStyle52"/>
          <w:color w:val="000000"/>
          <w:spacing w:val="2"/>
          <w:shd w:val="clear" w:color="auto" w:fill="000000"/>
        </w:rPr>
        <w:t>........</w:t>
      </w:r>
      <w:r>
        <w:rPr>
          <w:rStyle w:val="CharStyle52"/>
          <w:color w:val="000000"/>
          <w:shd w:val="clear" w:color="auto" w:fill="000000"/>
        </w:rPr>
        <w:t>​</w:t>
      </w:r>
      <w:r>
        <w:rPr>
          <w:rStyle w:val="CharStyle52"/>
          <w:color w:val="000000"/>
          <w:spacing w:val="3"/>
          <w:shd w:val="clear" w:color="auto" w:fill="000000"/>
        </w:rPr>
        <w:t>..</w:t>
      </w:r>
      <w:r>
        <w:rPr>
          <w:rStyle w:val="CharStyle52"/>
          <w:color w:val="000000"/>
          <w:spacing w:val="4"/>
          <w:shd w:val="clear" w:color="auto" w:fill="000000"/>
        </w:rPr>
        <w:t>.....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320" w:line="283" w:lineRule="auto"/>
        <w:ind w:left="700" w:right="0" w:firstLine="180"/>
        <w:jc w:val="left"/>
      </w:pPr>
      <w:r>
        <w:rPr>
          <w:rStyle w:val="CharStyle49"/>
          <w:color w:val="000000"/>
          <w:shd w:val="clear" w:color="auto" w:fill="000000"/>
        </w:rPr>
        <w:t>.................</w:t>
      </w:r>
      <w:r>
        <w:rPr>
          <w:rStyle w:val="CharStyle49"/>
          <w:color w:val="000000"/>
          <w:spacing w:val="1"/>
          <w:shd w:val="clear" w:color="auto" w:fill="000000"/>
        </w:rPr>
        <w:t>.........</w:t>
      </w:r>
      <w:r>
        <w:rPr>
          <w:rStyle w:val="CharStyle49"/>
        </w:rPr>
        <w:t xml:space="preserve"> </w:t>
      </w:r>
      <w:r>
        <w:rPr>
          <w:rStyle w:val="CharStyle49"/>
          <w:color w:val="000000"/>
          <w:shd w:val="clear" w:color="auto" w:fill="000000"/>
        </w:rPr>
        <w:t>​..............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82" w:right="1136" w:bottom="1628" w:left="1371" w:header="0" w:footer="3" w:gutter="0"/>
          <w:cols w:space="720"/>
          <w:noEndnote/>
          <w:rtlGutter w:val="0"/>
          <w:docGrid w:linePitch="360"/>
        </w:sectPr>
      </w:pPr>
      <w:r>
        <w:rPr>
          <w:rStyle w:val="CharStyle55"/>
          <w:sz w:val="20"/>
          <w:szCs w:val="20"/>
        </w:rPr>
        <w:t>razítk</w:t>
      </w:r>
      <w:r>
        <w:rPr>
          <w:rStyle w:val="CharStyle55"/>
          <w:spacing w:val="27"/>
          <w:sz w:val="20"/>
          <w:szCs w:val="20"/>
          <w:shd w:val="clear" w:color="auto" w:fill="000000"/>
        </w:rPr>
        <w:t>.</w:t>
      </w:r>
      <w:r>
        <w:rPr>
          <w:rStyle w:val="CharStyle55"/>
          <w:spacing w:val="28"/>
          <w:sz w:val="20"/>
          <w:szCs w:val="20"/>
          <w:shd w:val="clear" w:color="auto" w:fill="000000"/>
        </w:rPr>
        <w:t>.</w:t>
      </w:r>
      <w:r>
        <w:rPr>
          <w:rStyle w:val="CharStyle55"/>
          <w:sz w:val="20"/>
          <w:szCs w:val="20"/>
          <w:shd w:val="clear" w:color="auto" w:fill="000000"/>
        </w:rPr>
        <w:t>​</w:t>
      </w:r>
      <w:r>
        <w:rPr>
          <w:rStyle w:val="CharStyle55"/>
          <w:spacing w:val="27"/>
          <w:sz w:val="20"/>
          <w:szCs w:val="20"/>
          <w:shd w:val="clear" w:color="auto" w:fill="000000"/>
        </w:rPr>
        <w:t>.</w:t>
      </w:r>
      <w:r>
        <w:rPr>
          <w:rStyle w:val="CharStyle55"/>
          <w:spacing w:val="28"/>
          <w:sz w:val="20"/>
          <w:szCs w:val="20"/>
          <w:shd w:val="clear" w:color="auto" w:fill="000000"/>
        </w:rPr>
        <w:t>.</w:t>
      </w:r>
      <w:r>
        <w:rPr>
          <w:rStyle w:val="CharStyle55"/>
          <w:sz w:val="20"/>
          <w:szCs w:val="20"/>
          <w:shd w:val="clear" w:color="auto" w:fill="000000"/>
        </w:rPr>
        <w:t>​</w:t>
      </w:r>
      <w:r>
        <w:rPr>
          <w:rStyle w:val="CharStyle55"/>
          <w:spacing w:val="2"/>
          <w:sz w:val="20"/>
          <w:szCs w:val="20"/>
          <w:shd w:val="clear" w:color="auto" w:fill="000000"/>
        </w:rPr>
        <w:t>.....</w:t>
      </w:r>
      <w:r>
        <w:rPr>
          <w:rStyle w:val="CharStyle55"/>
          <w:spacing w:val="3"/>
          <w:sz w:val="20"/>
          <w:szCs w:val="20"/>
          <w:shd w:val="clear" w:color="auto" w:fill="000000"/>
        </w:rPr>
        <w:t>......</w:t>
      </w:r>
      <w:r>
        <w:rPr>
          <w:rStyle w:val="CharStyle55"/>
          <w:sz w:val="20"/>
          <w:szCs w:val="20"/>
          <w:shd w:val="clear" w:color="auto" w:fill="000000"/>
        </w:rPr>
        <w:t>​</w:t>
      </w:r>
      <w:r>
        <w:rPr>
          <w:rStyle w:val="CharStyle55"/>
          <w:spacing w:val="1"/>
          <w:sz w:val="20"/>
          <w:szCs w:val="20"/>
          <w:shd w:val="clear" w:color="auto" w:fill="000000"/>
        </w:rPr>
        <w:t>...........</w:t>
      </w:r>
      <w:r>
        <w:rPr>
          <w:rStyle w:val="CharStyle55"/>
          <w:spacing w:val="2"/>
          <w:sz w:val="20"/>
          <w:szCs w:val="20"/>
          <w:shd w:val="clear" w:color="auto" w:fill="000000"/>
        </w:rPr>
        <w:t>.......</w:t>
      </w:r>
      <w:r>
        <w:rPr>
          <w:rStyle w:val="CharStyle55"/>
          <w:sz w:val="20"/>
          <w:szCs w:val="20"/>
          <w:shd w:val="clear" w:color="auto" w:fill="000000"/>
        </w:rPr>
        <w:t>​</w:t>
      </w:r>
      <w:r>
        <w:rPr>
          <w:rStyle w:val="CharStyle55"/>
          <w:spacing w:val="4"/>
          <w:sz w:val="20"/>
          <w:szCs w:val="20"/>
          <w:shd w:val="clear" w:color="auto" w:fill="000000"/>
        </w:rPr>
        <w:t>.....</w:t>
      </w:r>
      <w:r>
        <w:rPr>
          <w:rStyle w:val="CharStyle55"/>
          <w:spacing w:val="5"/>
          <w:sz w:val="20"/>
          <w:szCs w:val="20"/>
          <w:shd w:val="clear" w:color="auto" w:fill="000000"/>
        </w:rPr>
        <w:t>......</w:t>
      </w:r>
    </w:p>
    <w:p>
      <w:pPr>
        <w:pStyle w:val="Style5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2797" w:val="left"/>
        </w:tabs>
        <w:bidi w:val="0"/>
        <w:spacing w:before="180" w:line="240" w:lineRule="auto"/>
        <w:ind w:left="0" w:right="0" w:firstLine="680"/>
        <w:jc w:val="left"/>
      </w:pPr>
      <w:r>
        <w:rPr>
          <w:rStyle w:val="CharStyle55"/>
        </w:rPr>
        <w:t>Číslo smlouvy:</w:t>
        <w:tab/>
      </w:r>
      <w:r>
        <w:rPr>
          <w:rStyle w:val="CharStyle55"/>
          <w:b/>
          <w:bCs/>
        </w:rPr>
        <w:t>KN 153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firstLine="20"/>
        <w:jc w:val="left"/>
      </w:pPr>
      <w:r>
        <w:rPr>
          <w:rStyle w:val="CharStyle55"/>
        </w:rPr>
        <w:t xml:space="preserve">Dodavatel odpadu: </w:t>
      </w:r>
      <w:r>
        <w:rPr>
          <w:rStyle w:val="CharStyle55"/>
          <w:b/>
          <w:bCs/>
        </w:rPr>
        <w:t>Zdravotnická záchranná služba Jihomoravského kraje, příspěvková organizace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20" w:right="0" w:firstLine="0"/>
        <w:jc w:val="left"/>
      </w:pPr>
      <w:r>
        <w:rPr>
          <w:rStyle w:val="CharStyle55"/>
          <w:b/>
          <w:bCs/>
        </w:rPr>
        <w:t>Kamenice 798/1 d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20" w:right="0" w:firstLine="0"/>
        <w:jc w:val="left"/>
      </w:pPr>
      <w:r>
        <w:rPr>
          <w:rStyle w:val="CharStyle55"/>
          <w:b/>
          <w:bCs/>
        </w:rPr>
        <w:t>625 00 Brno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2820" w:right="0" w:firstLine="0"/>
        <w:jc w:val="left"/>
      </w:pPr>
      <w:r>
        <w:rPr>
          <w:rStyle w:val="CharStyle55"/>
          <w:b/>
          <w:bCs/>
        </w:rPr>
        <w:t>IČ: 00346292</w:t>
      </w:r>
    </w:p>
    <w:p>
      <w:pPr>
        <w:pStyle w:val="Style5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680"/>
        <w:jc w:val="left"/>
      </w:pPr>
      <w:r>
        <w:rPr>
          <w:rStyle w:val="CharStyle55"/>
        </w:rPr>
        <w:t>Adresa provozovny, kde odpad vznikl (pokud není shodná s adresou dodavatele):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680"/>
        <w:jc w:val="left"/>
      </w:pPr>
      <w:r>
        <w:rPr>
          <w:rStyle w:val="CharStyle55"/>
        </w:rPr>
        <w:t>Kyjov, Strážovská 698, 697 01 a Veselí nad Moravou, U Polikliniky 1 289, 698 01</w:t>
      </w:r>
    </w:p>
    <w:tbl>
      <w:tblPr>
        <w:tblOverlap w:val="never"/>
        <w:jc w:val="center"/>
        <w:tblLayout w:type="fixed"/>
      </w:tblPr>
      <w:tblGrid>
        <w:gridCol w:w="2578"/>
        <w:gridCol w:w="6749"/>
      </w:tblGrid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Název odpadu: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60" w:right="0" w:firstLine="20"/>
              <w:jc w:val="left"/>
            </w:pPr>
            <w:r>
              <w:rPr>
                <w:rStyle w:val="CharStyle31"/>
                <w:b/>
                <w:bCs/>
              </w:rPr>
              <w:t>BIOLOGICKYROZLOŽITELNÝ ODPAD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Katalogové číslo: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31"/>
                <w:b/>
                <w:bCs/>
              </w:rPr>
              <w:t>200201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Kategorie: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31"/>
                <w:b/>
                <w:bCs/>
              </w:rPr>
              <w:t>Ostatní</w:t>
            </w:r>
          </w:p>
        </w:tc>
      </w:tr>
      <w:tr>
        <w:trPr>
          <w:trHeight w:val="504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Nebezpečné vlastnosti: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31"/>
                <w:b/>
                <w:bCs/>
              </w:rPr>
              <w:t>NEJSOU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  <w:rPr>
          <w:sz w:val="22"/>
          <w:szCs w:val="22"/>
        </w:rPr>
      </w:pPr>
      <w:r>
        <w:rPr>
          <w:rStyle w:val="CharStyle27"/>
          <w:rFonts w:ascii="Arial" w:eastAsia="Arial" w:hAnsi="Arial" w:cs="Arial"/>
          <w:sz w:val="22"/>
          <w:szCs w:val="22"/>
        </w:rPr>
        <w:t>Popis vzniku odpadu: Odpad vzniklý při údržbě travnatých ploch kolem ZZS JmK, p.o. VZ Kyjov</w:t>
      </w:r>
    </w:p>
    <w:p>
      <w:pPr>
        <w:widowControl w:val="0"/>
        <w:spacing w:after="959" w:line="1" w:lineRule="exact"/>
      </w:pPr>
    </w:p>
    <w:p>
      <w:pPr>
        <w:pStyle w:val="Style5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55"/>
        </w:rPr>
        <w:t>Předpokládané množství odpadu v jedné dodávce (t): ? t Kyjov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55"/>
        </w:rPr>
        <w:t>Předpokládaná četnost dodávek odpadu: 1x za 14 dní Kyjov</w:t>
      </w:r>
    </w:p>
    <w:p>
      <w:pPr>
        <w:pStyle w:val="Style5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00" w:line="240" w:lineRule="auto"/>
        <w:ind w:left="0" w:right="0" w:firstLine="680"/>
        <w:jc w:val="left"/>
      </w:pPr>
      <w:r>
        <w:rPr>
          <w:rStyle w:val="CharStyle55"/>
        </w:rPr>
        <w:t>Předpokládané množství za rok (t): ? t Kyjov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80"/>
        <w:jc w:val="left"/>
      </w:pPr>
      <w:r>
        <w:rPr>
          <w:rStyle w:val="CharStyle55"/>
          <w:b/>
          <w:bCs/>
        </w:rPr>
        <w:t>Čestné prohlášení původce (dodavatele) odpadu: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680" w:right="0" w:firstLine="20"/>
        <w:jc w:val="left"/>
      </w:pPr>
      <w:r>
        <w:rPr>
          <w:rStyle w:val="CharStyle55"/>
        </w:rPr>
        <w:t>Informace v tomto základním popisu jsou pravdivé a úplné, přičemž původce odpadu je zodpovědný za všechny škody vzniklé provozovateli zařízení v případě uvedení neúplných nebo nesprávných informací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394960" cy="676910"/>
            <wp:docPr id="36" name="Picutr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5394960" cy="67691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00"/>
        <w:jc w:val="both"/>
        <w:rPr>
          <w:sz w:val="20"/>
          <w:szCs w:val="20"/>
        </w:rPr>
      </w:pPr>
      <w:r>
        <w:rPr>
          <w:rStyle w:val="CharStyle55"/>
          <w:sz w:val="20"/>
          <w:szCs w:val="20"/>
        </w:rPr>
        <w:t>Vyplněné a potvrzené zašlete, prosím, spolu s objednávkou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right="0" w:firstLine="0"/>
        <w:jc w:val="left"/>
      </w:pPr>
      <w:r>
        <w:rPr>
          <w:rStyle w:val="CharStyle7"/>
        </w:rPr>
        <w:t xml:space="preserve">KN 153, Zdravotnická záchranná služba Jihomoravského kraje, příspěvková organizace, Kamenice 798/1 d, 625 00, Brno, IČO: </w:t>
      </w:r>
      <w:r>
        <w:rPr>
          <w:rStyle w:val="CharStyle7"/>
          <w:b/>
          <w:bCs/>
        </w:rPr>
        <w:t>00346292</w:t>
      </w:r>
    </w:p>
    <w:p>
      <w:pPr>
        <w:pStyle w:val="Style9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rStyle w:val="CharStyle96"/>
          <w:b/>
          <w:bCs/>
        </w:rPr>
        <w:t>Stanoviště nádob na jednotlivých provozovnách</w:t>
      </w:r>
      <w:bookmarkEnd w:id="4"/>
    </w:p>
    <w:p>
      <w:pPr>
        <w:pStyle w:val="Style9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rStyle w:val="CharStyle98"/>
        </w:rPr>
        <w:t>(musí být vyplněny všechny údaje)</w:t>
      </w:r>
      <w:bookmarkEnd w:id="6"/>
    </w:p>
    <w:tbl>
      <w:tblPr>
        <w:tblOverlap w:val="never"/>
        <w:jc w:val="center"/>
        <w:tblLayout w:type="fixed"/>
      </w:tblPr>
      <w:tblGrid>
        <w:gridCol w:w="3701"/>
        <w:gridCol w:w="2976"/>
        <w:gridCol w:w="2256"/>
        <w:gridCol w:w="1579"/>
      </w:tblGrid>
      <w:tr>
        <w:trPr>
          <w:trHeight w:val="8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Adresa provozovny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Identifikační číslo provozovny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Počet a velikost nádob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Četnost svozu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Kyjov Stražovská 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520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1x240 (komunál)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1x14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Kyjov Stražovská 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520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1x120 (BIO)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1x14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Kyjov Stražovská 968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520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kontejner 1100 (plast)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1x měsíc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Veselí n. M. U Polikliniky 1289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530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2x120 (komunál)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1x14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Veselí n. M. U Polikliniky 1289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530 (IČO: 00346292)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1x120 na plast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1x 14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DEC0B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dentifikační číslo provozovny (IČP) - číslo provozovny přidělené živnostenským úřadem</w:t>
            </w:r>
          </w:p>
        </w:tc>
      </w:tr>
      <w:tr>
        <w:trPr>
          <w:trHeight w:val="2054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2131" w:val="left"/>
              </w:tabs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1"/>
              </w:rPr>
              <w:t>Velikost nádob:</w:t>
              <w:tab/>
              <w:t>110 - plechová popelnice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120" w:right="0" w:firstLine="0"/>
              <w:jc w:val="left"/>
            </w:pPr>
            <w:r>
              <w:rPr>
                <w:rStyle w:val="CharStyle31"/>
              </w:rPr>
              <w:t>120 - malá plastová popelnice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120" w:right="0" w:firstLine="0"/>
              <w:jc w:val="left"/>
            </w:pPr>
            <w:r>
              <w:rPr>
                <w:rStyle w:val="CharStyle31"/>
              </w:rPr>
              <w:t>240 - velká plastová popelnice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tabs>
                <w:tab w:pos="2107" w:val="left"/>
              </w:tabs>
              <w:bidi w:val="0"/>
              <w:spacing w:before="0" w:after="0" w:line="233" w:lineRule="auto"/>
              <w:ind w:left="0" w:right="0" w:firstLine="2120"/>
              <w:jc w:val="left"/>
            </w:pPr>
            <w:r>
              <w:rPr>
                <w:rStyle w:val="CharStyle31"/>
              </w:rPr>
              <w:t>1100 - kontejner plastový nebo plechový Četnost svozu:</w:t>
              <w:tab/>
              <w:t>2x7 (2 svozy každý týden)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120" w:right="0" w:firstLine="0"/>
              <w:jc w:val="left"/>
            </w:pPr>
            <w:r>
              <w:rPr>
                <w:rStyle w:val="CharStyle31"/>
              </w:rPr>
              <w:t>1x7 (1 svoz každý týden)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120" w:right="0" w:firstLine="0"/>
              <w:jc w:val="left"/>
            </w:pPr>
            <w:r>
              <w:rPr>
                <w:rStyle w:val="CharStyle31"/>
              </w:rPr>
              <w:t>1x14 (1 svoz za 2 týdny)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700"/>
              <w:jc w:val="left"/>
            </w:pPr>
            <w:r>
              <w:rPr>
                <w:rStyle w:val="CharStyle31"/>
              </w:rPr>
              <w:t>Příklad: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Adresa provozovny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Identifikační číslo provozovny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Počet a velikost nádob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1"/>
                <w:sz w:val="20"/>
                <w:szCs w:val="20"/>
              </w:rPr>
              <w:t>Četnost svozu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Kyjov, Masarykovo n. 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1000001234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1x 120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1"/>
              </w:rPr>
              <w:t>2x7</w:t>
            </w:r>
          </w:p>
        </w:tc>
      </w:tr>
    </w:tbl>
    <w:sectPr>
      <w:headerReference w:type="default" r:id="rId23"/>
      <w:footerReference w:type="default" r:id="rId24"/>
      <w:headerReference w:type="even" r:id="rId25"/>
      <w:footerReference w:type="even" r:id="rId26"/>
      <w:footnotePr>
        <w:pos w:val="pageBottom"/>
        <w:numFmt w:val="decimal"/>
        <w:numRestart w:val="continuous"/>
      </w:footnotePr>
      <w:pgSz w:w="11900" w:h="16840"/>
      <w:pgMar w:top="1566" w:right="721" w:bottom="1488" w:left="66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4433570</wp:posOffset>
              </wp:positionH>
              <wp:positionV relativeFrom="page">
                <wp:posOffset>9246870</wp:posOffset>
              </wp:positionV>
              <wp:extent cx="1816735" cy="23749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6735" cy="2374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6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  <w:t xml:space="preserve">dne. 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color w:val="475587"/>
                              <w:sz w:val="22"/>
                              <w:szCs w:val="22"/>
                            </w:rPr>
                            <w:t>MZ Mi?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349.10000000000002pt;margin-top:728.10000000000002pt;width:143.05000000000001pt;height:18.699999999999999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ab/>
                      <w:t xml:space="preserve">dne. </w:t>
                    </w:r>
                    <w:r>
                      <w:rPr>
                        <w:rStyle w:val="CharStyle58"/>
                        <w:rFonts w:ascii="Arial" w:eastAsia="Arial" w:hAnsi="Arial" w:cs="Arial"/>
                        <w:color w:val="475587"/>
                        <w:sz w:val="22"/>
                        <w:szCs w:val="22"/>
                      </w:rPr>
                      <w:t>MZ Mi?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4433570</wp:posOffset>
              </wp:positionH>
              <wp:positionV relativeFrom="page">
                <wp:posOffset>9246870</wp:posOffset>
              </wp:positionV>
              <wp:extent cx="1816735" cy="23749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6735" cy="2374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6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  <w:t xml:space="preserve">dne. 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color w:val="475587"/>
                              <w:sz w:val="22"/>
                              <w:szCs w:val="22"/>
                            </w:rPr>
                            <w:t>MZ Mi?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349.10000000000002pt;margin-top:728.10000000000002pt;width:143.05000000000001pt;height:18.699999999999999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ab/>
                      <w:t xml:space="preserve">dne. </w:t>
                    </w:r>
                    <w:r>
                      <w:rPr>
                        <w:rStyle w:val="CharStyle58"/>
                        <w:rFonts w:ascii="Arial" w:eastAsia="Arial" w:hAnsi="Arial" w:cs="Arial"/>
                        <w:color w:val="475587"/>
                        <w:sz w:val="22"/>
                        <w:szCs w:val="22"/>
                      </w:rPr>
                      <w:t>MZ Mi?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9224010</wp:posOffset>
              </wp:positionV>
              <wp:extent cx="2675890" cy="26225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5890" cy="2622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v.. 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i/>
                              <w:iCs/>
                              <w:color w:val="475587"/>
                              <w:sz w:val="22"/>
                              <w:szCs w:val="22"/>
                            </w:rPr>
                            <w:t>3^..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color w:val="475587"/>
                              <w:sz w:val="22"/>
                              <w:szCs w:val="22"/>
                            </w:rPr>
                            <w:t>dne...^^.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281.40000000000003pt;margin-top:726.30000000000007pt;width:210.70000000000002pt;height:20.650000000000002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 xml:space="preserve">v.. </w:t>
                    </w:r>
                    <w:r>
                      <w:rPr>
                        <w:rStyle w:val="CharStyle58"/>
                        <w:rFonts w:ascii="Arial" w:eastAsia="Arial" w:hAnsi="Arial" w:cs="Arial"/>
                        <w:i/>
                        <w:iCs/>
                        <w:color w:val="475587"/>
                        <w:sz w:val="22"/>
                        <w:szCs w:val="22"/>
                      </w:rPr>
                      <w:t>3^..</w:t>
                    </w: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r>
                      <w:rPr>
                        <w:rStyle w:val="CharStyle58"/>
                        <w:rFonts w:ascii="Arial" w:eastAsia="Arial" w:hAnsi="Arial" w:cs="Arial"/>
                        <w:color w:val="475587"/>
                        <w:sz w:val="22"/>
                        <w:szCs w:val="22"/>
                      </w:rPr>
                      <w:t>dne...^^.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9224010</wp:posOffset>
              </wp:positionV>
              <wp:extent cx="2675890" cy="26225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5890" cy="2622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v.. 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i/>
                              <w:iCs/>
                              <w:color w:val="475587"/>
                              <w:sz w:val="22"/>
                              <w:szCs w:val="22"/>
                            </w:rPr>
                            <w:t>3^..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color w:val="475587"/>
                              <w:sz w:val="22"/>
                              <w:szCs w:val="22"/>
                            </w:rPr>
                            <w:t>dne...^^.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281.40000000000003pt;margin-top:726.30000000000007pt;width:210.70000000000002pt;height:20.650000000000002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 xml:space="preserve">v.. </w:t>
                    </w:r>
                    <w:r>
                      <w:rPr>
                        <w:rStyle w:val="CharStyle58"/>
                        <w:rFonts w:ascii="Arial" w:eastAsia="Arial" w:hAnsi="Arial" w:cs="Arial"/>
                        <w:i/>
                        <w:iCs/>
                        <w:color w:val="475587"/>
                        <w:sz w:val="22"/>
                        <w:szCs w:val="22"/>
                      </w:rPr>
                      <w:t>3^..</w:t>
                    </w: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r>
                      <w:rPr>
                        <w:rStyle w:val="CharStyle58"/>
                        <w:rFonts w:ascii="Arial" w:eastAsia="Arial" w:hAnsi="Arial" w:cs="Arial"/>
                        <w:color w:val="475587"/>
                        <w:sz w:val="22"/>
                        <w:szCs w:val="22"/>
                      </w:rPr>
                      <w:t>dne...^^.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9583420</wp:posOffset>
              </wp:positionV>
              <wp:extent cx="1984375" cy="12192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437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</w:rPr>
                            <w:t>razítko a podpis dodavatele odpadu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69.400000000000006pt;margin-top:754.60000000000002pt;width:156.25pt;height:9.5999999999999996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8"/>
                        <w:rFonts w:ascii="Arial" w:eastAsia="Arial" w:hAnsi="Arial" w:cs="Arial"/>
                      </w:rPr>
                      <w:t>razítko a podpis dodavatele odpadu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1827530</wp:posOffset>
              </wp:positionH>
              <wp:positionV relativeFrom="page">
                <wp:posOffset>489585</wp:posOffset>
              </wp:positionV>
              <wp:extent cx="3943985" cy="39306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43985" cy="3930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ZÁKLADNÍ POPIS ODPADU</w:t>
                          </w:r>
                        </w:p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ve smyslu zákona č. 541/2020 Sb. v platném znění na rok 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143.90000000000001pt;margin-top:38.550000000000004pt;width:310.55000000000001pt;height:30.9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ZÁKLADNÍ POPIS ODPADU</w:t>
                    </w:r>
                  </w:p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 xml:space="preserve">ve smyslu zákona č. 541/2020 Sb. v platném znění na rok </w:t>
                    </w: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1827530</wp:posOffset>
              </wp:positionH>
              <wp:positionV relativeFrom="page">
                <wp:posOffset>489585</wp:posOffset>
              </wp:positionV>
              <wp:extent cx="3943985" cy="39306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43985" cy="3930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ZÁKLADNÍ POPIS ODPADU</w:t>
                          </w:r>
                        </w:p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ve smyslu zákona č. 541/2020 Sb. v platném znění na rok 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143.90000000000001pt;margin-top:38.550000000000004pt;width:310.55000000000001pt;height:30.9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ZÁKLADNÍ POPIS ODPADU</w:t>
                    </w:r>
                  </w:p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 xml:space="preserve">ve smyslu zákona č. 541/2020 Sb. v platném znění na rok </w:t>
                    </w: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1830705</wp:posOffset>
              </wp:positionH>
              <wp:positionV relativeFrom="page">
                <wp:posOffset>485140</wp:posOffset>
              </wp:positionV>
              <wp:extent cx="3943985" cy="38989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43985" cy="3898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ZÁKLADNÍ POPIS ODPADU</w:t>
                          </w:r>
                        </w:p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ve smyslu zákona č. 541/2020 Sb. v platném znění na rok 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44.15000000000001pt;margin-top:38.200000000000003pt;width:310.55000000000001pt;height:30.69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ZÁKLADNÍ POPIS ODPADU</w:t>
                    </w:r>
                  </w:p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 xml:space="preserve">ve smyslu zákona č. 541/2020 Sb. v platném znění na rok </w:t>
                    </w: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1830705</wp:posOffset>
              </wp:positionH>
              <wp:positionV relativeFrom="page">
                <wp:posOffset>485140</wp:posOffset>
              </wp:positionV>
              <wp:extent cx="3943985" cy="38989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43985" cy="3898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ZÁKLADNÍ POPIS ODPADU</w:t>
                          </w:r>
                        </w:p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ve smyslu zákona č. 541/2020 Sb. v platném znění na rok 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144.15000000000001pt;margin-top:38.200000000000003pt;width:310.55000000000001pt;height:30.69999999999999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ZÁKLADNÍ POPIS ODPADU</w:t>
                    </w:r>
                  </w:p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 xml:space="preserve">ve smyslu zákona č. 541/2020 Sb. v platném znění na rok </w:t>
                    </w: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1831975</wp:posOffset>
              </wp:positionH>
              <wp:positionV relativeFrom="page">
                <wp:posOffset>399415</wp:posOffset>
              </wp:positionV>
              <wp:extent cx="3938270" cy="38989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8270" cy="3898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ZÁKLADNÍ POPIS ODPADU</w:t>
                          </w:r>
                        </w:p>
                        <w:p>
                          <w:pPr>
                            <w:pStyle w:val="Style5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58"/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ve smyslu zákona č. 541/2020 Sb. v platném znění na rok </w:t>
                          </w:r>
                          <w:r>
                            <w:rPr>
                              <w:rStyle w:val="CharStyle58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144.25pt;margin-top:31.449999999999999pt;width:310.10000000000002pt;height:30.699999999999999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ZÁKLADNÍ POPIS ODPADU</w:t>
                    </w:r>
                  </w:p>
                  <w:p>
                    <w:pPr>
                      <w:pStyle w:val="Style5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8"/>
                        <w:rFonts w:ascii="Arial" w:eastAsia="Arial" w:hAnsi="Arial" w:cs="Arial"/>
                        <w:sz w:val="22"/>
                        <w:szCs w:val="22"/>
                      </w:rPr>
                      <w:t xml:space="preserve">ve smyslu zákona č. 541/2020 Sb. v platném znění na rok </w:t>
                    </w:r>
                    <w:r>
                      <w:rPr>
                        <w:rStyle w:val="CharStyle58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6C4E7"/>
      <w:sz w:val="18"/>
      <w:szCs w:val="18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Nadpis #1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5">
    <w:name w:val="Nadpis #2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CharStyle18">
    <w:name w:val="Základní text (4)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CharStyle27">
    <w:name w:val="Titulek tabulky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Jiné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">
    <w:name w:val="Základní text (3)_"/>
    <w:basedOn w:val="DefaultParagraphFont"/>
    <w:link w:val="Styl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9">
    <w:name w:val="Základní text (5)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color w:val="86C4E7"/>
      <w:sz w:val="18"/>
      <w:szCs w:val="18"/>
      <w:u w:val="none"/>
    </w:rPr>
  </w:style>
  <w:style w:type="character" w:customStyle="1" w:styleId="CharStyle52">
    <w:name w:val="Základní text (6)_"/>
    <w:basedOn w:val="DefaultParagraphFont"/>
    <w:link w:val="Style5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86C4E7"/>
      <w:sz w:val="22"/>
      <w:szCs w:val="22"/>
      <w:u w:val="none"/>
    </w:rPr>
  </w:style>
  <w:style w:type="character" w:customStyle="1" w:styleId="CharStyle55">
    <w:name w:val="Základní text_"/>
    <w:basedOn w:val="DefaultParagraphFont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8">
    <w:name w:val="Záhlaví nebo zápatí (2)_"/>
    <w:basedOn w:val="DefaultParagraphFont"/>
    <w:link w:val="Styl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6">
    <w:name w:val="Nadpis #3_"/>
    <w:basedOn w:val="DefaultParagraphFont"/>
    <w:link w:val="Style9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8">
    <w:name w:val="Nadpis #4_"/>
    <w:basedOn w:val="DefaultParagraphFont"/>
    <w:link w:val="Style9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6C4E7"/>
      <w:sz w:val="18"/>
      <w:szCs w:val="18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after="150"/>
      <w:ind w:left="7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auto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auto"/>
      <w:spacing w:after="180"/>
      <w:ind w:left="10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single"/>
    </w:rPr>
  </w:style>
  <w:style w:type="paragraph" w:customStyle="1" w:styleId="Style26">
    <w:name w:val="Titulek tabulky"/>
    <w:basedOn w:val="Normal"/>
    <w:link w:val="CharStyle27"/>
    <w:pPr>
      <w:widowControl w:val="0"/>
      <w:shd w:val="clear" w:color="auto" w:fill="auto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0">
    <w:name w:val="Jiné"/>
    <w:basedOn w:val="Normal"/>
    <w:link w:val="CharStyle31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6">
    <w:name w:val="Základní text (3)"/>
    <w:basedOn w:val="Normal"/>
    <w:link w:val="CharStyle37"/>
    <w:pPr>
      <w:widowControl w:val="0"/>
      <w:shd w:val="clear" w:color="auto" w:fill="auto"/>
      <w:spacing w:after="30"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8">
    <w:name w:val="Základní text (5)"/>
    <w:basedOn w:val="Normal"/>
    <w:link w:val="CharStyle49"/>
    <w:pPr>
      <w:widowControl w:val="0"/>
      <w:shd w:val="clear" w:color="auto" w:fill="auto"/>
      <w:spacing w:after="290" w:line="262" w:lineRule="auto"/>
      <w:ind w:left="1560" w:firstLine="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6C4E7"/>
      <w:sz w:val="18"/>
      <w:szCs w:val="18"/>
      <w:u w:val="none"/>
    </w:rPr>
  </w:style>
  <w:style w:type="paragraph" w:customStyle="1" w:styleId="Style51">
    <w:name w:val="Základní text (6)"/>
    <w:basedOn w:val="Normal"/>
    <w:link w:val="CharStyle52"/>
    <w:pPr>
      <w:widowControl w:val="0"/>
      <w:shd w:val="clear" w:color="auto" w:fill="auto"/>
      <w:spacing w:line="211" w:lineRule="auto"/>
      <w:ind w:left="730" w:firstLine="350"/>
    </w:pPr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86C4E7"/>
      <w:sz w:val="22"/>
      <w:szCs w:val="22"/>
      <w:u w:val="none"/>
    </w:rPr>
  </w:style>
  <w:style w:type="paragraph" w:customStyle="1" w:styleId="Style54">
    <w:name w:val="Základní text"/>
    <w:basedOn w:val="Normal"/>
    <w:link w:val="CharStyle55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7">
    <w:name w:val="Záhlaví nebo zápatí (2)"/>
    <w:basedOn w:val="Normal"/>
    <w:link w:val="CharStyle5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5">
    <w:name w:val="Nadpis #3"/>
    <w:basedOn w:val="Normal"/>
    <w:link w:val="CharStyle96"/>
    <w:pPr>
      <w:widowControl w:val="0"/>
      <w:shd w:val="clear" w:color="auto" w:fill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7">
    <w:name w:val="Nadpis #4"/>
    <w:basedOn w:val="Normal"/>
    <w:link w:val="CharStyle98"/>
    <w:pPr>
      <w:widowControl w:val="0"/>
      <w:shd w:val="clear" w:color="auto" w:fill="auto"/>
      <w:spacing w:after="160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image" Target="media/image4.png"/><Relationship Id="rId20" Type="http://schemas.openxmlformats.org/officeDocument/2006/relationships/image" Target="media/image4.png" TargetMode="External"/><Relationship Id="rId21" Type="http://schemas.openxmlformats.org/officeDocument/2006/relationships/image" Target="media/image5.jpeg"/><Relationship Id="rId22" Type="http://schemas.openxmlformats.org/officeDocument/2006/relationships/image" Target="media/image5.jpeg" TargetMode="Externa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header" Target="header6.xml"/><Relationship Id="rId26" Type="http://schemas.openxmlformats.org/officeDocument/2006/relationships/footer" Target="footer6.xml"/></Relationships>
</file>