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12" w:rsidRPr="00547430" w:rsidRDefault="00547430" w:rsidP="00547430">
      <w:pPr>
        <w:jc w:val="center"/>
        <w:rPr>
          <w:b/>
          <w:sz w:val="36"/>
        </w:rPr>
      </w:pPr>
      <w:bookmarkStart w:id="0" w:name="_GoBack"/>
      <w:bookmarkEnd w:id="0"/>
      <w:r w:rsidRPr="00547430">
        <w:rPr>
          <w:b/>
          <w:sz w:val="36"/>
        </w:rPr>
        <w:t>Dodatek ke smlouvě o dílo</w:t>
      </w:r>
    </w:p>
    <w:p w:rsidR="00547430" w:rsidRDefault="00547430" w:rsidP="002269D9">
      <w:pPr>
        <w:rPr>
          <w:b/>
        </w:rPr>
      </w:pPr>
    </w:p>
    <w:p w:rsidR="00547430" w:rsidRPr="002269D9" w:rsidRDefault="002269D9" w:rsidP="00547430">
      <w:r w:rsidRPr="002269D9">
        <w:rPr>
          <w:b/>
        </w:rPr>
        <w:t>Moravská zemská knihovna v</w:t>
      </w:r>
      <w:r w:rsidR="00547430">
        <w:rPr>
          <w:b/>
        </w:rPr>
        <w:t> </w:t>
      </w:r>
      <w:r w:rsidRPr="002269D9">
        <w:rPr>
          <w:b/>
        </w:rPr>
        <w:t>Brně</w:t>
      </w:r>
      <w:r w:rsidR="00547430">
        <w:rPr>
          <w:b/>
        </w:rPr>
        <w:t xml:space="preserve">, </w:t>
      </w:r>
      <w:r w:rsidR="00547430" w:rsidRPr="002269D9">
        <w:t>IČ 00</w:t>
      </w:r>
      <w:r w:rsidR="00547430">
        <w:t xml:space="preserve"> </w:t>
      </w:r>
      <w:r w:rsidR="00547430" w:rsidRPr="002269D9">
        <w:t>09</w:t>
      </w:r>
      <w:r w:rsidR="00547430">
        <w:t xml:space="preserve"> </w:t>
      </w:r>
      <w:r w:rsidR="00547430" w:rsidRPr="002269D9">
        <w:t>49</w:t>
      </w:r>
      <w:r w:rsidR="00547430">
        <w:t xml:space="preserve"> </w:t>
      </w:r>
      <w:r w:rsidR="00547430" w:rsidRPr="002269D9">
        <w:t>43</w:t>
      </w:r>
    </w:p>
    <w:p w:rsidR="002269D9" w:rsidRPr="002269D9" w:rsidRDefault="002269D9" w:rsidP="002269D9">
      <w:r w:rsidRPr="002269D9">
        <w:t>sídlo: Kounicova 65a, 601 87 Brno</w:t>
      </w:r>
    </w:p>
    <w:p w:rsidR="002269D9" w:rsidRDefault="00547430" w:rsidP="002269D9">
      <w:r>
        <w:t>jednající P</w:t>
      </w:r>
      <w:r w:rsidR="009E0A07">
        <w:t>hDr. Tomášem Kubíčkem</w:t>
      </w:r>
      <w:r w:rsidR="00832B7D">
        <w:t>,</w:t>
      </w:r>
      <w:r w:rsidR="009E0A07">
        <w:t xml:space="preserve"> Ph. D.</w:t>
      </w:r>
      <w:r w:rsidR="002269D9">
        <w:t>, ředitelem</w:t>
      </w:r>
    </w:p>
    <w:p w:rsidR="002269D9" w:rsidRPr="00FB39C1" w:rsidRDefault="002269D9" w:rsidP="002269D9">
      <w:pPr>
        <w:rPr>
          <w:i/>
        </w:rPr>
      </w:pPr>
      <w:r w:rsidRPr="00FB39C1">
        <w:rPr>
          <w:i/>
        </w:rPr>
        <w:t>jako „</w:t>
      </w:r>
      <w:r>
        <w:rPr>
          <w:i/>
        </w:rPr>
        <w:t>objednatel</w:t>
      </w:r>
      <w:r w:rsidRPr="00FB39C1">
        <w:rPr>
          <w:i/>
        </w:rPr>
        <w:t>“</w:t>
      </w:r>
    </w:p>
    <w:p w:rsidR="002269D9" w:rsidRDefault="002269D9" w:rsidP="00D53442"/>
    <w:p w:rsidR="00F6150B" w:rsidRDefault="00F6150B" w:rsidP="00D53442">
      <w:r>
        <w:t>a</w:t>
      </w:r>
    </w:p>
    <w:p w:rsidR="00787F10" w:rsidRDefault="00787F10" w:rsidP="00D53442"/>
    <w:p w:rsidR="00547430" w:rsidRDefault="000947A7" w:rsidP="00547430">
      <w:pPr>
        <w:tabs>
          <w:tab w:val="left" w:pos="2520"/>
        </w:tabs>
      </w:pPr>
      <w:r w:rsidRPr="00547430">
        <w:rPr>
          <w:b/>
          <w:bCs/>
        </w:rPr>
        <w:t>ICT Energo, s.r.o.</w:t>
      </w:r>
      <w:r w:rsidR="00547430">
        <w:rPr>
          <w:bCs/>
        </w:rPr>
        <w:t xml:space="preserve">, </w:t>
      </w:r>
      <w:r w:rsidR="00547430" w:rsidRPr="00AF0B9B">
        <w:t>IČ</w:t>
      </w:r>
      <w:r w:rsidR="00547430">
        <w:t xml:space="preserve"> 29 26 88 26</w:t>
      </w:r>
    </w:p>
    <w:p w:rsidR="000947A7" w:rsidRPr="00AF0B9B" w:rsidRDefault="00275E1D" w:rsidP="000947A7">
      <w:pPr>
        <w:tabs>
          <w:tab w:val="left" w:pos="2520"/>
        </w:tabs>
      </w:pPr>
      <w:r>
        <w:t>s</w:t>
      </w:r>
      <w:r w:rsidR="000947A7" w:rsidRPr="00AF0B9B">
        <w:t>ídlo:</w:t>
      </w:r>
      <w:r w:rsidR="000947A7">
        <w:t xml:space="preserve"> </w:t>
      </w:r>
      <w:r w:rsidR="000947A7" w:rsidRPr="00AF0B9B">
        <w:t>Palackého třída 91, 612 00 Brno</w:t>
      </w:r>
    </w:p>
    <w:p w:rsidR="000947A7" w:rsidRPr="00AF0B9B" w:rsidRDefault="00547430" w:rsidP="000947A7">
      <w:pPr>
        <w:tabs>
          <w:tab w:val="left" w:pos="2520"/>
        </w:tabs>
      </w:pPr>
      <w:r>
        <w:t>jednající</w:t>
      </w:r>
      <w:r w:rsidR="00275E1D">
        <w:t xml:space="preserve"> </w:t>
      </w:r>
      <w:r w:rsidR="000947A7" w:rsidRPr="00AF0B9B">
        <w:t>Robert</w:t>
      </w:r>
      <w:r w:rsidR="00275E1D">
        <w:t>em</w:t>
      </w:r>
      <w:r w:rsidR="000947A7" w:rsidRPr="00AF0B9B">
        <w:t xml:space="preserve"> Volejník</w:t>
      </w:r>
      <w:r w:rsidR="00275E1D">
        <w:t>em</w:t>
      </w:r>
      <w:r w:rsidR="000947A7" w:rsidRPr="00AF0B9B">
        <w:t>, jednatel společnosti</w:t>
      </w:r>
    </w:p>
    <w:p w:rsidR="00D53442" w:rsidRPr="00FB39C1" w:rsidRDefault="00D53442" w:rsidP="000947A7">
      <w:pPr>
        <w:rPr>
          <w:i/>
        </w:rPr>
      </w:pPr>
      <w:r w:rsidRPr="00FB39C1">
        <w:rPr>
          <w:i/>
        </w:rPr>
        <w:t>jako „</w:t>
      </w:r>
      <w:r w:rsidR="00F94DB8">
        <w:rPr>
          <w:i/>
        </w:rPr>
        <w:t>zhotovitel“</w:t>
      </w:r>
    </w:p>
    <w:p w:rsidR="00547430" w:rsidRDefault="00547430" w:rsidP="00D128B8">
      <w:pPr>
        <w:jc w:val="center"/>
        <w:rPr>
          <w:b/>
        </w:rPr>
      </w:pPr>
    </w:p>
    <w:p w:rsidR="00DB47BE" w:rsidRPr="00462BB9" w:rsidRDefault="00DB47BE" w:rsidP="00547430">
      <w:pPr>
        <w:jc w:val="center"/>
        <w:rPr>
          <w:b/>
        </w:rPr>
      </w:pPr>
      <w:r w:rsidRPr="00462BB9">
        <w:rPr>
          <w:b/>
        </w:rPr>
        <w:t>I.</w:t>
      </w:r>
    </w:p>
    <w:p w:rsidR="000947A7" w:rsidRPr="00BC7834" w:rsidRDefault="00547430" w:rsidP="000947A7">
      <w:pPr>
        <w:pStyle w:val="Odstavecseseznamem"/>
        <w:numPr>
          <w:ilvl w:val="0"/>
          <w:numId w:val="29"/>
        </w:numPr>
        <w:ind w:left="284" w:hanging="284"/>
        <w:jc w:val="both"/>
      </w:pPr>
      <w:r>
        <w:t>Smluvní strany uzavřely dne 15.1.2024 smlouvu o dílo, na základě které zhotovitel provedl</w:t>
      </w:r>
      <w:r w:rsidR="00581070" w:rsidRPr="00BC7834">
        <w:t xml:space="preserve"> pro objednatele dílo</w:t>
      </w:r>
      <w:r w:rsidR="00BD7D92" w:rsidRPr="00BC7834">
        <w:t xml:space="preserve"> </w:t>
      </w:r>
      <w:r w:rsidR="001F099D" w:rsidRPr="00BC7834">
        <w:t>„</w:t>
      </w:r>
      <w:r w:rsidR="000947A7" w:rsidRPr="00BC7834">
        <w:t>Elektro - montážní práce v místnostech S134, S140, S144</w:t>
      </w:r>
      <w:r w:rsidR="00275E1D" w:rsidRPr="00BC7834">
        <w:t xml:space="preserve">“ - </w:t>
      </w:r>
      <w:r w:rsidR="000947A7" w:rsidRPr="00BC7834">
        <w:t>dodávka, montáž – instalační práce, revize.</w:t>
      </w:r>
    </w:p>
    <w:p w:rsidR="00547430" w:rsidRDefault="00547430" w:rsidP="000947A7">
      <w:pPr>
        <w:pStyle w:val="Odstavecseseznamem"/>
        <w:numPr>
          <w:ilvl w:val="0"/>
          <w:numId w:val="29"/>
        </w:numPr>
        <w:ind w:left="284" w:hanging="284"/>
        <w:jc w:val="both"/>
      </w:pPr>
      <w:r>
        <w:t xml:space="preserve">Objednatel </w:t>
      </w:r>
      <w:r w:rsidR="00787F10">
        <w:t xml:space="preserve">se </w:t>
      </w:r>
      <w:r>
        <w:t>v průběhu provádění díla rozhodl změnit dispozici elektro v místě plnění, což si vyžádalo dodávku další 3 rozvodných panel</w:t>
      </w:r>
      <w:r w:rsidR="00787F10">
        <w:t>ů</w:t>
      </w:r>
      <w:r>
        <w:t xml:space="preserve"> 7 x 230 V s ochranou proti přepětí</w:t>
      </w:r>
      <w:r w:rsidR="00C53201">
        <w:t xml:space="preserve">, </w:t>
      </w:r>
      <w:r>
        <w:t xml:space="preserve">další instalační práce v rozsahu </w:t>
      </w:r>
      <w:r w:rsidR="00781FE2">
        <w:t>15</w:t>
      </w:r>
      <w:r>
        <w:t xml:space="preserve"> hodin</w:t>
      </w:r>
      <w:r w:rsidR="00C53201">
        <w:t>, plastové nášlapné lišty, kabel 3Gx1,5 a připojovací materiál</w:t>
      </w:r>
      <w:r>
        <w:t>. Jedná se o činnosti a dodávku, které nemohl zhotovitel ke dni uzavření smlouvy předpokládat, a proto se jedná o vícepráce.</w:t>
      </w:r>
    </w:p>
    <w:p w:rsidR="00547430" w:rsidRDefault="00547430" w:rsidP="000947A7">
      <w:pPr>
        <w:pStyle w:val="Odstavecseseznamem"/>
        <w:numPr>
          <w:ilvl w:val="0"/>
          <w:numId w:val="29"/>
        </w:numPr>
        <w:ind w:left="284" w:hanging="284"/>
        <w:jc w:val="both"/>
      </w:pPr>
      <w:r>
        <w:t>Zhotovitel předložil objednateli rozpočet víceprací dle tohoto dodatku, a to:</w:t>
      </w:r>
    </w:p>
    <w:p w:rsidR="00547430" w:rsidRDefault="00547430" w:rsidP="00547430">
      <w:pPr>
        <w:pStyle w:val="Odstavecseseznamem"/>
        <w:numPr>
          <w:ilvl w:val="0"/>
          <w:numId w:val="30"/>
        </w:numPr>
        <w:jc w:val="both"/>
      </w:pPr>
      <w:r>
        <w:t>3 ks rozvodného panelu 7 x 230V s ochranou proti přepětí á 690,- Kč bez DPH, cena c</w:t>
      </w:r>
      <w:r w:rsidR="00787F10">
        <w:t>elkem bez DPH 2.070,- Kč</w:t>
      </w:r>
      <w:r w:rsidR="00781FE2">
        <w:t>;</w:t>
      </w:r>
      <w:r w:rsidR="00787F10">
        <w:t xml:space="preserve"> </w:t>
      </w:r>
    </w:p>
    <w:p w:rsidR="00547430" w:rsidRDefault="00787F10" w:rsidP="00547430">
      <w:pPr>
        <w:pStyle w:val="Odstavecseseznamem"/>
        <w:numPr>
          <w:ilvl w:val="0"/>
          <w:numId w:val="30"/>
        </w:numPr>
        <w:jc w:val="both"/>
      </w:pPr>
      <w:r>
        <w:t>i</w:t>
      </w:r>
      <w:r w:rsidR="00547430">
        <w:t xml:space="preserve">nstalační práce </w:t>
      </w:r>
      <w:r w:rsidR="00781FE2">
        <w:t>15</w:t>
      </w:r>
      <w:r w:rsidR="00547430">
        <w:t xml:space="preserve"> h á 420,- Kč bez DPH, cena celkem bez DPH </w:t>
      </w:r>
      <w:r w:rsidR="00781FE2">
        <w:t>6</w:t>
      </w:r>
      <w:r w:rsidR="00547430">
        <w:t>.</w:t>
      </w:r>
      <w:r w:rsidR="00781FE2">
        <w:t>30</w:t>
      </w:r>
      <w:r w:rsidR="00547430">
        <w:t>0,- Kč</w:t>
      </w:r>
      <w:r w:rsidR="00781FE2">
        <w:t>;</w:t>
      </w:r>
    </w:p>
    <w:p w:rsidR="00781FE2" w:rsidRDefault="00781FE2" w:rsidP="00547430">
      <w:pPr>
        <w:pStyle w:val="Odstavecseseznamem"/>
        <w:numPr>
          <w:ilvl w:val="0"/>
          <w:numId w:val="30"/>
        </w:numPr>
        <w:jc w:val="both"/>
      </w:pPr>
      <w:r>
        <w:t>4 m lišta plastová nášlapná á 120,-</w:t>
      </w:r>
      <w:r w:rsidRPr="00781FE2">
        <w:t xml:space="preserve"> </w:t>
      </w:r>
      <w:r>
        <w:t>Kč bez DPH, cena celkem bez DPH 480,- Kč;</w:t>
      </w:r>
    </w:p>
    <w:p w:rsidR="00781FE2" w:rsidRDefault="00781FE2" w:rsidP="00547430">
      <w:pPr>
        <w:pStyle w:val="Odstavecseseznamem"/>
        <w:numPr>
          <w:ilvl w:val="0"/>
          <w:numId w:val="30"/>
        </w:numPr>
        <w:jc w:val="both"/>
      </w:pPr>
      <w:r>
        <w:t>kabel 3Gx1,5 a připojovací materiál kpl á 1.850,- bez DPH.</w:t>
      </w:r>
    </w:p>
    <w:p w:rsidR="00547430" w:rsidRDefault="00547430" w:rsidP="00547430">
      <w:pPr>
        <w:pStyle w:val="Odstavecseseznamem"/>
        <w:numPr>
          <w:ilvl w:val="0"/>
          <w:numId w:val="29"/>
        </w:numPr>
        <w:ind w:left="284" w:hanging="284"/>
        <w:jc w:val="both"/>
      </w:pPr>
      <w:r>
        <w:t>Objednatel a zhotovitel se dohodli na změně smlouvy o dílo uvedené v čl. I. odst. 1 tohoto dodatku tak, že předmět smlouvy se rozšiřuje o vícepráce uvedené v čl. I. odst. 2 a 3 tohoto dodatku.</w:t>
      </w:r>
    </w:p>
    <w:p w:rsidR="00FE4CE7" w:rsidRPr="00547430" w:rsidRDefault="00787F10" w:rsidP="00547430">
      <w:pPr>
        <w:pStyle w:val="Odstavecseseznamem"/>
        <w:numPr>
          <w:ilvl w:val="0"/>
          <w:numId w:val="29"/>
        </w:numPr>
        <w:ind w:left="284" w:hanging="284"/>
        <w:jc w:val="both"/>
        <w:rPr>
          <w:u w:val="single"/>
        </w:rPr>
      </w:pPr>
      <w:r>
        <w:t xml:space="preserve">Cena díla se dle tohoto dodatku zvyšuje o </w:t>
      </w:r>
      <w:r w:rsidR="00C53201">
        <w:t>10</w:t>
      </w:r>
      <w:r>
        <w:t>.7</w:t>
      </w:r>
      <w:r w:rsidR="00C53201">
        <w:t>0</w:t>
      </w:r>
      <w:r>
        <w:t>0,- Kč bez DPH /c</w:t>
      </w:r>
      <w:r w:rsidR="00547430">
        <w:t>en</w:t>
      </w:r>
      <w:r>
        <w:t>u</w:t>
      </w:r>
      <w:r w:rsidR="00547430">
        <w:t xml:space="preserve"> víceprací dle tohoto</w:t>
      </w:r>
      <w:r>
        <w:t xml:space="preserve"> dodatku/</w:t>
      </w:r>
      <w:r w:rsidR="00547430">
        <w:t>.</w:t>
      </w:r>
    </w:p>
    <w:p w:rsidR="00547430" w:rsidRDefault="00547430" w:rsidP="00547430">
      <w:pPr>
        <w:jc w:val="both"/>
      </w:pPr>
    </w:p>
    <w:p w:rsidR="00547430" w:rsidRDefault="00547430" w:rsidP="0054743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:rsidR="00547430" w:rsidRDefault="00547430" w:rsidP="00547430">
      <w:pPr>
        <w:numPr>
          <w:ilvl w:val="0"/>
          <w:numId w:val="31"/>
        </w:numPr>
        <w:ind w:left="284" w:hanging="284"/>
        <w:jc w:val="both"/>
      </w:pPr>
      <w:r>
        <w:t>Ostatní ustanovení smlouvy o dílo uvedené v čl. I. odst. 1 této dohody se nemění.</w:t>
      </w:r>
    </w:p>
    <w:p w:rsidR="00547430" w:rsidRDefault="00547430" w:rsidP="00547430">
      <w:pPr>
        <w:numPr>
          <w:ilvl w:val="0"/>
          <w:numId w:val="31"/>
        </w:numPr>
        <w:ind w:left="284" w:hanging="284"/>
        <w:jc w:val="both"/>
      </w:pPr>
      <w:r>
        <w:t>Na tento dodatek se vztahují veškerá ustanovení smlouvy o dílo.</w:t>
      </w:r>
    </w:p>
    <w:p w:rsidR="00547430" w:rsidRDefault="00547430" w:rsidP="00547430">
      <w:pPr>
        <w:pStyle w:val="Standard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196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Pr="00E0196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dodatek</w:t>
      </w:r>
      <w:r w:rsidRPr="00E0196A">
        <w:rPr>
          <w:rFonts w:ascii="Times New Roman" w:hAnsi="Times New Roman" w:cs="Times New Roman"/>
        </w:rPr>
        <w:t xml:space="preserve"> nabývá platnosti dnem podpisu oběma smluvním stranami</w:t>
      </w:r>
      <w:r>
        <w:rPr>
          <w:rFonts w:ascii="Times New Roman" w:hAnsi="Times New Roman" w:cs="Times New Roman"/>
        </w:rPr>
        <w:t xml:space="preserve"> a podléhá registraci dle z.č. 340/2015 Sb.</w:t>
      </w:r>
      <w:r w:rsidRPr="00E0196A">
        <w:rPr>
          <w:rFonts w:ascii="Times New Roman" w:hAnsi="Times New Roman" w:cs="Times New Roman"/>
        </w:rPr>
        <w:t>.</w:t>
      </w:r>
    </w:p>
    <w:p w:rsidR="00547430" w:rsidRDefault="00547430" w:rsidP="00547430">
      <w:pPr>
        <w:pStyle w:val="Standard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24223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Pr="0024223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dodatek </w:t>
      </w:r>
      <w:r w:rsidRPr="00242238">
        <w:rPr>
          <w:rFonts w:ascii="Times New Roman" w:hAnsi="Times New Roman" w:cs="Times New Roman"/>
        </w:rPr>
        <w:t>se vyhotovuje ve 2 stejnopisech, přičemž každá ze smluvních stran obdrží po jenom vyhotovení.</w:t>
      </w:r>
    </w:p>
    <w:p w:rsidR="00547430" w:rsidRDefault="00547430" w:rsidP="00547430"/>
    <w:p w:rsidR="00547430" w:rsidRDefault="00547430" w:rsidP="00547430">
      <w:r>
        <w:t xml:space="preserve">V Brně dne </w:t>
      </w:r>
    </w:p>
    <w:p w:rsidR="00237E8A" w:rsidRDefault="00237E8A" w:rsidP="00237E8A"/>
    <w:p w:rsidR="00237E8A" w:rsidRDefault="00237E8A" w:rsidP="00237E8A"/>
    <w:p w:rsidR="00237E8A" w:rsidRDefault="00237E8A" w:rsidP="00237E8A"/>
    <w:p w:rsidR="00237E8A" w:rsidRDefault="00237E8A" w:rsidP="00237E8A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237E8A" w:rsidRDefault="00237E8A" w:rsidP="00237E8A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547430" w:rsidRPr="00547430" w:rsidRDefault="00237E8A" w:rsidP="00237E8A">
      <w:pPr>
        <w:rPr>
          <w:u w:val="single"/>
        </w:rPr>
      </w:pPr>
      <w:r>
        <w:t>PhDr. Tomáš Kubíček Ph. D., ředitel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sectPr w:rsidR="00547430" w:rsidRPr="005474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C7" w:rsidRDefault="00C448C7" w:rsidP="00F93B63">
      <w:r>
        <w:separator/>
      </w:r>
    </w:p>
  </w:endnote>
  <w:endnote w:type="continuationSeparator" w:id="0">
    <w:p w:rsidR="00C448C7" w:rsidRDefault="00C448C7" w:rsidP="00F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7281"/>
      <w:docPartObj>
        <w:docPartGallery w:val="Page Numbers (Bottom of Page)"/>
        <w:docPartUnique/>
      </w:docPartObj>
    </w:sdtPr>
    <w:sdtEndPr/>
    <w:sdtContent>
      <w:p w:rsidR="00251FC4" w:rsidRDefault="00251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464">
          <w:rPr>
            <w:noProof/>
          </w:rPr>
          <w:t>1</w:t>
        </w:r>
        <w:r>
          <w:fldChar w:fldCharType="end"/>
        </w:r>
      </w:p>
    </w:sdtContent>
  </w:sdt>
  <w:p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C7" w:rsidRDefault="00C448C7" w:rsidP="00F93B63">
      <w:r>
        <w:separator/>
      </w:r>
    </w:p>
  </w:footnote>
  <w:footnote w:type="continuationSeparator" w:id="0">
    <w:p w:rsidR="00C448C7" w:rsidRDefault="00C448C7" w:rsidP="00F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E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96C7B"/>
    <w:multiLevelType w:val="hybridMultilevel"/>
    <w:tmpl w:val="C18A691E"/>
    <w:lvl w:ilvl="0" w:tplc="D83E3D0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230E10"/>
    <w:multiLevelType w:val="hybridMultilevel"/>
    <w:tmpl w:val="B0AE9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1E6B2F"/>
    <w:multiLevelType w:val="hybridMultilevel"/>
    <w:tmpl w:val="A010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16E21"/>
    <w:multiLevelType w:val="hybridMultilevel"/>
    <w:tmpl w:val="A09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FA6028"/>
    <w:multiLevelType w:val="hybridMultilevel"/>
    <w:tmpl w:val="75501E74"/>
    <w:lvl w:ilvl="0" w:tplc="351E0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A401F"/>
    <w:multiLevelType w:val="hybridMultilevel"/>
    <w:tmpl w:val="CF7EBB40"/>
    <w:lvl w:ilvl="0" w:tplc="A31A932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328D8"/>
    <w:multiLevelType w:val="hybridMultilevel"/>
    <w:tmpl w:val="D478C12E"/>
    <w:lvl w:ilvl="0" w:tplc="691CF4E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4D77A4"/>
    <w:multiLevelType w:val="hybridMultilevel"/>
    <w:tmpl w:val="61BCCAA6"/>
    <w:lvl w:ilvl="0" w:tplc="B992A54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09F51B5"/>
    <w:multiLevelType w:val="hybridMultilevel"/>
    <w:tmpl w:val="6B2A8A5A"/>
    <w:lvl w:ilvl="0" w:tplc="F4AC24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1C8432B"/>
    <w:multiLevelType w:val="hybridMultilevel"/>
    <w:tmpl w:val="F3AE122A"/>
    <w:lvl w:ilvl="0" w:tplc="230E21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29"/>
  </w:num>
  <w:num w:numId="6">
    <w:abstractNumId w:val="30"/>
  </w:num>
  <w:num w:numId="7">
    <w:abstractNumId w:val="28"/>
  </w:num>
  <w:num w:numId="8">
    <w:abstractNumId w:val="15"/>
  </w:num>
  <w:num w:numId="9">
    <w:abstractNumId w:val="24"/>
  </w:num>
  <w:num w:numId="10">
    <w:abstractNumId w:val="8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18"/>
  </w:num>
  <w:num w:numId="16">
    <w:abstractNumId w:val="23"/>
  </w:num>
  <w:num w:numId="17">
    <w:abstractNumId w:val="0"/>
  </w:num>
  <w:num w:numId="18">
    <w:abstractNumId w:val="22"/>
  </w:num>
  <w:num w:numId="19">
    <w:abstractNumId w:val="20"/>
  </w:num>
  <w:num w:numId="20">
    <w:abstractNumId w:val="10"/>
  </w:num>
  <w:num w:numId="21">
    <w:abstractNumId w:val="6"/>
  </w:num>
  <w:num w:numId="22">
    <w:abstractNumId w:val="19"/>
  </w:num>
  <w:num w:numId="23">
    <w:abstractNumId w:val="17"/>
  </w:num>
  <w:num w:numId="24">
    <w:abstractNumId w:val="16"/>
  </w:num>
  <w:num w:numId="25">
    <w:abstractNumId w:val="27"/>
  </w:num>
  <w:num w:numId="26">
    <w:abstractNumId w:val="25"/>
  </w:num>
  <w:num w:numId="27">
    <w:abstractNumId w:val="21"/>
  </w:num>
  <w:num w:numId="28">
    <w:abstractNumId w:val="26"/>
  </w:num>
  <w:num w:numId="29">
    <w:abstractNumId w:val="13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202A4"/>
    <w:rsid w:val="0003295A"/>
    <w:rsid w:val="00034E0F"/>
    <w:rsid w:val="00044C60"/>
    <w:rsid w:val="00046520"/>
    <w:rsid w:val="00053F3B"/>
    <w:rsid w:val="00060B75"/>
    <w:rsid w:val="00067FAF"/>
    <w:rsid w:val="0008210B"/>
    <w:rsid w:val="00084AD7"/>
    <w:rsid w:val="00086485"/>
    <w:rsid w:val="00091BB0"/>
    <w:rsid w:val="000928FA"/>
    <w:rsid w:val="00093BBB"/>
    <w:rsid w:val="000947A7"/>
    <w:rsid w:val="000B4B8E"/>
    <w:rsid w:val="00102BAD"/>
    <w:rsid w:val="00106ABA"/>
    <w:rsid w:val="00112F42"/>
    <w:rsid w:val="00120179"/>
    <w:rsid w:val="00127305"/>
    <w:rsid w:val="00131C8F"/>
    <w:rsid w:val="0018728A"/>
    <w:rsid w:val="001927BE"/>
    <w:rsid w:val="0019715E"/>
    <w:rsid w:val="001A6193"/>
    <w:rsid w:val="001F099D"/>
    <w:rsid w:val="0020591F"/>
    <w:rsid w:val="00212B8F"/>
    <w:rsid w:val="00223DCD"/>
    <w:rsid w:val="002269D9"/>
    <w:rsid w:val="00226A6F"/>
    <w:rsid w:val="002279D8"/>
    <w:rsid w:val="00237E8A"/>
    <w:rsid w:val="00251FC4"/>
    <w:rsid w:val="00260840"/>
    <w:rsid w:val="00275E1D"/>
    <w:rsid w:val="002763BB"/>
    <w:rsid w:val="002849DF"/>
    <w:rsid w:val="00294EAB"/>
    <w:rsid w:val="002A2181"/>
    <w:rsid w:val="002A69FA"/>
    <w:rsid w:val="002A7267"/>
    <w:rsid w:val="002B5023"/>
    <w:rsid w:val="002D3EA5"/>
    <w:rsid w:val="002E3104"/>
    <w:rsid w:val="002F450D"/>
    <w:rsid w:val="00305575"/>
    <w:rsid w:val="003118AB"/>
    <w:rsid w:val="003157CB"/>
    <w:rsid w:val="00316251"/>
    <w:rsid w:val="00320059"/>
    <w:rsid w:val="00333A06"/>
    <w:rsid w:val="00335E19"/>
    <w:rsid w:val="0036346E"/>
    <w:rsid w:val="00365B5B"/>
    <w:rsid w:val="0037150A"/>
    <w:rsid w:val="003856CD"/>
    <w:rsid w:val="003977F8"/>
    <w:rsid w:val="003B303B"/>
    <w:rsid w:val="003B75E4"/>
    <w:rsid w:val="003E4F25"/>
    <w:rsid w:val="003F0293"/>
    <w:rsid w:val="003F2DDB"/>
    <w:rsid w:val="003F6839"/>
    <w:rsid w:val="003F7719"/>
    <w:rsid w:val="003F7CDF"/>
    <w:rsid w:val="00414101"/>
    <w:rsid w:val="0043214C"/>
    <w:rsid w:val="004327E7"/>
    <w:rsid w:val="004379B4"/>
    <w:rsid w:val="00450B5D"/>
    <w:rsid w:val="00462BB9"/>
    <w:rsid w:val="00485296"/>
    <w:rsid w:val="004C136D"/>
    <w:rsid w:val="004E0418"/>
    <w:rsid w:val="004F054F"/>
    <w:rsid w:val="0050164F"/>
    <w:rsid w:val="005075DA"/>
    <w:rsid w:val="00533DDC"/>
    <w:rsid w:val="0053428B"/>
    <w:rsid w:val="00542E41"/>
    <w:rsid w:val="00547430"/>
    <w:rsid w:val="00563679"/>
    <w:rsid w:val="00581070"/>
    <w:rsid w:val="0059060B"/>
    <w:rsid w:val="005A0AF5"/>
    <w:rsid w:val="005A1CB5"/>
    <w:rsid w:val="005A51F2"/>
    <w:rsid w:val="005A57C2"/>
    <w:rsid w:val="005A7ABE"/>
    <w:rsid w:val="005B56D0"/>
    <w:rsid w:val="005B7E93"/>
    <w:rsid w:val="005C4FCC"/>
    <w:rsid w:val="005C6470"/>
    <w:rsid w:val="005D57B8"/>
    <w:rsid w:val="005D5D96"/>
    <w:rsid w:val="005F3B3C"/>
    <w:rsid w:val="006046C3"/>
    <w:rsid w:val="006254BC"/>
    <w:rsid w:val="00635524"/>
    <w:rsid w:val="006410A4"/>
    <w:rsid w:val="00644DA3"/>
    <w:rsid w:val="00681F2C"/>
    <w:rsid w:val="006A7D62"/>
    <w:rsid w:val="006C2FFA"/>
    <w:rsid w:val="007023F2"/>
    <w:rsid w:val="00723CC8"/>
    <w:rsid w:val="00732837"/>
    <w:rsid w:val="007356C1"/>
    <w:rsid w:val="0074785D"/>
    <w:rsid w:val="00750495"/>
    <w:rsid w:val="00765536"/>
    <w:rsid w:val="00776152"/>
    <w:rsid w:val="00781FE2"/>
    <w:rsid w:val="00786A06"/>
    <w:rsid w:val="00787F10"/>
    <w:rsid w:val="00790CE5"/>
    <w:rsid w:val="007B1DA1"/>
    <w:rsid w:val="007E6DA2"/>
    <w:rsid w:val="007E78BA"/>
    <w:rsid w:val="008216B6"/>
    <w:rsid w:val="00825069"/>
    <w:rsid w:val="00827420"/>
    <w:rsid w:val="00832B7D"/>
    <w:rsid w:val="008415D0"/>
    <w:rsid w:val="00863C39"/>
    <w:rsid w:val="008707A2"/>
    <w:rsid w:val="00883031"/>
    <w:rsid w:val="008A16F1"/>
    <w:rsid w:val="008E125D"/>
    <w:rsid w:val="009242B9"/>
    <w:rsid w:val="0093204E"/>
    <w:rsid w:val="00964B19"/>
    <w:rsid w:val="0096657B"/>
    <w:rsid w:val="0098730C"/>
    <w:rsid w:val="009C5152"/>
    <w:rsid w:val="009C552E"/>
    <w:rsid w:val="009D56B6"/>
    <w:rsid w:val="009E0A07"/>
    <w:rsid w:val="009F0725"/>
    <w:rsid w:val="00A22B6D"/>
    <w:rsid w:val="00A23B1C"/>
    <w:rsid w:val="00A355C9"/>
    <w:rsid w:val="00A36D39"/>
    <w:rsid w:val="00A43969"/>
    <w:rsid w:val="00A47F43"/>
    <w:rsid w:val="00A517B0"/>
    <w:rsid w:val="00A820C1"/>
    <w:rsid w:val="00A848BD"/>
    <w:rsid w:val="00A91C95"/>
    <w:rsid w:val="00A95E35"/>
    <w:rsid w:val="00AA3D5E"/>
    <w:rsid w:val="00AA4C2C"/>
    <w:rsid w:val="00AB7A90"/>
    <w:rsid w:val="00AC32A5"/>
    <w:rsid w:val="00AC390D"/>
    <w:rsid w:val="00B00464"/>
    <w:rsid w:val="00B17040"/>
    <w:rsid w:val="00B434AE"/>
    <w:rsid w:val="00B453D0"/>
    <w:rsid w:val="00B4799F"/>
    <w:rsid w:val="00B70381"/>
    <w:rsid w:val="00BC37B5"/>
    <w:rsid w:val="00BC7834"/>
    <w:rsid w:val="00BD4240"/>
    <w:rsid w:val="00BD7D92"/>
    <w:rsid w:val="00BE7603"/>
    <w:rsid w:val="00C04649"/>
    <w:rsid w:val="00C149DF"/>
    <w:rsid w:val="00C22993"/>
    <w:rsid w:val="00C2798F"/>
    <w:rsid w:val="00C403A8"/>
    <w:rsid w:val="00C448C7"/>
    <w:rsid w:val="00C53201"/>
    <w:rsid w:val="00C60B98"/>
    <w:rsid w:val="00C738CB"/>
    <w:rsid w:val="00C81A1B"/>
    <w:rsid w:val="00CC6C39"/>
    <w:rsid w:val="00CE48D8"/>
    <w:rsid w:val="00CE6C5C"/>
    <w:rsid w:val="00D0753A"/>
    <w:rsid w:val="00D128B8"/>
    <w:rsid w:val="00D1312A"/>
    <w:rsid w:val="00D165B0"/>
    <w:rsid w:val="00D20F28"/>
    <w:rsid w:val="00D20FDC"/>
    <w:rsid w:val="00D22128"/>
    <w:rsid w:val="00D3118A"/>
    <w:rsid w:val="00D33D89"/>
    <w:rsid w:val="00D34719"/>
    <w:rsid w:val="00D435D3"/>
    <w:rsid w:val="00D44981"/>
    <w:rsid w:val="00D449EA"/>
    <w:rsid w:val="00D53442"/>
    <w:rsid w:val="00D54CDB"/>
    <w:rsid w:val="00D757EF"/>
    <w:rsid w:val="00D91EB5"/>
    <w:rsid w:val="00D944D4"/>
    <w:rsid w:val="00DA1281"/>
    <w:rsid w:val="00DA51A4"/>
    <w:rsid w:val="00DB3929"/>
    <w:rsid w:val="00DB47BE"/>
    <w:rsid w:val="00E05FA5"/>
    <w:rsid w:val="00E1473F"/>
    <w:rsid w:val="00E34B12"/>
    <w:rsid w:val="00E616A8"/>
    <w:rsid w:val="00E84CF4"/>
    <w:rsid w:val="00E85F19"/>
    <w:rsid w:val="00EA27A8"/>
    <w:rsid w:val="00EB5F40"/>
    <w:rsid w:val="00EC4934"/>
    <w:rsid w:val="00ED578C"/>
    <w:rsid w:val="00ED6A52"/>
    <w:rsid w:val="00EE58E5"/>
    <w:rsid w:val="00EE6AB0"/>
    <w:rsid w:val="00F167AB"/>
    <w:rsid w:val="00F176F3"/>
    <w:rsid w:val="00F40E1B"/>
    <w:rsid w:val="00F500EF"/>
    <w:rsid w:val="00F6150B"/>
    <w:rsid w:val="00F771F3"/>
    <w:rsid w:val="00F8069D"/>
    <w:rsid w:val="00F82B9A"/>
    <w:rsid w:val="00F91D12"/>
    <w:rsid w:val="00F93B63"/>
    <w:rsid w:val="00F94DB8"/>
    <w:rsid w:val="00FA59D7"/>
    <w:rsid w:val="00FA69B3"/>
    <w:rsid w:val="00FB53B1"/>
    <w:rsid w:val="00FC46D5"/>
    <w:rsid w:val="00FE4CE7"/>
    <w:rsid w:val="00FF663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paragraph" w:customStyle="1" w:styleId="NormlnTun">
    <w:name w:val="Normální Tučné"/>
    <w:basedOn w:val="Normln"/>
    <w:link w:val="NormlnTunChar"/>
    <w:rsid w:val="000947A7"/>
    <w:pPr>
      <w:spacing w:before="120"/>
    </w:pPr>
    <w:rPr>
      <w:rFonts w:ascii="Tahoma" w:hAnsi="Tahoma"/>
      <w:b/>
      <w:sz w:val="20"/>
    </w:rPr>
  </w:style>
  <w:style w:type="character" w:customStyle="1" w:styleId="NormlnTunChar">
    <w:name w:val="Normální Tučné Char"/>
    <w:link w:val="NormlnTun"/>
    <w:rsid w:val="000947A7"/>
    <w:rPr>
      <w:rFonts w:ascii="Tahoma" w:hAnsi="Tahoma"/>
      <w:b/>
      <w:szCs w:val="24"/>
    </w:rPr>
  </w:style>
  <w:style w:type="paragraph" w:customStyle="1" w:styleId="Standard">
    <w:name w:val="Standard"/>
    <w:rsid w:val="0054743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paragraph" w:customStyle="1" w:styleId="NormlnTun">
    <w:name w:val="Normální Tučné"/>
    <w:basedOn w:val="Normln"/>
    <w:link w:val="NormlnTunChar"/>
    <w:rsid w:val="000947A7"/>
    <w:pPr>
      <w:spacing w:before="120"/>
    </w:pPr>
    <w:rPr>
      <w:rFonts w:ascii="Tahoma" w:hAnsi="Tahoma"/>
      <w:b/>
      <w:sz w:val="20"/>
    </w:rPr>
  </w:style>
  <w:style w:type="character" w:customStyle="1" w:styleId="NormlnTunChar">
    <w:name w:val="Normální Tučné Char"/>
    <w:link w:val="NormlnTun"/>
    <w:rsid w:val="000947A7"/>
    <w:rPr>
      <w:rFonts w:ascii="Tahoma" w:hAnsi="Tahoma"/>
      <w:b/>
      <w:szCs w:val="24"/>
    </w:rPr>
  </w:style>
  <w:style w:type="paragraph" w:customStyle="1" w:styleId="Standard">
    <w:name w:val="Standard"/>
    <w:rsid w:val="0054743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EF45-AAD6-4C66-8A0A-1B90ECE1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2015-07-27T12:05:00Z</cp:lastPrinted>
  <dcterms:created xsi:type="dcterms:W3CDTF">2024-02-15T12:59:00Z</dcterms:created>
  <dcterms:modified xsi:type="dcterms:W3CDTF">2024-02-15T12:59:00Z</dcterms:modified>
</cp:coreProperties>
</file>