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57F7" w14:textId="33018576" w:rsidR="003F4B6D" w:rsidRPr="00122C33" w:rsidRDefault="003F4B6D" w:rsidP="00170EAD">
      <w:pPr>
        <w:keepNext/>
        <w:jc w:val="center"/>
        <w:outlineLvl w:val="0"/>
        <w:rPr>
          <w:rFonts w:ascii="Garamond" w:hAnsi="Garamond" w:cs="Calibri"/>
          <w:b/>
        </w:rPr>
      </w:pPr>
      <w:r w:rsidRPr="00122C33">
        <w:rPr>
          <w:rFonts w:ascii="Garamond" w:hAnsi="Garamond" w:cs="Calibri"/>
          <w:b/>
        </w:rPr>
        <w:t xml:space="preserve">Smlouva o </w:t>
      </w:r>
      <w:r w:rsidR="00892466" w:rsidRPr="00122C33">
        <w:rPr>
          <w:rFonts w:ascii="Garamond" w:hAnsi="Garamond" w:cs="Calibri"/>
          <w:b/>
        </w:rPr>
        <w:t>spolupráci</w:t>
      </w:r>
      <w:r w:rsidR="004E5BF9" w:rsidRPr="00122C33">
        <w:rPr>
          <w:rFonts w:ascii="Garamond" w:hAnsi="Garamond" w:cs="Calibri"/>
          <w:b/>
        </w:rPr>
        <w:t xml:space="preserve"> a o zpracování studie</w:t>
      </w:r>
    </w:p>
    <w:p w14:paraId="5E6B866E" w14:textId="77777777" w:rsidR="004E5BF9" w:rsidRPr="00122C33" w:rsidRDefault="0050186E" w:rsidP="0050186E">
      <w:pPr>
        <w:jc w:val="center"/>
        <w:rPr>
          <w:rFonts w:ascii="Garamond" w:hAnsi="Garamond" w:cs="Calibri"/>
          <w:b/>
        </w:rPr>
      </w:pPr>
      <w:r w:rsidRPr="00122C33">
        <w:rPr>
          <w:rFonts w:ascii="Garamond" w:hAnsi="Garamond" w:cs="Calibri"/>
          <w:b/>
        </w:rPr>
        <w:t>Optimalizace hospodaření s komunálními odpady</w:t>
      </w:r>
      <w:r w:rsidR="004E5BF9" w:rsidRPr="00122C33">
        <w:rPr>
          <w:rFonts w:ascii="Garamond" w:hAnsi="Garamond" w:cs="Calibri"/>
          <w:b/>
        </w:rPr>
        <w:t xml:space="preserve"> </w:t>
      </w:r>
    </w:p>
    <w:p w14:paraId="5E1112C9" w14:textId="5CAA68F2" w:rsidR="0050186E" w:rsidRPr="00122C33" w:rsidRDefault="0050186E" w:rsidP="0050186E">
      <w:pPr>
        <w:jc w:val="center"/>
        <w:rPr>
          <w:rFonts w:ascii="Garamond" w:hAnsi="Garamond" w:cs="Calibri"/>
          <w:b/>
        </w:rPr>
      </w:pPr>
      <w:r w:rsidRPr="00122C33">
        <w:rPr>
          <w:rFonts w:ascii="Garamond" w:hAnsi="Garamond" w:cs="Calibri"/>
          <w:b/>
        </w:rPr>
        <w:t xml:space="preserve">včetně jejich obalové složky </w:t>
      </w:r>
    </w:p>
    <w:p w14:paraId="500A8747" w14:textId="77777777" w:rsidR="0050186E" w:rsidRPr="00122C33" w:rsidRDefault="0050186E" w:rsidP="00170EAD">
      <w:pPr>
        <w:keepNext/>
        <w:jc w:val="center"/>
        <w:outlineLvl w:val="0"/>
        <w:rPr>
          <w:rFonts w:ascii="Garamond" w:hAnsi="Garamond" w:cs="Calibri"/>
          <w:b/>
        </w:rPr>
      </w:pPr>
    </w:p>
    <w:p w14:paraId="3EF49BF7" w14:textId="4418B6F8" w:rsidR="00727243" w:rsidRPr="00122C33" w:rsidRDefault="00727243" w:rsidP="00727243">
      <w:pPr>
        <w:jc w:val="both"/>
        <w:rPr>
          <w:rFonts w:ascii="Garamond" w:hAnsi="Garamond" w:cs="Calibri"/>
        </w:rPr>
      </w:pPr>
      <w:r w:rsidRPr="00122C33">
        <w:rPr>
          <w:rFonts w:ascii="Garamond" w:hAnsi="Garamond" w:cs="Calibri"/>
        </w:rPr>
        <w:t>uzav</w:t>
      </w:r>
      <w:r w:rsidR="0050186E" w:rsidRPr="00122C33">
        <w:rPr>
          <w:rFonts w:ascii="Garamond" w:hAnsi="Garamond" w:cs="Calibri"/>
        </w:rPr>
        <w:t>řená</w:t>
      </w:r>
      <w:r w:rsidRPr="00122C33">
        <w:rPr>
          <w:rFonts w:ascii="Garamond" w:hAnsi="Garamond" w:cs="Calibri"/>
        </w:rPr>
        <w:t xml:space="preserve"> dnešního dne, měsíce a roku na základě úplného konsensu o všech níže uvedených skutečnostech v souladu s ustanoveními § </w:t>
      </w:r>
      <w:r w:rsidR="00892466" w:rsidRPr="00122C33">
        <w:rPr>
          <w:rFonts w:ascii="Garamond" w:hAnsi="Garamond" w:cs="Calibri"/>
        </w:rPr>
        <w:t>1746 odst. 2</w:t>
      </w:r>
      <w:r w:rsidRPr="00122C33">
        <w:rPr>
          <w:rFonts w:ascii="Garamond" w:hAnsi="Garamond" w:cs="Calibri"/>
        </w:rPr>
        <w:t xml:space="preserve"> zákona č. 89/2012 Sb., občanský zákoník</w:t>
      </w:r>
      <w:r w:rsidR="004E5BF9" w:rsidRPr="00122C33">
        <w:rPr>
          <w:rFonts w:ascii="Garamond" w:hAnsi="Garamond" w:cs="Calibri"/>
        </w:rPr>
        <w:t>, ve znění pozdějších předpisů.</w:t>
      </w:r>
    </w:p>
    <w:p w14:paraId="49101F28" w14:textId="77777777" w:rsidR="003F4B6D" w:rsidRPr="00122C33" w:rsidRDefault="003F4B6D" w:rsidP="00170EAD">
      <w:pPr>
        <w:jc w:val="both"/>
        <w:rPr>
          <w:rFonts w:ascii="Garamond" w:hAnsi="Garamond" w:cs="Calibri"/>
        </w:rPr>
      </w:pPr>
    </w:p>
    <w:p w14:paraId="0A8825DD" w14:textId="77777777" w:rsidR="000D1CA8" w:rsidRPr="00122C33" w:rsidRDefault="000D1CA8" w:rsidP="00170EAD">
      <w:pPr>
        <w:jc w:val="both"/>
        <w:rPr>
          <w:rFonts w:ascii="Garamond" w:hAnsi="Garamond" w:cs="Calibri"/>
        </w:rPr>
      </w:pPr>
      <w:r w:rsidRPr="00122C33">
        <w:rPr>
          <w:rFonts w:ascii="Garamond" w:hAnsi="Garamond" w:cs="Calibri"/>
        </w:rPr>
        <w:t>Smluvní strany</w:t>
      </w:r>
    </w:p>
    <w:p w14:paraId="24214B14" w14:textId="77777777" w:rsidR="000D1CA8" w:rsidRPr="00122C33" w:rsidRDefault="000D1CA8" w:rsidP="00170EAD">
      <w:pPr>
        <w:jc w:val="both"/>
        <w:rPr>
          <w:rFonts w:ascii="Garamond" w:hAnsi="Garamond" w:cs="Calibri"/>
        </w:rPr>
      </w:pPr>
    </w:p>
    <w:p w14:paraId="2C4A1628" w14:textId="37313257" w:rsidR="000D1CA8" w:rsidRPr="00122C33" w:rsidRDefault="000D1CA8" w:rsidP="00170EAD">
      <w:pPr>
        <w:numPr>
          <w:ilvl w:val="0"/>
          <w:numId w:val="1"/>
        </w:numPr>
        <w:jc w:val="both"/>
        <w:rPr>
          <w:rFonts w:ascii="Garamond" w:hAnsi="Garamond" w:cs="Calibri"/>
        </w:rPr>
      </w:pPr>
      <w:r w:rsidRPr="00122C33">
        <w:rPr>
          <w:rFonts w:ascii="Garamond" w:hAnsi="Garamond" w:cs="Calibri"/>
          <w:b/>
        </w:rPr>
        <w:t>EKO-KOM</w:t>
      </w:r>
      <w:r w:rsidR="003C49FA" w:rsidRPr="00122C33">
        <w:rPr>
          <w:rFonts w:ascii="Garamond" w:hAnsi="Garamond" w:cs="Calibri"/>
          <w:b/>
        </w:rPr>
        <w:t>,</w:t>
      </w:r>
      <w:r w:rsidRPr="00122C33">
        <w:rPr>
          <w:rFonts w:ascii="Garamond" w:hAnsi="Garamond" w:cs="Calibri"/>
          <w:b/>
        </w:rPr>
        <w:t xml:space="preserve"> a.</w:t>
      </w:r>
      <w:r w:rsidR="00B56227">
        <w:rPr>
          <w:rFonts w:ascii="Garamond" w:hAnsi="Garamond" w:cs="Calibri"/>
          <w:b/>
        </w:rPr>
        <w:t> </w:t>
      </w:r>
      <w:r w:rsidRPr="00122C33">
        <w:rPr>
          <w:rFonts w:ascii="Garamond" w:hAnsi="Garamond" w:cs="Calibri"/>
          <w:b/>
        </w:rPr>
        <w:t>s.</w:t>
      </w:r>
    </w:p>
    <w:p w14:paraId="3140D8D8" w14:textId="77777777" w:rsidR="000D1CA8" w:rsidRPr="00122C33" w:rsidRDefault="000D1CA8" w:rsidP="00170EAD">
      <w:pPr>
        <w:ind w:left="360"/>
        <w:jc w:val="both"/>
        <w:rPr>
          <w:rFonts w:ascii="Garamond" w:hAnsi="Garamond" w:cs="Calibri"/>
        </w:rPr>
      </w:pPr>
      <w:r w:rsidRPr="00122C33">
        <w:rPr>
          <w:rFonts w:ascii="Garamond" w:hAnsi="Garamond" w:cs="Calibri"/>
        </w:rPr>
        <w:t>IČ</w:t>
      </w:r>
      <w:r w:rsidR="003C49FA" w:rsidRPr="00122C33">
        <w:rPr>
          <w:rFonts w:ascii="Garamond" w:hAnsi="Garamond" w:cs="Calibri"/>
        </w:rPr>
        <w:t>O</w:t>
      </w:r>
      <w:r w:rsidRPr="00122C33">
        <w:rPr>
          <w:rFonts w:ascii="Garamond" w:hAnsi="Garamond" w:cs="Calibri"/>
        </w:rPr>
        <w:t>: 25134701</w:t>
      </w:r>
    </w:p>
    <w:p w14:paraId="1FCBA7EB" w14:textId="77777777" w:rsidR="000D1CA8" w:rsidRPr="00122C33" w:rsidRDefault="000D1CA8" w:rsidP="00170EAD">
      <w:pPr>
        <w:ind w:left="360"/>
        <w:jc w:val="both"/>
        <w:rPr>
          <w:rFonts w:ascii="Garamond" w:hAnsi="Garamond" w:cs="Calibri"/>
        </w:rPr>
      </w:pPr>
      <w:r w:rsidRPr="00122C33">
        <w:rPr>
          <w:rFonts w:ascii="Garamond" w:hAnsi="Garamond" w:cs="Calibri"/>
        </w:rPr>
        <w:t>DIČ: CZ25134701</w:t>
      </w:r>
    </w:p>
    <w:p w14:paraId="62F5A6DB" w14:textId="77777777" w:rsidR="000D1CA8" w:rsidRPr="00122C33" w:rsidRDefault="000D1CA8" w:rsidP="00170EAD">
      <w:pPr>
        <w:ind w:left="360"/>
        <w:jc w:val="both"/>
        <w:rPr>
          <w:rFonts w:ascii="Garamond" w:hAnsi="Garamond" w:cs="Calibri"/>
        </w:rPr>
      </w:pPr>
      <w:r w:rsidRPr="00122C33">
        <w:rPr>
          <w:rFonts w:ascii="Garamond" w:hAnsi="Garamond" w:cs="Calibri"/>
        </w:rPr>
        <w:t xml:space="preserve">zapsaná v obchodním rejstříku u Městského soudu v Praze, </w:t>
      </w:r>
      <w:r w:rsidR="004E5BF9" w:rsidRPr="00122C33">
        <w:rPr>
          <w:rFonts w:ascii="Garamond" w:hAnsi="Garamond" w:cs="Calibri"/>
        </w:rPr>
        <w:t xml:space="preserve">spisová značka </w:t>
      </w:r>
      <w:r w:rsidRPr="00122C33">
        <w:rPr>
          <w:rFonts w:ascii="Garamond" w:hAnsi="Garamond" w:cs="Calibri"/>
        </w:rPr>
        <w:t>B</w:t>
      </w:r>
      <w:r w:rsidR="004E5BF9" w:rsidRPr="00122C33">
        <w:rPr>
          <w:rFonts w:ascii="Garamond" w:hAnsi="Garamond" w:cs="Calibri"/>
        </w:rPr>
        <w:t xml:space="preserve"> </w:t>
      </w:r>
      <w:r w:rsidRPr="00122C33">
        <w:rPr>
          <w:rFonts w:ascii="Garamond" w:hAnsi="Garamond" w:cs="Calibri"/>
        </w:rPr>
        <w:t>4763</w:t>
      </w:r>
    </w:p>
    <w:p w14:paraId="050EFA27" w14:textId="77777777" w:rsidR="000D1CA8" w:rsidRPr="00122C33" w:rsidRDefault="000D1CA8" w:rsidP="00170EAD">
      <w:pPr>
        <w:ind w:left="360"/>
        <w:jc w:val="both"/>
        <w:rPr>
          <w:rFonts w:ascii="Garamond" w:hAnsi="Garamond" w:cs="Calibri"/>
        </w:rPr>
      </w:pPr>
      <w:r w:rsidRPr="00122C33">
        <w:rPr>
          <w:rFonts w:ascii="Garamond" w:hAnsi="Garamond" w:cs="Calibri"/>
        </w:rPr>
        <w:t>se sídlem: Na Pankráci 1685/17, 140 21</w:t>
      </w:r>
      <w:r w:rsidR="003C49FA" w:rsidRPr="00122C33">
        <w:rPr>
          <w:rFonts w:ascii="Garamond" w:hAnsi="Garamond" w:cs="Calibri"/>
        </w:rPr>
        <w:t>,</w:t>
      </w:r>
      <w:r w:rsidRPr="00122C33">
        <w:rPr>
          <w:rFonts w:ascii="Garamond" w:hAnsi="Garamond" w:cs="Calibri"/>
        </w:rPr>
        <w:t xml:space="preserve"> Praha 4</w:t>
      </w:r>
    </w:p>
    <w:p w14:paraId="3C90CEDE" w14:textId="04E695E5" w:rsidR="000D1CA8" w:rsidRDefault="003C49FA" w:rsidP="00731DA6">
      <w:pPr>
        <w:ind w:left="360"/>
        <w:jc w:val="both"/>
        <w:rPr>
          <w:rFonts w:ascii="Garamond" w:hAnsi="Garamond" w:cs="Calibri"/>
        </w:rPr>
      </w:pPr>
      <w:r w:rsidRPr="00122C33">
        <w:rPr>
          <w:rFonts w:ascii="Garamond" w:hAnsi="Garamond" w:cs="Calibri"/>
        </w:rPr>
        <w:t>zastoupená</w:t>
      </w:r>
      <w:r w:rsidR="000D1CA8" w:rsidRPr="00122C33">
        <w:rPr>
          <w:rFonts w:ascii="Garamond" w:hAnsi="Garamond" w:cs="Calibri"/>
        </w:rPr>
        <w:t xml:space="preserve">: </w:t>
      </w:r>
      <w:proofErr w:type="spellStart"/>
      <w:r w:rsidR="008D2AF8">
        <w:rPr>
          <w:rFonts w:ascii="Garamond" w:hAnsi="Garamond" w:cs="Calibri"/>
        </w:rPr>
        <w:t>xxxxxxxxxxxxxxxxx</w:t>
      </w:r>
      <w:proofErr w:type="spellEnd"/>
      <w:r w:rsidR="00E32617">
        <w:rPr>
          <w:rFonts w:ascii="Garamond" w:hAnsi="Garamond" w:cs="Calibri"/>
        </w:rPr>
        <w:t>, ředitelkou oddělení regionálního provozu</w:t>
      </w:r>
    </w:p>
    <w:p w14:paraId="20AA4358" w14:textId="70C0C5AF" w:rsidR="00E32617" w:rsidRDefault="00E32617" w:rsidP="00731DA6">
      <w:pPr>
        <w:ind w:left="360"/>
        <w:jc w:val="both"/>
        <w:rPr>
          <w:rFonts w:ascii="Garamond" w:hAnsi="Garamond" w:cs="Calibri"/>
        </w:rPr>
      </w:pPr>
      <w:r w:rsidRPr="00E32617">
        <w:rPr>
          <w:rFonts w:ascii="Garamond" w:hAnsi="Garamond" w:cs="Calibri"/>
        </w:rPr>
        <w:t>pracovník pověřený technickým jednáním:</w:t>
      </w:r>
      <w:r>
        <w:rPr>
          <w:rFonts w:ascii="Garamond" w:hAnsi="Garamond" w:cs="Calibri"/>
        </w:rPr>
        <w:t xml:space="preserve"> </w:t>
      </w:r>
      <w:proofErr w:type="spellStart"/>
      <w:r w:rsidR="008D2AF8">
        <w:rPr>
          <w:rFonts w:ascii="Garamond" w:hAnsi="Garamond" w:cs="Calibri"/>
        </w:rPr>
        <w:t>xxxxxxxxxxxxxxxxx</w:t>
      </w:r>
      <w:proofErr w:type="spellEnd"/>
      <w:r>
        <w:rPr>
          <w:rFonts w:ascii="Garamond" w:hAnsi="Garamond" w:cs="Calibri"/>
        </w:rPr>
        <w:t xml:space="preserve"> </w:t>
      </w:r>
    </w:p>
    <w:p w14:paraId="3705956C" w14:textId="16BB15A1" w:rsidR="00E32617" w:rsidRPr="00122C33" w:rsidRDefault="00E32617" w:rsidP="00731DA6">
      <w:pPr>
        <w:ind w:left="360"/>
        <w:jc w:val="both"/>
        <w:rPr>
          <w:rFonts w:ascii="Garamond" w:hAnsi="Garamond" w:cs="Calibri"/>
        </w:rPr>
      </w:pPr>
      <w:r>
        <w:rPr>
          <w:rFonts w:ascii="Garamond" w:hAnsi="Garamond" w:cs="Calibri"/>
        </w:rPr>
        <w:t xml:space="preserve">telefon: </w:t>
      </w:r>
      <w:proofErr w:type="spellStart"/>
      <w:r w:rsidR="008D2AF8">
        <w:rPr>
          <w:rFonts w:ascii="Garamond" w:hAnsi="Garamond" w:cs="Calibri"/>
        </w:rPr>
        <w:t>xxxxxxxxxxxxxxxxxxx</w:t>
      </w:r>
      <w:proofErr w:type="spellEnd"/>
    </w:p>
    <w:p w14:paraId="1A5CEC9F" w14:textId="7CCFDD7D" w:rsidR="000D1CA8" w:rsidRPr="00122C33" w:rsidRDefault="000D1CA8" w:rsidP="00170EAD">
      <w:pPr>
        <w:ind w:left="360"/>
        <w:jc w:val="both"/>
        <w:rPr>
          <w:rFonts w:ascii="Garamond" w:hAnsi="Garamond" w:cs="Calibri"/>
        </w:rPr>
      </w:pPr>
      <w:r w:rsidRPr="00122C33">
        <w:rPr>
          <w:rFonts w:ascii="Garamond" w:hAnsi="Garamond" w:cs="Calibri"/>
        </w:rPr>
        <w:t xml:space="preserve">e-mail: </w:t>
      </w:r>
      <w:r w:rsidR="008D2AF8">
        <w:rPr>
          <w:rFonts w:ascii="Garamond" w:hAnsi="Garamond" w:cs="Calibri"/>
        </w:rPr>
        <w:t>xxxxxxxxxx</w:t>
      </w:r>
      <w:r w:rsidR="00E32617">
        <w:rPr>
          <w:rFonts w:ascii="Garamond" w:hAnsi="Garamond" w:cs="Calibri"/>
        </w:rPr>
        <w:t>@ekokom.cz</w:t>
      </w:r>
      <w:r w:rsidR="00E32617" w:rsidRPr="00122C33">
        <w:rPr>
          <w:rFonts w:ascii="Garamond" w:hAnsi="Garamond" w:cs="Calibri"/>
        </w:rPr>
        <w:t xml:space="preserve"> </w:t>
      </w:r>
    </w:p>
    <w:p w14:paraId="79EE5EA8" w14:textId="5DAC72D1" w:rsidR="000D1CA8" w:rsidRPr="00122C33" w:rsidRDefault="000D1CA8" w:rsidP="00170EAD">
      <w:pPr>
        <w:ind w:left="360"/>
        <w:jc w:val="both"/>
        <w:rPr>
          <w:rFonts w:ascii="Garamond" w:hAnsi="Garamond" w:cs="Calibri"/>
        </w:rPr>
      </w:pPr>
      <w:r w:rsidRPr="00122C33">
        <w:rPr>
          <w:rFonts w:ascii="Garamond" w:hAnsi="Garamond" w:cs="Calibri"/>
        </w:rPr>
        <w:t>bank</w:t>
      </w:r>
      <w:r w:rsidR="00060ACA" w:rsidRPr="00122C33">
        <w:rPr>
          <w:rFonts w:ascii="Garamond" w:hAnsi="Garamond" w:cs="Calibri"/>
        </w:rPr>
        <w:t>ovní</w:t>
      </w:r>
      <w:r w:rsidRPr="00122C33">
        <w:rPr>
          <w:rFonts w:ascii="Garamond" w:hAnsi="Garamond" w:cs="Calibri"/>
        </w:rPr>
        <w:t xml:space="preserve"> spojení: </w:t>
      </w:r>
      <w:proofErr w:type="spellStart"/>
      <w:r w:rsidR="00E6079E">
        <w:rPr>
          <w:rFonts w:ascii="Garamond" w:hAnsi="Garamond" w:cs="Calibri"/>
        </w:rPr>
        <w:t>xxxxxxxxxxxxxxxxxxxxxxxxxxxxxxxx</w:t>
      </w:r>
      <w:proofErr w:type="spellEnd"/>
    </w:p>
    <w:p w14:paraId="48B25D80" w14:textId="16393F06" w:rsidR="000D1CA8" w:rsidRPr="00122C33" w:rsidRDefault="000D1CA8" w:rsidP="00170EAD">
      <w:pPr>
        <w:ind w:left="360"/>
        <w:jc w:val="both"/>
        <w:rPr>
          <w:rFonts w:ascii="Garamond" w:hAnsi="Garamond" w:cs="Calibri"/>
        </w:rPr>
      </w:pPr>
      <w:r w:rsidRPr="00122C33">
        <w:rPr>
          <w:rFonts w:ascii="Garamond" w:hAnsi="Garamond" w:cs="Calibri"/>
        </w:rPr>
        <w:t>(„</w:t>
      </w:r>
      <w:r w:rsidR="005D58CF" w:rsidRPr="00122C33">
        <w:rPr>
          <w:rFonts w:ascii="Garamond" w:hAnsi="Garamond" w:cs="Calibri"/>
        </w:rPr>
        <w:t>vyhlašovatel</w:t>
      </w:r>
      <w:r w:rsidRPr="00122C33">
        <w:rPr>
          <w:rFonts w:ascii="Garamond" w:hAnsi="Garamond" w:cs="Calibri"/>
        </w:rPr>
        <w:t>“) na straně jedné</w:t>
      </w:r>
    </w:p>
    <w:p w14:paraId="7DB9C4BF" w14:textId="77777777" w:rsidR="000D1CA8" w:rsidRPr="00122C33" w:rsidRDefault="000D1CA8" w:rsidP="00170EAD">
      <w:pPr>
        <w:jc w:val="both"/>
        <w:rPr>
          <w:rFonts w:ascii="Garamond" w:hAnsi="Garamond" w:cs="Calibri"/>
        </w:rPr>
      </w:pPr>
    </w:p>
    <w:p w14:paraId="5ABDDE01" w14:textId="77777777" w:rsidR="000D1CA8" w:rsidRPr="00122C33" w:rsidRDefault="000D1CA8" w:rsidP="00170EAD">
      <w:pPr>
        <w:jc w:val="both"/>
        <w:rPr>
          <w:rFonts w:ascii="Garamond" w:hAnsi="Garamond" w:cs="Calibri"/>
        </w:rPr>
      </w:pPr>
      <w:r w:rsidRPr="00122C33">
        <w:rPr>
          <w:rFonts w:ascii="Garamond" w:hAnsi="Garamond" w:cs="Calibri"/>
        </w:rPr>
        <w:t xml:space="preserve">a </w:t>
      </w:r>
    </w:p>
    <w:p w14:paraId="40FAA7B3" w14:textId="77777777" w:rsidR="000D1CA8" w:rsidRPr="00122C33" w:rsidRDefault="000D1CA8" w:rsidP="00170EAD">
      <w:pPr>
        <w:jc w:val="both"/>
        <w:rPr>
          <w:rFonts w:ascii="Garamond" w:hAnsi="Garamond" w:cs="Calibri"/>
        </w:rPr>
      </w:pPr>
    </w:p>
    <w:p w14:paraId="6B0067F9" w14:textId="5AA56451" w:rsidR="00AD76AC" w:rsidRPr="006F07DB" w:rsidRDefault="00AD082B" w:rsidP="00AD76AC">
      <w:pPr>
        <w:pStyle w:val="Odstavecseseznamem"/>
        <w:numPr>
          <w:ilvl w:val="0"/>
          <w:numId w:val="1"/>
        </w:numPr>
        <w:jc w:val="both"/>
        <w:rPr>
          <w:rFonts w:ascii="Garamond" w:hAnsi="Garamond" w:cs="Calibri"/>
          <w:b/>
          <w:bCs/>
          <w:highlight w:val="yellow"/>
        </w:rPr>
      </w:pPr>
      <w:r w:rsidRPr="006F07DB">
        <w:rPr>
          <w:rFonts w:ascii="Garamond" w:hAnsi="Garamond" w:cs="Calibri"/>
          <w:b/>
          <w:bCs/>
          <w:highlight w:val="yellow"/>
        </w:rPr>
        <w:t>Město Kaplice</w:t>
      </w:r>
    </w:p>
    <w:p w14:paraId="09A1B585" w14:textId="77BFF448" w:rsidR="00AD76AC" w:rsidRPr="006F07DB" w:rsidRDefault="00AD76AC" w:rsidP="00AD76AC">
      <w:pPr>
        <w:ind w:left="360"/>
        <w:jc w:val="both"/>
        <w:rPr>
          <w:rFonts w:ascii="Garamond" w:hAnsi="Garamond" w:cs="Calibri"/>
          <w:highlight w:val="yellow"/>
        </w:rPr>
      </w:pPr>
      <w:r w:rsidRPr="006F07DB">
        <w:rPr>
          <w:rFonts w:ascii="Garamond" w:hAnsi="Garamond" w:cs="Calibri"/>
          <w:highlight w:val="yellow"/>
        </w:rPr>
        <w:t xml:space="preserve">IČO: </w:t>
      </w:r>
      <w:r w:rsidR="00AD082B" w:rsidRPr="006F07DB">
        <w:rPr>
          <w:rFonts w:ascii="Garamond" w:hAnsi="Garamond" w:cs="Calibri"/>
          <w:highlight w:val="yellow"/>
        </w:rPr>
        <w:t>00245941</w:t>
      </w:r>
    </w:p>
    <w:p w14:paraId="1BBD5EC0" w14:textId="083FDF53" w:rsidR="00AD76AC" w:rsidRPr="006F07DB" w:rsidRDefault="00AD76AC" w:rsidP="00AD76AC">
      <w:pPr>
        <w:ind w:firstLine="360"/>
        <w:rPr>
          <w:rFonts w:ascii="Garamond" w:hAnsi="Garamond" w:cs="Calibri"/>
          <w:color w:val="FF0000"/>
          <w:highlight w:val="yellow"/>
        </w:rPr>
      </w:pPr>
      <w:r w:rsidRPr="006F07DB">
        <w:rPr>
          <w:rFonts w:ascii="Garamond" w:hAnsi="Garamond" w:cs="Calibri"/>
          <w:highlight w:val="yellow"/>
        </w:rPr>
        <w:t xml:space="preserve">DIČ: </w:t>
      </w:r>
      <w:r w:rsidR="00AD082B" w:rsidRPr="006F07DB">
        <w:rPr>
          <w:rFonts w:ascii="Garamond" w:hAnsi="Garamond" w:cs="Calibri"/>
          <w:highlight w:val="yellow"/>
        </w:rPr>
        <w:t>CZ00245941</w:t>
      </w:r>
    </w:p>
    <w:p w14:paraId="4AE89E67" w14:textId="25EC78DD" w:rsidR="00AD76AC" w:rsidRPr="006F07DB" w:rsidRDefault="002E7193" w:rsidP="00AD76AC">
      <w:pPr>
        <w:ind w:firstLine="360"/>
        <w:rPr>
          <w:rFonts w:ascii="Garamond" w:hAnsi="Garamond" w:cs="Calibri"/>
          <w:highlight w:val="yellow"/>
        </w:rPr>
      </w:pPr>
      <w:r w:rsidRPr="006F07DB">
        <w:rPr>
          <w:rFonts w:ascii="Garamond" w:hAnsi="Garamond" w:cs="Calibri"/>
          <w:highlight w:val="yellow"/>
        </w:rPr>
        <w:t>se sídlem:</w:t>
      </w:r>
      <w:r w:rsidR="000577CD" w:rsidRPr="006F07DB">
        <w:rPr>
          <w:rFonts w:ascii="Garamond" w:hAnsi="Garamond" w:cs="Calibri"/>
          <w:highlight w:val="yellow"/>
        </w:rPr>
        <w:t xml:space="preserve"> </w:t>
      </w:r>
      <w:r w:rsidR="00AD082B" w:rsidRPr="006F07DB">
        <w:rPr>
          <w:rFonts w:ascii="Garamond" w:hAnsi="Garamond" w:cs="Calibri"/>
          <w:highlight w:val="yellow"/>
        </w:rPr>
        <w:t>Náměstí 70, 38241 Kaplice</w:t>
      </w:r>
    </w:p>
    <w:p w14:paraId="1546D69E" w14:textId="3EB8C8E5" w:rsidR="00AD76AC" w:rsidRPr="006F07DB" w:rsidRDefault="00E87D78" w:rsidP="00054D90">
      <w:pPr>
        <w:ind w:firstLine="360"/>
        <w:rPr>
          <w:rFonts w:ascii="Garamond" w:hAnsi="Garamond" w:cs="Calibri"/>
          <w:highlight w:val="yellow"/>
        </w:rPr>
      </w:pPr>
      <w:r w:rsidRPr="006F07DB">
        <w:rPr>
          <w:rFonts w:ascii="Garamond" w:hAnsi="Garamond" w:cs="Calibri"/>
          <w:highlight w:val="yellow"/>
        </w:rPr>
        <w:t xml:space="preserve">zastoupena: </w:t>
      </w:r>
      <w:proofErr w:type="spellStart"/>
      <w:r w:rsidR="008D2AF8">
        <w:rPr>
          <w:rFonts w:ascii="Garamond" w:hAnsi="Garamond" w:cs="Calibri"/>
          <w:highlight w:val="yellow"/>
        </w:rPr>
        <w:t>xxxxxxxxxxxxxxxxx</w:t>
      </w:r>
      <w:proofErr w:type="spellEnd"/>
      <w:r w:rsidR="00AD082B" w:rsidRPr="006F07DB">
        <w:rPr>
          <w:rFonts w:ascii="Garamond" w:hAnsi="Garamond" w:cs="Calibri"/>
          <w:highlight w:val="yellow"/>
        </w:rPr>
        <w:t>, starostou města</w:t>
      </w:r>
    </w:p>
    <w:p w14:paraId="372BAD3F" w14:textId="511CE390" w:rsidR="000545B1" w:rsidRPr="006F07DB" w:rsidRDefault="000545B1" w:rsidP="00AD76AC">
      <w:pPr>
        <w:ind w:left="360"/>
        <w:jc w:val="both"/>
        <w:rPr>
          <w:rFonts w:ascii="Garamond" w:hAnsi="Garamond" w:cs="Calibri"/>
          <w:highlight w:val="yellow"/>
        </w:rPr>
      </w:pPr>
      <w:r w:rsidRPr="006F07DB">
        <w:rPr>
          <w:rFonts w:ascii="Garamond" w:hAnsi="Garamond" w:cs="Calibri"/>
          <w:highlight w:val="yellow"/>
        </w:rPr>
        <w:t xml:space="preserve">pracovník pověřený technickým jednáním: </w:t>
      </w:r>
      <w:proofErr w:type="spellStart"/>
      <w:r w:rsidR="008D2AF8">
        <w:rPr>
          <w:rFonts w:ascii="Garamond" w:hAnsi="Garamond" w:cs="Calibri"/>
          <w:highlight w:val="yellow"/>
        </w:rPr>
        <w:t>xxxxxxxxxxxxxxxxxx</w:t>
      </w:r>
      <w:proofErr w:type="spellEnd"/>
      <w:r w:rsidR="00AD082B" w:rsidRPr="006F07DB">
        <w:rPr>
          <w:rFonts w:ascii="Garamond" w:hAnsi="Garamond" w:cs="Calibri"/>
          <w:highlight w:val="yellow"/>
        </w:rPr>
        <w:t>, tajemnice</w:t>
      </w:r>
    </w:p>
    <w:p w14:paraId="59A43580" w14:textId="3C961116" w:rsidR="004F729F" w:rsidRPr="006F07DB" w:rsidRDefault="004F729F" w:rsidP="00AD76AC">
      <w:pPr>
        <w:ind w:left="360"/>
        <w:jc w:val="both"/>
        <w:rPr>
          <w:rFonts w:ascii="Garamond" w:hAnsi="Garamond" w:cs="Calibri"/>
          <w:highlight w:val="yellow"/>
        </w:rPr>
      </w:pPr>
      <w:r w:rsidRPr="006F07DB">
        <w:rPr>
          <w:rFonts w:ascii="Garamond" w:hAnsi="Garamond" w:cs="Calibri"/>
          <w:highlight w:val="yellow"/>
        </w:rPr>
        <w:t>tel.:</w:t>
      </w:r>
      <w:r w:rsidR="00B44069" w:rsidRPr="006F07DB">
        <w:rPr>
          <w:rFonts w:ascii="Garamond" w:hAnsi="Garamond" w:cs="Calibri"/>
          <w:highlight w:val="yellow"/>
        </w:rPr>
        <w:t xml:space="preserve"> </w:t>
      </w:r>
      <w:proofErr w:type="spellStart"/>
      <w:r w:rsidR="008D2AF8">
        <w:rPr>
          <w:rFonts w:ascii="Garamond" w:hAnsi="Garamond" w:cs="Calibri"/>
          <w:highlight w:val="yellow"/>
        </w:rPr>
        <w:t>xxxxxxxxxxx</w:t>
      </w:r>
      <w:proofErr w:type="spellEnd"/>
    </w:p>
    <w:p w14:paraId="0BA561FE" w14:textId="1E79C49C" w:rsidR="00AD76AC" w:rsidRPr="006F07DB" w:rsidRDefault="00AD76AC" w:rsidP="00AD76AC">
      <w:pPr>
        <w:ind w:left="360"/>
        <w:jc w:val="both"/>
        <w:rPr>
          <w:rFonts w:ascii="Garamond" w:hAnsi="Garamond" w:cs="Calibri"/>
          <w:highlight w:val="yellow"/>
        </w:rPr>
      </w:pPr>
      <w:r w:rsidRPr="006F07DB">
        <w:rPr>
          <w:rFonts w:ascii="Garamond" w:hAnsi="Garamond" w:cs="Calibri"/>
          <w:highlight w:val="yellow"/>
        </w:rPr>
        <w:t xml:space="preserve">e-mail: </w:t>
      </w:r>
      <w:r w:rsidR="008D2AF8">
        <w:rPr>
          <w:rFonts w:ascii="Garamond" w:hAnsi="Garamond" w:cs="Calibri"/>
          <w:highlight w:val="yellow"/>
        </w:rPr>
        <w:t>xxxxxxxxxxxxxxxxxxx</w:t>
      </w:r>
      <w:r w:rsidR="00AD082B" w:rsidRPr="006F07DB">
        <w:rPr>
          <w:rFonts w:ascii="Garamond" w:hAnsi="Garamond" w:cs="Calibri"/>
          <w:highlight w:val="yellow"/>
        </w:rPr>
        <w:t>@mestokaplice.cz</w:t>
      </w:r>
    </w:p>
    <w:p w14:paraId="62AD15BA" w14:textId="49AA865B" w:rsidR="00AD76AC" w:rsidRPr="00122C33" w:rsidRDefault="00AD76AC" w:rsidP="00AD76AC">
      <w:pPr>
        <w:ind w:left="360"/>
        <w:rPr>
          <w:rFonts w:ascii="Garamond" w:hAnsi="Garamond" w:cs="Calibri"/>
        </w:rPr>
      </w:pPr>
      <w:r w:rsidRPr="006F07DB">
        <w:rPr>
          <w:rFonts w:ascii="Garamond" w:hAnsi="Garamond" w:cs="Calibri"/>
          <w:highlight w:val="yellow"/>
        </w:rPr>
        <w:t xml:space="preserve">bankovní spojení: </w:t>
      </w:r>
      <w:proofErr w:type="spellStart"/>
      <w:r w:rsidR="00E6079E">
        <w:rPr>
          <w:rFonts w:ascii="Garamond" w:hAnsi="Garamond" w:cs="Calibri"/>
        </w:rPr>
        <w:t>xxxxxxxxxxxxxxxxxx</w:t>
      </w:r>
      <w:proofErr w:type="spellEnd"/>
      <w:r w:rsidR="000577CD" w:rsidRPr="00122C33">
        <w:rPr>
          <w:rFonts w:ascii="Garamond" w:hAnsi="Garamond" w:cs="Calibri"/>
        </w:rPr>
        <w:t xml:space="preserve"> </w:t>
      </w:r>
    </w:p>
    <w:p w14:paraId="25277336" w14:textId="35384021" w:rsidR="00AD76AC" w:rsidRPr="00122C33" w:rsidRDefault="00AD76AC" w:rsidP="00AD76AC">
      <w:pPr>
        <w:ind w:firstLine="360"/>
        <w:rPr>
          <w:rFonts w:ascii="Garamond" w:hAnsi="Garamond" w:cs="Calibri"/>
        </w:rPr>
      </w:pPr>
      <w:r w:rsidRPr="00122C33">
        <w:rPr>
          <w:rFonts w:ascii="Garamond" w:hAnsi="Garamond" w:cs="Calibri"/>
        </w:rPr>
        <w:t>(</w:t>
      </w:r>
      <w:r w:rsidR="00AB277C" w:rsidRPr="00122C33">
        <w:rPr>
          <w:rFonts w:ascii="Garamond" w:hAnsi="Garamond" w:cs="Calibri"/>
        </w:rPr>
        <w:t>„navrhovatel</w:t>
      </w:r>
      <w:r w:rsidRPr="00122C33">
        <w:rPr>
          <w:rFonts w:ascii="Garamond" w:hAnsi="Garamond" w:cs="Calibri"/>
        </w:rPr>
        <w:t>“) na straně druhé</w:t>
      </w:r>
    </w:p>
    <w:p w14:paraId="757BB502" w14:textId="77777777" w:rsidR="003F4B6D" w:rsidRPr="00122C33" w:rsidRDefault="003F4B6D" w:rsidP="00170EAD">
      <w:pPr>
        <w:rPr>
          <w:rFonts w:ascii="Garamond" w:hAnsi="Garamond" w:cs="Calibri"/>
        </w:rPr>
      </w:pPr>
    </w:p>
    <w:p w14:paraId="25DBF820" w14:textId="77777777" w:rsidR="0050186E" w:rsidRPr="00122C33" w:rsidRDefault="00BC3CFD" w:rsidP="009C5137">
      <w:pPr>
        <w:jc w:val="center"/>
        <w:rPr>
          <w:rFonts w:ascii="Garamond" w:hAnsi="Garamond" w:cs="Calibri"/>
          <w:b/>
        </w:rPr>
      </w:pPr>
      <w:r w:rsidRPr="00122C33">
        <w:rPr>
          <w:rFonts w:ascii="Garamond" w:hAnsi="Garamond" w:cs="Calibri"/>
          <w:b/>
        </w:rPr>
        <w:t xml:space="preserve">Článek </w:t>
      </w:r>
      <w:r w:rsidR="009C5137" w:rsidRPr="00122C33">
        <w:rPr>
          <w:rFonts w:ascii="Garamond" w:hAnsi="Garamond" w:cs="Calibri"/>
          <w:b/>
        </w:rPr>
        <w:t>I.</w:t>
      </w:r>
    </w:p>
    <w:p w14:paraId="02CABAC5" w14:textId="77777777" w:rsidR="00424731" w:rsidRPr="00122C33" w:rsidRDefault="00424731" w:rsidP="00E57AFC">
      <w:pPr>
        <w:keepNext/>
        <w:jc w:val="center"/>
        <w:outlineLvl w:val="2"/>
        <w:rPr>
          <w:rFonts w:ascii="Garamond" w:hAnsi="Garamond" w:cs="Calibri"/>
          <w:b/>
        </w:rPr>
      </w:pPr>
      <w:r w:rsidRPr="00122C33">
        <w:rPr>
          <w:rFonts w:ascii="Garamond" w:hAnsi="Garamond" w:cs="Calibri"/>
          <w:b/>
        </w:rPr>
        <w:t>Úvodní ustanovení</w:t>
      </w:r>
    </w:p>
    <w:p w14:paraId="366BD48F" w14:textId="77777777" w:rsidR="00E57AFC" w:rsidRPr="00122C33" w:rsidRDefault="00E57AFC" w:rsidP="00E57AFC">
      <w:pPr>
        <w:keepNext/>
        <w:jc w:val="center"/>
        <w:outlineLvl w:val="2"/>
        <w:rPr>
          <w:rFonts w:ascii="Garamond" w:hAnsi="Garamond" w:cs="Calibri"/>
          <w:b/>
        </w:rPr>
      </w:pPr>
    </w:p>
    <w:p w14:paraId="0C00DE2F" w14:textId="3D23F303" w:rsidR="0072717F" w:rsidRPr="00122C33" w:rsidRDefault="005D58CF" w:rsidP="0072717F">
      <w:pPr>
        <w:pStyle w:val="Odstavecseseznamem"/>
        <w:numPr>
          <w:ilvl w:val="0"/>
          <w:numId w:val="8"/>
        </w:numPr>
        <w:ind w:left="426"/>
        <w:jc w:val="both"/>
        <w:rPr>
          <w:rFonts w:ascii="Garamond" w:hAnsi="Garamond" w:cs="Calibri"/>
          <w:bCs/>
          <w:color w:val="00000A"/>
        </w:rPr>
      </w:pPr>
      <w:r w:rsidRPr="00122C33">
        <w:rPr>
          <w:rFonts w:ascii="Garamond" w:hAnsi="Garamond" w:cs="Calibri"/>
          <w:bCs/>
          <w:color w:val="00000A"/>
        </w:rPr>
        <w:t>Vyhlašovatel</w:t>
      </w:r>
      <w:r w:rsidR="0072717F" w:rsidRPr="00122C33">
        <w:rPr>
          <w:rFonts w:ascii="Garamond" w:hAnsi="Garamond" w:cs="Calibri"/>
          <w:bCs/>
          <w:color w:val="00000A"/>
        </w:rPr>
        <w:t xml:space="preserve"> je akciovou společností, které bylo vydáno rozhodnutí o autorizaci podle § 17 zákona č. 477/2001 Sb., o obalech a o změně některých zákonů (zákon o obalech), ve znění pozdějších předpisů (dále jen „zákon o obalech“). Rozhodnutí bylo vydáno Ministerstvem životního prostředí dne 28. 3. 2002, č. j. OODP/9246/1440/3/02, a jeho platnost byla opakovaně prodloužena. Na základě této skutečnosti je </w:t>
      </w:r>
      <w:r w:rsidRPr="00122C33">
        <w:rPr>
          <w:rFonts w:ascii="Garamond" w:hAnsi="Garamond" w:cs="Calibri"/>
        </w:rPr>
        <w:t>vyhlašovatel</w:t>
      </w:r>
      <w:r w:rsidR="0072717F" w:rsidRPr="00122C33">
        <w:rPr>
          <w:rFonts w:ascii="Garamond" w:hAnsi="Garamond" w:cs="Calibri"/>
          <w:bCs/>
          <w:color w:val="00000A"/>
        </w:rPr>
        <w:t xml:space="preserve"> v rámci jí</w:t>
      </w:r>
      <w:r w:rsidR="00B56227">
        <w:rPr>
          <w:rFonts w:ascii="Garamond" w:hAnsi="Garamond" w:cs="Calibri"/>
          <w:bCs/>
          <w:color w:val="00000A"/>
        </w:rPr>
        <w:t>m</w:t>
      </w:r>
      <w:r w:rsidR="0072717F" w:rsidRPr="00122C33">
        <w:rPr>
          <w:rFonts w:ascii="Garamond" w:hAnsi="Garamond" w:cs="Calibri"/>
          <w:bCs/>
          <w:color w:val="00000A"/>
        </w:rPr>
        <w:t xml:space="preserve"> provozovaného </w:t>
      </w:r>
      <w:r w:rsidR="001912FB">
        <w:rPr>
          <w:rFonts w:ascii="Garamond" w:hAnsi="Garamond" w:cs="Calibri"/>
          <w:bCs/>
          <w:color w:val="00000A"/>
        </w:rPr>
        <w:t>S</w:t>
      </w:r>
      <w:r w:rsidR="0072717F" w:rsidRPr="00122C33">
        <w:rPr>
          <w:rFonts w:ascii="Garamond" w:hAnsi="Garamond" w:cs="Calibri"/>
          <w:bCs/>
          <w:color w:val="00000A"/>
        </w:rPr>
        <w:t xml:space="preserve">ystému EKO-KOM oprávněn zajišťovat sdružené plnění povinnosti zpětného odběru a využití odpadu z obalů a k tomuto účelu uzavírat smlouvy o sdruženém plnění. </w:t>
      </w:r>
    </w:p>
    <w:p w14:paraId="32F58E3F" w14:textId="77777777" w:rsidR="00EE24B3" w:rsidRPr="00122C33" w:rsidRDefault="00EE24B3" w:rsidP="00EE24B3">
      <w:pPr>
        <w:pStyle w:val="Odstavecseseznamem"/>
        <w:ind w:left="426"/>
        <w:jc w:val="both"/>
        <w:rPr>
          <w:rFonts w:ascii="Garamond" w:hAnsi="Garamond" w:cs="Calibri"/>
          <w:bCs/>
          <w:color w:val="00000A"/>
        </w:rPr>
      </w:pPr>
    </w:p>
    <w:p w14:paraId="0E81B6A2" w14:textId="1DED9ABD" w:rsidR="00424731" w:rsidRPr="00122C33" w:rsidRDefault="005D58CF" w:rsidP="0072717F">
      <w:pPr>
        <w:pStyle w:val="Vchoz"/>
        <w:numPr>
          <w:ilvl w:val="0"/>
          <w:numId w:val="8"/>
        </w:numPr>
        <w:tabs>
          <w:tab w:val="clear" w:pos="708"/>
        </w:tabs>
        <w:spacing w:line="240" w:lineRule="auto"/>
        <w:ind w:left="426" w:hanging="426"/>
        <w:rPr>
          <w:rFonts w:ascii="Garamond" w:hAnsi="Garamond"/>
          <w:sz w:val="24"/>
          <w:szCs w:val="24"/>
        </w:rPr>
      </w:pPr>
      <w:r w:rsidRPr="00122C33">
        <w:rPr>
          <w:rFonts w:ascii="Garamond" w:hAnsi="Garamond"/>
          <w:sz w:val="24"/>
          <w:szCs w:val="24"/>
        </w:rPr>
        <w:t>Vyhlašovatel</w:t>
      </w:r>
      <w:r w:rsidR="00424731" w:rsidRPr="00122C33">
        <w:rPr>
          <w:rFonts w:ascii="Garamond" w:hAnsi="Garamond"/>
          <w:sz w:val="24"/>
          <w:szCs w:val="24"/>
        </w:rPr>
        <w:t xml:space="preserve"> je oprávněn zajišťovat sdružené plnění pro spotřebitelské, skupinové a přepravní obaly a pro všechny druhy obalů. Toto sdružené plnění zajišťuje v</w:t>
      </w:r>
      <w:r w:rsidR="00082945" w:rsidRPr="00122C33">
        <w:rPr>
          <w:rFonts w:ascii="Garamond" w:hAnsi="Garamond"/>
          <w:sz w:val="24"/>
          <w:szCs w:val="24"/>
        </w:rPr>
        <w:t>e spolupráci s obcemi a </w:t>
      </w:r>
      <w:r w:rsidR="00424731" w:rsidRPr="00122C33">
        <w:rPr>
          <w:rFonts w:ascii="Garamond" w:hAnsi="Garamond"/>
          <w:sz w:val="24"/>
          <w:szCs w:val="24"/>
        </w:rPr>
        <w:t>s dalšími oprávněnými osobami v rámci jí</w:t>
      </w:r>
      <w:r w:rsidR="00B56227">
        <w:rPr>
          <w:rFonts w:ascii="Garamond" w:hAnsi="Garamond"/>
          <w:sz w:val="24"/>
          <w:szCs w:val="24"/>
        </w:rPr>
        <w:t>m</w:t>
      </w:r>
      <w:r w:rsidR="00424731" w:rsidRPr="00122C33">
        <w:rPr>
          <w:rFonts w:ascii="Garamond" w:hAnsi="Garamond"/>
          <w:sz w:val="24"/>
          <w:szCs w:val="24"/>
        </w:rPr>
        <w:t xml:space="preserve"> provozovaného systému, kterého se dále účastní </w:t>
      </w:r>
      <w:r w:rsidR="00424731" w:rsidRPr="00122C33">
        <w:rPr>
          <w:rFonts w:ascii="Garamond" w:hAnsi="Garamond"/>
          <w:sz w:val="24"/>
          <w:szCs w:val="24"/>
        </w:rPr>
        <w:lastRenderedPageBreak/>
        <w:t xml:space="preserve">osoby povinné zajišťovat zpětný odběr a využití obalů a odpadu z obalů jakožto smluvní partneři </w:t>
      </w:r>
      <w:r w:rsidR="00585C31" w:rsidRPr="00122C33">
        <w:rPr>
          <w:rFonts w:ascii="Garamond" w:hAnsi="Garamond"/>
          <w:sz w:val="24"/>
          <w:szCs w:val="24"/>
        </w:rPr>
        <w:t>vyhlašovatele</w:t>
      </w:r>
      <w:r w:rsidR="00424731" w:rsidRPr="00122C33">
        <w:rPr>
          <w:rFonts w:ascii="Garamond" w:hAnsi="Garamond"/>
          <w:sz w:val="24"/>
          <w:szCs w:val="24"/>
        </w:rPr>
        <w:t>.</w:t>
      </w:r>
    </w:p>
    <w:p w14:paraId="21480CDE" w14:textId="2D338965" w:rsidR="00424731" w:rsidRPr="00122C33" w:rsidRDefault="00585C31" w:rsidP="0094255A">
      <w:pPr>
        <w:pStyle w:val="Vchoz"/>
        <w:numPr>
          <w:ilvl w:val="0"/>
          <w:numId w:val="8"/>
        </w:numPr>
        <w:tabs>
          <w:tab w:val="clear" w:pos="708"/>
          <w:tab w:val="left" w:pos="426"/>
        </w:tabs>
        <w:spacing w:line="240" w:lineRule="auto"/>
        <w:ind w:left="426" w:hanging="426"/>
        <w:rPr>
          <w:rFonts w:ascii="Garamond" w:hAnsi="Garamond"/>
          <w:sz w:val="24"/>
          <w:szCs w:val="24"/>
        </w:rPr>
      </w:pPr>
      <w:r w:rsidRPr="00122C33">
        <w:rPr>
          <w:rFonts w:ascii="Garamond" w:hAnsi="Garamond"/>
          <w:sz w:val="24"/>
          <w:szCs w:val="24"/>
        </w:rPr>
        <w:t>Navrhovatel</w:t>
      </w:r>
      <w:r w:rsidR="00424731" w:rsidRPr="00122C33">
        <w:rPr>
          <w:rFonts w:ascii="Garamond" w:hAnsi="Garamond"/>
          <w:sz w:val="24"/>
          <w:szCs w:val="24"/>
        </w:rPr>
        <w:t xml:space="preserve"> jako původce komunálních odpadů podle zákona č. </w:t>
      </w:r>
      <w:r w:rsidR="0072717F" w:rsidRPr="00122C33">
        <w:rPr>
          <w:rFonts w:ascii="Garamond" w:hAnsi="Garamond"/>
          <w:sz w:val="24"/>
          <w:szCs w:val="24"/>
        </w:rPr>
        <w:t>541/2020</w:t>
      </w:r>
      <w:r w:rsidR="00424731" w:rsidRPr="00122C33">
        <w:rPr>
          <w:rFonts w:ascii="Garamond" w:hAnsi="Garamond"/>
          <w:sz w:val="24"/>
          <w:szCs w:val="24"/>
        </w:rPr>
        <w:t xml:space="preserve"> Sb., o odpadech, ve znění pozdějších předpisů (dále jen „z</w:t>
      </w:r>
      <w:r w:rsidR="002F379C" w:rsidRPr="00122C33">
        <w:rPr>
          <w:rFonts w:ascii="Garamond" w:hAnsi="Garamond"/>
          <w:sz w:val="24"/>
          <w:szCs w:val="24"/>
        </w:rPr>
        <w:t xml:space="preserve">ákon o odpadech“), </w:t>
      </w:r>
      <w:r w:rsidR="00BF73E0" w:rsidRPr="00122C33">
        <w:rPr>
          <w:rFonts w:ascii="Garamond" w:hAnsi="Garamond"/>
          <w:sz w:val="24"/>
          <w:szCs w:val="24"/>
        </w:rPr>
        <w:t xml:space="preserve">na základě smlouvy o zajištění zpětného odběru a využití odpadu z obalů spolupracuje s </w:t>
      </w:r>
      <w:r w:rsidRPr="00122C33">
        <w:rPr>
          <w:rFonts w:ascii="Garamond" w:hAnsi="Garamond"/>
          <w:sz w:val="24"/>
          <w:szCs w:val="24"/>
        </w:rPr>
        <w:t>vyhlašovatelem</w:t>
      </w:r>
      <w:r w:rsidR="00BF73E0" w:rsidRPr="00122C33">
        <w:rPr>
          <w:rFonts w:ascii="Garamond" w:hAnsi="Garamond"/>
          <w:sz w:val="24"/>
          <w:szCs w:val="24"/>
        </w:rPr>
        <w:t xml:space="preserve"> při zajištění zpětného odběru a</w:t>
      </w:r>
      <w:r w:rsidRPr="00122C33">
        <w:rPr>
          <w:rFonts w:ascii="Garamond" w:hAnsi="Garamond"/>
          <w:sz w:val="24"/>
          <w:szCs w:val="24"/>
        </w:rPr>
        <w:t> </w:t>
      </w:r>
      <w:r w:rsidR="00BF73E0" w:rsidRPr="00122C33">
        <w:rPr>
          <w:rFonts w:ascii="Garamond" w:hAnsi="Garamond"/>
          <w:sz w:val="24"/>
          <w:szCs w:val="24"/>
        </w:rPr>
        <w:t>využití odpadu z</w:t>
      </w:r>
      <w:r w:rsidR="00366F5A" w:rsidRPr="00122C33">
        <w:rPr>
          <w:rFonts w:ascii="Garamond" w:hAnsi="Garamond"/>
          <w:sz w:val="24"/>
          <w:szCs w:val="24"/>
        </w:rPr>
        <w:t> </w:t>
      </w:r>
      <w:r w:rsidR="00BF73E0" w:rsidRPr="00122C33">
        <w:rPr>
          <w:rFonts w:ascii="Garamond" w:hAnsi="Garamond"/>
          <w:sz w:val="24"/>
          <w:szCs w:val="24"/>
        </w:rPr>
        <w:t>obalů.</w:t>
      </w:r>
    </w:p>
    <w:p w14:paraId="642253F9" w14:textId="272E9A86" w:rsidR="00632E35" w:rsidRPr="00122C33" w:rsidRDefault="00585C31" w:rsidP="00832087">
      <w:pPr>
        <w:pStyle w:val="Vchoz"/>
        <w:numPr>
          <w:ilvl w:val="0"/>
          <w:numId w:val="8"/>
        </w:numPr>
        <w:tabs>
          <w:tab w:val="clear" w:pos="708"/>
          <w:tab w:val="left" w:pos="426"/>
        </w:tabs>
        <w:spacing w:line="240" w:lineRule="auto"/>
        <w:ind w:left="426" w:hanging="426"/>
        <w:rPr>
          <w:rFonts w:ascii="Garamond" w:hAnsi="Garamond"/>
          <w:sz w:val="24"/>
          <w:szCs w:val="24"/>
        </w:rPr>
      </w:pPr>
      <w:bookmarkStart w:id="0" w:name="_Hlk151552640"/>
      <w:r w:rsidRPr="00122C33">
        <w:rPr>
          <w:rFonts w:ascii="Garamond" w:hAnsi="Garamond"/>
          <w:sz w:val="24"/>
          <w:szCs w:val="24"/>
        </w:rPr>
        <w:t>Vyhlašovatel</w:t>
      </w:r>
      <w:r w:rsidR="00312053" w:rsidRPr="00122C33">
        <w:rPr>
          <w:rFonts w:ascii="Garamond" w:hAnsi="Garamond"/>
          <w:sz w:val="24"/>
          <w:szCs w:val="24"/>
        </w:rPr>
        <w:t xml:space="preserve"> vyhlásil soutěž o nejvhodnější nabídku, na</w:t>
      </w:r>
      <w:r w:rsidR="00E52869">
        <w:rPr>
          <w:rFonts w:ascii="Garamond" w:hAnsi="Garamond"/>
          <w:sz w:val="24"/>
          <w:szCs w:val="24"/>
        </w:rPr>
        <w:t xml:space="preserve"> </w:t>
      </w:r>
      <w:proofErr w:type="gramStart"/>
      <w:r w:rsidRPr="00122C33">
        <w:rPr>
          <w:rFonts w:ascii="Garamond" w:hAnsi="Garamond"/>
          <w:sz w:val="24"/>
          <w:szCs w:val="24"/>
        </w:rPr>
        <w:t>základě</w:t>
      </w:r>
      <w:proofErr w:type="gramEnd"/>
      <w:r w:rsidR="00312053" w:rsidRPr="00122C33">
        <w:rPr>
          <w:rFonts w:ascii="Garamond" w:hAnsi="Garamond"/>
          <w:sz w:val="24"/>
          <w:szCs w:val="24"/>
        </w:rPr>
        <w:t xml:space="preserve"> kter</w:t>
      </w:r>
      <w:r w:rsidR="00E22873">
        <w:rPr>
          <w:rFonts w:ascii="Garamond" w:hAnsi="Garamond"/>
          <w:sz w:val="24"/>
          <w:szCs w:val="24"/>
        </w:rPr>
        <w:t>é</w:t>
      </w:r>
      <w:r w:rsidR="00312053" w:rsidRPr="00122C33">
        <w:rPr>
          <w:rFonts w:ascii="Garamond" w:hAnsi="Garamond"/>
          <w:sz w:val="24"/>
          <w:szCs w:val="24"/>
        </w:rPr>
        <w:t xml:space="preserve"> učinil </w:t>
      </w:r>
      <w:bookmarkStart w:id="1" w:name="_Hlk151551053"/>
      <w:r w:rsidR="00312053" w:rsidRPr="00122C33">
        <w:rPr>
          <w:rFonts w:ascii="Garamond" w:hAnsi="Garamond"/>
          <w:sz w:val="24"/>
          <w:szCs w:val="24"/>
        </w:rPr>
        <w:t>výzvu k podávání nabídek</w:t>
      </w:r>
      <w:bookmarkEnd w:id="1"/>
      <w:r w:rsidR="009B7FED" w:rsidRPr="00122C33">
        <w:rPr>
          <w:rFonts w:ascii="Garamond" w:hAnsi="Garamond"/>
          <w:sz w:val="24"/>
          <w:szCs w:val="24"/>
        </w:rPr>
        <w:t xml:space="preserve">. </w:t>
      </w:r>
      <w:bookmarkEnd w:id="0"/>
      <w:r w:rsidRPr="00122C33">
        <w:rPr>
          <w:rFonts w:ascii="Garamond" w:hAnsi="Garamond"/>
          <w:sz w:val="24"/>
          <w:szCs w:val="24"/>
        </w:rPr>
        <w:t>Navrhovatel</w:t>
      </w:r>
      <w:r w:rsidR="009B7FED" w:rsidRPr="00122C33">
        <w:rPr>
          <w:rFonts w:ascii="Garamond" w:hAnsi="Garamond"/>
          <w:sz w:val="24"/>
          <w:szCs w:val="24"/>
        </w:rPr>
        <w:t xml:space="preserve"> podal nabídku, kter</w:t>
      </w:r>
      <w:r w:rsidR="00E22873">
        <w:rPr>
          <w:rFonts w:ascii="Garamond" w:hAnsi="Garamond"/>
          <w:sz w:val="24"/>
          <w:szCs w:val="24"/>
        </w:rPr>
        <w:t>á</w:t>
      </w:r>
      <w:r w:rsidR="009B7FED" w:rsidRPr="00122C33">
        <w:rPr>
          <w:rFonts w:ascii="Garamond" w:hAnsi="Garamond"/>
          <w:sz w:val="24"/>
          <w:szCs w:val="24"/>
        </w:rPr>
        <w:t xml:space="preserve"> byla </w:t>
      </w:r>
      <w:r w:rsidRPr="00122C33">
        <w:rPr>
          <w:rFonts w:ascii="Garamond" w:hAnsi="Garamond"/>
          <w:sz w:val="24"/>
          <w:szCs w:val="24"/>
        </w:rPr>
        <w:t>vyhlašovatelem</w:t>
      </w:r>
      <w:r w:rsidR="009B7FED" w:rsidRPr="00122C33">
        <w:rPr>
          <w:rFonts w:ascii="Garamond" w:hAnsi="Garamond"/>
          <w:sz w:val="24"/>
          <w:szCs w:val="24"/>
        </w:rPr>
        <w:t xml:space="preserve"> přijata. Z toho důvodu </w:t>
      </w:r>
      <w:r w:rsidRPr="00122C33">
        <w:rPr>
          <w:rFonts w:ascii="Garamond" w:hAnsi="Garamond"/>
          <w:sz w:val="24"/>
          <w:szCs w:val="24"/>
        </w:rPr>
        <w:t>navrhovatel</w:t>
      </w:r>
      <w:r w:rsidR="00760122" w:rsidRPr="00122C33">
        <w:rPr>
          <w:rFonts w:ascii="Garamond" w:hAnsi="Garamond"/>
          <w:sz w:val="24"/>
          <w:szCs w:val="24"/>
        </w:rPr>
        <w:t xml:space="preserve"> </w:t>
      </w:r>
      <w:r w:rsidR="00424731" w:rsidRPr="00122C33">
        <w:rPr>
          <w:rFonts w:ascii="Garamond" w:hAnsi="Garamond"/>
          <w:sz w:val="24"/>
          <w:szCs w:val="24"/>
        </w:rPr>
        <w:t xml:space="preserve">a </w:t>
      </w:r>
      <w:r w:rsidRPr="00122C33">
        <w:rPr>
          <w:rFonts w:ascii="Garamond" w:hAnsi="Garamond"/>
          <w:sz w:val="24"/>
          <w:szCs w:val="24"/>
        </w:rPr>
        <w:t>vyhlašovatel</w:t>
      </w:r>
      <w:r w:rsidR="00424731" w:rsidRPr="00122C33">
        <w:rPr>
          <w:rFonts w:ascii="Garamond" w:hAnsi="Garamond"/>
          <w:sz w:val="24"/>
          <w:szCs w:val="24"/>
        </w:rPr>
        <w:t xml:space="preserve"> uzavírají tuto smlouvu za účelem </w:t>
      </w:r>
      <w:r w:rsidR="009F02B0" w:rsidRPr="00122C33">
        <w:rPr>
          <w:rFonts w:ascii="Garamond" w:hAnsi="Garamond"/>
          <w:sz w:val="24"/>
          <w:szCs w:val="24"/>
        </w:rPr>
        <w:t>sta</w:t>
      </w:r>
      <w:r w:rsidR="0010428E">
        <w:rPr>
          <w:rFonts w:ascii="Garamond" w:hAnsi="Garamond"/>
          <w:sz w:val="24"/>
          <w:szCs w:val="24"/>
        </w:rPr>
        <w:t>no</w:t>
      </w:r>
      <w:r w:rsidR="009F02B0" w:rsidRPr="00122C33">
        <w:rPr>
          <w:rFonts w:ascii="Garamond" w:hAnsi="Garamond"/>
          <w:sz w:val="24"/>
          <w:szCs w:val="24"/>
        </w:rPr>
        <w:t>vení podmínek spolupráce na vypracování optimalizační</w:t>
      </w:r>
      <w:r w:rsidRPr="00122C33">
        <w:rPr>
          <w:rFonts w:ascii="Garamond" w:hAnsi="Garamond"/>
          <w:sz w:val="24"/>
          <w:szCs w:val="24"/>
        </w:rPr>
        <w:t xml:space="preserve"> studie</w:t>
      </w:r>
      <w:r w:rsidR="009F02B0" w:rsidRPr="00122C33">
        <w:rPr>
          <w:rFonts w:ascii="Garamond" w:hAnsi="Garamond"/>
          <w:sz w:val="24"/>
          <w:szCs w:val="24"/>
        </w:rPr>
        <w:t xml:space="preserve"> a je</w:t>
      </w:r>
      <w:r w:rsidRPr="00122C33">
        <w:rPr>
          <w:rFonts w:ascii="Garamond" w:hAnsi="Garamond"/>
          <w:sz w:val="24"/>
          <w:szCs w:val="24"/>
        </w:rPr>
        <w:t>jího</w:t>
      </w:r>
      <w:r w:rsidR="009F02B0" w:rsidRPr="00122C33">
        <w:rPr>
          <w:rFonts w:ascii="Garamond" w:hAnsi="Garamond"/>
          <w:sz w:val="24"/>
          <w:szCs w:val="24"/>
        </w:rPr>
        <w:t xml:space="preserve"> následného využití jak </w:t>
      </w:r>
      <w:r w:rsidRPr="00122C33">
        <w:rPr>
          <w:rFonts w:ascii="Garamond" w:hAnsi="Garamond"/>
          <w:sz w:val="24"/>
          <w:szCs w:val="24"/>
        </w:rPr>
        <w:t>navrhovatelem</w:t>
      </w:r>
      <w:r w:rsidR="009F02B0" w:rsidRPr="00122C33">
        <w:rPr>
          <w:rFonts w:ascii="Garamond" w:hAnsi="Garamond"/>
          <w:sz w:val="24"/>
          <w:szCs w:val="24"/>
        </w:rPr>
        <w:t>, tak i</w:t>
      </w:r>
      <w:r w:rsidR="00E22873">
        <w:rPr>
          <w:rFonts w:ascii="Garamond" w:hAnsi="Garamond"/>
          <w:sz w:val="24"/>
          <w:szCs w:val="24"/>
        </w:rPr>
        <w:t> </w:t>
      </w:r>
      <w:r w:rsidRPr="00122C33">
        <w:rPr>
          <w:rFonts w:ascii="Garamond" w:hAnsi="Garamond"/>
          <w:sz w:val="24"/>
          <w:szCs w:val="24"/>
        </w:rPr>
        <w:t>vyhlašovatelem</w:t>
      </w:r>
      <w:r w:rsidR="009F02B0" w:rsidRPr="00122C33">
        <w:rPr>
          <w:rFonts w:ascii="Garamond" w:hAnsi="Garamond"/>
          <w:sz w:val="24"/>
          <w:szCs w:val="24"/>
        </w:rPr>
        <w:t>.</w:t>
      </w:r>
      <w:r w:rsidR="00424731" w:rsidRPr="00122C33">
        <w:rPr>
          <w:rFonts w:ascii="Garamond" w:hAnsi="Garamond"/>
          <w:sz w:val="24"/>
          <w:szCs w:val="24"/>
        </w:rPr>
        <w:t xml:space="preserve"> </w:t>
      </w:r>
      <w:r w:rsidR="00AD24FA" w:rsidRPr="00122C33">
        <w:rPr>
          <w:rFonts w:ascii="Garamond" w:hAnsi="Garamond"/>
          <w:sz w:val="24"/>
          <w:szCs w:val="24"/>
        </w:rPr>
        <w:t xml:space="preserve">Cílem </w:t>
      </w:r>
      <w:r w:rsidR="00424731" w:rsidRPr="00122C33">
        <w:rPr>
          <w:rFonts w:ascii="Garamond" w:hAnsi="Garamond"/>
          <w:sz w:val="24"/>
          <w:szCs w:val="24"/>
        </w:rPr>
        <w:t xml:space="preserve">řešení </w:t>
      </w:r>
      <w:r w:rsidR="00AD24FA" w:rsidRPr="00122C33">
        <w:rPr>
          <w:rFonts w:ascii="Garamond" w:hAnsi="Garamond"/>
          <w:sz w:val="24"/>
          <w:szCs w:val="24"/>
        </w:rPr>
        <w:t>je zajistit</w:t>
      </w:r>
      <w:r w:rsidRPr="00122C33">
        <w:rPr>
          <w:rFonts w:ascii="Garamond" w:hAnsi="Garamond"/>
          <w:sz w:val="24"/>
          <w:szCs w:val="24"/>
        </w:rPr>
        <w:t xml:space="preserve"> </w:t>
      </w:r>
      <w:r w:rsidR="00424731" w:rsidRPr="00122C33">
        <w:rPr>
          <w:rFonts w:ascii="Garamond" w:hAnsi="Garamond"/>
          <w:sz w:val="24"/>
          <w:szCs w:val="24"/>
        </w:rPr>
        <w:t>stanovení optimálních podmínek pro další rozvoj odpadového hospodářství</w:t>
      </w:r>
      <w:r w:rsidR="00760122" w:rsidRPr="00122C33">
        <w:rPr>
          <w:rFonts w:ascii="Garamond" w:hAnsi="Garamond"/>
          <w:sz w:val="24"/>
          <w:szCs w:val="24"/>
        </w:rPr>
        <w:t xml:space="preserve"> pro občany </w:t>
      </w:r>
      <w:r w:rsidRPr="00122C33">
        <w:rPr>
          <w:rFonts w:ascii="Garamond" w:hAnsi="Garamond"/>
          <w:sz w:val="24"/>
          <w:szCs w:val="24"/>
        </w:rPr>
        <w:t xml:space="preserve">navrhovatele </w:t>
      </w:r>
      <w:r w:rsidR="00AD24FA" w:rsidRPr="00122C33">
        <w:rPr>
          <w:rFonts w:ascii="Garamond" w:hAnsi="Garamond"/>
          <w:sz w:val="24"/>
          <w:szCs w:val="24"/>
        </w:rPr>
        <w:t xml:space="preserve">a zajistit </w:t>
      </w:r>
      <w:r w:rsidRPr="00122C33">
        <w:rPr>
          <w:rFonts w:ascii="Garamond" w:hAnsi="Garamond"/>
          <w:sz w:val="24"/>
          <w:szCs w:val="24"/>
        </w:rPr>
        <w:t xml:space="preserve">vyhlašovateli </w:t>
      </w:r>
      <w:r w:rsidR="00FE2008" w:rsidRPr="00122C33">
        <w:rPr>
          <w:rFonts w:ascii="Garamond" w:hAnsi="Garamond"/>
          <w:sz w:val="24"/>
          <w:szCs w:val="24"/>
        </w:rPr>
        <w:t xml:space="preserve">dlouhodobé plnění podmínek zpětného odběru a využití </w:t>
      </w:r>
      <w:r w:rsidR="00AD24FA" w:rsidRPr="00122C33">
        <w:rPr>
          <w:rFonts w:ascii="Garamond" w:hAnsi="Garamond"/>
          <w:sz w:val="24"/>
          <w:szCs w:val="24"/>
        </w:rPr>
        <w:t>odpadu z </w:t>
      </w:r>
      <w:r w:rsidR="00FE2008" w:rsidRPr="00122C33">
        <w:rPr>
          <w:rFonts w:ascii="Garamond" w:hAnsi="Garamond"/>
          <w:sz w:val="24"/>
          <w:szCs w:val="24"/>
        </w:rPr>
        <w:t xml:space="preserve">obalů na území </w:t>
      </w:r>
      <w:r w:rsidR="009B7FED" w:rsidRPr="00122C33">
        <w:rPr>
          <w:rFonts w:ascii="Garamond" w:hAnsi="Garamond"/>
          <w:sz w:val="24"/>
          <w:szCs w:val="24"/>
        </w:rPr>
        <w:t>obce</w:t>
      </w:r>
      <w:r w:rsidR="00AD24FA" w:rsidRPr="00122C33">
        <w:rPr>
          <w:rFonts w:ascii="Garamond" w:hAnsi="Garamond"/>
          <w:sz w:val="24"/>
          <w:szCs w:val="24"/>
        </w:rPr>
        <w:t>, při zvyšování míry zpětného odběru a využití odpadu z</w:t>
      </w:r>
      <w:r w:rsidR="00671640" w:rsidRPr="00122C33">
        <w:rPr>
          <w:rFonts w:ascii="Garamond" w:hAnsi="Garamond"/>
          <w:sz w:val="24"/>
          <w:szCs w:val="24"/>
        </w:rPr>
        <w:t> </w:t>
      </w:r>
      <w:r w:rsidR="00AD24FA" w:rsidRPr="00122C33">
        <w:rPr>
          <w:rFonts w:ascii="Garamond" w:hAnsi="Garamond"/>
          <w:sz w:val="24"/>
          <w:szCs w:val="24"/>
        </w:rPr>
        <w:t>obalů</w:t>
      </w:r>
      <w:r w:rsidR="00671640" w:rsidRPr="00122C33">
        <w:rPr>
          <w:rFonts w:ascii="Garamond" w:hAnsi="Garamond"/>
          <w:sz w:val="24"/>
          <w:szCs w:val="24"/>
        </w:rPr>
        <w:t xml:space="preserve"> v souladu se zákonem o obalech a rozhodnutím Ministerstva životního prostředí o autorizaci</w:t>
      </w:r>
      <w:r w:rsidR="00FE2008" w:rsidRPr="00122C33">
        <w:rPr>
          <w:rFonts w:ascii="Garamond" w:hAnsi="Garamond"/>
          <w:sz w:val="24"/>
          <w:szCs w:val="24"/>
        </w:rPr>
        <w:t>.</w:t>
      </w:r>
      <w:r w:rsidR="00AD24FA" w:rsidRPr="00122C33">
        <w:rPr>
          <w:rFonts w:ascii="Garamond" w:hAnsi="Garamond"/>
          <w:sz w:val="24"/>
          <w:szCs w:val="24"/>
        </w:rPr>
        <w:t xml:space="preserve"> Výsledné řešení by pak v zájmu obou stran smlouvy mělo být ekonomicky přijatelné, tak, aby náklady na zajištění nakládání s komunálními odpady vče</w:t>
      </w:r>
      <w:r w:rsidR="00760122" w:rsidRPr="00122C33">
        <w:rPr>
          <w:rFonts w:ascii="Garamond" w:hAnsi="Garamond"/>
          <w:sz w:val="24"/>
          <w:szCs w:val="24"/>
        </w:rPr>
        <w:t xml:space="preserve">tně obalové složky byly pro </w:t>
      </w:r>
      <w:r w:rsidRPr="00122C33">
        <w:rPr>
          <w:rFonts w:ascii="Garamond" w:hAnsi="Garamond"/>
          <w:sz w:val="24"/>
          <w:szCs w:val="24"/>
        </w:rPr>
        <w:t>navrhovatele i vyhlašovatele</w:t>
      </w:r>
      <w:r w:rsidR="00AD24FA" w:rsidRPr="00122C33">
        <w:rPr>
          <w:rFonts w:ascii="Garamond" w:hAnsi="Garamond"/>
          <w:sz w:val="24"/>
          <w:szCs w:val="24"/>
        </w:rPr>
        <w:t xml:space="preserve"> dlouhodobě udržitelné. Tento oboustranný zájem je vyjádřen </w:t>
      </w:r>
      <w:r w:rsidR="00660996" w:rsidRPr="00122C33">
        <w:rPr>
          <w:rFonts w:ascii="Garamond" w:hAnsi="Garamond"/>
          <w:sz w:val="24"/>
          <w:szCs w:val="24"/>
        </w:rPr>
        <w:t>podílem obou stran na nákladech na zpracování optimalizační studie.</w:t>
      </w:r>
    </w:p>
    <w:p w14:paraId="13FC618F" w14:textId="77777777" w:rsidR="009C5137" w:rsidRPr="00122C33" w:rsidRDefault="009C5137" w:rsidP="009C5137">
      <w:pPr>
        <w:pStyle w:val="Vchoz"/>
        <w:tabs>
          <w:tab w:val="clear" w:pos="708"/>
          <w:tab w:val="left" w:pos="426"/>
        </w:tabs>
        <w:spacing w:line="240" w:lineRule="auto"/>
        <w:ind w:left="426" w:firstLine="0"/>
        <w:rPr>
          <w:rFonts w:ascii="Garamond" w:hAnsi="Garamond"/>
          <w:sz w:val="24"/>
          <w:szCs w:val="24"/>
        </w:rPr>
      </w:pPr>
    </w:p>
    <w:p w14:paraId="54376637" w14:textId="77777777" w:rsidR="00424731" w:rsidRPr="00122C33" w:rsidRDefault="00424731" w:rsidP="009C5137">
      <w:pPr>
        <w:jc w:val="center"/>
        <w:rPr>
          <w:rFonts w:ascii="Garamond" w:hAnsi="Garamond" w:cs="Calibri"/>
          <w:b/>
        </w:rPr>
      </w:pPr>
      <w:r w:rsidRPr="00122C33">
        <w:rPr>
          <w:rFonts w:ascii="Garamond" w:hAnsi="Garamond" w:cs="Calibri"/>
          <w:b/>
        </w:rPr>
        <w:t>Článek II.</w:t>
      </w:r>
    </w:p>
    <w:p w14:paraId="6C593FD1" w14:textId="77777777" w:rsidR="003F4B6D" w:rsidRPr="00122C33" w:rsidRDefault="003F4B6D" w:rsidP="00170EAD">
      <w:pPr>
        <w:jc w:val="center"/>
        <w:rPr>
          <w:rFonts w:ascii="Garamond" w:hAnsi="Garamond" w:cs="Calibri"/>
          <w:b/>
        </w:rPr>
      </w:pPr>
      <w:r w:rsidRPr="00122C33">
        <w:rPr>
          <w:rFonts w:ascii="Garamond" w:hAnsi="Garamond" w:cs="Calibri"/>
          <w:b/>
        </w:rPr>
        <w:t>Předmět smlouvy</w:t>
      </w:r>
    </w:p>
    <w:p w14:paraId="36F22E16" w14:textId="77777777" w:rsidR="003F4B6D" w:rsidRPr="00122C33" w:rsidRDefault="003F4B6D" w:rsidP="00170EAD">
      <w:pPr>
        <w:jc w:val="center"/>
        <w:rPr>
          <w:rFonts w:ascii="Garamond" w:hAnsi="Garamond" w:cs="Calibri"/>
          <w:b/>
        </w:rPr>
      </w:pPr>
    </w:p>
    <w:p w14:paraId="750658E7" w14:textId="775221E3" w:rsidR="00D146D4" w:rsidRDefault="00585C31">
      <w:pPr>
        <w:pStyle w:val="Zkladntext"/>
        <w:numPr>
          <w:ilvl w:val="0"/>
          <w:numId w:val="2"/>
        </w:numPr>
        <w:ind w:left="426" w:hanging="426"/>
        <w:rPr>
          <w:rFonts w:ascii="Garamond" w:hAnsi="Garamond" w:cs="Calibri"/>
          <w:szCs w:val="24"/>
        </w:rPr>
      </w:pPr>
      <w:r w:rsidRPr="00122C33">
        <w:rPr>
          <w:rFonts w:ascii="Garamond" w:hAnsi="Garamond" w:cs="Calibri"/>
          <w:szCs w:val="24"/>
          <w:lang w:val="cs-CZ"/>
        </w:rPr>
        <w:t>Navrhovatel</w:t>
      </w:r>
      <w:r w:rsidR="00660996" w:rsidRPr="00122C33">
        <w:rPr>
          <w:rFonts w:ascii="Garamond" w:hAnsi="Garamond" w:cs="Calibri"/>
          <w:szCs w:val="24"/>
        </w:rPr>
        <w:t xml:space="preserve"> se zavazuj</w:t>
      </w:r>
      <w:r w:rsidR="009B7FED" w:rsidRPr="00122C33">
        <w:rPr>
          <w:rFonts w:ascii="Garamond" w:hAnsi="Garamond" w:cs="Calibri"/>
          <w:szCs w:val="24"/>
          <w:lang w:val="cs-CZ"/>
        </w:rPr>
        <w:t>e</w:t>
      </w:r>
      <w:r w:rsidR="00660996" w:rsidRPr="00122C33">
        <w:rPr>
          <w:rFonts w:ascii="Garamond" w:hAnsi="Garamond" w:cs="Calibri"/>
          <w:szCs w:val="24"/>
        </w:rPr>
        <w:t xml:space="preserve"> společně zajistit zpracování </w:t>
      </w:r>
      <w:r w:rsidR="00EE1D9B">
        <w:rPr>
          <w:rFonts w:ascii="Garamond" w:hAnsi="Garamond" w:cs="Calibri"/>
          <w:szCs w:val="24"/>
          <w:lang w:val="cs-CZ"/>
        </w:rPr>
        <w:t xml:space="preserve">Optimalizační studie s názvem </w:t>
      </w:r>
      <w:r w:rsidR="00424731" w:rsidRPr="00AD082B">
        <w:rPr>
          <w:rFonts w:ascii="Garamond" w:hAnsi="Garamond" w:cs="Calibri"/>
          <w:szCs w:val="24"/>
          <w:highlight w:val="yellow"/>
        </w:rPr>
        <w:t>„</w:t>
      </w:r>
      <w:r w:rsidR="00AD082B" w:rsidRPr="00AD082B">
        <w:rPr>
          <w:rFonts w:ascii="Garamond" w:hAnsi="Garamond" w:cs="Calibri"/>
          <w:szCs w:val="24"/>
          <w:highlight w:val="yellow"/>
          <w:lang w:val="cs-CZ"/>
        </w:rPr>
        <w:t>Studie optimalizace systému nakládání s komunálními odpady pro Město Kaplice</w:t>
      </w:r>
      <w:r w:rsidR="00424731" w:rsidRPr="00122C33">
        <w:rPr>
          <w:rFonts w:ascii="Garamond" w:hAnsi="Garamond" w:cs="Calibri"/>
          <w:szCs w:val="24"/>
        </w:rPr>
        <w:t>“</w:t>
      </w:r>
      <w:r w:rsidR="00660996" w:rsidRPr="00122C33">
        <w:rPr>
          <w:rFonts w:ascii="Garamond" w:hAnsi="Garamond" w:cs="Calibri"/>
          <w:szCs w:val="24"/>
          <w:lang w:val="cs-CZ"/>
        </w:rPr>
        <w:t xml:space="preserve"> (dále jen „studie</w:t>
      </w:r>
      <w:r w:rsidR="00327CC3">
        <w:rPr>
          <w:rFonts w:ascii="Garamond" w:hAnsi="Garamond" w:cs="Calibri"/>
          <w:szCs w:val="24"/>
          <w:lang w:val="cs-CZ"/>
        </w:rPr>
        <w:t>“</w:t>
      </w:r>
      <w:r w:rsidR="00660996" w:rsidRPr="00122C33">
        <w:rPr>
          <w:rFonts w:ascii="Garamond" w:hAnsi="Garamond" w:cs="Calibri"/>
          <w:szCs w:val="24"/>
          <w:lang w:val="cs-CZ"/>
        </w:rPr>
        <w:t>).</w:t>
      </w:r>
      <w:r w:rsidR="00424731" w:rsidRPr="00122C33">
        <w:rPr>
          <w:rFonts w:ascii="Garamond" w:hAnsi="Garamond" w:cs="Calibri"/>
          <w:szCs w:val="24"/>
        </w:rPr>
        <w:t xml:space="preserve"> </w:t>
      </w:r>
      <w:r w:rsidR="00D146D4">
        <w:rPr>
          <w:rFonts w:ascii="Garamond" w:hAnsi="Garamond" w:cs="Calibri"/>
          <w:szCs w:val="24"/>
        </w:rPr>
        <w:br/>
      </w:r>
    </w:p>
    <w:p w14:paraId="03DED0E5" w14:textId="161F7A26" w:rsidR="008D146D" w:rsidRPr="00122C33" w:rsidRDefault="000A391D">
      <w:pPr>
        <w:pStyle w:val="Zkladntext"/>
        <w:numPr>
          <w:ilvl w:val="0"/>
          <w:numId w:val="2"/>
        </w:numPr>
        <w:ind w:left="426" w:hanging="426"/>
        <w:rPr>
          <w:rFonts w:ascii="Garamond" w:hAnsi="Garamond" w:cs="Calibri"/>
          <w:szCs w:val="24"/>
        </w:rPr>
      </w:pPr>
      <w:r w:rsidRPr="00122C33">
        <w:rPr>
          <w:rFonts w:ascii="Garamond" w:hAnsi="Garamond" w:cs="Calibri"/>
          <w:szCs w:val="24"/>
        </w:rPr>
        <w:t xml:space="preserve">Podrobná specifikace </w:t>
      </w:r>
      <w:r w:rsidR="00660996" w:rsidRPr="00122C33">
        <w:rPr>
          <w:rFonts w:ascii="Garamond" w:hAnsi="Garamond" w:cs="Calibri"/>
          <w:szCs w:val="24"/>
          <w:lang w:val="cs-CZ"/>
        </w:rPr>
        <w:t xml:space="preserve">studie </w:t>
      </w:r>
      <w:r w:rsidRPr="00122C33">
        <w:rPr>
          <w:rFonts w:ascii="Garamond" w:hAnsi="Garamond" w:cs="Calibri"/>
          <w:szCs w:val="24"/>
        </w:rPr>
        <w:t>je uvedena v</w:t>
      </w:r>
      <w:r w:rsidR="009B7FED" w:rsidRPr="00122C33">
        <w:rPr>
          <w:rFonts w:ascii="Garamond" w:hAnsi="Garamond" w:cs="Calibri"/>
          <w:szCs w:val="24"/>
        </w:rPr>
        <w:t> </w:t>
      </w:r>
      <w:r w:rsidR="009B7FED" w:rsidRPr="00122C33">
        <w:rPr>
          <w:rFonts w:ascii="Garamond" w:hAnsi="Garamond" w:cs="Calibri"/>
          <w:szCs w:val="24"/>
          <w:lang w:val="cs-CZ"/>
        </w:rPr>
        <w:t xml:space="preserve">podmínkách </w:t>
      </w:r>
      <w:r w:rsidR="00871854">
        <w:rPr>
          <w:rFonts w:ascii="Garamond" w:hAnsi="Garamond" w:cs="Calibri"/>
          <w:szCs w:val="24"/>
          <w:lang w:val="cs-CZ"/>
        </w:rPr>
        <w:t>výzvy</w:t>
      </w:r>
      <w:r w:rsidR="009B7FED" w:rsidRPr="00122C33">
        <w:rPr>
          <w:rFonts w:ascii="Garamond" w:hAnsi="Garamond" w:cs="Calibri"/>
          <w:szCs w:val="24"/>
          <w:lang w:val="cs-CZ"/>
        </w:rPr>
        <w:t xml:space="preserve"> k podávání nabídek</w:t>
      </w:r>
      <w:r w:rsidR="00EE24B3" w:rsidRPr="00122C33">
        <w:rPr>
          <w:rFonts w:ascii="Garamond" w:hAnsi="Garamond" w:cs="Calibri"/>
          <w:szCs w:val="24"/>
          <w:lang w:val="cs-CZ"/>
        </w:rPr>
        <w:t xml:space="preserve">, které tvoří </w:t>
      </w:r>
      <w:r w:rsidR="009B7FED" w:rsidRPr="00122C33">
        <w:rPr>
          <w:rFonts w:ascii="Garamond" w:hAnsi="Garamond" w:cs="Calibri"/>
          <w:szCs w:val="24"/>
          <w:lang w:val="cs-CZ"/>
        </w:rPr>
        <w:t>přílo</w:t>
      </w:r>
      <w:r w:rsidR="00EE24B3" w:rsidRPr="00122C33">
        <w:rPr>
          <w:rFonts w:ascii="Garamond" w:hAnsi="Garamond" w:cs="Calibri"/>
          <w:szCs w:val="24"/>
          <w:lang w:val="cs-CZ"/>
        </w:rPr>
        <w:t>hu</w:t>
      </w:r>
      <w:r w:rsidR="009B7FED" w:rsidRPr="00122C33">
        <w:rPr>
          <w:rFonts w:ascii="Garamond" w:hAnsi="Garamond" w:cs="Calibri"/>
          <w:szCs w:val="24"/>
          <w:lang w:val="cs-CZ"/>
        </w:rPr>
        <w:t xml:space="preserve"> č.</w:t>
      </w:r>
      <w:r w:rsidR="00E22873">
        <w:rPr>
          <w:rFonts w:ascii="Garamond" w:hAnsi="Garamond" w:cs="Calibri"/>
          <w:szCs w:val="24"/>
          <w:lang w:val="cs-CZ"/>
        </w:rPr>
        <w:t> </w:t>
      </w:r>
      <w:r w:rsidR="009B7FED" w:rsidRPr="00122C33">
        <w:rPr>
          <w:rFonts w:ascii="Garamond" w:hAnsi="Garamond" w:cs="Calibri"/>
          <w:szCs w:val="24"/>
          <w:lang w:val="cs-CZ"/>
        </w:rPr>
        <w:t>1 této smlouvy</w:t>
      </w:r>
      <w:r w:rsidR="00E22873">
        <w:rPr>
          <w:rFonts w:ascii="Garamond" w:hAnsi="Garamond" w:cs="Calibri"/>
          <w:szCs w:val="24"/>
          <w:lang w:val="cs-CZ"/>
        </w:rPr>
        <w:t xml:space="preserve"> </w:t>
      </w:r>
      <w:r w:rsidR="00AB277C" w:rsidRPr="00122C33">
        <w:rPr>
          <w:rFonts w:ascii="Garamond" w:hAnsi="Garamond" w:cs="Calibri"/>
          <w:szCs w:val="24"/>
          <w:lang w:val="cs-CZ"/>
        </w:rPr>
        <w:t>(</w:t>
      </w:r>
      <w:r w:rsidR="00327CC3" w:rsidRPr="00122C33">
        <w:rPr>
          <w:rFonts w:ascii="Garamond" w:hAnsi="Garamond" w:cs="Calibri"/>
          <w:bCs/>
          <w:color w:val="00000A"/>
        </w:rPr>
        <w:t xml:space="preserve">dále jen </w:t>
      </w:r>
      <w:r w:rsidR="00AB277C" w:rsidRPr="00122C33">
        <w:rPr>
          <w:rFonts w:ascii="Garamond" w:hAnsi="Garamond" w:cs="Calibri"/>
          <w:szCs w:val="24"/>
          <w:lang w:val="cs-CZ"/>
        </w:rPr>
        <w:t>„podmínky“)</w:t>
      </w:r>
      <w:r w:rsidR="009B7FED" w:rsidRPr="00122C33">
        <w:rPr>
          <w:rFonts w:ascii="Garamond" w:hAnsi="Garamond" w:cs="Calibri"/>
          <w:szCs w:val="24"/>
          <w:lang w:val="cs-CZ"/>
        </w:rPr>
        <w:t>.</w:t>
      </w:r>
    </w:p>
    <w:p w14:paraId="16009EEF" w14:textId="77777777" w:rsidR="00694EDA" w:rsidRPr="00122C33" w:rsidRDefault="00694EDA" w:rsidP="00E57AFC">
      <w:pPr>
        <w:ind w:left="426" w:hanging="426"/>
        <w:jc w:val="both"/>
        <w:rPr>
          <w:rFonts w:ascii="Garamond" w:hAnsi="Garamond" w:cs="Calibri"/>
          <w:color w:val="C00000"/>
        </w:rPr>
      </w:pPr>
    </w:p>
    <w:p w14:paraId="30DE0414" w14:textId="509DB269" w:rsidR="00694EDA" w:rsidRPr="00122C33" w:rsidRDefault="00660996" w:rsidP="00E57AFC">
      <w:pPr>
        <w:pStyle w:val="Zkladntext"/>
        <w:numPr>
          <w:ilvl w:val="0"/>
          <w:numId w:val="2"/>
        </w:numPr>
        <w:ind w:left="426" w:hanging="426"/>
        <w:rPr>
          <w:rFonts w:ascii="Garamond" w:hAnsi="Garamond" w:cs="Calibri"/>
          <w:szCs w:val="24"/>
        </w:rPr>
      </w:pPr>
      <w:r w:rsidRPr="00122C33">
        <w:rPr>
          <w:rFonts w:ascii="Garamond" w:hAnsi="Garamond" w:cs="Calibri"/>
          <w:szCs w:val="24"/>
          <w:lang w:val="cs-CZ"/>
        </w:rPr>
        <w:t xml:space="preserve">Smluvní strany se dohodly, že zpracování studie provede a zajistí </w:t>
      </w:r>
      <w:r w:rsidR="00585C31" w:rsidRPr="00122C33">
        <w:rPr>
          <w:rFonts w:ascii="Garamond" w:hAnsi="Garamond" w:cs="Calibri"/>
          <w:szCs w:val="24"/>
          <w:lang w:val="cs-CZ"/>
        </w:rPr>
        <w:t>navrhovatel</w:t>
      </w:r>
      <w:r w:rsidRPr="00122C33">
        <w:rPr>
          <w:rFonts w:ascii="Garamond" w:hAnsi="Garamond" w:cs="Calibri"/>
          <w:szCs w:val="24"/>
          <w:lang w:val="cs-CZ"/>
        </w:rPr>
        <w:t xml:space="preserve">. </w:t>
      </w:r>
      <w:r w:rsidR="00585C31" w:rsidRPr="00122C33">
        <w:rPr>
          <w:rFonts w:ascii="Garamond" w:hAnsi="Garamond" w:cs="Calibri"/>
          <w:szCs w:val="24"/>
          <w:lang w:val="cs-CZ"/>
        </w:rPr>
        <w:t>V</w:t>
      </w:r>
      <w:proofErr w:type="spellStart"/>
      <w:r w:rsidR="00585C31" w:rsidRPr="00122C33">
        <w:rPr>
          <w:rFonts w:ascii="Garamond" w:hAnsi="Garamond" w:cs="Calibri"/>
          <w:szCs w:val="24"/>
        </w:rPr>
        <w:t>yhlašovatel</w:t>
      </w:r>
      <w:proofErr w:type="spellEnd"/>
      <w:r w:rsidR="00E22873">
        <w:rPr>
          <w:rFonts w:ascii="Garamond" w:hAnsi="Garamond" w:cs="Calibri"/>
          <w:szCs w:val="24"/>
          <w:lang w:val="cs-CZ"/>
        </w:rPr>
        <w:t xml:space="preserve"> </w:t>
      </w:r>
      <w:r w:rsidR="009B7FED" w:rsidRPr="00122C33">
        <w:rPr>
          <w:rFonts w:ascii="Garamond" w:hAnsi="Garamond" w:cs="Calibri"/>
          <w:szCs w:val="24"/>
          <w:lang w:val="cs-CZ"/>
        </w:rPr>
        <w:t xml:space="preserve">poskytne </w:t>
      </w:r>
      <w:r w:rsidR="00585C31" w:rsidRPr="00122C33">
        <w:rPr>
          <w:rFonts w:ascii="Garamond" w:hAnsi="Garamond" w:cs="Calibri"/>
          <w:szCs w:val="24"/>
          <w:lang w:val="cs-CZ"/>
        </w:rPr>
        <w:t>navrhovateli</w:t>
      </w:r>
      <w:r w:rsidR="009B7FED" w:rsidRPr="00122C33">
        <w:rPr>
          <w:rFonts w:ascii="Garamond" w:hAnsi="Garamond" w:cs="Calibri"/>
          <w:szCs w:val="24"/>
          <w:lang w:val="cs-CZ"/>
        </w:rPr>
        <w:t xml:space="preserve"> </w:t>
      </w:r>
      <w:r w:rsidR="00744820" w:rsidRPr="00122C33">
        <w:rPr>
          <w:rFonts w:ascii="Garamond" w:hAnsi="Garamond" w:cs="Calibri"/>
          <w:szCs w:val="24"/>
          <w:lang w:val="cs-CZ"/>
        </w:rPr>
        <w:t xml:space="preserve">srovnávací </w:t>
      </w:r>
      <w:r w:rsidR="009B7FED" w:rsidRPr="00122C33">
        <w:rPr>
          <w:rFonts w:ascii="Garamond" w:hAnsi="Garamond" w:cs="Calibri"/>
          <w:szCs w:val="24"/>
          <w:lang w:val="cs-CZ"/>
        </w:rPr>
        <w:t xml:space="preserve">data pro </w:t>
      </w:r>
      <w:r w:rsidR="00744820" w:rsidRPr="00122C33">
        <w:rPr>
          <w:rFonts w:ascii="Garamond" w:hAnsi="Garamond" w:cs="Calibri"/>
          <w:szCs w:val="24"/>
          <w:lang w:val="cs-CZ"/>
        </w:rPr>
        <w:t xml:space="preserve">benchmarking, které </w:t>
      </w:r>
      <w:r w:rsidR="00585C31" w:rsidRPr="00122C33">
        <w:rPr>
          <w:rFonts w:ascii="Garamond" w:hAnsi="Garamond" w:cs="Calibri"/>
          <w:szCs w:val="24"/>
          <w:lang w:val="cs-CZ"/>
        </w:rPr>
        <w:t>navrhovatel</w:t>
      </w:r>
      <w:r w:rsidR="00744820" w:rsidRPr="00122C33">
        <w:rPr>
          <w:rFonts w:ascii="Garamond" w:hAnsi="Garamond" w:cs="Calibri"/>
          <w:szCs w:val="24"/>
          <w:lang w:val="cs-CZ"/>
        </w:rPr>
        <w:t xml:space="preserve"> také zahrne do dané studie</w:t>
      </w:r>
      <w:r w:rsidR="00B953EE">
        <w:rPr>
          <w:rFonts w:ascii="Garamond" w:hAnsi="Garamond" w:cs="Calibri"/>
          <w:szCs w:val="24"/>
          <w:lang w:val="cs-CZ"/>
        </w:rPr>
        <w:t>, bez zbytečného odkladu po jejich vyžádání navrhovatelem</w:t>
      </w:r>
      <w:r w:rsidR="00167EFF" w:rsidRPr="00122C33">
        <w:rPr>
          <w:rFonts w:ascii="Garamond" w:hAnsi="Garamond" w:cs="Calibri"/>
          <w:szCs w:val="24"/>
          <w:lang w:val="cs-CZ"/>
        </w:rPr>
        <w:t>. Vyhlašovatel se</w:t>
      </w:r>
      <w:r w:rsidR="00744820" w:rsidRPr="00122C33">
        <w:rPr>
          <w:rFonts w:ascii="Garamond" w:hAnsi="Garamond" w:cs="Calibri"/>
          <w:szCs w:val="24"/>
          <w:lang w:val="cs-CZ"/>
        </w:rPr>
        <w:t xml:space="preserve"> zavazuje </w:t>
      </w:r>
      <w:r w:rsidRPr="00122C33">
        <w:rPr>
          <w:rFonts w:ascii="Garamond" w:hAnsi="Garamond" w:cs="Calibri"/>
          <w:szCs w:val="24"/>
          <w:lang w:val="cs-CZ"/>
        </w:rPr>
        <w:t xml:space="preserve">uhradit </w:t>
      </w:r>
      <w:r w:rsidR="00167EFF" w:rsidRPr="00122C33">
        <w:rPr>
          <w:rFonts w:ascii="Garamond" w:hAnsi="Garamond" w:cs="Calibri"/>
          <w:szCs w:val="24"/>
          <w:lang w:val="cs-CZ"/>
        </w:rPr>
        <w:t>navrhovateli</w:t>
      </w:r>
      <w:r w:rsidRPr="00122C33">
        <w:rPr>
          <w:rFonts w:ascii="Garamond" w:hAnsi="Garamond" w:cs="Calibri"/>
          <w:szCs w:val="24"/>
          <w:lang w:val="cs-CZ"/>
        </w:rPr>
        <w:t xml:space="preserve"> sjednaný podíl na nákladech na zpracování studie</w:t>
      </w:r>
      <w:r w:rsidR="00744820" w:rsidRPr="00122C33">
        <w:rPr>
          <w:rFonts w:ascii="Garamond" w:hAnsi="Garamond" w:cs="Calibri"/>
          <w:szCs w:val="24"/>
          <w:lang w:val="cs-CZ"/>
        </w:rPr>
        <w:t xml:space="preserve"> za </w:t>
      </w:r>
      <w:r w:rsidR="00167EFF" w:rsidRPr="00122C33">
        <w:rPr>
          <w:rFonts w:ascii="Garamond" w:hAnsi="Garamond" w:cs="Calibri"/>
          <w:szCs w:val="24"/>
          <w:lang w:val="cs-CZ"/>
        </w:rPr>
        <w:t>splnění podmínek, tj.</w:t>
      </w:r>
      <w:r w:rsidR="00744820" w:rsidRPr="00122C33">
        <w:rPr>
          <w:rFonts w:ascii="Garamond" w:hAnsi="Garamond" w:cs="Calibri"/>
          <w:szCs w:val="24"/>
          <w:lang w:val="cs-CZ"/>
        </w:rPr>
        <w:t xml:space="preserve"> že bude studie</w:t>
      </w:r>
      <w:r w:rsidR="00167EFF" w:rsidRPr="00122C33">
        <w:rPr>
          <w:rFonts w:ascii="Garamond" w:hAnsi="Garamond" w:cs="Calibri"/>
          <w:szCs w:val="24"/>
          <w:lang w:val="cs-CZ"/>
        </w:rPr>
        <w:t xml:space="preserve"> a závěrečné vyúčtování</w:t>
      </w:r>
      <w:r w:rsidR="00744820" w:rsidRPr="00122C33">
        <w:rPr>
          <w:rFonts w:ascii="Garamond" w:hAnsi="Garamond" w:cs="Calibri"/>
          <w:szCs w:val="24"/>
          <w:lang w:val="cs-CZ"/>
        </w:rPr>
        <w:t xml:space="preserve"> předán</w:t>
      </w:r>
      <w:r w:rsidR="00167EFF" w:rsidRPr="00122C33">
        <w:rPr>
          <w:rFonts w:ascii="Garamond" w:hAnsi="Garamond" w:cs="Calibri"/>
          <w:szCs w:val="24"/>
          <w:lang w:val="cs-CZ"/>
        </w:rPr>
        <w:t>o</w:t>
      </w:r>
      <w:r w:rsidR="00744820" w:rsidRPr="00122C33">
        <w:rPr>
          <w:rFonts w:ascii="Garamond" w:hAnsi="Garamond" w:cs="Calibri"/>
          <w:szCs w:val="24"/>
          <w:lang w:val="cs-CZ"/>
        </w:rPr>
        <w:t xml:space="preserve"> </w:t>
      </w:r>
      <w:r w:rsidR="00167EFF" w:rsidRPr="00122C33">
        <w:rPr>
          <w:rFonts w:ascii="Garamond" w:hAnsi="Garamond" w:cs="Calibri"/>
          <w:szCs w:val="24"/>
        </w:rPr>
        <w:t>vyhlašovatel</w:t>
      </w:r>
      <w:r w:rsidR="00167EFF" w:rsidRPr="00122C33">
        <w:rPr>
          <w:rFonts w:ascii="Garamond" w:hAnsi="Garamond" w:cs="Calibri"/>
          <w:szCs w:val="24"/>
          <w:lang w:val="cs-CZ"/>
        </w:rPr>
        <w:t>i</w:t>
      </w:r>
      <w:r w:rsidR="00744820" w:rsidRPr="00122C33">
        <w:rPr>
          <w:rFonts w:ascii="Garamond" w:hAnsi="Garamond" w:cs="Calibri"/>
          <w:szCs w:val="24"/>
          <w:lang w:val="cs-CZ"/>
        </w:rPr>
        <w:t xml:space="preserve"> a </w:t>
      </w:r>
      <w:r w:rsidR="00167EFF" w:rsidRPr="00122C33">
        <w:rPr>
          <w:rFonts w:ascii="Garamond" w:hAnsi="Garamond" w:cs="Calibri"/>
          <w:szCs w:val="24"/>
          <w:lang w:val="cs-CZ"/>
        </w:rPr>
        <w:t>jím</w:t>
      </w:r>
      <w:r w:rsidR="00744820" w:rsidRPr="00122C33">
        <w:rPr>
          <w:rFonts w:ascii="Garamond" w:hAnsi="Garamond" w:cs="Calibri"/>
          <w:szCs w:val="24"/>
          <w:lang w:val="cs-CZ"/>
        </w:rPr>
        <w:t xml:space="preserve"> akceptován</w:t>
      </w:r>
      <w:r w:rsidR="00871854">
        <w:rPr>
          <w:rFonts w:ascii="Garamond" w:hAnsi="Garamond" w:cs="Calibri"/>
          <w:szCs w:val="24"/>
          <w:lang w:val="cs-CZ"/>
        </w:rPr>
        <w:t>o</w:t>
      </w:r>
      <w:r w:rsidR="00744820" w:rsidRPr="00122C33">
        <w:rPr>
          <w:rFonts w:ascii="Garamond" w:hAnsi="Garamond" w:cs="Calibri"/>
          <w:szCs w:val="24"/>
          <w:lang w:val="cs-CZ"/>
        </w:rPr>
        <w:t xml:space="preserve"> akceptačním protokolem</w:t>
      </w:r>
      <w:r w:rsidRPr="00122C33">
        <w:rPr>
          <w:rFonts w:ascii="Garamond" w:hAnsi="Garamond" w:cs="Calibri"/>
          <w:szCs w:val="24"/>
          <w:lang w:val="cs-CZ"/>
        </w:rPr>
        <w:t>.</w:t>
      </w:r>
    </w:p>
    <w:p w14:paraId="504F3128" w14:textId="77777777" w:rsidR="00660996" w:rsidRPr="00122C33" w:rsidRDefault="00660996" w:rsidP="002E7193">
      <w:pPr>
        <w:pStyle w:val="Odstavecseseznamem"/>
        <w:rPr>
          <w:rFonts w:ascii="Garamond" w:hAnsi="Garamond" w:cs="Calibri"/>
        </w:rPr>
      </w:pPr>
    </w:p>
    <w:p w14:paraId="091DA6B9" w14:textId="57BBF42B" w:rsidR="00660996" w:rsidRPr="00122C33" w:rsidRDefault="00660996" w:rsidP="00E57AFC">
      <w:pPr>
        <w:pStyle w:val="Zkladntext"/>
        <w:numPr>
          <w:ilvl w:val="0"/>
          <w:numId w:val="2"/>
        </w:numPr>
        <w:ind w:left="426" w:hanging="426"/>
        <w:rPr>
          <w:rFonts w:ascii="Garamond" w:hAnsi="Garamond" w:cs="Calibri"/>
          <w:szCs w:val="24"/>
        </w:rPr>
      </w:pPr>
      <w:r w:rsidRPr="00122C33">
        <w:rPr>
          <w:rFonts w:ascii="Garamond" w:hAnsi="Garamond" w:cs="Calibri"/>
          <w:szCs w:val="24"/>
          <w:lang w:val="cs-CZ"/>
        </w:rPr>
        <w:t>Smluvní strany konstatují, že podmínkou úspěšného dosažení cíle této smlouvy je oboustranná spolupráce a výměna informací nezbytných pro zpracování studie</w:t>
      </w:r>
      <w:r w:rsidR="00744820" w:rsidRPr="00122C33">
        <w:rPr>
          <w:rFonts w:ascii="Garamond" w:hAnsi="Garamond" w:cs="Calibri"/>
          <w:szCs w:val="24"/>
          <w:lang w:val="cs-CZ"/>
        </w:rPr>
        <w:t>, včetně následného předání a</w:t>
      </w:r>
      <w:r w:rsidR="00EE24B3" w:rsidRPr="00122C33">
        <w:rPr>
          <w:rFonts w:ascii="Garamond" w:hAnsi="Garamond" w:cs="Calibri"/>
          <w:szCs w:val="24"/>
          <w:lang w:val="cs-CZ"/>
        </w:rPr>
        <w:t> </w:t>
      </w:r>
      <w:r w:rsidR="00744820" w:rsidRPr="00122C33">
        <w:rPr>
          <w:rFonts w:ascii="Garamond" w:hAnsi="Garamond" w:cs="Calibri"/>
          <w:szCs w:val="24"/>
          <w:lang w:val="cs-CZ"/>
        </w:rPr>
        <w:t xml:space="preserve">akceptace této studie ze strany </w:t>
      </w:r>
      <w:r w:rsidR="00167EFF" w:rsidRPr="00122C33">
        <w:rPr>
          <w:rFonts w:ascii="Garamond" w:hAnsi="Garamond" w:cs="Calibri"/>
          <w:szCs w:val="24"/>
        </w:rPr>
        <w:t>vyhlašovatel</w:t>
      </w:r>
      <w:r w:rsidR="00167EFF" w:rsidRPr="00122C33">
        <w:rPr>
          <w:rFonts w:ascii="Garamond" w:hAnsi="Garamond" w:cs="Calibri"/>
          <w:szCs w:val="24"/>
          <w:lang w:val="cs-CZ"/>
        </w:rPr>
        <w:t>e</w:t>
      </w:r>
      <w:r w:rsidR="00744820" w:rsidRPr="00122C33">
        <w:rPr>
          <w:rFonts w:ascii="Garamond" w:hAnsi="Garamond" w:cs="Calibri"/>
          <w:szCs w:val="24"/>
          <w:lang w:val="cs-CZ"/>
        </w:rPr>
        <w:t>.</w:t>
      </w:r>
    </w:p>
    <w:p w14:paraId="5191BCDB" w14:textId="77777777" w:rsidR="00694EDA" w:rsidRPr="00122C33" w:rsidRDefault="00694EDA" w:rsidP="00170EAD">
      <w:pPr>
        <w:ind w:left="360"/>
        <w:jc w:val="center"/>
        <w:rPr>
          <w:rFonts w:ascii="Garamond" w:hAnsi="Garamond" w:cs="Calibri"/>
          <w:b/>
          <w:color w:val="000000"/>
        </w:rPr>
      </w:pPr>
    </w:p>
    <w:p w14:paraId="5F06F97E" w14:textId="77777777" w:rsidR="0076765F" w:rsidRPr="00122C33" w:rsidRDefault="00BC3CFD" w:rsidP="009C5137">
      <w:pPr>
        <w:ind w:left="360"/>
        <w:jc w:val="center"/>
        <w:rPr>
          <w:rFonts w:ascii="Garamond" w:hAnsi="Garamond" w:cs="Calibri"/>
          <w:b/>
          <w:color w:val="000000"/>
        </w:rPr>
      </w:pPr>
      <w:r w:rsidRPr="00122C33">
        <w:rPr>
          <w:rFonts w:ascii="Garamond" w:hAnsi="Garamond" w:cs="Calibri"/>
          <w:b/>
          <w:color w:val="000000"/>
        </w:rPr>
        <w:t xml:space="preserve">Článek </w:t>
      </w:r>
      <w:r w:rsidR="008D146D" w:rsidRPr="00122C33">
        <w:rPr>
          <w:rFonts w:ascii="Garamond" w:hAnsi="Garamond" w:cs="Calibri"/>
          <w:b/>
          <w:color w:val="000000"/>
        </w:rPr>
        <w:t>II</w:t>
      </w:r>
      <w:r w:rsidR="00694EDA" w:rsidRPr="00122C33">
        <w:rPr>
          <w:rFonts w:ascii="Garamond" w:hAnsi="Garamond" w:cs="Calibri"/>
          <w:b/>
          <w:color w:val="000000"/>
        </w:rPr>
        <w:t>I</w:t>
      </w:r>
      <w:r w:rsidR="008D146D" w:rsidRPr="00122C33">
        <w:rPr>
          <w:rFonts w:ascii="Garamond" w:hAnsi="Garamond" w:cs="Calibri"/>
          <w:b/>
          <w:color w:val="000000"/>
        </w:rPr>
        <w:t>.</w:t>
      </w:r>
    </w:p>
    <w:p w14:paraId="299E521B" w14:textId="77777777" w:rsidR="008D146D" w:rsidRPr="00122C33" w:rsidRDefault="008D146D" w:rsidP="00170EAD">
      <w:pPr>
        <w:ind w:left="360"/>
        <w:jc w:val="center"/>
        <w:rPr>
          <w:rFonts w:ascii="Garamond" w:hAnsi="Garamond" w:cs="Calibri"/>
          <w:b/>
          <w:color w:val="000000"/>
        </w:rPr>
      </w:pPr>
      <w:r w:rsidRPr="00122C33">
        <w:rPr>
          <w:rFonts w:ascii="Garamond" w:hAnsi="Garamond" w:cs="Calibri"/>
          <w:b/>
          <w:color w:val="000000"/>
        </w:rPr>
        <w:t>Doba plnění</w:t>
      </w:r>
    </w:p>
    <w:p w14:paraId="39C0AEE6" w14:textId="77777777" w:rsidR="00F43CE9" w:rsidRPr="00122C33" w:rsidRDefault="00F43CE9" w:rsidP="00170EAD">
      <w:pPr>
        <w:pStyle w:val="Odstavecseseznamem"/>
        <w:jc w:val="both"/>
        <w:rPr>
          <w:rFonts w:ascii="Garamond" w:hAnsi="Garamond" w:cs="Calibri"/>
          <w:color w:val="000000"/>
        </w:rPr>
      </w:pPr>
    </w:p>
    <w:p w14:paraId="7A2B9133" w14:textId="5FC5CC1D" w:rsidR="00BA2B3D" w:rsidRPr="00122C33" w:rsidRDefault="00167EFF" w:rsidP="00BA2B3D">
      <w:pPr>
        <w:pStyle w:val="Odstavecseseznamem"/>
        <w:numPr>
          <w:ilvl w:val="0"/>
          <w:numId w:val="3"/>
        </w:numPr>
        <w:ind w:left="284" w:hanging="284"/>
        <w:jc w:val="both"/>
        <w:rPr>
          <w:rFonts w:ascii="Garamond" w:hAnsi="Garamond" w:cs="Calibri"/>
          <w:color w:val="000000"/>
        </w:rPr>
      </w:pPr>
      <w:r w:rsidRPr="00122C33">
        <w:rPr>
          <w:rFonts w:ascii="Garamond" w:hAnsi="Garamond" w:cs="Calibri"/>
          <w:color w:val="000000"/>
        </w:rPr>
        <w:t xml:space="preserve">Navrhovatel </w:t>
      </w:r>
      <w:r w:rsidR="00BA2B3D" w:rsidRPr="00122C33">
        <w:rPr>
          <w:rFonts w:ascii="Garamond" w:hAnsi="Garamond" w:cs="Calibri"/>
          <w:color w:val="000000"/>
        </w:rPr>
        <w:t>provede, zpracuje a předá</w:t>
      </w:r>
      <w:r w:rsidRPr="00122C33">
        <w:rPr>
          <w:rFonts w:ascii="Garamond" w:hAnsi="Garamond" w:cs="Calibri"/>
          <w:color w:val="000000"/>
        </w:rPr>
        <w:t xml:space="preserve"> </w:t>
      </w:r>
      <w:r w:rsidRPr="00122C33">
        <w:rPr>
          <w:rFonts w:ascii="Garamond" w:hAnsi="Garamond" w:cs="Calibri"/>
        </w:rPr>
        <w:t>vyhlašovatel</w:t>
      </w:r>
      <w:r w:rsidR="00BA2B3D" w:rsidRPr="00122C33">
        <w:rPr>
          <w:rFonts w:ascii="Garamond" w:hAnsi="Garamond" w:cs="Calibri"/>
          <w:color w:val="000000"/>
        </w:rPr>
        <w:t xml:space="preserve">i závěrečné znění studie do </w:t>
      </w:r>
      <w:r w:rsidR="00C7742A">
        <w:rPr>
          <w:rFonts w:ascii="Garamond" w:hAnsi="Garamond" w:cs="Calibri"/>
          <w:color w:val="000000"/>
        </w:rPr>
        <w:t>31.</w:t>
      </w:r>
      <w:r w:rsidR="0090512B">
        <w:rPr>
          <w:rFonts w:ascii="Garamond" w:hAnsi="Garamond" w:cs="Calibri"/>
          <w:color w:val="000000"/>
        </w:rPr>
        <w:t> </w:t>
      </w:r>
      <w:r w:rsidR="00C7742A">
        <w:rPr>
          <w:rFonts w:ascii="Garamond" w:hAnsi="Garamond" w:cs="Calibri"/>
          <w:color w:val="000000"/>
        </w:rPr>
        <w:t>10.</w:t>
      </w:r>
      <w:r w:rsidR="0090512B">
        <w:rPr>
          <w:rFonts w:ascii="Garamond" w:hAnsi="Garamond" w:cs="Calibri"/>
          <w:color w:val="000000"/>
        </w:rPr>
        <w:t> </w:t>
      </w:r>
      <w:r w:rsidR="00C7742A">
        <w:rPr>
          <w:rFonts w:ascii="Garamond" w:hAnsi="Garamond" w:cs="Calibri"/>
          <w:color w:val="000000"/>
        </w:rPr>
        <w:t>2024</w:t>
      </w:r>
      <w:r w:rsidR="00FF4678">
        <w:rPr>
          <w:rFonts w:ascii="Garamond" w:hAnsi="Garamond" w:cs="Calibri"/>
          <w:color w:val="000000"/>
        </w:rPr>
        <w:t xml:space="preserve"> </w:t>
      </w:r>
      <w:r w:rsidR="00BA2B3D" w:rsidRPr="00122C33">
        <w:rPr>
          <w:rFonts w:ascii="Garamond" w:hAnsi="Garamond" w:cs="Calibri"/>
          <w:bCs/>
          <w:color w:val="00000A"/>
        </w:rPr>
        <w:t xml:space="preserve">v elektronické podobě (ve formátu </w:t>
      </w:r>
      <w:r w:rsidR="0090512B">
        <w:rPr>
          <w:rFonts w:ascii="Garamond" w:hAnsi="Garamond" w:cs="Calibri"/>
          <w:bCs/>
          <w:color w:val="00000A"/>
        </w:rPr>
        <w:t>.</w:t>
      </w:r>
      <w:proofErr w:type="spellStart"/>
      <w:r w:rsidR="00BA2B3D" w:rsidRPr="00122C33">
        <w:rPr>
          <w:rFonts w:ascii="Garamond" w:hAnsi="Garamond" w:cs="Calibri"/>
          <w:bCs/>
          <w:color w:val="00000A"/>
        </w:rPr>
        <w:t>pdf</w:t>
      </w:r>
      <w:proofErr w:type="spellEnd"/>
      <w:r w:rsidR="00BA2B3D" w:rsidRPr="00122C33">
        <w:rPr>
          <w:rFonts w:ascii="Garamond" w:hAnsi="Garamond" w:cs="Calibri"/>
          <w:bCs/>
          <w:color w:val="00000A"/>
        </w:rPr>
        <w:t>)</w:t>
      </w:r>
      <w:r w:rsidR="00EE24B3" w:rsidRPr="00122C33">
        <w:rPr>
          <w:rFonts w:ascii="Garamond" w:hAnsi="Garamond" w:cs="Calibri"/>
          <w:bCs/>
          <w:color w:val="00000A"/>
        </w:rPr>
        <w:t>, a to v rámci závěrečného vyúčtování</w:t>
      </w:r>
      <w:r w:rsidR="00D30DEC" w:rsidRPr="00122C33">
        <w:rPr>
          <w:rFonts w:ascii="Garamond" w:hAnsi="Garamond" w:cs="Calibri"/>
        </w:rPr>
        <w:t>.</w:t>
      </w:r>
    </w:p>
    <w:p w14:paraId="0A979C71" w14:textId="77777777" w:rsidR="0055748B" w:rsidRPr="00122C33" w:rsidRDefault="0055748B" w:rsidP="0055748B">
      <w:pPr>
        <w:pStyle w:val="Odstavecseseznamem"/>
        <w:ind w:left="644"/>
        <w:jc w:val="both"/>
        <w:rPr>
          <w:rFonts w:ascii="Garamond" w:hAnsi="Garamond" w:cs="Calibri"/>
        </w:rPr>
      </w:pPr>
    </w:p>
    <w:p w14:paraId="75594190" w14:textId="6D41F870" w:rsidR="00694EDA" w:rsidRPr="00122C33" w:rsidRDefault="00167EFF" w:rsidP="00E57AFC">
      <w:pPr>
        <w:pStyle w:val="Odstavecseseznamem"/>
        <w:numPr>
          <w:ilvl w:val="0"/>
          <w:numId w:val="3"/>
        </w:numPr>
        <w:ind w:left="284" w:hanging="284"/>
        <w:jc w:val="both"/>
        <w:rPr>
          <w:rFonts w:ascii="Garamond" w:hAnsi="Garamond" w:cs="Calibri"/>
        </w:rPr>
      </w:pPr>
      <w:r w:rsidRPr="00122C33">
        <w:rPr>
          <w:rFonts w:ascii="Garamond" w:hAnsi="Garamond" w:cs="Calibri"/>
        </w:rPr>
        <w:lastRenderedPageBreak/>
        <w:t>Vyhlašovatel</w:t>
      </w:r>
      <w:r w:rsidR="00744820" w:rsidRPr="00122C33">
        <w:rPr>
          <w:rFonts w:ascii="Garamond" w:hAnsi="Garamond" w:cs="Calibri"/>
        </w:rPr>
        <w:t xml:space="preserve"> po předání</w:t>
      </w:r>
      <w:r w:rsidRPr="00122C33">
        <w:rPr>
          <w:rFonts w:ascii="Garamond" w:hAnsi="Garamond" w:cs="Calibri"/>
        </w:rPr>
        <w:t xml:space="preserve"> závěrečného vyúčtování včetně</w:t>
      </w:r>
      <w:r w:rsidR="00744820" w:rsidRPr="00122C33">
        <w:rPr>
          <w:rFonts w:ascii="Garamond" w:hAnsi="Garamond" w:cs="Calibri"/>
        </w:rPr>
        <w:t xml:space="preserve"> </w:t>
      </w:r>
      <w:r w:rsidRPr="00122C33">
        <w:rPr>
          <w:rFonts w:ascii="Garamond" w:hAnsi="Garamond" w:cs="Calibri"/>
        </w:rPr>
        <w:t xml:space="preserve">studie </w:t>
      </w:r>
      <w:r w:rsidR="00744820" w:rsidRPr="00122C33">
        <w:rPr>
          <w:rFonts w:ascii="Garamond" w:hAnsi="Garamond" w:cs="Calibri"/>
        </w:rPr>
        <w:t>provede</w:t>
      </w:r>
      <w:r w:rsidRPr="00122C33">
        <w:rPr>
          <w:rFonts w:ascii="Garamond" w:hAnsi="Garamond" w:cs="Calibri"/>
        </w:rPr>
        <w:t xml:space="preserve"> akceptační řízení, </w:t>
      </w:r>
      <w:r w:rsidR="00744820" w:rsidRPr="00122C33">
        <w:rPr>
          <w:rFonts w:ascii="Garamond" w:hAnsi="Garamond" w:cs="Calibri"/>
        </w:rPr>
        <w:t xml:space="preserve">a to do </w:t>
      </w:r>
      <w:r w:rsidR="00C7742A">
        <w:rPr>
          <w:rFonts w:ascii="Garamond" w:hAnsi="Garamond" w:cs="Calibri"/>
        </w:rPr>
        <w:t>15 pracovních dní</w:t>
      </w:r>
      <w:r w:rsidR="00744820" w:rsidRPr="00122C33">
        <w:rPr>
          <w:rFonts w:ascii="Garamond" w:hAnsi="Garamond" w:cs="Calibri"/>
        </w:rPr>
        <w:t xml:space="preserve"> ode dne doručení. </w:t>
      </w:r>
      <w:r w:rsidRPr="00122C33">
        <w:rPr>
          <w:rFonts w:ascii="Garamond" w:hAnsi="Garamond" w:cs="Calibri"/>
        </w:rPr>
        <w:t xml:space="preserve">Podmínky akceptačního řízení jsou stanoveny v čl. </w:t>
      </w:r>
      <w:r w:rsidR="00AB277C" w:rsidRPr="00122C33">
        <w:rPr>
          <w:rFonts w:ascii="Garamond" w:hAnsi="Garamond" w:cs="Calibri"/>
        </w:rPr>
        <w:t>IV. odst. 10 smlouvy.</w:t>
      </w:r>
    </w:p>
    <w:p w14:paraId="6E63B047" w14:textId="77777777" w:rsidR="0076765F" w:rsidRPr="00122C33" w:rsidRDefault="00B44069" w:rsidP="00EE24B3">
      <w:pPr>
        <w:ind w:left="284"/>
        <w:jc w:val="center"/>
        <w:rPr>
          <w:rFonts w:ascii="Garamond" w:hAnsi="Garamond" w:cs="Calibri"/>
          <w:b/>
          <w:color w:val="000000"/>
        </w:rPr>
      </w:pPr>
      <w:r w:rsidRPr="00122C33">
        <w:rPr>
          <w:rFonts w:ascii="Garamond" w:hAnsi="Garamond" w:cs="Calibri"/>
          <w:b/>
          <w:color w:val="000000"/>
        </w:rPr>
        <w:t>Č</w:t>
      </w:r>
      <w:r w:rsidR="00BC3CFD" w:rsidRPr="00122C33">
        <w:rPr>
          <w:rFonts w:ascii="Garamond" w:hAnsi="Garamond" w:cs="Calibri"/>
          <w:b/>
          <w:color w:val="000000"/>
        </w:rPr>
        <w:t xml:space="preserve">lánek </w:t>
      </w:r>
      <w:r w:rsidR="004934F4" w:rsidRPr="00122C33">
        <w:rPr>
          <w:rFonts w:ascii="Garamond" w:hAnsi="Garamond" w:cs="Calibri"/>
          <w:b/>
          <w:color w:val="000000"/>
        </w:rPr>
        <w:t>IV</w:t>
      </w:r>
      <w:r w:rsidR="009C5137" w:rsidRPr="00122C33">
        <w:rPr>
          <w:rFonts w:ascii="Garamond" w:hAnsi="Garamond" w:cs="Calibri"/>
          <w:b/>
          <w:color w:val="000000"/>
        </w:rPr>
        <w:t>.</w:t>
      </w:r>
    </w:p>
    <w:p w14:paraId="016E8610" w14:textId="77777777" w:rsidR="0014491C" w:rsidRPr="00122C33" w:rsidRDefault="00A712F7" w:rsidP="00EE24B3">
      <w:pPr>
        <w:ind w:left="284"/>
        <w:jc w:val="center"/>
        <w:rPr>
          <w:rFonts w:ascii="Garamond" w:hAnsi="Garamond" w:cs="Calibri"/>
          <w:b/>
          <w:color w:val="000000"/>
        </w:rPr>
      </w:pPr>
      <w:r w:rsidRPr="00122C33">
        <w:rPr>
          <w:rFonts w:ascii="Garamond" w:hAnsi="Garamond" w:cs="Calibri"/>
          <w:b/>
          <w:color w:val="000000"/>
        </w:rPr>
        <w:t>Náklady na studii</w:t>
      </w:r>
    </w:p>
    <w:p w14:paraId="0819C771" w14:textId="77777777" w:rsidR="0014491C" w:rsidRPr="00122C33" w:rsidRDefault="0014491C" w:rsidP="00170EAD">
      <w:pPr>
        <w:ind w:left="720"/>
        <w:jc w:val="both"/>
        <w:rPr>
          <w:rFonts w:ascii="Garamond" w:hAnsi="Garamond" w:cs="Calibri"/>
          <w:b/>
          <w:color w:val="000000"/>
        </w:rPr>
      </w:pPr>
    </w:p>
    <w:p w14:paraId="6004F34C" w14:textId="0FD9BA77" w:rsidR="0014491C" w:rsidRPr="00122C33" w:rsidRDefault="00AB277C" w:rsidP="00E57AFC">
      <w:pPr>
        <w:pStyle w:val="Odstavecseseznamem"/>
        <w:numPr>
          <w:ilvl w:val="0"/>
          <w:numId w:val="4"/>
        </w:numPr>
        <w:ind w:left="426" w:hanging="426"/>
        <w:jc w:val="both"/>
        <w:rPr>
          <w:rFonts w:ascii="Garamond" w:hAnsi="Garamond" w:cs="Calibri"/>
          <w:b/>
          <w:color w:val="000000"/>
        </w:rPr>
      </w:pPr>
      <w:r w:rsidRPr="00122C33">
        <w:rPr>
          <w:rFonts w:ascii="Garamond" w:hAnsi="Garamond" w:cs="Calibri"/>
        </w:rPr>
        <w:t>Vyhlašovatel</w:t>
      </w:r>
      <w:r w:rsidR="00F43CE9" w:rsidRPr="00122C33">
        <w:rPr>
          <w:rFonts w:ascii="Garamond" w:hAnsi="Garamond" w:cs="Calibri"/>
          <w:color w:val="000000"/>
        </w:rPr>
        <w:t xml:space="preserve"> se </w:t>
      </w:r>
      <w:r w:rsidR="00F934CF" w:rsidRPr="00122C33">
        <w:rPr>
          <w:rFonts w:ascii="Garamond" w:hAnsi="Garamond" w:cs="Calibri"/>
          <w:color w:val="000000"/>
        </w:rPr>
        <w:t xml:space="preserve">zavazuje </w:t>
      </w:r>
      <w:r w:rsidR="0014491C" w:rsidRPr="00122C33">
        <w:rPr>
          <w:rFonts w:ascii="Garamond" w:hAnsi="Garamond" w:cs="Calibri"/>
          <w:color w:val="000000"/>
        </w:rPr>
        <w:t xml:space="preserve">zaplatit </w:t>
      </w:r>
      <w:r w:rsidRPr="00122C33">
        <w:rPr>
          <w:rFonts w:ascii="Garamond" w:hAnsi="Garamond" w:cs="Calibri"/>
          <w:color w:val="000000"/>
        </w:rPr>
        <w:t>navrhovateli</w:t>
      </w:r>
      <w:r w:rsidR="00A712F7" w:rsidRPr="00122C33">
        <w:rPr>
          <w:rFonts w:ascii="Garamond" w:hAnsi="Garamond" w:cs="Calibri"/>
          <w:color w:val="000000"/>
        </w:rPr>
        <w:t xml:space="preserve"> podíl na celkových </w:t>
      </w:r>
      <w:r w:rsidR="004D3F8C" w:rsidRPr="00122C33">
        <w:rPr>
          <w:rFonts w:ascii="Garamond" w:hAnsi="Garamond" w:cs="Calibri"/>
          <w:color w:val="000000"/>
        </w:rPr>
        <w:t xml:space="preserve">uznatelných </w:t>
      </w:r>
      <w:r w:rsidR="00A712F7" w:rsidRPr="00122C33">
        <w:rPr>
          <w:rFonts w:ascii="Garamond" w:hAnsi="Garamond" w:cs="Calibri"/>
          <w:color w:val="000000"/>
        </w:rPr>
        <w:t>nákladech</w:t>
      </w:r>
      <w:r w:rsidR="004D3F8C" w:rsidRPr="00122C33">
        <w:rPr>
          <w:rFonts w:ascii="Garamond" w:hAnsi="Garamond" w:cs="Calibri"/>
          <w:color w:val="000000"/>
        </w:rPr>
        <w:t xml:space="preserve"> </w:t>
      </w:r>
      <w:r w:rsidR="00024483" w:rsidRPr="00122C33">
        <w:rPr>
          <w:rFonts w:ascii="Garamond" w:hAnsi="Garamond" w:cs="Calibri"/>
          <w:color w:val="000000"/>
        </w:rPr>
        <w:t xml:space="preserve">na zpracování studie </w:t>
      </w:r>
      <w:r w:rsidR="004D3F8C" w:rsidRPr="00122C33">
        <w:rPr>
          <w:rFonts w:ascii="Garamond" w:hAnsi="Garamond" w:cs="Calibri"/>
          <w:color w:val="000000"/>
        </w:rPr>
        <w:t xml:space="preserve">dle </w:t>
      </w:r>
      <w:r w:rsidRPr="00122C33">
        <w:rPr>
          <w:rFonts w:ascii="Garamond" w:hAnsi="Garamond" w:cs="Calibri"/>
          <w:color w:val="000000"/>
        </w:rPr>
        <w:t>p</w:t>
      </w:r>
      <w:r w:rsidR="004D3F8C" w:rsidRPr="00122C33">
        <w:rPr>
          <w:rFonts w:ascii="Garamond" w:hAnsi="Garamond" w:cs="Calibri"/>
          <w:color w:val="000000"/>
        </w:rPr>
        <w:t>odmínek</w:t>
      </w:r>
      <w:r w:rsidR="00A712F7" w:rsidRPr="00122C33">
        <w:rPr>
          <w:rFonts w:ascii="Garamond" w:hAnsi="Garamond" w:cs="Calibri"/>
          <w:color w:val="000000"/>
        </w:rPr>
        <w:t xml:space="preserve"> ve výši, </w:t>
      </w:r>
      <w:r w:rsidR="0014491C" w:rsidRPr="00122C33">
        <w:rPr>
          <w:rFonts w:ascii="Garamond" w:hAnsi="Garamond" w:cs="Calibri"/>
          <w:color w:val="000000"/>
        </w:rPr>
        <w:t>která</w:t>
      </w:r>
      <w:r w:rsidR="004D3F8C" w:rsidRPr="00122C33">
        <w:rPr>
          <w:rFonts w:ascii="Garamond" w:hAnsi="Garamond" w:cs="Calibri"/>
          <w:color w:val="000000"/>
        </w:rPr>
        <w:t xml:space="preserve"> představuje max. </w:t>
      </w:r>
      <w:r w:rsidR="00CB7E4D">
        <w:rPr>
          <w:rFonts w:ascii="Garamond" w:hAnsi="Garamond" w:cs="Calibri"/>
          <w:color w:val="000000"/>
        </w:rPr>
        <w:t>30 </w:t>
      </w:r>
      <w:r w:rsidR="004D3F8C" w:rsidRPr="00122C33">
        <w:rPr>
          <w:rFonts w:ascii="Garamond" w:hAnsi="Garamond" w:cs="Calibri"/>
          <w:color w:val="000000"/>
        </w:rPr>
        <w:t xml:space="preserve">% </w:t>
      </w:r>
      <w:r w:rsidR="00024483">
        <w:rPr>
          <w:rFonts w:ascii="Garamond" w:hAnsi="Garamond" w:cs="Calibri"/>
          <w:color w:val="000000"/>
        </w:rPr>
        <w:t xml:space="preserve">celkové výše uznatelných nákladů, nejvýše však částku </w:t>
      </w:r>
      <w:r w:rsidR="004D3F8C" w:rsidRPr="00122C33">
        <w:rPr>
          <w:rFonts w:ascii="Garamond" w:hAnsi="Garamond" w:cs="Calibri"/>
          <w:color w:val="000000"/>
        </w:rPr>
        <w:t>60.000,- Kč</w:t>
      </w:r>
      <w:r w:rsidR="00024483">
        <w:rPr>
          <w:rFonts w:ascii="Garamond" w:hAnsi="Garamond" w:cs="Calibri"/>
          <w:color w:val="000000"/>
        </w:rPr>
        <w:t xml:space="preserve"> </w:t>
      </w:r>
      <w:r w:rsidR="00B51484">
        <w:rPr>
          <w:rFonts w:ascii="Garamond" w:hAnsi="Garamond" w:cs="Calibri"/>
          <w:color w:val="000000"/>
        </w:rPr>
        <w:t>(</w:t>
      </w:r>
      <w:r w:rsidR="00521A6A" w:rsidRPr="00E32617">
        <w:rPr>
          <w:rFonts w:ascii="Garamond" w:hAnsi="Garamond" w:cs="Calibri"/>
          <w:color w:val="000000"/>
        </w:rPr>
        <w:t xml:space="preserve">navýšenou o </w:t>
      </w:r>
      <w:r w:rsidR="00024483" w:rsidRPr="00E32617">
        <w:rPr>
          <w:rFonts w:ascii="Garamond" w:hAnsi="Garamond" w:cs="Calibri"/>
          <w:color w:val="000000"/>
        </w:rPr>
        <w:t>DPH v zákonné výši</w:t>
      </w:r>
      <w:r w:rsidR="00B51484">
        <w:rPr>
          <w:rFonts w:ascii="Garamond" w:hAnsi="Garamond" w:cs="Calibri"/>
          <w:color w:val="000000"/>
        </w:rPr>
        <w:t>, pokud je navrhovatel plátcem DPH)</w:t>
      </w:r>
      <w:r w:rsidR="004D3F8C" w:rsidRPr="00E32617">
        <w:rPr>
          <w:rFonts w:ascii="Garamond" w:hAnsi="Garamond" w:cs="Calibri"/>
          <w:color w:val="000000"/>
        </w:rPr>
        <w:t>.</w:t>
      </w:r>
      <w:r w:rsidR="004D3F8C" w:rsidRPr="00122C33">
        <w:rPr>
          <w:rFonts w:ascii="Garamond" w:hAnsi="Garamond" w:cs="Calibri"/>
          <w:color w:val="000000"/>
        </w:rPr>
        <w:t xml:space="preserve"> </w:t>
      </w:r>
      <w:r w:rsidR="00024483">
        <w:rPr>
          <w:rFonts w:ascii="Garamond" w:hAnsi="Garamond" w:cs="Calibri"/>
          <w:color w:val="000000"/>
        </w:rPr>
        <w:t>S ohledem na předpoklád</w:t>
      </w:r>
      <w:r w:rsidR="00024483" w:rsidRPr="009C3470">
        <w:rPr>
          <w:rFonts w:ascii="Garamond" w:hAnsi="Garamond" w:cs="Calibri"/>
          <w:color w:val="000000"/>
        </w:rPr>
        <w:t xml:space="preserve">anou výši celkových uznatelných </w:t>
      </w:r>
      <w:r w:rsidR="00024483" w:rsidRPr="001D5566">
        <w:rPr>
          <w:rFonts w:ascii="Garamond" w:hAnsi="Garamond" w:cs="Calibri"/>
          <w:color w:val="000000"/>
        </w:rPr>
        <w:t>nákladů</w:t>
      </w:r>
      <w:r w:rsidR="0014491C" w:rsidRPr="001D5566">
        <w:rPr>
          <w:rFonts w:ascii="Garamond" w:hAnsi="Garamond" w:cs="Calibri"/>
          <w:color w:val="000000"/>
        </w:rPr>
        <w:t xml:space="preserve"> </w:t>
      </w:r>
      <w:r w:rsidR="00024483" w:rsidRPr="001D5566">
        <w:rPr>
          <w:rFonts w:ascii="Garamond" w:hAnsi="Garamond" w:cs="Calibri"/>
          <w:color w:val="000000"/>
        </w:rPr>
        <w:t xml:space="preserve">činí </w:t>
      </w:r>
      <w:r w:rsidR="00A70653">
        <w:rPr>
          <w:rFonts w:ascii="Garamond" w:hAnsi="Garamond" w:cs="Calibri"/>
          <w:color w:val="000000"/>
        </w:rPr>
        <w:t>maximální</w:t>
      </w:r>
      <w:r w:rsidR="00A70653" w:rsidRPr="001D5566">
        <w:rPr>
          <w:rFonts w:ascii="Garamond" w:hAnsi="Garamond" w:cs="Calibri"/>
          <w:color w:val="000000"/>
        </w:rPr>
        <w:t xml:space="preserve"> </w:t>
      </w:r>
      <w:r w:rsidR="00024483" w:rsidRPr="001D5566">
        <w:rPr>
          <w:rFonts w:ascii="Garamond" w:hAnsi="Garamond" w:cs="Calibri"/>
          <w:color w:val="000000"/>
        </w:rPr>
        <w:t xml:space="preserve">výše podílu na nákladech </w:t>
      </w:r>
      <w:r w:rsidR="00AD082B" w:rsidRPr="00AD082B">
        <w:rPr>
          <w:rFonts w:ascii="Garamond" w:hAnsi="Garamond" w:cs="Calibri"/>
          <w:highlight w:val="yellow"/>
        </w:rPr>
        <w:t>41 550</w:t>
      </w:r>
      <w:r w:rsidR="00674208" w:rsidRPr="00AD082B">
        <w:rPr>
          <w:rFonts w:ascii="Garamond" w:hAnsi="Garamond" w:cs="Calibri"/>
          <w:highlight w:val="yellow"/>
        </w:rPr>
        <w:t> </w:t>
      </w:r>
      <w:r w:rsidR="0013147C" w:rsidRPr="00122C33">
        <w:rPr>
          <w:rFonts w:ascii="Garamond" w:hAnsi="Garamond" w:cs="Calibri"/>
          <w:highlight w:val="yellow"/>
        </w:rPr>
        <w:t>Kč</w:t>
      </w:r>
      <w:r w:rsidR="0076765F" w:rsidRPr="00122C33">
        <w:rPr>
          <w:rFonts w:ascii="Garamond" w:hAnsi="Garamond" w:cs="Calibri"/>
          <w:highlight w:val="yellow"/>
        </w:rPr>
        <w:t xml:space="preserve"> (slovy</w:t>
      </w:r>
      <w:r w:rsidR="00727243" w:rsidRPr="00122C33">
        <w:rPr>
          <w:rFonts w:ascii="Garamond" w:hAnsi="Garamond" w:cs="Calibri"/>
          <w:highlight w:val="yellow"/>
        </w:rPr>
        <w:t>:</w:t>
      </w:r>
      <w:r w:rsidR="0076765F" w:rsidRPr="00122C33">
        <w:rPr>
          <w:rFonts w:ascii="Garamond" w:hAnsi="Garamond" w:cs="Calibri"/>
          <w:highlight w:val="yellow"/>
        </w:rPr>
        <w:t xml:space="preserve"> </w:t>
      </w:r>
      <w:r w:rsidR="00AD082B">
        <w:rPr>
          <w:rFonts w:ascii="Garamond" w:hAnsi="Garamond" w:cs="Calibri"/>
          <w:highlight w:val="yellow"/>
        </w:rPr>
        <w:t xml:space="preserve">čtyřicet jedna tisíc pět set padesát </w:t>
      </w:r>
      <w:r w:rsidR="0076765F" w:rsidRPr="00122C33">
        <w:rPr>
          <w:rFonts w:ascii="Garamond" w:hAnsi="Garamond" w:cs="Calibri"/>
          <w:highlight w:val="yellow"/>
        </w:rPr>
        <w:t>korun</w:t>
      </w:r>
      <w:r w:rsidR="008048F9" w:rsidRPr="00122C33">
        <w:rPr>
          <w:rFonts w:ascii="Garamond" w:hAnsi="Garamond" w:cs="Calibri"/>
          <w:highlight w:val="yellow"/>
        </w:rPr>
        <w:t xml:space="preserve"> </w:t>
      </w:r>
      <w:r w:rsidR="0076765F" w:rsidRPr="00122C33">
        <w:rPr>
          <w:rFonts w:ascii="Garamond" w:hAnsi="Garamond" w:cs="Calibri"/>
          <w:highlight w:val="yellow"/>
        </w:rPr>
        <w:t>českých)</w:t>
      </w:r>
      <w:r w:rsidR="00024483">
        <w:rPr>
          <w:rFonts w:ascii="Garamond" w:hAnsi="Garamond" w:cs="Calibri"/>
        </w:rPr>
        <w:t xml:space="preserve"> </w:t>
      </w:r>
      <w:r w:rsidR="00024483" w:rsidRPr="00E32617">
        <w:rPr>
          <w:rFonts w:ascii="Garamond" w:hAnsi="Garamond" w:cs="Calibri"/>
        </w:rPr>
        <w:t>(</w:t>
      </w:r>
      <w:r w:rsidR="00521A6A" w:rsidRPr="00E32617">
        <w:rPr>
          <w:rFonts w:ascii="Garamond" w:hAnsi="Garamond" w:cs="Calibri"/>
        </w:rPr>
        <w:t>navýšená o</w:t>
      </w:r>
      <w:r w:rsidR="00D146D4" w:rsidRPr="00E32617">
        <w:rPr>
          <w:rFonts w:ascii="Garamond" w:hAnsi="Garamond" w:cs="Calibri"/>
        </w:rPr>
        <w:t> </w:t>
      </w:r>
      <w:r w:rsidR="00024483" w:rsidRPr="00E32617">
        <w:rPr>
          <w:rFonts w:ascii="Garamond" w:hAnsi="Garamond" w:cs="Calibri"/>
        </w:rPr>
        <w:t>DPH</w:t>
      </w:r>
      <w:r w:rsidR="00B51484">
        <w:rPr>
          <w:rFonts w:ascii="Garamond" w:hAnsi="Garamond" w:cs="Calibri"/>
        </w:rPr>
        <w:t xml:space="preserve"> </w:t>
      </w:r>
      <w:r w:rsidR="00B51484" w:rsidRPr="00E32617">
        <w:rPr>
          <w:rFonts w:ascii="Garamond" w:hAnsi="Garamond" w:cs="Calibri"/>
          <w:color w:val="000000"/>
        </w:rPr>
        <w:t>v zákonné výši</w:t>
      </w:r>
      <w:r w:rsidR="00B51484">
        <w:rPr>
          <w:rFonts w:ascii="Garamond" w:hAnsi="Garamond" w:cs="Calibri"/>
          <w:color w:val="000000"/>
        </w:rPr>
        <w:t>, pokud je navrhovatel plátcem DPH)</w:t>
      </w:r>
      <w:r w:rsidR="00024483" w:rsidRPr="00E32617">
        <w:rPr>
          <w:rFonts w:ascii="Garamond" w:hAnsi="Garamond" w:cs="Calibri"/>
        </w:rPr>
        <w:t>)</w:t>
      </w:r>
      <w:r w:rsidR="0013147C" w:rsidRPr="00E32617">
        <w:rPr>
          <w:rFonts w:ascii="Garamond" w:hAnsi="Garamond" w:cs="Calibri"/>
        </w:rPr>
        <w:t>.</w:t>
      </w:r>
      <w:r w:rsidR="00523ED8" w:rsidRPr="00122C33">
        <w:rPr>
          <w:rFonts w:ascii="Garamond" w:hAnsi="Garamond" w:cs="Calibri"/>
        </w:rPr>
        <w:t xml:space="preserve"> </w:t>
      </w:r>
      <w:r w:rsidR="00A712F7" w:rsidRPr="00122C33">
        <w:rPr>
          <w:rFonts w:ascii="Garamond" w:hAnsi="Garamond" w:cs="Calibri"/>
        </w:rPr>
        <w:t>Zbývající část nákladů na zpracování studie nese na sv</w:t>
      </w:r>
      <w:r w:rsidR="00024483">
        <w:rPr>
          <w:rFonts w:ascii="Garamond" w:hAnsi="Garamond" w:cs="Calibri"/>
        </w:rPr>
        <w:t xml:space="preserve">ůj účet </w:t>
      </w:r>
      <w:r w:rsidRPr="00122C33">
        <w:rPr>
          <w:rFonts w:ascii="Garamond" w:hAnsi="Garamond" w:cs="Calibri"/>
        </w:rPr>
        <w:t xml:space="preserve">navrhovatel </w:t>
      </w:r>
      <w:r w:rsidR="00671640" w:rsidRPr="00122C33">
        <w:rPr>
          <w:rFonts w:ascii="Garamond" w:hAnsi="Garamond" w:cs="Calibri"/>
        </w:rPr>
        <w:t>(</w:t>
      </w:r>
      <w:r w:rsidR="00521A6A">
        <w:rPr>
          <w:rFonts w:ascii="Garamond" w:hAnsi="Garamond" w:cs="Calibri"/>
        </w:rPr>
        <w:t xml:space="preserve">viz </w:t>
      </w:r>
      <w:r w:rsidR="00671640" w:rsidRPr="00122C33">
        <w:rPr>
          <w:rFonts w:ascii="Garamond" w:hAnsi="Garamond" w:cs="Calibri"/>
        </w:rPr>
        <w:t>odst. 5</w:t>
      </w:r>
      <w:r w:rsidR="00521A6A">
        <w:rPr>
          <w:rFonts w:ascii="Garamond" w:hAnsi="Garamond" w:cs="Calibri"/>
        </w:rPr>
        <w:t xml:space="preserve"> tohoto článku</w:t>
      </w:r>
      <w:r w:rsidR="00671640" w:rsidRPr="00122C33">
        <w:rPr>
          <w:rFonts w:ascii="Garamond" w:hAnsi="Garamond" w:cs="Calibri"/>
        </w:rPr>
        <w:t>)</w:t>
      </w:r>
      <w:r w:rsidR="00A712F7" w:rsidRPr="00122C33">
        <w:rPr>
          <w:rFonts w:ascii="Garamond" w:hAnsi="Garamond" w:cs="Calibri"/>
        </w:rPr>
        <w:t xml:space="preserve">. </w:t>
      </w:r>
    </w:p>
    <w:p w14:paraId="38F68742" w14:textId="77777777" w:rsidR="004B5BAE" w:rsidRPr="00122C33" w:rsidRDefault="004B5BAE" w:rsidP="00E57AFC">
      <w:pPr>
        <w:pStyle w:val="Odstavecseseznamem"/>
        <w:ind w:left="426" w:hanging="426"/>
        <w:jc w:val="both"/>
        <w:rPr>
          <w:rFonts w:ascii="Garamond" w:hAnsi="Garamond" w:cs="Calibri"/>
          <w:b/>
          <w:color w:val="000000"/>
        </w:rPr>
      </w:pPr>
    </w:p>
    <w:p w14:paraId="4893A13D" w14:textId="26356E68" w:rsidR="00DA4606" w:rsidRPr="000545B1" w:rsidRDefault="00523ED8" w:rsidP="000545B1">
      <w:pPr>
        <w:pStyle w:val="Odstavecseseznamem"/>
        <w:numPr>
          <w:ilvl w:val="0"/>
          <w:numId w:val="4"/>
        </w:numPr>
        <w:ind w:left="426" w:hanging="426"/>
        <w:jc w:val="both"/>
        <w:rPr>
          <w:rFonts w:ascii="Garamond" w:hAnsi="Garamond" w:cs="Calibri"/>
          <w:b/>
          <w:color w:val="000000"/>
        </w:rPr>
      </w:pPr>
      <w:r w:rsidRPr="00122C33">
        <w:rPr>
          <w:rFonts w:ascii="Garamond" w:hAnsi="Garamond" w:cs="Calibri"/>
        </w:rPr>
        <w:t xml:space="preserve">Obě smluvní strany výslovně konstatují, že </w:t>
      </w:r>
      <w:r w:rsidR="00A712F7" w:rsidRPr="00122C33">
        <w:rPr>
          <w:rFonts w:ascii="Garamond" w:hAnsi="Garamond" w:cs="Calibri"/>
        </w:rPr>
        <w:t xml:space="preserve">rozdělení nákladů na zpracování studie </w:t>
      </w:r>
      <w:r w:rsidRPr="00122C33">
        <w:rPr>
          <w:rFonts w:ascii="Garamond" w:hAnsi="Garamond" w:cs="Calibri"/>
        </w:rPr>
        <w:t>byl</w:t>
      </w:r>
      <w:r w:rsidR="00A712F7" w:rsidRPr="00122C33">
        <w:rPr>
          <w:rFonts w:ascii="Garamond" w:hAnsi="Garamond" w:cs="Calibri"/>
        </w:rPr>
        <w:t>o</w:t>
      </w:r>
      <w:r w:rsidRPr="00122C33">
        <w:rPr>
          <w:rFonts w:ascii="Garamond" w:hAnsi="Garamond" w:cs="Calibri"/>
        </w:rPr>
        <w:t xml:space="preserve"> sjednán</w:t>
      </w:r>
      <w:r w:rsidR="00A712F7" w:rsidRPr="00122C33">
        <w:rPr>
          <w:rFonts w:ascii="Garamond" w:hAnsi="Garamond" w:cs="Calibri"/>
        </w:rPr>
        <w:t>o</w:t>
      </w:r>
      <w:r w:rsidRPr="00122C33">
        <w:rPr>
          <w:rFonts w:ascii="Garamond" w:hAnsi="Garamond" w:cs="Calibri"/>
        </w:rPr>
        <w:t xml:space="preserve"> již s ohledem na skutečnost, že </w:t>
      </w:r>
      <w:r w:rsidR="003129C6" w:rsidRPr="00122C33">
        <w:rPr>
          <w:rFonts w:ascii="Garamond" w:hAnsi="Garamond" w:cs="Calibri"/>
        </w:rPr>
        <w:t>na zpracování studie mají oboust</w:t>
      </w:r>
      <w:r w:rsidR="000D3EAE" w:rsidRPr="00122C33">
        <w:rPr>
          <w:rFonts w:ascii="Garamond" w:hAnsi="Garamond" w:cs="Calibri"/>
        </w:rPr>
        <w:t xml:space="preserve">ranný zájem </w:t>
      </w:r>
      <w:r w:rsidR="00AB277C" w:rsidRPr="00122C33">
        <w:rPr>
          <w:rFonts w:ascii="Garamond" w:hAnsi="Garamond" w:cs="Calibri"/>
        </w:rPr>
        <w:t>navrhovatel</w:t>
      </w:r>
      <w:r w:rsidR="006F6F70" w:rsidRPr="00122C33">
        <w:rPr>
          <w:rFonts w:ascii="Garamond" w:hAnsi="Garamond" w:cs="Calibri"/>
        </w:rPr>
        <w:t xml:space="preserve"> i </w:t>
      </w:r>
      <w:r w:rsidR="00AB277C" w:rsidRPr="00122C33">
        <w:rPr>
          <w:rFonts w:ascii="Garamond" w:hAnsi="Garamond" w:cs="Calibri"/>
        </w:rPr>
        <w:t>vyhlašovatel</w:t>
      </w:r>
      <w:r w:rsidR="006F6F70" w:rsidRPr="00122C33">
        <w:rPr>
          <w:rFonts w:ascii="Garamond" w:hAnsi="Garamond" w:cs="Calibri"/>
        </w:rPr>
        <w:t xml:space="preserve"> a </w:t>
      </w:r>
      <w:r w:rsidR="003129C6" w:rsidRPr="00122C33">
        <w:rPr>
          <w:rFonts w:ascii="Garamond" w:hAnsi="Garamond" w:cs="Calibri"/>
        </w:rPr>
        <w:t>že studie má přispět k lepšímu a efektivnějšímu plnění po</w:t>
      </w:r>
      <w:r w:rsidR="000D3EAE" w:rsidRPr="00122C33">
        <w:rPr>
          <w:rFonts w:ascii="Garamond" w:hAnsi="Garamond" w:cs="Calibri"/>
        </w:rPr>
        <w:t xml:space="preserve">vinností </w:t>
      </w:r>
      <w:r w:rsidR="00AB277C" w:rsidRPr="00122C33">
        <w:rPr>
          <w:rFonts w:ascii="Garamond" w:hAnsi="Garamond" w:cs="Calibri"/>
        </w:rPr>
        <w:t>navrhovatele</w:t>
      </w:r>
      <w:r w:rsidR="006F6F70" w:rsidRPr="00122C33">
        <w:rPr>
          <w:rFonts w:ascii="Garamond" w:hAnsi="Garamond" w:cs="Calibri"/>
        </w:rPr>
        <w:t xml:space="preserve"> na straně jedné a </w:t>
      </w:r>
      <w:r w:rsidR="00AB277C" w:rsidRPr="00122C33">
        <w:rPr>
          <w:rFonts w:ascii="Garamond" w:hAnsi="Garamond" w:cs="Calibri"/>
        </w:rPr>
        <w:t>vyhlašovatele</w:t>
      </w:r>
      <w:r w:rsidR="003129C6" w:rsidRPr="00122C33">
        <w:rPr>
          <w:rFonts w:ascii="Garamond" w:hAnsi="Garamond" w:cs="Calibri"/>
        </w:rPr>
        <w:t xml:space="preserve"> na straně druhé.</w:t>
      </w:r>
      <w:r w:rsidR="00E4387C" w:rsidRPr="00122C33">
        <w:rPr>
          <w:rFonts w:ascii="Garamond" w:hAnsi="Garamond" w:cs="Calibri"/>
        </w:rPr>
        <w:t xml:space="preserve"> Současně i vzhledem ke skutečnosti, že studie bude </w:t>
      </w:r>
      <w:r w:rsidR="00AB277C" w:rsidRPr="00122C33">
        <w:rPr>
          <w:rFonts w:ascii="Garamond" w:hAnsi="Garamond" w:cs="Calibri"/>
        </w:rPr>
        <w:t>vyhlašovateli</w:t>
      </w:r>
      <w:r w:rsidR="00E4387C" w:rsidRPr="00122C33">
        <w:rPr>
          <w:rFonts w:ascii="Garamond" w:hAnsi="Garamond" w:cs="Calibri"/>
        </w:rPr>
        <w:t xml:space="preserve"> poskytnuta, přičemž </w:t>
      </w:r>
      <w:r w:rsidR="00AB277C" w:rsidRPr="00122C33">
        <w:rPr>
          <w:rFonts w:ascii="Garamond" w:hAnsi="Garamond" w:cs="Calibri"/>
        </w:rPr>
        <w:t>vyhlašovatel</w:t>
      </w:r>
      <w:r w:rsidR="00E4387C" w:rsidRPr="00122C33">
        <w:rPr>
          <w:rFonts w:ascii="Garamond" w:hAnsi="Garamond" w:cs="Calibri"/>
        </w:rPr>
        <w:t xml:space="preserve"> je oprávněn s danou studií nakládat bez jakéhokoli omezení</w:t>
      </w:r>
      <w:r w:rsidR="00AB277C" w:rsidRPr="00122C33">
        <w:rPr>
          <w:rFonts w:ascii="Garamond" w:hAnsi="Garamond" w:cs="Calibri"/>
        </w:rPr>
        <w:t xml:space="preserve"> v souladu s čl. V</w:t>
      </w:r>
      <w:r w:rsidR="00871854">
        <w:rPr>
          <w:rFonts w:ascii="Garamond" w:hAnsi="Garamond" w:cs="Calibri"/>
        </w:rPr>
        <w:t>.</w:t>
      </w:r>
      <w:r w:rsidR="00AB277C" w:rsidRPr="00122C33">
        <w:rPr>
          <w:rFonts w:ascii="Garamond" w:hAnsi="Garamond" w:cs="Calibri"/>
        </w:rPr>
        <w:t> odst. 6 smlouvy</w:t>
      </w:r>
      <w:r w:rsidR="00DA4606">
        <w:rPr>
          <w:rFonts w:ascii="Garamond" w:hAnsi="Garamond" w:cs="Calibri"/>
        </w:rPr>
        <w:t>.</w:t>
      </w:r>
    </w:p>
    <w:p w14:paraId="21CD09F2" w14:textId="77777777" w:rsidR="00871854" w:rsidRPr="000545B1" w:rsidRDefault="00871854" w:rsidP="000545B1">
      <w:pPr>
        <w:pStyle w:val="Odstavecseseznamem"/>
        <w:rPr>
          <w:rFonts w:ascii="Garamond" w:hAnsi="Garamond" w:cs="Calibri"/>
          <w:b/>
          <w:color w:val="000000"/>
        </w:rPr>
      </w:pPr>
    </w:p>
    <w:p w14:paraId="3EED54CA" w14:textId="0F84800C" w:rsidR="00C7742A" w:rsidRPr="000545B1" w:rsidRDefault="00C7742A" w:rsidP="000545B1">
      <w:pPr>
        <w:pStyle w:val="Odstavecseseznamem"/>
        <w:numPr>
          <w:ilvl w:val="0"/>
          <w:numId w:val="4"/>
        </w:numPr>
        <w:ind w:left="426" w:hanging="426"/>
        <w:jc w:val="both"/>
        <w:rPr>
          <w:rFonts w:ascii="Garamond" w:hAnsi="Garamond"/>
        </w:rPr>
      </w:pPr>
      <w:bookmarkStart w:id="2" w:name="_Hlk146893558"/>
      <w:r w:rsidRPr="000545B1">
        <w:rPr>
          <w:rFonts w:ascii="Garamond" w:hAnsi="Garamond"/>
        </w:rPr>
        <w:t xml:space="preserve">Platba ve výši skutečného podílu na nákladech dle </w:t>
      </w:r>
      <w:r w:rsidR="009544D3">
        <w:rPr>
          <w:rFonts w:ascii="Garamond" w:hAnsi="Garamond"/>
        </w:rPr>
        <w:t>ods</w:t>
      </w:r>
      <w:r w:rsidR="00FF4678">
        <w:rPr>
          <w:rFonts w:ascii="Garamond" w:hAnsi="Garamond"/>
        </w:rPr>
        <w:t>t.</w:t>
      </w:r>
      <w:r w:rsidR="009544D3">
        <w:rPr>
          <w:rFonts w:ascii="Garamond" w:hAnsi="Garamond"/>
        </w:rPr>
        <w:t xml:space="preserve"> 1</w:t>
      </w:r>
      <w:r w:rsidRPr="000545B1">
        <w:rPr>
          <w:rFonts w:ascii="Garamond" w:hAnsi="Garamond"/>
        </w:rPr>
        <w:t xml:space="preserve"> bude vyhlašovatelem uhrazena na základě faktury</w:t>
      </w:r>
      <w:r w:rsidR="006E1920">
        <w:rPr>
          <w:rFonts w:ascii="Garamond" w:hAnsi="Garamond"/>
        </w:rPr>
        <w:t xml:space="preserve"> </w:t>
      </w:r>
      <w:r w:rsidRPr="000545B1">
        <w:rPr>
          <w:rFonts w:ascii="Garamond" w:hAnsi="Garamond"/>
        </w:rPr>
        <w:t>vystavené navrhovatelem</w:t>
      </w:r>
      <w:r w:rsidR="009544D3" w:rsidRPr="000545B1">
        <w:rPr>
          <w:rFonts w:ascii="Garamond" w:hAnsi="Garamond"/>
        </w:rPr>
        <w:t xml:space="preserve"> nejpozději do 15 dní</w:t>
      </w:r>
      <w:r w:rsidRPr="000545B1">
        <w:rPr>
          <w:rFonts w:ascii="Garamond" w:hAnsi="Garamond"/>
        </w:rPr>
        <w:t xml:space="preserve"> po akceptaci díla vyhlašovatelem. </w:t>
      </w:r>
      <w:r w:rsidR="00B51484">
        <w:rPr>
          <w:rFonts w:ascii="Garamond" w:hAnsi="Garamond" w:cs="Calibri"/>
          <w:color w:val="000000"/>
        </w:rPr>
        <w:t xml:space="preserve">Pokud je navrhovatel plátcem DPH, musí faktura splňovat požadavky zákona o DPH a mít veškeré náležitosti </w:t>
      </w:r>
      <w:r w:rsidR="007B6E71">
        <w:rPr>
          <w:rFonts w:ascii="Garamond" w:hAnsi="Garamond" w:cs="Calibri"/>
          <w:color w:val="000000"/>
        </w:rPr>
        <w:t>daňového dokladu, den akceptace pak je</w:t>
      </w:r>
      <w:r w:rsidR="00B51484" w:rsidRPr="000545B1">
        <w:rPr>
          <w:rFonts w:ascii="Garamond" w:hAnsi="Garamond"/>
        </w:rPr>
        <w:t xml:space="preserve"> </w:t>
      </w:r>
      <w:r w:rsidR="007B6E71">
        <w:rPr>
          <w:rFonts w:ascii="Garamond" w:hAnsi="Garamond"/>
        </w:rPr>
        <w:t>dnem uskutečnění zdanitelného plnění</w:t>
      </w:r>
      <w:r w:rsidRPr="000545B1">
        <w:rPr>
          <w:rFonts w:ascii="Garamond" w:hAnsi="Garamond"/>
        </w:rPr>
        <w:t>.</w:t>
      </w:r>
      <w:r w:rsidR="009544D3" w:rsidRPr="000545B1">
        <w:rPr>
          <w:rFonts w:ascii="Garamond" w:hAnsi="Garamond"/>
        </w:rPr>
        <w:t xml:space="preserve"> </w:t>
      </w:r>
    </w:p>
    <w:p w14:paraId="31DA8DCB" w14:textId="77777777" w:rsidR="00C7742A" w:rsidRDefault="00C7742A" w:rsidP="00C7742A"/>
    <w:bookmarkEnd w:id="2"/>
    <w:p w14:paraId="7A4E4024" w14:textId="6401585C" w:rsidR="00BC3CFD" w:rsidRPr="00122C33" w:rsidRDefault="00BC3CFD" w:rsidP="00E57AFC">
      <w:pPr>
        <w:pStyle w:val="Odstavecseseznamem"/>
        <w:numPr>
          <w:ilvl w:val="0"/>
          <w:numId w:val="4"/>
        </w:numPr>
        <w:ind w:left="426" w:hanging="426"/>
        <w:jc w:val="both"/>
        <w:rPr>
          <w:rFonts w:ascii="Garamond" w:hAnsi="Garamond" w:cs="Calibri"/>
        </w:rPr>
      </w:pPr>
      <w:r w:rsidRPr="00122C33">
        <w:rPr>
          <w:rFonts w:ascii="Garamond" w:hAnsi="Garamond" w:cs="Calibri"/>
        </w:rPr>
        <w:t>Sp</w:t>
      </w:r>
      <w:r w:rsidR="004934F4" w:rsidRPr="00122C33">
        <w:rPr>
          <w:rFonts w:ascii="Garamond" w:hAnsi="Garamond" w:cs="Calibri"/>
        </w:rPr>
        <w:t xml:space="preserve">latnost </w:t>
      </w:r>
      <w:r w:rsidR="00DA4606" w:rsidRPr="00122C33">
        <w:rPr>
          <w:rFonts w:ascii="Garamond" w:hAnsi="Garamond" w:cs="Calibri"/>
        </w:rPr>
        <w:t>vystaven</w:t>
      </w:r>
      <w:r w:rsidR="00DA4606">
        <w:rPr>
          <w:rFonts w:ascii="Garamond" w:hAnsi="Garamond" w:cs="Calibri"/>
        </w:rPr>
        <w:t>é</w:t>
      </w:r>
      <w:r w:rsidR="00DA4606" w:rsidRPr="00122C33">
        <w:rPr>
          <w:rFonts w:ascii="Garamond" w:hAnsi="Garamond" w:cs="Calibri"/>
        </w:rPr>
        <w:t xml:space="preserve"> </w:t>
      </w:r>
      <w:r w:rsidR="00E4387C" w:rsidRPr="00122C33">
        <w:rPr>
          <w:rFonts w:ascii="Garamond" w:hAnsi="Garamond" w:cs="Calibri"/>
        </w:rPr>
        <w:t>faktur</w:t>
      </w:r>
      <w:r w:rsidR="00DA4606">
        <w:rPr>
          <w:rFonts w:ascii="Garamond" w:hAnsi="Garamond" w:cs="Calibri"/>
        </w:rPr>
        <w:t>y</w:t>
      </w:r>
      <w:r w:rsidR="00E4387C" w:rsidRPr="00122C33">
        <w:rPr>
          <w:rFonts w:ascii="Garamond" w:hAnsi="Garamond" w:cs="Calibri"/>
        </w:rPr>
        <w:t xml:space="preserve"> </w:t>
      </w:r>
      <w:r w:rsidR="004934F4" w:rsidRPr="00122C33">
        <w:rPr>
          <w:rFonts w:ascii="Garamond" w:hAnsi="Garamond" w:cs="Calibri"/>
        </w:rPr>
        <w:t>se stanoví na 30</w:t>
      </w:r>
      <w:r w:rsidRPr="00122C33">
        <w:rPr>
          <w:rFonts w:ascii="Garamond" w:hAnsi="Garamond" w:cs="Calibri"/>
        </w:rPr>
        <w:t xml:space="preserve"> dnů</w:t>
      </w:r>
      <w:r w:rsidR="00523ED8" w:rsidRPr="00122C33">
        <w:rPr>
          <w:rFonts w:ascii="Garamond" w:hAnsi="Garamond" w:cs="Calibri"/>
        </w:rPr>
        <w:t xml:space="preserve"> od </w:t>
      </w:r>
      <w:r w:rsidR="00024483">
        <w:rPr>
          <w:rFonts w:ascii="Garamond" w:hAnsi="Garamond" w:cs="Calibri"/>
        </w:rPr>
        <w:t>doručení</w:t>
      </w:r>
      <w:r w:rsidR="00024483" w:rsidRPr="00122C33">
        <w:rPr>
          <w:rFonts w:ascii="Garamond" w:hAnsi="Garamond" w:cs="Calibri"/>
        </w:rPr>
        <w:t xml:space="preserve"> </w:t>
      </w:r>
      <w:r w:rsidR="00CD585F" w:rsidRPr="00122C33">
        <w:rPr>
          <w:rFonts w:ascii="Garamond" w:hAnsi="Garamond" w:cs="Calibri"/>
        </w:rPr>
        <w:t>faktur</w:t>
      </w:r>
      <w:r w:rsidR="009144F7" w:rsidRPr="00122C33">
        <w:rPr>
          <w:rFonts w:ascii="Garamond" w:hAnsi="Garamond" w:cs="Calibri"/>
        </w:rPr>
        <w:t>y</w:t>
      </w:r>
      <w:r w:rsidR="00024483">
        <w:rPr>
          <w:rFonts w:ascii="Garamond" w:hAnsi="Garamond" w:cs="Calibri"/>
        </w:rPr>
        <w:t xml:space="preserve"> vyhlašovateli</w:t>
      </w:r>
      <w:r w:rsidRPr="00122C33">
        <w:rPr>
          <w:rFonts w:ascii="Garamond" w:hAnsi="Garamond" w:cs="Calibri"/>
        </w:rPr>
        <w:t>.</w:t>
      </w:r>
      <w:r w:rsidR="00E9501E" w:rsidRPr="00122C33">
        <w:rPr>
          <w:rFonts w:ascii="Garamond" w:hAnsi="Garamond" w:cs="Calibri"/>
        </w:rPr>
        <w:t xml:space="preserve"> </w:t>
      </w:r>
      <w:r w:rsidR="009144F7" w:rsidRPr="00122C33">
        <w:rPr>
          <w:rFonts w:ascii="Garamond" w:hAnsi="Garamond" w:cs="Calibri"/>
        </w:rPr>
        <w:t>Navrhovatel</w:t>
      </w:r>
      <w:r w:rsidR="00E9501E" w:rsidRPr="00122C33">
        <w:rPr>
          <w:rFonts w:ascii="Garamond" w:hAnsi="Garamond" w:cs="Calibri"/>
        </w:rPr>
        <w:t xml:space="preserve"> j</w:t>
      </w:r>
      <w:r w:rsidR="00F40433" w:rsidRPr="00122C33">
        <w:rPr>
          <w:rFonts w:ascii="Garamond" w:hAnsi="Garamond" w:cs="Calibri"/>
        </w:rPr>
        <w:t>e povin</w:t>
      </w:r>
      <w:r w:rsidR="009144F7" w:rsidRPr="00122C33">
        <w:rPr>
          <w:rFonts w:ascii="Garamond" w:hAnsi="Garamond" w:cs="Calibri"/>
        </w:rPr>
        <w:t>en</w:t>
      </w:r>
      <w:r w:rsidR="00E9501E" w:rsidRPr="00122C33">
        <w:rPr>
          <w:rFonts w:ascii="Garamond" w:hAnsi="Garamond" w:cs="Calibri"/>
        </w:rPr>
        <w:t xml:space="preserve"> vystavit fakturu tak, aby vyhovovala obecně závazným právním předpisům, </w:t>
      </w:r>
      <w:r w:rsidR="00024483">
        <w:rPr>
          <w:rFonts w:ascii="Garamond" w:hAnsi="Garamond" w:cs="Calibri"/>
        </w:rPr>
        <w:t>aby odpovídala této smlouvě</w:t>
      </w:r>
      <w:r w:rsidR="007B6E71">
        <w:rPr>
          <w:rFonts w:ascii="Garamond" w:hAnsi="Garamond" w:cs="Calibri"/>
        </w:rPr>
        <w:t xml:space="preserve"> a v případě, že navrhovatel je plátcem DPH, </w:t>
      </w:r>
      <w:r w:rsidR="007B6E71" w:rsidRPr="00122C33">
        <w:rPr>
          <w:rFonts w:ascii="Garamond" w:hAnsi="Garamond" w:cs="Calibri"/>
        </w:rPr>
        <w:t>aby měla náležitosti daňového dokladu podle zákona o DPH</w:t>
      </w:r>
      <w:r w:rsidR="00E9501E" w:rsidRPr="00122C33">
        <w:rPr>
          <w:rFonts w:ascii="Garamond" w:hAnsi="Garamond" w:cs="Calibri"/>
        </w:rPr>
        <w:t>.</w:t>
      </w:r>
    </w:p>
    <w:p w14:paraId="26FFAEB9" w14:textId="77777777" w:rsidR="004934F4" w:rsidRPr="00122C33" w:rsidRDefault="004934F4" w:rsidP="00E57AFC">
      <w:pPr>
        <w:pStyle w:val="Odstavecseseznamem"/>
        <w:ind w:left="426" w:hanging="426"/>
        <w:rPr>
          <w:rFonts w:ascii="Garamond" w:hAnsi="Garamond" w:cs="Calibri"/>
        </w:rPr>
      </w:pPr>
    </w:p>
    <w:p w14:paraId="14B07C4F" w14:textId="18D7859C" w:rsidR="00871854" w:rsidRPr="000545B1" w:rsidRDefault="009144F7" w:rsidP="000545B1">
      <w:pPr>
        <w:numPr>
          <w:ilvl w:val="0"/>
          <w:numId w:val="4"/>
        </w:numPr>
        <w:ind w:left="426" w:hanging="426"/>
        <w:jc w:val="both"/>
        <w:rPr>
          <w:rFonts w:ascii="Garamond" w:hAnsi="Garamond" w:cs="Calibri"/>
          <w:b/>
        </w:rPr>
      </w:pPr>
      <w:r w:rsidRPr="00122C33">
        <w:rPr>
          <w:rFonts w:ascii="Garamond" w:hAnsi="Garamond" w:cs="Calibri"/>
        </w:rPr>
        <w:t>Navrhovatel</w:t>
      </w:r>
      <w:r w:rsidR="003C49FA" w:rsidRPr="00122C33">
        <w:rPr>
          <w:rFonts w:ascii="Garamond" w:hAnsi="Garamond" w:cs="Calibri"/>
        </w:rPr>
        <w:t xml:space="preserve"> </w:t>
      </w:r>
      <w:r w:rsidR="004934F4" w:rsidRPr="00122C33">
        <w:rPr>
          <w:rFonts w:ascii="Garamond" w:hAnsi="Garamond" w:cs="Calibri"/>
        </w:rPr>
        <w:t xml:space="preserve">nemá </w:t>
      </w:r>
      <w:r w:rsidR="000D3EAE" w:rsidRPr="00122C33">
        <w:rPr>
          <w:rFonts w:ascii="Garamond" w:hAnsi="Garamond" w:cs="Calibri"/>
        </w:rPr>
        <w:t xml:space="preserve">vůči </w:t>
      </w:r>
      <w:r w:rsidRPr="00122C33">
        <w:rPr>
          <w:rFonts w:ascii="Garamond" w:hAnsi="Garamond" w:cs="Calibri"/>
        </w:rPr>
        <w:t xml:space="preserve">vyhlašovateli </w:t>
      </w:r>
      <w:r w:rsidR="004934F4" w:rsidRPr="00122C33">
        <w:rPr>
          <w:rFonts w:ascii="Garamond" w:hAnsi="Garamond" w:cs="Calibri"/>
        </w:rPr>
        <w:t xml:space="preserve">nárok na úhradu jakýchkoliv nákladů spojených se zhotovením </w:t>
      </w:r>
      <w:r w:rsidR="003129C6" w:rsidRPr="00122C33">
        <w:rPr>
          <w:rFonts w:ascii="Garamond" w:hAnsi="Garamond" w:cs="Calibri"/>
        </w:rPr>
        <w:t xml:space="preserve">studie </w:t>
      </w:r>
      <w:r w:rsidR="004934F4" w:rsidRPr="00122C33">
        <w:rPr>
          <w:rFonts w:ascii="Garamond" w:hAnsi="Garamond" w:cs="Calibri"/>
        </w:rPr>
        <w:t>mimo dohodnut</w:t>
      </w:r>
      <w:r w:rsidR="003129C6" w:rsidRPr="00122C33">
        <w:rPr>
          <w:rFonts w:ascii="Garamond" w:hAnsi="Garamond" w:cs="Calibri"/>
        </w:rPr>
        <w:t>ý podíl na nákladech podle odstavce 1</w:t>
      </w:r>
      <w:r w:rsidR="00DC7EC5">
        <w:rPr>
          <w:rFonts w:ascii="Garamond" w:hAnsi="Garamond" w:cs="Calibri"/>
        </w:rPr>
        <w:t xml:space="preserve"> tohoto článku</w:t>
      </w:r>
      <w:r w:rsidR="004934F4" w:rsidRPr="00122C33">
        <w:rPr>
          <w:rFonts w:ascii="Garamond" w:hAnsi="Garamond" w:cs="Calibri"/>
        </w:rPr>
        <w:t>.</w:t>
      </w:r>
      <w:r w:rsidR="00523ED8" w:rsidRPr="00122C33">
        <w:rPr>
          <w:rFonts w:ascii="Garamond" w:hAnsi="Garamond" w:cs="Calibri"/>
        </w:rPr>
        <w:t xml:space="preserve"> </w:t>
      </w:r>
    </w:p>
    <w:p w14:paraId="66B13F74" w14:textId="77777777" w:rsidR="009F2D79" w:rsidRPr="00122C33" w:rsidRDefault="009F2D79" w:rsidP="009F2D79">
      <w:pPr>
        <w:pStyle w:val="Odstavecseseznamem"/>
        <w:rPr>
          <w:rFonts w:ascii="Garamond" w:hAnsi="Garamond" w:cs="Calibri"/>
          <w:b/>
        </w:rPr>
      </w:pPr>
    </w:p>
    <w:p w14:paraId="519DB21F" w14:textId="6EC4C962" w:rsidR="00871854" w:rsidRPr="000545B1" w:rsidRDefault="009144F7" w:rsidP="000545B1">
      <w:pPr>
        <w:numPr>
          <w:ilvl w:val="0"/>
          <w:numId w:val="4"/>
        </w:numPr>
        <w:ind w:left="426" w:hanging="426"/>
        <w:jc w:val="both"/>
        <w:rPr>
          <w:rFonts w:ascii="Garamond" w:hAnsi="Garamond" w:cs="Calibri"/>
          <w:bCs/>
        </w:rPr>
      </w:pPr>
      <w:r w:rsidRPr="00122C33">
        <w:rPr>
          <w:rFonts w:ascii="Garamond" w:hAnsi="Garamond" w:cs="Calibri"/>
          <w:bCs/>
        </w:rPr>
        <w:t>Navrhovatel</w:t>
      </w:r>
      <w:r w:rsidR="009F2D79" w:rsidRPr="00122C33">
        <w:rPr>
          <w:rFonts w:ascii="Garamond" w:hAnsi="Garamond" w:cs="Calibri"/>
          <w:bCs/>
        </w:rPr>
        <w:t xml:space="preserve"> při použití </w:t>
      </w:r>
      <w:r w:rsidR="00FD0910">
        <w:rPr>
          <w:rFonts w:ascii="Garamond" w:hAnsi="Garamond" w:cs="Calibri"/>
        </w:rPr>
        <w:t>úhrady na nákladech</w:t>
      </w:r>
      <w:r w:rsidR="00FD0910" w:rsidRPr="00122C33">
        <w:rPr>
          <w:rFonts w:ascii="Garamond" w:hAnsi="Garamond" w:cs="Calibri"/>
          <w:bCs/>
        </w:rPr>
        <w:t xml:space="preserve"> </w:t>
      </w:r>
      <w:r w:rsidR="009F2D79" w:rsidRPr="00122C33">
        <w:rPr>
          <w:rFonts w:ascii="Garamond" w:hAnsi="Garamond" w:cs="Calibri"/>
          <w:bCs/>
        </w:rPr>
        <w:t>je povin</w:t>
      </w:r>
      <w:r w:rsidRPr="00122C33">
        <w:rPr>
          <w:rFonts w:ascii="Garamond" w:hAnsi="Garamond" w:cs="Calibri"/>
          <w:bCs/>
        </w:rPr>
        <w:t>en</w:t>
      </w:r>
      <w:r w:rsidR="009F2D79" w:rsidRPr="00122C33">
        <w:rPr>
          <w:rFonts w:ascii="Garamond" w:hAnsi="Garamond" w:cs="Calibri"/>
          <w:bCs/>
        </w:rPr>
        <w:t xml:space="preserve"> se řídit touto smlouvou, podmínkami projektu a právními předpisy.</w:t>
      </w:r>
    </w:p>
    <w:p w14:paraId="3A433910" w14:textId="77777777" w:rsidR="009F2D79" w:rsidRPr="00122C33" w:rsidRDefault="009F2D79" w:rsidP="009F2D79">
      <w:pPr>
        <w:pStyle w:val="Odstavecseseznamem"/>
        <w:rPr>
          <w:rFonts w:ascii="Garamond" w:hAnsi="Garamond" w:cs="Calibri"/>
          <w:bCs/>
        </w:rPr>
      </w:pPr>
    </w:p>
    <w:p w14:paraId="1B8189D9" w14:textId="3574BCF3" w:rsidR="009F2D79" w:rsidRPr="00122C33" w:rsidRDefault="009144F7" w:rsidP="009F2D79">
      <w:pPr>
        <w:numPr>
          <w:ilvl w:val="0"/>
          <w:numId w:val="4"/>
        </w:numPr>
        <w:ind w:left="426" w:hanging="426"/>
        <w:jc w:val="both"/>
        <w:rPr>
          <w:rFonts w:ascii="Garamond" w:hAnsi="Garamond" w:cs="Calibri"/>
          <w:bCs/>
        </w:rPr>
      </w:pPr>
      <w:bookmarkStart w:id="3" w:name="_Hlk146894571"/>
      <w:r w:rsidRPr="00122C33">
        <w:rPr>
          <w:rFonts w:ascii="Garamond" w:hAnsi="Garamond" w:cs="Calibri"/>
          <w:bCs/>
        </w:rPr>
        <w:t>Navrhovatel</w:t>
      </w:r>
      <w:r w:rsidR="009F2D79" w:rsidRPr="00122C33">
        <w:rPr>
          <w:rFonts w:ascii="Garamond" w:hAnsi="Garamond" w:cs="Calibri"/>
          <w:bCs/>
        </w:rPr>
        <w:t xml:space="preserve"> je</w:t>
      </w:r>
      <w:r w:rsidRPr="00122C33">
        <w:rPr>
          <w:rFonts w:ascii="Garamond" w:hAnsi="Garamond" w:cs="Calibri"/>
          <w:bCs/>
        </w:rPr>
        <w:t xml:space="preserve"> dále</w:t>
      </w:r>
      <w:r w:rsidR="009F2D79" w:rsidRPr="00122C33">
        <w:rPr>
          <w:rFonts w:ascii="Garamond" w:hAnsi="Garamond" w:cs="Calibri"/>
          <w:bCs/>
        </w:rPr>
        <w:t xml:space="preserve"> povin</w:t>
      </w:r>
      <w:r w:rsidRPr="00122C33">
        <w:rPr>
          <w:rFonts w:ascii="Garamond" w:hAnsi="Garamond" w:cs="Calibri"/>
          <w:bCs/>
        </w:rPr>
        <w:t>en</w:t>
      </w:r>
      <w:r w:rsidR="009F2D79" w:rsidRPr="00122C33">
        <w:rPr>
          <w:rFonts w:ascii="Garamond" w:hAnsi="Garamond" w:cs="Calibri"/>
          <w:bCs/>
        </w:rPr>
        <w:t xml:space="preserve"> </w:t>
      </w:r>
    </w:p>
    <w:p w14:paraId="29C73DC8" w14:textId="77777777" w:rsidR="00871854" w:rsidRDefault="00871854" w:rsidP="000545B1">
      <w:pPr>
        <w:pStyle w:val="Odstavecseseznamem"/>
        <w:rPr>
          <w:rFonts w:ascii="Garamond" w:hAnsi="Garamond" w:cs="Calibri"/>
          <w:bCs/>
        </w:rPr>
      </w:pPr>
    </w:p>
    <w:p w14:paraId="16CF391D" w14:textId="7778C284" w:rsidR="00024A9A" w:rsidRPr="00122C33" w:rsidRDefault="00924066" w:rsidP="00024A9A">
      <w:pPr>
        <w:numPr>
          <w:ilvl w:val="1"/>
          <w:numId w:val="4"/>
        </w:numPr>
        <w:ind w:left="720"/>
        <w:jc w:val="both"/>
        <w:rPr>
          <w:rFonts w:ascii="Garamond" w:hAnsi="Garamond" w:cs="Calibri"/>
          <w:bCs/>
        </w:rPr>
      </w:pPr>
      <w:r>
        <w:rPr>
          <w:rFonts w:ascii="Garamond" w:hAnsi="Garamond" w:cs="Calibri"/>
          <w:bCs/>
        </w:rPr>
        <w:t xml:space="preserve">ponížit požadovanou </w:t>
      </w:r>
      <w:r w:rsidRPr="001D5566">
        <w:rPr>
          <w:rFonts w:ascii="Garamond" w:hAnsi="Garamond" w:cs="Calibri"/>
          <w:color w:val="000000"/>
        </w:rPr>
        <w:t>výš</w:t>
      </w:r>
      <w:r>
        <w:rPr>
          <w:rFonts w:ascii="Garamond" w:hAnsi="Garamond" w:cs="Calibri"/>
          <w:color w:val="000000"/>
        </w:rPr>
        <w:t>i</w:t>
      </w:r>
      <w:r w:rsidRPr="001D5566">
        <w:rPr>
          <w:rFonts w:ascii="Garamond" w:hAnsi="Garamond" w:cs="Calibri"/>
          <w:color w:val="000000"/>
        </w:rPr>
        <w:t xml:space="preserve"> podílu </w:t>
      </w:r>
      <w:r w:rsidR="009544D3">
        <w:rPr>
          <w:rFonts w:ascii="Garamond" w:hAnsi="Garamond" w:cs="Calibri"/>
          <w:color w:val="000000"/>
        </w:rPr>
        <w:t xml:space="preserve">vyhlašovatele </w:t>
      </w:r>
      <w:r w:rsidRPr="001D5566">
        <w:rPr>
          <w:rFonts w:ascii="Garamond" w:hAnsi="Garamond" w:cs="Calibri"/>
          <w:color w:val="000000"/>
        </w:rPr>
        <w:t>na nákladech</w:t>
      </w:r>
      <w:r>
        <w:rPr>
          <w:rFonts w:ascii="Garamond" w:hAnsi="Garamond" w:cs="Calibri"/>
          <w:color w:val="000000"/>
        </w:rPr>
        <w:t xml:space="preserve">, dojde-li během zpracování studie ke snížení celkových uznatelných nákladů. Tuto skutečnost </w:t>
      </w:r>
      <w:r w:rsidR="00FF4678">
        <w:rPr>
          <w:rFonts w:ascii="Garamond" w:hAnsi="Garamond" w:cs="Calibri"/>
          <w:color w:val="000000"/>
        </w:rPr>
        <w:t>je</w:t>
      </w:r>
      <w:r>
        <w:rPr>
          <w:rFonts w:ascii="Garamond" w:hAnsi="Garamond" w:cs="Calibri"/>
          <w:color w:val="000000"/>
        </w:rPr>
        <w:t xml:space="preserve"> navrhovatel </w:t>
      </w:r>
      <w:r w:rsidR="00FF4678">
        <w:rPr>
          <w:rFonts w:ascii="Garamond" w:hAnsi="Garamond" w:cs="Calibri"/>
          <w:color w:val="000000"/>
        </w:rPr>
        <w:t xml:space="preserve">povinen uvést </w:t>
      </w:r>
      <w:r>
        <w:rPr>
          <w:rFonts w:ascii="Garamond" w:hAnsi="Garamond" w:cs="Calibri"/>
          <w:color w:val="000000"/>
        </w:rPr>
        <w:t>v</w:t>
      </w:r>
      <w:r w:rsidR="00871854">
        <w:rPr>
          <w:rFonts w:ascii="Garamond" w:hAnsi="Garamond" w:cs="Calibri"/>
          <w:color w:val="000000"/>
        </w:rPr>
        <w:t> </w:t>
      </w:r>
      <w:r>
        <w:rPr>
          <w:rFonts w:ascii="Garamond" w:hAnsi="Garamond" w:cs="Calibri"/>
          <w:color w:val="000000"/>
        </w:rPr>
        <w:t xml:space="preserve">závěrečném vyúčtování. </w:t>
      </w:r>
      <w:r w:rsidRPr="00FF4678">
        <w:rPr>
          <w:rFonts w:ascii="Garamond" w:hAnsi="Garamond" w:cs="Calibri"/>
          <w:color w:val="000000"/>
        </w:rPr>
        <w:t>V</w:t>
      </w:r>
      <w:r w:rsidR="00871854">
        <w:rPr>
          <w:rFonts w:ascii="Garamond" w:hAnsi="Garamond" w:cs="Calibri"/>
          <w:color w:val="000000"/>
        </w:rPr>
        <w:t> </w:t>
      </w:r>
      <w:r w:rsidRPr="00FF4678">
        <w:rPr>
          <w:rFonts w:ascii="Garamond" w:hAnsi="Garamond" w:cs="Calibri"/>
          <w:color w:val="000000"/>
        </w:rPr>
        <w:t>rámci akceptace bude výše podílu</w:t>
      </w:r>
      <w:r w:rsidR="00FF4678" w:rsidRPr="000545B1">
        <w:rPr>
          <w:rFonts w:ascii="Garamond" w:hAnsi="Garamond" w:cs="Calibri"/>
          <w:color w:val="000000"/>
        </w:rPr>
        <w:t xml:space="preserve"> vyhlašovatele</w:t>
      </w:r>
      <w:r w:rsidRPr="00FF4678">
        <w:rPr>
          <w:rFonts w:ascii="Garamond" w:hAnsi="Garamond" w:cs="Calibri"/>
          <w:color w:val="000000"/>
        </w:rPr>
        <w:t xml:space="preserve"> snížena</w:t>
      </w:r>
      <w:r w:rsidR="00FF4678" w:rsidRPr="000545B1">
        <w:rPr>
          <w:rFonts w:ascii="Garamond" w:hAnsi="Garamond" w:cs="Calibri"/>
          <w:color w:val="000000"/>
        </w:rPr>
        <w:t xml:space="preserve"> tak, aby splňovala podmínky dle odst. 1</w:t>
      </w:r>
      <w:r w:rsidR="00DC7EC5">
        <w:rPr>
          <w:rFonts w:ascii="Garamond" w:hAnsi="Garamond" w:cs="Calibri"/>
          <w:color w:val="000000"/>
        </w:rPr>
        <w:t xml:space="preserve"> tohoto článku</w:t>
      </w:r>
      <w:r w:rsidR="00FF4678" w:rsidRPr="000545B1">
        <w:rPr>
          <w:rFonts w:ascii="Garamond" w:hAnsi="Garamond" w:cs="Calibri"/>
          <w:color w:val="000000"/>
        </w:rPr>
        <w:t>, přičemž navrhovatel se zavazuje k</w:t>
      </w:r>
      <w:r w:rsidR="00871854">
        <w:rPr>
          <w:rFonts w:ascii="Garamond" w:hAnsi="Garamond" w:cs="Calibri"/>
          <w:color w:val="000000"/>
        </w:rPr>
        <w:t> </w:t>
      </w:r>
      <w:r w:rsidR="00FF4678" w:rsidRPr="000545B1">
        <w:rPr>
          <w:rFonts w:ascii="Garamond" w:hAnsi="Garamond" w:cs="Calibri"/>
          <w:color w:val="000000"/>
        </w:rPr>
        <w:t>tomuto poskytnout veškerou možnou součinnost</w:t>
      </w:r>
      <w:r w:rsidRPr="00FF4678">
        <w:rPr>
          <w:rFonts w:ascii="Garamond" w:hAnsi="Garamond" w:cs="Calibri"/>
          <w:color w:val="000000"/>
        </w:rPr>
        <w:t>.</w:t>
      </w:r>
      <w:r>
        <w:rPr>
          <w:rFonts w:ascii="Garamond" w:hAnsi="Garamond" w:cs="Calibri"/>
          <w:color w:val="000000"/>
        </w:rPr>
        <w:t xml:space="preserve"> V</w:t>
      </w:r>
      <w:r w:rsidR="00871854">
        <w:rPr>
          <w:rFonts w:ascii="Garamond" w:hAnsi="Garamond" w:cs="Calibri"/>
          <w:color w:val="000000"/>
        </w:rPr>
        <w:t> </w:t>
      </w:r>
      <w:r>
        <w:rPr>
          <w:rFonts w:ascii="Garamond" w:hAnsi="Garamond" w:cs="Calibri"/>
          <w:color w:val="000000"/>
        </w:rPr>
        <w:t>případě, že dojde k</w:t>
      </w:r>
      <w:r w:rsidR="00871854">
        <w:rPr>
          <w:rFonts w:ascii="Garamond" w:hAnsi="Garamond" w:cs="Calibri"/>
          <w:color w:val="000000"/>
        </w:rPr>
        <w:t> </w:t>
      </w:r>
      <w:r>
        <w:rPr>
          <w:rFonts w:ascii="Garamond" w:hAnsi="Garamond" w:cs="Calibri"/>
          <w:color w:val="000000"/>
        </w:rPr>
        <w:t>navýšení nákladů během zpracování studie, je částka uvedená v</w:t>
      </w:r>
      <w:r w:rsidR="00871854">
        <w:rPr>
          <w:rFonts w:ascii="Garamond" w:hAnsi="Garamond" w:cs="Calibri"/>
          <w:color w:val="000000"/>
        </w:rPr>
        <w:t> </w:t>
      </w:r>
      <w:r>
        <w:rPr>
          <w:rFonts w:ascii="Garamond" w:hAnsi="Garamond" w:cs="Calibri"/>
          <w:color w:val="000000"/>
        </w:rPr>
        <w:t>odst.</w:t>
      </w:r>
      <w:r w:rsidR="00DC7EC5">
        <w:rPr>
          <w:rFonts w:ascii="Garamond" w:hAnsi="Garamond" w:cs="Calibri"/>
          <w:color w:val="000000"/>
        </w:rPr>
        <w:t xml:space="preserve"> </w:t>
      </w:r>
      <w:r>
        <w:rPr>
          <w:rFonts w:ascii="Garamond" w:hAnsi="Garamond" w:cs="Calibri"/>
          <w:color w:val="000000"/>
        </w:rPr>
        <w:t>1</w:t>
      </w:r>
      <w:r w:rsidR="00DC7EC5">
        <w:rPr>
          <w:rFonts w:ascii="Garamond" w:hAnsi="Garamond" w:cs="Calibri"/>
          <w:color w:val="000000"/>
        </w:rPr>
        <w:t xml:space="preserve"> tohoto článku</w:t>
      </w:r>
      <w:r>
        <w:rPr>
          <w:rFonts w:ascii="Garamond" w:hAnsi="Garamond" w:cs="Calibri"/>
          <w:color w:val="000000"/>
        </w:rPr>
        <w:t xml:space="preserve"> brána jako maximální </w:t>
      </w:r>
      <w:r w:rsidR="00FF4678">
        <w:rPr>
          <w:rFonts w:ascii="Garamond" w:hAnsi="Garamond" w:cs="Calibri"/>
          <w:color w:val="000000"/>
        </w:rPr>
        <w:t xml:space="preserve">a konečná </w:t>
      </w:r>
      <w:r>
        <w:rPr>
          <w:rFonts w:ascii="Garamond" w:hAnsi="Garamond" w:cs="Calibri"/>
          <w:color w:val="000000"/>
        </w:rPr>
        <w:t>a výše úhrady podílu na nákladech se nezmění.</w:t>
      </w:r>
      <w:r w:rsidR="00871854">
        <w:rPr>
          <w:rFonts w:ascii="Garamond" w:hAnsi="Garamond" w:cs="Calibri"/>
          <w:bCs/>
        </w:rPr>
        <w:t> </w:t>
      </w:r>
    </w:p>
    <w:bookmarkEnd w:id="3"/>
    <w:p w14:paraId="7810317F" w14:textId="3EDDB51E" w:rsidR="00024A9A" w:rsidRPr="00122C33" w:rsidRDefault="009F2D79" w:rsidP="00024A9A">
      <w:pPr>
        <w:numPr>
          <w:ilvl w:val="1"/>
          <w:numId w:val="4"/>
        </w:numPr>
        <w:ind w:left="720"/>
        <w:jc w:val="both"/>
        <w:rPr>
          <w:rFonts w:ascii="Garamond" w:hAnsi="Garamond" w:cs="Calibri"/>
          <w:bCs/>
        </w:rPr>
      </w:pPr>
      <w:r w:rsidRPr="00122C33">
        <w:rPr>
          <w:rFonts w:ascii="Garamond" w:hAnsi="Garamond" w:cs="Calibri"/>
          <w:bCs/>
        </w:rPr>
        <w:t>v</w:t>
      </w:r>
      <w:r w:rsidR="00871854">
        <w:rPr>
          <w:rFonts w:ascii="Garamond" w:hAnsi="Garamond" w:cs="Calibri"/>
          <w:bCs/>
        </w:rPr>
        <w:t> </w:t>
      </w:r>
      <w:r w:rsidRPr="00122C33">
        <w:rPr>
          <w:rFonts w:ascii="Garamond" w:hAnsi="Garamond" w:cs="Calibri"/>
          <w:bCs/>
        </w:rPr>
        <w:t>případě, že realizaci projektu nezahájí nebo ji přeruší z</w:t>
      </w:r>
      <w:r w:rsidR="00871854">
        <w:rPr>
          <w:rFonts w:ascii="Garamond" w:hAnsi="Garamond" w:cs="Calibri"/>
          <w:bCs/>
        </w:rPr>
        <w:t> </w:t>
      </w:r>
      <w:r w:rsidRPr="00122C33">
        <w:rPr>
          <w:rFonts w:ascii="Garamond" w:hAnsi="Garamond" w:cs="Calibri"/>
          <w:bCs/>
        </w:rPr>
        <w:t xml:space="preserve">důvodu, že projekt nebude dále uskutečňovat, do </w:t>
      </w:r>
      <w:r w:rsidR="00672A19">
        <w:rPr>
          <w:rFonts w:ascii="Garamond" w:hAnsi="Garamond" w:cs="Calibri"/>
          <w:bCs/>
        </w:rPr>
        <w:t>14</w:t>
      </w:r>
      <w:r w:rsidR="00672A19" w:rsidRPr="00122C33">
        <w:rPr>
          <w:rFonts w:ascii="Garamond" w:hAnsi="Garamond" w:cs="Calibri"/>
          <w:bCs/>
        </w:rPr>
        <w:t xml:space="preserve"> </w:t>
      </w:r>
      <w:r w:rsidRPr="00122C33">
        <w:rPr>
          <w:rFonts w:ascii="Garamond" w:hAnsi="Garamond" w:cs="Calibri"/>
          <w:bCs/>
        </w:rPr>
        <w:t xml:space="preserve">kalendářních dnů ohlásit tuto skutečnost </w:t>
      </w:r>
      <w:r w:rsidR="00DA4606" w:rsidRPr="00122C33">
        <w:rPr>
          <w:rFonts w:ascii="Garamond" w:hAnsi="Garamond" w:cs="Calibri"/>
          <w:bCs/>
        </w:rPr>
        <w:t xml:space="preserve">písemně </w:t>
      </w:r>
      <w:r w:rsidR="009144F7" w:rsidRPr="00122C33">
        <w:rPr>
          <w:rFonts w:ascii="Garamond" w:hAnsi="Garamond" w:cs="Calibri"/>
        </w:rPr>
        <w:t>vyhlašovateli</w:t>
      </w:r>
      <w:r w:rsidR="00DA4606">
        <w:rPr>
          <w:rFonts w:ascii="Garamond" w:hAnsi="Garamond" w:cs="Calibri"/>
        </w:rPr>
        <w:t>.</w:t>
      </w:r>
      <w:r w:rsidR="00D41116" w:rsidRPr="00122C33">
        <w:rPr>
          <w:rFonts w:ascii="Garamond" w:hAnsi="Garamond" w:cs="Calibri"/>
          <w:bCs/>
        </w:rPr>
        <w:t xml:space="preserve"> </w:t>
      </w:r>
      <w:r w:rsidR="00871854">
        <w:rPr>
          <w:rFonts w:ascii="Garamond" w:hAnsi="Garamond" w:cs="Calibri"/>
          <w:bCs/>
        </w:rPr>
        <w:t>  </w:t>
      </w:r>
    </w:p>
    <w:p w14:paraId="3349210C" w14:textId="171811E8" w:rsidR="00B11A0A" w:rsidRPr="00122C33" w:rsidRDefault="00024A9A" w:rsidP="00B11A0A">
      <w:pPr>
        <w:numPr>
          <w:ilvl w:val="1"/>
          <w:numId w:val="4"/>
        </w:numPr>
        <w:ind w:left="720"/>
        <w:jc w:val="both"/>
        <w:rPr>
          <w:rFonts w:ascii="Garamond" w:hAnsi="Garamond" w:cs="Calibri"/>
          <w:bCs/>
        </w:rPr>
      </w:pPr>
      <w:r w:rsidRPr="00122C33">
        <w:rPr>
          <w:rFonts w:ascii="Garamond" w:hAnsi="Garamond" w:cs="Calibri"/>
          <w:bCs/>
        </w:rPr>
        <w:lastRenderedPageBreak/>
        <w:t>řádně v</w:t>
      </w:r>
      <w:r w:rsidR="00871854">
        <w:rPr>
          <w:rFonts w:ascii="Garamond" w:hAnsi="Garamond" w:cs="Calibri"/>
          <w:bCs/>
        </w:rPr>
        <w:t> </w:t>
      </w:r>
      <w:r w:rsidRPr="00122C33">
        <w:rPr>
          <w:rFonts w:ascii="Garamond" w:hAnsi="Garamond" w:cs="Calibri"/>
          <w:bCs/>
        </w:rPr>
        <w:t>souladu s</w:t>
      </w:r>
      <w:r w:rsidR="00871854">
        <w:rPr>
          <w:rFonts w:ascii="Garamond" w:hAnsi="Garamond" w:cs="Calibri"/>
          <w:bCs/>
        </w:rPr>
        <w:t> </w:t>
      </w:r>
      <w:r w:rsidRPr="00122C33">
        <w:rPr>
          <w:rFonts w:ascii="Garamond" w:hAnsi="Garamond" w:cs="Calibri"/>
          <w:bCs/>
        </w:rPr>
        <w:t>právními předpisy uschovat originály všech účetních dokladů vztahujících se ke studii,</w:t>
      </w:r>
    </w:p>
    <w:p w14:paraId="5FED5720" w14:textId="5639BFF8" w:rsidR="00B11A0A" w:rsidRPr="00122C33" w:rsidRDefault="00024A9A" w:rsidP="00B11A0A">
      <w:pPr>
        <w:numPr>
          <w:ilvl w:val="1"/>
          <w:numId w:val="4"/>
        </w:numPr>
        <w:ind w:left="720"/>
        <w:jc w:val="both"/>
        <w:rPr>
          <w:rFonts w:ascii="Garamond" w:hAnsi="Garamond" w:cs="Calibri"/>
          <w:bCs/>
        </w:rPr>
      </w:pPr>
      <w:r w:rsidRPr="00122C33">
        <w:rPr>
          <w:rFonts w:ascii="Garamond" w:hAnsi="Garamond" w:cs="Calibri"/>
          <w:bCs/>
        </w:rPr>
        <w:t xml:space="preserve">umožnit </w:t>
      </w:r>
      <w:r w:rsidR="00122C33" w:rsidRPr="00122C33">
        <w:rPr>
          <w:rFonts w:ascii="Garamond" w:hAnsi="Garamond" w:cs="Calibri"/>
        </w:rPr>
        <w:t>vyhlašovateli</w:t>
      </w:r>
      <w:r w:rsidRPr="00122C33">
        <w:rPr>
          <w:rFonts w:ascii="Garamond" w:hAnsi="Garamond" w:cs="Calibri"/>
          <w:bCs/>
        </w:rPr>
        <w:t xml:space="preserve"> </w:t>
      </w:r>
      <w:r w:rsidR="00B11A0A" w:rsidRPr="00122C33">
        <w:rPr>
          <w:rFonts w:ascii="Garamond" w:hAnsi="Garamond" w:cs="Tahoma"/>
          <w:bCs/>
        </w:rPr>
        <w:t xml:space="preserve">nahlédnutí do všech účetních dokladů týkajících se studie </w:t>
      </w:r>
      <w:r w:rsidR="00B11A0A" w:rsidRPr="00122C33">
        <w:rPr>
          <w:rFonts w:ascii="Garamond" w:hAnsi="Garamond" w:cs="Calibri"/>
          <w:bCs/>
        </w:rPr>
        <w:t>a</w:t>
      </w:r>
      <w:r w:rsidR="009144F7" w:rsidRPr="00122C33">
        <w:rPr>
          <w:rFonts w:ascii="Garamond" w:hAnsi="Garamond" w:cs="Calibri"/>
          <w:bCs/>
        </w:rPr>
        <w:t> </w:t>
      </w:r>
      <w:r w:rsidRPr="00122C33">
        <w:rPr>
          <w:rFonts w:ascii="Garamond" w:hAnsi="Garamond" w:cs="Calibri"/>
          <w:bCs/>
        </w:rPr>
        <w:t>provedení kontroly všech potřebných účetních a jiných dokladů</w:t>
      </w:r>
      <w:r w:rsidR="00B11A0A" w:rsidRPr="00122C33">
        <w:rPr>
          <w:rFonts w:ascii="Garamond" w:hAnsi="Garamond" w:cs="Calibri"/>
          <w:bCs/>
        </w:rPr>
        <w:t>;</w:t>
      </w:r>
    </w:p>
    <w:p w14:paraId="53ABB311" w14:textId="502D1DC0" w:rsidR="00BF59D1" w:rsidRPr="00122C33" w:rsidRDefault="00871854" w:rsidP="00B11A0A">
      <w:pPr>
        <w:ind w:left="720"/>
        <w:jc w:val="both"/>
        <w:rPr>
          <w:rFonts w:ascii="Garamond" w:hAnsi="Garamond" w:cs="Calibri"/>
          <w:b/>
        </w:rPr>
      </w:pPr>
      <w:r>
        <w:rPr>
          <w:rFonts w:ascii="Garamond" w:hAnsi="Garamond" w:cs="Calibri"/>
          <w:bCs/>
        </w:rPr>
        <w:t>  </w:t>
      </w:r>
    </w:p>
    <w:p w14:paraId="16F32E94" w14:textId="66285B50" w:rsidR="00BF59D1" w:rsidRPr="00122C33" w:rsidRDefault="00CC1CC0" w:rsidP="00BF59D1">
      <w:pPr>
        <w:numPr>
          <w:ilvl w:val="0"/>
          <w:numId w:val="4"/>
        </w:numPr>
        <w:ind w:left="426"/>
        <w:jc w:val="both"/>
        <w:rPr>
          <w:rFonts w:ascii="Garamond" w:hAnsi="Garamond" w:cs="Calibri"/>
          <w:bCs/>
        </w:rPr>
      </w:pPr>
      <w:r w:rsidRPr="00122C33">
        <w:rPr>
          <w:rFonts w:ascii="Garamond" w:hAnsi="Garamond" w:cs="Calibri"/>
          <w:bCs/>
          <w:color w:val="000000" w:themeColor="text1"/>
        </w:rPr>
        <w:t>Navrhovatel</w:t>
      </w:r>
      <w:r w:rsidR="00BF59D1" w:rsidRPr="00122C33">
        <w:rPr>
          <w:rFonts w:ascii="Garamond" w:hAnsi="Garamond" w:cs="Calibri"/>
          <w:bCs/>
          <w:color w:val="000000" w:themeColor="text1"/>
        </w:rPr>
        <w:t xml:space="preserve"> je </w:t>
      </w:r>
      <w:r w:rsidR="00BF59D1" w:rsidRPr="00122C33">
        <w:rPr>
          <w:rFonts w:ascii="Garamond" w:hAnsi="Garamond" w:cs="Calibri"/>
          <w:bCs/>
        </w:rPr>
        <w:t>dále povin</w:t>
      </w:r>
      <w:r w:rsidR="00E63CFD" w:rsidRPr="00122C33">
        <w:rPr>
          <w:rFonts w:ascii="Garamond" w:hAnsi="Garamond" w:cs="Calibri"/>
          <w:bCs/>
        </w:rPr>
        <w:t>en</w:t>
      </w:r>
      <w:r w:rsidR="00BF59D1" w:rsidRPr="00122C33">
        <w:rPr>
          <w:rFonts w:ascii="Garamond" w:hAnsi="Garamond" w:cs="Calibri"/>
          <w:bCs/>
        </w:rPr>
        <w:t xml:space="preserve"> předložit </w:t>
      </w:r>
      <w:r w:rsidR="00663A94" w:rsidRPr="00122C33">
        <w:rPr>
          <w:rFonts w:ascii="Garamond" w:hAnsi="Garamond" w:cs="Calibri"/>
        </w:rPr>
        <w:t>vyhlašovateli</w:t>
      </w:r>
      <w:r w:rsidR="00BF59D1" w:rsidRPr="00122C33">
        <w:rPr>
          <w:rFonts w:ascii="Garamond" w:hAnsi="Garamond" w:cs="Calibri"/>
          <w:bCs/>
        </w:rPr>
        <w:t xml:space="preserve"> závěrečné vyúčtování celé realizované studie, a to nejpozději do </w:t>
      </w:r>
      <w:r w:rsidR="00DA4606">
        <w:rPr>
          <w:rFonts w:ascii="Garamond" w:hAnsi="Garamond" w:cs="Calibri"/>
          <w:bCs/>
        </w:rPr>
        <w:t>31.</w:t>
      </w:r>
      <w:r w:rsidR="00871854">
        <w:rPr>
          <w:rFonts w:ascii="Garamond" w:hAnsi="Garamond" w:cs="Calibri"/>
          <w:bCs/>
        </w:rPr>
        <w:t> </w:t>
      </w:r>
      <w:r w:rsidR="00DA4606">
        <w:rPr>
          <w:rFonts w:ascii="Garamond" w:hAnsi="Garamond" w:cs="Calibri"/>
          <w:bCs/>
        </w:rPr>
        <w:t>10.</w:t>
      </w:r>
      <w:r w:rsidR="00871854">
        <w:rPr>
          <w:rFonts w:ascii="Garamond" w:hAnsi="Garamond" w:cs="Calibri"/>
          <w:bCs/>
        </w:rPr>
        <w:t> </w:t>
      </w:r>
      <w:r w:rsidR="00DA4606">
        <w:rPr>
          <w:rFonts w:ascii="Garamond" w:hAnsi="Garamond" w:cs="Calibri"/>
          <w:bCs/>
        </w:rPr>
        <w:t>2024</w:t>
      </w:r>
      <w:r w:rsidR="00BF59D1" w:rsidRPr="00122C33">
        <w:rPr>
          <w:rFonts w:ascii="Garamond" w:hAnsi="Garamond" w:cs="Calibri"/>
          <w:bCs/>
        </w:rPr>
        <w:t>, úplné a bezchybné, včetně</w:t>
      </w:r>
    </w:p>
    <w:p w14:paraId="0A4EAD6C" w14:textId="7DECBA2A" w:rsidR="00BF59D1" w:rsidRPr="00122C33" w:rsidRDefault="00BF59D1" w:rsidP="00963799">
      <w:pPr>
        <w:numPr>
          <w:ilvl w:val="0"/>
          <w:numId w:val="38"/>
        </w:numPr>
        <w:ind w:left="851" w:hanging="284"/>
        <w:jc w:val="both"/>
        <w:rPr>
          <w:rFonts w:ascii="Garamond" w:hAnsi="Garamond" w:cs="Calibri"/>
          <w:bCs/>
        </w:rPr>
      </w:pPr>
      <w:r w:rsidRPr="00122C33">
        <w:rPr>
          <w:rFonts w:ascii="Garamond" w:hAnsi="Garamond" w:cs="Calibri"/>
          <w:bCs/>
        </w:rPr>
        <w:t>závěrečné zprávy jako slovního popisu realizace projektu s uvedením jeho výstupů a</w:t>
      </w:r>
      <w:r w:rsidR="00E22873">
        <w:rPr>
          <w:rFonts w:ascii="Garamond" w:hAnsi="Garamond" w:cs="Calibri"/>
          <w:bCs/>
        </w:rPr>
        <w:t> </w:t>
      </w:r>
      <w:r w:rsidRPr="00122C33">
        <w:rPr>
          <w:rFonts w:ascii="Garamond" w:hAnsi="Garamond" w:cs="Calibri"/>
          <w:bCs/>
        </w:rPr>
        <w:t>celkového zhodnocení,</w:t>
      </w:r>
    </w:p>
    <w:p w14:paraId="075FD0EB" w14:textId="77777777" w:rsidR="00BF59D1" w:rsidRPr="00122C33" w:rsidRDefault="00BF59D1" w:rsidP="00963799">
      <w:pPr>
        <w:numPr>
          <w:ilvl w:val="0"/>
          <w:numId w:val="38"/>
        </w:numPr>
        <w:ind w:left="851" w:hanging="284"/>
        <w:jc w:val="both"/>
        <w:rPr>
          <w:rFonts w:ascii="Garamond" w:hAnsi="Garamond" w:cs="Calibri"/>
          <w:bCs/>
        </w:rPr>
      </w:pPr>
      <w:r w:rsidRPr="00122C33">
        <w:rPr>
          <w:rFonts w:ascii="Garamond" w:hAnsi="Garamond" w:cs="Calibri"/>
          <w:bCs/>
        </w:rPr>
        <w:t>seznamu účetních dokladů vztahujících se k uznatelným nákladům projektu včetně uvedení obsahu jednotlivých účetních dokladů,</w:t>
      </w:r>
    </w:p>
    <w:p w14:paraId="50355BD4" w14:textId="2D20642B" w:rsidR="00BF59D1" w:rsidRPr="00122C33" w:rsidRDefault="00BF59D1" w:rsidP="00963799">
      <w:pPr>
        <w:numPr>
          <w:ilvl w:val="0"/>
          <w:numId w:val="38"/>
        </w:numPr>
        <w:ind w:left="851" w:hanging="284"/>
        <w:jc w:val="both"/>
        <w:rPr>
          <w:rFonts w:ascii="Garamond" w:hAnsi="Garamond" w:cs="Calibri"/>
          <w:bCs/>
        </w:rPr>
      </w:pPr>
      <w:r w:rsidRPr="00122C33">
        <w:rPr>
          <w:rFonts w:ascii="Garamond" w:hAnsi="Garamond" w:cs="Calibri"/>
          <w:bCs/>
        </w:rPr>
        <w:t xml:space="preserve">kopií účetních dokladů týkajících se </w:t>
      </w:r>
      <w:r w:rsidR="00E63CFD" w:rsidRPr="00122C33">
        <w:rPr>
          <w:rFonts w:ascii="Garamond" w:hAnsi="Garamond" w:cs="Calibri"/>
          <w:bCs/>
        </w:rPr>
        <w:t>studie</w:t>
      </w:r>
      <w:r w:rsidRPr="00122C33">
        <w:rPr>
          <w:rFonts w:ascii="Garamond" w:hAnsi="Garamond" w:cs="Calibri"/>
          <w:bCs/>
        </w:rPr>
        <w:t xml:space="preserve"> včetně dokladů o jejich úhradě (v případě nesrovnalostí může být </w:t>
      </w:r>
      <w:r w:rsidR="00E22873">
        <w:rPr>
          <w:rFonts w:ascii="Garamond" w:hAnsi="Garamond" w:cs="Calibri"/>
          <w:bCs/>
        </w:rPr>
        <w:t>navrhovatel</w:t>
      </w:r>
      <w:r w:rsidRPr="00122C33">
        <w:rPr>
          <w:rFonts w:ascii="Garamond" w:hAnsi="Garamond" w:cs="Calibri"/>
          <w:bCs/>
        </w:rPr>
        <w:t xml:space="preserve"> vyzván k předložení kopií účetních dokladů týkajících se ostatních uznatelných nákladů projektu),</w:t>
      </w:r>
    </w:p>
    <w:p w14:paraId="2A10BF8B" w14:textId="528CCAD5" w:rsidR="00BF59D1" w:rsidRPr="00122C33" w:rsidRDefault="00BF59D1" w:rsidP="00963799">
      <w:pPr>
        <w:numPr>
          <w:ilvl w:val="0"/>
          <w:numId w:val="38"/>
        </w:numPr>
        <w:ind w:left="851" w:hanging="284"/>
        <w:jc w:val="both"/>
        <w:rPr>
          <w:rFonts w:ascii="Garamond" w:hAnsi="Garamond" w:cs="Calibri"/>
          <w:bCs/>
        </w:rPr>
      </w:pPr>
      <w:r w:rsidRPr="00122C33">
        <w:rPr>
          <w:rFonts w:ascii="Garamond" w:hAnsi="Garamond" w:cs="Calibri"/>
          <w:bCs/>
        </w:rPr>
        <w:t xml:space="preserve">čestného prohlášení osoby oprávněné zastupovat </w:t>
      </w:r>
      <w:r w:rsidR="00E22873">
        <w:rPr>
          <w:rFonts w:ascii="Garamond" w:hAnsi="Garamond" w:cs="Calibri"/>
          <w:bCs/>
        </w:rPr>
        <w:t>navrhovatele</w:t>
      </w:r>
      <w:r w:rsidR="00024A9A" w:rsidRPr="00122C33">
        <w:rPr>
          <w:rFonts w:ascii="Garamond" w:hAnsi="Garamond" w:cs="Calibri"/>
          <w:bCs/>
        </w:rPr>
        <w:t xml:space="preserve"> </w:t>
      </w:r>
      <w:r w:rsidRPr="00122C33">
        <w:rPr>
          <w:rFonts w:ascii="Garamond" w:hAnsi="Garamond" w:cs="Calibri"/>
          <w:bCs/>
        </w:rPr>
        <w:t>o úplnosti, správnosti a</w:t>
      </w:r>
      <w:r w:rsidR="00E22873">
        <w:rPr>
          <w:rFonts w:ascii="Garamond" w:hAnsi="Garamond" w:cs="Calibri"/>
          <w:bCs/>
        </w:rPr>
        <w:t> </w:t>
      </w:r>
      <w:r w:rsidRPr="00122C33">
        <w:rPr>
          <w:rFonts w:ascii="Garamond" w:hAnsi="Garamond" w:cs="Calibri"/>
          <w:bCs/>
        </w:rPr>
        <w:t>pravdivosti závěrečného vyúčtování,</w:t>
      </w:r>
    </w:p>
    <w:p w14:paraId="5F90F4B6" w14:textId="591DB261" w:rsidR="00BF59D1" w:rsidRDefault="00BF59D1" w:rsidP="00963799">
      <w:pPr>
        <w:numPr>
          <w:ilvl w:val="0"/>
          <w:numId w:val="38"/>
        </w:numPr>
        <w:ind w:left="851" w:hanging="284"/>
        <w:jc w:val="both"/>
        <w:rPr>
          <w:rFonts w:ascii="Garamond" w:hAnsi="Garamond" w:cs="Calibri"/>
          <w:bCs/>
        </w:rPr>
      </w:pPr>
      <w:r w:rsidRPr="00122C33">
        <w:rPr>
          <w:rFonts w:ascii="Garamond" w:hAnsi="Garamond" w:cs="Calibri"/>
          <w:bCs/>
        </w:rPr>
        <w:t>jednoho vyhotovení zpracované</w:t>
      </w:r>
      <w:r w:rsidR="001A6885" w:rsidRPr="00122C33">
        <w:rPr>
          <w:rFonts w:ascii="Garamond" w:hAnsi="Garamond" w:cs="Calibri"/>
          <w:bCs/>
        </w:rPr>
        <w:t xml:space="preserve"> studie </w:t>
      </w:r>
      <w:r w:rsidRPr="00122C33">
        <w:rPr>
          <w:rFonts w:ascii="Garamond" w:hAnsi="Garamond" w:cs="Calibri"/>
          <w:bCs/>
        </w:rPr>
        <w:t>v elektronické podobě</w:t>
      </w:r>
      <w:r w:rsidR="00B11A0A" w:rsidRPr="00122C33">
        <w:rPr>
          <w:rFonts w:ascii="Garamond" w:hAnsi="Garamond" w:cs="Calibri"/>
          <w:bCs/>
        </w:rPr>
        <w:t>.</w:t>
      </w:r>
    </w:p>
    <w:p w14:paraId="10A2DA82" w14:textId="77777777" w:rsidR="00A315A2" w:rsidRPr="00122C33" w:rsidRDefault="00A315A2" w:rsidP="000545B1">
      <w:pPr>
        <w:ind w:left="851"/>
        <w:jc w:val="both"/>
        <w:rPr>
          <w:rFonts w:ascii="Garamond" w:hAnsi="Garamond" w:cs="Calibri"/>
          <w:bCs/>
        </w:rPr>
      </w:pPr>
    </w:p>
    <w:p w14:paraId="6500EB7E" w14:textId="25D19551" w:rsidR="00A315A2" w:rsidRPr="000545B1" w:rsidRDefault="009B5450" w:rsidP="000545B1">
      <w:pPr>
        <w:ind w:left="426" w:hanging="284"/>
        <w:jc w:val="both"/>
        <w:rPr>
          <w:rFonts w:ascii="Garamond" w:hAnsi="Garamond" w:cs="Calibri"/>
          <w:bCs/>
        </w:rPr>
      </w:pPr>
      <w:r>
        <w:rPr>
          <w:rFonts w:ascii="Garamond" w:hAnsi="Garamond" w:cs="Calibri"/>
          <w:bCs/>
        </w:rPr>
        <w:t xml:space="preserve">9. </w:t>
      </w:r>
      <w:bookmarkStart w:id="4" w:name="_Hlk148337823"/>
      <w:r w:rsidR="00C24BAC">
        <w:rPr>
          <w:rFonts w:ascii="Garamond" w:hAnsi="Garamond" w:cs="Calibri"/>
          <w:bCs/>
        </w:rPr>
        <w:t xml:space="preserve"> </w:t>
      </w:r>
      <w:r w:rsidR="00EE24B3" w:rsidRPr="000545B1">
        <w:rPr>
          <w:rFonts w:ascii="Garamond" w:hAnsi="Garamond" w:cs="Calibri"/>
          <w:bCs/>
        </w:rPr>
        <w:t xml:space="preserve">Závěrečné vyúčtování se považuje za předložené </w:t>
      </w:r>
      <w:r w:rsidR="007E7173" w:rsidRPr="000545B1">
        <w:rPr>
          <w:rFonts w:ascii="Garamond" w:hAnsi="Garamond" w:cs="Calibri"/>
        </w:rPr>
        <w:t>vyhlašovateli</w:t>
      </w:r>
      <w:r w:rsidR="00EE24B3" w:rsidRPr="000545B1">
        <w:rPr>
          <w:rFonts w:ascii="Garamond" w:hAnsi="Garamond" w:cs="Calibri"/>
          <w:bCs/>
        </w:rPr>
        <w:t xml:space="preserve"> dnem jeho předání k přepravě provozovateli poštovních služeb</w:t>
      </w:r>
      <w:r w:rsidR="00E32617" w:rsidRPr="000545B1">
        <w:rPr>
          <w:rFonts w:ascii="Garamond" w:hAnsi="Garamond" w:cs="Calibri"/>
          <w:bCs/>
        </w:rPr>
        <w:t>,</w:t>
      </w:r>
      <w:r w:rsidR="00EE24B3" w:rsidRPr="000545B1">
        <w:rPr>
          <w:rFonts w:ascii="Garamond" w:hAnsi="Garamond" w:cs="Calibri"/>
          <w:bCs/>
        </w:rPr>
        <w:t xml:space="preserve"> osobním dodáním </w:t>
      </w:r>
      <w:r w:rsidR="00122C33" w:rsidRPr="000545B1">
        <w:rPr>
          <w:rFonts w:ascii="Garamond" w:hAnsi="Garamond" w:cs="Calibri"/>
        </w:rPr>
        <w:t>vyhlašovateli</w:t>
      </w:r>
      <w:r w:rsidR="00E32617" w:rsidRPr="000545B1">
        <w:rPr>
          <w:rFonts w:ascii="Garamond" w:hAnsi="Garamond" w:cs="Calibri"/>
        </w:rPr>
        <w:t xml:space="preserve"> </w:t>
      </w:r>
      <w:r w:rsidR="009652B6" w:rsidRPr="00D72323">
        <w:rPr>
          <w:rFonts w:ascii="Garamond" w:hAnsi="Garamond" w:cs="Calibri"/>
        </w:rPr>
        <w:t xml:space="preserve">na adresu </w:t>
      </w:r>
      <w:r w:rsidR="009652B6" w:rsidRPr="000545B1">
        <w:rPr>
          <w:rFonts w:ascii="Garamond" w:hAnsi="Garamond" w:cstheme="minorHAnsi"/>
        </w:rPr>
        <w:t>EKO-KOM, a.s., Na Pankráci 1685/17, 140 21 Praha 4</w:t>
      </w:r>
      <w:r w:rsidR="009652B6">
        <w:rPr>
          <w:rFonts w:cstheme="minorHAnsi"/>
          <w:b/>
        </w:rPr>
        <w:t xml:space="preserve"> </w:t>
      </w:r>
      <w:r w:rsidR="00E32617" w:rsidRPr="000545B1">
        <w:rPr>
          <w:rFonts w:ascii="Garamond" w:hAnsi="Garamond" w:cs="Calibri"/>
        </w:rPr>
        <w:t>nebo zasláním v elektronické podobě</w:t>
      </w:r>
      <w:r w:rsidR="009652B6">
        <w:rPr>
          <w:rFonts w:ascii="Garamond" w:hAnsi="Garamond" w:cs="Calibri"/>
        </w:rPr>
        <w:t xml:space="preserve"> na e</w:t>
      </w:r>
      <w:r w:rsidR="0090512B">
        <w:rPr>
          <w:rFonts w:ascii="Garamond" w:hAnsi="Garamond" w:cs="Calibri"/>
        </w:rPr>
        <w:t>-</w:t>
      </w:r>
      <w:r w:rsidR="009652B6">
        <w:rPr>
          <w:rFonts w:ascii="Garamond" w:hAnsi="Garamond" w:cs="Calibri"/>
        </w:rPr>
        <w:t>mail: drimlova@ekokom.cz</w:t>
      </w:r>
      <w:r w:rsidR="00EE24B3" w:rsidRPr="000545B1">
        <w:rPr>
          <w:rFonts w:ascii="Garamond" w:hAnsi="Garamond" w:cs="Calibri"/>
          <w:bCs/>
        </w:rPr>
        <w:t xml:space="preserve">. </w:t>
      </w:r>
      <w:r w:rsidR="00B11A0A" w:rsidRPr="000545B1">
        <w:rPr>
          <w:rFonts w:ascii="Garamond" w:hAnsi="Garamond" w:cs="Calibri"/>
          <w:bCs/>
        </w:rPr>
        <w:t xml:space="preserve">Pokud nebude závěrečné </w:t>
      </w:r>
      <w:r w:rsidR="001912FB">
        <w:rPr>
          <w:rFonts w:ascii="Garamond" w:hAnsi="Garamond" w:cs="Calibri"/>
          <w:bCs/>
        </w:rPr>
        <w:t xml:space="preserve">vyúčtování </w:t>
      </w:r>
      <w:r w:rsidR="00B11A0A" w:rsidRPr="000545B1">
        <w:rPr>
          <w:rFonts w:ascii="Garamond" w:hAnsi="Garamond" w:cs="Calibri"/>
          <w:bCs/>
        </w:rPr>
        <w:t>předloženo ve stanoveném termínu, je</w:t>
      </w:r>
      <w:r w:rsidR="007F3D14" w:rsidRPr="000545B1">
        <w:rPr>
          <w:rFonts w:ascii="Garamond" w:hAnsi="Garamond" w:cs="Calibri"/>
          <w:bCs/>
        </w:rPr>
        <w:t xml:space="preserve"> vyhlašovatel oprávněn požadovat a</w:t>
      </w:r>
      <w:r w:rsidR="00B11A0A" w:rsidRPr="000545B1">
        <w:rPr>
          <w:rFonts w:ascii="Garamond" w:hAnsi="Garamond" w:cs="Calibri"/>
          <w:bCs/>
        </w:rPr>
        <w:t xml:space="preserve"> </w:t>
      </w:r>
      <w:r w:rsidR="007E7173" w:rsidRPr="000545B1">
        <w:rPr>
          <w:rFonts w:ascii="Garamond" w:hAnsi="Garamond" w:cs="Calibri"/>
          <w:bCs/>
        </w:rPr>
        <w:t>navrhovatel</w:t>
      </w:r>
      <w:r w:rsidR="00B11A0A" w:rsidRPr="000545B1">
        <w:rPr>
          <w:rFonts w:ascii="Garamond" w:hAnsi="Garamond" w:cs="Calibri"/>
          <w:bCs/>
        </w:rPr>
        <w:t xml:space="preserve"> povin</w:t>
      </w:r>
      <w:r w:rsidR="007E7173" w:rsidRPr="000545B1">
        <w:rPr>
          <w:rFonts w:ascii="Garamond" w:hAnsi="Garamond" w:cs="Calibri"/>
          <w:bCs/>
        </w:rPr>
        <w:t>e</w:t>
      </w:r>
      <w:r w:rsidR="00B11A0A" w:rsidRPr="000545B1">
        <w:rPr>
          <w:rFonts w:ascii="Garamond" w:hAnsi="Garamond" w:cs="Calibri"/>
          <w:bCs/>
        </w:rPr>
        <w:t xml:space="preserve">n zaplatit </w:t>
      </w:r>
      <w:r w:rsidR="0092205C" w:rsidRPr="000545B1">
        <w:rPr>
          <w:rFonts w:ascii="Garamond" w:hAnsi="Garamond" w:cs="Calibri"/>
          <w:bCs/>
        </w:rPr>
        <w:t xml:space="preserve">vyhlašovateli </w:t>
      </w:r>
      <w:r w:rsidR="00B11A0A" w:rsidRPr="000545B1">
        <w:rPr>
          <w:rFonts w:ascii="Garamond" w:hAnsi="Garamond" w:cs="Calibri"/>
          <w:bCs/>
        </w:rPr>
        <w:t xml:space="preserve">smluvní pokutu ve výši </w:t>
      </w:r>
      <w:r w:rsidR="00EE24B3" w:rsidRPr="000545B1">
        <w:rPr>
          <w:rFonts w:ascii="Garamond" w:hAnsi="Garamond" w:cs="Calibri"/>
          <w:bCs/>
        </w:rPr>
        <w:t>0,01 %</w:t>
      </w:r>
      <w:r w:rsidR="00B11A0A" w:rsidRPr="000545B1">
        <w:rPr>
          <w:rFonts w:ascii="Garamond" w:hAnsi="Garamond" w:cs="Calibri"/>
          <w:bCs/>
        </w:rPr>
        <w:t xml:space="preserve"> denně z</w:t>
      </w:r>
      <w:r w:rsidR="00672A19" w:rsidRPr="000545B1">
        <w:rPr>
          <w:rFonts w:ascii="Garamond" w:hAnsi="Garamond" w:cs="Calibri"/>
          <w:bCs/>
        </w:rPr>
        <w:t> výše předpokládaného podílu na nákladech dle odst. 1</w:t>
      </w:r>
      <w:r w:rsidR="007F3D14" w:rsidRPr="000545B1">
        <w:rPr>
          <w:rFonts w:ascii="Garamond" w:hAnsi="Garamond" w:cs="Calibri"/>
          <w:bCs/>
        </w:rPr>
        <w:t xml:space="preserve"> </w:t>
      </w:r>
      <w:r w:rsidR="00DC7EC5">
        <w:rPr>
          <w:rFonts w:ascii="Garamond" w:hAnsi="Garamond" w:cs="Calibri"/>
          <w:bCs/>
        </w:rPr>
        <w:t xml:space="preserve">tohoto článku </w:t>
      </w:r>
      <w:r w:rsidR="007F3D14" w:rsidRPr="000545B1">
        <w:rPr>
          <w:rFonts w:ascii="Garamond" w:hAnsi="Garamond" w:cs="Calibri"/>
          <w:bCs/>
        </w:rPr>
        <w:t>na základě předpisu vystaveného vyhlašovatelem</w:t>
      </w:r>
      <w:r w:rsidR="00B11A0A" w:rsidRPr="000545B1">
        <w:rPr>
          <w:rFonts w:ascii="Garamond" w:hAnsi="Garamond" w:cs="Calibri"/>
          <w:bCs/>
        </w:rPr>
        <w:t>.</w:t>
      </w:r>
      <w:r w:rsidR="006807A2" w:rsidRPr="000545B1">
        <w:rPr>
          <w:rFonts w:ascii="Garamond" w:hAnsi="Garamond" w:cs="Calibri"/>
          <w:bCs/>
        </w:rPr>
        <w:t xml:space="preserve"> Pokud nebude závěrečné vyúčtování doručeno ani do </w:t>
      </w:r>
      <w:r w:rsidR="0074135A">
        <w:rPr>
          <w:rFonts w:ascii="Garamond" w:hAnsi="Garamond" w:cs="Calibri"/>
          <w:bCs/>
        </w:rPr>
        <w:t>15</w:t>
      </w:r>
      <w:r w:rsidR="00ED7ED8">
        <w:rPr>
          <w:rFonts w:ascii="Garamond" w:hAnsi="Garamond" w:cs="Calibri"/>
          <w:bCs/>
        </w:rPr>
        <w:t xml:space="preserve"> kalendářních </w:t>
      </w:r>
      <w:r w:rsidR="006807A2" w:rsidRPr="000545B1">
        <w:rPr>
          <w:rFonts w:ascii="Garamond" w:hAnsi="Garamond" w:cs="Calibri"/>
          <w:bCs/>
        </w:rPr>
        <w:t xml:space="preserve">dnů od uplynutí lhůty pro </w:t>
      </w:r>
      <w:r>
        <w:rPr>
          <w:rFonts w:ascii="Garamond" w:hAnsi="Garamond" w:cs="Calibri"/>
          <w:bCs/>
        </w:rPr>
        <w:t xml:space="preserve">jeho </w:t>
      </w:r>
      <w:r w:rsidR="006807A2" w:rsidRPr="000545B1">
        <w:rPr>
          <w:rFonts w:ascii="Garamond" w:hAnsi="Garamond" w:cs="Calibri"/>
          <w:bCs/>
        </w:rPr>
        <w:t xml:space="preserve">předání, je </w:t>
      </w:r>
      <w:r w:rsidR="006807A2" w:rsidRPr="000545B1">
        <w:rPr>
          <w:rFonts w:ascii="Garamond" w:hAnsi="Garamond" w:cs="Calibri"/>
        </w:rPr>
        <w:t>vyhlašovatel</w:t>
      </w:r>
      <w:r w:rsidR="006807A2" w:rsidRPr="000545B1">
        <w:rPr>
          <w:rFonts w:ascii="Garamond" w:hAnsi="Garamond" w:cs="Calibri"/>
          <w:bCs/>
        </w:rPr>
        <w:t xml:space="preserve"> oprávněn odstoupit od této smlouvy.</w:t>
      </w:r>
    </w:p>
    <w:bookmarkEnd w:id="4"/>
    <w:p w14:paraId="100219B9" w14:textId="77777777" w:rsidR="00567D05" w:rsidRPr="006807A2" w:rsidRDefault="00567D05" w:rsidP="00685B57">
      <w:pPr>
        <w:pStyle w:val="Odstavecseseznamem"/>
        <w:ind w:left="426"/>
        <w:jc w:val="both"/>
        <w:rPr>
          <w:rFonts w:ascii="Garamond" w:hAnsi="Garamond" w:cs="Calibri"/>
          <w:bCs/>
        </w:rPr>
      </w:pPr>
    </w:p>
    <w:p w14:paraId="7ABC235F" w14:textId="29F6D51C" w:rsidR="00E02A6C" w:rsidRPr="000545B1" w:rsidRDefault="009B5450" w:rsidP="000545B1">
      <w:pPr>
        <w:ind w:left="426" w:hanging="426"/>
        <w:jc w:val="both"/>
        <w:rPr>
          <w:rFonts w:ascii="Garamond" w:hAnsi="Garamond" w:cs="Calibri"/>
          <w:bCs/>
        </w:rPr>
      </w:pPr>
      <w:r>
        <w:rPr>
          <w:rFonts w:ascii="Garamond" w:hAnsi="Garamond" w:cs="Calibri"/>
          <w:bCs/>
        </w:rPr>
        <w:t xml:space="preserve">10. </w:t>
      </w:r>
      <w:r w:rsidR="00E02A6C" w:rsidRPr="000545B1">
        <w:rPr>
          <w:rFonts w:ascii="Garamond" w:hAnsi="Garamond" w:cs="Calibri"/>
          <w:bCs/>
        </w:rPr>
        <w:t xml:space="preserve">Po předložení závěrečného vyúčtování včetně optimalizační studie, přistoupí </w:t>
      </w:r>
      <w:r w:rsidR="00E94370" w:rsidRPr="000545B1">
        <w:rPr>
          <w:rFonts w:ascii="Garamond" w:hAnsi="Garamond" w:cs="Calibri"/>
        </w:rPr>
        <w:t>vyhlašovatel</w:t>
      </w:r>
      <w:r w:rsidR="00E02A6C" w:rsidRPr="000545B1">
        <w:rPr>
          <w:rFonts w:ascii="Garamond" w:hAnsi="Garamond" w:cs="Calibri"/>
          <w:bCs/>
        </w:rPr>
        <w:t xml:space="preserve"> </w:t>
      </w:r>
      <w:r w:rsidR="00A46A86" w:rsidRPr="000545B1">
        <w:rPr>
          <w:rFonts w:ascii="Garamond" w:hAnsi="Garamond" w:cs="Calibri"/>
          <w:bCs/>
        </w:rPr>
        <w:t xml:space="preserve">k akceptačnímu řízení, tj. </w:t>
      </w:r>
      <w:r w:rsidR="00E02A6C" w:rsidRPr="000545B1">
        <w:rPr>
          <w:rFonts w:ascii="Garamond" w:hAnsi="Garamond" w:cs="Calibri"/>
          <w:bCs/>
        </w:rPr>
        <w:t xml:space="preserve">ke kontrole </w:t>
      </w:r>
      <w:r w:rsidR="001A6885" w:rsidRPr="000545B1">
        <w:rPr>
          <w:rFonts w:ascii="Garamond" w:hAnsi="Garamond" w:cs="Calibri"/>
          <w:bCs/>
        </w:rPr>
        <w:t xml:space="preserve">závěrečného </w:t>
      </w:r>
      <w:r w:rsidR="00E02A6C" w:rsidRPr="000545B1">
        <w:rPr>
          <w:rFonts w:ascii="Garamond" w:hAnsi="Garamond" w:cs="Calibri"/>
          <w:bCs/>
        </w:rPr>
        <w:t xml:space="preserve">vyúčtování a optimalizační studie. Na dané posouzení </w:t>
      </w:r>
      <w:r w:rsidR="001A6885" w:rsidRPr="000545B1">
        <w:rPr>
          <w:rFonts w:ascii="Garamond" w:hAnsi="Garamond" w:cs="Calibri"/>
          <w:bCs/>
        </w:rPr>
        <w:t xml:space="preserve">a akceptaci </w:t>
      </w:r>
      <w:r w:rsidR="00E94370" w:rsidRPr="000545B1">
        <w:rPr>
          <w:rFonts w:ascii="Garamond" w:hAnsi="Garamond" w:cs="Calibri"/>
          <w:bCs/>
        </w:rPr>
        <w:t>má</w:t>
      </w:r>
      <w:r w:rsidR="00E02A6C" w:rsidRPr="000545B1">
        <w:rPr>
          <w:rFonts w:ascii="Garamond" w:hAnsi="Garamond" w:cs="Calibri"/>
          <w:bCs/>
        </w:rPr>
        <w:t xml:space="preserve"> </w:t>
      </w:r>
      <w:r w:rsidR="00E94370" w:rsidRPr="000545B1">
        <w:rPr>
          <w:rFonts w:ascii="Garamond" w:hAnsi="Garamond" w:cs="Calibri"/>
        </w:rPr>
        <w:t>vyhlašovatel</w:t>
      </w:r>
      <w:r w:rsidR="00E02A6C" w:rsidRPr="000545B1">
        <w:rPr>
          <w:rFonts w:ascii="Garamond" w:hAnsi="Garamond" w:cs="Calibri"/>
          <w:bCs/>
        </w:rPr>
        <w:t xml:space="preserve"> </w:t>
      </w:r>
      <w:r w:rsidR="00253D6F" w:rsidRPr="000545B1">
        <w:rPr>
          <w:rFonts w:ascii="Garamond" w:hAnsi="Garamond" w:cs="Calibri"/>
          <w:bCs/>
        </w:rPr>
        <w:t>15</w:t>
      </w:r>
      <w:r w:rsidR="00DB1B13">
        <w:rPr>
          <w:rFonts w:ascii="Garamond" w:hAnsi="Garamond" w:cs="Calibri"/>
          <w:bCs/>
        </w:rPr>
        <w:t xml:space="preserve"> </w:t>
      </w:r>
      <w:r w:rsidR="006A5616" w:rsidRPr="000545B1">
        <w:rPr>
          <w:rFonts w:ascii="Garamond" w:hAnsi="Garamond" w:cs="Calibri"/>
          <w:bCs/>
        </w:rPr>
        <w:t xml:space="preserve">pracovních </w:t>
      </w:r>
      <w:r w:rsidR="00E02A6C" w:rsidRPr="000545B1">
        <w:rPr>
          <w:rFonts w:ascii="Garamond" w:hAnsi="Garamond" w:cs="Calibri"/>
          <w:bCs/>
        </w:rPr>
        <w:t>dní ode dne doručení závěrečného vyúčtování</w:t>
      </w:r>
      <w:r w:rsidR="001A6885" w:rsidRPr="000545B1">
        <w:rPr>
          <w:rFonts w:ascii="Garamond" w:hAnsi="Garamond" w:cs="Calibri"/>
          <w:bCs/>
        </w:rPr>
        <w:t xml:space="preserve">, </w:t>
      </w:r>
      <w:r w:rsidR="00E94370" w:rsidRPr="000545B1">
        <w:rPr>
          <w:rFonts w:ascii="Garamond" w:hAnsi="Garamond" w:cs="Calibri"/>
        </w:rPr>
        <w:t>vyhlašovatel</w:t>
      </w:r>
      <w:r w:rsidR="001A6885" w:rsidRPr="000545B1">
        <w:rPr>
          <w:rFonts w:ascii="Garamond" w:hAnsi="Garamond" w:cs="Calibri"/>
          <w:bCs/>
        </w:rPr>
        <w:t xml:space="preserve"> je oprávněn p</w:t>
      </w:r>
      <w:r w:rsidR="00DA13CB" w:rsidRPr="000545B1">
        <w:rPr>
          <w:rFonts w:ascii="Garamond" w:hAnsi="Garamond" w:cs="Calibri"/>
          <w:bCs/>
        </w:rPr>
        <w:t>r</w:t>
      </w:r>
      <w:r w:rsidR="001A6885" w:rsidRPr="000545B1">
        <w:rPr>
          <w:rFonts w:ascii="Garamond" w:hAnsi="Garamond" w:cs="Calibri"/>
          <w:bCs/>
        </w:rPr>
        <w:t>o</w:t>
      </w:r>
      <w:r w:rsidR="00DA13CB" w:rsidRPr="000545B1">
        <w:rPr>
          <w:rFonts w:ascii="Garamond" w:hAnsi="Garamond" w:cs="Calibri"/>
          <w:bCs/>
        </w:rPr>
        <w:t>střednictvím</w:t>
      </w:r>
      <w:r w:rsidR="001A6885" w:rsidRPr="000545B1">
        <w:rPr>
          <w:rFonts w:ascii="Garamond" w:hAnsi="Garamond" w:cs="Calibri"/>
          <w:bCs/>
        </w:rPr>
        <w:t xml:space="preserve"> </w:t>
      </w:r>
      <w:r w:rsidR="00DA13CB" w:rsidRPr="000545B1">
        <w:rPr>
          <w:rFonts w:ascii="Garamond" w:hAnsi="Garamond" w:cs="Calibri"/>
          <w:bCs/>
        </w:rPr>
        <w:t xml:space="preserve">písemného </w:t>
      </w:r>
      <w:r w:rsidR="001A6885" w:rsidRPr="000545B1">
        <w:rPr>
          <w:rFonts w:ascii="Garamond" w:hAnsi="Garamond" w:cs="Calibri"/>
          <w:bCs/>
        </w:rPr>
        <w:t xml:space="preserve">oznámení </w:t>
      </w:r>
      <w:r w:rsidR="00E94370" w:rsidRPr="000545B1">
        <w:rPr>
          <w:rFonts w:ascii="Garamond" w:hAnsi="Garamond" w:cs="Calibri"/>
          <w:bCs/>
        </w:rPr>
        <w:t>navrhovateli</w:t>
      </w:r>
      <w:r w:rsidR="001A6885" w:rsidRPr="000545B1">
        <w:rPr>
          <w:rFonts w:ascii="Garamond" w:hAnsi="Garamond" w:cs="Calibri"/>
          <w:bCs/>
        </w:rPr>
        <w:t xml:space="preserve"> tuto lhůtu </w:t>
      </w:r>
      <w:r w:rsidR="00DA13CB" w:rsidRPr="000545B1">
        <w:rPr>
          <w:rFonts w:ascii="Garamond" w:hAnsi="Garamond" w:cs="Calibri"/>
          <w:bCs/>
        </w:rPr>
        <w:t xml:space="preserve">jednostranně přiměřeně </w:t>
      </w:r>
      <w:r w:rsidR="001A6885" w:rsidRPr="000545B1">
        <w:rPr>
          <w:rFonts w:ascii="Garamond" w:hAnsi="Garamond" w:cs="Calibri"/>
          <w:bCs/>
        </w:rPr>
        <w:t>prodloužit</w:t>
      </w:r>
      <w:r w:rsidR="00E02A6C" w:rsidRPr="000545B1">
        <w:rPr>
          <w:rFonts w:ascii="Garamond" w:hAnsi="Garamond" w:cs="Calibri"/>
          <w:bCs/>
        </w:rPr>
        <w:t xml:space="preserve">. O posouzení bude sepsán akceptační protokol, a to buď se závěrem, že </w:t>
      </w:r>
      <w:r w:rsidR="001A6885" w:rsidRPr="000545B1">
        <w:rPr>
          <w:rFonts w:ascii="Garamond" w:hAnsi="Garamond" w:cs="Calibri"/>
          <w:bCs/>
        </w:rPr>
        <w:t xml:space="preserve">závěrečné vyúčtování včetně studie bylo </w:t>
      </w:r>
      <w:r w:rsidR="00E02A6C" w:rsidRPr="000545B1">
        <w:rPr>
          <w:rFonts w:ascii="Garamond" w:hAnsi="Garamond" w:cs="Calibri"/>
          <w:bCs/>
        </w:rPr>
        <w:t>akceptován</w:t>
      </w:r>
      <w:r w:rsidR="001A6885" w:rsidRPr="000545B1">
        <w:rPr>
          <w:rFonts w:ascii="Garamond" w:hAnsi="Garamond" w:cs="Calibri"/>
          <w:bCs/>
        </w:rPr>
        <w:t>o</w:t>
      </w:r>
      <w:r w:rsidR="00E02A6C" w:rsidRPr="000545B1">
        <w:rPr>
          <w:rFonts w:ascii="Garamond" w:hAnsi="Garamond" w:cs="Calibri"/>
          <w:bCs/>
        </w:rPr>
        <w:t xml:space="preserve"> bez výhrad</w:t>
      </w:r>
      <w:r w:rsidR="001A6885" w:rsidRPr="000545B1">
        <w:rPr>
          <w:rFonts w:ascii="Garamond" w:hAnsi="Garamond" w:cs="Calibri"/>
          <w:bCs/>
        </w:rPr>
        <w:t>y</w:t>
      </w:r>
      <w:r w:rsidR="00E02A6C" w:rsidRPr="000545B1">
        <w:rPr>
          <w:rFonts w:ascii="Garamond" w:hAnsi="Garamond" w:cs="Calibri"/>
          <w:bCs/>
        </w:rPr>
        <w:t xml:space="preserve"> nebo s výhrad</w:t>
      </w:r>
      <w:r w:rsidR="00E94370" w:rsidRPr="000545B1">
        <w:rPr>
          <w:rFonts w:ascii="Garamond" w:hAnsi="Garamond" w:cs="Calibri"/>
          <w:bCs/>
        </w:rPr>
        <w:t>ou</w:t>
      </w:r>
      <w:r w:rsidR="00E02A6C" w:rsidRPr="000545B1">
        <w:rPr>
          <w:rFonts w:ascii="Garamond" w:hAnsi="Garamond" w:cs="Calibri"/>
          <w:bCs/>
        </w:rPr>
        <w:t>, popřípadě ne</w:t>
      </w:r>
      <w:r w:rsidR="001A6885" w:rsidRPr="000545B1">
        <w:rPr>
          <w:rFonts w:ascii="Garamond" w:hAnsi="Garamond" w:cs="Calibri"/>
          <w:bCs/>
        </w:rPr>
        <w:t xml:space="preserve">bylo </w:t>
      </w:r>
      <w:r w:rsidR="00E02A6C" w:rsidRPr="000545B1">
        <w:rPr>
          <w:rFonts w:ascii="Garamond" w:hAnsi="Garamond" w:cs="Calibri"/>
          <w:bCs/>
        </w:rPr>
        <w:t>akceptováno</w:t>
      </w:r>
      <w:r w:rsidR="001A6885" w:rsidRPr="000545B1">
        <w:rPr>
          <w:rFonts w:ascii="Garamond" w:hAnsi="Garamond" w:cs="Calibri"/>
          <w:bCs/>
        </w:rPr>
        <w:t xml:space="preserve"> vůbec</w:t>
      </w:r>
      <w:r w:rsidR="00E02A6C" w:rsidRPr="000545B1">
        <w:rPr>
          <w:rFonts w:ascii="Garamond" w:hAnsi="Garamond" w:cs="Calibri"/>
          <w:bCs/>
        </w:rPr>
        <w:t>.</w:t>
      </w:r>
    </w:p>
    <w:p w14:paraId="74B5D1D7" w14:textId="77777777" w:rsidR="00DA13CB" w:rsidRPr="00122C33" w:rsidRDefault="00DA13CB" w:rsidP="001D5566">
      <w:pPr>
        <w:pStyle w:val="Odstavecseseznamem"/>
        <w:ind w:left="426"/>
        <w:jc w:val="both"/>
        <w:rPr>
          <w:rFonts w:ascii="Garamond" w:hAnsi="Garamond" w:cs="Calibri"/>
          <w:bCs/>
        </w:rPr>
      </w:pPr>
    </w:p>
    <w:p w14:paraId="6D6A6551" w14:textId="7D5A6C42" w:rsidR="00567D05" w:rsidRPr="00122C33" w:rsidRDefault="00E02A6C" w:rsidP="00B16CDE">
      <w:pPr>
        <w:pStyle w:val="Odstavecseseznamem"/>
        <w:numPr>
          <w:ilvl w:val="1"/>
          <w:numId w:val="4"/>
        </w:numPr>
        <w:ind w:left="851"/>
        <w:jc w:val="both"/>
        <w:rPr>
          <w:rFonts w:ascii="Garamond" w:hAnsi="Garamond" w:cs="Calibri"/>
          <w:bCs/>
        </w:rPr>
      </w:pPr>
      <w:r w:rsidRPr="00122C33">
        <w:rPr>
          <w:rFonts w:ascii="Garamond" w:hAnsi="Garamond" w:cs="Calibri"/>
          <w:bCs/>
        </w:rPr>
        <w:t>Pokud bude akceptováno bez výhrad</w:t>
      </w:r>
      <w:r w:rsidR="00E94370" w:rsidRPr="00122C33">
        <w:rPr>
          <w:rFonts w:ascii="Garamond" w:hAnsi="Garamond" w:cs="Calibri"/>
          <w:bCs/>
        </w:rPr>
        <w:t>y</w:t>
      </w:r>
      <w:r w:rsidRPr="00122C33">
        <w:rPr>
          <w:rFonts w:ascii="Garamond" w:hAnsi="Garamond" w:cs="Calibri"/>
          <w:bCs/>
        </w:rPr>
        <w:t xml:space="preserve">, je </w:t>
      </w:r>
      <w:r w:rsidR="00E94370" w:rsidRPr="00122C33">
        <w:rPr>
          <w:rFonts w:ascii="Garamond" w:hAnsi="Garamond" w:cs="Calibri"/>
          <w:bCs/>
        </w:rPr>
        <w:t xml:space="preserve">navrhovatel </w:t>
      </w:r>
      <w:r w:rsidRPr="00122C33">
        <w:rPr>
          <w:rFonts w:ascii="Garamond" w:hAnsi="Garamond" w:cs="Calibri"/>
          <w:bCs/>
        </w:rPr>
        <w:t xml:space="preserve">oprávněn vystavit fakturu na </w:t>
      </w:r>
      <w:r w:rsidR="00B22448">
        <w:rPr>
          <w:rFonts w:ascii="Garamond" w:hAnsi="Garamond" w:cs="Calibri"/>
          <w:bCs/>
        </w:rPr>
        <w:t>celkový</w:t>
      </w:r>
      <w:r w:rsidR="00DA13CB">
        <w:rPr>
          <w:rFonts w:ascii="Garamond" w:hAnsi="Garamond" w:cs="Calibri"/>
          <w:bCs/>
        </w:rPr>
        <w:t xml:space="preserve"> podíl na nákladech</w:t>
      </w:r>
      <w:r w:rsidR="00C77544">
        <w:rPr>
          <w:rFonts w:ascii="Garamond" w:hAnsi="Garamond" w:cs="Calibri"/>
          <w:bCs/>
        </w:rPr>
        <w:t xml:space="preserve"> dle čl. IV</w:t>
      </w:r>
      <w:r w:rsidR="00DC7EC5">
        <w:rPr>
          <w:rFonts w:ascii="Garamond" w:hAnsi="Garamond" w:cs="Calibri"/>
          <w:bCs/>
        </w:rPr>
        <w:t>.</w:t>
      </w:r>
      <w:r w:rsidR="00C77544">
        <w:rPr>
          <w:rFonts w:ascii="Garamond" w:hAnsi="Garamond" w:cs="Calibri"/>
          <w:bCs/>
        </w:rPr>
        <w:t xml:space="preserve"> odst. 3</w:t>
      </w:r>
      <w:r w:rsidR="00567D05" w:rsidRPr="00122C33">
        <w:rPr>
          <w:rFonts w:ascii="Garamond" w:hAnsi="Garamond" w:cs="Calibri"/>
          <w:bCs/>
        </w:rPr>
        <w:t>;</w:t>
      </w:r>
    </w:p>
    <w:p w14:paraId="22C60844" w14:textId="3E3DA5CD" w:rsidR="001A6885" w:rsidRPr="00122C33" w:rsidRDefault="00567D05" w:rsidP="00B16CDE">
      <w:pPr>
        <w:pStyle w:val="Odstavecseseznamem"/>
        <w:numPr>
          <w:ilvl w:val="1"/>
          <w:numId w:val="4"/>
        </w:numPr>
        <w:ind w:left="851"/>
        <w:jc w:val="both"/>
        <w:rPr>
          <w:rFonts w:ascii="Garamond" w:hAnsi="Garamond" w:cs="Calibri"/>
          <w:bCs/>
        </w:rPr>
      </w:pPr>
      <w:r w:rsidRPr="00122C33">
        <w:rPr>
          <w:rFonts w:ascii="Garamond" w:hAnsi="Garamond" w:cs="Calibri"/>
          <w:bCs/>
        </w:rPr>
        <w:t>Pokud bude akceptováno s výhrad</w:t>
      </w:r>
      <w:r w:rsidR="00E94370" w:rsidRPr="00122C33">
        <w:rPr>
          <w:rFonts w:ascii="Garamond" w:hAnsi="Garamond" w:cs="Calibri"/>
          <w:bCs/>
        </w:rPr>
        <w:t>ou</w:t>
      </w:r>
      <w:r w:rsidRPr="00122C33">
        <w:rPr>
          <w:rFonts w:ascii="Garamond" w:hAnsi="Garamond" w:cs="Calibri"/>
          <w:bCs/>
        </w:rPr>
        <w:t xml:space="preserve">, </w:t>
      </w:r>
      <w:r w:rsidR="00E94370" w:rsidRPr="00122C33">
        <w:rPr>
          <w:rFonts w:ascii="Garamond" w:hAnsi="Garamond" w:cs="Calibri"/>
        </w:rPr>
        <w:t>vyhlašovatel</w:t>
      </w:r>
      <w:r w:rsidR="00E94370" w:rsidRPr="00122C33">
        <w:rPr>
          <w:rFonts w:ascii="Garamond" w:hAnsi="Garamond" w:cs="Calibri"/>
          <w:bCs/>
        </w:rPr>
        <w:t xml:space="preserve"> </w:t>
      </w:r>
      <w:r w:rsidRPr="00122C33">
        <w:rPr>
          <w:rFonts w:ascii="Garamond" w:hAnsi="Garamond" w:cs="Calibri"/>
          <w:bCs/>
        </w:rPr>
        <w:t>výhrad</w:t>
      </w:r>
      <w:r w:rsidR="00E94370" w:rsidRPr="00122C33">
        <w:rPr>
          <w:rFonts w:ascii="Garamond" w:hAnsi="Garamond" w:cs="Calibri"/>
          <w:bCs/>
        </w:rPr>
        <w:t>u</w:t>
      </w:r>
      <w:r w:rsidRPr="00122C33">
        <w:rPr>
          <w:rFonts w:ascii="Garamond" w:hAnsi="Garamond" w:cs="Calibri"/>
          <w:bCs/>
        </w:rPr>
        <w:t xml:space="preserve"> uvede do protokolu</w:t>
      </w:r>
      <w:r w:rsidR="001A6885" w:rsidRPr="00122C33">
        <w:rPr>
          <w:rFonts w:ascii="Garamond" w:hAnsi="Garamond" w:cs="Calibri"/>
          <w:bCs/>
        </w:rPr>
        <w:t>.</w:t>
      </w:r>
    </w:p>
    <w:p w14:paraId="0594DC93" w14:textId="10F81F0F" w:rsidR="001A6885" w:rsidRPr="00122C33" w:rsidRDefault="00567D05" w:rsidP="00B16CDE">
      <w:pPr>
        <w:pStyle w:val="Odstavecseseznamem"/>
        <w:numPr>
          <w:ilvl w:val="2"/>
          <w:numId w:val="4"/>
        </w:numPr>
        <w:ind w:left="1134" w:hanging="141"/>
        <w:jc w:val="both"/>
        <w:rPr>
          <w:rFonts w:ascii="Garamond" w:hAnsi="Garamond" w:cs="Calibri"/>
          <w:bCs/>
        </w:rPr>
      </w:pPr>
      <w:r w:rsidRPr="00122C33">
        <w:rPr>
          <w:rFonts w:ascii="Garamond" w:hAnsi="Garamond" w:cs="Calibri"/>
          <w:bCs/>
        </w:rPr>
        <w:t>Pokud j</w:t>
      </w:r>
      <w:r w:rsidR="00E94370" w:rsidRPr="00122C33">
        <w:rPr>
          <w:rFonts w:ascii="Garamond" w:hAnsi="Garamond" w:cs="Calibri"/>
          <w:bCs/>
        </w:rPr>
        <w:t>e</w:t>
      </w:r>
      <w:r w:rsidRPr="00122C33">
        <w:rPr>
          <w:rFonts w:ascii="Garamond" w:hAnsi="Garamond" w:cs="Calibri"/>
          <w:bCs/>
        </w:rPr>
        <w:t xml:space="preserve"> výhrad</w:t>
      </w:r>
      <w:r w:rsidR="00E94370" w:rsidRPr="00122C33">
        <w:rPr>
          <w:rFonts w:ascii="Garamond" w:hAnsi="Garamond" w:cs="Calibri"/>
          <w:bCs/>
        </w:rPr>
        <w:t>a</w:t>
      </w:r>
      <w:r w:rsidRPr="00122C33">
        <w:rPr>
          <w:rFonts w:ascii="Garamond" w:hAnsi="Garamond" w:cs="Calibri"/>
          <w:bCs/>
        </w:rPr>
        <w:t xml:space="preserve"> zanedbateln</w:t>
      </w:r>
      <w:r w:rsidR="00E94370" w:rsidRPr="00122C33">
        <w:rPr>
          <w:rFonts w:ascii="Garamond" w:hAnsi="Garamond" w:cs="Calibri"/>
          <w:bCs/>
        </w:rPr>
        <w:t>á</w:t>
      </w:r>
      <w:r w:rsidRPr="00122C33">
        <w:rPr>
          <w:rFonts w:ascii="Garamond" w:hAnsi="Garamond" w:cs="Calibri"/>
          <w:bCs/>
        </w:rPr>
        <w:t xml:space="preserve">, je </w:t>
      </w:r>
      <w:r w:rsidR="00E94370" w:rsidRPr="00122C33">
        <w:rPr>
          <w:rFonts w:ascii="Garamond" w:hAnsi="Garamond" w:cs="Calibri"/>
        </w:rPr>
        <w:t>vyhlašovatel</w:t>
      </w:r>
      <w:r w:rsidRPr="00122C33">
        <w:rPr>
          <w:rFonts w:ascii="Garamond" w:hAnsi="Garamond" w:cs="Calibri"/>
          <w:bCs/>
        </w:rPr>
        <w:t xml:space="preserve"> oprávněn </w:t>
      </w:r>
      <w:r w:rsidR="001A6885" w:rsidRPr="00122C33">
        <w:rPr>
          <w:rFonts w:ascii="Garamond" w:hAnsi="Garamond" w:cs="Calibri"/>
          <w:bCs/>
        </w:rPr>
        <w:t xml:space="preserve">nežádat po </w:t>
      </w:r>
      <w:r w:rsidR="00E94370" w:rsidRPr="00122C33">
        <w:rPr>
          <w:rFonts w:ascii="Garamond" w:hAnsi="Garamond" w:cs="Calibri"/>
          <w:bCs/>
        </w:rPr>
        <w:t xml:space="preserve">navrhovateli </w:t>
      </w:r>
      <w:r w:rsidRPr="00122C33">
        <w:rPr>
          <w:rFonts w:ascii="Garamond" w:hAnsi="Garamond" w:cs="Calibri"/>
          <w:bCs/>
        </w:rPr>
        <w:t>nápravu a akceptovat vyúčtování i studii</w:t>
      </w:r>
      <w:r w:rsidR="001A6885" w:rsidRPr="00122C33">
        <w:rPr>
          <w:rFonts w:ascii="Garamond" w:hAnsi="Garamond" w:cs="Calibri"/>
          <w:bCs/>
        </w:rPr>
        <w:t xml:space="preserve"> včetně výhrad</w:t>
      </w:r>
      <w:r w:rsidR="00E94370" w:rsidRPr="00122C33">
        <w:rPr>
          <w:rFonts w:ascii="Garamond" w:hAnsi="Garamond" w:cs="Calibri"/>
          <w:bCs/>
        </w:rPr>
        <w:t>y</w:t>
      </w:r>
      <w:r w:rsidR="001A6885" w:rsidRPr="00122C33">
        <w:rPr>
          <w:rFonts w:ascii="Garamond" w:hAnsi="Garamond" w:cs="Calibri"/>
          <w:bCs/>
        </w:rPr>
        <w:t>. V takovém případě je</w:t>
      </w:r>
      <w:r w:rsidR="00E94370" w:rsidRPr="00122C33">
        <w:rPr>
          <w:rFonts w:ascii="Garamond" w:hAnsi="Garamond" w:cs="Calibri"/>
          <w:bCs/>
        </w:rPr>
        <w:t xml:space="preserve"> navrhovatel</w:t>
      </w:r>
      <w:r w:rsidR="001A6885" w:rsidRPr="00122C33">
        <w:rPr>
          <w:rFonts w:ascii="Garamond" w:hAnsi="Garamond" w:cs="Calibri"/>
          <w:bCs/>
        </w:rPr>
        <w:t xml:space="preserve"> oprávněn</w:t>
      </w:r>
      <w:r w:rsidRPr="00122C33">
        <w:rPr>
          <w:rFonts w:ascii="Garamond" w:hAnsi="Garamond" w:cs="Calibri"/>
          <w:bCs/>
        </w:rPr>
        <w:t xml:space="preserve"> k vystavení faktury na </w:t>
      </w:r>
      <w:r w:rsidR="00C77544">
        <w:rPr>
          <w:rFonts w:ascii="Garamond" w:hAnsi="Garamond" w:cs="Calibri"/>
          <w:bCs/>
        </w:rPr>
        <w:t>celkový podíl na nákladech dle čl. IV</w:t>
      </w:r>
      <w:r w:rsidR="00DC7EC5">
        <w:rPr>
          <w:rFonts w:ascii="Garamond" w:hAnsi="Garamond" w:cs="Calibri"/>
          <w:bCs/>
        </w:rPr>
        <w:t>.</w:t>
      </w:r>
      <w:r w:rsidR="00C77544">
        <w:rPr>
          <w:rFonts w:ascii="Garamond" w:hAnsi="Garamond" w:cs="Calibri"/>
          <w:bCs/>
        </w:rPr>
        <w:t xml:space="preserve"> odst. 3</w:t>
      </w:r>
      <w:r w:rsidR="001A6885" w:rsidRPr="00122C33">
        <w:rPr>
          <w:rFonts w:ascii="Garamond" w:hAnsi="Garamond" w:cs="Calibri"/>
          <w:bCs/>
        </w:rPr>
        <w:t xml:space="preserve">, a to na základě písemného pokynu </w:t>
      </w:r>
      <w:r w:rsidR="00E94370" w:rsidRPr="00122C33">
        <w:rPr>
          <w:rFonts w:ascii="Garamond" w:hAnsi="Garamond" w:cs="Calibri"/>
        </w:rPr>
        <w:t>vyhlašovatele</w:t>
      </w:r>
      <w:r w:rsidRPr="00122C33">
        <w:rPr>
          <w:rFonts w:ascii="Garamond" w:hAnsi="Garamond" w:cs="Calibri"/>
          <w:bCs/>
        </w:rPr>
        <w:t xml:space="preserve">. </w:t>
      </w:r>
    </w:p>
    <w:p w14:paraId="790EC3EF" w14:textId="63D67D00" w:rsidR="00567D05" w:rsidRPr="00122C33" w:rsidRDefault="001A6885" w:rsidP="00B16CDE">
      <w:pPr>
        <w:pStyle w:val="Odstavecseseznamem"/>
        <w:numPr>
          <w:ilvl w:val="2"/>
          <w:numId w:val="4"/>
        </w:numPr>
        <w:ind w:left="1134" w:hanging="141"/>
        <w:jc w:val="both"/>
        <w:rPr>
          <w:rFonts w:ascii="Garamond" w:hAnsi="Garamond" w:cs="Calibri"/>
          <w:bCs/>
        </w:rPr>
      </w:pPr>
      <w:r w:rsidRPr="00122C33">
        <w:rPr>
          <w:rFonts w:ascii="Garamond" w:hAnsi="Garamond" w:cs="Calibri"/>
          <w:bCs/>
        </w:rPr>
        <w:t>V</w:t>
      </w:r>
      <w:r w:rsidR="00DC7EC5">
        <w:rPr>
          <w:rFonts w:ascii="Garamond" w:hAnsi="Garamond" w:cs="Calibri"/>
          <w:bCs/>
        </w:rPr>
        <w:t> </w:t>
      </w:r>
      <w:r w:rsidRPr="00122C33">
        <w:rPr>
          <w:rFonts w:ascii="Garamond" w:hAnsi="Garamond" w:cs="Calibri"/>
          <w:bCs/>
        </w:rPr>
        <w:t xml:space="preserve">opačném případě </w:t>
      </w:r>
      <w:r w:rsidR="00E94370" w:rsidRPr="00122C33">
        <w:rPr>
          <w:rFonts w:ascii="Garamond" w:hAnsi="Garamond" w:cs="Calibri"/>
        </w:rPr>
        <w:t>vyhlašovatel</w:t>
      </w:r>
      <w:r w:rsidRPr="00122C33">
        <w:rPr>
          <w:rFonts w:ascii="Garamond" w:hAnsi="Garamond" w:cs="Calibri"/>
          <w:bCs/>
        </w:rPr>
        <w:t xml:space="preserve"> poskytne</w:t>
      </w:r>
      <w:r w:rsidR="00E94370" w:rsidRPr="00122C33">
        <w:rPr>
          <w:rFonts w:ascii="Garamond" w:hAnsi="Garamond" w:cs="Calibri"/>
          <w:bCs/>
        </w:rPr>
        <w:t xml:space="preserve"> navrhovateli</w:t>
      </w:r>
      <w:r w:rsidRPr="00122C33">
        <w:rPr>
          <w:rFonts w:ascii="Garamond" w:hAnsi="Garamond" w:cs="Calibri"/>
          <w:bCs/>
        </w:rPr>
        <w:t xml:space="preserve"> přiměřenou lhůtu k</w:t>
      </w:r>
      <w:r w:rsidR="00DC7EC5">
        <w:rPr>
          <w:rFonts w:ascii="Garamond" w:hAnsi="Garamond" w:cs="Calibri"/>
          <w:bCs/>
        </w:rPr>
        <w:t> </w:t>
      </w:r>
      <w:r w:rsidRPr="00122C33">
        <w:rPr>
          <w:rFonts w:ascii="Garamond" w:hAnsi="Garamond" w:cs="Calibri"/>
          <w:bCs/>
        </w:rPr>
        <w:t>nápravě</w:t>
      </w:r>
      <w:r w:rsidR="00A46A86" w:rsidRPr="00122C33">
        <w:rPr>
          <w:rFonts w:ascii="Garamond" w:hAnsi="Garamond" w:cs="Calibri"/>
          <w:bCs/>
        </w:rPr>
        <w:t>, jestliže dojde k</w:t>
      </w:r>
      <w:r w:rsidR="00DC7EC5">
        <w:rPr>
          <w:rFonts w:ascii="Garamond" w:hAnsi="Garamond" w:cs="Calibri"/>
          <w:bCs/>
        </w:rPr>
        <w:t> </w:t>
      </w:r>
      <w:r w:rsidR="00A46A86" w:rsidRPr="00122C33">
        <w:rPr>
          <w:rFonts w:ascii="Garamond" w:hAnsi="Garamond" w:cs="Calibri"/>
          <w:bCs/>
        </w:rPr>
        <w:t>nápravě ve stanovené lhůtě</w:t>
      </w:r>
      <w:r w:rsidR="0057394E">
        <w:rPr>
          <w:rFonts w:ascii="Garamond" w:hAnsi="Garamond" w:cs="Calibri"/>
          <w:bCs/>
        </w:rPr>
        <w:t>,</w:t>
      </w:r>
      <w:r w:rsidR="00A46A86" w:rsidRPr="00122C33">
        <w:rPr>
          <w:rFonts w:ascii="Garamond" w:hAnsi="Garamond" w:cs="Calibri"/>
          <w:bCs/>
        </w:rPr>
        <w:t xml:space="preserve"> postupuje se dle písm. a) tohoto odstavce. </w:t>
      </w:r>
      <w:r w:rsidR="00567D05" w:rsidRPr="00122C33">
        <w:rPr>
          <w:rFonts w:ascii="Garamond" w:hAnsi="Garamond" w:cs="Calibri"/>
          <w:bCs/>
        </w:rPr>
        <w:t>Pokud nebud</w:t>
      </w:r>
      <w:r w:rsidR="00E94370" w:rsidRPr="00122C33">
        <w:rPr>
          <w:rFonts w:ascii="Garamond" w:hAnsi="Garamond" w:cs="Calibri"/>
          <w:bCs/>
        </w:rPr>
        <w:t>e</w:t>
      </w:r>
      <w:r w:rsidR="00567D05" w:rsidRPr="00122C33">
        <w:rPr>
          <w:rFonts w:ascii="Garamond" w:hAnsi="Garamond" w:cs="Calibri"/>
          <w:bCs/>
        </w:rPr>
        <w:t xml:space="preserve"> výhrad</w:t>
      </w:r>
      <w:r w:rsidR="00E94370" w:rsidRPr="00122C33">
        <w:rPr>
          <w:rFonts w:ascii="Garamond" w:hAnsi="Garamond" w:cs="Calibri"/>
          <w:bCs/>
        </w:rPr>
        <w:t>a</w:t>
      </w:r>
      <w:r w:rsidR="00567D05" w:rsidRPr="00122C33">
        <w:rPr>
          <w:rFonts w:ascii="Garamond" w:hAnsi="Garamond" w:cs="Calibri"/>
          <w:bCs/>
        </w:rPr>
        <w:t xml:space="preserve"> napraven</w:t>
      </w:r>
      <w:r w:rsidR="00E94370" w:rsidRPr="00122C33">
        <w:rPr>
          <w:rFonts w:ascii="Garamond" w:hAnsi="Garamond" w:cs="Calibri"/>
          <w:bCs/>
        </w:rPr>
        <w:t>a</w:t>
      </w:r>
      <w:r w:rsidR="00567D05" w:rsidRPr="00122C33">
        <w:rPr>
          <w:rFonts w:ascii="Garamond" w:hAnsi="Garamond" w:cs="Calibri"/>
          <w:bCs/>
        </w:rPr>
        <w:t xml:space="preserve"> ve stanovené lhůtě, je </w:t>
      </w:r>
      <w:r w:rsidR="00E94370" w:rsidRPr="00122C33">
        <w:rPr>
          <w:rFonts w:ascii="Garamond" w:hAnsi="Garamond" w:cs="Calibri"/>
        </w:rPr>
        <w:t>vyhlašovatel</w:t>
      </w:r>
      <w:r w:rsidR="00567D05" w:rsidRPr="00122C33">
        <w:rPr>
          <w:rFonts w:ascii="Garamond" w:hAnsi="Garamond" w:cs="Calibri"/>
          <w:bCs/>
        </w:rPr>
        <w:t xml:space="preserve"> oprávněn</w:t>
      </w:r>
      <w:r w:rsidRPr="00122C33">
        <w:rPr>
          <w:rFonts w:ascii="Garamond" w:hAnsi="Garamond" w:cs="Calibri"/>
          <w:bCs/>
        </w:rPr>
        <w:t xml:space="preserve"> odstoupit od této smlouvy</w:t>
      </w:r>
      <w:r w:rsidR="00567D05" w:rsidRPr="00122C33">
        <w:rPr>
          <w:rFonts w:ascii="Garamond" w:hAnsi="Garamond" w:cs="Calibri"/>
          <w:bCs/>
        </w:rPr>
        <w:t>.</w:t>
      </w:r>
      <w:r w:rsidRPr="00122C33">
        <w:rPr>
          <w:rFonts w:ascii="Garamond" w:hAnsi="Garamond" w:cs="Calibri"/>
          <w:bCs/>
        </w:rPr>
        <w:t xml:space="preserve"> </w:t>
      </w:r>
    </w:p>
    <w:p w14:paraId="0ECE006C" w14:textId="77777777" w:rsidR="002F0929" w:rsidRDefault="00567D05" w:rsidP="002F0929">
      <w:pPr>
        <w:pStyle w:val="Odstavecseseznamem"/>
        <w:numPr>
          <w:ilvl w:val="1"/>
          <w:numId w:val="4"/>
        </w:numPr>
        <w:ind w:left="851"/>
        <w:jc w:val="both"/>
        <w:rPr>
          <w:rFonts w:ascii="Garamond" w:hAnsi="Garamond" w:cs="Calibri"/>
          <w:bCs/>
        </w:rPr>
      </w:pPr>
      <w:r w:rsidRPr="00122C33">
        <w:rPr>
          <w:rFonts w:ascii="Garamond" w:hAnsi="Garamond" w:cs="Calibri"/>
          <w:bCs/>
        </w:rPr>
        <w:t xml:space="preserve">Pokud </w:t>
      </w:r>
      <w:r w:rsidR="00DA13CB">
        <w:rPr>
          <w:rFonts w:ascii="Garamond" w:hAnsi="Garamond" w:cs="Calibri"/>
          <w:bCs/>
        </w:rPr>
        <w:t>z</w:t>
      </w:r>
      <w:r w:rsidR="00DC7EC5">
        <w:rPr>
          <w:rFonts w:ascii="Garamond" w:hAnsi="Garamond" w:cs="Calibri"/>
          <w:bCs/>
        </w:rPr>
        <w:t> </w:t>
      </w:r>
      <w:r w:rsidRPr="00122C33">
        <w:rPr>
          <w:rFonts w:ascii="Garamond" w:hAnsi="Garamond" w:cs="Calibri"/>
          <w:bCs/>
        </w:rPr>
        <w:t>protokolu</w:t>
      </w:r>
      <w:r w:rsidR="00DA13CB">
        <w:rPr>
          <w:rFonts w:ascii="Garamond" w:hAnsi="Garamond" w:cs="Calibri"/>
          <w:bCs/>
        </w:rPr>
        <w:t xml:space="preserve"> vyplyne</w:t>
      </w:r>
      <w:r w:rsidRPr="00122C33">
        <w:rPr>
          <w:rFonts w:ascii="Garamond" w:hAnsi="Garamond" w:cs="Calibri"/>
          <w:bCs/>
        </w:rPr>
        <w:t>, že není vyúčtování a studie akceptována</w:t>
      </w:r>
      <w:r w:rsidR="00A46A86" w:rsidRPr="00122C33">
        <w:rPr>
          <w:rFonts w:ascii="Garamond" w:hAnsi="Garamond" w:cs="Calibri"/>
          <w:bCs/>
        </w:rPr>
        <w:t xml:space="preserve"> vůbec</w:t>
      </w:r>
      <w:r w:rsidRPr="00122C33">
        <w:rPr>
          <w:rFonts w:ascii="Garamond" w:hAnsi="Garamond" w:cs="Calibri"/>
          <w:bCs/>
        </w:rPr>
        <w:t xml:space="preserve">, je </w:t>
      </w:r>
      <w:r w:rsidR="00E94370" w:rsidRPr="00122C33">
        <w:rPr>
          <w:rFonts w:ascii="Garamond" w:hAnsi="Garamond" w:cs="Calibri"/>
        </w:rPr>
        <w:t>vyhlašovatel</w:t>
      </w:r>
      <w:r w:rsidRPr="00122C33">
        <w:rPr>
          <w:rFonts w:ascii="Garamond" w:hAnsi="Garamond" w:cs="Calibri"/>
          <w:bCs/>
        </w:rPr>
        <w:t xml:space="preserve"> oprávněn </w:t>
      </w:r>
      <w:r w:rsidR="00A46A86" w:rsidRPr="00122C33">
        <w:rPr>
          <w:rFonts w:ascii="Garamond" w:hAnsi="Garamond" w:cs="Calibri"/>
          <w:bCs/>
        </w:rPr>
        <w:t>odstoupit od smlouvy, a</w:t>
      </w:r>
      <w:r w:rsidR="003D059D">
        <w:rPr>
          <w:rFonts w:ascii="Garamond" w:hAnsi="Garamond" w:cs="Calibri"/>
          <w:bCs/>
        </w:rPr>
        <w:t> </w:t>
      </w:r>
      <w:r w:rsidR="00A46A86" w:rsidRPr="00122C33">
        <w:rPr>
          <w:rFonts w:ascii="Garamond" w:hAnsi="Garamond" w:cs="Calibri"/>
          <w:bCs/>
        </w:rPr>
        <w:t>to i bez poskytnutí lhůty k</w:t>
      </w:r>
      <w:r w:rsidR="00DC7EC5">
        <w:rPr>
          <w:rFonts w:ascii="Garamond" w:hAnsi="Garamond" w:cs="Calibri"/>
          <w:bCs/>
        </w:rPr>
        <w:t> </w:t>
      </w:r>
      <w:r w:rsidR="00A46A86" w:rsidRPr="00122C33">
        <w:rPr>
          <w:rFonts w:ascii="Garamond" w:hAnsi="Garamond" w:cs="Calibri"/>
          <w:bCs/>
        </w:rPr>
        <w:t>nápravě.</w:t>
      </w:r>
      <w:r w:rsidR="00DA13CB">
        <w:rPr>
          <w:rFonts w:ascii="Garamond" w:hAnsi="Garamond" w:cs="Calibri"/>
          <w:bCs/>
        </w:rPr>
        <w:t xml:space="preserve"> Tento postup je vyhlašovatel oprávněn použít pouze v</w:t>
      </w:r>
      <w:r w:rsidR="00DC7EC5">
        <w:rPr>
          <w:rFonts w:ascii="Garamond" w:hAnsi="Garamond" w:cs="Calibri"/>
          <w:bCs/>
        </w:rPr>
        <w:t> </w:t>
      </w:r>
      <w:r w:rsidR="00DA13CB">
        <w:rPr>
          <w:rFonts w:ascii="Garamond" w:hAnsi="Garamond" w:cs="Calibri"/>
          <w:bCs/>
        </w:rPr>
        <w:t>případě zásadních pochybení či nesplnění podmínek na straně navrhovatele.</w:t>
      </w:r>
      <w:bookmarkStart w:id="5" w:name="_Hlk152143534"/>
    </w:p>
    <w:p w14:paraId="27B804E5" w14:textId="5AA47CF2" w:rsidR="00E02A6C" w:rsidRPr="002F0929" w:rsidRDefault="002F0929" w:rsidP="002F0929">
      <w:pPr>
        <w:pStyle w:val="Odstavecseseznamem"/>
        <w:numPr>
          <w:ilvl w:val="1"/>
          <w:numId w:val="4"/>
        </w:numPr>
        <w:ind w:left="851"/>
        <w:jc w:val="both"/>
        <w:rPr>
          <w:rFonts w:ascii="Garamond" w:hAnsi="Garamond" w:cs="Calibri"/>
          <w:bCs/>
        </w:rPr>
      </w:pPr>
      <w:bookmarkStart w:id="6" w:name="_Hlk152164995"/>
      <w:r>
        <w:rPr>
          <w:rFonts w:ascii="Garamond" w:hAnsi="Garamond" w:cs="Calibri"/>
          <w:bCs/>
        </w:rPr>
        <w:lastRenderedPageBreak/>
        <w:t xml:space="preserve">K </w:t>
      </w:r>
      <w:r w:rsidRPr="002F0929">
        <w:rPr>
          <w:rFonts w:ascii="Garamond" w:hAnsi="Garamond" w:cs="Calibri"/>
          <w:bCs/>
        </w:rPr>
        <w:t xml:space="preserve">podpisu akceptačního protokolu </w:t>
      </w:r>
      <w:r w:rsidR="006E1920" w:rsidRPr="002F0929">
        <w:rPr>
          <w:rFonts w:ascii="Garamond" w:hAnsi="Garamond" w:cs="Calibri"/>
          <w:bCs/>
        </w:rPr>
        <w:t>j</w:t>
      </w:r>
      <w:r>
        <w:rPr>
          <w:rFonts w:ascii="Garamond" w:hAnsi="Garamond" w:cs="Calibri"/>
          <w:bCs/>
        </w:rPr>
        <w:t>e</w:t>
      </w:r>
      <w:r w:rsidR="006E1920" w:rsidRPr="002F0929">
        <w:rPr>
          <w:rFonts w:ascii="Garamond" w:hAnsi="Garamond" w:cs="Calibri"/>
          <w:bCs/>
        </w:rPr>
        <w:t xml:space="preserve"> </w:t>
      </w:r>
      <w:r>
        <w:rPr>
          <w:rFonts w:ascii="Garamond" w:hAnsi="Garamond" w:cs="Calibri"/>
          <w:bCs/>
        </w:rPr>
        <w:t xml:space="preserve">v případě vyhlašovatele </w:t>
      </w:r>
      <w:r w:rsidR="006E1920" w:rsidRPr="002F0929">
        <w:rPr>
          <w:rFonts w:ascii="Garamond" w:hAnsi="Garamond" w:cs="Calibri"/>
          <w:bCs/>
        </w:rPr>
        <w:t>oprávněn</w:t>
      </w:r>
      <w:r>
        <w:rPr>
          <w:rFonts w:ascii="Garamond" w:hAnsi="Garamond" w:cs="Calibri"/>
          <w:bCs/>
        </w:rPr>
        <w:t xml:space="preserve"> </w:t>
      </w:r>
      <w:r w:rsidRPr="00E32617">
        <w:rPr>
          <w:rFonts w:ascii="Garamond" w:hAnsi="Garamond" w:cs="Calibri"/>
        </w:rPr>
        <w:t>pracovník pověřený technickým jednáním</w:t>
      </w:r>
      <w:r>
        <w:rPr>
          <w:rFonts w:ascii="Garamond" w:hAnsi="Garamond" w:cs="Calibri"/>
        </w:rPr>
        <w:t>. Navrhovatel uvede osobu oprávněnou k podpisu akceptačního protokolu do formuláře Závěrečného vyúčtování.</w:t>
      </w:r>
      <w:r>
        <w:rPr>
          <w:rFonts w:ascii="Garamond" w:hAnsi="Garamond" w:cs="Calibri"/>
          <w:bCs/>
        </w:rPr>
        <w:t xml:space="preserve"> </w:t>
      </w:r>
      <w:r w:rsidR="006E1920" w:rsidRPr="002F0929">
        <w:rPr>
          <w:rFonts w:ascii="Garamond" w:hAnsi="Garamond" w:cs="Calibri"/>
          <w:bCs/>
        </w:rPr>
        <w:t xml:space="preserve">  </w:t>
      </w:r>
      <w:r w:rsidR="000545B1" w:rsidRPr="002F0929">
        <w:rPr>
          <w:rFonts w:ascii="Garamond" w:hAnsi="Garamond" w:cs="Calibri"/>
          <w:bCs/>
        </w:rPr>
        <w:t xml:space="preserve"> </w:t>
      </w:r>
      <w:r w:rsidR="002B6FDF" w:rsidRPr="002F0929">
        <w:rPr>
          <w:rFonts w:ascii="Garamond" w:hAnsi="Garamond" w:cs="Calibri"/>
          <w:bCs/>
        </w:rPr>
        <w:t xml:space="preserve"> </w:t>
      </w:r>
      <w:r w:rsidR="00DC7EC5" w:rsidRPr="002F0929">
        <w:rPr>
          <w:rFonts w:ascii="Garamond" w:hAnsi="Garamond" w:cs="Calibri"/>
          <w:bCs/>
        </w:rPr>
        <w:t> </w:t>
      </w:r>
    </w:p>
    <w:bookmarkEnd w:id="5"/>
    <w:bookmarkEnd w:id="6"/>
    <w:p w14:paraId="1EBB45DA" w14:textId="77777777" w:rsidR="00457FF4" w:rsidRPr="00122C33" w:rsidRDefault="00457FF4" w:rsidP="00963799">
      <w:pPr>
        <w:jc w:val="both"/>
        <w:rPr>
          <w:rFonts w:ascii="Garamond" w:hAnsi="Garamond" w:cs="Calibri"/>
          <w:b/>
        </w:rPr>
      </w:pPr>
    </w:p>
    <w:p w14:paraId="696FE798" w14:textId="77777777" w:rsidR="006E1920" w:rsidRDefault="006E1920" w:rsidP="009C5137">
      <w:pPr>
        <w:jc w:val="center"/>
        <w:rPr>
          <w:rFonts w:ascii="Garamond" w:hAnsi="Garamond" w:cs="Calibri"/>
          <w:b/>
        </w:rPr>
      </w:pPr>
    </w:p>
    <w:p w14:paraId="06192A65" w14:textId="77777777" w:rsidR="006E1920" w:rsidRDefault="006E1920" w:rsidP="009C5137">
      <w:pPr>
        <w:jc w:val="center"/>
        <w:rPr>
          <w:rFonts w:ascii="Garamond" w:hAnsi="Garamond" w:cs="Calibri"/>
          <w:b/>
        </w:rPr>
      </w:pPr>
    </w:p>
    <w:p w14:paraId="7A799971" w14:textId="0514B2BA" w:rsidR="0076765F" w:rsidRPr="00122C33" w:rsidRDefault="004934F4" w:rsidP="009C5137">
      <w:pPr>
        <w:jc w:val="center"/>
        <w:rPr>
          <w:rFonts w:ascii="Garamond" w:hAnsi="Garamond" w:cs="Calibri"/>
          <w:b/>
        </w:rPr>
      </w:pPr>
      <w:r w:rsidRPr="00122C33">
        <w:rPr>
          <w:rFonts w:ascii="Garamond" w:hAnsi="Garamond" w:cs="Calibri"/>
          <w:b/>
        </w:rPr>
        <w:t xml:space="preserve">Článek </w:t>
      </w:r>
      <w:r w:rsidR="009C5137" w:rsidRPr="00122C33">
        <w:rPr>
          <w:rFonts w:ascii="Garamond" w:hAnsi="Garamond" w:cs="Calibri"/>
          <w:b/>
        </w:rPr>
        <w:t>V.</w:t>
      </w:r>
    </w:p>
    <w:p w14:paraId="2600872D" w14:textId="77777777" w:rsidR="00B9468A" w:rsidRPr="00122C33" w:rsidRDefault="00B9468A" w:rsidP="00291709">
      <w:pPr>
        <w:keepNext/>
        <w:ind w:left="357"/>
        <w:jc w:val="center"/>
        <w:rPr>
          <w:rFonts w:ascii="Garamond" w:hAnsi="Garamond" w:cs="Calibri"/>
          <w:b/>
        </w:rPr>
      </w:pPr>
      <w:r w:rsidRPr="00122C33">
        <w:rPr>
          <w:rFonts w:ascii="Garamond" w:hAnsi="Garamond" w:cs="Calibri"/>
          <w:b/>
        </w:rPr>
        <w:t>Práva a povinnosti smluvních stran</w:t>
      </w:r>
    </w:p>
    <w:p w14:paraId="7D4E9E63" w14:textId="77777777" w:rsidR="00B9468A" w:rsidRPr="00122C33" w:rsidRDefault="00B9468A" w:rsidP="00170EAD">
      <w:pPr>
        <w:jc w:val="center"/>
        <w:rPr>
          <w:rFonts w:ascii="Garamond" w:hAnsi="Garamond" w:cs="Calibri"/>
          <w:b/>
        </w:rPr>
      </w:pPr>
    </w:p>
    <w:p w14:paraId="4C1F4263" w14:textId="3E53BD23" w:rsidR="00B9468A" w:rsidRPr="00122C33" w:rsidRDefault="00E94370" w:rsidP="00E57AFC">
      <w:pPr>
        <w:pStyle w:val="Vchoz"/>
        <w:numPr>
          <w:ilvl w:val="0"/>
          <w:numId w:val="6"/>
        </w:numPr>
        <w:tabs>
          <w:tab w:val="clear" w:pos="720"/>
          <w:tab w:val="num" w:pos="426"/>
        </w:tabs>
        <w:spacing w:line="240" w:lineRule="auto"/>
        <w:ind w:left="426" w:hanging="426"/>
        <w:rPr>
          <w:rFonts w:ascii="Garamond" w:hAnsi="Garamond"/>
          <w:sz w:val="24"/>
          <w:szCs w:val="24"/>
        </w:rPr>
      </w:pPr>
      <w:r w:rsidRPr="00122C33">
        <w:rPr>
          <w:rFonts w:ascii="Garamond" w:hAnsi="Garamond"/>
          <w:sz w:val="24"/>
          <w:szCs w:val="24"/>
        </w:rPr>
        <w:t>Vyhlašovatel</w:t>
      </w:r>
      <w:r w:rsidR="00457FF4" w:rsidRPr="00122C33">
        <w:rPr>
          <w:rFonts w:ascii="Garamond" w:hAnsi="Garamond"/>
          <w:sz w:val="24"/>
          <w:szCs w:val="24"/>
        </w:rPr>
        <w:t xml:space="preserve"> </w:t>
      </w:r>
      <w:r w:rsidR="00B9468A" w:rsidRPr="00122C33">
        <w:rPr>
          <w:rFonts w:ascii="Garamond" w:hAnsi="Garamond"/>
          <w:sz w:val="24"/>
          <w:szCs w:val="24"/>
        </w:rPr>
        <w:t xml:space="preserve">se zavazuje poskytovat </w:t>
      </w:r>
      <w:r w:rsidRPr="00122C33">
        <w:rPr>
          <w:rFonts w:ascii="Garamond" w:hAnsi="Garamond"/>
          <w:sz w:val="24"/>
          <w:szCs w:val="24"/>
        </w:rPr>
        <w:t>navrhovateli</w:t>
      </w:r>
      <w:r w:rsidR="00B9468A" w:rsidRPr="00122C33">
        <w:rPr>
          <w:rFonts w:ascii="Garamond" w:hAnsi="Garamond"/>
          <w:sz w:val="24"/>
          <w:szCs w:val="24"/>
        </w:rPr>
        <w:t xml:space="preserve"> úplné, pravdivé a včasné informace</w:t>
      </w:r>
      <w:r w:rsidR="00DA13CB">
        <w:rPr>
          <w:rFonts w:ascii="Garamond" w:hAnsi="Garamond"/>
          <w:sz w:val="24"/>
          <w:szCs w:val="24"/>
        </w:rPr>
        <w:t>, pokud tak stanoví tato smlouva</w:t>
      </w:r>
      <w:r w:rsidR="00452E29" w:rsidRPr="00122C33">
        <w:rPr>
          <w:rFonts w:ascii="Garamond" w:hAnsi="Garamond"/>
          <w:sz w:val="24"/>
          <w:szCs w:val="24"/>
        </w:rPr>
        <w:t>,</w:t>
      </w:r>
      <w:r w:rsidR="00B9468A" w:rsidRPr="00122C33">
        <w:rPr>
          <w:rFonts w:ascii="Garamond" w:hAnsi="Garamond"/>
          <w:sz w:val="24"/>
          <w:szCs w:val="24"/>
        </w:rPr>
        <w:t xml:space="preserve"> a poskytnout </w:t>
      </w:r>
      <w:r w:rsidRPr="00122C33">
        <w:rPr>
          <w:rFonts w:ascii="Garamond" w:hAnsi="Garamond"/>
          <w:sz w:val="24"/>
          <w:szCs w:val="24"/>
        </w:rPr>
        <w:t>navrhovateli</w:t>
      </w:r>
      <w:r w:rsidR="00B9468A" w:rsidRPr="00122C33">
        <w:rPr>
          <w:rFonts w:ascii="Garamond" w:hAnsi="Garamond"/>
          <w:sz w:val="24"/>
          <w:szCs w:val="24"/>
        </w:rPr>
        <w:t xml:space="preserve"> </w:t>
      </w:r>
      <w:r w:rsidR="00452E29" w:rsidRPr="00122C33">
        <w:rPr>
          <w:rFonts w:ascii="Garamond" w:hAnsi="Garamond"/>
          <w:sz w:val="24"/>
          <w:szCs w:val="24"/>
        </w:rPr>
        <w:t xml:space="preserve">přiměřenou </w:t>
      </w:r>
      <w:r w:rsidR="00B9468A" w:rsidRPr="00122C33">
        <w:rPr>
          <w:rFonts w:ascii="Garamond" w:hAnsi="Garamond"/>
          <w:sz w:val="24"/>
          <w:szCs w:val="24"/>
        </w:rPr>
        <w:t>součinnost v</w:t>
      </w:r>
      <w:r w:rsidR="00DC7EC5">
        <w:rPr>
          <w:rFonts w:ascii="Garamond" w:hAnsi="Garamond"/>
          <w:sz w:val="24"/>
          <w:szCs w:val="24"/>
        </w:rPr>
        <w:t> </w:t>
      </w:r>
      <w:r w:rsidR="00B9468A" w:rsidRPr="00122C33">
        <w:rPr>
          <w:rFonts w:ascii="Garamond" w:hAnsi="Garamond"/>
          <w:sz w:val="24"/>
          <w:szCs w:val="24"/>
        </w:rPr>
        <w:t>souladu s</w:t>
      </w:r>
      <w:r w:rsidR="00DC7EC5">
        <w:rPr>
          <w:rFonts w:ascii="Garamond" w:hAnsi="Garamond"/>
          <w:sz w:val="24"/>
          <w:szCs w:val="24"/>
        </w:rPr>
        <w:t> </w:t>
      </w:r>
      <w:r w:rsidR="00B9468A" w:rsidRPr="00122C33">
        <w:rPr>
          <w:rFonts w:ascii="Garamond" w:hAnsi="Garamond"/>
          <w:sz w:val="24"/>
          <w:szCs w:val="24"/>
        </w:rPr>
        <w:t>touto smlouvou.</w:t>
      </w:r>
      <w:r w:rsidR="001E548F" w:rsidRPr="00122C33">
        <w:rPr>
          <w:rFonts w:ascii="Garamond" w:hAnsi="Garamond"/>
          <w:sz w:val="24"/>
          <w:szCs w:val="24"/>
        </w:rPr>
        <w:t xml:space="preserve"> </w:t>
      </w:r>
      <w:r w:rsidRPr="00122C33">
        <w:rPr>
          <w:rFonts w:ascii="Garamond" w:hAnsi="Garamond"/>
          <w:sz w:val="24"/>
          <w:szCs w:val="24"/>
        </w:rPr>
        <w:t>Vyhlašovatel</w:t>
      </w:r>
      <w:r w:rsidR="00457FF4" w:rsidRPr="00122C33">
        <w:rPr>
          <w:rFonts w:ascii="Garamond" w:hAnsi="Garamond"/>
          <w:sz w:val="24"/>
          <w:szCs w:val="24"/>
        </w:rPr>
        <w:t xml:space="preserve"> současně dává tímto souhlas </w:t>
      </w:r>
      <w:r w:rsidR="00122C33" w:rsidRPr="00122C33">
        <w:rPr>
          <w:rFonts w:ascii="Garamond" w:hAnsi="Garamond"/>
          <w:sz w:val="24"/>
          <w:szCs w:val="24"/>
        </w:rPr>
        <w:t>navrhovateli</w:t>
      </w:r>
      <w:r w:rsidR="00457FF4" w:rsidRPr="00122C33">
        <w:rPr>
          <w:rFonts w:ascii="Garamond" w:hAnsi="Garamond"/>
          <w:sz w:val="24"/>
          <w:szCs w:val="24"/>
        </w:rPr>
        <w:t xml:space="preserve">, aby poskytnuté informace poskytl </w:t>
      </w:r>
      <w:r w:rsidR="00DA13CB">
        <w:rPr>
          <w:rFonts w:ascii="Garamond" w:hAnsi="Garamond"/>
          <w:sz w:val="24"/>
          <w:szCs w:val="24"/>
        </w:rPr>
        <w:t xml:space="preserve">zpracovateli </w:t>
      </w:r>
      <w:r w:rsidR="00457FF4" w:rsidRPr="00122C33">
        <w:rPr>
          <w:rFonts w:ascii="Garamond" w:hAnsi="Garamond"/>
          <w:sz w:val="24"/>
          <w:szCs w:val="24"/>
        </w:rPr>
        <w:t>studie.</w:t>
      </w:r>
    </w:p>
    <w:p w14:paraId="25B59E4E" w14:textId="77777777" w:rsidR="00B9468A" w:rsidRPr="00122C33" w:rsidRDefault="00E0023D" w:rsidP="00E57AFC">
      <w:pPr>
        <w:pStyle w:val="Vchoz"/>
        <w:numPr>
          <w:ilvl w:val="0"/>
          <w:numId w:val="6"/>
        </w:numPr>
        <w:tabs>
          <w:tab w:val="clear" w:pos="720"/>
          <w:tab w:val="num" w:pos="426"/>
        </w:tabs>
        <w:spacing w:line="240" w:lineRule="auto"/>
        <w:ind w:left="426" w:hanging="426"/>
        <w:rPr>
          <w:rFonts w:ascii="Garamond" w:hAnsi="Garamond"/>
          <w:sz w:val="24"/>
          <w:szCs w:val="24"/>
        </w:rPr>
      </w:pPr>
      <w:r w:rsidRPr="00122C33">
        <w:rPr>
          <w:rFonts w:ascii="Garamond" w:hAnsi="Garamond"/>
          <w:sz w:val="24"/>
          <w:szCs w:val="24"/>
        </w:rPr>
        <w:t xml:space="preserve">Smluvní strany </w:t>
      </w:r>
      <w:r w:rsidR="00B9468A" w:rsidRPr="00122C33">
        <w:rPr>
          <w:rFonts w:ascii="Garamond" w:hAnsi="Garamond"/>
          <w:sz w:val="24"/>
          <w:szCs w:val="24"/>
        </w:rPr>
        <w:t xml:space="preserve">se </w:t>
      </w:r>
      <w:r w:rsidRPr="00122C33">
        <w:rPr>
          <w:rFonts w:ascii="Garamond" w:hAnsi="Garamond"/>
          <w:sz w:val="24"/>
          <w:szCs w:val="24"/>
        </w:rPr>
        <w:t xml:space="preserve">zavazují </w:t>
      </w:r>
      <w:r w:rsidR="00B9468A" w:rsidRPr="00122C33">
        <w:rPr>
          <w:rFonts w:ascii="Garamond" w:hAnsi="Garamond"/>
          <w:sz w:val="24"/>
          <w:szCs w:val="24"/>
        </w:rPr>
        <w:t xml:space="preserve">informovat </w:t>
      </w:r>
      <w:r w:rsidRPr="00122C33">
        <w:rPr>
          <w:rFonts w:ascii="Garamond" w:hAnsi="Garamond"/>
          <w:sz w:val="24"/>
          <w:szCs w:val="24"/>
        </w:rPr>
        <w:t xml:space="preserve">se </w:t>
      </w:r>
      <w:r w:rsidR="000B7950" w:rsidRPr="00122C33">
        <w:rPr>
          <w:rFonts w:ascii="Garamond" w:hAnsi="Garamond"/>
          <w:sz w:val="24"/>
          <w:szCs w:val="24"/>
        </w:rPr>
        <w:t xml:space="preserve">bez zbytečného odkladu </w:t>
      </w:r>
      <w:r w:rsidRPr="00122C33">
        <w:rPr>
          <w:rFonts w:ascii="Garamond" w:hAnsi="Garamond"/>
          <w:sz w:val="24"/>
          <w:szCs w:val="24"/>
        </w:rPr>
        <w:t xml:space="preserve">navzájem </w:t>
      </w:r>
      <w:r w:rsidR="00B9468A" w:rsidRPr="00122C33">
        <w:rPr>
          <w:rFonts w:ascii="Garamond" w:hAnsi="Garamond"/>
          <w:sz w:val="24"/>
          <w:szCs w:val="24"/>
        </w:rPr>
        <w:t>o veškerých skutečnostech, které jsou významné pro plnění záva</w:t>
      </w:r>
      <w:r w:rsidR="000150FD" w:rsidRPr="00122C33">
        <w:rPr>
          <w:rFonts w:ascii="Garamond" w:hAnsi="Garamond"/>
          <w:sz w:val="24"/>
          <w:szCs w:val="24"/>
        </w:rPr>
        <w:t>zků smluvních stran a zejména o </w:t>
      </w:r>
      <w:r w:rsidR="00B9468A" w:rsidRPr="00122C33">
        <w:rPr>
          <w:rFonts w:ascii="Garamond" w:hAnsi="Garamond"/>
          <w:sz w:val="24"/>
          <w:szCs w:val="24"/>
        </w:rPr>
        <w:t>skutečnostech, které mohou být výz</w:t>
      </w:r>
      <w:r w:rsidR="000B7950" w:rsidRPr="00122C33">
        <w:rPr>
          <w:rFonts w:ascii="Garamond" w:hAnsi="Garamond"/>
          <w:sz w:val="24"/>
          <w:szCs w:val="24"/>
        </w:rPr>
        <w:t xml:space="preserve">namné pro </w:t>
      </w:r>
      <w:r w:rsidRPr="00122C33">
        <w:rPr>
          <w:rFonts w:ascii="Garamond" w:hAnsi="Garamond"/>
          <w:sz w:val="24"/>
          <w:szCs w:val="24"/>
        </w:rPr>
        <w:t xml:space="preserve">zpracování studie </w:t>
      </w:r>
      <w:r w:rsidR="00F14EBF" w:rsidRPr="00122C33">
        <w:rPr>
          <w:rFonts w:ascii="Garamond" w:hAnsi="Garamond"/>
          <w:sz w:val="24"/>
          <w:szCs w:val="24"/>
        </w:rPr>
        <w:t>a vzájemnou spolupráci stran při zpracování studie</w:t>
      </w:r>
      <w:r w:rsidR="00B9468A" w:rsidRPr="00122C33">
        <w:rPr>
          <w:rFonts w:ascii="Garamond" w:hAnsi="Garamond"/>
          <w:sz w:val="24"/>
          <w:szCs w:val="24"/>
        </w:rPr>
        <w:t>.</w:t>
      </w:r>
    </w:p>
    <w:p w14:paraId="4386D50D" w14:textId="671FA426" w:rsidR="0095119D" w:rsidRPr="00122C33" w:rsidRDefault="00122C33" w:rsidP="00E57AFC">
      <w:pPr>
        <w:pStyle w:val="Vchoz"/>
        <w:numPr>
          <w:ilvl w:val="0"/>
          <w:numId w:val="6"/>
        </w:numPr>
        <w:tabs>
          <w:tab w:val="clear" w:pos="720"/>
          <w:tab w:val="num" w:pos="426"/>
        </w:tabs>
        <w:spacing w:line="240" w:lineRule="auto"/>
        <w:ind w:left="426" w:hanging="426"/>
        <w:rPr>
          <w:rFonts w:ascii="Garamond" w:hAnsi="Garamond"/>
          <w:sz w:val="24"/>
          <w:szCs w:val="24"/>
        </w:rPr>
      </w:pPr>
      <w:r w:rsidRPr="00122C33">
        <w:rPr>
          <w:rFonts w:ascii="Garamond" w:hAnsi="Garamond"/>
          <w:sz w:val="24"/>
          <w:szCs w:val="24"/>
        </w:rPr>
        <w:t>Navrhovatel</w:t>
      </w:r>
      <w:r w:rsidR="00B9468A" w:rsidRPr="00122C33">
        <w:rPr>
          <w:rFonts w:ascii="Garamond" w:hAnsi="Garamond"/>
          <w:sz w:val="24"/>
          <w:szCs w:val="24"/>
        </w:rPr>
        <w:t xml:space="preserve"> je </w:t>
      </w:r>
      <w:r w:rsidR="00760322" w:rsidRPr="00122C33">
        <w:rPr>
          <w:rFonts w:ascii="Garamond" w:hAnsi="Garamond"/>
          <w:sz w:val="24"/>
          <w:szCs w:val="24"/>
        </w:rPr>
        <w:t>povin</w:t>
      </w:r>
      <w:r w:rsidRPr="00122C33">
        <w:rPr>
          <w:rFonts w:ascii="Garamond" w:hAnsi="Garamond"/>
          <w:sz w:val="24"/>
          <w:szCs w:val="24"/>
        </w:rPr>
        <w:t>e</w:t>
      </w:r>
      <w:r w:rsidR="00760322" w:rsidRPr="00122C33">
        <w:rPr>
          <w:rFonts w:ascii="Garamond" w:hAnsi="Garamond"/>
          <w:sz w:val="24"/>
          <w:szCs w:val="24"/>
        </w:rPr>
        <w:t xml:space="preserve">n postupovat při zpracování studie podle této smlouvy </w:t>
      </w:r>
      <w:r w:rsidR="00B9468A" w:rsidRPr="00122C33">
        <w:rPr>
          <w:rFonts w:ascii="Garamond" w:hAnsi="Garamond"/>
          <w:sz w:val="24"/>
          <w:szCs w:val="24"/>
        </w:rPr>
        <w:t xml:space="preserve">poctivě, </w:t>
      </w:r>
      <w:r w:rsidR="00760322" w:rsidRPr="00122C33">
        <w:rPr>
          <w:rFonts w:ascii="Garamond" w:hAnsi="Garamond"/>
          <w:sz w:val="24"/>
          <w:szCs w:val="24"/>
        </w:rPr>
        <w:t>s</w:t>
      </w:r>
      <w:r w:rsidR="00DC7EC5">
        <w:rPr>
          <w:rFonts w:ascii="Garamond" w:hAnsi="Garamond"/>
          <w:sz w:val="24"/>
          <w:szCs w:val="24"/>
        </w:rPr>
        <w:t> </w:t>
      </w:r>
      <w:r w:rsidR="00B9468A" w:rsidRPr="00122C33">
        <w:rPr>
          <w:rFonts w:ascii="Garamond" w:hAnsi="Garamond"/>
          <w:sz w:val="24"/>
          <w:szCs w:val="24"/>
        </w:rPr>
        <w:t>vynaložením odborné péče, profesionálním způsobem, v</w:t>
      </w:r>
      <w:r w:rsidR="00DC7EC5">
        <w:rPr>
          <w:rFonts w:ascii="Garamond" w:hAnsi="Garamond"/>
          <w:sz w:val="24"/>
          <w:szCs w:val="24"/>
        </w:rPr>
        <w:t> </w:t>
      </w:r>
      <w:r w:rsidR="00B9468A" w:rsidRPr="00122C33">
        <w:rPr>
          <w:rFonts w:ascii="Garamond" w:hAnsi="Garamond"/>
          <w:sz w:val="24"/>
          <w:szCs w:val="24"/>
        </w:rPr>
        <w:t>dobré v</w:t>
      </w:r>
      <w:r w:rsidR="000B7950" w:rsidRPr="00122C33">
        <w:rPr>
          <w:rFonts w:ascii="Garamond" w:hAnsi="Garamond"/>
          <w:sz w:val="24"/>
          <w:szCs w:val="24"/>
        </w:rPr>
        <w:t>íře</w:t>
      </w:r>
      <w:r w:rsidR="00760322" w:rsidRPr="00122C33">
        <w:rPr>
          <w:rFonts w:ascii="Garamond" w:hAnsi="Garamond"/>
          <w:sz w:val="24"/>
          <w:szCs w:val="24"/>
        </w:rPr>
        <w:t xml:space="preserve">, </w:t>
      </w:r>
      <w:r w:rsidR="000B7950" w:rsidRPr="00122C33">
        <w:rPr>
          <w:rFonts w:ascii="Garamond" w:hAnsi="Garamond"/>
          <w:sz w:val="24"/>
          <w:szCs w:val="24"/>
        </w:rPr>
        <w:t xml:space="preserve">nepoškozovat dobré jméno a pověst </w:t>
      </w:r>
      <w:r w:rsidRPr="00122C33">
        <w:rPr>
          <w:rFonts w:ascii="Garamond" w:hAnsi="Garamond"/>
          <w:sz w:val="24"/>
          <w:szCs w:val="24"/>
        </w:rPr>
        <w:t>vyhlašovatele</w:t>
      </w:r>
      <w:r w:rsidR="00760322" w:rsidRPr="00122C33">
        <w:rPr>
          <w:rFonts w:ascii="Garamond" w:hAnsi="Garamond"/>
          <w:sz w:val="24"/>
          <w:szCs w:val="24"/>
        </w:rPr>
        <w:t xml:space="preserve"> a vždy dbát cílů této smlouvy podle čl. I</w:t>
      </w:r>
      <w:r w:rsidR="00DC7EC5">
        <w:rPr>
          <w:rFonts w:ascii="Garamond" w:hAnsi="Garamond"/>
          <w:sz w:val="24"/>
          <w:szCs w:val="24"/>
        </w:rPr>
        <w:t>.</w:t>
      </w:r>
      <w:r w:rsidR="00760322" w:rsidRPr="00122C33">
        <w:rPr>
          <w:rFonts w:ascii="Garamond" w:hAnsi="Garamond"/>
          <w:sz w:val="24"/>
          <w:szCs w:val="24"/>
        </w:rPr>
        <w:t xml:space="preserve"> odst. 4</w:t>
      </w:r>
      <w:r w:rsidR="00B9468A" w:rsidRPr="00122C33">
        <w:rPr>
          <w:rFonts w:ascii="Garamond" w:hAnsi="Garamond"/>
          <w:sz w:val="24"/>
          <w:szCs w:val="24"/>
        </w:rPr>
        <w:t xml:space="preserve">. </w:t>
      </w:r>
    </w:p>
    <w:p w14:paraId="26A82ED6" w14:textId="00409D2D" w:rsidR="00A95C09" w:rsidRPr="00122C33" w:rsidRDefault="00A95C09" w:rsidP="00E57AFC">
      <w:pPr>
        <w:pStyle w:val="Vchoz"/>
        <w:numPr>
          <w:ilvl w:val="0"/>
          <w:numId w:val="6"/>
        </w:numPr>
        <w:tabs>
          <w:tab w:val="clear" w:pos="720"/>
          <w:tab w:val="num" w:pos="426"/>
        </w:tabs>
        <w:spacing w:line="240" w:lineRule="auto"/>
        <w:ind w:left="426" w:hanging="426"/>
        <w:rPr>
          <w:rFonts w:ascii="Garamond" w:hAnsi="Garamond"/>
          <w:sz w:val="24"/>
          <w:szCs w:val="24"/>
        </w:rPr>
      </w:pPr>
      <w:r w:rsidRPr="00122C33">
        <w:rPr>
          <w:rFonts w:ascii="Garamond" w:hAnsi="Garamond"/>
          <w:sz w:val="24"/>
          <w:szCs w:val="24"/>
        </w:rPr>
        <w:t>Smluvní strany se zavazují zachovávat mlčenlivost o všech důvěrných skutečnostech, které se dozvěděly v souvislosti s plněním této smlouvy a chránit důvěrnost informací druhé strany před jejich neoprávněným užitím třetími stranami. To se</w:t>
      </w:r>
      <w:r w:rsidR="000D3EAE" w:rsidRPr="00122C33">
        <w:rPr>
          <w:rFonts w:ascii="Garamond" w:hAnsi="Garamond"/>
          <w:sz w:val="24"/>
          <w:szCs w:val="24"/>
        </w:rPr>
        <w:t xml:space="preserve"> netýká informací, které </w:t>
      </w:r>
      <w:r w:rsidR="00F57485" w:rsidRPr="00122C33">
        <w:rPr>
          <w:rFonts w:ascii="Garamond" w:hAnsi="Garamond"/>
          <w:sz w:val="24"/>
          <w:szCs w:val="24"/>
        </w:rPr>
        <w:t>j</w:t>
      </w:r>
      <w:r w:rsidR="00F57485">
        <w:rPr>
          <w:rFonts w:ascii="Garamond" w:hAnsi="Garamond"/>
          <w:sz w:val="24"/>
          <w:szCs w:val="24"/>
        </w:rPr>
        <w:t>e navrhovatel</w:t>
      </w:r>
      <w:r w:rsidR="00F57485" w:rsidRPr="00122C33">
        <w:rPr>
          <w:rFonts w:ascii="Garamond" w:hAnsi="Garamond"/>
          <w:sz w:val="24"/>
          <w:szCs w:val="24"/>
        </w:rPr>
        <w:t xml:space="preserve"> </w:t>
      </w:r>
      <w:r w:rsidR="00F57485">
        <w:rPr>
          <w:rFonts w:ascii="Garamond" w:hAnsi="Garamond"/>
          <w:sz w:val="24"/>
          <w:szCs w:val="24"/>
        </w:rPr>
        <w:t xml:space="preserve">povinen </w:t>
      </w:r>
      <w:r w:rsidRPr="00122C33">
        <w:rPr>
          <w:rFonts w:ascii="Garamond" w:hAnsi="Garamond"/>
          <w:sz w:val="24"/>
          <w:szCs w:val="24"/>
        </w:rPr>
        <w:t>poskytnout podle zákonů č. 123/1998 Sb., o právu na informace o životním prostředí, ve znění pozdějších předpisů, a č. 106/1999 Sb., o svobodném přístupu k informacím, ve znění pozdějších předpisů</w:t>
      </w:r>
      <w:r w:rsidR="00122C33" w:rsidRPr="00122C33">
        <w:rPr>
          <w:rFonts w:ascii="Garamond" w:hAnsi="Garamond"/>
          <w:sz w:val="24"/>
          <w:szCs w:val="24"/>
        </w:rPr>
        <w:t xml:space="preserve">, a </w:t>
      </w:r>
      <w:r w:rsidR="00F57485">
        <w:rPr>
          <w:rFonts w:ascii="Garamond" w:hAnsi="Garamond"/>
          <w:sz w:val="24"/>
          <w:szCs w:val="24"/>
        </w:rPr>
        <w:t xml:space="preserve">informací </w:t>
      </w:r>
      <w:r w:rsidR="00122C33" w:rsidRPr="00122C33">
        <w:rPr>
          <w:rFonts w:ascii="Garamond" w:hAnsi="Garamond"/>
          <w:sz w:val="24"/>
          <w:szCs w:val="24"/>
        </w:rPr>
        <w:t>výslovně upravených touto smlouvou.</w:t>
      </w:r>
    </w:p>
    <w:p w14:paraId="1D199CCA" w14:textId="7067B12D" w:rsidR="00BC3CFD" w:rsidRPr="00122C33" w:rsidRDefault="0013379F" w:rsidP="00170EAD">
      <w:pPr>
        <w:numPr>
          <w:ilvl w:val="0"/>
          <w:numId w:val="6"/>
        </w:numPr>
        <w:tabs>
          <w:tab w:val="clear" w:pos="720"/>
          <w:tab w:val="num" w:pos="426"/>
        </w:tabs>
        <w:suppressAutoHyphens/>
        <w:spacing w:after="200"/>
        <w:ind w:left="426" w:hanging="426"/>
        <w:jc w:val="both"/>
        <w:rPr>
          <w:rFonts w:ascii="Garamond" w:hAnsi="Garamond" w:cs="Calibri"/>
          <w:bCs/>
          <w:color w:val="00000A"/>
        </w:rPr>
      </w:pPr>
      <w:r w:rsidRPr="00122C33">
        <w:rPr>
          <w:rFonts w:ascii="Garamond" w:hAnsi="Garamond" w:cs="Calibri"/>
          <w:bCs/>
          <w:color w:val="00000A"/>
        </w:rPr>
        <w:t>Kromě důvodů stanovených zákonem</w:t>
      </w:r>
      <w:r w:rsidR="00122C33" w:rsidRPr="00122C33">
        <w:rPr>
          <w:rFonts w:ascii="Garamond" w:hAnsi="Garamond" w:cs="Calibri"/>
          <w:bCs/>
          <w:color w:val="00000A"/>
        </w:rPr>
        <w:t xml:space="preserve"> či touto smlouvou</w:t>
      </w:r>
      <w:r w:rsidRPr="00122C33">
        <w:rPr>
          <w:rFonts w:ascii="Garamond" w:hAnsi="Garamond" w:cs="Calibri"/>
          <w:bCs/>
          <w:color w:val="00000A"/>
        </w:rPr>
        <w:t xml:space="preserve"> jsou smluvní strany oprávněny odstoupit od této smlouvy v případě porušení </w:t>
      </w:r>
      <w:r w:rsidR="00814FDF" w:rsidRPr="00122C33">
        <w:rPr>
          <w:rFonts w:ascii="Garamond" w:hAnsi="Garamond" w:cs="Calibri"/>
          <w:bCs/>
          <w:color w:val="00000A"/>
        </w:rPr>
        <w:t xml:space="preserve">smlouvy </w:t>
      </w:r>
      <w:r w:rsidRPr="00122C33">
        <w:rPr>
          <w:rFonts w:ascii="Garamond" w:hAnsi="Garamond" w:cs="Calibri"/>
          <w:bCs/>
          <w:color w:val="00000A"/>
        </w:rPr>
        <w:t>druhou smluvní stranou</w:t>
      </w:r>
      <w:r w:rsidR="00814FDF" w:rsidRPr="00122C33">
        <w:rPr>
          <w:rFonts w:ascii="Garamond" w:hAnsi="Garamond" w:cs="Calibri"/>
          <w:bCs/>
          <w:color w:val="00000A"/>
        </w:rPr>
        <w:t xml:space="preserve"> podstatným způsobem</w:t>
      </w:r>
      <w:r w:rsidRPr="00122C33">
        <w:rPr>
          <w:rFonts w:ascii="Garamond" w:hAnsi="Garamond" w:cs="Calibri"/>
          <w:bCs/>
          <w:color w:val="00000A"/>
        </w:rPr>
        <w:t>, pakliže druhá smluvní strana nezjedná nápravu ani v přiměřené dob</w:t>
      </w:r>
      <w:r w:rsidR="00506265" w:rsidRPr="00122C33">
        <w:rPr>
          <w:rFonts w:ascii="Garamond" w:hAnsi="Garamond" w:cs="Calibri"/>
          <w:bCs/>
          <w:color w:val="00000A"/>
        </w:rPr>
        <w:t>ě</w:t>
      </w:r>
      <w:r w:rsidRPr="00122C33">
        <w:rPr>
          <w:rFonts w:ascii="Garamond" w:hAnsi="Garamond" w:cs="Calibri"/>
          <w:bCs/>
          <w:color w:val="00000A"/>
        </w:rPr>
        <w:t xml:space="preserve"> poté, co byla k nápravě vyzvána.</w:t>
      </w:r>
    </w:p>
    <w:p w14:paraId="00CFF2DD" w14:textId="02F8AFE0" w:rsidR="00036D20" w:rsidRPr="00122C33" w:rsidRDefault="004E5BF9" w:rsidP="003F6A6C">
      <w:pPr>
        <w:numPr>
          <w:ilvl w:val="0"/>
          <w:numId w:val="6"/>
        </w:numPr>
        <w:tabs>
          <w:tab w:val="clear" w:pos="720"/>
          <w:tab w:val="num" w:pos="426"/>
        </w:tabs>
        <w:suppressAutoHyphens/>
        <w:spacing w:after="200"/>
        <w:ind w:left="426" w:hanging="426"/>
        <w:jc w:val="both"/>
        <w:rPr>
          <w:rFonts w:ascii="Garamond" w:hAnsi="Garamond" w:cs="Calibri"/>
          <w:bCs/>
          <w:color w:val="00000A"/>
        </w:rPr>
      </w:pPr>
      <w:r w:rsidRPr="00122C33">
        <w:rPr>
          <w:rFonts w:ascii="Garamond" w:hAnsi="Garamond" w:cs="Calibri"/>
          <w:bCs/>
          <w:color w:val="00000A"/>
        </w:rPr>
        <w:t xml:space="preserve">Touto smlouvou poskytuje </w:t>
      </w:r>
      <w:r w:rsidR="00122C33" w:rsidRPr="00122C33">
        <w:rPr>
          <w:rFonts w:ascii="Garamond" w:hAnsi="Garamond" w:cs="Calibri"/>
          <w:bCs/>
          <w:color w:val="00000A"/>
        </w:rPr>
        <w:t xml:space="preserve">navrhovatel </w:t>
      </w:r>
      <w:r w:rsidR="00122C33" w:rsidRPr="00122C33">
        <w:rPr>
          <w:rFonts w:ascii="Garamond" w:hAnsi="Garamond" w:cs="Calibri"/>
        </w:rPr>
        <w:t>vyhlašovateli</w:t>
      </w:r>
      <w:r w:rsidR="00C450F4" w:rsidRPr="00122C33">
        <w:rPr>
          <w:rFonts w:ascii="Garamond" w:hAnsi="Garamond" w:cs="Calibri"/>
          <w:bCs/>
          <w:color w:val="00000A"/>
        </w:rPr>
        <w:t xml:space="preserve"> </w:t>
      </w:r>
      <w:r w:rsidRPr="00122C33">
        <w:rPr>
          <w:rFonts w:ascii="Garamond" w:hAnsi="Garamond" w:cs="Calibri"/>
          <w:bCs/>
          <w:color w:val="00000A"/>
        </w:rPr>
        <w:t xml:space="preserve">oprávnění studii užít a zcela nebo zčásti poskytnout </w:t>
      </w:r>
      <w:r w:rsidR="00452E29" w:rsidRPr="00122C33">
        <w:rPr>
          <w:rFonts w:ascii="Garamond" w:hAnsi="Garamond" w:cs="Calibri"/>
          <w:bCs/>
          <w:color w:val="00000A"/>
        </w:rPr>
        <w:t xml:space="preserve">jakékoli </w:t>
      </w:r>
      <w:r w:rsidRPr="00122C33">
        <w:rPr>
          <w:rFonts w:ascii="Garamond" w:hAnsi="Garamond" w:cs="Calibri"/>
          <w:bCs/>
          <w:color w:val="00000A"/>
        </w:rPr>
        <w:t>třetí osobě. Licence poskytovaná touto smlouvou se poskytuje jako licence nevýhradní. Územní rozs</w:t>
      </w:r>
      <w:r w:rsidR="00A16C15" w:rsidRPr="00122C33">
        <w:rPr>
          <w:rFonts w:ascii="Garamond" w:hAnsi="Garamond" w:cs="Calibri"/>
          <w:bCs/>
          <w:color w:val="00000A"/>
        </w:rPr>
        <w:t xml:space="preserve">ah licence není omezen, tj. </w:t>
      </w:r>
      <w:r w:rsidR="00122C33" w:rsidRPr="00122C33">
        <w:rPr>
          <w:rFonts w:ascii="Garamond" w:hAnsi="Garamond" w:cs="Calibri"/>
        </w:rPr>
        <w:t>vyhlašovatel</w:t>
      </w:r>
      <w:r w:rsidRPr="00122C33">
        <w:rPr>
          <w:rFonts w:ascii="Garamond" w:hAnsi="Garamond" w:cs="Calibri"/>
          <w:bCs/>
          <w:color w:val="00000A"/>
        </w:rPr>
        <w:t xml:space="preserve"> je oprávněn dílo libovolně užít kdekoliv</w:t>
      </w:r>
      <w:r w:rsidR="00A16C15" w:rsidRPr="00122C33">
        <w:rPr>
          <w:rFonts w:ascii="Garamond" w:hAnsi="Garamond" w:cs="Calibri"/>
          <w:bCs/>
          <w:color w:val="00000A"/>
        </w:rPr>
        <w:t xml:space="preserve"> v dané zemi i mimo ni. </w:t>
      </w:r>
      <w:r w:rsidR="00122C33" w:rsidRPr="00122C33">
        <w:rPr>
          <w:rFonts w:ascii="Garamond" w:hAnsi="Garamond" w:cs="Calibri"/>
        </w:rPr>
        <w:t>Vyhlašovatel</w:t>
      </w:r>
      <w:r w:rsidR="00E05D4E" w:rsidRPr="00122C33">
        <w:rPr>
          <w:rFonts w:ascii="Garamond" w:hAnsi="Garamond" w:cs="Calibri"/>
          <w:bCs/>
          <w:color w:val="00000A"/>
        </w:rPr>
        <w:t xml:space="preserve"> </w:t>
      </w:r>
      <w:r w:rsidRPr="00122C33">
        <w:rPr>
          <w:rFonts w:ascii="Garamond" w:hAnsi="Garamond" w:cs="Calibri"/>
          <w:bCs/>
          <w:color w:val="00000A"/>
        </w:rPr>
        <w:t>je oprávněn k pořízení rozmnoženin studi</w:t>
      </w:r>
      <w:r w:rsidR="001C472A">
        <w:rPr>
          <w:rFonts w:ascii="Garamond" w:hAnsi="Garamond" w:cs="Calibri"/>
          <w:bCs/>
          <w:color w:val="00000A"/>
        </w:rPr>
        <w:t>e</w:t>
      </w:r>
      <w:r w:rsidRPr="00122C33">
        <w:rPr>
          <w:rFonts w:ascii="Garamond" w:hAnsi="Garamond" w:cs="Calibri"/>
          <w:bCs/>
          <w:color w:val="00000A"/>
        </w:rPr>
        <w:t xml:space="preserve"> přímých i</w:t>
      </w:r>
      <w:r w:rsidR="00122C33" w:rsidRPr="00122C33">
        <w:rPr>
          <w:rFonts w:ascii="Garamond" w:hAnsi="Garamond" w:cs="Calibri"/>
          <w:bCs/>
          <w:color w:val="00000A"/>
        </w:rPr>
        <w:t> </w:t>
      </w:r>
      <w:r w:rsidRPr="00122C33">
        <w:rPr>
          <w:rFonts w:ascii="Garamond" w:hAnsi="Garamond" w:cs="Calibri"/>
          <w:bCs/>
          <w:color w:val="00000A"/>
        </w:rPr>
        <w:t>nepřímých, trvalých i dočasných, vcelku nebo zčásti, jakýmikoli prostředky a</w:t>
      </w:r>
      <w:r w:rsidR="00E22873">
        <w:rPr>
          <w:rFonts w:ascii="Garamond" w:hAnsi="Garamond" w:cs="Calibri"/>
          <w:bCs/>
          <w:color w:val="00000A"/>
        </w:rPr>
        <w:t> </w:t>
      </w:r>
      <w:r w:rsidR="00E42BAA" w:rsidRPr="00122C33">
        <w:rPr>
          <w:rFonts w:ascii="Garamond" w:hAnsi="Garamond" w:cs="Calibri"/>
          <w:bCs/>
          <w:color w:val="00000A"/>
        </w:rPr>
        <w:t>v </w:t>
      </w:r>
      <w:r w:rsidRPr="00122C33">
        <w:rPr>
          <w:rFonts w:ascii="Garamond" w:hAnsi="Garamond" w:cs="Calibri"/>
          <w:bCs/>
          <w:color w:val="00000A"/>
        </w:rPr>
        <w:t>jakékoli formě i</w:t>
      </w:r>
      <w:r w:rsidR="00122C33" w:rsidRPr="00122C33">
        <w:rPr>
          <w:rFonts w:ascii="Garamond" w:hAnsi="Garamond" w:cs="Calibri"/>
          <w:bCs/>
          <w:color w:val="00000A"/>
        </w:rPr>
        <w:t> </w:t>
      </w:r>
      <w:r w:rsidRPr="00122C33">
        <w:rPr>
          <w:rFonts w:ascii="Garamond" w:hAnsi="Garamond" w:cs="Calibri"/>
          <w:bCs/>
          <w:color w:val="00000A"/>
        </w:rPr>
        <w:t xml:space="preserve">měřítku. </w:t>
      </w:r>
      <w:r w:rsidR="00122C33" w:rsidRPr="00122C33">
        <w:rPr>
          <w:rFonts w:ascii="Garamond" w:hAnsi="Garamond" w:cs="Calibri"/>
          <w:bCs/>
          <w:color w:val="00000A"/>
        </w:rPr>
        <w:t>V</w:t>
      </w:r>
      <w:r w:rsidR="00122C33" w:rsidRPr="00122C33">
        <w:rPr>
          <w:rFonts w:ascii="Garamond" w:hAnsi="Garamond" w:cs="Calibri"/>
        </w:rPr>
        <w:t>yhlašovatel</w:t>
      </w:r>
      <w:r w:rsidRPr="00122C33">
        <w:rPr>
          <w:rFonts w:ascii="Garamond" w:hAnsi="Garamond" w:cs="Calibri"/>
          <w:bCs/>
          <w:color w:val="00000A"/>
        </w:rPr>
        <w:t xml:space="preserve"> </w:t>
      </w:r>
      <w:r w:rsidR="00E42BAA" w:rsidRPr="00122C33">
        <w:rPr>
          <w:rFonts w:ascii="Garamond" w:hAnsi="Garamond" w:cs="Calibri"/>
          <w:bCs/>
          <w:color w:val="00000A"/>
        </w:rPr>
        <w:t xml:space="preserve">je oprávněn studii </w:t>
      </w:r>
      <w:r w:rsidRPr="00122C33">
        <w:rPr>
          <w:rFonts w:ascii="Garamond" w:hAnsi="Garamond" w:cs="Calibri"/>
          <w:bCs/>
          <w:color w:val="00000A"/>
        </w:rPr>
        <w:t xml:space="preserve">užít </w:t>
      </w:r>
      <w:r w:rsidR="00E42BAA" w:rsidRPr="00122C33">
        <w:rPr>
          <w:rFonts w:ascii="Garamond" w:hAnsi="Garamond" w:cs="Calibri"/>
          <w:bCs/>
          <w:color w:val="00000A"/>
        </w:rPr>
        <w:t xml:space="preserve">a nakládat s ní </w:t>
      </w:r>
      <w:r w:rsidRPr="00122C33">
        <w:rPr>
          <w:rFonts w:ascii="Garamond" w:hAnsi="Garamond" w:cs="Calibri"/>
          <w:bCs/>
          <w:color w:val="00000A"/>
        </w:rPr>
        <w:t xml:space="preserve">bez předchozího písemného souhlasu </w:t>
      </w:r>
      <w:r w:rsidR="00122C33" w:rsidRPr="00122C33">
        <w:rPr>
          <w:rFonts w:ascii="Garamond" w:hAnsi="Garamond" w:cs="Calibri"/>
          <w:bCs/>
          <w:color w:val="00000A"/>
        </w:rPr>
        <w:t>navrhovatele</w:t>
      </w:r>
      <w:r w:rsidR="00E05D4E" w:rsidRPr="00122C33">
        <w:rPr>
          <w:rFonts w:ascii="Garamond" w:hAnsi="Garamond" w:cs="Calibri"/>
          <w:bCs/>
          <w:color w:val="00000A"/>
        </w:rPr>
        <w:t>.</w:t>
      </w:r>
    </w:p>
    <w:p w14:paraId="44A4BE9C" w14:textId="77777777" w:rsidR="000150FD" w:rsidRPr="00122C33" w:rsidRDefault="000150FD" w:rsidP="000150FD">
      <w:pPr>
        <w:tabs>
          <w:tab w:val="num" w:pos="426"/>
        </w:tabs>
        <w:suppressAutoHyphens/>
        <w:spacing w:after="200"/>
        <w:jc w:val="both"/>
        <w:rPr>
          <w:rFonts w:ascii="Garamond" w:hAnsi="Garamond" w:cs="Calibri"/>
          <w:bCs/>
          <w:color w:val="00000A"/>
        </w:rPr>
      </w:pPr>
    </w:p>
    <w:p w14:paraId="7F313498" w14:textId="77777777" w:rsidR="0076765F" w:rsidRPr="00122C33" w:rsidRDefault="0095119D" w:rsidP="009C5137">
      <w:pPr>
        <w:jc w:val="center"/>
        <w:rPr>
          <w:rFonts w:ascii="Garamond" w:hAnsi="Garamond" w:cs="Calibri"/>
          <w:b/>
        </w:rPr>
      </w:pPr>
      <w:r w:rsidRPr="00122C33">
        <w:rPr>
          <w:rFonts w:ascii="Garamond" w:hAnsi="Garamond" w:cs="Calibri"/>
          <w:b/>
        </w:rPr>
        <w:t xml:space="preserve">Článek </w:t>
      </w:r>
      <w:r w:rsidR="004B5BAE" w:rsidRPr="00122C33">
        <w:rPr>
          <w:rFonts w:ascii="Garamond" w:hAnsi="Garamond" w:cs="Calibri"/>
          <w:b/>
        </w:rPr>
        <w:t>VI</w:t>
      </w:r>
      <w:r w:rsidR="009C5137" w:rsidRPr="00122C33">
        <w:rPr>
          <w:rFonts w:ascii="Garamond" w:hAnsi="Garamond" w:cs="Calibri"/>
          <w:b/>
        </w:rPr>
        <w:t>.</w:t>
      </w:r>
    </w:p>
    <w:p w14:paraId="1DBBB34A" w14:textId="77777777" w:rsidR="0095119D" w:rsidRPr="00122C33" w:rsidRDefault="00493281" w:rsidP="00170EAD">
      <w:pPr>
        <w:jc w:val="center"/>
        <w:rPr>
          <w:rFonts w:ascii="Garamond" w:hAnsi="Garamond" w:cs="Calibri"/>
          <w:b/>
        </w:rPr>
      </w:pPr>
      <w:r w:rsidRPr="00122C33">
        <w:rPr>
          <w:rFonts w:ascii="Garamond" w:hAnsi="Garamond" w:cs="Calibri"/>
          <w:b/>
        </w:rPr>
        <w:t>Závěrečná ustanovení</w:t>
      </w:r>
    </w:p>
    <w:p w14:paraId="44D9F254" w14:textId="77777777" w:rsidR="00493281" w:rsidRPr="00122C33" w:rsidRDefault="00493281" w:rsidP="00170EAD">
      <w:pPr>
        <w:jc w:val="center"/>
        <w:rPr>
          <w:rFonts w:ascii="Garamond" w:hAnsi="Garamond" w:cs="Calibri"/>
          <w:b/>
        </w:rPr>
      </w:pPr>
    </w:p>
    <w:p w14:paraId="78324F30" w14:textId="085295AD" w:rsidR="00493281" w:rsidRPr="00122C33" w:rsidRDefault="00493281" w:rsidP="00E57AFC">
      <w:pPr>
        <w:numPr>
          <w:ilvl w:val="0"/>
          <w:numId w:val="7"/>
        </w:numPr>
        <w:tabs>
          <w:tab w:val="left" w:pos="426"/>
        </w:tabs>
        <w:suppressAutoHyphens/>
        <w:spacing w:after="200"/>
        <w:ind w:left="426" w:hanging="426"/>
        <w:jc w:val="both"/>
        <w:rPr>
          <w:rFonts w:ascii="Garamond" w:hAnsi="Garamond" w:cs="Calibri"/>
          <w:bCs/>
          <w:color w:val="00000A"/>
        </w:rPr>
      </w:pPr>
      <w:r w:rsidRPr="00122C33">
        <w:rPr>
          <w:rFonts w:ascii="Garamond" w:hAnsi="Garamond" w:cs="Calibri"/>
          <w:bCs/>
          <w:color w:val="00000A"/>
        </w:rPr>
        <w:t>Právní vztahy touto smlouvou výslovně neupravené se řídí zejména</w:t>
      </w:r>
      <w:r w:rsidR="00E05D4E" w:rsidRPr="00122C33">
        <w:rPr>
          <w:rFonts w:ascii="Garamond" w:hAnsi="Garamond" w:cs="Calibri"/>
          <w:bCs/>
          <w:color w:val="00000A"/>
        </w:rPr>
        <w:t xml:space="preserve"> </w:t>
      </w:r>
      <w:r w:rsidR="00122C33" w:rsidRPr="00122C33">
        <w:rPr>
          <w:rFonts w:ascii="Garamond" w:hAnsi="Garamond" w:cs="Calibri"/>
          <w:bCs/>
          <w:color w:val="00000A"/>
        </w:rPr>
        <w:t>p</w:t>
      </w:r>
      <w:r w:rsidR="00E05D4E" w:rsidRPr="00122C33">
        <w:rPr>
          <w:rFonts w:ascii="Garamond" w:hAnsi="Garamond" w:cs="Calibri"/>
          <w:bCs/>
          <w:color w:val="00000A"/>
        </w:rPr>
        <w:t>odmínkami,</w:t>
      </w:r>
      <w:r w:rsidRPr="00122C33">
        <w:rPr>
          <w:rFonts w:ascii="Garamond" w:hAnsi="Garamond" w:cs="Calibri"/>
          <w:bCs/>
          <w:color w:val="00000A"/>
        </w:rPr>
        <w:t xml:space="preserve"> příslušnými ustanoveními občanského zákoníku a ostatními obecně závaznými právními předpisy</w:t>
      </w:r>
      <w:r w:rsidR="00892388" w:rsidRPr="00122C33">
        <w:rPr>
          <w:rFonts w:ascii="Garamond" w:hAnsi="Garamond" w:cs="Calibri"/>
          <w:bCs/>
          <w:color w:val="00000A"/>
        </w:rPr>
        <w:t xml:space="preserve"> České republiky</w:t>
      </w:r>
      <w:r w:rsidRPr="00122C33">
        <w:rPr>
          <w:rFonts w:ascii="Garamond" w:hAnsi="Garamond" w:cs="Calibri"/>
          <w:bCs/>
          <w:color w:val="00000A"/>
        </w:rPr>
        <w:t>.</w:t>
      </w:r>
    </w:p>
    <w:p w14:paraId="3D14DA00" w14:textId="6ABD0902" w:rsidR="00493281" w:rsidRPr="00122C33" w:rsidRDefault="00493281" w:rsidP="00E57AFC">
      <w:pPr>
        <w:numPr>
          <w:ilvl w:val="0"/>
          <w:numId w:val="7"/>
        </w:numPr>
        <w:tabs>
          <w:tab w:val="left" w:pos="426"/>
        </w:tabs>
        <w:suppressAutoHyphens/>
        <w:spacing w:after="200"/>
        <w:ind w:left="426" w:hanging="426"/>
        <w:jc w:val="both"/>
        <w:rPr>
          <w:rFonts w:ascii="Garamond" w:hAnsi="Garamond" w:cs="Calibri"/>
          <w:bCs/>
          <w:color w:val="00000A"/>
        </w:rPr>
      </w:pPr>
      <w:r w:rsidRPr="00122C33">
        <w:rPr>
          <w:rFonts w:ascii="Garamond" w:hAnsi="Garamond" w:cs="Calibri"/>
          <w:bCs/>
          <w:color w:val="00000A"/>
        </w:rPr>
        <w:lastRenderedPageBreak/>
        <w:t xml:space="preserve">Tato smlouva se vyhotovuje ve dvou stejnopisech, pro </w:t>
      </w:r>
      <w:r w:rsidR="00122C33" w:rsidRPr="00122C33">
        <w:rPr>
          <w:rFonts w:ascii="Garamond" w:hAnsi="Garamond" w:cs="Calibri"/>
        </w:rPr>
        <w:t>vyhlašovatel</w:t>
      </w:r>
      <w:r w:rsidR="00122C33" w:rsidRPr="00122C33">
        <w:rPr>
          <w:rFonts w:ascii="Garamond" w:hAnsi="Garamond" w:cs="Calibri"/>
          <w:bCs/>
          <w:color w:val="00000A"/>
        </w:rPr>
        <w:t xml:space="preserve">e a navrhovatele </w:t>
      </w:r>
      <w:r w:rsidRPr="00122C33">
        <w:rPr>
          <w:rFonts w:ascii="Garamond" w:hAnsi="Garamond" w:cs="Calibri"/>
          <w:bCs/>
          <w:color w:val="00000A"/>
        </w:rPr>
        <w:t>po jednom vyhotovení.</w:t>
      </w:r>
    </w:p>
    <w:p w14:paraId="57594909" w14:textId="77777777" w:rsidR="00D1082E" w:rsidRPr="00122C33" w:rsidRDefault="00D1082E" w:rsidP="00E57AFC">
      <w:pPr>
        <w:numPr>
          <w:ilvl w:val="0"/>
          <w:numId w:val="7"/>
        </w:numPr>
        <w:tabs>
          <w:tab w:val="left" w:pos="426"/>
        </w:tabs>
        <w:suppressAutoHyphens/>
        <w:spacing w:after="200"/>
        <w:ind w:left="426" w:hanging="426"/>
        <w:jc w:val="both"/>
        <w:rPr>
          <w:rFonts w:ascii="Garamond" w:hAnsi="Garamond" w:cs="Calibri"/>
          <w:bCs/>
          <w:color w:val="00000A"/>
        </w:rPr>
      </w:pPr>
      <w:r w:rsidRPr="00122C33">
        <w:rPr>
          <w:rFonts w:ascii="Garamond" w:hAnsi="Garamond" w:cs="Calibri"/>
          <w:bCs/>
          <w:iCs/>
        </w:rPr>
        <w:t>Smluvní strany se dohodly, že tato smlouva může být uzavřena výhradně v písemné formě s podpisy obou smluvních stran na téže listině, a to teprve v okamžiku, kdy se smluvní strany dohodnou na celém jejím obsahu, včetně všech jejích náležitostí. Bude-li tato smlouva smluvními stranami vzájemně nepřítomnými uzavírána na základě zaslání nabídky jedné smluvní strany a její akceptace druhou smluvní stranou, pak akceptace n</w:t>
      </w:r>
      <w:r w:rsidR="006F6F70" w:rsidRPr="00122C33">
        <w:rPr>
          <w:rFonts w:ascii="Garamond" w:hAnsi="Garamond" w:cs="Calibri"/>
          <w:bCs/>
          <w:iCs/>
        </w:rPr>
        <w:t>abídky druhou smluvní stranou s </w:t>
      </w:r>
      <w:r w:rsidRPr="00122C33">
        <w:rPr>
          <w:rFonts w:ascii="Garamond" w:hAnsi="Garamond" w:cs="Calibri"/>
          <w:bCs/>
          <w:iCs/>
        </w:rPr>
        <w:t>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Smluvní strany se současně dohodly na vyloučení možnosti uzavřít tuto smlouvu či kteréhokoli jejího ujednání přijetím nabídky způsobem, že se podle nabídky smluvní strana zachová, např. formou přijetí či poskytnutí plnění.</w:t>
      </w:r>
    </w:p>
    <w:p w14:paraId="1753BFE7" w14:textId="4F2FDB02" w:rsidR="00D1082E" w:rsidRDefault="00D1082E" w:rsidP="00E57AFC">
      <w:pPr>
        <w:numPr>
          <w:ilvl w:val="0"/>
          <w:numId w:val="7"/>
        </w:numPr>
        <w:tabs>
          <w:tab w:val="left" w:pos="426"/>
        </w:tabs>
        <w:suppressAutoHyphens/>
        <w:spacing w:after="200"/>
        <w:ind w:left="426" w:hanging="426"/>
        <w:jc w:val="both"/>
        <w:rPr>
          <w:rFonts w:ascii="Garamond" w:hAnsi="Garamond" w:cs="Calibri"/>
          <w:bCs/>
          <w:color w:val="00000A"/>
        </w:rPr>
      </w:pPr>
      <w:r w:rsidRPr="00122C33">
        <w:rPr>
          <w:rFonts w:ascii="Garamond" w:hAnsi="Garamond" w:cs="Calibri"/>
          <w:bCs/>
          <w:color w:val="00000A"/>
        </w:rPr>
        <w:t xml:space="preserve">Smluvní strany se dohodly, že ustanovení odst. </w:t>
      </w:r>
      <w:r w:rsidR="00D30DEC" w:rsidRPr="00122C33">
        <w:rPr>
          <w:rFonts w:ascii="Garamond" w:hAnsi="Garamond" w:cs="Calibri"/>
          <w:bCs/>
        </w:rPr>
        <w:t>3</w:t>
      </w:r>
      <w:r w:rsidR="006C2A69" w:rsidRPr="00122C33">
        <w:rPr>
          <w:rFonts w:ascii="Garamond" w:hAnsi="Garamond" w:cs="Calibri"/>
          <w:bCs/>
          <w:color w:val="00000A"/>
        </w:rPr>
        <w:t xml:space="preserve"> </w:t>
      </w:r>
      <w:r w:rsidRPr="00122C33">
        <w:rPr>
          <w:rFonts w:ascii="Garamond" w:hAnsi="Garamond" w:cs="Calibri"/>
          <w:bCs/>
          <w:color w:val="00000A"/>
        </w:rPr>
        <w:t>tohoto článku platí také pro jakoukoli změnu či doplnění této smlouvy.</w:t>
      </w:r>
      <w:r w:rsidR="00892388" w:rsidRPr="00122C33">
        <w:rPr>
          <w:rFonts w:ascii="Garamond" w:hAnsi="Garamond" w:cs="Calibri"/>
          <w:bCs/>
          <w:color w:val="00000A"/>
        </w:rPr>
        <w:t xml:space="preserve"> Písemná forma se vyžaduje i pro právní jednání směřující k ukončení této smlouvy.</w:t>
      </w:r>
    </w:p>
    <w:p w14:paraId="55F04A82" w14:textId="78B13C3A" w:rsidR="00674208" w:rsidRPr="009C3470" w:rsidRDefault="00674208" w:rsidP="000545B1">
      <w:pPr>
        <w:numPr>
          <w:ilvl w:val="0"/>
          <w:numId w:val="7"/>
        </w:numPr>
        <w:tabs>
          <w:tab w:val="left" w:pos="426"/>
        </w:tabs>
        <w:suppressAutoHyphens/>
        <w:spacing w:after="200"/>
        <w:ind w:left="426" w:hanging="426"/>
        <w:jc w:val="both"/>
        <w:rPr>
          <w:rFonts w:ascii="Garamond" w:hAnsi="Garamond" w:cs="Calibri"/>
          <w:bCs/>
          <w:color w:val="00000A"/>
        </w:rPr>
      </w:pPr>
      <w:r w:rsidRPr="009C3470">
        <w:rPr>
          <w:rFonts w:ascii="Garamond" w:hAnsi="Garamond" w:cs="Calibri"/>
          <w:bCs/>
          <w:color w:val="00000A"/>
        </w:rPr>
        <w:t xml:space="preserve">Pakliže se na tuto smlouvu </w:t>
      </w:r>
      <w:r w:rsidR="00696512" w:rsidRPr="001D5566">
        <w:rPr>
          <w:rFonts w:ascii="Garamond" w:hAnsi="Garamond" w:cs="Calibri"/>
          <w:bCs/>
          <w:color w:val="00000A"/>
        </w:rPr>
        <w:t xml:space="preserve">s ohledem na status navrhovatele </w:t>
      </w:r>
      <w:r w:rsidRPr="009C3470">
        <w:rPr>
          <w:rFonts w:ascii="Garamond" w:hAnsi="Garamond" w:cs="Calibri"/>
          <w:bCs/>
          <w:color w:val="00000A"/>
        </w:rPr>
        <w:t xml:space="preserve">vztahuje povinnost uveřejnění </w:t>
      </w:r>
      <w:r w:rsidRPr="001D5566">
        <w:rPr>
          <w:rFonts w:ascii="Garamond" w:hAnsi="Garamond" w:cs="Calibri"/>
          <w:bCs/>
          <w:color w:val="00000A"/>
        </w:rPr>
        <w:t xml:space="preserve">prostřednictvím registru smluv dle zákona č. 340/2015 Sb., o zvláštních podmínkách účinnosti některých smluv, uveřejňování těchto smluv a o registru smluv (zákon o registru smluv), ve znění pozdějších předpisů, smlouva nabývá účinnosti nejdříve dnem uveřejnění prostřednictvím registru smluv. </w:t>
      </w:r>
      <w:r>
        <w:rPr>
          <w:rFonts w:ascii="Garamond" w:hAnsi="Garamond" w:cs="Calibri"/>
          <w:bCs/>
          <w:color w:val="00000A"/>
        </w:rPr>
        <w:t xml:space="preserve">Navrhovatel se v takovém případě </w:t>
      </w:r>
      <w:r w:rsidRPr="009C3470">
        <w:rPr>
          <w:rFonts w:ascii="Garamond" w:hAnsi="Garamond" w:cs="Calibri"/>
          <w:bCs/>
          <w:color w:val="00000A"/>
        </w:rPr>
        <w:t>zavazuje realizovat zveřejnění této smlouvy v</w:t>
      </w:r>
      <w:r>
        <w:rPr>
          <w:rFonts w:ascii="Garamond" w:hAnsi="Garamond" w:cs="Calibri"/>
          <w:bCs/>
          <w:color w:val="00000A"/>
        </w:rPr>
        <w:t> </w:t>
      </w:r>
      <w:r w:rsidRPr="009C3470">
        <w:rPr>
          <w:rFonts w:ascii="Garamond" w:hAnsi="Garamond" w:cs="Calibri"/>
          <w:bCs/>
          <w:color w:val="00000A"/>
        </w:rPr>
        <w:t xml:space="preserve">registru </w:t>
      </w:r>
      <w:r>
        <w:rPr>
          <w:rFonts w:ascii="Garamond" w:hAnsi="Garamond" w:cs="Calibri"/>
          <w:bCs/>
          <w:color w:val="00000A"/>
        </w:rPr>
        <w:t xml:space="preserve">smluv </w:t>
      </w:r>
      <w:r w:rsidRPr="009C3470">
        <w:rPr>
          <w:rFonts w:ascii="Garamond" w:hAnsi="Garamond" w:cs="Calibri"/>
          <w:bCs/>
          <w:color w:val="00000A"/>
        </w:rPr>
        <w:t>v souladu s uvedeným zákonem</w:t>
      </w:r>
      <w:r w:rsidR="00A52431">
        <w:rPr>
          <w:rFonts w:ascii="Garamond" w:hAnsi="Garamond" w:cs="Calibri"/>
          <w:bCs/>
          <w:color w:val="00000A"/>
        </w:rPr>
        <w:t xml:space="preserve"> neprodleně po jejím uzavření</w:t>
      </w:r>
      <w:r w:rsidRPr="009C3470">
        <w:rPr>
          <w:rFonts w:ascii="Garamond" w:hAnsi="Garamond" w:cs="Calibri"/>
          <w:bCs/>
          <w:color w:val="00000A"/>
        </w:rPr>
        <w:t>.</w:t>
      </w:r>
    </w:p>
    <w:p w14:paraId="02F5CE66" w14:textId="77777777" w:rsidR="00493281" w:rsidRPr="00122C33" w:rsidRDefault="00493281" w:rsidP="00E57AFC">
      <w:pPr>
        <w:numPr>
          <w:ilvl w:val="0"/>
          <w:numId w:val="7"/>
        </w:numPr>
        <w:tabs>
          <w:tab w:val="left" w:pos="426"/>
        </w:tabs>
        <w:suppressAutoHyphens/>
        <w:spacing w:after="200"/>
        <w:ind w:left="426" w:hanging="426"/>
        <w:jc w:val="both"/>
        <w:rPr>
          <w:rFonts w:ascii="Garamond" w:hAnsi="Garamond" w:cs="Calibri"/>
          <w:bCs/>
          <w:color w:val="00000A"/>
        </w:rPr>
      </w:pPr>
      <w:r w:rsidRPr="00122C33">
        <w:rPr>
          <w:rFonts w:ascii="Garamond" w:hAnsi="Garamond" w:cs="Calibri"/>
          <w:bCs/>
          <w:color w:val="00000A"/>
        </w:rPr>
        <w:t>Smluvní strany prohlašují, že se s obsahem smlouvy před její</w:t>
      </w:r>
      <w:r w:rsidR="006F6F70" w:rsidRPr="00122C33">
        <w:rPr>
          <w:rFonts w:ascii="Garamond" w:hAnsi="Garamond" w:cs="Calibri"/>
          <w:bCs/>
          <w:color w:val="00000A"/>
        </w:rPr>
        <w:t>m podpisem podrobně seznámily a </w:t>
      </w:r>
      <w:r w:rsidRPr="00122C33">
        <w:rPr>
          <w:rFonts w:ascii="Garamond" w:hAnsi="Garamond" w:cs="Calibri"/>
          <w:bCs/>
          <w:color w:val="00000A"/>
        </w:rPr>
        <w:t>smlouvu uzavírají za svobodné vůle a nikoli v tísni za nápadně nevýhodných podmín</w:t>
      </w:r>
      <w:r w:rsidR="006F6F70" w:rsidRPr="00122C33">
        <w:rPr>
          <w:rFonts w:ascii="Garamond" w:hAnsi="Garamond" w:cs="Calibri"/>
          <w:bCs/>
          <w:color w:val="00000A"/>
        </w:rPr>
        <w:t>ek a </w:t>
      </w:r>
      <w:r w:rsidRPr="00122C33">
        <w:rPr>
          <w:rFonts w:ascii="Garamond" w:hAnsi="Garamond" w:cs="Calibri"/>
          <w:bCs/>
          <w:color w:val="00000A"/>
        </w:rPr>
        <w:t>podepisují ji na důkaz souhlasu s jejím obsahem.</w:t>
      </w:r>
    </w:p>
    <w:p w14:paraId="2AFBCB7D" w14:textId="77777777" w:rsidR="00D1082E" w:rsidRPr="00122C33" w:rsidRDefault="00D1082E" w:rsidP="00E57AFC">
      <w:pPr>
        <w:numPr>
          <w:ilvl w:val="0"/>
          <w:numId w:val="7"/>
        </w:numPr>
        <w:tabs>
          <w:tab w:val="left" w:pos="426"/>
        </w:tabs>
        <w:suppressAutoHyphens/>
        <w:spacing w:after="200"/>
        <w:ind w:left="426" w:hanging="426"/>
        <w:jc w:val="both"/>
        <w:rPr>
          <w:rFonts w:ascii="Garamond" w:hAnsi="Garamond" w:cs="Calibri"/>
          <w:bCs/>
          <w:color w:val="00000A"/>
        </w:rPr>
      </w:pPr>
      <w:r w:rsidRPr="00122C33">
        <w:rPr>
          <w:rFonts w:ascii="Garamond" w:hAnsi="Garamond" w:cs="Calibri"/>
        </w:rPr>
        <w:t>Smluvní strany prohlašují, že se žádná z nich nepovažuje za slabší smluvní stranu, že se seznámily se všemi ustanoveními této smlouvy včetně jejích příloh, že všechna tato ustanovení byla dobře čitelná a srozumitelná, a že si před uzavřením smlouvy dostatečně poskytly potřebná vysvětlení. Smluvní strany prohlašují, že nepovažují žádné ustanovení této smlouvy za pro ně zvláště nevýhodné, hrubě odporující obchodním zvyklostem nebo zásadě poctivého obchodního styku.</w:t>
      </w:r>
    </w:p>
    <w:p w14:paraId="18BA493D" w14:textId="77777777" w:rsidR="00D1082E" w:rsidRPr="00122C33" w:rsidRDefault="00D1082E" w:rsidP="00E57AFC">
      <w:pPr>
        <w:numPr>
          <w:ilvl w:val="0"/>
          <w:numId w:val="7"/>
        </w:numPr>
        <w:tabs>
          <w:tab w:val="left" w:pos="426"/>
        </w:tabs>
        <w:suppressAutoHyphens/>
        <w:spacing w:after="200"/>
        <w:ind w:left="426" w:hanging="426"/>
        <w:jc w:val="both"/>
        <w:rPr>
          <w:rFonts w:ascii="Garamond" w:hAnsi="Garamond" w:cs="Calibri"/>
          <w:bCs/>
          <w:color w:val="00000A"/>
        </w:rPr>
      </w:pPr>
      <w:r w:rsidRPr="00122C33">
        <w:rPr>
          <w:rFonts w:ascii="Garamond" w:hAnsi="Garamond" w:cs="Calibri"/>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w:t>
      </w:r>
    </w:p>
    <w:p w14:paraId="3D9876F0" w14:textId="77777777" w:rsidR="00D1082E" w:rsidRPr="001D5566" w:rsidRDefault="00D1082E" w:rsidP="00E57AFC">
      <w:pPr>
        <w:numPr>
          <w:ilvl w:val="0"/>
          <w:numId w:val="7"/>
        </w:numPr>
        <w:tabs>
          <w:tab w:val="left" w:pos="426"/>
        </w:tabs>
        <w:suppressAutoHyphens/>
        <w:spacing w:after="200"/>
        <w:ind w:left="426" w:hanging="426"/>
        <w:jc w:val="both"/>
        <w:rPr>
          <w:rFonts w:ascii="Garamond" w:hAnsi="Garamond" w:cs="Calibri"/>
          <w:bCs/>
          <w:color w:val="00000A"/>
        </w:rPr>
      </w:pPr>
      <w:r w:rsidRPr="00122C33">
        <w:rPr>
          <w:rFonts w:ascii="Garamond" w:hAnsi="Garamond" w:cs="Calibri"/>
        </w:rPr>
        <w:t>Náhrada škody vzniklé porušením této smlouvy či v souvislosti s ním bude hrazena pouze v penězích.</w:t>
      </w:r>
    </w:p>
    <w:p w14:paraId="2EE0CAC4" w14:textId="3D81C23A" w:rsidR="00774F6D" w:rsidRPr="00122C33" w:rsidRDefault="00774F6D" w:rsidP="00774F6D">
      <w:pPr>
        <w:numPr>
          <w:ilvl w:val="0"/>
          <w:numId w:val="7"/>
        </w:numPr>
        <w:tabs>
          <w:tab w:val="left" w:pos="426"/>
        </w:tabs>
        <w:suppressAutoHyphens/>
        <w:spacing w:after="200"/>
        <w:jc w:val="both"/>
        <w:rPr>
          <w:rFonts w:ascii="Garamond" w:hAnsi="Garamond" w:cs="Calibri"/>
          <w:bCs/>
          <w:color w:val="00000A"/>
        </w:rPr>
      </w:pPr>
      <w:r>
        <w:rPr>
          <w:rFonts w:ascii="Garamond" w:hAnsi="Garamond" w:cs="Calibri"/>
          <w:bCs/>
          <w:color w:val="00000A"/>
        </w:rPr>
        <w:t xml:space="preserve">Navrhovatel </w:t>
      </w:r>
      <w:r w:rsidRPr="00774F6D">
        <w:rPr>
          <w:rFonts w:ascii="Garamond" w:hAnsi="Garamond" w:cs="Calibri"/>
          <w:bCs/>
          <w:color w:val="00000A"/>
        </w:rPr>
        <w:t xml:space="preserve">podpisem této smlouvy potvrzuje, že uzavření </w:t>
      </w:r>
      <w:r w:rsidR="00674208">
        <w:rPr>
          <w:rFonts w:ascii="Garamond" w:hAnsi="Garamond" w:cs="Calibri"/>
          <w:bCs/>
          <w:color w:val="00000A"/>
        </w:rPr>
        <w:t xml:space="preserve">této smlouvy </w:t>
      </w:r>
      <w:r w:rsidRPr="00774F6D">
        <w:rPr>
          <w:rFonts w:ascii="Garamond" w:hAnsi="Garamond" w:cs="Calibri"/>
          <w:bCs/>
          <w:color w:val="00000A"/>
        </w:rPr>
        <w:t>bylo schváleno usnesení</w:t>
      </w:r>
      <w:r w:rsidR="00674208">
        <w:rPr>
          <w:rFonts w:ascii="Garamond" w:hAnsi="Garamond" w:cs="Calibri"/>
          <w:bCs/>
          <w:color w:val="00000A"/>
        </w:rPr>
        <w:t>m</w:t>
      </w:r>
      <w:r w:rsidRPr="00774F6D">
        <w:rPr>
          <w:rFonts w:ascii="Garamond" w:hAnsi="Garamond" w:cs="Calibri"/>
          <w:bCs/>
          <w:color w:val="00000A"/>
        </w:rPr>
        <w:t xml:space="preserve"> </w:t>
      </w:r>
      <w:r w:rsidR="006F07DB" w:rsidRPr="006F07DB">
        <w:rPr>
          <w:rFonts w:ascii="Garamond" w:hAnsi="Garamond" w:cs="Calibri"/>
          <w:bCs/>
          <w:color w:val="00000A"/>
          <w:highlight w:val="yellow"/>
        </w:rPr>
        <w:t>Rady města Kaplice č. 885</w:t>
      </w:r>
      <w:r w:rsidR="00674208" w:rsidRPr="006F07DB">
        <w:rPr>
          <w:rFonts w:ascii="Garamond" w:hAnsi="Garamond" w:cs="Calibri"/>
          <w:bCs/>
          <w:color w:val="00000A"/>
          <w:highlight w:val="yellow"/>
        </w:rPr>
        <w:t xml:space="preserve"> </w:t>
      </w:r>
      <w:r w:rsidRPr="006F07DB">
        <w:rPr>
          <w:rFonts w:ascii="Garamond" w:hAnsi="Garamond" w:cs="Calibri"/>
          <w:bCs/>
          <w:color w:val="00000A"/>
          <w:highlight w:val="yellow"/>
        </w:rPr>
        <w:t xml:space="preserve">ze </w:t>
      </w:r>
      <w:r w:rsidRPr="001D5566">
        <w:rPr>
          <w:rFonts w:ascii="Garamond" w:hAnsi="Garamond" w:cs="Calibri"/>
          <w:bCs/>
          <w:color w:val="00000A"/>
          <w:highlight w:val="yellow"/>
        </w:rPr>
        <w:t xml:space="preserve">dne </w:t>
      </w:r>
      <w:r w:rsidR="006F07DB">
        <w:rPr>
          <w:rFonts w:ascii="Garamond" w:hAnsi="Garamond" w:cs="Calibri"/>
          <w:bCs/>
          <w:color w:val="00000A"/>
          <w:highlight w:val="yellow"/>
        </w:rPr>
        <w:t>22.ledna 2024</w:t>
      </w:r>
      <w:r w:rsidR="00674208">
        <w:rPr>
          <w:rFonts w:ascii="Garamond" w:hAnsi="Garamond" w:cs="Calibri"/>
          <w:bCs/>
          <w:color w:val="00000A"/>
        </w:rPr>
        <w:t xml:space="preserve"> </w:t>
      </w:r>
      <w:r w:rsidRPr="00774F6D">
        <w:rPr>
          <w:rFonts w:ascii="Garamond" w:hAnsi="Garamond" w:cs="Calibri"/>
          <w:bCs/>
          <w:color w:val="00000A"/>
        </w:rPr>
        <w:t>a k uzavření smlouvy byly splněny všechny podmínky podle zákona č. 128/2000 Sb., o obcích (obecní zřízení), ve znění pozdějších předpisů.</w:t>
      </w:r>
    </w:p>
    <w:p w14:paraId="168159F5" w14:textId="77777777" w:rsidR="00BB1F1C" w:rsidRPr="00122C33" w:rsidRDefault="00BB1F1C" w:rsidP="00170EAD">
      <w:pPr>
        <w:rPr>
          <w:rFonts w:ascii="Garamond" w:hAnsi="Garamond" w:cs="Calibri"/>
        </w:rPr>
      </w:pPr>
    </w:p>
    <w:p w14:paraId="7B64CF49" w14:textId="77777777" w:rsidR="002F0457" w:rsidRPr="00122C33" w:rsidRDefault="00BB1F1C" w:rsidP="00170EAD">
      <w:pPr>
        <w:jc w:val="both"/>
        <w:rPr>
          <w:rFonts w:ascii="Garamond" w:hAnsi="Garamond" w:cs="Calibri"/>
        </w:rPr>
      </w:pPr>
      <w:r w:rsidRPr="00122C33">
        <w:rPr>
          <w:rFonts w:ascii="Garamond" w:hAnsi="Garamond" w:cs="Calibri"/>
        </w:rPr>
        <w:t>Sm</w:t>
      </w:r>
      <w:r w:rsidR="00F26CE2" w:rsidRPr="00122C33">
        <w:rPr>
          <w:rFonts w:ascii="Garamond" w:hAnsi="Garamond" w:cs="Calibri"/>
        </w:rPr>
        <w:t>luvní strany si smlouvu přečetly</w:t>
      </w:r>
      <w:r w:rsidRPr="00122C33">
        <w:rPr>
          <w:rFonts w:ascii="Garamond" w:hAnsi="Garamond" w:cs="Calibri"/>
        </w:rPr>
        <w:t>, souhlasí s celým jejím obsahem a na d</w:t>
      </w:r>
      <w:r w:rsidR="00170EAD" w:rsidRPr="00122C33">
        <w:rPr>
          <w:rFonts w:ascii="Garamond" w:hAnsi="Garamond" w:cs="Calibri"/>
        </w:rPr>
        <w:t>ůkaz toho připojují své podpisy.</w:t>
      </w:r>
    </w:p>
    <w:p w14:paraId="65712811" w14:textId="77777777" w:rsidR="00170EAD" w:rsidRPr="00122C33" w:rsidRDefault="00170EAD" w:rsidP="00170EAD">
      <w:pPr>
        <w:pStyle w:val="Zkladntext"/>
        <w:rPr>
          <w:rFonts w:ascii="Garamond" w:hAnsi="Garamond" w:cs="Calibri"/>
          <w:szCs w:val="24"/>
          <w:u w:val="single"/>
        </w:rPr>
      </w:pPr>
    </w:p>
    <w:p w14:paraId="411AFA74" w14:textId="77777777" w:rsidR="007B68A0" w:rsidRPr="00122C33" w:rsidRDefault="007B68A0" w:rsidP="00170EAD">
      <w:pPr>
        <w:pStyle w:val="Zkladntext"/>
        <w:rPr>
          <w:rFonts w:ascii="Garamond" w:hAnsi="Garamond" w:cs="Calibri"/>
          <w:szCs w:val="24"/>
          <w:u w:val="single"/>
        </w:rPr>
      </w:pPr>
      <w:r w:rsidRPr="00122C33">
        <w:rPr>
          <w:rFonts w:ascii="Garamond" w:hAnsi="Garamond" w:cs="Calibri"/>
          <w:szCs w:val="24"/>
          <w:u w:val="single"/>
        </w:rPr>
        <w:t>Příloha:</w:t>
      </w:r>
    </w:p>
    <w:p w14:paraId="43070BA8" w14:textId="77777777" w:rsidR="007B68A0" w:rsidRPr="00122C33" w:rsidRDefault="007B68A0" w:rsidP="00170EAD">
      <w:pPr>
        <w:pStyle w:val="Zkladntext"/>
        <w:rPr>
          <w:rFonts w:ascii="Garamond" w:hAnsi="Garamond" w:cs="Calibri"/>
          <w:szCs w:val="24"/>
          <w:u w:val="single"/>
        </w:rPr>
      </w:pPr>
    </w:p>
    <w:p w14:paraId="00570BDE" w14:textId="48BA3108" w:rsidR="00BB1F1C" w:rsidRPr="00122C33" w:rsidRDefault="00BA53F8" w:rsidP="00963799">
      <w:pPr>
        <w:pStyle w:val="Zkladntext"/>
        <w:rPr>
          <w:rFonts w:ascii="Garamond" w:hAnsi="Garamond" w:cs="Calibri"/>
          <w:color w:val="FF0000"/>
          <w:szCs w:val="24"/>
          <w:lang w:val="cs-CZ"/>
        </w:rPr>
      </w:pPr>
      <w:bookmarkStart w:id="7" w:name="OLE_LINK1"/>
      <w:bookmarkStart w:id="8" w:name="OLE_LINK2"/>
      <w:r w:rsidRPr="00122C33">
        <w:rPr>
          <w:rFonts w:ascii="Garamond" w:hAnsi="Garamond" w:cs="Calibri"/>
          <w:szCs w:val="24"/>
        </w:rPr>
        <w:t xml:space="preserve">Příloha </w:t>
      </w:r>
      <w:r w:rsidR="007B68A0" w:rsidRPr="00122C33">
        <w:rPr>
          <w:rFonts w:ascii="Garamond" w:hAnsi="Garamond" w:cs="Calibri"/>
          <w:szCs w:val="24"/>
        </w:rPr>
        <w:t xml:space="preserve">č. 1 – </w:t>
      </w:r>
      <w:bookmarkEnd w:id="7"/>
      <w:bookmarkEnd w:id="8"/>
      <w:r w:rsidR="00963799" w:rsidRPr="00122C33">
        <w:rPr>
          <w:rFonts w:ascii="Garamond" w:hAnsi="Garamond" w:cs="Calibri"/>
          <w:szCs w:val="24"/>
          <w:lang w:val="cs-CZ"/>
        </w:rPr>
        <w:t xml:space="preserve">Podmínky výzvy k podávaní nabídek v rámci projektu podpory intenzifikace tříděného sběru v roce </w:t>
      </w:r>
      <w:r w:rsidR="006A5616" w:rsidRPr="00122C33">
        <w:rPr>
          <w:rFonts w:ascii="Garamond" w:hAnsi="Garamond" w:cs="Calibri"/>
          <w:szCs w:val="24"/>
          <w:lang w:val="cs-CZ"/>
        </w:rPr>
        <w:t>202</w:t>
      </w:r>
      <w:r w:rsidR="006A5616">
        <w:rPr>
          <w:rFonts w:ascii="Garamond" w:hAnsi="Garamond" w:cs="Calibri"/>
          <w:szCs w:val="24"/>
          <w:lang w:val="cs-CZ"/>
        </w:rPr>
        <w:t>4</w:t>
      </w:r>
    </w:p>
    <w:p w14:paraId="266F0357" w14:textId="77777777" w:rsidR="00754015" w:rsidRPr="00122C33" w:rsidRDefault="00754015" w:rsidP="00170EAD">
      <w:pPr>
        <w:rPr>
          <w:rFonts w:ascii="Garamond" w:hAnsi="Garamond" w:cs="Calibri"/>
        </w:rPr>
      </w:pPr>
    </w:p>
    <w:p w14:paraId="016B7CF5" w14:textId="61D3F73A" w:rsidR="000545B1" w:rsidRPr="00122C33" w:rsidRDefault="00B44069" w:rsidP="000545B1">
      <w:pPr>
        <w:rPr>
          <w:rFonts w:ascii="Garamond" w:hAnsi="Garamond" w:cs="Calibri"/>
        </w:rPr>
      </w:pPr>
      <w:r w:rsidRPr="00122C33">
        <w:rPr>
          <w:rFonts w:ascii="Garamond" w:hAnsi="Garamond" w:cs="Calibri"/>
        </w:rPr>
        <w:t>V</w:t>
      </w:r>
      <w:r w:rsidR="0076765F" w:rsidRPr="00122C33">
        <w:rPr>
          <w:rFonts w:ascii="Garamond" w:hAnsi="Garamond" w:cs="Calibri"/>
        </w:rPr>
        <w:t> </w:t>
      </w:r>
      <w:r w:rsidRPr="00122C33">
        <w:rPr>
          <w:rFonts w:ascii="Garamond" w:hAnsi="Garamond" w:cs="Calibri"/>
        </w:rPr>
        <w:t>Praze</w:t>
      </w:r>
      <w:r w:rsidR="0076765F" w:rsidRPr="00122C33">
        <w:rPr>
          <w:rFonts w:ascii="Garamond" w:hAnsi="Garamond" w:cs="Calibri"/>
        </w:rPr>
        <w:t xml:space="preserve"> dne</w:t>
      </w:r>
      <w:r w:rsidRPr="00122C33">
        <w:rPr>
          <w:rFonts w:ascii="Garamond" w:hAnsi="Garamond" w:cs="Calibri"/>
        </w:rPr>
        <w:t>:</w:t>
      </w:r>
      <w:r w:rsidRPr="00122C33">
        <w:rPr>
          <w:rFonts w:ascii="Garamond" w:hAnsi="Garamond" w:cs="Calibri"/>
        </w:rPr>
        <w:tab/>
      </w:r>
      <w:r w:rsidR="0029098F">
        <w:rPr>
          <w:rFonts w:ascii="Garamond" w:hAnsi="Garamond" w:cs="Calibri"/>
        </w:rPr>
        <w:t>12.2.2024</w:t>
      </w:r>
      <w:r w:rsidRPr="00122C33">
        <w:rPr>
          <w:rFonts w:ascii="Garamond" w:hAnsi="Garamond" w:cs="Calibri"/>
        </w:rPr>
        <w:tab/>
      </w:r>
      <w:r w:rsidRPr="00122C33">
        <w:rPr>
          <w:rFonts w:ascii="Garamond" w:hAnsi="Garamond" w:cs="Calibri"/>
        </w:rPr>
        <w:tab/>
      </w:r>
      <w:r w:rsidRPr="00122C33">
        <w:rPr>
          <w:rFonts w:ascii="Garamond" w:hAnsi="Garamond" w:cs="Calibri"/>
        </w:rPr>
        <w:tab/>
      </w:r>
      <w:r w:rsidR="002F0457" w:rsidRPr="00122C33">
        <w:rPr>
          <w:rFonts w:ascii="Garamond" w:hAnsi="Garamond" w:cs="Calibri"/>
        </w:rPr>
        <w:t xml:space="preserve"> </w:t>
      </w:r>
      <w:r w:rsidR="00BB1F1C" w:rsidRPr="00122C33">
        <w:rPr>
          <w:rFonts w:ascii="Garamond" w:hAnsi="Garamond" w:cs="Calibri"/>
        </w:rPr>
        <w:t xml:space="preserve">  </w:t>
      </w:r>
      <w:r w:rsidR="002F0457" w:rsidRPr="00122C33">
        <w:rPr>
          <w:rFonts w:ascii="Garamond" w:hAnsi="Garamond" w:cs="Calibri"/>
        </w:rPr>
        <w:t xml:space="preserve">                         </w:t>
      </w:r>
      <w:r w:rsidR="00493B05" w:rsidRPr="00122C33">
        <w:rPr>
          <w:rFonts w:ascii="Garamond" w:hAnsi="Garamond" w:cs="Calibri"/>
        </w:rPr>
        <w:t xml:space="preserve">    </w:t>
      </w:r>
      <w:r w:rsidR="000545B1" w:rsidRPr="00122C33">
        <w:rPr>
          <w:rFonts w:ascii="Garamond" w:hAnsi="Garamond" w:cs="Calibri"/>
        </w:rPr>
        <w:t>V </w:t>
      </w:r>
      <w:r w:rsidR="0029098F">
        <w:rPr>
          <w:rFonts w:ascii="Garamond" w:hAnsi="Garamond" w:cs="Calibri"/>
        </w:rPr>
        <w:t>Kaplici</w:t>
      </w:r>
      <w:r w:rsidR="000545B1" w:rsidRPr="00122C33">
        <w:rPr>
          <w:rFonts w:ascii="Garamond" w:hAnsi="Garamond" w:cs="Calibri"/>
        </w:rPr>
        <w:t xml:space="preserve"> dne: </w:t>
      </w:r>
      <w:r w:rsidR="0029098F">
        <w:rPr>
          <w:rFonts w:ascii="Garamond" w:hAnsi="Garamond" w:cs="Calibri"/>
        </w:rPr>
        <w:t>14.</w:t>
      </w:r>
      <w:r w:rsidR="008D2AF8">
        <w:rPr>
          <w:rFonts w:ascii="Garamond" w:hAnsi="Garamond" w:cs="Calibri"/>
        </w:rPr>
        <w:t>2.2024</w:t>
      </w:r>
    </w:p>
    <w:p w14:paraId="35E9FF26" w14:textId="77777777" w:rsidR="00113A50" w:rsidRDefault="00113A50" w:rsidP="00170EAD">
      <w:pPr>
        <w:rPr>
          <w:rFonts w:ascii="Garamond" w:hAnsi="Garamond" w:cs="Calibri"/>
        </w:rPr>
      </w:pPr>
    </w:p>
    <w:p w14:paraId="063B9BBE" w14:textId="77777777" w:rsidR="00113A50" w:rsidRDefault="00113A50" w:rsidP="00170EAD">
      <w:pPr>
        <w:rPr>
          <w:rFonts w:ascii="Garamond" w:hAnsi="Garamond" w:cs="Calibri"/>
        </w:rPr>
      </w:pPr>
    </w:p>
    <w:p w14:paraId="1F0CC3DE" w14:textId="77777777" w:rsidR="00113A50" w:rsidRDefault="00113A50" w:rsidP="00170EAD">
      <w:pPr>
        <w:rPr>
          <w:rFonts w:ascii="Garamond" w:hAnsi="Garamond" w:cs="Calibri"/>
        </w:rPr>
      </w:pPr>
    </w:p>
    <w:p w14:paraId="189384A9" w14:textId="77777777" w:rsidR="00113A50" w:rsidRDefault="00113A50" w:rsidP="00170EAD">
      <w:pPr>
        <w:rPr>
          <w:rFonts w:ascii="Garamond" w:hAnsi="Garamond" w:cs="Calibri"/>
        </w:rPr>
      </w:pPr>
    </w:p>
    <w:p w14:paraId="4F007979" w14:textId="64C94CED" w:rsidR="00113A50" w:rsidRDefault="00113A50" w:rsidP="00170EAD">
      <w:pPr>
        <w:rPr>
          <w:rFonts w:ascii="Garamond" w:hAnsi="Garamond" w:cs="Calibri"/>
        </w:rPr>
      </w:pPr>
      <w:r w:rsidRPr="00122C33">
        <w:rPr>
          <w:rFonts w:ascii="Garamond" w:hAnsi="Garamond" w:cs="Calibri"/>
        </w:rPr>
        <w:t>………………………………………………</w:t>
      </w:r>
      <w:r w:rsidR="000545B1">
        <w:rPr>
          <w:rFonts w:ascii="Garamond" w:hAnsi="Garamond" w:cs="Calibri"/>
        </w:rPr>
        <w:tab/>
      </w:r>
      <w:r w:rsidR="000545B1" w:rsidRPr="00122C33">
        <w:rPr>
          <w:rFonts w:ascii="Garamond" w:hAnsi="Garamond" w:cs="Calibri"/>
        </w:rPr>
        <w:t>……………………………………</w:t>
      </w:r>
      <w:r w:rsidR="000545B1">
        <w:rPr>
          <w:rFonts w:ascii="Garamond" w:hAnsi="Garamond" w:cs="Calibri"/>
        </w:rPr>
        <w:t>……</w:t>
      </w:r>
    </w:p>
    <w:p w14:paraId="388A7AF4" w14:textId="079F0A14" w:rsidR="00113A50" w:rsidRDefault="00113A50" w:rsidP="00170EAD">
      <w:pPr>
        <w:rPr>
          <w:rFonts w:ascii="Garamond" w:hAnsi="Garamond" w:cs="Calibri"/>
        </w:rPr>
      </w:pPr>
      <w:r w:rsidRPr="00113A50">
        <w:rPr>
          <w:rFonts w:ascii="Garamond" w:hAnsi="Garamond" w:cs="Calibri"/>
        </w:rPr>
        <w:t>EKO-KOM, a.</w:t>
      </w:r>
      <w:r w:rsidR="003F54BB">
        <w:rPr>
          <w:rFonts w:ascii="Garamond" w:hAnsi="Garamond" w:cs="Calibri"/>
        </w:rPr>
        <w:t> </w:t>
      </w:r>
      <w:r w:rsidRPr="00113A50">
        <w:rPr>
          <w:rFonts w:ascii="Garamond" w:hAnsi="Garamond" w:cs="Calibri"/>
        </w:rPr>
        <w:t>s.</w:t>
      </w:r>
    </w:p>
    <w:p w14:paraId="01CDDE2C" w14:textId="3E79DCF3" w:rsidR="00113A50" w:rsidRDefault="008D2AF8" w:rsidP="00170EAD">
      <w:pPr>
        <w:rPr>
          <w:rFonts w:ascii="Garamond" w:hAnsi="Garamond" w:cs="Calibri"/>
        </w:rPr>
      </w:pPr>
      <w:r>
        <w:rPr>
          <w:rFonts w:ascii="Garamond" w:hAnsi="Garamond" w:cs="Calibri"/>
        </w:rPr>
        <w:t xml:space="preserve"> </w:t>
      </w:r>
    </w:p>
    <w:p w14:paraId="3C31E38B" w14:textId="7579B6A8" w:rsidR="00E32617" w:rsidRDefault="00E32617" w:rsidP="00170EAD">
      <w:pPr>
        <w:rPr>
          <w:rFonts w:ascii="Garamond" w:hAnsi="Garamond" w:cs="Calibri"/>
        </w:rPr>
      </w:pPr>
      <w:r>
        <w:rPr>
          <w:rFonts w:ascii="Garamond" w:hAnsi="Garamond" w:cs="Calibri"/>
        </w:rPr>
        <w:t>ředitelka oddělení regionálního provozu</w:t>
      </w:r>
    </w:p>
    <w:p w14:paraId="549BB245" w14:textId="77777777" w:rsidR="00113A50" w:rsidRDefault="00113A50" w:rsidP="00170EAD">
      <w:pPr>
        <w:rPr>
          <w:rFonts w:ascii="Garamond" w:hAnsi="Garamond" w:cs="Calibri"/>
        </w:rPr>
      </w:pPr>
    </w:p>
    <w:p w14:paraId="12F1A19F" w14:textId="77777777" w:rsidR="00113A50" w:rsidRDefault="00113A50" w:rsidP="00170EAD">
      <w:pPr>
        <w:rPr>
          <w:rFonts w:ascii="Garamond" w:hAnsi="Garamond" w:cs="Calibri"/>
        </w:rPr>
      </w:pPr>
    </w:p>
    <w:p w14:paraId="271CAF91" w14:textId="77777777" w:rsidR="00BB1F1C" w:rsidRPr="00122C33" w:rsidRDefault="00BB1F1C" w:rsidP="00170EAD">
      <w:pPr>
        <w:rPr>
          <w:rFonts w:ascii="Garamond" w:hAnsi="Garamond" w:cs="Calibri"/>
        </w:rPr>
      </w:pPr>
    </w:p>
    <w:p w14:paraId="12880773" w14:textId="77777777" w:rsidR="00BB1F1C" w:rsidRPr="00122C33" w:rsidRDefault="00BB1F1C" w:rsidP="00170EAD">
      <w:pPr>
        <w:rPr>
          <w:rFonts w:ascii="Garamond" w:hAnsi="Garamond" w:cs="Calibri"/>
        </w:rPr>
      </w:pPr>
    </w:p>
    <w:p w14:paraId="07927BFB" w14:textId="1EE75DCF" w:rsidR="002F0457" w:rsidRPr="00122C33" w:rsidRDefault="00E57AFC" w:rsidP="00170EAD">
      <w:pPr>
        <w:rPr>
          <w:rFonts w:ascii="Garamond" w:hAnsi="Garamond" w:cs="Calibri"/>
        </w:rPr>
      </w:pPr>
      <w:r w:rsidRPr="00122C33">
        <w:rPr>
          <w:rFonts w:ascii="Garamond" w:hAnsi="Garamond" w:cs="Calibri"/>
        </w:rPr>
        <w:tab/>
      </w:r>
      <w:r w:rsidRPr="00122C33">
        <w:rPr>
          <w:rFonts w:ascii="Garamond" w:hAnsi="Garamond" w:cs="Calibri"/>
        </w:rPr>
        <w:tab/>
      </w:r>
      <w:r w:rsidR="008B566E" w:rsidRPr="00122C33">
        <w:rPr>
          <w:rFonts w:ascii="Garamond" w:hAnsi="Garamond" w:cs="Calibri"/>
        </w:rPr>
        <w:tab/>
      </w:r>
      <w:r w:rsidR="008B566E" w:rsidRPr="00122C33">
        <w:rPr>
          <w:rFonts w:ascii="Garamond" w:hAnsi="Garamond" w:cs="Calibri"/>
        </w:rPr>
        <w:tab/>
      </w:r>
      <w:r w:rsidR="008B566E" w:rsidRPr="00122C33">
        <w:rPr>
          <w:rFonts w:ascii="Garamond" w:hAnsi="Garamond" w:cs="Calibri"/>
        </w:rPr>
        <w:tab/>
      </w:r>
    </w:p>
    <w:p w14:paraId="19AAFE50" w14:textId="370C2A60" w:rsidR="00BB1F1C" w:rsidRPr="00122C33" w:rsidRDefault="008B566E" w:rsidP="003A5361">
      <w:pPr>
        <w:rPr>
          <w:rFonts w:ascii="Garamond" w:hAnsi="Garamond" w:cs="Calibri"/>
          <w:color w:val="C00000"/>
        </w:rPr>
      </w:pPr>
      <w:r w:rsidRPr="00122C33">
        <w:rPr>
          <w:rFonts w:ascii="Garamond" w:hAnsi="Garamond" w:cs="Calibri"/>
        </w:rPr>
        <w:tab/>
      </w:r>
      <w:r w:rsidRPr="00122C33">
        <w:rPr>
          <w:rFonts w:ascii="Garamond" w:hAnsi="Garamond" w:cs="Calibri"/>
        </w:rPr>
        <w:tab/>
      </w:r>
      <w:r w:rsidRPr="00122C33">
        <w:rPr>
          <w:rFonts w:ascii="Garamond" w:hAnsi="Garamond" w:cs="Calibri"/>
        </w:rPr>
        <w:tab/>
      </w:r>
      <w:r w:rsidRPr="00122C33">
        <w:rPr>
          <w:rFonts w:ascii="Garamond" w:hAnsi="Garamond" w:cs="Calibri"/>
        </w:rPr>
        <w:tab/>
      </w:r>
      <w:r w:rsidR="005F58E0" w:rsidRPr="00122C33">
        <w:rPr>
          <w:rFonts w:ascii="Garamond" w:hAnsi="Garamond" w:cs="Calibri"/>
        </w:rPr>
        <w:t xml:space="preserve"> </w:t>
      </w:r>
    </w:p>
    <w:sectPr w:rsidR="00BB1F1C" w:rsidRPr="00122C33" w:rsidSect="00E57AFC">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F24B" w14:textId="77777777" w:rsidR="00EE2A9A" w:rsidRDefault="00EE2A9A" w:rsidP="00015886">
      <w:r>
        <w:separator/>
      </w:r>
    </w:p>
  </w:endnote>
  <w:endnote w:type="continuationSeparator" w:id="0">
    <w:p w14:paraId="7E16E047" w14:textId="77777777" w:rsidR="00EE2A9A" w:rsidRDefault="00EE2A9A" w:rsidP="0001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D705" w14:textId="4F43942F" w:rsidR="00065402" w:rsidRPr="0008613B" w:rsidRDefault="00065402">
    <w:pPr>
      <w:pStyle w:val="Zpat"/>
      <w:jc w:val="center"/>
      <w:rPr>
        <w:rFonts w:ascii="Calibri" w:hAnsi="Calibri" w:cs="Calibri"/>
        <w:sz w:val="22"/>
        <w:szCs w:val="22"/>
      </w:rPr>
    </w:pPr>
    <w:r w:rsidRPr="0008613B">
      <w:rPr>
        <w:rFonts w:ascii="Calibri" w:hAnsi="Calibri" w:cs="Calibri"/>
        <w:sz w:val="22"/>
        <w:szCs w:val="22"/>
      </w:rPr>
      <w:fldChar w:fldCharType="begin"/>
    </w:r>
    <w:r w:rsidRPr="0008613B">
      <w:rPr>
        <w:rFonts w:ascii="Calibri" w:hAnsi="Calibri" w:cs="Calibri"/>
        <w:sz w:val="22"/>
        <w:szCs w:val="22"/>
      </w:rPr>
      <w:instrText xml:space="preserve"> PAGE   \* MERGEFORMAT </w:instrText>
    </w:r>
    <w:r w:rsidRPr="0008613B">
      <w:rPr>
        <w:rFonts w:ascii="Calibri" w:hAnsi="Calibri" w:cs="Calibri"/>
        <w:sz w:val="22"/>
        <w:szCs w:val="22"/>
      </w:rPr>
      <w:fldChar w:fldCharType="separate"/>
    </w:r>
    <w:r w:rsidR="009F466B">
      <w:rPr>
        <w:rFonts w:ascii="Calibri" w:hAnsi="Calibri" w:cs="Calibri"/>
        <w:noProof/>
        <w:sz w:val="22"/>
        <w:szCs w:val="22"/>
      </w:rPr>
      <w:t>2</w:t>
    </w:r>
    <w:r w:rsidRPr="0008613B">
      <w:rPr>
        <w:rFonts w:ascii="Calibri" w:hAnsi="Calibri" w:cs="Calibri"/>
        <w:sz w:val="22"/>
        <w:szCs w:val="22"/>
      </w:rPr>
      <w:fldChar w:fldCharType="end"/>
    </w:r>
  </w:p>
  <w:p w14:paraId="5907D95E" w14:textId="77777777" w:rsidR="00065402" w:rsidRDefault="000654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DFD2" w14:textId="77777777" w:rsidR="00EE2A9A" w:rsidRDefault="00EE2A9A" w:rsidP="00015886">
      <w:r>
        <w:separator/>
      </w:r>
    </w:p>
  </w:footnote>
  <w:footnote w:type="continuationSeparator" w:id="0">
    <w:p w14:paraId="4FFDF461" w14:textId="77777777" w:rsidR="00EE2A9A" w:rsidRDefault="00EE2A9A" w:rsidP="00015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9263" w14:textId="77777777" w:rsidR="00065402" w:rsidRDefault="00065402" w:rsidP="00015886">
    <w:pPr>
      <w:pStyle w:val="Zhlav"/>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CFD"/>
    <w:multiLevelType w:val="multilevel"/>
    <w:tmpl w:val="5FEA1F68"/>
    <w:lvl w:ilvl="0">
      <w:start w:val="1"/>
      <w:numFmt w:val="decimal"/>
      <w:lvlText w:val="%1."/>
      <w:lvlJc w:val="left"/>
      <w:pPr>
        <w:tabs>
          <w:tab w:val="num" w:pos="567"/>
        </w:tabs>
        <w:ind w:left="567"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 w15:restartNumberingAfterBreak="0">
    <w:nsid w:val="06AC169E"/>
    <w:multiLevelType w:val="hybridMultilevel"/>
    <w:tmpl w:val="1D825E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6269C0"/>
    <w:multiLevelType w:val="hybridMultilevel"/>
    <w:tmpl w:val="C51680E0"/>
    <w:lvl w:ilvl="0" w:tplc="04050017">
      <w:start w:val="1"/>
      <w:numFmt w:val="lowerLetter"/>
      <w:lvlText w:val="%1)"/>
      <w:lvlJc w:val="left"/>
      <w:rPr>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9B7B10"/>
    <w:multiLevelType w:val="hybridMultilevel"/>
    <w:tmpl w:val="CDE674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DA4DA1"/>
    <w:multiLevelType w:val="singleLevel"/>
    <w:tmpl w:val="DEC26882"/>
    <w:lvl w:ilvl="0">
      <w:start w:val="1"/>
      <w:numFmt w:val="decimal"/>
      <w:lvlText w:val="%1."/>
      <w:lvlJc w:val="left"/>
      <w:pPr>
        <w:tabs>
          <w:tab w:val="num" w:pos="360"/>
        </w:tabs>
        <w:ind w:left="360" w:hanging="360"/>
      </w:pPr>
      <w:rPr>
        <w:rFonts w:hint="default"/>
        <w:b/>
      </w:rPr>
    </w:lvl>
  </w:abstractNum>
  <w:abstractNum w:abstractNumId="5" w15:restartNumberingAfterBreak="0">
    <w:nsid w:val="14B06539"/>
    <w:multiLevelType w:val="hybridMultilevel"/>
    <w:tmpl w:val="2C2E3AF8"/>
    <w:lvl w:ilvl="0" w:tplc="04050003">
      <w:start w:val="1"/>
      <w:numFmt w:val="bullet"/>
      <w:lvlText w:val="o"/>
      <w:lvlJc w:val="left"/>
      <w:pPr>
        <w:ind w:left="720" w:hanging="360"/>
      </w:pPr>
      <w:rPr>
        <w:rFonts w:ascii="Courier New" w:hAnsi="Courier New" w:cs="Courier New"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8D72615"/>
    <w:multiLevelType w:val="hybridMultilevel"/>
    <w:tmpl w:val="90EAFF1C"/>
    <w:lvl w:ilvl="0" w:tplc="75C6C44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0360C9"/>
    <w:multiLevelType w:val="hybridMultilevel"/>
    <w:tmpl w:val="B8A8A3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B606AD74">
      <w:numFmt w:val="bullet"/>
      <w:lvlText w:val="-"/>
      <w:lvlJc w:val="left"/>
      <w:pPr>
        <w:ind w:left="2520" w:hanging="360"/>
      </w:pPr>
      <w:rPr>
        <w:rFonts w:ascii="Calibri" w:eastAsia="Calibri" w:hAnsi="Calibri" w:cs="Times New Roman"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15:restartNumberingAfterBreak="0">
    <w:nsid w:val="24DE2160"/>
    <w:multiLevelType w:val="hybridMultilevel"/>
    <w:tmpl w:val="2916B5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ED42632"/>
    <w:multiLevelType w:val="hybridMultilevel"/>
    <w:tmpl w:val="072EE9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09C154C"/>
    <w:multiLevelType w:val="multilevel"/>
    <w:tmpl w:val="4D040E7C"/>
    <w:lvl w:ilvl="0">
      <w:start w:val="1"/>
      <w:numFmt w:val="decimal"/>
      <w:lvlText w:val="%1."/>
      <w:lvlJc w:val="left"/>
      <w:pPr>
        <w:ind w:left="360"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11" w15:restartNumberingAfterBreak="0">
    <w:nsid w:val="37852613"/>
    <w:multiLevelType w:val="hybridMultilevel"/>
    <w:tmpl w:val="721E8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982A47"/>
    <w:multiLevelType w:val="hybridMultilevel"/>
    <w:tmpl w:val="51DCD9C2"/>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163357"/>
    <w:multiLevelType w:val="hybridMultilevel"/>
    <w:tmpl w:val="C25606F0"/>
    <w:lvl w:ilvl="0" w:tplc="04050003">
      <w:start w:val="1"/>
      <w:numFmt w:val="bullet"/>
      <w:lvlText w:val="o"/>
      <w:lvlJc w:val="left"/>
      <w:pPr>
        <w:ind w:left="719" w:hanging="360"/>
      </w:pPr>
      <w:rPr>
        <w:rFonts w:ascii="Courier New" w:hAnsi="Courier New" w:cs="Courier New" w:hint="default"/>
      </w:rPr>
    </w:lvl>
    <w:lvl w:ilvl="1" w:tplc="04050005">
      <w:start w:val="1"/>
      <w:numFmt w:val="bullet"/>
      <w:lvlText w:val=""/>
      <w:lvlJc w:val="left"/>
      <w:pPr>
        <w:ind w:left="1439" w:hanging="360"/>
      </w:pPr>
      <w:rPr>
        <w:rFonts w:ascii="Wingdings" w:hAnsi="Wingdings" w:hint="default"/>
      </w:rPr>
    </w:lvl>
    <w:lvl w:ilvl="2" w:tplc="04050005">
      <w:start w:val="1"/>
      <w:numFmt w:val="bullet"/>
      <w:lvlText w:val=""/>
      <w:lvlJc w:val="left"/>
      <w:pPr>
        <w:ind w:left="2159" w:hanging="360"/>
      </w:pPr>
      <w:rPr>
        <w:rFonts w:ascii="Wingdings" w:hAnsi="Wingdings" w:hint="default"/>
      </w:rPr>
    </w:lvl>
    <w:lvl w:ilvl="3" w:tplc="04050001">
      <w:start w:val="1"/>
      <w:numFmt w:val="bullet"/>
      <w:lvlText w:val=""/>
      <w:lvlJc w:val="left"/>
      <w:pPr>
        <w:ind w:left="2879" w:hanging="360"/>
      </w:pPr>
      <w:rPr>
        <w:rFonts w:ascii="Symbol" w:hAnsi="Symbol" w:hint="default"/>
      </w:rPr>
    </w:lvl>
    <w:lvl w:ilvl="4" w:tplc="04050003">
      <w:start w:val="1"/>
      <w:numFmt w:val="bullet"/>
      <w:lvlText w:val="o"/>
      <w:lvlJc w:val="left"/>
      <w:pPr>
        <w:ind w:left="3599" w:hanging="360"/>
      </w:pPr>
      <w:rPr>
        <w:rFonts w:ascii="Courier New" w:hAnsi="Courier New" w:cs="Courier New" w:hint="default"/>
      </w:rPr>
    </w:lvl>
    <w:lvl w:ilvl="5" w:tplc="04050005">
      <w:start w:val="1"/>
      <w:numFmt w:val="bullet"/>
      <w:lvlText w:val=""/>
      <w:lvlJc w:val="left"/>
      <w:pPr>
        <w:ind w:left="4319" w:hanging="360"/>
      </w:pPr>
      <w:rPr>
        <w:rFonts w:ascii="Wingdings" w:hAnsi="Wingdings" w:hint="default"/>
      </w:rPr>
    </w:lvl>
    <w:lvl w:ilvl="6" w:tplc="04050001">
      <w:start w:val="1"/>
      <w:numFmt w:val="bullet"/>
      <w:lvlText w:val=""/>
      <w:lvlJc w:val="left"/>
      <w:pPr>
        <w:ind w:left="5039" w:hanging="360"/>
      </w:pPr>
      <w:rPr>
        <w:rFonts w:ascii="Symbol" w:hAnsi="Symbol" w:hint="default"/>
      </w:rPr>
    </w:lvl>
    <w:lvl w:ilvl="7" w:tplc="04050003">
      <w:start w:val="1"/>
      <w:numFmt w:val="bullet"/>
      <w:lvlText w:val="o"/>
      <w:lvlJc w:val="left"/>
      <w:pPr>
        <w:ind w:left="5759" w:hanging="360"/>
      </w:pPr>
      <w:rPr>
        <w:rFonts w:ascii="Courier New" w:hAnsi="Courier New" w:cs="Courier New" w:hint="default"/>
      </w:rPr>
    </w:lvl>
    <w:lvl w:ilvl="8" w:tplc="04050005">
      <w:start w:val="1"/>
      <w:numFmt w:val="bullet"/>
      <w:lvlText w:val=""/>
      <w:lvlJc w:val="left"/>
      <w:pPr>
        <w:ind w:left="6479" w:hanging="360"/>
      </w:pPr>
      <w:rPr>
        <w:rFonts w:ascii="Wingdings" w:hAnsi="Wingdings" w:hint="default"/>
      </w:rPr>
    </w:lvl>
  </w:abstractNum>
  <w:abstractNum w:abstractNumId="14" w15:restartNumberingAfterBreak="0">
    <w:nsid w:val="484423C5"/>
    <w:multiLevelType w:val="multilevel"/>
    <w:tmpl w:val="C8E6A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D6A10A6"/>
    <w:multiLevelType w:val="hybridMultilevel"/>
    <w:tmpl w:val="128CD988"/>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15:restartNumberingAfterBreak="0">
    <w:nsid w:val="4DD36668"/>
    <w:multiLevelType w:val="hybridMultilevel"/>
    <w:tmpl w:val="A63008FC"/>
    <w:lvl w:ilvl="0" w:tplc="73BC7A82">
      <w:start w:val="1"/>
      <w:numFmt w:val="decimal"/>
      <w:lvlText w:val="%1."/>
      <w:lvlJc w:val="left"/>
      <w:pPr>
        <w:ind w:left="720" w:hanging="360"/>
      </w:pPr>
      <w:rPr>
        <w:b w:val="0"/>
        <w:color w:val="auto"/>
      </w:rPr>
    </w:lvl>
    <w:lvl w:ilvl="1" w:tplc="04050019">
      <w:start w:val="1"/>
      <w:numFmt w:val="lowerLetter"/>
      <w:lvlText w:val="%2."/>
      <w:lvlJc w:val="left"/>
      <w:pPr>
        <w:ind w:left="786"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0A1864"/>
    <w:multiLevelType w:val="multilevel"/>
    <w:tmpl w:val="875A0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35950A9"/>
    <w:multiLevelType w:val="hybridMultilevel"/>
    <w:tmpl w:val="33F0EAC0"/>
    <w:lvl w:ilvl="0" w:tplc="FFFFFFFF">
      <w:numFmt w:val="bullet"/>
      <w:lvlText w:val="-"/>
      <w:lvlJc w:val="left"/>
      <w:pPr>
        <w:ind w:left="2008" w:hanging="360"/>
      </w:pPr>
      <w:rPr>
        <w:rFonts w:ascii="Times New Roman" w:eastAsia="Times New Roman" w:hAnsi="Times New Roman" w:cs="Times New Roman" w:hint="default"/>
      </w:rPr>
    </w:lvl>
    <w:lvl w:ilvl="1" w:tplc="04050003" w:tentative="1">
      <w:start w:val="1"/>
      <w:numFmt w:val="bullet"/>
      <w:lvlText w:val="o"/>
      <w:lvlJc w:val="left"/>
      <w:pPr>
        <w:ind w:left="2728" w:hanging="360"/>
      </w:pPr>
      <w:rPr>
        <w:rFonts w:ascii="Courier New" w:hAnsi="Courier New" w:cs="Courier New" w:hint="default"/>
      </w:rPr>
    </w:lvl>
    <w:lvl w:ilvl="2" w:tplc="04050005" w:tentative="1">
      <w:start w:val="1"/>
      <w:numFmt w:val="bullet"/>
      <w:lvlText w:val=""/>
      <w:lvlJc w:val="left"/>
      <w:pPr>
        <w:ind w:left="3448" w:hanging="360"/>
      </w:pPr>
      <w:rPr>
        <w:rFonts w:ascii="Wingdings" w:hAnsi="Wingdings" w:hint="default"/>
      </w:rPr>
    </w:lvl>
    <w:lvl w:ilvl="3" w:tplc="04050001" w:tentative="1">
      <w:start w:val="1"/>
      <w:numFmt w:val="bullet"/>
      <w:lvlText w:val=""/>
      <w:lvlJc w:val="left"/>
      <w:pPr>
        <w:ind w:left="4168" w:hanging="360"/>
      </w:pPr>
      <w:rPr>
        <w:rFonts w:ascii="Symbol" w:hAnsi="Symbol" w:hint="default"/>
      </w:rPr>
    </w:lvl>
    <w:lvl w:ilvl="4" w:tplc="04050003" w:tentative="1">
      <w:start w:val="1"/>
      <w:numFmt w:val="bullet"/>
      <w:lvlText w:val="o"/>
      <w:lvlJc w:val="left"/>
      <w:pPr>
        <w:ind w:left="4888" w:hanging="360"/>
      </w:pPr>
      <w:rPr>
        <w:rFonts w:ascii="Courier New" w:hAnsi="Courier New" w:cs="Courier New" w:hint="default"/>
      </w:rPr>
    </w:lvl>
    <w:lvl w:ilvl="5" w:tplc="04050005" w:tentative="1">
      <w:start w:val="1"/>
      <w:numFmt w:val="bullet"/>
      <w:lvlText w:val=""/>
      <w:lvlJc w:val="left"/>
      <w:pPr>
        <w:ind w:left="5608" w:hanging="360"/>
      </w:pPr>
      <w:rPr>
        <w:rFonts w:ascii="Wingdings" w:hAnsi="Wingdings" w:hint="default"/>
      </w:rPr>
    </w:lvl>
    <w:lvl w:ilvl="6" w:tplc="04050001" w:tentative="1">
      <w:start w:val="1"/>
      <w:numFmt w:val="bullet"/>
      <w:lvlText w:val=""/>
      <w:lvlJc w:val="left"/>
      <w:pPr>
        <w:ind w:left="6328" w:hanging="360"/>
      </w:pPr>
      <w:rPr>
        <w:rFonts w:ascii="Symbol" w:hAnsi="Symbol" w:hint="default"/>
      </w:rPr>
    </w:lvl>
    <w:lvl w:ilvl="7" w:tplc="04050003" w:tentative="1">
      <w:start w:val="1"/>
      <w:numFmt w:val="bullet"/>
      <w:lvlText w:val="o"/>
      <w:lvlJc w:val="left"/>
      <w:pPr>
        <w:ind w:left="7048" w:hanging="360"/>
      </w:pPr>
      <w:rPr>
        <w:rFonts w:ascii="Courier New" w:hAnsi="Courier New" w:cs="Courier New" w:hint="default"/>
      </w:rPr>
    </w:lvl>
    <w:lvl w:ilvl="8" w:tplc="04050005" w:tentative="1">
      <w:start w:val="1"/>
      <w:numFmt w:val="bullet"/>
      <w:lvlText w:val=""/>
      <w:lvlJc w:val="left"/>
      <w:pPr>
        <w:ind w:left="7768" w:hanging="360"/>
      </w:pPr>
      <w:rPr>
        <w:rFonts w:ascii="Wingdings" w:hAnsi="Wingdings" w:hint="default"/>
      </w:rPr>
    </w:lvl>
  </w:abstractNum>
  <w:abstractNum w:abstractNumId="19" w15:restartNumberingAfterBreak="0">
    <w:nsid w:val="54062C2D"/>
    <w:multiLevelType w:val="hybridMultilevel"/>
    <w:tmpl w:val="00F66046"/>
    <w:lvl w:ilvl="0" w:tplc="04050003">
      <w:start w:val="1"/>
      <w:numFmt w:val="bullet"/>
      <w:lvlText w:val="o"/>
      <w:lvlJc w:val="left"/>
      <w:pPr>
        <w:ind w:left="717" w:hanging="360"/>
      </w:pPr>
      <w:rPr>
        <w:rFonts w:ascii="Courier New" w:hAnsi="Courier New" w:cs="Courier New" w:hint="default"/>
      </w:rPr>
    </w:lvl>
    <w:lvl w:ilvl="1" w:tplc="04050005">
      <w:start w:val="1"/>
      <w:numFmt w:val="bullet"/>
      <w:lvlText w:val=""/>
      <w:lvlJc w:val="left"/>
      <w:pPr>
        <w:ind w:left="1437" w:hanging="360"/>
      </w:pPr>
      <w:rPr>
        <w:rFonts w:ascii="Wingdings" w:hAnsi="Wingdings"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start w:val="1"/>
      <w:numFmt w:val="bullet"/>
      <w:lvlText w:val=""/>
      <w:lvlJc w:val="left"/>
      <w:pPr>
        <w:ind w:left="5037" w:hanging="360"/>
      </w:pPr>
      <w:rPr>
        <w:rFonts w:ascii="Symbol" w:hAnsi="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hint="default"/>
      </w:rPr>
    </w:lvl>
  </w:abstractNum>
  <w:abstractNum w:abstractNumId="20" w15:restartNumberingAfterBreak="0">
    <w:nsid w:val="559A4FEF"/>
    <w:multiLevelType w:val="hybridMultilevel"/>
    <w:tmpl w:val="9FC6DA12"/>
    <w:lvl w:ilvl="0" w:tplc="04050003">
      <w:start w:val="1"/>
      <w:numFmt w:val="bullet"/>
      <w:lvlText w:val="o"/>
      <w:lvlJc w:val="left"/>
      <w:pPr>
        <w:ind w:left="360" w:hanging="360"/>
      </w:pPr>
      <w:rPr>
        <w:rFonts w:ascii="Courier New" w:hAnsi="Courier New" w:cs="Courier New"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1" w15:restartNumberingAfterBreak="0">
    <w:nsid w:val="57714B89"/>
    <w:multiLevelType w:val="hybridMultilevel"/>
    <w:tmpl w:val="DF7A0768"/>
    <w:lvl w:ilvl="0" w:tplc="0405000F">
      <w:start w:val="1"/>
      <w:numFmt w:val="decimal"/>
      <w:lvlText w:val="%1."/>
      <w:lvlJc w:val="left"/>
      <w:pPr>
        <w:ind w:left="723" w:hanging="360"/>
      </w:p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2" w15:restartNumberingAfterBreak="0">
    <w:nsid w:val="67254C63"/>
    <w:multiLevelType w:val="hybridMultilevel"/>
    <w:tmpl w:val="46464730"/>
    <w:lvl w:ilvl="0" w:tplc="D3D2B43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6CC62628"/>
    <w:multiLevelType w:val="hybridMultilevel"/>
    <w:tmpl w:val="721E8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AF006B"/>
    <w:multiLevelType w:val="hybridMultilevel"/>
    <w:tmpl w:val="875A0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850840"/>
    <w:multiLevelType w:val="multilevel"/>
    <w:tmpl w:val="6B5291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88F6828"/>
    <w:multiLevelType w:val="hybridMultilevel"/>
    <w:tmpl w:val="2E723188"/>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78D8398E"/>
    <w:multiLevelType w:val="hybridMultilevel"/>
    <w:tmpl w:val="CB7E29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032DC0"/>
    <w:multiLevelType w:val="hybridMultilevel"/>
    <w:tmpl w:val="4542454C"/>
    <w:lvl w:ilvl="0" w:tplc="D3E22DFE">
      <w:start w:val="1"/>
      <w:numFmt w:val="decimal"/>
      <w:lvlText w:val="%1."/>
      <w:lvlJc w:val="left"/>
      <w:pPr>
        <w:ind w:left="720" w:hanging="36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191F09"/>
    <w:multiLevelType w:val="hybridMultilevel"/>
    <w:tmpl w:val="9D4E581A"/>
    <w:lvl w:ilvl="0" w:tplc="1FF67A8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E5C679E"/>
    <w:multiLevelType w:val="hybridMultilevel"/>
    <w:tmpl w:val="53D8F2FA"/>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2109351898">
    <w:abstractNumId w:val="4"/>
  </w:num>
  <w:num w:numId="2" w16cid:durableId="632633699">
    <w:abstractNumId w:val="6"/>
  </w:num>
  <w:num w:numId="3" w16cid:durableId="509370967">
    <w:abstractNumId w:val="28"/>
  </w:num>
  <w:num w:numId="4" w16cid:durableId="1243292796">
    <w:abstractNumId w:val="16"/>
  </w:num>
  <w:num w:numId="5" w16cid:durableId="1165246325">
    <w:abstractNumId w:val="27"/>
  </w:num>
  <w:num w:numId="6" w16cid:durableId="292249473">
    <w:abstractNumId w:val="25"/>
  </w:num>
  <w:num w:numId="7" w16cid:durableId="252011109">
    <w:abstractNumId w:val="10"/>
  </w:num>
  <w:num w:numId="8" w16cid:durableId="1224104740">
    <w:abstractNumId w:val="21"/>
  </w:num>
  <w:num w:numId="9" w16cid:durableId="1427463021">
    <w:abstractNumId w:val="18"/>
  </w:num>
  <w:num w:numId="10" w16cid:durableId="394090227">
    <w:abstractNumId w:val="15"/>
  </w:num>
  <w:num w:numId="11" w16cid:durableId="623930311">
    <w:abstractNumId w:val="8"/>
  </w:num>
  <w:num w:numId="12" w16cid:durableId="1256742652">
    <w:abstractNumId w:val="30"/>
  </w:num>
  <w:num w:numId="13" w16cid:durableId="1378359856">
    <w:abstractNumId w:val="7"/>
  </w:num>
  <w:num w:numId="14" w16cid:durableId="112672010">
    <w:abstractNumId w:val="14"/>
  </w:num>
  <w:num w:numId="15" w16cid:durableId="17961741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46815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65708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50932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77795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76558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51837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7423813">
    <w:abstractNumId w:val="24"/>
  </w:num>
  <w:num w:numId="23" w16cid:durableId="879056026">
    <w:abstractNumId w:val="17"/>
  </w:num>
  <w:num w:numId="24" w16cid:durableId="1107430438">
    <w:abstractNumId w:val="29"/>
  </w:num>
  <w:num w:numId="25" w16cid:durableId="1094013726">
    <w:abstractNumId w:val="26"/>
  </w:num>
  <w:num w:numId="26" w16cid:durableId="1293750526">
    <w:abstractNumId w:val="3"/>
  </w:num>
  <w:num w:numId="27" w16cid:durableId="843395077">
    <w:abstractNumId w:val="19"/>
  </w:num>
  <w:num w:numId="28" w16cid:durableId="1578906090">
    <w:abstractNumId w:val="5"/>
  </w:num>
  <w:num w:numId="29" w16cid:durableId="1767773612">
    <w:abstractNumId w:val="13"/>
  </w:num>
  <w:num w:numId="30" w16cid:durableId="60906588">
    <w:abstractNumId w:val="20"/>
  </w:num>
  <w:num w:numId="31" w16cid:durableId="1648707320">
    <w:abstractNumId w:val="9"/>
  </w:num>
  <w:num w:numId="32" w16cid:durableId="1233353719">
    <w:abstractNumId w:val="1"/>
  </w:num>
  <w:num w:numId="33" w16cid:durableId="1516768754">
    <w:abstractNumId w:val="0"/>
  </w:num>
  <w:num w:numId="34" w16cid:durableId="216094783">
    <w:abstractNumId w:val="22"/>
  </w:num>
  <w:num w:numId="35" w16cid:durableId="1656376532">
    <w:abstractNumId w:val="11"/>
  </w:num>
  <w:num w:numId="36" w16cid:durableId="1161461559">
    <w:abstractNumId w:val="23"/>
  </w:num>
  <w:num w:numId="37" w16cid:durableId="557279404">
    <w:abstractNumId w:val="12"/>
  </w:num>
  <w:num w:numId="38" w16cid:durableId="4025479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A8"/>
    <w:rsid w:val="000138C3"/>
    <w:rsid w:val="000150FD"/>
    <w:rsid w:val="00015886"/>
    <w:rsid w:val="00023619"/>
    <w:rsid w:val="00024483"/>
    <w:rsid w:val="00024A9A"/>
    <w:rsid w:val="000352F2"/>
    <w:rsid w:val="00036D20"/>
    <w:rsid w:val="00041E7D"/>
    <w:rsid w:val="00043940"/>
    <w:rsid w:val="000455B1"/>
    <w:rsid w:val="00046C98"/>
    <w:rsid w:val="000545B1"/>
    <w:rsid w:val="00054805"/>
    <w:rsid w:val="00054D90"/>
    <w:rsid w:val="000570EB"/>
    <w:rsid w:val="000577CD"/>
    <w:rsid w:val="00060ACA"/>
    <w:rsid w:val="00065402"/>
    <w:rsid w:val="00071201"/>
    <w:rsid w:val="00072D9F"/>
    <w:rsid w:val="00081416"/>
    <w:rsid w:val="00082945"/>
    <w:rsid w:val="0008613B"/>
    <w:rsid w:val="000913D3"/>
    <w:rsid w:val="000A391D"/>
    <w:rsid w:val="000B3599"/>
    <w:rsid w:val="000B7950"/>
    <w:rsid w:val="000C658B"/>
    <w:rsid w:val="000D0066"/>
    <w:rsid w:val="000D1CA8"/>
    <w:rsid w:val="000D2EA0"/>
    <w:rsid w:val="000D3EAE"/>
    <w:rsid w:val="000E392A"/>
    <w:rsid w:val="000E6F8C"/>
    <w:rsid w:val="000F6F80"/>
    <w:rsid w:val="000F6FBB"/>
    <w:rsid w:val="00101286"/>
    <w:rsid w:val="001036D8"/>
    <w:rsid w:val="0010428E"/>
    <w:rsid w:val="00104D1C"/>
    <w:rsid w:val="00110F2E"/>
    <w:rsid w:val="001113C0"/>
    <w:rsid w:val="00113A50"/>
    <w:rsid w:val="00121CF1"/>
    <w:rsid w:val="00122C33"/>
    <w:rsid w:val="0013147C"/>
    <w:rsid w:val="0013379F"/>
    <w:rsid w:val="001353FB"/>
    <w:rsid w:val="001372FC"/>
    <w:rsid w:val="00142BE9"/>
    <w:rsid w:val="0014491C"/>
    <w:rsid w:val="00154381"/>
    <w:rsid w:val="00167EFF"/>
    <w:rsid w:val="00170EAD"/>
    <w:rsid w:val="00180C03"/>
    <w:rsid w:val="00182FB0"/>
    <w:rsid w:val="0018540C"/>
    <w:rsid w:val="00187B34"/>
    <w:rsid w:val="001912FB"/>
    <w:rsid w:val="001A31FC"/>
    <w:rsid w:val="001A6885"/>
    <w:rsid w:val="001C1BFE"/>
    <w:rsid w:val="001C1EAA"/>
    <w:rsid w:val="001C28CF"/>
    <w:rsid w:val="001C472A"/>
    <w:rsid w:val="001C6E48"/>
    <w:rsid w:val="001D0CB0"/>
    <w:rsid w:val="001D5566"/>
    <w:rsid w:val="001E2DFA"/>
    <w:rsid w:val="001E548F"/>
    <w:rsid w:val="001F338D"/>
    <w:rsid w:val="002007B4"/>
    <w:rsid w:val="002209A8"/>
    <w:rsid w:val="00230373"/>
    <w:rsid w:val="002407C0"/>
    <w:rsid w:val="00241A29"/>
    <w:rsid w:val="00244AF3"/>
    <w:rsid w:val="00253D6F"/>
    <w:rsid w:val="0026161D"/>
    <w:rsid w:val="00270948"/>
    <w:rsid w:val="00281AB4"/>
    <w:rsid w:val="00284A94"/>
    <w:rsid w:val="0029098F"/>
    <w:rsid w:val="0029108B"/>
    <w:rsid w:val="00291709"/>
    <w:rsid w:val="00293225"/>
    <w:rsid w:val="0029443A"/>
    <w:rsid w:val="00296828"/>
    <w:rsid w:val="002A12C1"/>
    <w:rsid w:val="002A383B"/>
    <w:rsid w:val="002A7FE4"/>
    <w:rsid w:val="002B6FDF"/>
    <w:rsid w:val="002B749D"/>
    <w:rsid w:val="002C2B08"/>
    <w:rsid w:val="002D1696"/>
    <w:rsid w:val="002D3796"/>
    <w:rsid w:val="002D6A4F"/>
    <w:rsid w:val="002E7193"/>
    <w:rsid w:val="002F0457"/>
    <w:rsid w:val="002F0929"/>
    <w:rsid w:val="002F379C"/>
    <w:rsid w:val="002F6167"/>
    <w:rsid w:val="003029B2"/>
    <w:rsid w:val="0030601C"/>
    <w:rsid w:val="00312053"/>
    <w:rsid w:val="003124BB"/>
    <w:rsid w:val="003129C6"/>
    <w:rsid w:val="0031323C"/>
    <w:rsid w:val="0031599F"/>
    <w:rsid w:val="00317154"/>
    <w:rsid w:val="00317231"/>
    <w:rsid w:val="00317DD8"/>
    <w:rsid w:val="003212E6"/>
    <w:rsid w:val="00327CC3"/>
    <w:rsid w:val="00332136"/>
    <w:rsid w:val="00342091"/>
    <w:rsid w:val="00344CAA"/>
    <w:rsid w:val="00347C28"/>
    <w:rsid w:val="003502C8"/>
    <w:rsid w:val="0035287C"/>
    <w:rsid w:val="00357454"/>
    <w:rsid w:val="00363410"/>
    <w:rsid w:val="00366F5A"/>
    <w:rsid w:val="00383A50"/>
    <w:rsid w:val="00385381"/>
    <w:rsid w:val="003853AC"/>
    <w:rsid w:val="00387BCC"/>
    <w:rsid w:val="003A5361"/>
    <w:rsid w:val="003C2DDB"/>
    <w:rsid w:val="003C3AC6"/>
    <w:rsid w:val="003C49FA"/>
    <w:rsid w:val="003D059D"/>
    <w:rsid w:val="003D252C"/>
    <w:rsid w:val="003E2318"/>
    <w:rsid w:val="003F4B6D"/>
    <w:rsid w:val="003F54BB"/>
    <w:rsid w:val="00405C8E"/>
    <w:rsid w:val="00424731"/>
    <w:rsid w:val="00432C49"/>
    <w:rsid w:val="00440B92"/>
    <w:rsid w:val="0044430E"/>
    <w:rsid w:val="00452E29"/>
    <w:rsid w:val="00457FF4"/>
    <w:rsid w:val="004646E2"/>
    <w:rsid w:val="004717DC"/>
    <w:rsid w:val="00471FCB"/>
    <w:rsid w:val="00473972"/>
    <w:rsid w:val="0048006F"/>
    <w:rsid w:val="00484404"/>
    <w:rsid w:val="00493281"/>
    <w:rsid w:val="004934F4"/>
    <w:rsid w:val="00493B05"/>
    <w:rsid w:val="004A4C5B"/>
    <w:rsid w:val="004B0C36"/>
    <w:rsid w:val="004B126D"/>
    <w:rsid w:val="004B3BEC"/>
    <w:rsid w:val="004B5758"/>
    <w:rsid w:val="004B5BAE"/>
    <w:rsid w:val="004C14D4"/>
    <w:rsid w:val="004C639A"/>
    <w:rsid w:val="004D3BE1"/>
    <w:rsid w:val="004D3C5A"/>
    <w:rsid w:val="004D3F8C"/>
    <w:rsid w:val="004E5BF9"/>
    <w:rsid w:val="004F729F"/>
    <w:rsid w:val="0050186E"/>
    <w:rsid w:val="00506265"/>
    <w:rsid w:val="00511597"/>
    <w:rsid w:val="00515E31"/>
    <w:rsid w:val="00520594"/>
    <w:rsid w:val="00521A6A"/>
    <w:rsid w:val="00523ED8"/>
    <w:rsid w:val="00533404"/>
    <w:rsid w:val="00550E56"/>
    <w:rsid w:val="0055748B"/>
    <w:rsid w:val="00564475"/>
    <w:rsid w:val="00567D05"/>
    <w:rsid w:val="0057394E"/>
    <w:rsid w:val="00585C31"/>
    <w:rsid w:val="00590867"/>
    <w:rsid w:val="00590E3A"/>
    <w:rsid w:val="00597567"/>
    <w:rsid w:val="005A4A93"/>
    <w:rsid w:val="005A6545"/>
    <w:rsid w:val="005B0C97"/>
    <w:rsid w:val="005B52EE"/>
    <w:rsid w:val="005C680F"/>
    <w:rsid w:val="005D2251"/>
    <w:rsid w:val="005D58CF"/>
    <w:rsid w:val="005F28D7"/>
    <w:rsid w:val="005F58E0"/>
    <w:rsid w:val="005F60F2"/>
    <w:rsid w:val="005F7843"/>
    <w:rsid w:val="00602A60"/>
    <w:rsid w:val="0060432E"/>
    <w:rsid w:val="00604A80"/>
    <w:rsid w:val="00606A01"/>
    <w:rsid w:val="00615D3C"/>
    <w:rsid w:val="00617B29"/>
    <w:rsid w:val="00632E35"/>
    <w:rsid w:val="006346FF"/>
    <w:rsid w:val="00637E6F"/>
    <w:rsid w:val="006432A1"/>
    <w:rsid w:val="00660996"/>
    <w:rsid w:val="00660D05"/>
    <w:rsid w:val="00663A94"/>
    <w:rsid w:val="006706CF"/>
    <w:rsid w:val="00671640"/>
    <w:rsid w:val="00672A19"/>
    <w:rsid w:val="00674208"/>
    <w:rsid w:val="0067696E"/>
    <w:rsid w:val="00677BC7"/>
    <w:rsid w:val="006807A2"/>
    <w:rsid w:val="00686A9D"/>
    <w:rsid w:val="00687634"/>
    <w:rsid w:val="00694EDA"/>
    <w:rsid w:val="00696512"/>
    <w:rsid w:val="006A3F0A"/>
    <w:rsid w:val="006A5616"/>
    <w:rsid w:val="006B1F06"/>
    <w:rsid w:val="006C196C"/>
    <w:rsid w:val="006C2A69"/>
    <w:rsid w:val="006C3672"/>
    <w:rsid w:val="006C6AFA"/>
    <w:rsid w:val="006E1920"/>
    <w:rsid w:val="006F07DB"/>
    <w:rsid w:val="006F6F70"/>
    <w:rsid w:val="0072717F"/>
    <w:rsid w:val="00727243"/>
    <w:rsid w:val="00731DA6"/>
    <w:rsid w:val="00734D8C"/>
    <w:rsid w:val="0074135A"/>
    <w:rsid w:val="00744820"/>
    <w:rsid w:val="00746CBB"/>
    <w:rsid w:val="00747AD3"/>
    <w:rsid w:val="00752193"/>
    <w:rsid w:val="00754015"/>
    <w:rsid w:val="00760122"/>
    <w:rsid w:val="00760322"/>
    <w:rsid w:val="007661D9"/>
    <w:rsid w:val="00766A20"/>
    <w:rsid w:val="00766BA6"/>
    <w:rsid w:val="0076765F"/>
    <w:rsid w:val="00771380"/>
    <w:rsid w:val="00774C7C"/>
    <w:rsid w:val="00774F6D"/>
    <w:rsid w:val="00787257"/>
    <w:rsid w:val="00791B34"/>
    <w:rsid w:val="007B68A0"/>
    <w:rsid w:val="007B6E71"/>
    <w:rsid w:val="007C1C70"/>
    <w:rsid w:val="007C6E71"/>
    <w:rsid w:val="007D3054"/>
    <w:rsid w:val="007D6E2A"/>
    <w:rsid w:val="007E5D91"/>
    <w:rsid w:val="007E7173"/>
    <w:rsid w:val="007F0987"/>
    <w:rsid w:val="007F3D14"/>
    <w:rsid w:val="008044FE"/>
    <w:rsid w:val="008048F9"/>
    <w:rsid w:val="008132E3"/>
    <w:rsid w:val="00814B84"/>
    <w:rsid w:val="00814FDF"/>
    <w:rsid w:val="008157E6"/>
    <w:rsid w:val="00815C5E"/>
    <w:rsid w:val="00820144"/>
    <w:rsid w:val="008357AC"/>
    <w:rsid w:val="00841DC8"/>
    <w:rsid w:val="0084402B"/>
    <w:rsid w:val="00856165"/>
    <w:rsid w:val="00861419"/>
    <w:rsid w:val="0086691C"/>
    <w:rsid w:val="00871854"/>
    <w:rsid w:val="00880CCA"/>
    <w:rsid w:val="00886EC3"/>
    <w:rsid w:val="00892388"/>
    <w:rsid w:val="00892466"/>
    <w:rsid w:val="00892D3A"/>
    <w:rsid w:val="00896726"/>
    <w:rsid w:val="008A16CA"/>
    <w:rsid w:val="008A76C4"/>
    <w:rsid w:val="008A7F88"/>
    <w:rsid w:val="008B2119"/>
    <w:rsid w:val="008B32E4"/>
    <w:rsid w:val="008B566E"/>
    <w:rsid w:val="008C1340"/>
    <w:rsid w:val="008C645D"/>
    <w:rsid w:val="008D0110"/>
    <w:rsid w:val="008D146D"/>
    <w:rsid w:val="008D2AF8"/>
    <w:rsid w:val="008E4126"/>
    <w:rsid w:val="008F1FDE"/>
    <w:rsid w:val="008F387F"/>
    <w:rsid w:val="008F43E2"/>
    <w:rsid w:val="009046F0"/>
    <w:rsid w:val="0090512B"/>
    <w:rsid w:val="009144F7"/>
    <w:rsid w:val="00914A20"/>
    <w:rsid w:val="0092205C"/>
    <w:rsid w:val="00924066"/>
    <w:rsid w:val="00935CB5"/>
    <w:rsid w:val="00937B60"/>
    <w:rsid w:val="00945E8C"/>
    <w:rsid w:val="0095119D"/>
    <w:rsid w:val="009521E2"/>
    <w:rsid w:val="009544D3"/>
    <w:rsid w:val="00955CA3"/>
    <w:rsid w:val="00957F1B"/>
    <w:rsid w:val="00963799"/>
    <w:rsid w:val="009652B6"/>
    <w:rsid w:val="0097370D"/>
    <w:rsid w:val="00985AA8"/>
    <w:rsid w:val="009943FA"/>
    <w:rsid w:val="009A3901"/>
    <w:rsid w:val="009B06E7"/>
    <w:rsid w:val="009B5450"/>
    <w:rsid w:val="009B7FED"/>
    <w:rsid w:val="009C3470"/>
    <w:rsid w:val="009C4FC4"/>
    <w:rsid w:val="009C5137"/>
    <w:rsid w:val="009C6184"/>
    <w:rsid w:val="009D15FA"/>
    <w:rsid w:val="009D3B6B"/>
    <w:rsid w:val="009E4846"/>
    <w:rsid w:val="009E7C44"/>
    <w:rsid w:val="009F02B0"/>
    <w:rsid w:val="009F2D79"/>
    <w:rsid w:val="009F466B"/>
    <w:rsid w:val="00A06914"/>
    <w:rsid w:val="00A10A9D"/>
    <w:rsid w:val="00A12512"/>
    <w:rsid w:val="00A16C15"/>
    <w:rsid w:val="00A2354F"/>
    <w:rsid w:val="00A315A2"/>
    <w:rsid w:val="00A319FE"/>
    <w:rsid w:val="00A401E6"/>
    <w:rsid w:val="00A46A86"/>
    <w:rsid w:val="00A47D14"/>
    <w:rsid w:val="00A51216"/>
    <w:rsid w:val="00A52431"/>
    <w:rsid w:val="00A64BC3"/>
    <w:rsid w:val="00A70653"/>
    <w:rsid w:val="00A712F7"/>
    <w:rsid w:val="00A71604"/>
    <w:rsid w:val="00A73420"/>
    <w:rsid w:val="00A7488F"/>
    <w:rsid w:val="00A95C09"/>
    <w:rsid w:val="00AA23CC"/>
    <w:rsid w:val="00AB277C"/>
    <w:rsid w:val="00AB4AAC"/>
    <w:rsid w:val="00AB4EF7"/>
    <w:rsid w:val="00AC4463"/>
    <w:rsid w:val="00AD082B"/>
    <w:rsid w:val="00AD0E78"/>
    <w:rsid w:val="00AD24FA"/>
    <w:rsid w:val="00AD7413"/>
    <w:rsid w:val="00AD76AC"/>
    <w:rsid w:val="00AE0005"/>
    <w:rsid w:val="00AE58C0"/>
    <w:rsid w:val="00AF1D02"/>
    <w:rsid w:val="00AF2602"/>
    <w:rsid w:val="00AF2866"/>
    <w:rsid w:val="00AF6FFD"/>
    <w:rsid w:val="00B03519"/>
    <w:rsid w:val="00B11A0A"/>
    <w:rsid w:val="00B140B8"/>
    <w:rsid w:val="00B14533"/>
    <w:rsid w:val="00B16CDE"/>
    <w:rsid w:val="00B22448"/>
    <w:rsid w:val="00B2369D"/>
    <w:rsid w:val="00B2511F"/>
    <w:rsid w:val="00B31834"/>
    <w:rsid w:val="00B43951"/>
    <w:rsid w:val="00B44069"/>
    <w:rsid w:val="00B51484"/>
    <w:rsid w:val="00B56227"/>
    <w:rsid w:val="00B567FE"/>
    <w:rsid w:val="00B61F93"/>
    <w:rsid w:val="00B73287"/>
    <w:rsid w:val="00B81B56"/>
    <w:rsid w:val="00B91082"/>
    <w:rsid w:val="00B9468A"/>
    <w:rsid w:val="00B953EE"/>
    <w:rsid w:val="00BA2B3D"/>
    <w:rsid w:val="00BA53F8"/>
    <w:rsid w:val="00BB1F1C"/>
    <w:rsid w:val="00BB3F81"/>
    <w:rsid w:val="00BC339C"/>
    <w:rsid w:val="00BC3CFD"/>
    <w:rsid w:val="00BD4BAB"/>
    <w:rsid w:val="00BD6C70"/>
    <w:rsid w:val="00BE00C9"/>
    <w:rsid w:val="00BE78D3"/>
    <w:rsid w:val="00BF59D1"/>
    <w:rsid w:val="00BF73E0"/>
    <w:rsid w:val="00BF7B21"/>
    <w:rsid w:val="00C01C05"/>
    <w:rsid w:val="00C042DB"/>
    <w:rsid w:val="00C05F50"/>
    <w:rsid w:val="00C13B7B"/>
    <w:rsid w:val="00C22274"/>
    <w:rsid w:val="00C24BAC"/>
    <w:rsid w:val="00C336C2"/>
    <w:rsid w:val="00C450F4"/>
    <w:rsid w:val="00C46F26"/>
    <w:rsid w:val="00C5076F"/>
    <w:rsid w:val="00C56866"/>
    <w:rsid w:val="00C60D6F"/>
    <w:rsid w:val="00C60FBC"/>
    <w:rsid w:val="00C7742A"/>
    <w:rsid w:val="00C77544"/>
    <w:rsid w:val="00C82E32"/>
    <w:rsid w:val="00CB1665"/>
    <w:rsid w:val="00CB7E4D"/>
    <w:rsid w:val="00CC1CC0"/>
    <w:rsid w:val="00CC43C0"/>
    <w:rsid w:val="00CD585F"/>
    <w:rsid w:val="00CE190C"/>
    <w:rsid w:val="00CE19C2"/>
    <w:rsid w:val="00CE4D20"/>
    <w:rsid w:val="00CF77B3"/>
    <w:rsid w:val="00D1082E"/>
    <w:rsid w:val="00D146D4"/>
    <w:rsid w:val="00D30DEC"/>
    <w:rsid w:val="00D33E31"/>
    <w:rsid w:val="00D3563B"/>
    <w:rsid w:val="00D41116"/>
    <w:rsid w:val="00D51633"/>
    <w:rsid w:val="00D619B0"/>
    <w:rsid w:val="00D72323"/>
    <w:rsid w:val="00D76AAC"/>
    <w:rsid w:val="00D819CB"/>
    <w:rsid w:val="00D826C8"/>
    <w:rsid w:val="00D87201"/>
    <w:rsid w:val="00D92379"/>
    <w:rsid w:val="00DA13CB"/>
    <w:rsid w:val="00DA1D79"/>
    <w:rsid w:val="00DA4606"/>
    <w:rsid w:val="00DA74C6"/>
    <w:rsid w:val="00DB0238"/>
    <w:rsid w:val="00DB1B13"/>
    <w:rsid w:val="00DB5592"/>
    <w:rsid w:val="00DB5FE1"/>
    <w:rsid w:val="00DC7EC5"/>
    <w:rsid w:val="00DE2C4A"/>
    <w:rsid w:val="00DF3663"/>
    <w:rsid w:val="00DF372B"/>
    <w:rsid w:val="00DF5B66"/>
    <w:rsid w:val="00DF7946"/>
    <w:rsid w:val="00E0023D"/>
    <w:rsid w:val="00E00DA7"/>
    <w:rsid w:val="00E01F27"/>
    <w:rsid w:val="00E02A6C"/>
    <w:rsid w:val="00E03080"/>
    <w:rsid w:val="00E03C44"/>
    <w:rsid w:val="00E049DD"/>
    <w:rsid w:val="00E05D4E"/>
    <w:rsid w:val="00E12A1F"/>
    <w:rsid w:val="00E17BEF"/>
    <w:rsid w:val="00E22873"/>
    <w:rsid w:val="00E22BD5"/>
    <w:rsid w:val="00E27DBD"/>
    <w:rsid w:val="00E32617"/>
    <w:rsid w:val="00E36035"/>
    <w:rsid w:val="00E42BAA"/>
    <w:rsid w:val="00E4387C"/>
    <w:rsid w:val="00E468FC"/>
    <w:rsid w:val="00E46FFF"/>
    <w:rsid w:val="00E52869"/>
    <w:rsid w:val="00E54A63"/>
    <w:rsid w:val="00E57AFC"/>
    <w:rsid w:val="00E6079E"/>
    <w:rsid w:val="00E60CCE"/>
    <w:rsid w:val="00E63CFD"/>
    <w:rsid w:val="00E73F64"/>
    <w:rsid w:val="00E847EC"/>
    <w:rsid w:val="00E87D78"/>
    <w:rsid w:val="00E90060"/>
    <w:rsid w:val="00E94370"/>
    <w:rsid w:val="00E9501E"/>
    <w:rsid w:val="00EA2A93"/>
    <w:rsid w:val="00EB40D0"/>
    <w:rsid w:val="00EB578A"/>
    <w:rsid w:val="00ED7ED8"/>
    <w:rsid w:val="00EE1D9B"/>
    <w:rsid w:val="00EE24B3"/>
    <w:rsid w:val="00EE2A9A"/>
    <w:rsid w:val="00EE5F7E"/>
    <w:rsid w:val="00EF2DCB"/>
    <w:rsid w:val="00EF3AC6"/>
    <w:rsid w:val="00F0458B"/>
    <w:rsid w:val="00F111FE"/>
    <w:rsid w:val="00F12864"/>
    <w:rsid w:val="00F139EE"/>
    <w:rsid w:val="00F14EBF"/>
    <w:rsid w:val="00F22F58"/>
    <w:rsid w:val="00F26CE2"/>
    <w:rsid w:val="00F40433"/>
    <w:rsid w:val="00F43CE9"/>
    <w:rsid w:val="00F47B70"/>
    <w:rsid w:val="00F53F6B"/>
    <w:rsid w:val="00F54683"/>
    <w:rsid w:val="00F5568F"/>
    <w:rsid w:val="00F57485"/>
    <w:rsid w:val="00F77CB7"/>
    <w:rsid w:val="00F934CF"/>
    <w:rsid w:val="00FB4EF3"/>
    <w:rsid w:val="00FB6FEE"/>
    <w:rsid w:val="00FC5143"/>
    <w:rsid w:val="00FC783E"/>
    <w:rsid w:val="00FD02E5"/>
    <w:rsid w:val="00FD0910"/>
    <w:rsid w:val="00FE2008"/>
    <w:rsid w:val="00FE2962"/>
    <w:rsid w:val="00FF2E84"/>
    <w:rsid w:val="00FF46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6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1CA8"/>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D1CA8"/>
    <w:rPr>
      <w:color w:val="0000FF"/>
      <w:u w:val="single"/>
    </w:rPr>
  </w:style>
  <w:style w:type="paragraph" w:styleId="Odstavecseseznamem">
    <w:name w:val="List Paragraph"/>
    <w:basedOn w:val="Normln"/>
    <w:uiPriority w:val="34"/>
    <w:qFormat/>
    <w:rsid w:val="000D1CA8"/>
    <w:pPr>
      <w:ind w:left="720"/>
      <w:contextualSpacing/>
    </w:pPr>
  </w:style>
  <w:style w:type="paragraph" w:customStyle="1" w:styleId="Vchoz">
    <w:name w:val="Výchozí"/>
    <w:rsid w:val="00CE19C2"/>
    <w:pPr>
      <w:tabs>
        <w:tab w:val="left" w:pos="708"/>
      </w:tabs>
      <w:suppressAutoHyphens/>
      <w:spacing w:after="200" w:line="276" w:lineRule="auto"/>
      <w:ind w:firstLine="3"/>
      <w:jc w:val="both"/>
    </w:pPr>
    <w:rPr>
      <w:rFonts w:eastAsia="Times New Roman" w:cs="Calibri"/>
      <w:bCs/>
      <w:color w:val="00000A"/>
      <w:sz w:val="22"/>
      <w:szCs w:val="22"/>
    </w:rPr>
  </w:style>
  <w:style w:type="paragraph" w:styleId="Textbubliny">
    <w:name w:val="Balloon Text"/>
    <w:basedOn w:val="Normln"/>
    <w:link w:val="TextbublinyChar"/>
    <w:uiPriority w:val="99"/>
    <w:semiHidden/>
    <w:unhideWhenUsed/>
    <w:rsid w:val="00B9468A"/>
    <w:rPr>
      <w:rFonts w:ascii="Tahoma" w:hAnsi="Tahoma"/>
      <w:sz w:val="16"/>
      <w:szCs w:val="16"/>
      <w:lang w:val="x-none"/>
    </w:rPr>
  </w:style>
  <w:style w:type="character" w:customStyle="1" w:styleId="TextbublinyChar">
    <w:name w:val="Text bubliny Char"/>
    <w:link w:val="Textbubliny"/>
    <w:uiPriority w:val="99"/>
    <w:semiHidden/>
    <w:rsid w:val="00B9468A"/>
    <w:rPr>
      <w:rFonts w:ascii="Tahoma" w:eastAsia="Times New Roman" w:hAnsi="Tahoma" w:cs="Tahoma"/>
      <w:sz w:val="16"/>
      <w:szCs w:val="16"/>
      <w:lang w:eastAsia="cs-CZ"/>
    </w:rPr>
  </w:style>
  <w:style w:type="paragraph" w:styleId="Zhlav">
    <w:name w:val="header"/>
    <w:basedOn w:val="Normln"/>
    <w:link w:val="ZhlavChar"/>
    <w:uiPriority w:val="99"/>
    <w:unhideWhenUsed/>
    <w:rsid w:val="00015886"/>
    <w:pPr>
      <w:tabs>
        <w:tab w:val="center" w:pos="4536"/>
        <w:tab w:val="right" w:pos="9072"/>
      </w:tabs>
    </w:pPr>
    <w:rPr>
      <w:lang w:val="x-none"/>
    </w:rPr>
  </w:style>
  <w:style w:type="character" w:customStyle="1" w:styleId="ZhlavChar">
    <w:name w:val="Záhlaví Char"/>
    <w:link w:val="Zhlav"/>
    <w:uiPriority w:val="99"/>
    <w:rsid w:val="0001588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5886"/>
    <w:pPr>
      <w:tabs>
        <w:tab w:val="center" w:pos="4536"/>
        <w:tab w:val="right" w:pos="9072"/>
      </w:tabs>
    </w:pPr>
    <w:rPr>
      <w:lang w:val="x-none"/>
    </w:rPr>
  </w:style>
  <w:style w:type="character" w:customStyle="1" w:styleId="ZpatChar">
    <w:name w:val="Zápatí Char"/>
    <w:link w:val="Zpat"/>
    <w:uiPriority w:val="99"/>
    <w:rsid w:val="00015886"/>
    <w:rPr>
      <w:rFonts w:ascii="Times New Roman" w:eastAsia="Times New Roman" w:hAnsi="Times New Roman" w:cs="Times New Roman"/>
      <w:sz w:val="24"/>
      <w:szCs w:val="24"/>
      <w:lang w:eastAsia="cs-CZ"/>
    </w:rPr>
  </w:style>
  <w:style w:type="paragraph" w:customStyle="1" w:styleId="Styl1">
    <w:name w:val="Styl1"/>
    <w:basedOn w:val="Vchoz"/>
    <w:qFormat/>
    <w:rsid w:val="00424731"/>
  </w:style>
  <w:style w:type="paragraph" w:styleId="Zkladntext">
    <w:name w:val="Body Text"/>
    <w:basedOn w:val="Normln"/>
    <w:link w:val="ZkladntextChar"/>
    <w:uiPriority w:val="99"/>
    <w:rsid w:val="00694EDA"/>
    <w:pPr>
      <w:jc w:val="both"/>
    </w:pPr>
    <w:rPr>
      <w:szCs w:val="20"/>
      <w:lang w:val="x-none"/>
    </w:rPr>
  </w:style>
  <w:style w:type="character" w:customStyle="1" w:styleId="ZkladntextChar">
    <w:name w:val="Základní text Char"/>
    <w:link w:val="Zkladntext"/>
    <w:uiPriority w:val="99"/>
    <w:rsid w:val="00694EDA"/>
    <w:rPr>
      <w:rFonts w:ascii="Times New Roman" w:eastAsia="Times New Roman" w:hAnsi="Times New Roman" w:cs="Times New Roman"/>
      <w:sz w:val="24"/>
      <w:szCs w:val="20"/>
      <w:lang w:eastAsia="cs-CZ"/>
    </w:rPr>
  </w:style>
  <w:style w:type="character" w:styleId="Odkaznakoment">
    <w:name w:val="annotation reference"/>
    <w:uiPriority w:val="99"/>
    <w:semiHidden/>
    <w:unhideWhenUsed/>
    <w:rsid w:val="003C49FA"/>
    <w:rPr>
      <w:sz w:val="16"/>
      <w:szCs w:val="16"/>
    </w:rPr>
  </w:style>
  <w:style w:type="paragraph" w:styleId="Textkomente">
    <w:name w:val="annotation text"/>
    <w:basedOn w:val="Normln"/>
    <w:link w:val="TextkomenteChar"/>
    <w:unhideWhenUsed/>
    <w:rsid w:val="003C49FA"/>
    <w:rPr>
      <w:sz w:val="20"/>
      <w:szCs w:val="20"/>
      <w:lang w:val="x-none"/>
    </w:rPr>
  </w:style>
  <w:style w:type="character" w:customStyle="1" w:styleId="TextkomenteChar">
    <w:name w:val="Text komentáře Char"/>
    <w:link w:val="Textkomente"/>
    <w:rsid w:val="003C49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C49FA"/>
    <w:rPr>
      <w:b/>
      <w:bCs/>
    </w:rPr>
  </w:style>
  <w:style w:type="character" w:customStyle="1" w:styleId="PedmtkomenteChar">
    <w:name w:val="Předmět komentáře Char"/>
    <w:link w:val="Pedmtkomente"/>
    <w:uiPriority w:val="99"/>
    <w:semiHidden/>
    <w:rsid w:val="003C49FA"/>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3C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E12A1F"/>
    <w:pPr>
      <w:spacing w:after="120"/>
      <w:ind w:left="283"/>
    </w:pPr>
  </w:style>
  <w:style w:type="paragraph" w:styleId="Revize">
    <w:name w:val="Revision"/>
    <w:hidden/>
    <w:uiPriority w:val="99"/>
    <w:semiHidden/>
    <w:rsid w:val="00E42B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603">
      <w:bodyDiv w:val="1"/>
      <w:marLeft w:val="0"/>
      <w:marRight w:val="0"/>
      <w:marTop w:val="0"/>
      <w:marBottom w:val="0"/>
      <w:divBdr>
        <w:top w:val="none" w:sz="0" w:space="0" w:color="auto"/>
        <w:left w:val="none" w:sz="0" w:space="0" w:color="auto"/>
        <w:bottom w:val="none" w:sz="0" w:space="0" w:color="auto"/>
        <w:right w:val="none" w:sz="0" w:space="0" w:color="auto"/>
      </w:divBdr>
    </w:div>
    <w:div w:id="328141785">
      <w:bodyDiv w:val="1"/>
      <w:marLeft w:val="0"/>
      <w:marRight w:val="0"/>
      <w:marTop w:val="0"/>
      <w:marBottom w:val="0"/>
      <w:divBdr>
        <w:top w:val="none" w:sz="0" w:space="0" w:color="auto"/>
        <w:left w:val="none" w:sz="0" w:space="0" w:color="auto"/>
        <w:bottom w:val="none" w:sz="0" w:space="0" w:color="auto"/>
        <w:right w:val="none" w:sz="0" w:space="0" w:color="auto"/>
      </w:divBdr>
    </w:div>
    <w:div w:id="501631426">
      <w:bodyDiv w:val="1"/>
      <w:marLeft w:val="0"/>
      <w:marRight w:val="0"/>
      <w:marTop w:val="0"/>
      <w:marBottom w:val="0"/>
      <w:divBdr>
        <w:top w:val="none" w:sz="0" w:space="0" w:color="auto"/>
        <w:left w:val="none" w:sz="0" w:space="0" w:color="auto"/>
        <w:bottom w:val="none" w:sz="0" w:space="0" w:color="auto"/>
        <w:right w:val="none" w:sz="0" w:space="0" w:color="auto"/>
      </w:divBdr>
    </w:div>
    <w:div w:id="545877792">
      <w:bodyDiv w:val="1"/>
      <w:marLeft w:val="0"/>
      <w:marRight w:val="0"/>
      <w:marTop w:val="0"/>
      <w:marBottom w:val="0"/>
      <w:divBdr>
        <w:top w:val="none" w:sz="0" w:space="0" w:color="auto"/>
        <w:left w:val="none" w:sz="0" w:space="0" w:color="auto"/>
        <w:bottom w:val="none" w:sz="0" w:space="0" w:color="auto"/>
        <w:right w:val="none" w:sz="0" w:space="0" w:color="auto"/>
      </w:divBdr>
    </w:div>
    <w:div w:id="581985408">
      <w:bodyDiv w:val="1"/>
      <w:marLeft w:val="0"/>
      <w:marRight w:val="0"/>
      <w:marTop w:val="0"/>
      <w:marBottom w:val="0"/>
      <w:divBdr>
        <w:top w:val="none" w:sz="0" w:space="0" w:color="auto"/>
        <w:left w:val="none" w:sz="0" w:space="0" w:color="auto"/>
        <w:bottom w:val="none" w:sz="0" w:space="0" w:color="auto"/>
        <w:right w:val="none" w:sz="0" w:space="0" w:color="auto"/>
      </w:divBdr>
    </w:div>
    <w:div w:id="643318376">
      <w:bodyDiv w:val="1"/>
      <w:marLeft w:val="0"/>
      <w:marRight w:val="0"/>
      <w:marTop w:val="0"/>
      <w:marBottom w:val="0"/>
      <w:divBdr>
        <w:top w:val="none" w:sz="0" w:space="0" w:color="auto"/>
        <w:left w:val="none" w:sz="0" w:space="0" w:color="auto"/>
        <w:bottom w:val="none" w:sz="0" w:space="0" w:color="auto"/>
        <w:right w:val="none" w:sz="0" w:space="0" w:color="auto"/>
      </w:divBdr>
    </w:div>
    <w:div w:id="804159205">
      <w:bodyDiv w:val="1"/>
      <w:marLeft w:val="0"/>
      <w:marRight w:val="0"/>
      <w:marTop w:val="0"/>
      <w:marBottom w:val="0"/>
      <w:divBdr>
        <w:top w:val="none" w:sz="0" w:space="0" w:color="auto"/>
        <w:left w:val="none" w:sz="0" w:space="0" w:color="auto"/>
        <w:bottom w:val="none" w:sz="0" w:space="0" w:color="auto"/>
        <w:right w:val="none" w:sz="0" w:space="0" w:color="auto"/>
      </w:divBdr>
    </w:div>
    <w:div w:id="937446779">
      <w:bodyDiv w:val="1"/>
      <w:marLeft w:val="0"/>
      <w:marRight w:val="0"/>
      <w:marTop w:val="0"/>
      <w:marBottom w:val="0"/>
      <w:divBdr>
        <w:top w:val="none" w:sz="0" w:space="0" w:color="auto"/>
        <w:left w:val="none" w:sz="0" w:space="0" w:color="auto"/>
        <w:bottom w:val="none" w:sz="0" w:space="0" w:color="auto"/>
        <w:right w:val="none" w:sz="0" w:space="0" w:color="auto"/>
      </w:divBdr>
    </w:div>
    <w:div w:id="10079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B689E-3BC1-4BE4-966F-D2844E96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15181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dcterms:created xsi:type="dcterms:W3CDTF">2024-02-12T08:03:00Z</dcterms:created>
  <dcterms:modified xsi:type="dcterms:W3CDTF">2024-02-15T11:59:00Z</dcterms:modified>
</cp:coreProperties>
</file>