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D2" w:rsidRPr="00A3280B" w:rsidRDefault="00571024" w:rsidP="009117D8">
      <w:pPr>
        <w:tabs>
          <w:tab w:val="left" w:pos="2472"/>
          <w:tab w:val="center" w:pos="4536"/>
        </w:tabs>
        <w:jc w:val="center"/>
        <w:rPr>
          <w:rFonts w:ascii="Calibri" w:hAnsi="Calibri" w:cs="Arial"/>
          <w:b/>
          <w:sz w:val="24"/>
          <w:szCs w:val="22"/>
        </w:rPr>
      </w:pPr>
      <w:r>
        <w:rPr>
          <w:rFonts w:ascii="Calibri" w:hAnsi="Calibri" w:cs="Arial"/>
          <w:b/>
          <w:sz w:val="24"/>
          <w:szCs w:val="22"/>
        </w:rPr>
        <w:t>Inominátní s</w:t>
      </w:r>
      <w:r w:rsidR="000F4382" w:rsidRPr="00A3280B">
        <w:rPr>
          <w:rFonts w:ascii="Calibri" w:hAnsi="Calibri" w:cs="Arial"/>
          <w:b/>
          <w:sz w:val="24"/>
          <w:szCs w:val="22"/>
        </w:rPr>
        <w:t xml:space="preserve">mlouva </w:t>
      </w:r>
    </w:p>
    <w:p w:rsidR="00804680" w:rsidRPr="00C8418A" w:rsidRDefault="00804680" w:rsidP="00804680">
      <w:pPr>
        <w:jc w:val="both"/>
        <w:rPr>
          <w:rFonts w:ascii="Calibri" w:hAnsi="Calibri" w:cs="Arial"/>
          <w:i/>
          <w:sz w:val="24"/>
          <w:szCs w:val="24"/>
        </w:rPr>
      </w:pPr>
      <w:r w:rsidRPr="00C8418A">
        <w:rPr>
          <w:rFonts w:ascii="Calibri" w:hAnsi="Calibri" w:cs="Arial"/>
          <w:i/>
          <w:sz w:val="24"/>
          <w:szCs w:val="24"/>
        </w:rPr>
        <w:t xml:space="preserve">uzavřená dle ustanovení § </w:t>
      </w:r>
      <w:r w:rsidR="00571024">
        <w:rPr>
          <w:rFonts w:ascii="Calibri" w:hAnsi="Calibri" w:cs="Arial"/>
          <w:i/>
          <w:sz w:val="24"/>
          <w:szCs w:val="24"/>
        </w:rPr>
        <w:t>1746</w:t>
      </w:r>
      <w:r w:rsidRPr="00C8418A">
        <w:rPr>
          <w:rFonts w:ascii="Calibri" w:hAnsi="Calibri" w:cs="Arial"/>
          <w:i/>
          <w:sz w:val="24"/>
          <w:szCs w:val="24"/>
        </w:rPr>
        <w:t xml:space="preserve"> zákona č. 89/2012 Sb., občanský zákoník: </w:t>
      </w:r>
    </w:p>
    <w:p w:rsidR="00804680" w:rsidRPr="00A3280B" w:rsidRDefault="00804680" w:rsidP="002846E9">
      <w:pPr>
        <w:pStyle w:val="Zkladntext"/>
        <w:rPr>
          <w:rFonts w:ascii="Calibri" w:hAnsi="Calibri" w:cs="Arial"/>
          <w:sz w:val="24"/>
          <w:szCs w:val="24"/>
        </w:rPr>
      </w:pPr>
    </w:p>
    <w:p w:rsidR="007930BE" w:rsidRPr="00A52446" w:rsidRDefault="00571024" w:rsidP="007930B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Objednavatel</w:t>
      </w:r>
      <w:r w:rsidR="007930BE" w:rsidRPr="00A52446">
        <w:rPr>
          <w:rFonts w:ascii="Calibri" w:hAnsi="Calibri" w:cs="Calibri"/>
          <w:sz w:val="24"/>
          <w:szCs w:val="24"/>
        </w:rPr>
        <w:t xml:space="preserve">: </w:t>
      </w:r>
      <w:r w:rsidR="00B06227">
        <w:rPr>
          <w:rFonts w:ascii="Calibri" w:hAnsi="Calibri" w:cs="Calibri"/>
          <w:sz w:val="24"/>
          <w:szCs w:val="24"/>
        </w:rPr>
        <w:tab/>
      </w:r>
      <w:r w:rsidR="007930BE" w:rsidRPr="00A52446">
        <w:rPr>
          <w:rFonts w:ascii="Calibri" w:hAnsi="Calibri" w:cs="Calibri"/>
          <w:sz w:val="24"/>
          <w:szCs w:val="24"/>
        </w:rPr>
        <w:t>MMN, a.s., Metyšova 465, 514 01 Jilemnice</w:t>
      </w:r>
    </w:p>
    <w:p w:rsidR="007930BE" w:rsidRPr="00A52446" w:rsidRDefault="007930BE" w:rsidP="00B06227">
      <w:pPr>
        <w:spacing w:line="259" w:lineRule="auto"/>
        <w:ind w:left="1416" w:firstLine="24"/>
        <w:rPr>
          <w:rFonts w:ascii="Calibri" w:hAnsi="Calibri" w:cs="Calibri"/>
          <w:sz w:val="24"/>
          <w:szCs w:val="24"/>
        </w:rPr>
      </w:pPr>
      <w:r w:rsidRPr="00A52446">
        <w:rPr>
          <w:rFonts w:ascii="Calibri" w:hAnsi="Calibri" w:cs="Calibri"/>
          <w:sz w:val="24"/>
          <w:szCs w:val="24"/>
        </w:rPr>
        <w:t>IČ: 054 21 888, reg. OZ 517/2016/SPO/OP u KÚ Libereckého kraje</w:t>
      </w:r>
    </w:p>
    <w:p w:rsidR="00B06227" w:rsidRDefault="007930BE" w:rsidP="007930BE">
      <w:pPr>
        <w:rPr>
          <w:rFonts w:ascii="Calibri" w:hAnsi="Calibri" w:cs="Calibri"/>
          <w:sz w:val="24"/>
          <w:szCs w:val="24"/>
        </w:rPr>
      </w:pPr>
      <w:r w:rsidRPr="00A52446">
        <w:rPr>
          <w:rFonts w:ascii="Calibri" w:hAnsi="Calibri" w:cs="Calibri"/>
          <w:sz w:val="24"/>
          <w:szCs w:val="24"/>
        </w:rPr>
        <w:t>Zastoupený:</w:t>
      </w:r>
      <w:r w:rsidR="00B06227">
        <w:rPr>
          <w:rFonts w:ascii="Calibri" w:hAnsi="Calibri" w:cs="Calibri"/>
          <w:sz w:val="24"/>
          <w:szCs w:val="24"/>
        </w:rPr>
        <w:tab/>
      </w:r>
      <w:r w:rsidRPr="00A52446">
        <w:rPr>
          <w:rFonts w:ascii="Calibri" w:hAnsi="Calibri" w:cs="Calibri"/>
          <w:sz w:val="24"/>
          <w:szCs w:val="24"/>
        </w:rPr>
        <w:t xml:space="preserve">předsedou představenstva </w:t>
      </w:r>
      <w:r w:rsidR="00B06227">
        <w:rPr>
          <w:rFonts w:ascii="Calibri" w:hAnsi="Calibri" w:cs="Calibri"/>
          <w:sz w:val="24"/>
          <w:szCs w:val="24"/>
        </w:rPr>
        <w:t>MUDr. Jiřím Kalenským</w:t>
      </w:r>
    </w:p>
    <w:p w:rsidR="007930BE" w:rsidRPr="00A52446" w:rsidRDefault="00B06227" w:rsidP="00B06227">
      <w:pPr>
        <w:ind w:left="72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členem představenstva </w:t>
      </w:r>
      <w:r w:rsidR="007930BE" w:rsidRPr="00A52446">
        <w:rPr>
          <w:rFonts w:ascii="Calibri" w:hAnsi="Calibri" w:cs="Calibri"/>
          <w:sz w:val="24"/>
          <w:szCs w:val="24"/>
        </w:rPr>
        <w:t xml:space="preserve">Ing. </w:t>
      </w:r>
      <w:r>
        <w:rPr>
          <w:rFonts w:ascii="Calibri" w:hAnsi="Calibri" w:cs="Calibri"/>
          <w:sz w:val="24"/>
          <w:szCs w:val="24"/>
          <w:lang w:val="en-US"/>
        </w:rPr>
        <w:t>et</w:t>
      </w:r>
      <w:r w:rsidR="007930BE" w:rsidRPr="00A52446">
        <w:rPr>
          <w:rFonts w:ascii="Calibri" w:hAnsi="Calibri" w:cs="Calibri"/>
          <w:sz w:val="24"/>
          <w:szCs w:val="24"/>
          <w:lang w:val="en-US"/>
        </w:rPr>
        <w:t xml:space="preserve"> Ing. </w:t>
      </w:r>
      <w:r w:rsidR="007930BE" w:rsidRPr="00A52446">
        <w:rPr>
          <w:rFonts w:ascii="Calibri" w:hAnsi="Calibri" w:cs="Calibri"/>
          <w:sz w:val="24"/>
          <w:szCs w:val="24"/>
        </w:rPr>
        <w:t>Imrichem Kohútem</w:t>
      </w:r>
    </w:p>
    <w:p w:rsidR="0044611A" w:rsidRPr="00A52446" w:rsidRDefault="0044611A" w:rsidP="002846E9">
      <w:pPr>
        <w:pStyle w:val="Zkladntext"/>
        <w:rPr>
          <w:rFonts w:ascii="Calibri" w:hAnsi="Calibri" w:cs="Calibri"/>
          <w:sz w:val="24"/>
          <w:szCs w:val="24"/>
        </w:rPr>
      </w:pPr>
    </w:p>
    <w:p w:rsidR="002846E9" w:rsidRPr="00A3280B" w:rsidRDefault="003B3241" w:rsidP="002846E9">
      <w:pPr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a</w:t>
      </w:r>
    </w:p>
    <w:p w:rsidR="007930BE" w:rsidRDefault="00571024" w:rsidP="002D30DD">
      <w:pPr>
        <w:pStyle w:val="Zkladntext3"/>
        <w:spacing w:after="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Poskytovatel</w:t>
      </w:r>
    </w:p>
    <w:p w:rsidR="002D30DD" w:rsidRPr="007930BE" w:rsidRDefault="007930BE" w:rsidP="002D30DD">
      <w:pPr>
        <w:pStyle w:val="Zkladntext3"/>
        <w:spacing w:after="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panem:</w:t>
      </w:r>
      <w:r w:rsidR="000978AE">
        <w:rPr>
          <w:rFonts w:ascii="Calibri" w:hAnsi="Calibri" w:cs="Arial"/>
          <w:bCs/>
          <w:sz w:val="24"/>
          <w:szCs w:val="24"/>
        </w:rPr>
        <w:tab/>
      </w:r>
      <w:r w:rsidR="001435BE">
        <w:rPr>
          <w:rFonts w:ascii="Calibri" w:hAnsi="Calibri" w:cs="Arial"/>
          <w:bCs/>
          <w:sz w:val="24"/>
          <w:szCs w:val="24"/>
        </w:rPr>
        <w:t xml:space="preserve">Ing. </w:t>
      </w:r>
      <w:r>
        <w:rPr>
          <w:rFonts w:ascii="Calibri" w:hAnsi="Calibri" w:cs="Arial"/>
          <w:bCs/>
          <w:sz w:val="24"/>
          <w:szCs w:val="24"/>
        </w:rPr>
        <w:t>Miroslav Šálek</w:t>
      </w:r>
      <w:r w:rsidR="002D30DD" w:rsidRPr="007930BE">
        <w:rPr>
          <w:rFonts w:ascii="Calibri" w:hAnsi="Calibri" w:cs="Arial"/>
          <w:bCs/>
          <w:sz w:val="24"/>
          <w:szCs w:val="24"/>
        </w:rPr>
        <w:tab/>
      </w:r>
    </w:p>
    <w:p w:rsidR="002D30DD" w:rsidRPr="007930BE" w:rsidRDefault="007930BE" w:rsidP="002D30DD">
      <w:pPr>
        <w:pStyle w:val="Zkladntext"/>
        <w:rPr>
          <w:rFonts w:ascii="Calibri" w:hAnsi="Calibri" w:cs="Arial"/>
          <w:b w:val="0"/>
          <w:bCs/>
          <w:sz w:val="24"/>
          <w:szCs w:val="24"/>
        </w:rPr>
      </w:pPr>
      <w:r>
        <w:rPr>
          <w:rFonts w:ascii="Calibri" w:hAnsi="Calibri" w:cs="Arial"/>
          <w:b w:val="0"/>
          <w:bCs/>
          <w:sz w:val="24"/>
          <w:szCs w:val="24"/>
        </w:rPr>
        <w:t>nar.</w:t>
      </w:r>
      <w:r>
        <w:rPr>
          <w:rFonts w:ascii="Calibri" w:hAnsi="Calibri" w:cs="Arial"/>
          <w:b w:val="0"/>
          <w:bCs/>
          <w:sz w:val="24"/>
          <w:szCs w:val="24"/>
        </w:rPr>
        <w:tab/>
      </w:r>
      <w:r>
        <w:rPr>
          <w:rFonts w:ascii="Calibri" w:hAnsi="Calibri" w:cs="Arial"/>
          <w:b w:val="0"/>
          <w:bCs/>
          <w:sz w:val="24"/>
          <w:szCs w:val="24"/>
        </w:rPr>
        <w:tab/>
      </w:r>
      <w:r w:rsidR="004C1562">
        <w:rPr>
          <w:rFonts w:ascii="Calibri" w:hAnsi="Calibri" w:cs="Arial"/>
          <w:b w:val="0"/>
          <w:bCs/>
          <w:sz w:val="24"/>
          <w:szCs w:val="24"/>
        </w:rPr>
        <w:t>XXXXXXXXX</w:t>
      </w:r>
    </w:p>
    <w:p w:rsidR="002D30DD" w:rsidRPr="007930BE" w:rsidRDefault="007930BE" w:rsidP="002D30DD">
      <w:pPr>
        <w:pStyle w:val="Zkladntext"/>
        <w:rPr>
          <w:rFonts w:ascii="Calibri" w:hAnsi="Calibri" w:cs="Arial"/>
          <w:b w:val="0"/>
          <w:bCs/>
          <w:sz w:val="24"/>
          <w:szCs w:val="24"/>
        </w:rPr>
      </w:pPr>
      <w:r>
        <w:rPr>
          <w:rFonts w:ascii="Calibri" w:hAnsi="Calibri" w:cs="Arial"/>
          <w:b w:val="0"/>
          <w:bCs/>
          <w:sz w:val="24"/>
          <w:szCs w:val="24"/>
        </w:rPr>
        <w:t>bytem</w:t>
      </w:r>
      <w:r>
        <w:rPr>
          <w:rFonts w:ascii="Calibri" w:hAnsi="Calibri" w:cs="Arial"/>
          <w:b w:val="0"/>
          <w:bCs/>
          <w:sz w:val="24"/>
          <w:szCs w:val="24"/>
        </w:rPr>
        <w:tab/>
      </w:r>
      <w:r>
        <w:rPr>
          <w:rFonts w:ascii="Calibri" w:hAnsi="Calibri" w:cs="Arial"/>
          <w:b w:val="0"/>
          <w:bCs/>
          <w:sz w:val="24"/>
          <w:szCs w:val="24"/>
        </w:rPr>
        <w:tab/>
        <w:t>Dělnická 1314, Varnsdorf 407 47</w:t>
      </w:r>
    </w:p>
    <w:p w:rsidR="002D30DD" w:rsidRPr="007930BE" w:rsidRDefault="00F21D45" w:rsidP="002D30DD">
      <w:pPr>
        <w:pStyle w:val="Zkladntext"/>
        <w:rPr>
          <w:rFonts w:ascii="Calibri" w:hAnsi="Calibri" w:cs="Arial"/>
          <w:b w:val="0"/>
          <w:sz w:val="24"/>
          <w:szCs w:val="24"/>
        </w:rPr>
      </w:pPr>
      <w:r>
        <w:rPr>
          <w:rFonts w:ascii="Calibri" w:hAnsi="Calibri" w:cs="Arial"/>
          <w:b w:val="0"/>
          <w:sz w:val="24"/>
          <w:szCs w:val="24"/>
        </w:rPr>
        <w:t>IČO:</w:t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  <w:t>03446506</w:t>
      </w:r>
    </w:p>
    <w:p w:rsidR="00E148FB" w:rsidRDefault="00E148FB" w:rsidP="00CF5AA6">
      <w:pPr>
        <w:jc w:val="center"/>
        <w:rPr>
          <w:rFonts w:ascii="Calibri" w:hAnsi="Calibri" w:cs="Arial"/>
          <w:b/>
          <w:sz w:val="24"/>
          <w:szCs w:val="24"/>
        </w:rPr>
      </w:pPr>
    </w:p>
    <w:p w:rsidR="00CF5AA6" w:rsidRPr="00A3280B" w:rsidRDefault="00CF5AA6" w:rsidP="00CF5AA6">
      <w:pPr>
        <w:jc w:val="center"/>
        <w:rPr>
          <w:rFonts w:ascii="Calibri" w:hAnsi="Calibri" w:cs="Arial"/>
          <w:b/>
          <w:sz w:val="24"/>
          <w:szCs w:val="24"/>
        </w:rPr>
      </w:pPr>
      <w:r w:rsidRPr="00A3280B">
        <w:rPr>
          <w:rFonts w:ascii="Calibri" w:hAnsi="Calibri" w:cs="Arial"/>
          <w:b/>
          <w:sz w:val="24"/>
          <w:szCs w:val="24"/>
        </w:rPr>
        <w:t>I.</w:t>
      </w:r>
    </w:p>
    <w:p w:rsidR="00CF5AA6" w:rsidRPr="00A3280B" w:rsidRDefault="00CF5AA6" w:rsidP="00CF5AA6">
      <w:pPr>
        <w:jc w:val="center"/>
        <w:rPr>
          <w:rFonts w:ascii="Calibri" w:hAnsi="Calibri" w:cs="Arial"/>
          <w:b/>
          <w:caps/>
          <w:sz w:val="24"/>
          <w:szCs w:val="24"/>
        </w:rPr>
      </w:pPr>
      <w:r w:rsidRPr="00A3280B">
        <w:rPr>
          <w:rFonts w:ascii="Calibri" w:hAnsi="Calibri" w:cs="Arial"/>
          <w:b/>
          <w:caps/>
          <w:sz w:val="24"/>
          <w:szCs w:val="24"/>
        </w:rPr>
        <w:t>Předmět</w:t>
      </w:r>
      <w:r w:rsidR="00045CDF" w:rsidRPr="00A3280B">
        <w:rPr>
          <w:rFonts w:ascii="Calibri" w:hAnsi="Calibri" w:cs="Arial"/>
          <w:b/>
          <w:caps/>
          <w:sz w:val="24"/>
          <w:szCs w:val="24"/>
        </w:rPr>
        <w:t xml:space="preserve"> a účel</w:t>
      </w:r>
      <w:r w:rsidRPr="00A3280B">
        <w:rPr>
          <w:rFonts w:ascii="Calibri" w:hAnsi="Calibri" w:cs="Arial"/>
          <w:b/>
          <w:caps/>
          <w:sz w:val="24"/>
          <w:szCs w:val="24"/>
        </w:rPr>
        <w:t xml:space="preserve"> smlouvy</w:t>
      </w:r>
    </w:p>
    <w:p w:rsidR="00F643EA" w:rsidRDefault="00F643EA" w:rsidP="001802AB">
      <w:pPr>
        <w:jc w:val="both"/>
        <w:outlineLvl w:val="0"/>
        <w:rPr>
          <w:rFonts w:ascii="Calibri" w:hAnsi="Calibri" w:cs="Arial"/>
          <w:sz w:val="24"/>
          <w:szCs w:val="24"/>
        </w:rPr>
      </w:pPr>
    </w:p>
    <w:p w:rsidR="00F643EA" w:rsidRPr="00657C68" w:rsidRDefault="00F643EA">
      <w:pPr>
        <w:pStyle w:val="Zkladntext2"/>
        <w:numPr>
          <w:ilvl w:val="0"/>
          <w:numId w:val="12"/>
        </w:numPr>
        <w:jc w:val="both"/>
        <w:rPr>
          <w:rFonts w:ascii="Calibri" w:hAnsi="Calibri" w:cs="Arial"/>
          <w:sz w:val="24"/>
          <w:szCs w:val="24"/>
        </w:rPr>
      </w:pPr>
      <w:r w:rsidRPr="00657C68">
        <w:rPr>
          <w:rFonts w:ascii="Calibri" w:hAnsi="Calibri" w:cs="Arial"/>
          <w:sz w:val="24"/>
          <w:szCs w:val="24"/>
        </w:rPr>
        <w:t xml:space="preserve">Předmětem této smlouvy je závazek poskytovatele zajistit činnosti </w:t>
      </w:r>
      <w:r w:rsidR="00A52446" w:rsidRPr="00657C68">
        <w:rPr>
          <w:rFonts w:ascii="Calibri" w:hAnsi="Calibri" w:cs="Arial"/>
          <w:sz w:val="24"/>
          <w:szCs w:val="24"/>
        </w:rPr>
        <w:t xml:space="preserve">související s </w:t>
      </w:r>
      <w:r w:rsidRPr="00657C68">
        <w:rPr>
          <w:rFonts w:ascii="Calibri" w:hAnsi="Calibri" w:cs="Arial"/>
          <w:b/>
          <w:sz w:val="24"/>
          <w:szCs w:val="24"/>
        </w:rPr>
        <w:t>pozic</w:t>
      </w:r>
      <w:r w:rsidR="00A52446" w:rsidRPr="00657C68">
        <w:rPr>
          <w:rFonts w:ascii="Calibri" w:hAnsi="Calibri" w:cs="Arial"/>
          <w:b/>
          <w:sz w:val="24"/>
          <w:szCs w:val="24"/>
        </w:rPr>
        <w:t>í</w:t>
      </w:r>
      <w:r w:rsidRPr="00657C68">
        <w:rPr>
          <w:rFonts w:ascii="Calibri" w:hAnsi="Calibri" w:cs="Arial"/>
          <w:b/>
          <w:sz w:val="24"/>
          <w:szCs w:val="24"/>
        </w:rPr>
        <w:t xml:space="preserve"> manažera kvality</w:t>
      </w:r>
      <w:r w:rsidR="00A52446" w:rsidRPr="00657C68">
        <w:rPr>
          <w:rFonts w:ascii="Calibri" w:hAnsi="Calibri" w:cs="Arial"/>
          <w:sz w:val="24"/>
          <w:szCs w:val="24"/>
        </w:rPr>
        <w:t>, vždy blíže vymezené v jednotlivých případech.</w:t>
      </w:r>
      <w:r w:rsidRPr="00657C68">
        <w:rPr>
          <w:rFonts w:ascii="Calibri" w:hAnsi="Calibri" w:cs="Arial"/>
          <w:sz w:val="24"/>
          <w:szCs w:val="24"/>
        </w:rPr>
        <w:t xml:space="preserve"> </w:t>
      </w:r>
    </w:p>
    <w:p w:rsidR="00045CDF" w:rsidRPr="00A3280B" w:rsidRDefault="00045CDF" w:rsidP="00F643EA">
      <w:pPr>
        <w:numPr>
          <w:ilvl w:val="0"/>
          <w:numId w:val="12"/>
        </w:numPr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 xml:space="preserve">Předmětem této smlouvy je dále závazek </w:t>
      </w:r>
      <w:r w:rsidR="00571024">
        <w:rPr>
          <w:rFonts w:ascii="Calibri" w:hAnsi="Calibri" w:cs="Arial"/>
          <w:sz w:val="24"/>
          <w:szCs w:val="24"/>
        </w:rPr>
        <w:t>objednavatel</w:t>
      </w:r>
      <w:r w:rsidRPr="00A3280B">
        <w:rPr>
          <w:rFonts w:ascii="Calibri" w:hAnsi="Calibri" w:cs="Arial"/>
          <w:sz w:val="24"/>
          <w:szCs w:val="24"/>
        </w:rPr>
        <w:t xml:space="preserve"> zaplatit poskytovateli za poskytnuté plnění sjednanou </w:t>
      </w:r>
      <w:r w:rsidR="00657C68">
        <w:rPr>
          <w:rFonts w:ascii="Calibri" w:hAnsi="Calibri" w:cs="Arial"/>
          <w:sz w:val="24"/>
          <w:szCs w:val="24"/>
        </w:rPr>
        <w:t>ce</w:t>
      </w:r>
      <w:r w:rsidRPr="00A3280B">
        <w:rPr>
          <w:rFonts w:ascii="Calibri" w:hAnsi="Calibri" w:cs="Arial"/>
          <w:sz w:val="24"/>
          <w:szCs w:val="24"/>
        </w:rPr>
        <w:t>nu.</w:t>
      </w:r>
    </w:p>
    <w:p w:rsidR="00045CDF" w:rsidRDefault="00045CDF" w:rsidP="00045CD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Calibri" w:hAnsi="Calibri" w:cs="Arial"/>
          <w:sz w:val="24"/>
          <w:szCs w:val="24"/>
        </w:rPr>
      </w:pPr>
    </w:p>
    <w:p w:rsidR="00CE59C0" w:rsidRPr="00A3280B" w:rsidRDefault="00CE59C0" w:rsidP="00CE59C0">
      <w:pPr>
        <w:jc w:val="center"/>
        <w:rPr>
          <w:rFonts w:ascii="Calibri" w:hAnsi="Calibri" w:cs="Arial"/>
          <w:b/>
          <w:sz w:val="24"/>
          <w:szCs w:val="24"/>
        </w:rPr>
      </w:pPr>
      <w:r w:rsidRPr="00A3280B">
        <w:rPr>
          <w:rFonts w:ascii="Calibri" w:hAnsi="Calibri" w:cs="Arial"/>
          <w:b/>
          <w:sz w:val="24"/>
          <w:szCs w:val="24"/>
        </w:rPr>
        <w:t>II.</w:t>
      </w:r>
    </w:p>
    <w:p w:rsidR="00CE59C0" w:rsidRPr="00A3280B" w:rsidRDefault="00CE59C0" w:rsidP="003744E0">
      <w:pPr>
        <w:jc w:val="center"/>
        <w:rPr>
          <w:rFonts w:ascii="Calibri" w:hAnsi="Calibri" w:cs="Arial"/>
          <w:b/>
          <w:caps/>
          <w:sz w:val="24"/>
          <w:szCs w:val="24"/>
        </w:rPr>
      </w:pPr>
      <w:r w:rsidRPr="00A3280B">
        <w:rPr>
          <w:rFonts w:ascii="Calibri" w:hAnsi="Calibri" w:cs="Arial"/>
          <w:b/>
          <w:caps/>
          <w:sz w:val="24"/>
          <w:szCs w:val="24"/>
        </w:rPr>
        <w:t>Lhůta plnění</w:t>
      </w:r>
    </w:p>
    <w:p w:rsidR="001802AB" w:rsidRDefault="00045CDF" w:rsidP="001802AB">
      <w:pPr>
        <w:jc w:val="both"/>
        <w:rPr>
          <w:rFonts w:ascii="Calibri" w:hAnsi="Calibri" w:cs="Arial"/>
          <w:b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 xml:space="preserve">Plnění dle této smlouvy poskytne poskytovatel </w:t>
      </w:r>
      <w:r w:rsidR="008C08AB" w:rsidRPr="00A3280B">
        <w:rPr>
          <w:rFonts w:ascii="Calibri" w:hAnsi="Calibri" w:cs="Arial"/>
          <w:sz w:val="24"/>
          <w:szCs w:val="24"/>
        </w:rPr>
        <w:t xml:space="preserve">v termínu od </w:t>
      </w:r>
      <w:r w:rsidR="00CB27EC">
        <w:rPr>
          <w:rFonts w:ascii="Calibri" w:hAnsi="Calibri" w:cs="Arial"/>
          <w:b/>
          <w:sz w:val="24"/>
          <w:szCs w:val="24"/>
        </w:rPr>
        <w:t>1</w:t>
      </w:r>
      <w:r w:rsidR="00874207" w:rsidRPr="00A3280B">
        <w:rPr>
          <w:rFonts w:ascii="Calibri" w:hAnsi="Calibri" w:cs="Arial"/>
          <w:b/>
          <w:sz w:val="24"/>
          <w:szCs w:val="24"/>
        </w:rPr>
        <w:t>.</w:t>
      </w:r>
      <w:r w:rsidR="00870452">
        <w:rPr>
          <w:rFonts w:ascii="Calibri" w:hAnsi="Calibri" w:cs="Arial"/>
          <w:b/>
          <w:sz w:val="24"/>
          <w:szCs w:val="24"/>
        </w:rPr>
        <w:t>1</w:t>
      </w:r>
      <w:r w:rsidR="008C08AB" w:rsidRPr="00A3280B">
        <w:rPr>
          <w:rFonts w:ascii="Calibri" w:hAnsi="Calibri" w:cs="Arial"/>
          <w:b/>
          <w:sz w:val="24"/>
          <w:szCs w:val="24"/>
        </w:rPr>
        <w:t>.</w:t>
      </w:r>
      <w:r w:rsidR="00F643EA">
        <w:rPr>
          <w:rFonts w:ascii="Calibri" w:hAnsi="Calibri" w:cs="Arial"/>
          <w:b/>
          <w:sz w:val="24"/>
          <w:szCs w:val="24"/>
        </w:rPr>
        <w:t>20</w:t>
      </w:r>
      <w:r w:rsidR="001435BE">
        <w:rPr>
          <w:rFonts w:ascii="Calibri" w:hAnsi="Calibri" w:cs="Arial"/>
          <w:b/>
          <w:sz w:val="24"/>
          <w:szCs w:val="24"/>
        </w:rPr>
        <w:t xml:space="preserve">24 </w:t>
      </w:r>
      <w:r w:rsidR="001435BE" w:rsidRPr="00A91904">
        <w:rPr>
          <w:rFonts w:ascii="Calibri" w:hAnsi="Calibri" w:cs="Arial"/>
          <w:bCs/>
          <w:sz w:val="24"/>
          <w:szCs w:val="24"/>
        </w:rPr>
        <w:t>d</w:t>
      </w:r>
      <w:r w:rsidR="008C08AB" w:rsidRPr="00BE3228">
        <w:rPr>
          <w:rFonts w:ascii="Calibri" w:hAnsi="Calibri" w:cs="Arial"/>
          <w:sz w:val="24"/>
          <w:szCs w:val="24"/>
        </w:rPr>
        <w:t xml:space="preserve">o </w:t>
      </w:r>
      <w:r w:rsidR="00804680" w:rsidRPr="00BE3228">
        <w:rPr>
          <w:rFonts w:ascii="Calibri" w:hAnsi="Calibri" w:cs="Arial"/>
          <w:b/>
          <w:sz w:val="24"/>
          <w:szCs w:val="24"/>
        </w:rPr>
        <w:t>3</w:t>
      </w:r>
      <w:r w:rsidR="000C0095" w:rsidRPr="00BE3228">
        <w:rPr>
          <w:rFonts w:ascii="Calibri" w:hAnsi="Calibri" w:cs="Arial"/>
          <w:b/>
          <w:sz w:val="24"/>
          <w:szCs w:val="24"/>
        </w:rPr>
        <w:t>1</w:t>
      </w:r>
      <w:r w:rsidR="00804680" w:rsidRPr="00BE3228">
        <w:rPr>
          <w:rFonts w:ascii="Calibri" w:hAnsi="Calibri" w:cs="Arial"/>
          <w:b/>
          <w:sz w:val="24"/>
          <w:szCs w:val="24"/>
        </w:rPr>
        <w:t>.</w:t>
      </w:r>
      <w:r w:rsidR="00A91904">
        <w:rPr>
          <w:rFonts w:ascii="Calibri" w:hAnsi="Calibri" w:cs="Arial"/>
          <w:b/>
          <w:sz w:val="24"/>
          <w:szCs w:val="24"/>
        </w:rPr>
        <w:t>12</w:t>
      </w:r>
      <w:r w:rsidR="00DF0F68" w:rsidRPr="00BE3228">
        <w:rPr>
          <w:rFonts w:ascii="Calibri" w:hAnsi="Calibri" w:cs="Arial"/>
          <w:b/>
          <w:sz w:val="24"/>
          <w:szCs w:val="24"/>
        </w:rPr>
        <w:t>.20</w:t>
      </w:r>
      <w:r w:rsidR="00A91904">
        <w:rPr>
          <w:rFonts w:ascii="Calibri" w:hAnsi="Calibri" w:cs="Arial"/>
          <w:b/>
          <w:sz w:val="24"/>
          <w:szCs w:val="24"/>
        </w:rPr>
        <w:t>24</w:t>
      </w:r>
      <w:r w:rsidR="001802AB" w:rsidRPr="00BE3228">
        <w:rPr>
          <w:rFonts w:ascii="Calibri" w:hAnsi="Calibri" w:cs="Arial"/>
          <w:b/>
          <w:sz w:val="24"/>
          <w:szCs w:val="24"/>
        </w:rPr>
        <w:t>.</w:t>
      </w:r>
      <w:r w:rsidR="001802AB">
        <w:rPr>
          <w:rFonts w:ascii="Calibri" w:hAnsi="Calibri" w:cs="Arial"/>
          <w:b/>
          <w:sz w:val="24"/>
          <w:szCs w:val="24"/>
        </w:rPr>
        <w:t xml:space="preserve"> </w:t>
      </w:r>
    </w:p>
    <w:p w:rsidR="001802AB" w:rsidRDefault="001802AB" w:rsidP="001802AB">
      <w:pPr>
        <w:jc w:val="both"/>
        <w:rPr>
          <w:rFonts w:ascii="Calibri" w:hAnsi="Calibri" w:cs="Arial"/>
          <w:b/>
          <w:sz w:val="24"/>
          <w:szCs w:val="24"/>
        </w:rPr>
      </w:pPr>
    </w:p>
    <w:p w:rsidR="00870452" w:rsidRDefault="00870452" w:rsidP="001802AB">
      <w:pPr>
        <w:jc w:val="both"/>
        <w:rPr>
          <w:rFonts w:ascii="Calibri" w:hAnsi="Calibri" w:cs="Arial"/>
          <w:b/>
          <w:sz w:val="24"/>
          <w:szCs w:val="24"/>
        </w:rPr>
      </w:pPr>
    </w:p>
    <w:p w:rsidR="00CE59C0" w:rsidRPr="00A3280B" w:rsidRDefault="00CE59C0" w:rsidP="00CE59C0">
      <w:pPr>
        <w:jc w:val="center"/>
        <w:rPr>
          <w:rFonts w:ascii="Calibri" w:hAnsi="Calibri" w:cs="Arial"/>
          <w:b/>
          <w:sz w:val="24"/>
          <w:szCs w:val="24"/>
        </w:rPr>
      </w:pPr>
      <w:r w:rsidRPr="00A3280B">
        <w:rPr>
          <w:rFonts w:ascii="Calibri" w:hAnsi="Calibri" w:cs="Arial"/>
          <w:b/>
          <w:sz w:val="24"/>
          <w:szCs w:val="24"/>
        </w:rPr>
        <w:t>III.</w:t>
      </w:r>
    </w:p>
    <w:p w:rsidR="00EE6FD9" w:rsidRPr="00A3280B" w:rsidRDefault="00EA1EA6" w:rsidP="00EE6FD9">
      <w:pPr>
        <w:jc w:val="center"/>
        <w:rPr>
          <w:rFonts w:ascii="Calibri" w:hAnsi="Calibri" w:cs="Arial"/>
          <w:b/>
          <w:caps/>
          <w:sz w:val="24"/>
          <w:szCs w:val="24"/>
        </w:rPr>
      </w:pPr>
      <w:r w:rsidRPr="00A3280B">
        <w:rPr>
          <w:rFonts w:ascii="Calibri" w:hAnsi="Calibri" w:cs="Arial"/>
          <w:b/>
          <w:caps/>
          <w:sz w:val="24"/>
          <w:szCs w:val="24"/>
        </w:rPr>
        <w:t>Závazky</w:t>
      </w:r>
      <w:r w:rsidR="00EE6FD9" w:rsidRPr="00A3280B">
        <w:rPr>
          <w:rFonts w:ascii="Calibri" w:hAnsi="Calibri" w:cs="Arial"/>
          <w:b/>
          <w:caps/>
          <w:sz w:val="24"/>
          <w:szCs w:val="24"/>
        </w:rPr>
        <w:t xml:space="preserve"> </w:t>
      </w:r>
      <w:r w:rsidRPr="00A3280B">
        <w:rPr>
          <w:rFonts w:ascii="Calibri" w:hAnsi="Calibri" w:cs="Arial"/>
          <w:b/>
          <w:caps/>
          <w:sz w:val="24"/>
          <w:szCs w:val="24"/>
        </w:rPr>
        <w:t>poskytovatele</w:t>
      </w:r>
    </w:p>
    <w:p w:rsidR="00EA1EA6" w:rsidRPr="00A3280B" w:rsidRDefault="00EA1EA6" w:rsidP="003C735A">
      <w:pPr>
        <w:numPr>
          <w:ilvl w:val="0"/>
          <w:numId w:val="5"/>
        </w:numPr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Poskytovatel bude vykonávat práci svědomitě</w:t>
      </w:r>
      <w:r w:rsidR="00FB49DA" w:rsidRPr="00A3280B">
        <w:rPr>
          <w:rFonts w:ascii="Calibri" w:hAnsi="Calibri" w:cs="Arial"/>
          <w:sz w:val="24"/>
          <w:szCs w:val="24"/>
        </w:rPr>
        <w:t>, řádně</w:t>
      </w:r>
      <w:r w:rsidRPr="00A3280B">
        <w:rPr>
          <w:rFonts w:ascii="Calibri" w:hAnsi="Calibri" w:cs="Arial"/>
          <w:sz w:val="24"/>
          <w:szCs w:val="24"/>
        </w:rPr>
        <w:t xml:space="preserve"> a hospodárně podle sjednaných podmínek a v souladu s předpisy vztahujícími se na jejich výkon.</w:t>
      </w:r>
    </w:p>
    <w:p w:rsidR="002E0EC6" w:rsidRPr="00A3280B" w:rsidRDefault="002E0EC6" w:rsidP="008C08AB">
      <w:pPr>
        <w:ind w:left="426" w:hanging="426"/>
        <w:jc w:val="both"/>
        <w:rPr>
          <w:rFonts w:ascii="Calibri" w:hAnsi="Calibri" w:cs="Arial"/>
          <w:sz w:val="24"/>
          <w:szCs w:val="24"/>
        </w:rPr>
      </w:pPr>
    </w:p>
    <w:p w:rsidR="00EA1EA6" w:rsidRPr="00A3280B" w:rsidRDefault="00EA1EA6" w:rsidP="003C735A">
      <w:pPr>
        <w:numPr>
          <w:ilvl w:val="0"/>
          <w:numId w:val="5"/>
        </w:numPr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Poskytovatel se zavazuje utajovat a chránit veškeré důvěrné informace, které zjistí při výkonu své činnosti.</w:t>
      </w:r>
      <w:r w:rsidR="006E4745" w:rsidRPr="00A3280B">
        <w:rPr>
          <w:rFonts w:ascii="Calibri" w:hAnsi="Calibri" w:cs="Arial"/>
          <w:sz w:val="24"/>
          <w:szCs w:val="24"/>
        </w:rPr>
        <w:t xml:space="preserve"> Za důvěrnou je považována každá informace, která není veřejně přístupná.</w:t>
      </w:r>
    </w:p>
    <w:p w:rsidR="00EA1EA6" w:rsidRDefault="00EA1EA6" w:rsidP="003C735A">
      <w:pPr>
        <w:numPr>
          <w:ilvl w:val="0"/>
          <w:numId w:val="5"/>
        </w:numPr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 xml:space="preserve">Poskytovatel se dále zavazuje, že veškeré podkladové materiály a informace, které budou </w:t>
      </w:r>
      <w:r w:rsidR="00571024">
        <w:rPr>
          <w:rFonts w:ascii="Calibri" w:hAnsi="Calibri" w:cs="Arial"/>
          <w:sz w:val="24"/>
          <w:szCs w:val="24"/>
        </w:rPr>
        <w:t>objednavatele</w:t>
      </w:r>
      <w:r w:rsidRPr="00A3280B">
        <w:rPr>
          <w:rFonts w:ascii="Calibri" w:hAnsi="Calibri" w:cs="Arial"/>
          <w:sz w:val="24"/>
          <w:szCs w:val="24"/>
        </w:rPr>
        <w:t xml:space="preserve">m poskytnuty, použije pouze pro činnost vykonávanou v rámci </w:t>
      </w:r>
      <w:r w:rsidR="002E0EC6" w:rsidRPr="00A3280B">
        <w:rPr>
          <w:rFonts w:ascii="Calibri" w:hAnsi="Calibri" w:cs="Arial"/>
          <w:sz w:val="24"/>
          <w:szCs w:val="24"/>
        </w:rPr>
        <w:t xml:space="preserve">poskytování plnění dle </w:t>
      </w:r>
      <w:r w:rsidRPr="00A3280B">
        <w:rPr>
          <w:rFonts w:ascii="Calibri" w:hAnsi="Calibri" w:cs="Arial"/>
          <w:sz w:val="24"/>
          <w:szCs w:val="24"/>
        </w:rPr>
        <w:t>této smlouvy.</w:t>
      </w:r>
    </w:p>
    <w:p w:rsidR="001F5C51" w:rsidRPr="00A3280B" w:rsidRDefault="001F5C51" w:rsidP="00EE6FD9">
      <w:pPr>
        <w:jc w:val="center"/>
        <w:rPr>
          <w:rFonts w:ascii="Calibri" w:hAnsi="Calibri" w:cs="Arial"/>
          <w:b/>
          <w:sz w:val="24"/>
          <w:szCs w:val="24"/>
        </w:rPr>
      </w:pPr>
    </w:p>
    <w:p w:rsidR="00EE6FD9" w:rsidRPr="00A3280B" w:rsidRDefault="00EA1EA6" w:rsidP="00EE6FD9">
      <w:pPr>
        <w:jc w:val="center"/>
        <w:rPr>
          <w:rFonts w:ascii="Calibri" w:hAnsi="Calibri" w:cs="Arial"/>
          <w:b/>
          <w:sz w:val="24"/>
          <w:szCs w:val="24"/>
        </w:rPr>
      </w:pPr>
      <w:r w:rsidRPr="00A3280B">
        <w:rPr>
          <w:rFonts w:ascii="Calibri" w:hAnsi="Calibri" w:cs="Arial"/>
          <w:b/>
          <w:sz w:val="24"/>
          <w:szCs w:val="24"/>
        </w:rPr>
        <w:t>IV.</w:t>
      </w:r>
    </w:p>
    <w:p w:rsidR="00EA1EA6" w:rsidRPr="00A3280B" w:rsidRDefault="00EA1EA6" w:rsidP="00EA1EA6">
      <w:pPr>
        <w:jc w:val="center"/>
        <w:rPr>
          <w:rFonts w:ascii="Calibri" w:hAnsi="Calibri" w:cs="Arial"/>
          <w:b/>
          <w:caps/>
          <w:sz w:val="24"/>
          <w:szCs w:val="24"/>
        </w:rPr>
      </w:pPr>
      <w:r w:rsidRPr="00A3280B">
        <w:rPr>
          <w:rFonts w:ascii="Calibri" w:hAnsi="Calibri" w:cs="Arial"/>
          <w:b/>
          <w:caps/>
          <w:sz w:val="24"/>
          <w:szCs w:val="24"/>
        </w:rPr>
        <w:t xml:space="preserve">Závazky </w:t>
      </w:r>
      <w:r w:rsidR="00571024">
        <w:rPr>
          <w:rFonts w:ascii="Calibri" w:hAnsi="Calibri" w:cs="Arial"/>
          <w:b/>
          <w:caps/>
          <w:sz w:val="24"/>
          <w:szCs w:val="24"/>
        </w:rPr>
        <w:t>Objednavatel</w:t>
      </w:r>
    </w:p>
    <w:p w:rsidR="00EA1EA6" w:rsidRPr="00A3280B" w:rsidRDefault="00EA1EA6" w:rsidP="003C735A">
      <w:pPr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Zadavatel se zavazuje předávat poskytovateli včas veškeré informace, údaje a doklady, které jsou nutné nebo užitečné ke splnění dohodnutého předmětu plnění, pokud z jejich povahy nevyplývá, že je má obstarat poskytovatel.</w:t>
      </w:r>
    </w:p>
    <w:p w:rsidR="00EA1EA6" w:rsidRPr="00A3280B" w:rsidRDefault="00EA1EA6" w:rsidP="00EA1EA6">
      <w:pPr>
        <w:ind w:left="360"/>
        <w:jc w:val="both"/>
        <w:rPr>
          <w:rFonts w:ascii="Calibri" w:hAnsi="Calibri" w:cs="Arial"/>
          <w:sz w:val="24"/>
          <w:szCs w:val="24"/>
        </w:rPr>
      </w:pPr>
    </w:p>
    <w:p w:rsidR="00EA1EA6" w:rsidRPr="00A3280B" w:rsidRDefault="00EA1EA6" w:rsidP="003C735A">
      <w:pPr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 xml:space="preserve">Zadavatel je povinen uhradit poskytovateli </w:t>
      </w:r>
      <w:r w:rsidR="00657C68">
        <w:rPr>
          <w:rFonts w:ascii="Calibri" w:hAnsi="Calibri" w:cs="Arial"/>
          <w:sz w:val="24"/>
          <w:szCs w:val="24"/>
        </w:rPr>
        <w:t>cenu</w:t>
      </w:r>
      <w:r w:rsidRPr="00A3280B">
        <w:rPr>
          <w:rFonts w:ascii="Calibri" w:hAnsi="Calibri" w:cs="Arial"/>
          <w:sz w:val="24"/>
          <w:szCs w:val="24"/>
        </w:rPr>
        <w:t xml:space="preserve"> - náklady, které poskytovatel nutně nebo účelně vynaložil při plnění svého závazku. Výše sjednané </w:t>
      </w:r>
      <w:r w:rsidR="00657C68">
        <w:rPr>
          <w:rFonts w:ascii="Calibri" w:hAnsi="Calibri" w:cs="Arial"/>
          <w:sz w:val="24"/>
          <w:szCs w:val="24"/>
        </w:rPr>
        <w:t>cen</w:t>
      </w:r>
      <w:r w:rsidRPr="00A3280B">
        <w:rPr>
          <w:rFonts w:ascii="Calibri" w:hAnsi="Calibri" w:cs="Arial"/>
          <w:sz w:val="24"/>
          <w:szCs w:val="24"/>
        </w:rPr>
        <w:t>y je uvedena v bodě V.</w:t>
      </w:r>
    </w:p>
    <w:p w:rsidR="00EA1EA6" w:rsidRPr="00A3280B" w:rsidRDefault="00EA1EA6" w:rsidP="00EA1EA6">
      <w:pPr>
        <w:ind w:left="360"/>
        <w:jc w:val="both"/>
        <w:rPr>
          <w:rFonts w:ascii="Calibri" w:hAnsi="Calibri" w:cs="Arial"/>
          <w:sz w:val="24"/>
          <w:szCs w:val="24"/>
        </w:rPr>
      </w:pPr>
    </w:p>
    <w:p w:rsidR="00EA1EA6" w:rsidRPr="00A3280B" w:rsidRDefault="00EA1EA6" w:rsidP="003C735A">
      <w:pPr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lastRenderedPageBreak/>
        <w:t>Zadavatel se zavazuje poskytovateli poskytnout potřebnou součinnost při získávání důležitých podkladů a informací nutných k výkonu činnosti.</w:t>
      </w:r>
    </w:p>
    <w:p w:rsidR="00FB49DA" w:rsidRPr="00A3280B" w:rsidRDefault="00FB49DA" w:rsidP="00FB49DA">
      <w:pPr>
        <w:ind w:left="360"/>
        <w:jc w:val="both"/>
        <w:rPr>
          <w:rFonts w:ascii="Calibri" w:hAnsi="Calibri" w:cs="Arial"/>
          <w:sz w:val="24"/>
          <w:szCs w:val="24"/>
        </w:rPr>
      </w:pPr>
    </w:p>
    <w:p w:rsidR="00B3371E" w:rsidRPr="00A3280B" w:rsidRDefault="00B3371E" w:rsidP="0044611A">
      <w:pPr>
        <w:pStyle w:val="Zkladntext2"/>
        <w:jc w:val="both"/>
        <w:rPr>
          <w:rFonts w:ascii="Calibri" w:hAnsi="Calibri" w:cs="Arial"/>
          <w:sz w:val="24"/>
          <w:szCs w:val="24"/>
        </w:rPr>
      </w:pPr>
    </w:p>
    <w:p w:rsidR="00F971A8" w:rsidRPr="00A3280B" w:rsidRDefault="00F971A8" w:rsidP="00F971A8">
      <w:pPr>
        <w:jc w:val="center"/>
        <w:rPr>
          <w:rFonts w:ascii="Calibri" w:hAnsi="Calibri" w:cs="Arial"/>
          <w:b/>
          <w:sz w:val="24"/>
          <w:szCs w:val="24"/>
        </w:rPr>
      </w:pPr>
      <w:r w:rsidRPr="00A3280B">
        <w:rPr>
          <w:rFonts w:ascii="Calibri" w:hAnsi="Calibri" w:cs="Arial"/>
          <w:b/>
          <w:sz w:val="24"/>
          <w:szCs w:val="24"/>
        </w:rPr>
        <w:t>V.</w:t>
      </w:r>
    </w:p>
    <w:p w:rsidR="00F971A8" w:rsidRPr="00A3280B" w:rsidRDefault="00EA1EA6" w:rsidP="00F971A8">
      <w:pPr>
        <w:jc w:val="center"/>
        <w:rPr>
          <w:rFonts w:ascii="Calibri" w:hAnsi="Calibri" w:cs="Arial"/>
          <w:b/>
          <w:caps/>
          <w:sz w:val="24"/>
          <w:szCs w:val="24"/>
        </w:rPr>
      </w:pPr>
      <w:r w:rsidRPr="00A3280B">
        <w:rPr>
          <w:rFonts w:ascii="Calibri" w:hAnsi="Calibri" w:cs="Arial"/>
          <w:b/>
          <w:caps/>
          <w:sz w:val="24"/>
          <w:szCs w:val="24"/>
        </w:rPr>
        <w:t>Cena</w:t>
      </w:r>
      <w:r w:rsidR="00F971A8" w:rsidRPr="00A3280B">
        <w:rPr>
          <w:rFonts w:ascii="Calibri" w:hAnsi="Calibri" w:cs="Arial"/>
          <w:b/>
          <w:caps/>
          <w:sz w:val="24"/>
          <w:szCs w:val="24"/>
        </w:rPr>
        <w:t xml:space="preserve"> a </w:t>
      </w:r>
      <w:r w:rsidR="00683290" w:rsidRPr="00A3280B">
        <w:rPr>
          <w:rFonts w:ascii="Calibri" w:hAnsi="Calibri" w:cs="Arial"/>
          <w:b/>
          <w:caps/>
          <w:sz w:val="24"/>
          <w:szCs w:val="24"/>
        </w:rPr>
        <w:t>platební podmínky</w:t>
      </w:r>
    </w:p>
    <w:p w:rsidR="00EA1EA6" w:rsidRPr="00A3280B" w:rsidRDefault="00657C68" w:rsidP="003C735A">
      <w:pPr>
        <w:numPr>
          <w:ilvl w:val="0"/>
          <w:numId w:val="4"/>
        </w:numPr>
        <w:tabs>
          <w:tab w:val="clear" w:pos="360"/>
          <w:tab w:val="num" w:pos="426"/>
        </w:tabs>
        <w:ind w:left="425" w:hanging="4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Cen</w:t>
      </w:r>
      <w:r w:rsidR="00EA1EA6" w:rsidRPr="00A3280B">
        <w:rPr>
          <w:rFonts w:ascii="Calibri" w:hAnsi="Calibri" w:cs="Arial"/>
          <w:sz w:val="24"/>
          <w:szCs w:val="24"/>
        </w:rPr>
        <w:t>a poskytovatele za zařizování záležitosti dle č. I této smlouvy se sjednává dohodou dle zák. č. 526/1990 Sb., o cenách, ve znění pozdějších předpisů.</w:t>
      </w:r>
    </w:p>
    <w:p w:rsidR="00EA1EA6" w:rsidRPr="00A3280B" w:rsidRDefault="00EA1EA6" w:rsidP="006E16A4">
      <w:pPr>
        <w:ind w:left="425"/>
        <w:jc w:val="both"/>
        <w:rPr>
          <w:rFonts w:ascii="Calibri" w:hAnsi="Calibri" w:cs="Arial"/>
          <w:sz w:val="24"/>
          <w:szCs w:val="24"/>
        </w:rPr>
      </w:pPr>
    </w:p>
    <w:p w:rsidR="00993A6A" w:rsidRDefault="00EA1EA6" w:rsidP="00804680">
      <w:pPr>
        <w:numPr>
          <w:ilvl w:val="0"/>
          <w:numId w:val="4"/>
        </w:numPr>
        <w:tabs>
          <w:tab w:val="clear" w:pos="360"/>
          <w:tab w:val="num" w:pos="426"/>
        </w:tabs>
        <w:ind w:left="425" w:hanging="426"/>
        <w:jc w:val="both"/>
        <w:rPr>
          <w:rFonts w:ascii="Calibri" w:hAnsi="Calibri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 xml:space="preserve">Zadavatel zaplatí poskytovateli </w:t>
      </w:r>
      <w:r w:rsidR="00657C68">
        <w:rPr>
          <w:rFonts w:ascii="Calibri" w:hAnsi="Calibri" w:cs="Arial"/>
          <w:sz w:val="24"/>
          <w:szCs w:val="24"/>
        </w:rPr>
        <w:t>cenu</w:t>
      </w:r>
      <w:r w:rsidR="00B52817" w:rsidRPr="00A3280B">
        <w:rPr>
          <w:rFonts w:ascii="Calibri" w:hAnsi="Calibri" w:cs="Arial"/>
          <w:sz w:val="24"/>
          <w:szCs w:val="24"/>
        </w:rPr>
        <w:t>:</w:t>
      </w:r>
      <w:r w:rsidR="00804680" w:rsidRPr="00A3280B">
        <w:rPr>
          <w:rFonts w:ascii="Calibri" w:hAnsi="Calibri"/>
          <w:sz w:val="24"/>
          <w:szCs w:val="24"/>
        </w:rPr>
        <w:t xml:space="preserve"> </w:t>
      </w:r>
    </w:p>
    <w:p w:rsidR="001802AB" w:rsidRDefault="001802AB" w:rsidP="001802AB">
      <w:pPr>
        <w:pStyle w:val="Odstavecseseznamem"/>
        <w:rPr>
          <w:rFonts w:ascii="Calibri" w:hAnsi="Calibri"/>
          <w:sz w:val="24"/>
          <w:szCs w:val="24"/>
        </w:rPr>
      </w:pPr>
    </w:p>
    <w:tbl>
      <w:tblPr>
        <w:tblW w:w="87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976"/>
        <w:gridCol w:w="2376"/>
      </w:tblGrid>
      <w:tr w:rsidR="00F643EA" w:rsidRPr="008D4F02" w:rsidTr="00F643EA">
        <w:trPr>
          <w:trHeight w:val="607"/>
        </w:trPr>
        <w:tc>
          <w:tcPr>
            <w:tcW w:w="3402" w:type="dxa"/>
            <w:shd w:val="clear" w:color="auto" w:fill="F2F2F2"/>
            <w:vAlign w:val="center"/>
          </w:tcPr>
          <w:p w:rsidR="00F643EA" w:rsidRPr="008D4F02" w:rsidRDefault="00F643EA" w:rsidP="008D4F02">
            <w:pPr>
              <w:tabs>
                <w:tab w:val="left" w:pos="720"/>
              </w:tabs>
              <w:outlineLvl w:val="0"/>
              <w:rPr>
                <w:rFonts w:ascii="Calibri" w:hAnsi="Calibri" w:cs="Arial"/>
                <w:b/>
                <w:sz w:val="24"/>
              </w:rPr>
            </w:pPr>
            <w:r w:rsidRPr="008D4F02">
              <w:rPr>
                <w:rFonts w:ascii="Calibri" w:hAnsi="Calibri" w:cs="Arial"/>
                <w:b/>
                <w:sz w:val="24"/>
              </w:rPr>
              <w:t>Činnost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F643EA" w:rsidRPr="008D4F02" w:rsidRDefault="00F643EA" w:rsidP="008D4F02">
            <w:pPr>
              <w:tabs>
                <w:tab w:val="left" w:pos="720"/>
              </w:tabs>
              <w:jc w:val="center"/>
              <w:outlineLvl w:val="0"/>
              <w:rPr>
                <w:rFonts w:ascii="Calibri" w:hAnsi="Calibri" w:cs="Arial"/>
                <w:sz w:val="24"/>
              </w:rPr>
            </w:pPr>
            <w:r w:rsidRPr="008D4F02">
              <w:rPr>
                <w:rFonts w:ascii="Calibri" w:hAnsi="Calibri" w:cs="Arial"/>
                <w:sz w:val="24"/>
              </w:rPr>
              <w:t xml:space="preserve">Cena za konzultant/měsíc </w:t>
            </w:r>
          </w:p>
          <w:p w:rsidR="00F643EA" w:rsidRPr="008D4F02" w:rsidRDefault="00F643EA" w:rsidP="008D4F02">
            <w:pPr>
              <w:tabs>
                <w:tab w:val="left" w:pos="720"/>
              </w:tabs>
              <w:jc w:val="center"/>
              <w:outlineLvl w:val="0"/>
              <w:rPr>
                <w:rFonts w:ascii="Calibri" w:hAnsi="Calibri" w:cs="Arial"/>
                <w:sz w:val="24"/>
              </w:rPr>
            </w:pPr>
            <w:r w:rsidRPr="008D4F02">
              <w:rPr>
                <w:rFonts w:ascii="Calibri" w:hAnsi="Calibri" w:cs="Arial"/>
                <w:sz w:val="24"/>
              </w:rPr>
              <w:t>(v Kč)</w:t>
            </w:r>
          </w:p>
        </w:tc>
        <w:tc>
          <w:tcPr>
            <w:tcW w:w="2376" w:type="dxa"/>
            <w:shd w:val="clear" w:color="auto" w:fill="F2F2F2"/>
          </w:tcPr>
          <w:p w:rsidR="00F643EA" w:rsidRPr="008D4F02" w:rsidRDefault="00F643EA" w:rsidP="00F643EA">
            <w:pPr>
              <w:tabs>
                <w:tab w:val="left" w:pos="720"/>
              </w:tabs>
              <w:jc w:val="center"/>
              <w:outlineLvl w:val="0"/>
              <w:rPr>
                <w:rFonts w:ascii="Calibri" w:hAnsi="Calibri" w:cs="Arial"/>
                <w:sz w:val="24"/>
              </w:rPr>
            </w:pPr>
            <w:r w:rsidRPr="008D4F02">
              <w:rPr>
                <w:rFonts w:ascii="Calibri" w:hAnsi="Calibri" w:cs="Arial"/>
                <w:sz w:val="24"/>
              </w:rPr>
              <w:t xml:space="preserve">Rozsah práce </w:t>
            </w:r>
          </w:p>
        </w:tc>
      </w:tr>
      <w:tr w:rsidR="00F643EA" w:rsidRPr="008D4F02" w:rsidTr="00F643EA">
        <w:trPr>
          <w:trHeight w:val="501"/>
        </w:trPr>
        <w:tc>
          <w:tcPr>
            <w:tcW w:w="3402" w:type="dxa"/>
            <w:vAlign w:val="center"/>
          </w:tcPr>
          <w:p w:rsidR="00F643EA" w:rsidRPr="008D4F02" w:rsidRDefault="00F643EA" w:rsidP="008D4F02">
            <w:pPr>
              <w:pStyle w:val="Prosttext"/>
              <w:rPr>
                <w:rFonts w:ascii="Calibri" w:eastAsia="Times New Roman" w:hAnsi="Calibri" w:cs="Arial"/>
                <w:sz w:val="24"/>
                <w:szCs w:val="20"/>
                <w:lang w:eastAsia="cs-CZ"/>
              </w:rPr>
            </w:pPr>
            <w:r w:rsidRPr="008D4F02">
              <w:rPr>
                <w:rFonts w:ascii="Calibri" w:eastAsia="Times New Roman" w:hAnsi="Calibri" w:cs="Arial"/>
                <w:sz w:val="24"/>
                <w:szCs w:val="20"/>
                <w:lang w:eastAsia="cs-CZ"/>
              </w:rPr>
              <w:t xml:space="preserve">Činnosti </w:t>
            </w:r>
            <w:r w:rsidR="00A91904">
              <w:rPr>
                <w:rFonts w:ascii="Calibri" w:eastAsia="Times New Roman" w:hAnsi="Calibri" w:cs="Arial"/>
                <w:sz w:val="24"/>
                <w:szCs w:val="20"/>
                <w:lang w:eastAsia="cs-CZ"/>
              </w:rPr>
              <w:t>konzultanta pro ma</w:t>
            </w:r>
            <w:r w:rsidRPr="008D4F02">
              <w:rPr>
                <w:rFonts w:ascii="Calibri" w:eastAsia="Times New Roman" w:hAnsi="Calibri" w:cs="Arial"/>
                <w:sz w:val="24"/>
                <w:szCs w:val="20"/>
                <w:lang w:eastAsia="cs-CZ"/>
              </w:rPr>
              <w:t xml:space="preserve">nažera kvality </w:t>
            </w:r>
          </w:p>
        </w:tc>
        <w:tc>
          <w:tcPr>
            <w:tcW w:w="2976" w:type="dxa"/>
            <w:vAlign w:val="center"/>
          </w:tcPr>
          <w:p w:rsidR="00F643EA" w:rsidRPr="008D4F02" w:rsidRDefault="004C1562" w:rsidP="00870452">
            <w:pPr>
              <w:tabs>
                <w:tab w:val="left" w:pos="720"/>
              </w:tabs>
              <w:jc w:val="center"/>
              <w:outlineLvl w:val="0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XXXXXX</w:t>
            </w:r>
            <w:r w:rsidR="00F643EA" w:rsidRPr="008D4F02">
              <w:rPr>
                <w:rFonts w:ascii="Calibri" w:hAnsi="Calibri" w:cs="Arial"/>
                <w:sz w:val="24"/>
              </w:rPr>
              <w:t>,- Kč/měsíc</w:t>
            </w:r>
          </w:p>
        </w:tc>
        <w:tc>
          <w:tcPr>
            <w:tcW w:w="2376" w:type="dxa"/>
            <w:vAlign w:val="center"/>
          </w:tcPr>
          <w:p w:rsidR="00F643EA" w:rsidRPr="008D4F02" w:rsidRDefault="00A91904" w:rsidP="008D4F02">
            <w:pPr>
              <w:tabs>
                <w:tab w:val="left" w:pos="720"/>
              </w:tabs>
              <w:jc w:val="center"/>
              <w:outlineLvl w:val="0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1</w:t>
            </w:r>
            <w:r w:rsidR="00F643EA" w:rsidRPr="008D4F02">
              <w:rPr>
                <w:rFonts w:ascii="Calibri" w:hAnsi="Calibri" w:cs="Arial"/>
                <w:sz w:val="24"/>
              </w:rPr>
              <w:t xml:space="preserve"> d</w:t>
            </w:r>
            <w:r>
              <w:rPr>
                <w:rFonts w:ascii="Calibri" w:hAnsi="Calibri" w:cs="Arial"/>
                <w:sz w:val="24"/>
              </w:rPr>
              <w:t>e</w:t>
            </w:r>
            <w:r w:rsidR="00F643EA" w:rsidRPr="008D4F02">
              <w:rPr>
                <w:rFonts w:ascii="Calibri" w:hAnsi="Calibri" w:cs="Arial"/>
                <w:sz w:val="24"/>
              </w:rPr>
              <w:t xml:space="preserve">n na místě u </w:t>
            </w:r>
            <w:r w:rsidR="00571024">
              <w:rPr>
                <w:rFonts w:ascii="Calibri" w:hAnsi="Calibri" w:cs="Arial"/>
                <w:sz w:val="24"/>
              </w:rPr>
              <w:t>objednavatel</w:t>
            </w:r>
            <w:r w:rsidR="00F643EA" w:rsidRPr="008D4F02">
              <w:rPr>
                <w:rFonts w:ascii="Calibri" w:hAnsi="Calibri" w:cs="Arial"/>
                <w:sz w:val="24"/>
              </w:rPr>
              <w:t xml:space="preserve"> </w:t>
            </w:r>
          </w:p>
          <w:p w:rsidR="00F643EA" w:rsidRPr="008D4F02" w:rsidRDefault="00A91904" w:rsidP="00870452">
            <w:pPr>
              <w:tabs>
                <w:tab w:val="left" w:pos="720"/>
              </w:tabs>
              <w:jc w:val="center"/>
              <w:outlineLvl w:val="0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1</w:t>
            </w:r>
            <w:r w:rsidR="00F643EA" w:rsidRPr="008D4F02">
              <w:rPr>
                <w:rFonts w:ascii="Calibri" w:hAnsi="Calibri" w:cs="Arial"/>
                <w:sz w:val="24"/>
              </w:rPr>
              <w:t xml:space="preserve"> d</w:t>
            </w:r>
            <w:r>
              <w:rPr>
                <w:rFonts w:ascii="Calibri" w:hAnsi="Calibri" w:cs="Arial"/>
                <w:sz w:val="24"/>
              </w:rPr>
              <w:t>e</w:t>
            </w:r>
            <w:r w:rsidR="00F643EA" w:rsidRPr="008D4F02">
              <w:rPr>
                <w:rFonts w:ascii="Calibri" w:hAnsi="Calibri" w:cs="Arial"/>
                <w:sz w:val="24"/>
              </w:rPr>
              <w:t xml:space="preserve">n přípravné práce </w:t>
            </w:r>
          </w:p>
        </w:tc>
      </w:tr>
    </w:tbl>
    <w:p w:rsidR="00F643EA" w:rsidRPr="008D4F02" w:rsidRDefault="00F643EA" w:rsidP="00F643EA">
      <w:pPr>
        <w:tabs>
          <w:tab w:val="left" w:pos="720"/>
        </w:tabs>
        <w:jc w:val="both"/>
        <w:rPr>
          <w:rFonts w:ascii="Calibri" w:hAnsi="Calibri"/>
          <w:sz w:val="22"/>
          <w:szCs w:val="18"/>
        </w:rPr>
      </w:pPr>
    </w:p>
    <w:p w:rsidR="00F643EA" w:rsidRDefault="00F643EA" w:rsidP="00F643EA">
      <w:pPr>
        <w:numPr>
          <w:ilvl w:val="0"/>
          <w:numId w:val="4"/>
        </w:numPr>
        <w:tabs>
          <w:tab w:val="clear" w:pos="360"/>
          <w:tab w:val="num" w:pos="426"/>
        </w:tabs>
        <w:ind w:left="425" w:hanging="426"/>
        <w:jc w:val="both"/>
        <w:rPr>
          <w:rFonts w:ascii="Calibri" w:hAnsi="Calibri" w:cs="Arial"/>
          <w:sz w:val="24"/>
          <w:szCs w:val="24"/>
        </w:rPr>
      </w:pPr>
      <w:r w:rsidRPr="00F643EA">
        <w:rPr>
          <w:rFonts w:ascii="Calibri" w:hAnsi="Calibri" w:cs="Arial"/>
          <w:sz w:val="24"/>
          <w:szCs w:val="24"/>
        </w:rPr>
        <w:t xml:space="preserve">Strany se dohodly, že </w:t>
      </w:r>
      <w:r w:rsidR="00657C68">
        <w:rPr>
          <w:rFonts w:ascii="Calibri" w:hAnsi="Calibri" w:cs="Arial"/>
          <w:sz w:val="24"/>
          <w:szCs w:val="24"/>
        </w:rPr>
        <w:t>cen</w:t>
      </w:r>
      <w:r w:rsidRPr="00F643EA">
        <w:rPr>
          <w:rFonts w:ascii="Calibri" w:hAnsi="Calibri" w:cs="Arial"/>
          <w:sz w:val="24"/>
          <w:szCs w:val="24"/>
        </w:rPr>
        <w:t>a poskytovatele zahrnuje jeho nutně a účelně vynaložené náklady při zařizování smluvené záležitosti -</w:t>
      </w:r>
      <w:r w:rsidR="00F21D45">
        <w:rPr>
          <w:rFonts w:ascii="Calibri" w:hAnsi="Calibri" w:cs="Arial"/>
          <w:sz w:val="24"/>
          <w:szCs w:val="24"/>
        </w:rPr>
        <w:t>např.</w:t>
      </w:r>
      <w:r w:rsidRPr="00F643EA">
        <w:rPr>
          <w:rFonts w:ascii="Calibri" w:hAnsi="Calibri" w:cs="Arial"/>
          <w:sz w:val="24"/>
          <w:szCs w:val="24"/>
        </w:rPr>
        <w:t xml:space="preserve"> náklady na provoz osobního vozidla</w:t>
      </w:r>
      <w:r w:rsidR="00F21D45">
        <w:rPr>
          <w:rFonts w:ascii="Calibri" w:hAnsi="Calibri" w:cs="Arial"/>
          <w:sz w:val="24"/>
          <w:szCs w:val="24"/>
        </w:rPr>
        <w:t>.</w:t>
      </w:r>
      <w:r w:rsidRPr="00F643EA">
        <w:rPr>
          <w:rFonts w:ascii="Calibri" w:hAnsi="Calibri" w:cs="Arial"/>
          <w:sz w:val="24"/>
          <w:szCs w:val="24"/>
        </w:rPr>
        <w:t xml:space="preserve"> </w:t>
      </w:r>
    </w:p>
    <w:p w:rsidR="00F643EA" w:rsidRPr="00F643EA" w:rsidRDefault="00F643EA" w:rsidP="00F643EA">
      <w:pPr>
        <w:ind w:left="425"/>
        <w:jc w:val="both"/>
        <w:rPr>
          <w:rFonts w:ascii="Calibri" w:hAnsi="Calibri" w:cs="Arial"/>
          <w:sz w:val="24"/>
          <w:szCs w:val="24"/>
        </w:rPr>
      </w:pPr>
    </w:p>
    <w:p w:rsidR="00993A6A" w:rsidRPr="00A3280B" w:rsidRDefault="00E80F29" w:rsidP="00F643EA">
      <w:pPr>
        <w:numPr>
          <w:ilvl w:val="0"/>
          <w:numId w:val="4"/>
        </w:numPr>
        <w:tabs>
          <w:tab w:val="clear" w:pos="360"/>
          <w:tab w:val="num" w:pos="426"/>
        </w:tabs>
        <w:ind w:left="425" w:hanging="426"/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 xml:space="preserve">DPH bude fakturováno dle platné legislativy (t.č. 21%). </w:t>
      </w:r>
    </w:p>
    <w:p w:rsidR="00993A6A" w:rsidRPr="00A3280B" w:rsidRDefault="00993A6A" w:rsidP="00993A6A">
      <w:pPr>
        <w:pStyle w:val="Odstavecseseznamem"/>
        <w:rPr>
          <w:rFonts w:ascii="Calibri" w:hAnsi="Calibri" w:cs="Arial"/>
          <w:sz w:val="24"/>
          <w:szCs w:val="24"/>
        </w:rPr>
      </w:pPr>
    </w:p>
    <w:p w:rsidR="008C3878" w:rsidRPr="00F643EA" w:rsidRDefault="00F643EA" w:rsidP="001802AB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F643EA">
        <w:rPr>
          <w:rFonts w:ascii="Calibri" w:hAnsi="Calibri" w:cs="Arial"/>
          <w:sz w:val="24"/>
          <w:szCs w:val="24"/>
        </w:rPr>
        <w:t>Daňový</w:t>
      </w:r>
      <w:r w:rsidR="00813824" w:rsidRPr="00F643EA">
        <w:rPr>
          <w:rFonts w:ascii="Calibri" w:hAnsi="Calibri" w:cs="Arial"/>
          <w:sz w:val="24"/>
          <w:szCs w:val="24"/>
        </w:rPr>
        <w:t xml:space="preserve"> doklady (fak</w:t>
      </w:r>
      <w:r w:rsidR="00993A6A" w:rsidRPr="00F643EA">
        <w:rPr>
          <w:rFonts w:ascii="Calibri" w:hAnsi="Calibri" w:cs="Arial"/>
          <w:sz w:val="24"/>
          <w:szCs w:val="24"/>
        </w:rPr>
        <w:t>tury</w:t>
      </w:r>
      <w:r w:rsidR="00813824" w:rsidRPr="00F643EA">
        <w:rPr>
          <w:rFonts w:ascii="Calibri" w:hAnsi="Calibri" w:cs="Arial"/>
          <w:sz w:val="24"/>
          <w:szCs w:val="24"/>
        </w:rPr>
        <w:t>)</w:t>
      </w:r>
      <w:r w:rsidRPr="00F643EA">
        <w:rPr>
          <w:rFonts w:ascii="Calibri" w:hAnsi="Calibri" w:cs="Arial"/>
          <w:sz w:val="24"/>
          <w:szCs w:val="24"/>
        </w:rPr>
        <w:t xml:space="preserve"> bude vystaven na konci měsíce</w:t>
      </w:r>
      <w:r>
        <w:rPr>
          <w:rFonts w:ascii="Calibri" w:hAnsi="Calibri" w:cs="Arial"/>
          <w:sz w:val="24"/>
          <w:szCs w:val="24"/>
        </w:rPr>
        <w:t xml:space="preserve">. </w:t>
      </w:r>
    </w:p>
    <w:p w:rsidR="00B421C1" w:rsidRPr="00A3280B" w:rsidRDefault="00B421C1" w:rsidP="001802AB">
      <w:pPr>
        <w:numPr>
          <w:ilvl w:val="0"/>
          <w:numId w:val="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 xml:space="preserve">Splatnost smluvní </w:t>
      </w:r>
      <w:r w:rsidR="00657C68">
        <w:rPr>
          <w:rFonts w:ascii="Calibri" w:hAnsi="Calibri" w:cs="Arial"/>
          <w:sz w:val="24"/>
          <w:szCs w:val="24"/>
        </w:rPr>
        <w:t>cen</w:t>
      </w:r>
      <w:r w:rsidRPr="00A3280B">
        <w:rPr>
          <w:rFonts w:ascii="Calibri" w:hAnsi="Calibri" w:cs="Arial"/>
          <w:sz w:val="24"/>
          <w:szCs w:val="24"/>
        </w:rPr>
        <w:t xml:space="preserve">y je </w:t>
      </w:r>
      <w:r w:rsidR="00A91904">
        <w:rPr>
          <w:rFonts w:ascii="Calibri" w:hAnsi="Calibri" w:cs="Arial"/>
          <w:sz w:val="24"/>
          <w:szCs w:val="24"/>
        </w:rPr>
        <w:t>15</w:t>
      </w:r>
      <w:r w:rsidRPr="00A3280B">
        <w:rPr>
          <w:rFonts w:ascii="Calibri" w:hAnsi="Calibri" w:cs="Arial"/>
          <w:sz w:val="24"/>
          <w:szCs w:val="24"/>
        </w:rPr>
        <w:t xml:space="preserve"> dnů ode dne doručení daňového dokladu zadavateli.</w:t>
      </w:r>
    </w:p>
    <w:p w:rsidR="00B421C1" w:rsidRPr="00A3280B" w:rsidRDefault="00B421C1" w:rsidP="001802AB">
      <w:pPr>
        <w:numPr>
          <w:ilvl w:val="0"/>
          <w:numId w:val="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 xml:space="preserve">Daňový doklad (faktura) bude vystavena ve dvou vyhotoveních a bude obsahovat veškeré identifikační údaje a náležitosti dle příslušných zákonných ustanovení a údaje pro daňové účely (zejm. zák. č. 235/2004 Sb., o dani z přidané hodnoty). </w:t>
      </w:r>
    </w:p>
    <w:p w:rsidR="00B421C1" w:rsidRPr="001802AB" w:rsidRDefault="00B421C1" w:rsidP="001802AB">
      <w:pPr>
        <w:numPr>
          <w:ilvl w:val="0"/>
          <w:numId w:val="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1802AB">
        <w:rPr>
          <w:rFonts w:ascii="Calibri" w:hAnsi="Calibri" w:cs="Arial"/>
          <w:sz w:val="24"/>
          <w:szCs w:val="24"/>
        </w:rPr>
        <w:t>V případě,</w:t>
      </w:r>
      <w:r w:rsidR="003363C5" w:rsidRPr="001802AB">
        <w:rPr>
          <w:rFonts w:ascii="Calibri" w:hAnsi="Calibri" w:cs="Arial"/>
          <w:sz w:val="24"/>
          <w:szCs w:val="24"/>
        </w:rPr>
        <w:t xml:space="preserve"> </w:t>
      </w:r>
      <w:r w:rsidRPr="001802AB">
        <w:rPr>
          <w:rFonts w:ascii="Calibri" w:hAnsi="Calibri" w:cs="Arial"/>
          <w:sz w:val="24"/>
          <w:szCs w:val="24"/>
        </w:rPr>
        <w:t xml:space="preserve">že platební doklad bude obsahovat nesprávné nebo neúplné údaje nebo náležitosti, je </w:t>
      </w:r>
      <w:r w:rsidR="00B3371E" w:rsidRPr="001802AB">
        <w:rPr>
          <w:rFonts w:ascii="Calibri" w:hAnsi="Calibri" w:cs="Arial"/>
          <w:sz w:val="24"/>
          <w:szCs w:val="24"/>
        </w:rPr>
        <w:t>zadav</w:t>
      </w:r>
      <w:r w:rsidRPr="001802AB">
        <w:rPr>
          <w:rFonts w:ascii="Calibri" w:hAnsi="Calibri" w:cs="Arial"/>
          <w:sz w:val="24"/>
          <w:szCs w:val="24"/>
        </w:rPr>
        <w:t xml:space="preserve">atel oprávněn platební doklad vrátit </w:t>
      </w:r>
      <w:r w:rsidR="00B3371E" w:rsidRPr="001802AB">
        <w:rPr>
          <w:rFonts w:ascii="Calibri" w:hAnsi="Calibri" w:cs="Arial"/>
          <w:sz w:val="24"/>
          <w:szCs w:val="24"/>
        </w:rPr>
        <w:t>poskytova</w:t>
      </w:r>
      <w:r w:rsidRPr="001802AB">
        <w:rPr>
          <w:rFonts w:ascii="Calibri" w:hAnsi="Calibri" w:cs="Arial"/>
          <w:sz w:val="24"/>
          <w:szCs w:val="24"/>
        </w:rPr>
        <w:t xml:space="preserve">teli do data jeho splatnosti. </w:t>
      </w:r>
      <w:r w:rsidR="00B3371E" w:rsidRPr="001802AB">
        <w:rPr>
          <w:rFonts w:ascii="Calibri" w:hAnsi="Calibri" w:cs="Arial"/>
          <w:sz w:val="24"/>
          <w:szCs w:val="24"/>
        </w:rPr>
        <w:t>Poskytova</w:t>
      </w:r>
      <w:r w:rsidRPr="001802AB">
        <w:rPr>
          <w:rFonts w:ascii="Calibri" w:hAnsi="Calibri" w:cs="Arial"/>
          <w:sz w:val="24"/>
          <w:szCs w:val="24"/>
        </w:rPr>
        <w:t>tel podle charakteru nedostatku platební doklad opraví nebo vystaví nový.</w:t>
      </w:r>
      <w:r w:rsidR="00777408" w:rsidRPr="001802AB">
        <w:rPr>
          <w:rFonts w:ascii="Calibri" w:hAnsi="Calibri" w:cs="Arial"/>
          <w:sz w:val="24"/>
          <w:szCs w:val="24"/>
        </w:rPr>
        <w:t xml:space="preserve"> </w:t>
      </w:r>
      <w:r w:rsidRPr="001802AB">
        <w:rPr>
          <w:rFonts w:ascii="Calibri" w:hAnsi="Calibri" w:cs="Arial"/>
          <w:sz w:val="24"/>
          <w:szCs w:val="24"/>
        </w:rPr>
        <w:t>Vrácením platebního dokladu přestává běžet původní lhůta splatnosti,</w:t>
      </w:r>
      <w:r w:rsidR="00B3371E" w:rsidRPr="001802AB">
        <w:rPr>
          <w:rFonts w:ascii="Calibri" w:hAnsi="Calibri" w:cs="Arial"/>
          <w:sz w:val="24"/>
          <w:szCs w:val="24"/>
        </w:rPr>
        <w:t xml:space="preserve"> </w:t>
      </w:r>
      <w:r w:rsidRPr="001802AB">
        <w:rPr>
          <w:rFonts w:ascii="Calibri" w:hAnsi="Calibri" w:cs="Arial"/>
          <w:sz w:val="24"/>
          <w:szCs w:val="24"/>
        </w:rPr>
        <w:t xml:space="preserve">která běží znovu ode dne doručení opraveného nebo nového platebního dokladu </w:t>
      </w:r>
      <w:r w:rsidR="00B3371E" w:rsidRPr="001802AB">
        <w:rPr>
          <w:rFonts w:ascii="Calibri" w:hAnsi="Calibri" w:cs="Arial"/>
          <w:sz w:val="24"/>
          <w:szCs w:val="24"/>
        </w:rPr>
        <w:t>zadav</w:t>
      </w:r>
      <w:r w:rsidRPr="001802AB">
        <w:rPr>
          <w:rFonts w:ascii="Calibri" w:hAnsi="Calibri" w:cs="Arial"/>
          <w:sz w:val="24"/>
          <w:szCs w:val="24"/>
        </w:rPr>
        <w:t>ateli.</w:t>
      </w:r>
    </w:p>
    <w:p w:rsidR="000C3434" w:rsidRPr="00657C68" w:rsidRDefault="00B421C1" w:rsidP="001802AB">
      <w:pPr>
        <w:numPr>
          <w:ilvl w:val="0"/>
          <w:numId w:val="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Calibri" w:hAnsi="Calibri" w:cs="Arial"/>
          <w:b/>
          <w:bCs/>
          <w:sz w:val="24"/>
          <w:szCs w:val="24"/>
        </w:rPr>
      </w:pPr>
      <w:r w:rsidRPr="001802AB">
        <w:rPr>
          <w:rFonts w:ascii="Calibri" w:hAnsi="Calibri" w:cs="Arial"/>
          <w:sz w:val="24"/>
          <w:szCs w:val="24"/>
        </w:rPr>
        <w:t xml:space="preserve">Dnem zaplacení se rozumí den zaúčtování fakturované částky z bankovního účtu </w:t>
      </w:r>
      <w:r w:rsidR="00571024">
        <w:rPr>
          <w:rFonts w:ascii="Calibri" w:hAnsi="Calibri" w:cs="Arial"/>
          <w:sz w:val="24"/>
          <w:szCs w:val="24"/>
        </w:rPr>
        <w:t>objednavatel</w:t>
      </w:r>
      <w:r w:rsidRPr="001802AB">
        <w:rPr>
          <w:rFonts w:ascii="Calibri" w:hAnsi="Calibri" w:cs="Arial"/>
          <w:sz w:val="24"/>
          <w:szCs w:val="24"/>
        </w:rPr>
        <w:t xml:space="preserve"> ve </w:t>
      </w:r>
      <w:r w:rsidR="00B3371E" w:rsidRPr="001802AB">
        <w:rPr>
          <w:rFonts w:ascii="Calibri" w:hAnsi="Calibri" w:cs="Arial"/>
          <w:sz w:val="24"/>
          <w:szCs w:val="24"/>
        </w:rPr>
        <w:t>prospěch bankovního účtu poskytova</w:t>
      </w:r>
      <w:r w:rsidRPr="001802AB">
        <w:rPr>
          <w:rFonts w:ascii="Calibri" w:hAnsi="Calibri" w:cs="Arial"/>
          <w:sz w:val="24"/>
          <w:szCs w:val="24"/>
        </w:rPr>
        <w:t>tele</w:t>
      </w:r>
      <w:r w:rsidR="00571024">
        <w:rPr>
          <w:rFonts w:ascii="Calibri" w:hAnsi="Calibri" w:cs="Arial"/>
          <w:sz w:val="24"/>
          <w:szCs w:val="24"/>
        </w:rPr>
        <w:t xml:space="preserve"> tj</w:t>
      </w:r>
      <w:r w:rsidRPr="001802AB">
        <w:rPr>
          <w:rFonts w:ascii="Calibri" w:hAnsi="Calibri" w:cs="Arial"/>
          <w:sz w:val="24"/>
          <w:szCs w:val="24"/>
        </w:rPr>
        <w:t>.</w:t>
      </w:r>
      <w:r w:rsidR="004C1562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4C1562" w:rsidRPr="004C1562">
        <w:rPr>
          <w:rFonts w:ascii="Calibri" w:hAnsi="Calibri" w:cs="Arial"/>
          <w:bCs/>
          <w:sz w:val="24"/>
          <w:szCs w:val="24"/>
        </w:rPr>
        <w:t>XXXXXXXXXXXXXX</w:t>
      </w:r>
      <w:r w:rsidR="00657C68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657C68" w:rsidRPr="00657C68">
        <w:rPr>
          <w:rFonts w:ascii="Calibri" w:hAnsi="Calibri" w:cs="Arial"/>
          <w:sz w:val="24"/>
          <w:szCs w:val="24"/>
        </w:rPr>
        <w:t xml:space="preserve">vedeném </w:t>
      </w:r>
      <w:r w:rsidR="004C1562">
        <w:rPr>
          <w:rFonts w:ascii="Calibri" w:hAnsi="Calibri" w:cs="Arial"/>
          <w:sz w:val="24"/>
          <w:szCs w:val="24"/>
        </w:rPr>
        <w:t>XXXXXXX</w:t>
      </w:r>
      <w:r w:rsidR="00657C68">
        <w:rPr>
          <w:rFonts w:ascii="Calibri" w:hAnsi="Calibri" w:cs="Arial"/>
          <w:b/>
          <w:bCs/>
          <w:sz w:val="24"/>
          <w:szCs w:val="24"/>
        </w:rPr>
        <w:t>.</w:t>
      </w:r>
    </w:p>
    <w:p w:rsidR="00B666BC" w:rsidRPr="00A3280B" w:rsidRDefault="00B666BC" w:rsidP="00B666BC">
      <w:pPr>
        <w:ind w:left="360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F832A3" w:rsidRPr="00A3280B" w:rsidRDefault="00F832A3" w:rsidP="00F971A8">
      <w:pPr>
        <w:jc w:val="center"/>
        <w:rPr>
          <w:rFonts w:ascii="Calibri" w:hAnsi="Calibri" w:cs="Arial"/>
          <w:b/>
          <w:sz w:val="24"/>
          <w:szCs w:val="24"/>
        </w:rPr>
      </w:pPr>
    </w:p>
    <w:p w:rsidR="00F971A8" w:rsidRPr="00A3280B" w:rsidRDefault="00D337E2" w:rsidP="00F971A8">
      <w:pPr>
        <w:jc w:val="center"/>
        <w:rPr>
          <w:rFonts w:ascii="Calibri" w:hAnsi="Calibri" w:cs="Arial"/>
          <w:b/>
          <w:sz w:val="24"/>
          <w:szCs w:val="24"/>
        </w:rPr>
      </w:pPr>
      <w:r w:rsidRPr="00A3280B">
        <w:rPr>
          <w:rFonts w:ascii="Calibri" w:hAnsi="Calibri" w:cs="Arial"/>
          <w:b/>
          <w:sz w:val="24"/>
          <w:szCs w:val="24"/>
        </w:rPr>
        <w:t>VII</w:t>
      </w:r>
      <w:r w:rsidR="000C3434" w:rsidRPr="00A3280B">
        <w:rPr>
          <w:rFonts w:ascii="Calibri" w:hAnsi="Calibri" w:cs="Arial"/>
          <w:b/>
          <w:sz w:val="24"/>
          <w:szCs w:val="24"/>
        </w:rPr>
        <w:t>I</w:t>
      </w:r>
      <w:r w:rsidR="00F971A8" w:rsidRPr="00A3280B">
        <w:rPr>
          <w:rFonts w:ascii="Calibri" w:hAnsi="Calibri" w:cs="Arial"/>
          <w:b/>
          <w:sz w:val="24"/>
          <w:szCs w:val="24"/>
        </w:rPr>
        <w:t>.</w:t>
      </w:r>
    </w:p>
    <w:p w:rsidR="00F971A8" w:rsidRPr="00A3280B" w:rsidRDefault="00F971A8" w:rsidP="00F971A8">
      <w:pPr>
        <w:jc w:val="center"/>
        <w:rPr>
          <w:rFonts w:ascii="Calibri" w:hAnsi="Calibri" w:cs="Arial"/>
          <w:b/>
          <w:caps/>
          <w:sz w:val="24"/>
          <w:szCs w:val="24"/>
        </w:rPr>
      </w:pPr>
      <w:r w:rsidRPr="00A3280B">
        <w:rPr>
          <w:rFonts w:ascii="Calibri" w:hAnsi="Calibri" w:cs="Arial"/>
          <w:b/>
          <w:caps/>
          <w:sz w:val="24"/>
          <w:szCs w:val="24"/>
        </w:rPr>
        <w:t>Společná a závěrečná ustanovení</w:t>
      </w:r>
    </w:p>
    <w:p w:rsidR="0010064B" w:rsidRPr="00A3280B" w:rsidRDefault="0010064B" w:rsidP="003C735A">
      <w:pPr>
        <w:numPr>
          <w:ilvl w:val="0"/>
          <w:numId w:val="3"/>
        </w:numPr>
        <w:spacing w:before="120"/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 xml:space="preserve">Otázky neupravené ve smlouvě se řídí příslušnými ustanoveními </w:t>
      </w:r>
      <w:r w:rsidR="00804680" w:rsidRPr="00A3280B">
        <w:rPr>
          <w:rFonts w:ascii="Calibri" w:hAnsi="Calibri" w:cs="Arial"/>
          <w:sz w:val="24"/>
          <w:szCs w:val="24"/>
        </w:rPr>
        <w:t>občanského</w:t>
      </w:r>
      <w:r w:rsidRPr="00A3280B">
        <w:rPr>
          <w:rFonts w:ascii="Calibri" w:hAnsi="Calibri" w:cs="Arial"/>
          <w:sz w:val="24"/>
          <w:szCs w:val="24"/>
        </w:rPr>
        <w:t xml:space="preserve"> zákoníku.</w:t>
      </w:r>
    </w:p>
    <w:p w:rsidR="0010064B" w:rsidRPr="00A3280B" w:rsidRDefault="0010064B" w:rsidP="003C735A">
      <w:pPr>
        <w:numPr>
          <w:ilvl w:val="0"/>
          <w:numId w:val="3"/>
        </w:numPr>
        <w:spacing w:before="120"/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Případné spory vyplývající z této smlouvy budou smluvní strany řešit nejprve jednáním s cílem najít řešení vyhovující oběma stranám.</w:t>
      </w:r>
    </w:p>
    <w:p w:rsidR="0010064B" w:rsidRPr="00A3280B" w:rsidRDefault="0010064B" w:rsidP="003C735A">
      <w:pPr>
        <w:numPr>
          <w:ilvl w:val="0"/>
          <w:numId w:val="3"/>
        </w:numPr>
        <w:spacing w:before="120"/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Jakékoliv změny a doplňky této smlouvy vyžadují souhlas obou stran a jsou platné jen v písemné formě podepsané oběma smluvními stranami, a to jako číslované dodatky k této smlouvě.</w:t>
      </w:r>
    </w:p>
    <w:p w:rsidR="0010064B" w:rsidRPr="00A3280B" w:rsidRDefault="0010064B" w:rsidP="003C735A">
      <w:pPr>
        <w:numPr>
          <w:ilvl w:val="0"/>
          <w:numId w:val="3"/>
        </w:numPr>
        <w:spacing w:before="120"/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lastRenderedPageBreak/>
        <w:t>Obě smluvní strany potvrzují autentičnost této smlouvy svým podpisem. Tato smlouva vyjadřuje svobodnou, pravou a vážným způsobem projevenou vůli smluvních stran, což smluvní strany stvrzují vlastnoručními podpisy svých statutárních zástupců na této listině.</w:t>
      </w:r>
    </w:p>
    <w:p w:rsidR="0010064B" w:rsidRPr="00A3280B" w:rsidRDefault="0010064B" w:rsidP="003C735A">
      <w:pPr>
        <w:numPr>
          <w:ilvl w:val="0"/>
          <w:numId w:val="3"/>
        </w:numPr>
        <w:spacing w:before="120"/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Tato smlouva nabývá účinnosti dnem jejího podepsání oběma smluvními stranami.</w:t>
      </w:r>
    </w:p>
    <w:p w:rsidR="0010064B" w:rsidRPr="00A3280B" w:rsidRDefault="0010064B" w:rsidP="003C735A">
      <w:pPr>
        <w:numPr>
          <w:ilvl w:val="0"/>
          <w:numId w:val="3"/>
        </w:numPr>
        <w:spacing w:before="120"/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 xml:space="preserve">Tato smlouva je vypracována ve dvou vyhotoveních, z nichž jedno obdrží </w:t>
      </w:r>
      <w:r w:rsidR="00B3371E" w:rsidRPr="00A3280B">
        <w:rPr>
          <w:rFonts w:ascii="Calibri" w:hAnsi="Calibri" w:cs="Arial"/>
          <w:sz w:val="24"/>
          <w:szCs w:val="24"/>
        </w:rPr>
        <w:t xml:space="preserve">zadavatel </w:t>
      </w:r>
      <w:r w:rsidRPr="00A3280B">
        <w:rPr>
          <w:rFonts w:ascii="Calibri" w:hAnsi="Calibri" w:cs="Arial"/>
          <w:sz w:val="24"/>
          <w:szCs w:val="24"/>
        </w:rPr>
        <w:t>a jedno poskytovatel, přičemž oba exempláře mají platnost originálu.</w:t>
      </w:r>
    </w:p>
    <w:p w:rsidR="00F971A8" w:rsidRPr="00A3280B" w:rsidRDefault="00F971A8" w:rsidP="00E31594">
      <w:pPr>
        <w:ind w:left="360"/>
        <w:jc w:val="both"/>
        <w:rPr>
          <w:rFonts w:ascii="Calibri" w:hAnsi="Calibri" w:cs="Arial"/>
          <w:sz w:val="24"/>
          <w:szCs w:val="24"/>
        </w:rPr>
      </w:pPr>
    </w:p>
    <w:p w:rsidR="00804680" w:rsidRDefault="00804680" w:rsidP="00F971A8">
      <w:pPr>
        <w:rPr>
          <w:rFonts w:ascii="Calibri" w:hAnsi="Calibri" w:cs="Arial"/>
          <w:sz w:val="24"/>
          <w:szCs w:val="24"/>
        </w:rPr>
      </w:pPr>
    </w:p>
    <w:p w:rsidR="00813824" w:rsidRPr="00A3280B" w:rsidRDefault="00813824" w:rsidP="00F971A8">
      <w:pPr>
        <w:rPr>
          <w:rFonts w:ascii="Calibri" w:hAnsi="Calibri" w:cs="Arial"/>
          <w:sz w:val="24"/>
          <w:szCs w:val="24"/>
        </w:rPr>
      </w:pPr>
    </w:p>
    <w:p w:rsidR="00804680" w:rsidRPr="00A3280B" w:rsidRDefault="000268D7" w:rsidP="00F971A8">
      <w:pPr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V</w:t>
      </w:r>
      <w:r w:rsidR="0010064B" w:rsidRPr="00A3280B">
        <w:rPr>
          <w:rFonts w:ascii="Calibri" w:hAnsi="Calibri" w:cs="Arial"/>
          <w:sz w:val="24"/>
          <w:szCs w:val="24"/>
        </w:rPr>
        <w:t xml:space="preserve"> </w:t>
      </w:r>
      <w:r w:rsidR="00A42664">
        <w:rPr>
          <w:rFonts w:ascii="Calibri" w:hAnsi="Calibri" w:cs="Arial"/>
          <w:sz w:val="24"/>
          <w:szCs w:val="24"/>
        </w:rPr>
        <w:t>Jilemnici</w:t>
      </w:r>
      <w:r w:rsidR="0010064B" w:rsidRPr="00A3280B">
        <w:rPr>
          <w:rFonts w:ascii="Calibri" w:hAnsi="Calibri" w:cs="Arial"/>
          <w:sz w:val="24"/>
          <w:szCs w:val="24"/>
        </w:rPr>
        <w:t xml:space="preserve"> dne</w:t>
      </w:r>
      <w:r w:rsidR="00A42664">
        <w:rPr>
          <w:rFonts w:ascii="Calibri" w:hAnsi="Calibri" w:cs="Arial"/>
          <w:sz w:val="24"/>
          <w:szCs w:val="24"/>
        </w:rPr>
        <w:t>:</w:t>
      </w:r>
      <w:r w:rsidR="000C0095">
        <w:rPr>
          <w:rFonts w:ascii="Calibri" w:hAnsi="Calibri" w:cs="Arial"/>
          <w:sz w:val="24"/>
          <w:szCs w:val="24"/>
        </w:rPr>
        <w:tab/>
      </w:r>
      <w:r w:rsidR="00D337E2" w:rsidRPr="00A3280B">
        <w:rPr>
          <w:rFonts w:ascii="Calibri" w:hAnsi="Calibri" w:cs="Arial"/>
          <w:sz w:val="24"/>
          <w:szCs w:val="24"/>
        </w:rPr>
        <w:tab/>
      </w:r>
      <w:r w:rsidR="00D337E2" w:rsidRPr="00A3280B">
        <w:rPr>
          <w:rFonts w:ascii="Calibri" w:hAnsi="Calibri" w:cs="Arial"/>
          <w:sz w:val="24"/>
          <w:szCs w:val="24"/>
        </w:rPr>
        <w:tab/>
      </w:r>
      <w:r w:rsidR="00D337E2" w:rsidRPr="00A3280B">
        <w:rPr>
          <w:rFonts w:ascii="Calibri" w:hAnsi="Calibri" w:cs="Arial"/>
          <w:sz w:val="24"/>
          <w:szCs w:val="24"/>
        </w:rPr>
        <w:tab/>
      </w:r>
      <w:r w:rsidR="009027DB" w:rsidRPr="00A3280B">
        <w:rPr>
          <w:rFonts w:ascii="Calibri" w:hAnsi="Calibri" w:cs="Arial"/>
          <w:sz w:val="24"/>
          <w:szCs w:val="24"/>
        </w:rPr>
        <w:tab/>
      </w:r>
    </w:p>
    <w:p w:rsidR="00804680" w:rsidRPr="00A3280B" w:rsidRDefault="00804680" w:rsidP="00F971A8">
      <w:pPr>
        <w:rPr>
          <w:rFonts w:ascii="Calibri" w:hAnsi="Calibri" w:cs="Arial"/>
          <w:sz w:val="24"/>
          <w:szCs w:val="24"/>
        </w:rPr>
      </w:pPr>
    </w:p>
    <w:p w:rsidR="00DF0F68" w:rsidRPr="00A3280B" w:rsidRDefault="00633F4C" w:rsidP="00F971A8">
      <w:pPr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 xml:space="preserve">  </w:t>
      </w:r>
    </w:p>
    <w:p w:rsidR="00F971A8" w:rsidRPr="00A3280B" w:rsidRDefault="00F971A8" w:rsidP="00F971A8">
      <w:pPr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…………………</w:t>
      </w:r>
      <w:r w:rsidR="00633F4C" w:rsidRPr="00A3280B">
        <w:rPr>
          <w:rFonts w:ascii="Calibri" w:hAnsi="Calibri" w:cs="Arial"/>
          <w:sz w:val="24"/>
          <w:szCs w:val="24"/>
        </w:rPr>
        <w:t>….……</w:t>
      </w:r>
      <w:r w:rsidR="00633F4C" w:rsidRPr="00A3280B">
        <w:rPr>
          <w:rFonts w:ascii="Calibri" w:hAnsi="Calibri" w:cs="Arial"/>
          <w:sz w:val="24"/>
          <w:szCs w:val="24"/>
        </w:rPr>
        <w:tab/>
      </w:r>
      <w:r w:rsidR="00633F4C" w:rsidRPr="00A3280B">
        <w:rPr>
          <w:rFonts w:ascii="Calibri" w:hAnsi="Calibri" w:cs="Arial"/>
          <w:sz w:val="24"/>
          <w:szCs w:val="24"/>
        </w:rPr>
        <w:tab/>
        <w:t xml:space="preserve">          </w:t>
      </w:r>
      <w:r w:rsidR="00124039" w:rsidRPr="00A3280B">
        <w:rPr>
          <w:rFonts w:ascii="Calibri" w:hAnsi="Calibri" w:cs="Arial"/>
          <w:sz w:val="24"/>
          <w:szCs w:val="24"/>
        </w:rPr>
        <w:t xml:space="preserve">    </w:t>
      </w:r>
      <w:r w:rsidR="00633F4C" w:rsidRPr="00A3280B">
        <w:rPr>
          <w:rFonts w:ascii="Calibri" w:hAnsi="Calibri" w:cs="Arial"/>
          <w:sz w:val="24"/>
          <w:szCs w:val="24"/>
        </w:rPr>
        <w:t xml:space="preserve">  </w:t>
      </w:r>
      <w:r w:rsidR="00124039" w:rsidRPr="00A3280B">
        <w:rPr>
          <w:rFonts w:ascii="Calibri" w:hAnsi="Calibri" w:cs="Arial"/>
          <w:sz w:val="24"/>
          <w:szCs w:val="24"/>
        </w:rPr>
        <w:t xml:space="preserve"> </w:t>
      </w:r>
      <w:r w:rsidR="000978AE">
        <w:rPr>
          <w:rFonts w:ascii="Calibri" w:hAnsi="Calibri" w:cs="Arial"/>
          <w:sz w:val="24"/>
          <w:szCs w:val="24"/>
        </w:rPr>
        <w:tab/>
      </w:r>
      <w:r w:rsidR="000978AE">
        <w:rPr>
          <w:rFonts w:ascii="Calibri" w:hAnsi="Calibri" w:cs="Arial"/>
          <w:sz w:val="24"/>
          <w:szCs w:val="24"/>
        </w:rPr>
        <w:tab/>
      </w:r>
      <w:r w:rsidR="000978AE">
        <w:rPr>
          <w:rFonts w:ascii="Calibri" w:hAnsi="Calibri" w:cs="Arial"/>
          <w:sz w:val="24"/>
          <w:szCs w:val="24"/>
        </w:rPr>
        <w:tab/>
      </w:r>
      <w:r w:rsidR="00633F4C" w:rsidRPr="00A3280B">
        <w:rPr>
          <w:rFonts w:ascii="Calibri" w:hAnsi="Calibri" w:cs="Arial"/>
          <w:sz w:val="24"/>
          <w:szCs w:val="24"/>
        </w:rPr>
        <w:t>……</w:t>
      </w:r>
      <w:r w:rsidRPr="00A3280B">
        <w:rPr>
          <w:rFonts w:ascii="Calibri" w:hAnsi="Calibri" w:cs="Arial"/>
          <w:sz w:val="24"/>
          <w:szCs w:val="24"/>
        </w:rPr>
        <w:t>……</w:t>
      </w:r>
      <w:r w:rsidR="00633F4C" w:rsidRPr="00A3280B">
        <w:rPr>
          <w:rFonts w:ascii="Calibri" w:hAnsi="Calibri" w:cs="Arial"/>
          <w:sz w:val="24"/>
          <w:szCs w:val="24"/>
        </w:rPr>
        <w:t>………..</w:t>
      </w:r>
      <w:r w:rsidRPr="00A3280B">
        <w:rPr>
          <w:rFonts w:ascii="Calibri" w:hAnsi="Calibri" w:cs="Arial"/>
          <w:sz w:val="24"/>
          <w:szCs w:val="24"/>
        </w:rPr>
        <w:t>……….</w:t>
      </w:r>
    </w:p>
    <w:p w:rsidR="00A42664" w:rsidRDefault="00A42664" w:rsidP="00F971A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Ing. Miroslav Šálek                   </w:t>
      </w:r>
      <w:r w:rsidR="003363C5" w:rsidRPr="00A3280B">
        <w:rPr>
          <w:rFonts w:ascii="Calibri" w:hAnsi="Calibri" w:cs="Arial"/>
          <w:sz w:val="24"/>
          <w:szCs w:val="24"/>
        </w:rPr>
        <w:tab/>
      </w:r>
      <w:r w:rsidR="003363C5" w:rsidRPr="00A3280B">
        <w:rPr>
          <w:rFonts w:ascii="Calibri" w:hAnsi="Calibri" w:cs="Arial"/>
          <w:sz w:val="24"/>
          <w:szCs w:val="24"/>
        </w:rPr>
        <w:tab/>
      </w:r>
      <w:r w:rsidR="00612EB4" w:rsidRPr="00A3280B">
        <w:rPr>
          <w:rFonts w:ascii="Calibri" w:hAnsi="Calibri" w:cs="Arial"/>
          <w:sz w:val="24"/>
          <w:szCs w:val="24"/>
        </w:rPr>
        <w:tab/>
      </w:r>
      <w:r w:rsidR="00612EB4" w:rsidRPr="00A3280B">
        <w:rPr>
          <w:rFonts w:ascii="Calibri" w:hAnsi="Calibri" w:cs="Arial"/>
          <w:sz w:val="24"/>
          <w:szCs w:val="24"/>
        </w:rPr>
        <w:tab/>
      </w:r>
      <w:r w:rsidR="00612EB4" w:rsidRPr="00A3280B">
        <w:rPr>
          <w:rFonts w:ascii="Calibri" w:hAnsi="Calibri" w:cs="Arial"/>
          <w:sz w:val="24"/>
          <w:szCs w:val="24"/>
        </w:rPr>
        <w:tab/>
      </w:r>
      <w:r w:rsidR="000978AE">
        <w:rPr>
          <w:rFonts w:ascii="Calibri" w:hAnsi="Calibri" w:cs="Calibri"/>
          <w:sz w:val="24"/>
          <w:szCs w:val="24"/>
        </w:rPr>
        <w:t>MUDr. Jiří Kalenský</w:t>
      </w:r>
    </w:p>
    <w:p w:rsidR="00813824" w:rsidRDefault="00A42664" w:rsidP="00F971A8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 w:rsidR="000978AE">
        <w:rPr>
          <w:rFonts w:ascii="Calibri" w:hAnsi="Calibri" w:cs="Arial"/>
          <w:b/>
          <w:sz w:val="24"/>
          <w:szCs w:val="24"/>
        </w:rPr>
        <w:tab/>
      </w:r>
      <w:r w:rsidR="000978AE">
        <w:rPr>
          <w:rFonts w:ascii="Calibri" w:hAnsi="Calibri" w:cs="Arial"/>
          <w:b/>
          <w:sz w:val="24"/>
          <w:szCs w:val="24"/>
        </w:rPr>
        <w:tab/>
      </w:r>
      <w:r w:rsidR="00F21D45" w:rsidRPr="00F21D45">
        <w:rPr>
          <w:rFonts w:ascii="Calibri" w:hAnsi="Calibri" w:cs="Arial"/>
          <w:bCs/>
          <w:sz w:val="24"/>
          <w:szCs w:val="24"/>
        </w:rPr>
        <w:t>Předseda představenstva</w:t>
      </w:r>
      <w:r w:rsidRPr="00A42664">
        <w:rPr>
          <w:rFonts w:ascii="Calibri" w:hAnsi="Calibri" w:cs="Arial"/>
          <w:bCs/>
          <w:sz w:val="24"/>
          <w:szCs w:val="24"/>
        </w:rPr>
        <w:t xml:space="preserve"> MMN, a.s</w:t>
      </w:r>
      <w:r w:rsidR="003363C5" w:rsidRPr="00A42664">
        <w:rPr>
          <w:rFonts w:ascii="Calibri" w:hAnsi="Calibri" w:cs="Arial"/>
          <w:bCs/>
          <w:sz w:val="24"/>
          <w:szCs w:val="24"/>
        </w:rPr>
        <w:tab/>
      </w:r>
    </w:p>
    <w:p w:rsidR="00571024" w:rsidRDefault="00571024" w:rsidP="00F971A8">
      <w:pPr>
        <w:rPr>
          <w:rFonts w:ascii="Calibri" w:hAnsi="Calibri" w:cs="Arial"/>
          <w:bCs/>
          <w:sz w:val="24"/>
          <w:szCs w:val="24"/>
        </w:rPr>
      </w:pPr>
    </w:p>
    <w:p w:rsidR="00571024" w:rsidRDefault="00571024" w:rsidP="00F971A8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</w:p>
    <w:p w:rsidR="00571024" w:rsidRDefault="00571024" w:rsidP="00F971A8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  <w:t>……………………………………</w:t>
      </w:r>
    </w:p>
    <w:p w:rsidR="000978AE" w:rsidRDefault="00571024" w:rsidP="00F971A8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 w:rsidR="000978AE">
        <w:rPr>
          <w:rFonts w:ascii="Calibri" w:hAnsi="Calibri" w:cs="Arial"/>
          <w:bCs/>
          <w:sz w:val="24"/>
          <w:szCs w:val="24"/>
        </w:rPr>
        <w:t>Ing. et Ing. Imrich Kohút</w:t>
      </w:r>
    </w:p>
    <w:p w:rsidR="00571024" w:rsidRPr="00A42664" w:rsidRDefault="000978AE" w:rsidP="000978AE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Calibri" w:hAnsi="Calibri" w:cs="Arial"/>
          <w:bCs/>
          <w:sz w:val="24"/>
          <w:szCs w:val="24"/>
        </w:rPr>
        <w:tab/>
      </w:r>
      <w:r w:rsidR="00571024">
        <w:rPr>
          <w:rFonts w:ascii="Calibri" w:hAnsi="Calibri" w:cs="Arial"/>
          <w:bCs/>
          <w:sz w:val="24"/>
          <w:szCs w:val="24"/>
        </w:rPr>
        <w:t>Člen představenstva MMN,</w:t>
      </w:r>
      <w:r w:rsidR="00657C68">
        <w:rPr>
          <w:rFonts w:ascii="Calibri" w:hAnsi="Calibri" w:cs="Arial"/>
          <w:bCs/>
          <w:sz w:val="24"/>
          <w:szCs w:val="24"/>
        </w:rPr>
        <w:t xml:space="preserve"> </w:t>
      </w:r>
      <w:r w:rsidR="00571024">
        <w:rPr>
          <w:rFonts w:ascii="Calibri" w:hAnsi="Calibri" w:cs="Arial"/>
          <w:bCs/>
          <w:sz w:val="24"/>
          <w:szCs w:val="24"/>
        </w:rPr>
        <w:t>a.s</w:t>
      </w:r>
    </w:p>
    <w:sectPr w:rsidR="00571024" w:rsidRPr="00A42664" w:rsidSect="00A52446">
      <w:footerReference w:type="default" r:id="rId9"/>
      <w:pgSz w:w="11906" w:h="16838" w:code="9"/>
      <w:pgMar w:top="1276" w:right="1133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B3" w:rsidRDefault="00A907B3">
      <w:r>
        <w:separator/>
      </w:r>
    </w:p>
  </w:endnote>
  <w:endnote w:type="continuationSeparator" w:id="0">
    <w:p w:rsidR="00A907B3" w:rsidRDefault="00A9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5F" w:rsidRPr="003E03BA" w:rsidRDefault="00D87F6A" w:rsidP="00D87F6A">
    <w:pPr>
      <w:pStyle w:val="Zpat"/>
      <w:jc w:val="center"/>
      <w:rPr>
        <w:rFonts w:cs="Arial"/>
        <w:sz w:val="16"/>
        <w:szCs w:val="16"/>
      </w:rPr>
    </w:pPr>
    <w:r w:rsidRPr="003E03BA">
      <w:rPr>
        <w:rStyle w:val="slostrnky"/>
        <w:rFonts w:cs="Arial"/>
        <w:sz w:val="16"/>
        <w:szCs w:val="16"/>
      </w:rPr>
      <w:t>-</w:t>
    </w:r>
    <w:r w:rsidR="00813824" w:rsidRPr="00813824">
      <w:rPr>
        <w:rStyle w:val="slostrnky"/>
        <w:rFonts w:cs="Arial"/>
        <w:b/>
        <w:sz w:val="16"/>
        <w:szCs w:val="16"/>
      </w:rPr>
      <w:fldChar w:fldCharType="begin"/>
    </w:r>
    <w:r w:rsidR="00813824" w:rsidRPr="00813824">
      <w:rPr>
        <w:rStyle w:val="slostrnky"/>
        <w:rFonts w:cs="Arial"/>
        <w:b/>
        <w:sz w:val="16"/>
        <w:szCs w:val="16"/>
      </w:rPr>
      <w:instrText>PAGE  \* Arabic  \* MERGEFORMAT</w:instrText>
    </w:r>
    <w:r w:rsidR="00813824" w:rsidRPr="00813824">
      <w:rPr>
        <w:rStyle w:val="slostrnky"/>
        <w:rFonts w:cs="Arial"/>
        <w:b/>
        <w:sz w:val="16"/>
        <w:szCs w:val="16"/>
      </w:rPr>
      <w:fldChar w:fldCharType="separate"/>
    </w:r>
    <w:r w:rsidR="00D8309B">
      <w:rPr>
        <w:rStyle w:val="slostrnky"/>
        <w:rFonts w:cs="Arial"/>
        <w:b/>
        <w:noProof/>
        <w:sz w:val="16"/>
        <w:szCs w:val="16"/>
      </w:rPr>
      <w:t>3</w:t>
    </w:r>
    <w:r w:rsidR="00813824" w:rsidRPr="00813824">
      <w:rPr>
        <w:rStyle w:val="slostrnky"/>
        <w:rFonts w:cs="Arial"/>
        <w:b/>
        <w:sz w:val="16"/>
        <w:szCs w:val="16"/>
      </w:rPr>
      <w:fldChar w:fldCharType="end"/>
    </w:r>
    <w:r w:rsidR="00813824">
      <w:rPr>
        <w:rStyle w:val="slostrnky"/>
        <w:rFonts w:cs="Arial"/>
        <w:b/>
        <w:sz w:val="16"/>
        <w:szCs w:val="16"/>
      </w:rPr>
      <w:t>/</w:t>
    </w:r>
    <w:r w:rsidR="00813824" w:rsidRPr="00813824">
      <w:rPr>
        <w:rStyle w:val="slostrnky"/>
        <w:rFonts w:cs="Arial"/>
        <w:b/>
        <w:sz w:val="16"/>
        <w:szCs w:val="16"/>
      </w:rPr>
      <w:fldChar w:fldCharType="begin"/>
    </w:r>
    <w:r w:rsidR="00813824" w:rsidRPr="00813824">
      <w:rPr>
        <w:rStyle w:val="slostrnky"/>
        <w:rFonts w:cs="Arial"/>
        <w:b/>
        <w:sz w:val="16"/>
        <w:szCs w:val="16"/>
      </w:rPr>
      <w:instrText>NUMPAGES  \* Arabic  \* MERGEFORMAT</w:instrText>
    </w:r>
    <w:r w:rsidR="00813824" w:rsidRPr="00813824">
      <w:rPr>
        <w:rStyle w:val="slostrnky"/>
        <w:rFonts w:cs="Arial"/>
        <w:b/>
        <w:sz w:val="16"/>
        <w:szCs w:val="16"/>
      </w:rPr>
      <w:fldChar w:fldCharType="separate"/>
    </w:r>
    <w:r w:rsidR="00D8309B">
      <w:rPr>
        <w:rStyle w:val="slostrnky"/>
        <w:rFonts w:cs="Arial"/>
        <w:b/>
        <w:noProof/>
        <w:sz w:val="16"/>
        <w:szCs w:val="16"/>
      </w:rPr>
      <w:t>3</w:t>
    </w:r>
    <w:r w:rsidR="00813824" w:rsidRPr="00813824">
      <w:rPr>
        <w:rStyle w:val="slostrnky"/>
        <w:rFonts w:cs="Arial"/>
        <w:b/>
        <w:sz w:val="16"/>
        <w:szCs w:val="16"/>
      </w:rPr>
      <w:fldChar w:fldCharType="end"/>
    </w:r>
    <w:r w:rsidRPr="003E03BA">
      <w:rPr>
        <w:rStyle w:val="slostrnky"/>
        <w:rFonts w:cs="Arial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B3" w:rsidRDefault="00A907B3">
      <w:r>
        <w:separator/>
      </w:r>
    </w:p>
  </w:footnote>
  <w:footnote w:type="continuationSeparator" w:id="0">
    <w:p w:rsidR="00A907B3" w:rsidRDefault="00A90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6146"/>
    <w:multiLevelType w:val="hybridMultilevel"/>
    <w:tmpl w:val="21AAFC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B5A6E"/>
    <w:multiLevelType w:val="hybridMultilevel"/>
    <w:tmpl w:val="AC92C768"/>
    <w:lvl w:ilvl="0" w:tplc="4DE6F9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88A877C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421B8"/>
    <w:multiLevelType w:val="hybridMultilevel"/>
    <w:tmpl w:val="83D63F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940A47"/>
    <w:multiLevelType w:val="singleLevel"/>
    <w:tmpl w:val="09B84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670657"/>
    <w:multiLevelType w:val="hybridMultilevel"/>
    <w:tmpl w:val="CF86CC10"/>
    <w:lvl w:ilvl="0" w:tplc="1C38D736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C2665"/>
    <w:multiLevelType w:val="hybridMultilevel"/>
    <w:tmpl w:val="B0927CA4"/>
    <w:lvl w:ilvl="0" w:tplc="82EE806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BC01EA"/>
    <w:multiLevelType w:val="hybridMultilevel"/>
    <w:tmpl w:val="B11C0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A62FB"/>
    <w:multiLevelType w:val="hybridMultilevel"/>
    <w:tmpl w:val="232A7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F49A3"/>
    <w:multiLevelType w:val="hybridMultilevel"/>
    <w:tmpl w:val="D73A8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569E0"/>
    <w:multiLevelType w:val="hybridMultilevel"/>
    <w:tmpl w:val="123E4748"/>
    <w:lvl w:ilvl="0" w:tplc="D6A06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0F79C1"/>
    <w:multiLevelType w:val="hybridMultilevel"/>
    <w:tmpl w:val="6826E5A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D5A720C"/>
    <w:multiLevelType w:val="hybridMultilevel"/>
    <w:tmpl w:val="286E4E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D6291"/>
    <w:multiLevelType w:val="hybridMultilevel"/>
    <w:tmpl w:val="392CDB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1"/>
  </w:num>
  <w:num w:numId="12">
    <w:abstractNumId w:val="6"/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39"/>
    <w:rsid w:val="00004922"/>
    <w:rsid w:val="000049AA"/>
    <w:rsid w:val="000059DA"/>
    <w:rsid w:val="000261B2"/>
    <w:rsid w:val="000268D7"/>
    <w:rsid w:val="000336CE"/>
    <w:rsid w:val="00043ADE"/>
    <w:rsid w:val="00045CDF"/>
    <w:rsid w:val="00057C5A"/>
    <w:rsid w:val="00065F74"/>
    <w:rsid w:val="00081C3B"/>
    <w:rsid w:val="000947EB"/>
    <w:rsid w:val="00094F60"/>
    <w:rsid w:val="000978AE"/>
    <w:rsid w:val="000A0AAD"/>
    <w:rsid w:val="000A2825"/>
    <w:rsid w:val="000C0095"/>
    <w:rsid w:val="000C3434"/>
    <w:rsid w:val="000D7DB6"/>
    <w:rsid w:val="000E7886"/>
    <w:rsid w:val="000F4382"/>
    <w:rsid w:val="000F4A09"/>
    <w:rsid w:val="000F657D"/>
    <w:rsid w:val="0010064B"/>
    <w:rsid w:val="00106008"/>
    <w:rsid w:val="00111654"/>
    <w:rsid w:val="00113F69"/>
    <w:rsid w:val="00124039"/>
    <w:rsid w:val="001333EC"/>
    <w:rsid w:val="0013374F"/>
    <w:rsid w:val="00141911"/>
    <w:rsid w:val="001435BE"/>
    <w:rsid w:val="00162537"/>
    <w:rsid w:val="001802AB"/>
    <w:rsid w:val="00181B04"/>
    <w:rsid w:val="00185069"/>
    <w:rsid w:val="00192559"/>
    <w:rsid w:val="001D18CA"/>
    <w:rsid w:val="001E6DD3"/>
    <w:rsid w:val="001F193F"/>
    <w:rsid w:val="001F5C51"/>
    <w:rsid w:val="002046CA"/>
    <w:rsid w:val="00207058"/>
    <w:rsid w:val="00210538"/>
    <w:rsid w:val="00212225"/>
    <w:rsid w:val="00223842"/>
    <w:rsid w:val="00251161"/>
    <w:rsid w:val="0025117D"/>
    <w:rsid w:val="00251BF3"/>
    <w:rsid w:val="00253512"/>
    <w:rsid w:val="00255C13"/>
    <w:rsid w:val="00260670"/>
    <w:rsid w:val="00280039"/>
    <w:rsid w:val="002808F3"/>
    <w:rsid w:val="002846E9"/>
    <w:rsid w:val="002A0290"/>
    <w:rsid w:val="002A7319"/>
    <w:rsid w:val="002A7B97"/>
    <w:rsid w:val="002B57D3"/>
    <w:rsid w:val="002C5834"/>
    <w:rsid w:val="002C5D5B"/>
    <w:rsid w:val="002D042F"/>
    <w:rsid w:val="002D30DD"/>
    <w:rsid w:val="002E0EC6"/>
    <w:rsid w:val="00302151"/>
    <w:rsid w:val="0030435C"/>
    <w:rsid w:val="0030669B"/>
    <w:rsid w:val="00331D4C"/>
    <w:rsid w:val="00333CFD"/>
    <w:rsid w:val="003363C5"/>
    <w:rsid w:val="00344AEA"/>
    <w:rsid w:val="003461DA"/>
    <w:rsid w:val="00364899"/>
    <w:rsid w:val="00374202"/>
    <w:rsid w:val="003744E0"/>
    <w:rsid w:val="0038210E"/>
    <w:rsid w:val="003A4B7B"/>
    <w:rsid w:val="003B3241"/>
    <w:rsid w:val="003B5B7F"/>
    <w:rsid w:val="003C735A"/>
    <w:rsid w:val="003D34FE"/>
    <w:rsid w:val="003E03BA"/>
    <w:rsid w:val="003F20A7"/>
    <w:rsid w:val="0041355C"/>
    <w:rsid w:val="004324B0"/>
    <w:rsid w:val="0044611A"/>
    <w:rsid w:val="00462B3D"/>
    <w:rsid w:val="00471C17"/>
    <w:rsid w:val="00475E54"/>
    <w:rsid w:val="004833CB"/>
    <w:rsid w:val="004A2A4F"/>
    <w:rsid w:val="004B621F"/>
    <w:rsid w:val="004C1562"/>
    <w:rsid w:val="004D2752"/>
    <w:rsid w:val="004D7B8C"/>
    <w:rsid w:val="00521517"/>
    <w:rsid w:val="00524CB8"/>
    <w:rsid w:val="00561EC6"/>
    <w:rsid w:val="00571024"/>
    <w:rsid w:val="005923FA"/>
    <w:rsid w:val="005A1D09"/>
    <w:rsid w:val="005A280C"/>
    <w:rsid w:val="005A526B"/>
    <w:rsid w:val="005A536A"/>
    <w:rsid w:val="005B5729"/>
    <w:rsid w:val="005D5B29"/>
    <w:rsid w:val="005E18B6"/>
    <w:rsid w:val="005F6106"/>
    <w:rsid w:val="00606B06"/>
    <w:rsid w:val="0060798C"/>
    <w:rsid w:val="00612EB4"/>
    <w:rsid w:val="00633F4C"/>
    <w:rsid w:val="00643F5B"/>
    <w:rsid w:val="00654AF7"/>
    <w:rsid w:val="00657C68"/>
    <w:rsid w:val="006641A4"/>
    <w:rsid w:val="00672A08"/>
    <w:rsid w:val="00683290"/>
    <w:rsid w:val="0068553D"/>
    <w:rsid w:val="006E16A4"/>
    <w:rsid w:val="006E4745"/>
    <w:rsid w:val="006E7D01"/>
    <w:rsid w:val="006F28C8"/>
    <w:rsid w:val="006F686A"/>
    <w:rsid w:val="006F68E4"/>
    <w:rsid w:val="00704085"/>
    <w:rsid w:val="00770E60"/>
    <w:rsid w:val="00771DEE"/>
    <w:rsid w:val="00777408"/>
    <w:rsid w:val="00782C1B"/>
    <w:rsid w:val="00785840"/>
    <w:rsid w:val="007930BE"/>
    <w:rsid w:val="00797ACA"/>
    <w:rsid w:val="007A596F"/>
    <w:rsid w:val="007F6477"/>
    <w:rsid w:val="0080217B"/>
    <w:rsid w:val="00802CA7"/>
    <w:rsid w:val="00804680"/>
    <w:rsid w:val="00813824"/>
    <w:rsid w:val="00830E64"/>
    <w:rsid w:val="00851671"/>
    <w:rsid w:val="0085723F"/>
    <w:rsid w:val="00860656"/>
    <w:rsid w:val="00870452"/>
    <w:rsid w:val="00871F3E"/>
    <w:rsid w:val="00874207"/>
    <w:rsid w:val="0088517C"/>
    <w:rsid w:val="008942F1"/>
    <w:rsid w:val="008B5200"/>
    <w:rsid w:val="008C08AB"/>
    <w:rsid w:val="008C3878"/>
    <w:rsid w:val="008D4F02"/>
    <w:rsid w:val="008E07DF"/>
    <w:rsid w:val="008E2B4C"/>
    <w:rsid w:val="008E486C"/>
    <w:rsid w:val="008F26F4"/>
    <w:rsid w:val="009027DB"/>
    <w:rsid w:val="00904E0F"/>
    <w:rsid w:val="009117D8"/>
    <w:rsid w:val="00920523"/>
    <w:rsid w:val="009410D2"/>
    <w:rsid w:val="00941A88"/>
    <w:rsid w:val="009525E6"/>
    <w:rsid w:val="009707B0"/>
    <w:rsid w:val="00977831"/>
    <w:rsid w:val="00990D90"/>
    <w:rsid w:val="00993A6A"/>
    <w:rsid w:val="009960CE"/>
    <w:rsid w:val="009D2225"/>
    <w:rsid w:val="009D2EAC"/>
    <w:rsid w:val="009D4AFE"/>
    <w:rsid w:val="009D5602"/>
    <w:rsid w:val="009D745F"/>
    <w:rsid w:val="009E04A7"/>
    <w:rsid w:val="009E2E02"/>
    <w:rsid w:val="009F2B37"/>
    <w:rsid w:val="00A10411"/>
    <w:rsid w:val="00A13AA6"/>
    <w:rsid w:val="00A209DD"/>
    <w:rsid w:val="00A26E8F"/>
    <w:rsid w:val="00A26ECB"/>
    <w:rsid w:val="00A3280B"/>
    <w:rsid w:val="00A34C6B"/>
    <w:rsid w:val="00A42664"/>
    <w:rsid w:val="00A46AD1"/>
    <w:rsid w:val="00A52446"/>
    <w:rsid w:val="00A64035"/>
    <w:rsid w:val="00A907B3"/>
    <w:rsid w:val="00A91904"/>
    <w:rsid w:val="00AB288B"/>
    <w:rsid w:val="00AB5FD3"/>
    <w:rsid w:val="00AC1939"/>
    <w:rsid w:val="00AC76AD"/>
    <w:rsid w:val="00AD2169"/>
    <w:rsid w:val="00AE6928"/>
    <w:rsid w:val="00AF5301"/>
    <w:rsid w:val="00B06227"/>
    <w:rsid w:val="00B2085B"/>
    <w:rsid w:val="00B227CE"/>
    <w:rsid w:val="00B27DEA"/>
    <w:rsid w:val="00B3371E"/>
    <w:rsid w:val="00B33CB7"/>
    <w:rsid w:val="00B421C1"/>
    <w:rsid w:val="00B52817"/>
    <w:rsid w:val="00B61442"/>
    <w:rsid w:val="00B661C2"/>
    <w:rsid w:val="00B666BC"/>
    <w:rsid w:val="00B738BF"/>
    <w:rsid w:val="00B74B3D"/>
    <w:rsid w:val="00B8006A"/>
    <w:rsid w:val="00B867D8"/>
    <w:rsid w:val="00B9460A"/>
    <w:rsid w:val="00BB6664"/>
    <w:rsid w:val="00BB6EA3"/>
    <w:rsid w:val="00BD1D20"/>
    <w:rsid w:val="00BE3228"/>
    <w:rsid w:val="00C157C9"/>
    <w:rsid w:val="00C20B03"/>
    <w:rsid w:val="00C22DD2"/>
    <w:rsid w:val="00C322AC"/>
    <w:rsid w:val="00C47FF8"/>
    <w:rsid w:val="00C55E60"/>
    <w:rsid w:val="00C66A30"/>
    <w:rsid w:val="00C72396"/>
    <w:rsid w:val="00C733AA"/>
    <w:rsid w:val="00C960DD"/>
    <w:rsid w:val="00C97519"/>
    <w:rsid w:val="00CB27EC"/>
    <w:rsid w:val="00CB3475"/>
    <w:rsid w:val="00CE35EF"/>
    <w:rsid w:val="00CE59C0"/>
    <w:rsid w:val="00CF512F"/>
    <w:rsid w:val="00CF5AA6"/>
    <w:rsid w:val="00D04BBC"/>
    <w:rsid w:val="00D10FE7"/>
    <w:rsid w:val="00D115C5"/>
    <w:rsid w:val="00D27E90"/>
    <w:rsid w:val="00D337E2"/>
    <w:rsid w:val="00D567B2"/>
    <w:rsid w:val="00D81B75"/>
    <w:rsid w:val="00D81D02"/>
    <w:rsid w:val="00D8309B"/>
    <w:rsid w:val="00D858F5"/>
    <w:rsid w:val="00D87F6A"/>
    <w:rsid w:val="00D918EC"/>
    <w:rsid w:val="00D9298C"/>
    <w:rsid w:val="00D97768"/>
    <w:rsid w:val="00DA099D"/>
    <w:rsid w:val="00DA21F3"/>
    <w:rsid w:val="00DA2B7E"/>
    <w:rsid w:val="00DB3E4C"/>
    <w:rsid w:val="00DD37E7"/>
    <w:rsid w:val="00DE0014"/>
    <w:rsid w:val="00DF0F68"/>
    <w:rsid w:val="00E148FB"/>
    <w:rsid w:val="00E213E6"/>
    <w:rsid w:val="00E31594"/>
    <w:rsid w:val="00E507D7"/>
    <w:rsid w:val="00E80F29"/>
    <w:rsid w:val="00E81470"/>
    <w:rsid w:val="00E944B6"/>
    <w:rsid w:val="00E950FF"/>
    <w:rsid w:val="00EA1EA6"/>
    <w:rsid w:val="00ED04BC"/>
    <w:rsid w:val="00EE6FD9"/>
    <w:rsid w:val="00F1215F"/>
    <w:rsid w:val="00F146C9"/>
    <w:rsid w:val="00F16AD0"/>
    <w:rsid w:val="00F21D45"/>
    <w:rsid w:val="00F24933"/>
    <w:rsid w:val="00F24A99"/>
    <w:rsid w:val="00F313E2"/>
    <w:rsid w:val="00F448EE"/>
    <w:rsid w:val="00F643EA"/>
    <w:rsid w:val="00F832A3"/>
    <w:rsid w:val="00F971A8"/>
    <w:rsid w:val="00F97FF0"/>
    <w:rsid w:val="00FA0F33"/>
    <w:rsid w:val="00FA3A26"/>
    <w:rsid w:val="00FB49DA"/>
    <w:rsid w:val="00FD3305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1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  <w:i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hAnsi="Times New Roman"/>
      <w:b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2846E9"/>
    <w:rPr>
      <w:b/>
      <w:sz w:val="22"/>
    </w:rPr>
  </w:style>
  <w:style w:type="paragraph" w:styleId="Zkladntext2">
    <w:name w:val="Body Text 2"/>
    <w:basedOn w:val="Normln"/>
    <w:rsid w:val="002846E9"/>
    <w:rPr>
      <w:sz w:val="22"/>
    </w:rPr>
  </w:style>
  <w:style w:type="paragraph" w:styleId="Zhlav">
    <w:name w:val="header"/>
    <w:basedOn w:val="Normln"/>
    <w:rsid w:val="00D27E9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7E9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27E90"/>
  </w:style>
  <w:style w:type="paragraph" w:styleId="Zkladntext3">
    <w:name w:val="Body Text 3"/>
    <w:basedOn w:val="Normln"/>
    <w:rsid w:val="00251161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1006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0064B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D337E2"/>
  </w:style>
  <w:style w:type="paragraph" w:styleId="Zkladntextodsazen">
    <w:name w:val="Body Text Indent"/>
    <w:basedOn w:val="Normln"/>
    <w:link w:val="ZkladntextodsazenChar"/>
    <w:rsid w:val="00EA1EA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A1EA6"/>
    <w:rPr>
      <w:rFonts w:ascii="Arial" w:hAnsi="Arial"/>
      <w:sz w:val="21"/>
    </w:rPr>
  </w:style>
  <w:style w:type="paragraph" w:styleId="Textvysvtlivek">
    <w:name w:val="endnote text"/>
    <w:basedOn w:val="Normln"/>
    <w:link w:val="TextvysvtlivekChar"/>
    <w:rsid w:val="00990D90"/>
    <w:rPr>
      <w:sz w:val="20"/>
    </w:rPr>
  </w:style>
  <w:style w:type="character" w:customStyle="1" w:styleId="TextvysvtlivekChar">
    <w:name w:val="Text vysvětlivek Char"/>
    <w:link w:val="Textvysvtlivek"/>
    <w:rsid w:val="00990D90"/>
    <w:rPr>
      <w:rFonts w:ascii="Arial" w:hAnsi="Arial"/>
    </w:rPr>
  </w:style>
  <w:style w:type="character" w:styleId="Odkaznavysvtlivky">
    <w:name w:val="endnote reference"/>
    <w:rsid w:val="00990D90"/>
    <w:rPr>
      <w:vertAlign w:val="superscript"/>
    </w:rPr>
  </w:style>
  <w:style w:type="paragraph" w:styleId="Textpoznpodarou">
    <w:name w:val="footnote text"/>
    <w:basedOn w:val="Normln"/>
    <w:link w:val="TextpoznpodarouChar"/>
    <w:rsid w:val="00D10FE7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TextpoznpodarouChar">
    <w:name w:val="Text pozn. pod čarou Char"/>
    <w:link w:val="Textpoznpodarou"/>
    <w:rsid w:val="00D10FE7"/>
    <w:rPr>
      <w:rFonts w:ascii="Arial" w:hAnsi="Arial"/>
    </w:rPr>
  </w:style>
  <w:style w:type="character" w:styleId="Znakapoznpodarou">
    <w:name w:val="footnote reference"/>
    <w:rsid w:val="00D10FE7"/>
    <w:rPr>
      <w:vertAlign w:val="superscript"/>
    </w:rPr>
  </w:style>
  <w:style w:type="character" w:styleId="Siln">
    <w:name w:val="Strong"/>
    <w:uiPriority w:val="22"/>
    <w:qFormat/>
    <w:rsid w:val="00D10FE7"/>
    <w:rPr>
      <w:b/>
      <w:bCs/>
    </w:rPr>
  </w:style>
  <w:style w:type="paragraph" w:customStyle="1" w:styleId="Default">
    <w:name w:val="Default"/>
    <w:rsid w:val="00045C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0EC6"/>
    <w:pPr>
      <w:ind w:left="708"/>
    </w:pPr>
  </w:style>
  <w:style w:type="paragraph" w:styleId="Normlnweb">
    <w:name w:val="Normal (Web)"/>
    <w:basedOn w:val="Normln"/>
    <w:uiPriority w:val="99"/>
    <w:unhideWhenUsed/>
    <w:rsid w:val="003363C5"/>
    <w:rPr>
      <w:rFonts w:ascii="Times New Roman" w:hAnsi="Times New Roman"/>
      <w:sz w:val="24"/>
      <w:szCs w:val="24"/>
    </w:rPr>
  </w:style>
  <w:style w:type="character" w:styleId="Zvraznn">
    <w:name w:val="Emphasis"/>
    <w:uiPriority w:val="20"/>
    <w:qFormat/>
    <w:rsid w:val="003363C5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B52817"/>
    <w:rPr>
      <w:rFonts w:ascii="Consolas" w:eastAsia="Calibri" w:hAnsi="Consolas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52817"/>
    <w:rPr>
      <w:rFonts w:ascii="Consolas" w:eastAsia="Calibri" w:hAnsi="Consolas"/>
      <w:sz w:val="21"/>
      <w:szCs w:val="21"/>
      <w:lang w:eastAsia="en-US"/>
    </w:rPr>
  </w:style>
  <w:style w:type="character" w:styleId="Odkaznakoment">
    <w:name w:val="annotation reference"/>
    <w:rsid w:val="00B52817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2817"/>
    <w:rPr>
      <w:sz w:val="20"/>
    </w:rPr>
  </w:style>
  <w:style w:type="character" w:customStyle="1" w:styleId="TextkomenteChar">
    <w:name w:val="Text komentáře Char"/>
    <w:link w:val="Textkomente"/>
    <w:rsid w:val="00B52817"/>
    <w:rPr>
      <w:rFonts w:ascii="Arial" w:hAnsi="Arial"/>
    </w:rPr>
  </w:style>
  <w:style w:type="table" w:styleId="Mkatabulky">
    <w:name w:val="Table Grid"/>
    <w:basedOn w:val="Normlntabulka"/>
    <w:rsid w:val="00C7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rsid w:val="00A64035"/>
    <w:rPr>
      <w:b/>
      <w:bCs/>
    </w:rPr>
  </w:style>
  <w:style w:type="character" w:customStyle="1" w:styleId="PedmtkomenteChar">
    <w:name w:val="Předmět komentáře Char"/>
    <w:link w:val="Pedmtkomente"/>
    <w:rsid w:val="00A64035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094F60"/>
    <w:rPr>
      <w:rFonts w:ascii="Arial" w:hAnsi="Arial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1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  <w:i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hAnsi="Times New Roman"/>
      <w:b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2846E9"/>
    <w:rPr>
      <w:b/>
      <w:sz w:val="22"/>
    </w:rPr>
  </w:style>
  <w:style w:type="paragraph" w:styleId="Zkladntext2">
    <w:name w:val="Body Text 2"/>
    <w:basedOn w:val="Normln"/>
    <w:rsid w:val="002846E9"/>
    <w:rPr>
      <w:sz w:val="22"/>
    </w:rPr>
  </w:style>
  <w:style w:type="paragraph" w:styleId="Zhlav">
    <w:name w:val="header"/>
    <w:basedOn w:val="Normln"/>
    <w:rsid w:val="00D27E9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7E9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27E90"/>
  </w:style>
  <w:style w:type="paragraph" w:styleId="Zkladntext3">
    <w:name w:val="Body Text 3"/>
    <w:basedOn w:val="Normln"/>
    <w:rsid w:val="00251161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1006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0064B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D337E2"/>
  </w:style>
  <w:style w:type="paragraph" w:styleId="Zkladntextodsazen">
    <w:name w:val="Body Text Indent"/>
    <w:basedOn w:val="Normln"/>
    <w:link w:val="ZkladntextodsazenChar"/>
    <w:rsid w:val="00EA1EA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A1EA6"/>
    <w:rPr>
      <w:rFonts w:ascii="Arial" w:hAnsi="Arial"/>
      <w:sz w:val="21"/>
    </w:rPr>
  </w:style>
  <w:style w:type="paragraph" w:styleId="Textvysvtlivek">
    <w:name w:val="endnote text"/>
    <w:basedOn w:val="Normln"/>
    <w:link w:val="TextvysvtlivekChar"/>
    <w:rsid w:val="00990D90"/>
    <w:rPr>
      <w:sz w:val="20"/>
    </w:rPr>
  </w:style>
  <w:style w:type="character" w:customStyle="1" w:styleId="TextvysvtlivekChar">
    <w:name w:val="Text vysvětlivek Char"/>
    <w:link w:val="Textvysvtlivek"/>
    <w:rsid w:val="00990D90"/>
    <w:rPr>
      <w:rFonts w:ascii="Arial" w:hAnsi="Arial"/>
    </w:rPr>
  </w:style>
  <w:style w:type="character" w:styleId="Odkaznavysvtlivky">
    <w:name w:val="endnote reference"/>
    <w:rsid w:val="00990D90"/>
    <w:rPr>
      <w:vertAlign w:val="superscript"/>
    </w:rPr>
  </w:style>
  <w:style w:type="paragraph" w:styleId="Textpoznpodarou">
    <w:name w:val="footnote text"/>
    <w:basedOn w:val="Normln"/>
    <w:link w:val="TextpoznpodarouChar"/>
    <w:rsid w:val="00D10FE7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TextpoznpodarouChar">
    <w:name w:val="Text pozn. pod čarou Char"/>
    <w:link w:val="Textpoznpodarou"/>
    <w:rsid w:val="00D10FE7"/>
    <w:rPr>
      <w:rFonts w:ascii="Arial" w:hAnsi="Arial"/>
    </w:rPr>
  </w:style>
  <w:style w:type="character" w:styleId="Znakapoznpodarou">
    <w:name w:val="footnote reference"/>
    <w:rsid w:val="00D10FE7"/>
    <w:rPr>
      <w:vertAlign w:val="superscript"/>
    </w:rPr>
  </w:style>
  <w:style w:type="character" w:styleId="Siln">
    <w:name w:val="Strong"/>
    <w:uiPriority w:val="22"/>
    <w:qFormat/>
    <w:rsid w:val="00D10FE7"/>
    <w:rPr>
      <w:b/>
      <w:bCs/>
    </w:rPr>
  </w:style>
  <w:style w:type="paragraph" w:customStyle="1" w:styleId="Default">
    <w:name w:val="Default"/>
    <w:rsid w:val="00045C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0EC6"/>
    <w:pPr>
      <w:ind w:left="708"/>
    </w:pPr>
  </w:style>
  <w:style w:type="paragraph" w:styleId="Normlnweb">
    <w:name w:val="Normal (Web)"/>
    <w:basedOn w:val="Normln"/>
    <w:uiPriority w:val="99"/>
    <w:unhideWhenUsed/>
    <w:rsid w:val="003363C5"/>
    <w:rPr>
      <w:rFonts w:ascii="Times New Roman" w:hAnsi="Times New Roman"/>
      <w:sz w:val="24"/>
      <w:szCs w:val="24"/>
    </w:rPr>
  </w:style>
  <w:style w:type="character" w:styleId="Zvraznn">
    <w:name w:val="Emphasis"/>
    <w:uiPriority w:val="20"/>
    <w:qFormat/>
    <w:rsid w:val="003363C5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B52817"/>
    <w:rPr>
      <w:rFonts w:ascii="Consolas" w:eastAsia="Calibri" w:hAnsi="Consolas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52817"/>
    <w:rPr>
      <w:rFonts w:ascii="Consolas" w:eastAsia="Calibri" w:hAnsi="Consolas"/>
      <w:sz w:val="21"/>
      <w:szCs w:val="21"/>
      <w:lang w:eastAsia="en-US"/>
    </w:rPr>
  </w:style>
  <w:style w:type="character" w:styleId="Odkaznakoment">
    <w:name w:val="annotation reference"/>
    <w:rsid w:val="00B52817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2817"/>
    <w:rPr>
      <w:sz w:val="20"/>
    </w:rPr>
  </w:style>
  <w:style w:type="character" w:customStyle="1" w:styleId="TextkomenteChar">
    <w:name w:val="Text komentáře Char"/>
    <w:link w:val="Textkomente"/>
    <w:rsid w:val="00B52817"/>
    <w:rPr>
      <w:rFonts w:ascii="Arial" w:hAnsi="Arial"/>
    </w:rPr>
  </w:style>
  <w:style w:type="table" w:styleId="Mkatabulky">
    <w:name w:val="Table Grid"/>
    <w:basedOn w:val="Normlntabulka"/>
    <w:rsid w:val="00C7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rsid w:val="00A64035"/>
    <w:rPr>
      <w:b/>
      <w:bCs/>
    </w:rPr>
  </w:style>
  <w:style w:type="character" w:customStyle="1" w:styleId="PedmtkomenteChar">
    <w:name w:val="Předmět komentáře Char"/>
    <w:link w:val="Pedmtkomente"/>
    <w:rsid w:val="00A64035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094F60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92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12" w:space="0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0980-4ACA-4A6B-858E-54379F68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novak</dc:creator>
  <cp:lastModifiedBy>s0126</cp:lastModifiedBy>
  <cp:revision>2</cp:revision>
  <cp:lastPrinted>2017-01-18T11:49:00Z</cp:lastPrinted>
  <dcterms:created xsi:type="dcterms:W3CDTF">2024-02-15T10:38:00Z</dcterms:created>
  <dcterms:modified xsi:type="dcterms:W3CDTF">2024-02-15T10:38:00Z</dcterms:modified>
</cp:coreProperties>
</file>