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494C79B5" w14:textId="77777777" w:rsidR="00EC21BD" w:rsidRPr="00014665" w:rsidRDefault="00EC21BD" w:rsidP="00EC21BD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15E5FA6F" w14:textId="77777777" w:rsidR="00EC21BD" w:rsidRPr="00014665" w:rsidRDefault="00EC21BD" w:rsidP="00EC21BD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1024/11a, 130 00 Praha 3 – Žižkov, IČO: 013 12 774, Krajský pozemkový úřad pro</w:t>
      </w:r>
      <w:r>
        <w:rPr>
          <w:rFonts w:ascii="Arial" w:hAnsi="Arial" w:cs="Arial"/>
          <w:sz w:val="22"/>
          <w:szCs w:val="22"/>
        </w:rPr>
        <w:t xml:space="preserve"> Ústecký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>
        <w:rPr>
          <w:rFonts w:ascii="Arial" w:hAnsi="Arial" w:cs="Arial"/>
          <w:sz w:val="22"/>
          <w:szCs w:val="22"/>
        </w:rPr>
        <w:t>Teplice</w:t>
      </w:r>
      <w:r w:rsidRPr="00014665">
        <w:rPr>
          <w:rFonts w:ascii="Arial" w:hAnsi="Arial" w:cs="Arial"/>
          <w:snapToGrid w:val="0"/>
          <w:sz w:val="22"/>
          <w:szCs w:val="22"/>
        </w:rPr>
        <w:t>, na adrese</w:t>
      </w:r>
      <w:r>
        <w:rPr>
          <w:rFonts w:ascii="Arial" w:hAnsi="Arial" w:cs="Arial"/>
          <w:snapToGrid w:val="0"/>
          <w:sz w:val="22"/>
          <w:szCs w:val="22"/>
        </w:rPr>
        <w:t xml:space="preserve"> Masarykova 2421/66, 415 01 Teplice.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32C53A75" w14:textId="77777777" w:rsidR="00EC21BD" w:rsidRPr="00014665" w:rsidRDefault="00EC21BD" w:rsidP="00EC21BD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>Ing. Soňou Balcárkovou, vedoucí Pobočky Teplice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6074F1" w14:textId="77777777" w:rsidR="00EC21BD" w:rsidRPr="00014665" w:rsidRDefault="00EC21BD" w:rsidP="00EC21BD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>Ing. Soňou Balcárkovou, vedoucí Pobočky Teplice</w:t>
      </w:r>
    </w:p>
    <w:p w14:paraId="3673249B" w14:textId="6F4DBB5E" w:rsidR="00EC21BD" w:rsidRPr="00014665" w:rsidRDefault="00EC21BD" w:rsidP="00EC21BD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772E37">
        <w:rPr>
          <w:rFonts w:ascii="Arial" w:hAnsi="Arial" w:cs="Arial"/>
          <w:sz w:val="22"/>
          <w:szCs w:val="22"/>
        </w:rPr>
        <w:t>V technických záležitostech zastoupená:</w:t>
      </w:r>
      <w:r w:rsidRPr="00772E37">
        <w:rPr>
          <w:rFonts w:ascii="Arial" w:hAnsi="Arial" w:cs="Arial"/>
          <w:snapToGrid w:val="0"/>
          <w:sz w:val="22"/>
          <w:szCs w:val="22"/>
        </w:rPr>
        <w:t xml:space="preserve"> </w:t>
      </w:r>
      <w:r w:rsidR="00860475">
        <w:rPr>
          <w:rFonts w:ascii="Arial" w:hAnsi="Arial" w:cs="Arial"/>
          <w:snapToGrid w:val="0"/>
          <w:sz w:val="22"/>
          <w:szCs w:val="22"/>
        </w:rPr>
        <w:t>Simonou Bílkovou</w:t>
      </w:r>
      <w:r w:rsidRPr="00772E37">
        <w:rPr>
          <w:rFonts w:ascii="Arial" w:hAnsi="Arial" w:cs="Arial"/>
          <w:snapToGrid w:val="0"/>
          <w:sz w:val="22"/>
          <w:szCs w:val="22"/>
        </w:rPr>
        <w:t>, pracovník Pobočky Teplice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7A502D17" w14:textId="77777777" w:rsidR="00EC21BD" w:rsidRPr="00014665" w:rsidRDefault="00EC21BD" w:rsidP="00EC21BD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0DEC2F0" w14:textId="3DA27AA9" w:rsidR="00EC21BD" w:rsidRPr="00014665" w:rsidRDefault="00EC21BD" w:rsidP="00EC21BD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napToGrid w:val="0"/>
          <w:sz w:val="22"/>
          <w:szCs w:val="22"/>
        </w:rPr>
        <w:t>+</w:t>
      </w:r>
      <w:proofErr w:type="spellStart"/>
      <w:r w:rsidR="00F86EBF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F86EB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F86EBF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F86EB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F86EBF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2CE96D7F" w14:textId="77777777" w:rsidR="00EC21BD" w:rsidRPr="00014665" w:rsidRDefault="00EC21BD" w:rsidP="00EC21BD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r w:rsidRPr="00631B11">
          <w:rPr>
            <w:rStyle w:val="Hypertextovodkaz"/>
            <w:rFonts w:ascii="Arial" w:hAnsi="Arial" w:cs="Arial"/>
            <w:snapToGrid w:val="0"/>
            <w:sz w:val="22"/>
            <w:szCs w:val="22"/>
          </w:rPr>
          <w:t>teplice.pk@spucr.cz</w:t>
        </w:r>
      </w:hyperlink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21A61CE" w14:textId="77777777" w:rsidR="00EC21BD" w:rsidRPr="00014665" w:rsidRDefault="00EC21BD" w:rsidP="00EC21BD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926C5F3" w14:textId="77777777" w:rsidR="00EC21BD" w:rsidRPr="00014665" w:rsidRDefault="00EC21BD" w:rsidP="00EC21BD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84B1E6" w14:textId="77777777" w:rsidR="00EC21BD" w:rsidRPr="00014665" w:rsidRDefault="00EC21BD" w:rsidP="00EC21BD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0A9AE5B" w14:textId="77777777" w:rsidR="00EC21BD" w:rsidRPr="00014665" w:rsidRDefault="00EC21BD" w:rsidP="00EC21BD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28929ED2" w14:textId="77777777" w:rsidR="00EC21BD" w:rsidRPr="00014665" w:rsidRDefault="00EC21BD" w:rsidP="00EC21BD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649499D2" w14:textId="77777777" w:rsidR="00500033" w:rsidRPr="00A203F6" w:rsidRDefault="00500033" w:rsidP="00500033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A203F6">
        <w:rPr>
          <w:rFonts w:ascii="Arial" w:hAnsi="Arial" w:cs="Arial"/>
          <w:sz w:val="24"/>
          <w:szCs w:val="24"/>
        </w:rPr>
        <w:t>INGEOS spol. s r.o.</w:t>
      </w:r>
    </w:p>
    <w:p w14:paraId="33DE0374" w14:textId="77777777" w:rsidR="00500033" w:rsidRPr="00500033" w:rsidRDefault="00500033" w:rsidP="00500033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500033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500033">
        <w:rPr>
          <w:rFonts w:ascii="Arial" w:hAnsi="Arial" w:cs="Arial"/>
          <w:bCs/>
          <w:sz w:val="22"/>
          <w:szCs w:val="22"/>
        </w:rPr>
        <w:t xml:space="preserve">se sídlem </w:t>
      </w:r>
      <w:r w:rsidRPr="00500033">
        <w:rPr>
          <w:rFonts w:ascii="Arial" w:hAnsi="Arial" w:cs="Arial"/>
          <w:sz w:val="22"/>
          <w:szCs w:val="22"/>
        </w:rPr>
        <w:t xml:space="preserve">Masarykova 2462/55, Teplice, 41501, </w:t>
      </w:r>
      <w:r w:rsidRPr="00500033">
        <w:rPr>
          <w:rFonts w:ascii="Arial" w:hAnsi="Arial" w:cs="Arial"/>
          <w:snapToGrid w:val="0"/>
          <w:sz w:val="22"/>
          <w:szCs w:val="22"/>
        </w:rPr>
        <w:t xml:space="preserve">IČO: </w:t>
      </w:r>
      <w:r w:rsidRPr="00500033">
        <w:rPr>
          <w:rFonts w:ascii="Arial" w:hAnsi="Arial" w:cs="Arial"/>
          <w:sz w:val="22"/>
          <w:szCs w:val="22"/>
        </w:rPr>
        <w:t xml:space="preserve">27331083, </w:t>
      </w:r>
      <w:r w:rsidRPr="00500033">
        <w:rPr>
          <w:rFonts w:ascii="Arial" w:hAnsi="Arial" w:cs="Arial"/>
          <w:snapToGrid w:val="0"/>
          <w:sz w:val="22"/>
          <w:szCs w:val="22"/>
        </w:rPr>
        <w:t xml:space="preserve">zapsaná v obchodním rejstříku vedeném </w:t>
      </w:r>
      <w:proofErr w:type="spellStart"/>
      <w:r w:rsidRPr="00500033">
        <w:rPr>
          <w:rFonts w:ascii="Arial" w:hAnsi="Arial" w:cs="Arial"/>
          <w:sz w:val="22"/>
          <w:szCs w:val="22"/>
        </w:rPr>
        <w:t>vedeném</w:t>
      </w:r>
      <w:proofErr w:type="spellEnd"/>
      <w:r w:rsidRPr="00500033">
        <w:rPr>
          <w:rFonts w:ascii="Arial" w:hAnsi="Arial" w:cs="Arial"/>
          <w:sz w:val="22"/>
          <w:szCs w:val="22"/>
        </w:rPr>
        <w:t>: u Krajského soudu v Ústí nad Labem oddíl C, vložka 24660.</w:t>
      </w:r>
    </w:p>
    <w:p w14:paraId="67373DC6" w14:textId="77777777" w:rsidR="00500033" w:rsidRPr="00500033" w:rsidRDefault="00500033" w:rsidP="00500033">
      <w:pPr>
        <w:ind w:left="567"/>
        <w:rPr>
          <w:rFonts w:ascii="Arial" w:hAnsi="Arial" w:cs="Arial"/>
          <w:bCs/>
          <w:sz w:val="22"/>
          <w:szCs w:val="22"/>
        </w:rPr>
      </w:pPr>
      <w:r w:rsidRPr="00500033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500033">
        <w:rPr>
          <w:rFonts w:ascii="Arial" w:hAnsi="Arial" w:cs="Arial"/>
          <w:sz w:val="22"/>
          <w:szCs w:val="22"/>
        </w:rPr>
        <w:t>Tomáš Charvát</w:t>
      </w:r>
    </w:p>
    <w:p w14:paraId="4D49BD74" w14:textId="77777777" w:rsidR="00500033" w:rsidRPr="00500033" w:rsidRDefault="00500033" w:rsidP="00500033">
      <w:pPr>
        <w:ind w:left="567"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sz w:val="22"/>
          <w:szCs w:val="22"/>
        </w:rPr>
        <w:t>Ve smluvních záležitostech zastoupená</w:t>
      </w:r>
      <w:r w:rsidRPr="00500033">
        <w:rPr>
          <w:rFonts w:ascii="Arial" w:hAnsi="Arial" w:cs="Arial"/>
          <w:bCs/>
          <w:sz w:val="22"/>
          <w:szCs w:val="22"/>
        </w:rPr>
        <w:t xml:space="preserve">: </w:t>
      </w:r>
      <w:r w:rsidRPr="00500033">
        <w:rPr>
          <w:rFonts w:ascii="Arial" w:hAnsi="Arial" w:cs="Arial"/>
          <w:sz w:val="22"/>
          <w:szCs w:val="22"/>
        </w:rPr>
        <w:t xml:space="preserve">Tomáš Charvát </w:t>
      </w:r>
    </w:p>
    <w:p w14:paraId="20F5F3E5" w14:textId="254DF45A" w:rsidR="00500033" w:rsidRPr="00500033" w:rsidRDefault="00500033" w:rsidP="00500033">
      <w:pPr>
        <w:ind w:left="567"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sz w:val="22"/>
          <w:szCs w:val="22"/>
        </w:rPr>
        <w:t xml:space="preserve">V technických záležitostech zastoupená: Tomáš Charvát, </w:t>
      </w:r>
      <w:proofErr w:type="spellStart"/>
      <w:r w:rsidR="00F86EBF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169A491F" w14:textId="77777777" w:rsidR="00500033" w:rsidRPr="00500033" w:rsidRDefault="00500033" w:rsidP="0050003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37F3F531" w14:textId="5D3F616F" w:rsidR="00500033" w:rsidRPr="00500033" w:rsidRDefault="00500033" w:rsidP="0050003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sz w:val="22"/>
          <w:szCs w:val="22"/>
        </w:rPr>
        <w:t>Tel.: +</w:t>
      </w:r>
      <w:proofErr w:type="spellStart"/>
      <w:r w:rsidR="00F86EBF">
        <w:rPr>
          <w:rFonts w:ascii="Arial" w:hAnsi="Arial" w:cs="Arial"/>
          <w:sz w:val="22"/>
          <w:szCs w:val="22"/>
        </w:rPr>
        <w:t>xxx</w:t>
      </w:r>
      <w:proofErr w:type="spellEnd"/>
      <w:r w:rsidR="00F86E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EBF">
        <w:rPr>
          <w:rFonts w:ascii="Arial" w:hAnsi="Arial" w:cs="Arial"/>
          <w:sz w:val="22"/>
          <w:szCs w:val="22"/>
        </w:rPr>
        <w:t>xxx</w:t>
      </w:r>
      <w:proofErr w:type="spellEnd"/>
      <w:r w:rsidR="00F86E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EBF">
        <w:rPr>
          <w:rFonts w:ascii="Arial" w:hAnsi="Arial" w:cs="Arial"/>
          <w:sz w:val="22"/>
          <w:szCs w:val="22"/>
        </w:rPr>
        <w:t>xxx</w:t>
      </w:r>
      <w:proofErr w:type="spellEnd"/>
    </w:p>
    <w:p w14:paraId="251224DB" w14:textId="6020F0C7" w:rsidR="00500033" w:rsidRPr="00500033" w:rsidRDefault="00500033" w:rsidP="0050003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sz w:val="22"/>
          <w:szCs w:val="22"/>
        </w:rPr>
        <w:t>E-mail:</w:t>
      </w:r>
      <w:r w:rsidRPr="00500033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F86EBF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441CA70C" w14:textId="77777777" w:rsidR="00500033" w:rsidRPr="00500033" w:rsidRDefault="00500033" w:rsidP="00500033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sz w:val="22"/>
          <w:szCs w:val="22"/>
        </w:rPr>
        <w:t>ID datové schránky:</w:t>
      </w:r>
      <w:r w:rsidRPr="00500033">
        <w:rPr>
          <w:rFonts w:ascii="Arial" w:hAnsi="Arial" w:cs="Arial"/>
          <w:snapToGrid w:val="0"/>
          <w:sz w:val="22"/>
          <w:szCs w:val="22"/>
        </w:rPr>
        <w:t xml:space="preserve"> </w:t>
      </w:r>
      <w:r w:rsidRPr="00500033">
        <w:rPr>
          <w:rStyle w:val="Siln"/>
          <w:rFonts w:ascii="Arial" w:hAnsi="Arial" w:cs="Arial"/>
          <w:b w:val="0"/>
          <w:bCs w:val="0"/>
          <w:sz w:val="22"/>
          <w:szCs w:val="22"/>
        </w:rPr>
        <w:t>j39b3sj</w:t>
      </w:r>
    </w:p>
    <w:p w14:paraId="1A4147C3" w14:textId="77777777" w:rsidR="00500033" w:rsidRPr="00500033" w:rsidRDefault="00500033" w:rsidP="0050003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b/>
          <w:sz w:val="22"/>
          <w:szCs w:val="22"/>
        </w:rPr>
        <w:t>Bankovní spojení:</w:t>
      </w:r>
      <w:r w:rsidRPr="00500033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500033">
        <w:rPr>
          <w:rFonts w:ascii="Arial" w:hAnsi="Arial" w:cs="Arial"/>
          <w:sz w:val="22"/>
          <w:szCs w:val="22"/>
        </w:rPr>
        <w:t>Raifeisenbank</w:t>
      </w:r>
      <w:proofErr w:type="spellEnd"/>
    </w:p>
    <w:p w14:paraId="556AB37E" w14:textId="77777777" w:rsidR="00500033" w:rsidRPr="00500033" w:rsidRDefault="00500033" w:rsidP="0050003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sz w:val="22"/>
          <w:szCs w:val="22"/>
        </w:rPr>
        <w:t>Číslo účtu: 944056036/5500</w:t>
      </w:r>
    </w:p>
    <w:p w14:paraId="7974D6B1" w14:textId="77777777" w:rsidR="00500033" w:rsidRPr="00500033" w:rsidRDefault="00500033" w:rsidP="00500033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500033">
        <w:rPr>
          <w:rFonts w:ascii="Arial" w:hAnsi="Arial" w:cs="Arial"/>
          <w:sz w:val="22"/>
          <w:szCs w:val="22"/>
        </w:rPr>
        <w:t>DIČ: CZ27331083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50266579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670A0EAF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112DAFB0" w:rsidRPr="00EC21BD">
        <w:rPr>
          <w:rFonts w:ascii="Arial" w:hAnsi="Arial" w:cs="Arial"/>
          <w:b/>
          <w:bCs/>
          <w:snapToGrid w:val="0"/>
          <w:sz w:val="22"/>
          <w:szCs w:val="22"/>
        </w:rPr>
        <w:t>Vytyčení</w:t>
      </w:r>
      <w:r w:rsidR="00EC21BD" w:rsidRPr="00EC21BD">
        <w:rPr>
          <w:rFonts w:ascii="Arial" w:hAnsi="Arial" w:cs="Arial"/>
          <w:b/>
          <w:bCs/>
          <w:snapToGrid w:val="0"/>
          <w:sz w:val="22"/>
          <w:szCs w:val="22"/>
        </w:rPr>
        <w:t xml:space="preserve"> KoPÚ Pohradice a Lukov</w:t>
      </w:r>
      <w:r w:rsidR="00EC21BD">
        <w:rPr>
          <w:rFonts w:ascii="Arial" w:hAnsi="Arial" w:cs="Arial"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rozumí  vytyčení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k. ú</w:t>
      </w:r>
      <w:r w:rsidR="2A2CE0EA" w:rsidRPr="00014665">
        <w:rPr>
          <w:rFonts w:ascii="Arial" w:hAnsi="Arial" w:cs="Arial"/>
          <w:sz w:val="22"/>
          <w:szCs w:val="22"/>
        </w:rPr>
        <w:t>.</w:t>
      </w:r>
    </w:p>
    <w:p w14:paraId="62398B62" w14:textId="00CF9EC2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6AAD2ED5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500033">
        <w:rPr>
          <w:rFonts w:ascii="Arial" w:hAnsi="Arial" w:cs="Arial"/>
          <w:snapToGrid w:val="0"/>
          <w:sz w:val="22"/>
          <w:szCs w:val="22"/>
        </w:rPr>
        <w:t xml:space="preserve"> 0</w:t>
      </w:r>
      <w:r w:rsidR="00500033">
        <w:rPr>
          <w:rFonts w:ascii="Arial" w:hAnsi="Arial" w:cs="Arial"/>
          <w:sz w:val="22"/>
          <w:szCs w:val="22"/>
        </w:rPr>
        <w:t>6.12.2023</w:t>
      </w:r>
    </w:p>
    <w:p w14:paraId="085E7CB4" w14:textId="42E7CC6E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 vedené u KPÚ pro</w:t>
      </w:r>
      <w:r w:rsidR="00A22067">
        <w:rPr>
          <w:rFonts w:ascii="Arial" w:hAnsi="Arial" w:cs="Arial"/>
          <w:sz w:val="22"/>
          <w:szCs w:val="22"/>
        </w:rPr>
        <w:t xml:space="preserve"> Ústecký kraj</w:t>
      </w:r>
      <w:r w:rsidR="007256EE" w:rsidRPr="00014665">
        <w:rPr>
          <w:rFonts w:ascii="Arial" w:hAnsi="Arial" w:cs="Arial"/>
          <w:sz w:val="22"/>
          <w:szCs w:val="22"/>
        </w:rPr>
        <w:t>, Pobočky</w:t>
      </w:r>
      <w:r w:rsidR="00A22067">
        <w:rPr>
          <w:rFonts w:ascii="Arial" w:hAnsi="Arial" w:cs="Arial"/>
          <w:sz w:val="22"/>
          <w:szCs w:val="22"/>
        </w:rPr>
        <w:t xml:space="preserve"> Teplice.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BE9EF67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A22067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630AE49B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2E6B3D">
        <w:rPr>
          <w:rFonts w:ascii="Arial" w:hAnsi="Arial" w:cs="Arial"/>
          <w:sz w:val="22"/>
          <w:szCs w:val="22"/>
        </w:rPr>
        <w:t>pozemků</w:t>
      </w:r>
      <w:r w:rsidR="002744AA" w:rsidRPr="002E6B3D">
        <w:rPr>
          <w:rFonts w:ascii="Arial" w:hAnsi="Arial" w:cs="Arial"/>
          <w:sz w:val="22"/>
          <w:szCs w:val="22"/>
        </w:rPr>
        <w:t xml:space="preserve"> </w:t>
      </w:r>
      <w:r w:rsidR="00C05583" w:rsidRPr="002E6B3D">
        <w:rPr>
          <w:rFonts w:ascii="Arial" w:hAnsi="Arial" w:cs="Arial"/>
          <w:sz w:val="22"/>
          <w:szCs w:val="22"/>
        </w:rPr>
        <w:t>v k.</w:t>
      </w:r>
      <w:r w:rsidR="00BF373E" w:rsidRPr="002E6B3D">
        <w:rPr>
          <w:rFonts w:ascii="Arial" w:hAnsi="Arial" w:cs="Arial"/>
          <w:sz w:val="22"/>
          <w:szCs w:val="22"/>
        </w:rPr>
        <w:t xml:space="preserve"> </w:t>
      </w:r>
      <w:r w:rsidR="00C05583" w:rsidRPr="002E6B3D">
        <w:rPr>
          <w:rFonts w:ascii="Arial" w:hAnsi="Arial" w:cs="Arial"/>
          <w:sz w:val="22"/>
          <w:szCs w:val="22"/>
        </w:rPr>
        <w:t>ú.</w:t>
      </w:r>
      <w:r w:rsidR="002F6689" w:rsidRPr="002E6B3D">
        <w:rPr>
          <w:rFonts w:ascii="Arial" w:hAnsi="Arial" w:cs="Arial"/>
          <w:sz w:val="22"/>
          <w:szCs w:val="22"/>
        </w:rPr>
        <w:t xml:space="preserve"> </w:t>
      </w:r>
      <w:r w:rsidR="00A22067" w:rsidRPr="002E6B3D">
        <w:rPr>
          <w:rFonts w:ascii="Arial" w:hAnsi="Arial" w:cs="Arial"/>
          <w:sz w:val="22"/>
          <w:szCs w:val="22"/>
        </w:rPr>
        <w:t>Pohradice a Lukov u Bíliny (okres Teplice)</w:t>
      </w:r>
      <w:r w:rsidR="00EF29D9" w:rsidRPr="002E6B3D">
        <w:rPr>
          <w:rFonts w:ascii="Arial" w:hAnsi="Arial" w:cs="Arial"/>
          <w:sz w:val="22"/>
          <w:szCs w:val="22"/>
        </w:rPr>
        <w:t xml:space="preserve"> </w:t>
      </w:r>
      <w:r w:rsidR="003E5EEC" w:rsidRPr="002E6B3D">
        <w:rPr>
          <w:rFonts w:ascii="Arial" w:hAnsi="Arial" w:cs="Arial"/>
          <w:sz w:val="22"/>
          <w:szCs w:val="22"/>
        </w:rPr>
        <w:t xml:space="preserve">včetně </w:t>
      </w:r>
      <w:r w:rsidR="00560039" w:rsidRPr="002E6B3D">
        <w:rPr>
          <w:rFonts w:ascii="Arial" w:hAnsi="Arial" w:cs="Arial"/>
          <w:sz w:val="22"/>
          <w:szCs w:val="22"/>
        </w:rPr>
        <w:t xml:space="preserve">vyhotovení </w:t>
      </w:r>
      <w:r w:rsidR="002744AA" w:rsidRPr="002E6B3D">
        <w:rPr>
          <w:rFonts w:ascii="Arial" w:hAnsi="Arial" w:cs="Arial"/>
          <w:sz w:val="22"/>
          <w:szCs w:val="22"/>
        </w:rPr>
        <w:t>záznamu</w:t>
      </w:r>
      <w:r w:rsidR="002744AA" w:rsidRPr="00014665">
        <w:rPr>
          <w:rFonts w:ascii="Arial" w:hAnsi="Arial" w:cs="Arial"/>
          <w:sz w:val="22"/>
          <w:szCs w:val="22"/>
        </w:rPr>
        <w:t xml:space="preserve">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110D9825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2E6B3D">
        <w:rPr>
          <w:rFonts w:ascii="Arial" w:hAnsi="Arial" w:cs="Arial"/>
          <w:sz w:val="22"/>
          <w:szCs w:val="22"/>
        </w:rPr>
        <w:t xml:space="preserve">Zhotovitel předá </w:t>
      </w:r>
      <w:r w:rsidR="001055C0" w:rsidRPr="002E6B3D">
        <w:rPr>
          <w:rFonts w:ascii="Arial" w:hAnsi="Arial" w:cs="Arial"/>
          <w:sz w:val="22"/>
          <w:szCs w:val="22"/>
        </w:rPr>
        <w:t>O</w:t>
      </w:r>
      <w:r w:rsidRPr="002E6B3D">
        <w:rPr>
          <w:rFonts w:ascii="Arial" w:hAnsi="Arial" w:cs="Arial"/>
          <w:sz w:val="22"/>
          <w:szCs w:val="22"/>
        </w:rPr>
        <w:t xml:space="preserve">bjednateli </w:t>
      </w:r>
      <w:r w:rsidR="00A87320" w:rsidRPr="002E6B3D">
        <w:rPr>
          <w:rFonts w:ascii="Arial" w:hAnsi="Arial" w:cs="Arial"/>
          <w:sz w:val="22"/>
          <w:szCs w:val="22"/>
        </w:rPr>
        <w:t>D</w:t>
      </w:r>
      <w:r w:rsidR="002744AA" w:rsidRPr="002E6B3D">
        <w:rPr>
          <w:rFonts w:ascii="Arial" w:hAnsi="Arial" w:cs="Arial"/>
          <w:sz w:val="22"/>
          <w:szCs w:val="22"/>
        </w:rPr>
        <w:t>íl</w:t>
      </w:r>
      <w:r w:rsidR="00A87320" w:rsidRPr="002E6B3D">
        <w:rPr>
          <w:rFonts w:ascii="Arial" w:hAnsi="Arial" w:cs="Arial"/>
          <w:sz w:val="22"/>
          <w:szCs w:val="22"/>
        </w:rPr>
        <w:t>o</w:t>
      </w:r>
      <w:r w:rsidR="002744AA" w:rsidRPr="002E6B3D">
        <w:rPr>
          <w:rFonts w:ascii="Arial" w:hAnsi="Arial" w:cs="Arial"/>
          <w:sz w:val="22"/>
          <w:szCs w:val="22"/>
        </w:rPr>
        <w:t xml:space="preserve"> </w:t>
      </w:r>
      <w:r w:rsidRPr="002E6B3D">
        <w:rPr>
          <w:rFonts w:ascii="Arial" w:hAnsi="Arial" w:cs="Arial"/>
          <w:sz w:val="22"/>
          <w:szCs w:val="22"/>
        </w:rPr>
        <w:t>v dostatečném</w:t>
      </w:r>
      <w:r w:rsidR="00545EC8" w:rsidRPr="002E6B3D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2E6B3D">
        <w:rPr>
          <w:rFonts w:ascii="Arial" w:hAnsi="Arial" w:cs="Arial"/>
          <w:sz w:val="22"/>
          <w:szCs w:val="22"/>
        </w:rPr>
        <w:t xml:space="preserve"> (</w:t>
      </w:r>
      <w:r w:rsidR="00A22067" w:rsidRPr="002E6B3D">
        <w:rPr>
          <w:rFonts w:ascii="Arial" w:hAnsi="Arial" w:cs="Arial"/>
          <w:sz w:val="22"/>
          <w:szCs w:val="22"/>
        </w:rPr>
        <w:t xml:space="preserve">5 </w:t>
      </w:r>
      <w:r w:rsidR="006D681C" w:rsidRPr="002E6B3D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68FEC7AD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A22067">
        <w:rPr>
          <w:rFonts w:ascii="Arial" w:hAnsi="Arial" w:cs="Arial"/>
          <w:sz w:val="22"/>
          <w:szCs w:val="22"/>
        </w:rPr>
        <w:t>Ústecký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A22067" w:rsidRPr="002E6B3D">
        <w:rPr>
          <w:rFonts w:ascii="Arial" w:hAnsi="Arial" w:cs="Arial"/>
          <w:sz w:val="22"/>
          <w:szCs w:val="22"/>
        </w:rPr>
        <w:t>Teplice</w:t>
      </w:r>
      <w:r w:rsidR="00EF29D9" w:rsidRPr="002E6B3D">
        <w:rPr>
          <w:rFonts w:ascii="Arial" w:hAnsi="Arial" w:cs="Arial"/>
          <w:sz w:val="22"/>
          <w:szCs w:val="22"/>
        </w:rPr>
        <w:t xml:space="preserve"> </w:t>
      </w:r>
      <w:r w:rsidR="00D05D09" w:rsidRPr="002E6B3D">
        <w:rPr>
          <w:rFonts w:ascii="Arial" w:hAnsi="Arial" w:cs="Arial"/>
          <w:sz w:val="22"/>
          <w:szCs w:val="22"/>
        </w:rPr>
        <w:t>(</w:t>
      </w:r>
      <w:r w:rsidR="00FD4817" w:rsidRPr="002E6B3D">
        <w:rPr>
          <w:rFonts w:ascii="Arial" w:hAnsi="Arial" w:cs="Arial"/>
          <w:sz w:val="22"/>
          <w:szCs w:val="22"/>
        </w:rPr>
        <w:t>vytyčovací náčrty a protokoly o vyt</w:t>
      </w:r>
      <w:r w:rsidR="00311E5C" w:rsidRPr="002E6B3D">
        <w:rPr>
          <w:rFonts w:ascii="Arial" w:hAnsi="Arial" w:cs="Arial"/>
          <w:sz w:val="22"/>
          <w:szCs w:val="22"/>
        </w:rPr>
        <w:t>y</w:t>
      </w:r>
      <w:r w:rsidR="00FD4817" w:rsidRPr="002E6B3D">
        <w:rPr>
          <w:rFonts w:ascii="Arial" w:hAnsi="Arial" w:cs="Arial"/>
          <w:sz w:val="22"/>
          <w:szCs w:val="22"/>
        </w:rPr>
        <w:t>čení hranic</w:t>
      </w:r>
      <w:r w:rsidR="00D05D09" w:rsidRPr="002E6B3D">
        <w:rPr>
          <w:rFonts w:ascii="Arial" w:hAnsi="Arial" w:cs="Arial"/>
          <w:sz w:val="22"/>
          <w:szCs w:val="22"/>
        </w:rPr>
        <w:t>)</w:t>
      </w:r>
      <w:r w:rsidR="00FD4817" w:rsidRPr="002E6B3D">
        <w:rPr>
          <w:rFonts w:ascii="Arial" w:hAnsi="Arial" w:cs="Arial"/>
          <w:sz w:val="22"/>
          <w:szCs w:val="22"/>
        </w:rPr>
        <w:t xml:space="preserve"> v</w:t>
      </w:r>
      <w:r w:rsidR="007F6D2D" w:rsidRPr="002E6B3D">
        <w:rPr>
          <w:rFonts w:ascii="Arial" w:hAnsi="Arial" w:cs="Arial"/>
          <w:sz w:val="22"/>
          <w:szCs w:val="22"/>
        </w:rPr>
        <w:t xml:space="preserve"> počtu </w:t>
      </w:r>
      <w:r w:rsidR="00A22067" w:rsidRPr="002E6B3D">
        <w:rPr>
          <w:rFonts w:ascii="Arial" w:hAnsi="Arial" w:cs="Arial"/>
          <w:sz w:val="22"/>
          <w:szCs w:val="22"/>
        </w:rPr>
        <w:t>1</w:t>
      </w:r>
      <w:r w:rsidR="00EF29D9" w:rsidRPr="002E6B3D">
        <w:rPr>
          <w:rFonts w:ascii="Arial" w:hAnsi="Arial" w:cs="Arial"/>
          <w:sz w:val="22"/>
          <w:szCs w:val="22"/>
        </w:rPr>
        <w:t xml:space="preserve"> </w:t>
      </w:r>
      <w:r w:rsidR="00FB28EB" w:rsidRPr="002E6B3D">
        <w:rPr>
          <w:rFonts w:ascii="Arial" w:hAnsi="Arial" w:cs="Arial"/>
          <w:sz w:val="22"/>
          <w:szCs w:val="22"/>
        </w:rPr>
        <w:t>vyhotovení</w:t>
      </w:r>
      <w:r w:rsidR="00FD4817" w:rsidRPr="002E6B3D">
        <w:rPr>
          <w:rFonts w:ascii="Arial" w:hAnsi="Arial" w:cs="Arial"/>
          <w:sz w:val="22"/>
          <w:szCs w:val="22"/>
        </w:rPr>
        <w:t xml:space="preserve">. </w:t>
      </w:r>
      <w:r w:rsidR="00354E99" w:rsidRPr="002E6B3D">
        <w:rPr>
          <w:rFonts w:ascii="Arial" w:hAnsi="Arial" w:cs="Arial"/>
          <w:sz w:val="22"/>
          <w:szCs w:val="22"/>
        </w:rPr>
        <w:t>Kopie</w:t>
      </w:r>
      <w:r w:rsidR="00354E99" w:rsidRPr="00014665">
        <w:rPr>
          <w:rFonts w:ascii="Arial" w:hAnsi="Arial" w:cs="Arial"/>
          <w:sz w:val="22"/>
          <w:szCs w:val="22"/>
        </w:rPr>
        <w:t xml:space="preserve">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45AA9735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A22067">
        <w:rPr>
          <w:rFonts w:ascii="Arial" w:hAnsi="Arial" w:cs="Arial"/>
          <w:sz w:val="22"/>
          <w:szCs w:val="22"/>
        </w:rPr>
        <w:t>28. 6. 202</w:t>
      </w:r>
      <w:r w:rsidR="005A0C07">
        <w:rPr>
          <w:rFonts w:ascii="Arial" w:hAnsi="Arial" w:cs="Arial"/>
          <w:sz w:val="22"/>
          <w:szCs w:val="22"/>
        </w:rPr>
        <w:t>4</w:t>
      </w:r>
      <w:r w:rsidR="00A22067">
        <w:rPr>
          <w:rFonts w:ascii="Arial" w:hAnsi="Arial" w:cs="Arial"/>
          <w:sz w:val="22"/>
          <w:szCs w:val="22"/>
        </w:rPr>
        <w:t>.</w:t>
      </w:r>
    </w:p>
    <w:p w14:paraId="07965649" w14:textId="2C4D4F4E" w:rsidR="00FD4817" w:rsidRPr="002E6B3D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2E6B3D">
        <w:rPr>
          <w:rFonts w:ascii="Arial" w:hAnsi="Arial" w:cs="Arial"/>
          <w:sz w:val="22"/>
          <w:szCs w:val="22"/>
        </w:rPr>
        <w:t xml:space="preserve">Místo plnění </w:t>
      </w:r>
      <w:r w:rsidR="00BF373E" w:rsidRPr="002E6B3D">
        <w:rPr>
          <w:rFonts w:ascii="Arial" w:hAnsi="Arial" w:cs="Arial"/>
          <w:sz w:val="22"/>
          <w:szCs w:val="22"/>
        </w:rPr>
        <w:t>D</w:t>
      </w:r>
      <w:r w:rsidRPr="002E6B3D">
        <w:rPr>
          <w:rFonts w:ascii="Arial" w:hAnsi="Arial" w:cs="Arial"/>
          <w:sz w:val="22"/>
          <w:szCs w:val="22"/>
        </w:rPr>
        <w:t>íla:</w:t>
      </w:r>
      <w:r w:rsidR="00977C0C" w:rsidRPr="002E6B3D">
        <w:rPr>
          <w:rFonts w:ascii="Arial" w:hAnsi="Arial" w:cs="Arial"/>
          <w:sz w:val="22"/>
          <w:szCs w:val="22"/>
        </w:rPr>
        <w:t xml:space="preserve"> </w:t>
      </w:r>
      <w:r w:rsidR="00D6451F" w:rsidRPr="002E6B3D">
        <w:rPr>
          <w:rFonts w:ascii="Arial" w:hAnsi="Arial" w:cs="Arial"/>
          <w:sz w:val="22"/>
          <w:szCs w:val="22"/>
        </w:rPr>
        <w:t>katastrální území:</w:t>
      </w:r>
      <w:r w:rsidR="00A22067" w:rsidRPr="002E6B3D">
        <w:rPr>
          <w:rFonts w:ascii="Arial" w:hAnsi="Arial" w:cs="Arial"/>
          <w:sz w:val="22"/>
          <w:szCs w:val="22"/>
        </w:rPr>
        <w:t xml:space="preserve"> Pohradice</w:t>
      </w:r>
      <w:r w:rsidR="009441D5" w:rsidRPr="002E6B3D">
        <w:rPr>
          <w:rFonts w:ascii="Arial" w:hAnsi="Arial" w:cs="Arial"/>
          <w:sz w:val="22"/>
          <w:szCs w:val="22"/>
        </w:rPr>
        <w:t>, Lukov u Bíliny</w:t>
      </w:r>
      <w:r w:rsidR="00D6451F" w:rsidRPr="002E6B3D">
        <w:rPr>
          <w:rFonts w:ascii="Arial" w:hAnsi="Arial" w:cs="Arial"/>
          <w:sz w:val="22"/>
          <w:szCs w:val="22"/>
        </w:rPr>
        <w:t>, okres:</w:t>
      </w:r>
      <w:r w:rsidR="009441D5" w:rsidRPr="002E6B3D">
        <w:rPr>
          <w:rFonts w:ascii="Arial" w:hAnsi="Arial" w:cs="Arial"/>
          <w:sz w:val="22"/>
          <w:szCs w:val="22"/>
        </w:rPr>
        <w:t xml:space="preserve"> Teplice</w:t>
      </w:r>
      <w:r w:rsidR="00643337" w:rsidRPr="002E6B3D">
        <w:rPr>
          <w:rFonts w:ascii="Arial" w:hAnsi="Arial" w:cs="Arial"/>
          <w:sz w:val="22"/>
          <w:szCs w:val="22"/>
        </w:rPr>
        <w:t xml:space="preserve"> </w:t>
      </w:r>
      <w:r w:rsidR="00500B0F" w:rsidRPr="002E6B3D">
        <w:rPr>
          <w:rFonts w:ascii="Arial" w:hAnsi="Arial" w:cs="Arial"/>
          <w:sz w:val="22"/>
          <w:szCs w:val="22"/>
        </w:rPr>
        <w:t>(</w:t>
      </w:r>
      <w:r w:rsidR="00D6451F" w:rsidRPr="002E6B3D">
        <w:rPr>
          <w:rFonts w:ascii="Arial" w:hAnsi="Arial" w:cs="Arial"/>
          <w:sz w:val="22"/>
          <w:szCs w:val="22"/>
        </w:rPr>
        <w:t xml:space="preserve">viz </w:t>
      </w:r>
      <w:r w:rsidR="004A5B21" w:rsidRPr="002E6B3D">
        <w:rPr>
          <w:rFonts w:ascii="Arial" w:hAnsi="Arial" w:cs="Arial"/>
          <w:sz w:val="22"/>
          <w:szCs w:val="22"/>
        </w:rPr>
        <w:t>P</w:t>
      </w:r>
      <w:r w:rsidR="00D6451F" w:rsidRPr="002E6B3D">
        <w:rPr>
          <w:rFonts w:ascii="Arial" w:hAnsi="Arial" w:cs="Arial"/>
          <w:sz w:val="22"/>
          <w:szCs w:val="22"/>
        </w:rPr>
        <w:t xml:space="preserve">říloha č. </w:t>
      </w:r>
      <w:r w:rsidR="002E6B3D" w:rsidRPr="002E6B3D">
        <w:rPr>
          <w:rFonts w:ascii="Arial" w:hAnsi="Arial" w:cs="Arial"/>
          <w:sz w:val="22"/>
          <w:szCs w:val="22"/>
        </w:rPr>
        <w:t>1</w:t>
      </w:r>
      <w:r w:rsidR="00500B0F" w:rsidRPr="002E6B3D">
        <w:rPr>
          <w:rFonts w:ascii="Arial" w:hAnsi="Arial" w:cs="Arial"/>
          <w:sz w:val="22"/>
          <w:szCs w:val="22"/>
        </w:rPr>
        <w:t>).</w:t>
      </w:r>
    </w:p>
    <w:p w14:paraId="2D78EFEF" w14:textId="233EF67E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</w:t>
      </w:r>
      <w:r w:rsidR="009441D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9441D5">
        <w:rPr>
          <w:rFonts w:ascii="Arial" w:hAnsi="Arial" w:cs="Arial"/>
          <w:sz w:val="22"/>
          <w:szCs w:val="22"/>
        </w:rPr>
        <w:t>Stá</w:t>
      </w:r>
      <w:r w:rsidR="00F31A5E">
        <w:rPr>
          <w:rFonts w:ascii="Arial" w:hAnsi="Arial" w:cs="Arial"/>
          <w:sz w:val="22"/>
          <w:szCs w:val="22"/>
        </w:rPr>
        <w:t>tní pozemkový úřad, Krajský pozemkový úřad pro Ústecký kraj, Pobočka Teplice, Masarykova 2421/66, 415 01 Teplice.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20B7F948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0FAEB842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="1ED011F6" w:rsidRPr="00014665">
        <w:rPr>
          <w:rFonts w:ascii="Arial" w:hAnsi="Arial" w:cs="Arial"/>
          <w:sz w:val="22"/>
          <w:szCs w:val="22"/>
        </w:rPr>
        <w:t>60+</w:t>
      </w:r>
      <w:r w:rsidR="00500033">
        <w:rPr>
          <w:rFonts w:ascii="Arial" w:hAnsi="Arial" w:cs="Arial"/>
          <w:sz w:val="22"/>
          <w:szCs w:val="22"/>
        </w:rPr>
        <w:t xml:space="preserve">36 </w:t>
      </w:r>
      <w:r w:rsidR="1ED011F6" w:rsidRPr="00014665">
        <w:rPr>
          <w:rFonts w:ascii="Arial" w:hAnsi="Arial" w:cs="Arial"/>
          <w:sz w:val="22"/>
          <w:szCs w:val="22"/>
        </w:rPr>
        <w:t>měsíců</w:t>
      </w:r>
      <w:r w:rsidRPr="00014665">
        <w:rPr>
          <w:rFonts w:ascii="Arial" w:hAnsi="Arial" w:cs="Arial"/>
          <w:sz w:val="22"/>
          <w:szCs w:val="22"/>
        </w:rPr>
        <w:t xml:space="preserve">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25DAE6AC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</w:t>
      </w:r>
      <w:r w:rsidR="00163AEF" w:rsidRPr="002E6B3D">
        <w:rPr>
          <w:rFonts w:ascii="Arial" w:hAnsi="Arial" w:cs="Arial"/>
          <w:sz w:val="22"/>
          <w:szCs w:val="22"/>
        </w:rPr>
        <w:t xml:space="preserve">termínem jejího odstranění, který nebude delší než </w:t>
      </w:r>
      <w:r w:rsidR="00E84903" w:rsidRPr="002E6B3D">
        <w:rPr>
          <w:rFonts w:ascii="Arial" w:hAnsi="Arial" w:cs="Arial"/>
          <w:sz w:val="22"/>
          <w:szCs w:val="22"/>
        </w:rPr>
        <w:t xml:space="preserve"> 30 </w:t>
      </w:r>
      <w:r w:rsidR="00163AEF" w:rsidRPr="002E6B3D">
        <w:rPr>
          <w:rFonts w:ascii="Arial" w:hAnsi="Arial" w:cs="Arial"/>
          <w:sz w:val="22"/>
          <w:szCs w:val="22"/>
        </w:rPr>
        <w:t>dní od zjištění vady. Opravenou</w:t>
      </w:r>
      <w:r w:rsidR="00163AEF" w:rsidRPr="00014665">
        <w:rPr>
          <w:rFonts w:ascii="Arial" w:hAnsi="Arial" w:cs="Arial"/>
          <w:sz w:val="22"/>
          <w:szCs w:val="22"/>
        </w:rPr>
        <w:t xml:space="preserve">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</w:t>
      </w:r>
      <w:r w:rsidR="001F62AA" w:rsidRPr="00014665">
        <w:rPr>
          <w:rFonts w:ascii="Arial" w:hAnsi="Arial" w:cs="Arial"/>
          <w:sz w:val="22"/>
          <w:szCs w:val="22"/>
        </w:rPr>
        <w:lastRenderedPageBreak/>
        <w:t>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2F663986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500033">
        <w:rPr>
          <w:rFonts w:ascii="Arial" w:hAnsi="Arial" w:cs="Arial"/>
          <w:b/>
          <w:bCs/>
          <w:sz w:val="22"/>
          <w:szCs w:val="22"/>
        </w:rPr>
        <w:t>312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71760725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500033">
        <w:rPr>
          <w:rFonts w:ascii="Arial" w:hAnsi="Arial" w:cs="Arial"/>
          <w:b/>
          <w:sz w:val="22"/>
          <w:szCs w:val="22"/>
        </w:rPr>
        <w:t>1 300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6711AEE6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500033">
        <w:rPr>
          <w:rFonts w:ascii="Arial" w:hAnsi="Arial" w:cs="Arial"/>
          <w:b/>
          <w:sz w:val="22"/>
          <w:szCs w:val="22"/>
        </w:rPr>
        <w:t>405 600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7C51F0EF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500033">
        <w:rPr>
          <w:rFonts w:ascii="Arial" w:hAnsi="Arial" w:cs="Arial"/>
          <w:b/>
          <w:sz w:val="22"/>
          <w:szCs w:val="22"/>
          <w:u w:val="single"/>
        </w:rPr>
        <w:t>85 176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41F80D52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500033">
        <w:rPr>
          <w:rFonts w:ascii="Arial" w:hAnsi="Arial" w:cs="Arial"/>
          <w:b/>
          <w:sz w:val="22"/>
          <w:szCs w:val="22"/>
          <w:u w:val="double"/>
        </w:rPr>
        <w:t>490 776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6126492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E84903">
        <w:rPr>
          <w:rFonts w:ascii="Arial" w:hAnsi="Arial" w:cs="Arial"/>
          <w:b/>
          <w:snapToGrid w:val="0"/>
          <w:sz w:val="22"/>
          <w:szCs w:val="22"/>
        </w:rPr>
        <w:t xml:space="preserve">Ústecký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E84903">
        <w:rPr>
          <w:rFonts w:ascii="Arial" w:hAnsi="Arial" w:cs="Arial"/>
          <w:b/>
          <w:snapToGrid w:val="0"/>
          <w:sz w:val="22"/>
          <w:szCs w:val="22"/>
        </w:rPr>
        <w:t>Teplice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14665">
        <w:rPr>
          <w:rFonts w:ascii="Arial" w:hAnsi="Arial" w:cs="Arial"/>
          <w:snapToGrid w:val="0"/>
          <w:sz w:val="22"/>
          <w:szCs w:val="22"/>
        </w:rPr>
        <w:t>:</w:t>
      </w:r>
      <w:r w:rsidR="00E84903">
        <w:rPr>
          <w:rFonts w:ascii="Arial" w:hAnsi="Arial" w:cs="Arial"/>
          <w:snapToGrid w:val="0"/>
          <w:sz w:val="22"/>
          <w:szCs w:val="22"/>
        </w:rPr>
        <w:t xml:space="preserve"> </w:t>
      </w:r>
      <w:r w:rsidR="00E84903" w:rsidRPr="003F71F7">
        <w:rPr>
          <w:rFonts w:ascii="Arial" w:hAnsi="Arial" w:cs="Arial"/>
          <w:snapToGrid w:val="0"/>
          <w:sz w:val="22"/>
          <w:szCs w:val="22"/>
        </w:rPr>
        <w:t>Masarykova 2421/66, 415 01 Teplice.</w:t>
      </w:r>
      <w:r w:rsidR="005343E4" w:rsidRPr="003F71F7">
        <w:rPr>
          <w:rFonts w:ascii="Arial" w:hAnsi="Arial" w:cs="Arial"/>
          <w:snapToGrid w:val="0"/>
          <w:sz w:val="22"/>
          <w:szCs w:val="22"/>
        </w:rPr>
        <w:t xml:space="preserve"> </w:t>
      </w:r>
      <w:r w:rsidRPr="003F71F7">
        <w:rPr>
          <w:rFonts w:ascii="Arial" w:hAnsi="Arial" w:cs="Arial"/>
          <w:snapToGrid w:val="0"/>
          <w:sz w:val="22"/>
          <w:szCs w:val="22"/>
        </w:rPr>
        <w:t>Pokud faktura neobsahuje všechny zákonem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701E6D6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134B0C">
        <w:rPr>
          <w:rFonts w:ascii="Arial" w:hAnsi="Arial" w:cs="Arial"/>
          <w:sz w:val="22"/>
          <w:szCs w:val="22"/>
        </w:rPr>
        <w:t xml:space="preserve">. 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bookmarkEnd w:id="1"/>
    <w:p w14:paraId="523527A6" w14:textId="77777777" w:rsidR="00500033" w:rsidRPr="00014665" w:rsidRDefault="00500033" w:rsidP="00500033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4536D7">
        <w:rPr>
          <w:rFonts w:ascii="Arial" w:hAnsi="Arial" w:cs="Arial"/>
          <w:b/>
          <w:bCs/>
          <w:sz w:val="22"/>
          <w:szCs w:val="22"/>
        </w:rPr>
        <w:t>INGEOS spol. s r.o.</w:t>
      </w:r>
    </w:p>
    <w:p w14:paraId="5C3EFC25" w14:textId="77777777" w:rsidR="00500033" w:rsidRPr="00014665" w:rsidRDefault="00500033" w:rsidP="00500033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>
        <w:rPr>
          <w:rFonts w:ascii="Arial" w:hAnsi="Arial" w:cs="Arial"/>
          <w:sz w:val="22"/>
          <w:szCs w:val="22"/>
        </w:rPr>
        <w:t>Teplice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>
        <w:rPr>
          <w:rFonts w:ascii="Arial" w:hAnsi="Arial" w:cs="Arial"/>
          <w:sz w:val="22"/>
          <w:szCs w:val="22"/>
        </w:rPr>
        <w:t>Teplice</w:t>
      </w:r>
    </w:p>
    <w:p w14:paraId="775C0668" w14:textId="752CEA5E" w:rsidR="00500033" w:rsidRPr="00014665" w:rsidRDefault="00500033" w:rsidP="00500033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C203FA">
        <w:rPr>
          <w:rFonts w:ascii="Arial" w:hAnsi="Arial" w:cs="Arial"/>
          <w:sz w:val="22"/>
          <w:szCs w:val="22"/>
        </w:rPr>
        <w:t>18.01.2024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C203FA">
        <w:rPr>
          <w:rFonts w:ascii="Arial" w:hAnsi="Arial" w:cs="Arial"/>
          <w:sz w:val="22"/>
          <w:szCs w:val="22"/>
        </w:rPr>
        <w:t>17.01.2024</w:t>
      </w:r>
    </w:p>
    <w:p w14:paraId="206EC45C" w14:textId="77777777" w:rsidR="00500033" w:rsidRPr="00014665" w:rsidRDefault="00500033" w:rsidP="00500033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46FCB92" w14:textId="77777777" w:rsidR="00500033" w:rsidRPr="00014665" w:rsidRDefault="00500033" w:rsidP="00500033">
      <w:pPr>
        <w:rPr>
          <w:rFonts w:ascii="Arial" w:hAnsi="Arial" w:cs="Arial"/>
          <w:sz w:val="22"/>
          <w:szCs w:val="22"/>
        </w:rPr>
      </w:pPr>
    </w:p>
    <w:p w14:paraId="5FE18B2F" w14:textId="77777777" w:rsidR="00500033" w:rsidRPr="00014665" w:rsidRDefault="00500033" w:rsidP="00500033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6AA58089" w14:textId="77777777" w:rsidR="00500033" w:rsidRPr="00014665" w:rsidRDefault="00500033" w:rsidP="00500033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>Ing. Soňa Balcárková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>
        <w:rPr>
          <w:rFonts w:ascii="Arial" w:hAnsi="Arial" w:cs="Arial"/>
          <w:sz w:val="22"/>
          <w:szCs w:val="22"/>
        </w:rPr>
        <w:t>Tomáš Charvát</w:t>
      </w:r>
    </w:p>
    <w:p w14:paraId="6A40E846" w14:textId="77777777" w:rsidR="00500033" w:rsidRPr="00014665" w:rsidRDefault="00500033" w:rsidP="00500033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>
        <w:rPr>
          <w:rFonts w:ascii="Arial" w:hAnsi="Arial" w:cs="Arial"/>
          <w:sz w:val="22"/>
          <w:szCs w:val="22"/>
        </w:rPr>
        <w:t>vedoucí Pobočky Teplice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>
        <w:rPr>
          <w:rFonts w:ascii="Arial" w:hAnsi="Arial" w:cs="Arial"/>
          <w:sz w:val="22"/>
          <w:szCs w:val="22"/>
        </w:rPr>
        <w:t>jednatel společnosti</w:t>
      </w:r>
    </w:p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0A9D9C52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5B82B27B" w14:textId="77777777" w:rsidR="003F71F7" w:rsidRPr="00014665" w:rsidRDefault="003F71F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A61900A" w14:textId="77777777" w:rsidR="00134B0C" w:rsidRDefault="00134B0C" w:rsidP="00134B0C">
      <w:pPr>
        <w:spacing w:after="120"/>
        <w:ind w:left="0"/>
        <w:rPr>
          <w:rFonts w:ascii="Arial" w:hAnsi="Arial" w:cs="Arial"/>
          <w:sz w:val="22"/>
          <w:szCs w:val="22"/>
        </w:rPr>
      </w:pPr>
      <w:r w:rsidRPr="00CC34C3">
        <w:rPr>
          <w:rFonts w:ascii="Arial" w:hAnsi="Arial" w:cs="Arial"/>
          <w:sz w:val="22"/>
          <w:szCs w:val="22"/>
        </w:rPr>
        <w:lastRenderedPageBreak/>
        <w:t>Příloha č. 1 - Seznam vytyčovaných pozemků s uvedením katastrálního území</w:t>
      </w:r>
    </w:p>
    <w:tbl>
      <w:tblPr>
        <w:tblW w:w="8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7181"/>
      </w:tblGrid>
      <w:tr w:rsidR="00134B0C" w:rsidRPr="00E07A87" w14:paraId="6B2E5F47" w14:textId="77777777" w:rsidTr="00352CDF">
        <w:trPr>
          <w:trHeight w:val="4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307" w14:textId="77777777" w:rsidR="00134B0C" w:rsidRPr="00E07A87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LV 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23BF" w14:textId="77777777" w:rsidR="00134B0C" w:rsidRPr="00E07A87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Pozemky</w:t>
            </w:r>
          </w:p>
        </w:tc>
      </w:tr>
      <w:tr w:rsidR="00134B0C" w:rsidRPr="00E07A87" w14:paraId="010D85E9" w14:textId="77777777" w:rsidTr="00352CDF">
        <w:trPr>
          <w:trHeight w:val="4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2199" w14:textId="77777777" w:rsidR="00134B0C" w:rsidRPr="00E07A87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DFB2" w14:textId="77777777" w:rsidR="00134B0C" w:rsidRPr="00E07A87" w:rsidRDefault="00134B0C" w:rsidP="00352CDF">
            <w:pPr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Seznam pozemků k vytyčení k.ú. Lukov u Bíliny</w:t>
            </w:r>
          </w:p>
        </w:tc>
      </w:tr>
      <w:tr w:rsidR="00134B0C" w:rsidRPr="00E07A87" w14:paraId="31E1B500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F1BD" w14:textId="77777777" w:rsidR="00134B0C" w:rsidRPr="00246512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51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E569" w14:textId="77777777" w:rsidR="00134B0C" w:rsidRPr="00246512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6512">
              <w:rPr>
                <w:rFonts w:ascii="Arial" w:hAnsi="Arial" w:cs="Arial"/>
                <w:sz w:val="22"/>
                <w:szCs w:val="22"/>
              </w:rPr>
              <w:t>485, 488, 642</w:t>
            </w:r>
          </w:p>
        </w:tc>
      </w:tr>
      <w:tr w:rsidR="00134B0C" w:rsidRPr="00E07A87" w14:paraId="6D33CDDB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A242" w14:textId="77777777" w:rsidR="00134B0C" w:rsidRPr="00246512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6512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28EFA" w14:textId="77777777" w:rsidR="00134B0C" w:rsidRPr="00246512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6512">
              <w:rPr>
                <w:rFonts w:ascii="Arial" w:hAnsi="Arial" w:cs="Arial"/>
                <w:sz w:val="22"/>
                <w:szCs w:val="22"/>
              </w:rPr>
              <w:t>659, 660</w:t>
            </w:r>
          </w:p>
        </w:tc>
      </w:tr>
      <w:tr w:rsidR="00134B0C" w:rsidRPr="00E07A87" w14:paraId="4A06F1BB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3DDF" w14:textId="77777777" w:rsidR="00134B0C" w:rsidRPr="006C56FB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6FB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82D5" w14:textId="77777777" w:rsidR="00134B0C" w:rsidRPr="006C56FB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56FB">
              <w:rPr>
                <w:rFonts w:ascii="Arial" w:hAnsi="Arial" w:cs="Arial"/>
                <w:sz w:val="22"/>
                <w:szCs w:val="22"/>
              </w:rPr>
              <w:t>499</w:t>
            </w:r>
          </w:p>
        </w:tc>
      </w:tr>
      <w:tr w:rsidR="00134B0C" w:rsidRPr="00E07A87" w14:paraId="43605910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C4FE" w14:textId="77777777" w:rsidR="00134B0C" w:rsidRPr="00F46006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006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50B0" w14:textId="77777777" w:rsidR="00134B0C" w:rsidRPr="00F46006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6006">
              <w:rPr>
                <w:rFonts w:ascii="Arial" w:hAnsi="Arial" w:cs="Arial"/>
                <w:sz w:val="22"/>
                <w:szCs w:val="22"/>
              </w:rPr>
              <w:t>st. 51</w:t>
            </w:r>
          </w:p>
        </w:tc>
      </w:tr>
      <w:tr w:rsidR="00134B0C" w:rsidRPr="00E07A87" w14:paraId="24870DDA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8E95" w14:textId="77777777" w:rsidR="00134B0C" w:rsidRPr="00246512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512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C6D1" w14:textId="77777777" w:rsidR="00134B0C" w:rsidRPr="00246512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6512">
              <w:rPr>
                <w:rFonts w:ascii="Arial" w:hAnsi="Arial" w:cs="Arial"/>
                <w:sz w:val="22"/>
                <w:szCs w:val="22"/>
              </w:rPr>
              <w:t>668, 677</w:t>
            </w:r>
          </w:p>
        </w:tc>
      </w:tr>
      <w:tr w:rsidR="00134B0C" w:rsidRPr="008F0A8E" w14:paraId="79180C56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3A6F" w14:textId="77777777" w:rsidR="00134B0C" w:rsidRPr="006C56FB" w:rsidRDefault="00134B0C" w:rsidP="00352CDF">
            <w:pPr>
              <w:spacing w:before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56FB">
              <w:rPr>
                <w:rFonts w:ascii="Calibri" w:hAnsi="Calibri" w:cs="Calibri"/>
                <w:sz w:val="22"/>
                <w:szCs w:val="22"/>
              </w:rPr>
              <w:t>136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DB726" w14:textId="77777777" w:rsidR="00134B0C" w:rsidRPr="006C56FB" w:rsidRDefault="00134B0C" w:rsidP="00352CD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C56FB">
              <w:rPr>
                <w:rFonts w:ascii="Calibri" w:hAnsi="Calibri" w:cs="Calibri"/>
                <w:sz w:val="22"/>
                <w:szCs w:val="22"/>
              </w:rPr>
              <w:t>581, 582</w:t>
            </w:r>
          </w:p>
        </w:tc>
      </w:tr>
      <w:tr w:rsidR="00134B0C" w:rsidRPr="008F0A8E" w14:paraId="2982D3FA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2FC9" w14:textId="77777777" w:rsidR="00134B0C" w:rsidRPr="00246512" w:rsidRDefault="00134B0C" w:rsidP="00352CDF">
            <w:pPr>
              <w:spacing w:before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0545" w14:textId="77777777" w:rsidR="00134B0C" w:rsidRPr="00246512" w:rsidRDefault="00134B0C" w:rsidP="00352CD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636, 637, 669</w:t>
            </w:r>
          </w:p>
        </w:tc>
      </w:tr>
      <w:tr w:rsidR="00134B0C" w:rsidRPr="008F0A8E" w14:paraId="0BB578D7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E23C" w14:textId="77777777" w:rsidR="00134B0C" w:rsidRPr="00246512" w:rsidRDefault="00134B0C" w:rsidP="00352CDF">
            <w:pPr>
              <w:spacing w:before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C50F" w14:textId="77777777" w:rsidR="00134B0C" w:rsidRPr="00246512" w:rsidRDefault="00134B0C" w:rsidP="00352CD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569, 570, 587, 599, 611, 630, 647, 663, 664</w:t>
            </w:r>
          </w:p>
        </w:tc>
      </w:tr>
      <w:tr w:rsidR="00134B0C" w:rsidRPr="008F0A8E" w14:paraId="50029938" w14:textId="77777777" w:rsidTr="00352CDF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7FE9" w14:textId="77777777" w:rsidR="00134B0C" w:rsidRPr="00246512" w:rsidRDefault="00134B0C" w:rsidP="00352CDF">
            <w:pPr>
              <w:spacing w:before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E323" w14:textId="77777777" w:rsidR="00134B0C" w:rsidRPr="00246512" w:rsidRDefault="00134B0C" w:rsidP="00352CD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491, 492, 493, 494, 532, 613, 614, 665, 666, 707, 708, 723, 727</w:t>
            </w:r>
          </w:p>
        </w:tc>
      </w:tr>
      <w:tr w:rsidR="00134B0C" w:rsidRPr="008F0A8E" w14:paraId="09DF6389" w14:textId="77777777" w:rsidTr="00352CD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DB94" w14:textId="77777777" w:rsidR="00134B0C" w:rsidRPr="00246512" w:rsidRDefault="00134B0C" w:rsidP="00352CDF">
            <w:pPr>
              <w:spacing w:before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7542" w14:textId="77777777" w:rsidR="00134B0C" w:rsidRPr="00246512" w:rsidRDefault="00134B0C" w:rsidP="00352CD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536, 645</w:t>
            </w:r>
          </w:p>
        </w:tc>
      </w:tr>
      <w:tr w:rsidR="00134B0C" w:rsidRPr="008F0A8E" w14:paraId="4137AAEE" w14:textId="77777777" w:rsidTr="00352CD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2A4D" w14:textId="77777777" w:rsidR="00134B0C" w:rsidRPr="00246512" w:rsidRDefault="00134B0C" w:rsidP="00352CDF">
            <w:pPr>
              <w:spacing w:before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BA44" w14:textId="77777777" w:rsidR="00134B0C" w:rsidRPr="00246512" w:rsidRDefault="00134B0C" w:rsidP="00352CD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46512">
              <w:rPr>
                <w:rFonts w:ascii="Calibri" w:hAnsi="Calibri" w:cs="Calibri"/>
                <w:sz w:val="22"/>
                <w:szCs w:val="22"/>
              </w:rPr>
              <w:t>486, 487, 489, 490, 502, 504, 513, 514, 516, 517, 534, 556, 572, 603, 604, 624, 629, 631, 649, 650, 657, 671, 673, 676, 715, 728</w:t>
            </w:r>
          </w:p>
        </w:tc>
      </w:tr>
      <w:tr w:rsidR="00134B0C" w:rsidRPr="008F0A8E" w14:paraId="00A37324" w14:textId="77777777" w:rsidTr="00352CD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396A" w14:textId="77777777" w:rsidR="00134B0C" w:rsidRDefault="00134B0C" w:rsidP="00352CD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5FE3" w14:textId="77777777" w:rsidR="00134B0C" w:rsidRDefault="00134B0C" w:rsidP="00352CD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B0C" w:rsidRPr="00373158" w14:paraId="699FADE2" w14:textId="77777777" w:rsidTr="00352CDF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E03B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FB19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Seznam pozemků k vytyčení k.ú. Pohradice</w:t>
            </w:r>
          </w:p>
        </w:tc>
      </w:tr>
      <w:tr w:rsidR="00134B0C" w:rsidRPr="00373158" w14:paraId="57EB14AF" w14:textId="77777777" w:rsidTr="00352CD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9759" w14:textId="77777777" w:rsidR="00134B0C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0434" w14:textId="77777777" w:rsidR="00134B0C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</w:tr>
      <w:tr w:rsidR="00134B0C" w:rsidRPr="00373158" w14:paraId="2D1EE461" w14:textId="77777777" w:rsidTr="00352CD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5696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B09A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</w:tr>
      <w:tr w:rsidR="00134B0C" w:rsidRPr="00373158" w14:paraId="2FF32A5F" w14:textId="77777777" w:rsidTr="00352CD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2E50" w14:textId="77777777" w:rsidR="00134B0C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7B11" w14:textId="77777777" w:rsidR="00134B0C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567, 597, 603, 654</w:t>
            </w:r>
          </w:p>
        </w:tc>
      </w:tr>
      <w:tr w:rsidR="00134B0C" w:rsidRPr="00373158" w14:paraId="5C990E77" w14:textId="77777777" w:rsidTr="00352CD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4745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E3DA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</w:t>
            </w:r>
          </w:p>
        </w:tc>
      </w:tr>
      <w:tr w:rsidR="00134B0C" w:rsidRPr="00373158" w14:paraId="6B17AB8B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D733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B5EA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526, 543, 552, 553, 604</w:t>
            </w:r>
          </w:p>
        </w:tc>
      </w:tr>
      <w:tr w:rsidR="00134B0C" w:rsidRPr="00373158" w14:paraId="2E949DC5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F606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07D8" w14:textId="77777777" w:rsidR="00134B0C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645, 646</w:t>
            </w:r>
          </w:p>
        </w:tc>
      </w:tr>
      <w:tr w:rsidR="00134B0C" w:rsidRPr="00373158" w14:paraId="316ECE8F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602B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FDAE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651</w:t>
            </w:r>
          </w:p>
        </w:tc>
      </w:tr>
      <w:tr w:rsidR="00134B0C" w:rsidRPr="00373158" w14:paraId="23793D95" w14:textId="77777777" w:rsidTr="00352CD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0F55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D903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484, 489</w:t>
            </w:r>
          </w:p>
        </w:tc>
      </w:tr>
      <w:tr w:rsidR="00134B0C" w:rsidRPr="00373158" w14:paraId="48A76C94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4069" w14:textId="77777777" w:rsidR="00134B0C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00B2" w14:textId="77777777" w:rsidR="00134B0C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560, 573</w:t>
            </w:r>
          </w:p>
        </w:tc>
      </w:tr>
      <w:tr w:rsidR="00134B0C" w:rsidRPr="00373158" w14:paraId="15B63DF7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4148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46FD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</w:p>
        </w:tc>
      </w:tr>
      <w:tr w:rsidR="00134B0C" w:rsidRPr="00373158" w14:paraId="34714567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EF58" w14:textId="77777777" w:rsidR="00134B0C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C8CC" w14:textId="77777777" w:rsidR="00134B0C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547, 607, 618, 650</w:t>
            </w:r>
          </w:p>
        </w:tc>
      </w:tr>
      <w:tr w:rsidR="00134B0C" w:rsidRPr="00373158" w14:paraId="7846A736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4DAA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7D5F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</w:t>
            </w:r>
          </w:p>
        </w:tc>
      </w:tr>
      <w:tr w:rsidR="00134B0C" w:rsidRPr="00373158" w14:paraId="3B19FDFE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ACA4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EA51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490, 502, 575, 584, 585, 586, 608, 613, 614</w:t>
            </w:r>
          </w:p>
        </w:tc>
      </w:tr>
      <w:tr w:rsidR="00134B0C" w:rsidRPr="00373158" w14:paraId="2A17047C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C792" w14:textId="77777777" w:rsidR="00134B0C" w:rsidRPr="00F507BF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7BF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251F" w14:textId="77777777" w:rsidR="00134B0C" w:rsidRPr="00F507BF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07BF">
              <w:rPr>
                <w:rFonts w:ascii="Arial" w:hAnsi="Arial" w:cs="Arial"/>
                <w:sz w:val="22"/>
                <w:szCs w:val="22"/>
              </w:rPr>
              <w:t>497, 498, 505</w:t>
            </w:r>
          </w:p>
        </w:tc>
      </w:tr>
      <w:tr w:rsidR="00134B0C" w:rsidRPr="00373158" w14:paraId="32B77343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C3F1" w14:textId="77777777" w:rsidR="00134B0C" w:rsidRPr="00A5625A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625A">
              <w:rPr>
                <w:rFonts w:ascii="Arial" w:hAnsi="Arial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C58D" w14:textId="77777777" w:rsidR="00134B0C" w:rsidRPr="00A5625A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625A">
              <w:rPr>
                <w:rFonts w:ascii="Arial" w:hAnsi="Arial" w:cs="Arial"/>
                <w:color w:val="000000"/>
                <w:sz w:val="22"/>
                <w:szCs w:val="22"/>
              </w:rPr>
              <w:t xml:space="preserve">496, 507, 525, 528, 539, 598, 628, </w:t>
            </w:r>
          </w:p>
        </w:tc>
      </w:tr>
      <w:tr w:rsidR="00134B0C" w:rsidRPr="00373158" w14:paraId="26B3C4CC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9E4B" w14:textId="77777777" w:rsidR="00134B0C" w:rsidRPr="00A5625A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6BA0" w14:textId="77777777" w:rsidR="00134B0C" w:rsidRPr="00A5625A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4B0C" w:rsidRPr="00373158" w14:paraId="220842AF" w14:textId="77777777" w:rsidTr="00352CD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A09F" w14:textId="77777777" w:rsidR="00134B0C" w:rsidRPr="00373158" w:rsidRDefault="00134B0C" w:rsidP="00352CDF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DDC9" w14:textId="77777777" w:rsidR="00134B0C" w:rsidRPr="00373158" w:rsidRDefault="00134B0C" w:rsidP="00352CDF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B2679E1" w14:textId="77777777" w:rsidR="008B50BB" w:rsidRPr="00014665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4BC0" w14:textId="77777777" w:rsidR="001A2E35" w:rsidRDefault="001A2E35" w:rsidP="003C2E23">
      <w:pPr>
        <w:spacing w:before="0"/>
      </w:pPr>
      <w:r>
        <w:separator/>
      </w:r>
    </w:p>
  </w:endnote>
  <w:endnote w:type="continuationSeparator" w:id="0">
    <w:p w14:paraId="19A695E3" w14:textId="77777777" w:rsidR="001A2E35" w:rsidRDefault="001A2E35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46D3" w14:textId="77777777" w:rsidR="001A2E35" w:rsidRDefault="001A2E35" w:rsidP="003C2E23">
      <w:pPr>
        <w:spacing w:before="0"/>
      </w:pPr>
      <w:r>
        <w:separator/>
      </w:r>
    </w:p>
  </w:footnote>
  <w:footnote w:type="continuationSeparator" w:id="0">
    <w:p w14:paraId="2290EE9F" w14:textId="77777777" w:rsidR="001A2E35" w:rsidRDefault="001A2E35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7EA8D8D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</w:t>
    </w:r>
    <w:r w:rsidR="00EC21BD">
      <w:rPr>
        <w:rFonts w:ascii="Arial" w:hAnsi="Arial" w:cs="Arial"/>
        <w:sz w:val="16"/>
        <w:szCs w:val="16"/>
      </w:rPr>
      <w:t>KoPÚ Pohradice a Lukov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D38A" w14:textId="61C924E2" w:rsidR="00EC21BD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4B654F" w:rsidRPr="004B654F">
      <w:rPr>
        <w:rFonts w:ascii="Arial" w:hAnsi="Arial" w:cs="Arial"/>
        <w:sz w:val="16"/>
        <w:szCs w:val="16"/>
      </w:rPr>
      <w:t>18-2024-508207</w:t>
    </w:r>
  </w:p>
  <w:p w14:paraId="6E5A20B8" w14:textId="75B0F56A" w:rsidR="00FF0C21" w:rsidRPr="00FF7DBF" w:rsidRDefault="00EC21B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UID:</w:t>
    </w:r>
    <w:r w:rsidR="004B654F" w:rsidRPr="004B654F">
      <w:rPr>
        <w:rFonts w:ascii="Arial" w:hAnsi="Arial" w:cs="Arial"/>
        <w:sz w:val="16"/>
        <w:szCs w:val="16"/>
      </w:rPr>
      <w:t>spudms</w:t>
    </w:r>
    <w:proofErr w:type="gramEnd"/>
    <w:r w:rsidR="004B654F" w:rsidRPr="004B654F">
      <w:rPr>
        <w:rFonts w:ascii="Arial" w:hAnsi="Arial" w:cs="Arial"/>
        <w:sz w:val="16"/>
        <w:szCs w:val="16"/>
      </w:rPr>
      <w:t>00000014262977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0A74AD2A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Vytyčení </w:t>
    </w:r>
    <w:r w:rsidR="00EC21BD">
      <w:rPr>
        <w:rFonts w:ascii="Arial" w:hAnsi="Arial" w:cs="Arial"/>
        <w:sz w:val="16"/>
        <w:szCs w:val="16"/>
      </w:rPr>
      <w:t>KoPÚ Pohradice a Lukov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4B0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6B3D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F71F7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654F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033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65321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0C07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0475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441D5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20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2000D"/>
    <w:rsid w:val="00C203FA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4903"/>
    <w:rsid w:val="00E92D95"/>
    <w:rsid w:val="00E96004"/>
    <w:rsid w:val="00EA3780"/>
    <w:rsid w:val="00EA776A"/>
    <w:rsid w:val="00EB2AF3"/>
    <w:rsid w:val="00EB3FB1"/>
    <w:rsid w:val="00EC21BD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1A5E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86EBF"/>
    <w:rsid w:val="00F922E7"/>
    <w:rsid w:val="00F92935"/>
    <w:rsid w:val="00F933CD"/>
    <w:rsid w:val="00FA6FE9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C2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eplice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4899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Vernerová Ivana Bc.</dc:creator>
  <cp:lastModifiedBy>Vernerová Ivana Bc.</cp:lastModifiedBy>
  <cp:revision>14</cp:revision>
  <cp:lastPrinted>2024-01-19T08:26:00Z</cp:lastPrinted>
  <dcterms:created xsi:type="dcterms:W3CDTF">2023-06-26T04:41:00Z</dcterms:created>
  <dcterms:modified xsi:type="dcterms:W3CDTF">2024-02-15T09:16:00Z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