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ED7B" w14:textId="77777777" w:rsidR="006F5888" w:rsidRPr="00446984" w:rsidRDefault="006F5888" w:rsidP="006F5888">
      <w:pPr>
        <w:pStyle w:val="Nadpis1"/>
        <w:jc w:val="center"/>
        <w:rPr>
          <w:rFonts w:ascii="Calibri" w:hAnsi="Calibri"/>
          <w:b/>
          <w:sz w:val="28"/>
          <w:szCs w:val="28"/>
        </w:rPr>
      </w:pPr>
      <w:r w:rsidRPr="00446984">
        <w:rPr>
          <w:rFonts w:ascii="Calibri" w:hAnsi="Calibri"/>
          <w:b/>
          <w:sz w:val="28"/>
          <w:szCs w:val="28"/>
        </w:rPr>
        <w:t>SMLOUVA</w:t>
      </w:r>
    </w:p>
    <w:p w14:paraId="1F18741B" w14:textId="77777777" w:rsidR="006F5888" w:rsidRPr="00446984" w:rsidRDefault="006F5888" w:rsidP="006F5888">
      <w:pPr>
        <w:jc w:val="center"/>
        <w:rPr>
          <w:rFonts w:ascii="Calibri" w:hAnsi="Calibri"/>
          <w:b/>
          <w:sz w:val="28"/>
          <w:szCs w:val="28"/>
        </w:rPr>
      </w:pPr>
      <w:r w:rsidRPr="00E513EE">
        <w:rPr>
          <w:rFonts w:ascii="Calibri" w:hAnsi="Calibri"/>
          <w:b/>
          <w:sz w:val="28"/>
          <w:szCs w:val="28"/>
        </w:rPr>
        <w:t>o spolupráci při zajištění ochutnávkov</w:t>
      </w:r>
      <w:r w:rsidR="00B571D2" w:rsidRPr="00E513EE">
        <w:rPr>
          <w:rFonts w:ascii="Calibri" w:hAnsi="Calibri"/>
          <w:b/>
          <w:sz w:val="28"/>
          <w:szCs w:val="28"/>
        </w:rPr>
        <w:t>ých</w:t>
      </w:r>
      <w:r w:rsidRPr="00E513EE">
        <w:rPr>
          <w:rFonts w:ascii="Calibri" w:hAnsi="Calibri"/>
          <w:b/>
          <w:sz w:val="28"/>
          <w:szCs w:val="28"/>
        </w:rPr>
        <w:t xml:space="preserve"> akc</w:t>
      </w:r>
      <w:r w:rsidR="00B571D2" w:rsidRPr="00E513EE">
        <w:rPr>
          <w:rFonts w:ascii="Calibri" w:hAnsi="Calibri"/>
          <w:b/>
          <w:sz w:val="28"/>
          <w:szCs w:val="28"/>
        </w:rPr>
        <w:t>í</w:t>
      </w:r>
    </w:p>
    <w:p w14:paraId="082B0348" w14:textId="77777777" w:rsidR="006F5888" w:rsidRDefault="006F5888" w:rsidP="006F5888">
      <w:pPr>
        <w:jc w:val="both"/>
        <w:rPr>
          <w:rFonts w:ascii="Calibri" w:hAnsi="Calibri"/>
          <w:b/>
          <w:sz w:val="28"/>
          <w:szCs w:val="28"/>
        </w:rPr>
      </w:pPr>
    </w:p>
    <w:p w14:paraId="7529A1F7" w14:textId="77777777" w:rsidR="00B642DB" w:rsidRPr="00C86CD2" w:rsidRDefault="00B642DB" w:rsidP="00B642DB">
      <w:pPr>
        <w:jc w:val="both"/>
        <w:rPr>
          <w:rFonts w:ascii="Cambria" w:hAnsi="Cambria" w:cs="Calibri"/>
          <w:sz w:val="24"/>
          <w:szCs w:val="24"/>
        </w:rPr>
      </w:pPr>
      <w:r w:rsidRPr="00C86CD2">
        <w:rPr>
          <w:rFonts w:ascii="Cambria" w:hAnsi="Cambria" w:cs="Calibri"/>
          <w:sz w:val="24"/>
          <w:szCs w:val="24"/>
        </w:rPr>
        <w:t>Níže označené smluvní strany</w:t>
      </w:r>
    </w:p>
    <w:p w14:paraId="59378581" w14:textId="77777777" w:rsidR="00446984" w:rsidRPr="00446984" w:rsidRDefault="00446984" w:rsidP="006F5888">
      <w:pPr>
        <w:jc w:val="both"/>
        <w:rPr>
          <w:rFonts w:ascii="Calibri" w:hAnsi="Calibri"/>
          <w:b/>
          <w:sz w:val="28"/>
          <w:szCs w:val="28"/>
        </w:rPr>
      </w:pPr>
    </w:p>
    <w:p w14:paraId="42097A9B" w14:textId="77777777" w:rsidR="006F5888" w:rsidRPr="00446984" w:rsidRDefault="006F5888" w:rsidP="006F5888">
      <w:pPr>
        <w:jc w:val="both"/>
        <w:rPr>
          <w:rFonts w:ascii="Cambria" w:hAnsi="Cambria"/>
          <w:sz w:val="24"/>
          <w:szCs w:val="24"/>
        </w:rPr>
      </w:pPr>
      <w:r w:rsidRPr="00446984">
        <w:rPr>
          <w:rFonts w:ascii="Cambria" w:hAnsi="Cambria"/>
          <w:b/>
          <w:sz w:val="24"/>
          <w:szCs w:val="24"/>
        </w:rPr>
        <w:t>B</w:t>
      </w:r>
      <w:r w:rsidR="009E6AF6" w:rsidRPr="00446984">
        <w:rPr>
          <w:rFonts w:ascii="Cambria" w:hAnsi="Cambria"/>
          <w:b/>
          <w:sz w:val="24"/>
          <w:szCs w:val="24"/>
        </w:rPr>
        <w:t xml:space="preserve">OHEMIA SEKT, </w:t>
      </w:r>
      <w:r w:rsidR="00791B93">
        <w:rPr>
          <w:rFonts w:ascii="Cambria" w:hAnsi="Cambria"/>
          <w:b/>
          <w:sz w:val="24"/>
          <w:szCs w:val="24"/>
        </w:rPr>
        <w:t>s.r.o.</w:t>
      </w:r>
      <w:r w:rsidRPr="00446984">
        <w:rPr>
          <w:rFonts w:ascii="Cambria" w:hAnsi="Cambria"/>
          <w:sz w:val="24"/>
          <w:szCs w:val="24"/>
        </w:rPr>
        <w:t xml:space="preserve">,  </w:t>
      </w:r>
    </w:p>
    <w:p w14:paraId="00B176DC" w14:textId="77777777" w:rsidR="006F5888" w:rsidRDefault="006F5888" w:rsidP="006F5888">
      <w:pPr>
        <w:jc w:val="both"/>
        <w:rPr>
          <w:rFonts w:ascii="Cambria" w:hAnsi="Cambria"/>
          <w:sz w:val="24"/>
          <w:szCs w:val="24"/>
        </w:rPr>
      </w:pPr>
      <w:r w:rsidRPr="00446984">
        <w:rPr>
          <w:rFonts w:ascii="Cambria" w:hAnsi="Cambria"/>
          <w:sz w:val="24"/>
          <w:szCs w:val="24"/>
        </w:rPr>
        <w:t xml:space="preserve">se sídlem Smetanova 220, </w:t>
      </w:r>
      <w:r w:rsidR="00871DE3">
        <w:rPr>
          <w:rFonts w:ascii="Cambria" w:hAnsi="Cambria"/>
          <w:sz w:val="24"/>
          <w:szCs w:val="24"/>
        </w:rPr>
        <w:t>332 02, Starý Plzenec</w:t>
      </w:r>
      <w:r w:rsidRPr="00446984">
        <w:rPr>
          <w:rFonts w:ascii="Cambria" w:hAnsi="Cambria"/>
          <w:sz w:val="24"/>
          <w:szCs w:val="24"/>
        </w:rPr>
        <w:t xml:space="preserve">, </w:t>
      </w:r>
    </w:p>
    <w:p w14:paraId="332994A3" w14:textId="77777777" w:rsidR="007E673A" w:rsidRPr="00446984" w:rsidRDefault="007E673A" w:rsidP="006F5888">
      <w:pPr>
        <w:jc w:val="both"/>
        <w:rPr>
          <w:rFonts w:ascii="Cambria" w:hAnsi="Cambria"/>
          <w:sz w:val="24"/>
          <w:szCs w:val="24"/>
        </w:rPr>
      </w:pPr>
      <w:r w:rsidRPr="00E513EE">
        <w:rPr>
          <w:rFonts w:ascii="Cambria" w:hAnsi="Cambria"/>
          <w:sz w:val="24"/>
          <w:szCs w:val="24"/>
        </w:rPr>
        <w:t xml:space="preserve">zastoupená: </w:t>
      </w:r>
      <w:r w:rsidR="00897EC5" w:rsidRPr="00E513EE">
        <w:rPr>
          <w:rFonts w:ascii="Cambria" w:hAnsi="Cambria"/>
          <w:sz w:val="24"/>
          <w:szCs w:val="24"/>
        </w:rPr>
        <w:t>Ing. Ondřejem Beránkem a Mgr. Petrem Černým</w:t>
      </w:r>
    </w:p>
    <w:p w14:paraId="5D380C54" w14:textId="77777777" w:rsidR="006F5888" w:rsidRPr="00446984" w:rsidRDefault="006F5888" w:rsidP="006F5888">
      <w:pPr>
        <w:jc w:val="both"/>
        <w:rPr>
          <w:rFonts w:ascii="Cambria" w:hAnsi="Cambria"/>
          <w:sz w:val="24"/>
          <w:szCs w:val="24"/>
        </w:rPr>
      </w:pPr>
      <w:r w:rsidRPr="00446984">
        <w:rPr>
          <w:rFonts w:ascii="Cambria" w:hAnsi="Cambria"/>
          <w:sz w:val="24"/>
          <w:szCs w:val="24"/>
        </w:rPr>
        <w:t>IČ: 45358711</w:t>
      </w:r>
    </w:p>
    <w:p w14:paraId="4A3DD30F" w14:textId="77777777" w:rsidR="00791B93" w:rsidRPr="00791B93" w:rsidRDefault="00791B93" w:rsidP="00791B93">
      <w:pPr>
        <w:tabs>
          <w:tab w:val="left" w:pos="-720"/>
          <w:tab w:val="left" w:pos="0"/>
          <w:tab w:val="left" w:pos="720"/>
          <w:tab w:val="left" w:pos="1440"/>
          <w:tab w:val="left" w:pos="2160"/>
          <w:tab w:val="left" w:pos="2880"/>
          <w:tab w:val="left" w:pos="3600"/>
          <w:tab w:val="left" w:pos="4320"/>
        </w:tabs>
        <w:autoSpaceDE w:val="0"/>
        <w:autoSpaceDN w:val="0"/>
        <w:adjustRightInd w:val="0"/>
        <w:rPr>
          <w:rFonts w:ascii="Cambria" w:hAnsi="Cambria" w:cs="Helv"/>
          <w:color w:val="000000"/>
          <w:sz w:val="24"/>
          <w:szCs w:val="24"/>
        </w:rPr>
      </w:pPr>
      <w:r w:rsidRPr="00791B93">
        <w:rPr>
          <w:rFonts w:ascii="Cambria" w:hAnsi="Cambria" w:cs="Helv"/>
          <w:color w:val="000000"/>
          <w:sz w:val="24"/>
          <w:szCs w:val="24"/>
        </w:rPr>
        <w:t>DIČ DPH: CZ699002447, DIČ SD: CZ45358711</w:t>
      </w:r>
    </w:p>
    <w:p w14:paraId="40D6D532" w14:textId="77777777" w:rsidR="006F5888" w:rsidRPr="00446984" w:rsidRDefault="006F5888" w:rsidP="006F5888">
      <w:pPr>
        <w:jc w:val="both"/>
        <w:rPr>
          <w:rFonts w:ascii="Cambria" w:hAnsi="Cambria"/>
          <w:sz w:val="24"/>
          <w:szCs w:val="24"/>
        </w:rPr>
      </w:pPr>
      <w:r w:rsidRPr="00446984">
        <w:rPr>
          <w:rFonts w:ascii="Cambria" w:hAnsi="Cambria"/>
          <w:sz w:val="24"/>
          <w:szCs w:val="24"/>
        </w:rPr>
        <w:t>zapsaná v obchodním rejstříku u Krajského</w:t>
      </w:r>
      <w:r w:rsidR="00BF28C4">
        <w:rPr>
          <w:rFonts w:ascii="Cambria" w:hAnsi="Cambria"/>
          <w:sz w:val="24"/>
          <w:szCs w:val="24"/>
        </w:rPr>
        <w:t xml:space="preserve"> soudu v Plzni, oddíl C, vložka 26443</w:t>
      </w:r>
      <w:r w:rsidR="00BF28C4" w:rsidRPr="00446984">
        <w:rPr>
          <w:rFonts w:ascii="Cambria" w:hAnsi="Cambria"/>
          <w:sz w:val="24"/>
          <w:szCs w:val="24"/>
        </w:rPr>
        <w:t>,</w:t>
      </w:r>
    </w:p>
    <w:p w14:paraId="0CBDA47A" w14:textId="77777777" w:rsidR="006F5888" w:rsidRPr="0017707B" w:rsidRDefault="006F5888" w:rsidP="006F5888">
      <w:pPr>
        <w:jc w:val="both"/>
        <w:rPr>
          <w:rFonts w:ascii="Cambria" w:hAnsi="Cambria"/>
          <w:sz w:val="24"/>
          <w:szCs w:val="24"/>
        </w:rPr>
      </w:pPr>
      <w:r w:rsidRPr="0017707B">
        <w:rPr>
          <w:rFonts w:ascii="Cambria" w:hAnsi="Cambria"/>
          <w:sz w:val="24"/>
          <w:szCs w:val="24"/>
        </w:rPr>
        <w:t xml:space="preserve">bankovní spojení: </w:t>
      </w:r>
      <w:r w:rsidR="0075311A">
        <w:rPr>
          <w:rFonts w:ascii="Cambria" w:hAnsi="Cambria"/>
          <w:sz w:val="24"/>
          <w:szCs w:val="24"/>
        </w:rPr>
        <w:t>XXXXXXXXXXXXXXX</w:t>
      </w:r>
      <w:r w:rsidR="008803CB" w:rsidRPr="0017707B">
        <w:rPr>
          <w:rFonts w:ascii="Cambria" w:hAnsi="Cambria"/>
          <w:sz w:val="24"/>
          <w:szCs w:val="24"/>
        </w:rPr>
        <w:t xml:space="preserve">, č. ú. </w:t>
      </w:r>
      <w:r w:rsidR="0075311A">
        <w:rPr>
          <w:rFonts w:ascii="Cambria" w:hAnsi="Cambria"/>
          <w:sz w:val="24"/>
          <w:szCs w:val="24"/>
        </w:rPr>
        <w:t>XXXXXXXXXX</w:t>
      </w:r>
      <w:r w:rsidRPr="0017707B">
        <w:rPr>
          <w:rFonts w:ascii="Cambria" w:hAnsi="Cambria"/>
          <w:sz w:val="24"/>
          <w:szCs w:val="24"/>
        </w:rPr>
        <w:t xml:space="preserve"> </w:t>
      </w:r>
    </w:p>
    <w:p w14:paraId="625B9078" w14:textId="77777777" w:rsidR="00E86B8E" w:rsidRPr="0017707B" w:rsidRDefault="00E86B8E" w:rsidP="006F5888">
      <w:pPr>
        <w:jc w:val="both"/>
        <w:rPr>
          <w:rFonts w:ascii="Cambria" w:hAnsi="Cambria"/>
          <w:sz w:val="24"/>
          <w:szCs w:val="24"/>
        </w:rPr>
      </w:pPr>
    </w:p>
    <w:p w14:paraId="6DC2359D" w14:textId="77777777" w:rsidR="00B642DB" w:rsidRPr="00417E7C" w:rsidRDefault="006F5888" w:rsidP="00B642DB">
      <w:pPr>
        <w:rPr>
          <w:rFonts w:ascii="Cambria" w:hAnsi="Cambria"/>
          <w:sz w:val="24"/>
          <w:szCs w:val="24"/>
        </w:rPr>
      </w:pPr>
      <w:r w:rsidRPr="0017707B">
        <w:rPr>
          <w:rFonts w:ascii="Cambria" w:hAnsi="Cambria"/>
          <w:sz w:val="24"/>
          <w:szCs w:val="24"/>
        </w:rPr>
        <w:t xml:space="preserve">-  dále jen </w:t>
      </w:r>
      <w:r w:rsidR="00B642DB" w:rsidRPr="00417E7C">
        <w:rPr>
          <w:rFonts w:ascii="Cambria" w:hAnsi="Cambria"/>
          <w:sz w:val="24"/>
          <w:szCs w:val="24"/>
        </w:rPr>
        <w:t>„</w:t>
      </w:r>
      <w:r w:rsidR="00B642DB" w:rsidRPr="00417E7C">
        <w:rPr>
          <w:rFonts w:ascii="Cambria" w:hAnsi="Cambria"/>
          <w:b/>
          <w:sz w:val="24"/>
          <w:szCs w:val="24"/>
        </w:rPr>
        <w:t>o b j e d n a t e l</w:t>
      </w:r>
      <w:r w:rsidR="00B642DB" w:rsidRPr="00C86CD2">
        <w:rPr>
          <w:rFonts w:ascii="Cambria" w:hAnsi="Cambria"/>
          <w:sz w:val="24"/>
          <w:szCs w:val="24"/>
        </w:rPr>
        <w:t>“</w:t>
      </w:r>
      <w:r w:rsidR="00B642DB" w:rsidRPr="00417E7C">
        <w:rPr>
          <w:rFonts w:ascii="Cambria" w:hAnsi="Cambria"/>
          <w:b/>
          <w:sz w:val="24"/>
          <w:szCs w:val="24"/>
        </w:rPr>
        <w:t xml:space="preserve"> </w:t>
      </w:r>
      <w:r w:rsidR="00B642DB" w:rsidRPr="00417E7C">
        <w:rPr>
          <w:rFonts w:ascii="Cambria" w:hAnsi="Cambria"/>
          <w:sz w:val="24"/>
          <w:szCs w:val="24"/>
        </w:rPr>
        <w:t xml:space="preserve"> </w:t>
      </w:r>
    </w:p>
    <w:p w14:paraId="4E8FC910" w14:textId="77777777" w:rsidR="00E86B8E" w:rsidRPr="0017707B" w:rsidRDefault="00E86B8E" w:rsidP="006F5888">
      <w:pPr>
        <w:rPr>
          <w:rFonts w:ascii="Cambria" w:hAnsi="Cambria"/>
          <w:sz w:val="24"/>
          <w:szCs w:val="24"/>
        </w:rPr>
      </w:pPr>
    </w:p>
    <w:p w14:paraId="7D213C8E" w14:textId="77777777" w:rsidR="006F5888" w:rsidRPr="0017707B" w:rsidRDefault="00C10830" w:rsidP="006F5888">
      <w:pPr>
        <w:rPr>
          <w:rFonts w:ascii="Cambria" w:hAnsi="Cambria"/>
          <w:sz w:val="24"/>
          <w:szCs w:val="24"/>
        </w:rPr>
      </w:pPr>
      <w:r w:rsidRPr="0017707B">
        <w:rPr>
          <w:rFonts w:ascii="Cambria" w:hAnsi="Cambria"/>
          <w:sz w:val="24"/>
          <w:szCs w:val="24"/>
        </w:rPr>
        <w:t>a</w:t>
      </w:r>
    </w:p>
    <w:p w14:paraId="7F1D1A4E" w14:textId="77777777" w:rsidR="00D90250" w:rsidRPr="0017707B" w:rsidRDefault="00D90250" w:rsidP="006F5888">
      <w:pPr>
        <w:rPr>
          <w:rFonts w:ascii="Cambria" w:hAnsi="Cambria"/>
          <w:sz w:val="24"/>
          <w:szCs w:val="24"/>
        </w:rPr>
      </w:pPr>
    </w:p>
    <w:p w14:paraId="1A8712F5" w14:textId="77777777" w:rsidR="00D90250" w:rsidRPr="00833ECB" w:rsidRDefault="00D90250" w:rsidP="00D90250">
      <w:pPr>
        <w:jc w:val="both"/>
        <w:rPr>
          <w:rFonts w:ascii="Cambria" w:hAnsi="Cambria"/>
          <w:sz w:val="24"/>
          <w:szCs w:val="24"/>
        </w:rPr>
      </w:pPr>
      <w:r w:rsidRPr="00833ECB">
        <w:rPr>
          <w:rFonts w:ascii="Cambria" w:hAnsi="Cambria"/>
          <w:b/>
          <w:sz w:val="24"/>
          <w:szCs w:val="24"/>
        </w:rPr>
        <w:t>Národní galerie v Praze</w:t>
      </w:r>
    </w:p>
    <w:p w14:paraId="4AEEF4C7" w14:textId="77777777" w:rsidR="00D90250" w:rsidRPr="00833ECB" w:rsidRDefault="00D90250" w:rsidP="00D90250">
      <w:pPr>
        <w:jc w:val="both"/>
        <w:rPr>
          <w:rFonts w:ascii="Cambria" w:hAnsi="Cambria"/>
          <w:sz w:val="24"/>
          <w:szCs w:val="24"/>
        </w:rPr>
      </w:pPr>
      <w:r w:rsidRPr="00833ECB">
        <w:rPr>
          <w:rFonts w:ascii="Cambria" w:hAnsi="Cambria"/>
          <w:sz w:val="24"/>
          <w:szCs w:val="24"/>
        </w:rPr>
        <w:t>se sídlem: Staroměstské nám. 12, 110 15 Praha 1</w:t>
      </w:r>
    </w:p>
    <w:p w14:paraId="4C3163D6" w14:textId="77777777" w:rsidR="00D90250" w:rsidRPr="00833ECB" w:rsidRDefault="00D90250" w:rsidP="00D90250">
      <w:pPr>
        <w:jc w:val="both"/>
        <w:rPr>
          <w:rFonts w:ascii="Cambria" w:hAnsi="Cambria"/>
          <w:sz w:val="24"/>
          <w:szCs w:val="24"/>
        </w:rPr>
      </w:pPr>
      <w:r w:rsidRPr="00833ECB">
        <w:rPr>
          <w:rFonts w:ascii="Cambria" w:hAnsi="Cambria"/>
          <w:sz w:val="24"/>
          <w:szCs w:val="24"/>
        </w:rPr>
        <w:t>zastoupená:</w:t>
      </w:r>
      <w:r w:rsidR="00583557" w:rsidRPr="00833ECB">
        <w:rPr>
          <w:rFonts w:ascii="Cambria" w:hAnsi="Cambria"/>
          <w:sz w:val="24"/>
          <w:szCs w:val="24"/>
        </w:rPr>
        <w:t xml:space="preserve"> Alicji Knast,</w:t>
      </w:r>
      <w:r w:rsidRPr="00833ECB">
        <w:rPr>
          <w:rFonts w:ascii="Cambria" w:hAnsi="Cambria"/>
          <w:sz w:val="24"/>
          <w:szCs w:val="24"/>
        </w:rPr>
        <w:t xml:space="preserve"> generálním ředitel</w:t>
      </w:r>
      <w:r w:rsidR="00583557" w:rsidRPr="00833ECB">
        <w:rPr>
          <w:rFonts w:ascii="Cambria" w:hAnsi="Cambria"/>
          <w:sz w:val="24"/>
          <w:szCs w:val="24"/>
        </w:rPr>
        <w:t>kou</w:t>
      </w:r>
    </w:p>
    <w:p w14:paraId="1DCFF803" w14:textId="77777777" w:rsidR="007E7C0B" w:rsidRDefault="00D90250" w:rsidP="00D90250">
      <w:pPr>
        <w:jc w:val="both"/>
        <w:rPr>
          <w:rFonts w:ascii="Cambria" w:hAnsi="Cambria"/>
          <w:sz w:val="24"/>
          <w:szCs w:val="24"/>
        </w:rPr>
      </w:pPr>
      <w:r w:rsidRPr="00833ECB">
        <w:rPr>
          <w:rFonts w:ascii="Cambria" w:hAnsi="Cambria"/>
          <w:sz w:val="24"/>
          <w:szCs w:val="24"/>
        </w:rPr>
        <w:t>IČ: 00023281</w:t>
      </w:r>
    </w:p>
    <w:p w14:paraId="4E6A5AD0" w14:textId="77777777" w:rsidR="00D90250" w:rsidRPr="00833ECB" w:rsidRDefault="00D90250" w:rsidP="00D90250">
      <w:pPr>
        <w:jc w:val="both"/>
        <w:rPr>
          <w:rFonts w:ascii="Cambria" w:hAnsi="Cambria"/>
          <w:sz w:val="24"/>
          <w:szCs w:val="24"/>
        </w:rPr>
      </w:pPr>
      <w:r w:rsidRPr="00833ECB">
        <w:rPr>
          <w:rFonts w:ascii="Cambria" w:hAnsi="Cambria"/>
          <w:sz w:val="24"/>
          <w:szCs w:val="24"/>
        </w:rPr>
        <w:t>DIČ: CZ00023281</w:t>
      </w:r>
    </w:p>
    <w:p w14:paraId="612AC197" w14:textId="77777777" w:rsidR="00D90250" w:rsidRPr="00833ECB" w:rsidRDefault="00D90250" w:rsidP="00D8677B">
      <w:pPr>
        <w:pStyle w:val="HLAVICKA"/>
        <w:tabs>
          <w:tab w:val="clear" w:pos="284"/>
          <w:tab w:val="clear" w:pos="1134"/>
          <w:tab w:val="left" w:pos="1395"/>
          <w:tab w:val="left" w:pos="1725"/>
        </w:tabs>
        <w:spacing w:after="0"/>
        <w:jc w:val="both"/>
        <w:rPr>
          <w:rFonts w:ascii="Cambria" w:hAnsi="Cambria"/>
          <w:sz w:val="24"/>
          <w:szCs w:val="24"/>
        </w:rPr>
      </w:pPr>
      <w:r w:rsidRPr="00833ECB">
        <w:rPr>
          <w:rFonts w:ascii="Cambria" w:hAnsi="Cambria"/>
          <w:sz w:val="24"/>
          <w:szCs w:val="24"/>
        </w:rPr>
        <w:t xml:space="preserve">bankovní spojení: </w:t>
      </w:r>
      <w:r w:rsidR="0075311A">
        <w:rPr>
          <w:rFonts w:ascii="Cambria" w:hAnsi="Cambria"/>
          <w:sz w:val="24"/>
          <w:szCs w:val="24"/>
        </w:rPr>
        <w:t>XXX</w:t>
      </w:r>
      <w:r w:rsidRPr="00833ECB">
        <w:rPr>
          <w:rFonts w:ascii="Cambria" w:hAnsi="Cambria"/>
          <w:sz w:val="24"/>
          <w:szCs w:val="24"/>
        </w:rPr>
        <w:t>, č.</w:t>
      </w:r>
      <w:r w:rsidR="007E7C0B">
        <w:rPr>
          <w:rFonts w:ascii="Cambria" w:hAnsi="Cambria"/>
          <w:sz w:val="24"/>
          <w:szCs w:val="24"/>
        </w:rPr>
        <w:t xml:space="preserve"> </w:t>
      </w:r>
      <w:r w:rsidRPr="00833ECB">
        <w:rPr>
          <w:rFonts w:ascii="Cambria" w:hAnsi="Cambria"/>
          <w:sz w:val="24"/>
          <w:szCs w:val="24"/>
        </w:rPr>
        <w:t xml:space="preserve">ú.: </w:t>
      </w:r>
      <w:r w:rsidR="0075311A">
        <w:rPr>
          <w:rFonts w:ascii="Cambria" w:hAnsi="Cambria"/>
          <w:sz w:val="24"/>
          <w:szCs w:val="24"/>
        </w:rPr>
        <w:t>XXXXXXXXXXXXXXXXXXXX</w:t>
      </w:r>
      <w:r w:rsidRPr="00833ECB">
        <w:rPr>
          <w:rFonts w:ascii="Cambria" w:hAnsi="Cambria"/>
          <w:sz w:val="24"/>
          <w:szCs w:val="24"/>
        </w:rPr>
        <w:t xml:space="preserve"> </w:t>
      </w:r>
    </w:p>
    <w:p w14:paraId="4051AA80" w14:textId="77777777" w:rsidR="005443A2" w:rsidRPr="0017707B" w:rsidRDefault="005443A2" w:rsidP="007B30FD">
      <w:pPr>
        <w:shd w:val="clear" w:color="auto" w:fill="FFFFFF"/>
        <w:rPr>
          <w:rFonts w:ascii="Cambria" w:hAnsi="Cambria"/>
          <w:sz w:val="24"/>
          <w:szCs w:val="24"/>
        </w:rPr>
      </w:pPr>
    </w:p>
    <w:p w14:paraId="1806D8E1" w14:textId="77777777" w:rsidR="00B642DB" w:rsidRPr="00417E7C" w:rsidRDefault="00E86B8E" w:rsidP="00B642DB">
      <w:pPr>
        <w:rPr>
          <w:rFonts w:ascii="Cambria" w:hAnsi="Cambria"/>
          <w:sz w:val="24"/>
          <w:szCs w:val="24"/>
        </w:rPr>
      </w:pPr>
      <w:r w:rsidRPr="0017707B">
        <w:rPr>
          <w:rFonts w:ascii="Cambria" w:hAnsi="Cambria"/>
          <w:sz w:val="24"/>
          <w:szCs w:val="24"/>
        </w:rPr>
        <w:t xml:space="preserve">-  </w:t>
      </w:r>
      <w:r w:rsidR="006F5888" w:rsidRPr="0017707B">
        <w:rPr>
          <w:rFonts w:ascii="Cambria" w:hAnsi="Cambria"/>
          <w:sz w:val="24"/>
          <w:szCs w:val="24"/>
        </w:rPr>
        <w:t>dále jen</w:t>
      </w:r>
      <w:r w:rsidR="0007045B" w:rsidRPr="0017707B">
        <w:rPr>
          <w:rFonts w:ascii="Cambria" w:hAnsi="Cambria"/>
          <w:sz w:val="24"/>
          <w:szCs w:val="24"/>
        </w:rPr>
        <w:t xml:space="preserve"> </w:t>
      </w:r>
      <w:r w:rsidR="00B642DB" w:rsidRPr="00417E7C">
        <w:rPr>
          <w:rFonts w:ascii="Cambria" w:hAnsi="Cambria"/>
          <w:sz w:val="24"/>
          <w:szCs w:val="24"/>
        </w:rPr>
        <w:t>„</w:t>
      </w:r>
      <w:r w:rsidR="00B642DB" w:rsidRPr="00417E7C">
        <w:rPr>
          <w:rFonts w:ascii="Cambria" w:hAnsi="Cambria"/>
          <w:b/>
          <w:sz w:val="24"/>
          <w:szCs w:val="24"/>
        </w:rPr>
        <w:t>p o s k y t o v a t e l</w:t>
      </w:r>
      <w:r w:rsidR="00B642DB" w:rsidRPr="00C86CD2">
        <w:rPr>
          <w:rFonts w:ascii="Cambria" w:hAnsi="Cambria"/>
          <w:sz w:val="24"/>
          <w:szCs w:val="24"/>
        </w:rPr>
        <w:t>“</w:t>
      </w:r>
    </w:p>
    <w:p w14:paraId="59BAE430" w14:textId="77777777" w:rsidR="00E86B8E" w:rsidRPr="00833ECB" w:rsidRDefault="00E86B8E" w:rsidP="00E86B8E">
      <w:pPr>
        <w:rPr>
          <w:rFonts w:ascii="Cambria" w:hAnsi="Cambria"/>
          <w:sz w:val="24"/>
          <w:szCs w:val="24"/>
        </w:rPr>
      </w:pPr>
    </w:p>
    <w:p w14:paraId="71D0E4F8" w14:textId="77777777" w:rsidR="006F5888" w:rsidRPr="00833ECB" w:rsidRDefault="006F5888" w:rsidP="006F5888">
      <w:pPr>
        <w:rPr>
          <w:rFonts w:ascii="Cambria" w:hAnsi="Cambria"/>
          <w:sz w:val="24"/>
          <w:szCs w:val="24"/>
        </w:rPr>
      </w:pPr>
    </w:p>
    <w:p w14:paraId="75ECEEA2" w14:textId="77777777" w:rsidR="00B642DB" w:rsidRPr="00C86CD2" w:rsidRDefault="00B642DB" w:rsidP="00B642DB">
      <w:pPr>
        <w:pStyle w:val="Normln1"/>
        <w:widowControl/>
        <w:jc w:val="both"/>
        <w:rPr>
          <w:rFonts w:ascii="Cambria" w:hAnsi="Cambria" w:cs="Calibri"/>
          <w:szCs w:val="24"/>
        </w:rPr>
      </w:pPr>
      <w:r w:rsidRPr="00C86CD2">
        <w:rPr>
          <w:rFonts w:ascii="Cambria" w:hAnsi="Cambria" w:cs="Calibri"/>
          <w:szCs w:val="24"/>
        </w:rPr>
        <w:t>uzavírají v souladu s ustanovením § 1746 odst. 2 zákona č. 89/2012 Sb., občanský zákoník, tuto</w:t>
      </w:r>
    </w:p>
    <w:p w14:paraId="1D8BB676" w14:textId="77777777" w:rsidR="006F5888" w:rsidRPr="00833ECB" w:rsidRDefault="006F5888" w:rsidP="006F5888">
      <w:pPr>
        <w:pStyle w:val="Standardnte"/>
        <w:jc w:val="center"/>
        <w:rPr>
          <w:rFonts w:ascii="Cambria" w:hAnsi="Cambria"/>
          <w:b/>
          <w:szCs w:val="24"/>
        </w:rPr>
      </w:pPr>
    </w:p>
    <w:p w14:paraId="13E39F37" w14:textId="77777777" w:rsidR="006F5888" w:rsidRPr="00833ECB" w:rsidRDefault="007B7002" w:rsidP="006F5888">
      <w:pPr>
        <w:pStyle w:val="Standardnte"/>
        <w:jc w:val="center"/>
        <w:rPr>
          <w:rFonts w:ascii="Cambria" w:hAnsi="Cambria"/>
          <w:b/>
          <w:szCs w:val="24"/>
        </w:rPr>
      </w:pPr>
      <w:r w:rsidRPr="00833ECB">
        <w:rPr>
          <w:rFonts w:ascii="Cambria" w:hAnsi="Cambria"/>
          <w:b/>
          <w:szCs w:val="24"/>
        </w:rPr>
        <w:t>s m l o u v u</w:t>
      </w:r>
      <w:r w:rsidR="006F5888" w:rsidRPr="00833ECB">
        <w:rPr>
          <w:rFonts w:ascii="Cambria" w:hAnsi="Cambria"/>
          <w:b/>
          <w:szCs w:val="24"/>
        </w:rPr>
        <w:t>:</w:t>
      </w:r>
    </w:p>
    <w:p w14:paraId="1E5FCC5C" w14:textId="77777777" w:rsidR="006F5888" w:rsidRPr="00833ECB" w:rsidRDefault="006F5888" w:rsidP="006F5888">
      <w:pPr>
        <w:pStyle w:val="Zkladntext"/>
        <w:rPr>
          <w:rFonts w:ascii="Cambria" w:hAnsi="Cambria"/>
          <w:b/>
          <w:color w:val="auto"/>
          <w:sz w:val="24"/>
          <w:szCs w:val="24"/>
        </w:rPr>
      </w:pPr>
    </w:p>
    <w:p w14:paraId="5C2FB4EB" w14:textId="77777777" w:rsidR="006F5888" w:rsidRPr="00833ECB" w:rsidRDefault="006F5888" w:rsidP="006F5888">
      <w:pPr>
        <w:pStyle w:val="Zkladntext"/>
        <w:jc w:val="center"/>
        <w:rPr>
          <w:rFonts w:ascii="Cambria" w:hAnsi="Cambria"/>
          <w:b/>
          <w:color w:val="auto"/>
          <w:sz w:val="24"/>
          <w:szCs w:val="24"/>
        </w:rPr>
      </w:pPr>
      <w:r w:rsidRPr="00833ECB">
        <w:rPr>
          <w:rFonts w:ascii="Cambria" w:hAnsi="Cambria"/>
          <w:b/>
          <w:color w:val="auto"/>
          <w:sz w:val="24"/>
          <w:szCs w:val="24"/>
        </w:rPr>
        <w:t>Preambule</w:t>
      </w:r>
    </w:p>
    <w:p w14:paraId="2D3C90DC" w14:textId="77777777" w:rsidR="006F5888" w:rsidRPr="00833ECB" w:rsidRDefault="006F5888" w:rsidP="006F5888">
      <w:pPr>
        <w:pStyle w:val="Zkladntext"/>
        <w:jc w:val="both"/>
        <w:rPr>
          <w:rFonts w:ascii="Cambria" w:hAnsi="Cambria"/>
          <w:sz w:val="24"/>
          <w:szCs w:val="24"/>
        </w:rPr>
      </w:pPr>
    </w:p>
    <w:p w14:paraId="078E1A92" w14:textId="77777777" w:rsidR="006F5888" w:rsidRPr="00833ECB" w:rsidRDefault="00B642DB" w:rsidP="006F5888">
      <w:pPr>
        <w:pStyle w:val="Zkladntext"/>
        <w:jc w:val="both"/>
        <w:rPr>
          <w:rFonts w:ascii="Cambria" w:hAnsi="Cambria"/>
          <w:sz w:val="24"/>
          <w:szCs w:val="24"/>
        </w:rPr>
      </w:pPr>
      <w:r>
        <w:rPr>
          <w:rFonts w:ascii="Cambria" w:hAnsi="Cambria"/>
          <w:sz w:val="24"/>
          <w:szCs w:val="24"/>
        </w:rPr>
        <w:t>Objednatel</w:t>
      </w:r>
      <w:r w:rsidR="00712294" w:rsidRPr="00833ECB">
        <w:rPr>
          <w:rFonts w:ascii="Cambria" w:hAnsi="Cambria"/>
          <w:sz w:val="24"/>
          <w:szCs w:val="24"/>
        </w:rPr>
        <w:t xml:space="preserve"> </w:t>
      </w:r>
      <w:r w:rsidR="007B7002" w:rsidRPr="00833ECB">
        <w:rPr>
          <w:rFonts w:ascii="Cambria" w:hAnsi="Cambria"/>
          <w:sz w:val="24"/>
          <w:szCs w:val="24"/>
        </w:rPr>
        <w:t>je</w:t>
      </w:r>
      <w:r w:rsidR="001C167A" w:rsidRPr="00833ECB">
        <w:rPr>
          <w:rFonts w:ascii="Cambria" w:hAnsi="Cambria"/>
          <w:sz w:val="24"/>
          <w:szCs w:val="24"/>
        </w:rPr>
        <w:t xml:space="preserve"> producentem sektů</w:t>
      </w:r>
      <w:r w:rsidR="00363F19" w:rsidRPr="00833ECB">
        <w:rPr>
          <w:rFonts w:ascii="Cambria" w:hAnsi="Cambria"/>
          <w:sz w:val="24"/>
          <w:szCs w:val="24"/>
        </w:rPr>
        <w:t xml:space="preserve"> a</w:t>
      </w:r>
      <w:r w:rsidR="00FD4720" w:rsidRPr="00833ECB">
        <w:rPr>
          <w:rFonts w:ascii="Cambria" w:hAnsi="Cambria"/>
          <w:sz w:val="24"/>
          <w:szCs w:val="24"/>
        </w:rPr>
        <w:t xml:space="preserve"> tichých</w:t>
      </w:r>
      <w:r w:rsidR="00363F19" w:rsidRPr="00833ECB">
        <w:rPr>
          <w:rFonts w:ascii="Cambria" w:hAnsi="Cambria"/>
          <w:sz w:val="24"/>
          <w:szCs w:val="24"/>
        </w:rPr>
        <w:t xml:space="preserve"> vín</w:t>
      </w:r>
      <w:r w:rsidR="006F5888" w:rsidRPr="00833ECB">
        <w:rPr>
          <w:rFonts w:ascii="Cambria" w:hAnsi="Cambria"/>
          <w:sz w:val="24"/>
          <w:szCs w:val="24"/>
        </w:rPr>
        <w:t>, které</w:t>
      </w:r>
      <w:r w:rsidR="00B6767B" w:rsidRPr="00833ECB">
        <w:rPr>
          <w:rFonts w:ascii="Cambria" w:hAnsi="Cambria"/>
          <w:sz w:val="24"/>
          <w:szCs w:val="24"/>
        </w:rPr>
        <w:t xml:space="preserve"> dodává do</w:t>
      </w:r>
      <w:r w:rsidR="00363F19" w:rsidRPr="00833ECB">
        <w:rPr>
          <w:rFonts w:ascii="Cambria" w:hAnsi="Cambria"/>
          <w:sz w:val="24"/>
          <w:szCs w:val="24"/>
        </w:rPr>
        <w:t xml:space="preserve"> tržní sítě </w:t>
      </w:r>
      <w:r w:rsidR="007B7002" w:rsidRPr="00833ECB">
        <w:rPr>
          <w:rFonts w:ascii="Cambria" w:hAnsi="Cambria"/>
          <w:sz w:val="24"/>
          <w:szCs w:val="24"/>
        </w:rPr>
        <w:t xml:space="preserve">v České </w:t>
      </w:r>
      <w:r w:rsidR="00B6767B" w:rsidRPr="00833ECB">
        <w:rPr>
          <w:rFonts w:ascii="Cambria" w:hAnsi="Cambria"/>
          <w:sz w:val="24"/>
          <w:szCs w:val="24"/>
        </w:rPr>
        <w:t>r</w:t>
      </w:r>
      <w:r w:rsidR="006F5888" w:rsidRPr="00833ECB">
        <w:rPr>
          <w:rFonts w:ascii="Cambria" w:hAnsi="Cambria"/>
          <w:sz w:val="24"/>
          <w:szCs w:val="24"/>
        </w:rPr>
        <w:t xml:space="preserve">epublice i v zahraničí. </w:t>
      </w:r>
      <w:r>
        <w:rPr>
          <w:rFonts w:ascii="Cambria" w:hAnsi="Cambria"/>
          <w:sz w:val="24"/>
          <w:szCs w:val="24"/>
        </w:rPr>
        <w:t>Objednatel</w:t>
      </w:r>
      <w:r w:rsidR="006F5888" w:rsidRPr="00833ECB">
        <w:rPr>
          <w:rFonts w:ascii="Cambria" w:hAnsi="Cambria"/>
          <w:sz w:val="24"/>
          <w:szCs w:val="24"/>
        </w:rPr>
        <w:t xml:space="preserve"> má zájem prezentovat značky svých produktů Bohemia Sekt,</w:t>
      </w:r>
      <w:r w:rsidR="000E7207" w:rsidRPr="00833ECB">
        <w:rPr>
          <w:rFonts w:ascii="Cambria" w:hAnsi="Cambria"/>
          <w:sz w:val="24"/>
          <w:szCs w:val="24"/>
        </w:rPr>
        <w:t xml:space="preserve"> Víno Mikulov, </w:t>
      </w:r>
      <w:r w:rsidR="006F5888" w:rsidRPr="00833ECB">
        <w:rPr>
          <w:rFonts w:ascii="Cambria" w:hAnsi="Cambria"/>
          <w:sz w:val="24"/>
          <w:szCs w:val="24"/>
        </w:rPr>
        <w:t xml:space="preserve">Vinařství Pavlov, Habánské sklepy a Chateau </w:t>
      </w:r>
      <w:r w:rsidR="009E151B" w:rsidRPr="00833ECB">
        <w:rPr>
          <w:rFonts w:ascii="Cambria" w:hAnsi="Cambria"/>
          <w:sz w:val="24"/>
          <w:szCs w:val="24"/>
        </w:rPr>
        <w:t>Bzenec</w:t>
      </w:r>
      <w:r w:rsidR="00363F19" w:rsidRPr="00833ECB">
        <w:rPr>
          <w:rFonts w:ascii="Cambria" w:hAnsi="Cambria"/>
          <w:sz w:val="24"/>
          <w:szCs w:val="24"/>
        </w:rPr>
        <w:t xml:space="preserve"> </w:t>
      </w:r>
      <w:r w:rsidR="006F5888" w:rsidRPr="00833ECB">
        <w:rPr>
          <w:rFonts w:ascii="Cambria" w:hAnsi="Cambria"/>
          <w:sz w:val="24"/>
          <w:szCs w:val="24"/>
        </w:rPr>
        <w:t xml:space="preserve">u příležitosti společensky zajímavých akcí.  </w:t>
      </w:r>
    </w:p>
    <w:p w14:paraId="719E13ED" w14:textId="77777777" w:rsidR="006F5888" w:rsidRPr="00833ECB" w:rsidRDefault="006F5888" w:rsidP="006F5888">
      <w:pPr>
        <w:pStyle w:val="Zkladntext"/>
        <w:jc w:val="both"/>
        <w:rPr>
          <w:rFonts w:ascii="Cambria" w:hAnsi="Cambria"/>
          <w:sz w:val="24"/>
          <w:szCs w:val="24"/>
        </w:rPr>
      </w:pPr>
    </w:p>
    <w:p w14:paraId="586F5079" w14:textId="77777777" w:rsidR="006F5888" w:rsidRPr="00833ECB" w:rsidRDefault="00B642DB" w:rsidP="006F5888">
      <w:pPr>
        <w:pStyle w:val="Zkladntext"/>
        <w:jc w:val="both"/>
        <w:rPr>
          <w:rFonts w:ascii="Cambria" w:hAnsi="Cambria"/>
          <w:sz w:val="24"/>
          <w:szCs w:val="24"/>
        </w:rPr>
      </w:pPr>
      <w:r>
        <w:rPr>
          <w:rFonts w:ascii="Cambria" w:hAnsi="Cambria"/>
          <w:sz w:val="24"/>
          <w:szCs w:val="24"/>
        </w:rPr>
        <w:t>Poskytovatel</w:t>
      </w:r>
      <w:r w:rsidR="006F5888" w:rsidRPr="00833ECB">
        <w:rPr>
          <w:rFonts w:ascii="Cambria" w:hAnsi="Cambria"/>
          <w:sz w:val="24"/>
          <w:szCs w:val="24"/>
        </w:rPr>
        <w:t xml:space="preserve"> je organizátorem společenské akce, na které</w:t>
      </w:r>
      <w:r w:rsidR="001C167A" w:rsidRPr="00833ECB">
        <w:rPr>
          <w:rFonts w:ascii="Cambria" w:hAnsi="Cambria"/>
          <w:sz w:val="24"/>
          <w:szCs w:val="24"/>
        </w:rPr>
        <w:t xml:space="preserve"> má zájem představit sekty</w:t>
      </w:r>
      <w:r w:rsidR="00363F19" w:rsidRPr="00833ECB">
        <w:rPr>
          <w:rFonts w:ascii="Cambria" w:hAnsi="Cambria"/>
          <w:sz w:val="24"/>
          <w:szCs w:val="24"/>
        </w:rPr>
        <w:t xml:space="preserve"> a</w:t>
      </w:r>
      <w:r w:rsidR="00481700" w:rsidRPr="00833ECB">
        <w:rPr>
          <w:rFonts w:ascii="Cambria" w:hAnsi="Cambria"/>
          <w:sz w:val="24"/>
          <w:szCs w:val="24"/>
        </w:rPr>
        <w:t xml:space="preserve"> tichá</w:t>
      </w:r>
      <w:r w:rsidR="00502CE4" w:rsidRPr="00833ECB">
        <w:rPr>
          <w:rFonts w:ascii="Cambria" w:hAnsi="Cambria"/>
          <w:sz w:val="24"/>
          <w:szCs w:val="24"/>
        </w:rPr>
        <w:t xml:space="preserve"> vína </w:t>
      </w:r>
      <w:r w:rsidR="006F5888" w:rsidRPr="00833ECB">
        <w:rPr>
          <w:rFonts w:ascii="Cambria" w:hAnsi="Cambria"/>
          <w:sz w:val="24"/>
          <w:szCs w:val="24"/>
        </w:rPr>
        <w:t>objednatel</w:t>
      </w:r>
      <w:r w:rsidR="004B5D51" w:rsidRPr="00833ECB">
        <w:rPr>
          <w:rFonts w:ascii="Cambria" w:hAnsi="Cambria"/>
          <w:sz w:val="24"/>
          <w:szCs w:val="24"/>
        </w:rPr>
        <w:t>e</w:t>
      </w:r>
      <w:r w:rsidR="005A4821" w:rsidRPr="00833ECB">
        <w:rPr>
          <w:rFonts w:ascii="Cambria" w:hAnsi="Cambria"/>
          <w:sz w:val="24"/>
          <w:szCs w:val="24"/>
        </w:rPr>
        <w:t xml:space="preserve"> formou ochutnávky.</w:t>
      </w:r>
    </w:p>
    <w:p w14:paraId="416F2905" w14:textId="77777777" w:rsidR="006F5888" w:rsidRPr="00833ECB" w:rsidRDefault="006F5888" w:rsidP="006F5888">
      <w:pPr>
        <w:pStyle w:val="Zkladntext"/>
        <w:jc w:val="both"/>
        <w:rPr>
          <w:rFonts w:ascii="Cambria" w:hAnsi="Cambria"/>
          <w:sz w:val="24"/>
          <w:szCs w:val="24"/>
        </w:rPr>
      </w:pPr>
    </w:p>
    <w:p w14:paraId="60857058" w14:textId="77777777" w:rsidR="006F5888" w:rsidRPr="00833ECB" w:rsidRDefault="006F5888" w:rsidP="006F5888">
      <w:pPr>
        <w:pStyle w:val="Zkladntext"/>
        <w:jc w:val="both"/>
        <w:rPr>
          <w:rFonts w:ascii="Cambria" w:hAnsi="Cambria"/>
          <w:sz w:val="24"/>
          <w:szCs w:val="24"/>
        </w:rPr>
      </w:pPr>
      <w:r w:rsidRPr="00833ECB">
        <w:rPr>
          <w:rFonts w:ascii="Cambria" w:hAnsi="Cambria"/>
          <w:sz w:val="24"/>
          <w:szCs w:val="24"/>
        </w:rPr>
        <w:t>Obě smluvní strany se dohodl</w:t>
      </w:r>
      <w:r w:rsidR="001A290C" w:rsidRPr="00833ECB">
        <w:rPr>
          <w:rFonts w:ascii="Cambria" w:hAnsi="Cambria"/>
          <w:sz w:val="24"/>
          <w:szCs w:val="24"/>
        </w:rPr>
        <w:t>y</w:t>
      </w:r>
      <w:r w:rsidRPr="00833ECB">
        <w:rPr>
          <w:rFonts w:ascii="Cambria" w:hAnsi="Cambria"/>
          <w:sz w:val="24"/>
          <w:szCs w:val="24"/>
        </w:rPr>
        <w:t>, že ochutnávku společně zajistí u příležitosti t</w:t>
      </w:r>
      <w:r w:rsidR="008E56FF" w:rsidRPr="00833ECB">
        <w:rPr>
          <w:rFonts w:ascii="Cambria" w:hAnsi="Cambria"/>
          <w:sz w:val="24"/>
          <w:szCs w:val="24"/>
        </w:rPr>
        <w:t>ěchto</w:t>
      </w:r>
      <w:r w:rsidRPr="00833ECB">
        <w:rPr>
          <w:rFonts w:ascii="Cambria" w:hAnsi="Cambria"/>
          <w:sz w:val="24"/>
          <w:szCs w:val="24"/>
        </w:rPr>
        <w:t xml:space="preserve"> společensk</w:t>
      </w:r>
      <w:r w:rsidR="008E56FF" w:rsidRPr="00833ECB">
        <w:rPr>
          <w:rFonts w:ascii="Cambria" w:hAnsi="Cambria"/>
          <w:sz w:val="24"/>
          <w:szCs w:val="24"/>
        </w:rPr>
        <w:t>ých</w:t>
      </w:r>
      <w:r w:rsidRPr="00833ECB">
        <w:rPr>
          <w:rFonts w:ascii="Cambria" w:hAnsi="Cambria"/>
          <w:sz w:val="24"/>
          <w:szCs w:val="24"/>
        </w:rPr>
        <w:t xml:space="preserve"> událost</w:t>
      </w:r>
      <w:r w:rsidR="008E56FF" w:rsidRPr="00833ECB">
        <w:rPr>
          <w:rFonts w:ascii="Cambria" w:hAnsi="Cambria"/>
          <w:sz w:val="24"/>
          <w:szCs w:val="24"/>
        </w:rPr>
        <w:t>í</w:t>
      </w:r>
      <w:r w:rsidRPr="00833ECB">
        <w:rPr>
          <w:rFonts w:ascii="Cambria" w:hAnsi="Cambria"/>
          <w:sz w:val="24"/>
          <w:szCs w:val="24"/>
        </w:rPr>
        <w:t>:</w:t>
      </w:r>
    </w:p>
    <w:p w14:paraId="7A33BD67" w14:textId="77777777" w:rsidR="006F5888" w:rsidRPr="00833ECB" w:rsidRDefault="006F5888" w:rsidP="006F5888">
      <w:pPr>
        <w:pStyle w:val="Zkladntext"/>
        <w:jc w:val="both"/>
        <w:rPr>
          <w:rFonts w:ascii="Cambria" w:hAnsi="Cambria"/>
          <w:sz w:val="24"/>
          <w:szCs w:val="24"/>
        </w:rPr>
      </w:pPr>
    </w:p>
    <w:p w14:paraId="2DF605AA" w14:textId="77777777" w:rsidR="006C16B2" w:rsidRPr="00E513EE" w:rsidRDefault="006F5888" w:rsidP="006F5888">
      <w:pPr>
        <w:pStyle w:val="Zkladntext"/>
        <w:jc w:val="both"/>
        <w:rPr>
          <w:rFonts w:ascii="Cambria" w:hAnsi="Cambria"/>
          <w:b/>
          <w:sz w:val="24"/>
          <w:szCs w:val="24"/>
        </w:rPr>
      </w:pPr>
      <w:r w:rsidRPr="00E513EE">
        <w:rPr>
          <w:rFonts w:ascii="Cambria" w:hAnsi="Cambria"/>
          <w:sz w:val="24"/>
          <w:szCs w:val="24"/>
        </w:rPr>
        <w:t>Název akce</w:t>
      </w:r>
      <w:r w:rsidRPr="00E513EE">
        <w:rPr>
          <w:rFonts w:ascii="Cambria" w:hAnsi="Cambria"/>
          <w:b/>
          <w:sz w:val="24"/>
          <w:szCs w:val="24"/>
        </w:rPr>
        <w:t>:</w:t>
      </w:r>
      <w:r w:rsidR="004078F7" w:rsidRPr="00E513EE">
        <w:rPr>
          <w:rFonts w:ascii="Cambria" w:hAnsi="Cambria"/>
          <w:b/>
          <w:sz w:val="24"/>
          <w:szCs w:val="24"/>
        </w:rPr>
        <w:t xml:space="preserve"> </w:t>
      </w:r>
      <w:r w:rsidR="00E56A86" w:rsidRPr="00E513EE">
        <w:rPr>
          <w:rFonts w:ascii="Cambria" w:hAnsi="Cambria"/>
          <w:b/>
          <w:sz w:val="24"/>
          <w:szCs w:val="24"/>
        </w:rPr>
        <w:t xml:space="preserve">partnerství na rok </w:t>
      </w:r>
      <w:r w:rsidR="002E3A93" w:rsidRPr="00E513EE">
        <w:rPr>
          <w:rFonts w:ascii="Cambria" w:hAnsi="Cambria"/>
          <w:b/>
          <w:sz w:val="24"/>
          <w:szCs w:val="24"/>
        </w:rPr>
        <w:t>202</w:t>
      </w:r>
      <w:r w:rsidR="00B642DB" w:rsidRPr="00E513EE">
        <w:rPr>
          <w:rFonts w:ascii="Cambria" w:hAnsi="Cambria"/>
          <w:b/>
          <w:sz w:val="24"/>
          <w:szCs w:val="24"/>
        </w:rPr>
        <w:t>4</w:t>
      </w:r>
    </w:p>
    <w:p w14:paraId="52441E4D" w14:textId="77777777" w:rsidR="006F5888" w:rsidRPr="00AB389E" w:rsidRDefault="00E427E4" w:rsidP="006F5888">
      <w:pPr>
        <w:pStyle w:val="Zkladntext"/>
        <w:jc w:val="both"/>
        <w:rPr>
          <w:rFonts w:ascii="Cambria" w:hAnsi="Cambria"/>
          <w:sz w:val="24"/>
          <w:szCs w:val="24"/>
        </w:rPr>
      </w:pPr>
      <w:r w:rsidRPr="00E513EE">
        <w:rPr>
          <w:rFonts w:ascii="Cambria" w:hAnsi="Cambria"/>
          <w:sz w:val="24"/>
          <w:szCs w:val="24"/>
        </w:rPr>
        <w:t>Termín a č</w:t>
      </w:r>
      <w:r w:rsidR="00B6767B" w:rsidRPr="00E513EE">
        <w:rPr>
          <w:rFonts w:ascii="Cambria" w:hAnsi="Cambria"/>
          <w:sz w:val="24"/>
          <w:szCs w:val="24"/>
        </w:rPr>
        <w:t>as konání ochutnávky</w:t>
      </w:r>
      <w:r w:rsidR="0078784F" w:rsidRPr="00E513EE">
        <w:rPr>
          <w:rFonts w:ascii="Cambria" w:hAnsi="Cambria"/>
          <w:sz w:val="24"/>
          <w:szCs w:val="24"/>
        </w:rPr>
        <w:t xml:space="preserve">: </w:t>
      </w:r>
      <w:r w:rsidR="00E56A86" w:rsidRPr="00E513EE">
        <w:rPr>
          <w:rFonts w:ascii="Cambria" w:hAnsi="Cambria"/>
          <w:b/>
          <w:sz w:val="24"/>
          <w:szCs w:val="24"/>
        </w:rPr>
        <w:t>celkem 1</w:t>
      </w:r>
      <w:r w:rsidR="00A434BE" w:rsidRPr="00E513EE">
        <w:rPr>
          <w:rFonts w:ascii="Cambria" w:hAnsi="Cambria"/>
          <w:b/>
          <w:sz w:val="24"/>
          <w:szCs w:val="24"/>
        </w:rPr>
        <w:t>3</w:t>
      </w:r>
      <w:r w:rsidR="00E56A86" w:rsidRPr="00E513EE">
        <w:rPr>
          <w:rFonts w:ascii="Cambria" w:hAnsi="Cambria"/>
          <w:b/>
          <w:sz w:val="24"/>
          <w:szCs w:val="24"/>
        </w:rPr>
        <w:t xml:space="preserve"> akcí/rok</w:t>
      </w:r>
      <w:r w:rsidR="00E56A86" w:rsidRPr="00E513EE">
        <w:rPr>
          <w:rFonts w:ascii="Cambria" w:hAnsi="Cambria"/>
          <w:sz w:val="24"/>
          <w:szCs w:val="24"/>
        </w:rPr>
        <w:t xml:space="preserve"> </w:t>
      </w:r>
      <w:r w:rsidR="00B571D2" w:rsidRPr="00E513EE">
        <w:rPr>
          <w:rFonts w:ascii="Cambria" w:hAnsi="Cambria"/>
          <w:sz w:val="24"/>
          <w:szCs w:val="24"/>
        </w:rPr>
        <w:t xml:space="preserve">(tipy akcí: </w:t>
      </w:r>
      <w:r w:rsidR="00E56A86" w:rsidRPr="00E513EE">
        <w:rPr>
          <w:rFonts w:ascii="Cambria" w:hAnsi="Cambria"/>
          <w:sz w:val="24"/>
          <w:szCs w:val="24"/>
        </w:rPr>
        <w:t>vernisáž</w:t>
      </w:r>
      <w:r w:rsidR="0017707B" w:rsidRPr="00E513EE">
        <w:rPr>
          <w:rFonts w:ascii="Cambria" w:hAnsi="Cambria"/>
          <w:sz w:val="24"/>
          <w:szCs w:val="24"/>
        </w:rPr>
        <w:t>e</w:t>
      </w:r>
      <w:r w:rsidR="00E56A86" w:rsidRPr="00E513EE">
        <w:rPr>
          <w:rFonts w:ascii="Cambria" w:hAnsi="Cambria"/>
          <w:sz w:val="24"/>
          <w:szCs w:val="24"/>
        </w:rPr>
        <w:t xml:space="preserve"> výstav</w:t>
      </w:r>
      <w:r w:rsidR="00B571D2" w:rsidRPr="00E513EE">
        <w:rPr>
          <w:rFonts w:ascii="Cambria" w:hAnsi="Cambria"/>
          <w:sz w:val="24"/>
          <w:szCs w:val="24"/>
        </w:rPr>
        <w:t>, V</w:t>
      </w:r>
      <w:r w:rsidR="00E56A86" w:rsidRPr="00E513EE">
        <w:rPr>
          <w:rFonts w:ascii="Cambria" w:hAnsi="Cambria"/>
          <w:sz w:val="24"/>
          <w:szCs w:val="24"/>
        </w:rPr>
        <w:t xml:space="preserve">IP </w:t>
      </w:r>
      <w:r w:rsidR="00B571D2" w:rsidRPr="00E513EE">
        <w:rPr>
          <w:rFonts w:ascii="Cambria" w:hAnsi="Cambria"/>
          <w:sz w:val="24"/>
          <w:szCs w:val="24"/>
        </w:rPr>
        <w:t>akce pro partnery</w:t>
      </w:r>
      <w:r w:rsidR="00E56A86" w:rsidRPr="00E513EE">
        <w:rPr>
          <w:rFonts w:ascii="Cambria" w:hAnsi="Cambria"/>
          <w:sz w:val="24"/>
          <w:szCs w:val="24"/>
        </w:rPr>
        <w:t>, zaměst</w:t>
      </w:r>
      <w:r w:rsidR="00E32F58" w:rsidRPr="00E513EE">
        <w:rPr>
          <w:rFonts w:ascii="Cambria" w:hAnsi="Cambria"/>
          <w:sz w:val="24"/>
          <w:szCs w:val="24"/>
        </w:rPr>
        <w:t>naneck</w:t>
      </w:r>
      <w:r w:rsidR="00B571D2" w:rsidRPr="00E513EE">
        <w:rPr>
          <w:rFonts w:ascii="Cambria" w:hAnsi="Cambria"/>
          <w:sz w:val="24"/>
          <w:szCs w:val="24"/>
        </w:rPr>
        <w:t>á</w:t>
      </w:r>
      <w:r w:rsidR="00E56A86" w:rsidRPr="00E513EE">
        <w:rPr>
          <w:rFonts w:ascii="Cambria" w:hAnsi="Cambria"/>
          <w:sz w:val="24"/>
          <w:szCs w:val="24"/>
        </w:rPr>
        <w:t xml:space="preserve"> akce</w:t>
      </w:r>
      <w:r w:rsidR="00A434BE" w:rsidRPr="00E513EE">
        <w:rPr>
          <w:rFonts w:ascii="Cambria" w:hAnsi="Cambria"/>
          <w:sz w:val="24"/>
          <w:szCs w:val="24"/>
        </w:rPr>
        <w:t xml:space="preserve">, </w:t>
      </w:r>
      <w:r w:rsidR="00B571D2" w:rsidRPr="00E513EE">
        <w:rPr>
          <w:rFonts w:ascii="Cambria" w:hAnsi="Cambria"/>
          <w:sz w:val="24"/>
          <w:szCs w:val="24"/>
        </w:rPr>
        <w:t>případně další)</w:t>
      </w:r>
    </w:p>
    <w:p w14:paraId="1A4B5E1F" w14:textId="77777777" w:rsidR="00463012" w:rsidRDefault="0007045B" w:rsidP="00E32F58">
      <w:pPr>
        <w:pStyle w:val="Zkladntext"/>
        <w:jc w:val="both"/>
        <w:rPr>
          <w:rFonts w:ascii="Cambria" w:hAnsi="Cambria"/>
          <w:b/>
          <w:sz w:val="24"/>
          <w:szCs w:val="24"/>
        </w:rPr>
      </w:pPr>
      <w:r w:rsidRPr="00AB389E">
        <w:rPr>
          <w:rFonts w:ascii="Cambria" w:hAnsi="Cambria"/>
          <w:sz w:val="24"/>
          <w:szCs w:val="24"/>
        </w:rPr>
        <w:lastRenderedPageBreak/>
        <w:t>Místo konání:</w:t>
      </w:r>
      <w:r w:rsidR="000262AA" w:rsidRPr="00AB389E">
        <w:rPr>
          <w:rFonts w:ascii="Cambria" w:hAnsi="Cambria"/>
          <w:sz w:val="24"/>
          <w:szCs w:val="24"/>
        </w:rPr>
        <w:t xml:space="preserve"> </w:t>
      </w:r>
      <w:r w:rsidR="00E32F58" w:rsidRPr="00AB389E">
        <w:rPr>
          <w:rFonts w:ascii="Cambria" w:hAnsi="Cambria"/>
          <w:b/>
          <w:sz w:val="24"/>
          <w:szCs w:val="24"/>
        </w:rPr>
        <w:t xml:space="preserve">objekty </w:t>
      </w:r>
      <w:r w:rsidR="0001653C">
        <w:rPr>
          <w:rFonts w:ascii="Cambria" w:hAnsi="Cambria"/>
          <w:b/>
          <w:sz w:val="24"/>
          <w:szCs w:val="24"/>
        </w:rPr>
        <w:t>poskytovatele</w:t>
      </w:r>
      <w:r w:rsidR="00E32F58" w:rsidRPr="00AB389E">
        <w:rPr>
          <w:rFonts w:ascii="Cambria" w:hAnsi="Cambria"/>
          <w:b/>
          <w:sz w:val="24"/>
          <w:szCs w:val="24"/>
        </w:rPr>
        <w:t>, Praha</w:t>
      </w:r>
    </w:p>
    <w:p w14:paraId="58667F30" w14:textId="77777777" w:rsidR="003523B3" w:rsidRPr="0017707B" w:rsidRDefault="003523B3" w:rsidP="00E32F58">
      <w:pPr>
        <w:pStyle w:val="Zkladntext"/>
        <w:jc w:val="both"/>
        <w:rPr>
          <w:rFonts w:ascii="Cambria" w:hAnsi="Cambria"/>
          <w:sz w:val="24"/>
          <w:szCs w:val="24"/>
        </w:rPr>
      </w:pPr>
    </w:p>
    <w:p w14:paraId="6F2A298E" w14:textId="77777777" w:rsidR="006F5888" w:rsidRPr="00833ECB" w:rsidRDefault="006F5888" w:rsidP="006F5888">
      <w:pPr>
        <w:pStyle w:val="Zkladntext"/>
        <w:jc w:val="center"/>
        <w:rPr>
          <w:rFonts w:ascii="Cambria" w:hAnsi="Cambria"/>
          <w:b/>
          <w:sz w:val="24"/>
          <w:szCs w:val="24"/>
        </w:rPr>
      </w:pPr>
      <w:r w:rsidRPr="00833ECB">
        <w:rPr>
          <w:rFonts w:ascii="Cambria" w:hAnsi="Cambria"/>
          <w:b/>
          <w:sz w:val="24"/>
          <w:szCs w:val="24"/>
        </w:rPr>
        <w:t>I.</w:t>
      </w:r>
    </w:p>
    <w:p w14:paraId="3F89139D" w14:textId="77777777" w:rsidR="006F5888" w:rsidRPr="00833ECB" w:rsidRDefault="007B7002" w:rsidP="006F5888">
      <w:pPr>
        <w:pStyle w:val="Zkladntext"/>
        <w:jc w:val="center"/>
        <w:rPr>
          <w:rFonts w:ascii="Cambria" w:hAnsi="Cambria"/>
          <w:b/>
          <w:sz w:val="24"/>
          <w:szCs w:val="24"/>
        </w:rPr>
      </w:pPr>
      <w:r w:rsidRPr="00833ECB">
        <w:rPr>
          <w:rFonts w:ascii="Cambria" w:hAnsi="Cambria"/>
          <w:b/>
          <w:sz w:val="24"/>
          <w:szCs w:val="24"/>
        </w:rPr>
        <w:t xml:space="preserve">Předmět </w:t>
      </w:r>
      <w:r w:rsidR="006F5888" w:rsidRPr="00833ECB">
        <w:rPr>
          <w:rFonts w:ascii="Cambria" w:hAnsi="Cambria"/>
          <w:b/>
          <w:sz w:val="24"/>
          <w:szCs w:val="24"/>
        </w:rPr>
        <w:t>smlouvy</w:t>
      </w:r>
    </w:p>
    <w:p w14:paraId="08C23E96" w14:textId="77777777" w:rsidR="006F5888" w:rsidRPr="00833ECB" w:rsidRDefault="006F5888" w:rsidP="006F5888">
      <w:pPr>
        <w:pStyle w:val="Standardnte"/>
        <w:rPr>
          <w:rFonts w:ascii="Cambria" w:hAnsi="Cambria"/>
          <w:szCs w:val="24"/>
        </w:rPr>
      </w:pPr>
    </w:p>
    <w:p w14:paraId="1EE7BE16" w14:textId="77777777" w:rsidR="00B642DB" w:rsidRPr="00417E7C" w:rsidRDefault="006F5888" w:rsidP="00B642DB">
      <w:pPr>
        <w:pStyle w:val="Standardnte"/>
        <w:jc w:val="both"/>
        <w:rPr>
          <w:rFonts w:ascii="Cambria" w:hAnsi="Cambria"/>
          <w:szCs w:val="24"/>
        </w:rPr>
      </w:pPr>
      <w:r w:rsidRPr="00833ECB">
        <w:rPr>
          <w:rFonts w:ascii="Cambria" w:hAnsi="Cambria"/>
          <w:szCs w:val="24"/>
        </w:rPr>
        <w:t xml:space="preserve">1. </w:t>
      </w:r>
      <w:bookmarkStart w:id="0" w:name="_Hlk155699989"/>
      <w:r w:rsidR="00B642DB" w:rsidRPr="00417E7C">
        <w:rPr>
          <w:rFonts w:ascii="Cambria" w:hAnsi="Cambria"/>
          <w:szCs w:val="24"/>
        </w:rPr>
        <w:t xml:space="preserve">Předmětem smlouvy je závazek </w:t>
      </w:r>
      <w:r w:rsidR="00B642DB">
        <w:rPr>
          <w:rFonts w:ascii="Cambria" w:hAnsi="Cambria"/>
          <w:szCs w:val="24"/>
        </w:rPr>
        <w:t>smluvních stran</w:t>
      </w:r>
      <w:r w:rsidR="00B642DB" w:rsidRPr="00417E7C">
        <w:rPr>
          <w:rFonts w:ascii="Cambria" w:hAnsi="Cambria"/>
          <w:szCs w:val="24"/>
        </w:rPr>
        <w:t xml:space="preserve"> </w:t>
      </w:r>
      <w:r w:rsidR="00B642DB">
        <w:rPr>
          <w:rFonts w:ascii="Cambria" w:hAnsi="Cambria"/>
          <w:szCs w:val="24"/>
        </w:rPr>
        <w:t xml:space="preserve">vytvořit </w:t>
      </w:r>
      <w:r w:rsidR="00B642DB" w:rsidRPr="00417E7C">
        <w:rPr>
          <w:rFonts w:ascii="Cambria" w:hAnsi="Cambria"/>
          <w:szCs w:val="24"/>
        </w:rPr>
        <w:t xml:space="preserve">takové podmínky, aby </w:t>
      </w:r>
      <w:r w:rsidR="00B642DB">
        <w:rPr>
          <w:rFonts w:ascii="Cambria" w:hAnsi="Cambria"/>
          <w:szCs w:val="24"/>
        </w:rPr>
        <w:t xml:space="preserve">objednatel </w:t>
      </w:r>
      <w:r w:rsidR="00B642DB" w:rsidRPr="00417E7C">
        <w:rPr>
          <w:rFonts w:ascii="Cambria" w:hAnsi="Cambria"/>
          <w:szCs w:val="24"/>
        </w:rPr>
        <w:t>mohl realizovat v průběhu společenské akce ochutnávku svých produktů na</w:t>
      </w:r>
      <w:r w:rsidR="00B642DB">
        <w:rPr>
          <w:rFonts w:ascii="Cambria" w:hAnsi="Cambria"/>
          <w:szCs w:val="24"/>
        </w:rPr>
        <w:t> </w:t>
      </w:r>
      <w:r w:rsidR="00B642DB" w:rsidRPr="00417E7C">
        <w:rPr>
          <w:rFonts w:ascii="Cambria" w:hAnsi="Cambria"/>
          <w:szCs w:val="24"/>
        </w:rPr>
        <w:t>profesionální úrovni.</w:t>
      </w:r>
    </w:p>
    <w:bookmarkEnd w:id="0"/>
    <w:p w14:paraId="3B74114F" w14:textId="77777777" w:rsidR="006F5888" w:rsidRPr="00833ECB" w:rsidRDefault="006F5888" w:rsidP="006F5888">
      <w:pPr>
        <w:pStyle w:val="Standardnte"/>
        <w:jc w:val="both"/>
        <w:rPr>
          <w:rFonts w:ascii="Cambria" w:hAnsi="Cambria"/>
          <w:szCs w:val="24"/>
        </w:rPr>
      </w:pPr>
    </w:p>
    <w:p w14:paraId="6EC8C9D4" w14:textId="77777777" w:rsidR="00B642DB" w:rsidRPr="00417E7C" w:rsidRDefault="006F5888" w:rsidP="00B642DB">
      <w:pPr>
        <w:pStyle w:val="Standardnte"/>
        <w:jc w:val="both"/>
        <w:rPr>
          <w:rFonts w:ascii="Cambria" w:hAnsi="Cambria"/>
          <w:szCs w:val="24"/>
        </w:rPr>
      </w:pPr>
      <w:r w:rsidRPr="00B169F4">
        <w:rPr>
          <w:rFonts w:ascii="Cambria" w:hAnsi="Cambria"/>
          <w:szCs w:val="24"/>
        </w:rPr>
        <w:t xml:space="preserve">2. </w:t>
      </w:r>
      <w:bookmarkStart w:id="1" w:name="_Hlk155700002"/>
      <w:r w:rsidR="00B642DB" w:rsidRPr="00B169F4">
        <w:rPr>
          <w:rFonts w:ascii="Cambria" w:hAnsi="Cambria"/>
          <w:szCs w:val="24"/>
        </w:rPr>
        <w:t>Poskytovatel se zavazuje participovat na vytvoření podmínek ke zdárnému výsledku ochutnávkov</w:t>
      </w:r>
      <w:r w:rsidR="00B571D2" w:rsidRPr="00B169F4">
        <w:rPr>
          <w:rFonts w:ascii="Cambria" w:hAnsi="Cambria"/>
          <w:szCs w:val="24"/>
        </w:rPr>
        <w:t>ých</w:t>
      </w:r>
      <w:r w:rsidR="00B642DB" w:rsidRPr="00B169F4">
        <w:rPr>
          <w:rFonts w:ascii="Cambria" w:hAnsi="Cambria"/>
          <w:szCs w:val="24"/>
        </w:rPr>
        <w:t xml:space="preserve"> akce takto:</w:t>
      </w:r>
      <w:bookmarkEnd w:id="1"/>
    </w:p>
    <w:p w14:paraId="27F3CAD2" w14:textId="77777777" w:rsidR="006F5888" w:rsidRPr="00833ECB" w:rsidRDefault="00B6767B" w:rsidP="006F5888">
      <w:pPr>
        <w:pStyle w:val="Standardnte"/>
        <w:jc w:val="both"/>
        <w:rPr>
          <w:rFonts w:ascii="Cambria" w:hAnsi="Cambria"/>
          <w:szCs w:val="24"/>
        </w:rPr>
      </w:pPr>
      <w:r w:rsidRPr="00833ECB">
        <w:rPr>
          <w:rFonts w:ascii="Cambria" w:hAnsi="Cambria"/>
          <w:szCs w:val="24"/>
        </w:rPr>
        <w:t>2.</w:t>
      </w:r>
      <w:r w:rsidR="006F5888" w:rsidRPr="00833ECB">
        <w:rPr>
          <w:rFonts w:ascii="Cambria" w:hAnsi="Cambria"/>
          <w:szCs w:val="24"/>
        </w:rPr>
        <w:t xml:space="preserve">1 </w:t>
      </w:r>
      <w:r w:rsidR="004078F7" w:rsidRPr="00833ECB">
        <w:rPr>
          <w:rFonts w:ascii="Cambria" w:hAnsi="Cambria"/>
          <w:szCs w:val="24"/>
        </w:rPr>
        <w:t xml:space="preserve">Pověřit </w:t>
      </w:r>
      <w:r w:rsidR="0075311A">
        <w:rPr>
          <w:rFonts w:ascii="Cambria" w:hAnsi="Cambria"/>
          <w:szCs w:val="24"/>
        </w:rPr>
        <w:t>XXXXXXXXXXXXXXXX</w:t>
      </w:r>
      <w:r w:rsidR="00A80EBD" w:rsidRPr="00833ECB">
        <w:rPr>
          <w:rFonts w:ascii="Cambria" w:hAnsi="Cambria"/>
          <w:szCs w:val="24"/>
        </w:rPr>
        <w:t xml:space="preserve"> tel.</w:t>
      </w:r>
      <w:r w:rsidR="00D90250" w:rsidRPr="00833ECB">
        <w:rPr>
          <w:rFonts w:ascii="Cambria" w:hAnsi="Cambria"/>
          <w:szCs w:val="24"/>
        </w:rPr>
        <w:t xml:space="preserve"> </w:t>
      </w:r>
      <w:r w:rsidR="0075311A">
        <w:rPr>
          <w:rFonts w:ascii="Cambria" w:hAnsi="Cambria"/>
          <w:szCs w:val="24"/>
        </w:rPr>
        <w:t>XXXXXXXXX</w:t>
      </w:r>
      <w:r w:rsidR="00BC5471" w:rsidRPr="00833ECB">
        <w:rPr>
          <w:rFonts w:ascii="Cambria" w:hAnsi="Cambria"/>
          <w:szCs w:val="24"/>
        </w:rPr>
        <w:t xml:space="preserve"> </w:t>
      </w:r>
      <w:r w:rsidR="006A09F2" w:rsidRPr="00833ECB">
        <w:rPr>
          <w:rFonts w:ascii="Cambria" w:hAnsi="Cambria"/>
          <w:szCs w:val="24"/>
        </w:rPr>
        <w:t xml:space="preserve">k součinnosti </w:t>
      </w:r>
      <w:r w:rsidR="006F5888" w:rsidRPr="00833ECB">
        <w:rPr>
          <w:rFonts w:ascii="Cambria" w:hAnsi="Cambria"/>
          <w:szCs w:val="24"/>
        </w:rPr>
        <w:t xml:space="preserve">s pracovníky </w:t>
      </w:r>
      <w:r w:rsidR="00B642DB">
        <w:rPr>
          <w:rFonts w:ascii="Cambria" w:hAnsi="Cambria"/>
          <w:szCs w:val="24"/>
        </w:rPr>
        <w:t>objednatele</w:t>
      </w:r>
      <w:r w:rsidR="00712294" w:rsidRPr="00833ECB">
        <w:rPr>
          <w:rFonts w:ascii="Cambria" w:hAnsi="Cambria"/>
          <w:szCs w:val="24"/>
        </w:rPr>
        <w:t>.</w:t>
      </w:r>
    </w:p>
    <w:p w14:paraId="4EB8970E" w14:textId="77777777" w:rsidR="006F5888" w:rsidRPr="00833ECB" w:rsidRDefault="00B6767B" w:rsidP="00B642DB">
      <w:pPr>
        <w:pStyle w:val="Standardnte"/>
        <w:jc w:val="both"/>
        <w:rPr>
          <w:rFonts w:ascii="Cambria" w:hAnsi="Cambria"/>
          <w:szCs w:val="24"/>
        </w:rPr>
      </w:pPr>
      <w:r w:rsidRPr="00B169F4">
        <w:rPr>
          <w:rFonts w:ascii="Cambria" w:hAnsi="Cambria"/>
          <w:szCs w:val="24"/>
        </w:rPr>
        <w:t>2.</w:t>
      </w:r>
      <w:r w:rsidR="006F5888" w:rsidRPr="00B169F4">
        <w:rPr>
          <w:rFonts w:ascii="Cambria" w:hAnsi="Cambria"/>
          <w:szCs w:val="24"/>
        </w:rPr>
        <w:t>2 Delegovat na</w:t>
      </w:r>
      <w:r w:rsidR="005C7CCC" w:rsidRPr="00B169F4">
        <w:rPr>
          <w:rFonts w:ascii="Cambria" w:hAnsi="Cambria"/>
          <w:szCs w:val="24"/>
        </w:rPr>
        <w:t xml:space="preserve"> </w:t>
      </w:r>
      <w:r w:rsidR="00C511BC" w:rsidRPr="00B169F4">
        <w:rPr>
          <w:rFonts w:ascii="Cambria" w:hAnsi="Cambria"/>
          <w:szCs w:val="24"/>
        </w:rPr>
        <w:t>příslušnou cateringovou službu nebo zástupce Národní galerie Praha</w:t>
      </w:r>
      <w:r w:rsidR="00D8011C" w:rsidRPr="00B169F4">
        <w:rPr>
          <w:rFonts w:ascii="Cambria" w:hAnsi="Cambria"/>
          <w:szCs w:val="24"/>
        </w:rPr>
        <w:t xml:space="preserve"> </w:t>
      </w:r>
      <w:r w:rsidR="006F5888" w:rsidRPr="00B169F4">
        <w:rPr>
          <w:rFonts w:ascii="Cambria" w:hAnsi="Cambria"/>
          <w:szCs w:val="24"/>
        </w:rPr>
        <w:t xml:space="preserve">zodpovědnost za převzetí, uskladnění a nachlazení zboží, dodaného </w:t>
      </w:r>
      <w:r w:rsidR="00B642DB" w:rsidRPr="00B169F4">
        <w:rPr>
          <w:rFonts w:ascii="Cambria" w:hAnsi="Cambria"/>
          <w:szCs w:val="24"/>
        </w:rPr>
        <w:t>objednatelem</w:t>
      </w:r>
      <w:r w:rsidR="006F5888" w:rsidRPr="00B169F4">
        <w:rPr>
          <w:rFonts w:ascii="Cambria" w:hAnsi="Cambria"/>
          <w:szCs w:val="24"/>
        </w:rPr>
        <w:t xml:space="preserve">. Převzít, uskladnit a nachladit zboží určené k ochutnávce, převzít a uskladnit gastronomické předměty a prezentační materiály. Příjem zboží před akcí a výdej </w:t>
      </w:r>
      <w:r w:rsidR="00460A6B" w:rsidRPr="00B169F4">
        <w:rPr>
          <w:rFonts w:ascii="Cambria" w:hAnsi="Cambria"/>
          <w:szCs w:val="24"/>
        </w:rPr>
        <w:t xml:space="preserve">gastronomických předmětů </w:t>
      </w:r>
      <w:r w:rsidR="006F5888" w:rsidRPr="00B169F4">
        <w:rPr>
          <w:rFonts w:ascii="Cambria" w:hAnsi="Cambria"/>
          <w:szCs w:val="24"/>
        </w:rPr>
        <w:t>po akci potvrdit čitelným podpisem na průvodním dokladu s vyznačením počtu kusů a tento doklad archivovat.</w:t>
      </w:r>
    </w:p>
    <w:p w14:paraId="1A87D9D7" w14:textId="77777777" w:rsidR="004A7424" w:rsidRPr="00833ECB" w:rsidRDefault="00B6767B" w:rsidP="00B642DB">
      <w:pPr>
        <w:numPr>
          <w:ilvl w:val="12"/>
          <w:numId w:val="0"/>
        </w:numPr>
        <w:jc w:val="both"/>
        <w:rPr>
          <w:rFonts w:ascii="Cambria" w:hAnsi="Cambria"/>
          <w:sz w:val="24"/>
          <w:szCs w:val="24"/>
        </w:rPr>
      </w:pPr>
      <w:r w:rsidRPr="00833ECB">
        <w:rPr>
          <w:rFonts w:ascii="Cambria" w:hAnsi="Cambria"/>
          <w:sz w:val="24"/>
          <w:szCs w:val="24"/>
        </w:rPr>
        <w:t>2.</w:t>
      </w:r>
      <w:r w:rsidR="006F5888" w:rsidRPr="00833ECB">
        <w:rPr>
          <w:rFonts w:ascii="Cambria" w:hAnsi="Cambria"/>
          <w:sz w:val="24"/>
          <w:szCs w:val="24"/>
        </w:rPr>
        <w:t xml:space="preserve">3 Gastronomické sklo po akci vrátit v čistém stavu. </w:t>
      </w:r>
      <w:r w:rsidR="004A7424" w:rsidRPr="00833ECB">
        <w:rPr>
          <w:rFonts w:ascii="Cambria" w:hAnsi="Cambria"/>
          <w:sz w:val="24"/>
          <w:szCs w:val="24"/>
        </w:rPr>
        <w:t xml:space="preserve">Předměty uvedené ve smlouvě jsou </w:t>
      </w:r>
      <w:r w:rsidR="00B642DB">
        <w:rPr>
          <w:rFonts w:ascii="Cambria" w:hAnsi="Cambria"/>
          <w:sz w:val="24"/>
          <w:szCs w:val="24"/>
        </w:rPr>
        <w:t>objednatelem</w:t>
      </w:r>
      <w:r w:rsidR="00712294" w:rsidRPr="00833ECB">
        <w:rPr>
          <w:rFonts w:ascii="Cambria" w:hAnsi="Cambria"/>
          <w:sz w:val="24"/>
          <w:szCs w:val="24"/>
        </w:rPr>
        <w:t xml:space="preserve"> </w:t>
      </w:r>
      <w:r w:rsidR="004A7424" w:rsidRPr="00833ECB">
        <w:rPr>
          <w:rFonts w:ascii="Cambria" w:hAnsi="Cambria"/>
          <w:sz w:val="24"/>
          <w:szCs w:val="24"/>
        </w:rPr>
        <w:t xml:space="preserve">zapůjčeny pro zajištění společenské akce a jsou předány v uvedeném počtu. </w:t>
      </w:r>
      <w:r w:rsidR="00B642DB">
        <w:rPr>
          <w:rFonts w:ascii="Cambria" w:hAnsi="Cambria"/>
          <w:sz w:val="24"/>
          <w:szCs w:val="24"/>
        </w:rPr>
        <w:t>Poskytovatel</w:t>
      </w:r>
      <w:r w:rsidR="004A7424" w:rsidRPr="00833ECB">
        <w:rPr>
          <w:rFonts w:ascii="Cambria" w:hAnsi="Cambria"/>
          <w:sz w:val="24"/>
          <w:szCs w:val="24"/>
        </w:rPr>
        <w:t xml:space="preserve"> je </w:t>
      </w:r>
      <w:r w:rsidR="00B642DB" w:rsidRPr="00833ECB">
        <w:rPr>
          <w:rFonts w:ascii="Cambria" w:hAnsi="Cambria"/>
          <w:sz w:val="24"/>
          <w:szCs w:val="24"/>
        </w:rPr>
        <w:t>povine</w:t>
      </w:r>
      <w:r w:rsidR="00B642DB">
        <w:rPr>
          <w:rFonts w:ascii="Cambria" w:hAnsi="Cambria"/>
          <w:sz w:val="24"/>
          <w:szCs w:val="24"/>
        </w:rPr>
        <w:t>n</w:t>
      </w:r>
      <w:r w:rsidR="004A7424" w:rsidRPr="00833ECB">
        <w:rPr>
          <w:rFonts w:ascii="Cambria" w:hAnsi="Cambria"/>
          <w:sz w:val="24"/>
          <w:szCs w:val="24"/>
        </w:rPr>
        <w:t xml:space="preserve"> je navrátit ve smluveném termínu, v původním počtu a stavu. V opačném případě bude toto zboží </w:t>
      </w:r>
      <w:r w:rsidR="00B642DB">
        <w:rPr>
          <w:rFonts w:ascii="Cambria" w:hAnsi="Cambria"/>
          <w:sz w:val="24"/>
          <w:szCs w:val="24"/>
        </w:rPr>
        <w:t>poskytovateli</w:t>
      </w:r>
      <w:r w:rsidR="004A7424" w:rsidRPr="00833ECB">
        <w:rPr>
          <w:rFonts w:ascii="Cambria" w:hAnsi="Cambria"/>
          <w:sz w:val="24"/>
          <w:szCs w:val="24"/>
        </w:rPr>
        <w:t xml:space="preserve"> fakturováno k úhradě dle platného ceníku.</w:t>
      </w:r>
    </w:p>
    <w:p w14:paraId="68BCDA34" w14:textId="77777777" w:rsidR="006F5888" w:rsidRPr="00833ECB" w:rsidRDefault="00B6767B" w:rsidP="00B642DB">
      <w:pPr>
        <w:numPr>
          <w:ilvl w:val="12"/>
          <w:numId w:val="0"/>
        </w:numPr>
        <w:jc w:val="both"/>
        <w:rPr>
          <w:rFonts w:ascii="Cambria" w:hAnsi="Cambria"/>
          <w:sz w:val="24"/>
          <w:szCs w:val="24"/>
        </w:rPr>
      </w:pPr>
      <w:r w:rsidRPr="00833ECB">
        <w:rPr>
          <w:rFonts w:ascii="Cambria" w:hAnsi="Cambria"/>
          <w:sz w:val="24"/>
          <w:szCs w:val="24"/>
        </w:rPr>
        <w:t>2.</w:t>
      </w:r>
      <w:r w:rsidR="006F5888" w:rsidRPr="00833ECB">
        <w:rPr>
          <w:rFonts w:ascii="Cambria" w:hAnsi="Cambria"/>
          <w:sz w:val="24"/>
          <w:szCs w:val="24"/>
        </w:rPr>
        <w:t>4 Při usklad</w:t>
      </w:r>
      <w:r w:rsidR="007B7002" w:rsidRPr="00833ECB">
        <w:rPr>
          <w:rFonts w:ascii="Cambria" w:hAnsi="Cambria"/>
          <w:sz w:val="24"/>
          <w:szCs w:val="24"/>
        </w:rPr>
        <w:t xml:space="preserve">nění i podávání nápojů dodržet </w:t>
      </w:r>
      <w:r w:rsidR="006F5888" w:rsidRPr="00833ECB">
        <w:rPr>
          <w:rFonts w:ascii="Cambria" w:hAnsi="Cambria"/>
          <w:sz w:val="24"/>
          <w:szCs w:val="24"/>
        </w:rPr>
        <w:t>gastronomickou normu.</w:t>
      </w:r>
      <w:r w:rsidR="0078784F" w:rsidRPr="00833ECB">
        <w:rPr>
          <w:rFonts w:ascii="Cambria" w:hAnsi="Cambria"/>
          <w:sz w:val="24"/>
          <w:szCs w:val="24"/>
        </w:rPr>
        <w:t xml:space="preserve"> Při servisu šumivých vín použít sektovou mísu s</w:t>
      </w:r>
      <w:r w:rsidR="000262AA" w:rsidRPr="00833ECB">
        <w:rPr>
          <w:rFonts w:ascii="Cambria" w:hAnsi="Cambria"/>
          <w:sz w:val="24"/>
          <w:szCs w:val="24"/>
        </w:rPr>
        <w:t> </w:t>
      </w:r>
      <w:r w:rsidR="0078784F" w:rsidRPr="00833ECB">
        <w:rPr>
          <w:rFonts w:ascii="Cambria" w:hAnsi="Cambria"/>
          <w:sz w:val="24"/>
          <w:szCs w:val="24"/>
        </w:rPr>
        <w:t>ledem</w:t>
      </w:r>
      <w:r w:rsidR="000262AA" w:rsidRPr="00833ECB">
        <w:rPr>
          <w:rFonts w:ascii="Cambria" w:hAnsi="Cambria"/>
          <w:sz w:val="24"/>
          <w:szCs w:val="24"/>
        </w:rPr>
        <w:t>, kterou dodá BS</w:t>
      </w:r>
    </w:p>
    <w:p w14:paraId="300BF993" w14:textId="77777777" w:rsidR="006F5888" w:rsidRPr="00833ECB" w:rsidRDefault="006F5888" w:rsidP="00B642DB">
      <w:pPr>
        <w:pStyle w:val="Standardnte"/>
        <w:jc w:val="both"/>
        <w:rPr>
          <w:rFonts w:ascii="Cambria" w:hAnsi="Cambria"/>
          <w:szCs w:val="24"/>
        </w:rPr>
      </w:pPr>
    </w:p>
    <w:p w14:paraId="56723978" w14:textId="77777777" w:rsidR="00B642DB" w:rsidRPr="00417E7C" w:rsidRDefault="006F5888" w:rsidP="00B642DB">
      <w:pPr>
        <w:pStyle w:val="Standardnte"/>
        <w:jc w:val="both"/>
        <w:rPr>
          <w:rFonts w:ascii="Cambria" w:hAnsi="Cambria"/>
          <w:szCs w:val="24"/>
        </w:rPr>
      </w:pPr>
      <w:r w:rsidRPr="00E513EE">
        <w:rPr>
          <w:rFonts w:ascii="Cambria" w:hAnsi="Cambria"/>
          <w:szCs w:val="24"/>
        </w:rPr>
        <w:t xml:space="preserve">3. </w:t>
      </w:r>
      <w:r w:rsidR="00B642DB" w:rsidRPr="00E513EE">
        <w:rPr>
          <w:rFonts w:ascii="Cambria" w:hAnsi="Cambria"/>
          <w:szCs w:val="24"/>
        </w:rPr>
        <w:t>Objednatel se zavazuje participovat na vytvoření podmínek ke zdárnému výsledku ochutnávkov</w:t>
      </w:r>
      <w:r w:rsidR="00B571D2" w:rsidRPr="00E513EE">
        <w:rPr>
          <w:rFonts w:ascii="Cambria" w:hAnsi="Cambria"/>
          <w:szCs w:val="24"/>
        </w:rPr>
        <w:t>ých</w:t>
      </w:r>
      <w:r w:rsidR="00B642DB" w:rsidRPr="00E513EE">
        <w:rPr>
          <w:rFonts w:ascii="Cambria" w:hAnsi="Cambria"/>
          <w:szCs w:val="24"/>
        </w:rPr>
        <w:t xml:space="preserve"> akc</w:t>
      </w:r>
      <w:r w:rsidR="00B571D2" w:rsidRPr="00E513EE">
        <w:rPr>
          <w:rFonts w:ascii="Cambria" w:hAnsi="Cambria"/>
          <w:szCs w:val="24"/>
        </w:rPr>
        <w:t>í</w:t>
      </w:r>
      <w:r w:rsidR="00B642DB" w:rsidRPr="00E513EE">
        <w:rPr>
          <w:rFonts w:ascii="Cambria" w:hAnsi="Cambria"/>
          <w:szCs w:val="24"/>
        </w:rPr>
        <w:t xml:space="preserve"> takto:</w:t>
      </w:r>
    </w:p>
    <w:p w14:paraId="77138BDA" w14:textId="77777777" w:rsidR="00791B93" w:rsidRPr="00833ECB" w:rsidRDefault="00B6767B" w:rsidP="006F5888">
      <w:pPr>
        <w:pStyle w:val="Standardnte"/>
        <w:jc w:val="both"/>
        <w:rPr>
          <w:rFonts w:ascii="Cambria" w:hAnsi="Cambria"/>
          <w:szCs w:val="24"/>
        </w:rPr>
      </w:pPr>
      <w:r w:rsidRPr="00833ECB">
        <w:rPr>
          <w:rFonts w:ascii="Cambria" w:hAnsi="Cambria"/>
          <w:szCs w:val="24"/>
        </w:rPr>
        <w:t>3.</w:t>
      </w:r>
      <w:r w:rsidR="006F5888" w:rsidRPr="00833ECB">
        <w:rPr>
          <w:rFonts w:ascii="Cambria" w:hAnsi="Cambria"/>
          <w:szCs w:val="24"/>
        </w:rPr>
        <w:t>1 Zajistit služby dopravce v dohodnutém rozsahu před akcí i po akci.</w:t>
      </w:r>
    </w:p>
    <w:p w14:paraId="43E9338A" w14:textId="77777777" w:rsidR="007E673A" w:rsidRDefault="00B6767B" w:rsidP="006F5888">
      <w:pPr>
        <w:pStyle w:val="Standardnte"/>
        <w:jc w:val="both"/>
        <w:rPr>
          <w:rFonts w:ascii="Cambria" w:hAnsi="Cambria"/>
          <w:szCs w:val="24"/>
        </w:rPr>
      </w:pPr>
      <w:r w:rsidRPr="00E513EE">
        <w:rPr>
          <w:rFonts w:ascii="Cambria" w:hAnsi="Cambria"/>
          <w:szCs w:val="24"/>
        </w:rPr>
        <w:t>3.</w:t>
      </w:r>
      <w:r w:rsidR="006F5888" w:rsidRPr="00E513EE">
        <w:rPr>
          <w:rFonts w:ascii="Cambria" w:hAnsi="Cambria"/>
          <w:szCs w:val="24"/>
        </w:rPr>
        <w:t>2 Zajistit dodávku zboží</w:t>
      </w:r>
      <w:r w:rsidR="00712294" w:rsidRPr="00E513EE">
        <w:rPr>
          <w:rFonts w:ascii="Cambria" w:hAnsi="Cambria"/>
          <w:szCs w:val="24"/>
        </w:rPr>
        <w:t xml:space="preserve"> (ve standardní kvalitě)</w:t>
      </w:r>
      <w:r w:rsidR="006F5888" w:rsidRPr="00E513EE">
        <w:rPr>
          <w:rFonts w:ascii="Cambria" w:hAnsi="Cambria"/>
          <w:szCs w:val="24"/>
        </w:rPr>
        <w:t xml:space="preserve"> určeného ke spotřebě při ochutnáv</w:t>
      </w:r>
      <w:r w:rsidR="00C511BC" w:rsidRPr="00E513EE">
        <w:rPr>
          <w:rFonts w:ascii="Cambria" w:hAnsi="Cambria"/>
          <w:szCs w:val="24"/>
        </w:rPr>
        <w:t>kách.</w:t>
      </w:r>
    </w:p>
    <w:p w14:paraId="646B0D06" w14:textId="77777777" w:rsidR="007E673A" w:rsidRPr="00833ECB" w:rsidRDefault="007E673A" w:rsidP="007E673A">
      <w:pPr>
        <w:pStyle w:val="Standardnte"/>
        <w:jc w:val="both"/>
        <w:rPr>
          <w:rFonts w:ascii="Cambria" w:hAnsi="Cambria"/>
          <w:szCs w:val="24"/>
        </w:rPr>
      </w:pPr>
      <w:r>
        <w:rPr>
          <w:rFonts w:ascii="Cambria" w:hAnsi="Cambria"/>
          <w:szCs w:val="24"/>
        </w:rPr>
        <w:t>3.3 Celkové množství zboží, které bude dodáno na ochutnávkové akce v roce 2024 je následující:</w:t>
      </w:r>
    </w:p>
    <w:p w14:paraId="79DF7B7D" w14:textId="77777777" w:rsidR="005443A2" w:rsidRPr="00833ECB" w:rsidRDefault="005443A2" w:rsidP="006F5888">
      <w:pPr>
        <w:pStyle w:val="Standardnte"/>
        <w:jc w:val="both"/>
        <w:rPr>
          <w:rFonts w:ascii="Cambria" w:hAnsi="Cambria"/>
          <w:szCs w:val="24"/>
        </w:rPr>
      </w:pPr>
    </w:p>
    <w:tbl>
      <w:tblPr>
        <w:tblW w:w="100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3997"/>
        <w:gridCol w:w="1460"/>
        <w:gridCol w:w="888"/>
        <w:gridCol w:w="2340"/>
      </w:tblGrid>
      <w:tr w:rsidR="005443A2" w:rsidRPr="002A4C00" w14:paraId="64E08633" w14:textId="77777777" w:rsidTr="002E3A93">
        <w:trPr>
          <w:trHeight w:val="255"/>
        </w:trPr>
        <w:tc>
          <w:tcPr>
            <w:tcW w:w="1340" w:type="dxa"/>
            <w:shd w:val="clear" w:color="auto" w:fill="auto"/>
            <w:noWrap/>
            <w:vAlign w:val="center"/>
          </w:tcPr>
          <w:p w14:paraId="0D916239" w14:textId="77777777" w:rsidR="005443A2" w:rsidRPr="002A4C00" w:rsidRDefault="005443A2" w:rsidP="005443A2">
            <w:pPr>
              <w:jc w:val="center"/>
              <w:rPr>
                <w:rFonts w:ascii="Cambria" w:hAnsi="Cambria"/>
                <w:sz w:val="24"/>
                <w:szCs w:val="24"/>
              </w:rPr>
            </w:pPr>
            <w:r w:rsidRPr="002A4C00">
              <w:rPr>
                <w:rFonts w:ascii="Cambria" w:hAnsi="Cambria"/>
                <w:sz w:val="24"/>
                <w:szCs w:val="24"/>
              </w:rPr>
              <w:t>SAP</w:t>
            </w:r>
          </w:p>
        </w:tc>
        <w:tc>
          <w:tcPr>
            <w:tcW w:w="3997" w:type="dxa"/>
            <w:shd w:val="clear" w:color="auto" w:fill="auto"/>
            <w:noWrap/>
            <w:vAlign w:val="center"/>
          </w:tcPr>
          <w:p w14:paraId="1D71E945" w14:textId="77777777" w:rsidR="005443A2" w:rsidRPr="002A4C00" w:rsidRDefault="005443A2" w:rsidP="005443A2">
            <w:pPr>
              <w:jc w:val="center"/>
              <w:rPr>
                <w:rFonts w:ascii="Cambria" w:hAnsi="Cambria"/>
                <w:sz w:val="24"/>
                <w:szCs w:val="24"/>
              </w:rPr>
            </w:pPr>
            <w:r w:rsidRPr="002A4C00">
              <w:rPr>
                <w:rFonts w:ascii="Cambria" w:hAnsi="Cambria"/>
                <w:sz w:val="24"/>
                <w:szCs w:val="24"/>
              </w:rPr>
              <w:t>Název výrobku</w:t>
            </w:r>
          </w:p>
        </w:tc>
        <w:tc>
          <w:tcPr>
            <w:tcW w:w="1460" w:type="dxa"/>
            <w:shd w:val="clear" w:color="auto" w:fill="auto"/>
            <w:noWrap/>
            <w:vAlign w:val="center"/>
          </w:tcPr>
          <w:p w14:paraId="360EB743" w14:textId="77777777" w:rsidR="005443A2" w:rsidRPr="002A4C00" w:rsidRDefault="005443A2" w:rsidP="005443A2">
            <w:pPr>
              <w:jc w:val="center"/>
              <w:rPr>
                <w:rFonts w:ascii="Cambria" w:hAnsi="Cambria"/>
                <w:sz w:val="24"/>
                <w:szCs w:val="24"/>
              </w:rPr>
            </w:pPr>
            <w:r w:rsidRPr="002A4C00">
              <w:rPr>
                <w:rFonts w:ascii="Cambria" w:hAnsi="Cambria"/>
                <w:sz w:val="24"/>
                <w:szCs w:val="24"/>
              </w:rPr>
              <w:t>Cena</w:t>
            </w:r>
            <w:r w:rsidR="002A4C00">
              <w:rPr>
                <w:rFonts w:ascii="Cambria" w:hAnsi="Cambria"/>
                <w:sz w:val="24"/>
                <w:szCs w:val="24"/>
              </w:rPr>
              <w:t xml:space="preserve"> Kč</w:t>
            </w:r>
            <w:r w:rsidRPr="002A4C00">
              <w:rPr>
                <w:rFonts w:ascii="Cambria" w:hAnsi="Cambria"/>
                <w:sz w:val="24"/>
                <w:szCs w:val="24"/>
              </w:rPr>
              <w:t xml:space="preserve"> vč. DPH / ks</w:t>
            </w:r>
          </w:p>
        </w:tc>
        <w:tc>
          <w:tcPr>
            <w:tcW w:w="888" w:type="dxa"/>
            <w:shd w:val="clear" w:color="auto" w:fill="auto"/>
            <w:noWrap/>
            <w:vAlign w:val="center"/>
          </w:tcPr>
          <w:p w14:paraId="6D994BD8" w14:textId="77777777" w:rsidR="005443A2" w:rsidRPr="002A4C00" w:rsidRDefault="005443A2" w:rsidP="005443A2">
            <w:pPr>
              <w:jc w:val="center"/>
              <w:rPr>
                <w:rFonts w:ascii="Cambria" w:hAnsi="Cambria"/>
                <w:sz w:val="24"/>
                <w:szCs w:val="24"/>
              </w:rPr>
            </w:pPr>
            <w:r w:rsidRPr="002A4C00">
              <w:rPr>
                <w:rFonts w:ascii="Cambria" w:hAnsi="Cambria"/>
                <w:sz w:val="24"/>
                <w:szCs w:val="24"/>
              </w:rPr>
              <w:t>Počet ks</w:t>
            </w:r>
          </w:p>
        </w:tc>
        <w:tc>
          <w:tcPr>
            <w:tcW w:w="2340" w:type="dxa"/>
            <w:shd w:val="clear" w:color="auto" w:fill="auto"/>
            <w:noWrap/>
            <w:vAlign w:val="center"/>
          </w:tcPr>
          <w:p w14:paraId="2CFF9AC0" w14:textId="77777777" w:rsidR="005443A2" w:rsidRPr="002A4C00" w:rsidRDefault="005443A2" w:rsidP="005443A2">
            <w:pPr>
              <w:jc w:val="center"/>
              <w:rPr>
                <w:rFonts w:ascii="Cambria" w:hAnsi="Cambria"/>
                <w:sz w:val="24"/>
                <w:szCs w:val="24"/>
              </w:rPr>
            </w:pPr>
            <w:r w:rsidRPr="002A4C00">
              <w:rPr>
                <w:rFonts w:ascii="Cambria" w:hAnsi="Cambria"/>
                <w:sz w:val="24"/>
                <w:szCs w:val="24"/>
              </w:rPr>
              <w:t xml:space="preserve">Cena </w:t>
            </w:r>
            <w:r w:rsidR="002A4C00">
              <w:rPr>
                <w:rFonts w:ascii="Cambria" w:hAnsi="Cambria"/>
                <w:sz w:val="24"/>
                <w:szCs w:val="24"/>
              </w:rPr>
              <w:t xml:space="preserve">Kč </w:t>
            </w:r>
            <w:r w:rsidRPr="002A4C00">
              <w:rPr>
                <w:rFonts w:ascii="Cambria" w:hAnsi="Cambria"/>
                <w:sz w:val="24"/>
                <w:szCs w:val="24"/>
              </w:rPr>
              <w:t>celkem vč. DPH</w:t>
            </w:r>
          </w:p>
        </w:tc>
      </w:tr>
      <w:tr w:rsidR="003631EC" w:rsidRPr="002A4C00" w14:paraId="5F2CD883" w14:textId="77777777" w:rsidTr="002E3A93">
        <w:trPr>
          <w:trHeight w:val="255"/>
        </w:trPr>
        <w:tc>
          <w:tcPr>
            <w:tcW w:w="1340" w:type="dxa"/>
            <w:shd w:val="clear" w:color="auto" w:fill="auto"/>
            <w:noWrap/>
            <w:vAlign w:val="bottom"/>
          </w:tcPr>
          <w:p w14:paraId="14893330" w14:textId="77777777" w:rsidR="003631EC" w:rsidRPr="002A4C00" w:rsidRDefault="00E56A86" w:rsidP="002A4C00">
            <w:pPr>
              <w:jc w:val="center"/>
              <w:rPr>
                <w:rFonts w:ascii="Cambria" w:hAnsi="Cambria"/>
                <w:sz w:val="24"/>
                <w:szCs w:val="24"/>
              </w:rPr>
            </w:pPr>
            <w:r w:rsidRPr="002A4C00">
              <w:rPr>
                <w:rFonts w:ascii="Cambria" w:hAnsi="Cambria"/>
                <w:sz w:val="24"/>
                <w:szCs w:val="24"/>
              </w:rPr>
              <w:t>5102</w:t>
            </w:r>
            <w:r w:rsidR="002E3A93" w:rsidRPr="002A4C00">
              <w:rPr>
                <w:rFonts w:ascii="Cambria" w:hAnsi="Cambria"/>
                <w:sz w:val="24"/>
                <w:szCs w:val="24"/>
              </w:rPr>
              <w:t>700</w:t>
            </w:r>
          </w:p>
        </w:tc>
        <w:tc>
          <w:tcPr>
            <w:tcW w:w="3997" w:type="dxa"/>
            <w:shd w:val="clear" w:color="auto" w:fill="auto"/>
            <w:noWrap/>
            <w:vAlign w:val="bottom"/>
          </w:tcPr>
          <w:p w14:paraId="6E7D780D" w14:textId="77777777" w:rsidR="003631EC" w:rsidRPr="002A4C00" w:rsidRDefault="00C10830" w:rsidP="0029772F">
            <w:pPr>
              <w:rPr>
                <w:rFonts w:ascii="Cambria" w:hAnsi="Cambria"/>
                <w:sz w:val="24"/>
                <w:szCs w:val="24"/>
              </w:rPr>
            </w:pPr>
            <w:r w:rsidRPr="002A4C00">
              <w:rPr>
                <w:rFonts w:ascii="Cambria" w:hAnsi="Cambria"/>
                <w:sz w:val="24"/>
                <w:szCs w:val="24"/>
              </w:rPr>
              <w:t xml:space="preserve">Bohemia Sekt </w:t>
            </w:r>
            <w:r w:rsidR="002E3A93" w:rsidRPr="002A4C00">
              <w:rPr>
                <w:rFonts w:ascii="Cambria" w:hAnsi="Cambria"/>
                <w:sz w:val="24"/>
                <w:szCs w:val="24"/>
              </w:rPr>
              <w:t xml:space="preserve">Chardonnay </w:t>
            </w:r>
            <w:r w:rsidRPr="002A4C00">
              <w:rPr>
                <w:rFonts w:ascii="Cambria" w:hAnsi="Cambria"/>
                <w:sz w:val="24"/>
                <w:szCs w:val="24"/>
              </w:rPr>
              <w:t>brut</w:t>
            </w:r>
          </w:p>
        </w:tc>
        <w:tc>
          <w:tcPr>
            <w:tcW w:w="1460" w:type="dxa"/>
            <w:shd w:val="clear" w:color="auto" w:fill="auto"/>
            <w:noWrap/>
            <w:vAlign w:val="center"/>
          </w:tcPr>
          <w:p w14:paraId="5E736CBA" w14:textId="39676290" w:rsidR="003631EC" w:rsidRPr="002A4C00" w:rsidRDefault="00FF159B" w:rsidP="002A4C00">
            <w:pPr>
              <w:jc w:val="right"/>
              <w:rPr>
                <w:rFonts w:ascii="Cambria" w:hAnsi="Cambria"/>
                <w:sz w:val="24"/>
                <w:szCs w:val="24"/>
              </w:rPr>
            </w:pPr>
            <w:r>
              <w:rPr>
                <w:rFonts w:ascii="Cambria" w:hAnsi="Cambria"/>
                <w:sz w:val="24"/>
                <w:szCs w:val="24"/>
              </w:rPr>
              <w:t>XXX,XX</w:t>
            </w:r>
          </w:p>
        </w:tc>
        <w:tc>
          <w:tcPr>
            <w:tcW w:w="888" w:type="dxa"/>
            <w:shd w:val="clear" w:color="auto" w:fill="auto"/>
            <w:noWrap/>
            <w:vAlign w:val="bottom"/>
          </w:tcPr>
          <w:p w14:paraId="0D1F0BE4" w14:textId="2BBBE4DF" w:rsidR="003631EC" w:rsidRPr="002A4C00" w:rsidRDefault="00FF159B" w:rsidP="002A4C00">
            <w:pPr>
              <w:jc w:val="center"/>
              <w:rPr>
                <w:rFonts w:ascii="Cambria" w:hAnsi="Cambria"/>
                <w:sz w:val="24"/>
                <w:szCs w:val="24"/>
              </w:rPr>
            </w:pPr>
            <w:r>
              <w:rPr>
                <w:rFonts w:ascii="Cambria" w:hAnsi="Cambria"/>
                <w:sz w:val="24"/>
                <w:szCs w:val="24"/>
              </w:rPr>
              <w:t>XXX</w:t>
            </w:r>
          </w:p>
        </w:tc>
        <w:tc>
          <w:tcPr>
            <w:tcW w:w="2340" w:type="dxa"/>
            <w:shd w:val="clear" w:color="auto" w:fill="auto"/>
            <w:noWrap/>
            <w:vAlign w:val="bottom"/>
          </w:tcPr>
          <w:p w14:paraId="7B17E804" w14:textId="77777777" w:rsidR="003631EC" w:rsidRPr="002A4C00" w:rsidRDefault="002A4C00" w:rsidP="002A4C00">
            <w:pPr>
              <w:jc w:val="right"/>
              <w:rPr>
                <w:rFonts w:ascii="Cambria" w:hAnsi="Cambria"/>
                <w:sz w:val="24"/>
                <w:szCs w:val="24"/>
              </w:rPr>
            </w:pPr>
            <w:r>
              <w:rPr>
                <w:rFonts w:ascii="Cambria" w:hAnsi="Cambria"/>
                <w:sz w:val="24"/>
                <w:szCs w:val="24"/>
              </w:rPr>
              <w:t>94 505,40</w:t>
            </w:r>
          </w:p>
        </w:tc>
      </w:tr>
      <w:tr w:rsidR="003631EC" w:rsidRPr="002A4C00" w14:paraId="2B5E0175" w14:textId="77777777" w:rsidTr="002E3A93">
        <w:trPr>
          <w:trHeight w:val="255"/>
        </w:trPr>
        <w:tc>
          <w:tcPr>
            <w:tcW w:w="1340" w:type="dxa"/>
            <w:shd w:val="clear" w:color="auto" w:fill="auto"/>
            <w:noWrap/>
            <w:vAlign w:val="bottom"/>
          </w:tcPr>
          <w:p w14:paraId="567B0B8E" w14:textId="77777777" w:rsidR="003631EC" w:rsidRPr="002A4C00" w:rsidRDefault="00C10830" w:rsidP="002A4C00">
            <w:pPr>
              <w:jc w:val="center"/>
              <w:rPr>
                <w:rFonts w:ascii="Cambria" w:hAnsi="Cambria"/>
                <w:sz w:val="24"/>
                <w:szCs w:val="24"/>
              </w:rPr>
            </w:pPr>
            <w:r w:rsidRPr="002A4C00">
              <w:rPr>
                <w:rFonts w:ascii="Cambria" w:hAnsi="Cambria"/>
                <w:sz w:val="24"/>
                <w:szCs w:val="24"/>
              </w:rPr>
              <w:t>510310</w:t>
            </w:r>
            <w:r w:rsidR="002A4C00">
              <w:rPr>
                <w:rFonts w:ascii="Cambria" w:hAnsi="Cambria"/>
                <w:sz w:val="24"/>
                <w:szCs w:val="24"/>
              </w:rPr>
              <w:t>3</w:t>
            </w:r>
          </w:p>
        </w:tc>
        <w:tc>
          <w:tcPr>
            <w:tcW w:w="3997" w:type="dxa"/>
            <w:shd w:val="clear" w:color="auto" w:fill="auto"/>
            <w:noWrap/>
            <w:vAlign w:val="bottom"/>
          </w:tcPr>
          <w:p w14:paraId="49772AFD" w14:textId="77777777" w:rsidR="003631EC" w:rsidRPr="002A4C00" w:rsidRDefault="00C10830" w:rsidP="0029772F">
            <w:pPr>
              <w:rPr>
                <w:rFonts w:ascii="Cambria" w:hAnsi="Cambria"/>
                <w:sz w:val="24"/>
                <w:szCs w:val="24"/>
              </w:rPr>
            </w:pPr>
            <w:r w:rsidRPr="002A4C00">
              <w:rPr>
                <w:rFonts w:ascii="Cambria" w:hAnsi="Cambria"/>
                <w:sz w:val="24"/>
                <w:szCs w:val="24"/>
              </w:rPr>
              <w:t>Bohemia Sekt rosé nealkoh</w:t>
            </w:r>
            <w:r w:rsidR="00E56A86" w:rsidRPr="002A4C00">
              <w:rPr>
                <w:rFonts w:ascii="Cambria" w:hAnsi="Cambria"/>
                <w:sz w:val="24"/>
                <w:szCs w:val="24"/>
              </w:rPr>
              <w:t>o</w:t>
            </w:r>
            <w:r w:rsidRPr="002A4C00">
              <w:rPr>
                <w:rFonts w:ascii="Cambria" w:hAnsi="Cambria"/>
                <w:sz w:val="24"/>
                <w:szCs w:val="24"/>
              </w:rPr>
              <w:t>lický</w:t>
            </w:r>
          </w:p>
        </w:tc>
        <w:tc>
          <w:tcPr>
            <w:tcW w:w="1460" w:type="dxa"/>
            <w:shd w:val="clear" w:color="auto" w:fill="auto"/>
            <w:noWrap/>
            <w:vAlign w:val="center"/>
          </w:tcPr>
          <w:p w14:paraId="7BB91508" w14:textId="591A4E79" w:rsidR="003631EC" w:rsidRPr="002A4C00" w:rsidRDefault="00FF159B" w:rsidP="002A4C00">
            <w:pPr>
              <w:jc w:val="right"/>
              <w:rPr>
                <w:rFonts w:ascii="Cambria" w:hAnsi="Cambria"/>
                <w:sz w:val="24"/>
                <w:szCs w:val="24"/>
              </w:rPr>
            </w:pPr>
            <w:r>
              <w:rPr>
                <w:rFonts w:ascii="Cambria" w:hAnsi="Cambria"/>
                <w:sz w:val="24"/>
                <w:szCs w:val="24"/>
              </w:rPr>
              <w:t>XXX,XX</w:t>
            </w:r>
          </w:p>
        </w:tc>
        <w:tc>
          <w:tcPr>
            <w:tcW w:w="888" w:type="dxa"/>
            <w:shd w:val="clear" w:color="auto" w:fill="auto"/>
            <w:noWrap/>
            <w:vAlign w:val="bottom"/>
          </w:tcPr>
          <w:p w14:paraId="0668CE0B" w14:textId="52615CD1" w:rsidR="003631EC" w:rsidRPr="002A4C00" w:rsidRDefault="00FF159B" w:rsidP="002A4C00">
            <w:pPr>
              <w:jc w:val="center"/>
              <w:rPr>
                <w:rFonts w:ascii="Cambria" w:hAnsi="Cambria"/>
                <w:sz w:val="24"/>
                <w:szCs w:val="24"/>
              </w:rPr>
            </w:pPr>
            <w:r>
              <w:rPr>
                <w:rFonts w:ascii="Cambria" w:hAnsi="Cambria"/>
                <w:sz w:val="24"/>
                <w:szCs w:val="24"/>
              </w:rPr>
              <w:t>XX</w:t>
            </w:r>
          </w:p>
        </w:tc>
        <w:tc>
          <w:tcPr>
            <w:tcW w:w="2340" w:type="dxa"/>
            <w:shd w:val="clear" w:color="auto" w:fill="auto"/>
            <w:noWrap/>
            <w:vAlign w:val="bottom"/>
          </w:tcPr>
          <w:p w14:paraId="7DB53277" w14:textId="77777777" w:rsidR="003631EC" w:rsidRPr="002A4C00" w:rsidRDefault="002A4C00" w:rsidP="002A4C00">
            <w:pPr>
              <w:jc w:val="right"/>
              <w:rPr>
                <w:rFonts w:ascii="Cambria" w:hAnsi="Cambria"/>
                <w:sz w:val="24"/>
                <w:szCs w:val="24"/>
              </w:rPr>
            </w:pPr>
            <w:r>
              <w:rPr>
                <w:rFonts w:ascii="Cambria" w:hAnsi="Cambria"/>
                <w:sz w:val="24"/>
                <w:szCs w:val="24"/>
              </w:rPr>
              <w:t>15 709,50</w:t>
            </w:r>
          </w:p>
        </w:tc>
      </w:tr>
      <w:tr w:rsidR="002E3A93" w:rsidRPr="002A4C00" w14:paraId="7C32F411" w14:textId="77777777" w:rsidTr="002A4C00">
        <w:trPr>
          <w:trHeight w:val="255"/>
        </w:trPr>
        <w:tc>
          <w:tcPr>
            <w:tcW w:w="1340" w:type="dxa"/>
            <w:shd w:val="clear" w:color="auto" w:fill="auto"/>
            <w:noWrap/>
            <w:vAlign w:val="center"/>
          </w:tcPr>
          <w:p w14:paraId="506AB3A7" w14:textId="77777777" w:rsidR="002E3A93" w:rsidRPr="002A4C00" w:rsidRDefault="002E3A93" w:rsidP="002A4C00">
            <w:pPr>
              <w:jc w:val="center"/>
              <w:rPr>
                <w:rFonts w:ascii="Cambria" w:hAnsi="Cambria"/>
                <w:sz w:val="24"/>
                <w:szCs w:val="24"/>
              </w:rPr>
            </w:pPr>
            <w:r w:rsidRPr="002A4C00">
              <w:rPr>
                <w:rFonts w:ascii="Cambria" w:hAnsi="Cambria"/>
                <w:sz w:val="24"/>
                <w:szCs w:val="24"/>
              </w:rPr>
              <w:t>530712</w:t>
            </w:r>
            <w:r w:rsidR="002A4C00">
              <w:rPr>
                <w:rFonts w:ascii="Cambria" w:hAnsi="Cambria"/>
                <w:sz w:val="24"/>
                <w:szCs w:val="24"/>
              </w:rPr>
              <w:t>1</w:t>
            </w:r>
          </w:p>
        </w:tc>
        <w:tc>
          <w:tcPr>
            <w:tcW w:w="3997" w:type="dxa"/>
            <w:shd w:val="clear" w:color="auto" w:fill="auto"/>
            <w:noWrap/>
            <w:vAlign w:val="bottom"/>
          </w:tcPr>
          <w:p w14:paraId="287AF8D1" w14:textId="77777777" w:rsidR="002E3A93" w:rsidRPr="002A4C00" w:rsidRDefault="002E3A93" w:rsidP="0029772F">
            <w:pPr>
              <w:rPr>
                <w:rFonts w:ascii="Cambria" w:hAnsi="Cambria"/>
                <w:sz w:val="24"/>
                <w:szCs w:val="24"/>
              </w:rPr>
            </w:pPr>
            <w:r w:rsidRPr="002A4C00">
              <w:rPr>
                <w:rFonts w:ascii="Cambria" w:hAnsi="Cambria"/>
                <w:sz w:val="24"/>
                <w:szCs w:val="24"/>
              </w:rPr>
              <w:t>Víno Mikulov Sommelier Club Ryzlink vlašský pozdní sběr 202</w:t>
            </w:r>
            <w:r w:rsidR="002A4C00">
              <w:rPr>
                <w:rFonts w:ascii="Cambria" w:hAnsi="Cambria"/>
                <w:sz w:val="24"/>
                <w:szCs w:val="24"/>
              </w:rPr>
              <w:t>1</w:t>
            </w:r>
          </w:p>
        </w:tc>
        <w:tc>
          <w:tcPr>
            <w:tcW w:w="1460" w:type="dxa"/>
            <w:shd w:val="clear" w:color="auto" w:fill="auto"/>
            <w:noWrap/>
            <w:vAlign w:val="center"/>
          </w:tcPr>
          <w:p w14:paraId="10A83A07" w14:textId="34462AB0" w:rsidR="002E3A93" w:rsidRPr="002A4C00" w:rsidRDefault="00FF159B" w:rsidP="002A4C00">
            <w:pPr>
              <w:jc w:val="right"/>
              <w:rPr>
                <w:rFonts w:ascii="Cambria" w:hAnsi="Cambria"/>
                <w:sz w:val="24"/>
                <w:szCs w:val="24"/>
              </w:rPr>
            </w:pPr>
            <w:r>
              <w:rPr>
                <w:rFonts w:ascii="Cambria" w:hAnsi="Cambria"/>
                <w:sz w:val="24"/>
                <w:szCs w:val="24"/>
              </w:rPr>
              <w:t>XXX,XX</w:t>
            </w:r>
          </w:p>
        </w:tc>
        <w:tc>
          <w:tcPr>
            <w:tcW w:w="888" w:type="dxa"/>
            <w:shd w:val="clear" w:color="auto" w:fill="auto"/>
            <w:noWrap/>
            <w:vAlign w:val="center"/>
          </w:tcPr>
          <w:p w14:paraId="20C6D8B1" w14:textId="053552ED" w:rsidR="002E3A93" w:rsidRPr="002A4C00" w:rsidRDefault="00FF159B" w:rsidP="002A4C00">
            <w:pPr>
              <w:jc w:val="center"/>
              <w:rPr>
                <w:rFonts w:ascii="Cambria" w:hAnsi="Cambria"/>
                <w:sz w:val="24"/>
                <w:szCs w:val="24"/>
              </w:rPr>
            </w:pPr>
            <w:r>
              <w:rPr>
                <w:rFonts w:ascii="Cambria" w:hAnsi="Cambria"/>
                <w:sz w:val="24"/>
                <w:szCs w:val="24"/>
              </w:rPr>
              <w:t>XX</w:t>
            </w:r>
          </w:p>
        </w:tc>
        <w:tc>
          <w:tcPr>
            <w:tcW w:w="2340" w:type="dxa"/>
            <w:shd w:val="clear" w:color="auto" w:fill="auto"/>
            <w:noWrap/>
            <w:vAlign w:val="center"/>
          </w:tcPr>
          <w:p w14:paraId="0773AFFB" w14:textId="77777777" w:rsidR="002E3A93" w:rsidRPr="002A4C00" w:rsidRDefault="002A4C00" w:rsidP="002A4C00">
            <w:pPr>
              <w:jc w:val="right"/>
              <w:rPr>
                <w:rFonts w:ascii="Cambria" w:hAnsi="Cambria"/>
                <w:sz w:val="24"/>
                <w:szCs w:val="24"/>
              </w:rPr>
            </w:pPr>
            <w:r>
              <w:rPr>
                <w:rFonts w:ascii="Cambria" w:hAnsi="Cambria"/>
                <w:sz w:val="24"/>
                <w:szCs w:val="24"/>
              </w:rPr>
              <w:t>14 157,00</w:t>
            </w:r>
          </w:p>
        </w:tc>
      </w:tr>
      <w:tr w:rsidR="002E3A93" w:rsidRPr="002A4C00" w14:paraId="69F2CCF1" w14:textId="77777777" w:rsidTr="002A4C00">
        <w:trPr>
          <w:trHeight w:val="255"/>
        </w:trPr>
        <w:tc>
          <w:tcPr>
            <w:tcW w:w="1340" w:type="dxa"/>
            <w:shd w:val="clear" w:color="auto" w:fill="auto"/>
            <w:noWrap/>
            <w:vAlign w:val="center"/>
          </w:tcPr>
          <w:p w14:paraId="49CA1FBE" w14:textId="77777777" w:rsidR="002E3A93" w:rsidRPr="002A4C00" w:rsidRDefault="002E3A93" w:rsidP="002A4C00">
            <w:pPr>
              <w:jc w:val="center"/>
              <w:rPr>
                <w:rFonts w:ascii="Cambria" w:hAnsi="Cambria"/>
                <w:sz w:val="24"/>
                <w:szCs w:val="24"/>
              </w:rPr>
            </w:pPr>
            <w:r w:rsidRPr="002A4C00">
              <w:rPr>
                <w:rFonts w:ascii="Cambria" w:hAnsi="Cambria"/>
                <w:sz w:val="24"/>
                <w:szCs w:val="24"/>
              </w:rPr>
              <w:t>537511</w:t>
            </w:r>
            <w:r w:rsidR="001D7F47" w:rsidRPr="002A4C00">
              <w:rPr>
                <w:rFonts w:ascii="Cambria" w:hAnsi="Cambria"/>
                <w:sz w:val="24"/>
                <w:szCs w:val="24"/>
              </w:rPr>
              <w:t>9</w:t>
            </w:r>
          </w:p>
        </w:tc>
        <w:tc>
          <w:tcPr>
            <w:tcW w:w="3997" w:type="dxa"/>
            <w:shd w:val="clear" w:color="auto" w:fill="auto"/>
            <w:noWrap/>
            <w:vAlign w:val="bottom"/>
          </w:tcPr>
          <w:p w14:paraId="6A30A7B1" w14:textId="77777777" w:rsidR="002E3A93" w:rsidRPr="002A4C00" w:rsidRDefault="002E3A93" w:rsidP="0029772F">
            <w:pPr>
              <w:rPr>
                <w:rFonts w:ascii="Cambria" w:hAnsi="Cambria"/>
                <w:sz w:val="24"/>
                <w:szCs w:val="24"/>
              </w:rPr>
            </w:pPr>
            <w:r w:rsidRPr="002A4C00">
              <w:rPr>
                <w:rFonts w:ascii="Cambria" w:hAnsi="Cambria"/>
                <w:sz w:val="24"/>
                <w:szCs w:val="24"/>
              </w:rPr>
              <w:t>Víno Mikulov Sommelier Club Zweigeltrebe pozdní sběr 201</w:t>
            </w:r>
            <w:r w:rsidR="001D7F47" w:rsidRPr="002A4C00">
              <w:rPr>
                <w:rFonts w:ascii="Cambria" w:hAnsi="Cambria"/>
                <w:sz w:val="24"/>
                <w:szCs w:val="24"/>
              </w:rPr>
              <w:t>9</w:t>
            </w:r>
          </w:p>
        </w:tc>
        <w:tc>
          <w:tcPr>
            <w:tcW w:w="1460" w:type="dxa"/>
            <w:shd w:val="clear" w:color="auto" w:fill="auto"/>
            <w:noWrap/>
            <w:vAlign w:val="center"/>
          </w:tcPr>
          <w:p w14:paraId="679E322D" w14:textId="0599F66E" w:rsidR="002E3A93" w:rsidRPr="002A4C00" w:rsidRDefault="00FF159B" w:rsidP="002A4C00">
            <w:pPr>
              <w:jc w:val="right"/>
              <w:rPr>
                <w:rFonts w:ascii="Cambria" w:hAnsi="Cambria"/>
                <w:sz w:val="24"/>
                <w:szCs w:val="24"/>
              </w:rPr>
            </w:pPr>
            <w:r>
              <w:rPr>
                <w:rFonts w:ascii="Cambria" w:hAnsi="Cambria"/>
                <w:sz w:val="24"/>
                <w:szCs w:val="24"/>
              </w:rPr>
              <w:t>XXX,XX</w:t>
            </w:r>
          </w:p>
        </w:tc>
        <w:tc>
          <w:tcPr>
            <w:tcW w:w="888" w:type="dxa"/>
            <w:shd w:val="clear" w:color="auto" w:fill="auto"/>
            <w:noWrap/>
            <w:vAlign w:val="center"/>
          </w:tcPr>
          <w:p w14:paraId="3AF7D25F" w14:textId="2886F458" w:rsidR="002E3A93" w:rsidRPr="002A4C00" w:rsidRDefault="00FF159B" w:rsidP="002A4C00">
            <w:pPr>
              <w:jc w:val="center"/>
              <w:rPr>
                <w:rFonts w:ascii="Cambria" w:hAnsi="Cambria"/>
                <w:sz w:val="24"/>
                <w:szCs w:val="24"/>
              </w:rPr>
            </w:pPr>
            <w:r>
              <w:rPr>
                <w:rFonts w:ascii="Cambria" w:hAnsi="Cambria"/>
                <w:sz w:val="24"/>
                <w:szCs w:val="24"/>
              </w:rPr>
              <w:t>XX</w:t>
            </w:r>
          </w:p>
        </w:tc>
        <w:tc>
          <w:tcPr>
            <w:tcW w:w="2340" w:type="dxa"/>
            <w:shd w:val="clear" w:color="auto" w:fill="auto"/>
            <w:noWrap/>
            <w:vAlign w:val="center"/>
          </w:tcPr>
          <w:p w14:paraId="504E612D" w14:textId="77777777" w:rsidR="002E3A93" w:rsidRPr="002A4C00" w:rsidRDefault="002A4C00" w:rsidP="002A4C00">
            <w:pPr>
              <w:jc w:val="right"/>
              <w:rPr>
                <w:rFonts w:ascii="Cambria" w:hAnsi="Cambria"/>
                <w:sz w:val="24"/>
                <w:szCs w:val="24"/>
              </w:rPr>
            </w:pPr>
            <w:r>
              <w:rPr>
                <w:rFonts w:ascii="Cambria" w:hAnsi="Cambria"/>
                <w:sz w:val="24"/>
                <w:szCs w:val="24"/>
              </w:rPr>
              <w:t>14 157,00</w:t>
            </w:r>
          </w:p>
        </w:tc>
      </w:tr>
    </w:tbl>
    <w:p w14:paraId="22AD3256" w14:textId="77777777" w:rsidR="00594348" w:rsidRPr="00446984" w:rsidRDefault="00594348" w:rsidP="006F5888">
      <w:pPr>
        <w:pStyle w:val="Zkladntext"/>
        <w:tabs>
          <w:tab w:val="left" w:pos="705"/>
          <w:tab w:val="center" w:pos="4536"/>
        </w:tabs>
        <w:rPr>
          <w:rFonts w:ascii="Cambria" w:hAnsi="Cambria"/>
          <w:sz w:val="24"/>
          <w:szCs w:val="24"/>
        </w:rPr>
      </w:pPr>
    </w:p>
    <w:p w14:paraId="6970DF96" w14:textId="77777777" w:rsidR="00B642DB" w:rsidRPr="00C86CD2" w:rsidRDefault="00B642DB" w:rsidP="00B642DB">
      <w:pPr>
        <w:pStyle w:val="Zkladntext"/>
        <w:tabs>
          <w:tab w:val="left" w:pos="705"/>
          <w:tab w:val="center" w:pos="4536"/>
        </w:tabs>
        <w:rPr>
          <w:rFonts w:ascii="Cambria" w:hAnsi="Cambria"/>
          <w:sz w:val="24"/>
          <w:szCs w:val="24"/>
        </w:rPr>
      </w:pPr>
      <w:r w:rsidRPr="00C86CD2">
        <w:rPr>
          <w:rFonts w:ascii="Cambria" w:hAnsi="Cambria"/>
          <w:sz w:val="24"/>
          <w:szCs w:val="24"/>
        </w:rPr>
        <w:t xml:space="preserve">Celková hodnota dodaného zboží činí </w:t>
      </w:r>
      <w:r w:rsidR="002A4C00">
        <w:rPr>
          <w:rFonts w:ascii="Cambria" w:hAnsi="Cambria"/>
          <w:sz w:val="24"/>
          <w:szCs w:val="24"/>
        </w:rPr>
        <w:t>138 528,90</w:t>
      </w:r>
      <w:r w:rsidRPr="00C86CD2">
        <w:rPr>
          <w:rFonts w:ascii="Cambria" w:hAnsi="Cambria"/>
          <w:sz w:val="24"/>
          <w:szCs w:val="24"/>
        </w:rPr>
        <w:t xml:space="preserve"> Kč včetně DPH.</w:t>
      </w:r>
    </w:p>
    <w:p w14:paraId="2A3E6F3C" w14:textId="77777777" w:rsidR="006F5888" w:rsidRPr="00446984" w:rsidRDefault="006F5888" w:rsidP="006F5888">
      <w:pPr>
        <w:pStyle w:val="Zkladntext"/>
        <w:numPr>
          <w:ilvl w:val="12"/>
          <w:numId w:val="0"/>
        </w:numPr>
        <w:rPr>
          <w:rFonts w:ascii="Cambria" w:hAnsi="Cambria"/>
          <w:sz w:val="24"/>
          <w:szCs w:val="24"/>
        </w:rPr>
      </w:pPr>
    </w:p>
    <w:p w14:paraId="383E204C" w14:textId="77777777" w:rsidR="006F5888" w:rsidRPr="00446984" w:rsidRDefault="00B642DB" w:rsidP="006F5888">
      <w:pPr>
        <w:pStyle w:val="Standardnte"/>
        <w:jc w:val="both"/>
        <w:rPr>
          <w:rFonts w:ascii="Cambria" w:hAnsi="Cambria"/>
          <w:szCs w:val="24"/>
        </w:rPr>
      </w:pPr>
      <w:r>
        <w:rPr>
          <w:rFonts w:ascii="Cambria" w:hAnsi="Cambria"/>
          <w:szCs w:val="24"/>
        </w:rPr>
        <w:t>4.</w:t>
      </w:r>
      <w:r w:rsidR="007B7002">
        <w:rPr>
          <w:rFonts w:ascii="Cambria" w:hAnsi="Cambria"/>
          <w:szCs w:val="24"/>
        </w:rPr>
        <w:t xml:space="preserve"> Další ujednání</w:t>
      </w:r>
      <w:r w:rsidR="006F5888" w:rsidRPr="00446984">
        <w:rPr>
          <w:rFonts w:ascii="Cambria" w:hAnsi="Cambria"/>
          <w:szCs w:val="24"/>
        </w:rPr>
        <w:t>:</w:t>
      </w:r>
    </w:p>
    <w:p w14:paraId="4269D2BC" w14:textId="77777777" w:rsidR="000262AA" w:rsidRPr="00C10830" w:rsidRDefault="00B642DB" w:rsidP="00F62CE8">
      <w:pPr>
        <w:pStyle w:val="Standardnte"/>
        <w:jc w:val="both"/>
        <w:rPr>
          <w:rFonts w:ascii="Cambria" w:hAnsi="Cambria"/>
          <w:szCs w:val="24"/>
          <w:u w:val="single"/>
        </w:rPr>
      </w:pPr>
      <w:r w:rsidRPr="00B642DB">
        <w:rPr>
          <w:rFonts w:ascii="Cambria" w:hAnsi="Cambria"/>
          <w:szCs w:val="24"/>
        </w:rPr>
        <w:t>4.1 Termín</w:t>
      </w:r>
      <w:r w:rsidRPr="00417E7C">
        <w:rPr>
          <w:rFonts w:ascii="Cambria" w:hAnsi="Cambria"/>
          <w:szCs w:val="24"/>
        </w:rPr>
        <w:t xml:space="preserve"> dodání a místo převzetí předmětů určených pro akci: </w:t>
      </w:r>
    </w:p>
    <w:p w14:paraId="70C648F1" w14:textId="77777777" w:rsidR="000262AA" w:rsidRPr="00B642DB" w:rsidRDefault="00E56A86" w:rsidP="008B777D">
      <w:pPr>
        <w:pStyle w:val="Standardnte"/>
        <w:jc w:val="both"/>
        <w:rPr>
          <w:rFonts w:ascii="Cambria" w:hAnsi="Cambria"/>
          <w:i/>
          <w:iCs/>
          <w:szCs w:val="24"/>
        </w:rPr>
      </w:pPr>
      <w:r w:rsidRPr="00B642DB">
        <w:rPr>
          <w:rFonts w:ascii="Cambria" w:hAnsi="Cambria"/>
          <w:i/>
          <w:iCs/>
          <w:szCs w:val="24"/>
        </w:rPr>
        <w:t xml:space="preserve">bude upřesněno vždy před každou </w:t>
      </w:r>
      <w:r w:rsidR="00A434BE" w:rsidRPr="00B642DB">
        <w:rPr>
          <w:rFonts w:ascii="Cambria" w:hAnsi="Cambria"/>
          <w:i/>
          <w:iCs/>
          <w:szCs w:val="24"/>
        </w:rPr>
        <w:t>akcí</w:t>
      </w:r>
    </w:p>
    <w:p w14:paraId="01E92CCE" w14:textId="77777777" w:rsidR="00A80EBD" w:rsidRPr="00B642DB" w:rsidRDefault="00B642DB" w:rsidP="006F5888">
      <w:pPr>
        <w:pStyle w:val="Standardnte"/>
        <w:jc w:val="both"/>
        <w:rPr>
          <w:rFonts w:ascii="Cambria" w:hAnsi="Cambria"/>
          <w:szCs w:val="24"/>
        </w:rPr>
      </w:pPr>
      <w:r w:rsidRPr="00B642DB">
        <w:rPr>
          <w:rFonts w:ascii="Cambria" w:hAnsi="Cambria"/>
          <w:szCs w:val="24"/>
        </w:rPr>
        <w:lastRenderedPageBreak/>
        <w:t xml:space="preserve">4.2 </w:t>
      </w:r>
      <w:r w:rsidR="00A80EBD" w:rsidRPr="00B642DB">
        <w:rPr>
          <w:rFonts w:ascii="Cambria" w:hAnsi="Cambria"/>
          <w:szCs w:val="24"/>
        </w:rPr>
        <w:t>Termín a místo převzetí předmětů po skončení akce:</w:t>
      </w:r>
    </w:p>
    <w:p w14:paraId="69689A00" w14:textId="77777777" w:rsidR="00B0286B" w:rsidRPr="00B642DB" w:rsidRDefault="00E56A86" w:rsidP="00B0286B">
      <w:pPr>
        <w:pStyle w:val="Standardnte"/>
        <w:rPr>
          <w:rFonts w:ascii="Cambria" w:hAnsi="Cambria"/>
          <w:i/>
          <w:iCs/>
          <w:szCs w:val="24"/>
        </w:rPr>
      </w:pPr>
      <w:r w:rsidRPr="00B642DB">
        <w:rPr>
          <w:rFonts w:ascii="Cambria" w:hAnsi="Cambria"/>
          <w:i/>
          <w:iCs/>
          <w:szCs w:val="24"/>
        </w:rPr>
        <w:t xml:space="preserve">bude upřesněno před každou </w:t>
      </w:r>
      <w:r w:rsidR="00A434BE" w:rsidRPr="00B642DB">
        <w:rPr>
          <w:rFonts w:ascii="Cambria" w:hAnsi="Cambria"/>
          <w:i/>
          <w:iCs/>
          <w:szCs w:val="24"/>
        </w:rPr>
        <w:t>akcí</w:t>
      </w:r>
    </w:p>
    <w:p w14:paraId="6CE8D08F" w14:textId="77777777" w:rsidR="00B642DB" w:rsidRDefault="00B642DB" w:rsidP="00B642DB">
      <w:pPr>
        <w:pStyle w:val="Standardnte"/>
        <w:jc w:val="both"/>
        <w:rPr>
          <w:rFonts w:ascii="Cambria" w:hAnsi="Cambria"/>
          <w:szCs w:val="24"/>
        </w:rPr>
      </w:pPr>
      <w:r>
        <w:rPr>
          <w:rFonts w:ascii="Cambria" w:hAnsi="Cambria"/>
          <w:szCs w:val="24"/>
        </w:rPr>
        <w:t xml:space="preserve">4.3 </w:t>
      </w:r>
      <w:r w:rsidRPr="00417E7C">
        <w:rPr>
          <w:rFonts w:ascii="Cambria" w:hAnsi="Cambria"/>
          <w:szCs w:val="24"/>
        </w:rPr>
        <w:t xml:space="preserve">Pohyb zboží, gastronomických předmětů při předání před akcí a převzetí po akci potvrdí zástupci smluvních stran čitelnými podpisy na průvodním dokladu a tento doklad budou archivovat. </w:t>
      </w:r>
    </w:p>
    <w:p w14:paraId="3A95F7A2" w14:textId="77777777" w:rsidR="003523B3" w:rsidRDefault="003523B3" w:rsidP="006F5888">
      <w:pPr>
        <w:pStyle w:val="Standardnte"/>
        <w:jc w:val="center"/>
        <w:rPr>
          <w:rFonts w:ascii="Cambria" w:hAnsi="Cambria"/>
          <w:b/>
          <w:szCs w:val="24"/>
        </w:rPr>
      </w:pPr>
    </w:p>
    <w:p w14:paraId="2649DB18" w14:textId="77777777" w:rsidR="006F5888" w:rsidRPr="00446984" w:rsidRDefault="002B198D" w:rsidP="006F5888">
      <w:pPr>
        <w:pStyle w:val="Standardnte"/>
        <w:jc w:val="center"/>
        <w:rPr>
          <w:rFonts w:ascii="Cambria" w:hAnsi="Cambria"/>
          <w:b/>
          <w:szCs w:val="24"/>
        </w:rPr>
      </w:pPr>
      <w:r w:rsidRPr="00446984">
        <w:rPr>
          <w:rFonts w:ascii="Cambria" w:hAnsi="Cambria"/>
          <w:b/>
          <w:szCs w:val="24"/>
        </w:rPr>
        <w:t>I</w:t>
      </w:r>
      <w:r w:rsidR="006F5888" w:rsidRPr="00446984">
        <w:rPr>
          <w:rFonts w:ascii="Cambria" w:hAnsi="Cambria"/>
          <w:b/>
          <w:szCs w:val="24"/>
        </w:rPr>
        <w:t>I.</w:t>
      </w:r>
    </w:p>
    <w:p w14:paraId="7A66E801" w14:textId="77777777" w:rsidR="006F5888" w:rsidRPr="00446984" w:rsidRDefault="006F5888" w:rsidP="006F5888">
      <w:pPr>
        <w:pStyle w:val="Standardnte"/>
        <w:jc w:val="center"/>
        <w:rPr>
          <w:rFonts w:ascii="Cambria" w:hAnsi="Cambria"/>
          <w:b/>
          <w:szCs w:val="24"/>
        </w:rPr>
      </w:pPr>
      <w:r w:rsidRPr="00446984">
        <w:rPr>
          <w:rFonts w:ascii="Cambria" w:hAnsi="Cambria"/>
          <w:b/>
          <w:szCs w:val="24"/>
        </w:rPr>
        <w:t xml:space="preserve">Další práva a povinnosti smluvních stran </w:t>
      </w:r>
    </w:p>
    <w:p w14:paraId="58DF68B8" w14:textId="77777777" w:rsidR="006F5888" w:rsidRPr="00446984" w:rsidRDefault="006F5888" w:rsidP="006F5888">
      <w:pPr>
        <w:pStyle w:val="Standardnte"/>
        <w:rPr>
          <w:rFonts w:ascii="Cambria" w:hAnsi="Cambria"/>
          <w:szCs w:val="24"/>
        </w:rPr>
      </w:pPr>
    </w:p>
    <w:p w14:paraId="0DC14C83" w14:textId="77777777" w:rsidR="00B642DB" w:rsidRPr="00417E7C" w:rsidRDefault="006F5888" w:rsidP="00B642DB">
      <w:pPr>
        <w:pStyle w:val="Standardnte"/>
        <w:jc w:val="both"/>
        <w:rPr>
          <w:rFonts w:ascii="Cambria" w:hAnsi="Cambria"/>
          <w:szCs w:val="24"/>
        </w:rPr>
      </w:pPr>
      <w:r w:rsidRPr="00446984">
        <w:rPr>
          <w:rFonts w:ascii="Cambria" w:hAnsi="Cambria"/>
          <w:szCs w:val="24"/>
        </w:rPr>
        <w:t xml:space="preserve">1. </w:t>
      </w:r>
      <w:r w:rsidR="00B642DB" w:rsidRPr="00417E7C">
        <w:rPr>
          <w:rFonts w:ascii="Cambria" w:hAnsi="Cambria"/>
          <w:szCs w:val="24"/>
        </w:rPr>
        <w:t>Objednatel je povinen účinně spolupracovat s</w:t>
      </w:r>
      <w:r w:rsidR="00B642DB">
        <w:rPr>
          <w:rFonts w:ascii="Cambria" w:hAnsi="Cambria"/>
          <w:szCs w:val="24"/>
        </w:rPr>
        <w:t xml:space="preserve"> poskytovatelem</w:t>
      </w:r>
      <w:r w:rsidR="00B642DB" w:rsidRPr="00417E7C">
        <w:rPr>
          <w:rFonts w:ascii="Cambria" w:hAnsi="Cambria"/>
          <w:szCs w:val="24"/>
        </w:rPr>
        <w:t xml:space="preserve"> při zajištění všech informacích o prezentovaných výrobcích, aby tento mohl řádně plnit své závazky, které ze smlouvy vyplývají.</w:t>
      </w:r>
    </w:p>
    <w:p w14:paraId="4BA1061F" w14:textId="77777777" w:rsidR="006F5888" w:rsidRPr="00446984" w:rsidRDefault="006F5888" w:rsidP="00B642DB">
      <w:pPr>
        <w:pStyle w:val="Standardnte"/>
        <w:jc w:val="both"/>
        <w:rPr>
          <w:rFonts w:ascii="Cambria" w:hAnsi="Cambria"/>
          <w:szCs w:val="24"/>
        </w:rPr>
      </w:pPr>
    </w:p>
    <w:p w14:paraId="7B74A681" w14:textId="77777777" w:rsidR="00712294" w:rsidRPr="00C10830" w:rsidRDefault="007B7002" w:rsidP="00B642DB">
      <w:pPr>
        <w:pStyle w:val="Standardnte"/>
        <w:jc w:val="both"/>
        <w:rPr>
          <w:rFonts w:ascii="Cambria" w:hAnsi="Cambria"/>
          <w:color w:val="auto"/>
          <w:szCs w:val="24"/>
        </w:rPr>
      </w:pPr>
      <w:r w:rsidRPr="00C10830">
        <w:rPr>
          <w:rFonts w:ascii="Cambria" w:hAnsi="Cambria"/>
          <w:color w:val="auto"/>
          <w:szCs w:val="24"/>
        </w:rPr>
        <w:t xml:space="preserve">2. </w:t>
      </w:r>
      <w:r w:rsidR="00B642DB">
        <w:rPr>
          <w:rFonts w:ascii="Cambria" w:hAnsi="Cambria"/>
          <w:szCs w:val="24"/>
        </w:rPr>
        <w:t>Poskytovatel</w:t>
      </w:r>
      <w:r w:rsidR="00B642DB" w:rsidRPr="00417E7C">
        <w:rPr>
          <w:rFonts w:ascii="Cambria" w:hAnsi="Cambria"/>
          <w:szCs w:val="24"/>
        </w:rPr>
        <w:t xml:space="preserve"> je povinen dbát pokynů objednatele a účinně s ním spolupracovat</w:t>
      </w:r>
      <w:r w:rsidR="00B642DB" w:rsidRPr="00C10830">
        <w:rPr>
          <w:rFonts w:ascii="Cambria" w:hAnsi="Cambria"/>
          <w:color w:val="auto"/>
          <w:szCs w:val="24"/>
        </w:rPr>
        <w:t xml:space="preserve"> </w:t>
      </w:r>
      <w:r w:rsidR="008B777D" w:rsidRPr="00C10830">
        <w:rPr>
          <w:rFonts w:ascii="Cambria" w:hAnsi="Cambria"/>
          <w:color w:val="auto"/>
          <w:szCs w:val="24"/>
        </w:rPr>
        <w:t xml:space="preserve">V rámci </w:t>
      </w:r>
      <w:r w:rsidR="00E14A91" w:rsidRPr="00C10830">
        <w:rPr>
          <w:rFonts w:ascii="Cambria" w:hAnsi="Cambria"/>
          <w:color w:val="auto"/>
          <w:szCs w:val="24"/>
        </w:rPr>
        <w:t>všech akcí, viditelně umístit logo</w:t>
      </w:r>
      <w:r w:rsidR="008B777D" w:rsidRPr="00C10830">
        <w:rPr>
          <w:rFonts w:ascii="Cambria" w:hAnsi="Cambria"/>
          <w:color w:val="auto"/>
          <w:szCs w:val="24"/>
        </w:rPr>
        <w:t xml:space="preserve"> </w:t>
      </w:r>
      <w:r w:rsidR="00B642DB">
        <w:rPr>
          <w:rFonts w:ascii="Cambria" w:hAnsi="Cambria"/>
          <w:color w:val="auto"/>
          <w:szCs w:val="24"/>
        </w:rPr>
        <w:t>Bohemia Sekt</w:t>
      </w:r>
      <w:r w:rsidR="008B777D" w:rsidRPr="00C10830">
        <w:rPr>
          <w:rFonts w:ascii="Cambria" w:hAnsi="Cambria"/>
          <w:color w:val="auto"/>
          <w:szCs w:val="24"/>
        </w:rPr>
        <w:t xml:space="preserve"> v prostorech konání akcí a na webových stránkách </w:t>
      </w:r>
      <w:r w:rsidR="00B642DB">
        <w:rPr>
          <w:rFonts w:ascii="Cambria" w:hAnsi="Cambria"/>
          <w:color w:val="auto"/>
          <w:szCs w:val="24"/>
        </w:rPr>
        <w:t>poskytovatele</w:t>
      </w:r>
      <w:r w:rsidR="008B777D" w:rsidRPr="00C10830">
        <w:rPr>
          <w:rFonts w:ascii="Cambria" w:hAnsi="Cambria"/>
          <w:color w:val="auto"/>
          <w:szCs w:val="24"/>
        </w:rPr>
        <w:t>.</w:t>
      </w:r>
      <w:r w:rsidR="00E14A91" w:rsidRPr="00C10830">
        <w:rPr>
          <w:rFonts w:ascii="Cambria" w:hAnsi="Cambria"/>
          <w:color w:val="auto"/>
          <w:szCs w:val="24"/>
        </w:rPr>
        <w:t xml:space="preserve"> </w:t>
      </w:r>
    </w:p>
    <w:p w14:paraId="45249B7F" w14:textId="77777777" w:rsidR="002E3A93" w:rsidRPr="00446984" w:rsidRDefault="002E3A93" w:rsidP="006F5888">
      <w:pPr>
        <w:pStyle w:val="Standardnte"/>
        <w:rPr>
          <w:rFonts w:ascii="Cambria" w:hAnsi="Cambria"/>
          <w:szCs w:val="24"/>
        </w:rPr>
      </w:pPr>
    </w:p>
    <w:p w14:paraId="286E4210" w14:textId="77777777" w:rsidR="006F5888" w:rsidRPr="00446984" w:rsidRDefault="002B198D" w:rsidP="006F5888">
      <w:pPr>
        <w:pStyle w:val="Standardnte"/>
        <w:jc w:val="center"/>
        <w:rPr>
          <w:rFonts w:ascii="Cambria" w:hAnsi="Cambria"/>
          <w:b/>
          <w:szCs w:val="24"/>
        </w:rPr>
      </w:pPr>
      <w:r w:rsidRPr="00446984">
        <w:rPr>
          <w:rFonts w:ascii="Cambria" w:hAnsi="Cambria"/>
          <w:b/>
          <w:szCs w:val="24"/>
        </w:rPr>
        <w:t>III</w:t>
      </w:r>
      <w:r w:rsidR="006F5888" w:rsidRPr="00446984">
        <w:rPr>
          <w:rFonts w:ascii="Cambria" w:hAnsi="Cambria"/>
          <w:b/>
          <w:szCs w:val="24"/>
        </w:rPr>
        <w:t>.</w:t>
      </w:r>
    </w:p>
    <w:p w14:paraId="28E91B02" w14:textId="77777777" w:rsidR="006F5888" w:rsidRPr="00446984" w:rsidRDefault="006F5888" w:rsidP="006F5888">
      <w:pPr>
        <w:pStyle w:val="Standardnte"/>
        <w:jc w:val="center"/>
        <w:rPr>
          <w:rFonts w:ascii="Cambria" w:hAnsi="Cambria"/>
          <w:b/>
          <w:szCs w:val="24"/>
        </w:rPr>
      </w:pPr>
      <w:r w:rsidRPr="00446984">
        <w:rPr>
          <w:rFonts w:ascii="Cambria" w:hAnsi="Cambria"/>
          <w:b/>
          <w:szCs w:val="24"/>
        </w:rPr>
        <w:t>Závěrečná ujednání</w:t>
      </w:r>
    </w:p>
    <w:p w14:paraId="11BDE23D" w14:textId="77777777" w:rsidR="006F5888" w:rsidRPr="00446984" w:rsidRDefault="006F5888" w:rsidP="006F5888">
      <w:pPr>
        <w:pStyle w:val="Standardnte"/>
        <w:rPr>
          <w:rFonts w:ascii="Cambria" w:hAnsi="Cambria"/>
          <w:szCs w:val="24"/>
        </w:rPr>
      </w:pPr>
    </w:p>
    <w:p w14:paraId="3C9CEEB7" w14:textId="77777777" w:rsidR="006F5888" w:rsidRPr="00712294" w:rsidRDefault="006F5888" w:rsidP="00712294">
      <w:pPr>
        <w:pStyle w:val="Standardnte"/>
        <w:jc w:val="both"/>
        <w:rPr>
          <w:rFonts w:ascii="Cambria" w:hAnsi="Cambria"/>
          <w:szCs w:val="24"/>
        </w:rPr>
      </w:pPr>
      <w:r w:rsidRPr="00446984">
        <w:rPr>
          <w:rFonts w:ascii="Cambria" w:hAnsi="Cambria"/>
          <w:szCs w:val="24"/>
        </w:rPr>
        <w:t xml:space="preserve">1. Smlouva se uzavírá s platností ode dne jejího podpisu oběma účastníky. </w:t>
      </w:r>
      <w:r w:rsidR="00712294" w:rsidRPr="00712294">
        <w:rPr>
          <w:rFonts w:ascii="Cambria" w:hAnsi="Cambria"/>
          <w:szCs w:val="24"/>
        </w:rPr>
        <w:t>Pro případ povinnosti uveřejnění této smlouvy dle zákona č. 340/2015 Sb., o zvláštních podmínkách účinnosti některých smluv, uveřejňování těchto smluv a o registru smluv (zákon o registru smluv) smluvní strany sjednávají, že uveřejnění provede Národní galerie v Praze.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Národní galerie v Praze v případě pochybností o tom, zda je dána povinnost uveřejnění této smlouvy v registru smluv, tuto smlouvu v zájmu transparentnosti a právní jistoty uveřejní.</w:t>
      </w:r>
    </w:p>
    <w:p w14:paraId="6B7EB0EE" w14:textId="77777777" w:rsidR="006F5888" w:rsidRPr="00446984" w:rsidRDefault="006F5888" w:rsidP="006F5888">
      <w:pPr>
        <w:pStyle w:val="Standardnte"/>
        <w:jc w:val="both"/>
        <w:rPr>
          <w:rFonts w:ascii="Cambria" w:hAnsi="Cambria"/>
          <w:szCs w:val="24"/>
        </w:rPr>
      </w:pPr>
    </w:p>
    <w:p w14:paraId="76567B1E" w14:textId="77777777" w:rsidR="00B642DB" w:rsidRPr="00417E7C" w:rsidRDefault="006F5888" w:rsidP="00B642DB">
      <w:pPr>
        <w:pStyle w:val="Standardnte"/>
        <w:jc w:val="both"/>
        <w:rPr>
          <w:rFonts w:ascii="Cambria" w:hAnsi="Cambria"/>
          <w:szCs w:val="24"/>
        </w:rPr>
      </w:pPr>
      <w:r w:rsidRPr="00446984">
        <w:rPr>
          <w:rFonts w:ascii="Cambria" w:hAnsi="Cambria"/>
          <w:szCs w:val="24"/>
        </w:rPr>
        <w:t xml:space="preserve">2. </w:t>
      </w:r>
      <w:r w:rsidR="00B642DB" w:rsidRPr="00417E7C">
        <w:rPr>
          <w:rFonts w:ascii="Cambria" w:hAnsi="Cambria"/>
          <w:szCs w:val="24"/>
        </w:rPr>
        <w:t>Smlouvu lze měnit pouze</w:t>
      </w:r>
      <w:r w:rsidR="00B642DB">
        <w:rPr>
          <w:rFonts w:ascii="Cambria" w:hAnsi="Cambria"/>
          <w:szCs w:val="24"/>
        </w:rPr>
        <w:t xml:space="preserve"> písemnou dohodou smluvních stran</w:t>
      </w:r>
      <w:r w:rsidR="00B642DB" w:rsidRPr="00417E7C">
        <w:rPr>
          <w:rFonts w:ascii="Cambria" w:hAnsi="Cambria"/>
          <w:szCs w:val="24"/>
        </w:rPr>
        <w:t xml:space="preserve">. </w:t>
      </w:r>
    </w:p>
    <w:p w14:paraId="6EBE1406" w14:textId="77777777" w:rsidR="006F5888" w:rsidRPr="00446984" w:rsidRDefault="006F5888" w:rsidP="006F5888">
      <w:pPr>
        <w:pStyle w:val="Standardnte"/>
        <w:rPr>
          <w:rFonts w:ascii="Cambria" w:hAnsi="Cambria"/>
          <w:szCs w:val="24"/>
        </w:rPr>
      </w:pPr>
    </w:p>
    <w:p w14:paraId="0D131A33" w14:textId="77777777" w:rsidR="006F5888" w:rsidRPr="00446984" w:rsidRDefault="006F5888" w:rsidP="006F5888">
      <w:pPr>
        <w:pStyle w:val="Standardnte"/>
        <w:jc w:val="both"/>
        <w:rPr>
          <w:rFonts w:ascii="Cambria" w:hAnsi="Cambria"/>
          <w:szCs w:val="24"/>
        </w:rPr>
      </w:pPr>
      <w:r w:rsidRPr="00446984">
        <w:rPr>
          <w:rFonts w:ascii="Cambria" w:hAnsi="Cambria"/>
          <w:szCs w:val="24"/>
        </w:rPr>
        <w:t xml:space="preserve">3. </w:t>
      </w:r>
      <w:r w:rsidR="00B642DB" w:rsidRPr="00417E7C">
        <w:rPr>
          <w:rFonts w:ascii="Cambria" w:hAnsi="Cambria"/>
          <w:szCs w:val="24"/>
        </w:rPr>
        <w:t xml:space="preserve">Pokud nebylo v této smlouvě ujednáno jinak, řídí se </w:t>
      </w:r>
      <w:r w:rsidR="00B642DB">
        <w:rPr>
          <w:rFonts w:ascii="Cambria" w:hAnsi="Cambria"/>
          <w:szCs w:val="24"/>
        </w:rPr>
        <w:t xml:space="preserve">závazek </w:t>
      </w:r>
      <w:r w:rsidR="00B642DB" w:rsidRPr="00417E7C">
        <w:rPr>
          <w:rFonts w:ascii="Cambria" w:hAnsi="Cambria"/>
          <w:szCs w:val="24"/>
        </w:rPr>
        <w:t>z ní vyplývající příslušnými ustanoveními ob</w:t>
      </w:r>
      <w:r w:rsidR="00B642DB">
        <w:rPr>
          <w:rFonts w:ascii="Cambria" w:hAnsi="Cambria"/>
          <w:szCs w:val="24"/>
        </w:rPr>
        <w:t>čanského</w:t>
      </w:r>
      <w:r w:rsidR="00B642DB" w:rsidRPr="00417E7C">
        <w:rPr>
          <w:rFonts w:ascii="Cambria" w:hAnsi="Cambria"/>
          <w:szCs w:val="24"/>
        </w:rPr>
        <w:t xml:space="preserve"> zákoníku.</w:t>
      </w:r>
    </w:p>
    <w:p w14:paraId="30E0DF49" w14:textId="77777777" w:rsidR="006F5888" w:rsidRPr="00446984" w:rsidRDefault="006F5888" w:rsidP="006F5888">
      <w:pPr>
        <w:pStyle w:val="Standardnte"/>
        <w:rPr>
          <w:rFonts w:ascii="Cambria" w:hAnsi="Cambria"/>
          <w:szCs w:val="24"/>
        </w:rPr>
      </w:pPr>
    </w:p>
    <w:p w14:paraId="3DE2B54F" w14:textId="77777777" w:rsidR="00833ECB" w:rsidRDefault="00833ECB" w:rsidP="006F5888">
      <w:pPr>
        <w:pStyle w:val="Standardnte"/>
        <w:rPr>
          <w:rFonts w:ascii="Cambria" w:hAnsi="Cambria"/>
          <w:szCs w:val="24"/>
        </w:rPr>
      </w:pPr>
    </w:p>
    <w:p w14:paraId="3D525D9C" w14:textId="77777777" w:rsidR="006F5888" w:rsidRPr="00446984" w:rsidRDefault="006F5888" w:rsidP="006F5888">
      <w:pPr>
        <w:pStyle w:val="Standardnte"/>
        <w:rPr>
          <w:rFonts w:ascii="Cambria" w:hAnsi="Cambria"/>
          <w:szCs w:val="24"/>
        </w:rPr>
      </w:pPr>
      <w:r w:rsidRPr="00446984">
        <w:rPr>
          <w:rFonts w:ascii="Cambria" w:hAnsi="Cambria"/>
          <w:szCs w:val="24"/>
        </w:rPr>
        <w:t xml:space="preserve">Ve Starém Plzenci dne </w:t>
      </w:r>
      <w:r w:rsidR="00C10830">
        <w:rPr>
          <w:rFonts w:ascii="Cambria" w:hAnsi="Cambria"/>
          <w:szCs w:val="24"/>
        </w:rPr>
        <w:tab/>
      </w:r>
      <w:r w:rsidR="00C10830">
        <w:rPr>
          <w:rFonts w:ascii="Cambria" w:hAnsi="Cambria"/>
          <w:szCs w:val="24"/>
        </w:rPr>
        <w:tab/>
      </w:r>
      <w:r w:rsidR="00C10830">
        <w:rPr>
          <w:rFonts w:ascii="Cambria" w:hAnsi="Cambria"/>
          <w:szCs w:val="24"/>
        </w:rPr>
        <w:tab/>
      </w:r>
      <w:r w:rsidR="00C10830">
        <w:rPr>
          <w:rFonts w:ascii="Cambria" w:hAnsi="Cambria"/>
          <w:szCs w:val="24"/>
        </w:rPr>
        <w:tab/>
      </w:r>
      <w:r w:rsidR="003523B3">
        <w:rPr>
          <w:rFonts w:ascii="Cambria" w:hAnsi="Cambria"/>
          <w:szCs w:val="24"/>
        </w:rPr>
        <w:tab/>
      </w:r>
      <w:r w:rsidR="003523B3">
        <w:rPr>
          <w:rFonts w:ascii="Cambria" w:hAnsi="Cambria"/>
          <w:szCs w:val="24"/>
        </w:rPr>
        <w:tab/>
      </w:r>
      <w:r w:rsidR="00C10830">
        <w:rPr>
          <w:rFonts w:ascii="Cambria" w:hAnsi="Cambria"/>
          <w:szCs w:val="24"/>
        </w:rPr>
        <w:t xml:space="preserve">   V Praze dne</w:t>
      </w:r>
    </w:p>
    <w:p w14:paraId="1BDDEF35" w14:textId="77777777" w:rsidR="002A1696" w:rsidRPr="00446984" w:rsidRDefault="006F5888" w:rsidP="006F5888">
      <w:pPr>
        <w:pStyle w:val="Standardnte"/>
        <w:rPr>
          <w:rFonts w:ascii="Cambria" w:hAnsi="Cambria"/>
          <w:szCs w:val="24"/>
        </w:rPr>
      </w:pPr>
      <w:r w:rsidRPr="00446984">
        <w:rPr>
          <w:rFonts w:ascii="Cambria" w:hAnsi="Cambria"/>
          <w:szCs w:val="24"/>
        </w:rPr>
        <w:t xml:space="preserve">         </w:t>
      </w:r>
    </w:p>
    <w:p w14:paraId="2C2E8D4F" w14:textId="77777777" w:rsidR="00CF79F2" w:rsidRPr="00446984" w:rsidRDefault="00CF79F2" w:rsidP="006F5888">
      <w:pPr>
        <w:pStyle w:val="Standardnte"/>
        <w:ind w:firstLine="708"/>
        <w:rPr>
          <w:rFonts w:ascii="Cambria" w:hAnsi="Cambria"/>
          <w:szCs w:val="24"/>
        </w:rPr>
      </w:pPr>
    </w:p>
    <w:p w14:paraId="10EFED5D" w14:textId="77777777" w:rsidR="006F5888" w:rsidRPr="00446984" w:rsidRDefault="006F5888" w:rsidP="006F5888">
      <w:pPr>
        <w:pStyle w:val="Standardnte"/>
        <w:rPr>
          <w:rFonts w:ascii="Cambria" w:hAnsi="Cambria"/>
          <w:szCs w:val="24"/>
        </w:rPr>
      </w:pPr>
    </w:p>
    <w:p w14:paraId="5F71BE35" w14:textId="77777777" w:rsidR="00F1653B" w:rsidRDefault="00F1653B" w:rsidP="00F1653B">
      <w:pPr>
        <w:pStyle w:val="Standardnte"/>
        <w:rPr>
          <w:rFonts w:ascii="Cambria" w:hAnsi="Cambria"/>
          <w:szCs w:val="24"/>
        </w:rPr>
      </w:pPr>
    </w:p>
    <w:p w14:paraId="299AE4A7" w14:textId="77777777" w:rsidR="006F5888" w:rsidRPr="00446984" w:rsidRDefault="006F5888" w:rsidP="00833ECB">
      <w:pPr>
        <w:pStyle w:val="Standardnte"/>
        <w:rPr>
          <w:rFonts w:ascii="Cambria" w:hAnsi="Cambria"/>
          <w:b/>
          <w:szCs w:val="24"/>
        </w:rPr>
      </w:pPr>
    </w:p>
    <w:sectPr w:rsidR="006F5888" w:rsidRPr="00446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obyeejné">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44CFD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6B1700E"/>
    <w:multiLevelType w:val="hybridMultilevel"/>
    <w:tmpl w:val="8A3C8F40"/>
    <w:lvl w:ilvl="0" w:tplc="77C2B9E8">
      <w:start w:val="9"/>
      <w:numFmt w:val="decimal"/>
      <w:lvlText w:val="%1."/>
      <w:lvlJc w:val="left"/>
      <w:pPr>
        <w:tabs>
          <w:tab w:val="num" w:pos="473"/>
        </w:tabs>
        <w:ind w:left="473" w:hanging="360"/>
      </w:pPr>
      <w:rPr>
        <w:rFonts w:hint="default"/>
      </w:r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 w15:restartNumberingAfterBreak="0">
    <w:nsid w:val="11C2742E"/>
    <w:multiLevelType w:val="hybridMultilevel"/>
    <w:tmpl w:val="C7580778"/>
    <w:lvl w:ilvl="0" w:tplc="EE7CB774">
      <w:start w:val="1"/>
      <w:numFmt w:val="decimal"/>
      <w:lvlText w:val="%1."/>
      <w:lvlJc w:val="left"/>
      <w:pPr>
        <w:tabs>
          <w:tab w:val="num" w:pos="567"/>
        </w:tabs>
        <w:ind w:left="567"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1E23866"/>
    <w:multiLevelType w:val="hybridMultilevel"/>
    <w:tmpl w:val="E916A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717A4"/>
    <w:multiLevelType w:val="hybridMultilevel"/>
    <w:tmpl w:val="62C210B0"/>
    <w:lvl w:ilvl="0" w:tplc="EE7CB774">
      <w:start w:val="1"/>
      <w:numFmt w:val="decimal"/>
      <w:lvlText w:val="%1."/>
      <w:lvlJc w:val="left"/>
      <w:pPr>
        <w:tabs>
          <w:tab w:val="num" w:pos="567"/>
        </w:tabs>
        <w:ind w:left="567" w:hanging="454"/>
      </w:pPr>
    </w:lvl>
    <w:lvl w:ilvl="1" w:tplc="B754AE38">
      <w:start w:val="1"/>
      <w:numFmt w:val="bullet"/>
      <w:lvlText w:val=""/>
      <w:lvlJc w:val="left"/>
      <w:pPr>
        <w:tabs>
          <w:tab w:val="num" w:pos="1440"/>
        </w:tabs>
        <w:ind w:left="1440" w:hanging="360"/>
      </w:pPr>
      <w:rPr>
        <w:rFonts w:ascii="Wingdings" w:hAnsi="Wingdings" w:hint="default"/>
      </w:rPr>
    </w:lvl>
    <w:lvl w:ilvl="2" w:tplc="7486CBCE">
      <w:start w:val="1"/>
      <w:numFmt w:val="lowerLetter"/>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AE740DE"/>
    <w:multiLevelType w:val="hybridMultilevel"/>
    <w:tmpl w:val="6E948990"/>
    <w:lvl w:ilvl="0" w:tplc="B754AE38">
      <w:start w:val="1"/>
      <w:numFmt w:val="bullet"/>
      <w:lvlText w:val=""/>
      <w:lvlJc w:val="left"/>
      <w:pPr>
        <w:tabs>
          <w:tab w:val="num" w:pos="927"/>
        </w:tabs>
        <w:ind w:left="927" w:hanging="360"/>
      </w:pPr>
      <w:rPr>
        <w:rFonts w:ascii="Wingdings" w:hAnsi="Wingdings" w:hint="default"/>
      </w:rPr>
    </w:lvl>
    <w:lvl w:ilvl="1" w:tplc="B754AE38">
      <w:start w:val="1"/>
      <w:numFmt w:val="bullet"/>
      <w:lvlText w:val=""/>
      <w:lvlJc w:val="left"/>
      <w:pPr>
        <w:tabs>
          <w:tab w:val="num" w:pos="1894"/>
        </w:tabs>
        <w:ind w:left="1894"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D5F4F18"/>
    <w:multiLevelType w:val="hybridMultilevel"/>
    <w:tmpl w:val="F7E46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583507"/>
    <w:multiLevelType w:val="hybridMultilevel"/>
    <w:tmpl w:val="A686CBE8"/>
    <w:lvl w:ilvl="0" w:tplc="EE7CB774">
      <w:start w:val="1"/>
      <w:numFmt w:val="decimal"/>
      <w:lvlText w:val="%1."/>
      <w:lvlJc w:val="left"/>
      <w:pPr>
        <w:tabs>
          <w:tab w:val="num" w:pos="567"/>
        </w:tabs>
        <w:ind w:left="567" w:hanging="454"/>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AE9355F"/>
    <w:multiLevelType w:val="hybridMultilevel"/>
    <w:tmpl w:val="C5E6A14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322B5"/>
    <w:multiLevelType w:val="hybridMultilevel"/>
    <w:tmpl w:val="94564E72"/>
    <w:lvl w:ilvl="0" w:tplc="F0BC22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A2C57"/>
    <w:multiLevelType w:val="hybridMultilevel"/>
    <w:tmpl w:val="427E3F56"/>
    <w:lvl w:ilvl="0" w:tplc="EE7CB774">
      <w:start w:val="1"/>
      <w:numFmt w:val="decimal"/>
      <w:lvlText w:val="%1."/>
      <w:lvlJc w:val="left"/>
      <w:pPr>
        <w:tabs>
          <w:tab w:val="num" w:pos="567"/>
        </w:tabs>
        <w:ind w:left="567"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3A233FF"/>
    <w:multiLevelType w:val="hybridMultilevel"/>
    <w:tmpl w:val="F630262A"/>
    <w:lvl w:ilvl="0" w:tplc="EE7CB774">
      <w:start w:val="1"/>
      <w:numFmt w:val="decimal"/>
      <w:lvlText w:val="%1."/>
      <w:lvlJc w:val="left"/>
      <w:pPr>
        <w:tabs>
          <w:tab w:val="num" w:pos="567"/>
        </w:tabs>
        <w:ind w:left="567"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4557B0A"/>
    <w:multiLevelType w:val="hybridMultilevel"/>
    <w:tmpl w:val="F340A7EC"/>
    <w:lvl w:ilvl="0" w:tplc="EE7CB774">
      <w:start w:val="1"/>
      <w:numFmt w:val="decimal"/>
      <w:lvlText w:val="%1."/>
      <w:lvlJc w:val="left"/>
      <w:pPr>
        <w:tabs>
          <w:tab w:val="num" w:pos="567"/>
        </w:tabs>
        <w:ind w:left="567"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6B232CE"/>
    <w:multiLevelType w:val="hybridMultilevel"/>
    <w:tmpl w:val="707A7DB0"/>
    <w:lvl w:ilvl="0" w:tplc="EE7CB774">
      <w:start w:val="1"/>
      <w:numFmt w:val="decimal"/>
      <w:lvlText w:val="%1."/>
      <w:lvlJc w:val="left"/>
      <w:pPr>
        <w:tabs>
          <w:tab w:val="num" w:pos="567"/>
        </w:tabs>
        <w:ind w:left="567" w:hanging="454"/>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94C43CD"/>
    <w:multiLevelType w:val="hybridMultilevel"/>
    <w:tmpl w:val="6278FFBE"/>
    <w:lvl w:ilvl="0" w:tplc="04050005">
      <w:start w:val="1"/>
      <w:numFmt w:val="bullet"/>
      <w:lvlText w:val=""/>
      <w:lvlJc w:val="left"/>
      <w:pPr>
        <w:tabs>
          <w:tab w:val="num" w:pos="1068"/>
        </w:tabs>
        <w:ind w:left="1068" w:hanging="360"/>
      </w:pPr>
      <w:rPr>
        <w:rFonts w:ascii="Wingdings" w:hAnsi="Wingdings" w:hint="default"/>
      </w:rPr>
    </w:lvl>
    <w:lvl w:ilvl="1" w:tplc="A7D65AB4">
      <w:start w:val="1"/>
      <w:numFmt w:val="decimal"/>
      <w:lvlText w:val="%2)"/>
      <w:lvlJc w:val="left"/>
      <w:pPr>
        <w:tabs>
          <w:tab w:val="num" w:pos="2380"/>
        </w:tabs>
        <w:ind w:left="2380" w:hanging="70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CD7468F"/>
    <w:multiLevelType w:val="hybridMultilevel"/>
    <w:tmpl w:val="8B4EDB9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85768624">
    <w:abstractNumId w:val="0"/>
  </w:num>
  <w:num w:numId="2" w16cid:durableId="2073233643">
    <w:abstractNumId w:val="9"/>
  </w:num>
  <w:num w:numId="3" w16cid:durableId="1200169524">
    <w:abstractNumId w:val="8"/>
  </w:num>
  <w:num w:numId="4" w16cid:durableId="1291401609">
    <w:abstractNumId w:val="15"/>
  </w:num>
  <w:num w:numId="5" w16cid:durableId="253636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64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217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416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5284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01176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4731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18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8065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336518">
    <w:abstractNumId w:val="1"/>
  </w:num>
  <w:num w:numId="15" w16cid:durableId="945692789">
    <w:abstractNumId w:val="3"/>
  </w:num>
  <w:num w:numId="16" w16cid:durableId="1572689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EA2"/>
    <w:rsid w:val="000009CC"/>
    <w:rsid w:val="00002977"/>
    <w:rsid w:val="00004346"/>
    <w:rsid w:val="00006A47"/>
    <w:rsid w:val="00014170"/>
    <w:rsid w:val="0001653C"/>
    <w:rsid w:val="00021408"/>
    <w:rsid w:val="000259F0"/>
    <w:rsid w:val="000262AA"/>
    <w:rsid w:val="000468CA"/>
    <w:rsid w:val="000618AE"/>
    <w:rsid w:val="00067BFF"/>
    <w:rsid w:val="0007045B"/>
    <w:rsid w:val="000708A8"/>
    <w:rsid w:val="000726A1"/>
    <w:rsid w:val="0007792D"/>
    <w:rsid w:val="0008118D"/>
    <w:rsid w:val="000844C5"/>
    <w:rsid w:val="000866BE"/>
    <w:rsid w:val="000912E4"/>
    <w:rsid w:val="000A145C"/>
    <w:rsid w:val="000B0276"/>
    <w:rsid w:val="000B13B5"/>
    <w:rsid w:val="000C52B1"/>
    <w:rsid w:val="000D010B"/>
    <w:rsid w:val="000D16A1"/>
    <w:rsid w:val="000E2AF3"/>
    <w:rsid w:val="000E3363"/>
    <w:rsid w:val="000E5228"/>
    <w:rsid w:val="000E7207"/>
    <w:rsid w:val="000E7E46"/>
    <w:rsid w:val="000F0460"/>
    <w:rsid w:val="000F657A"/>
    <w:rsid w:val="000F67FC"/>
    <w:rsid w:val="000F71A8"/>
    <w:rsid w:val="0010173D"/>
    <w:rsid w:val="00103743"/>
    <w:rsid w:val="00110C5D"/>
    <w:rsid w:val="001132F3"/>
    <w:rsid w:val="001145F1"/>
    <w:rsid w:val="00123BAF"/>
    <w:rsid w:val="0012465F"/>
    <w:rsid w:val="00136711"/>
    <w:rsid w:val="00136DD2"/>
    <w:rsid w:val="00153CC9"/>
    <w:rsid w:val="001617E2"/>
    <w:rsid w:val="0016668F"/>
    <w:rsid w:val="001678A5"/>
    <w:rsid w:val="00173DAB"/>
    <w:rsid w:val="0017707B"/>
    <w:rsid w:val="00177456"/>
    <w:rsid w:val="00182FAF"/>
    <w:rsid w:val="00186AE1"/>
    <w:rsid w:val="00187142"/>
    <w:rsid w:val="00190B59"/>
    <w:rsid w:val="00195B71"/>
    <w:rsid w:val="00196B11"/>
    <w:rsid w:val="001A0A4D"/>
    <w:rsid w:val="001A290C"/>
    <w:rsid w:val="001B2E57"/>
    <w:rsid w:val="001C167A"/>
    <w:rsid w:val="001D2EAF"/>
    <w:rsid w:val="001D4C9B"/>
    <w:rsid w:val="001D73E6"/>
    <w:rsid w:val="001D7F47"/>
    <w:rsid w:val="001E0EFA"/>
    <w:rsid w:val="001E318B"/>
    <w:rsid w:val="001E7DFF"/>
    <w:rsid w:val="001F2285"/>
    <w:rsid w:val="001F4EC2"/>
    <w:rsid w:val="00201D60"/>
    <w:rsid w:val="00201F70"/>
    <w:rsid w:val="002121DE"/>
    <w:rsid w:val="00224F58"/>
    <w:rsid w:val="00226452"/>
    <w:rsid w:val="00227CB7"/>
    <w:rsid w:val="0024443E"/>
    <w:rsid w:val="002456A9"/>
    <w:rsid w:val="00245725"/>
    <w:rsid w:val="00251173"/>
    <w:rsid w:val="00266F5F"/>
    <w:rsid w:val="00280AFC"/>
    <w:rsid w:val="00293600"/>
    <w:rsid w:val="0029772F"/>
    <w:rsid w:val="002A1696"/>
    <w:rsid w:val="002A4C00"/>
    <w:rsid w:val="002B198D"/>
    <w:rsid w:val="002B4522"/>
    <w:rsid w:val="002C1686"/>
    <w:rsid w:val="002C34A0"/>
    <w:rsid w:val="002C3CD8"/>
    <w:rsid w:val="002D181C"/>
    <w:rsid w:val="002D5FC1"/>
    <w:rsid w:val="002E0BBF"/>
    <w:rsid w:val="002E2332"/>
    <w:rsid w:val="002E3A93"/>
    <w:rsid w:val="002F2328"/>
    <w:rsid w:val="002F2948"/>
    <w:rsid w:val="002F2EBD"/>
    <w:rsid w:val="002F34B0"/>
    <w:rsid w:val="002F5211"/>
    <w:rsid w:val="00306DE3"/>
    <w:rsid w:val="00310564"/>
    <w:rsid w:val="00312D59"/>
    <w:rsid w:val="0032015E"/>
    <w:rsid w:val="00331C59"/>
    <w:rsid w:val="0033215D"/>
    <w:rsid w:val="0033319B"/>
    <w:rsid w:val="00333A82"/>
    <w:rsid w:val="003358DA"/>
    <w:rsid w:val="003427AA"/>
    <w:rsid w:val="00350FBE"/>
    <w:rsid w:val="003523B3"/>
    <w:rsid w:val="00354B3A"/>
    <w:rsid w:val="003631EC"/>
    <w:rsid w:val="00363F19"/>
    <w:rsid w:val="00365CED"/>
    <w:rsid w:val="00374A41"/>
    <w:rsid w:val="0038121A"/>
    <w:rsid w:val="0038591D"/>
    <w:rsid w:val="003A1F71"/>
    <w:rsid w:val="003A2A9D"/>
    <w:rsid w:val="003B1B98"/>
    <w:rsid w:val="003B2499"/>
    <w:rsid w:val="003B43A0"/>
    <w:rsid w:val="003B70E2"/>
    <w:rsid w:val="003C04CC"/>
    <w:rsid w:val="003C105C"/>
    <w:rsid w:val="003D24A8"/>
    <w:rsid w:val="003D2993"/>
    <w:rsid w:val="003D3543"/>
    <w:rsid w:val="003D41AA"/>
    <w:rsid w:val="003D48EA"/>
    <w:rsid w:val="00407209"/>
    <w:rsid w:val="004078F7"/>
    <w:rsid w:val="0041349D"/>
    <w:rsid w:val="0041583E"/>
    <w:rsid w:val="004161FF"/>
    <w:rsid w:val="004163E2"/>
    <w:rsid w:val="00423E34"/>
    <w:rsid w:val="00426849"/>
    <w:rsid w:val="00430CBB"/>
    <w:rsid w:val="00442B12"/>
    <w:rsid w:val="00446984"/>
    <w:rsid w:val="00454EA6"/>
    <w:rsid w:val="00460A6B"/>
    <w:rsid w:val="00463012"/>
    <w:rsid w:val="004656D8"/>
    <w:rsid w:val="004713F8"/>
    <w:rsid w:val="00475B91"/>
    <w:rsid w:val="00481700"/>
    <w:rsid w:val="00493CBA"/>
    <w:rsid w:val="00495F5A"/>
    <w:rsid w:val="004A7424"/>
    <w:rsid w:val="004A7A87"/>
    <w:rsid w:val="004B0D42"/>
    <w:rsid w:val="004B5D51"/>
    <w:rsid w:val="004C1A00"/>
    <w:rsid w:val="004C4EC2"/>
    <w:rsid w:val="004D4859"/>
    <w:rsid w:val="004E6C51"/>
    <w:rsid w:val="00500B6A"/>
    <w:rsid w:val="005022DA"/>
    <w:rsid w:val="00502883"/>
    <w:rsid w:val="00502CE4"/>
    <w:rsid w:val="005056AD"/>
    <w:rsid w:val="00517189"/>
    <w:rsid w:val="00520D60"/>
    <w:rsid w:val="0053220B"/>
    <w:rsid w:val="005326AB"/>
    <w:rsid w:val="00533A65"/>
    <w:rsid w:val="005347E9"/>
    <w:rsid w:val="00536DEE"/>
    <w:rsid w:val="00541178"/>
    <w:rsid w:val="005443A2"/>
    <w:rsid w:val="0054447E"/>
    <w:rsid w:val="00545E9D"/>
    <w:rsid w:val="00545FEE"/>
    <w:rsid w:val="0055296A"/>
    <w:rsid w:val="0055741A"/>
    <w:rsid w:val="00567A22"/>
    <w:rsid w:val="005710CD"/>
    <w:rsid w:val="00573E55"/>
    <w:rsid w:val="005747E9"/>
    <w:rsid w:val="00583557"/>
    <w:rsid w:val="005849B3"/>
    <w:rsid w:val="00585DC7"/>
    <w:rsid w:val="0058637F"/>
    <w:rsid w:val="00586F12"/>
    <w:rsid w:val="0059241F"/>
    <w:rsid w:val="00594348"/>
    <w:rsid w:val="00594E2D"/>
    <w:rsid w:val="005A228B"/>
    <w:rsid w:val="005A4821"/>
    <w:rsid w:val="005B5190"/>
    <w:rsid w:val="005C29C9"/>
    <w:rsid w:val="005C70BB"/>
    <w:rsid w:val="005C73C4"/>
    <w:rsid w:val="005C7CCC"/>
    <w:rsid w:val="005D301F"/>
    <w:rsid w:val="005D585F"/>
    <w:rsid w:val="005E068B"/>
    <w:rsid w:val="005E640C"/>
    <w:rsid w:val="005F18A8"/>
    <w:rsid w:val="005F6B35"/>
    <w:rsid w:val="00604CDD"/>
    <w:rsid w:val="00632561"/>
    <w:rsid w:val="0064039D"/>
    <w:rsid w:val="00642F36"/>
    <w:rsid w:val="00651ABF"/>
    <w:rsid w:val="00654156"/>
    <w:rsid w:val="00661B85"/>
    <w:rsid w:val="006779DC"/>
    <w:rsid w:val="00683D87"/>
    <w:rsid w:val="00686358"/>
    <w:rsid w:val="006871E3"/>
    <w:rsid w:val="006879F5"/>
    <w:rsid w:val="006A09F2"/>
    <w:rsid w:val="006A54E9"/>
    <w:rsid w:val="006B0A39"/>
    <w:rsid w:val="006C16B2"/>
    <w:rsid w:val="006D3EA2"/>
    <w:rsid w:val="006D6C7E"/>
    <w:rsid w:val="006F2714"/>
    <w:rsid w:val="006F3927"/>
    <w:rsid w:val="006F5888"/>
    <w:rsid w:val="00710C29"/>
    <w:rsid w:val="00712294"/>
    <w:rsid w:val="00713F3D"/>
    <w:rsid w:val="007171BB"/>
    <w:rsid w:val="007216A7"/>
    <w:rsid w:val="007311EA"/>
    <w:rsid w:val="00740A48"/>
    <w:rsid w:val="00743C67"/>
    <w:rsid w:val="00743CDF"/>
    <w:rsid w:val="0075311A"/>
    <w:rsid w:val="00762486"/>
    <w:rsid w:val="007709C2"/>
    <w:rsid w:val="0077481B"/>
    <w:rsid w:val="00774FF8"/>
    <w:rsid w:val="007772BE"/>
    <w:rsid w:val="007805F0"/>
    <w:rsid w:val="0078784F"/>
    <w:rsid w:val="00791B93"/>
    <w:rsid w:val="00793522"/>
    <w:rsid w:val="0079674A"/>
    <w:rsid w:val="007A6B09"/>
    <w:rsid w:val="007B30FD"/>
    <w:rsid w:val="007B5548"/>
    <w:rsid w:val="007B7002"/>
    <w:rsid w:val="007C2E31"/>
    <w:rsid w:val="007D2B8C"/>
    <w:rsid w:val="007D37AA"/>
    <w:rsid w:val="007D57CE"/>
    <w:rsid w:val="007E6399"/>
    <w:rsid w:val="007E673A"/>
    <w:rsid w:val="007E7C0B"/>
    <w:rsid w:val="008022D3"/>
    <w:rsid w:val="008109D2"/>
    <w:rsid w:val="00815D2A"/>
    <w:rsid w:val="00831B46"/>
    <w:rsid w:val="008333F5"/>
    <w:rsid w:val="00833ECB"/>
    <w:rsid w:val="0083483E"/>
    <w:rsid w:val="008422F8"/>
    <w:rsid w:val="008457DB"/>
    <w:rsid w:val="00846DAA"/>
    <w:rsid w:val="00850CDE"/>
    <w:rsid w:val="0085198F"/>
    <w:rsid w:val="00871DE3"/>
    <w:rsid w:val="008803CB"/>
    <w:rsid w:val="00882C6A"/>
    <w:rsid w:val="0089756D"/>
    <w:rsid w:val="00897EC5"/>
    <w:rsid w:val="008A09E0"/>
    <w:rsid w:val="008A1611"/>
    <w:rsid w:val="008A1682"/>
    <w:rsid w:val="008A2878"/>
    <w:rsid w:val="008A4A38"/>
    <w:rsid w:val="008B329B"/>
    <w:rsid w:val="008B52F6"/>
    <w:rsid w:val="008B7428"/>
    <w:rsid w:val="008B777D"/>
    <w:rsid w:val="008C4B36"/>
    <w:rsid w:val="008C7623"/>
    <w:rsid w:val="008D2C52"/>
    <w:rsid w:val="008D7490"/>
    <w:rsid w:val="008E28C0"/>
    <w:rsid w:val="008E56FF"/>
    <w:rsid w:val="00902463"/>
    <w:rsid w:val="00910059"/>
    <w:rsid w:val="009129FE"/>
    <w:rsid w:val="00917231"/>
    <w:rsid w:val="009234E4"/>
    <w:rsid w:val="00923B7B"/>
    <w:rsid w:val="00930BC8"/>
    <w:rsid w:val="0093785F"/>
    <w:rsid w:val="00944899"/>
    <w:rsid w:val="00945D3C"/>
    <w:rsid w:val="00947E10"/>
    <w:rsid w:val="00950E04"/>
    <w:rsid w:val="009604CC"/>
    <w:rsid w:val="0096297F"/>
    <w:rsid w:val="00966FAB"/>
    <w:rsid w:val="009738AF"/>
    <w:rsid w:val="009B1F6E"/>
    <w:rsid w:val="009B2685"/>
    <w:rsid w:val="009C3A12"/>
    <w:rsid w:val="009E151B"/>
    <w:rsid w:val="009E5B16"/>
    <w:rsid w:val="009E6AF6"/>
    <w:rsid w:val="009F16B1"/>
    <w:rsid w:val="009F3AF9"/>
    <w:rsid w:val="00A01061"/>
    <w:rsid w:val="00A14264"/>
    <w:rsid w:val="00A413D6"/>
    <w:rsid w:val="00A434BE"/>
    <w:rsid w:val="00A448F2"/>
    <w:rsid w:val="00A563CD"/>
    <w:rsid w:val="00A60E36"/>
    <w:rsid w:val="00A659F2"/>
    <w:rsid w:val="00A74851"/>
    <w:rsid w:val="00A80EBD"/>
    <w:rsid w:val="00A814C4"/>
    <w:rsid w:val="00A8241B"/>
    <w:rsid w:val="00A90DC2"/>
    <w:rsid w:val="00AA0284"/>
    <w:rsid w:val="00AA33A0"/>
    <w:rsid w:val="00AB041A"/>
    <w:rsid w:val="00AB389E"/>
    <w:rsid w:val="00AB491E"/>
    <w:rsid w:val="00AC53A6"/>
    <w:rsid w:val="00AC5875"/>
    <w:rsid w:val="00AD697E"/>
    <w:rsid w:val="00AD73BE"/>
    <w:rsid w:val="00AE6FA2"/>
    <w:rsid w:val="00AF6010"/>
    <w:rsid w:val="00AF76B9"/>
    <w:rsid w:val="00B005E0"/>
    <w:rsid w:val="00B0286B"/>
    <w:rsid w:val="00B070CF"/>
    <w:rsid w:val="00B169F4"/>
    <w:rsid w:val="00B178F0"/>
    <w:rsid w:val="00B2165F"/>
    <w:rsid w:val="00B33437"/>
    <w:rsid w:val="00B42C8E"/>
    <w:rsid w:val="00B44288"/>
    <w:rsid w:val="00B571D2"/>
    <w:rsid w:val="00B6302B"/>
    <w:rsid w:val="00B642DB"/>
    <w:rsid w:val="00B65411"/>
    <w:rsid w:val="00B662DE"/>
    <w:rsid w:val="00B6767B"/>
    <w:rsid w:val="00B705BC"/>
    <w:rsid w:val="00B74431"/>
    <w:rsid w:val="00B85A3A"/>
    <w:rsid w:val="00B86158"/>
    <w:rsid w:val="00B90C7C"/>
    <w:rsid w:val="00B90E83"/>
    <w:rsid w:val="00B92DD5"/>
    <w:rsid w:val="00B964F4"/>
    <w:rsid w:val="00B96705"/>
    <w:rsid w:val="00B97D87"/>
    <w:rsid w:val="00BA116F"/>
    <w:rsid w:val="00BA27CD"/>
    <w:rsid w:val="00BA447E"/>
    <w:rsid w:val="00BA4877"/>
    <w:rsid w:val="00BB4923"/>
    <w:rsid w:val="00BC5471"/>
    <w:rsid w:val="00BC5A99"/>
    <w:rsid w:val="00BC63A3"/>
    <w:rsid w:val="00BE5671"/>
    <w:rsid w:val="00BE5C7D"/>
    <w:rsid w:val="00BE7955"/>
    <w:rsid w:val="00BF2751"/>
    <w:rsid w:val="00BF28C4"/>
    <w:rsid w:val="00C01B62"/>
    <w:rsid w:val="00C10830"/>
    <w:rsid w:val="00C207ED"/>
    <w:rsid w:val="00C23650"/>
    <w:rsid w:val="00C26458"/>
    <w:rsid w:val="00C3404F"/>
    <w:rsid w:val="00C3761C"/>
    <w:rsid w:val="00C41331"/>
    <w:rsid w:val="00C44911"/>
    <w:rsid w:val="00C44FC1"/>
    <w:rsid w:val="00C50E51"/>
    <w:rsid w:val="00C511BC"/>
    <w:rsid w:val="00C51A18"/>
    <w:rsid w:val="00C52CF8"/>
    <w:rsid w:val="00C60BA5"/>
    <w:rsid w:val="00C63434"/>
    <w:rsid w:val="00C64842"/>
    <w:rsid w:val="00C7613C"/>
    <w:rsid w:val="00C84673"/>
    <w:rsid w:val="00C84896"/>
    <w:rsid w:val="00C86E76"/>
    <w:rsid w:val="00C969A2"/>
    <w:rsid w:val="00CA3875"/>
    <w:rsid w:val="00CA433B"/>
    <w:rsid w:val="00CA56D5"/>
    <w:rsid w:val="00CA5A12"/>
    <w:rsid w:val="00CB0361"/>
    <w:rsid w:val="00CB0866"/>
    <w:rsid w:val="00CB0EEF"/>
    <w:rsid w:val="00CC4C0A"/>
    <w:rsid w:val="00CD4217"/>
    <w:rsid w:val="00CF0109"/>
    <w:rsid w:val="00CF0143"/>
    <w:rsid w:val="00CF79F2"/>
    <w:rsid w:val="00D35F6D"/>
    <w:rsid w:val="00D44CB2"/>
    <w:rsid w:val="00D47AEC"/>
    <w:rsid w:val="00D50FB4"/>
    <w:rsid w:val="00D53B71"/>
    <w:rsid w:val="00D60C49"/>
    <w:rsid w:val="00D616AE"/>
    <w:rsid w:val="00D629D2"/>
    <w:rsid w:val="00D63C19"/>
    <w:rsid w:val="00D650C7"/>
    <w:rsid w:val="00D70E8E"/>
    <w:rsid w:val="00D75085"/>
    <w:rsid w:val="00D8011C"/>
    <w:rsid w:val="00D80546"/>
    <w:rsid w:val="00D81616"/>
    <w:rsid w:val="00D84F66"/>
    <w:rsid w:val="00D8677B"/>
    <w:rsid w:val="00D90250"/>
    <w:rsid w:val="00D90258"/>
    <w:rsid w:val="00D90A86"/>
    <w:rsid w:val="00D94F48"/>
    <w:rsid w:val="00DA153A"/>
    <w:rsid w:val="00DA1AAD"/>
    <w:rsid w:val="00DA65E7"/>
    <w:rsid w:val="00DA7FAD"/>
    <w:rsid w:val="00DC1137"/>
    <w:rsid w:val="00DC3900"/>
    <w:rsid w:val="00DD199E"/>
    <w:rsid w:val="00DD72AA"/>
    <w:rsid w:val="00DE13D9"/>
    <w:rsid w:val="00DE4137"/>
    <w:rsid w:val="00DF0E98"/>
    <w:rsid w:val="00DF196E"/>
    <w:rsid w:val="00DF1ED9"/>
    <w:rsid w:val="00DF7A9A"/>
    <w:rsid w:val="00DF7DEA"/>
    <w:rsid w:val="00E1280D"/>
    <w:rsid w:val="00E14A91"/>
    <w:rsid w:val="00E246E2"/>
    <w:rsid w:val="00E25D6F"/>
    <w:rsid w:val="00E30173"/>
    <w:rsid w:val="00E30969"/>
    <w:rsid w:val="00E32DB6"/>
    <w:rsid w:val="00E32F58"/>
    <w:rsid w:val="00E427E4"/>
    <w:rsid w:val="00E4313D"/>
    <w:rsid w:val="00E45EA2"/>
    <w:rsid w:val="00E5093B"/>
    <w:rsid w:val="00E513EE"/>
    <w:rsid w:val="00E52262"/>
    <w:rsid w:val="00E5338E"/>
    <w:rsid w:val="00E535BE"/>
    <w:rsid w:val="00E56A86"/>
    <w:rsid w:val="00E61022"/>
    <w:rsid w:val="00E62681"/>
    <w:rsid w:val="00E639C6"/>
    <w:rsid w:val="00E6534E"/>
    <w:rsid w:val="00E74F76"/>
    <w:rsid w:val="00E86B8E"/>
    <w:rsid w:val="00EB08EA"/>
    <w:rsid w:val="00EB6DB5"/>
    <w:rsid w:val="00EC49DB"/>
    <w:rsid w:val="00ED1762"/>
    <w:rsid w:val="00ED1985"/>
    <w:rsid w:val="00ED6E3C"/>
    <w:rsid w:val="00ED7260"/>
    <w:rsid w:val="00EE0657"/>
    <w:rsid w:val="00EE59D7"/>
    <w:rsid w:val="00EE631C"/>
    <w:rsid w:val="00EF0AFB"/>
    <w:rsid w:val="00EF7B03"/>
    <w:rsid w:val="00F00B22"/>
    <w:rsid w:val="00F1653B"/>
    <w:rsid w:val="00F17215"/>
    <w:rsid w:val="00F22B91"/>
    <w:rsid w:val="00F2335A"/>
    <w:rsid w:val="00F255C4"/>
    <w:rsid w:val="00F44587"/>
    <w:rsid w:val="00F45A4B"/>
    <w:rsid w:val="00F603A5"/>
    <w:rsid w:val="00F619FA"/>
    <w:rsid w:val="00F62CE8"/>
    <w:rsid w:val="00F63096"/>
    <w:rsid w:val="00F65411"/>
    <w:rsid w:val="00F75D29"/>
    <w:rsid w:val="00F80425"/>
    <w:rsid w:val="00F936B6"/>
    <w:rsid w:val="00FA06A4"/>
    <w:rsid w:val="00FA2572"/>
    <w:rsid w:val="00FB5BDB"/>
    <w:rsid w:val="00FC64DC"/>
    <w:rsid w:val="00FC68C3"/>
    <w:rsid w:val="00FD2617"/>
    <w:rsid w:val="00FD3304"/>
    <w:rsid w:val="00FD3550"/>
    <w:rsid w:val="00FD4720"/>
    <w:rsid w:val="00FF159B"/>
    <w:rsid w:val="00FF3B85"/>
    <w:rsid w:val="00FF5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3D5FD"/>
  <w15:chartTrackingRefBased/>
  <w15:docId w15:val="{EBC37DEE-7DED-4BAC-B08C-F73FD806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C7D"/>
  </w:style>
  <w:style w:type="paragraph" w:styleId="Nadpis1">
    <w:name w:val="heading 1"/>
    <w:basedOn w:val="Normln"/>
    <w:next w:val="Normln"/>
    <w:qFormat/>
    <w:rsid w:val="00D63C19"/>
    <w:pPr>
      <w:widowControl w:val="0"/>
      <w:jc w:val="both"/>
      <w:outlineLvl w:val="0"/>
    </w:pPr>
    <w:rPr>
      <w:rFonts w:ascii="Arial" w:hAnsi="Arial"/>
      <w:sz w:val="24"/>
    </w:rPr>
  </w:style>
  <w:style w:type="paragraph" w:styleId="Nadpis2">
    <w:name w:val="heading 2"/>
    <w:basedOn w:val="Normln"/>
    <w:next w:val="Normln"/>
    <w:qFormat/>
    <w:rsid w:val="00651ABF"/>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36711"/>
    <w:pPr>
      <w:keepNext/>
      <w:spacing w:before="240" w:after="60"/>
      <w:outlineLvl w:val="2"/>
    </w:pPr>
    <w:rPr>
      <w:rFonts w:ascii="Arial" w:hAnsi="Arial" w:cs="Arial"/>
      <w:b/>
      <w:bCs/>
      <w:sz w:val="26"/>
      <w:szCs w:val="26"/>
    </w:rPr>
  </w:style>
  <w:style w:type="paragraph" w:styleId="Nadpis4">
    <w:name w:val="heading 4"/>
    <w:basedOn w:val="Normln"/>
    <w:next w:val="Normln"/>
    <w:qFormat/>
    <w:rsid w:val="00651ABF"/>
    <w:pPr>
      <w:keepNext/>
      <w:spacing w:before="240" w:after="60"/>
      <w:outlineLvl w:val="3"/>
    </w:pPr>
    <w:rPr>
      <w:b/>
      <w:bCs/>
      <w:sz w:val="28"/>
      <w:szCs w:val="28"/>
    </w:rPr>
  </w:style>
  <w:style w:type="paragraph" w:styleId="Nadpis6">
    <w:name w:val="heading 6"/>
    <w:basedOn w:val="Normln"/>
    <w:next w:val="Normln"/>
    <w:qFormat/>
    <w:rsid w:val="000726A1"/>
    <w:pPr>
      <w:spacing w:before="240" w:after="60"/>
      <w:outlineLvl w:val="5"/>
    </w:pPr>
    <w:rPr>
      <w:b/>
      <w:bCs/>
      <w:sz w:val="22"/>
      <w:szCs w:val="22"/>
    </w:rPr>
  </w:style>
  <w:style w:type="paragraph" w:styleId="Nadpis7">
    <w:name w:val="heading 7"/>
    <w:basedOn w:val="Normln"/>
    <w:next w:val="Normln"/>
    <w:qFormat/>
    <w:rsid w:val="003B2499"/>
    <w:pPr>
      <w:spacing w:before="240" w:after="60"/>
      <w:outlineLvl w:val="6"/>
    </w:pPr>
    <w:rPr>
      <w:sz w:val="24"/>
      <w:szCs w:val="24"/>
    </w:rPr>
  </w:style>
  <w:style w:type="paragraph" w:styleId="Nadpis9">
    <w:name w:val="heading 9"/>
    <w:basedOn w:val="Normln"/>
    <w:next w:val="Normln"/>
    <w:qFormat/>
    <w:rsid w:val="0054117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pPr>
      <w:snapToGrid w:val="0"/>
    </w:pPr>
    <w:rPr>
      <w:color w:val="000000"/>
      <w:sz w:val="24"/>
    </w:rPr>
  </w:style>
  <w:style w:type="paragraph" w:styleId="Zkladntext">
    <w:name w:val="Body Text"/>
    <w:basedOn w:val="Normln"/>
    <w:rPr>
      <w:snapToGrid w:val="0"/>
      <w:color w:val="000000"/>
    </w:rPr>
  </w:style>
  <w:style w:type="paragraph" w:styleId="Zkladntextodsazen">
    <w:name w:val="Body Text Indent"/>
    <w:basedOn w:val="Normln"/>
    <w:rsid w:val="00D63C19"/>
    <w:pPr>
      <w:spacing w:after="120"/>
      <w:ind w:left="283"/>
    </w:pPr>
  </w:style>
  <w:style w:type="paragraph" w:customStyle="1" w:styleId="Normln1">
    <w:name w:val="Normální1"/>
    <w:basedOn w:val="Normln"/>
    <w:rsid w:val="00D63C19"/>
    <w:pPr>
      <w:widowControl w:val="0"/>
    </w:pPr>
    <w:rPr>
      <w:rFonts w:ascii="Arial" w:hAnsi="Arial"/>
      <w:sz w:val="24"/>
    </w:rPr>
  </w:style>
  <w:style w:type="paragraph" w:customStyle="1" w:styleId="Nadpis11">
    <w:name w:val="Nadpis 11"/>
    <w:basedOn w:val="Normln1"/>
    <w:next w:val="Normln1"/>
    <w:rsid w:val="00D63C19"/>
    <w:pPr>
      <w:jc w:val="center"/>
    </w:pPr>
    <w:rPr>
      <w:rFonts w:ascii="Arial CE obyeejné" w:hAnsi="Arial CE obyeejné"/>
      <w:b/>
      <w:sz w:val="36"/>
    </w:rPr>
  </w:style>
  <w:style w:type="paragraph" w:styleId="Seznam">
    <w:name w:val="List"/>
    <w:basedOn w:val="Normln"/>
    <w:rsid w:val="00136711"/>
    <w:pPr>
      <w:ind w:left="283" w:hanging="283"/>
    </w:pPr>
  </w:style>
  <w:style w:type="paragraph" w:styleId="Seznamsodrkami">
    <w:name w:val="List Bullet"/>
    <w:basedOn w:val="Normln"/>
    <w:autoRedefine/>
    <w:rsid w:val="00136711"/>
    <w:pPr>
      <w:numPr>
        <w:numId w:val="1"/>
      </w:numPr>
    </w:pPr>
  </w:style>
  <w:style w:type="character" w:styleId="Hypertextovodkaz">
    <w:name w:val="Hyperlink"/>
    <w:rsid w:val="00B90C7C"/>
    <w:rPr>
      <w:color w:val="0000FF"/>
      <w:u w:val="single"/>
    </w:rPr>
  </w:style>
  <w:style w:type="paragraph" w:styleId="Nzev">
    <w:name w:val="Title"/>
    <w:basedOn w:val="Normln"/>
    <w:qFormat/>
    <w:rsid w:val="005710CD"/>
    <w:pPr>
      <w:tabs>
        <w:tab w:val="center" w:pos="4818"/>
        <w:tab w:val="right" w:pos="9636"/>
      </w:tabs>
      <w:snapToGrid w:val="0"/>
      <w:jc w:val="center"/>
    </w:pPr>
    <w:rPr>
      <w:b/>
      <w:sz w:val="36"/>
    </w:rPr>
  </w:style>
  <w:style w:type="table" w:styleId="Mkatabulky">
    <w:name w:val="Table Grid"/>
    <w:basedOn w:val="Normlntabulka"/>
    <w:rsid w:val="00E3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D35F6D"/>
    <w:pPr>
      <w:spacing w:after="120" w:line="480" w:lineRule="auto"/>
    </w:pPr>
  </w:style>
  <w:style w:type="paragraph" w:styleId="Zhlav">
    <w:name w:val="header"/>
    <w:basedOn w:val="Normln"/>
    <w:rsid w:val="00D35F6D"/>
    <w:pPr>
      <w:tabs>
        <w:tab w:val="center" w:pos="4536"/>
        <w:tab w:val="right" w:pos="9072"/>
      </w:tabs>
    </w:pPr>
  </w:style>
  <w:style w:type="paragraph" w:styleId="Textkomente">
    <w:name w:val="annotation text"/>
    <w:basedOn w:val="Normln"/>
    <w:link w:val="TextkomenteChar"/>
    <w:semiHidden/>
    <w:rsid w:val="00E6534E"/>
  </w:style>
  <w:style w:type="character" w:styleId="Odkaznakoment">
    <w:name w:val="annotation reference"/>
    <w:semiHidden/>
    <w:rsid w:val="00E6534E"/>
    <w:rPr>
      <w:sz w:val="16"/>
      <w:szCs w:val="16"/>
    </w:rPr>
  </w:style>
  <w:style w:type="paragraph" w:styleId="Textbubliny">
    <w:name w:val="Balloon Text"/>
    <w:basedOn w:val="Normln"/>
    <w:semiHidden/>
    <w:rsid w:val="00E6534E"/>
    <w:rPr>
      <w:rFonts w:ascii="Tahoma" w:hAnsi="Tahoma" w:cs="Tahoma"/>
      <w:sz w:val="16"/>
      <w:szCs w:val="16"/>
    </w:rPr>
  </w:style>
  <w:style w:type="paragraph" w:styleId="Zkladntextodsazen2">
    <w:name w:val="Body Text Indent 2"/>
    <w:basedOn w:val="Normln"/>
    <w:rsid w:val="00F2335A"/>
    <w:pPr>
      <w:spacing w:after="120" w:line="480" w:lineRule="auto"/>
      <w:ind w:left="283"/>
    </w:pPr>
    <w:rPr>
      <w:sz w:val="24"/>
      <w:szCs w:val="24"/>
    </w:rPr>
  </w:style>
  <w:style w:type="paragraph" w:styleId="Prosttext">
    <w:name w:val="Plain Text"/>
    <w:basedOn w:val="Normln"/>
    <w:rsid w:val="0054447E"/>
    <w:rPr>
      <w:rFonts w:ascii="Courier New" w:hAnsi="Courier New"/>
    </w:rPr>
  </w:style>
  <w:style w:type="paragraph" w:styleId="Zkladntext3">
    <w:name w:val="Body Text 3"/>
    <w:basedOn w:val="Normln"/>
    <w:rsid w:val="000726A1"/>
    <w:pPr>
      <w:spacing w:after="120"/>
    </w:pPr>
    <w:rPr>
      <w:sz w:val="16"/>
      <w:szCs w:val="16"/>
    </w:rPr>
  </w:style>
  <w:style w:type="character" w:customStyle="1" w:styleId="platne1">
    <w:name w:val="platne1"/>
    <w:basedOn w:val="Standardnpsmoodstavce"/>
    <w:rsid w:val="000726A1"/>
  </w:style>
  <w:style w:type="paragraph" w:styleId="Zkladntextodsazen3">
    <w:name w:val="Body Text Indent 3"/>
    <w:basedOn w:val="Normln"/>
    <w:rsid w:val="00541178"/>
    <w:pPr>
      <w:spacing w:after="120"/>
      <w:ind w:left="283"/>
    </w:pPr>
    <w:rPr>
      <w:sz w:val="16"/>
      <w:szCs w:val="16"/>
    </w:rPr>
  </w:style>
  <w:style w:type="paragraph" w:styleId="Zpat">
    <w:name w:val="footer"/>
    <w:basedOn w:val="Normln"/>
    <w:rsid w:val="00541178"/>
    <w:pPr>
      <w:tabs>
        <w:tab w:val="center" w:pos="4536"/>
        <w:tab w:val="right" w:pos="9072"/>
      </w:tabs>
    </w:pPr>
  </w:style>
  <w:style w:type="paragraph" w:styleId="Textvbloku">
    <w:name w:val="Block Text"/>
    <w:basedOn w:val="Normln"/>
    <w:rsid w:val="00541178"/>
    <w:pPr>
      <w:tabs>
        <w:tab w:val="left" w:pos="144"/>
        <w:tab w:val="left" w:pos="432"/>
      </w:tabs>
      <w:ind w:left="2127" w:right="284" w:hanging="2127"/>
      <w:jc w:val="both"/>
    </w:pPr>
    <w:rPr>
      <w:sz w:val="24"/>
    </w:rPr>
  </w:style>
  <w:style w:type="character" w:styleId="Siln">
    <w:name w:val="Strong"/>
    <w:qFormat/>
    <w:rsid w:val="00541178"/>
    <w:rPr>
      <w:b/>
      <w:bCs/>
    </w:rPr>
  </w:style>
  <w:style w:type="paragraph" w:styleId="Seznam2">
    <w:name w:val="List 2"/>
    <w:basedOn w:val="Normln"/>
    <w:rsid w:val="005B5190"/>
    <w:pPr>
      <w:ind w:left="566" w:hanging="283"/>
    </w:pPr>
  </w:style>
  <w:style w:type="paragraph" w:styleId="Pedmtkomente">
    <w:name w:val="annotation subject"/>
    <w:basedOn w:val="Textkomente"/>
    <w:next w:val="Textkomente"/>
    <w:link w:val="PedmtkomenteChar"/>
    <w:uiPriority w:val="99"/>
    <w:semiHidden/>
    <w:unhideWhenUsed/>
    <w:rsid w:val="00712294"/>
    <w:rPr>
      <w:b/>
      <w:bCs/>
    </w:rPr>
  </w:style>
  <w:style w:type="character" w:customStyle="1" w:styleId="TextkomenteChar">
    <w:name w:val="Text komentáře Char"/>
    <w:basedOn w:val="Standardnpsmoodstavce"/>
    <w:link w:val="Textkomente"/>
    <w:semiHidden/>
    <w:rsid w:val="00712294"/>
  </w:style>
  <w:style w:type="character" w:customStyle="1" w:styleId="PedmtkomenteChar">
    <w:name w:val="Předmět komentáře Char"/>
    <w:link w:val="Pedmtkomente"/>
    <w:uiPriority w:val="99"/>
    <w:semiHidden/>
    <w:rsid w:val="00712294"/>
    <w:rPr>
      <w:b/>
      <w:bCs/>
    </w:rPr>
  </w:style>
  <w:style w:type="paragraph" w:customStyle="1" w:styleId="HLAVICKA">
    <w:name w:val="HLAVICKA"/>
    <w:basedOn w:val="Normln"/>
    <w:rsid w:val="00D90250"/>
    <w:pPr>
      <w:tabs>
        <w:tab w:val="left" w:pos="284"/>
        <w:tab w:val="left" w:pos="1134"/>
      </w:tabs>
      <w:overflowPunct w:val="0"/>
      <w:autoSpaceDE w:val="0"/>
      <w:autoSpaceDN w:val="0"/>
      <w:adjustRightInd w:val="0"/>
      <w:spacing w:after="60"/>
      <w:textAlignment w:val="baseline"/>
    </w:pPr>
  </w:style>
  <w:style w:type="paragraph" w:styleId="Revize">
    <w:name w:val="Revision"/>
    <w:hidden/>
    <w:uiPriority w:val="99"/>
    <w:semiHidden/>
    <w:rsid w:val="00B6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285">
      <w:bodyDiv w:val="1"/>
      <w:marLeft w:val="0"/>
      <w:marRight w:val="0"/>
      <w:marTop w:val="0"/>
      <w:marBottom w:val="0"/>
      <w:divBdr>
        <w:top w:val="none" w:sz="0" w:space="0" w:color="auto"/>
        <w:left w:val="none" w:sz="0" w:space="0" w:color="auto"/>
        <w:bottom w:val="none" w:sz="0" w:space="0" w:color="auto"/>
        <w:right w:val="none" w:sz="0" w:space="0" w:color="auto"/>
      </w:divBdr>
    </w:div>
    <w:div w:id="257762560">
      <w:bodyDiv w:val="1"/>
      <w:marLeft w:val="0"/>
      <w:marRight w:val="0"/>
      <w:marTop w:val="0"/>
      <w:marBottom w:val="0"/>
      <w:divBdr>
        <w:top w:val="none" w:sz="0" w:space="0" w:color="auto"/>
        <w:left w:val="none" w:sz="0" w:space="0" w:color="auto"/>
        <w:bottom w:val="none" w:sz="0" w:space="0" w:color="auto"/>
        <w:right w:val="none" w:sz="0" w:space="0" w:color="auto"/>
      </w:divBdr>
    </w:div>
    <w:div w:id="736786938">
      <w:bodyDiv w:val="1"/>
      <w:marLeft w:val="0"/>
      <w:marRight w:val="0"/>
      <w:marTop w:val="0"/>
      <w:marBottom w:val="0"/>
      <w:divBdr>
        <w:top w:val="none" w:sz="0" w:space="0" w:color="auto"/>
        <w:left w:val="none" w:sz="0" w:space="0" w:color="auto"/>
        <w:bottom w:val="none" w:sz="0" w:space="0" w:color="auto"/>
        <w:right w:val="none" w:sz="0" w:space="0" w:color="auto"/>
      </w:divBdr>
    </w:div>
    <w:div w:id="1244727280">
      <w:bodyDiv w:val="1"/>
      <w:marLeft w:val="0"/>
      <w:marRight w:val="0"/>
      <w:marTop w:val="0"/>
      <w:marBottom w:val="0"/>
      <w:divBdr>
        <w:top w:val="none" w:sz="0" w:space="0" w:color="auto"/>
        <w:left w:val="none" w:sz="0" w:space="0" w:color="auto"/>
        <w:bottom w:val="none" w:sz="0" w:space="0" w:color="auto"/>
        <w:right w:val="none" w:sz="0" w:space="0" w:color="auto"/>
      </w:divBdr>
    </w:div>
    <w:div w:id="1362166733">
      <w:bodyDiv w:val="1"/>
      <w:marLeft w:val="0"/>
      <w:marRight w:val="0"/>
      <w:marTop w:val="0"/>
      <w:marBottom w:val="0"/>
      <w:divBdr>
        <w:top w:val="none" w:sz="0" w:space="0" w:color="auto"/>
        <w:left w:val="none" w:sz="0" w:space="0" w:color="auto"/>
        <w:bottom w:val="none" w:sz="0" w:space="0" w:color="auto"/>
        <w:right w:val="none" w:sz="0" w:space="0" w:color="auto"/>
      </w:divBdr>
    </w:div>
    <w:div w:id="1395004918">
      <w:bodyDiv w:val="1"/>
      <w:marLeft w:val="0"/>
      <w:marRight w:val="0"/>
      <w:marTop w:val="0"/>
      <w:marBottom w:val="0"/>
      <w:divBdr>
        <w:top w:val="none" w:sz="0" w:space="0" w:color="auto"/>
        <w:left w:val="none" w:sz="0" w:space="0" w:color="auto"/>
        <w:bottom w:val="none" w:sz="0" w:space="0" w:color="auto"/>
        <w:right w:val="none" w:sz="0" w:space="0" w:color="auto"/>
      </w:divBdr>
    </w:div>
    <w:div w:id="1431389087">
      <w:bodyDiv w:val="1"/>
      <w:marLeft w:val="0"/>
      <w:marRight w:val="0"/>
      <w:marTop w:val="0"/>
      <w:marBottom w:val="0"/>
      <w:divBdr>
        <w:top w:val="none" w:sz="0" w:space="0" w:color="auto"/>
        <w:left w:val="none" w:sz="0" w:space="0" w:color="auto"/>
        <w:bottom w:val="none" w:sz="0" w:space="0" w:color="auto"/>
        <w:right w:val="none" w:sz="0" w:space="0" w:color="auto"/>
      </w:divBdr>
    </w:div>
    <w:div w:id="16430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DE72-B9C5-451A-945C-36423319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5126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vt:lpstr>
    </vt:vector>
  </TitlesOfParts>
  <Company>BOHEMIA SEKT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P.R.</dc:creator>
  <cp:keywords/>
  <cp:lastModifiedBy>Zdenka Šímová</cp:lastModifiedBy>
  <cp:revision>3</cp:revision>
  <cp:lastPrinted>2017-08-21T11:10:00Z</cp:lastPrinted>
  <dcterms:created xsi:type="dcterms:W3CDTF">2024-02-15T08:39:00Z</dcterms:created>
  <dcterms:modified xsi:type="dcterms:W3CDTF">2024-02-15T08:58:00Z</dcterms:modified>
</cp:coreProperties>
</file>