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6D96" w14:textId="41A78EF1" w:rsidR="00844E7A" w:rsidRDefault="001920FB" w:rsidP="000A6B26">
      <w:pPr>
        <w:ind w:left="1560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C11720" wp14:editId="3378F04D">
            <wp:simplePos x="0" y="0"/>
            <wp:positionH relativeFrom="column">
              <wp:posOffset>5143500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6A125B0" wp14:editId="0D608ED0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AECBC" w14:textId="77777777" w:rsidR="00844E7A" w:rsidRDefault="00844E7A" w:rsidP="000A6B26">
      <w:pPr>
        <w:ind w:left="1560"/>
        <w:rPr>
          <w:b/>
          <w:bCs/>
          <w:sz w:val="28"/>
        </w:rPr>
      </w:pPr>
    </w:p>
    <w:p w14:paraId="26D8A896" w14:textId="77777777" w:rsidR="00DF0FAB" w:rsidRDefault="00DF0FAB" w:rsidP="000A6B26">
      <w:pPr>
        <w:ind w:left="1560"/>
        <w:rPr>
          <w:b/>
          <w:bCs/>
          <w:sz w:val="28"/>
        </w:rPr>
      </w:pPr>
      <w:proofErr w:type="gramStart"/>
      <w:r>
        <w:rPr>
          <w:b/>
          <w:bCs/>
          <w:sz w:val="28"/>
        </w:rPr>
        <w:t>VODOHOSPODÁŘSKÉ  SDRUŽENÍ</w:t>
      </w:r>
      <w:proofErr w:type="gramEnd"/>
      <w:r>
        <w:rPr>
          <w:b/>
          <w:bCs/>
          <w:sz w:val="28"/>
        </w:rPr>
        <w:t xml:space="preserve">  TURNOV</w:t>
      </w:r>
    </w:p>
    <w:p w14:paraId="60C8567C" w14:textId="77777777" w:rsidR="00DF0FAB" w:rsidRDefault="00DF0FAB" w:rsidP="000A6B26">
      <w:pPr>
        <w:pStyle w:val="Nadpis1"/>
        <w:ind w:left="1560" w:firstLine="564"/>
        <w:jc w:val="left"/>
      </w:pPr>
      <w:r>
        <w:t xml:space="preserve">Antonína Dvořáka </w:t>
      </w:r>
      <w:proofErr w:type="gramStart"/>
      <w:r>
        <w:t>287,  511</w:t>
      </w:r>
      <w:proofErr w:type="gramEnd"/>
      <w:r>
        <w:t xml:space="preserve"> 01  Turnov</w:t>
      </w:r>
    </w:p>
    <w:p w14:paraId="00AAC4A4" w14:textId="77777777" w:rsidR="00DF0FAB" w:rsidRDefault="007D2492" w:rsidP="000A6B26">
      <w:pPr>
        <w:ind w:left="2268" w:firstLine="564"/>
        <w:rPr>
          <w:b/>
        </w:rPr>
      </w:pPr>
      <w:r>
        <w:rPr>
          <w:b/>
        </w:rPr>
        <w:t>IČ</w:t>
      </w:r>
      <w:r w:rsidR="00DF0FAB">
        <w:rPr>
          <w:b/>
        </w:rPr>
        <w:t xml:space="preserve"> 49295934, DIČ CZ49295934</w:t>
      </w:r>
    </w:p>
    <w:p w14:paraId="32468924" w14:textId="77777777" w:rsidR="00DF0FAB" w:rsidRDefault="00DF0FAB">
      <w:pPr>
        <w:pStyle w:val="Zhlav"/>
        <w:tabs>
          <w:tab w:val="clear" w:pos="4536"/>
          <w:tab w:val="clear" w:pos="9072"/>
        </w:tabs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57080172" w14:textId="77777777" w:rsidR="0092673D" w:rsidRDefault="00DF0FAB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C4FCF" w14:textId="77777777" w:rsidR="00223DE5" w:rsidRDefault="0092673D" w:rsidP="004924D8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FAB">
        <w:tab/>
      </w:r>
    </w:p>
    <w:p w14:paraId="63FEB52E" w14:textId="77777777" w:rsidR="00DF0FAB" w:rsidRPr="000045AD" w:rsidRDefault="00DF0FAB" w:rsidP="000045AD">
      <w:pPr>
        <w:pStyle w:val="Zhlav"/>
        <w:tabs>
          <w:tab w:val="clear" w:pos="4536"/>
          <w:tab w:val="clear" w:pos="9072"/>
        </w:tabs>
      </w:pPr>
      <w:r w:rsidRPr="001E2243">
        <w:rPr>
          <w:sz w:val="16"/>
        </w:rPr>
        <w:t xml:space="preserve">VÁŠ DOPIS ZNAČKY/ ZE DNE                           NAŠE ZNAČKA            </w:t>
      </w:r>
      <w:r w:rsidR="00C86154">
        <w:rPr>
          <w:sz w:val="16"/>
        </w:rPr>
        <w:t xml:space="preserve">  </w:t>
      </w:r>
      <w:r w:rsidRPr="001E2243">
        <w:rPr>
          <w:sz w:val="16"/>
        </w:rPr>
        <w:t xml:space="preserve">       VYŘIZUJE/ LINKA                               </w:t>
      </w:r>
      <w:r w:rsidR="0049420F">
        <w:rPr>
          <w:sz w:val="16"/>
        </w:rPr>
        <w:t>TURNOV</w:t>
      </w:r>
      <w:r w:rsidRPr="001E2243">
        <w:rPr>
          <w:sz w:val="16"/>
        </w:rPr>
        <w:t xml:space="preserve"> DNE:</w:t>
      </w:r>
    </w:p>
    <w:p w14:paraId="3D797EA7" w14:textId="526AAFB0" w:rsidR="00DF0FAB" w:rsidRPr="0068316B" w:rsidRDefault="00DF0FAB" w:rsidP="00466B44">
      <w:pPr>
        <w:ind w:firstLine="708"/>
        <w:rPr>
          <w:sz w:val="16"/>
        </w:rPr>
      </w:pPr>
      <w:r w:rsidRPr="001E2243">
        <w:rPr>
          <w:sz w:val="16"/>
        </w:rPr>
        <w:tab/>
      </w:r>
      <w:r w:rsidRPr="001E2243">
        <w:rPr>
          <w:sz w:val="16"/>
        </w:rPr>
        <w:tab/>
      </w:r>
      <w:r w:rsidRPr="001E2243">
        <w:rPr>
          <w:sz w:val="16"/>
        </w:rPr>
        <w:tab/>
        <w:t xml:space="preserve">        </w:t>
      </w:r>
      <w:r w:rsidR="00F840CF" w:rsidRPr="001E2243">
        <w:rPr>
          <w:sz w:val="16"/>
        </w:rPr>
        <w:t xml:space="preserve">     </w:t>
      </w:r>
      <w:r w:rsidR="00C86154">
        <w:rPr>
          <w:sz w:val="16"/>
        </w:rPr>
        <w:t xml:space="preserve"> </w:t>
      </w:r>
      <w:r w:rsidRPr="001E2243">
        <w:rPr>
          <w:sz w:val="16"/>
        </w:rPr>
        <w:t xml:space="preserve"> </w:t>
      </w:r>
      <w:r w:rsidR="00813DBB" w:rsidRPr="001E2243">
        <w:rPr>
          <w:sz w:val="16"/>
        </w:rPr>
        <w:t xml:space="preserve"> </w:t>
      </w:r>
      <w:r w:rsidR="000A6B26">
        <w:rPr>
          <w:sz w:val="16"/>
        </w:rPr>
        <w:tab/>
      </w:r>
      <w:r w:rsidR="00DC2177">
        <w:rPr>
          <w:sz w:val="16"/>
        </w:rPr>
        <w:t>8</w:t>
      </w:r>
      <w:r w:rsidR="007D45A2">
        <w:rPr>
          <w:sz w:val="16"/>
        </w:rPr>
        <w:t>/2</w:t>
      </w:r>
      <w:r w:rsidR="00DC2177">
        <w:rPr>
          <w:sz w:val="16"/>
        </w:rPr>
        <w:t>4</w:t>
      </w:r>
      <w:r w:rsidR="000A6B26">
        <w:rPr>
          <w:sz w:val="16"/>
        </w:rPr>
        <w:tab/>
      </w:r>
      <w:r w:rsidR="00813DBB" w:rsidRPr="001E2243">
        <w:rPr>
          <w:sz w:val="16"/>
        </w:rPr>
        <w:t xml:space="preserve"> </w:t>
      </w:r>
      <w:r w:rsidR="00C86154">
        <w:rPr>
          <w:sz w:val="16"/>
        </w:rPr>
        <w:tab/>
      </w:r>
      <w:r w:rsidR="00734BA2">
        <w:rPr>
          <w:sz w:val="16"/>
        </w:rPr>
        <w:tab/>
      </w:r>
      <w:r w:rsidR="00734BA2">
        <w:rPr>
          <w:sz w:val="16"/>
        </w:rPr>
        <w:tab/>
      </w:r>
      <w:r w:rsidR="00734BA2">
        <w:rPr>
          <w:sz w:val="16"/>
        </w:rPr>
        <w:tab/>
      </w:r>
      <w:r w:rsidR="00734BA2">
        <w:rPr>
          <w:sz w:val="16"/>
        </w:rPr>
        <w:tab/>
        <w:t xml:space="preserve">     </w:t>
      </w:r>
      <w:r w:rsidR="00DC2177">
        <w:rPr>
          <w:sz w:val="16"/>
        </w:rPr>
        <w:t>14.2.2024</w:t>
      </w:r>
    </w:p>
    <w:p w14:paraId="78FC9771" w14:textId="77777777" w:rsidR="00F71AE2" w:rsidRPr="0068316B" w:rsidRDefault="00813DBB" w:rsidP="006635FA">
      <w:pPr>
        <w:jc w:val="both"/>
        <w:rPr>
          <w:b/>
          <w:sz w:val="28"/>
          <w:szCs w:val="28"/>
        </w:rPr>
      </w:pPr>
      <w:r w:rsidRPr="0068316B">
        <w:rPr>
          <w:b/>
          <w:sz w:val="28"/>
          <w:szCs w:val="28"/>
        </w:rPr>
        <w:t xml:space="preserve">Věc: </w:t>
      </w:r>
      <w:r w:rsidR="002E1000" w:rsidRPr="0068316B">
        <w:rPr>
          <w:b/>
          <w:sz w:val="28"/>
          <w:szCs w:val="28"/>
        </w:rPr>
        <w:t xml:space="preserve">Objednávka </w:t>
      </w:r>
      <w:r w:rsidR="003F499E">
        <w:rPr>
          <w:b/>
          <w:sz w:val="28"/>
          <w:szCs w:val="28"/>
        </w:rPr>
        <w:t>na</w:t>
      </w:r>
      <w:r w:rsidR="002E1000" w:rsidRPr="0068316B">
        <w:rPr>
          <w:b/>
          <w:sz w:val="28"/>
          <w:szCs w:val="28"/>
        </w:rPr>
        <w:t xml:space="preserve"> </w:t>
      </w:r>
      <w:r w:rsidR="003F499E">
        <w:rPr>
          <w:b/>
          <w:sz w:val="28"/>
          <w:szCs w:val="28"/>
        </w:rPr>
        <w:t>zpracování PD – „</w:t>
      </w:r>
      <w:r w:rsidR="005F36B2">
        <w:rPr>
          <w:b/>
          <w:sz w:val="28"/>
          <w:szCs w:val="28"/>
        </w:rPr>
        <w:t>Rokytnice nad Jizerou – úpravy vodovodu a kanalizace u pošty</w:t>
      </w:r>
      <w:r w:rsidR="00604C57">
        <w:rPr>
          <w:b/>
          <w:sz w:val="28"/>
          <w:szCs w:val="28"/>
        </w:rPr>
        <w:t xml:space="preserve"> pro průtah</w:t>
      </w:r>
      <w:r w:rsidR="003F499E">
        <w:rPr>
          <w:b/>
          <w:sz w:val="28"/>
          <w:szCs w:val="28"/>
        </w:rPr>
        <w:t>“</w:t>
      </w:r>
    </w:p>
    <w:p w14:paraId="0D4AD4E5" w14:textId="77777777" w:rsidR="002E1000" w:rsidRPr="0068316B" w:rsidRDefault="002E1000" w:rsidP="006635FA">
      <w:pPr>
        <w:jc w:val="both"/>
        <w:rPr>
          <w:b/>
          <w:sz w:val="28"/>
          <w:szCs w:val="28"/>
        </w:rPr>
      </w:pPr>
    </w:p>
    <w:p w14:paraId="0AD61F00" w14:textId="77777777" w:rsidR="008B77BF" w:rsidRPr="0004343F" w:rsidRDefault="002E1000" w:rsidP="008B77BF">
      <w:pPr>
        <w:ind w:firstLine="426"/>
        <w:rPr>
          <w:b/>
          <w:bCs/>
        </w:rPr>
      </w:pPr>
      <w:r w:rsidRPr="0004343F">
        <w:rPr>
          <w:b/>
          <w:bCs/>
        </w:rPr>
        <w:t xml:space="preserve">1. </w:t>
      </w:r>
      <w:r w:rsidR="003F499E" w:rsidRPr="0004343F">
        <w:rPr>
          <w:b/>
          <w:bCs/>
        </w:rPr>
        <w:t xml:space="preserve">VAK PROJEKT – Radek </w:t>
      </w:r>
      <w:proofErr w:type="gramStart"/>
      <w:r w:rsidR="003F499E" w:rsidRPr="0004343F">
        <w:rPr>
          <w:b/>
          <w:bCs/>
        </w:rPr>
        <w:t>Hnát</w:t>
      </w:r>
      <w:r w:rsidR="00721791">
        <w:rPr>
          <w:b/>
          <w:bCs/>
        </w:rPr>
        <w:t xml:space="preserve"> - zpracovatel</w:t>
      </w:r>
      <w:proofErr w:type="gramEnd"/>
    </w:p>
    <w:tbl>
      <w:tblPr>
        <w:tblW w:w="9710" w:type="dxa"/>
        <w:tblInd w:w="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21"/>
      </w:tblGrid>
      <w:tr w:rsidR="008B77BF" w:rsidRPr="0004343F" w14:paraId="42E75B5D" w14:textId="77777777" w:rsidTr="008B77BF">
        <w:tc>
          <w:tcPr>
            <w:tcW w:w="2689" w:type="dxa"/>
          </w:tcPr>
          <w:p w14:paraId="536FF341" w14:textId="77777777" w:rsidR="008B77BF" w:rsidRPr="0004343F" w:rsidRDefault="00990031" w:rsidP="00990031">
            <w:r w:rsidRPr="0004343F">
              <w:t xml:space="preserve">     </w:t>
            </w:r>
            <w:r w:rsidR="008B77BF" w:rsidRPr="0004343F">
              <w:t>Sídlo:</w:t>
            </w:r>
          </w:p>
        </w:tc>
        <w:tc>
          <w:tcPr>
            <w:tcW w:w="7021" w:type="dxa"/>
          </w:tcPr>
          <w:p w14:paraId="08D3DD8F" w14:textId="77777777" w:rsidR="008B77BF" w:rsidRPr="0004343F" w:rsidRDefault="003F499E" w:rsidP="00990031">
            <w:proofErr w:type="spellStart"/>
            <w:r w:rsidRPr="0004343F">
              <w:t>Prouskova</w:t>
            </w:r>
            <w:proofErr w:type="spellEnd"/>
            <w:r w:rsidRPr="0004343F">
              <w:t xml:space="preserve"> 1724, 511 01 Turnov</w:t>
            </w:r>
          </w:p>
        </w:tc>
      </w:tr>
      <w:tr w:rsidR="008B77BF" w:rsidRPr="0004343F" w14:paraId="2CC37EF9" w14:textId="77777777" w:rsidTr="008B77BF">
        <w:tc>
          <w:tcPr>
            <w:tcW w:w="2689" w:type="dxa"/>
          </w:tcPr>
          <w:p w14:paraId="40A8E344" w14:textId="77777777" w:rsidR="008B77BF" w:rsidRPr="0004343F" w:rsidRDefault="00990031" w:rsidP="00990031">
            <w:r w:rsidRPr="0004343F">
              <w:t xml:space="preserve">     </w:t>
            </w:r>
            <w:r w:rsidR="008B77BF" w:rsidRPr="0004343F">
              <w:t>IČO</w:t>
            </w:r>
            <w:r w:rsidR="003F499E" w:rsidRPr="0004343F">
              <w:t>:</w:t>
            </w:r>
          </w:p>
        </w:tc>
        <w:tc>
          <w:tcPr>
            <w:tcW w:w="7021" w:type="dxa"/>
          </w:tcPr>
          <w:p w14:paraId="2A23716F" w14:textId="77777777" w:rsidR="008B77BF" w:rsidRPr="0004343F" w:rsidRDefault="003F499E" w:rsidP="00990031">
            <w:r w:rsidRPr="0004343F">
              <w:t>167 922 71</w:t>
            </w:r>
            <w:r w:rsidR="008B77BF" w:rsidRPr="0004343F">
              <w:t xml:space="preserve">               </w:t>
            </w:r>
          </w:p>
        </w:tc>
      </w:tr>
    </w:tbl>
    <w:p w14:paraId="62EAF384" w14:textId="77777777" w:rsidR="002E1000" w:rsidRPr="0004343F" w:rsidRDefault="002E1000" w:rsidP="008B77BF">
      <w:pPr>
        <w:pStyle w:val="Zkladntext"/>
        <w:ind w:firstLine="426"/>
        <w:jc w:val="left"/>
      </w:pPr>
    </w:p>
    <w:p w14:paraId="6A8CFFB8" w14:textId="77777777" w:rsidR="002E1000" w:rsidRPr="0004343F" w:rsidRDefault="002E1000" w:rsidP="008B77BF">
      <w:pPr>
        <w:ind w:firstLine="426"/>
        <w:rPr>
          <w:b/>
          <w:bCs/>
        </w:rPr>
      </w:pPr>
      <w:r w:rsidRPr="0004343F">
        <w:rPr>
          <w:b/>
          <w:bCs/>
        </w:rPr>
        <w:t xml:space="preserve">2.    Vodohospodářské sdružení Turnov </w:t>
      </w:r>
      <w:proofErr w:type="gramStart"/>
      <w:r w:rsidRPr="0004343F">
        <w:rPr>
          <w:b/>
          <w:bCs/>
        </w:rPr>
        <w:t>–  o</w:t>
      </w:r>
      <w:r w:rsidR="00B75D74">
        <w:rPr>
          <w:b/>
          <w:bCs/>
        </w:rPr>
        <w:t>bjednatel</w:t>
      </w:r>
      <w:proofErr w:type="gramEnd"/>
    </w:p>
    <w:p w14:paraId="3E3B1DD8" w14:textId="77777777" w:rsidR="002E1000" w:rsidRPr="0004343F" w:rsidRDefault="002E1000" w:rsidP="008B77BF">
      <w:pPr>
        <w:ind w:firstLine="426"/>
      </w:pPr>
      <w:r w:rsidRPr="0004343F">
        <w:t>Sídlo:</w:t>
      </w:r>
      <w:r w:rsidRPr="0004343F">
        <w:tab/>
      </w:r>
      <w:r w:rsidR="008B77BF" w:rsidRPr="0004343F">
        <w:tab/>
      </w:r>
      <w:r w:rsidR="008B77BF" w:rsidRPr="0004343F">
        <w:tab/>
      </w:r>
      <w:r w:rsidRPr="0004343F">
        <w:t>Ant.</w:t>
      </w:r>
      <w:r w:rsidR="00185E9B">
        <w:t xml:space="preserve"> </w:t>
      </w:r>
      <w:r w:rsidRPr="0004343F">
        <w:t>Dvořáka 287, 511 01 Turnov</w:t>
      </w:r>
    </w:p>
    <w:p w14:paraId="7CF4C5CD" w14:textId="77777777" w:rsidR="002E1000" w:rsidRPr="0004343F" w:rsidRDefault="002E1000" w:rsidP="008B77BF">
      <w:pPr>
        <w:ind w:firstLine="426"/>
      </w:pPr>
      <w:r w:rsidRPr="0004343F">
        <w:t xml:space="preserve">IČO: </w:t>
      </w:r>
      <w:r w:rsidRPr="0004343F">
        <w:tab/>
      </w:r>
      <w:r w:rsidR="008B77BF" w:rsidRPr="0004343F">
        <w:tab/>
      </w:r>
      <w:r w:rsidR="008B77BF" w:rsidRPr="0004343F">
        <w:tab/>
      </w:r>
      <w:r w:rsidRPr="0004343F">
        <w:t>49295934</w:t>
      </w:r>
    </w:p>
    <w:p w14:paraId="55553D9C" w14:textId="77777777" w:rsidR="002E1000" w:rsidRPr="0004343F" w:rsidRDefault="002E1000" w:rsidP="008B77BF">
      <w:pPr>
        <w:ind w:firstLine="426"/>
      </w:pPr>
      <w:r w:rsidRPr="0004343F">
        <w:t xml:space="preserve">DIČ: </w:t>
      </w:r>
      <w:r w:rsidRPr="0004343F">
        <w:tab/>
      </w:r>
      <w:r w:rsidR="008B77BF" w:rsidRPr="0004343F">
        <w:tab/>
      </w:r>
      <w:r w:rsidR="008B77BF" w:rsidRPr="0004343F">
        <w:tab/>
      </w:r>
      <w:r w:rsidRPr="0004343F">
        <w:t>CZ49295934</w:t>
      </w:r>
    </w:p>
    <w:p w14:paraId="4229787E" w14:textId="77777777" w:rsidR="002E1000" w:rsidRPr="0004343F" w:rsidRDefault="002E1000" w:rsidP="008B77BF">
      <w:pPr>
        <w:pStyle w:val="Zhlav"/>
        <w:tabs>
          <w:tab w:val="clear" w:pos="4536"/>
          <w:tab w:val="clear" w:pos="9072"/>
        </w:tabs>
        <w:ind w:firstLine="426"/>
      </w:pPr>
      <w:r w:rsidRPr="0004343F">
        <w:t>Jednající:</w:t>
      </w:r>
      <w:r w:rsidRPr="0004343F">
        <w:tab/>
      </w:r>
      <w:r w:rsidR="009255CF" w:rsidRPr="0004343F">
        <w:tab/>
      </w:r>
      <w:r w:rsidR="009255CF" w:rsidRPr="0004343F">
        <w:tab/>
        <w:t xml:space="preserve">Ing. Milan Hejduk, </w:t>
      </w:r>
      <w:r w:rsidR="0004343F">
        <w:t>ř</w:t>
      </w:r>
      <w:r w:rsidR="009255CF" w:rsidRPr="0004343F">
        <w:t>editel svazku</w:t>
      </w:r>
    </w:p>
    <w:p w14:paraId="4C00460D" w14:textId="56A58B24" w:rsidR="002E1000" w:rsidRPr="0004343F" w:rsidRDefault="002E1000" w:rsidP="008B77BF">
      <w:pPr>
        <w:tabs>
          <w:tab w:val="left" w:pos="540"/>
        </w:tabs>
        <w:ind w:firstLine="426"/>
      </w:pPr>
      <w:r w:rsidRPr="0004343F">
        <w:t xml:space="preserve">ve věcech technických:   </w:t>
      </w:r>
    </w:p>
    <w:p w14:paraId="418C371D" w14:textId="77777777" w:rsidR="006D5BD3" w:rsidRPr="0004343F" w:rsidRDefault="002E1000" w:rsidP="002E1000">
      <w:pPr>
        <w:tabs>
          <w:tab w:val="left" w:pos="3420"/>
        </w:tabs>
        <w:rPr>
          <w:rFonts w:ascii="Arial" w:hAnsi="Arial" w:cs="Arial"/>
        </w:rPr>
      </w:pPr>
      <w:r w:rsidRPr="0004343F">
        <w:rPr>
          <w:rFonts w:ascii="Arial" w:hAnsi="Arial" w:cs="Arial"/>
        </w:rPr>
        <w:t xml:space="preserve">              </w:t>
      </w:r>
    </w:p>
    <w:p w14:paraId="30BB9FD4" w14:textId="7EC60F86" w:rsidR="00EE51F0" w:rsidRDefault="0068316B" w:rsidP="003F499E">
      <w:pPr>
        <w:tabs>
          <w:tab w:val="left" w:pos="3420"/>
        </w:tabs>
        <w:rPr>
          <w:b/>
        </w:rPr>
      </w:pPr>
      <w:r w:rsidRPr="0068316B">
        <w:rPr>
          <w:b/>
          <w:sz w:val="28"/>
          <w:szCs w:val="28"/>
        </w:rPr>
        <w:t>Předmět</w:t>
      </w:r>
      <w:r>
        <w:rPr>
          <w:b/>
        </w:rPr>
        <w:t>:</w:t>
      </w:r>
      <w:r w:rsidR="003F499E">
        <w:rPr>
          <w:b/>
        </w:rPr>
        <w:t xml:space="preserve"> </w:t>
      </w:r>
    </w:p>
    <w:p w14:paraId="3383FB50" w14:textId="77777777" w:rsidR="00EE51F0" w:rsidRDefault="00EE51F0" w:rsidP="003F499E">
      <w:pPr>
        <w:tabs>
          <w:tab w:val="left" w:pos="3420"/>
        </w:tabs>
        <w:rPr>
          <w:b/>
        </w:rPr>
      </w:pPr>
      <w:r>
        <w:rPr>
          <w:b/>
        </w:rPr>
        <w:t>Touto objednávkou rušíme objednávku 75/23.</w:t>
      </w:r>
    </w:p>
    <w:p w14:paraId="7EAA2CD8" w14:textId="71F2243E" w:rsidR="00EE51F0" w:rsidRDefault="00EE51F0" w:rsidP="003F499E">
      <w:pPr>
        <w:tabs>
          <w:tab w:val="left" w:pos="3420"/>
        </w:tabs>
        <w:rPr>
          <w:b/>
        </w:rPr>
      </w:pPr>
      <w:r>
        <w:rPr>
          <w:b/>
        </w:rPr>
        <w:t>Důvodem vystavení nové objednávky je navýšení rozsahu projektovaných sítí na dvojnásobek původní předpokládané délky sítí.</w:t>
      </w:r>
    </w:p>
    <w:p w14:paraId="5906D648" w14:textId="77777777" w:rsidR="00EE51F0" w:rsidRDefault="00EE51F0" w:rsidP="003F499E">
      <w:pPr>
        <w:tabs>
          <w:tab w:val="left" w:pos="3420"/>
        </w:tabs>
        <w:rPr>
          <w:b/>
        </w:rPr>
      </w:pPr>
    </w:p>
    <w:p w14:paraId="04F3D0F8" w14:textId="1DB7DC45" w:rsidR="005F36B2" w:rsidRDefault="003F499E" w:rsidP="003F499E">
      <w:pPr>
        <w:tabs>
          <w:tab w:val="left" w:pos="3420"/>
        </w:tabs>
        <w:jc w:val="both"/>
        <w:rPr>
          <w:bCs/>
        </w:rPr>
      </w:pPr>
      <w:r w:rsidRPr="00EE51F0">
        <w:rPr>
          <w:bCs/>
        </w:rPr>
        <w:t xml:space="preserve">   </w:t>
      </w:r>
      <w:r w:rsidR="00EE51F0" w:rsidRPr="00EE51F0">
        <w:rPr>
          <w:bCs/>
        </w:rPr>
        <w:t xml:space="preserve">Nově u Vás </w:t>
      </w:r>
      <w:r w:rsidR="00EE51F0">
        <w:rPr>
          <w:bCs/>
        </w:rPr>
        <w:t>o</w:t>
      </w:r>
      <w:r>
        <w:rPr>
          <w:bCs/>
        </w:rPr>
        <w:t xml:space="preserve">bjednáváme u Vás </w:t>
      </w:r>
      <w:r w:rsidR="00721791">
        <w:rPr>
          <w:bCs/>
        </w:rPr>
        <w:t xml:space="preserve">na základě Vaší </w:t>
      </w:r>
      <w:r w:rsidR="00EE51F0">
        <w:rPr>
          <w:bCs/>
        </w:rPr>
        <w:t xml:space="preserve">aktualizované </w:t>
      </w:r>
      <w:r w:rsidR="00721791">
        <w:rPr>
          <w:bCs/>
        </w:rPr>
        <w:t>nabídky z </w:t>
      </w:r>
      <w:r w:rsidR="005F36B2">
        <w:rPr>
          <w:bCs/>
        </w:rPr>
        <w:t>9</w:t>
      </w:r>
      <w:r w:rsidR="00721791">
        <w:rPr>
          <w:bCs/>
        </w:rPr>
        <w:t xml:space="preserve">. </w:t>
      </w:r>
      <w:r w:rsidR="005F36B2">
        <w:rPr>
          <w:bCs/>
        </w:rPr>
        <w:t>září</w:t>
      </w:r>
      <w:r w:rsidR="00721791">
        <w:rPr>
          <w:bCs/>
        </w:rPr>
        <w:t xml:space="preserve"> 2023 </w:t>
      </w:r>
      <w:r>
        <w:rPr>
          <w:bCs/>
        </w:rPr>
        <w:t xml:space="preserve">zpracování PD </w:t>
      </w:r>
      <w:r w:rsidR="0004343F">
        <w:rPr>
          <w:bCs/>
        </w:rPr>
        <w:t>ve stupni DPS</w:t>
      </w:r>
      <w:r w:rsidR="005F36B2">
        <w:rPr>
          <w:bCs/>
        </w:rPr>
        <w:t xml:space="preserve"> na přeložku </w:t>
      </w:r>
      <w:r w:rsidR="00604C57">
        <w:rPr>
          <w:bCs/>
        </w:rPr>
        <w:t>vodovodu</w:t>
      </w:r>
      <w:r w:rsidR="00EE51F0">
        <w:rPr>
          <w:bCs/>
        </w:rPr>
        <w:t>, splaškové</w:t>
      </w:r>
      <w:r w:rsidR="00604C57">
        <w:rPr>
          <w:bCs/>
        </w:rPr>
        <w:t xml:space="preserve"> </w:t>
      </w:r>
      <w:r w:rsidR="005F36B2">
        <w:rPr>
          <w:bCs/>
        </w:rPr>
        <w:t>kanalizace</w:t>
      </w:r>
      <w:r w:rsidR="00EE51F0">
        <w:rPr>
          <w:bCs/>
        </w:rPr>
        <w:t>,</w:t>
      </w:r>
      <w:r w:rsidR="00DC2177">
        <w:rPr>
          <w:bCs/>
        </w:rPr>
        <w:t xml:space="preserve"> </w:t>
      </w:r>
      <w:r w:rsidR="00EE51F0">
        <w:rPr>
          <w:bCs/>
        </w:rPr>
        <w:t>dešťové kanalizace</w:t>
      </w:r>
      <w:r w:rsidR="005F36B2">
        <w:rPr>
          <w:bCs/>
        </w:rPr>
        <w:t xml:space="preserve"> </w:t>
      </w:r>
      <w:r w:rsidR="00EE51F0">
        <w:rPr>
          <w:bCs/>
        </w:rPr>
        <w:t xml:space="preserve">a veškerých přípojek </w:t>
      </w:r>
      <w:r w:rsidR="005F36B2">
        <w:rPr>
          <w:bCs/>
        </w:rPr>
        <w:t xml:space="preserve">v lokalitě u </w:t>
      </w:r>
      <w:r w:rsidR="00EE51F0">
        <w:rPr>
          <w:bCs/>
        </w:rPr>
        <w:t>hotelu Krakonoš v</w:t>
      </w:r>
      <w:r w:rsidR="005F36B2">
        <w:rPr>
          <w:bCs/>
        </w:rPr>
        <w:t> Dolní Rokytnici nad Jizerou. Součástí projekčních prací bude i koordinace prostorového uspořádání veškerých inženýrských sítí v uličce od pošty až pod hasičskou zbrojnici.</w:t>
      </w:r>
    </w:p>
    <w:p w14:paraId="18A47717" w14:textId="06F54F1D" w:rsidR="008E5BCB" w:rsidRDefault="008E5BCB" w:rsidP="003F499E">
      <w:pPr>
        <w:tabs>
          <w:tab w:val="left" w:pos="3420"/>
        </w:tabs>
        <w:jc w:val="both"/>
        <w:rPr>
          <w:bCs/>
        </w:rPr>
      </w:pPr>
    </w:p>
    <w:p w14:paraId="78795B49" w14:textId="225C26CE" w:rsidR="003F499E" w:rsidRDefault="003F499E" w:rsidP="003F499E">
      <w:pPr>
        <w:tabs>
          <w:tab w:val="left" w:pos="3420"/>
        </w:tabs>
        <w:jc w:val="both"/>
        <w:rPr>
          <w:b/>
        </w:rPr>
      </w:pPr>
      <w:r>
        <w:rPr>
          <w:bCs/>
        </w:rPr>
        <w:t xml:space="preserve">   </w:t>
      </w:r>
      <w:r w:rsidRPr="003F499E">
        <w:rPr>
          <w:b/>
        </w:rPr>
        <w:t xml:space="preserve">Celková cena projektové dokumentace bude </w:t>
      </w:r>
      <w:r w:rsidR="00EE51F0">
        <w:rPr>
          <w:b/>
        </w:rPr>
        <w:t>270</w:t>
      </w:r>
      <w:r w:rsidRPr="003F499E">
        <w:rPr>
          <w:b/>
        </w:rPr>
        <w:t xml:space="preserve"> 000 Kč bez DPH. </w:t>
      </w:r>
    </w:p>
    <w:p w14:paraId="62AFE69E" w14:textId="6E1602A7" w:rsidR="00721791" w:rsidRPr="00721791" w:rsidRDefault="00721791" w:rsidP="003F499E">
      <w:pPr>
        <w:tabs>
          <w:tab w:val="left" w:pos="3420"/>
        </w:tabs>
        <w:jc w:val="both"/>
        <w:rPr>
          <w:bCs/>
        </w:rPr>
      </w:pPr>
      <w:r w:rsidRPr="00721791">
        <w:rPr>
          <w:bCs/>
        </w:rPr>
        <w:t xml:space="preserve">Částka </w:t>
      </w:r>
      <w:r w:rsidR="00DC2177">
        <w:rPr>
          <w:bCs/>
        </w:rPr>
        <w:t>2</w:t>
      </w:r>
      <w:r w:rsidR="005F36B2">
        <w:rPr>
          <w:bCs/>
        </w:rPr>
        <w:t>0</w:t>
      </w:r>
      <w:r w:rsidRPr="00721791">
        <w:rPr>
          <w:bCs/>
        </w:rPr>
        <w:t> 000 Kč za geodetické zaměření</w:t>
      </w:r>
      <w:r>
        <w:rPr>
          <w:bCs/>
        </w:rPr>
        <w:t xml:space="preserve"> </w:t>
      </w:r>
      <w:r w:rsidR="00604C57">
        <w:rPr>
          <w:bCs/>
        </w:rPr>
        <w:t>může být</w:t>
      </w:r>
      <w:r>
        <w:rPr>
          <w:bCs/>
        </w:rPr>
        <w:t xml:space="preserve"> proplacena </w:t>
      </w:r>
      <w:r w:rsidR="00BC194C">
        <w:rPr>
          <w:bCs/>
        </w:rPr>
        <w:t>n</w:t>
      </w:r>
      <w:r>
        <w:rPr>
          <w:bCs/>
        </w:rPr>
        <w:t xml:space="preserve">a základě dílčí faktury po </w:t>
      </w:r>
      <w:r w:rsidR="00185E9B">
        <w:rPr>
          <w:bCs/>
        </w:rPr>
        <w:t xml:space="preserve">odevzdání </w:t>
      </w:r>
      <w:r>
        <w:rPr>
          <w:bCs/>
        </w:rPr>
        <w:t>GZ o</w:t>
      </w:r>
      <w:r w:rsidR="00185E9B">
        <w:rPr>
          <w:bCs/>
        </w:rPr>
        <w:t>b</w:t>
      </w:r>
      <w:r w:rsidR="00230311">
        <w:rPr>
          <w:bCs/>
        </w:rPr>
        <w:t>je</w:t>
      </w:r>
      <w:r w:rsidR="00185E9B">
        <w:rPr>
          <w:bCs/>
        </w:rPr>
        <w:t>dnateli</w:t>
      </w:r>
      <w:r>
        <w:rPr>
          <w:bCs/>
        </w:rPr>
        <w:t>.</w:t>
      </w:r>
      <w:r w:rsidR="005F36B2" w:rsidRPr="005F36B2">
        <w:rPr>
          <w:bCs/>
        </w:rPr>
        <w:t xml:space="preserve"> </w:t>
      </w:r>
      <w:r w:rsidR="005F36B2" w:rsidRPr="00721791">
        <w:rPr>
          <w:bCs/>
        </w:rPr>
        <w:t xml:space="preserve">Částka </w:t>
      </w:r>
      <w:r w:rsidR="00DC2177">
        <w:rPr>
          <w:bCs/>
        </w:rPr>
        <w:t>230</w:t>
      </w:r>
      <w:r w:rsidR="005F36B2">
        <w:rPr>
          <w:bCs/>
        </w:rPr>
        <w:t xml:space="preserve"> </w:t>
      </w:r>
      <w:r w:rsidR="005F36B2" w:rsidRPr="00721791">
        <w:rPr>
          <w:bCs/>
        </w:rPr>
        <w:t xml:space="preserve">000 Kč za </w:t>
      </w:r>
      <w:r w:rsidR="005F36B2">
        <w:rPr>
          <w:bCs/>
        </w:rPr>
        <w:t xml:space="preserve">zpracování </w:t>
      </w:r>
      <w:r w:rsidR="00604C57">
        <w:rPr>
          <w:bCs/>
        </w:rPr>
        <w:t>za DPS může být</w:t>
      </w:r>
      <w:r w:rsidR="005F36B2">
        <w:rPr>
          <w:bCs/>
        </w:rPr>
        <w:t xml:space="preserve"> proplacena </w:t>
      </w:r>
      <w:r w:rsidR="00BC194C">
        <w:rPr>
          <w:bCs/>
        </w:rPr>
        <w:t>n</w:t>
      </w:r>
      <w:r w:rsidR="005F36B2">
        <w:rPr>
          <w:bCs/>
        </w:rPr>
        <w:t xml:space="preserve">a základě dílčí faktury po odevzdání odsouhlasené DPS objednateli. </w:t>
      </w:r>
      <w:r w:rsidR="00BC194C" w:rsidRPr="00721791">
        <w:rPr>
          <w:bCs/>
        </w:rPr>
        <w:t xml:space="preserve">Částka </w:t>
      </w:r>
      <w:r w:rsidR="00BC194C">
        <w:rPr>
          <w:bCs/>
        </w:rPr>
        <w:t>20</w:t>
      </w:r>
      <w:r w:rsidR="00BC194C" w:rsidRPr="00721791">
        <w:rPr>
          <w:bCs/>
        </w:rPr>
        <w:t xml:space="preserve"> 000 Kč za </w:t>
      </w:r>
      <w:r w:rsidR="00BC194C">
        <w:rPr>
          <w:bCs/>
        </w:rPr>
        <w:t xml:space="preserve">inženýrskou činnost bude proplacena na základě faktury po zajištění stavebního povolení. </w:t>
      </w:r>
      <w:r w:rsidR="00B75D74">
        <w:rPr>
          <w:bCs/>
        </w:rPr>
        <w:t>Správní poplatky hradí objednatel napřímo.</w:t>
      </w:r>
    </w:p>
    <w:p w14:paraId="112F3935" w14:textId="77777777" w:rsidR="008E5BCB" w:rsidRDefault="008E5BCB" w:rsidP="003F499E">
      <w:pPr>
        <w:tabs>
          <w:tab w:val="left" w:pos="3420"/>
        </w:tabs>
        <w:jc w:val="both"/>
        <w:rPr>
          <w:b/>
        </w:rPr>
      </w:pPr>
    </w:p>
    <w:p w14:paraId="6403CE49" w14:textId="6BBD02CF" w:rsidR="00BC194C" w:rsidRDefault="003F499E" w:rsidP="00DC2177">
      <w:pPr>
        <w:tabs>
          <w:tab w:val="left" w:pos="3420"/>
        </w:tabs>
        <w:jc w:val="both"/>
        <w:rPr>
          <w:bCs/>
        </w:rPr>
      </w:pPr>
      <w:r w:rsidRPr="003F499E">
        <w:rPr>
          <w:bCs/>
        </w:rPr>
        <w:t>Termín</w:t>
      </w:r>
      <w:r w:rsidR="00BC194C">
        <w:rPr>
          <w:bCs/>
        </w:rPr>
        <w:t>:</w:t>
      </w:r>
    </w:p>
    <w:p w14:paraId="010DAF20" w14:textId="2CCFA346" w:rsidR="00BC194C" w:rsidRDefault="00BC194C" w:rsidP="00BC194C">
      <w:pPr>
        <w:numPr>
          <w:ilvl w:val="0"/>
          <w:numId w:val="16"/>
        </w:numPr>
        <w:tabs>
          <w:tab w:val="left" w:pos="709"/>
        </w:tabs>
        <w:jc w:val="both"/>
        <w:rPr>
          <w:bCs/>
        </w:rPr>
      </w:pPr>
      <w:r w:rsidRPr="00BC194C">
        <w:rPr>
          <w:bCs/>
        </w:rPr>
        <w:t xml:space="preserve">odevzdání </w:t>
      </w:r>
      <w:r w:rsidR="003F499E" w:rsidRPr="00BC194C">
        <w:rPr>
          <w:bCs/>
        </w:rPr>
        <w:t xml:space="preserve">schválené </w:t>
      </w:r>
      <w:r w:rsidRPr="00BC194C">
        <w:rPr>
          <w:bCs/>
        </w:rPr>
        <w:t xml:space="preserve">DPS </w:t>
      </w:r>
      <w:r w:rsidR="00B75D74" w:rsidRPr="00BC194C">
        <w:rPr>
          <w:bCs/>
        </w:rPr>
        <w:t>objednatelem</w:t>
      </w:r>
      <w:r w:rsidR="003F499E" w:rsidRPr="00BC194C">
        <w:rPr>
          <w:bCs/>
        </w:rPr>
        <w:t xml:space="preserve"> a provozovatelem (</w:t>
      </w:r>
      <w:proofErr w:type="spellStart"/>
      <w:r w:rsidR="003F499E" w:rsidRPr="00BC194C">
        <w:rPr>
          <w:bCs/>
        </w:rPr>
        <w:t>SčVK</w:t>
      </w:r>
      <w:proofErr w:type="spellEnd"/>
      <w:r w:rsidR="003F499E" w:rsidRPr="00BC194C">
        <w:rPr>
          <w:bCs/>
        </w:rPr>
        <w:t xml:space="preserve"> OZ Turnov) </w:t>
      </w:r>
      <w:r>
        <w:rPr>
          <w:bCs/>
        </w:rPr>
        <w:t>nejdéle do</w:t>
      </w:r>
      <w:r w:rsidR="003F499E" w:rsidRPr="00BC194C">
        <w:rPr>
          <w:bCs/>
        </w:rPr>
        <w:t xml:space="preserve"> </w:t>
      </w:r>
      <w:r w:rsidR="00DC2177">
        <w:rPr>
          <w:b/>
        </w:rPr>
        <w:t>15</w:t>
      </w:r>
      <w:r w:rsidR="003F499E" w:rsidRPr="00BC194C">
        <w:rPr>
          <w:b/>
        </w:rPr>
        <w:t>.</w:t>
      </w:r>
      <w:r w:rsidR="00DC2177">
        <w:rPr>
          <w:b/>
        </w:rPr>
        <w:t>2</w:t>
      </w:r>
      <w:r w:rsidR="003F499E" w:rsidRPr="00BC194C">
        <w:rPr>
          <w:b/>
        </w:rPr>
        <w:t>.202</w:t>
      </w:r>
      <w:r w:rsidR="00DC2177">
        <w:rPr>
          <w:b/>
        </w:rPr>
        <w:t>4</w:t>
      </w:r>
      <w:r w:rsidR="003F499E" w:rsidRPr="00BC194C">
        <w:rPr>
          <w:bCs/>
        </w:rPr>
        <w:t>.</w:t>
      </w:r>
      <w:r w:rsidR="008E5BCB" w:rsidRPr="00BC194C">
        <w:rPr>
          <w:bCs/>
        </w:rPr>
        <w:t xml:space="preserve"> </w:t>
      </w:r>
    </w:p>
    <w:p w14:paraId="064700D8" w14:textId="76381AAF" w:rsidR="003F499E" w:rsidRPr="00DC2177" w:rsidRDefault="00BC194C" w:rsidP="003F499E">
      <w:pPr>
        <w:numPr>
          <w:ilvl w:val="0"/>
          <w:numId w:val="16"/>
        </w:numPr>
        <w:tabs>
          <w:tab w:val="left" w:pos="709"/>
        </w:tabs>
        <w:jc w:val="both"/>
        <w:rPr>
          <w:bCs/>
        </w:rPr>
      </w:pPr>
      <w:r>
        <w:rPr>
          <w:bCs/>
        </w:rPr>
        <w:t xml:space="preserve">vydání společného povolení stavby bez nabytí právní moci nejdéle do </w:t>
      </w:r>
      <w:r w:rsidRPr="00BC194C">
        <w:rPr>
          <w:b/>
        </w:rPr>
        <w:t>31.</w:t>
      </w:r>
      <w:r w:rsidR="00DC2177">
        <w:rPr>
          <w:b/>
        </w:rPr>
        <w:t>3</w:t>
      </w:r>
      <w:r w:rsidRPr="00BC194C">
        <w:rPr>
          <w:b/>
        </w:rPr>
        <w:t>.2024.</w:t>
      </w:r>
    </w:p>
    <w:p w14:paraId="6CF807A7" w14:textId="77777777" w:rsidR="00F416AA" w:rsidRDefault="00F416AA">
      <w:pPr>
        <w:pStyle w:val="Zhlav"/>
        <w:tabs>
          <w:tab w:val="clear" w:pos="4536"/>
          <w:tab w:val="clear" w:pos="9072"/>
        </w:tabs>
      </w:pPr>
    </w:p>
    <w:p w14:paraId="51DCA4FD" w14:textId="77777777" w:rsidR="00DC2177" w:rsidRDefault="00DC2177">
      <w:pPr>
        <w:pStyle w:val="Zhlav"/>
        <w:tabs>
          <w:tab w:val="clear" w:pos="4536"/>
          <w:tab w:val="clear" w:pos="9072"/>
        </w:tabs>
      </w:pPr>
    </w:p>
    <w:p w14:paraId="024A8E59" w14:textId="70CF5AA4" w:rsidR="00844E7A" w:rsidRDefault="00844E7A">
      <w:pPr>
        <w:pStyle w:val="Zhlav"/>
        <w:tabs>
          <w:tab w:val="clear" w:pos="4536"/>
          <w:tab w:val="clear" w:pos="9072"/>
        </w:tabs>
      </w:pPr>
      <w:r>
        <w:t xml:space="preserve">V Turnově, dne </w:t>
      </w:r>
      <w:r w:rsidR="00DC2177">
        <w:t>1</w:t>
      </w:r>
      <w:r w:rsidR="00BC194C">
        <w:t>4.</w:t>
      </w:r>
      <w:r w:rsidR="00DC2177">
        <w:t>2</w:t>
      </w:r>
      <w:r w:rsidR="00BC194C">
        <w:t>.202</w:t>
      </w:r>
      <w:r w:rsidR="00DC2177">
        <w:t>4</w:t>
      </w:r>
      <w:r w:rsidR="0068316B">
        <w:tab/>
        <w:t xml:space="preserve">                   </w:t>
      </w:r>
      <w:r>
        <w:t>……………………………………….</w:t>
      </w:r>
    </w:p>
    <w:p w14:paraId="0143A1E9" w14:textId="77777777" w:rsidR="00844E7A" w:rsidRPr="0068316B" w:rsidRDefault="00844E7A">
      <w:pPr>
        <w:pStyle w:val="Zhlav"/>
        <w:tabs>
          <w:tab w:val="clear" w:pos="4536"/>
          <w:tab w:val="clear" w:pos="9072"/>
        </w:tabs>
        <w:rPr>
          <w:sz w:val="12"/>
        </w:rPr>
      </w:pPr>
    </w:p>
    <w:p w14:paraId="1AA71641" w14:textId="77777777" w:rsidR="00DF0FAB" w:rsidRPr="001E2243" w:rsidRDefault="00844E7A" w:rsidP="00161768">
      <w:pPr>
        <w:pStyle w:val="Zhlav"/>
        <w:tabs>
          <w:tab w:val="clear" w:pos="4536"/>
          <w:tab w:val="clear" w:pos="9072"/>
        </w:tabs>
        <w:ind w:left="1416" w:firstLine="708"/>
      </w:pPr>
      <w:r>
        <w:tab/>
      </w:r>
      <w:r>
        <w:tab/>
      </w:r>
      <w:r>
        <w:tab/>
      </w:r>
      <w:r w:rsidR="00161768">
        <w:tab/>
      </w:r>
      <w:r w:rsidR="000045AD">
        <w:t xml:space="preserve">             </w:t>
      </w:r>
      <w:r w:rsidR="00CA669F">
        <w:t>Ing. Milan Hejduk</w:t>
      </w:r>
    </w:p>
    <w:p w14:paraId="170D8557" w14:textId="77777777" w:rsidR="005E7507" w:rsidRDefault="00CA669F" w:rsidP="0068316B">
      <w:pPr>
        <w:pStyle w:val="Zhlav"/>
        <w:tabs>
          <w:tab w:val="clear" w:pos="4536"/>
          <w:tab w:val="clear" w:pos="9072"/>
        </w:tabs>
        <w:ind w:left="4140"/>
        <w:jc w:val="center"/>
      </w:pPr>
      <w:r>
        <w:t>Ředitel svazku</w:t>
      </w:r>
    </w:p>
    <w:sectPr w:rsidR="005E7507" w:rsidSect="004A6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5637" w14:textId="77777777" w:rsidR="004A63BC" w:rsidRDefault="004A63BC">
      <w:r>
        <w:separator/>
      </w:r>
    </w:p>
  </w:endnote>
  <w:endnote w:type="continuationSeparator" w:id="0">
    <w:p w14:paraId="10FED6EF" w14:textId="77777777" w:rsidR="004A63BC" w:rsidRDefault="004A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2359" w14:textId="77777777" w:rsidR="00734BA2" w:rsidRDefault="00734B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260B" w14:textId="0869184C" w:rsidR="00E40F41" w:rsidRPr="00734BA2" w:rsidRDefault="00E40F41" w:rsidP="00734B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0510" w14:textId="77777777" w:rsidR="00734BA2" w:rsidRDefault="00734B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0DE3" w14:textId="77777777" w:rsidR="004A63BC" w:rsidRDefault="004A63BC">
      <w:r>
        <w:separator/>
      </w:r>
    </w:p>
  </w:footnote>
  <w:footnote w:type="continuationSeparator" w:id="0">
    <w:p w14:paraId="6F1AB458" w14:textId="77777777" w:rsidR="004A63BC" w:rsidRDefault="004A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2422" w14:textId="77777777" w:rsidR="00734BA2" w:rsidRDefault="00734B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C12C" w14:textId="77777777" w:rsidR="00734BA2" w:rsidRDefault="00734B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1262" w14:textId="77777777" w:rsidR="00734BA2" w:rsidRDefault="00734B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5A7"/>
    <w:multiLevelType w:val="hybridMultilevel"/>
    <w:tmpl w:val="F7F29134"/>
    <w:lvl w:ilvl="0" w:tplc="EAFC8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830"/>
    <w:multiLevelType w:val="hybridMultilevel"/>
    <w:tmpl w:val="6E926BC8"/>
    <w:lvl w:ilvl="0" w:tplc="6464C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661"/>
    <w:multiLevelType w:val="hybridMultilevel"/>
    <w:tmpl w:val="FF3C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3135A"/>
    <w:multiLevelType w:val="hybridMultilevel"/>
    <w:tmpl w:val="35F6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3D1F"/>
    <w:multiLevelType w:val="hybridMultilevel"/>
    <w:tmpl w:val="001A5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156E7"/>
    <w:multiLevelType w:val="hybridMultilevel"/>
    <w:tmpl w:val="B8A2C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60AD8"/>
    <w:multiLevelType w:val="hybridMultilevel"/>
    <w:tmpl w:val="37FE7C02"/>
    <w:lvl w:ilvl="0" w:tplc="22602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46C3"/>
    <w:multiLevelType w:val="hybridMultilevel"/>
    <w:tmpl w:val="823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83459"/>
    <w:multiLevelType w:val="hybridMultilevel"/>
    <w:tmpl w:val="15CA5C38"/>
    <w:lvl w:ilvl="0" w:tplc="CFA815EA">
      <w:start w:val="4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E705D"/>
    <w:multiLevelType w:val="hybridMultilevel"/>
    <w:tmpl w:val="040CA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D2622"/>
    <w:multiLevelType w:val="hybridMultilevel"/>
    <w:tmpl w:val="34064F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374018"/>
    <w:multiLevelType w:val="hybridMultilevel"/>
    <w:tmpl w:val="256ABC80"/>
    <w:lvl w:ilvl="0" w:tplc="C5001BF2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17FE6"/>
    <w:multiLevelType w:val="hybridMultilevel"/>
    <w:tmpl w:val="EAB8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C3C02"/>
    <w:multiLevelType w:val="hybridMultilevel"/>
    <w:tmpl w:val="B58C3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528520">
    <w:abstractNumId w:val="5"/>
  </w:num>
  <w:num w:numId="2" w16cid:durableId="1006131466">
    <w:abstractNumId w:val="11"/>
  </w:num>
  <w:num w:numId="3" w16cid:durableId="249048728">
    <w:abstractNumId w:val="9"/>
  </w:num>
  <w:num w:numId="4" w16cid:durableId="857735258">
    <w:abstractNumId w:val="15"/>
  </w:num>
  <w:num w:numId="5" w16cid:durableId="433671727">
    <w:abstractNumId w:val="2"/>
  </w:num>
  <w:num w:numId="6" w16cid:durableId="667952060">
    <w:abstractNumId w:val="6"/>
  </w:num>
  <w:num w:numId="7" w16cid:durableId="684985529">
    <w:abstractNumId w:val="8"/>
  </w:num>
  <w:num w:numId="8" w16cid:durableId="1382024404">
    <w:abstractNumId w:val="13"/>
  </w:num>
  <w:num w:numId="9" w16cid:durableId="1992556765">
    <w:abstractNumId w:val="4"/>
  </w:num>
  <w:num w:numId="10" w16cid:durableId="1215701325">
    <w:abstractNumId w:val="1"/>
  </w:num>
  <w:num w:numId="11" w16cid:durableId="1006594204">
    <w:abstractNumId w:val="7"/>
  </w:num>
  <w:num w:numId="12" w16cid:durableId="2132893868">
    <w:abstractNumId w:val="0"/>
  </w:num>
  <w:num w:numId="13" w16cid:durableId="1815684821">
    <w:abstractNumId w:val="14"/>
  </w:num>
  <w:num w:numId="14" w16cid:durableId="2110351899">
    <w:abstractNumId w:val="12"/>
  </w:num>
  <w:num w:numId="15" w16cid:durableId="1524972413">
    <w:abstractNumId w:val="10"/>
  </w:num>
  <w:num w:numId="16" w16cid:durableId="150189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9"/>
    <w:rsid w:val="000045AD"/>
    <w:rsid w:val="0000775D"/>
    <w:rsid w:val="000108B1"/>
    <w:rsid w:val="00035223"/>
    <w:rsid w:val="0004244A"/>
    <w:rsid w:val="00042AD3"/>
    <w:rsid w:val="0004343F"/>
    <w:rsid w:val="00047025"/>
    <w:rsid w:val="00065871"/>
    <w:rsid w:val="00086332"/>
    <w:rsid w:val="0009649E"/>
    <w:rsid w:val="000A6B26"/>
    <w:rsid w:val="000B5A8E"/>
    <w:rsid w:val="000C08B3"/>
    <w:rsid w:val="000C1380"/>
    <w:rsid w:val="000C4F4A"/>
    <w:rsid w:val="000C61B3"/>
    <w:rsid w:val="000E4DF3"/>
    <w:rsid w:val="000E73B0"/>
    <w:rsid w:val="000F40D2"/>
    <w:rsid w:val="001023D7"/>
    <w:rsid w:val="0011168D"/>
    <w:rsid w:val="00113D7A"/>
    <w:rsid w:val="0013492E"/>
    <w:rsid w:val="001427B3"/>
    <w:rsid w:val="001552FA"/>
    <w:rsid w:val="00161768"/>
    <w:rsid w:val="00175CBF"/>
    <w:rsid w:val="0018058E"/>
    <w:rsid w:val="00181802"/>
    <w:rsid w:val="00185E9B"/>
    <w:rsid w:val="001920FB"/>
    <w:rsid w:val="001C3BE6"/>
    <w:rsid w:val="001D20BC"/>
    <w:rsid w:val="001D5DBA"/>
    <w:rsid w:val="001E2243"/>
    <w:rsid w:val="001E7C24"/>
    <w:rsid w:val="0020506A"/>
    <w:rsid w:val="00206A23"/>
    <w:rsid w:val="0020752A"/>
    <w:rsid w:val="00207C7B"/>
    <w:rsid w:val="00210FD2"/>
    <w:rsid w:val="00223DE5"/>
    <w:rsid w:val="00230311"/>
    <w:rsid w:val="00243E51"/>
    <w:rsid w:val="00252BCF"/>
    <w:rsid w:val="00264F26"/>
    <w:rsid w:val="0027318F"/>
    <w:rsid w:val="00295493"/>
    <w:rsid w:val="002A2405"/>
    <w:rsid w:val="002A548A"/>
    <w:rsid w:val="002C63DB"/>
    <w:rsid w:val="002D3175"/>
    <w:rsid w:val="002E1000"/>
    <w:rsid w:val="002E17C4"/>
    <w:rsid w:val="002F3CC5"/>
    <w:rsid w:val="00317A87"/>
    <w:rsid w:val="003275B4"/>
    <w:rsid w:val="00331670"/>
    <w:rsid w:val="0034053F"/>
    <w:rsid w:val="00341827"/>
    <w:rsid w:val="00341BA7"/>
    <w:rsid w:val="00353C6C"/>
    <w:rsid w:val="0036243A"/>
    <w:rsid w:val="003748F0"/>
    <w:rsid w:val="00384825"/>
    <w:rsid w:val="00392B2B"/>
    <w:rsid w:val="00393536"/>
    <w:rsid w:val="003A3E70"/>
    <w:rsid w:val="003B13BF"/>
    <w:rsid w:val="003B3D33"/>
    <w:rsid w:val="003E1282"/>
    <w:rsid w:val="003E3305"/>
    <w:rsid w:val="003E607E"/>
    <w:rsid w:val="003F499E"/>
    <w:rsid w:val="00401C41"/>
    <w:rsid w:val="00403628"/>
    <w:rsid w:val="00406822"/>
    <w:rsid w:val="0041046D"/>
    <w:rsid w:val="00437654"/>
    <w:rsid w:val="00451340"/>
    <w:rsid w:val="0045151D"/>
    <w:rsid w:val="00466B44"/>
    <w:rsid w:val="004748B0"/>
    <w:rsid w:val="00480E93"/>
    <w:rsid w:val="004924D8"/>
    <w:rsid w:val="0049420F"/>
    <w:rsid w:val="004A32D9"/>
    <w:rsid w:val="004A63BC"/>
    <w:rsid w:val="004B6512"/>
    <w:rsid w:val="004D6458"/>
    <w:rsid w:val="004E0E5D"/>
    <w:rsid w:val="004F0C13"/>
    <w:rsid w:val="005110A7"/>
    <w:rsid w:val="005225CB"/>
    <w:rsid w:val="00536758"/>
    <w:rsid w:val="00553460"/>
    <w:rsid w:val="00565F47"/>
    <w:rsid w:val="005705AB"/>
    <w:rsid w:val="00575A00"/>
    <w:rsid w:val="00590F42"/>
    <w:rsid w:val="00592B36"/>
    <w:rsid w:val="00594B01"/>
    <w:rsid w:val="005A024A"/>
    <w:rsid w:val="005A62E4"/>
    <w:rsid w:val="005B1E0A"/>
    <w:rsid w:val="005B5DF3"/>
    <w:rsid w:val="005C04FA"/>
    <w:rsid w:val="005C08F6"/>
    <w:rsid w:val="005E7507"/>
    <w:rsid w:val="005F1B4D"/>
    <w:rsid w:val="005F36B2"/>
    <w:rsid w:val="005F62BC"/>
    <w:rsid w:val="00601837"/>
    <w:rsid w:val="00604C57"/>
    <w:rsid w:val="00624906"/>
    <w:rsid w:val="0063554A"/>
    <w:rsid w:val="0064636A"/>
    <w:rsid w:val="006544C6"/>
    <w:rsid w:val="00657A81"/>
    <w:rsid w:val="006635FA"/>
    <w:rsid w:val="0068316B"/>
    <w:rsid w:val="00684480"/>
    <w:rsid w:val="006926DE"/>
    <w:rsid w:val="00694706"/>
    <w:rsid w:val="00696728"/>
    <w:rsid w:val="006B433E"/>
    <w:rsid w:val="006D5BD3"/>
    <w:rsid w:val="006D72E9"/>
    <w:rsid w:val="006F5F2F"/>
    <w:rsid w:val="00704C07"/>
    <w:rsid w:val="0071617E"/>
    <w:rsid w:val="00721791"/>
    <w:rsid w:val="00734BA2"/>
    <w:rsid w:val="00742306"/>
    <w:rsid w:val="007460F1"/>
    <w:rsid w:val="00762382"/>
    <w:rsid w:val="00770DBD"/>
    <w:rsid w:val="007736FA"/>
    <w:rsid w:val="00791CD0"/>
    <w:rsid w:val="00794815"/>
    <w:rsid w:val="007A5364"/>
    <w:rsid w:val="007B1403"/>
    <w:rsid w:val="007B3F6E"/>
    <w:rsid w:val="007B44BC"/>
    <w:rsid w:val="007C7584"/>
    <w:rsid w:val="007D2492"/>
    <w:rsid w:val="007D274A"/>
    <w:rsid w:val="007D45A2"/>
    <w:rsid w:val="007E04D6"/>
    <w:rsid w:val="007F798E"/>
    <w:rsid w:val="00812D30"/>
    <w:rsid w:val="00813DBB"/>
    <w:rsid w:val="00814A74"/>
    <w:rsid w:val="0082132F"/>
    <w:rsid w:val="008225FB"/>
    <w:rsid w:val="0084048A"/>
    <w:rsid w:val="00841434"/>
    <w:rsid w:val="00842D07"/>
    <w:rsid w:val="00844E7A"/>
    <w:rsid w:val="008452BB"/>
    <w:rsid w:val="00850095"/>
    <w:rsid w:val="00854A58"/>
    <w:rsid w:val="00860CF7"/>
    <w:rsid w:val="00861076"/>
    <w:rsid w:val="00862A37"/>
    <w:rsid w:val="00871B01"/>
    <w:rsid w:val="00874D96"/>
    <w:rsid w:val="00883301"/>
    <w:rsid w:val="00890E8A"/>
    <w:rsid w:val="008A3BB1"/>
    <w:rsid w:val="008B0446"/>
    <w:rsid w:val="008B3421"/>
    <w:rsid w:val="008B4E0E"/>
    <w:rsid w:val="008B77BF"/>
    <w:rsid w:val="008C5363"/>
    <w:rsid w:val="008E5BCB"/>
    <w:rsid w:val="008F03FD"/>
    <w:rsid w:val="008F0D09"/>
    <w:rsid w:val="009022DF"/>
    <w:rsid w:val="00903AF5"/>
    <w:rsid w:val="00916D37"/>
    <w:rsid w:val="009255CF"/>
    <w:rsid w:val="0092673D"/>
    <w:rsid w:val="0093326F"/>
    <w:rsid w:val="009345AD"/>
    <w:rsid w:val="00947D71"/>
    <w:rsid w:val="00957010"/>
    <w:rsid w:val="00964ECD"/>
    <w:rsid w:val="00970203"/>
    <w:rsid w:val="00981FC0"/>
    <w:rsid w:val="00990031"/>
    <w:rsid w:val="009A09F2"/>
    <w:rsid w:val="009A1C7F"/>
    <w:rsid w:val="009A43FE"/>
    <w:rsid w:val="009A61EE"/>
    <w:rsid w:val="009B0676"/>
    <w:rsid w:val="009C2D15"/>
    <w:rsid w:val="009D4786"/>
    <w:rsid w:val="009D724F"/>
    <w:rsid w:val="009D7F4D"/>
    <w:rsid w:val="009E5B9B"/>
    <w:rsid w:val="00A004A9"/>
    <w:rsid w:val="00A05202"/>
    <w:rsid w:val="00A06BC1"/>
    <w:rsid w:val="00A07B97"/>
    <w:rsid w:val="00A34C07"/>
    <w:rsid w:val="00A42B8C"/>
    <w:rsid w:val="00A60DA4"/>
    <w:rsid w:val="00A63A88"/>
    <w:rsid w:val="00A653A5"/>
    <w:rsid w:val="00A83029"/>
    <w:rsid w:val="00A835FE"/>
    <w:rsid w:val="00A8383C"/>
    <w:rsid w:val="00A841DD"/>
    <w:rsid w:val="00A84E72"/>
    <w:rsid w:val="00A90858"/>
    <w:rsid w:val="00AA2011"/>
    <w:rsid w:val="00AB533B"/>
    <w:rsid w:val="00AE2300"/>
    <w:rsid w:val="00AE7830"/>
    <w:rsid w:val="00B00B90"/>
    <w:rsid w:val="00B00CC9"/>
    <w:rsid w:val="00B1100F"/>
    <w:rsid w:val="00B11894"/>
    <w:rsid w:val="00B472C2"/>
    <w:rsid w:val="00B529CD"/>
    <w:rsid w:val="00B611B7"/>
    <w:rsid w:val="00B66FB4"/>
    <w:rsid w:val="00B75D74"/>
    <w:rsid w:val="00BA2AAB"/>
    <w:rsid w:val="00BB53AD"/>
    <w:rsid w:val="00BB5F1A"/>
    <w:rsid w:val="00BB6837"/>
    <w:rsid w:val="00BC194C"/>
    <w:rsid w:val="00BD016D"/>
    <w:rsid w:val="00BD3BBF"/>
    <w:rsid w:val="00BE2F75"/>
    <w:rsid w:val="00BE436A"/>
    <w:rsid w:val="00BF3C84"/>
    <w:rsid w:val="00BF7A31"/>
    <w:rsid w:val="00C21F76"/>
    <w:rsid w:val="00C27EE6"/>
    <w:rsid w:val="00C363F6"/>
    <w:rsid w:val="00C46E1A"/>
    <w:rsid w:val="00C50F00"/>
    <w:rsid w:val="00C521A9"/>
    <w:rsid w:val="00C577D0"/>
    <w:rsid w:val="00C61C16"/>
    <w:rsid w:val="00C678F9"/>
    <w:rsid w:val="00C72A0A"/>
    <w:rsid w:val="00C77A12"/>
    <w:rsid w:val="00C806D6"/>
    <w:rsid w:val="00C82925"/>
    <w:rsid w:val="00C86154"/>
    <w:rsid w:val="00CA00FC"/>
    <w:rsid w:val="00CA669F"/>
    <w:rsid w:val="00CB53F3"/>
    <w:rsid w:val="00CB6910"/>
    <w:rsid w:val="00CD1E57"/>
    <w:rsid w:val="00CF42B8"/>
    <w:rsid w:val="00D12CC7"/>
    <w:rsid w:val="00D3186C"/>
    <w:rsid w:val="00D63882"/>
    <w:rsid w:val="00D7652B"/>
    <w:rsid w:val="00D82229"/>
    <w:rsid w:val="00D90A29"/>
    <w:rsid w:val="00DC2177"/>
    <w:rsid w:val="00DC493F"/>
    <w:rsid w:val="00DD5FA8"/>
    <w:rsid w:val="00DD6419"/>
    <w:rsid w:val="00DD6E25"/>
    <w:rsid w:val="00DF0FAB"/>
    <w:rsid w:val="00DF23AF"/>
    <w:rsid w:val="00E11C1C"/>
    <w:rsid w:val="00E16364"/>
    <w:rsid w:val="00E200CB"/>
    <w:rsid w:val="00E20121"/>
    <w:rsid w:val="00E31314"/>
    <w:rsid w:val="00E40F41"/>
    <w:rsid w:val="00E52135"/>
    <w:rsid w:val="00E66E23"/>
    <w:rsid w:val="00E77EAA"/>
    <w:rsid w:val="00E87C0E"/>
    <w:rsid w:val="00E939B2"/>
    <w:rsid w:val="00EA216A"/>
    <w:rsid w:val="00EB3BC6"/>
    <w:rsid w:val="00EC085F"/>
    <w:rsid w:val="00EE3D7A"/>
    <w:rsid w:val="00EE51F0"/>
    <w:rsid w:val="00EF7925"/>
    <w:rsid w:val="00F002E5"/>
    <w:rsid w:val="00F046A0"/>
    <w:rsid w:val="00F31997"/>
    <w:rsid w:val="00F416AA"/>
    <w:rsid w:val="00F44C76"/>
    <w:rsid w:val="00F51D19"/>
    <w:rsid w:val="00F57EAF"/>
    <w:rsid w:val="00F64307"/>
    <w:rsid w:val="00F71AE2"/>
    <w:rsid w:val="00F72BE9"/>
    <w:rsid w:val="00F755E8"/>
    <w:rsid w:val="00F840CF"/>
    <w:rsid w:val="00F8659B"/>
    <w:rsid w:val="00F908FE"/>
    <w:rsid w:val="00F91D80"/>
    <w:rsid w:val="00FE0EC1"/>
    <w:rsid w:val="00FE3C36"/>
    <w:rsid w:val="00FE416C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52B08"/>
  <w15:chartTrackingRefBased/>
  <w15:docId w15:val="{DBB90A6B-C50A-4E16-9D3F-20B386AA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E87C0E"/>
    <w:rPr>
      <w:b/>
      <w:bCs/>
    </w:rPr>
  </w:style>
  <w:style w:type="paragraph" w:styleId="Textbubliny">
    <w:name w:val="Balloon Text"/>
    <w:basedOn w:val="Normln"/>
    <w:link w:val="TextbublinyChar"/>
    <w:rsid w:val="00096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649E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4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64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dc:description/>
  <cp:lastModifiedBy>Michaela Vodhánělová</cp:lastModifiedBy>
  <cp:revision>5</cp:revision>
  <cp:lastPrinted>2024-02-14T11:20:00Z</cp:lastPrinted>
  <dcterms:created xsi:type="dcterms:W3CDTF">2024-02-14T10:19:00Z</dcterms:created>
  <dcterms:modified xsi:type="dcterms:W3CDTF">2024-02-14T14:04:00Z</dcterms:modified>
</cp:coreProperties>
</file>