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251173">
        <w:rPr>
          <w:rFonts w:ascii="Arial" w:hAnsi="Arial" w:cs="Arial"/>
          <w:b/>
          <w:sz w:val="32"/>
          <w:szCs w:val="32"/>
        </w:rPr>
        <w:t>03/</w:t>
      </w:r>
      <w:r w:rsidR="00C307CD">
        <w:rPr>
          <w:rFonts w:ascii="Arial" w:hAnsi="Arial" w:cs="Arial"/>
          <w:b/>
          <w:sz w:val="32"/>
          <w:szCs w:val="32"/>
        </w:rPr>
        <w:t>2016</w:t>
      </w:r>
    </w:p>
    <w:p w:rsidR="00F86723" w:rsidRPr="007145D5" w:rsidRDefault="00F86723" w:rsidP="009C5517">
      <w:pPr>
        <w:jc w:val="both"/>
        <w:rPr>
          <w:rFonts w:ascii="Arial" w:hAnsi="Arial" w:cs="Arial"/>
        </w:rPr>
      </w:pPr>
    </w:p>
    <w:p w:rsidR="00FE0A0B" w:rsidRPr="007145D5" w:rsidRDefault="00FE0A0B" w:rsidP="009C5517">
      <w:pPr>
        <w:jc w:val="both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Účastníci smlouvy:</w:t>
      </w:r>
    </w:p>
    <w:p w:rsidR="00A27C14" w:rsidRPr="007145D5" w:rsidRDefault="00A27C14" w:rsidP="009C5517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990"/>
        <w:gridCol w:w="254"/>
        <w:gridCol w:w="2404"/>
        <w:gridCol w:w="1401"/>
        <w:gridCol w:w="3413"/>
      </w:tblGrid>
      <w:tr w:rsidR="00A27C14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A27C14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A27C14" w:rsidRPr="007145D5" w:rsidTr="00085E9C">
        <w:trPr>
          <w:trHeight w:val="279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A27C14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Ivanem Nedvědem, ředitelem</w:t>
            </w:r>
          </w:p>
        </w:tc>
      </w:tr>
      <w:tr w:rsidR="00A27C14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C14" w:rsidRPr="007145D5" w:rsidTr="00085E9C">
        <w:trPr>
          <w:trHeight w:val="279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01A3C" w:rsidP="00A01A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BCM Orli Prostějov, spolek</w:t>
            </w:r>
          </w:p>
        </w:tc>
      </w:tr>
      <w:tr w:rsidR="00A01A3C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01A3C" w:rsidRPr="005A7BE9" w:rsidRDefault="00A01A3C" w:rsidP="00A01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361" w:type="dxa"/>
            <w:gridSpan w:val="3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7BE9">
              <w:rPr>
                <w:rFonts w:ascii="Arial" w:hAnsi="Arial" w:cs="Arial"/>
                <w:sz w:val="22"/>
                <w:szCs w:val="22"/>
              </w:rPr>
              <w:t>Žeranovská</w:t>
            </w:r>
            <w:proofErr w:type="spellEnd"/>
            <w:r w:rsidRPr="005A7BE9">
              <w:rPr>
                <w:rFonts w:ascii="Arial" w:hAnsi="Arial" w:cs="Arial"/>
                <w:sz w:val="22"/>
                <w:szCs w:val="22"/>
              </w:rPr>
              <w:t xml:space="preserve"> 4159/13</w:t>
            </w:r>
          </w:p>
        </w:tc>
      </w:tr>
      <w:tr w:rsidR="00A01A3C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A27C14" w:rsidRPr="007145D5" w:rsidTr="00085E9C">
        <w:trPr>
          <w:trHeight w:val="279"/>
        </w:trPr>
        <w:tc>
          <w:tcPr>
            <w:tcW w:w="1844" w:type="dxa"/>
            <w:tcBorders>
              <w:bottom w:val="nil"/>
            </w:tcBorders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tcBorders>
              <w:bottom w:val="nil"/>
            </w:tcBorders>
            <w:vAlign w:val="center"/>
          </w:tcPr>
          <w:p w:rsidR="00A27C14" w:rsidRPr="005A7BE9" w:rsidRDefault="00A01A3C" w:rsidP="004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05521994</w:t>
            </w:r>
          </w:p>
        </w:tc>
      </w:tr>
      <w:tr w:rsidR="00A01A3C" w:rsidRPr="007145D5" w:rsidTr="00085E9C">
        <w:trPr>
          <w:trHeight w:val="262"/>
        </w:trPr>
        <w:tc>
          <w:tcPr>
            <w:tcW w:w="1844" w:type="dxa"/>
            <w:tcBorders>
              <w:bottom w:val="nil"/>
            </w:tcBorders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tcBorders>
              <w:bottom w:val="nil"/>
            </w:tcBorders>
            <w:vAlign w:val="center"/>
          </w:tcPr>
          <w:p w:rsidR="00A01A3C" w:rsidRPr="005A7BE9" w:rsidRDefault="00A01A3C" w:rsidP="004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Michalem Müllerem, předsedou</w:t>
            </w:r>
          </w:p>
        </w:tc>
      </w:tr>
      <w:tr w:rsidR="001E499C" w:rsidRPr="007145D5" w:rsidTr="00085E9C">
        <w:trPr>
          <w:trHeight w:val="279"/>
        </w:trPr>
        <w:tc>
          <w:tcPr>
            <w:tcW w:w="1844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7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E499C" w:rsidRPr="005A7BE9" w:rsidRDefault="001E499C" w:rsidP="005379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+420</w:t>
            </w:r>
            <w:r w:rsidR="00251173">
              <w:rPr>
                <w:rFonts w:ascii="Arial" w:hAnsi="Arial" w:cs="Arial"/>
                <w:sz w:val="22"/>
                <w:szCs w:val="22"/>
              </w:rPr>
              <w:t> </w:t>
            </w:r>
            <w:r w:rsidR="00537911">
              <w:rPr>
                <w:rFonts w:ascii="Arial" w:hAnsi="Arial" w:cs="Arial"/>
                <w:sz w:val="22"/>
                <w:szCs w:val="22"/>
              </w:rPr>
              <w:t xml:space="preserve">XXX </w:t>
            </w:r>
            <w:proofErr w:type="spellStart"/>
            <w:r w:rsidR="00537911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="0053791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37911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95" w:type="dxa"/>
            <w:tcBorders>
              <w:top w:val="nil"/>
              <w:bottom w:val="single" w:sz="4" w:space="0" w:color="auto"/>
            </w:tcBorders>
            <w:vAlign w:val="center"/>
          </w:tcPr>
          <w:p w:rsidR="001E499C" w:rsidRPr="005A7BE9" w:rsidRDefault="00537911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</w:tbl>
    <w:p w:rsidR="00FE0A0B" w:rsidRPr="007145D5" w:rsidRDefault="00FE0A0B" w:rsidP="001E499C">
      <w:pPr>
        <w:jc w:val="both"/>
        <w:rPr>
          <w:rFonts w:ascii="Arial" w:hAnsi="Arial" w:cs="Arial"/>
        </w:rPr>
      </w:pPr>
      <w:r w:rsidRPr="007145D5">
        <w:rPr>
          <w:rFonts w:ascii="Arial" w:hAnsi="Arial" w:cs="Arial"/>
        </w:rPr>
        <w:tab/>
      </w:r>
    </w:p>
    <w:p w:rsidR="003439C5" w:rsidRPr="007145D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>uzavřeli dle § 2201 a násl. zákona č. 89/2012 Sb. v</w:t>
      </w:r>
      <w:r w:rsidR="00C307CD">
        <w:rPr>
          <w:rFonts w:ascii="Arial" w:hAnsi="Arial" w:cs="Arial"/>
          <w:sz w:val="22"/>
          <w:szCs w:val="22"/>
        </w:rPr>
        <w:t> </w:t>
      </w:r>
      <w:r w:rsidRPr="007145D5">
        <w:rPr>
          <w:rFonts w:ascii="Arial" w:hAnsi="Arial" w:cs="Arial"/>
          <w:sz w:val="22"/>
          <w:szCs w:val="22"/>
        </w:rPr>
        <w:t xml:space="preserve">platném znění, občanský zákoník (dále jen „NOZ“) tuto </w:t>
      </w: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je vlastníkem sportovní haly a </w:t>
      </w:r>
      <w:r>
        <w:rPr>
          <w:rFonts w:ascii="Arial" w:hAnsi="Arial" w:cs="Arial"/>
          <w:sz w:val="22"/>
          <w:szCs w:val="22"/>
        </w:rPr>
        <w:t xml:space="preserve">jejího </w:t>
      </w:r>
      <w:r w:rsidR="003439C5" w:rsidRPr="007145D5">
        <w:rPr>
          <w:rFonts w:ascii="Arial" w:hAnsi="Arial" w:cs="Arial"/>
          <w:sz w:val="22"/>
          <w:szCs w:val="22"/>
        </w:rPr>
        <w:t>příslušens</w:t>
      </w:r>
      <w:r w:rsidR="00A01A3C">
        <w:rPr>
          <w:rFonts w:ascii="Arial" w:hAnsi="Arial" w:cs="Arial"/>
          <w:sz w:val="22"/>
          <w:szCs w:val="22"/>
        </w:rPr>
        <w:t>tví na Olympijské ul. č.p. 4228,</w:t>
      </w:r>
    </w:p>
    <w:p w:rsidR="003439C5" w:rsidRPr="007145D5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hodlá </w:t>
      </w:r>
      <w:r w:rsidR="00FC241A">
        <w:rPr>
          <w:rFonts w:ascii="Arial" w:hAnsi="Arial" w:cs="Arial"/>
          <w:sz w:val="22"/>
          <w:szCs w:val="22"/>
        </w:rPr>
        <w:t>pronajmout</w:t>
      </w:r>
      <w:r w:rsidR="003439C5" w:rsidRPr="007145D5">
        <w:rPr>
          <w:rFonts w:ascii="Arial" w:hAnsi="Arial" w:cs="Arial"/>
          <w:sz w:val="22"/>
          <w:szCs w:val="22"/>
        </w:rPr>
        <w:t xml:space="preserve"> níže uvedený předmět pronájmu do užívání za podmínek stanovených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</w:t>
      </w:r>
      <w:r w:rsidR="00FC241A">
        <w:rPr>
          <w:rFonts w:ascii="Arial" w:hAnsi="Arial" w:cs="Arial"/>
          <w:sz w:val="22"/>
          <w:szCs w:val="22"/>
        </w:rPr>
        <w:t xml:space="preserve">pronajímá </w:t>
      </w:r>
      <w:r w:rsidR="00FC241A" w:rsidRPr="00FC241A">
        <w:rPr>
          <w:rFonts w:ascii="Arial" w:hAnsi="Arial" w:cs="Arial"/>
          <w:b/>
          <w:sz w:val="22"/>
          <w:szCs w:val="22"/>
        </w:rPr>
        <w:t>hrací plochu</w:t>
      </w:r>
      <w:r w:rsidR="00FC241A">
        <w:rPr>
          <w:rFonts w:ascii="Arial" w:hAnsi="Arial" w:cs="Arial"/>
          <w:b/>
          <w:sz w:val="22"/>
          <w:szCs w:val="22"/>
        </w:rPr>
        <w:t xml:space="preserve"> </w:t>
      </w:r>
      <w:r w:rsidRPr="00780D6E">
        <w:rPr>
          <w:rFonts w:ascii="Arial" w:hAnsi="Arial" w:cs="Arial"/>
          <w:sz w:val="22"/>
          <w:szCs w:val="22"/>
        </w:rPr>
        <w:t>sportovní haly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C241A">
        <w:rPr>
          <w:rFonts w:ascii="Arial" w:hAnsi="Arial" w:cs="Arial"/>
          <w:sz w:val="22"/>
          <w:szCs w:val="22"/>
        </w:rPr>
        <w:t>za účelem odehrání utkání chlapeckých mládežnických družstev basketbalového oddílu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Pr="007145D5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3439C5" w:rsidRPr="007145D5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r w:rsidR="00FC241A" w:rsidRPr="00FC241A">
        <w:rPr>
          <w:rFonts w:ascii="Arial" w:hAnsi="Arial" w:cs="Arial"/>
          <w:b/>
          <w:sz w:val="22"/>
          <w:szCs w:val="22"/>
        </w:rPr>
        <w:t>04.08.2016</w:t>
      </w:r>
      <w:r w:rsidR="003439C5" w:rsidRPr="007145D5">
        <w:rPr>
          <w:rFonts w:ascii="Arial" w:hAnsi="Arial" w:cs="Arial"/>
          <w:sz w:val="22"/>
          <w:szCs w:val="22"/>
        </w:rPr>
        <w:t xml:space="preserve"> a konče dnem </w:t>
      </w:r>
      <w:r w:rsidR="00251173">
        <w:rPr>
          <w:rFonts w:ascii="Arial" w:hAnsi="Arial" w:cs="Arial"/>
          <w:b/>
          <w:sz w:val="22"/>
          <w:szCs w:val="22"/>
        </w:rPr>
        <w:t>30</w:t>
      </w:r>
      <w:r w:rsidR="00FC241A" w:rsidRPr="00FC241A">
        <w:rPr>
          <w:rFonts w:ascii="Arial" w:hAnsi="Arial" w:cs="Arial"/>
          <w:b/>
          <w:sz w:val="22"/>
          <w:szCs w:val="22"/>
        </w:rPr>
        <w:t>.</w:t>
      </w:r>
      <w:r w:rsidR="00251173">
        <w:rPr>
          <w:rFonts w:ascii="Arial" w:hAnsi="Arial" w:cs="Arial"/>
          <w:b/>
          <w:sz w:val="22"/>
          <w:szCs w:val="22"/>
        </w:rPr>
        <w:t>06</w:t>
      </w:r>
      <w:r w:rsidR="00FC241A" w:rsidRPr="00FC241A">
        <w:rPr>
          <w:rFonts w:ascii="Arial" w:hAnsi="Arial" w:cs="Arial"/>
          <w:b/>
          <w:sz w:val="22"/>
          <w:szCs w:val="22"/>
        </w:rPr>
        <w:t>.201</w:t>
      </w:r>
      <w:r w:rsidR="00251173">
        <w:rPr>
          <w:rFonts w:ascii="Arial" w:hAnsi="Arial" w:cs="Arial"/>
          <w:b/>
          <w:sz w:val="22"/>
          <w:szCs w:val="22"/>
        </w:rPr>
        <w:t>7</w:t>
      </w:r>
      <w:r w:rsidR="003439C5" w:rsidRPr="007145D5">
        <w:rPr>
          <w:rFonts w:ascii="Arial" w:hAnsi="Arial" w:cs="Arial"/>
          <w:sz w:val="22"/>
          <w:szCs w:val="22"/>
        </w:rPr>
        <w:t>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Výše pronájmu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C241A">
        <w:rPr>
          <w:rFonts w:ascii="Arial" w:hAnsi="Arial" w:cs="Arial"/>
          <w:sz w:val="22"/>
          <w:szCs w:val="22"/>
        </w:rPr>
        <w:t xml:space="preserve">ena pronájmu bude účtována dle platného Ceníku služeb poskytovaných ve Sportcentru </w:t>
      </w:r>
      <w:r w:rsidR="00C307CD">
        <w:rPr>
          <w:rFonts w:ascii="Arial" w:hAnsi="Arial" w:cs="Arial"/>
          <w:sz w:val="22"/>
          <w:szCs w:val="22"/>
        </w:rPr>
        <w:t>–</w:t>
      </w:r>
      <w:r w:rsidR="00FC241A">
        <w:rPr>
          <w:rFonts w:ascii="Arial" w:hAnsi="Arial" w:cs="Arial"/>
          <w:sz w:val="22"/>
          <w:szCs w:val="22"/>
        </w:rPr>
        <w:t xml:space="preserve"> DDM</w:t>
      </w:r>
      <w:r w:rsidR="00B54CF5">
        <w:rPr>
          <w:rFonts w:ascii="Arial" w:hAnsi="Arial" w:cs="Arial"/>
          <w:sz w:val="22"/>
          <w:szCs w:val="22"/>
        </w:rPr>
        <w:t xml:space="preserve"> (dále jen „Ceník“)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Default="00FC241A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hlavního basketbalového hřiště</w:t>
      </w:r>
      <w:r>
        <w:rPr>
          <w:rFonts w:ascii="Arial" w:hAnsi="Arial" w:cs="Arial"/>
          <w:sz w:val="22"/>
          <w:szCs w:val="22"/>
        </w:rPr>
        <w:t xml:space="preserve"> </w:t>
      </w:r>
      <w:r w:rsidR="00780D6E">
        <w:rPr>
          <w:rFonts w:ascii="Arial" w:hAnsi="Arial" w:cs="Arial"/>
          <w:sz w:val="22"/>
          <w:szCs w:val="22"/>
        </w:rPr>
        <w:t>činí v</w:t>
      </w:r>
      <w:r w:rsidR="00C307CD">
        <w:rPr>
          <w:rFonts w:ascii="Arial" w:hAnsi="Arial" w:cs="Arial"/>
          <w:sz w:val="22"/>
          <w:szCs w:val="22"/>
        </w:rPr>
        <w:t> </w:t>
      </w:r>
      <w:r w:rsidR="00780D6E">
        <w:rPr>
          <w:rFonts w:ascii="Arial" w:hAnsi="Arial" w:cs="Arial"/>
          <w:sz w:val="22"/>
          <w:szCs w:val="22"/>
        </w:rPr>
        <w:t xml:space="preserve">období topné sezóny </w:t>
      </w:r>
      <w:r>
        <w:rPr>
          <w:rFonts w:ascii="Arial" w:hAnsi="Arial" w:cs="Arial"/>
          <w:sz w:val="22"/>
          <w:szCs w:val="22"/>
        </w:rPr>
        <w:t>600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mimo to</w:t>
      </w:r>
      <w:r w:rsidR="00780D6E">
        <w:rPr>
          <w:rFonts w:ascii="Arial" w:hAnsi="Arial" w:cs="Arial"/>
          <w:sz w:val="22"/>
          <w:szCs w:val="22"/>
        </w:rPr>
        <w:t xml:space="preserve">pnou sezónu 500,-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tréninkového basketbalového hřiště</w:t>
      </w:r>
      <w:r>
        <w:rPr>
          <w:rFonts w:ascii="Arial" w:hAnsi="Arial" w:cs="Arial"/>
          <w:sz w:val="22"/>
          <w:szCs w:val="22"/>
        </w:rPr>
        <w:t xml:space="preserve"> činí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topné sezóny 300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období mimo topnou sezónu 250,-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ceně pronájmu je užívání </w:t>
      </w:r>
      <w:r w:rsidRPr="00A01A3C">
        <w:rPr>
          <w:rFonts w:ascii="Arial" w:hAnsi="Arial" w:cs="Arial"/>
          <w:b/>
          <w:sz w:val="22"/>
          <w:szCs w:val="22"/>
        </w:rPr>
        <w:t>hrací plochy, šaten pro 2 družstva a šatny rozhodčích</w:t>
      </w:r>
      <w:r w:rsidR="00B54CF5">
        <w:rPr>
          <w:rFonts w:ascii="Arial" w:hAnsi="Arial" w:cs="Arial"/>
          <w:sz w:val="22"/>
          <w:szCs w:val="22"/>
        </w:rPr>
        <w:t>,</w:t>
      </w:r>
    </w:p>
    <w:p w:rsidR="00B54CF5" w:rsidRDefault="00251173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využití </w:t>
      </w:r>
      <w:r w:rsidRPr="00A01A3C">
        <w:rPr>
          <w:rFonts w:ascii="Arial" w:hAnsi="Arial" w:cs="Arial"/>
          <w:b/>
          <w:sz w:val="22"/>
          <w:szCs w:val="22"/>
        </w:rPr>
        <w:t>relaxačního centra SC-DDM</w:t>
      </w:r>
      <w:r>
        <w:rPr>
          <w:rFonts w:ascii="Arial" w:hAnsi="Arial" w:cs="Arial"/>
          <w:sz w:val="22"/>
          <w:szCs w:val="22"/>
        </w:rPr>
        <w:t xml:space="preserve"> je možné po předchozí domluvě s pověřeným pracovníkem pouze v souběhu s pronájmy ploch, a to ve výši 550,- Kč za hodinu užívání dle Ceníku v období topné sezóny a 520,- Kč v období mimo topnou sezónu</w:t>
      </w:r>
      <w:r w:rsidR="00B54CF5">
        <w:rPr>
          <w:rFonts w:ascii="Arial" w:hAnsi="Arial" w:cs="Arial"/>
          <w:sz w:val="22"/>
          <w:szCs w:val="22"/>
        </w:rPr>
        <w:t>.</w:t>
      </w:r>
    </w:p>
    <w:p w:rsidR="00C307CD" w:rsidRPr="00780D6E" w:rsidRDefault="00C307CD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Smluvní pronájem</w:t>
      </w:r>
    </w:p>
    <w:p w:rsidR="00C307CD" w:rsidRDefault="00C307CD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a přátelských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>hlavního basketbalového hřiště</w:t>
      </w:r>
      <w:r>
        <w:rPr>
          <w:rFonts w:ascii="Arial" w:hAnsi="Arial" w:cs="Arial"/>
          <w:sz w:val="22"/>
          <w:szCs w:val="22"/>
        </w:rPr>
        <w:t xml:space="preserve">; v době topné sezóny 1.700,- Kč za 1 utkání, které sestává z pronájmu hřiště 600,- Kč/hod. určeného na přípravu a průběh utkání vč. užívání šatny hostů a rozhodčích v délce 2,5 hod., a v době mimo topnou sezónu 1.400,- Kč za 1 utkání, které sestává z pronájmu hřiště 500,- Kč/hod. určeného na přípravu a </w:t>
      </w:r>
      <w:r w:rsidR="00B54CF5">
        <w:rPr>
          <w:rFonts w:ascii="Arial" w:hAnsi="Arial" w:cs="Arial"/>
          <w:sz w:val="22"/>
          <w:szCs w:val="22"/>
        </w:rPr>
        <w:t xml:space="preserve">průběh </w:t>
      </w:r>
      <w:r>
        <w:rPr>
          <w:rFonts w:ascii="Arial" w:hAnsi="Arial" w:cs="Arial"/>
          <w:sz w:val="22"/>
          <w:szCs w:val="22"/>
        </w:rPr>
        <w:t>utkání vč. šatny hostů a rozhodčích v délce 2,5 hod</w:t>
      </w:r>
      <w:r w:rsidR="00B54CF5">
        <w:rPr>
          <w:rFonts w:ascii="Arial" w:hAnsi="Arial" w:cs="Arial"/>
          <w:sz w:val="22"/>
          <w:szCs w:val="22"/>
        </w:rPr>
        <w:t>.,</w:t>
      </w:r>
    </w:p>
    <w:p w:rsidR="00B54CF5" w:rsidRDefault="00B54CF5" w:rsidP="00B54CF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 potřeby soutěžních a přátelských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>tréninkového basketbalového hřiště</w:t>
      </w:r>
      <w:r>
        <w:rPr>
          <w:rFonts w:ascii="Arial" w:hAnsi="Arial" w:cs="Arial"/>
          <w:sz w:val="22"/>
          <w:szCs w:val="22"/>
        </w:rPr>
        <w:t>; v době topné sezóny 1.100,- Kč za 1 utkání, které sestává z pronájmu hřiště 300,- Kč/hod. určeného na průběh utkání vč. užívání šatny hostů a rozhodčích v délce 2 hod., a v době mimo topnou sezónu 900,- Kč za 1 utkání, které sestává z pronájmu hřiště 250,- Kč/hod. určeného na průběh utkání vč. šatny hostů a rozhodčích v délce 2 hod.,</w:t>
      </w:r>
    </w:p>
    <w:p w:rsidR="00B54CF5" w:rsidRDefault="00A01A3C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odehraných utkáních bude pronajímatelem vedena řádná evidence pro potřeby vyúčtování souhrnné výše pronájmu.</w:t>
      </w:r>
    </w:p>
    <w:p w:rsidR="00780D6E" w:rsidRPr="00780D6E" w:rsidRDefault="00A01A3C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vede o pronájmech řádnou evidenci a dle ní fakturuje pronájem na základě vystavené faktury,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</w:t>
      </w:r>
      <w:r w:rsidR="00926878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yúčtování poskytnutých služeb a vystavení faktury bude provedeno dle dohody, nejpozději však jednou za kvartál</w:t>
      </w:r>
      <w:r w:rsidR="00926878">
        <w:rPr>
          <w:rFonts w:ascii="Arial" w:hAnsi="Arial" w:cs="Arial"/>
          <w:sz w:val="22"/>
          <w:szCs w:val="22"/>
        </w:rPr>
        <w:t>,</w:t>
      </w:r>
    </w:p>
    <w:p w:rsidR="003439C5" w:rsidRPr="007145D5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se řídí údaji uvedenými ve faktuře.</w:t>
      </w:r>
    </w:p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DB0ED6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>Nájemce zajistí</w:t>
      </w:r>
      <w:r w:rsidR="00DB0ED6" w:rsidRPr="00DB0ED6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Návštěvního řádu SC-DDM</w:t>
      </w:r>
      <w:r>
        <w:rPr>
          <w:rFonts w:ascii="Arial" w:hAnsi="Arial" w:cs="Arial"/>
          <w:sz w:val="22"/>
          <w:szCs w:val="22"/>
        </w:rPr>
        <w:t xml:space="preserve"> včetně určení odpovědné osoby, která podepíše čestné prohlášení a 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požadavku na změnu rozmístění tribun je tak po splnění ustanovení předchozího bodu učiněno na vlastní náklady osobami, které zajistí bezpečné provedení tohoto úkonu,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před vstupem do sportovní haly (za závorou) pouze na vyznačených parkovacích místech (max. 12 osobních vozidel a 1 vozidla pro invalidy), aby byl umožněn volný příjezd vozidel integrovaného záchranného systému,</w:t>
      </w:r>
    </w:p>
    <w:p w:rsidR="00CE65AF" w:rsidRPr="005A7BE9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přímý zákaz vstupu diváků na palubovku</w:t>
      </w:r>
      <w:r w:rsidR="00251173">
        <w:rPr>
          <w:rFonts w:ascii="Arial" w:hAnsi="Arial" w:cs="Arial"/>
          <w:sz w:val="22"/>
          <w:szCs w:val="22"/>
        </w:rPr>
        <w:t>, zejm. v blízkosti šaten družstev a rozhodčích</w:t>
      </w:r>
      <w:r>
        <w:rPr>
          <w:rFonts w:ascii="Arial" w:hAnsi="Arial" w:cs="Arial"/>
          <w:sz w:val="22"/>
          <w:szCs w:val="22"/>
        </w:rPr>
        <w:t>, jejich manipulaci se sportovním náčiním a materiálem, a to v průběhu celé doby pronájmu (v souladu s Návštěvním řádem SC-DDM)</w:t>
      </w:r>
    </w:p>
    <w:p w:rsidR="005A7BE9" w:rsidRPr="005A7BE9" w:rsidRDefault="005A7BE9" w:rsidP="00780D6E">
      <w:pPr>
        <w:jc w:val="both"/>
        <w:rPr>
          <w:rFonts w:ascii="Arial" w:hAnsi="Arial" w:cs="Arial"/>
          <w:b/>
        </w:rPr>
      </w:pPr>
    </w:p>
    <w:p w:rsidR="00A01A3C" w:rsidRPr="00780D6E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01A3C" w:rsidRPr="007145D5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>
        <w:rPr>
          <w:rFonts w:ascii="Arial" w:hAnsi="Arial" w:cs="Arial"/>
          <w:sz w:val="22"/>
          <w:szCs w:val="22"/>
        </w:rPr>
        <w:t>ředpisy,</w:t>
      </w:r>
    </w:p>
    <w:p w:rsidR="00CE65AF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CE65AF" w:rsidRPr="007145D5" w:rsidRDefault="00CE65AF" w:rsidP="007F1872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</w:t>
      </w:r>
      <w:r w:rsidR="00DB0ED6">
        <w:rPr>
          <w:rFonts w:ascii="Arial" w:hAnsi="Arial" w:cs="Arial"/>
          <w:sz w:val="22"/>
          <w:szCs w:val="22"/>
        </w:rPr>
        <w:t>ustanovení této smlouvy může být druhou stranou okamžitě vypovězena.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7145D5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7145D5" w:rsidRDefault="00251173" w:rsidP="00251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.2016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362411" w:rsidRPr="007145D5" w:rsidRDefault="00362411" w:rsidP="00251173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7"/>
      <w:footerReference w:type="default" r:id="rId8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B5" w:rsidRDefault="004562B5">
      <w:r>
        <w:separator/>
      </w:r>
    </w:p>
  </w:endnote>
  <w:endnote w:type="continuationSeparator" w:id="0">
    <w:p w:rsidR="004562B5" w:rsidRDefault="0045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537911">
          <w:rPr>
            <w:rFonts w:ascii="Arial" w:hAnsi="Arial" w:cs="Arial"/>
            <w:noProof/>
            <w:sz w:val="20"/>
          </w:rPr>
          <w:t>3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B5" w:rsidRDefault="004562B5">
      <w:r>
        <w:separator/>
      </w:r>
    </w:p>
  </w:footnote>
  <w:footnote w:type="continuationSeparator" w:id="0">
    <w:p w:rsidR="004562B5" w:rsidRDefault="0045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 58</w:t>
    </w:r>
    <w:r w:rsidR="007A4FAD">
      <w:rPr>
        <w:rFonts w:ascii="Arial" w:hAnsi="Arial" w:cs="Arial"/>
        <w:sz w:val="22"/>
        <w:szCs w:val="22"/>
      </w:rPr>
      <w:t>7 571 972</w:t>
    </w:r>
    <w:r>
      <w:rPr>
        <w:rFonts w:ascii="Arial" w:hAnsi="Arial" w:cs="Arial"/>
        <w:sz w:val="22"/>
        <w:szCs w:val="22"/>
      </w:rPr>
      <w:t>, +420</w:t>
    </w:r>
    <w:r w:rsidR="007A4FAD">
      <w:rPr>
        <w:rFonts w:ascii="Arial" w:hAnsi="Arial" w:cs="Arial"/>
        <w:sz w:val="22"/>
        <w:szCs w:val="22"/>
      </w:rPr>
      <w:t> </w:t>
    </w:r>
    <w:r>
      <w:rPr>
        <w:rFonts w:ascii="Arial" w:hAnsi="Arial" w:cs="Arial"/>
        <w:sz w:val="22"/>
        <w:szCs w:val="22"/>
      </w:rPr>
      <w:t>58</w:t>
    </w:r>
    <w:r w:rsidR="007A4FAD">
      <w:rPr>
        <w:rFonts w:ascii="Arial" w:hAnsi="Arial" w:cs="Arial"/>
        <w:sz w:val="22"/>
        <w:szCs w:val="22"/>
      </w:rPr>
      <w:t>7 571 962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7B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2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3"/>
  </w:num>
  <w:num w:numId="5">
    <w:abstractNumId w:val="24"/>
  </w:num>
  <w:num w:numId="6">
    <w:abstractNumId w:val="12"/>
  </w:num>
  <w:num w:numId="7">
    <w:abstractNumId w:val="25"/>
  </w:num>
  <w:num w:numId="8">
    <w:abstractNumId w:val="8"/>
  </w:num>
  <w:num w:numId="9">
    <w:abstractNumId w:val="7"/>
  </w:num>
  <w:num w:numId="10">
    <w:abstractNumId w:val="22"/>
  </w:num>
  <w:num w:numId="11">
    <w:abstractNumId w:val="0"/>
  </w:num>
  <w:num w:numId="12">
    <w:abstractNumId w:val="15"/>
  </w:num>
  <w:num w:numId="13">
    <w:abstractNumId w:val="18"/>
  </w:num>
  <w:num w:numId="14">
    <w:abstractNumId w:val="4"/>
  </w:num>
  <w:num w:numId="15">
    <w:abstractNumId w:val="27"/>
  </w:num>
  <w:num w:numId="16">
    <w:abstractNumId w:val="21"/>
  </w:num>
  <w:num w:numId="17">
    <w:abstractNumId w:val="23"/>
  </w:num>
  <w:num w:numId="18">
    <w:abstractNumId w:val="19"/>
  </w:num>
  <w:num w:numId="19">
    <w:abstractNumId w:val="10"/>
  </w:num>
  <w:num w:numId="20">
    <w:abstractNumId w:val="11"/>
  </w:num>
  <w:num w:numId="21">
    <w:abstractNumId w:val="1"/>
  </w:num>
  <w:num w:numId="22">
    <w:abstractNumId w:val="6"/>
  </w:num>
  <w:num w:numId="23">
    <w:abstractNumId w:val="13"/>
  </w:num>
  <w:num w:numId="24">
    <w:abstractNumId w:val="28"/>
  </w:num>
  <w:num w:numId="25">
    <w:abstractNumId w:val="17"/>
  </w:num>
  <w:num w:numId="26">
    <w:abstractNumId w:val="2"/>
  </w:num>
  <w:num w:numId="27">
    <w:abstractNumId w:val="14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44D11"/>
    <w:rsid w:val="00062B06"/>
    <w:rsid w:val="000645A8"/>
    <w:rsid w:val="00085E9C"/>
    <w:rsid w:val="00095122"/>
    <w:rsid w:val="000F2B59"/>
    <w:rsid w:val="000F3758"/>
    <w:rsid w:val="00122390"/>
    <w:rsid w:val="00136115"/>
    <w:rsid w:val="00145F1E"/>
    <w:rsid w:val="00161B33"/>
    <w:rsid w:val="00184E69"/>
    <w:rsid w:val="001A4FE4"/>
    <w:rsid w:val="001B1208"/>
    <w:rsid w:val="001D518D"/>
    <w:rsid w:val="001E3558"/>
    <w:rsid w:val="001E499C"/>
    <w:rsid w:val="001F60BF"/>
    <w:rsid w:val="002500B0"/>
    <w:rsid w:val="00251173"/>
    <w:rsid w:val="002763F5"/>
    <w:rsid w:val="00284863"/>
    <w:rsid w:val="002C124C"/>
    <w:rsid w:val="002C728C"/>
    <w:rsid w:val="002E35DB"/>
    <w:rsid w:val="002F0BE2"/>
    <w:rsid w:val="003172FC"/>
    <w:rsid w:val="00330A5B"/>
    <w:rsid w:val="00343987"/>
    <w:rsid w:val="003439C5"/>
    <w:rsid w:val="003525BD"/>
    <w:rsid w:val="00353941"/>
    <w:rsid w:val="00362411"/>
    <w:rsid w:val="00390461"/>
    <w:rsid w:val="003D100F"/>
    <w:rsid w:val="003F5B6B"/>
    <w:rsid w:val="004432AB"/>
    <w:rsid w:val="00454189"/>
    <w:rsid w:val="004562B5"/>
    <w:rsid w:val="004742C3"/>
    <w:rsid w:val="00490768"/>
    <w:rsid w:val="00496D16"/>
    <w:rsid w:val="004C03AA"/>
    <w:rsid w:val="004E4661"/>
    <w:rsid w:val="004F2591"/>
    <w:rsid w:val="00525771"/>
    <w:rsid w:val="00537911"/>
    <w:rsid w:val="0055745D"/>
    <w:rsid w:val="0057725A"/>
    <w:rsid w:val="005A3339"/>
    <w:rsid w:val="005A7BE9"/>
    <w:rsid w:val="005B05A9"/>
    <w:rsid w:val="005C0EF7"/>
    <w:rsid w:val="00603C58"/>
    <w:rsid w:val="006128B2"/>
    <w:rsid w:val="006205DE"/>
    <w:rsid w:val="006208E8"/>
    <w:rsid w:val="00650575"/>
    <w:rsid w:val="006524CB"/>
    <w:rsid w:val="006735F4"/>
    <w:rsid w:val="00697705"/>
    <w:rsid w:val="006A1AA6"/>
    <w:rsid w:val="006A60D0"/>
    <w:rsid w:val="006E1B25"/>
    <w:rsid w:val="007145D5"/>
    <w:rsid w:val="00720AE8"/>
    <w:rsid w:val="00724A46"/>
    <w:rsid w:val="00734734"/>
    <w:rsid w:val="00775B46"/>
    <w:rsid w:val="00780D6E"/>
    <w:rsid w:val="007879AA"/>
    <w:rsid w:val="007A4FAD"/>
    <w:rsid w:val="007D338D"/>
    <w:rsid w:val="007D36C9"/>
    <w:rsid w:val="007F1872"/>
    <w:rsid w:val="007F6B7C"/>
    <w:rsid w:val="007F796A"/>
    <w:rsid w:val="00803B55"/>
    <w:rsid w:val="008406FF"/>
    <w:rsid w:val="00853AEA"/>
    <w:rsid w:val="00871A20"/>
    <w:rsid w:val="00893B3A"/>
    <w:rsid w:val="008D3D46"/>
    <w:rsid w:val="008E7ABE"/>
    <w:rsid w:val="008F0566"/>
    <w:rsid w:val="00912C76"/>
    <w:rsid w:val="0091304B"/>
    <w:rsid w:val="00914851"/>
    <w:rsid w:val="00926878"/>
    <w:rsid w:val="0093386F"/>
    <w:rsid w:val="009523D8"/>
    <w:rsid w:val="009620CF"/>
    <w:rsid w:val="009B0719"/>
    <w:rsid w:val="009C2A55"/>
    <w:rsid w:val="009C5517"/>
    <w:rsid w:val="00A01A3C"/>
    <w:rsid w:val="00A1286C"/>
    <w:rsid w:val="00A139FE"/>
    <w:rsid w:val="00A2523F"/>
    <w:rsid w:val="00A27C14"/>
    <w:rsid w:val="00A35556"/>
    <w:rsid w:val="00A412E8"/>
    <w:rsid w:val="00A712D7"/>
    <w:rsid w:val="00A8061D"/>
    <w:rsid w:val="00AA393D"/>
    <w:rsid w:val="00AA6954"/>
    <w:rsid w:val="00AB73EA"/>
    <w:rsid w:val="00AF0AFF"/>
    <w:rsid w:val="00B01A30"/>
    <w:rsid w:val="00B26679"/>
    <w:rsid w:val="00B54CF5"/>
    <w:rsid w:val="00B63774"/>
    <w:rsid w:val="00B6751E"/>
    <w:rsid w:val="00B866DB"/>
    <w:rsid w:val="00BB73A8"/>
    <w:rsid w:val="00BC6814"/>
    <w:rsid w:val="00C05BC6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B25B2"/>
    <w:rsid w:val="00CC5DA0"/>
    <w:rsid w:val="00CD464C"/>
    <w:rsid w:val="00CD4EA8"/>
    <w:rsid w:val="00CE65AF"/>
    <w:rsid w:val="00CF2DCA"/>
    <w:rsid w:val="00D00235"/>
    <w:rsid w:val="00D17E4E"/>
    <w:rsid w:val="00D17FF1"/>
    <w:rsid w:val="00D2575D"/>
    <w:rsid w:val="00D44068"/>
    <w:rsid w:val="00D537D6"/>
    <w:rsid w:val="00D7394B"/>
    <w:rsid w:val="00DB0ED6"/>
    <w:rsid w:val="00DC4B40"/>
    <w:rsid w:val="00DE46B1"/>
    <w:rsid w:val="00DF55CE"/>
    <w:rsid w:val="00E215E4"/>
    <w:rsid w:val="00E578B7"/>
    <w:rsid w:val="00E75FD3"/>
    <w:rsid w:val="00E766C7"/>
    <w:rsid w:val="00E94962"/>
    <w:rsid w:val="00ED1F50"/>
    <w:rsid w:val="00EE19FF"/>
    <w:rsid w:val="00EE1A24"/>
    <w:rsid w:val="00EF5D27"/>
    <w:rsid w:val="00F06232"/>
    <w:rsid w:val="00F50EDC"/>
    <w:rsid w:val="00F562A6"/>
    <w:rsid w:val="00F757D9"/>
    <w:rsid w:val="00F76E74"/>
    <w:rsid w:val="00F81244"/>
    <w:rsid w:val="00F86723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C210EA2-FBDB-41A7-BCED-518B6C6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Honza</cp:lastModifiedBy>
  <cp:revision>4</cp:revision>
  <cp:lastPrinted>2016-09-14T07:08:00Z</cp:lastPrinted>
  <dcterms:created xsi:type="dcterms:W3CDTF">2017-06-28T07:30:00Z</dcterms:created>
  <dcterms:modified xsi:type="dcterms:W3CDTF">2017-06-28T07:31:00Z</dcterms:modified>
</cp:coreProperties>
</file>