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0D1D6060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460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143B67B4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Banko</w:t>
      </w:r>
      <w:r w:rsidR="004B18A9">
        <w:rPr>
          <w:bCs/>
        </w:rPr>
        <w:t xml:space="preserve">vní spojení: ČNB Ostrava, </w:t>
      </w:r>
      <w:proofErr w:type="spellStart"/>
      <w:r w:rsidR="004B18A9">
        <w:rPr>
          <w:bCs/>
        </w:rPr>
        <w:t>č.ú</w:t>
      </w:r>
      <w:proofErr w:type="spellEnd"/>
      <w:r w:rsidR="004B18A9">
        <w:rPr>
          <w:bCs/>
        </w:rPr>
        <w:t>. 191 368 21/0710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6F11E3F1" w:rsidR="005C3A24" w:rsidRDefault="00855E30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 w:rsidRPr="00855E30">
        <w:rPr>
          <w:rFonts w:eastAsia="Times New Roman" w:cs="Arial"/>
          <w:bCs/>
          <w:szCs w:val="20"/>
          <w:lang w:eastAsia="cs-CZ"/>
        </w:rPr>
        <w:t xml:space="preserve">jednající: TSC Management, s.r.o., předseda představenstva, se sídlem: Stodolní 316/2, Moravská Ostrava,  702 00 Ostrava,  IČ: 199 38 608, zapsaná v obchodním rejstříku vedeném Krajským soudem v Ostravě, v oddíle C, vložka 94302, kterého při výkonu funkce zastupuje Mgr. Robert Labuda, </w:t>
      </w:r>
      <w:proofErr w:type="spellStart"/>
      <w:r>
        <w:rPr>
          <w:rFonts w:eastAsia="Times New Roman" w:cs="Arial"/>
          <w:bCs/>
          <w:szCs w:val="20"/>
          <w:lang w:eastAsia="cs-CZ"/>
        </w:rPr>
        <w:t>i.s</w:t>
      </w:r>
      <w:proofErr w:type="spellEnd"/>
      <w:r>
        <w:rPr>
          <w:rFonts w:eastAsia="Times New Roman" w:cs="Arial"/>
          <w:bCs/>
          <w:szCs w:val="20"/>
          <w:lang w:eastAsia="cs-CZ"/>
        </w:rPr>
        <w:t xml:space="preserve">. Simona Poláchová, na základě plné moci, </w:t>
      </w:r>
      <w:r w:rsidRPr="00855E30">
        <w:rPr>
          <w:rFonts w:eastAsia="Times New Roman" w:cs="Arial"/>
          <w:bCs/>
          <w:szCs w:val="20"/>
          <w:lang w:eastAsia="cs-CZ"/>
        </w:rPr>
        <w:t xml:space="preserve">Bc. Vendula </w:t>
      </w:r>
      <w:proofErr w:type="spellStart"/>
      <w:r w:rsidRPr="00855E30">
        <w:rPr>
          <w:rFonts w:eastAsia="Times New Roman" w:cs="Arial"/>
          <w:bCs/>
          <w:szCs w:val="20"/>
          <w:lang w:eastAsia="cs-CZ"/>
        </w:rPr>
        <w:t>Špringerová</w:t>
      </w:r>
      <w:proofErr w:type="spellEnd"/>
      <w:r w:rsidRPr="00855E30">
        <w:rPr>
          <w:rFonts w:eastAsia="Times New Roman" w:cs="Arial"/>
          <w:bCs/>
          <w:szCs w:val="20"/>
          <w:lang w:eastAsia="cs-CZ"/>
        </w:rPr>
        <w:t>, člen představenstva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37D8B805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9460AE">
        <w:rPr>
          <w:b/>
          <w:bCs/>
          <w:i/>
          <w:iCs/>
          <w:color w:val="000000" w:themeColor="text1"/>
        </w:rPr>
        <w:t>první kvartál 2024</w:t>
      </w:r>
      <w:r w:rsidRPr="002829CC">
        <w:rPr>
          <w:b/>
          <w:bCs/>
          <w:i/>
          <w:iCs/>
          <w:color w:val="000000" w:themeColor="text1"/>
        </w:rPr>
        <w:t xml:space="preserve">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597098D9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</w:t>
      </w:r>
      <w:r w:rsidRPr="004F436C">
        <w:rPr>
          <w:color w:val="000000" w:themeColor="text1"/>
        </w:rPr>
        <w:lastRenderedPageBreak/>
        <w:t xml:space="preserve">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855E30">
        <w:rPr>
          <w:b/>
          <w:bCs/>
          <w:color w:val="000000" w:themeColor="text1"/>
        </w:rPr>
        <w:t>01.01.2024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11B96F24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9460AE">
        <w:rPr>
          <w:color w:val="000000" w:themeColor="text1"/>
        </w:rPr>
        <w:t>6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09157601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>Tímto Dodatkem nedochází k podstatné změně závazku ze smlouvy na veřejnou zakázku ve smyslu § 2</w:t>
      </w:r>
      <w:r w:rsidR="00957BD8">
        <w:rPr>
          <w:b/>
          <w:bCs/>
        </w:rPr>
        <w:t>22 odst. 1 zák. č. 164/2016 Sb.</w:t>
      </w:r>
      <w:r w:rsidRPr="002C43BD">
        <w:rPr>
          <w:b/>
          <w:bCs/>
        </w:rPr>
        <w:t xml:space="preserve">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6244407C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 w:rsidR="00957BD8">
        <w:t>13.02.2024</w:t>
      </w:r>
      <w:r>
        <w:tab/>
      </w:r>
      <w:r>
        <w:tab/>
      </w:r>
      <w:r>
        <w:tab/>
      </w:r>
      <w:r>
        <w:tab/>
      </w:r>
      <w:r>
        <w:tab/>
      </w:r>
      <w:r w:rsidR="00D4008A">
        <w:tab/>
      </w:r>
      <w:r>
        <w:t xml:space="preserve">V Ostravě  dne: </w:t>
      </w:r>
      <w:r w:rsidR="00EC794F">
        <w:t>14</w:t>
      </w:r>
      <w:bookmarkStart w:id="0" w:name="_GoBack"/>
      <w:bookmarkEnd w:id="0"/>
      <w:r w:rsidR="004506E9">
        <w:t>.02.2024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175CA9FB" w14:textId="77777777" w:rsidR="00957BD8" w:rsidRDefault="00957BD8" w:rsidP="006143E9">
      <w:pPr>
        <w:ind w:firstLine="0"/>
      </w:pPr>
    </w:p>
    <w:p w14:paraId="58F1BCB4" w14:textId="77777777" w:rsidR="00957BD8" w:rsidRDefault="00957BD8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270F801C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</w:t>
      </w:r>
      <w:r w:rsidR="004506E9">
        <w:t xml:space="preserve">  </w:t>
      </w:r>
      <w:r w:rsidR="006443F8">
        <w:t xml:space="preserve"> </w:t>
      </w:r>
      <w:r w:rsidR="004506E9">
        <w:t xml:space="preserve">TSC Management, s.r.o., Bc. Vendula </w:t>
      </w:r>
      <w:proofErr w:type="spellStart"/>
      <w:r w:rsidR="004506E9">
        <w:t>Špringerová</w:t>
      </w:r>
      <w:proofErr w:type="spellEnd"/>
      <w:r w:rsidR="004506E9">
        <w:t xml:space="preserve"> </w:t>
      </w:r>
      <w:r w:rsidR="00D4008A">
        <w:t xml:space="preserve"> </w:t>
      </w:r>
      <w:r>
        <w:t xml:space="preserve"> </w:t>
      </w:r>
    </w:p>
    <w:p w14:paraId="1D853966" w14:textId="4B3B380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  <w:r>
        <w:t>předseda</w:t>
      </w:r>
      <w:r w:rsidR="00D4008A">
        <w:t xml:space="preserve"> a člen </w:t>
      </w:r>
      <w:r>
        <w:t xml:space="preserve">představenstva               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EC794F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36C18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06E9"/>
    <w:rsid w:val="00453974"/>
    <w:rsid w:val="004619CF"/>
    <w:rsid w:val="004748AC"/>
    <w:rsid w:val="00476482"/>
    <w:rsid w:val="00495063"/>
    <w:rsid w:val="004956A7"/>
    <w:rsid w:val="004A5867"/>
    <w:rsid w:val="004B18A9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E30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35A4"/>
    <w:rsid w:val="008F7B38"/>
    <w:rsid w:val="0091064F"/>
    <w:rsid w:val="00911888"/>
    <w:rsid w:val="009177D5"/>
    <w:rsid w:val="00934CD5"/>
    <w:rsid w:val="009353EA"/>
    <w:rsid w:val="00941A7D"/>
    <w:rsid w:val="009460AE"/>
    <w:rsid w:val="00957BD8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15ED5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C794F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31</cp:revision>
  <cp:lastPrinted>2020-10-23T09:27:00Z</cp:lastPrinted>
  <dcterms:created xsi:type="dcterms:W3CDTF">2022-11-08T05:45:00Z</dcterms:created>
  <dcterms:modified xsi:type="dcterms:W3CDTF">2024-02-14T12:20:00Z</dcterms:modified>
</cp:coreProperties>
</file>