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323F63" w:rsidRPr="002E51A0" w:rsidRDefault="00323F63" w:rsidP="002E51A0">
      <w:pPr>
        <w:jc w:val="center"/>
        <w:rPr>
          <w:rFonts w:ascii="Arial" w:hAnsi="Arial" w:cs="Arial"/>
          <w:b/>
          <w:sz w:val="24"/>
        </w:rPr>
      </w:pP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323F63" w:rsidRDefault="00323F63" w:rsidP="002E51A0">
      <w:pPr>
        <w:spacing w:line="240" w:lineRule="auto"/>
        <w:rPr>
          <w:rFonts w:ascii="Arial" w:hAnsi="Arial" w:cs="Arial"/>
        </w:rPr>
      </w:pPr>
    </w:p>
    <w:p w:rsidR="002E51A0" w:rsidRDefault="00323F63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23F63" w:rsidRPr="002E51A0" w:rsidRDefault="00323F63" w:rsidP="002E51A0">
      <w:pPr>
        <w:rPr>
          <w:rFonts w:ascii="Arial" w:hAnsi="Arial" w:cs="Arial"/>
        </w:rPr>
      </w:pPr>
    </w:p>
    <w:p w:rsidR="002E51A0" w:rsidRPr="006502BE" w:rsidRDefault="00DE2BBA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ČEPS, a.s.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DE2BBA">
        <w:rPr>
          <w:rFonts w:ascii="Arial" w:hAnsi="Arial" w:cs="Arial"/>
          <w:sz w:val="24"/>
        </w:rPr>
        <w:t>ing. Jan Kalina a Mgr. Vítězslav Kulich</w:t>
      </w:r>
    </w:p>
    <w:p w:rsidR="006502BE" w:rsidRDefault="00DE2BB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Elektrárenská 774/2, Praha 10, 101 00</w:t>
      </w:r>
    </w:p>
    <w:p w:rsidR="006502BE" w:rsidRPr="002E51A0" w:rsidRDefault="00DE2BB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25702556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323F63">
        <w:rPr>
          <w:rFonts w:ascii="Arial" w:hAnsi="Arial" w:cs="Arial"/>
          <w:sz w:val="24"/>
        </w:rPr>
        <w:t>:</w:t>
      </w:r>
    </w:p>
    <w:p w:rsidR="002029C7" w:rsidRDefault="00323F63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Dar ve výši 50.000,-- Kč na pořádání </w:t>
      </w:r>
      <w:proofErr w:type="spellStart"/>
      <w:r>
        <w:rPr>
          <w:rFonts w:ascii="Arial" w:hAnsi="Arial" w:cs="Arial"/>
          <w:sz w:val="24"/>
        </w:rPr>
        <w:t>respitních</w:t>
      </w:r>
      <w:proofErr w:type="spellEnd"/>
      <w:r>
        <w:rPr>
          <w:rFonts w:ascii="Arial" w:hAnsi="Arial" w:cs="Arial"/>
          <w:sz w:val="24"/>
        </w:rPr>
        <w:t xml:space="preserve"> pobytů pro děti s těžkým kombinovaným postižením. Dar se využije do konce kalendářního roku 2016.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323F63" w:rsidRPr="002E51A0" w:rsidRDefault="00323F63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323F63">
        <w:rPr>
          <w:rFonts w:ascii="Arial" w:hAnsi="Arial" w:cs="Arial"/>
          <w:sz w:val="24"/>
        </w:rPr>
        <w:t xml:space="preserve"> </w:t>
      </w:r>
      <w:proofErr w:type="gramStart"/>
      <w:r w:rsidR="00323F63">
        <w:rPr>
          <w:rFonts w:ascii="Arial" w:hAnsi="Arial" w:cs="Arial"/>
          <w:sz w:val="24"/>
        </w:rPr>
        <w:t>3.6.2016</w:t>
      </w:r>
      <w:proofErr w:type="gramEnd"/>
    </w:p>
    <w:p w:rsidR="00055D7D" w:rsidRPr="002E51A0" w:rsidRDefault="00A50A73">
      <w:pPr>
        <w:rPr>
          <w:rFonts w:ascii="Arial" w:hAnsi="Arial" w:cs="Arial"/>
          <w:sz w:val="24"/>
        </w:rPr>
      </w:pPr>
      <w:r w:rsidRPr="00A50A73">
        <w:rPr>
          <w:rFonts w:ascii="Arial" w:hAnsi="Arial" w:cs="Arial"/>
          <w:sz w:val="24"/>
        </w:rPr>
        <w:t xml:space="preserve">ing. Jan Kalina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        </w:t>
      </w:r>
      <w:bookmarkStart w:id="0" w:name="_GoBack"/>
      <w:bookmarkEnd w:id="0"/>
      <w:r w:rsidRPr="00A50A73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E51A0"/>
    <w:rsid w:val="00323F63"/>
    <w:rsid w:val="00421301"/>
    <w:rsid w:val="00477BDF"/>
    <w:rsid w:val="00540B0A"/>
    <w:rsid w:val="006502BE"/>
    <w:rsid w:val="00A50A73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2017-06-20T10:45:00Z</dcterms:created>
  <dcterms:modified xsi:type="dcterms:W3CDTF">2017-06-22T10:21:00Z</dcterms:modified>
</cp:coreProperties>
</file>