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63C2" w14:textId="4554BE4A" w:rsidR="00034C91" w:rsidRPr="00895988" w:rsidRDefault="00F363B5" w:rsidP="00B30CB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895988">
        <w:rPr>
          <w:rFonts w:ascii="Arial" w:hAnsi="Arial" w:cs="Arial"/>
          <w:b/>
          <w:sz w:val="36"/>
          <w:szCs w:val="36"/>
        </w:rPr>
        <w:t>Smlouva</w:t>
      </w:r>
      <w:r w:rsidR="00034C91" w:rsidRPr="00895988">
        <w:rPr>
          <w:rFonts w:ascii="Arial" w:hAnsi="Arial" w:cs="Arial"/>
          <w:b/>
          <w:sz w:val="36"/>
          <w:szCs w:val="36"/>
        </w:rPr>
        <w:t xml:space="preserve"> na poskytování</w:t>
      </w:r>
      <w:r w:rsidR="00B30CB3" w:rsidRPr="00895988">
        <w:rPr>
          <w:rFonts w:ascii="Arial" w:hAnsi="Arial" w:cs="Arial"/>
          <w:b/>
          <w:sz w:val="36"/>
          <w:szCs w:val="36"/>
        </w:rPr>
        <w:t xml:space="preserve"> </w:t>
      </w:r>
      <w:r w:rsidR="00034C91" w:rsidRPr="00895988">
        <w:rPr>
          <w:rFonts w:ascii="Arial" w:hAnsi="Arial" w:cs="Arial"/>
          <w:b/>
          <w:sz w:val="36"/>
          <w:szCs w:val="36"/>
        </w:rPr>
        <w:t>pozáručního servisu</w:t>
      </w:r>
    </w:p>
    <w:p w14:paraId="390613D3" w14:textId="77777777" w:rsidR="00895988" w:rsidRPr="00895988" w:rsidRDefault="00895988" w:rsidP="00034C91">
      <w:pPr>
        <w:jc w:val="center"/>
        <w:rPr>
          <w:rFonts w:ascii="Arial" w:hAnsi="Arial" w:cs="Arial"/>
          <w:sz w:val="22"/>
          <w:szCs w:val="22"/>
        </w:rPr>
      </w:pPr>
    </w:p>
    <w:p w14:paraId="54BDF2D4" w14:textId="40CCAF91" w:rsidR="00895988" w:rsidRPr="00895988" w:rsidRDefault="00895988" w:rsidP="00034C91">
      <w:pPr>
        <w:jc w:val="center"/>
        <w:rPr>
          <w:rFonts w:ascii="Arial" w:hAnsi="Arial" w:cs="Arial"/>
          <w:sz w:val="22"/>
          <w:szCs w:val="22"/>
        </w:rPr>
      </w:pPr>
      <w:r w:rsidRPr="00895988">
        <w:rPr>
          <w:rFonts w:ascii="Arial" w:hAnsi="Arial" w:cs="Arial"/>
          <w:sz w:val="22"/>
          <w:szCs w:val="22"/>
        </w:rPr>
        <w:t xml:space="preserve">uzavřená níže uvedeného dne, měsíce a roku dle </w:t>
      </w:r>
      <w:r>
        <w:rPr>
          <w:rFonts w:ascii="Arial" w:hAnsi="Arial" w:cs="Arial"/>
          <w:sz w:val="22"/>
          <w:szCs w:val="22"/>
        </w:rPr>
        <w:t xml:space="preserve">§ </w:t>
      </w:r>
      <w:r w:rsidR="00DB5652">
        <w:rPr>
          <w:rFonts w:ascii="Arial" w:hAnsi="Arial" w:cs="Arial"/>
          <w:sz w:val="22"/>
          <w:szCs w:val="22"/>
        </w:rPr>
        <w:t>1746 odst. 2</w:t>
      </w:r>
      <w:r>
        <w:rPr>
          <w:rFonts w:ascii="Arial" w:hAnsi="Arial" w:cs="Arial"/>
          <w:sz w:val="22"/>
          <w:szCs w:val="22"/>
        </w:rPr>
        <w:t xml:space="preserve"> </w:t>
      </w:r>
      <w:r w:rsidRPr="00895988">
        <w:rPr>
          <w:rFonts w:ascii="Arial" w:hAnsi="Arial" w:cs="Arial"/>
          <w:sz w:val="22"/>
          <w:szCs w:val="22"/>
        </w:rPr>
        <w:t>zákona č. 89/2012 Sb., občanský zákoník, v platném znění (dále jen „</w:t>
      </w:r>
      <w:r w:rsidRPr="00895988">
        <w:rPr>
          <w:rFonts w:ascii="Arial" w:hAnsi="Arial" w:cs="Arial"/>
          <w:b/>
          <w:sz w:val="22"/>
          <w:szCs w:val="22"/>
        </w:rPr>
        <w:t>občanský zákoník</w:t>
      </w:r>
      <w:r w:rsidRPr="00895988">
        <w:rPr>
          <w:rFonts w:ascii="Arial" w:hAnsi="Arial" w:cs="Arial"/>
          <w:sz w:val="22"/>
          <w:szCs w:val="22"/>
        </w:rPr>
        <w:t>“), mezi těmito smluvními stranami:</w:t>
      </w:r>
    </w:p>
    <w:p w14:paraId="048863C3" w14:textId="454393DD" w:rsidR="00034C91" w:rsidRPr="00895988" w:rsidRDefault="00034C91" w:rsidP="00034C91">
      <w:pPr>
        <w:jc w:val="center"/>
        <w:rPr>
          <w:rFonts w:ascii="Arial" w:hAnsi="Arial" w:cs="Arial"/>
          <w:sz w:val="22"/>
          <w:szCs w:val="22"/>
        </w:rPr>
      </w:pPr>
    </w:p>
    <w:p w14:paraId="352159BC" w14:textId="77777777" w:rsidR="00A65C88" w:rsidRPr="00A65C88" w:rsidRDefault="00A65C88" w:rsidP="00A65C88">
      <w:pPr>
        <w:rPr>
          <w:rFonts w:ascii="Arial" w:hAnsi="Arial" w:cs="Arial"/>
          <w:b/>
          <w:sz w:val="22"/>
          <w:szCs w:val="22"/>
        </w:rPr>
      </w:pPr>
      <w:r w:rsidRPr="00A65C88">
        <w:rPr>
          <w:rFonts w:ascii="Arial" w:hAnsi="Arial" w:cs="Arial"/>
          <w:b/>
          <w:sz w:val="22"/>
          <w:szCs w:val="22"/>
        </w:rPr>
        <w:t>GOZ GASTRO s.r.o.</w:t>
      </w:r>
    </w:p>
    <w:p w14:paraId="5B7C4DF2" w14:textId="77777777" w:rsidR="00A65C88" w:rsidRPr="00A65C88" w:rsidRDefault="00A65C88" w:rsidP="00A65C88">
      <w:pPr>
        <w:rPr>
          <w:rFonts w:ascii="Arial" w:hAnsi="Arial" w:cs="Arial"/>
          <w:sz w:val="22"/>
          <w:szCs w:val="22"/>
        </w:rPr>
      </w:pPr>
      <w:r w:rsidRPr="00A65C88">
        <w:rPr>
          <w:rFonts w:ascii="Arial" w:hAnsi="Arial" w:cs="Arial"/>
          <w:sz w:val="22"/>
          <w:szCs w:val="22"/>
        </w:rPr>
        <w:t>IČO: 28302672</w:t>
      </w:r>
    </w:p>
    <w:p w14:paraId="4AC73626" w14:textId="77777777" w:rsidR="00A65C88" w:rsidRPr="00A65C88" w:rsidRDefault="00A65C88" w:rsidP="00A65C88">
      <w:pPr>
        <w:rPr>
          <w:rFonts w:ascii="Arial" w:hAnsi="Arial" w:cs="Arial"/>
          <w:sz w:val="22"/>
          <w:szCs w:val="22"/>
        </w:rPr>
      </w:pPr>
      <w:r w:rsidRPr="00A65C88">
        <w:rPr>
          <w:rFonts w:ascii="Arial" w:hAnsi="Arial" w:cs="Arial"/>
          <w:sz w:val="22"/>
          <w:szCs w:val="22"/>
        </w:rPr>
        <w:t>DIČ: CZ28302672</w:t>
      </w:r>
    </w:p>
    <w:p w14:paraId="57752599" w14:textId="77777777" w:rsidR="00A65C88" w:rsidRPr="00A65C88" w:rsidRDefault="00A65C88" w:rsidP="00A65C88">
      <w:pPr>
        <w:rPr>
          <w:rFonts w:ascii="Arial" w:hAnsi="Arial" w:cs="Arial"/>
          <w:sz w:val="22"/>
          <w:szCs w:val="22"/>
        </w:rPr>
      </w:pPr>
      <w:r w:rsidRPr="00A65C88">
        <w:rPr>
          <w:rFonts w:ascii="Arial" w:hAnsi="Arial" w:cs="Arial"/>
          <w:sz w:val="22"/>
          <w:szCs w:val="22"/>
        </w:rPr>
        <w:t>se sídlem: Olomoucká 888/164, 627 00 Brno</w:t>
      </w:r>
    </w:p>
    <w:p w14:paraId="44303799" w14:textId="249D47AD" w:rsidR="00A65C88" w:rsidRPr="00A65C88" w:rsidRDefault="00A65C88" w:rsidP="00A65C88">
      <w:pPr>
        <w:rPr>
          <w:rFonts w:ascii="Arial" w:hAnsi="Arial" w:cs="Arial"/>
          <w:sz w:val="22"/>
          <w:szCs w:val="22"/>
        </w:rPr>
      </w:pPr>
      <w:r w:rsidRPr="00A65C88">
        <w:rPr>
          <w:rFonts w:ascii="Arial" w:hAnsi="Arial" w:cs="Arial"/>
          <w:sz w:val="22"/>
          <w:szCs w:val="22"/>
        </w:rPr>
        <w:t>zastoupena: Janem Vrkočem</w:t>
      </w:r>
      <w:r w:rsidR="00225699">
        <w:rPr>
          <w:rFonts w:ascii="Arial" w:hAnsi="Arial" w:cs="Arial"/>
          <w:sz w:val="22"/>
          <w:szCs w:val="22"/>
        </w:rPr>
        <w:t>, jednatelem</w:t>
      </w:r>
    </w:p>
    <w:p w14:paraId="08D1BA55" w14:textId="77777777" w:rsidR="00A65C88" w:rsidRPr="00A65C88" w:rsidRDefault="00A65C88" w:rsidP="00A65C88">
      <w:pPr>
        <w:rPr>
          <w:rFonts w:ascii="Arial" w:hAnsi="Arial" w:cs="Arial"/>
          <w:sz w:val="22"/>
          <w:szCs w:val="22"/>
        </w:rPr>
      </w:pPr>
      <w:r w:rsidRPr="00A65C88">
        <w:rPr>
          <w:rFonts w:ascii="Arial" w:hAnsi="Arial" w:cs="Arial"/>
          <w:sz w:val="22"/>
          <w:szCs w:val="22"/>
        </w:rPr>
        <w:t>bankovní spojení: Raiffeisenbank, a.s.</w:t>
      </w:r>
    </w:p>
    <w:p w14:paraId="70E608DF" w14:textId="77777777" w:rsidR="00A65C88" w:rsidRPr="00A65C88" w:rsidRDefault="00A65C88" w:rsidP="00A65C88">
      <w:pPr>
        <w:rPr>
          <w:rFonts w:ascii="Arial" w:hAnsi="Arial" w:cs="Arial"/>
          <w:sz w:val="22"/>
          <w:szCs w:val="22"/>
        </w:rPr>
      </w:pPr>
      <w:r w:rsidRPr="00A65C88">
        <w:rPr>
          <w:rFonts w:ascii="Arial" w:hAnsi="Arial" w:cs="Arial"/>
          <w:sz w:val="22"/>
          <w:szCs w:val="22"/>
        </w:rPr>
        <w:t>číslo účtu: 910083028/5500</w:t>
      </w:r>
    </w:p>
    <w:p w14:paraId="43EF437B" w14:textId="77777777" w:rsidR="00A65C88" w:rsidRPr="00A65C88" w:rsidRDefault="00A65C88" w:rsidP="00A65C88">
      <w:pPr>
        <w:rPr>
          <w:rFonts w:ascii="Arial" w:hAnsi="Arial" w:cs="Arial"/>
          <w:sz w:val="22"/>
          <w:szCs w:val="22"/>
        </w:rPr>
      </w:pPr>
      <w:r w:rsidRPr="00A65C88">
        <w:rPr>
          <w:rFonts w:ascii="Arial" w:hAnsi="Arial" w:cs="Arial"/>
          <w:sz w:val="22"/>
          <w:szCs w:val="22"/>
        </w:rPr>
        <w:t>zapsána v obchodním rejstříku vedeném Krajským soudem v Brně oddíl C, vložka 59773</w:t>
      </w:r>
    </w:p>
    <w:p w14:paraId="3F72BE9D" w14:textId="77777777" w:rsidR="00895988" w:rsidRPr="00A65C88" w:rsidRDefault="00895988" w:rsidP="00895988">
      <w:pPr>
        <w:rPr>
          <w:rStyle w:val="platne1"/>
          <w:rFonts w:ascii="Arial" w:hAnsi="Arial" w:cs="Arial"/>
          <w:sz w:val="22"/>
          <w:szCs w:val="22"/>
        </w:rPr>
      </w:pPr>
    </w:p>
    <w:p w14:paraId="3007648D" w14:textId="23183C4B" w:rsidR="00895988" w:rsidRPr="00895988" w:rsidRDefault="00895988" w:rsidP="00895988">
      <w:pPr>
        <w:rPr>
          <w:rStyle w:val="platne1"/>
          <w:rFonts w:ascii="Arial" w:hAnsi="Arial" w:cs="Arial"/>
          <w:sz w:val="22"/>
          <w:szCs w:val="22"/>
        </w:rPr>
      </w:pPr>
      <w:r w:rsidRPr="00A65C88">
        <w:rPr>
          <w:rStyle w:val="platne1"/>
          <w:rFonts w:ascii="Arial" w:hAnsi="Arial" w:cs="Arial"/>
          <w:sz w:val="22"/>
          <w:szCs w:val="22"/>
        </w:rPr>
        <w:t xml:space="preserve">jako </w:t>
      </w:r>
      <w:r w:rsidR="00254A40" w:rsidRPr="00A65C88">
        <w:rPr>
          <w:rStyle w:val="platne1"/>
          <w:rFonts w:ascii="Arial" w:hAnsi="Arial" w:cs="Arial"/>
          <w:sz w:val="22"/>
          <w:szCs w:val="22"/>
        </w:rPr>
        <w:t xml:space="preserve">poskytovatelem </w:t>
      </w:r>
      <w:r w:rsidRPr="00A65C88">
        <w:rPr>
          <w:rStyle w:val="platne1"/>
          <w:rFonts w:ascii="Arial" w:hAnsi="Arial" w:cs="Arial"/>
          <w:sz w:val="22"/>
          <w:szCs w:val="22"/>
        </w:rPr>
        <w:t>(dále jen „</w:t>
      </w:r>
      <w:r w:rsidRPr="00A65C88">
        <w:rPr>
          <w:rStyle w:val="platne1"/>
          <w:rFonts w:ascii="Arial" w:hAnsi="Arial" w:cs="Arial"/>
          <w:b/>
          <w:sz w:val="22"/>
          <w:szCs w:val="22"/>
        </w:rPr>
        <w:t>Poskytovatel</w:t>
      </w:r>
      <w:r w:rsidRPr="00895988">
        <w:rPr>
          <w:rStyle w:val="platne1"/>
          <w:rFonts w:ascii="Arial" w:hAnsi="Arial" w:cs="Arial"/>
          <w:sz w:val="22"/>
          <w:szCs w:val="22"/>
        </w:rPr>
        <w:t>“) na straně jedné</w:t>
      </w:r>
    </w:p>
    <w:p w14:paraId="26A9550F" w14:textId="77777777" w:rsidR="00895988" w:rsidRPr="00895988" w:rsidRDefault="00895988" w:rsidP="00895988">
      <w:pPr>
        <w:rPr>
          <w:rStyle w:val="platne1"/>
          <w:rFonts w:ascii="Arial" w:hAnsi="Arial" w:cs="Arial"/>
          <w:sz w:val="22"/>
          <w:szCs w:val="22"/>
        </w:rPr>
      </w:pPr>
    </w:p>
    <w:p w14:paraId="4930E023" w14:textId="77777777" w:rsidR="00895988" w:rsidRPr="00895988" w:rsidRDefault="00895988" w:rsidP="00895988">
      <w:pPr>
        <w:rPr>
          <w:rStyle w:val="platne1"/>
          <w:rFonts w:ascii="Arial" w:hAnsi="Arial" w:cs="Arial"/>
          <w:sz w:val="22"/>
          <w:szCs w:val="22"/>
        </w:rPr>
      </w:pPr>
      <w:r w:rsidRPr="00895988">
        <w:rPr>
          <w:rStyle w:val="platne1"/>
          <w:rFonts w:ascii="Arial" w:hAnsi="Arial" w:cs="Arial"/>
          <w:sz w:val="22"/>
          <w:szCs w:val="22"/>
        </w:rPr>
        <w:t>a</w:t>
      </w:r>
    </w:p>
    <w:p w14:paraId="731387B0" w14:textId="77777777" w:rsidR="00895988" w:rsidRPr="00895988" w:rsidRDefault="00895988" w:rsidP="00895988">
      <w:pPr>
        <w:rPr>
          <w:rStyle w:val="platne1"/>
          <w:rFonts w:ascii="Arial" w:hAnsi="Arial" w:cs="Arial"/>
          <w:sz w:val="22"/>
          <w:szCs w:val="22"/>
        </w:rPr>
      </w:pPr>
    </w:p>
    <w:p w14:paraId="4F495722" w14:textId="77777777" w:rsidR="00895988" w:rsidRPr="00895988" w:rsidRDefault="00895988" w:rsidP="00895988">
      <w:pPr>
        <w:rPr>
          <w:rFonts w:ascii="Arial" w:hAnsi="Arial" w:cs="Arial"/>
          <w:b/>
          <w:sz w:val="22"/>
          <w:szCs w:val="22"/>
        </w:rPr>
      </w:pPr>
      <w:r w:rsidRPr="00895988">
        <w:rPr>
          <w:rFonts w:ascii="Arial" w:hAnsi="Arial" w:cs="Arial"/>
          <w:b/>
          <w:sz w:val="22"/>
          <w:szCs w:val="22"/>
        </w:rPr>
        <w:t xml:space="preserve">Fakultní nemocnice Brno </w:t>
      </w:r>
    </w:p>
    <w:p w14:paraId="4BA09848" w14:textId="77777777" w:rsidR="00895988" w:rsidRPr="00895988" w:rsidRDefault="00895988" w:rsidP="00895988">
      <w:pPr>
        <w:rPr>
          <w:rFonts w:ascii="Arial" w:hAnsi="Arial" w:cs="Arial"/>
          <w:sz w:val="22"/>
          <w:szCs w:val="22"/>
        </w:rPr>
      </w:pPr>
      <w:r w:rsidRPr="00895988">
        <w:rPr>
          <w:rFonts w:ascii="Arial" w:hAnsi="Arial" w:cs="Arial"/>
          <w:sz w:val="22"/>
          <w:szCs w:val="22"/>
        </w:rPr>
        <w:t>IČ: 65269705</w:t>
      </w:r>
    </w:p>
    <w:p w14:paraId="6AFECF55" w14:textId="77777777" w:rsidR="00895988" w:rsidRPr="00895988" w:rsidRDefault="00895988" w:rsidP="00895988">
      <w:pPr>
        <w:rPr>
          <w:rFonts w:ascii="Arial" w:hAnsi="Arial" w:cs="Arial"/>
          <w:sz w:val="22"/>
          <w:szCs w:val="22"/>
        </w:rPr>
      </w:pPr>
      <w:r w:rsidRPr="00895988">
        <w:rPr>
          <w:rFonts w:ascii="Arial" w:hAnsi="Arial" w:cs="Arial"/>
          <w:sz w:val="22"/>
          <w:szCs w:val="22"/>
        </w:rPr>
        <w:t>DIČ: CZ65269705</w:t>
      </w:r>
    </w:p>
    <w:p w14:paraId="4C64CD2A" w14:textId="77777777" w:rsidR="00895988" w:rsidRPr="00895988" w:rsidRDefault="00895988" w:rsidP="00895988">
      <w:pPr>
        <w:rPr>
          <w:rFonts w:ascii="Arial" w:hAnsi="Arial" w:cs="Arial"/>
          <w:sz w:val="22"/>
          <w:szCs w:val="22"/>
        </w:rPr>
      </w:pPr>
      <w:r w:rsidRPr="00895988">
        <w:rPr>
          <w:rFonts w:ascii="Arial" w:hAnsi="Arial" w:cs="Arial"/>
          <w:sz w:val="22"/>
          <w:szCs w:val="22"/>
        </w:rPr>
        <w:t xml:space="preserve">se sídlem: Brno, Jihlavská 20, PSČ 625 00 </w:t>
      </w:r>
    </w:p>
    <w:p w14:paraId="521FA3A4" w14:textId="30BB904A" w:rsidR="00895988" w:rsidRPr="00895988" w:rsidRDefault="00895988" w:rsidP="00895988">
      <w:pPr>
        <w:rPr>
          <w:rFonts w:ascii="Arial" w:hAnsi="Arial" w:cs="Arial"/>
          <w:sz w:val="22"/>
          <w:szCs w:val="22"/>
        </w:rPr>
      </w:pPr>
      <w:r w:rsidRPr="00895988">
        <w:rPr>
          <w:rFonts w:ascii="Arial" w:hAnsi="Arial" w:cs="Arial"/>
          <w:sz w:val="22"/>
          <w:szCs w:val="22"/>
        </w:rPr>
        <w:t xml:space="preserve">zastoupena: MUDr. </w:t>
      </w:r>
      <w:r w:rsidR="005B3CCC">
        <w:rPr>
          <w:rFonts w:ascii="Arial" w:hAnsi="Arial" w:cs="Arial"/>
          <w:sz w:val="22"/>
          <w:szCs w:val="22"/>
        </w:rPr>
        <w:t>Ivem Rovným</w:t>
      </w:r>
      <w:r w:rsidRPr="00895988">
        <w:rPr>
          <w:rFonts w:ascii="Arial" w:hAnsi="Arial" w:cs="Arial"/>
          <w:sz w:val="22"/>
          <w:szCs w:val="22"/>
        </w:rPr>
        <w:t xml:space="preserve">, </w:t>
      </w:r>
      <w:r w:rsidR="005B3CCC">
        <w:rPr>
          <w:rFonts w:ascii="Arial" w:hAnsi="Arial" w:cs="Arial"/>
          <w:sz w:val="22"/>
          <w:szCs w:val="22"/>
        </w:rPr>
        <w:t>MBA</w:t>
      </w:r>
      <w:r w:rsidRPr="00895988">
        <w:rPr>
          <w:rFonts w:ascii="Arial" w:hAnsi="Arial" w:cs="Arial"/>
          <w:sz w:val="22"/>
          <w:szCs w:val="22"/>
        </w:rPr>
        <w:t>, ředitel</w:t>
      </w:r>
      <w:r w:rsidR="005B3CCC">
        <w:rPr>
          <w:rFonts w:ascii="Arial" w:hAnsi="Arial" w:cs="Arial"/>
          <w:sz w:val="22"/>
          <w:szCs w:val="22"/>
        </w:rPr>
        <w:t>em</w:t>
      </w:r>
    </w:p>
    <w:p w14:paraId="22D5AD30" w14:textId="77777777" w:rsidR="00895988" w:rsidRPr="00895988" w:rsidRDefault="00895988" w:rsidP="00895988">
      <w:pPr>
        <w:rPr>
          <w:rFonts w:ascii="Arial" w:hAnsi="Arial" w:cs="Arial"/>
          <w:sz w:val="22"/>
          <w:szCs w:val="22"/>
        </w:rPr>
      </w:pPr>
      <w:r w:rsidRPr="00895988">
        <w:rPr>
          <w:rFonts w:ascii="Arial" w:hAnsi="Arial" w:cs="Arial"/>
          <w:sz w:val="22"/>
          <w:szCs w:val="22"/>
        </w:rPr>
        <w:t>bankovní spojení: Česká národní banka</w:t>
      </w:r>
    </w:p>
    <w:p w14:paraId="7A61BF69" w14:textId="77777777" w:rsidR="00895988" w:rsidRPr="00895988" w:rsidRDefault="00895988" w:rsidP="00895988">
      <w:pPr>
        <w:rPr>
          <w:rFonts w:ascii="Arial" w:hAnsi="Arial" w:cs="Arial"/>
          <w:sz w:val="22"/>
          <w:szCs w:val="22"/>
        </w:rPr>
      </w:pPr>
      <w:r w:rsidRPr="00895988">
        <w:rPr>
          <w:rFonts w:ascii="Arial" w:hAnsi="Arial" w:cs="Arial"/>
          <w:sz w:val="22"/>
          <w:szCs w:val="22"/>
        </w:rPr>
        <w:t>číslo bankovního účtu: 71234621/0710</w:t>
      </w:r>
    </w:p>
    <w:p w14:paraId="12F90919" w14:textId="77777777" w:rsidR="00895988" w:rsidRPr="00895988" w:rsidRDefault="00895988" w:rsidP="00895988">
      <w:pPr>
        <w:rPr>
          <w:rFonts w:ascii="Arial" w:hAnsi="Arial" w:cs="Arial"/>
          <w:sz w:val="22"/>
          <w:szCs w:val="22"/>
        </w:rPr>
      </w:pPr>
    </w:p>
    <w:p w14:paraId="76DEB18F" w14:textId="77777777" w:rsidR="00895988" w:rsidRPr="00895988" w:rsidRDefault="00895988" w:rsidP="00895988">
      <w:pPr>
        <w:rPr>
          <w:rFonts w:ascii="Arial" w:hAnsi="Arial" w:cs="Arial"/>
          <w:sz w:val="22"/>
          <w:szCs w:val="22"/>
        </w:rPr>
      </w:pPr>
      <w:r w:rsidRPr="00895988">
        <w:rPr>
          <w:rFonts w:ascii="Arial" w:hAnsi="Arial" w:cs="Arial"/>
          <w:sz w:val="22"/>
          <w:szCs w:val="22"/>
        </w:rPr>
        <w:t>FN Brno je státní příspěvková organizace zřízená rozhodnutím Ministerstva zdravotnictví. Nemá zákonnou povinnost zápisu do obchodního rejstříku, je zapsána v živnostenském rejstříku vedeném Živnostenským úřadem města Brna,</w:t>
      </w:r>
    </w:p>
    <w:p w14:paraId="584EC4F7" w14:textId="77777777" w:rsidR="00895988" w:rsidRPr="00895988" w:rsidRDefault="00895988" w:rsidP="00895988">
      <w:pPr>
        <w:rPr>
          <w:rStyle w:val="platne1"/>
          <w:rFonts w:ascii="Arial" w:hAnsi="Arial" w:cs="Arial"/>
          <w:sz w:val="22"/>
          <w:szCs w:val="22"/>
        </w:rPr>
      </w:pPr>
    </w:p>
    <w:p w14:paraId="60E7280C" w14:textId="73CDD406" w:rsidR="00895988" w:rsidRPr="00895988" w:rsidRDefault="00895988" w:rsidP="00895988">
      <w:pPr>
        <w:rPr>
          <w:rStyle w:val="platne1"/>
          <w:rFonts w:ascii="Arial" w:hAnsi="Arial" w:cs="Arial"/>
          <w:sz w:val="22"/>
          <w:szCs w:val="22"/>
        </w:rPr>
      </w:pPr>
      <w:r w:rsidRPr="00895988">
        <w:rPr>
          <w:rStyle w:val="platne1"/>
          <w:rFonts w:ascii="Arial" w:hAnsi="Arial" w:cs="Arial"/>
          <w:sz w:val="22"/>
          <w:szCs w:val="22"/>
        </w:rPr>
        <w:t xml:space="preserve">jako </w:t>
      </w:r>
      <w:r w:rsidR="00254A40">
        <w:rPr>
          <w:rStyle w:val="platne1"/>
          <w:rFonts w:ascii="Arial" w:hAnsi="Arial" w:cs="Arial"/>
          <w:sz w:val="22"/>
          <w:szCs w:val="22"/>
        </w:rPr>
        <w:t>objednatelem</w:t>
      </w:r>
      <w:r w:rsidR="00254A40" w:rsidRPr="00895988">
        <w:rPr>
          <w:rStyle w:val="platne1"/>
          <w:rFonts w:ascii="Arial" w:hAnsi="Arial" w:cs="Arial"/>
          <w:sz w:val="22"/>
          <w:szCs w:val="22"/>
        </w:rPr>
        <w:t xml:space="preserve"> </w:t>
      </w:r>
      <w:r w:rsidRPr="00895988">
        <w:rPr>
          <w:rStyle w:val="platne1"/>
          <w:rFonts w:ascii="Arial" w:hAnsi="Arial" w:cs="Arial"/>
          <w:sz w:val="22"/>
          <w:szCs w:val="22"/>
        </w:rPr>
        <w:t>(dále jen „</w:t>
      </w:r>
      <w:r>
        <w:rPr>
          <w:rStyle w:val="platne1"/>
          <w:rFonts w:ascii="Arial" w:hAnsi="Arial" w:cs="Arial"/>
          <w:b/>
          <w:sz w:val="22"/>
          <w:szCs w:val="22"/>
        </w:rPr>
        <w:t>Objednatel</w:t>
      </w:r>
      <w:r w:rsidRPr="00895988">
        <w:rPr>
          <w:rStyle w:val="platne1"/>
          <w:rFonts w:ascii="Arial" w:hAnsi="Arial" w:cs="Arial"/>
          <w:sz w:val="22"/>
          <w:szCs w:val="22"/>
        </w:rPr>
        <w:t>“) na straně druhé,</w:t>
      </w:r>
    </w:p>
    <w:p w14:paraId="1EF838EA" w14:textId="77777777" w:rsidR="00895988" w:rsidRPr="00895988" w:rsidRDefault="00895988" w:rsidP="00895988">
      <w:pPr>
        <w:rPr>
          <w:rStyle w:val="platne1"/>
          <w:rFonts w:ascii="Arial" w:hAnsi="Arial" w:cs="Arial"/>
          <w:sz w:val="22"/>
          <w:szCs w:val="22"/>
        </w:rPr>
      </w:pPr>
    </w:p>
    <w:p w14:paraId="33AC39B5" w14:textId="77777777" w:rsidR="00895988" w:rsidRPr="00895988" w:rsidRDefault="00895988" w:rsidP="00895988">
      <w:pPr>
        <w:rPr>
          <w:rFonts w:ascii="Arial" w:hAnsi="Arial" w:cs="Arial"/>
          <w:sz w:val="22"/>
          <w:szCs w:val="22"/>
        </w:rPr>
      </w:pPr>
      <w:r w:rsidRPr="00895988">
        <w:rPr>
          <w:rStyle w:val="platne1"/>
          <w:rFonts w:ascii="Arial" w:hAnsi="Arial" w:cs="Arial"/>
          <w:sz w:val="22"/>
          <w:szCs w:val="22"/>
        </w:rPr>
        <w:t>a to v následujícím znění:</w:t>
      </w:r>
    </w:p>
    <w:p w14:paraId="048863C4" w14:textId="77777777" w:rsidR="00034C91" w:rsidRPr="00895988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3BD7CA1B" w14:textId="77777777" w:rsidR="00895988" w:rsidRDefault="00895988">
      <w:pPr>
        <w:spacing w:after="160" w:line="259" w:lineRule="auto"/>
        <w:rPr>
          <w:rFonts w:ascii="Arial" w:hAnsi="Arial" w:cs="Arial"/>
          <w:b/>
          <w:bCs/>
          <w:caps/>
          <w:sz w:val="22"/>
          <w:szCs w:val="22"/>
        </w:rPr>
      </w:pPr>
      <w:r>
        <w:br w:type="page"/>
      </w:r>
    </w:p>
    <w:p w14:paraId="56658919" w14:textId="49396E03" w:rsidR="009E5825" w:rsidRDefault="009E5825" w:rsidP="00895988">
      <w:pPr>
        <w:pStyle w:val="Nadpis1"/>
      </w:pPr>
      <w:r>
        <w:lastRenderedPageBreak/>
        <w:t>Účel smlouvy</w:t>
      </w:r>
    </w:p>
    <w:p w14:paraId="5CCFF517" w14:textId="77777777" w:rsidR="009E5825" w:rsidRDefault="009E5825" w:rsidP="009E5825">
      <w:pPr>
        <w:pStyle w:val="Odstavecsmlouvy"/>
        <w:numPr>
          <w:ilvl w:val="0"/>
          <w:numId w:val="0"/>
        </w:numPr>
        <w:ind w:left="567"/>
      </w:pPr>
    </w:p>
    <w:p w14:paraId="3B3E37D7" w14:textId="7D3C2ECF" w:rsidR="009E5825" w:rsidRPr="0069166B" w:rsidRDefault="009E5825" w:rsidP="00B03F88">
      <w:pPr>
        <w:pStyle w:val="Odstavecsmlouvy"/>
      </w:pPr>
      <w:r>
        <w:t xml:space="preserve">Účelem této smlouvy je poskytování pozáručního servisu, provádění neplánovaných oprav a dalších činností pro </w:t>
      </w:r>
      <w:r w:rsidR="005577D9">
        <w:t>G</w:t>
      </w:r>
      <w:r w:rsidR="002077C0">
        <w:t>astronomické vybavení</w:t>
      </w:r>
      <w:r>
        <w:t xml:space="preserve"> Objednatele tak, aby je</w:t>
      </w:r>
      <w:r w:rsidR="00732A16">
        <w:t>j</w:t>
      </w:r>
      <w:r>
        <w:t xml:space="preserve"> Objednatel mohl řádně a nerušeně používat v soul</w:t>
      </w:r>
      <w:r w:rsidR="00BD5702">
        <w:t>adu s je</w:t>
      </w:r>
      <w:r w:rsidR="00732A16">
        <w:t>ho</w:t>
      </w:r>
      <w:r w:rsidR="00BD5702">
        <w:t xml:space="preserve"> účelovým určením, </w:t>
      </w:r>
      <w:r>
        <w:t>v souladu s právními předpisy a dalšími podmínkami, kterými je Objednatel povinen se při používání t</w:t>
      </w:r>
      <w:r w:rsidR="002077C0">
        <w:t>ohoto vybavení</w:t>
      </w:r>
      <w:r w:rsidR="00BD5702">
        <w:t xml:space="preserve"> řídit, jakož i v </w:t>
      </w:r>
      <w:r w:rsidR="00BD5702" w:rsidRPr="0069166B">
        <w:t xml:space="preserve">souladu se zadávací dokumentací na veřejnou zakázku </w:t>
      </w:r>
      <w:r w:rsidR="00704A6A">
        <w:t>„</w:t>
      </w:r>
      <w:r w:rsidR="002077C0">
        <w:t>Chemické přípravky a servisní činnosti gastronomického vybavení</w:t>
      </w:r>
      <w:r w:rsidR="00704A6A">
        <w:t>“</w:t>
      </w:r>
      <w:r w:rsidR="00BD5702" w:rsidRPr="00CD28DD">
        <w:t xml:space="preserve"> </w:t>
      </w:r>
      <w:r w:rsidR="00BD5702" w:rsidRPr="0069166B">
        <w:t>(dále jen „</w:t>
      </w:r>
      <w:r w:rsidR="00BD5702" w:rsidRPr="0069166B">
        <w:rPr>
          <w:b/>
        </w:rPr>
        <w:t>Zadávací dokumentace</w:t>
      </w:r>
      <w:r w:rsidR="00BD5702" w:rsidRPr="0069166B">
        <w:t>“ a „</w:t>
      </w:r>
      <w:r w:rsidR="00BD5702" w:rsidRPr="0069166B">
        <w:rPr>
          <w:b/>
        </w:rPr>
        <w:t>Veřejná zakázka</w:t>
      </w:r>
      <w:r w:rsidR="00BD5702" w:rsidRPr="0069166B">
        <w:t>“).</w:t>
      </w:r>
    </w:p>
    <w:p w14:paraId="4506C1C5" w14:textId="77777777" w:rsidR="009E5825" w:rsidRPr="009E5825" w:rsidRDefault="009E5825" w:rsidP="009E5825">
      <w:pPr>
        <w:pStyle w:val="Odstavecsmlouvy"/>
        <w:numPr>
          <w:ilvl w:val="0"/>
          <w:numId w:val="0"/>
        </w:numPr>
        <w:ind w:left="567"/>
      </w:pPr>
    </w:p>
    <w:p w14:paraId="21F83CF1" w14:textId="0534D1E9" w:rsidR="00E45744" w:rsidRDefault="00E45744" w:rsidP="00895988">
      <w:pPr>
        <w:pStyle w:val="Nadpis1"/>
      </w:pPr>
      <w:r w:rsidRPr="00895988">
        <w:t>Předmět smlouvy</w:t>
      </w:r>
    </w:p>
    <w:p w14:paraId="55C57B0A" w14:textId="77777777" w:rsidR="00895988" w:rsidRPr="00895988" w:rsidRDefault="00895988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0E64A0" w14:textId="331C0C7A" w:rsidR="00DF715B" w:rsidRPr="005B3CCC" w:rsidRDefault="009E5825" w:rsidP="00CD28DD">
      <w:pPr>
        <w:pStyle w:val="Odstavecsmlouvy"/>
      </w:pPr>
      <w:r w:rsidRPr="005B3CCC">
        <w:t xml:space="preserve">Poskytovatel je s odbornou péčí profesionála </w:t>
      </w:r>
      <w:r w:rsidR="00590E9C" w:rsidRPr="005B3CCC">
        <w:t xml:space="preserve">a za podmínek této smlouvy </w:t>
      </w:r>
      <w:r w:rsidR="00BD5702" w:rsidRPr="005B3CCC">
        <w:t xml:space="preserve">a Zadávací dokumentace </w:t>
      </w:r>
      <w:r w:rsidRPr="005B3CCC">
        <w:t>povinen</w:t>
      </w:r>
      <w:r w:rsidR="00895988" w:rsidRPr="005B3CCC">
        <w:t xml:space="preserve"> </w:t>
      </w:r>
      <w:r w:rsidR="005577D9">
        <w:t xml:space="preserve">provádět pravidelné preventivní prohlídky a servis varné technologie, nerezového nábytku, transportního a výdejního zařízení a mycích technologií </w:t>
      </w:r>
      <w:r w:rsidR="00B90482" w:rsidRPr="005B3CCC">
        <w:t>(</w:t>
      </w:r>
      <w:r w:rsidR="00E11B29">
        <w:t xml:space="preserve">výše a </w:t>
      </w:r>
      <w:r w:rsidR="00B90482" w:rsidRPr="005B3CCC">
        <w:t xml:space="preserve">dále též </w:t>
      </w:r>
      <w:r w:rsidR="00895988" w:rsidRPr="005B3CCC">
        <w:t xml:space="preserve">jen </w:t>
      </w:r>
      <w:r w:rsidR="005577D9" w:rsidRPr="005B3CCC">
        <w:t>„</w:t>
      </w:r>
      <w:r w:rsidR="005577D9" w:rsidRPr="005577D9">
        <w:rPr>
          <w:b/>
          <w:bCs/>
        </w:rPr>
        <w:t>Gastronomické vybavení</w:t>
      </w:r>
      <w:r w:rsidR="00B90482" w:rsidRPr="005B3CCC">
        <w:t>“</w:t>
      </w:r>
      <w:r w:rsidR="00E11B29">
        <w:t xml:space="preserve"> nebo „</w:t>
      </w:r>
      <w:r w:rsidR="00E11B29" w:rsidRPr="00E11B29">
        <w:rPr>
          <w:b/>
          <w:bCs/>
        </w:rPr>
        <w:t>Vybavení</w:t>
      </w:r>
      <w:r w:rsidR="00E11B29">
        <w:t>“</w:t>
      </w:r>
      <w:r w:rsidR="00B90482" w:rsidRPr="005B3CCC">
        <w:t>)</w:t>
      </w:r>
      <w:r w:rsidRPr="005B3CCC">
        <w:t>.</w:t>
      </w:r>
      <w:r w:rsidR="00590E9C" w:rsidRPr="005B3CCC">
        <w:t xml:space="preserve"> Poskytovatel je s odbornou péčí profesionála a za podmínek této smlouvy </w:t>
      </w:r>
      <w:r w:rsidR="00BD5702" w:rsidRPr="005B3CCC">
        <w:t xml:space="preserve">a Zadávací dokumentace </w:t>
      </w:r>
      <w:r w:rsidR="00590E9C" w:rsidRPr="005B3CCC">
        <w:t xml:space="preserve">dále povinen provádět </w:t>
      </w:r>
      <w:r w:rsidR="00CB42E5">
        <w:t xml:space="preserve">i </w:t>
      </w:r>
      <w:r w:rsidR="00590E9C" w:rsidRPr="005B3CCC">
        <w:t xml:space="preserve">neplánované opravy </w:t>
      </w:r>
      <w:r w:rsidR="00A949D2">
        <w:t>Gastronomického vybavení</w:t>
      </w:r>
      <w:r w:rsidR="00CB42E5">
        <w:t>.</w:t>
      </w:r>
      <w:r w:rsidR="00590E9C" w:rsidRPr="005B3CCC">
        <w:t xml:space="preserve">  </w:t>
      </w:r>
      <w:r w:rsidRPr="005B3CCC">
        <w:t>Objednatel je povinen</w:t>
      </w:r>
      <w:r w:rsidR="00B90482" w:rsidRPr="005B3CCC">
        <w:t xml:space="preserve"> za plnění </w:t>
      </w:r>
      <w:r w:rsidR="00590E9C" w:rsidRPr="005B3CCC">
        <w:t xml:space="preserve">dle vět předchozích </w:t>
      </w:r>
      <w:r w:rsidR="00CD28DD" w:rsidRPr="005B3CCC">
        <w:t xml:space="preserve">hradit Poskytovateli </w:t>
      </w:r>
      <w:r w:rsidR="00590E9C" w:rsidRPr="005B3CCC">
        <w:t xml:space="preserve">za podmínek této smlouvy </w:t>
      </w:r>
      <w:r w:rsidR="00DF715B" w:rsidRPr="005B3CCC">
        <w:t>sjednan</w:t>
      </w:r>
      <w:r w:rsidR="00BD5702" w:rsidRPr="005B3CCC">
        <w:t>é ceny</w:t>
      </w:r>
      <w:r w:rsidR="003A513A" w:rsidRPr="005B3CCC">
        <w:t>, ledaže je v této smlouvě sjednáno, že plnění se poskytuje bezplatně</w:t>
      </w:r>
      <w:r w:rsidR="00DF715B" w:rsidRPr="005B3CCC">
        <w:t>.</w:t>
      </w:r>
    </w:p>
    <w:p w14:paraId="251340ED" w14:textId="77777777" w:rsidR="00BC1E1C" w:rsidRDefault="00BC1E1C" w:rsidP="00BC1E1C">
      <w:pPr>
        <w:pStyle w:val="Odstavecseseznamem"/>
      </w:pPr>
      <w:bookmarkStart w:id="0" w:name="_Ref48908271"/>
    </w:p>
    <w:p w14:paraId="015B1877" w14:textId="51D4D8B8" w:rsidR="00BC1E1C" w:rsidRPr="00895988" w:rsidRDefault="00BC1E1C" w:rsidP="00BC1E1C">
      <w:pPr>
        <w:pStyle w:val="Odstavecsmlouvy"/>
      </w:pPr>
      <w:r>
        <w:t>Poskytovatel je rovněž povinen za podmínek této smlouvy</w:t>
      </w:r>
      <w:r w:rsidRPr="00895988">
        <w:t xml:space="preserve"> Objednateli řádně a včas dod</w:t>
      </w:r>
      <w:r>
        <w:t>áva</w:t>
      </w:r>
      <w:r w:rsidRPr="00895988">
        <w:t>t náhradní díly k</w:t>
      </w:r>
      <w:r>
        <w:t> </w:t>
      </w:r>
      <w:r w:rsidR="0092156F">
        <w:t>Vybavení</w:t>
      </w:r>
      <w:r>
        <w:t xml:space="preserve"> a</w:t>
      </w:r>
      <w:r w:rsidRPr="00895988">
        <w:t xml:space="preserve"> přev</w:t>
      </w:r>
      <w:r>
        <w:t>ádět</w:t>
      </w:r>
      <w:r w:rsidRPr="00895988">
        <w:t xml:space="preserve"> na Objednatele vlastnické právo k těmto náhradním dílům</w:t>
      </w:r>
      <w:r>
        <w:t xml:space="preserve">. Objednatel je povinen </w:t>
      </w:r>
      <w:r w:rsidRPr="00895988">
        <w:t>řádně</w:t>
      </w:r>
      <w:r>
        <w:t>,</w:t>
      </w:r>
      <w:r w:rsidRPr="00895988">
        <w:t xml:space="preserve"> včas </w:t>
      </w:r>
      <w:r>
        <w:t xml:space="preserve">a za podmínek této smlouvy </w:t>
      </w:r>
      <w:r w:rsidRPr="00895988">
        <w:t xml:space="preserve">dodané náhradní díly převzít a zaplatit za ně Poskytovateli </w:t>
      </w:r>
      <w:r w:rsidR="00CE48A0">
        <w:t xml:space="preserve">kupní </w:t>
      </w:r>
      <w:r w:rsidRPr="00895988">
        <w:t>cenu.</w:t>
      </w:r>
    </w:p>
    <w:p w14:paraId="1EC63B92" w14:textId="77777777" w:rsidR="00BC1E1C" w:rsidRPr="00895988" w:rsidRDefault="00BC1E1C" w:rsidP="00BC1E1C">
      <w:pPr>
        <w:pStyle w:val="Odstavecsmlouvy"/>
        <w:numPr>
          <w:ilvl w:val="0"/>
          <w:numId w:val="0"/>
        </w:numPr>
        <w:ind w:left="567"/>
      </w:pPr>
    </w:p>
    <w:p w14:paraId="7333594A" w14:textId="38CC5707" w:rsidR="004A221C" w:rsidRDefault="001478AB" w:rsidP="00436C6F">
      <w:pPr>
        <w:pStyle w:val="Odstavecsmlouvy"/>
      </w:pPr>
      <w:bookmarkStart w:id="1" w:name="_Ref48916082"/>
      <w:bookmarkEnd w:id="0"/>
      <w:r>
        <w:t xml:space="preserve">Poskytovatel je povinen provádět </w:t>
      </w:r>
      <w:r w:rsidR="00124116">
        <w:t xml:space="preserve">jednotlivé </w:t>
      </w:r>
      <w:r>
        <w:t>servisní úkony na základě Objednávek</w:t>
      </w:r>
      <w:r w:rsidR="00544849">
        <w:t xml:space="preserve"> zadaných Objednatelem </w:t>
      </w:r>
      <w:r>
        <w:t xml:space="preserve">Poskytovateli. </w:t>
      </w:r>
      <w:r w:rsidR="0049276C">
        <w:t xml:space="preserve">Poskytovatel je povinen provádět na základě Objednávek rovněž </w:t>
      </w:r>
      <w:r w:rsidR="002C744A">
        <w:t>neplánované o</w:t>
      </w:r>
      <w:r w:rsidR="002C744A" w:rsidRPr="00895988">
        <w:t>pravy</w:t>
      </w:r>
      <w:r w:rsidR="005A4B3D">
        <w:t xml:space="preserve"> (tj. odstraňování vad </w:t>
      </w:r>
      <w:r w:rsidR="00124116">
        <w:t>Vybavení</w:t>
      </w:r>
      <w:r w:rsidR="005A4B3D">
        <w:t>)</w:t>
      </w:r>
      <w:r w:rsidR="00124116">
        <w:t>.</w:t>
      </w:r>
      <w:r w:rsidR="002C744A" w:rsidRPr="00895988">
        <w:t xml:space="preserve"> </w:t>
      </w:r>
      <w:bookmarkEnd w:id="1"/>
    </w:p>
    <w:p w14:paraId="1EDE1E66" w14:textId="77777777" w:rsidR="007E7A2C" w:rsidRDefault="007E7A2C" w:rsidP="00590E9C">
      <w:pPr>
        <w:pStyle w:val="Odstavecsmlouvy"/>
        <w:numPr>
          <w:ilvl w:val="0"/>
          <w:numId w:val="0"/>
        </w:numPr>
        <w:ind w:left="567"/>
      </w:pPr>
    </w:p>
    <w:p w14:paraId="21F2341E" w14:textId="5CF4383D" w:rsidR="009C0BEF" w:rsidRDefault="009C0BEF" w:rsidP="009C0BEF">
      <w:pPr>
        <w:pStyle w:val="Nadpis1"/>
      </w:pPr>
      <w:r>
        <w:t>Obecné podmínky provádění servisu</w:t>
      </w:r>
    </w:p>
    <w:p w14:paraId="7232F9B9" w14:textId="77777777" w:rsidR="009C0BEF" w:rsidRDefault="009C0BEF" w:rsidP="009C0BEF">
      <w:pPr>
        <w:pStyle w:val="Odstavecseseznamem"/>
      </w:pPr>
    </w:p>
    <w:p w14:paraId="313C7804" w14:textId="4074D1CF" w:rsidR="00590E9C" w:rsidRDefault="00590E9C" w:rsidP="009C0BEF">
      <w:pPr>
        <w:pStyle w:val="Odstavecsmlouvy"/>
      </w:pPr>
      <w:r w:rsidRPr="00895988">
        <w:t xml:space="preserve">Poskytovatel je povinen při </w:t>
      </w:r>
      <w:r>
        <w:t xml:space="preserve">plnění svých povinností podle této smlouvy </w:t>
      </w:r>
      <w:r w:rsidRPr="00895988">
        <w:t xml:space="preserve">respektovat provozní podmínky </w:t>
      </w:r>
      <w:r>
        <w:t xml:space="preserve">a pokyny </w:t>
      </w:r>
      <w:r w:rsidRPr="00895988">
        <w:t xml:space="preserve">Objednatele. Objednatel je povinen v rámci svých možností učinit všechna opatření k ochraně </w:t>
      </w:r>
      <w:r w:rsidR="006B7CA7">
        <w:t>Vybavení</w:t>
      </w:r>
      <w:r w:rsidRPr="00895988">
        <w:t xml:space="preserve"> před neoprávněnými zásahy, zejména pak omezit okruh osob, které mají k </w:t>
      </w:r>
      <w:r w:rsidR="006B7CA7">
        <w:t>Vybavení</w:t>
      </w:r>
      <w:r w:rsidRPr="00895988">
        <w:t xml:space="preserve"> přístup, zejména na osoby proškolené</w:t>
      </w:r>
      <w:r>
        <w:t>, a to</w:t>
      </w:r>
      <w:r w:rsidRPr="00895988">
        <w:t xml:space="preserve"> za účelem minimalizace nevhodného zásahu do </w:t>
      </w:r>
      <w:r w:rsidR="006B7CA7">
        <w:t>Vybavení</w:t>
      </w:r>
      <w:r w:rsidRPr="00895988">
        <w:t>.</w:t>
      </w:r>
    </w:p>
    <w:p w14:paraId="301D6D76" w14:textId="77777777" w:rsidR="00360881" w:rsidRDefault="00360881" w:rsidP="009C0BEF">
      <w:pPr>
        <w:pStyle w:val="Odstavecsmlouvy"/>
        <w:numPr>
          <w:ilvl w:val="0"/>
          <w:numId w:val="0"/>
        </w:numPr>
        <w:ind w:left="567"/>
      </w:pPr>
    </w:p>
    <w:p w14:paraId="44799C62" w14:textId="0BEC8D20" w:rsidR="00360881" w:rsidRDefault="00360881" w:rsidP="009C0BEF">
      <w:pPr>
        <w:pStyle w:val="Odstavecsmlouvy"/>
      </w:pPr>
      <w:r w:rsidRPr="00BD5702">
        <w:t>Poskytovatel je povinen poskytovat služby ve vysoké kvalitě, odpovídající zadávacím podmínkám Objednatele a jeho oprávněným očekáváním. Poskytovatel se zavazuje poskytovat služby kvalifikovanými pracovníky</w:t>
      </w:r>
      <w:r w:rsidR="00D367F7">
        <w:t xml:space="preserve"> </w:t>
      </w:r>
      <w:r w:rsidRPr="00BD5702">
        <w:t>dle platných předpisů a norem.</w:t>
      </w:r>
    </w:p>
    <w:p w14:paraId="2CD210D6" w14:textId="77777777" w:rsidR="00B1648D" w:rsidRDefault="00B1648D" w:rsidP="00DA6E7A">
      <w:pPr>
        <w:pStyle w:val="Odstavecsmlouvy"/>
        <w:numPr>
          <w:ilvl w:val="0"/>
          <w:numId w:val="0"/>
        </w:numPr>
        <w:ind w:left="567"/>
      </w:pPr>
      <w:bookmarkStart w:id="2" w:name="_Ref50648788"/>
    </w:p>
    <w:bookmarkEnd w:id="2"/>
    <w:p w14:paraId="2357203E" w14:textId="77777777" w:rsidR="007E7A2C" w:rsidRPr="00BD5702" w:rsidRDefault="007E7A2C" w:rsidP="009C0BEF">
      <w:pPr>
        <w:pStyle w:val="Odstavecsmlouvy"/>
        <w:numPr>
          <w:ilvl w:val="0"/>
          <w:numId w:val="0"/>
        </w:numPr>
        <w:ind w:left="567"/>
      </w:pPr>
    </w:p>
    <w:p w14:paraId="784BFD30" w14:textId="2A1CD28A" w:rsidR="00082232" w:rsidRPr="00895988" w:rsidRDefault="0074309B" w:rsidP="005E599F">
      <w:pPr>
        <w:pStyle w:val="Nadpis1"/>
      </w:pPr>
      <w:r>
        <w:t>Provádění servisních úkonů a oprav</w:t>
      </w:r>
    </w:p>
    <w:p w14:paraId="6BA86752" w14:textId="77777777" w:rsidR="00DF715B" w:rsidRPr="00895988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0C5ACCC0" w14:textId="77777777" w:rsidR="003977B1" w:rsidRPr="003977B1" w:rsidRDefault="003E1355" w:rsidP="003977B1">
      <w:pPr>
        <w:pStyle w:val="Odstavecsmlouvy"/>
      </w:pPr>
      <w:bookmarkStart w:id="3" w:name="_Ref48648341"/>
      <w:bookmarkStart w:id="4" w:name="_Ref48644520"/>
      <w:bookmarkStart w:id="5" w:name="_Ref48644672"/>
      <w:r>
        <w:t>Není-li výslovně sjednáno jinak, bude vzájemná komunikace smluvních stran probíhat e</w:t>
      </w:r>
      <w:r>
        <w:noBreakHyphen/>
        <w:t>mailem</w:t>
      </w:r>
      <w:r w:rsidR="007D58B5">
        <w:t xml:space="preserve">. </w:t>
      </w:r>
      <w:r w:rsidR="003977B1" w:rsidRPr="003977B1">
        <w:t>Za podmínek této smlouvy probíhá komunikace telefonicky. Poskytovatel je povinen umožnit příjem datových zpráv Objednatele do své datové schránky, jinak se komunikace Objednatele považuje za doručenou Poskytovateli jejím odesláním z e</w:t>
      </w:r>
      <w:r w:rsidR="003977B1" w:rsidRPr="003977B1">
        <w:noBreakHyphen/>
        <w:t>mailové schránky Objednatele.</w:t>
      </w:r>
    </w:p>
    <w:p w14:paraId="51001D07" w14:textId="126DA26B" w:rsidR="00153180" w:rsidRDefault="00153180" w:rsidP="003977B1">
      <w:pPr>
        <w:pStyle w:val="Odstavecsmlouvy"/>
        <w:numPr>
          <w:ilvl w:val="0"/>
          <w:numId w:val="0"/>
        </w:numPr>
        <w:ind w:left="567"/>
      </w:pPr>
    </w:p>
    <w:p w14:paraId="2F52B306" w14:textId="271B3FE9" w:rsidR="003977B1" w:rsidRDefault="007D58B5" w:rsidP="00150AFF">
      <w:pPr>
        <w:pStyle w:val="Psmenoodstavce"/>
      </w:pPr>
      <w:r>
        <w:t>Kontaktní údaje Poskytovatele</w:t>
      </w:r>
      <w:r w:rsidR="00153180">
        <w:t>:</w:t>
      </w:r>
      <w:r w:rsidR="003977B1">
        <w:t xml:space="preserve"> e-mail</w:t>
      </w:r>
      <w:r w:rsidR="00E02D13">
        <w:t xml:space="preserve">: </w:t>
      </w:r>
      <w:r w:rsidR="003840C6">
        <w:t>XXXXXX</w:t>
      </w:r>
      <w:r w:rsidR="00E02D13">
        <w:t>k@gozgastro.cz</w:t>
      </w:r>
      <w:r w:rsidR="003977B1">
        <w:t xml:space="preserve">; telefon </w:t>
      </w:r>
      <w:r w:rsidR="001F3379">
        <w:t>+420 </w:t>
      </w:r>
      <w:r w:rsidR="003840C6">
        <w:t>XXXXXXXXX</w:t>
      </w:r>
    </w:p>
    <w:p w14:paraId="346BD4E3" w14:textId="5CBBB679" w:rsidR="00153180" w:rsidRDefault="007D58B5" w:rsidP="00150AFF">
      <w:pPr>
        <w:pStyle w:val="Psmenoodstavce"/>
      </w:pPr>
      <w:r>
        <w:lastRenderedPageBreak/>
        <w:t>Kontaktní údaje Objednatele</w:t>
      </w:r>
      <w:r w:rsidR="00153180">
        <w:t>:</w:t>
      </w:r>
      <w:r>
        <w:t xml:space="preserve"> </w:t>
      </w:r>
      <w:r w:rsidRPr="000148E5">
        <w:t>e-mail:</w:t>
      </w:r>
      <w:r w:rsidR="00B53728">
        <w:t xml:space="preserve"> </w:t>
      </w:r>
      <w:r w:rsidR="003840C6">
        <w:t>XXXXXXX</w:t>
      </w:r>
      <w:r w:rsidR="00B53728">
        <w:t>@fnbrno.cz,</w:t>
      </w:r>
      <w:r w:rsidR="003977B1">
        <w:t xml:space="preserve"> </w:t>
      </w:r>
      <w:r w:rsidR="00153180">
        <w:t>te</w:t>
      </w:r>
      <w:r>
        <w:t>lefon:</w:t>
      </w:r>
      <w:r w:rsidR="006B54A9">
        <w:t xml:space="preserve"> </w:t>
      </w:r>
      <w:r w:rsidR="003840C6">
        <w:t>XXXXX</w:t>
      </w:r>
      <w:r w:rsidR="009762AC">
        <w:t xml:space="preserve"> nebo </w:t>
      </w:r>
      <w:r w:rsidR="009762AC" w:rsidRPr="000148E5">
        <w:t>e-mail:</w:t>
      </w:r>
      <w:r w:rsidR="009762AC">
        <w:t xml:space="preserve"> </w:t>
      </w:r>
      <w:r w:rsidR="003840C6">
        <w:t>XXXXXX</w:t>
      </w:r>
      <w:r w:rsidR="009762AC">
        <w:t xml:space="preserve">@fnbrno.cz, telefon: </w:t>
      </w:r>
      <w:r w:rsidR="003840C6">
        <w:t>XXXXXXXX</w:t>
      </w:r>
    </w:p>
    <w:p w14:paraId="2E1D942D" w14:textId="77777777" w:rsidR="005A4D53" w:rsidRPr="005E599F" w:rsidRDefault="005A4D53" w:rsidP="005A4D53">
      <w:pPr>
        <w:pStyle w:val="Odstavecsmlouvy"/>
        <w:numPr>
          <w:ilvl w:val="0"/>
          <w:numId w:val="0"/>
        </w:numPr>
        <w:ind w:left="567"/>
      </w:pPr>
    </w:p>
    <w:p w14:paraId="77608E31" w14:textId="2F2EAF1E" w:rsidR="0049276C" w:rsidRDefault="00676822" w:rsidP="00676822">
      <w:pPr>
        <w:pStyle w:val="Odstavecsmlouvy"/>
      </w:pPr>
      <w:r>
        <w:t xml:space="preserve">Objednatel </w:t>
      </w:r>
      <w:r w:rsidR="00E8670F">
        <w:t xml:space="preserve">je </w:t>
      </w:r>
      <w:r>
        <w:t>oprávněn zadat Poskytovateli provedení servisního úkonu</w:t>
      </w:r>
      <w:r w:rsidR="002634EE">
        <w:t xml:space="preserve"> nebo</w:t>
      </w:r>
      <w:r w:rsidR="0049276C">
        <w:t xml:space="preserve"> opravy </w:t>
      </w:r>
      <w:r w:rsidR="002634EE">
        <w:t>Vybavení</w:t>
      </w:r>
      <w:r w:rsidR="0049276C">
        <w:t xml:space="preserve"> </w:t>
      </w:r>
      <w:r>
        <w:t>písemnou objednávkou zaslanou</w:t>
      </w:r>
      <w:r w:rsidRPr="00895988">
        <w:t xml:space="preserve"> </w:t>
      </w:r>
      <w:r>
        <w:t xml:space="preserve">Poskytovateli </w:t>
      </w:r>
      <w:r w:rsidRPr="00895988">
        <w:t>prostřednictvím e</w:t>
      </w:r>
      <w:r>
        <w:t>-</w:t>
      </w:r>
      <w:r w:rsidRPr="00895988">
        <w:t xml:space="preserve">mailu nebo </w:t>
      </w:r>
      <w:r>
        <w:t xml:space="preserve">do datové schránky Poskytovatele </w:t>
      </w:r>
      <w:r w:rsidR="0049276C">
        <w:t xml:space="preserve">(dále </w:t>
      </w:r>
      <w:r w:rsidR="00B01DB6">
        <w:t xml:space="preserve">a výše </w:t>
      </w:r>
      <w:r w:rsidR="0049276C">
        <w:t>jen „</w:t>
      </w:r>
      <w:r w:rsidR="0049276C" w:rsidRPr="000169FF">
        <w:rPr>
          <w:b/>
        </w:rPr>
        <w:t>Objednávka</w:t>
      </w:r>
      <w:r w:rsidR="0049276C">
        <w:t xml:space="preserve">“) </w:t>
      </w:r>
      <w:r>
        <w:t xml:space="preserve">a Poskytovatel je povinen </w:t>
      </w:r>
      <w:r w:rsidR="0049276C">
        <w:t xml:space="preserve">takto objednané plnění </w:t>
      </w:r>
      <w:r>
        <w:t xml:space="preserve">za podmínek této smlouvy </w:t>
      </w:r>
      <w:r w:rsidR="0049276C">
        <w:t>poskytnout</w:t>
      </w:r>
      <w:r w:rsidR="00461378">
        <w:t xml:space="preserve"> (tj. splnit Objednávku)</w:t>
      </w:r>
      <w:r w:rsidR="00BD5532">
        <w:t>, tj. zejména za podmínek této smlouvy provést servisní úkony</w:t>
      </w:r>
      <w:r w:rsidR="002634EE">
        <w:t xml:space="preserve"> a</w:t>
      </w:r>
      <w:r w:rsidR="00BD5532">
        <w:t xml:space="preserve"> opravy specifikované v</w:t>
      </w:r>
      <w:r w:rsidR="00DB26F4">
        <w:t> </w:t>
      </w:r>
      <w:r w:rsidR="00BD5532">
        <w:t>Objednávce</w:t>
      </w:r>
      <w:r w:rsidR="00DB26F4">
        <w:t>,</w:t>
      </w:r>
      <w:r w:rsidR="00BD5532">
        <w:t xml:space="preserve"> včetně případné dodávky náhradních dílů</w:t>
      </w:r>
      <w:r w:rsidR="006E236B">
        <w:t xml:space="preserve"> a S</w:t>
      </w:r>
      <w:r w:rsidR="00282964">
        <w:t>potřebního materiálu</w:t>
      </w:r>
      <w:r w:rsidRPr="00895988">
        <w:t xml:space="preserve">. </w:t>
      </w:r>
      <w:r w:rsidR="005F278E">
        <w:t xml:space="preserve">Vymíní-li si to Objednatel v Objednávce, je Poskytovatel při plnění Objednávky povinen použít Spotřební materiál poskytnutý Objednatelem, ledaže by tím byl porušen právní předpis. </w:t>
      </w:r>
      <w:r w:rsidR="0049276C">
        <w:t>Objednatel v Objednávce zejména uvede:</w:t>
      </w:r>
    </w:p>
    <w:p w14:paraId="119EC969" w14:textId="29FAED6B" w:rsidR="0049276C" w:rsidRDefault="0049276C" w:rsidP="0049276C">
      <w:pPr>
        <w:pStyle w:val="Odstavecsmlouvy"/>
        <w:numPr>
          <w:ilvl w:val="2"/>
          <w:numId w:val="23"/>
        </w:numPr>
      </w:pPr>
      <w:r>
        <w:t>označení této smlouvy;</w:t>
      </w:r>
    </w:p>
    <w:p w14:paraId="08491183" w14:textId="6DCAEC1D" w:rsidR="0049276C" w:rsidRDefault="0049276C" w:rsidP="0049276C">
      <w:pPr>
        <w:pStyle w:val="Odstavecsmlouvy"/>
        <w:numPr>
          <w:ilvl w:val="2"/>
          <w:numId w:val="23"/>
        </w:numPr>
      </w:pPr>
      <w:r>
        <w:t>objednávané plnění;</w:t>
      </w:r>
    </w:p>
    <w:p w14:paraId="1CD0F711" w14:textId="27B4F6F4" w:rsidR="0049276C" w:rsidRDefault="0049276C" w:rsidP="0049276C">
      <w:pPr>
        <w:pStyle w:val="Odstavecsmlouvy"/>
        <w:numPr>
          <w:ilvl w:val="2"/>
          <w:numId w:val="23"/>
        </w:numPr>
      </w:pPr>
      <w:r>
        <w:t>označení a umístění Zařízení;</w:t>
      </w:r>
    </w:p>
    <w:p w14:paraId="5632CC0E" w14:textId="6E86DF32" w:rsidR="0049276C" w:rsidRDefault="0049276C" w:rsidP="0049276C">
      <w:pPr>
        <w:pStyle w:val="Odstavecsmlouvy"/>
        <w:numPr>
          <w:ilvl w:val="2"/>
          <w:numId w:val="23"/>
        </w:numPr>
      </w:pPr>
      <w:r>
        <w:t>údaje a pokyny nezbytné pro řádné poskytnutí plnění.</w:t>
      </w:r>
    </w:p>
    <w:p w14:paraId="047EAC25" w14:textId="77777777" w:rsidR="0049276C" w:rsidRDefault="0049276C" w:rsidP="0049276C">
      <w:pPr>
        <w:pStyle w:val="Odstavecsmlouvy"/>
        <w:numPr>
          <w:ilvl w:val="0"/>
          <w:numId w:val="0"/>
        </w:numPr>
        <w:ind w:left="567"/>
      </w:pPr>
    </w:p>
    <w:p w14:paraId="5CEF5178" w14:textId="3893A41E" w:rsidR="00BD5532" w:rsidRDefault="005A4B3D" w:rsidP="005C6331">
      <w:pPr>
        <w:pStyle w:val="Odstavecsmlouvy"/>
      </w:pPr>
      <w:r>
        <w:t xml:space="preserve">Nestanoví-li Objednatel v Objednávce jinak, je Poskytovatel povinen zahájit plnění </w:t>
      </w:r>
      <w:r w:rsidR="00C635C4">
        <w:t xml:space="preserve">dle </w:t>
      </w:r>
      <w:r>
        <w:t xml:space="preserve">Objednávky bez zbytečného odkladu, nejpozději však </w:t>
      </w:r>
      <w:r w:rsidRPr="00B215A3">
        <w:rPr>
          <w:b/>
          <w:bCs/>
        </w:rPr>
        <w:t xml:space="preserve">do </w:t>
      </w:r>
      <w:r w:rsidR="00027C51">
        <w:rPr>
          <w:b/>
          <w:bCs/>
        </w:rPr>
        <w:t>12</w:t>
      </w:r>
      <w:r w:rsidRPr="00B215A3">
        <w:rPr>
          <w:b/>
          <w:bCs/>
        </w:rPr>
        <w:t xml:space="preserve"> hodin</w:t>
      </w:r>
      <w:r w:rsidR="00C635C4">
        <w:t xml:space="preserve"> od doručení </w:t>
      </w:r>
      <w:r>
        <w:t xml:space="preserve">Objednávky. </w:t>
      </w:r>
      <w:r w:rsidR="003E1355">
        <w:t xml:space="preserve">Není-li v Objednávce nebo v této smlouvě uvedena lhůta jiná, je </w:t>
      </w:r>
      <w:r w:rsidR="00676822" w:rsidRPr="00BD5532">
        <w:rPr>
          <w:bCs/>
        </w:rPr>
        <w:t xml:space="preserve">Poskytovatel povinen </w:t>
      </w:r>
      <w:r w:rsidR="003E1355" w:rsidRPr="00BD5532">
        <w:rPr>
          <w:bCs/>
        </w:rPr>
        <w:t xml:space="preserve">splnit Objednávku </w:t>
      </w:r>
      <w:r w:rsidR="00676822" w:rsidRPr="00BD5532">
        <w:rPr>
          <w:b/>
          <w:bCs/>
        </w:rPr>
        <w:t>do 72 hodin</w:t>
      </w:r>
      <w:r w:rsidR="00676822" w:rsidRPr="00BD5532">
        <w:rPr>
          <w:bCs/>
        </w:rPr>
        <w:t xml:space="preserve"> od </w:t>
      </w:r>
      <w:r w:rsidR="003E1355" w:rsidRPr="00BD5532">
        <w:rPr>
          <w:bCs/>
        </w:rPr>
        <w:t xml:space="preserve">jejího </w:t>
      </w:r>
      <w:r w:rsidR="00676822" w:rsidRPr="00BD5532">
        <w:rPr>
          <w:bCs/>
        </w:rPr>
        <w:t xml:space="preserve">doručení Poskytovateli. </w:t>
      </w:r>
      <w:r w:rsidR="00BD5532" w:rsidRPr="00BD5532">
        <w:rPr>
          <w:bCs/>
        </w:rPr>
        <w:t xml:space="preserve">Pokud je ke splnění Objednávky nezbytný náhradní díl a v Objednávce ani v této smlouvě není uvedeno jinak, </w:t>
      </w:r>
      <w:r w:rsidR="00BD5532">
        <w:t xml:space="preserve">je </w:t>
      </w:r>
      <w:r w:rsidR="00BD5532" w:rsidRPr="00BD5532">
        <w:rPr>
          <w:bCs/>
        </w:rPr>
        <w:t xml:space="preserve">Poskytovatel povinen splnit Objednávku </w:t>
      </w:r>
      <w:r w:rsidR="00BD5532" w:rsidRPr="00BD5532">
        <w:rPr>
          <w:b/>
          <w:bCs/>
        </w:rPr>
        <w:t>do 5 kalendářních dnů</w:t>
      </w:r>
      <w:r w:rsidR="00BD5532" w:rsidRPr="00BD5532">
        <w:rPr>
          <w:bCs/>
        </w:rPr>
        <w:t xml:space="preserve"> od jejího doručení Poskytovateli</w:t>
      </w:r>
      <w:r w:rsidR="003B3ECB">
        <w:rPr>
          <w:bCs/>
        </w:rPr>
        <w:t xml:space="preserve"> nebo </w:t>
      </w:r>
      <w:r w:rsidR="00C635C4">
        <w:rPr>
          <w:bCs/>
        </w:rPr>
        <w:t xml:space="preserve">od doručení </w:t>
      </w:r>
      <w:r w:rsidR="003B3ECB">
        <w:rPr>
          <w:bCs/>
        </w:rPr>
        <w:t xml:space="preserve">souhlasu Objednatele dle odst. </w:t>
      </w:r>
      <w:r w:rsidR="00B215A3">
        <w:rPr>
          <w:bCs/>
        </w:rPr>
        <w:t>IV.5</w:t>
      </w:r>
      <w:r w:rsidR="003B3ECB">
        <w:rPr>
          <w:bCs/>
        </w:rPr>
        <w:t xml:space="preserve"> této smlouvy, je-li tento souhlas pro splnění Objednávky dle této smlouvy nezbytný, a to podle toho, co nastalo později. S</w:t>
      </w:r>
      <w:r w:rsidR="00BD5532">
        <w:t xml:space="preserve">mluvní strany </w:t>
      </w:r>
      <w:r w:rsidR="003B3ECB">
        <w:t xml:space="preserve">si však </w:t>
      </w:r>
      <w:r w:rsidR="00BD5532" w:rsidRPr="00895988">
        <w:t xml:space="preserve">s ohledem na charakter a </w:t>
      </w:r>
      <w:r w:rsidR="00BD5532">
        <w:t xml:space="preserve">závažnost vady </w:t>
      </w:r>
      <w:r w:rsidR="003B3ECB">
        <w:t xml:space="preserve">mohou </w:t>
      </w:r>
      <w:r w:rsidR="00BD5532">
        <w:t>písemně dohod</w:t>
      </w:r>
      <w:r w:rsidR="003B3ECB">
        <w:t>nout</w:t>
      </w:r>
      <w:r w:rsidR="00BD5532">
        <w:t xml:space="preserve"> lhůtu jinou</w:t>
      </w:r>
      <w:r w:rsidR="00BD5532" w:rsidRPr="00895988">
        <w:t xml:space="preserve">. </w:t>
      </w:r>
    </w:p>
    <w:p w14:paraId="0006D919" w14:textId="77777777" w:rsidR="00BD5532" w:rsidRDefault="00BD5532" w:rsidP="00BD5532">
      <w:pPr>
        <w:pStyle w:val="Odstavecsmlouvy"/>
        <w:numPr>
          <w:ilvl w:val="0"/>
          <w:numId w:val="0"/>
        </w:numPr>
        <w:ind w:left="567"/>
      </w:pPr>
    </w:p>
    <w:p w14:paraId="6CFE7237" w14:textId="48BDEABE" w:rsidR="00592CCC" w:rsidRPr="00BD5702" w:rsidRDefault="00592CCC" w:rsidP="00592CCC">
      <w:pPr>
        <w:pStyle w:val="Odstavecsmlouvy"/>
      </w:pPr>
      <w:bookmarkStart w:id="6" w:name="_Ref48914049"/>
      <w:r>
        <w:t xml:space="preserve">V případě </w:t>
      </w:r>
      <w:r w:rsidRPr="00BD5702">
        <w:t>dlouhodobé opravy</w:t>
      </w:r>
      <w:r>
        <w:t xml:space="preserve">, čímž se rozumí oprava, o níž Poskytovatel ví nebo má vědět, že bude trvat déle </w:t>
      </w:r>
      <w:r w:rsidRPr="00BD5702">
        <w:t>než 72 hodin</w:t>
      </w:r>
      <w:r>
        <w:t>, je</w:t>
      </w:r>
      <w:r w:rsidRPr="00BD5702">
        <w:t xml:space="preserve"> Poskytovatel </w:t>
      </w:r>
      <w:r>
        <w:t xml:space="preserve">povinen </w:t>
      </w:r>
      <w:r w:rsidRPr="00BD5702">
        <w:t xml:space="preserve">zdarma </w:t>
      </w:r>
      <w:r>
        <w:t xml:space="preserve">na dobu trvání opravy Objednateli </w:t>
      </w:r>
      <w:r w:rsidRPr="00592CCC">
        <w:rPr>
          <w:b/>
        </w:rPr>
        <w:t>do 24 hodin od zahájení opravy</w:t>
      </w:r>
      <w:r>
        <w:t xml:space="preserve"> vypůjčit </w:t>
      </w:r>
      <w:r w:rsidRPr="00BD5702">
        <w:t xml:space="preserve">náhradní zařízení </w:t>
      </w:r>
      <w:r w:rsidR="00DB26F4">
        <w:t xml:space="preserve">stejného účelového určení a </w:t>
      </w:r>
      <w:r w:rsidRPr="00BD5702">
        <w:t>obdobných parametrů</w:t>
      </w:r>
      <w:r>
        <w:t xml:space="preserve"> jako je opravované Zařízení, a to včetně veškerého příslušenství nezbytného k provozu vypůjčovaného zařízení</w:t>
      </w:r>
      <w:r w:rsidRPr="00BD5702">
        <w:t xml:space="preserve">. Po doručení opraveného </w:t>
      </w:r>
      <w:r>
        <w:t>Z</w:t>
      </w:r>
      <w:r w:rsidRPr="00BD5702">
        <w:t xml:space="preserve">ařízení zpět Objednateli </w:t>
      </w:r>
      <w:r>
        <w:t>j</w:t>
      </w:r>
      <w:r w:rsidRPr="00BD5702">
        <w:t xml:space="preserve">e Objednatel </w:t>
      </w:r>
      <w:r>
        <w:t xml:space="preserve">povinen Poskytovateli vypůjčené </w:t>
      </w:r>
      <w:r w:rsidRPr="00BD5702">
        <w:t xml:space="preserve">náhradní zařízení </w:t>
      </w:r>
      <w:r w:rsidR="00BF2C72">
        <w:t xml:space="preserve">včetně příslušenství </w:t>
      </w:r>
      <w:r>
        <w:t xml:space="preserve">vrátit </w:t>
      </w:r>
      <w:r w:rsidRPr="00BD5702">
        <w:t xml:space="preserve">Poskytovateli. Povinnosti </w:t>
      </w:r>
      <w:r>
        <w:t xml:space="preserve">Poskytovatele </w:t>
      </w:r>
      <w:r w:rsidRPr="00BD5702">
        <w:t xml:space="preserve">podle této smlouvy se vztahují na </w:t>
      </w:r>
      <w:r>
        <w:t xml:space="preserve">vypůjčené </w:t>
      </w:r>
      <w:r w:rsidRPr="00BD5702">
        <w:t>náhradní zařízení</w:t>
      </w:r>
      <w:r>
        <w:t xml:space="preserve"> obdobně</w:t>
      </w:r>
      <w:r w:rsidRPr="00BD5702">
        <w:t>.</w:t>
      </w:r>
    </w:p>
    <w:p w14:paraId="3F51FEBD" w14:textId="77777777" w:rsidR="00592CCC" w:rsidRPr="00592CCC" w:rsidRDefault="00592CCC" w:rsidP="00592CCC">
      <w:pPr>
        <w:pStyle w:val="Odstavecsmlouvy"/>
        <w:numPr>
          <w:ilvl w:val="0"/>
          <w:numId w:val="0"/>
        </w:numPr>
        <w:ind w:left="567"/>
      </w:pPr>
    </w:p>
    <w:p w14:paraId="2FA7B54D" w14:textId="53CCDBCF" w:rsidR="003E1355" w:rsidRPr="003E1355" w:rsidRDefault="00BD5532" w:rsidP="00676822">
      <w:pPr>
        <w:pStyle w:val="Odstavecsmlouvy"/>
      </w:pPr>
      <w:bookmarkStart w:id="7" w:name="_Ref50647402"/>
      <w:r>
        <w:rPr>
          <w:bCs/>
        </w:rPr>
        <w:t xml:space="preserve">Pokud </w:t>
      </w:r>
      <w:r w:rsidR="003E1355">
        <w:rPr>
          <w:bCs/>
        </w:rPr>
        <w:t xml:space="preserve">je ke splnění Objednávky nezbytný náhradní díl, je Poskytovatel </w:t>
      </w:r>
      <w:r>
        <w:rPr>
          <w:bCs/>
        </w:rPr>
        <w:t xml:space="preserve">ve lhůtě pro splnění Objednávky </w:t>
      </w:r>
      <w:r w:rsidR="003E1355">
        <w:rPr>
          <w:bCs/>
        </w:rPr>
        <w:t xml:space="preserve">povinen </w:t>
      </w:r>
      <w:r>
        <w:rPr>
          <w:bCs/>
        </w:rPr>
        <w:t xml:space="preserve">takový náhradní díl dodat a Objednávku s jeho použitím splnit. </w:t>
      </w:r>
      <w:r w:rsidR="005B35D7">
        <w:rPr>
          <w:bCs/>
        </w:rPr>
        <w:t xml:space="preserve">Pokud </w:t>
      </w:r>
      <w:r>
        <w:rPr>
          <w:bCs/>
        </w:rPr>
        <w:t xml:space="preserve">však </w:t>
      </w:r>
      <w:r w:rsidR="005B35D7">
        <w:rPr>
          <w:bCs/>
        </w:rPr>
        <w:t xml:space="preserve">cena za splnění Objednávky se započtením </w:t>
      </w:r>
      <w:r w:rsidR="00CE48A0">
        <w:rPr>
          <w:bCs/>
        </w:rPr>
        <w:t xml:space="preserve">kupní </w:t>
      </w:r>
      <w:r w:rsidR="005B35D7">
        <w:rPr>
          <w:bCs/>
        </w:rPr>
        <w:t>ceny náhradních dílů</w:t>
      </w:r>
      <w:r w:rsidR="005B35D7" w:rsidRPr="00895988">
        <w:rPr>
          <w:bCs/>
        </w:rPr>
        <w:t xml:space="preserve"> přesáhne částku </w:t>
      </w:r>
      <w:r w:rsidR="004F0FCB" w:rsidRPr="00922714">
        <w:rPr>
          <w:b/>
        </w:rPr>
        <w:t>1</w:t>
      </w:r>
      <w:r w:rsidR="005B35D7" w:rsidRPr="00922714">
        <w:rPr>
          <w:b/>
        </w:rPr>
        <w:t>0 000,- Kč včetně DPH</w:t>
      </w:r>
      <w:r w:rsidR="005B35D7">
        <w:rPr>
          <w:bCs/>
        </w:rPr>
        <w:t>,</w:t>
      </w:r>
      <w:r w:rsidR="005B35D7" w:rsidRPr="00895988">
        <w:rPr>
          <w:bCs/>
        </w:rPr>
        <w:t xml:space="preserve"> je </w:t>
      </w:r>
      <w:r w:rsidR="005B35D7">
        <w:rPr>
          <w:bCs/>
        </w:rPr>
        <w:t xml:space="preserve">ke splnění Objednávky </w:t>
      </w:r>
      <w:r w:rsidR="005B35D7" w:rsidRPr="00895988">
        <w:rPr>
          <w:bCs/>
        </w:rPr>
        <w:t xml:space="preserve">nutný </w:t>
      </w:r>
      <w:r w:rsidR="005B35D7">
        <w:rPr>
          <w:bCs/>
        </w:rPr>
        <w:t xml:space="preserve">výslovný </w:t>
      </w:r>
      <w:r>
        <w:rPr>
          <w:bCs/>
        </w:rPr>
        <w:t xml:space="preserve">písemný </w:t>
      </w:r>
      <w:r w:rsidR="005B35D7" w:rsidRPr="00895988">
        <w:rPr>
          <w:bCs/>
        </w:rPr>
        <w:t xml:space="preserve">souhlas </w:t>
      </w:r>
      <w:r w:rsidR="005B35D7">
        <w:rPr>
          <w:bCs/>
        </w:rPr>
        <w:t xml:space="preserve">Objednatele. </w:t>
      </w:r>
      <w:r>
        <w:rPr>
          <w:bCs/>
        </w:rPr>
        <w:t>Bez tohoto souhlasu nesmí Poskytovatel takovou Objednávku plnit, tj. zejména nesmí takové náhradní díly dodat a nemá právo na uhrazení ceny za takový servisní úkon ani za takové náhradní díly.</w:t>
      </w:r>
      <w:bookmarkEnd w:id="6"/>
      <w:bookmarkEnd w:id="7"/>
    </w:p>
    <w:p w14:paraId="1C3478A3" w14:textId="77777777" w:rsidR="00C635C4" w:rsidRDefault="00C635C4" w:rsidP="00C635C4">
      <w:pPr>
        <w:pStyle w:val="Odstavecsmlouvy"/>
        <w:numPr>
          <w:ilvl w:val="0"/>
          <w:numId w:val="0"/>
        </w:numPr>
        <w:ind w:left="567"/>
      </w:pPr>
      <w:bookmarkStart w:id="8" w:name="_Ref48910774"/>
    </w:p>
    <w:p w14:paraId="7C23BA4D" w14:textId="21F3ACAF" w:rsidR="0074309B" w:rsidRDefault="0074309B" w:rsidP="0074309B">
      <w:pPr>
        <w:pStyle w:val="Odstavecsmlouvy"/>
      </w:pPr>
      <w:bookmarkStart w:id="9" w:name="_Ref97039700"/>
      <w:r>
        <w:t xml:space="preserve">Pokud je Poskytovatel podle této smlouvy pro splnění Objednávky povinen dodat náhradní díly, sepíšou smluvní strany písemný předávací protokol </w:t>
      </w:r>
      <w:r w:rsidR="00C635C4">
        <w:t xml:space="preserve">o řádném dodání </w:t>
      </w:r>
      <w:r>
        <w:t xml:space="preserve">takových náhradních dílů podepsaný oběma smluvními stranami. </w:t>
      </w:r>
      <w:r w:rsidRPr="00895988">
        <w:t>Poskytovatel i Objednatel jsou oprávněni v</w:t>
      </w:r>
      <w:r w:rsidR="00470B79">
        <w:t xml:space="preserve"> tomto předávacím </w:t>
      </w:r>
      <w:r w:rsidRPr="00895988">
        <w:t>protokolu uvést jakékoliv záznamy, připomínky či výhrady</w:t>
      </w:r>
      <w:r>
        <w:t xml:space="preserve">, které </w:t>
      </w:r>
      <w:r w:rsidRPr="00895988">
        <w:t>se nepovažují za změnu této smlouvy</w:t>
      </w:r>
      <w:r>
        <w:t>,</w:t>
      </w:r>
      <w:r w:rsidRPr="00895988">
        <w:t xml:space="preserve"> dodatek k této smlouvě</w:t>
      </w:r>
      <w:r>
        <w:t xml:space="preserve"> ani za změnu příslušné Objednávky</w:t>
      </w:r>
      <w:r w:rsidRPr="00895988">
        <w:t xml:space="preserve">. Neuvedení jakýchkoliv (i zjevných) vad do </w:t>
      </w:r>
      <w:r w:rsidR="00470B79">
        <w:t xml:space="preserve">tohoto předávacího </w:t>
      </w:r>
      <w:r w:rsidRPr="00895988">
        <w:t>protokolu neomezuje Objednatele v právu oznamovat zjištěné vady Poskytovateli i po dodání náhradních dílů v průběhu záruční doby.</w:t>
      </w:r>
      <w:r>
        <w:t xml:space="preserve"> </w:t>
      </w:r>
      <w:r w:rsidRPr="00895988">
        <w:t xml:space="preserve">Objednatel </w:t>
      </w:r>
      <w:r>
        <w:t xml:space="preserve">nabývá </w:t>
      </w:r>
      <w:r w:rsidRPr="00895988">
        <w:t>vlastnické právo k</w:t>
      </w:r>
      <w:r>
        <w:t xml:space="preserve"> dodaným </w:t>
      </w:r>
      <w:r w:rsidRPr="00895988">
        <w:t xml:space="preserve">náhradním dílům </w:t>
      </w:r>
      <w:r>
        <w:t xml:space="preserve">okamžikem podpisu tohoto předávacího </w:t>
      </w:r>
      <w:r>
        <w:lastRenderedPageBreak/>
        <w:t xml:space="preserve">protokolu oběma smluvními stranami </w:t>
      </w:r>
      <w:r w:rsidRPr="00895988">
        <w:t xml:space="preserve">a </w:t>
      </w:r>
      <w:r>
        <w:t xml:space="preserve">ve stejném okamžiku </w:t>
      </w:r>
      <w:r w:rsidRPr="00895988">
        <w:t xml:space="preserve">přechází na Objednatele nebezpečí škody na </w:t>
      </w:r>
      <w:r>
        <w:t xml:space="preserve">těchto </w:t>
      </w:r>
      <w:r w:rsidRPr="00895988">
        <w:t>náhradních dílech.</w:t>
      </w:r>
      <w:bookmarkEnd w:id="8"/>
      <w:bookmarkEnd w:id="9"/>
    </w:p>
    <w:p w14:paraId="0906517E" w14:textId="77777777" w:rsidR="0074309B" w:rsidRDefault="0074309B" w:rsidP="0074309B">
      <w:pPr>
        <w:pStyle w:val="Odstavecseseznamem"/>
      </w:pPr>
    </w:p>
    <w:p w14:paraId="5025DC1D" w14:textId="620BE6C2" w:rsidR="00BD5532" w:rsidRPr="003E1355" w:rsidRDefault="0074309B" w:rsidP="00BD5532">
      <w:pPr>
        <w:pStyle w:val="Odstavecsmlouvy"/>
      </w:pPr>
      <w:r>
        <w:t xml:space="preserve">Splnění </w:t>
      </w:r>
      <w:r w:rsidR="00BD5532">
        <w:t>Objednávky podléhá akceptaci Objednatel</w:t>
      </w:r>
      <w:r>
        <w:t>e</w:t>
      </w:r>
      <w:r w:rsidR="00BD5532">
        <w:t xml:space="preserve">. </w:t>
      </w:r>
      <w:r>
        <w:t xml:space="preserve">O řádném splnění Objednávky a o řádném </w:t>
      </w:r>
      <w:r w:rsidR="00470B79">
        <w:t xml:space="preserve">vyhotovení a podepsání předávacího protokolu dle odst. </w:t>
      </w:r>
      <w:r w:rsidR="007E585F">
        <w:t>IV.6</w:t>
      </w:r>
      <w:r w:rsidR="004A4162">
        <w:t xml:space="preserve"> </w:t>
      </w:r>
      <w:r w:rsidR="00470B79">
        <w:t xml:space="preserve">této smlouvy </w:t>
      </w:r>
      <w:r>
        <w:t xml:space="preserve">smluvní strany </w:t>
      </w:r>
      <w:r w:rsidR="00DD708D">
        <w:t>sepíš</w:t>
      </w:r>
      <w:r w:rsidR="00D400CE">
        <w:t>í</w:t>
      </w:r>
      <w:r w:rsidR="00DD708D">
        <w:t xml:space="preserve"> písemný</w:t>
      </w:r>
      <w:r>
        <w:t xml:space="preserve"> předávací protokol podepsaný oběma smluvními stranami (dále jen „</w:t>
      </w:r>
      <w:r w:rsidR="00470B79" w:rsidRPr="00470B79">
        <w:rPr>
          <w:b/>
        </w:rPr>
        <w:t>Hlavní p</w:t>
      </w:r>
      <w:r w:rsidRPr="0074309B">
        <w:rPr>
          <w:b/>
        </w:rPr>
        <w:t>ředávací protokol</w:t>
      </w:r>
      <w:r>
        <w:t xml:space="preserve">“), přičemž akceptací podle věty předchozí se rozumí podpis Objednatele pod </w:t>
      </w:r>
      <w:r w:rsidR="006D0F40">
        <w:t>Hlavním p</w:t>
      </w:r>
      <w:r>
        <w:t xml:space="preserve">ředávacím protokolem. </w:t>
      </w:r>
      <w:r w:rsidR="00BF2C72" w:rsidRPr="00895988">
        <w:t xml:space="preserve">Neuvedení jakýchkoliv (i zjevných) vad do </w:t>
      </w:r>
      <w:r w:rsidR="00BF2C72">
        <w:t xml:space="preserve">Hlavního předávacího </w:t>
      </w:r>
      <w:r w:rsidR="00BF2C72" w:rsidRPr="00895988">
        <w:t xml:space="preserve">protokolu neomezuje Objednatele v právu oznamovat </w:t>
      </w:r>
      <w:r w:rsidR="00BF2C72">
        <w:t xml:space="preserve">Poskytovateli </w:t>
      </w:r>
      <w:r w:rsidR="00BF2C72" w:rsidRPr="00895988">
        <w:t xml:space="preserve">zjištěné vady </w:t>
      </w:r>
      <w:r w:rsidR="00BF2C72">
        <w:t>plnění, ke kterým se Hlavní předávací protokol vztahuje.</w:t>
      </w:r>
    </w:p>
    <w:p w14:paraId="7CF10AFA" w14:textId="77777777" w:rsidR="00025B2A" w:rsidRPr="003E1355" w:rsidRDefault="00025B2A" w:rsidP="00BD5532">
      <w:pPr>
        <w:pStyle w:val="Odstavecsmlouvy"/>
        <w:numPr>
          <w:ilvl w:val="0"/>
          <w:numId w:val="0"/>
        </w:numPr>
        <w:ind w:left="567"/>
      </w:pPr>
    </w:p>
    <w:bookmarkEnd w:id="3"/>
    <w:bookmarkEnd w:id="4"/>
    <w:bookmarkEnd w:id="5"/>
    <w:p w14:paraId="0C0342FB" w14:textId="77777777" w:rsidR="00E45744" w:rsidRPr="00131752" w:rsidRDefault="00E45744" w:rsidP="00E45DB2">
      <w:pPr>
        <w:pStyle w:val="Nadpis1"/>
      </w:pPr>
      <w:r w:rsidRPr="00131752">
        <w:t>Cena a platební podmínky</w:t>
      </w:r>
    </w:p>
    <w:p w14:paraId="7A004405" w14:textId="77777777" w:rsidR="00DF715B" w:rsidRPr="00895988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45D63D04" w14:textId="6CBE6785" w:rsidR="0012364B" w:rsidRDefault="0012364B" w:rsidP="00EA673C">
      <w:pPr>
        <w:pStyle w:val="Odstavecsmlouvy"/>
      </w:pPr>
      <w:r>
        <w:t>Poskytovatel se zavazuje poskytovat Objednateli pravidelné měsíční preventivní prohlídky Vybavení</w:t>
      </w:r>
      <w:r w:rsidR="00D400CE">
        <w:t xml:space="preserve"> </w:t>
      </w:r>
      <w:r w:rsidR="00D400CE" w:rsidRPr="00D400CE">
        <w:rPr>
          <w:b/>
          <w:bCs/>
        </w:rPr>
        <w:t>bezplatně</w:t>
      </w:r>
      <w:r w:rsidR="00D400CE">
        <w:t xml:space="preserve"> po celou dobu trvání smlouvy.</w:t>
      </w:r>
    </w:p>
    <w:p w14:paraId="656A1A82" w14:textId="77777777" w:rsidR="0012364B" w:rsidRDefault="0012364B" w:rsidP="0012364B">
      <w:pPr>
        <w:pStyle w:val="Odstavecsmlouvy"/>
        <w:numPr>
          <w:ilvl w:val="0"/>
          <w:numId w:val="0"/>
        </w:numPr>
        <w:ind w:left="567"/>
      </w:pPr>
    </w:p>
    <w:p w14:paraId="2480848C" w14:textId="3249C802" w:rsidR="00DF715B" w:rsidRPr="00895988" w:rsidRDefault="00034C91" w:rsidP="00EA673C">
      <w:pPr>
        <w:pStyle w:val="Odstavecsmlouvy"/>
      </w:pPr>
      <w:r w:rsidRPr="00895988">
        <w:t xml:space="preserve">Objednatel se zavazuje zaplatit </w:t>
      </w:r>
      <w:r w:rsidR="00A42CF0" w:rsidRPr="00895988">
        <w:t xml:space="preserve">Poskytovateli </w:t>
      </w:r>
      <w:r w:rsidR="0049553A" w:rsidRPr="00895988">
        <w:t xml:space="preserve">za </w:t>
      </w:r>
      <w:r w:rsidR="0012364B">
        <w:t xml:space="preserve">ostatní </w:t>
      </w:r>
      <w:r w:rsidR="00EA673C">
        <w:t>proveden</w:t>
      </w:r>
      <w:r w:rsidR="0012364B">
        <w:t>é</w:t>
      </w:r>
      <w:r w:rsidR="00E45DB2">
        <w:t xml:space="preserve"> servisní </w:t>
      </w:r>
      <w:r w:rsidR="00EA673C">
        <w:t>úkon</w:t>
      </w:r>
      <w:r w:rsidR="0012364B">
        <w:t>y</w:t>
      </w:r>
      <w:r w:rsidR="00D400CE">
        <w:t xml:space="preserve"> </w:t>
      </w:r>
      <w:r w:rsidRPr="00895988">
        <w:t>cenu</w:t>
      </w:r>
      <w:r w:rsidR="00AC13C9" w:rsidRPr="00895988">
        <w:t xml:space="preserve"> </w:t>
      </w:r>
      <w:r w:rsidR="00C635C4">
        <w:t xml:space="preserve">určenou </w:t>
      </w:r>
      <w:r w:rsidR="00E45DB2">
        <w:t>dle přílohy</w:t>
      </w:r>
      <w:r w:rsidR="003969C7" w:rsidRPr="00895988">
        <w:t xml:space="preserve"> </w:t>
      </w:r>
      <w:r w:rsidR="00E45DB2">
        <w:t>č. 1</w:t>
      </w:r>
      <w:r w:rsidR="0049553A" w:rsidRPr="00895988">
        <w:t xml:space="preserve"> této </w:t>
      </w:r>
      <w:r w:rsidR="00E45DB2">
        <w:t>s</w:t>
      </w:r>
      <w:r w:rsidR="00EA673C">
        <w:t>mlouvy (dále jen „</w:t>
      </w:r>
      <w:r w:rsidR="00EA673C" w:rsidRPr="00EA673C">
        <w:rPr>
          <w:b/>
        </w:rPr>
        <w:t>Cena za servisní úkon</w:t>
      </w:r>
      <w:r w:rsidR="00EA673C">
        <w:t>“)</w:t>
      </w:r>
      <w:r w:rsidR="00AC13C9" w:rsidRPr="00895988">
        <w:t>.</w:t>
      </w:r>
      <w:r w:rsidR="00EA673C">
        <w:t xml:space="preserve"> </w:t>
      </w:r>
      <w:r w:rsidR="00364DAC" w:rsidRPr="00895988">
        <w:t xml:space="preserve">Součástí </w:t>
      </w:r>
      <w:r w:rsidR="00E97231">
        <w:t>C</w:t>
      </w:r>
      <w:r w:rsidR="00E97231" w:rsidRPr="00895988">
        <w:t xml:space="preserve">eny </w:t>
      </w:r>
      <w:r w:rsidR="00E97231">
        <w:t xml:space="preserve">za servisní úkon </w:t>
      </w:r>
      <w:r w:rsidR="00364DAC" w:rsidRPr="00895988">
        <w:t xml:space="preserve">jsou veškeré náklady Poskytovatele na provedení </w:t>
      </w:r>
      <w:r w:rsidR="00E45DB2">
        <w:t>servisního úkonu</w:t>
      </w:r>
      <w:r w:rsidR="0064485B">
        <w:t>.</w:t>
      </w:r>
    </w:p>
    <w:p w14:paraId="43BE3C64" w14:textId="77777777" w:rsidR="002A144D" w:rsidRPr="00895988" w:rsidRDefault="002A144D" w:rsidP="00164605">
      <w:pPr>
        <w:pStyle w:val="Odstavecsmlouvy"/>
        <w:numPr>
          <w:ilvl w:val="0"/>
          <w:numId w:val="0"/>
        </w:numPr>
        <w:ind w:left="567"/>
      </w:pPr>
    </w:p>
    <w:p w14:paraId="6B62AE1B" w14:textId="5B1D404B" w:rsidR="002A144D" w:rsidRDefault="002A144D" w:rsidP="00164605">
      <w:pPr>
        <w:pStyle w:val="Odstavecsmlouvy"/>
      </w:pPr>
      <w:r w:rsidRPr="00895988">
        <w:t xml:space="preserve">Cena </w:t>
      </w:r>
      <w:r w:rsidR="00D400CE">
        <w:t>za servisní úkon</w:t>
      </w:r>
      <w:r w:rsidR="00EA673C">
        <w:t xml:space="preserve"> se určí jako </w:t>
      </w:r>
      <w:r w:rsidRPr="00895988">
        <w:t xml:space="preserve">součin sazby </w:t>
      </w:r>
      <w:r w:rsidR="00EA673C">
        <w:t xml:space="preserve">za hodinu </w:t>
      </w:r>
      <w:r w:rsidR="00D400CE">
        <w:t>práce</w:t>
      </w:r>
      <w:r w:rsidR="00EA673C">
        <w:t xml:space="preserve"> uvedené v příloze č. 1 této smlouvy </w:t>
      </w:r>
      <w:r w:rsidRPr="00895988">
        <w:t xml:space="preserve">a počtu hodin </w:t>
      </w:r>
      <w:r w:rsidR="00E97231">
        <w:t xml:space="preserve">skutečně </w:t>
      </w:r>
      <w:r w:rsidR="00EA673C">
        <w:t xml:space="preserve">spotřebovaných na tuto opravu. Nejmenší účtovatelná jednotka je čtvrthodina těchto prací. Cena za provedení opravy Zařízení se určí jako součet ceny práce </w:t>
      </w:r>
      <w:r w:rsidR="00CE48A0">
        <w:t xml:space="preserve">určené </w:t>
      </w:r>
      <w:r w:rsidR="00EA673C">
        <w:t>dle věty předchozí</w:t>
      </w:r>
      <w:r w:rsidR="009268E6">
        <w:t xml:space="preserve"> a </w:t>
      </w:r>
      <w:r w:rsidR="00CE48A0">
        <w:t xml:space="preserve">kupní </w:t>
      </w:r>
      <w:r w:rsidR="00EA673C">
        <w:t xml:space="preserve">ceny náhradních dílů </w:t>
      </w:r>
      <w:r w:rsidR="00CE48A0">
        <w:t xml:space="preserve">dodaných </w:t>
      </w:r>
      <w:r w:rsidR="00E97231">
        <w:t xml:space="preserve">za účelem provedení této opravy </w:t>
      </w:r>
      <w:r w:rsidR="00EA673C">
        <w:t>(tento součet dále jen „</w:t>
      </w:r>
      <w:r w:rsidR="00EA673C" w:rsidRPr="00EA673C">
        <w:rPr>
          <w:b/>
        </w:rPr>
        <w:t xml:space="preserve">Cena </w:t>
      </w:r>
      <w:r w:rsidR="009268E6">
        <w:rPr>
          <w:b/>
        </w:rPr>
        <w:t xml:space="preserve">za </w:t>
      </w:r>
      <w:r w:rsidR="00EA673C" w:rsidRPr="00EA673C">
        <w:rPr>
          <w:b/>
        </w:rPr>
        <w:t>opr</w:t>
      </w:r>
      <w:r w:rsidR="009268E6">
        <w:rPr>
          <w:b/>
        </w:rPr>
        <w:t>avu</w:t>
      </w:r>
      <w:r w:rsidR="00EA673C">
        <w:t xml:space="preserve">“). Ujednání odst. </w:t>
      </w:r>
      <w:r w:rsidR="007E585F">
        <w:t>IV.5</w:t>
      </w:r>
      <w:r w:rsidR="00E97231">
        <w:t xml:space="preserve"> </w:t>
      </w:r>
      <w:r w:rsidR="00EA673C">
        <w:t>této smlouvy tím není dotčeno.</w:t>
      </w:r>
    </w:p>
    <w:p w14:paraId="76C452FE" w14:textId="77777777" w:rsidR="00EA673C" w:rsidRDefault="00EA673C" w:rsidP="00EA673C">
      <w:pPr>
        <w:pStyle w:val="Odstavecseseznamem"/>
      </w:pPr>
    </w:p>
    <w:p w14:paraId="75474E7B" w14:textId="3B849F4A" w:rsidR="00EA673C" w:rsidRPr="00895988" w:rsidRDefault="00EA673C" w:rsidP="00164605">
      <w:pPr>
        <w:pStyle w:val="Odstavecsmlouvy"/>
      </w:pPr>
      <w:r>
        <w:t xml:space="preserve">Poskytovatel je oprávněn za podmínek této smlouvy započítat do </w:t>
      </w:r>
      <w:r w:rsidR="009268E6">
        <w:t>C</w:t>
      </w:r>
      <w:r>
        <w:t xml:space="preserve">eny </w:t>
      </w:r>
      <w:r w:rsidR="009268E6">
        <w:t xml:space="preserve">za servisní úkon a do Ceny za opravu </w:t>
      </w:r>
      <w:r>
        <w:t xml:space="preserve">rovněž </w:t>
      </w:r>
      <w:r w:rsidR="009268E6">
        <w:t xml:space="preserve">cestovní náklady </w:t>
      </w:r>
      <w:r w:rsidR="003B3ECB">
        <w:t xml:space="preserve">stanovené </w:t>
      </w:r>
      <w:r w:rsidR="00C635C4">
        <w:t xml:space="preserve">jako součin sazby za 1 km </w:t>
      </w:r>
      <w:r w:rsidR="00CE48A0">
        <w:t>a počtu km skutečně ujetých na cestě na pracoviště Objednatele</w:t>
      </w:r>
      <w:r w:rsidR="00AE72B6">
        <w:t xml:space="preserve"> a zpět </w:t>
      </w:r>
      <w:r w:rsidR="003C7E07">
        <w:t xml:space="preserve">dle přílohy č. 1 </w:t>
      </w:r>
      <w:r w:rsidR="00CE48A0">
        <w:t>(dále jen „</w:t>
      </w:r>
      <w:r w:rsidR="00CE48A0" w:rsidRPr="00CE48A0">
        <w:rPr>
          <w:b/>
        </w:rPr>
        <w:t>Cestovní náklady</w:t>
      </w:r>
      <w:r w:rsidR="00CE48A0">
        <w:t xml:space="preserve">“). Za </w:t>
      </w:r>
      <w:r w:rsidR="009268E6">
        <w:t>veškerá</w:t>
      </w:r>
      <w:r>
        <w:t xml:space="preserve"> </w:t>
      </w:r>
      <w:r w:rsidR="009268E6">
        <w:t>plnění poskytovaná</w:t>
      </w:r>
      <w:r>
        <w:t xml:space="preserve"> </w:t>
      </w:r>
      <w:r w:rsidR="009268E6">
        <w:t xml:space="preserve">u Objednatele </w:t>
      </w:r>
      <w:r>
        <w:t xml:space="preserve">v jednom dni lze </w:t>
      </w:r>
      <w:r w:rsidR="00CE48A0">
        <w:t>C</w:t>
      </w:r>
      <w:r w:rsidR="009268E6">
        <w:t xml:space="preserve">estovní náklady </w:t>
      </w:r>
      <w:r>
        <w:t>započítat pouze jedenkrát.</w:t>
      </w:r>
    </w:p>
    <w:p w14:paraId="0090605C" w14:textId="77777777" w:rsidR="00DF715B" w:rsidRPr="00895988" w:rsidRDefault="00DF715B" w:rsidP="00164605">
      <w:pPr>
        <w:pStyle w:val="Odstavecsmlouvy"/>
        <w:numPr>
          <w:ilvl w:val="0"/>
          <w:numId w:val="0"/>
        </w:numPr>
        <w:ind w:left="567"/>
      </w:pPr>
    </w:p>
    <w:p w14:paraId="748DB6E4" w14:textId="2EC3F25D" w:rsidR="00002BF9" w:rsidRDefault="00CE48A0" w:rsidP="00164605">
      <w:pPr>
        <w:pStyle w:val="Odstavecsmlouvy"/>
      </w:pPr>
      <w:bookmarkStart w:id="10" w:name="_Ref504659601"/>
      <w:bookmarkStart w:id="11" w:name="_Ref505000092"/>
      <w:r w:rsidRPr="00B46752">
        <w:t>Objednatel</w:t>
      </w:r>
      <w:r>
        <w:t xml:space="preserve"> se za podmínek této smlouvy zavazuje uhradit </w:t>
      </w:r>
      <w:r w:rsidRPr="00002BF9">
        <w:rPr>
          <w:b/>
        </w:rPr>
        <w:t>Cenu za servisní úkon</w:t>
      </w:r>
      <w:r>
        <w:t xml:space="preserve"> na základě faktury –</w:t>
      </w:r>
      <w:r w:rsidRPr="0098764F">
        <w:t xml:space="preserve"> da</w:t>
      </w:r>
      <w:r>
        <w:t>ňového</w:t>
      </w:r>
      <w:r w:rsidRPr="0098764F">
        <w:t xml:space="preserve"> doklad</w:t>
      </w:r>
      <w:r>
        <w:t>u vystaveného</w:t>
      </w:r>
      <w:r w:rsidRPr="0098764F">
        <w:t xml:space="preserve"> </w:t>
      </w:r>
      <w:r>
        <w:t xml:space="preserve">Poskytovatelem. Poskytovatel není oprávněn vystavit fakturu před podpisem </w:t>
      </w:r>
      <w:r w:rsidR="00002BF9">
        <w:t xml:space="preserve">příslušného </w:t>
      </w:r>
      <w:r>
        <w:t xml:space="preserve">Hlavního předávacího protokolu oběma smluvními stranami. </w:t>
      </w:r>
      <w:r w:rsidRPr="0098764F">
        <w:t>Splatnost faktury je 60 dnů od data</w:t>
      </w:r>
      <w:r>
        <w:t xml:space="preserve"> vystavení</w:t>
      </w:r>
      <w:r w:rsidRPr="0098764F">
        <w:t xml:space="preserve">. </w:t>
      </w:r>
      <w:r>
        <w:t xml:space="preserve">Poskytovatel doručí fakturu Objednateli bez zbytečného odkladu po jejím vystavení. </w:t>
      </w:r>
      <w:r w:rsidRPr="0098764F">
        <w:t>Datum uskutečnění zdanitelného plnění bude</w:t>
      </w:r>
      <w:r>
        <w:t xml:space="preserve"> </w:t>
      </w:r>
      <w:r w:rsidR="00002BF9">
        <w:t>datum podepsání Hlavního předávacího protokolu Objednatelem</w:t>
      </w:r>
      <w:r w:rsidRPr="0098764F">
        <w:t>.</w:t>
      </w:r>
      <w:r>
        <w:t xml:space="preserve"> </w:t>
      </w:r>
      <w:r w:rsidRPr="006925A2">
        <w:t>Faktura musí splňovat veškeré náležitosti daňového a účetního dokladu stanovené právními předpisy, zejména musí splňovat ustanovení</w:t>
      </w:r>
      <w:r>
        <w:t xml:space="preserve"> zákona </w:t>
      </w:r>
      <w:r w:rsidRPr="006925A2">
        <w:t>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</w:t>
      </w:r>
      <w:r w:rsidRPr="006925A2">
        <w:t xml:space="preserve">, a musí na ní být </w:t>
      </w:r>
      <w:r w:rsidR="00002BF9">
        <w:t xml:space="preserve">specifikován servisní úkon, </w:t>
      </w:r>
      <w:r w:rsidR="00E97231">
        <w:t xml:space="preserve">případné </w:t>
      </w:r>
      <w:r w:rsidR="00002BF9">
        <w:t xml:space="preserve">cestovní náklady s uvedením počtu účtovaných km, </w:t>
      </w:r>
      <w:r>
        <w:t>C</w:t>
      </w:r>
      <w:r w:rsidRPr="006925A2">
        <w:t>ena</w:t>
      </w:r>
      <w:r>
        <w:t xml:space="preserve"> za </w:t>
      </w:r>
      <w:r w:rsidR="00002BF9">
        <w:t>servisní úkon</w:t>
      </w:r>
      <w:r>
        <w:t xml:space="preserve">, </w:t>
      </w:r>
      <w:r w:rsidRPr="006925A2">
        <w:t>označení této smlouvy a datum splatnosti v souladu s touto smlouvou</w:t>
      </w:r>
      <w:r>
        <w:t xml:space="preserve">. Pokud faktura nesplňuje kteroukoli </w:t>
      </w:r>
      <w:r w:rsidR="00002BF9">
        <w:t xml:space="preserve">sjednanou </w:t>
      </w:r>
      <w:r>
        <w:t>náležitost</w:t>
      </w:r>
      <w:bookmarkEnd w:id="10"/>
      <w:r>
        <w:t xml:space="preserve">, </w:t>
      </w:r>
      <w:r w:rsidRPr="006925A2">
        <w:t xml:space="preserve">je </w:t>
      </w:r>
      <w:r>
        <w:t>Objednatel</w:t>
      </w:r>
      <w:r w:rsidRPr="006925A2">
        <w:t xml:space="preserve"> oprávněn </w:t>
      </w:r>
      <w:r w:rsidR="00002BF9">
        <w:t xml:space="preserve">ji </w:t>
      </w:r>
      <w:r w:rsidRPr="006925A2">
        <w:t xml:space="preserve">vrátit </w:t>
      </w:r>
      <w:r>
        <w:t>Poskytovateli</w:t>
      </w:r>
      <w:r w:rsidRPr="006925A2">
        <w:t xml:space="preserve"> k přepracování či doplnění. V takovém případě běží nová lhůta splatnosti ode dne doručení opravené faktury </w:t>
      </w:r>
      <w:r>
        <w:t>Objednateli</w:t>
      </w:r>
      <w:r w:rsidRPr="006925A2">
        <w:t>.</w:t>
      </w:r>
      <w:bookmarkEnd w:id="11"/>
    </w:p>
    <w:p w14:paraId="282BCB1C" w14:textId="77777777" w:rsidR="00002BF9" w:rsidRDefault="00002BF9" w:rsidP="00002BF9">
      <w:pPr>
        <w:pStyle w:val="Odstavecsmlouvy"/>
        <w:numPr>
          <w:ilvl w:val="0"/>
          <w:numId w:val="0"/>
        </w:numPr>
        <w:ind w:left="567"/>
      </w:pPr>
    </w:p>
    <w:p w14:paraId="4069E8B4" w14:textId="3EA62406" w:rsidR="00002BF9" w:rsidRDefault="00002BF9" w:rsidP="00002BF9">
      <w:pPr>
        <w:pStyle w:val="Odstavecsmlouvy"/>
      </w:pPr>
      <w:r w:rsidRPr="00B46752">
        <w:t>Objednatel</w:t>
      </w:r>
      <w:r>
        <w:t xml:space="preserve"> se za podmínek této smlouvy zavazuje uhradit </w:t>
      </w:r>
      <w:r w:rsidRPr="00002BF9">
        <w:rPr>
          <w:b/>
        </w:rPr>
        <w:t>Cenu za opravu</w:t>
      </w:r>
      <w:r>
        <w:t xml:space="preserve"> na základě faktury –</w:t>
      </w:r>
      <w:r w:rsidRPr="0098764F">
        <w:t xml:space="preserve"> da</w:t>
      </w:r>
      <w:r>
        <w:t>ňového</w:t>
      </w:r>
      <w:r w:rsidRPr="0098764F">
        <w:t xml:space="preserve"> doklad</w:t>
      </w:r>
      <w:r>
        <w:t>u vystaveného</w:t>
      </w:r>
      <w:r w:rsidRPr="0098764F">
        <w:t xml:space="preserve"> </w:t>
      </w:r>
      <w:r>
        <w:t xml:space="preserve">Poskytovatelem. Poskytovatel není oprávněn vystavit fakturu před podpisem příslušného Hlavního předávacího protokolu oběma smluvními stranami. </w:t>
      </w:r>
      <w:r w:rsidRPr="0098764F">
        <w:t>Splatnost faktury je 60 dnů od data</w:t>
      </w:r>
      <w:r>
        <w:t xml:space="preserve"> vystavení</w:t>
      </w:r>
      <w:r w:rsidRPr="0098764F">
        <w:t xml:space="preserve">. </w:t>
      </w:r>
      <w:r>
        <w:t xml:space="preserve">Poskytovatel doručí fakturu Objednateli bez zbytečného odkladu po jejím vystavení. </w:t>
      </w:r>
      <w:r w:rsidRPr="0098764F">
        <w:t xml:space="preserve">Datum uskutečnění </w:t>
      </w:r>
      <w:r w:rsidRPr="0098764F">
        <w:lastRenderedPageBreak/>
        <w:t>zdanitelného plnění bude</w:t>
      </w:r>
      <w:r>
        <w:t xml:space="preserve"> datum podepsání Hlavního předávacího protokolu Objednatelem</w:t>
      </w:r>
      <w:r w:rsidRPr="0098764F">
        <w:t>.</w:t>
      </w:r>
      <w:r>
        <w:t xml:space="preserve"> </w:t>
      </w:r>
      <w:r w:rsidRPr="006925A2">
        <w:t>Faktura musí splňovat veškeré náležitosti daňového a účetního dokladu stanovené právními předpisy, zejména musí splňovat ustanovení</w:t>
      </w:r>
      <w:r>
        <w:t xml:space="preserve"> ZDPH</w:t>
      </w:r>
      <w:r w:rsidRPr="006925A2">
        <w:t xml:space="preserve">, a musí na ní být </w:t>
      </w:r>
      <w:r>
        <w:t xml:space="preserve">uvedena kupní cena všech dodaných náhradních dílů, </w:t>
      </w:r>
      <w:r w:rsidR="00E97231">
        <w:t xml:space="preserve">případné </w:t>
      </w:r>
      <w:r>
        <w:t>cestovní náklady s uvedením počtu účtovaných km, C</w:t>
      </w:r>
      <w:r w:rsidRPr="006925A2">
        <w:t>ena</w:t>
      </w:r>
      <w:r>
        <w:t xml:space="preserve"> za opravu, </w:t>
      </w:r>
      <w:r w:rsidRPr="006925A2">
        <w:t>označení této smlouvy a datum splatnosti v souladu s touto smlouvou</w:t>
      </w:r>
      <w:r>
        <w:t xml:space="preserve">. Pokud faktura nesplňuje kteroukoli sjednanou náležitost, </w:t>
      </w:r>
      <w:r w:rsidRPr="006925A2">
        <w:t xml:space="preserve">je </w:t>
      </w:r>
      <w:r>
        <w:t>Objednatel</w:t>
      </w:r>
      <w:r w:rsidRPr="006925A2">
        <w:t xml:space="preserve"> oprávněn </w:t>
      </w:r>
      <w:r>
        <w:t xml:space="preserve">ji </w:t>
      </w:r>
      <w:r w:rsidRPr="006925A2">
        <w:t xml:space="preserve">vrátit </w:t>
      </w:r>
      <w:r>
        <w:t>Poskytovateli</w:t>
      </w:r>
      <w:r w:rsidRPr="006925A2">
        <w:t xml:space="preserve"> k přepracování či doplnění. V takovém případě běží nová lhůta splatnosti ode dne doručení opravené faktury </w:t>
      </w:r>
      <w:r>
        <w:t>Objednateli</w:t>
      </w:r>
      <w:r w:rsidRPr="006925A2">
        <w:t>.</w:t>
      </w:r>
    </w:p>
    <w:p w14:paraId="60C0A520" w14:textId="77777777" w:rsidR="00E61259" w:rsidRDefault="00E61259" w:rsidP="00745EBE">
      <w:pPr>
        <w:pStyle w:val="Odstavecsmlouvy"/>
        <w:numPr>
          <w:ilvl w:val="0"/>
          <w:numId w:val="0"/>
        </w:numPr>
        <w:ind w:left="567"/>
      </w:pPr>
    </w:p>
    <w:p w14:paraId="4E026DF1" w14:textId="7130DDFA" w:rsidR="00D36758" w:rsidRDefault="00D36758" w:rsidP="00D36758">
      <w:pPr>
        <w:pStyle w:val="Odstavecsmlouvy"/>
        <w:numPr>
          <w:ilvl w:val="1"/>
          <w:numId w:val="22"/>
        </w:numPr>
      </w:pPr>
      <w:r>
        <w:t xml:space="preserve">Jestliže je Poskytovatel oprávněn ve vztahu k Hlavnímu předávacímu protokolu vystavit více faktur dle tohoto článku smlouvy, je oprávněn namísto jednotlivých faktur vystavit ve vztahu k takovému Hlavnímu předávacímu protokolu společnou fakturu na souhrnnou částku, přičemž ujednání odst. </w:t>
      </w:r>
      <w:r w:rsidR="0005463C">
        <w:t>V.5</w:t>
      </w:r>
      <w:r w:rsidR="00CB7F41">
        <w:t xml:space="preserve"> </w:t>
      </w:r>
      <w:r w:rsidR="001771F5">
        <w:t>a V.6</w:t>
      </w:r>
      <w:r>
        <w:t xml:space="preserve"> této smlouvy se v takovém případě použijí obdobně. Na takové společné faktuře však musí být všechny fakturované ceny řádně rozlišeny tak, jak jsou rozlišeny touto smlouvou,</w:t>
      </w:r>
      <w:r w:rsidRPr="008F503B">
        <w:t xml:space="preserve"> </w:t>
      </w:r>
      <w:r w:rsidRPr="006925A2">
        <w:t xml:space="preserve">jinak je </w:t>
      </w:r>
      <w:r>
        <w:t>Objednatel</w:t>
      </w:r>
      <w:r w:rsidRPr="006925A2">
        <w:t xml:space="preserve"> oprávněn vrátit</w:t>
      </w:r>
      <w:r>
        <w:t xml:space="preserve"> tuto</w:t>
      </w:r>
      <w:r w:rsidRPr="006925A2">
        <w:t xml:space="preserve"> fakturu </w:t>
      </w:r>
      <w:r>
        <w:t>Poskytovateli</w:t>
      </w:r>
      <w:r w:rsidRPr="006925A2">
        <w:t xml:space="preserve"> k přepracování či doplnění</w:t>
      </w:r>
      <w:r>
        <w:t>.</w:t>
      </w:r>
    </w:p>
    <w:p w14:paraId="4E408932" w14:textId="77777777" w:rsidR="00D36758" w:rsidRDefault="00D36758" w:rsidP="00D36758"/>
    <w:p w14:paraId="598B95DD" w14:textId="77777777" w:rsidR="006E1E16" w:rsidRDefault="00AE7815" w:rsidP="00AE7815">
      <w:pPr>
        <w:pStyle w:val="Odstavecsmlouvy"/>
        <w:numPr>
          <w:ilvl w:val="1"/>
          <w:numId w:val="22"/>
        </w:numPr>
      </w:pPr>
      <w:bookmarkStart w:id="12" w:name="_Hlk150773793"/>
      <w:r w:rsidRPr="00AE7815">
        <w:t xml:space="preserve">Navýšení </w:t>
      </w:r>
      <w:r>
        <w:t xml:space="preserve">kterékoli </w:t>
      </w:r>
      <w:r w:rsidRPr="00AE7815">
        <w:t xml:space="preserve">ceny </w:t>
      </w:r>
      <w:r>
        <w:t xml:space="preserve">sjednané v této smlouvě </w:t>
      </w:r>
      <w:r w:rsidRPr="00AE7815">
        <w:t xml:space="preserve">je možné pouze v případě legislativních změn, které mají prokazatelný vliv na výši ceny, a to </w:t>
      </w:r>
      <w:r>
        <w:t xml:space="preserve">výhradně písemným dodatkem k této smlouvě a </w:t>
      </w:r>
      <w:r w:rsidRPr="00AE7815">
        <w:t xml:space="preserve">na základě písemného návrhu Poskytovatele. </w:t>
      </w:r>
    </w:p>
    <w:bookmarkEnd w:id="12"/>
    <w:p w14:paraId="5B0125F0" w14:textId="77777777" w:rsidR="006E1E16" w:rsidRDefault="006E1E16" w:rsidP="00745EBE">
      <w:pPr>
        <w:pStyle w:val="Odstavecseseznamem"/>
      </w:pPr>
    </w:p>
    <w:p w14:paraId="56193C2E" w14:textId="77777777" w:rsidR="00AE7815" w:rsidRDefault="00AE7815" w:rsidP="00AE7815">
      <w:pPr>
        <w:pStyle w:val="Odstavecsmlouvy"/>
        <w:numPr>
          <w:ilvl w:val="1"/>
          <w:numId w:val="22"/>
        </w:numPr>
      </w:pPr>
      <w:bookmarkStart w:id="13" w:name="_Hlk150773976"/>
      <w:r w:rsidRPr="00AE7815">
        <w:t xml:space="preserve">Poskytovatel je </w:t>
      </w:r>
      <w:r>
        <w:t xml:space="preserve">dále </w:t>
      </w:r>
      <w:r w:rsidRPr="00AE7815">
        <w:t xml:space="preserve">oprávněn zvýšit ceny </w:t>
      </w:r>
      <w:r>
        <w:t xml:space="preserve">uvedené v příloze č. 1 této smlouvy </w:t>
      </w:r>
      <w:r w:rsidRPr="00AE7815">
        <w:t>každoročně o průměrnou roční míru inflace za předchozí kalendářní rok zveřejněnou Českým statistickým úřadem</w:t>
      </w:r>
      <w:r w:rsidR="006E1E16">
        <w:t xml:space="preserve"> (dále též jen „</w:t>
      </w:r>
      <w:r w:rsidR="006E1E16" w:rsidRPr="00745EBE">
        <w:rPr>
          <w:b/>
        </w:rPr>
        <w:t>míra inflace</w:t>
      </w:r>
      <w:r w:rsidR="006E1E16">
        <w:t>“)</w:t>
      </w:r>
      <w:r w:rsidRPr="00AE7815">
        <w:t xml:space="preserve">, </w:t>
      </w:r>
      <w:r>
        <w:t xml:space="preserve">avšak pouze </w:t>
      </w:r>
      <w:r w:rsidRPr="00AE7815">
        <w:t xml:space="preserve">pokud míra inflace </w:t>
      </w:r>
      <w:r>
        <w:t>bude vyšší nebo rovna 2 </w:t>
      </w:r>
      <w:r w:rsidRPr="00AE7815">
        <w:t>%</w:t>
      </w:r>
      <w:r w:rsidR="006E1E16">
        <w:t>,</w:t>
      </w:r>
      <w:r w:rsidR="006E1E16" w:rsidRPr="00AE7815">
        <w:t xml:space="preserve"> a to vždy k 1. 4. příslušného roku</w:t>
      </w:r>
      <w:r w:rsidR="00DC4EEB">
        <w:t xml:space="preserve"> (tj. počínaje měsícem dubnem)</w:t>
      </w:r>
      <w:r w:rsidR="006E1E16">
        <w:t>, nikoli však v roce, ve kterém tato smlouva nabyla účinnosti. Poskytovatel je však oprávněn navýšit c</w:t>
      </w:r>
      <w:r>
        <w:t xml:space="preserve">eny podle věty </w:t>
      </w:r>
      <w:r w:rsidR="006E1E16">
        <w:t xml:space="preserve">předchozí </w:t>
      </w:r>
      <w:r>
        <w:t xml:space="preserve">nejvýše </w:t>
      </w:r>
      <w:r w:rsidRPr="00AE7815">
        <w:t>o 5 %</w:t>
      </w:r>
      <w:r w:rsidR="006E1E16">
        <w:t xml:space="preserve"> a to i </w:t>
      </w:r>
      <w:r w:rsidRPr="00AE7815">
        <w:t>v případě, že míra inflace bude vyšší</w:t>
      </w:r>
      <w:r w:rsidR="006E1E16">
        <w:t>.</w:t>
      </w:r>
      <w:r w:rsidRPr="00AE7815">
        <w:t xml:space="preserve"> Zvýšení cen </w:t>
      </w:r>
      <w:r w:rsidR="006E1E16">
        <w:t xml:space="preserve">podle tohoto odstavce smlouvy </w:t>
      </w:r>
      <w:r w:rsidRPr="00AE7815">
        <w:t xml:space="preserve">o </w:t>
      </w:r>
      <w:r w:rsidR="006E1E16">
        <w:t xml:space="preserve">míru inflace </w:t>
      </w:r>
      <w:r w:rsidRPr="00AE7815">
        <w:t xml:space="preserve">je Poskytovatel povinen Objednateli oznámit nejpozději do 15. 3. příslušného roku, jinak toto právo </w:t>
      </w:r>
      <w:r w:rsidR="006E1E16">
        <w:t xml:space="preserve">Poskytovatele na navýšení cen uvedených v příloze č. 1 </w:t>
      </w:r>
      <w:r w:rsidRPr="00AE7815">
        <w:t>této sm</w:t>
      </w:r>
      <w:r w:rsidR="006E1E16">
        <w:t>louvy v příslušném roce zaniká</w:t>
      </w:r>
      <w:bookmarkEnd w:id="13"/>
      <w:r w:rsidR="006E1E16">
        <w:t>.</w:t>
      </w:r>
    </w:p>
    <w:p w14:paraId="2126A24E" w14:textId="77777777" w:rsidR="00AE7815" w:rsidRDefault="00AE7815" w:rsidP="00745EBE">
      <w:pPr>
        <w:pStyle w:val="Odstavecseseznamem"/>
      </w:pPr>
    </w:p>
    <w:p w14:paraId="1BAAA02C" w14:textId="7DFA97A2" w:rsidR="00002BF9" w:rsidRPr="00895988" w:rsidRDefault="00002BF9" w:rsidP="00002BF9">
      <w:pPr>
        <w:pStyle w:val="Odstavecsmlouvy"/>
      </w:pPr>
      <w:r w:rsidRPr="00895988">
        <w:t xml:space="preserve">Částka přeúčtovaného poplatku na recyklaci elektroodpadu dle zákona č. </w:t>
      </w:r>
      <w:r w:rsidR="007336F2" w:rsidRPr="007336F2">
        <w:t>541/2020</w:t>
      </w:r>
      <w:r w:rsidR="007336F2">
        <w:t xml:space="preserve"> </w:t>
      </w:r>
      <w:r w:rsidRPr="00895988">
        <w:t xml:space="preserve">Sb., o odpadech, ve znění pozdějších předpisů, bude </w:t>
      </w:r>
      <w:r>
        <w:t>na fakturách</w:t>
      </w:r>
      <w:r w:rsidRPr="00895988">
        <w:t xml:space="preserve"> uvedena zvlášť.</w:t>
      </w:r>
    </w:p>
    <w:p w14:paraId="7BCF847C" w14:textId="77777777" w:rsidR="00002BF9" w:rsidRPr="00895988" w:rsidRDefault="00002BF9" w:rsidP="00002BF9">
      <w:pPr>
        <w:pStyle w:val="Odstavecsmlouvy"/>
        <w:numPr>
          <w:ilvl w:val="0"/>
          <w:numId w:val="0"/>
        </w:numPr>
        <w:ind w:left="567"/>
      </w:pPr>
    </w:p>
    <w:p w14:paraId="58D6D0FD" w14:textId="0921A372" w:rsidR="00DF715B" w:rsidRPr="00895988" w:rsidRDefault="00002BF9" w:rsidP="00164605">
      <w:pPr>
        <w:pStyle w:val="Odstavecsmlouvy"/>
      </w:pPr>
      <w:r>
        <w:t>Úhrady cen budou prováděny</w:t>
      </w:r>
      <w:r w:rsidR="0055424C" w:rsidRPr="00895988">
        <w:t xml:space="preserve"> bezhotovostním</w:t>
      </w:r>
      <w:r>
        <w:t>i převody</w:t>
      </w:r>
      <w:r w:rsidR="0055424C" w:rsidRPr="00895988">
        <w:t xml:space="preserve"> z bankovního účtu Objednatele na bankovní účet Poskytovatele. Dnem úhrady se rozumí den odepsání příslušné částky z účtu Objednatele.</w:t>
      </w:r>
    </w:p>
    <w:p w14:paraId="045BF138" w14:textId="77777777" w:rsidR="002A144D" w:rsidRPr="00895988" w:rsidRDefault="002A144D" w:rsidP="001D4374">
      <w:pPr>
        <w:pStyle w:val="Odstavecsmlouvy"/>
        <w:numPr>
          <w:ilvl w:val="0"/>
          <w:numId w:val="0"/>
        </w:numPr>
        <w:ind w:left="567"/>
      </w:pPr>
    </w:p>
    <w:p w14:paraId="5B15FBBD" w14:textId="012F062C" w:rsidR="00DF715B" w:rsidRPr="00895988" w:rsidRDefault="0055424C" w:rsidP="00164605">
      <w:pPr>
        <w:pStyle w:val="Odstavecsmlouvy"/>
      </w:pPr>
      <w:r w:rsidRPr="00895988"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Pr="00895988" w:rsidRDefault="00DF715B" w:rsidP="001D4374">
      <w:pPr>
        <w:pStyle w:val="Odstavecsmlouvy"/>
        <w:numPr>
          <w:ilvl w:val="0"/>
          <w:numId w:val="0"/>
        </w:numPr>
        <w:ind w:left="567"/>
      </w:pPr>
    </w:p>
    <w:p w14:paraId="3EA4C938" w14:textId="5D86CBE4" w:rsidR="00DF715B" w:rsidRPr="00895988" w:rsidRDefault="00454EC6" w:rsidP="00164605">
      <w:pPr>
        <w:pStyle w:val="Odstavecsmlouvy"/>
      </w:pPr>
      <w:r w:rsidRPr="00895988">
        <w:t>Pokud Objednatel uhradí částku ve výši DPH na účet správce daně Poskytovatele 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Pr="00895988" w:rsidRDefault="00DF715B" w:rsidP="001D4374">
      <w:pPr>
        <w:pStyle w:val="Odstavecsmlouvy"/>
        <w:numPr>
          <w:ilvl w:val="0"/>
          <w:numId w:val="0"/>
        </w:numPr>
        <w:ind w:left="567"/>
      </w:pPr>
    </w:p>
    <w:p w14:paraId="079F685E" w14:textId="70DBE629" w:rsidR="00DF715B" w:rsidRPr="00895988" w:rsidRDefault="00454EC6" w:rsidP="00164605">
      <w:pPr>
        <w:pStyle w:val="Odstavecsmlouvy"/>
      </w:pPr>
      <w:r w:rsidRPr="00895988">
        <w:lastRenderedPageBreak/>
        <w:t>Poskytovatel je oprávněn postoupit své peněžité pohledávky za Objednatelem výhradně po</w:t>
      </w:r>
      <w:r w:rsidR="00946F41" w:rsidRPr="00895988">
        <w:t xml:space="preserve"> </w:t>
      </w:r>
      <w:r w:rsidRPr="00895988">
        <w:t>předchozím písemném souhlasu Objednatele, jinak je postoupení vůči Objednateli neúčinné.</w:t>
      </w:r>
    </w:p>
    <w:p w14:paraId="30C642E3" w14:textId="77777777" w:rsidR="00DF715B" w:rsidRPr="00895988" w:rsidRDefault="00DF715B" w:rsidP="001D4374">
      <w:pPr>
        <w:pStyle w:val="Odstavecsmlouvy"/>
        <w:numPr>
          <w:ilvl w:val="0"/>
          <w:numId w:val="0"/>
        </w:numPr>
        <w:ind w:left="567"/>
      </w:pPr>
    </w:p>
    <w:p w14:paraId="446415DF" w14:textId="76EA55D1" w:rsidR="00454EC6" w:rsidRPr="00895988" w:rsidRDefault="00454EC6" w:rsidP="00164605">
      <w:pPr>
        <w:pStyle w:val="Odstavecsmlouvy"/>
      </w:pPr>
      <w:r w:rsidRPr="00895988">
        <w:t>Poskytovatel je oprávněn započítat své peněžité pohledávky za Objednatelem výhradně na</w:t>
      </w:r>
      <w:r w:rsidR="00DF715B" w:rsidRPr="00895988">
        <w:t xml:space="preserve"> </w:t>
      </w:r>
      <w:r w:rsidRPr="00895988">
        <w:t>základě písemné dohody obou smluvních stran, jinak je započtení pohledávek neplatné.</w:t>
      </w:r>
    </w:p>
    <w:p w14:paraId="71EDC23F" w14:textId="77777777" w:rsidR="00275826" w:rsidRPr="00895988" w:rsidRDefault="00275826" w:rsidP="00454EC6">
      <w:pPr>
        <w:jc w:val="both"/>
        <w:rPr>
          <w:rFonts w:ascii="Arial" w:hAnsi="Arial" w:cs="Arial"/>
          <w:sz w:val="22"/>
          <w:szCs w:val="22"/>
        </w:rPr>
      </w:pPr>
    </w:p>
    <w:p w14:paraId="04886418" w14:textId="0193C35C" w:rsidR="006D58E5" w:rsidRPr="00895988" w:rsidRDefault="00194914" w:rsidP="00002BF9">
      <w:pPr>
        <w:pStyle w:val="Nadpis1"/>
      </w:pPr>
      <w:r>
        <w:t>O</w:t>
      </w:r>
      <w:r w:rsidR="00874D82" w:rsidRPr="00895988">
        <w:t>dpovědnost za vady</w:t>
      </w:r>
    </w:p>
    <w:p w14:paraId="62C9C4F3" w14:textId="77777777" w:rsidR="00364DAC" w:rsidRPr="00BD5702" w:rsidRDefault="00364DAC" w:rsidP="00BD5702">
      <w:pPr>
        <w:pStyle w:val="Odstavecsmlouvy"/>
        <w:numPr>
          <w:ilvl w:val="0"/>
          <w:numId w:val="0"/>
        </w:numPr>
        <w:ind w:left="567"/>
      </w:pPr>
    </w:p>
    <w:p w14:paraId="43C97BED" w14:textId="53940374" w:rsidR="00BD5702" w:rsidRDefault="00BD5702" w:rsidP="00BD5702">
      <w:pPr>
        <w:pStyle w:val="Odstavecsmlouvy"/>
      </w:pPr>
      <w:r>
        <w:t xml:space="preserve">Poskytovatel poskytuje Objednateli záruku za jakost servisních úkonů, oprav a jejich výsledků, jestliže to jejich povaha připouští, a to po dobu </w:t>
      </w:r>
      <w:r w:rsidRPr="00BD5702">
        <w:rPr>
          <w:b/>
        </w:rPr>
        <w:t>6 měsíců</w:t>
      </w:r>
      <w:r w:rsidR="00A06A31">
        <w:t xml:space="preserve"> od podpisu </w:t>
      </w:r>
      <w:r>
        <w:t>příslušného Hlavního předávacího protokolu. Obsahem této záruky za jakost je závazek Poskytovatele, že servisní úkony, opravy a jejich výsledky jsou způsobilé pro použití k obvyklému účelu a že si nejméně po tuto dobu zachovají své vlastnosti uvedené v této smlouvě, v příslušných Objednávkách a v Zadávací dokumentaci.</w:t>
      </w:r>
    </w:p>
    <w:p w14:paraId="23A410AF" w14:textId="77777777" w:rsidR="00BD5702" w:rsidRDefault="00BD5702" w:rsidP="00BD5702">
      <w:pPr>
        <w:pStyle w:val="Odstavecsmlouvy"/>
        <w:numPr>
          <w:ilvl w:val="0"/>
          <w:numId w:val="0"/>
        </w:numPr>
        <w:ind w:left="567"/>
      </w:pPr>
    </w:p>
    <w:p w14:paraId="6820DE64" w14:textId="28F0016B" w:rsidR="00BD5702" w:rsidRDefault="00BD5702" w:rsidP="00BD5702">
      <w:pPr>
        <w:pStyle w:val="Odstavecsmlouvy"/>
      </w:pPr>
      <w:r>
        <w:t xml:space="preserve">Poskytovatel je povinen dodat </w:t>
      </w:r>
      <w:r w:rsidR="00360881">
        <w:t>n</w:t>
      </w:r>
      <w:r>
        <w:t xml:space="preserve">áhradní díly zcela nové, v plně funkčním stavu, v jakosti a technickém provedení odpovídajícímu platným </w:t>
      </w:r>
      <w:r w:rsidR="00360881">
        <w:t xml:space="preserve">právním předpisům, </w:t>
      </w:r>
      <w:r>
        <w:t>harmonizovanými českými technickými normami a ost</w:t>
      </w:r>
      <w:r w:rsidR="00360881">
        <w:t>atními ČSN, které se vztahují k dodávaným náhradním dílům</w:t>
      </w:r>
      <w:r>
        <w:t xml:space="preserve"> </w:t>
      </w:r>
      <w:r w:rsidR="00360881">
        <w:t>nebo příslušnému Zařízení</w:t>
      </w:r>
      <w:r>
        <w:t xml:space="preserve">, </w:t>
      </w:r>
      <w:r w:rsidR="00360881">
        <w:t xml:space="preserve">a to </w:t>
      </w:r>
      <w:r>
        <w:t>zejména požadavkům zákona č.</w:t>
      </w:r>
      <w:r w:rsidR="00360881">
        <w:t> </w:t>
      </w:r>
      <w:r>
        <w:t>22/1997 Sb., o technických požadavcích na výrobky, ve znění pozdějších předpisů, a souvisejících předpisů, v platném znění.</w:t>
      </w:r>
    </w:p>
    <w:p w14:paraId="500093D8" w14:textId="77777777" w:rsidR="00BD5702" w:rsidRDefault="00BD5702" w:rsidP="00360881">
      <w:pPr>
        <w:pStyle w:val="Odstavecsmlouvy"/>
        <w:numPr>
          <w:ilvl w:val="0"/>
          <w:numId w:val="0"/>
        </w:numPr>
        <w:ind w:left="567"/>
      </w:pPr>
    </w:p>
    <w:p w14:paraId="4134A66D" w14:textId="5D0E6331" w:rsidR="00BD5702" w:rsidRDefault="00254A40" w:rsidP="00BD5702">
      <w:pPr>
        <w:pStyle w:val="Odstavecsmlouvy"/>
      </w:pPr>
      <w:r>
        <w:t xml:space="preserve">Poskytovatel </w:t>
      </w:r>
      <w:r w:rsidR="00BD5702">
        <w:t xml:space="preserve">se zavazuje, že každý </w:t>
      </w:r>
      <w:r w:rsidR="00360881">
        <w:t>n</w:t>
      </w:r>
      <w:r w:rsidR="00BD5702">
        <w:t xml:space="preserve">áhradní díl </w:t>
      </w:r>
      <w:r w:rsidR="00360881">
        <w:t xml:space="preserve">dodaný dle této smlouvy </w:t>
      </w:r>
      <w:r w:rsidR="00BD5702">
        <w:t>včetně veškerých jeho komponent bude po dobu uvedenou v p</w:t>
      </w:r>
      <w:r w:rsidR="00A06A31">
        <w:t xml:space="preserve">ředaném záručním listu, nejméně </w:t>
      </w:r>
      <w:r w:rsidR="00BD5702">
        <w:t xml:space="preserve">však po dobu </w:t>
      </w:r>
      <w:r w:rsidR="00BD5702" w:rsidRPr="00360881">
        <w:rPr>
          <w:b/>
        </w:rPr>
        <w:t>24 měsíců</w:t>
      </w:r>
      <w:r w:rsidR="00BD5702">
        <w:t xml:space="preserve"> ode dne převzetí Objednatelem</w:t>
      </w:r>
      <w:r w:rsidR="00A06A31">
        <w:t xml:space="preserve"> podle této smlouvy (dále jen </w:t>
      </w:r>
      <w:r w:rsidR="00360881">
        <w:t>„</w:t>
      </w:r>
      <w:r w:rsidR="00360881" w:rsidRPr="00360881">
        <w:rPr>
          <w:b/>
        </w:rPr>
        <w:t>Záruční doba</w:t>
      </w:r>
      <w:r w:rsidR="00360881">
        <w:t>“)</w:t>
      </w:r>
      <w:r w:rsidR="00BD5702">
        <w:t xml:space="preserve">, způsobilý pro použití k obvyklému účelu a že si nejméně po tuto dobu zachová své vlastnosti v souladu s touto smlouvou a Zadávací dokumentací. Poskytovatel tedy poskytuje Objednateli záruku za jakost každého dodaného </w:t>
      </w:r>
      <w:r w:rsidR="00360881">
        <w:t>n</w:t>
      </w:r>
      <w:r w:rsidR="00BD5702">
        <w:t xml:space="preserve">áhradního dílu v délce uvedené v předaném záručním listu, nejméně však po </w:t>
      </w:r>
      <w:r w:rsidR="00360881">
        <w:t xml:space="preserve">celou Záruční </w:t>
      </w:r>
      <w:r w:rsidR="00BD5702">
        <w:t>dobu.</w:t>
      </w:r>
    </w:p>
    <w:p w14:paraId="1BE17F16" w14:textId="77777777" w:rsidR="00BD5702" w:rsidRDefault="00BD5702" w:rsidP="00360881">
      <w:pPr>
        <w:pStyle w:val="Odstavecsmlouvy"/>
        <w:numPr>
          <w:ilvl w:val="0"/>
          <w:numId w:val="0"/>
        </w:numPr>
        <w:ind w:left="567"/>
      </w:pPr>
    </w:p>
    <w:p w14:paraId="34D54084" w14:textId="596408CD" w:rsidR="00BD5702" w:rsidRDefault="00BD5702" w:rsidP="00BD5702">
      <w:pPr>
        <w:pStyle w:val="Odstavecsmlouvy"/>
      </w:pPr>
      <w:r>
        <w:t>Objednatel je vedle práv z vadného plnění a práv vyplývajících ze sjednané nebo poskytnuté záruky za jakost oprávněn uplatňovat i jakékoliv jiné nároky související s dodáním vadného plnění nebo s vadným poskytnutím kterékoli Služby (např. nárok na náhradu újmy).</w:t>
      </w:r>
    </w:p>
    <w:p w14:paraId="7E137886" w14:textId="77777777" w:rsidR="00360881" w:rsidRDefault="00360881" w:rsidP="00360881">
      <w:pPr>
        <w:pStyle w:val="Odstavecsmlouvy"/>
        <w:numPr>
          <w:ilvl w:val="0"/>
          <w:numId w:val="0"/>
        </w:numPr>
        <w:ind w:left="567"/>
      </w:pPr>
    </w:p>
    <w:p w14:paraId="4E74F59A" w14:textId="60B7B69D" w:rsidR="00592CCC" w:rsidRDefault="00364DAC" w:rsidP="00BD5702">
      <w:pPr>
        <w:pStyle w:val="Odstavecsmlouvy"/>
      </w:pPr>
      <w:r w:rsidRPr="00BD5702">
        <w:t>V</w:t>
      </w:r>
      <w:r w:rsidR="00360881">
        <w:t> </w:t>
      </w:r>
      <w:r w:rsidRPr="00BD5702">
        <w:t>případě</w:t>
      </w:r>
      <w:r w:rsidR="00360881">
        <w:t>, že se na vadu Zařízení nebo náhradních dílů vztahuje záruka sjednaná touto smlouvou, je Objednatel oprávněn zadat Poskytovateli Objednávku na odstranění takové vady, tj. na provedení opravy</w:t>
      </w:r>
      <w:r w:rsidR="00592CCC">
        <w:t xml:space="preserve">. Poskytovatel je povinen takovou Objednávku splnit, tj. provést opravu, </w:t>
      </w:r>
      <w:r w:rsidR="009C0BEF">
        <w:t>dle této smlouvy</w:t>
      </w:r>
      <w:r w:rsidR="00592CCC">
        <w:t xml:space="preserve">. Poskytovatel je </w:t>
      </w:r>
      <w:r w:rsidR="009C0BEF">
        <w:t xml:space="preserve">však </w:t>
      </w:r>
      <w:r w:rsidR="00592CCC">
        <w:t xml:space="preserve">povinen takovou Objednávku splnit bezplatně, tj. není oprávněn za splnění takové Objednávky účtovat Objednateli žádnou cenu, a to ani cenu náhradních dílů, ani cestovní náklady. </w:t>
      </w:r>
    </w:p>
    <w:p w14:paraId="5793645A" w14:textId="77777777" w:rsidR="00592CCC" w:rsidRDefault="00592CCC" w:rsidP="00592CCC">
      <w:pPr>
        <w:pStyle w:val="Odstavecseseznamem"/>
      </w:pPr>
    </w:p>
    <w:p w14:paraId="63C941E6" w14:textId="77777777" w:rsidR="00DF715B" w:rsidRPr="00BD5702" w:rsidRDefault="00364DAC" w:rsidP="00BD5702">
      <w:pPr>
        <w:pStyle w:val="Odstavecsmlouvy"/>
      </w:pPr>
      <w:r w:rsidRPr="00BD5702"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BD5702" w:rsidRDefault="00DF715B" w:rsidP="00BD5702">
      <w:pPr>
        <w:pStyle w:val="Odstavecsmlouvy"/>
        <w:numPr>
          <w:ilvl w:val="0"/>
          <w:numId w:val="0"/>
        </w:numPr>
        <w:ind w:left="567"/>
      </w:pPr>
    </w:p>
    <w:p w14:paraId="44D74B73" w14:textId="3D91112B" w:rsidR="00F9631D" w:rsidRDefault="00034C91" w:rsidP="00BD5702">
      <w:pPr>
        <w:pStyle w:val="Odstavecsmlouvy"/>
      </w:pPr>
      <w:r w:rsidRPr="00BD5702">
        <w:t xml:space="preserve">Pro případ sporu o oprávněnost reklamace se </w:t>
      </w:r>
      <w:r w:rsidR="00FB330F" w:rsidRPr="00BD5702">
        <w:t>O</w:t>
      </w:r>
      <w:r w:rsidRPr="00BD5702">
        <w:t xml:space="preserve">bjednateli vyhrazuje právo nechat vyhotovit k prověření jakosti </w:t>
      </w:r>
      <w:r w:rsidR="009C0BEF">
        <w:t xml:space="preserve">plnění </w:t>
      </w:r>
      <w:r w:rsidRPr="00BD5702">
        <w:t>soudně znalecký posudek, jehož výroku se obě strany zavazují podřizovat s tím, že náklady na vyhotovení tohoto posudku se zavazuje nést ten účastník sporu, kterému tento posudek nedal za</w:t>
      </w:r>
      <w:r w:rsidR="00093A1A">
        <w:t xml:space="preserve"> </w:t>
      </w:r>
      <w:r w:rsidRPr="00BD5702">
        <w:t>pravdu.</w:t>
      </w:r>
    </w:p>
    <w:p w14:paraId="08826126" w14:textId="77777777" w:rsidR="00561F78" w:rsidRDefault="00561F78" w:rsidP="00561F78">
      <w:pPr>
        <w:pStyle w:val="Odstavecseseznamem"/>
      </w:pPr>
    </w:p>
    <w:p w14:paraId="3F9BC4A5" w14:textId="0CB42D38" w:rsidR="00D822C8" w:rsidRPr="00BD5702" w:rsidRDefault="00D822C8" w:rsidP="00561F78">
      <w:pPr>
        <w:pStyle w:val="Odstavecsmlouvy"/>
        <w:numPr>
          <w:ilvl w:val="0"/>
          <w:numId w:val="0"/>
        </w:numPr>
      </w:pPr>
    </w:p>
    <w:p w14:paraId="103AB4E7" w14:textId="47066CF6" w:rsidR="00082232" w:rsidRPr="00895988" w:rsidRDefault="009C0BEF" w:rsidP="009C0BEF">
      <w:pPr>
        <w:pStyle w:val="Nadpis1"/>
      </w:pPr>
      <w:r>
        <w:t>Ostatní</w:t>
      </w:r>
      <w:r w:rsidR="00082232" w:rsidRPr="00895988">
        <w:t xml:space="preserve"> ujednání</w:t>
      </w:r>
    </w:p>
    <w:p w14:paraId="56C64B11" w14:textId="77777777" w:rsidR="00082232" w:rsidRPr="00895988" w:rsidRDefault="00082232" w:rsidP="004366E6">
      <w:pPr>
        <w:pStyle w:val="Odstavecsmlouvy"/>
        <w:numPr>
          <w:ilvl w:val="0"/>
          <w:numId w:val="0"/>
        </w:numPr>
        <w:ind w:left="567"/>
      </w:pPr>
    </w:p>
    <w:p w14:paraId="0002CE49" w14:textId="135372B8" w:rsidR="00424A1F" w:rsidRPr="00895988" w:rsidRDefault="00874D82" w:rsidP="004366E6">
      <w:pPr>
        <w:pStyle w:val="Odstavecsmlouvy"/>
      </w:pPr>
      <w:r w:rsidRPr="00895988">
        <w:t xml:space="preserve">Poskytovatel prohlašuje, že si je vědom povinností vyplývajících zejména ze zákona </w:t>
      </w:r>
      <w:r w:rsidRPr="00895988">
        <w:br/>
        <w:t>č. 340/2015 Sb., zákon o registru smluv</w:t>
      </w:r>
      <w:r w:rsidR="005F172F">
        <w:t>,</w:t>
      </w:r>
      <w:r w:rsidRPr="00895988">
        <w:t xml:space="preserve"> ve znění pozdějších předpisů </w:t>
      </w:r>
      <w:r w:rsidR="005F172F">
        <w:t>(dále jen „</w:t>
      </w:r>
      <w:r w:rsidR="005F172F" w:rsidRPr="005F172F">
        <w:rPr>
          <w:b/>
        </w:rPr>
        <w:t>zákon o registru smluv</w:t>
      </w:r>
      <w:r w:rsidR="005F172F">
        <w:t xml:space="preserve">“), </w:t>
      </w:r>
      <w:r w:rsidRPr="00895988">
        <w:t xml:space="preserve">a souhlasí se zveřejněním veškerých informací týkajících se závazkového vztahu vzniklého mezi Poskytovatelem a Objednatelem z této smlouvy, zejména </w:t>
      </w:r>
      <w:r w:rsidR="005F172F">
        <w:t xml:space="preserve">se zveřejněním </w:t>
      </w:r>
      <w:r w:rsidRPr="00895988">
        <w:t xml:space="preserve">vlastního textu této smlouvy. </w:t>
      </w:r>
      <w:r w:rsidR="003B3ECB">
        <w:t>Zveřejnění v registru smluv provede Objednatel.</w:t>
      </w:r>
    </w:p>
    <w:p w14:paraId="3D028944" w14:textId="77777777" w:rsidR="00424A1F" w:rsidRPr="00895988" w:rsidRDefault="00424A1F" w:rsidP="004366E6">
      <w:pPr>
        <w:pStyle w:val="Odstavecsmlouvy"/>
        <w:numPr>
          <w:ilvl w:val="0"/>
          <w:numId w:val="0"/>
        </w:numPr>
        <w:ind w:left="567"/>
      </w:pPr>
    </w:p>
    <w:p w14:paraId="0927D6C5" w14:textId="61CB58C9" w:rsidR="005F172F" w:rsidRDefault="005F172F" w:rsidP="004366E6">
      <w:pPr>
        <w:pStyle w:val="Odstavecsmlouvy"/>
      </w:pPr>
      <w:r>
        <w:t xml:space="preserve">Tato smlouva </w:t>
      </w:r>
      <w:r w:rsidR="00430483">
        <w:t xml:space="preserve">je platná dnem podpisu oběma smluvními </w:t>
      </w:r>
      <w:r w:rsidR="002F323C">
        <w:t>stranami a</w:t>
      </w:r>
      <w:r w:rsidR="00430483">
        <w:t xml:space="preserve"> </w:t>
      </w:r>
      <w:r w:rsidR="001814BB">
        <w:t xml:space="preserve">nabývá účinnosti dnem jejího uveřejnění v registru smluv podle zákona o registru smluv a </w:t>
      </w:r>
      <w:r>
        <w:t xml:space="preserve">uzavírá </w:t>
      </w:r>
      <w:r w:rsidR="001814BB">
        <w:t xml:space="preserve">se </w:t>
      </w:r>
      <w:r w:rsidRPr="005F172F">
        <w:rPr>
          <w:b/>
        </w:rPr>
        <w:t xml:space="preserve">na dobu </w:t>
      </w:r>
      <w:r w:rsidR="00DB7DCA">
        <w:rPr>
          <w:b/>
        </w:rPr>
        <w:t>ne</w:t>
      </w:r>
      <w:r w:rsidRPr="005F172F">
        <w:rPr>
          <w:b/>
        </w:rPr>
        <w:t>určitou</w:t>
      </w:r>
      <w:r>
        <w:t>.</w:t>
      </w:r>
    </w:p>
    <w:p w14:paraId="7C919C34" w14:textId="77777777" w:rsidR="00E92F3F" w:rsidRDefault="00E92F3F" w:rsidP="00DA6E7A">
      <w:pPr>
        <w:pStyle w:val="Odstavecseseznamem"/>
      </w:pPr>
    </w:p>
    <w:p w14:paraId="108EECFA" w14:textId="58F0C6E7" w:rsidR="005F172F" w:rsidRDefault="005F172F" w:rsidP="004366E6">
      <w:pPr>
        <w:pStyle w:val="Odstavecsmlouvy"/>
      </w:pPr>
      <w:bookmarkStart w:id="14" w:name="_Hlk150773406"/>
      <w:r w:rsidRPr="00895988">
        <w:t xml:space="preserve">Objednatel </w:t>
      </w:r>
      <w:r>
        <w:t xml:space="preserve">je oprávněn tuto smlouvu vypovědět písemnou výpovědí i </w:t>
      </w:r>
      <w:r w:rsidRPr="00895988">
        <w:t>bez udání důvodu</w:t>
      </w:r>
      <w:r>
        <w:t>, a to</w:t>
      </w:r>
      <w:r w:rsidRPr="00895988">
        <w:t xml:space="preserve"> s tříměsíční výpovědní lhůtou, která počne běžet prvním dnem </w:t>
      </w:r>
      <w:r>
        <w:t xml:space="preserve">kalendářního </w:t>
      </w:r>
      <w:r w:rsidRPr="00895988">
        <w:t xml:space="preserve">měsíce následujícího po </w:t>
      </w:r>
      <w:r>
        <w:t xml:space="preserve">kalendářním měsíci, ve kterém byla tato výpověď doručena Poskytovateli. </w:t>
      </w:r>
    </w:p>
    <w:bookmarkEnd w:id="14"/>
    <w:p w14:paraId="1A0F17BF" w14:textId="77777777" w:rsidR="005F172F" w:rsidRDefault="005F172F" w:rsidP="004366E6">
      <w:pPr>
        <w:pStyle w:val="Odstavecsmlouvy"/>
        <w:numPr>
          <w:ilvl w:val="0"/>
          <w:numId w:val="0"/>
        </w:numPr>
        <w:ind w:left="567"/>
      </w:pPr>
    </w:p>
    <w:p w14:paraId="5F463A5D" w14:textId="77777777" w:rsidR="00CA6DA2" w:rsidRPr="00895988" w:rsidRDefault="00CA6DA2" w:rsidP="00CA6DA2">
      <w:pPr>
        <w:pStyle w:val="Odstavecsmlouvy"/>
        <w:numPr>
          <w:ilvl w:val="1"/>
          <w:numId w:val="22"/>
        </w:numPr>
      </w:pPr>
      <w:bookmarkStart w:id="15" w:name="_Hlk150773456"/>
      <w:r>
        <w:t xml:space="preserve">Poskytovatel není oprávněn tuto smlouvu vypovědět </w:t>
      </w:r>
      <w:r w:rsidRPr="0024708C">
        <w:rPr>
          <w:b/>
        </w:rPr>
        <w:t>po dobu prvních 8 let</w:t>
      </w:r>
      <w:r>
        <w:t xml:space="preserve"> od nabytí účinnosti, ledaže je Objednatel v prodlení s uhrazením Ceny za servisní úkon nebo Ceny za opravu po dobu delší než 6 měsíců.</w:t>
      </w:r>
      <w:r w:rsidRPr="0024708C">
        <w:t xml:space="preserve"> </w:t>
      </w:r>
      <w:r>
        <w:t xml:space="preserve">Po uplynutí doby uvedené ve větě první je Poskytovatel oprávněn tuto smlouvu vypovědět písemnou výpovědí i </w:t>
      </w:r>
      <w:r w:rsidRPr="00895988">
        <w:t>bez udání důvodu</w:t>
      </w:r>
      <w:r>
        <w:t>, a to</w:t>
      </w:r>
      <w:r w:rsidRPr="00895988">
        <w:t xml:space="preserve"> s tříměsíční výpovědní lhůtou, která počne běžet prvním dnem </w:t>
      </w:r>
      <w:r>
        <w:t xml:space="preserve">kalendářního </w:t>
      </w:r>
      <w:r w:rsidRPr="00895988">
        <w:t xml:space="preserve">měsíce následujícího po </w:t>
      </w:r>
      <w:r>
        <w:t>kalendářním měsíci, ve kterém byla tato výpověď doručena Objednateli.</w:t>
      </w:r>
    </w:p>
    <w:bookmarkEnd w:id="15"/>
    <w:p w14:paraId="527F1EB0" w14:textId="77777777" w:rsidR="00230F95" w:rsidRPr="00895988" w:rsidRDefault="00230F95" w:rsidP="004366E6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7E392244" w14:textId="77777777" w:rsidR="00461378" w:rsidRPr="00461378" w:rsidRDefault="00461378" w:rsidP="00DA6E7A">
      <w:pPr>
        <w:pStyle w:val="Nadpis1"/>
      </w:pPr>
      <w:r w:rsidRPr="00461378">
        <w:t>Mlčenlivost</w:t>
      </w:r>
    </w:p>
    <w:p w14:paraId="70E4983D" w14:textId="77777777" w:rsidR="00461378" w:rsidRDefault="00461378" w:rsidP="00461378">
      <w:pPr>
        <w:pStyle w:val="Odstavecsmlouvy"/>
        <w:numPr>
          <w:ilvl w:val="0"/>
          <w:numId w:val="0"/>
        </w:numPr>
        <w:ind w:left="567"/>
      </w:pPr>
    </w:p>
    <w:p w14:paraId="0CB16103" w14:textId="77777777" w:rsidR="00461378" w:rsidRPr="004D3843" w:rsidRDefault="00461378" w:rsidP="00461378">
      <w:pPr>
        <w:pStyle w:val="Odstavecsmlouvy"/>
        <w:numPr>
          <w:ilvl w:val="1"/>
          <w:numId w:val="22"/>
        </w:numPr>
      </w:pPr>
      <w:bookmarkStart w:id="16" w:name="_Ref505066411"/>
      <w:r>
        <w:t>S</w:t>
      </w:r>
      <w:r w:rsidRPr="004D3843">
        <w:t xml:space="preserve">trany </w:t>
      </w:r>
      <w:r>
        <w:t xml:space="preserve">této smlouvy </w:t>
      </w:r>
      <w:r w:rsidRPr="004D3843">
        <w:t xml:space="preserve">jsou si vědomy toho, že v rámci plnění závazků </w:t>
      </w:r>
      <w:r>
        <w:t>z této smlouvy</w:t>
      </w:r>
      <w:r w:rsidRPr="004D3843">
        <w:t>:</w:t>
      </w:r>
      <w:bookmarkEnd w:id="16"/>
    </w:p>
    <w:p w14:paraId="0BE36584" w14:textId="77777777" w:rsidR="00461378" w:rsidRPr="004D3843" w:rsidRDefault="00461378" w:rsidP="00461378">
      <w:pPr>
        <w:pStyle w:val="Psmenoodstavce"/>
        <w:numPr>
          <w:ilvl w:val="2"/>
          <w:numId w:val="22"/>
        </w:numPr>
        <w:ind w:left="1021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2DBA3FFD" w14:textId="77777777" w:rsidR="00461378" w:rsidRDefault="00461378" w:rsidP="00461378">
      <w:pPr>
        <w:pStyle w:val="Psmenoodstavce"/>
        <w:numPr>
          <w:ilvl w:val="2"/>
          <w:numId w:val="22"/>
        </w:numPr>
        <w:ind w:left="1021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5D3587E1" w14:textId="77777777" w:rsidR="00461378" w:rsidRDefault="00461378" w:rsidP="00461378">
      <w:pPr>
        <w:pStyle w:val="Odstavecsmlouvy"/>
        <w:numPr>
          <w:ilvl w:val="0"/>
          <w:numId w:val="0"/>
        </w:numPr>
        <w:ind w:left="567"/>
      </w:pPr>
    </w:p>
    <w:p w14:paraId="69AA9AB4" w14:textId="77777777" w:rsidR="00461378" w:rsidRDefault="00461378" w:rsidP="00461378">
      <w:pPr>
        <w:pStyle w:val="Odstavecsmlouvy"/>
        <w:numPr>
          <w:ilvl w:val="1"/>
          <w:numId w:val="22"/>
        </w:numPr>
      </w:pPr>
      <w:bookmarkStart w:id="17" w:name="_Ref497484371"/>
      <w:r>
        <w:t>Za Důvěrné informace se vždy považují:</w:t>
      </w:r>
    </w:p>
    <w:p w14:paraId="50FDCEAB" w14:textId="260A128A" w:rsidR="00461378" w:rsidRDefault="00461378" w:rsidP="00461378">
      <w:pPr>
        <w:pStyle w:val="Psmenoodstavce"/>
        <w:numPr>
          <w:ilvl w:val="2"/>
          <w:numId w:val="22"/>
        </w:numPr>
        <w:ind w:left="1021"/>
        <w:contextualSpacing/>
      </w:pPr>
      <w:r>
        <w:t xml:space="preserve">veškeré </w:t>
      </w:r>
      <w:r w:rsidR="00BC4C5A">
        <w:t>osobní údaje, jejichž správcem nebo zpracovatelem je Objednatel (dále jen „</w:t>
      </w:r>
      <w:r w:rsidRPr="00DA6E7A">
        <w:rPr>
          <w:b/>
        </w:rPr>
        <w:t>Osobní údaje</w:t>
      </w:r>
      <w:r w:rsidR="00BC4C5A">
        <w:t>“)</w:t>
      </w:r>
      <w:r>
        <w:t>;</w:t>
      </w:r>
    </w:p>
    <w:p w14:paraId="33EE69D0" w14:textId="77777777" w:rsidR="00461378" w:rsidRDefault="00461378" w:rsidP="00461378">
      <w:pPr>
        <w:pStyle w:val="Psmenoodstavce"/>
        <w:numPr>
          <w:ilvl w:val="2"/>
          <w:numId w:val="22"/>
        </w:numPr>
        <w:ind w:left="1021"/>
        <w:contextualSpacing/>
      </w:pPr>
      <w:r>
        <w:t>informace, které jako důvěrné smluvní strana výslovně označí;</w:t>
      </w:r>
    </w:p>
    <w:p w14:paraId="5C5E156C" w14:textId="77777777" w:rsidR="00461378" w:rsidRDefault="00461378" w:rsidP="00461378">
      <w:pPr>
        <w:pStyle w:val="Psmenoodstavce"/>
        <w:numPr>
          <w:ilvl w:val="2"/>
          <w:numId w:val="22"/>
        </w:numPr>
        <w:ind w:left="1021"/>
        <w:contextualSpacing/>
      </w:pPr>
      <w:r>
        <w:t>veškeré informace související se zabezpečením Důvěrných informací;</w:t>
      </w:r>
    </w:p>
    <w:p w14:paraId="2068A74E" w14:textId="03C65A74" w:rsidR="00461378" w:rsidRDefault="00461378" w:rsidP="00461378">
      <w:pPr>
        <w:pStyle w:val="Psmenoodstavce"/>
        <w:numPr>
          <w:ilvl w:val="2"/>
          <w:numId w:val="22"/>
        </w:numPr>
        <w:ind w:left="1021"/>
        <w:contextualSpacing/>
      </w:pPr>
      <w:r>
        <w:t xml:space="preserve">veškeré informace související s provozem a zabezpečením zdravotnických prostředků, </w:t>
      </w:r>
      <w:r w:rsidR="004560F2">
        <w:t xml:space="preserve">Zařízení, </w:t>
      </w:r>
      <w:r>
        <w:t xml:space="preserve">přístrojů, počítačových programů a dalších systémů </w:t>
      </w:r>
      <w:r w:rsidR="004560F2">
        <w:t xml:space="preserve">Objednatele </w:t>
      </w:r>
      <w:r>
        <w:t>zpracovávajících Důvěrné informace; a</w:t>
      </w:r>
    </w:p>
    <w:p w14:paraId="69E7115B" w14:textId="301D0C41" w:rsidR="00461378" w:rsidRDefault="00461378" w:rsidP="00461378">
      <w:pPr>
        <w:pStyle w:val="Psmenoodstavce"/>
        <w:numPr>
          <w:ilvl w:val="2"/>
          <w:numId w:val="22"/>
        </w:numPr>
        <w:ind w:left="1021"/>
        <w:contextualSpacing/>
      </w:pPr>
      <w:r>
        <w:t>veškeré informace související s provozem a zabezpečením počítačových sítí a informační a komunikační infrastruktury Objednatele.</w:t>
      </w:r>
    </w:p>
    <w:p w14:paraId="6091CED6" w14:textId="77777777" w:rsidR="00461378" w:rsidRDefault="00461378" w:rsidP="00461378">
      <w:pPr>
        <w:pStyle w:val="Odstavecsmlouvy"/>
        <w:numPr>
          <w:ilvl w:val="0"/>
          <w:numId w:val="0"/>
        </w:numPr>
        <w:ind w:left="567"/>
      </w:pPr>
    </w:p>
    <w:p w14:paraId="54B8CE78" w14:textId="6CBB521E" w:rsidR="00461378" w:rsidRDefault="00461378" w:rsidP="00461378">
      <w:pPr>
        <w:pStyle w:val="Odstavecsmlouvy"/>
        <w:numPr>
          <w:ilvl w:val="1"/>
          <w:numId w:val="22"/>
        </w:numPr>
      </w:pPr>
      <w:r>
        <w:t>Strana této smlouvy, která přijala Důvěrné informace nebo které byly Důvěrné informace z jakéhokoli důvodu zpřístupněny, je povinna s </w:t>
      </w:r>
      <w:r w:rsidR="00A06A31">
        <w:t xml:space="preserve">odbornou péčí zachovávat jejich </w:t>
      </w:r>
      <w:r>
        <w:t xml:space="preserve">důvěrnost a k ochraně jejich důvěrnosti vyvíjet alespoň takové úsilí, jako by se jednalo o její vlastní důvěrné informace. </w:t>
      </w:r>
    </w:p>
    <w:p w14:paraId="50D5AC8E" w14:textId="77777777" w:rsidR="00461378" w:rsidRDefault="00461378" w:rsidP="00461378">
      <w:pPr>
        <w:pStyle w:val="Odstavecsmlouvy"/>
        <w:numPr>
          <w:ilvl w:val="0"/>
          <w:numId w:val="0"/>
        </w:numPr>
        <w:ind w:left="567"/>
      </w:pPr>
    </w:p>
    <w:p w14:paraId="3049B10F" w14:textId="3F82DD2B" w:rsidR="00461378" w:rsidRDefault="00461378" w:rsidP="00461378">
      <w:pPr>
        <w:pStyle w:val="Odstavecsmlouvy"/>
        <w:numPr>
          <w:ilvl w:val="1"/>
          <w:numId w:val="22"/>
        </w:numPr>
      </w:pPr>
      <w:bookmarkStart w:id="18" w:name="_Ref43804893"/>
      <w:bookmarkEnd w:id="17"/>
      <w:r w:rsidRPr="00A60D6F">
        <w:lastRenderedPageBreak/>
        <w:t xml:space="preserve">Smluvní strany se zavazují, že žádná z nich Důvěrné informace nezpřístupní třetí osobě, nezveřejní ani je neužije v rozporu s účelem </w:t>
      </w:r>
      <w:r>
        <w:t>této smlouvy</w:t>
      </w:r>
      <w:r w:rsidRPr="00A60D6F">
        <w:t xml:space="preserve">, a to ani pro svůj vlastní prospěch. Za třetí osoby podle věty první se nepovažují zaměstnanci </w:t>
      </w:r>
      <w:r>
        <w:t>Objednatele</w:t>
      </w:r>
      <w:r w:rsidRPr="00A60D6F">
        <w:t xml:space="preserve">. Za třetí osoby podle věty první se nepovažují ani osoby, které jsou </w:t>
      </w:r>
      <w:r>
        <w:t xml:space="preserve">Poskytovatelem </w:t>
      </w:r>
      <w:r w:rsidRPr="00A60D6F">
        <w:t xml:space="preserve">pověřeny k poskytování plnění dle </w:t>
      </w:r>
      <w:r>
        <w:t>této smlouvy</w:t>
      </w:r>
      <w:r w:rsidRPr="00A60D6F">
        <w:t xml:space="preserve">. </w:t>
      </w:r>
      <w:r>
        <w:t xml:space="preserve">Poskytovatel </w:t>
      </w:r>
      <w:r w:rsidRPr="00A60D6F">
        <w:t xml:space="preserve">je však povinen tyto osoby zavázat k mlčenlivosti, zajišťování bezpečnosti informací a ochraně osobních údajů ve stejném rozsahu a za stejných podmínek, jako je k tomu sám zavázán podle této smlouvy. </w:t>
      </w:r>
      <w:r>
        <w:t xml:space="preserve">Poskytovatel </w:t>
      </w:r>
      <w:r w:rsidRPr="00A60D6F">
        <w:t xml:space="preserve">je na písemnou výzvu </w:t>
      </w:r>
      <w:r>
        <w:t xml:space="preserve">Objednatele </w:t>
      </w:r>
      <w:r w:rsidRPr="00A60D6F">
        <w:t xml:space="preserve">povinen </w:t>
      </w:r>
      <w:r>
        <w:t xml:space="preserve">Objednateli </w:t>
      </w:r>
      <w:r w:rsidRPr="00A60D6F">
        <w:t>písemně prokázat existenci právního vztahu se třetí osobou splňujícího podmínky věty předchozí, a to do 10 pracovních dnů od doručení takové písemné výzvy.</w:t>
      </w:r>
      <w:bookmarkEnd w:id="18"/>
    </w:p>
    <w:p w14:paraId="161A4E64" w14:textId="77777777" w:rsidR="00461378" w:rsidRDefault="00461378" w:rsidP="00461378">
      <w:pPr>
        <w:pStyle w:val="Psmenoodstavce"/>
        <w:numPr>
          <w:ilvl w:val="0"/>
          <w:numId w:val="0"/>
        </w:numPr>
        <w:ind w:left="1134"/>
      </w:pPr>
    </w:p>
    <w:p w14:paraId="078B8BDC" w14:textId="48661444" w:rsidR="00461378" w:rsidRDefault="00461378" w:rsidP="00275826">
      <w:pPr>
        <w:pStyle w:val="Odstavecsmlouvy"/>
        <w:numPr>
          <w:ilvl w:val="1"/>
          <w:numId w:val="22"/>
        </w:numPr>
      </w:pPr>
      <w:r>
        <w:t xml:space="preserve">Strany této smlouvy se zavazují ve vztahu k této smlouvě poučit veškeré osoby, které se na jejich straně podílejí nebo budou podílet na plnění této smlouvy, o povinnosti zachovávat mlčenlivost a chránit Důvěrné informace podle této dohody a právních předpisů. </w:t>
      </w:r>
    </w:p>
    <w:p w14:paraId="0F244541" w14:textId="598B29C6" w:rsidR="00A06A31" w:rsidRDefault="00A06A31" w:rsidP="00A06A31">
      <w:pPr>
        <w:pStyle w:val="Odstavecsmlouvy"/>
        <w:numPr>
          <w:ilvl w:val="0"/>
          <w:numId w:val="0"/>
        </w:numPr>
      </w:pPr>
    </w:p>
    <w:p w14:paraId="0F811A5E" w14:textId="5C98B9EA" w:rsidR="00461378" w:rsidRDefault="00461378" w:rsidP="00461378">
      <w:pPr>
        <w:pStyle w:val="Odstavecsmlouvy"/>
        <w:numPr>
          <w:ilvl w:val="1"/>
          <w:numId w:val="22"/>
        </w:numPr>
      </w:pPr>
      <w:r>
        <w:t>Žádným ustanovením této smlouvy nejsou dotčeny povinnosti Objednatele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66DD3866" w14:textId="77777777" w:rsidR="00461378" w:rsidRDefault="00461378" w:rsidP="00461378">
      <w:pPr>
        <w:pStyle w:val="Odstavecsmlouvy"/>
        <w:numPr>
          <w:ilvl w:val="0"/>
          <w:numId w:val="0"/>
        </w:numPr>
      </w:pPr>
    </w:p>
    <w:p w14:paraId="297F7DE2" w14:textId="58B5A417" w:rsidR="00A06A31" w:rsidRDefault="00A06A31" w:rsidP="00A06A31">
      <w:pPr>
        <w:pStyle w:val="Odstavecsmlouvy"/>
        <w:numPr>
          <w:ilvl w:val="0"/>
          <w:numId w:val="0"/>
        </w:numPr>
      </w:pPr>
    </w:p>
    <w:p w14:paraId="2677ACDD" w14:textId="7F9DBDE4" w:rsidR="0019164C" w:rsidRPr="00A06A31" w:rsidRDefault="0019164C" w:rsidP="00A06A31">
      <w:pPr>
        <w:pStyle w:val="Nadpis1"/>
      </w:pPr>
      <w:r w:rsidRPr="00A06A31">
        <w:t>Sankce a odstoupení od smlouvy</w:t>
      </w:r>
    </w:p>
    <w:p w14:paraId="582F607E" w14:textId="77777777" w:rsidR="0019164C" w:rsidRPr="00895988" w:rsidRDefault="0019164C" w:rsidP="0019164C">
      <w:pPr>
        <w:rPr>
          <w:rFonts w:ascii="Arial" w:hAnsi="Arial" w:cs="Arial"/>
          <w:b/>
          <w:bCs/>
          <w:sz w:val="22"/>
          <w:szCs w:val="22"/>
        </w:rPr>
      </w:pPr>
    </w:p>
    <w:p w14:paraId="2C95A32F" w14:textId="0D04D9B4" w:rsidR="0019164C" w:rsidRPr="00895988" w:rsidRDefault="0019164C" w:rsidP="0019164C">
      <w:pPr>
        <w:pStyle w:val="Odstavecsmlouvy"/>
      </w:pPr>
      <w:r w:rsidRPr="00895988">
        <w:t>Pro případ prodlení Poskytovatele s</w:t>
      </w:r>
      <w:r>
        <w:t>e</w:t>
      </w:r>
      <w:r w:rsidRPr="00895988">
        <w:t> </w:t>
      </w:r>
      <w:r>
        <w:t>zahájením plnění</w:t>
      </w:r>
      <w:r w:rsidRPr="00895988">
        <w:t xml:space="preserve"> </w:t>
      </w:r>
      <w:r>
        <w:t>Objednávky, je Poskytovatel povinen zaplatit</w:t>
      </w:r>
      <w:r w:rsidRPr="00895988">
        <w:t xml:space="preserve"> Objednateli smluvní pokutu ve výši </w:t>
      </w:r>
      <w:r>
        <w:t>500,- Kč (slovy pět</w:t>
      </w:r>
      <w:r w:rsidR="00211DC4">
        <w:t xml:space="preserve"> </w:t>
      </w:r>
      <w:r>
        <w:t>set korun</w:t>
      </w:r>
      <w:r w:rsidR="00203621">
        <w:t xml:space="preserve"> </w:t>
      </w:r>
      <w:r>
        <w:t xml:space="preserve">českých), a to za každý takový případ a </w:t>
      </w:r>
      <w:r w:rsidRPr="00895988">
        <w:t xml:space="preserve">za každý započatý </w:t>
      </w:r>
      <w:r>
        <w:t xml:space="preserve">kalendářní </w:t>
      </w:r>
      <w:r w:rsidRPr="00895988">
        <w:t xml:space="preserve">den prodlení. </w:t>
      </w:r>
    </w:p>
    <w:p w14:paraId="03A1FAA6" w14:textId="77777777" w:rsidR="0019164C" w:rsidRDefault="0019164C" w:rsidP="0019164C">
      <w:pPr>
        <w:pStyle w:val="Odstavecsmlouvy"/>
        <w:numPr>
          <w:ilvl w:val="0"/>
          <w:numId w:val="0"/>
        </w:numPr>
        <w:ind w:left="567"/>
      </w:pPr>
    </w:p>
    <w:p w14:paraId="78196B19" w14:textId="0E208205" w:rsidR="0019164C" w:rsidRPr="00895988" w:rsidRDefault="0019164C" w:rsidP="0019164C">
      <w:pPr>
        <w:pStyle w:val="Odstavecsmlouvy"/>
      </w:pPr>
      <w:r w:rsidRPr="00895988">
        <w:t>Pro případ prodlení Poskytovatele s</w:t>
      </w:r>
      <w:r>
        <w:t>e</w:t>
      </w:r>
      <w:r w:rsidRPr="00895988">
        <w:t> </w:t>
      </w:r>
      <w:r>
        <w:t>s</w:t>
      </w:r>
      <w:r w:rsidRPr="00895988">
        <w:t xml:space="preserve">plněním </w:t>
      </w:r>
      <w:r>
        <w:t>Objednávky, je Poskytovatel povinen zaplatit</w:t>
      </w:r>
      <w:r w:rsidRPr="00895988">
        <w:t xml:space="preserve"> Objednateli smluvní pokutu ve výši </w:t>
      </w:r>
      <w:r>
        <w:t>500,- Kč (slovy pět</w:t>
      </w:r>
      <w:r w:rsidR="00211DC4">
        <w:t xml:space="preserve"> </w:t>
      </w:r>
      <w:r>
        <w:t>set korun</w:t>
      </w:r>
      <w:r w:rsidR="00561F78">
        <w:t xml:space="preserve"> </w:t>
      </w:r>
      <w:r>
        <w:t xml:space="preserve">českých), a to za každý takový případ a </w:t>
      </w:r>
      <w:r w:rsidRPr="00895988">
        <w:t xml:space="preserve">za každý započatý </w:t>
      </w:r>
      <w:r>
        <w:t xml:space="preserve">kalendářní </w:t>
      </w:r>
      <w:r w:rsidRPr="00895988">
        <w:t xml:space="preserve">den prodlení. </w:t>
      </w:r>
    </w:p>
    <w:p w14:paraId="04B1A583" w14:textId="77777777" w:rsidR="0019164C" w:rsidRDefault="0019164C" w:rsidP="0019164C">
      <w:pPr>
        <w:pStyle w:val="Odstavecsmlouvy"/>
        <w:numPr>
          <w:ilvl w:val="0"/>
          <w:numId w:val="0"/>
        </w:numPr>
        <w:ind w:left="567"/>
      </w:pPr>
    </w:p>
    <w:p w14:paraId="6307AA35" w14:textId="61F7EA44" w:rsidR="00F93F1A" w:rsidRDefault="00F93F1A" w:rsidP="00F93F1A">
      <w:pPr>
        <w:pStyle w:val="Odstavecsmlouvy"/>
      </w:pPr>
      <w:r>
        <w:t>Poruší-li některá smluvní strana povinnosti vyplývající z této dohody ohledně ochrany Důvěrných informací, je povinna zaplatit druhé smluvní straně smluvní pokutu ve výši 5 </w:t>
      </w:r>
      <w:r w:rsidR="00230F95">
        <w:t xml:space="preserve">000, </w:t>
      </w:r>
      <w:r w:rsidR="00230F95">
        <w:noBreakHyphen/>
      </w:r>
      <w:r>
        <w:t> Kč (slovy: p</w:t>
      </w:r>
      <w:r w:rsidR="00230F95">
        <w:t>ět</w:t>
      </w:r>
      <w:r w:rsidR="006B0537">
        <w:t xml:space="preserve"> </w:t>
      </w:r>
      <w:r>
        <w:t>tisíc korun českých) za každé takové porušení povinnosti.</w:t>
      </w:r>
    </w:p>
    <w:p w14:paraId="663D90FB" w14:textId="77777777" w:rsidR="00F93F1A" w:rsidRDefault="00F93F1A" w:rsidP="00F93F1A">
      <w:pPr>
        <w:pStyle w:val="Odstavecsmlouvy"/>
        <w:numPr>
          <w:ilvl w:val="0"/>
          <w:numId w:val="0"/>
        </w:numPr>
        <w:ind w:left="567"/>
      </w:pPr>
    </w:p>
    <w:p w14:paraId="6D42DF8A" w14:textId="77777777" w:rsidR="00F93F1A" w:rsidRDefault="00F93F1A" w:rsidP="00F93F1A">
      <w:pPr>
        <w:pStyle w:val="Odstavecsmlouvy"/>
      </w:pPr>
      <w:r>
        <w:t>Splatnost smluvních pokut je 21 dnů od doručení výzvy k jejich uhrazení.</w:t>
      </w:r>
    </w:p>
    <w:p w14:paraId="20CEF2C9" w14:textId="77777777" w:rsidR="00F93F1A" w:rsidRDefault="00F93F1A" w:rsidP="00DA6E7A">
      <w:pPr>
        <w:pStyle w:val="Odstavecsmlouvy"/>
        <w:numPr>
          <w:ilvl w:val="0"/>
          <w:numId w:val="0"/>
        </w:numPr>
        <w:ind w:left="567"/>
      </w:pPr>
    </w:p>
    <w:p w14:paraId="2E27494A" w14:textId="5925F904" w:rsidR="0019164C" w:rsidRPr="00895988" w:rsidRDefault="0019164C" w:rsidP="0019164C">
      <w:pPr>
        <w:pStyle w:val="Odstavecsmlouvy"/>
      </w:pPr>
      <w:r w:rsidRPr="00895988">
        <w:t xml:space="preserve">Objednatel je oprávněn vedle nároků z vad poskytnutých služeb a dodaných náhradních dílů uplatňovat i jakékoliv jiné nároky související s poskytnutými </w:t>
      </w:r>
      <w:r>
        <w:t xml:space="preserve">servisními </w:t>
      </w:r>
      <w:r w:rsidRPr="00895988">
        <w:t xml:space="preserve">službami </w:t>
      </w:r>
      <w:r>
        <w:t xml:space="preserve">a jinými činnostmi </w:t>
      </w:r>
      <w:r w:rsidRPr="00895988">
        <w:t xml:space="preserve">nebo </w:t>
      </w:r>
      <w:r>
        <w:t xml:space="preserve">s </w:t>
      </w:r>
      <w:r w:rsidRPr="00895988">
        <w:t>dodanými náhradními díly (např. nárok na náhradu škody).</w:t>
      </w:r>
    </w:p>
    <w:p w14:paraId="3433664A" w14:textId="77777777" w:rsidR="0019164C" w:rsidRPr="00895988" w:rsidRDefault="0019164C" w:rsidP="0019164C">
      <w:pPr>
        <w:pStyle w:val="Odstavecsmlouvy"/>
        <w:numPr>
          <w:ilvl w:val="0"/>
          <w:numId w:val="0"/>
        </w:numPr>
        <w:ind w:left="567"/>
      </w:pPr>
    </w:p>
    <w:p w14:paraId="32E7E685" w14:textId="77777777" w:rsidR="0019164C" w:rsidRPr="00895988" w:rsidRDefault="0019164C" w:rsidP="0019164C">
      <w:pPr>
        <w:pStyle w:val="Odstavecsmlouvy"/>
      </w:pPr>
      <w:r w:rsidRPr="00895988">
        <w:t xml:space="preserve">Uplatněná či již uhrazená smluvní pokuta nemá vliv na uplatnění nároku Objednatele na náhradu škody, kterou lze vymáhat samostatně vedle smluvní pokuty v celém rozsahu, </w:t>
      </w:r>
      <w:r>
        <w:t>tj</w:t>
      </w:r>
      <w:r w:rsidRPr="00895988">
        <w:t>. částka smluvní pokuty se do výše náhrady škody nezapočítává. Zaplacením smluvní pokuty není dotčena povinnost Poskytovatele splnit závazky vyplývající z této smlouvy.</w:t>
      </w:r>
    </w:p>
    <w:p w14:paraId="05835AA8" w14:textId="77777777" w:rsidR="0019164C" w:rsidRPr="00895988" w:rsidRDefault="0019164C" w:rsidP="0019164C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C1F0825" w14:textId="77777777" w:rsidR="00874D82" w:rsidRPr="00895988" w:rsidRDefault="00874D82" w:rsidP="004366E6">
      <w:pPr>
        <w:pStyle w:val="Nadpis1"/>
      </w:pPr>
      <w:r w:rsidRPr="00895988">
        <w:t>Závěrečná ujednání</w:t>
      </w:r>
    </w:p>
    <w:p w14:paraId="04886422" w14:textId="67DD5799" w:rsidR="00034C91" w:rsidRPr="00895988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206C4191" w:rsidR="00424A1F" w:rsidRPr="00895988" w:rsidRDefault="00424A1F" w:rsidP="004366E6">
      <w:pPr>
        <w:pStyle w:val="Odstavecsmlouvy"/>
      </w:pPr>
      <w:r w:rsidRPr="00895988">
        <w:t>Osoba podepisující tuto smlouvu jménem Poskytovat</w:t>
      </w:r>
      <w:r w:rsidR="00A06A31">
        <w:t xml:space="preserve">ele prohlašuje, že podle stanov </w:t>
      </w:r>
      <w:r w:rsidRPr="00895988">
        <w:t>společnosti, společenské smlouvy nebo jiného obdobného organizačního předpisu je oprávněna smlouvu podepsat a k platnosti smlouvy není třeba podpisu jiné osoby.</w:t>
      </w:r>
    </w:p>
    <w:p w14:paraId="0CF8F35A" w14:textId="77777777" w:rsidR="00424A1F" w:rsidRPr="00895988" w:rsidRDefault="00424A1F" w:rsidP="004366E6">
      <w:pPr>
        <w:pStyle w:val="Odstavecsmlouvy"/>
        <w:numPr>
          <w:ilvl w:val="0"/>
          <w:numId w:val="0"/>
        </w:numPr>
        <w:ind w:left="567"/>
      </w:pPr>
    </w:p>
    <w:p w14:paraId="0E594B5F" w14:textId="015BBB06" w:rsidR="00424A1F" w:rsidRPr="00895988" w:rsidRDefault="00811153" w:rsidP="004366E6">
      <w:pPr>
        <w:pStyle w:val="Odstavecsmlouvy"/>
      </w:pPr>
      <w:r w:rsidRPr="00895988">
        <w:lastRenderedPageBreak/>
        <w:t>Jakékoliv změny či doplňky této smlouvy lze činit pouze formou písemných číslovaných dodatků podepsaných oběma smluvními stranami; odstoupení od smlouvy lze provést pouze písemnou formou.</w:t>
      </w:r>
      <w:r w:rsidR="002A5D0D">
        <w:t xml:space="preserve"> </w:t>
      </w:r>
    </w:p>
    <w:p w14:paraId="1C600A03" w14:textId="77777777" w:rsidR="00424A1F" w:rsidRPr="00895988" w:rsidRDefault="00424A1F" w:rsidP="004366E6">
      <w:pPr>
        <w:pStyle w:val="Odstavecsmlouvy"/>
        <w:numPr>
          <w:ilvl w:val="0"/>
          <w:numId w:val="0"/>
        </w:numPr>
        <w:ind w:left="567"/>
      </w:pPr>
    </w:p>
    <w:p w14:paraId="0015104F" w14:textId="09A8663A" w:rsidR="00424A1F" w:rsidRPr="00895988" w:rsidRDefault="00811153" w:rsidP="004366E6">
      <w:pPr>
        <w:pStyle w:val="Odstavecsmlouvy"/>
      </w:pPr>
      <w:r w:rsidRPr="00895988">
        <w:t xml:space="preserve"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</w:t>
      </w:r>
      <w:r w:rsidR="00A06A31">
        <w:t xml:space="preserve">na jeho majetek </w:t>
      </w:r>
      <w:r w:rsidRPr="00895988">
        <w:t>nebyl prohlášen konkurs ani mu nebyla povolena reorganizace ani vůči němu není vedeno insolvenční řízení.</w:t>
      </w:r>
    </w:p>
    <w:p w14:paraId="22A87AFC" w14:textId="77777777" w:rsidR="00424A1F" w:rsidRPr="00895988" w:rsidRDefault="00424A1F" w:rsidP="004366E6">
      <w:pPr>
        <w:pStyle w:val="Odstavecsmlouvy"/>
        <w:numPr>
          <w:ilvl w:val="0"/>
          <w:numId w:val="0"/>
        </w:numPr>
        <w:ind w:left="567"/>
      </w:pPr>
    </w:p>
    <w:p w14:paraId="0834E6DD" w14:textId="4A88EE4E" w:rsidR="00424A1F" w:rsidRPr="00895988" w:rsidRDefault="00811153" w:rsidP="004366E6">
      <w:pPr>
        <w:pStyle w:val="Odstavecsmlouvy"/>
      </w:pPr>
      <w:r w:rsidRPr="00895988">
        <w:t>Poskytovatel prohlašuje, že vůči němu není vedena ex</w:t>
      </w:r>
      <w:r w:rsidR="00A06A31">
        <w:t xml:space="preserve">ekuce a ani nemá žádné dluhy po </w:t>
      </w:r>
      <w:r w:rsidRPr="00895988">
        <w:t>splatnosti, jejichž splnění by mohlo být vymáháno v exekuci podle zákona č. 120/2001 Sb., o soudních exekutorech a exekuční činnosti (exekuční řád) a o změně dalších zákonů, ve znění pozdějších předpisů, ani vůči němu ne</w:t>
      </w:r>
      <w:r w:rsidR="00A06A31">
        <w:t xml:space="preserve">ní veden výkon rozhodnutí a ani </w:t>
      </w:r>
      <w:r w:rsidRPr="00895988">
        <w:t>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Pr="00895988" w:rsidRDefault="00424A1F" w:rsidP="004366E6">
      <w:pPr>
        <w:pStyle w:val="Odstavecsmlouvy"/>
        <w:numPr>
          <w:ilvl w:val="0"/>
          <w:numId w:val="0"/>
        </w:numPr>
        <w:ind w:left="567"/>
      </w:pPr>
    </w:p>
    <w:p w14:paraId="40FB48AB" w14:textId="616740B4" w:rsidR="00424A1F" w:rsidRPr="00895988" w:rsidRDefault="00811153" w:rsidP="004366E6">
      <w:pPr>
        <w:pStyle w:val="Odstavecsmlouvy"/>
      </w:pPr>
      <w:r w:rsidRPr="00895988">
        <w:rPr>
          <w:snapToGrid w:val="0"/>
        </w:rPr>
        <w:t xml:space="preserve">Smluvní strany se ve smyslu ustanovení § 89a zákona č. 99/1963 Sb., občanský soudní </w:t>
      </w:r>
      <w:r w:rsidRPr="00895988">
        <w:t>řád</w:t>
      </w:r>
      <w:r w:rsidRPr="00895988">
        <w:rPr>
          <w:snapToGrid w:val="0"/>
        </w:rPr>
        <w:t>, dohodly, že místně příslušným soudem k projednání a rozhodnutí sporů a jiných právních věcí, vyplývajících z právního vztahu</w:t>
      </w:r>
      <w:r w:rsidR="00A06A31" w:rsidRPr="00A06A31">
        <w:rPr>
          <w:snapToGrid w:val="0"/>
        </w:rPr>
        <w:t xml:space="preserve"> </w:t>
      </w:r>
      <w:r w:rsidR="00A06A31" w:rsidRPr="00895988">
        <w:rPr>
          <w:snapToGrid w:val="0"/>
        </w:rPr>
        <w:t>založeného touto smlouvou</w:t>
      </w:r>
      <w:r w:rsidRPr="00895988">
        <w:rPr>
          <w:snapToGrid w:val="0"/>
        </w:rPr>
        <w:t>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895988" w:rsidRDefault="00424A1F" w:rsidP="004366E6">
      <w:pPr>
        <w:pStyle w:val="Odstavecsmlouvy"/>
        <w:numPr>
          <w:ilvl w:val="0"/>
          <w:numId w:val="0"/>
        </w:numPr>
        <w:ind w:left="567"/>
      </w:pPr>
    </w:p>
    <w:p w14:paraId="3C065DA7" w14:textId="49B6F532" w:rsidR="00BC3900" w:rsidRDefault="005B3CCC" w:rsidP="004366E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230F95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</w:t>
      </w:r>
      <w:r w:rsidR="00230F95">
        <w:rPr>
          <w:snapToGrid w:val="0"/>
        </w:rPr>
        <w:t>po jednom pro každou smluvní stranu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5F1C758E" w14:textId="77777777" w:rsidR="006A0A77" w:rsidRDefault="006A0A77" w:rsidP="006A0A77">
      <w:pPr>
        <w:pStyle w:val="Odstavecseseznamem"/>
        <w:rPr>
          <w:snapToGrid w:val="0"/>
        </w:rPr>
      </w:pPr>
    </w:p>
    <w:p w14:paraId="6AFDE56E" w14:textId="77777777" w:rsidR="006A0A77" w:rsidRPr="005B3CCC" w:rsidRDefault="006A0A77" w:rsidP="006A0A77">
      <w:pPr>
        <w:pStyle w:val="Odstavecsmlouvy"/>
        <w:numPr>
          <w:ilvl w:val="1"/>
          <w:numId w:val="22"/>
        </w:numPr>
      </w:pPr>
      <w:r w:rsidRPr="005B3CCC">
        <w:t>Nedílnou součástí této smlouvy jsou:</w:t>
      </w:r>
    </w:p>
    <w:p w14:paraId="2957AB71" w14:textId="47F40547" w:rsidR="006A0A77" w:rsidRPr="005B3CCC" w:rsidRDefault="006A0A77" w:rsidP="006A0A77">
      <w:pPr>
        <w:pStyle w:val="Odstavecsmlouvy"/>
        <w:numPr>
          <w:ilvl w:val="0"/>
          <w:numId w:val="28"/>
        </w:numPr>
        <w:jc w:val="left"/>
      </w:pPr>
      <w:r w:rsidRPr="005B3CCC">
        <w:t xml:space="preserve">Příloha č. 1: </w:t>
      </w:r>
      <w:r w:rsidR="00F21BC2" w:rsidRPr="00F21BC2">
        <w:t>Cena za poskytování servisních služeb</w:t>
      </w:r>
    </w:p>
    <w:p w14:paraId="4A6978D3" w14:textId="77777777" w:rsidR="00BC3900" w:rsidRPr="00895988" w:rsidRDefault="00BC3900" w:rsidP="004366E6">
      <w:pPr>
        <w:pStyle w:val="Odstavecsmlouvy"/>
        <w:numPr>
          <w:ilvl w:val="0"/>
          <w:numId w:val="0"/>
        </w:numPr>
        <w:ind w:left="567"/>
        <w:rPr>
          <w:snapToGrid w:val="0"/>
        </w:rPr>
      </w:pPr>
    </w:p>
    <w:p w14:paraId="390BD1E2" w14:textId="20F44216" w:rsidR="00811153" w:rsidRDefault="00811153" w:rsidP="004366E6">
      <w:pPr>
        <w:pStyle w:val="Odstavecsmlouvy"/>
        <w:rPr>
          <w:snapToGrid w:val="0"/>
        </w:rPr>
      </w:pPr>
      <w:r w:rsidRPr="00895988">
        <w:rPr>
          <w:snapToGrid w:val="0"/>
        </w:rPr>
        <w:t>Smluvní strany prohlašují, že se důkladně seznámily s obsahem této smlouvy, kterému zcela rozumí a plně vyjadřuje jejich svobodnou a vážnou vůli.</w:t>
      </w:r>
    </w:p>
    <w:p w14:paraId="55268B3F" w14:textId="77777777" w:rsidR="006477F1" w:rsidRPr="00D722DC" w:rsidRDefault="006477F1" w:rsidP="006477F1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75"/>
        <w:gridCol w:w="1009"/>
        <w:gridCol w:w="3821"/>
      </w:tblGrid>
      <w:tr w:rsidR="006477F1" w:rsidRPr="00363B64" w14:paraId="5A0941E9" w14:textId="77777777" w:rsidTr="008A2097">
        <w:tc>
          <w:tcPr>
            <w:tcW w:w="4077" w:type="dxa"/>
            <w:shd w:val="clear" w:color="auto" w:fill="auto"/>
          </w:tcPr>
          <w:p w14:paraId="42B8CBD3" w14:textId="1A73DFF6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363B64">
              <w:rPr>
                <w:sz w:val="22"/>
                <w:szCs w:val="22"/>
              </w:rPr>
              <w:t>V </w:t>
            </w:r>
            <w:r w:rsidR="00284A59">
              <w:rPr>
                <w:sz w:val="22"/>
                <w:szCs w:val="22"/>
              </w:rPr>
              <w:t>Brně</w:t>
            </w:r>
            <w:r w:rsidRPr="00363B64">
              <w:rPr>
                <w:sz w:val="22"/>
                <w:szCs w:val="22"/>
              </w:rPr>
              <w:t xml:space="preserve"> dne</w:t>
            </w:r>
            <w:r w:rsidR="00284A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670329F" w14:textId="77777777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5952D6DA" w14:textId="77777777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363B64">
              <w:rPr>
                <w:sz w:val="22"/>
                <w:szCs w:val="22"/>
              </w:rPr>
              <w:t>V Brně dne</w:t>
            </w:r>
          </w:p>
        </w:tc>
      </w:tr>
      <w:tr w:rsidR="006477F1" w:rsidRPr="00363B64" w14:paraId="27F7524D" w14:textId="77777777" w:rsidTr="008A2097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03263E2" w14:textId="77777777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82E9F95" w14:textId="77777777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FACDFBC" w14:textId="77777777" w:rsidR="006477F1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FFC9AA0" w14:textId="77777777" w:rsidR="00202679" w:rsidRPr="00363B64" w:rsidRDefault="00202679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6100983" w14:textId="77777777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049B4BE" w14:textId="77777777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46A7A1CF" w14:textId="77777777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6477F1" w:rsidRPr="00363B64" w14:paraId="566B9124" w14:textId="77777777" w:rsidTr="008A2097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561D0E1E" w14:textId="0507D94F" w:rsidR="006477F1" w:rsidRPr="00363B64" w:rsidRDefault="00595429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GOZ GASTRO s.r.o.</w:t>
            </w:r>
          </w:p>
          <w:p w14:paraId="33B36CF1" w14:textId="03DC33E8" w:rsidR="006477F1" w:rsidRPr="00363B64" w:rsidRDefault="00496FA7" w:rsidP="008A20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Vrkoč, jednatel</w:t>
            </w:r>
          </w:p>
        </w:tc>
        <w:tc>
          <w:tcPr>
            <w:tcW w:w="1134" w:type="dxa"/>
            <w:shd w:val="clear" w:color="auto" w:fill="auto"/>
          </w:tcPr>
          <w:p w14:paraId="05671D71" w14:textId="77777777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FE11AE4" w14:textId="77777777" w:rsidR="006477F1" w:rsidRPr="00363B64" w:rsidRDefault="006477F1" w:rsidP="008A209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363B64">
              <w:rPr>
                <w:b/>
                <w:sz w:val="22"/>
                <w:szCs w:val="22"/>
              </w:rPr>
              <w:t>Fakultní nemocnice Brno</w:t>
            </w:r>
          </w:p>
          <w:p w14:paraId="59D1886D" w14:textId="4CDBD20A" w:rsidR="006477F1" w:rsidRPr="00363B64" w:rsidRDefault="006477F1" w:rsidP="005B3CC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363B64">
              <w:rPr>
                <w:sz w:val="22"/>
                <w:szCs w:val="22"/>
              </w:rPr>
              <w:t xml:space="preserve">MUDr. </w:t>
            </w:r>
            <w:r w:rsidR="005B3CCC">
              <w:rPr>
                <w:sz w:val="22"/>
                <w:szCs w:val="22"/>
              </w:rPr>
              <w:t>Ivo Rovný</w:t>
            </w:r>
            <w:r w:rsidRPr="00363B64">
              <w:rPr>
                <w:sz w:val="22"/>
                <w:szCs w:val="22"/>
              </w:rPr>
              <w:t xml:space="preserve">, </w:t>
            </w:r>
            <w:r w:rsidR="005B3CCC">
              <w:rPr>
                <w:sz w:val="22"/>
                <w:szCs w:val="22"/>
              </w:rPr>
              <w:t>MBA</w:t>
            </w:r>
            <w:r w:rsidRPr="00363B64">
              <w:rPr>
                <w:sz w:val="22"/>
                <w:szCs w:val="22"/>
              </w:rPr>
              <w:t>., ředitel</w:t>
            </w:r>
          </w:p>
        </w:tc>
      </w:tr>
    </w:tbl>
    <w:p w14:paraId="353D2CB3" w14:textId="77777777" w:rsidR="00D65660" w:rsidRDefault="00D65660" w:rsidP="00D65660">
      <w:pPr>
        <w:tabs>
          <w:tab w:val="center" w:pos="4536"/>
          <w:tab w:val="left" w:pos="7575"/>
        </w:tabs>
        <w:rPr>
          <w:rFonts w:ascii="Arial" w:hAnsi="Arial" w:cs="Arial"/>
          <w:sz w:val="22"/>
          <w:szCs w:val="22"/>
        </w:rPr>
        <w:sectPr w:rsidR="00D65660" w:rsidSect="00D6566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AC0038" w14:textId="1F2B7A8C" w:rsidR="006477F1" w:rsidRDefault="006477F1" w:rsidP="00CA3CB6">
      <w:pPr>
        <w:tabs>
          <w:tab w:val="center" w:pos="4536"/>
          <w:tab w:val="left" w:pos="7575"/>
        </w:tabs>
        <w:jc w:val="center"/>
        <w:rPr>
          <w:rFonts w:ascii="Arial" w:hAnsi="Arial" w:cs="Arial"/>
          <w:b/>
          <w:sz w:val="22"/>
          <w:szCs w:val="22"/>
        </w:rPr>
      </w:pPr>
      <w:r w:rsidRPr="00363B64">
        <w:rPr>
          <w:rFonts w:ascii="Arial" w:hAnsi="Arial" w:cs="Arial"/>
          <w:b/>
          <w:sz w:val="22"/>
          <w:szCs w:val="22"/>
        </w:rPr>
        <w:lastRenderedPageBreak/>
        <w:t>P</w:t>
      </w:r>
      <w:r w:rsidRPr="00DA6E7A">
        <w:rPr>
          <w:rFonts w:ascii="Arial" w:hAnsi="Arial" w:cs="Arial"/>
          <w:b/>
          <w:sz w:val="22"/>
          <w:szCs w:val="22"/>
        </w:rPr>
        <w:t>říloha č. 1</w:t>
      </w:r>
    </w:p>
    <w:p w14:paraId="1C916500" w14:textId="77EA8BAB" w:rsidR="006477F1" w:rsidRPr="00DA6E7A" w:rsidRDefault="00D65660" w:rsidP="006477F1">
      <w:pPr>
        <w:jc w:val="center"/>
        <w:rPr>
          <w:rFonts w:ascii="Arial" w:hAnsi="Arial" w:cs="Arial"/>
          <w:b/>
          <w:sz w:val="22"/>
          <w:szCs w:val="22"/>
        </w:rPr>
      </w:pPr>
      <w:bookmarkStart w:id="19" w:name="_Hlk145333241"/>
      <w:r>
        <w:rPr>
          <w:rFonts w:ascii="Arial" w:hAnsi="Arial" w:cs="Arial"/>
          <w:b/>
          <w:sz w:val="22"/>
          <w:szCs w:val="22"/>
        </w:rPr>
        <w:t>Cena za poskytování servisních služeb</w:t>
      </w:r>
    </w:p>
    <w:bookmarkEnd w:id="19"/>
    <w:p w14:paraId="10DC5FD5" w14:textId="77777777" w:rsidR="006477F1" w:rsidRDefault="006477F1" w:rsidP="006477F1">
      <w:pPr>
        <w:jc w:val="center"/>
        <w:rPr>
          <w:rFonts w:ascii="Arial" w:hAnsi="Arial" w:cs="Arial"/>
          <w:b/>
          <w:sz w:val="22"/>
          <w:szCs w:val="22"/>
        </w:rPr>
      </w:pPr>
    </w:p>
    <w:p w14:paraId="4AFA5A8E" w14:textId="77777777" w:rsidR="00D65660" w:rsidRPr="00D65660" w:rsidRDefault="00D65660" w:rsidP="006477F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11218" w:type="dxa"/>
        <w:tblInd w:w="1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670"/>
        <w:gridCol w:w="1661"/>
        <w:gridCol w:w="1340"/>
      </w:tblGrid>
      <w:tr w:rsidR="00CA3CB6" w14:paraId="6B32CE4A" w14:textId="77777777" w:rsidTr="00CA3CB6">
        <w:trPr>
          <w:trHeight w:val="4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603B" w14:textId="48988B99" w:rsidR="00CA3CB6" w:rsidRDefault="00CA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sz w:val="16"/>
                <w:szCs w:val="16"/>
              </w:rPr>
              <w:t>Popis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49B50" w14:textId="77777777" w:rsidR="00CA3CB6" w:rsidRDefault="00CA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Specifikace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B82F" w14:textId="3ABFF348" w:rsidR="00CA3CB6" w:rsidRDefault="00CA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(jednotka)</w:t>
            </w:r>
            <w:r w:rsidR="00922714">
              <w:rPr>
                <w:rFonts w:ascii="Arial" w:hAnsi="Arial" w:cs="Arial"/>
                <w:sz w:val="16"/>
                <w:szCs w:val="16"/>
              </w:rPr>
              <w:t xml:space="preserve"> bez DPH</w:t>
            </w:r>
          </w:p>
        </w:tc>
      </w:tr>
      <w:tr w:rsidR="00CA3CB6" w14:paraId="539BC93E" w14:textId="77777777" w:rsidTr="00CA3CB6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E046" w14:textId="14DFDC61" w:rsidR="00CA3CB6" w:rsidRDefault="00CA3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Sazba – práce všední dny (1 h)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ACC7" w14:textId="77777777" w:rsidR="00CA3CB6" w:rsidRDefault="00CA3C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uvést hodinovou sazbu práce servisního technika ve všední den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vAlign w:val="center"/>
            <w:hideMark/>
          </w:tcPr>
          <w:p w14:paraId="40337A5B" w14:textId="3A2B74D1" w:rsidR="00CA3CB6" w:rsidRDefault="00CA3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8262DF">
              <w:rPr>
                <w:rFonts w:ascii="Arial" w:hAnsi="Arial" w:cs="Arial"/>
                <w:sz w:val="16"/>
                <w:szCs w:val="16"/>
              </w:rPr>
              <w:t>375</w:t>
            </w:r>
            <w:r w:rsidR="00D171DF">
              <w:rPr>
                <w:rFonts w:ascii="Arial" w:hAnsi="Arial" w:cs="Arial"/>
                <w:sz w:val="16"/>
                <w:szCs w:val="16"/>
              </w:rPr>
              <w:t>,-</w:t>
            </w:r>
          </w:p>
        </w:tc>
      </w:tr>
      <w:tr w:rsidR="00CA3CB6" w14:paraId="1A5FF534" w14:textId="77777777" w:rsidTr="00CA3CB6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1EE0" w14:textId="577093B8" w:rsidR="00CA3CB6" w:rsidRDefault="00CA3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Sazba – práce víkendy (1 h)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3890" w14:textId="77777777" w:rsidR="00CA3CB6" w:rsidRDefault="00CA3C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uvést hodinovou sazbu práce servisního technika o víkendech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vAlign w:val="center"/>
            <w:hideMark/>
          </w:tcPr>
          <w:p w14:paraId="40FDD608" w14:textId="53BED65E" w:rsidR="00CA3CB6" w:rsidRDefault="00CA3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8262DF">
              <w:rPr>
                <w:rFonts w:ascii="Arial" w:hAnsi="Arial" w:cs="Arial"/>
                <w:sz w:val="16"/>
                <w:szCs w:val="16"/>
              </w:rPr>
              <w:t>420</w:t>
            </w:r>
            <w:r w:rsidR="00D171DF">
              <w:rPr>
                <w:rFonts w:ascii="Arial" w:hAnsi="Arial" w:cs="Arial"/>
                <w:sz w:val="16"/>
                <w:szCs w:val="16"/>
              </w:rPr>
              <w:t>,-</w:t>
            </w:r>
          </w:p>
        </w:tc>
      </w:tr>
      <w:tr w:rsidR="00CA3CB6" w14:paraId="3DCD2792" w14:textId="77777777" w:rsidTr="00CA3CB6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8CB3" w14:textId="77777777" w:rsidR="00CA3CB6" w:rsidRDefault="00CA3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B3CD" w14:textId="77777777" w:rsidR="00CA3CB6" w:rsidRDefault="00CA3C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EC86" w14:textId="09727308" w:rsidR="00CA3CB6" w:rsidRDefault="00CA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Vzdálenost do FN Brno </w:t>
            </w:r>
            <w:r w:rsidR="00AE72B6">
              <w:rPr>
                <w:rFonts w:ascii="Arial" w:hAnsi="Arial" w:cs="Arial"/>
                <w:sz w:val="16"/>
                <w:szCs w:val="16"/>
              </w:rPr>
              <w:t xml:space="preserve">a zpět </w:t>
            </w:r>
            <w:r>
              <w:rPr>
                <w:rFonts w:ascii="Arial" w:hAnsi="Arial" w:cs="Arial"/>
                <w:sz w:val="16"/>
                <w:szCs w:val="16"/>
              </w:rPr>
              <w:t>(km)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DC45" w14:textId="5E68B9E6" w:rsidR="00CA3CB6" w:rsidRDefault="00CA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km</w:t>
            </w:r>
            <w:r w:rsidR="00922714">
              <w:rPr>
                <w:rFonts w:ascii="Arial" w:hAnsi="Arial" w:cs="Arial"/>
                <w:sz w:val="16"/>
                <w:szCs w:val="16"/>
              </w:rPr>
              <w:t xml:space="preserve"> bez DPH</w:t>
            </w:r>
          </w:p>
        </w:tc>
      </w:tr>
      <w:tr w:rsidR="00CA3CB6" w14:paraId="0768FF57" w14:textId="77777777" w:rsidTr="00CA3CB6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E8BB" w14:textId="77777777" w:rsidR="00CA3CB6" w:rsidRDefault="00CA3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Cestovné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F57F" w14:textId="583AB877" w:rsidR="00CA3CB6" w:rsidRDefault="00CA3C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uvést vzdálenost do FN Brno v km tam i zpět a </w:t>
            </w:r>
            <w:r w:rsidR="0086344E">
              <w:rPr>
                <w:rFonts w:ascii="Arial" w:hAnsi="Arial" w:cs="Arial"/>
                <w:b/>
                <w:bCs/>
                <w:sz w:val="16"/>
                <w:szCs w:val="16"/>
              </w:rPr>
              <w:t>sazbu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 1 km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FCF7FB3" w14:textId="53C284C6" w:rsidR="00CA3CB6" w:rsidRDefault="001352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CA3C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662F2B6" w14:textId="444C1D6F" w:rsidR="00CA3CB6" w:rsidRDefault="008262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A3CB6">
              <w:rPr>
                <w:rFonts w:ascii="Arial" w:hAnsi="Arial" w:cs="Arial"/>
                <w:sz w:val="16"/>
                <w:szCs w:val="16"/>
              </w:rPr>
              <w:t> </w:t>
            </w:r>
            <w:r w:rsidR="00D171DF">
              <w:rPr>
                <w:rFonts w:ascii="Arial" w:hAnsi="Arial" w:cs="Arial"/>
                <w:sz w:val="16"/>
                <w:szCs w:val="16"/>
              </w:rPr>
              <w:t>,-</w:t>
            </w:r>
          </w:p>
        </w:tc>
      </w:tr>
    </w:tbl>
    <w:p w14:paraId="6D05DD70" w14:textId="6A0B7C7D" w:rsidR="006477F1" w:rsidRDefault="006477F1" w:rsidP="006477F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1A6137E9" w14:textId="77777777" w:rsidR="006477F1" w:rsidRPr="0017049F" w:rsidRDefault="006477F1" w:rsidP="006477F1">
      <w:pPr>
        <w:jc w:val="both"/>
        <w:rPr>
          <w:rFonts w:ascii="Arial" w:hAnsi="Arial" w:cs="Arial"/>
          <w:sz w:val="22"/>
          <w:szCs w:val="22"/>
        </w:rPr>
      </w:pPr>
    </w:p>
    <w:p w14:paraId="3567D1BC" w14:textId="78439E8D" w:rsidR="0049641C" w:rsidRPr="0017049F" w:rsidRDefault="0049641C" w:rsidP="006477F1">
      <w:pPr>
        <w:pStyle w:val="Odstavecsmlouvy"/>
        <w:numPr>
          <w:ilvl w:val="0"/>
          <w:numId w:val="0"/>
        </w:numPr>
        <w:ind w:left="567"/>
      </w:pPr>
    </w:p>
    <w:sectPr w:rsidR="0049641C" w:rsidRPr="0017049F" w:rsidSect="00D6566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4BC3" w14:textId="77777777" w:rsidR="00EA0C32" w:rsidRDefault="00EA0C32" w:rsidP="008C3D93">
      <w:r>
        <w:separator/>
      </w:r>
    </w:p>
  </w:endnote>
  <w:endnote w:type="continuationSeparator" w:id="0">
    <w:p w14:paraId="503A0527" w14:textId="77777777" w:rsidR="00EA0C32" w:rsidRDefault="00EA0C32" w:rsidP="008C3D93">
      <w:r>
        <w:continuationSeparator/>
      </w:r>
    </w:p>
  </w:endnote>
  <w:endnote w:type="continuationNotice" w:id="1">
    <w:p w14:paraId="457CF5A8" w14:textId="77777777" w:rsidR="00EA0C32" w:rsidRDefault="00EA0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911774189"/>
      <w:docPartObj>
        <w:docPartGallery w:val="Page Numbers (Bottom of Page)"/>
        <w:docPartUnique/>
      </w:docPartObj>
    </w:sdtPr>
    <w:sdtEndPr/>
    <w:sdtContent>
      <w:p w14:paraId="0488643E" w14:textId="52F4AD02" w:rsidR="00561F78" w:rsidRPr="00895988" w:rsidRDefault="00561F78">
        <w:pPr>
          <w:pStyle w:val="Zpat"/>
          <w:jc w:val="center"/>
          <w:rPr>
            <w:rFonts w:ascii="Arial" w:hAnsi="Arial" w:cs="Arial"/>
            <w:sz w:val="20"/>
          </w:rPr>
        </w:pPr>
        <w:r w:rsidRPr="00895988">
          <w:rPr>
            <w:rFonts w:ascii="Arial" w:hAnsi="Arial" w:cs="Arial"/>
            <w:sz w:val="20"/>
          </w:rPr>
          <w:fldChar w:fldCharType="begin"/>
        </w:r>
        <w:r w:rsidRPr="00895988">
          <w:rPr>
            <w:rFonts w:ascii="Arial" w:hAnsi="Arial" w:cs="Arial"/>
            <w:sz w:val="20"/>
          </w:rPr>
          <w:instrText>PAGE   \* MERGEFORMAT</w:instrText>
        </w:r>
        <w:r w:rsidRPr="00895988">
          <w:rPr>
            <w:rFonts w:ascii="Arial" w:hAnsi="Arial" w:cs="Arial"/>
            <w:sz w:val="20"/>
          </w:rPr>
          <w:fldChar w:fldCharType="separate"/>
        </w:r>
        <w:r w:rsidR="00CB7711">
          <w:rPr>
            <w:rFonts w:ascii="Arial" w:hAnsi="Arial" w:cs="Arial"/>
            <w:noProof/>
            <w:sz w:val="20"/>
          </w:rPr>
          <w:t>11</w:t>
        </w:r>
        <w:r w:rsidRPr="00895988">
          <w:rPr>
            <w:rFonts w:ascii="Arial" w:hAnsi="Arial" w:cs="Arial"/>
            <w:sz w:val="20"/>
          </w:rPr>
          <w:fldChar w:fldCharType="end"/>
        </w:r>
      </w:p>
    </w:sdtContent>
  </w:sdt>
  <w:p w14:paraId="0488643F" w14:textId="77777777" w:rsidR="00561F78" w:rsidRPr="00895988" w:rsidRDefault="00561F78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AECA" w14:textId="77777777" w:rsidR="00EA0C32" w:rsidRDefault="00EA0C32" w:rsidP="008C3D93">
      <w:r>
        <w:separator/>
      </w:r>
    </w:p>
  </w:footnote>
  <w:footnote w:type="continuationSeparator" w:id="0">
    <w:p w14:paraId="4D18BBC5" w14:textId="77777777" w:rsidR="00EA0C32" w:rsidRDefault="00EA0C32" w:rsidP="008C3D93">
      <w:r>
        <w:continuationSeparator/>
      </w:r>
    </w:p>
  </w:footnote>
  <w:footnote w:type="continuationNotice" w:id="1">
    <w:p w14:paraId="146ACE11" w14:textId="77777777" w:rsidR="00EA0C32" w:rsidRDefault="00EA0C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643D" w14:textId="32A407E7" w:rsidR="00561F78" w:rsidRPr="00225699" w:rsidRDefault="00225699" w:rsidP="0031252B">
    <w:pPr>
      <w:pStyle w:val="Zhlav"/>
      <w:jc w:val="right"/>
      <w:rPr>
        <w:rFonts w:ascii="Arial" w:hAnsi="Arial" w:cs="Arial"/>
        <w:bCs/>
        <w:sz w:val="20"/>
        <w:szCs w:val="20"/>
      </w:rPr>
    </w:pPr>
    <w:r w:rsidRPr="00225699">
      <w:rPr>
        <w:rFonts w:ascii="Arial" w:hAnsi="Arial" w:cs="Arial"/>
        <w:bCs/>
        <w:sz w:val="20"/>
        <w:szCs w:val="20"/>
      </w:rPr>
      <w:t>U/0290/2024/La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4469"/>
    <w:multiLevelType w:val="multilevel"/>
    <w:tmpl w:val="C5061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6CBC"/>
    <w:multiLevelType w:val="multilevel"/>
    <w:tmpl w:val="8A2408D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ED7AA7"/>
    <w:multiLevelType w:val="multilevel"/>
    <w:tmpl w:val="7A5A3E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1068"/>
        </w:tabs>
        <w:ind w:left="1065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71C29"/>
    <w:multiLevelType w:val="hybridMultilevel"/>
    <w:tmpl w:val="90127B6E"/>
    <w:lvl w:ilvl="0" w:tplc="947AA1B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942329">
    <w:abstractNumId w:val="18"/>
  </w:num>
  <w:num w:numId="2" w16cid:durableId="805666143">
    <w:abstractNumId w:val="1"/>
  </w:num>
  <w:num w:numId="3" w16cid:durableId="187766983">
    <w:abstractNumId w:val="11"/>
  </w:num>
  <w:num w:numId="4" w16cid:durableId="366415953">
    <w:abstractNumId w:val="2"/>
  </w:num>
  <w:num w:numId="5" w16cid:durableId="1784837940">
    <w:abstractNumId w:val="19"/>
  </w:num>
  <w:num w:numId="6" w16cid:durableId="340091226">
    <w:abstractNumId w:val="6"/>
  </w:num>
  <w:num w:numId="7" w16cid:durableId="1038775584">
    <w:abstractNumId w:val="0"/>
  </w:num>
  <w:num w:numId="8" w16cid:durableId="150368944">
    <w:abstractNumId w:val="0"/>
  </w:num>
  <w:num w:numId="9" w16cid:durableId="1299845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2784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4703508">
    <w:abstractNumId w:val="7"/>
  </w:num>
  <w:num w:numId="12" w16cid:durableId="278223561">
    <w:abstractNumId w:val="3"/>
  </w:num>
  <w:num w:numId="13" w16cid:durableId="312949037">
    <w:abstractNumId w:val="18"/>
  </w:num>
  <w:num w:numId="14" w16cid:durableId="213585032">
    <w:abstractNumId w:val="4"/>
  </w:num>
  <w:num w:numId="15" w16cid:durableId="199708411">
    <w:abstractNumId w:val="12"/>
  </w:num>
  <w:num w:numId="16" w16cid:durableId="1502968371">
    <w:abstractNumId w:val="22"/>
  </w:num>
  <w:num w:numId="17" w16cid:durableId="475490580">
    <w:abstractNumId w:val="14"/>
  </w:num>
  <w:num w:numId="18" w16cid:durableId="902570411">
    <w:abstractNumId w:val="21"/>
  </w:num>
  <w:num w:numId="19" w16cid:durableId="247276094">
    <w:abstractNumId w:val="10"/>
  </w:num>
  <w:num w:numId="20" w16cid:durableId="1096172673">
    <w:abstractNumId w:val="8"/>
  </w:num>
  <w:num w:numId="21" w16cid:durableId="1577394406">
    <w:abstractNumId w:val="5"/>
  </w:num>
  <w:num w:numId="22" w16cid:durableId="2057776408">
    <w:abstractNumId w:val="15"/>
  </w:num>
  <w:num w:numId="23" w16cid:durableId="1298416077">
    <w:abstractNumId w:val="15"/>
  </w:num>
  <w:num w:numId="24" w16cid:durableId="1532567160">
    <w:abstractNumId w:val="9"/>
  </w:num>
  <w:num w:numId="25" w16cid:durableId="695616509">
    <w:abstractNumId w:val="17"/>
  </w:num>
  <w:num w:numId="26" w16cid:durableId="1635863208">
    <w:abstractNumId w:val="15"/>
  </w:num>
  <w:num w:numId="27" w16cid:durableId="1997145473">
    <w:abstractNumId w:val="16"/>
  </w:num>
  <w:num w:numId="28" w16cid:durableId="997657121">
    <w:abstractNumId w:val="13"/>
  </w:num>
  <w:num w:numId="29" w16cid:durableId="7535545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7939619">
    <w:abstractNumId w:val="15"/>
  </w:num>
  <w:num w:numId="31" w16cid:durableId="1111123873">
    <w:abstractNumId w:val="15"/>
  </w:num>
  <w:num w:numId="32" w16cid:durableId="8341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4872985">
    <w:abstractNumId w:val="15"/>
  </w:num>
  <w:num w:numId="34" w16cid:durableId="1924146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0F"/>
    <w:rsid w:val="000014EF"/>
    <w:rsid w:val="00002BF9"/>
    <w:rsid w:val="00012FC3"/>
    <w:rsid w:val="000148E5"/>
    <w:rsid w:val="000169FF"/>
    <w:rsid w:val="0002021F"/>
    <w:rsid w:val="00023BA1"/>
    <w:rsid w:val="00025B2A"/>
    <w:rsid w:val="00027C51"/>
    <w:rsid w:val="000331AD"/>
    <w:rsid w:val="00034C91"/>
    <w:rsid w:val="00052071"/>
    <w:rsid w:val="0005463C"/>
    <w:rsid w:val="00062BF2"/>
    <w:rsid w:val="0007082A"/>
    <w:rsid w:val="0007505C"/>
    <w:rsid w:val="00082232"/>
    <w:rsid w:val="00093A1A"/>
    <w:rsid w:val="000B4918"/>
    <w:rsid w:val="000C445F"/>
    <w:rsid w:val="000C6AE7"/>
    <w:rsid w:val="000D5717"/>
    <w:rsid w:val="000E473F"/>
    <w:rsid w:val="000F336D"/>
    <w:rsid w:val="000F392F"/>
    <w:rsid w:val="00106628"/>
    <w:rsid w:val="00106742"/>
    <w:rsid w:val="001069AA"/>
    <w:rsid w:val="00110999"/>
    <w:rsid w:val="00112D8C"/>
    <w:rsid w:val="0012364B"/>
    <w:rsid w:val="00123E55"/>
    <w:rsid w:val="00124116"/>
    <w:rsid w:val="00131752"/>
    <w:rsid w:val="001352EB"/>
    <w:rsid w:val="00137499"/>
    <w:rsid w:val="001478AB"/>
    <w:rsid w:val="00147A42"/>
    <w:rsid w:val="00152B7A"/>
    <w:rsid w:val="00153180"/>
    <w:rsid w:val="00164605"/>
    <w:rsid w:val="0016675C"/>
    <w:rsid w:val="00167493"/>
    <w:rsid w:val="0017049F"/>
    <w:rsid w:val="0017547B"/>
    <w:rsid w:val="001771F5"/>
    <w:rsid w:val="001814BB"/>
    <w:rsid w:val="00186778"/>
    <w:rsid w:val="00186A29"/>
    <w:rsid w:val="0019164C"/>
    <w:rsid w:val="00194914"/>
    <w:rsid w:val="001A7E91"/>
    <w:rsid w:val="001B789E"/>
    <w:rsid w:val="001B7DEF"/>
    <w:rsid w:val="001C233C"/>
    <w:rsid w:val="001C482A"/>
    <w:rsid w:val="001C590C"/>
    <w:rsid w:val="001D0A4E"/>
    <w:rsid w:val="001D1A06"/>
    <w:rsid w:val="001D4374"/>
    <w:rsid w:val="001F3379"/>
    <w:rsid w:val="00202679"/>
    <w:rsid w:val="00203621"/>
    <w:rsid w:val="002077C0"/>
    <w:rsid w:val="002104C8"/>
    <w:rsid w:val="00211DC4"/>
    <w:rsid w:val="00225699"/>
    <w:rsid w:val="00230F95"/>
    <w:rsid w:val="00231247"/>
    <w:rsid w:val="002318B5"/>
    <w:rsid w:val="00254A40"/>
    <w:rsid w:val="002634EE"/>
    <w:rsid w:val="00271A82"/>
    <w:rsid w:val="00275826"/>
    <w:rsid w:val="00275EF4"/>
    <w:rsid w:val="00282964"/>
    <w:rsid w:val="00284A59"/>
    <w:rsid w:val="00285913"/>
    <w:rsid w:val="002921EC"/>
    <w:rsid w:val="002A144D"/>
    <w:rsid w:val="002A5D0D"/>
    <w:rsid w:val="002A7B43"/>
    <w:rsid w:val="002C6469"/>
    <w:rsid w:val="002C744A"/>
    <w:rsid w:val="002E69F2"/>
    <w:rsid w:val="002F323C"/>
    <w:rsid w:val="002F4E6D"/>
    <w:rsid w:val="002F6D31"/>
    <w:rsid w:val="0031252B"/>
    <w:rsid w:val="00314D71"/>
    <w:rsid w:val="00324FC2"/>
    <w:rsid w:val="00326429"/>
    <w:rsid w:val="003347D1"/>
    <w:rsid w:val="003368CE"/>
    <w:rsid w:val="00343D3A"/>
    <w:rsid w:val="00360881"/>
    <w:rsid w:val="00364DAC"/>
    <w:rsid w:val="00376CAC"/>
    <w:rsid w:val="00381EDA"/>
    <w:rsid w:val="00383DEF"/>
    <w:rsid w:val="003840C6"/>
    <w:rsid w:val="0038591F"/>
    <w:rsid w:val="00390B26"/>
    <w:rsid w:val="003948D5"/>
    <w:rsid w:val="003969C7"/>
    <w:rsid w:val="003977B1"/>
    <w:rsid w:val="00397BAB"/>
    <w:rsid w:val="003A0775"/>
    <w:rsid w:val="003A48C2"/>
    <w:rsid w:val="003A513A"/>
    <w:rsid w:val="003A603F"/>
    <w:rsid w:val="003B3ECB"/>
    <w:rsid w:val="003C0DB6"/>
    <w:rsid w:val="003C190C"/>
    <w:rsid w:val="003C7E07"/>
    <w:rsid w:val="003D27D4"/>
    <w:rsid w:val="003D5B63"/>
    <w:rsid w:val="003E1355"/>
    <w:rsid w:val="003F58C0"/>
    <w:rsid w:val="0041207F"/>
    <w:rsid w:val="004152D5"/>
    <w:rsid w:val="00420884"/>
    <w:rsid w:val="00424A1F"/>
    <w:rsid w:val="00430483"/>
    <w:rsid w:val="00431569"/>
    <w:rsid w:val="00434A4D"/>
    <w:rsid w:val="004366E6"/>
    <w:rsid w:val="00440AF1"/>
    <w:rsid w:val="0044101B"/>
    <w:rsid w:val="00453D44"/>
    <w:rsid w:val="00454EC6"/>
    <w:rsid w:val="004560F2"/>
    <w:rsid w:val="00460608"/>
    <w:rsid w:val="00461378"/>
    <w:rsid w:val="00470B79"/>
    <w:rsid w:val="00476EA9"/>
    <w:rsid w:val="00476F0A"/>
    <w:rsid w:val="00486A61"/>
    <w:rsid w:val="0049006B"/>
    <w:rsid w:val="00491D84"/>
    <w:rsid w:val="0049276C"/>
    <w:rsid w:val="0049553A"/>
    <w:rsid w:val="0049641C"/>
    <w:rsid w:val="00496C74"/>
    <w:rsid w:val="00496FA7"/>
    <w:rsid w:val="004A097A"/>
    <w:rsid w:val="004A1C8E"/>
    <w:rsid w:val="004A221C"/>
    <w:rsid w:val="004A4162"/>
    <w:rsid w:val="004A6737"/>
    <w:rsid w:val="004A6748"/>
    <w:rsid w:val="004B48DC"/>
    <w:rsid w:val="004B675E"/>
    <w:rsid w:val="004C27C0"/>
    <w:rsid w:val="004D5B4B"/>
    <w:rsid w:val="004D6CAF"/>
    <w:rsid w:val="004D7041"/>
    <w:rsid w:val="004F0FCB"/>
    <w:rsid w:val="00502B0B"/>
    <w:rsid w:val="00511D72"/>
    <w:rsid w:val="005265E3"/>
    <w:rsid w:val="00543EA4"/>
    <w:rsid w:val="00544849"/>
    <w:rsid w:val="0055424C"/>
    <w:rsid w:val="005577D9"/>
    <w:rsid w:val="00561F78"/>
    <w:rsid w:val="00566EF4"/>
    <w:rsid w:val="005677D6"/>
    <w:rsid w:val="0057327B"/>
    <w:rsid w:val="005820C0"/>
    <w:rsid w:val="00590E9C"/>
    <w:rsid w:val="00592CCC"/>
    <w:rsid w:val="00594897"/>
    <w:rsid w:val="00595429"/>
    <w:rsid w:val="005A4B3D"/>
    <w:rsid w:val="005A4D53"/>
    <w:rsid w:val="005B35D7"/>
    <w:rsid w:val="005B3CCC"/>
    <w:rsid w:val="005C6331"/>
    <w:rsid w:val="005D2576"/>
    <w:rsid w:val="005E31E1"/>
    <w:rsid w:val="005E599F"/>
    <w:rsid w:val="005F172F"/>
    <w:rsid w:val="005F278E"/>
    <w:rsid w:val="00600025"/>
    <w:rsid w:val="006117D5"/>
    <w:rsid w:val="0062590F"/>
    <w:rsid w:val="00641421"/>
    <w:rsid w:val="006418A7"/>
    <w:rsid w:val="00642CE4"/>
    <w:rsid w:val="0064485B"/>
    <w:rsid w:val="006477F1"/>
    <w:rsid w:val="0065312B"/>
    <w:rsid w:val="006533C5"/>
    <w:rsid w:val="00656C67"/>
    <w:rsid w:val="00672C8D"/>
    <w:rsid w:val="00676822"/>
    <w:rsid w:val="00677327"/>
    <w:rsid w:val="0068256A"/>
    <w:rsid w:val="0069166B"/>
    <w:rsid w:val="006A0A77"/>
    <w:rsid w:val="006A5BCB"/>
    <w:rsid w:val="006B0537"/>
    <w:rsid w:val="006B54A9"/>
    <w:rsid w:val="006B6AFC"/>
    <w:rsid w:val="006B7CA7"/>
    <w:rsid w:val="006C0AE3"/>
    <w:rsid w:val="006C0B91"/>
    <w:rsid w:val="006C4A2C"/>
    <w:rsid w:val="006D0F40"/>
    <w:rsid w:val="006D2D0F"/>
    <w:rsid w:val="006D58E5"/>
    <w:rsid w:val="006D7C3D"/>
    <w:rsid w:val="006E1E16"/>
    <w:rsid w:val="006E236B"/>
    <w:rsid w:val="006E25A4"/>
    <w:rsid w:val="006F13C3"/>
    <w:rsid w:val="006F1A41"/>
    <w:rsid w:val="006F5690"/>
    <w:rsid w:val="007042B1"/>
    <w:rsid w:val="00704A6A"/>
    <w:rsid w:val="00707C3A"/>
    <w:rsid w:val="007159AD"/>
    <w:rsid w:val="00720285"/>
    <w:rsid w:val="0072642D"/>
    <w:rsid w:val="00732A16"/>
    <w:rsid w:val="00732F56"/>
    <w:rsid w:val="007333CD"/>
    <w:rsid w:val="007336F2"/>
    <w:rsid w:val="007346EF"/>
    <w:rsid w:val="0074309B"/>
    <w:rsid w:val="007433CB"/>
    <w:rsid w:val="00745EAF"/>
    <w:rsid w:val="00745EBE"/>
    <w:rsid w:val="00752E7B"/>
    <w:rsid w:val="007578BE"/>
    <w:rsid w:val="007614C5"/>
    <w:rsid w:val="007628FF"/>
    <w:rsid w:val="0077144F"/>
    <w:rsid w:val="00774A0F"/>
    <w:rsid w:val="007818A1"/>
    <w:rsid w:val="00791E79"/>
    <w:rsid w:val="007A44F9"/>
    <w:rsid w:val="007B4FA4"/>
    <w:rsid w:val="007C0E96"/>
    <w:rsid w:val="007C5330"/>
    <w:rsid w:val="007D1195"/>
    <w:rsid w:val="007D58B5"/>
    <w:rsid w:val="007D6D38"/>
    <w:rsid w:val="007E585F"/>
    <w:rsid w:val="007E7A2C"/>
    <w:rsid w:val="007F084C"/>
    <w:rsid w:val="007F4D33"/>
    <w:rsid w:val="00804A2D"/>
    <w:rsid w:val="00811153"/>
    <w:rsid w:val="008262DF"/>
    <w:rsid w:val="0082766A"/>
    <w:rsid w:val="00841E87"/>
    <w:rsid w:val="008546CC"/>
    <w:rsid w:val="0086344E"/>
    <w:rsid w:val="00874D82"/>
    <w:rsid w:val="0088594B"/>
    <w:rsid w:val="00895988"/>
    <w:rsid w:val="008977F4"/>
    <w:rsid w:val="008B1042"/>
    <w:rsid w:val="008B24F8"/>
    <w:rsid w:val="008B4661"/>
    <w:rsid w:val="008C14C8"/>
    <w:rsid w:val="008C3D93"/>
    <w:rsid w:val="008C4EF0"/>
    <w:rsid w:val="008D1BAF"/>
    <w:rsid w:val="008D5D71"/>
    <w:rsid w:val="008F1CD5"/>
    <w:rsid w:val="008F513F"/>
    <w:rsid w:val="00903B26"/>
    <w:rsid w:val="00911015"/>
    <w:rsid w:val="00920F91"/>
    <w:rsid w:val="0092156F"/>
    <w:rsid w:val="00922714"/>
    <w:rsid w:val="009268E6"/>
    <w:rsid w:val="00936384"/>
    <w:rsid w:val="00941216"/>
    <w:rsid w:val="00943339"/>
    <w:rsid w:val="00946F41"/>
    <w:rsid w:val="00956A9A"/>
    <w:rsid w:val="00956DAD"/>
    <w:rsid w:val="0097208C"/>
    <w:rsid w:val="009762AC"/>
    <w:rsid w:val="009846D5"/>
    <w:rsid w:val="00986A18"/>
    <w:rsid w:val="009B37E6"/>
    <w:rsid w:val="009C0BEF"/>
    <w:rsid w:val="009C6EBA"/>
    <w:rsid w:val="009E1816"/>
    <w:rsid w:val="009E2A3A"/>
    <w:rsid w:val="009E3F71"/>
    <w:rsid w:val="009E5825"/>
    <w:rsid w:val="009F32A6"/>
    <w:rsid w:val="00A00302"/>
    <w:rsid w:val="00A04EF5"/>
    <w:rsid w:val="00A06A31"/>
    <w:rsid w:val="00A10EE6"/>
    <w:rsid w:val="00A12443"/>
    <w:rsid w:val="00A15505"/>
    <w:rsid w:val="00A22031"/>
    <w:rsid w:val="00A233D4"/>
    <w:rsid w:val="00A27C2E"/>
    <w:rsid w:val="00A27F4B"/>
    <w:rsid w:val="00A32076"/>
    <w:rsid w:val="00A3653C"/>
    <w:rsid w:val="00A36E3F"/>
    <w:rsid w:val="00A37AA8"/>
    <w:rsid w:val="00A42CF0"/>
    <w:rsid w:val="00A4460B"/>
    <w:rsid w:val="00A457A3"/>
    <w:rsid w:val="00A5484E"/>
    <w:rsid w:val="00A65C88"/>
    <w:rsid w:val="00A7032B"/>
    <w:rsid w:val="00A7466B"/>
    <w:rsid w:val="00A949D2"/>
    <w:rsid w:val="00AB48EF"/>
    <w:rsid w:val="00AC05AE"/>
    <w:rsid w:val="00AC13C9"/>
    <w:rsid w:val="00AC1D91"/>
    <w:rsid w:val="00AD114A"/>
    <w:rsid w:val="00AD2E08"/>
    <w:rsid w:val="00AD33BD"/>
    <w:rsid w:val="00AE72B6"/>
    <w:rsid w:val="00AE7815"/>
    <w:rsid w:val="00AF47C7"/>
    <w:rsid w:val="00B01DB6"/>
    <w:rsid w:val="00B03018"/>
    <w:rsid w:val="00B03F88"/>
    <w:rsid w:val="00B1648D"/>
    <w:rsid w:val="00B17C84"/>
    <w:rsid w:val="00B215A3"/>
    <w:rsid w:val="00B22B92"/>
    <w:rsid w:val="00B30CB3"/>
    <w:rsid w:val="00B33AE5"/>
    <w:rsid w:val="00B415A9"/>
    <w:rsid w:val="00B42BFF"/>
    <w:rsid w:val="00B46FDD"/>
    <w:rsid w:val="00B52E8B"/>
    <w:rsid w:val="00B53728"/>
    <w:rsid w:val="00B570CD"/>
    <w:rsid w:val="00B60987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1E1C"/>
    <w:rsid w:val="00BC3900"/>
    <w:rsid w:val="00BC4C5A"/>
    <w:rsid w:val="00BD127C"/>
    <w:rsid w:val="00BD5532"/>
    <w:rsid w:val="00BD5702"/>
    <w:rsid w:val="00BD72AB"/>
    <w:rsid w:val="00BE5D92"/>
    <w:rsid w:val="00BF2C72"/>
    <w:rsid w:val="00C04FE9"/>
    <w:rsid w:val="00C15709"/>
    <w:rsid w:val="00C300F6"/>
    <w:rsid w:val="00C40A98"/>
    <w:rsid w:val="00C61157"/>
    <w:rsid w:val="00C635C4"/>
    <w:rsid w:val="00C6601C"/>
    <w:rsid w:val="00C902A0"/>
    <w:rsid w:val="00CA3CB6"/>
    <w:rsid w:val="00CA6DA2"/>
    <w:rsid w:val="00CB049F"/>
    <w:rsid w:val="00CB42E5"/>
    <w:rsid w:val="00CB7711"/>
    <w:rsid w:val="00CB7F41"/>
    <w:rsid w:val="00CC32AB"/>
    <w:rsid w:val="00CD28DD"/>
    <w:rsid w:val="00CE48A0"/>
    <w:rsid w:val="00D04144"/>
    <w:rsid w:val="00D112AA"/>
    <w:rsid w:val="00D171DF"/>
    <w:rsid w:val="00D20DF8"/>
    <w:rsid w:val="00D36758"/>
    <w:rsid w:val="00D367F7"/>
    <w:rsid w:val="00D400CE"/>
    <w:rsid w:val="00D536EA"/>
    <w:rsid w:val="00D65660"/>
    <w:rsid w:val="00D822C8"/>
    <w:rsid w:val="00D86528"/>
    <w:rsid w:val="00D9069F"/>
    <w:rsid w:val="00D9071E"/>
    <w:rsid w:val="00DA6E7A"/>
    <w:rsid w:val="00DB0A30"/>
    <w:rsid w:val="00DB26F4"/>
    <w:rsid w:val="00DB5652"/>
    <w:rsid w:val="00DB7749"/>
    <w:rsid w:val="00DB7DCA"/>
    <w:rsid w:val="00DC2688"/>
    <w:rsid w:val="00DC4EEB"/>
    <w:rsid w:val="00DD68BD"/>
    <w:rsid w:val="00DD708D"/>
    <w:rsid w:val="00DF4D6E"/>
    <w:rsid w:val="00DF715B"/>
    <w:rsid w:val="00E02D13"/>
    <w:rsid w:val="00E11B29"/>
    <w:rsid w:val="00E129DD"/>
    <w:rsid w:val="00E45744"/>
    <w:rsid w:val="00E45DB2"/>
    <w:rsid w:val="00E50051"/>
    <w:rsid w:val="00E54841"/>
    <w:rsid w:val="00E61259"/>
    <w:rsid w:val="00E631D8"/>
    <w:rsid w:val="00E750EE"/>
    <w:rsid w:val="00E82C46"/>
    <w:rsid w:val="00E8670F"/>
    <w:rsid w:val="00E92F3F"/>
    <w:rsid w:val="00E93835"/>
    <w:rsid w:val="00E97231"/>
    <w:rsid w:val="00EA0C32"/>
    <w:rsid w:val="00EA673C"/>
    <w:rsid w:val="00EB04C0"/>
    <w:rsid w:val="00EC319D"/>
    <w:rsid w:val="00EE1087"/>
    <w:rsid w:val="00F20F9F"/>
    <w:rsid w:val="00F21BC2"/>
    <w:rsid w:val="00F24439"/>
    <w:rsid w:val="00F34523"/>
    <w:rsid w:val="00F363B5"/>
    <w:rsid w:val="00F44940"/>
    <w:rsid w:val="00F5259D"/>
    <w:rsid w:val="00F566F6"/>
    <w:rsid w:val="00F72155"/>
    <w:rsid w:val="00F842BB"/>
    <w:rsid w:val="00F916F2"/>
    <w:rsid w:val="00F93F1A"/>
    <w:rsid w:val="00F952D3"/>
    <w:rsid w:val="00F9631D"/>
    <w:rsid w:val="00FA1CA2"/>
    <w:rsid w:val="00FB330F"/>
    <w:rsid w:val="00FB67E5"/>
    <w:rsid w:val="00FC3D0C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86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895988"/>
    <w:pPr>
      <w:numPr>
        <w:numId w:val="23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3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  <w:style w:type="character" w:customStyle="1" w:styleId="platne1">
    <w:name w:val="platne1"/>
    <w:basedOn w:val="Standardnpsmoodstavce"/>
    <w:rsid w:val="00895988"/>
  </w:style>
  <w:style w:type="paragraph" w:customStyle="1" w:styleId="Odstavecsmlouvy">
    <w:name w:val="Odstavec smlouvy"/>
    <w:basedOn w:val="Zkladntext3"/>
    <w:link w:val="OdstavecsmlouvyChar"/>
    <w:qFormat/>
    <w:rsid w:val="00895988"/>
    <w:pPr>
      <w:numPr>
        <w:ilvl w:val="1"/>
        <w:numId w:val="23"/>
      </w:numPr>
    </w:pPr>
    <w:rPr>
      <w:rFonts w:ascii="Arial" w:hAnsi="Arial" w:cs="Arial"/>
      <w:sz w:val="22"/>
      <w:szCs w:val="22"/>
    </w:rPr>
  </w:style>
  <w:style w:type="character" w:customStyle="1" w:styleId="OdstavecsmlouvyChar">
    <w:name w:val="Odstavec smlouvy Char"/>
    <w:link w:val="Odstavecsmlouvy"/>
    <w:rsid w:val="00895988"/>
    <w:rPr>
      <w:rFonts w:ascii="Arial" w:eastAsia="Times New Roman" w:hAnsi="Arial" w:cs="Arial"/>
      <w:lang w:eastAsia="cs-CZ"/>
    </w:rPr>
  </w:style>
  <w:style w:type="paragraph" w:customStyle="1" w:styleId="Psmenoodstavce">
    <w:name w:val="Písmeno odstavce"/>
    <w:basedOn w:val="Odstavecsmlouvy"/>
    <w:link w:val="PsmenoodstavceChar"/>
    <w:qFormat/>
    <w:rsid w:val="000148E5"/>
    <w:pPr>
      <w:numPr>
        <w:ilvl w:val="2"/>
      </w:numPr>
    </w:pPr>
  </w:style>
  <w:style w:type="character" w:customStyle="1" w:styleId="PsmenoodstavceChar">
    <w:name w:val="Písmeno odstavce Char"/>
    <w:link w:val="Psmenoodstavce"/>
    <w:rsid w:val="000148E5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895988"/>
    <w:rPr>
      <w:rFonts w:ascii="Arial" w:eastAsia="Times New Roman" w:hAnsi="Arial" w:cs="Arial"/>
      <w:b/>
      <w:bCs/>
      <w:caps/>
      <w:lang w:eastAsia="cs-CZ"/>
    </w:rPr>
  </w:style>
  <w:style w:type="paragraph" w:customStyle="1" w:styleId="slovn">
    <w:name w:val="číslování"/>
    <w:basedOn w:val="Normln"/>
    <w:rsid w:val="004366E6"/>
    <w:pPr>
      <w:numPr>
        <w:ilvl w:val="1"/>
        <w:numId w:val="27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3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25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8513-450F-4DC3-A9FA-A0C4FFE7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3881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2024-02-13T11:32:00Z</dcterms:created>
  <dcterms:modified xsi:type="dcterms:W3CDTF">2024-02-13T11:33:00Z</dcterms:modified>
</cp:coreProperties>
</file>