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3D699F48" w:rsidR="00E0086F" w:rsidRPr="00ED6435" w:rsidRDefault="00CC2B7A" w:rsidP="00E0086F">
      <w:pPr>
        <w:pStyle w:val="Nzev"/>
        <w:rPr>
          <w:rFonts w:ascii="Arial" w:hAnsi="Arial"/>
          <w:b w:val="0"/>
          <w:bCs w:val="0"/>
          <w:szCs w:val="22"/>
        </w:rPr>
      </w:pPr>
      <w:r>
        <w:rPr>
          <w:rFonts w:ascii="Arial" w:hAnsi="Arial"/>
          <w:szCs w:val="22"/>
        </w:rPr>
        <w:t>Dodatek</w:t>
      </w:r>
      <w:r w:rsidR="00A124C3">
        <w:rPr>
          <w:rFonts w:ascii="Arial" w:hAnsi="Arial"/>
          <w:szCs w:val="22"/>
        </w:rPr>
        <w:t xml:space="preserve"> č. </w:t>
      </w:r>
      <w:r w:rsidR="000D08DB">
        <w:rPr>
          <w:rFonts w:ascii="Arial" w:hAnsi="Arial"/>
          <w:szCs w:val="22"/>
        </w:rPr>
        <w:t>2</w:t>
      </w:r>
    </w:p>
    <w:p w14:paraId="2B871BEE" w14:textId="2806C203" w:rsidR="00E0086F" w:rsidRPr="00BF554C" w:rsidRDefault="00A124C3" w:rsidP="00AC4D08">
      <w:pPr>
        <w:pStyle w:val="Normln-odrky"/>
        <w:numPr>
          <w:ilvl w:val="0"/>
          <w:numId w:val="0"/>
        </w:numPr>
        <w:spacing w:before="240" w:after="240" w:line="240" w:lineRule="auto"/>
        <w:jc w:val="center"/>
        <w:rPr>
          <w:rFonts w:cs="Arial"/>
          <w:sz w:val="22"/>
        </w:rPr>
      </w:pPr>
      <w:r w:rsidRPr="00BF554C">
        <w:rPr>
          <w:rFonts w:cs="Arial"/>
          <w:sz w:val="22"/>
        </w:rPr>
        <w:t xml:space="preserve">ke smlouvě o dílo č. </w:t>
      </w:r>
      <w:r w:rsidR="00A93E0A">
        <w:rPr>
          <w:rFonts w:cs="Arial"/>
          <w:sz w:val="22"/>
        </w:rPr>
        <w:t>664-2022-508207</w:t>
      </w:r>
      <w:r w:rsidRPr="00BF554C">
        <w:rPr>
          <w:rFonts w:cs="Arial"/>
          <w:sz w:val="22"/>
        </w:rPr>
        <w:t xml:space="preserve"> ze dne </w:t>
      </w:r>
      <w:r w:rsidR="002C6B63">
        <w:rPr>
          <w:rFonts w:cs="Arial"/>
          <w:sz w:val="22"/>
        </w:rPr>
        <w:t>8.8.2022</w:t>
      </w:r>
      <w:r w:rsidR="00E0086F" w:rsidRPr="00BF554C">
        <w:rPr>
          <w:rFonts w:cs="Arial"/>
          <w:sz w:val="22"/>
        </w:rPr>
        <w:t xml:space="preserve"> („</w:t>
      </w:r>
      <w:r w:rsidR="00BF09B1" w:rsidRPr="00BF554C">
        <w:rPr>
          <w:rFonts w:cs="Arial"/>
          <w:b/>
          <w:bCs/>
          <w:sz w:val="22"/>
        </w:rPr>
        <w:t>Smlouva</w:t>
      </w:r>
      <w:r w:rsidR="00E0086F" w:rsidRPr="00BF554C">
        <w:rPr>
          <w:rFonts w:cs="Arial"/>
          <w:sz w:val="22"/>
        </w:rPr>
        <w:t>“)</w:t>
      </w: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BF554C" w:rsidRDefault="00E0086F" w:rsidP="005E6975">
      <w:pPr>
        <w:pStyle w:val="Level3"/>
        <w:numPr>
          <w:ilvl w:val="0"/>
          <w:numId w:val="13"/>
        </w:numPr>
        <w:spacing w:before="120" w:after="12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70DEBAE8" w14:textId="29B0C246" w:rsidR="00E0086F" w:rsidRPr="00BF554C" w:rsidRDefault="00E0086F" w:rsidP="00EC1291">
      <w:pPr>
        <w:spacing w:after="120"/>
        <w:ind w:left="567"/>
        <w:jc w:val="both"/>
        <w:rPr>
          <w:rFonts w:ascii="Arial" w:hAnsi="Arial" w:cs="Arial"/>
        </w:rPr>
      </w:pPr>
      <w:r w:rsidRPr="00BF554C">
        <w:rPr>
          <w:rFonts w:ascii="Arial" w:hAnsi="Arial" w:cs="Arial"/>
        </w:rPr>
        <w:t>se sídlem Husinecká 1024/</w:t>
      </w:r>
      <w:proofErr w:type="gramStart"/>
      <w:r w:rsidRPr="00BF554C">
        <w:rPr>
          <w:rFonts w:ascii="Arial" w:hAnsi="Arial" w:cs="Arial"/>
        </w:rPr>
        <w:t>11a</w:t>
      </w:r>
      <w:proofErr w:type="gramEnd"/>
      <w:r w:rsidRPr="00BF554C">
        <w:rPr>
          <w:rFonts w:ascii="Arial" w:hAnsi="Arial" w:cs="Arial"/>
        </w:rPr>
        <w:t xml:space="preserve">, 130 00 Praha 3 – Žižkov, IČO: 013 12 774, Krajský pozemkový úřad pro </w:t>
      </w:r>
      <w:r w:rsidR="000F6D11">
        <w:rPr>
          <w:rFonts w:ascii="Arial" w:hAnsi="Arial" w:cs="Arial"/>
          <w:snapToGrid w:val="0"/>
        </w:rPr>
        <w:t>Ústecký kraj,</w:t>
      </w:r>
      <w:r w:rsidRPr="00BF554C">
        <w:rPr>
          <w:rFonts w:ascii="Arial" w:hAnsi="Arial" w:cs="Arial"/>
        </w:rPr>
        <w:t xml:space="preserve"> Pobočka </w:t>
      </w:r>
      <w:r w:rsidR="000F6D11">
        <w:rPr>
          <w:rFonts w:ascii="Arial" w:hAnsi="Arial" w:cs="Arial"/>
          <w:snapToGrid w:val="0"/>
        </w:rPr>
        <w:t>Děčín</w:t>
      </w:r>
      <w:r w:rsidRPr="00BF554C">
        <w:rPr>
          <w:rFonts w:ascii="Arial" w:hAnsi="Arial" w:cs="Arial"/>
          <w:snapToGrid w:val="0"/>
        </w:rPr>
        <w:t xml:space="preserve"> na adrese </w:t>
      </w:r>
      <w:r w:rsidR="00700807">
        <w:rPr>
          <w:rFonts w:ascii="Arial" w:hAnsi="Arial" w:cs="Arial"/>
          <w:snapToGrid w:val="0"/>
        </w:rPr>
        <w:t>28. října 979/19, 405 02 Děčín I.</w:t>
      </w:r>
    </w:p>
    <w:p w14:paraId="2BB55C1B" w14:textId="4D347115" w:rsidR="00E0086F" w:rsidRPr="00BF554C" w:rsidRDefault="00E0086F" w:rsidP="00EC1291">
      <w:pPr>
        <w:spacing w:after="120"/>
        <w:ind w:left="567"/>
        <w:jc w:val="both"/>
        <w:rPr>
          <w:rFonts w:ascii="Arial" w:hAnsi="Arial" w:cs="Arial"/>
        </w:rPr>
      </w:pPr>
      <w:r w:rsidRPr="00BF554C">
        <w:rPr>
          <w:rFonts w:ascii="Arial" w:hAnsi="Arial" w:cs="Arial"/>
        </w:rPr>
        <w:t xml:space="preserve">Zastoupená: </w:t>
      </w:r>
      <w:r w:rsidR="00252FEB">
        <w:rPr>
          <w:rFonts w:ascii="Arial" w:hAnsi="Arial" w:cs="Arial"/>
        </w:rPr>
        <w:t>Ing. Pavlem Pojerem, ředitelem KPÚ pro Ústecký kraj</w:t>
      </w:r>
    </w:p>
    <w:p w14:paraId="679B3B2B" w14:textId="4D17670F" w:rsidR="00E0086F" w:rsidRPr="00BF554C" w:rsidRDefault="00E0086F" w:rsidP="00EC1291">
      <w:pPr>
        <w:spacing w:after="120"/>
        <w:ind w:left="567"/>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 xml:space="preserve">: </w:t>
      </w:r>
      <w:r w:rsidR="00797BD1">
        <w:rPr>
          <w:rFonts w:ascii="Arial" w:hAnsi="Arial" w:cs="Arial"/>
        </w:rPr>
        <w:t>Ing. Pavlem Pojerem, ředitelem KPÚ pro Ústecký kraj</w:t>
      </w:r>
    </w:p>
    <w:p w14:paraId="0CD20914" w14:textId="77777777" w:rsidR="00A178BC" w:rsidRPr="00ED6435" w:rsidRDefault="00E0086F" w:rsidP="00A178BC">
      <w:pPr>
        <w:tabs>
          <w:tab w:val="left" w:pos="4536"/>
        </w:tabs>
        <w:spacing w:after="120"/>
        <w:ind w:left="567"/>
        <w:jc w:val="both"/>
        <w:rPr>
          <w:rFonts w:ascii="Arial" w:hAnsi="Arial" w:cs="Arial"/>
        </w:rPr>
      </w:pPr>
      <w:r w:rsidRPr="00BF554C">
        <w:rPr>
          <w:rFonts w:ascii="Arial" w:hAnsi="Arial" w:cs="Arial"/>
        </w:rPr>
        <w:t xml:space="preserve">V technických záležitostech </w:t>
      </w:r>
      <w:r w:rsidR="00EC1291" w:rsidRPr="00BF554C">
        <w:rPr>
          <w:rFonts w:ascii="Arial" w:hAnsi="Arial" w:cs="Arial"/>
        </w:rPr>
        <w:t>zastoupená</w:t>
      </w:r>
      <w:r w:rsidRPr="00BF554C">
        <w:rPr>
          <w:rFonts w:ascii="Arial" w:hAnsi="Arial" w:cs="Arial"/>
        </w:rPr>
        <w:t>:</w:t>
      </w:r>
      <w:r w:rsidRPr="00BF554C">
        <w:rPr>
          <w:rFonts w:ascii="Arial" w:hAnsi="Arial" w:cs="Arial"/>
          <w:snapToGrid w:val="0"/>
        </w:rPr>
        <w:t xml:space="preserve"> </w:t>
      </w:r>
      <w:r w:rsidR="00A178BC">
        <w:rPr>
          <w:rFonts w:ascii="Arial" w:hAnsi="Arial" w:cs="Arial"/>
          <w:snapToGrid w:val="0"/>
        </w:rPr>
        <w:t>Ing. Annou Havlíkovou, KPÚ pro Ústecký kraj, Pobočka Děčín</w:t>
      </w:r>
      <w:r w:rsidR="00A178BC" w:rsidRPr="00ED6435">
        <w:rPr>
          <w:rFonts w:ascii="Arial" w:hAnsi="Arial" w:cs="Arial"/>
          <w:iCs/>
        </w:rPr>
        <w:t xml:space="preserve"> </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116973D3"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 xml:space="preserve">Tel.: </w:t>
      </w:r>
      <w:proofErr w:type="spellStart"/>
      <w:r w:rsidR="00CB3246">
        <w:rPr>
          <w:rFonts w:ascii="Arial" w:hAnsi="Arial" w:cs="Arial"/>
          <w:snapToGrid w:val="0"/>
        </w:rPr>
        <w:t>xxxxxxxx</w:t>
      </w:r>
      <w:proofErr w:type="spellEnd"/>
    </w:p>
    <w:p w14:paraId="5F89B63D" w14:textId="4951230B" w:rsidR="00AA5FF9" w:rsidRPr="00ED6435" w:rsidRDefault="00AA5FF9" w:rsidP="00AA5FF9">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a.havlikova@spucr.cz</w:t>
      </w:r>
    </w:p>
    <w:p w14:paraId="251A0BC1" w14:textId="69C5E234" w:rsidR="00E0086F" w:rsidRPr="00BF554C" w:rsidRDefault="00E0086F" w:rsidP="00EC1291">
      <w:pPr>
        <w:spacing w:after="120"/>
        <w:ind w:left="567" w:right="1418"/>
        <w:jc w:val="both"/>
        <w:rPr>
          <w:rFonts w:ascii="Arial" w:hAnsi="Arial" w:cs="Arial"/>
          <w:b/>
          <w:i/>
        </w:rPr>
      </w:pPr>
      <w:r w:rsidRPr="00BF554C">
        <w:rPr>
          <w:rFonts w:ascii="Arial" w:hAnsi="Arial" w:cs="Arial"/>
        </w:rPr>
        <w:t>ID datové schránky: z49per3</w:t>
      </w:r>
    </w:p>
    <w:p w14:paraId="7341B31E" w14:textId="77777777" w:rsidR="00E0086F" w:rsidRPr="00BF554C" w:rsidRDefault="00E0086F" w:rsidP="00EC1291">
      <w:pPr>
        <w:tabs>
          <w:tab w:val="left" w:pos="4536"/>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Česká národní banka</w:t>
      </w:r>
    </w:p>
    <w:p w14:paraId="3A817518" w14:textId="77777777" w:rsidR="00E0086F" w:rsidRPr="00BF554C" w:rsidRDefault="00E0086F" w:rsidP="00EC1291">
      <w:pPr>
        <w:spacing w:after="120"/>
        <w:ind w:left="4536" w:right="1417" w:hanging="3969"/>
        <w:contextualSpacing/>
        <w:jc w:val="both"/>
        <w:rPr>
          <w:rFonts w:ascii="Arial" w:hAnsi="Arial" w:cs="Arial"/>
          <w:b/>
          <w:i/>
        </w:rPr>
      </w:pPr>
      <w:r w:rsidRPr="00BF554C">
        <w:rPr>
          <w:rFonts w:ascii="Arial" w:hAnsi="Arial" w:cs="Arial"/>
        </w:rPr>
        <w:t>Číslo účtu: 3723001/0710</w:t>
      </w:r>
    </w:p>
    <w:p w14:paraId="1375E27A" w14:textId="77777777" w:rsidR="00E0086F" w:rsidRPr="00BF554C" w:rsidRDefault="00E0086F" w:rsidP="00EC1291">
      <w:pPr>
        <w:spacing w:after="120"/>
        <w:ind w:left="4536" w:right="1418" w:hanging="3969"/>
        <w:jc w:val="both"/>
        <w:rPr>
          <w:rFonts w:ascii="Arial" w:hAnsi="Arial" w:cs="Arial"/>
        </w:rPr>
      </w:pPr>
      <w:r w:rsidRPr="00BF554C">
        <w:rPr>
          <w:rFonts w:ascii="Arial" w:hAnsi="Arial" w:cs="Arial"/>
        </w:rPr>
        <w:t>DIČ: 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EC1291">
      <w:pPr>
        <w:spacing w:before="240" w:after="120"/>
        <w:ind w:left="567"/>
        <w:jc w:val="both"/>
        <w:rPr>
          <w:rFonts w:ascii="Arial" w:hAnsi="Arial" w:cs="Arial"/>
          <w:b/>
        </w:rPr>
      </w:pPr>
      <w:r w:rsidRPr="00BF554C">
        <w:rPr>
          <w:rFonts w:ascii="Arial" w:hAnsi="Arial" w:cs="Arial"/>
        </w:rPr>
        <w:t>a</w:t>
      </w:r>
    </w:p>
    <w:p w14:paraId="60A84729" w14:textId="117C1377" w:rsidR="00E0086F" w:rsidRPr="00BF554C" w:rsidRDefault="00D4470E" w:rsidP="005E6975">
      <w:pPr>
        <w:numPr>
          <w:ilvl w:val="0"/>
          <w:numId w:val="13"/>
        </w:numPr>
        <w:spacing w:before="120" w:after="120" w:line="240" w:lineRule="auto"/>
        <w:ind w:left="567" w:hanging="567"/>
        <w:jc w:val="both"/>
        <w:rPr>
          <w:rFonts w:ascii="Arial" w:hAnsi="Arial" w:cs="Arial"/>
          <w:b/>
        </w:rPr>
      </w:pPr>
      <w:r>
        <w:rPr>
          <w:rFonts w:ascii="Arial" w:hAnsi="Arial" w:cs="Arial"/>
          <w:b/>
        </w:rPr>
        <w:t>POZEMKOVÉ ÚPRAVY K+V s.r.o.</w:t>
      </w:r>
    </w:p>
    <w:p w14:paraId="32BEDF50" w14:textId="74E500D3" w:rsidR="00E0086F" w:rsidRPr="00B0597B" w:rsidRDefault="00E0086F" w:rsidP="00EC1291">
      <w:pPr>
        <w:spacing w:after="120"/>
        <w:ind w:left="567"/>
        <w:jc w:val="both"/>
        <w:rPr>
          <w:rFonts w:ascii="Arial" w:hAnsi="Arial" w:cs="Arial"/>
          <w:snapToGrid w:val="0"/>
        </w:rPr>
      </w:pPr>
      <w:r w:rsidRPr="00B0597B">
        <w:rPr>
          <w:rFonts w:ascii="Arial" w:hAnsi="Arial" w:cs="Arial"/>
        </w:rPr>
        <w:t xml:space="preserve">společnost založená a existující podle právního řádu [České republiky], </w:t>
      </w:r>
      <w:r w:rsidRPr="00B0597B">
        <w:rPr>
          <w:rFonts w:ascii="Arial" w:hAnsi="Arial" w:cs="Arial"/>
          <w:bCs/>
        </w:rPr>
        <w:t xml:space="preserve">se sídlem </w:t>
      </w:r>
      <w:r w:rsidR="00807B40" w:rsidRPr="00B0597B">
        <w:rPr>
          <w:rFonts w:ascii="Arial" w:hAnsi="Arial" w:cs="Arial"/>
          <w:snapToGrid w:val="0"/>
        </w:rPr>
        <w:t>v Plzni, Plachého 40,</w:t>
      </w:r>
      <w:r w:rsidRPr="00B0597B">
        <w:rPr>
          <w:rFonts w:ascii="Arial" w:hAnsi="Arial" w:cs="Arial"/>
          <w:snapToGrid w:val="0"/>
        </w:rPr>
        <w:t xml:space="preserve"> IČO: </w:t>
      </w:r>
      <w:r w:rsidR="00807B40" w:rsidRPr="00B0597B">
        <w:rPr>
          <w:rFonts w:ascii="Arial" w:hAnsi="Arial" w:cs="Arial"/>
          <w:snapToGrid w:val="0"/>
        </w:rPr>
        <w:t>29099323</w:t>
      </w:r>
      <w:r w:rsidRPr="00B0597B">
        <w:rPr>
          <w:rFonts w:ascii="Arial" w:hAnsi="Arial" w:cs="Arial"/>
          <w:snapToGrid w:val="0"/>
        </w:rPr>
        <w:t xml:space="preserve"> zapsaná v obchodním rejstříku vedeném u </w:t>
      </w:r>
      <w:r w:rsidR="00807B40" w:rsidRPr="00B0597B">
        <w:rPr>
          <w:rFonts w:ascii="Arial" w:hAnsi="Arial" w:cs="Arial"/>
          <w:snapToGrid w:val="0"/>
        </w:rPr>
        <w:t>Krajského</w:t>
      </w:r>
      <w:r w:rsidRPr="00B0597B">
        <w:rPr>
          <w:rFonts w:ascii="Arial" w:hAnsi="Arial" w:cs="Arial"/>
          <w:snapToGrid w:val="0"/>
        </w:rPr>
        <w:t xml:space="preserve"> soudu v</w:t>
      </w:r>
      <w:r w:rsidR="00807B40" w:rsidRPr="00B0597B">
        <w:rPr>
          <w:rFonts w:ascii="Arial" w:hAnsi="Arial" w:cs="Arial"/>
          <w:snapToGrid w:val="0"/>
        </w:rPr>
        <w:t> Plzni,</w:t>
      </w:r>
      <w:r w:rsidRPr="00B0597B">
        <w:rPr>
          <w:rFonts w:ascii="Arial" w:hAnsi="Arial" w:cs="Arial"/>
          <w:snapToGrid w:val="0"/>
        </w:rPr>
        <w:t xml:space="preserve"> oddíl </w:t>
      </w:r>
      <w:r w:rsidR="00807B40" w:rsidRPr="00B0597B">
        <w:rPr>
          <w:rFonts w:ascii="Arial" w:hAnsi="Arial" w:cs="Arial"/>
          <w:snapToGrid w:val="0"/>
        </w:rPr>
        <w:t>C,</w:t>
      </w:r>
      <w:r w:rsidRPr="00B0597B">
        <w:rPr>
          <w:rFonts w:ascii="Arial" w:hAnsi="Arial" w:cs="Arial"/>
          <w:snapToGrid w:val="0"/>
        </w:rPr>
        <w:t xml:space="preserve"> vložka </w:t>
      </w:r>
      <w:r w:rsidR="00807B40" w:rsidRPr="00B0597B">
        <w:rPr>
          <w:rFonts w:ascii="Arial" w:hAnsi="Arial" w:cs="Arial"/>
          <w:snapToGrid w:val="0"/>
        </w:rPr>
        <w:t>24674</w:t>
      </w:r>
    </w:p>
    <w:p w14:paraId="5F89DDB9" w14:textId="04FE8481" w:rsidR="00E0086F" w:rsidRPr="00B0597B" w:rsidRDefault="00E0086F" w:rsidP="00EC1291">
      <w:pPr>
        <w:spacing w:after="120"/>
        <w:ind w:left="567"/>
        <w:jc w:val="both"/>
        <w:rPr>
          <w:rFonts w:ascii="Arial" w:hAnsi="Arial" w:cs="Arial"/>
          <w:bCs/>
        </w:rPr>
      </w:pPr>
      <w:r w:rsidRPr="00B0597B">
        <w:rPr>
          <w:rFonts w:ascii="Arial" w:hAnsi="Arial" w:cs="Arial"/>
          <w:snapToGrid w:val="0"/>
        </w:rPr>
        <w:t xml:space="preserve">Zastoupená: </w:t>
      </w:r>
      <w:r w:rsidR="00B0597B" w:rsidRPr="00B0597B">
        <w:rPr>
          <w:rFonts w:ascii="Arial" w:eastAsia="Calibri" w:hAnsi="Arial" w:cs="Arial"/>
          <w:lang w:eastAsia="cs-CZ"/>
        </w:rPr>
        <w:t>Mgr.</w:t>
      </w:r>
      <w:r w:rsidR="0025149C">
        <w:rPr>
          <w:rFonts w:ascii="Arial" w:eastAsia="Calibri" w:hAnsi="Arial" w:cs="Arial"/>
          <w:lang w:eastAsia="cs-CZ"/>
        </w:rPr>
        <w:t xml:space="preserve"> </w:t>
      </w:r>
      <w:r w:rsidR="00B0597B" w:rsidRPr="00B0597B">
        <w:rPr>
          <w:rFonts w:ascii="Arial" w:eastAsia="Calibri" w:hAnsi="Arial" w:cs="Arial"/>
          <w:lang w:eastAsia="cs-CZ"/>
        </w:rPr>
        <w:t>Barborou Salátovou</w:t>
      </w:r>
    </w:p>
    <w:p w14:paraId="470BDDFE" w14:textId="2CBBD51D" w:rsidR="00E0086F" w:rsidRPr="00B0597B" w:rsidRDefault="00E0086F" w:rsidP="00EC1291">
      <w:pPr>
        <w:spacing w:after="120"/>
        <w:ind w:left="567"/>
        <w:jc w:val="both"/>
        <w:rPr>
          <w:rFonts w:ascii="Arial" w:hAnsi="Arial" w:cs="Arial"/>
        </w:rPr>
      </w:pPr>
      <w:r w:rsidRPr="00B0597B">
        <w:rPr>
          <w:rFonts w:ascii="Arial" w:hAnsi="Arial" w:cs="Arial"/>
        </w:rPr>
        <w:t xml:space="preserve">Ve smluvních záležitostech </w:t>
      </w:r>
      <w:r w:rsidR="00EC1291" w:rsidRPr="00B0597B">
        <w:rPr>
          <w:rFonts w:ascii="Arial" w:hAnsi="Arial" w:cs="Arial"/>
        </w:rPr>
        <w:t>zastoupená</w:t>
      </w:r>
      <w:r w:rsidRPr="00B0597B">
        <w:rPr>
          <w:rFonts w:ascii="Arial" w:hAnsi="Arial" w:cs="Arial"/>
          <w:bCs/>
        </w:rPr>
        <w:t xml:space="preserve">: </w:t>
      </w:r>
      <w:r w:rsidR="00721E35" w:rsidRPr="00B0597B">
        <w:rPr>
          <w:rFonts w:ascii="Arial" w:eastAsia="Calibri" w:hAnsi="Arial" w:cs="Arial"/>
          <w:lang w:eastAsia="cs-CZ"/>
        </w:rPr>
        <w:t>Mgr.</w:t>
      </w:r>
      <w:r w:rsidR="0025149C">
        <w:rPr>
          <w:rFonts w:ascii="Arial" w:eastAsia="Calibri" w:hAnsi="Arial" w:cs="Arial"/>
          <w:lang w:eastAsia="cs-CZ"/>
        </w:rPr>
        <w:t xml:space="preserve"> </w:t>
      </w:r>
      <w:r w:rsidR="00721E35" w:rsidRPr="00B0597B">
        <w:rPr>
          <w:rFonts w:ascii="Arial" w:eastAsia="Calibri" w:hAnsi="Arial" w:cs="Arial"/>
          <w:lang w:eastAsia="cs-CZ"/>
        </w:rPr>
        <w:t>Barbora Salátová</w:t>
      </w:r>
      <w:r w:rsidR="00CB3246">
        <w:rPr>
          <w:rFonts w:ascii="Arial" w:eastAsia="Calibri" w:hAnsi="Arial" w:cs="Arial"/>
          <w:lang w:eastAsia="cs-CZ"/>
        </w:rPr>
        <w:t xml:space="preserve">, </w:t>
      </w:r>
      <w:proofErr w:type="spellStart"/>
      <w:r w:rsidR="00CB3246">
        <w:rPr>
          <w:rFonts w:ascii="Arial" w:eastAsia="Calibri" w:hAnsi="Arial" w:cs="Arial"/>
          <w:lang w:eastAsia="cs-CZ"/>
        </w:rPr>
        <w:t>xxxxxxxxxxxxxxxx</w:t>
      </w:r>
      <w:proofErr w:type="spellEnd"/>
    </w:p>
    <w:p w14:paraId="4B0B4541" w14:textId="68E24CE2" w:rsidR="00721E35" w:rsidRPr="00B0597B" w:rsidRDefault="00721E35" w:rsidP="00721E35">
      <w:pPr>
        <w:autoSpaceDE w:val="0"/>
        <w:autoSpaceDN w:val="0"/>
        <w:adjustRightInd w:val="0"/>
        <w:spacing w:after="0" w:line="240" w:lineRule="auto"/>
        <w:rPr>
          <w:rFonts w:ascii="Arial" w:eastAsia="Calibri" w:hAnsi="Arial" w:cs="Arial"/>
          <w:lang w:eastAsia="cs-CZ"/>
        </w:rPr>
      </w:pPr>
      <w:r w:rsidRPr="00B0597B">
        <w:rPr>
          <w:rFonts w:ascii="Arial" w:hAnsi="Arial" w:cs="Arial"/>
        </w:rPr>
        <w:t xml:space="preserve">         </w:t>
      </w:r>
      <w:r w:rsidR="00E0086F" w:rsidRPr="00B0597B">
        <w:rPr>
          <w:rFonts w:ascii="Arial" w:hAnsi="Arial" w:cs="Arial"/>
        </w:rPr>
        <w:t xml:space="preserve">V technických záležitostech </w:t>
      </w:r>
      <w:r w:rsidR="00EC1291" w:rsidRPr="00B0597B">
        <w:rPr>
          <w:rFonts w:ascii="Arial" w:hAnsi="Arial" w:cs="Arial"/>
        </w:rPr>
        <w:t>zastoupená</w:t>
      </w:r>
      <w:r w:rsidR="00E0086F" w:rsidRPr="00B0597B">
        <w:rPr>
          <w:rFonts w:ascii="Arial" w:hAnsi="Arial" w:cs="Arial"/>
        </w:rPr>
        <w:t xml:space="preserve">: </w:t>
      </w:r>
      <w:proofErr w:type="spellStart"/>
      <w:r w:rsidR="00CB3246">
        <w:rPr>
          <w:rFonts w:ascii="Arial" w:eastAsia="Calibri" w:hAnsi="Arial" w:cs="Arial"/>
          <w:lang w:eastAsia="cs-CZ"/>
        </w:rPr>
        <w:t>xxxxxxxxxxxxxxxx</w:t>
      </w:r>
      <w:proofErr w:type="spellEnd"/>
      <w:r w:rsidR="00CB3246">
        <w:rPr>
          <w:rFonts w:ascii="Arial" w:eastAsia="Calibri" w:hAnsi="Arial" w:cs="Arial"/>
          <w:lang w:eastAsia="cs-CZ"/>
        </w:rPr>
        <w:t xml:space="preserve">, </w:t>
      </w:r>
      <w:proofErr w:type="spellStart"/>
      <w:r w:rsidR="00CB3246">
        <w:rPr>
          <w:rFonts w:ascii="Arial" w:eastAsia="Calibri" w:hAnsi="Arial" w:cs="Arial"/>
          <w:lang w:eastAsia="cs-CZ"/>
        </w:rPr>
        <w:t>xxxxxxxxxxxxxx</w:t>
      </w:r>
      <w:proofErr w:type="spellEnd"/>
      <w:r w:rsidR="00CB3246">
        <w:rPr>
          <w:rFonts w:ascii="Arial" w:eastAsia="Calibri" w:hAnsi="Arial" w:cs="Arial"/>
          <w:lang w:eastAsia="cs-CZ"/>
        </w:rPr>
        <w:t xml:space="preserve">, </w:t>
      </w:r>
      <w:proofErr w:type="spellStart"/>
      <w:r w:rsidR="00CB3246">
        <w:rPr>
          <w:rFonts w:ascii="Arial" w:eastAsia="Calibri" w:hAnsi="Arial" w:cs="Arial"/>
          <w:lang w:eastAsia="cs-CZ"/>
        </w:rPr>
        <w:t>xxxxxxxxx</w:t>
      </w:r>
      <w:proofErr w:type="spellEnd"/>
      <w:r w:rsidR="00CB3246">
        <w:rPr>
          <w:rFonts w:ascii="Arial" w:eastAsia="Calibri" w:hAnsi="Arial" w:cs="Arial"/>
          <w:lang w:eastAsia="cs-CZ"/>
        </w:rPr>
        <w:t>,</w:t>
      </w:r>
    </w:p>
    <w:p w14:paraId="2D5046AC" w14:textId="5891B53A" w:rsidR="00E0086F" w:rsidRPr="00B0597B" w:rsidRDefault="00CB3246" w:rsidP="00721E35">
      <w:pPr>
        <w:tabs>
          <w:tab w:val="left" w:pos="4536"/>
        </w:tabs>
        <w:spacing w:after="120"/>
        <w:ind w:left="567"/>
        <w:jc w:val="both"/>
        <w:rPr>
          <w:rFonts w:ascii="Arial" w:hAnsi="Arial" w:cs="Arial"/>
          <w:snapToGrid w:val="0"/>
        </w:rPr>
      </w:pPr>
      <w:proofErr w:type="spellStart"/>
      <w:r>
        <w:rPr>
          <w:rFonts w:ascii="Arial" w:eastAsia="Calibri" w:hAnsi="Arial" w:cs="Arial"/>
          <w:lang w:eastAsia="cs-CZ"/>
        </w:rPr>
        <w:t>xxxxxxxxxxxxxxx</w:t>
      </w:r>
      <w:proofErr w:type="spellEnd"/>
    </w:p>
    <w:p w14:paraId="7BB3EF7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40F60D1B" w14:textId="29E86FD5"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 xml:space="preserve">Tel.: </w:t>
      </w:r>
      <w:proofErr w:type="spellStart"/>
      <w:r w:rsidR="00CB3246">
        <w:rPr>
          <w:rFonts w:ascii="Arial" w:hAnsi="Arial" w:cs="Arial"/>
          <w:snapToGrid w:val="0"/>
        </w:rPr>
        <w:t>xxxxxxxx</w:t>
      </w:r>
      <w:proofErr w:type="spellEnd"/>
    </w:p>
    <w:p w14:paraId="3A61A83D" w14:textId="66ED4674"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proofErr w:type="spellStart"/>
      <w:r w:rsidR="00CB3246">
        <w:rPr>
          <w:rFonts w:ascii="Arial" w:hAnsi="Arial" w:cs="Arial"/>
          <w:snapToGrid w:val="0"/>
        </w:rPr>
        <w:t>xxxxxxxxxxxx</w:t>
      </w:r>
      <w:proofErr w:type="spellEnd"/>
    </w:p>
    <w:p w14:paraId="4F80076C" w14:textId="527F5C3B" w:rsidR="00E0086F" w:rsidRPr="00BF554C" w:rsidRDefault="00E0086F" w:rsidP="00EC1291">
      <w:pPr>
        <w:spacing w:after="120"/>
        <w:ind w:left="567"/>
        <w:jc w:val="both"/>
        <w:rPr>
          <w:rFonts w:ascii="Arial" w:hAnsi="Arial" w:cs="Arial"/>
        </w:rPr>
      </w:pPr>
      <w:r w:rsidRPr="00BF554C">
        <w:rPr>
          <w:rFonts w:ascii="Arial" w:hAnsi="Arial" w:cs="Arial"/>
        </w:rPr>
        <w:t>ID datové schránky:</w:t>
      </w:r>
      <w:r w:rsidRPr="00BF554C">
        <w:rPr>
          <w:rFonts w:ascii="Arial" w:hAnsi="Arial" w:cs="Arial"/>
          <w:snapToGrid w:val="0"/>
        </w:rPr>
        <w:t xml:space="preserve"> </w:t>
      </w:r>
      <w:r w:rsidR="00D268E5">
        <w:rPr>
          <w:rFonts w:ascii="Arial" w:hAnsi="Arial" w:cs="Arial"/>
          <w:snapToGrid w:val="0"/>
        </w:rPr>
        <w:t>qzhp5bf</w:t>
      </w:r>
    </w:p>
    <w:p w14:paraId="7DA99D36" w14:textId="334AFCCD"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rPr>
        <w:t>Bankovní spojení:</w:t>
      </w:r>
      <w:r w:rsidRPr="00BF554C">
        <w:rPr>
          <w:rFonts w:ascii="Arial" w:hAnsi="Arial" w:cs="Arial"/>
          <w:snapToGrid w:val="0"/>
        </w:rPr>
        <w:t xml:space="preserve"> </w:t>
      </w:r>
      <w:r w:rsidR="00D268E5">
        <w:rPr>
          <w:rFonts w:ascii="Arial" w:hAnsi="Arial" w:cs="Arial"/>
          <w:snapToGrid w:val="0"/>
        </w:rPr>
        <w:t>Raiffeisenbank a.s.</w:t>
      </w:r>
    </w:p>
    <w:p w14:paraId="6F011ECB" w14:textId="19DE232F"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 xml:space="preserve">Číslo účtu: </w:t>
      </w:r>
      <w:r w:rsidR="00D268E5">
        <w:rPr>
          <w:rFonts w:ascii="Arial" w:hAnsi="Arial" w:cs="Arial"/>
          <w:snapToGrid w:val="0"/>
        </w:rPr>
        <w:t>5279999001/5500</w:t>
      </w:r>
    </w:p>
    <w:p w14:paraId="19074D75" w14:textId="7599D6E4" w:rsidR="00E0086F" w:rsidRPr="00BF554C" w:rsidRDefault="00E0086F" w:rsidP="00EC1291">
      <w:pPr>
        <w:tabs>
          <w:tab w:val="left" w:pos="4536"/>
        </w:tabs>
        <w:spacing w:after="120"/>
        <w:ind w:left="567"/>
        <w:jc w:val="both"/>
        <w:rPr>
          <w:rFonts w:ascii="Arial" w:hAnsi="Arial" w:cs="Arial"/>
        </w:rPr>
      </w:pPr>
      <w:r w:rsidRPr="00BF554C">
        <w:rPr>
          <w:rFonts w:ascii="Arial" w:hAnsi="Arial" w:cs="Arial"/>
        </w:rPr>
        <w:t xml:space="preserve">DIČ: </w:t>
      </w:r>
      <w:r w:rsidR="00D268E5">
        <w:rPr>
          <w:rFonts w:ascii="Arial" w:hAnsi="Arial" w:cs="Arial"/>
          <w:snapToGrid w:val="0"/>
        </w:rPr>
        <w:t>CZ29099323</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6EE35A18" w14:textId="77777777" w:rsidR="00E0086F" w:rsidRDefault="00E0086F" w:rsidP="00EC1291">
      <w:pPr>
        <w:spacing w:before="240"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4FF6A9DA" w14:textId="77777777" w:rsidR="00504250" w:rsidRDefault="00504250" w:rsidP="00EC1291">
      <w:pPr>
        <w:spacing w:before="240" w:after="120"/>
        <w:ind w:left="567"/>
        <w:jc w:val="both"/>
        <w:rPr>
          <w:rFonts w:ascii="Arial" w:hAnsi="Arial" w:cs="Arial"/>
        </w:rPr>
      </w:pPr>
    </w:p>
    <w:p w14:paraId="3A0107B2" w14:textId="77777777" w:rsidR="00504250" w:rsidRPr="00BF554C" w:rsidRDefault="00504250" w:rsidP="00EC1291">
      <w:pPr>
        <w:spacing w:before="240" w:after="120"/>
        <w:ind w:left="567"/>
        <w:jc w:val="both"/>
        <w:rPr>
          <w:rFonts w:ascii="Arial" w:hAnsi="Arial" w:cs="Arial"/>
          <w:b/>
        </w:rPr>
      </w:pPr>
    </w:p>
    <w:p w14:paraId="20C10832" w14:textId="40D3D3BE" w:rsidR="009025E9" w:rsidRPr="00BF554C" w:rsidRDefault="00EF7A93" w:rsidP="00A91A86">
      <w:pPr>
        <w:pStyle w:val="Level1"/>
        <w:keepNext w:val="0"/>
        <w:spacing w:before="360" w:after="240" w:line="240" w:lineRule="auto"/>
        <w:ind w:left="709" w:hanging="709"/>
        <w:jc w:val="both"/>
        <w:rPr>
          <w:rFonts w:ascii="Arial" w:hAnsi="Arial" w:cs="Arial"/>
          <w:b w:val="0"/>
          <w:bCs w:val="0"/>
          <w:szCs w:val="22"/>
        </w:rPr>
      </w:pPr>
      <w:r w:rsidRPr="00BF554C">
        <w:rPr>
          <w:rFonts w:ascii="Arial" w:hAnsi="Arial" w:cs="Arial"/>
          <w:szCs w:val="22"/>
        </w:rPr>
        <w:t>Preambule</w:t>
      </w:r>
    </w:p>
    <w:p w14:paraId="5E59FDD3" w14:textId="25F76CE9" w:rsidR="00310851" w:rsidRPr="00094854" w:rsidRDefault="00B4569F" w:rsidP="000D08DB">
      <w:pPr>
        <w:pStyle w:val="Level1"/>
        <w:keepNext w:val="0"/>
        <w:numPr>
          <w:ilvl w:val="0"/>
          <w:numId w:val="0"/>
        </w:numPr>
        <w:spacing w:after="240" w:line="240" w:lineRule="auto"/>
        <w:jc w:val="both"/>
        <w:rPr>
          <w:rFonts w:ascii="Arial" w:hAnsi="Arial" w:cs="Arial"/>
        </w:rPr>
      </w:pPr>
      <w:bookmarkStart w:id="0" w:name="_Ref64871997"/>
      <w:r w:rsidRPr="00BF554C">
        <w:rPr>
          <w:rFonts w:ascii="Arial" w:hAnsi="Arial" w:cs="Arial"/>
          <w:b w:val="0"/>
          <w:bCs w:val="0"/>
          <w:caps w:val="0"/>
          <w:szCs w:val="22"/>
        </w:rPr>
        <w:t xml:space="preserve">Předmětem Dodatku č. </w:t>
      </w:r>
      <w:r w:rsidR="000D08DB">
        <w:rPr>
          <w:rFonts w:ascii="Arial" w:hAnsi="Arial" w:cs="Arial"/>
          <w:b w:val="0"/>
          <w:bCs w:val="0"/>
          <w:szCs w:val="22"/>
        </w:rPr>
        <w:t>2</w:t>
      </w:r>
      <w:r w:rsidR="00BF09B1" w:rsidRPr="00BF554C">
        <w:rPr>
          <w:rFonts w:ascii="Arial" w:hAnsi="Arial" w:cs="Arial"/>
          <w:b w:val="0"/>
          <w:bCs w:val="0"/>
          <w:szCs w:val="22"/>
        </w:rPr>
        <w:t xml:space="preserve"> </w:t>
      </w:r>
      <w:r w:rsidRPr="00BF554C">
        <w:rPr>
          <w:rFonts w:ascii="Arial" w:hAnsi="Arial" w:cs="Arial"/>
          <w:b w:val="0"/>
          <w:bCs w:val="0"/>
          <w:caps w:val="0"/>
          <w:szCs w:val="22"/>
        </w:rPr>
        <w:t xml:space="preserve">ke Smlouvě je </w:t>
      </w:r>
      <w:r w:rsidR="00094854" w:rsidRPr="000D08DB">
        <w:rPr>
          <w:rFonts w:ascii="Arial" w:hAnsi="Arial" w:cs="Arial"/>
          <w:b w:val="0"/>
          <w:bCs w:val="0"/>
          <w:caps w:val="0"/>
          <w:szCs w:val="22"/>
        </w:rPr>
        <w:t>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w:t>
      </w:r>
      <w:r w:rsidR="000465DA" w:rsidRPr="000D08DB">
        <w:rPr>
          <w:rFonts w:ascii="Arial" w:hAnsi="Arial" w:cs="Arial"/>
          <w:b w:val="0"/>
          <w:bCs w:val="0"/>
          <w:caps w:val="0"/>
          <w:szCs w:val="22"/>
        </w:rPr>
        <w:t> </w:t>
      </w:r>
      <w:r w:rsidR="00094854" w:rsidRPr="000D08DB">
        <w:rPr>
          <w:rFonts w:ascii="Arial" w:hAnsi="Arial" w:cs="Arial"/>
          <w:b w:val="0"/>
          <w:bCs w:val="0"/>
          <w:caps w:val="0"/>
          <w:szCs w:val="22"/>
        </w:rPr>
        <w:t>prodlení</w:t>
      </w:r>
      <w:r w:rsidR="000465DA" w:rsidRPr="000D08DB">
        <w:rPr>
          <w:rFonts w:ascii="Arial" w:hAnsi="Arial" w:cs="Arial"/>
          <w:b w:val="0"/>
          <w:bCs w:val="0"/>
          <w:caps w:val="0"/>
          <w:szCs w:val="22"/>
        </w:rPr>
        <w:t>.</w:t>
      </w:r>
      <w:r w:rsidR="00B710C2" w:rsidRPr="000D08DB">
        <w:rPr>
          <w:rFonts w:ascii="Arial" w:hAnsi="Arial" w:cs="Arial"/>
          <w:b w:val="0"/>
          <w:bCs w:val="0"/>
          <w:caps w:val="0"/>
          <w:szCs w:val="22"/>
        </w:rPr>
        <w:t xml:space="preserve"> V důsledku této změny se mění čl. </w:t>
      </w:r>
      <w:r w:rsidR="00A94F0D" w:rsidRPr="000D08DB">
        <w:rPr>
          <w:rFonts w:ascii="Arial" w:hAnsi="Arial" w:cs="Arial"/>
          <w:b w:val="0"/>
          <w:bCs w:val="0"/>
          <w:caps w:val="0"/>
          <w:szCs w:val="22"/>
        </w:rPr>
        <w:t>3. CENA DÍLA</w:t>
      </w:r>
      <w:r w:rsidR="007523AE" w:rsidRPr="000D08DB">
        <w:rPr>
          <w:rFonts w:ascii="Arial" w:hAnsi="Arial" w:cs="Arial"/>
          <w:b w:val="0"/>
          <w:bCs w:val="0"/>
          <w:caps w:val="0"/>
          <w:szCs w:val="22"/>
        </w:rPr>
        <w:t xml:space="preserve"> a příloha ke smlouvě – položkový výkaz činností</w:t>
      </w:r>
      <w:r w:rsidR="00C74DBF" w:rsidRPr="000D08DB">
        <w:rPr>
          <w:rFonts w:ascii="Arial" w:hAnsi="Arial" w:cs="Arial"/>
          <w:b w:val="0"/>
          <w:bCs w:val="0"/>
          <w:caps w:val="0"/>
          <w:szCs w:val="22"/>
        </w:rPr>
        <w:t>.</w:t>
      </w:r>
    </w:p>
    <w:p w14:paraId="40E32E7B" w14:textId="77777777" w:rsidR="00EF7A93" w:rsidRPr="00BF554C" w:rsidRDefault="00EF7A93" w:rsidP="00A91A86">
      <w:pPr>
        <w:pStyle w:val="Level1"/>
        <w:keepNext w:val="0"/>
        <w:spacing w:before="360" w:after="240" w:line="240" w:lineRule="auto"/>
        <w:ind w:left="709" w:hanging="709"/>
        <w:jc w:val="both"/>
        <w:rPr>
          <w:rFonts w:ascii="Arial" w:hAnsi="Arial" w:cs="Arial"/>
          <w:b w:val="0"/>
          <w:bCs w:val="0"/>
          <w:szCs w:val="22"/>
        </w:rPr>
      </w:pPr>
      <w:r w:rsidRPr="00BF554C">
        <w:rPr>
          <w:rFonts w:ascii="Arial" w:hAnsi="Arial" w:cs="Arial"/>
          <w:szCs w:val="22"/>
        </w:rPr>
        <w:t>Předmět Dodatku</w:t>
      </w:r>
    </w:p>
    <w:p w14:paraId="1EB2F62F" w14:textId="4EB03B47" w:rsidR="00BE1AF3" w:rsidRDefault="005B5707" w:rsidP="000B3C3F">
      <w:pPr>
        <w:ind w:left="709" w:hanging="709"/>
        <w:jc w:val="both"/>
        <w:rPr>
          <w:rFonts w:ascii="Arial" w:hAnsi="Arial" w:cs="Arial"/>
          <w:b/>
          <w:bCs/>
        </w:rPr>
      </w:pPr>
      <w:bookmarkStart w:id="1" w:name="_Ref50585481"/>
      <w:bookmarkEnd w:id="0"/>
      <w:r w:rsidRPr="001B6E0F">
        <w:rPr>
          <w:rFonts w:ascii="Arial" w:hAnsi="Arial" w:cs="Arial"/>
          <w:b/>
          <w:bCs/>
        </w:rPr>
        <w:t>2.</w:t>
      </w:r>
      <w:r w:rsidR="000D08DB">
        <w:rPr>
          <w:rFonts w:ascii="Arial" w:hAnsi="Arial" w:cs="Arial"/>
          <w:b/>
          <w:bCs/>
        </w:rPr>
        <w:t>1</w:t>
      </w:r>
      <w:r w:rsidR="000B3C3F">
        <w:rPr>
          <w:rFonts w:ascii="Arial" w:hAnsi="Arial" w:cs="Arial"/>
          <w:b/>
          <w:bCs/>
        </w:rPr>
        <w:tab/>
      </w:r>
      <w:r w:rsidR="000D08DB">
        <w:rPr>
          <w:rFonts w:ascii="Arial" w:hAnsi="Arial" w:cs="Arial"/>
          <w:b/>
          <w:bCs/>
        </w:rPr>
        <w:t>U</w:t>
      </w:r>
      <w:r w:rsidR="00BE1AF3">
        <w:rPr>
          <w:rFonts w:ascii="Arial" w:hAnsi="Arial" w:cs="Arial"/>
          <w:b/>
          <w:bCs/>
        </w:rPr>
        <w:t>platnění inflační doložky</w:t>
      </w:r>
    </w:p>
    <w:p w14:paraId="5B4B0343" w14:textId="074018CC" w:rsidR="001B6E0F" w:rsidRPr="001B6E0F" w:rsidRDefault="001B6E0F" w:rsidP="001B6E0F">
      <w:pPr>
        <w:jc w:val="both"/>
        <w:rPr>
          <w:rFonts w:ascii="Arial" w:hAnsi="Arial" w:cs="Arial"/>
        </w:rPr>
      </w:pPr>
      <w:r w:rsidRPr="001B6E0F">
        <w:rPr>
          <w:rFonts w:ascii="Arial" w:hAnsi="Arial" w:cs="Arial"/>
        </w:rPr>
        <w:t xml:space="preserve">Zhotovitel požádal dopisem ze dne </w:t>
      </w:r>
      <w:r w:rsidR="00A52753">
        <w:rPr>
          <w:rFonts w:ascii="Arial" w:hAnsi="Arial" w:cs="Arial"/>
        </w:rPr>
        <w:t>1. 2. 2024</w:t>
      </w:r>
      <w:r w:rsidRPr="001B6E0F">
        <w:rPr>
          <w:rFonts w:ascii="Arial" w:hAnsi="Arial" w:cs="Arial"/>
        </w:rPr>
        <w:t xml:space="preserv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w:t>
      </w:r>
      <w:r w:rsidRPr="00A52753">
        <w:rPr>
          <w:rFonts w:ascii="Arial" w:hAnsi="Arial" w:cs="Arial"/>
        </w:rPr>
        <w:t>pro části díla, které dosud nebyly provedeny a s jejichž provedením není Zhotovitel v prodlení. Zho</w:t>
      </w:r>
      <w:r w:rsidRPr="001B6E0F">
        <w:rPr>
          <w:rFonts w:ascii="Arial" w:hAnsi="Arial" w:cs="Arial"/>
        </w:rPr>
        <w:t xml:space="preserve">tovitel je oprávněn požádat o navýšení jednotkových položkových cen (měrných jednotek), pokud průměrná roční míra inflace přesáhne 3 % za předchozí rok. Navýšení jednotkových položkových cen (měrných jednotek) provedené dle čl. 3.6 Smlouvy může v každém kalendářním roce činit až 10 %. Průměrná meziroční míra inflace vyjádřená přírůstkem průměrného ročního indexu spotřebitelských cen, která vyjadřuje procentní změnu průměrné cenové hladiny za 12 posledních měsíců proti průměru 12 předchozích měsíců, je </w:t>
      </w:r>
      <w:r w:rsidR="00A52753">
        <w:rPr>
          <w:rFonts w:ascii="Arial" w:hAnsi="Arial" w:cs="Arial"/>
        </w:rPr>
        <w:t>10,7</w:t>
      </w:r>
      <w:r w:rsidRPr="001B6E0F">
        <w:rPr>
          <w:rFonts w:ascii="Arial" w:hAnsi="Arial" w:cs="Arial"/>
        </w:rPr>
        <w:t xml:space="preserve"> %. V souladu se smluvním ujednáním dojde k navýšení jednotkových položkových cen (měrných jednotek) o 10 %. Objednatel žádost schválil a s navýšením jednotkových položkových cen (měrných jednotek) u dílčích částí </w:t>
      </w:r>
      <w:r w:rsidR="002E7D66">
        <w:rPr>
          <w:rFonts w:ascii="Arial" w:hAnsi="Arial" w:cs="Arial"/>
        </w:rPr>
        <w:t xml:space="preserve">6.2.1., 6.2.2., </w:t>
      </w:r>
      <w:r w:rsidRPr="001B6E0F">
        <w:rPr>
          <w:rFonts w:ascii="Arial" w:hAnsi="Arial" w:cs="Arial"/>
        </w:rPr>
        <w:t>6.2.4,</w:t>
      </w:r>
      <w:r w:rsidR="00AD74C6">
        <w:rPr>
          <w:rFonts w:ascii="Arial" w:hAnsi="Arial" w:cs="Arial"/>
        </w:rPr>
        <w:t xml:space="preserve"> 6.2.5.,</w:t>
      </w:r>
      <w:r w:rsidRPr="001B6E0F">
        <w:rPr>
          <w:rFonts w:ascii="Arial" w:hAnsi="Arial" w:cs="Arial"/>
        </w:rPr>
        <w:t xml:space="preserve"> 6.2.7, 6.2.8, 6.3.1, 6.3.1 i) a), 6.3.1 i) b), 6.3.1 i) c), 6.3.2 h) i), 6.3.2 h) </w:t>
      </w:r>
      <w:proofErr w:type="spellStart"/>
      <w:r w:rsidRPr="001B6E0F">
        <w:rPr>
          <w:rFonts w:ascii="Arial" w:hAnsi="Arial" w:cs="Arial"/>
        </w:rPr>
        <w:t>ii</w:t>
      </w:r>
      <w:proofErr w:type="spellEnd"/>
      <w:r w:rsidRPr="001B6E0F">
        <w:rPr>
          <w:rFonts w:ascii="Arial" w:hAnsi="Arial" w:cs="Arial"/>
        </w:rPr>
        <w:t xml:space="preserve">), 6.3.2 h) </w:t>
      </w:r>
      <w:proofErr w:type="spellStart"/>
      <w:r w:rsidRPr="001B6E0F">
        <w:rPr>
          <w:rFonts w:ascii="Arial" w:hAnsi="Arial" w:cs="Arial"/>
        </w:rPr>
        <w:t>iii</w:t>
      </w:r>
      <w:proofErr w:type="spellEnd"/>
      <w:r w:rsidRPr="001B6E0F">
        <w:rPr>
          <w:rFonts w:ascii="Arial" w:hAnsi="Arial" w:cs="Arial"/>
        </w:rPr>
        <w:t xml:space="preserve">), 6.3.2., 6.3.3, 6.3.4, 6.3.5 i), 6.3.5 </w:t>
      </w:r>
      <w:proofErr w:type="spellStart"/>
      <w:r w:rsidRPr="001B6E0F">
        <w:rPr>
          <w:rFonts w:ascii="Arial" w:hAnsi="Arial" w:cs="Arial"/>
        </w:rPr>
        <w:t>ii</w:t>
      </w:r>
      <w:proofErr w:type="spellEnd"/>
      <w:r w:rsidRPr="001B6E0F">
        <w:rPr>
          <w:rFonts w:ascii="Arial" w:hAnsi="Arial" w:cs="Arial"/>
        </w:rPr>
        <w:t xml:space="preserve">), 6.3.5 </w:t>
      </w:r>
      <w:proofErr w:type="spellStart"/>
      <w:r w:rsidRPr="001B6E0F">
        <w:rPr>
          <w:rFonts w:ascii="Arial" w:hAnsi="Arial" w:cs="Arial"/>
        </w:rPr>
        <w:t>iii</w:t>
      </w:r>
      <w:proofErr w:type="spellEnd"/>
      <w:r w:rsidRPr="001B6E0F">
        <w:rPr>
          <w:rFonts w:ascii="Arial" w:hAnsi="Arial" w:cs="Arial"/>
        </w:rPr>
        <w:t xml:space="preserve">), a 6.4 souhlasí. Z výše uvedeného důvodu se celková cena díla navyšuje o </w:t>
      </w:r>
      <w:r w:rsidR="00A02EE6">
        <w:rPr>
          <w:rFonts w:ascii="Arial" w:hAnsi="Arial" w:cs="Arial"/>
        </w:rPr>
        <w:t xml:space="preserve">211 255 </w:t>
      </w:r>
      <w:r w:rsidRPr="001B6E0F">
        <w:rPr>
          <w:rFonts w:ascii="Arial" w:hAnsi="Arial" w:cs="Arial"/>
        </w:rPr>
        <w:t>Kč bez DPH (</w:t>
      </w:r>
      <w:r w:rsidR="00A02EE6">
        <w:rPr>
          <w:rFonts w:ascii="Arial" w:hAnsi="Arial" w:cs="Arial"/>
        </w:rPr>
        <w:t>255 618</w:t>
      </w:r>
      <w:r w:rsidR="009013BF">
        <w:rPr>
          <w:rFonts w:ascii="Arial" w:hAnsi="Arial" w:cs="Arial"/>
        </w:rPr>
        <w:t>,50</w:t>
      </w:r>
      <w:r w:rsidRPr="001B6E0F">
        <w:rPr>
          <w:rFonts w:ascii="Arial" w:hAnsi="Arial" w:cs="Arial"/>
        </w:rPr>
        <w:t xml:space="preserve"> Kč včetně DPH). Jedná se o</w:t>
      </w:r>
      <w:r w:rsidR="00A02EE6">
        <w:rPr>
          <w:rFonts w:ascii="Arial" w:hAnsi="Arial" w:cs="Arial"/>
        </w:rPr>
        <w:t> </w:t>
      </w:r>
      <w:r w:rsidRPr="001B6E0F">
        <w:rPr>
          <w:rFonts w:ascii="Arial" w:hAnsi="Arial" w:cs="Arial"/>
        </w:rPr>
        <w:t>vyhrazenou změnu závazku ze smlouvy o dílo (dle § 100 zákona č. 134/2016 Sb., o zadávání veřejných zakázek, ve znění pozdějších předpisů).</w:t>
      </w:r>
    </w:p>
    <w:p w14:paraId="25335B8E" w14:textId="71E6C26E" w:rsidR="001B6E0F" w:rsidRDefault="001B6E0F" w:rsidP="009C7BB8">
      <w:pPr>
        <w:spacing w:after="0"/>
        <w:rPr>
          <w:rFonts w:ascii="Arial" w:hAnsi="Arial" w:cs="Arial"/>
        </w:rPr>
      </w:pPr>
      <w:r w:rsidRPr="009C7BB8">
        <w:rPr>
          <w:rFonts w:ascii="Arial" w:hAnsi="Arial" w:cs="Arial"/>
        </w:rPr>
        <w:t>Nové znění Položkového výkazu činností je nedílnou součástí tohoto Dodatku.</w:t>
      </w:r>
    </w:p>
    <w:p w14:paraId="5D0FACCC" w14:textId="77777777" w:rsidR="00F21D51" w:rsidRDefault="00F21D51" w:rsidP="009C7BB8">
      <w:pPr>
        <w:spacing w:after="0"/>
        <w:rPr>
          <w:rFonts w:ascii="Arial" w:hAnsi="Arial" w:cs="Arial"/>
        </w:rPr>
      </w:pPr>
    </w:p>
    <w:p w14:paraId="18B9D327" w14:textId="4536498B" w:rsidR="00AC1FEB" w:rsidRPr="00AC1FEB" w:rsidRDefault="00AC1FEB" w:rsidP="000B3C3F">
      <w:pPr>
        <w:pStyle w:val="Level2"/>
        <w:numPr>
          <w:ilvl w:val="0"/>
          <w:numId w:val="0"/>
        </w:numPr>
        <w:spacing w:after="240"/>
        <w:ind w:left="709" w:hanging="709"/>
        <w:rPr>
          <w:rFonts w:ascii="Arial" w:hAnsi="Arial" w:cs="Arial"/>
          <w:b/>
          <w:bCs/>
          <w:szCs w:val="22"/>
        </w:rPr>
      </w:pPr>
      <w:r w:rsidRPr="00AC1FEB">
        <w:rPr>
          <w:rFonts w:ascii="Arial" w:hAnsi="Arial" w:cs="Arial"/>
          <w:b/>
          <w:bCs/>
        </w:rPr>
        <w:t>2.</w:t>
      </w:r>
      <w:r w:rsidR="000F7B66">
        <w:rPr>
          <w:rFonts w:ascii="Arial" w:hAnsi="Arial" w:cs="Arial"/>
          <w:b/>
          <w:bCs/>
        </w:rPr>
        <w:t>2</w:t>
      </w:r>
      <w:r w:rsidR="000B3C3F">
        <w:rPr>
          <w:rFonts w:ascii="Arial" w:hAnsi="Arial" w:cs="Arial"/>
          <w:b/>
          <w:bCs/>
        </w:rPr>
        <w:tab/>
      </w:r>
      <w:r w:rsidRPr="00AC1FEB">
        <w:rPr>
          <w:rFonts w:ascii="Arial" w:hAnsi="Arial" w:cs="Arial"/>
          <w:b/>
          <w:bCs/>
          <w:szCs w:val="22"/>
        </w:rPr>
        <w:t xml:space="preserve">Čl. </w:t>
      </w:r>
      <w:r w:rsidR="006C4869">
        <w:rPr>
          <w:rFonts w:ascii="Arial" w:hAnsi="Arial" w:cs="Arial"/>
          <w:b/>
          <w:bCs/>
          <w:szCs w:val="22"/>
        </w:rPr>
        <w:t xml:space="preserve">3., bod 3.1. </w:t>
      </w:r>
      <w:r w:rsidRPr="00AC1FEB">
        <w:rPr>
          <w:rFonts w:ascii="Arial" w:hAnsi="Arial" w:cs="Arial"/>
          <w:b/>
          <w:bCs/>
          <w:szCs w:val="22"/>
        </w:rPr>
        <w:t>se mění takto:</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D24A4B" w:rsidRPr="00B76A65" w14:paraId="51E294F0" w14:textId="77777777" w:rsidTr="00375CB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94C0BBF" w14:textId="77777777" w:rsidR="00D24A4B" w:rsidRPr="003C14FA" w:rsidRDefault="00D24A4B" w:rsidP="00375CB7">
            <w:pPr>
              <w:spacing w:after="0" w:line="240" w:lineRule="auto"/>
              <w:ind w:left="709" w:hanging="709"/>
              <w:jc w:val="both"/>
              <w:rPr>
                <w:rFonts w:ascii="Arial" w:hAnsi="Arial" w:cs="Arial"/>
              </w:rPr>
            </w:pPr>
            <w:r w:rsidRPr="003C14FA">
              <w:rPr>
                <w:rFonts w:ascii="Arial" w:hAnsi="Arial" w:cs="Arial"/>
              </w:rPr>
              <w:t xml:space="preserve">Hlavní celek </w:t>
            </w:r>
            <w:r w:rsidRPr="003C14FA">
              <w:rPr>
                <w:rFonts w:ascii="Arial" w:hAnsi="Arial" w:cs="Arial"/>
                <w:snapToGrid w:val="0"/>
              </w:rPr>
              <w:t xml:space="preserve">1 </w:t>
            </w:r>
            <w:r w:rsidRPr="003C14FA">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56B5683" w14:textId="1EC0D1EE" w:rsidR="00D24A4B" w:rsidRPr="003C14FA" w:rsidRDefault="00472846" w:rsidP="00375CB7">
            <w:pPr>
              <w:tabs>
                <w:tab w:val="right" w:pos="990"/>
              </w:tabs>
              <w:spacing w:after="0" w:line="240" w:lineRule="auto"/>
              <w:ind w:left="709" w:hanging="428"/>
              <w:jc w:val="right"/>
              <w:rPr>
                <w:rFonts w:ascii="Arial" w:hAnsi="Arial" w:cs="Arial"/>
              </w:rPr>
            </w:pPr>
            <w:r>
              <w:rPr>
                <w:rFonts w:ascii="Arial" w:hAnsi="Arial" w:cs="Arial"/>
                <w:snapToGrid w:val="0"/>
              </w:rPr>
              <w:t xml:space="preserve">1 </w:t>
            </w:r>
            <w:r w:rsidR="00A52098">
              <w:rPr>
                <w:rFonts w:ascii="Arial" w:hAnsi="Arial" w:cs="Arial"/>
                <w:snapToGrid w:val="0"/>
              </w:rPr>
              <w:t>410</w:t>
            </w:r>
            <w:r>
              <w:rPr>
                <w:rFonts w:ascii="Arial" w:hAnsi="Arial" w:cs="Arial"/>
                <w:snapToGrid w:val="0"/>
              </w:rPr>
              <w:t xml:space="preserve"> </w:t>
            </w:r>
            <w:r w:rsidR="00A52098">
              <w:rPr>
                <w:rFonts w:ascii="Arial" w:hAnsi="Arial" w:cs="Arial"/>
                <w:snapToGrid w:val="0"/>
              </w:rPr>
              <w:t>8</w:t>
            </w:r>
            <w:r>
              <w:rPr>
                <w:rFonts w:ascii="Arial" w:hAnsi="Arial" w:cs="Arial"/>
                <w:snapToGrid w:val="0"/>
              </w:rPr>
              <w:t>60</w:t>
            </w:r>
            <w:r w:rsidR="00D24A4B" w:rsidRPr="003C14FA">
              <w:rPr>
                <w:rFonts w:ascii="Arial" w:hAnsi="Arial" w:cs="Arial"/>
                <w:snapToGrid w:val="0"/>
              </w:rPr>
              <w:t>,00</w:t>
            </w:r>
            <w:r w:rsidR="00D24A4B" w:rsidRPr="003C14FA">
              <w:rPr>
                <w:rFonts w:ascii="Arial" w:hAnsi="Arial" w:cs="Arial"/>
              </w:rPr>
              <w:t xml:space="preserve"> Kč</w:t>
            </w:r>
          </w:p>
        </w:tc>
      </w:tr>
      <w:tr w:rsidR="00D24A4B" w:rsidRPr="00B76A65" w14:paraId="47F63827" w14:textId="77777777" w:rsidTr="00375CB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C78A19C" w14:textId="77777777" w:rsidR="00D24A4B" w:rsidRPr="003C14FA" w:rsidRDefault="00D24A4B" w:rsidP="00375CB7">
            <w:pPr>
              <w:spacing w:after="0" w:line="240" w:lineRule="auto"/>
              <w:ind w:left="709" w:hanging="709"/>
              <w:jc w:val="both"/>
              <w:rPr>
                <w:rFonts w:ascii="Arial" w:hAnsi="Arial" w:cs="Arial"/>
              </w:rPr>
            </w:pPr>
            <w:r w:rsidRPr="003C14FA">
              <w:rPr>
                <w:rFonts w:ascii="Arial" w:hAnsi="Arial" w:cs="Arial"/>
              </w:rPr>
              <w:t xml:space="preserve">Hlavní celek </w:t>
            </w:r>
            <w:r w:rsidRPr="003C14FA">
              <w:rPr>
                <w:rFonts w:ascii="Arial" w:hAnsi="Arial" w:cs="Arial"/>
                <w:snapToGrid w:val="0"/>
              </w:rPr>
              <w:t xml:space="preserve">2 </w:t>
            </w:r>
            <w:r w:rsidRPr="003C14FA">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3ADCE97D" w14:textId="159B231B" w:rsidR="00D24A4B" w:rsidRPr="003C14FA" w:rsidRDefault="00A52098" w:rsidP="00375CB7">
            <w:pPr>
              <w:tabs>
                <w:tab w:val="right" w:pos="990"/>
              </w:tabs>
              <w:spacing w:after="0" w:line="240" w:lineRule="auto"/>
              <w:ind w:left="709" w:hanging="428"/>
              <w:jc w:val="right"/>
              <w:rPr>
                <w:rFonts w:ascii="Arial" w:hAnsi="Arial" w:cs="Arial"/>
              </w:rPr>
            </w:pPr>
            <w:r>
              <w:rPr>
                <w:rFonts w:ascii="Arial" w:hAnsi="Arial" w:cs="Arial"/>
                <w:snapToGrid w:val="0"/>
              </w:rPr>
              <w:t>757 460</w:t>
            </w:r>
            <w:r w:rsidR="00D24A4B" w:rsidRPr="003C14FA">
              <w:rPr>
                <w:rFonts w:ascii="Arial" w:hAnsi="Arial" w:cs="Arial"/>
                <w:snapToGrid w:val="0"/>
              </w:rPr>
              <w:t>,00</w:t>
            </w:r>
            <w:r w:rsidR="00D24A4B" w:rsidRPr="003C14FA">
              <w:rPr>
                <w:rFonts w:ascii="Arial" w:hAnsi="Arial" w:cs="Arial"/>
              </w:rPr>
              <w:t xml:space="preserve"> Kč</w:t>
            </w:r>
          </w:p>
        </w:tc>
      </w:tr>
      <w:tr w:rsidR="00D24A4B" w:rsidRPr="00B76A65" w14:paraId="41E5992C" w14:textId="77777777" w:rsidTr="00375CB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BD4FE8B" w14:textId="77777777" w:rsidR="00D24A4B" w:rsidRPr="003C14FA" w:rsidRDefault="00D24A4B" w:rsidP="00375CB7">
            <w:pPr>
              <w:spacing w:after="0" w:line="240" w:lineRule="auto"/>
              <w:ind w:left="709" w:hanging="709"/>
              <w:jc w:val="both"/>
              <w:rPr>
                <w:rFonts w:ascii="Arial" w:hAnsi="Arial" w:cs="Arial"/>
              </w:rPr>
            </w:pPr>
            <w:r w:rsidRPr="003C14FA">
              <w:rPr>
                <w:rFonts w:ascii="Arial" w:hAnsi="Arial" w:cs="Arial"/>
              </w:rPr>
              <w:t xml:space="preserve">Hlavní celek </w:t>
            </w:r>
            <w:r w:rsidRPr="003C14FA">
              <w:rPr>
                <w:rFonts w:ascii="Arial" w:hAnsi="Arial" w:cs="Arial"/>
                <w:snapToGrid w:val="0"/>
              </w:rPr>
              <w:t xml:space="preserve">3 </w:t>
            </w:r>
            <w:r w:rsidRPr="003C14FA">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535F42F" w14:textId="390637F8" w:rsidR="00D24A4B" w:rsidRPr="003C14FA" w:rsidRDefault="00A52098" w:rsidP="00375CB7">
            <w:pPr>
              <w:tabs>
                <w:tab w:val="right" w:pos="990"/>
              </w:tabs>
              <w:spacing w:after="0" w:line="240" w:lineRule="auto"/>
              <w:ind w:left="709" w:hanging="428"/>
              <w:jc w:val="right"/>
              <w:rPr>
                <w:rFonts w:ascii="Arial" w:hAnsi="Arial" w:cs="Arial"/>
              </w:rPr>
            </w:pPr>
            <w:r>
              <w:rPr>
                <w:rFonts w:ascii="Arial" w:hAnsi="Arial" w:cs="Arial"/>
                <w:snapToGrid w:val="0"/>
              </w:rPr>
              <w:t>155 485</w:t>
            </w:r>
            <w:r w:rsidR="00D24A4B" w:rsidRPr="003C14FA">
              <w:rPr>
                <w:rFonts w:ascii="Arial" w:hAnsi="Arial" w:cs="Arial"/>
                <w:snapToGrid w:val="0"/>
              </w:rPr>
              <w:t>,00</w:t>
            </w:r>
            <w:r w:rsidR="00D24A4B" w:rsidRPr="003C14FA">
              <w:rPr>
                <w:rFonts w:ascii="Arial" w:hAnsi="Arial" w:cs="Arial"/>
              </w:rPr>
              <w:t xml:space="preserve"> Kč</w:t>
            </w:r>
          </w:p>
        </w:tc>
      </w:tr>
      <w:tr w:rsidR="00D24A4B" w:rsidRPr="00B76A65" w14:paraId="0F2DB42D" w14:textId="77777777" w:rsidTr="00375CB7">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320E9E" w14:textId="77777777" w:rsidR="00D24A4B" w:rsidRPr="003C14FA" w:rsidRDefault="00D24A4B" w:rsidP="00375CB7">
            <w:pPr>
              <w:spacing w:after="0" w:line="240" w:lineRule="auto"/>
              <w:ind w:left="709" w:hanging="709"/>
              <w:jc w:val="both"/>
              <w:rPr>
                <w:rFonts w:ascii="Arial" w:hAnsi="Arial" w:cs="Arial"/>
              </w:rPr>
            </w:pPr>
            <w:r w:rsidRPr="003C14FA">
              <w:rPr>
                <w:rFonts w:ascii="Arial" w:hAnsi="Arial" w:cs="Arial"/>
              </w:rPr>
              <w:t xml:space="preserve">Celková cena </w:t>
            </w:r>
            <w:r w:rsidRPr="003C14FA">
              <w:rPr>
                <w:rFonts w:ascii="Arial" w:hAnsi="Arial" w:cs="Arial"/>
                <w:snapToGrid w:val="0"/>
              </w:rPr>
              <w:t>Díla</w:t>
            </w:r>
            <w:r w:rsidRPr="003C14FA">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6790E0" w14:textId="055866A6" w:rsidR="00D24A4B" w:rsidRPr="00956F2E" w:rsidRDefault="00672CD8" w:rsidP="00375CB7">
            <w:pPr>
              <w:tabs>
                <w:tab w:val="right" w:pos="990"/>
              </w:tabs>
              <w:spacing w:after="0" w:line="240" w:lineRule="auto"/>
              <w:ind w:left="709" w:hanging="428"/>
              <w:jc w:val="right"/>
              <w:rPr>
                <w:rFonts w:ascii="Arial" w:hAnsi="Arial" w:cs="Arial"/>
                <w:b/>
                <w:bCs/>
              </w:rPr>
            </w:pPr>
            <w:r>
              <w:rPr>
                <w:rFonts w:ascii="Arial" w:hAnsi="Arial" w:cs="Arial"/>
                <w:b/>
                <w:bCs/>
                <w:snapToGrid w:val="0"/>
              </w:rPr>
              <w:t>2</w:t>
            </w:r>
            <w:r w:rsidR="00A52098">
              <w:rPr>
                <w:rFonts w:ascii="Arial" w:hAnsi="Arial" w:cs="Arial"/>
                <w:b/>
                <w:bCs/>
                <w:snapToGrid w:val="0"/>
              </w:rPr>
              <w:t> 323 805</w:t>
            </w:r>
            <w:r w:rsidR="00D24A4B" w:rsidRPr="00956F2E">
              <w:rPr>
                <w:rFonts w:ascii="Arial" w:hAnsi="Arial" w:cs="Arial"/>
                <w:b/>
                <w:bCs/>
                <w:snapToGrid w:val="0"/>
              </w:rPr>
              <w:t>,00</w:t>
            </w:r>
            <w:r w:rsidR="00D24A4B" w:rsidRPr="00956F2E">
              <w:rPr>
                <w:rFonts w:ascii="Arial" w:hAnsi="Arial" w:cs="Arial"/>
                <w:b/>
                <w:bCs/>
              </w:rPr>
              <w:t xml:space="preserve"> Kč</w:t>
            </w:r>
          </w:p>
        </w:tc>
      </w:tr>
      <w:tr w:rsidR="00D24A4B" w:rsidRPr="00B76A65" w14:paraId="08A4689E" w14:textId="77777777" w:rsidTr="00375CB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765CACF" w14:textId="77777777" w:rsidR="00D24A4B" w:rsidRPr="003C14FA" w:rsidRDefault="00D24A4B" w:rsidP="00375CB7">
            <w:pPr>
              <w:spacing w:after="0" w:line="240" w:lineRule="auto"/>
              <w:ind w:left="709" w:hanging="709"/>
              <w:jc w:val="both"/>
              <w:rPr>
                <w:rFonts w:ascii="Arial" w:hAnsi="Arial" w:cs="Arial"/>
              </w:rPr>
            </w:pPr>
            <w:r w:rsidRPr="003C14FA">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7224456" w14:textId="4E66319E" w:rsidR="00D24A4B" w:rsidRPr="00BA3530" w:rsidRDefault="00A52098" w:rsidP="00375CB7">
            <w:pPr>
              <w:tabs>
                <w:tab w:val="right" w:pos="990"/>
              </w:tabs>
              <w:spacing w:after="0" w:line="240" w:lineRule="auto"/>
              <w:ind w:left="709" w:hanging="428"/>
              <w:jc w:val="right"/>
              <w:rPr>
                <w:rFonts w:ascii="Arial" w:hAnsi="Arial" w:cs="Arial"/>
                <w:snapToGrid w:val="0"/>
              </w:rPr>
            </w:pPr>
            <w:r>
              <w:rPr>
                <w:rFonts w:ascii="Arial" w:hAnsi="Arial" w:cs="Arial"/>
                <w:snapToGrid w:val="0"/>
              </w:rPr>
              <w:t>487 999</w:t>
            </w:r>
            <w:r w:rsidR="00EA3BFE">
              <w:rPr>
                <w:rFonts w:ascii="Arial" w:hAnsi="Arial" w:cs="Arial"/>
                <w:snapToGrid w:val="0"/>
              </w:rPr>
              <w:t>,</w:t>
            </w:r>
            <w:r>
              <w:rPr>
                <w:rFonts w:ascii="Arial" w:hAnsi="Arial" w:cs="Arial"/>
                <w:snapToGrid w:val="0"/>
              </w:rPr>
              <w:t>0</w:t>
            </w:r>
            <w:r w:rsidR="00BA3530">
              <w:rPr>
                <w:rFonts w:ascii="Arial" w:hAnsi="Arial" w:cs="Arial"/>
                <w:snapToGrid w:val="0"/>
              </w:rPr>
              <w:t>5</w:t>
            </w:r>
            <w:r w:rsidR="00D24A4B" w:rsidRPr="003C14FA">
              <w:rPr>
                <w:rFonts w:ascii="Arial" w:hAnsi="Arial" w:cs="Arial"/>
              </w:rPr>
              <w:t xml:space="preserve"> Kč</w:t>
            </w:r>
          </w:p>
        </w:tc>
      </w:tr>
      <w:tr w:rsidR="00D24A4B" w:rsidRPr="00B76A65" w14:paraId="355B7219" w14:textId="77777777" w:rsidTr="00375CB7">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4E32EB" w14:textId="77777777" w:rsidR="00D24A4B" w:rsidRPr="003C14FA" w:rsidRDefault="00D24A4B" w:rsidP="00375CB7">
            <w:pPr>
              <w:spacing w:after="0" w:line="240" w:lineRule="auto"/>
              <w:ind w:left="709" w:hanging="709"/>
              <w:jc w:val="both"/>
              <w:rPr>
                <w:rFonts w:ascii="Arial" w:hAnsi="Arial" w:cs="Arial"/>
              </w:rPr>
            </w:pPr>
            <w:r w:rsidRPr="003C14FA">
              <w:rPr>
                <w:rFonts w:ascii="Arial" w:hAnsi="Arial" w:cs="Arial"/>
              </w:rPr>
              <w:t xml:space="preserve">Celková cena </w:t>
            </w:r>
            <w:r w:rsidRPr="003C14FA">
              <w:rPr>
                <w:rFonts w:ascii="Arial" w:hAnsi="Arial" w:cs="Arial"/>
                <w:snapToGrid w:val="0"/>
              </w:rPr>
              <w:t>Díla</w:t>
            </w:r>
            <w:r w:rsidRPr="003C14FA">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0419B8" w14:textId="74D3E28D" w:rsidR="00D24A4B" w:rsidRPr="00956F2E" w:rsidRDefault="00EA3BFE" w:rsidP="00375CB7">
            <w:pPr>
              <w:tabs>
                <w:tab w:val="right" w:pos="990"/>
              </w:tabs>
              <w:spacing w:after="0" w:line="240" w:lineRule="auto"/>
              <w:ind w:left="709" w:hanging="428"/>
              <w:jc w:val="right"/>
              <w:rPr>
                <w:rFonts w:ascii="Arial" w:hAnsi="Arial" w:cs="Arial"/>
                <w:b/>
                <w:bCs/>
              </w:rPr>
            </w:pPr>
            <w:r>
              <w:rPr>
                <w:rFonts w:ascii="Arial" w:hAnsi="Arial" w:cs="Arial"/>
                <w:b/>
                <w:bCs/>
                <w:snapToGrid w:val="0"/>
              </w:rPr>
              <w:t>2</w:t>
            </w:r>
            <w:r w:rsidR="00A52098">
              <w:rPr>
                <w:rFonts w:ascii="Arial" w:hAnsi="Arial" w:cs="Arial"/>
                <w:b/>
                <w:bCs/>
                <w:snapToGrid w:val="0"/>
              </w:rPr>
              <w:t> 811 804</w:t>
            </w:r>
            <w:r>
              <w:rPr>
                <w:rFonts w:ascii="Arial" w:hAnsi="Arial" w:cs="Arial"/>
                <w:b/>
                <w:bCs/>
                <w:snapToGrid w:val="0"/>
              </w:rPr>
              <w:t>,</w:t>
            </w:r>
            <w:r w:rsidR="00A52098">
              <w:rPr>
                <w:rFonts w:ascii="Arial" w:hAnsi="Arial" w:cs="Arial"/>
                <w:b/>
                <w:bCs/>
                <w:snapToGrid w:val="0"/>
              </w:rPr>
              <w:t>0</w:t>
            </w:r>
            <w:r w:rsidR="00BA3530">
              <w:rPr>
                <w:rFonts w:ascii="Arial" w:hAnsi="Arial" w:cs="Arial"/>
                <w:b/>
                <w:bCs/>
                <w:snapToGrid w:val="0"/>
              </w:rPr>
              <w:t>5</w:t>
            </w:r>
            <w:r w:rsidR="00D24A4B" w:rsidRPr="00956F2E">
              <w:rPr>
                <w:rFonts w:ascii="Arial" w:hAnsi="Arial" w:cs="Arial"/>
                <w:b/>
                <w:bCs/>
              </w:rPr>
              <w:t xml:space="preserve"> Kč</w:t>
            </w:r>
          </w:p>
        </w:tc>
      </w:tr>
    </w:tbl>
    <w:p w14:paraId="0CE05C1B" w14:textId="77777777" w:rsidR="004C4E48" w:rsidRPr="009C7BB8" w:rsidRDefault="004C4E48" w:rsidP="009C7BB8">
      <w:pPr>
        <w:spacing w:after="0"/>
        <w:rPr>
          <w:rFonts w:ascii="Arial" w:hAnsi="Arial" w:cs="Arial"/>
        </w:rPr>
      </w:pPr>
    </w:p>
    <w:p w14:paraId="3924F67E" w14:textId="3B7D63C5" w:rsidR="00354192" w:rsidRPr="00BF554C" w:rsidRDefault="00354192" w:rsidP="00BF554C">
      <w:pPr>
        <w:pStyle w:val="Level1"/>
        <w:keepNext w:val="0"/>
        <w:spacing w:after="240" w:line="240" w:lineRule="auto"/>
        <w:ind w:left="567" w:hanging="567"/>
        <w:jc w:val="both"/>
        <w:rPr>
          <w:rFonts w:ascii="Arial" w:hAnsi="Arial" w:cs="Arial"/>
          <w:szCs w:val="22"/>
        </w:rPr>
      </w:pPr>
      <w:r w:rsidRPr="00BF554C">
        <w:rPr>
          <w:rFonts w:ascii="Arial" w:hAnsi="Arial" w:cs="Arial"/>
          <w:szCs w:val="22"/>
        </w:rPr>
        <w:t>Závěrečná ustanovení</w:t>
      </w:r>
      <w:bookmarkEnd w:id="1"/>
    </w:p>
    <w:p w14:paraId="21A8B9C7" w14:textId="637C47E0" w:rsidR="009F796B" w:rsidRDefault="007B79BA" w:rsidP="003429B5">
      <w:pPr>
        <w:pStyle w:val="Level2"/>
        <w:spacing w:after="120" w:line="240" w:lineRule="auto"/>
        <w:ind w:left="567" w:hanging="567"/>
        <w:jc w:val="both"/>
        <w:rPr>
          <w:rFonts w:ascii="Arial" w:hAnsi="Arial" w:cs="Arial"/>
          <w:szCs w:val="22"/>
        </w:rPr>
      </w:pPr>
      <w:bookmarkStart w:id="2"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(tj. termíny</w:t>
      </w:r>
      <w:r w:rsidR="004B47CC" w:rsidRPr="00BF554C">
        <w:rPr>
          <w:rFonts w:ascii="Arial" w:hAnsi="Arial" w:cs="Arial"/>
          <w:szCs w:val="22"/>
        </w:rPr>
        <w:t>)</w:t>
      </w:r>
      <w:r w:rsidRPr="00BF554C">
        <w:rPr>
          <w:rFonts w:ascii="Arial" w:hAnsi="Arial" w:cs="Arial"/>
          <w:szCs w:val="22"/>
        </w:rPr>
        <w:t>, se nemění.</w:t>
      </w:r>
    </w:p>
    <w:p w14:paraId="23D278A9" w14:textId="3BF50402" w:rsidR="007B79BA" w:rsidRPr="00BD622E" w:rsidRDefault="00BD622E" w:rsidP="00BD622E">
      <w:pPr>
        <w:pStyle w:val="Level2"/>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w:t>
      </w:r>
      <w:r w:rsidRPr="5784E4A4">
        <w:rPr>
          <w:rFonts w:ascii="Arial" w:hAnsi="Arial" w:cs="Arial"/>
        </w:rPr>
        <w:lastRenderedPageBreak/>
        <w:t xml:space="preserve">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2"/>
    <w:p w14:paraId="388ED453" w14:textId="7655B598" w:rsidR="00CC7449" w:rsidRPr="008F5C10"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41799989" w14:textId="3C115FC4" w:rsidR="008F5C10" w:rsidRPr="00CC7449" w:rsidRDefault="008F5C10" w:rsidP="00BF126C">
      <w:pPr>
        <w:pStyle w:val="Level2"/>
        <w:tabs>
          <w:tab w:val="num" w:pos="1106"/>
        </w:tabs>
        <w:spacing w:after="120" w:line="240" w:lineRule="auto"/>
        <w:ind w:left="567" w:hanging="567"/>
        <w:jc w:val="both"/>
        <w:rPr>
          <w:rFonts w:ascii="Arial" w:hAnsi="Arial" w:cs="Arial"/>
          <w:szCs w:val="22"/>
        </w:rPr>
      </w:pPr>
      <w:r>
        <w:rPr>
          <w:rFonts w:ascii="Arial" w:hAnsi="Arial" w:cs="Arial"/>
        </w:rPr>
        <w:t>Nedílnou součástí tohoto dodatku je příloha:</w:t>
      </w:r>
      <w:r w:rsidR="00B204A2">
        <w:rPr>
          <w:rFonts w:ascii="Arial" w:hAnsi="Arial" w:cs="Arial"/>
        </w:rPr>
        <w:t xml:space="preserve"> Položkový výkaz činností – Příloha ke smlouvě – Komplexní pozemkové úpravy </w:t>
      </w:r>
      <w:proofErr w:type="spellStart"/>
      <w:r w:rsidR="00B204A2">
        <w:rPr>
          <w:rFonts w:ascii="Arial" w:hAnsi="Arial" w:cs="Arial"/>
        </w:rPr>
        <w:t>k.ú</w:t>
      </w:r>
      <w:proofErr w:type="spellEnd"/>
      <w:r w:rsidR="00B204A2">
        <w:rPr>
          <w:rFonts w:ascii="Arial" w:hAnsi="Arial" w:cs="Arial"/>
        </w:rPr>
        <w:t>. Ludvíkovice – dodatek č.</w:t>
      </w:r>
      <w:r w:rsidR="00EB6944">
        <w:rPr>
          <w:rFonts w:ascii="Arial" w:hAnsi="Arial" w:cs="Arial"/>
        </w:rPr>
        <w:t xml:space="preserve"> 2.</w:t>
      </w:r>
    </w:p>
    <w:p w14:paraId="66D13F7C" w14:textId="1080C125" w:rsidR="002C5371" w:rsidRDefault="002C5371">
      <w:pPr>
        <w:spacing w:line="240" w:lineRule="auto"/>
        <w:rPr>
          <w:rFonts w:ascii="Arial" w:hAnsi="Arial" w:cs="Arial"/>
        </w:rPr>
      </w:pP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74C8DB7E" w14:textId="3AB9DE26" w:rsidR="002C5371" w:rsidRPr="00ED6435" w:rsidRDefault="002C5371" w:rsidP="002C5371">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w:t>
      </w:r>
      <w:proofErr w:type="gramStart"/>
      <w:r w:rsidRPr="00ED6435">
        <w:rPr>
          <w:rFonts w:ascii="Arial" w:eastAsia="Times New Roman" w:hAnsi="Arial" w:cs="Arial"/>
          <w:b/>
          <w:lang w:eastAsia="cs-CZ"/>
        </w:rPr>
        <w:t xml:space="preserve">republika </w:t>
      </w:r>
      <w:r w:rsidR="00597707">
        <w:rPr>
          <w:rFonts w:ascii="Arial" w:hAnsi="Arial" w:cs="Arial"/>
          <w:b/>
          <w:bCs/>
        </w:rPr>
        <w:t>-</w:t>
      </w:r>
      <w:r w:rsidRPr="00ED6435">
        <w:rPr>
          <w:rFonts w:ascii="Arial" w:eastAsia="Times New Roman" w:hAnsi="Arial" w:cs="Arial"/>
          <w:b/>
          <w:lang w:eastAsia="cs-CZ"/>
        </w:rPr>
        <w:t xml:space="preserve"> Státní</w:t>
      </w:r>
      <w:proofErr w:type="gramEnd"/>
      <w:r w:rsidRPr="00ED6435">
        <w:rPr>
          <w:rFonts w:ascii="Arial" w:eastAsia="Times New Roman" w:hAnsi="Arial" w:cs="Arial"/>
          <w:b/>
          <w:lang w:eastAsia="cs-CZ"/>
        </w:rPr>
        <w:t xml:space="preserve"> pozemkový úřad </w:t>
      </w:r>
      <w:r w:rsidRPr="00ED6435">
        <w:rPr>
          <w:rFonts w:ascii="Arial" w:eastAsia="Times New Roman" w:hAnsi="Arial" w:cs="Arial"/>
          <w:b/>
          <w:lang w:eastAsia="cs-CZ"/>
        </w:rPr>
        <w:tab/>
      </w:r>
      <w:r w:rsidR="00FC340B">
        <w:rPr>
          <w:rFonts w:ascii="Arial" w:eastAsia="Times New Roman" w:hAnsi="Arial" w:cs="Arial"/>
          <w:b/>
          <w:lang w:eastAsia="cs-CZ"/>
        </w:rPr>
        <w:t>POZEMKOVÉ ÚPRAVY K+V s.r.o.</w:t>
      </w:r>
    </w:p>
    <w:p w14:paraId="58996297" w14:textId="2B589E41"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FC340B">
        <w:rPr>
          <w:rFonts w:ascii="Arial" w:eastAsia="Times New Roman" w:hAnsi="Arial" w:cs="Arial"/>
          <w:bCs/>
          <w:lang w:eastAsia="cs-CZ"/>
        </w:rPr>
        <w:t>Teplice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FC340B">
        <w:rPr>
          <w:rFonts w:ascii="Arial" w:eastAsia="Times New Roman" w:hAnsi="Arial" w:cs="Arial"/>
          <w:bCs/>
          <w:lang w:eastAsia="cs-CZ"/>
        </w:rPr>
        <w:t>Plzeň</w:t>
      </w:r>
    </w:p>
    <w:p w14:paraId="0F681167" w14:textId="34C1A24A"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CB3246">
        <w:rPr>
          <w:rFonts w:ascii="Arial" w:eastAsia="Times New Roman" w:hAnsi="Arial" w:cs="Arial"/>
          <w:bCs/>
          <w:lang w:eastAsia="cs-CZ"/>
        </w:rPr>
        <w:t>13.02.2024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CB3246">
        <w:rPr>
          <w:rFonts w:ascii="Arial" w:eastAsia="Times New Roman" w:hAnsi="Arial" w:cs="Arial"/>
          <w:bCs/>
          <w:lang w:eastAsia="cs-CZ"/>
        </w:rPr>
        <w:t>12.02.2024</w:t>
      </w:r>
    </w:p>
    <w:p w14:paraId="26704807"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3C880371"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48F8EA28"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103BCDC9"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615255E9"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EB6A6D5" w14:textId="70E8B7C5" w:rsidR="002C5371" w:rsidRPr="00ED6435" w:rsidRDefault="00595B0E" w:rsidP="002C537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Pojer</w:t>
      </w:r>
      <w:r w:rsidR="002C5371" w:rsidRPr="00ED6435">
        <w:rPr>
          <w:rFonts w:ascii="Arial" w:eastAsia="Times New Roman" w:hAnsi="Arial" w:cs="Arial"/>
          <w:bCs/>
          <w:lang w:eastAsia="cs-CZ"/>
        </w:rPr>
        <w:tab/>
      </w:r>
      <w:r w:rsidR="002C5371" w:rsidRPr="00ED6435">
        <w:rPr>
          <w:rFonts w:ascii="Arial" w:eastAsia="Times New Roman" w:hAnsi="Arial" w:cs="Arial"/>
          <w:bCs/>
          <w:lang w:eastAsia="cs-CZ"/>
        </w:rPr>
        <w:tab/>
      </w:r>
      <w:r w:rsidR="00EA1FAE">
        <w:rPr>
          <w:rFonts w:ascii="Arial" w:eastAsia="Times New Roman" w:hAnsi="Arial" w:cs="Arial"/>
          <w:bCs/>
          <w:lang w:eastAsia="cs-CZ"/>
        </w:rPr>
        <w:t>Mgr. Barbora Salátová</w:t>
      </w:r>
    </w:p>
    <w:p w14:paraId="302B1564" w14:textId="43B3BD8B" w:rsidR="002C5371" w:rsidRPr="00ED6435" w:rsidRDefault="00595B0E" w:rsidP="002C537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 pro Ústecký kraj</w:t>
      </w:r>
      <w:r w:rsidR="002C5371" w:rsidRPr="00ED6435">
        <w:rPr>
          <w:rFonts w:ascii="Arial" w:eastAsia="Times New Roman" w:hAnsi="Arial" w:cs="Arial"/>
          <w:bCs/>
          <w:lang w:eastAsia="cs-CZ"/>
        </w:rPr>
        <w:tab/>
      </w:r>
      <w:r w:rsidR="00EA1FAE">
        <w:rPr>
          <w:rFonts w:ascii="Arial" w:eastAsia="Times New Roman" w:hAnsi="Arial" w:cs="Arial"/>
          <w:bCs/>
          <w:lang w:eastAsia="cs-CZ"/>
        </w:rPr>
        <w:t>jednatelka</w:t>
      </w:r>
    </w:p>
    <w:p w14:paraId="7FE07943" w14:textId="77777777" w:rsidR="002C5371" w:rsidRPr="00ED6435" w:rsidRDefault="002C5371" w:rsidP="002C5371">
      <w:pPr>
        <w:spacing w:before="240" w:line="240" w:lineRule="auto"/>
        <w:jc w:val="both"/>
        <w:rPr>
          <w:rFonts w:ascii="Arial" w:hAnsi="Arial" w:cs="Arial"/>
          <w:b/>
        </w:rPr>
      </w:pPr>
    </w:p>
    <w:p w14:paraId="2CBAF01F" w14:textId="46CED390" w:rsidR="00BF554C" w:rsidRDefault="00BF554C">
      <w:pPr>
        <w:spacing w:line="240" w:lineRule="auto"/>
        <w:rPr>
          <w:rFonts w:ascii="Arial" w:hAnsi="Arial" w:cs="Arial"/>
        </w:rPr>
      </w:pPr>
    </w:p>
    <w:p w14:paraId="07971694" w14:textId="4A49E862" w:rsidR="00FF60C9" w:rsidRDefault="00FF60C9">
      <w:pPr>
        <w:spacing w:line="240" w:lineRule="auto"/>
        <w:rPr>
          <w:rFonts w:ascii="Arial" w:hAnsi="Arial" w:cs="Arial"/>
        </w:rPr>
      </w:pPr>
    </w:p>
    <w:p w14:paraId="1064CF6C" w14:textId="06761138" w:rsidR="00FF60C9" w:rsidRDefault="00FF60C9">
      <w:pPr>
        <w:spacing w:line="240" w:lineRule="auto"/>
        <w:rPr>
          <w:rFonts w:ascii="Arial" w:hAnsi="Arial" w:cs="Arial"/>
        </w:rPr>
      </w:pPr>
    </w:p>
    <w:p w14:paraId="7A7F408C" w14:textId="7EDC2554" w:rsidR="00FF60C9" w:rsidRDefault="00FF60C9">
      <w:pPr>
        <w:spacing w:line="240" w:lineRule="auto"/>
        <w:rPr>
          <w:rFonts w:ascii="Arial" w:hAnsi="Arial" w:cs="Arial"/>
        </w:rPr>
      </w:pPr>
    </w:p>
    <w:p w14:paraId="5E910C10" w14:textId="7D88A816" w:rsidR="00FF60C9" w:rsidRDefault="00FF60C9">
      <w:pPr>
        <w:spacing w:line="240" w:lineRule="auto"/>
        <w:rPr>
          <w:rFonts w:ascii="Arial" w:hAnsi="Arial" w:cs="Arial"/>
        </w:rPr>
      </w:pPr>
    </w:p>
    <w:p w14:paraId="7EA551DE" w14:textId="2742B7D9" w:rsidR="00FF60C9" w:rsidRDefault="00FF60C9">
      <w:pPr>
        <w:spacing w:line="240" w:lineRule="auto"/>
        <w:rPr>
          <w:rFonts w:ascii="Arial" w:hAnsi="Arial" w:cs="Arial"/>
        </w:rPr>
      </w:pPr>
    </w:p>
    <w:p w14:paraId="4593BF99" w14:textId="502A1A29" w:rsidR="00FF60C9" w:rsidRDefault="00FF60C9">
      <w:pPr>
        <w:spacing w:line="240" w:lineRule="auto"/>
        <w:rPr>
          <w:rFonts w:ascii="Arial" w:hAnsi="Arial" w:cs="Arial"/>
        </w:rPr>
      </w:pPr>
    </w:p>
    <w:p w14:paraId="7A3A7EF7" w14:textId="3125D566" w:rsidR="00FF60C9" w:rsidRDefault="00FF60C9">
      <w:pPr>
        <w:spacing w:line="240" w:lineRule="auto"/>
        <w:rPr>
          <w:rFonts w:ascii="Arial" w:hAnsi="Arial" w:cs="Arial"/>
        </w:rPr>
      </w:pPr>
    </w:p>
    <w:p w14:paraId="137873B6" w14:textId="0EFBD5CD" w:rsidR="00FF60C9" w:rsidRDefault="00FF60C9">
      <w:pPr>
        <w:spacing w:line="240" w:lineRule="auto"/>
        <w:rPr>
          <w:rFonts w:ascii="Arial" w:hAnsi="Arial" w:cs="Arial"/>
        </w:rPr>
      </w:pPr>
    </w:p>
    <w:p w14:paraId="6E45D44A" w14:textId="07EE0B47" w:rsidR="00FF60C9" w:rsidRDefault="00FF60C9">
      <w:pPr>
        <w:spacing w:line="240" w:lineRule="auto"/>
        <w:rPr>
          <w:rFonts w:ascii="Arial" w:hAnsi="Arial" w:cs="Arial"/>
        </w:rPr>
      </w:pPr>
    </w:p>
    <w:p w14:paraId="523367F3" w14:textId="1927C838" w:rsidR="00FF60C9" w:rsidRDefault="00FF60C9">
      <w:pPr>
        <w:spacing w:line="240" w:lineRule="auto"/>
        <w:rPr>
          <w:rFonts w:ascii="Arial" w:hAnsi="Arial" w:cs="Arial"/>
        </w:rPr>
      </w:pPr>
    </w:p>
    <w:p w14:paraId="2638D83F" w14:textId="6DCCC2CC" w:rsidR="00FF60C9" w:rsidRDefault="00FF60C9">
      <w:pPr>
        <w:spacing w:line="240" w:lineRule="auto"/>
        <w:rPr>
          <w:rFonts w:ascii="Arial" w:hAnsi="Arial" w:cs="Arial"/>
        </w:rPr>
      </w:pPr>
    </w:p>
    <w:p w14:paraId="635A0B1C" w14:textId="10692CE2" w:rsidR="00FF60C9" w:rsidRDefault="00FF60C9">
      <w:pPr>
        <w:spacing w:line="240" w:lineRule="auto"/>
        <w:rPr>
          <w:rFonts w:ascii="Arial" w:hAnsi="Arial" w:cs="Arial"/>
        </w:rPr>
      </w:pPr>
    </w:p>
    <w:p w14:paraId="2DEB894F" w14:textId="3FFF5FCF" w:rsidR="00FF60C9" w:rsidRDefault="00FF60C9">
      <w:pPr>
        <w:spacing w:line="240" w:lineRule="auto"/>
        <w:rPr>
          <w:rFonts w:ascii="Arial" w:hAnsi="Arial" w:cs="Arial"/>
        </w:rPr>
      </w:pPr>
    </w:p>
    <w:p w14:paraId="430B664F" w14:textId="2760C3EF" w:rsidR="00FF60C9" w:rsidRDefault="00FF60C9">
      <w:pPr>
        <w:spacing w:line="240" w:lineRule="auto"/>
        <w:rPr>
          <w:rFonts w:ascii="Arial" w:hAnsi="Arial" w:cs="Arial"/>
        </w:rPr>
      </w:pPr>
    </w:p>
    <w:p w14:paraId="46497C7E" w14:textId="0C39D15B" w:rsidR="00FF60C9" w:rsidRDefault="00FF60C9">
      <w:pPr>
        <w:spacing w:line="240" w:lineRule="auto"/>
        <w:rPr>
          <w:rFonts w:ascii="Arial" w:hAnsi="Arial" w:cs="Arial"/>
        </w:rPr>
      </w:pPr>
    </w:p>
    <w:tbl>
      <w:tblPr>
        <w:tblStyle w:val="Mkatabulky"/>
        <w:tblW w:w="10201" w:type="dxa"/>
        <w:tblLayout w:type="fixed"/>
        <w:tblLook w:val="04A0" w:firstRow="1" w:lastRow="0" w:firstColumn="1" w:lastColumn="0" w:noHBand="0" w:noVBand="1"/>
      </w:tblPr>
      <w:tblGrid>
        <w:gridCol w:w="718"/>
        <w:gridCol w:w="2788"/>
        <w:gridCol w:w="1167"/>
        <w:gridCol w:w="1134"/>
        <w:gridCol w:w="1276"/>
        <w:gridCol w:w="1559"/>
        <w:gridCol w:w="1559"/>
      </w:tblGrid>
      <w:tr w:rsidR="00FF60C9" w:rsidRPr="00FF60C9" w14:paraId="396FEB91" w14:textId="77777777" w:rsidTr="00FF60C9">
        <w:trPr>
          <w:trHeight w:val="840"/>
        </w:trPr>
        <w:tc>
          <w:tcPr>
            <w:tcW w:w="8642" w:type="dxa"/>
            <w:gridSpan w:val="6"/>
            <w:noWrap/>
            <w:hideMark/>
          </w:tcPr>
          <w:p w14:paraId="7A1924E2"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Položkový výkaz činností </w:t>
            </w:r>
            <w:proofErr w:type="gramStart"/>
            <w:r w:rsidRPr="00FF60C9">
              <w:rPr>
                <w:rFonts w:ascii="Arial" w:hAnsi="Arial" w:cs="Arial"/>
                <w:b/>
                <w:bCs/>
              </w:rPr>
              <w:t>–  Příloha</w:t>
            </w:r>
            <w:proofErr w:type="gramEnd"/>
            <w:r w:rsidRPr="00FF60C9">
              <w:rPr>
                <w:rFonts w:ascii="Arial" w:hAnsi="Arial" w:cs="Arial"/>
                <w:b/>
                <w:bCs/>
              </w:rPr>
              <w:t xml:space="preserve"> ke Smlouvě – dodatek č. 2 - Komplexní pozemkové úpravy </w:t>
            </w:r>
            <w:proofErr w:type="spellStart"/>
            <w:r w:rsidRPr="00FF60C9">
              <w:rPr>
                <w:rFonts w:ascii="Arial" w:hAnsi="Arial" w:cs="Arial"/>
                <w:b/>
                <w:bCs/>
              </w:rPr>
              <w:t>k.ú</w:t>
            </w:r>
            <w:proofErr w:type="spellEnd"/>
            <w:r w:rsidRPr="00FF60C9">
              <w:rPr>
                <w:rFonts w:ascii="Arial" w:hAnsi="Arial" w:cs="Arial"/>
                <w:b/>
                <w:bCs/>
              </w:rPr>
              <w:t>. Ludvíkovice</w:t>
            </w:r>
          </w:p>
        </w:tc>
        <w:tc>
          <w:tcPr>
            <w:tcW w:w="1559" w:type="dxa"/>
            <w:noWrap/>
            <w:hideMark/>
          </w:tcPr>
          <w:p w14:paraId="31A8F29B" w14:textId="77777777" w:rsidR="00FF60C9" w:rsidRPr="00FF60C9" w:rsidRDefault="00FF60C9" w:rsidP="00FF60C9">
            <w:pPr>
              <w:spacing w:line="240" w:lineRule="auto"/>
              <w:rPr>
                <w:rFonts w:ascii="Arial" w:hAnsi="Arial" w:cs="Arial"/>
                <w:b/>
                <w:bCs/>
              </w:rPr>
            </w:pPr>
          </w:p>
        </w:tc>
      </w:tr>
      <w:tr w:rsidR="00FF60C9" w:rsidRPr="00FF60C9" w14:paraId="259208E6" w14:textId="77777777" w:rsidTr="00FF60C9">
        <w:trPr>
          <w:trHeight w:val="840"/>
        </w:trPr>
        <w:tc>
          <w:tcPr>
            <w:tcW w:w="718" w:type="dxa"/>
            <w:noWrap/>
            <w:hideMark/>
          </w:tcPr>
          <w:p w14:paraId="15ACE98D"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2788" w:type="dxa"/>
            <w:hideMark/>
          </w:tcPr>
          <w:p w14:paraId="258891D4" w14:textId="77777777" w:rsidR="00FF60C9" w:rsidRPr="00FF60C9" w:rsidRDefault="00FF60C9" w:rsidP="00FF60C9">
            <w:pPr>
              <w:spacing w:line="240" w:lineRule="auto"/>
              <w:rPr>
                <w:rFonts w:ascii="Arial" w:hAnsi="Arial" w:cs="Arial"/>
                <w:b/>
                <w:bCs/>
              </w:rPr>
            </w:pPr>
            <w:proofErr w:type="gramStart"/>
            <w:r w:rsidRPr="00FF60C9">
              <w:rPr>
                <w:rFonts w:ascii="Arial" w:hAnsi="Arial" w:cs="Arial"/>
                <w:b/>
                <w:bCs/>
              </w:rPr>
              <w:t>Hlavní  celek</w:t>
            </w:r>
            <w:proofErr w:type="gramEnd"/>
            <w:r w:rsidRPr="00FF60C9">
              <w:rPr>
                <w:rFonts w:ascii="Arial" w:hAnsi="Arial" w:cs="Arial"/>
                <w:b/>
                <w:bCs/>
              </w:rPr>
              <w:t xml:space="preserve">  / Dílčí část Hlavního celku</w:t>
            </w:r>
          </w:p>
        </w:tc>
        <w:tc>
          <w:tcPr>
            <w:tcW w:w="1167" w:type="dxa"/>
            <w:hideMark/>
          </w:tcPr>
          <w:p w14:paraId="034F300F" w14:textId="77777777" w:rsidR="00FF60C9" w:rsidRPr="00FF60C9" w:rsidRDefault="00FF60C9" w:rsidP="00FF60C9">
            <w:pPr>
              <w:spacing w:line="240" w:lineRule="auto"/>
              <w:rPr>
                <w:rFonts w:ascii="Arial" w:hAnsi="Arial" w:cs="Arial"/>
                <w:b/>
                <w:bCs/>
              </w:rPr>
            </w:pPr>
            <w:r w:rsidRPr="00FF60C9">
              <w:rPr>
                <w:rFonts w:ascii="Arial" w:hAnsi="Arial" w:cs="Arial"/>
                <w:b/>
                <w:bCs/>
              </w:rPr>
              <w:t>Měrná jednotka</w:t>
            </w:r>
          </w:p>
        </w:tc>
        <w:tc>
          <w:tcPr>
            <w:tcW w:w="1134" w:type="dxa"/>
            <w:hideMark/>
          </w:tcPr>
          <w:p w14:paraId="0FF37237" w14:textId="77777777" w:rsidR="00FF60C9" w:rsidRPr="00FF60C9" w:rsidRDefault="00FF60C9" w:rsidP="00FF60C9">
            <w:pPr>
              <w:spacing w:line="240" w:lineRule="auto"/>
              <w:rPr>
                <w:rFonts w:ascii="Arial" w:hAnsi="Arial" w:cs="Arial"/>
                <w:b/>
                <w:bCs/>
              </w:rPr>
            </w:pPr>
            <w:r w:rsidRPr="00FF60C9">
              <w:rPr>
                <w:rFonts w:ascii="Arial" w:hAnsi="Arial" w:cs="Arial"/>
                <w:b/>
                <w:bCs/>
              </w:rPr>
              <w:t>Počet Měrných jednotek</w:t>
            </w:r>
          </w:p>
        </w:tc>
        <w:tc>
          <w:tcPr>
            <w:tcW w:w="1276" w:type="dxa"/>
            <w:hideMark/>
          </w:tcPr>
          <w:p w14:paraId="09715565"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Cena za Měrnou jednotku bez </w:t>
            </w:r>
            <w:r w:rsidRPr="00FF60C9">
              <w:rPr>
                <w:rFonts w:ascii="Arial" w:hAnsi="Arial" w:cs="Arial"/>
                <w:b/>
                <w:bCs/>
              </w:rPr>
              <w:br/>
              <w:t>DPH v Kč 10)</w:t>
            </w:r>
          </w:p>
        </w:tc>
        <w:tc>
          <w:tcPr>
            <w:tcW w:w="1559" w:type="dxa"/>
            <w:hideMark/>
          </w:tcPr>
          <w:p w14:paraId="5BE5AAA7" w14:textId="77777777" w:rsidR="00FF60C9" w:rsidRPr="00FF60C9" w:rsidRDefault="00FF60C9" w:rsidP="00FF60C9">
            <w:pPr>
              <w:spacing w:line="240" w:lineRule="auto"/>
              <w:rPr>
                <w:rFonts w:ascii="Arial" w:hAnsi="Arial" w:cs="Arial"/>
                <w:b/>
                <w:bCs/>
              </w:rPr>
            </w:pPr>
            <w:r w:rsidRPr="00FF60C9">
              <w:rPr>
                <w:rFonts w:ascii="Arial" w:hAnsi="Arial" w:cs="Arial"/>
                <w:b/>
                <w:bCs/>
              </w:rPr>
              <w:t>Cena bez DPH</w:t>
            </w:r>
            <w:r w:rsidRPr="00FF60C9">
              <w:rPr>
                <w:rFonts w:ascii="Arial" w:hAnsi="Arial" w:cs="Arial"/>
                <w:b/>
                <w:bCs/>
              </w:rPr>
              <w:br/>
              <w:t>celkem v Kč 10)</w:t>
            </w:r>
          </w:p>
        </w:tc>
        <w:tc>
          <w:tcPr>
            <w:tcW w:w="1559" w:type="dxa"/>
            <w:hideMark/>
          </w:tcPr>
          <w:p w14:paraId="14D0B3E5" w14:textId="77777777" w:rsidR="00FF60C9" w:rsidRPr="00FF60C9" w:rsidRDefault="00FF60C9" w:rsidP="00FF60C9">
            <w:pPr>
              <w:spacing w:line="240" w:lineRule="auto"/>
              <w:rPr>
                <w:rFonts w:ascii="Arial" w:hAnsi="Arial" w:cs="Arial"/>
                <w:b/>
                <w:bCs/>
              </w:rPr>
            </w:pPr>
            <w:r w:rsidRPr="00FF60C9">
              <w:rPr>
                <w:rFonts w:ascii="Arial" w:hAnsi="Arial" w:cs="Arial"/>
                <w:b/>
                <w:bCs/>
              </w:rPr>
              <w:t>Termín předání k akceptačnímu řízení</w:t>
            </w:r>
          </w:p>
        </w:tc>
      </w:tr>
      <w:tr w:rsidR="00FF60C9" w:rsidRPr="00FF60C9" w14:paraId="75089656" w14:textId="77777777" w:rsidTr="00FF60C9">
        <w:trPr>
          <w:trHeight w:val="623"/>
        </w:trPr>
        <w:tc>
          <w:tcPr>
            <w:tcW w:w="718" w:type="dxa"/>
            <w:noWrap/>
            <w:hideMark/>
          </w:tcPr>
          <w:p w14:paraId="6E6C1593" w14:textId="77777777" w:rsidR="00FF60C9" w:rsidRPr="00FF60C9" w:rsidRDefault="00FF60C9" w:rsidP="00FF60C9">
            <w:pPr>
              <w:spacing w:line="240" w:lineRule="auto"/>
              <w:rPr>
                <w:rFonts w:ascii="Arial" w:hAnsi="Arial" w:cs="Arial"/>
                <w:b/>
                <w:bCs/>
              </w:rPr>
            </w:pPr>
            <w:r w:rsidRPr="00FF60C9">
              <w:rPr>
                <w:rFonts w:ascii="Arial" w:hAnsi="Arial" w:cs="Arial"/>
                <w:b/>
                <w:bCs/>
              </w:rPr>
              <w:t>6.2</w:t>
            </w:r>
          </w:p>
        </w:tc>
        <w:tc>
          <w:tcPr>
            <w:tcW w:w="2788" w:type="dxa"/>
            <w:hideMark/>
          </w:tcPr>
          <w:p w14:paraId="4384A72E" w14:textId="77777777" w:rsidR="00FF60C9" w:rsidRPr="00FF60C9" w:rsidRDefault="00FF60C9" w:rsidP="00FF60C9">
            <w:pPr>
              <w:spacing w:line="240" w:lineRule="auto"/>
              <w:rPr>
                <w:rFonts w:ascii="Arial" w:hAnsi="Arial" w:cs="Arial"/>
                <w:b/>
                <w:bCs/>
              </w:rPr>
            </w:pPr>
            <w:r w:rsidRPr="00FF60C9">
              <w:rPr>
                <w:rFonts w:ascii="Arial" w:hAnsi="Arial" w:cs="Arial"/>
                <w:b/>
                <w:bCs/>
              </w:rPr>
              <w:t>Hlavní celek 1 „Přípravné práce“</w:t>
            </w:r>
          </w:p>
        </w:tc>
        <w:tc>
          <w:tcPr>
            <w:tcW w:w="1167" w:type="dxa"/>
            <w:noWrap/>
            <w:hideMark/>
          </w:tcPr>
          <w:p w14:paraId="530E7670"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noWrap/>
            <w:hideMark/>
          </w:tcPr>
          <w:p w14:paraId="6CE281A6"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noWrap/>
            <w:hideMark/>
          </w:tcPr>
          <w:p w14:paraId="4894AAC6"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0A68564F"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5FC3C926"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r>
      <w:tr w:rsidR="00FF60C9" w:rsidRPr="00FF60C9" w14:paraId="45D55BE0" w14:textId="77777777" w:rsidTr="00FF60C9">
        <w:trPr>
          <w:trHeight w:val="623"/>
        </w:trPr>
        <w:tc>
          <w:tcPr>
            <w:tcW w:w="718" w:type="dxa"/>
            <w:vMerge w:val="restart"/>
            <w:noWrap/>
            <w:hideMark/>
          </w:tcPr>
          <w:p w14:paraId="657C51C8" w14:textId="77777777" w:rsidR="00FF60C9" w:rsidRPr="00FF60C9" w:rsidRDefault="00FF60C9" w:rsidP="00FF60C9">
            <w:pPr>
              <w:spacing w:line="240" w:lineRule="auto"/>
              <w:rPr>
                <w:rFonts w:ascii="Arial" w:hAnsi="Arial" w:cs="Arial"/>
              </w:rPr>
            </w:pPr>
            <w:r w:rsidRPr="00FF60C9">
              <w:rPr>
                <w:rFonts w:ascii="Arial" w:hAnsi="Arial" w:cs="Arial"/>
              </w:rPr>
              <w:t>6.2.1</w:t>
            </w:r>
          </w:p>
        </w:tc>
        <w:tc>
          <w:tcPr>
            <w:tcW w:w="2788" w:type="dxa"/>
            <w:hideMark/>
          </w:tcPr>
          <w:p w14:paraId="6D5A5F43" w14:textId="77777777" w:rsidR="00FF60C9" w:rsidRPr="00FF60C9" w:rsidRDefault="00FF60C9" w:rsidP="00FF60C9">
            <w:pPr>
              <w:spacing w:line="240" w:lineRule="auto"/>
              <w:rPr>
                <w:rFonts w:ascii="Arial" w:hAnsi="Arial" w:cs="Arial"/>
              </w:rPr>
            </w:pPr>
            <w:r w:rsidRPr="00FF60C9">
              <w:rPr>
                <w:rFonts w:ascii="Arial" w:hAnsi="Arial" w:cs="Arial"/>
              </w:rPr>
              <w:t xml:space="preserve">Revize stávajícího bodového pole </w:t>
            </w:r>
          </w:p>
        </w:tc>
        <w:tc>
          <w:tcPr>
            <w:tcW w:w="1167" w:type="dxa"/>
            <w:noWrap/>
            <w:hideMark/>
          </w:tcPr>
          <w:p w14:paraId="3F0585FA" w14:textId="77777777" w:rsidR="00FF60C9" w:rsidRPr="00FF60C9" w:rsidRDefault="00FF60C9" w:rsidP="00FF60C9">
            <w:pPr>
              <w:spacing w:line="240" w:lineRule="auto"/>
              <w:rPr>
                <w:rFonts w:ascii="Arial" w:hAnsi="Arial" w:cs="Arial"/>
              </w:rPr>
            </w:pPr>
            <w:r w:rsidRPr="00FF60C9">
              <w:rPr>
                <w:rFonts w:ascii="Arial" w:hAnsi="Arial" w:cs="Arial"/>
              </w:rPr>
              <w:t xml:space="preserve"> bod</w:t>
            </w:r>
          </w:p>
        </w:tc>
        <w:tc>
          <w:tcPr>
            <w:tcW w:w="1134" w:type="dxa"/>
            <w:noWrap/>
            <w:hideMark/>
          </w:tcPr>
          <w:p w14:paraId="51F18C61" w14:textId="77777777" w:rsidR="00FF60C9" w:rsidRPr="00FF60C9" w:rsidRDefault="00FF60C9" w:rsidP="00FF60C9">
            <w:pPr>
              <w:spacing w:line="240" w:lineRule="auto"/>
              <w:rPr>
                <w:rFonts w:ascii="Arial" w:hAnsi="Arial" w:cs="Arial"/>
              </w:rPr>
            </w:pPr>
            <w:r w:rsidRPr="00FF60C9">
              <w:rPr>
                <w:rFonts w:ascii="Arial" w:hAnsi="Arial" w:cs="Arial"/>
              </w:rPr>
              <w:t xml:space="preserve">13 </w:t>
            </w:r>
          </w:p>
        </w:tc>
        <w:tc>
          <w:tcPr>
            <w:tcW w:w="1276" w:type="dxa"/>
            <w:noWrap/>
            <w:hideMark/>
          </w:tcPr>
          <w:p w14:paraId="3AA346CC" w14:textId="77777777" w:rsidR="00FF60C9" w:rsidRPr="00FF60C9" w:rsidRDefault="00FF60C9" w:rsidP="00FF60C9">
            <w:pPr>
              <w:spacing w:line="240" w:lineRule="auto"/>
              <w:rPr>
                <w:rFonts w:ascii="Arial" w:hAnsi="Arial" w:cs="Arial"/>
                <w:b/>
                <w:bCs/>
              </w:rPr>
            </w:pPr>
            <w:r w:rsidRPr="00FF60C9">
              <w:rPr>
                <w:rFonts w:ascii="Arial" w:hAnsi="Arial" w:cs="Arial"/>
                <w:b/>
                <w:bCs/>
              </w:rPr>
              <w:t>1 210,00</w:t>
            </w:r>
          </w:p>
        </w:tc>
        <w:tc>
          <w:tcPr>
            <w:tcW w:w="1559" w:type="dxa"/>
            <w:noWrap/>
            <w:hideMark/>
          </w:tcPr>
          <w:p w14:paraId="24DFC69E" w14:textId="77777777" w:rsidR="00FF60C9" w:rsidRPr="00FF60C9" w:rsidRDefault="00FF60C9" w:rsidP="00FF60C9">
            <w:pPr>
              <w:spacing w:line="240" w:lineRule="auto"/>
              <w:rPr>
                <w:rFonts w:ascii="Arial" w:hAnsi="Arial" w:cs="Arial"/>
              </w:rPr>
            </w:pPr>
            <w:r w:rsidRPr="00FF60C9">
              <w:rPr>
                <w:rFonts w:ascii="Arial" w:hAnsi="Arial" w:cs="Arial"/>
              </w:rPr>
              <w:t>15 730,00</w:t>
            </w:r>
          </w:p>
        </w:tc>
        <w:tc>
          <w:tcPr>
            <w:tcW w:w="1559" w:type="dxa"/>
            <w:vMerge w:val="restart"/>
            <w:noWrap/>
            <w:hideMark/>
          </w:tcPr>
          <w:p w14:paraId="37D37251" w14:textId="77777777" w:rsidR="00FF60C9" w:rsidRPr="00FF60C9" w:rsidRDefault="00FF60C9" w:rsidP="00FF60C9">
            <w:pPr>
              <w:spacing w:line="240" w:lineRule="auto"/>
              <w:rPr>
                <w:rFonts w:ascii="Arial" w:hAnsi="Arial" w:cs="Arial"/>
              </w:rPr>
            </w:pPr>
            <w:r w:rsidRPr="00FF60C9">
              <w:rPr>
                <w:rFonts w:ascii="Arial" w:hAnsi="Arial" w:cs="Arial"/>
              </w:rPr>
              <w:t>31.3.2024</w:t>
            </w:r>
          </w:p>
        </w:tc>
      </w:tr>
      <w:tr w:rsidR="00FF60C9" w:rsidRPr="00FF60C9" w14:paraId="706A78B3" w14:textId="77777777" w:rsidTr="00FF60C9">
        <w:trPr>
          <w:trHeight w:val="623"/>
        </w:trPr>
        <w:tc>
          <w:tcPr>
            <w:tcW w:w="718" w:type="dxa"/>
            <w:vMerge/>
            <w:hideMark/>
          </w:tcPr>
          <w:p w14:paraId="25328109" w14:textId="77777777" w:rsidR="00FF60C9" w:rsidRPr="00FF60C9" w:rsidRDefault="00FF60C9" w:rsidP="00FF60C9">
            <w:pPr>
              <w:spacing w:line="240" w:lineRule="auto"/>
              <w:rPr>
                <w:rFonts w:ascii="Arial" w:hAnsi="Arial" w:cs="Arial"/>
              </w:rPr>
            </w:pPr>
          </w:p>
        </w:tc>
        <w:tc>
          <w:tcPr>
            <w:tcW w:w="2788" w:type="dxa"/>
            <w:hideMark/>
          </w:tcPr>
          <w:p w14:paraId="1D8CF5E3" w14:textId="77777777" w:rsidR="00FF60C9" w:rsidRPr="00FF60C9" w:rsidRDefault="00FF60C9" w:rsidP="00FF60C9">
            <w:pPr>
              <w:spacing w:line="240" w:lineRule="auto"/>
              <w:rPr>
                <w:rFonts w:ascii="Arial" w:hAnsi="Arial" w:cs="Arial"/>
              </w:rPr>
            </w:pPr>
            <w:r w:rsidRPr="00FF60C9">
              <w:rPr>
                <w:rFonts w:ascii="Arial" w:hAnsi="Arial" w:cs="Arial"/>
              </w:rPr>
              <w:t xml:space="preserve">Doplnění stávajícího bodového pole </w:t>
            </w:r>
          </w:p>
        </w:tc>
        <w:tc>
          <w:tcPr>
            <w:tcW w:w="1167" w:type="dxa"/>
            <w:noWrap/>
            <w:hideMark/>
          </w:tcPr>
          <w:p w14:paraId="43C1C11C" w14:textId="77777777" w:rsidR="00FF60C9" w:rsidRPr="00FF60C9" w:rsidRDefault="00FF60C9" w:rsidP="00FF60C9">
            <w:pPr>
              <w:spacing w:line="240" w:lineRule="auto"/>
              <w:rPr>
                <w:rFonts w:ascii="Arial" w:hAnsi="Arial" w:cs="Arial"/>
              </w:rPr>
            </w:pPr>
            <w:r w:rsidRPr="00FF60C9">
              <w:rPr>
                <w:rFonts w:ascii="Arial" w:hAnsi="Arial" w:cs="Arial"/>
              </w:rPr>
              <w:t>bod</w:t>
            </w:r>
          </w:p>
        </w:tc>
        <w:tc>
          <w:tcPr>
            <w:tcW w:w="1134" w:type="dxa"/>
            <w:noWrap/>
            <w:hideMark/>
          </w:tcPr>
          <w:p w14:paraId="7B1A191F" w14:textId="77777777" w:rsidR="00FF60C9" w:rsidRPr="00FF60C9" w:rsidRDefault="00FF60C9" w:rsidP="00FF60C9">
            <w:pPr>
              <w:spacing w:line="240" w:lineRule="auto"/>
              <w:rPr>
                <w:rFonts w:ascii="Arial" w:hAnsi="Arial" w:cs="Arial"/>
              </w:rPr>
            </w:pPr>
            <w:r w:rsidRPr="00FF60C9">
              <w:rPr>
                <w:rFonts w:ascii="Arial" w:hAnsi="Arial" w:cs="Arial"/>
              </w:rPr>
              <w:t xml:space="preserve">8 </w:t>
            </w:r>
          </w:p>
        </w:tc>
        <w:tc>
          <w:tcPr>
            <w:tcW w:w="1276" w:type="dxa"/>
            <w:noWrap/>
            <w:hideMark/>
          </w:tcPr>
          <w:p w14:paraId="3342C52E" w14:textId="77777777" w:rsidR="00FF60C9" w:rsidRPr="00FF60C9" w:rsidRDefault="00FF60C9" w:rsidP="00FF60C9">
            <w:pPr>
              <w:spacing w:line="240" w:lineRule="auto"/>
              <w:rPr>
                <w:rFonts w:ascii="Arial" w:hAnsi="Arial" w:cs="Arial"/>
                <w:b/>
                <w:bCs/>
              </w:rPr>
            </w:pPr>
            <w:r w:rsidRPr="00FF60C9">
              <w:rPr>
                <w:rFonts w:ascii="Arial" w:hAnsi="Arial" w:cs="Arial"/>
                <w:b/>
                <w:bCs/>
              </w:rPr>
              <w:t>3 630,00</w:t>
            </w:r>
          </w:p>
        </w:tc>
        <w:tc>
          <w:tcPr>
            <w:tcW w:w="1559" w:type="dxa"/>
            <w:noWrap/>
            <w:hideMark/>
          </w:tcPr>
          <w:p w14:paraId="23934690" w14:textId="77777777" w:rsidR="00FF60C9" w:rsidRPr="00FF60C9" w:rsidRDefault="00FF60C9" w:rsidP="00FF60C9">
            <w:pPr>
              <w:spacing w:line="240" w:lineRule="auto"/>
              <w:rPr>
                <w:rFonts w:ascii="Arial" w:hAnsi="Arial" w:cs="Arial"/>
              </w:rPr>
            </w:pPr>
            <w:r w:rsidRPr="00FF60C9">
              <w:rPr>
                <w:rFonts w:ascii="Arial" w:hAnsi="Arial" w:cs="Arial"/>
              </w:rPr>
              <w:t>29 040,00</w:t>
            </w:r>
          </w:p>
        </w:tc>
        <w:tc>
          <w:tcPr>
            <w:tcW w:w="1559" w:type="dxa"/>
            <w:vMerge/>
            <w:hideMark/>
          </w:tcPr>
          <w:p w14:paraId="6406B569" w14:textId="77777777" w:rsidR="00FF60C9" w:rsidRPr="00FF60C9" w:rsidRDefault="00FF60C9" w:rsidP="00FF60C9">
            <w:pPr>
              <w:spacing w:line="240" w:lineRule="auto"/>
              <w:rPr>
                <w:rFonts w:ascii="Arial" w:hAnsi="Arial" w:cs="Arial"/>
              </w:rPr>
            </w:pPr>
          </w:p>
        </w:tc>
      </w:tr>
      <w:tr w:rsidR="00FF60C9" w:rsidRPr="00FF60C9" w14:paraId="6F3809EE" w14:textId="77777777" w:rsidTr="00FF60C9">
        <w:trPr>
          <w:trHeight w:val="698"/>
        </w:trPr>
        <w:tc>
          <w:tcPr>
            <w:tcW w:w="718" w:type="dxa"/>
            <w:noWrap/>
            <w:hideMark/>
          </w:tcPr>
          <w:p w14:paraId="3FA55906" w14:textId="77777777" w:rsidR="00FF60C9" w:rsidRPr="00FF60C9" w:rsidRDefault="00FF60C9" w:rsidP="00FF60C9">
            <w:pPr>
              <w:spacing w:line="240" w:lineRule="auto"/>
              <w:rPr>
                <w:rFonts w:ascii="Arial" w:hAnsi="Arial" w:cs="Arial"/>
              </w:rPr>
            </w:pPr>
            <w:r w:rsidRPr="00FF60C9">
              <w:rPr>
                <w:rFonts w:ascii="Arial" w:hAnsi="Arial" w:cs="Arial"/>
              </w:rPr>
              <w:t>6.2.2</w:t>
            </w:r>
          </w:p>
        </w:tc>
        <w:tc>
          <w:tcPr>
            <w:tcW w:w="2788" w:type="dxa"/>
            <w:hideMark/>
          </w:tcPr>
          <w:p w14:paraId="45550788" w14:textId="77777777" w:rsidR="00FF60C9" w:rsidRPr="00FF60C9" w:rsidRDefault="00FF60C9" w:rsidP="00FF60C9">
            <w:pPr>
              <w:spacing w:line="240" w:lineRule="auto"/>
              <w:rPr>
                <w:rFonts w:ascii="Arial" w:hAnsi="Arial" w:cs="Arial"/>
              </w:rPr>
            </w:pPr>
            <w:r w:rsidRPr="00FF60C9">
              <w:rPr>
                <w:rFonts w:ascii="Arial" w:hAnsi="Arial" w:cs="Arial"/>
              </w:rPr>
              <w:t xml:space="preserve">Podrobné měření polohopisu v obvodu </w:t>
            </w:r>
            <w:proofErr w:type="spellStart"/>
            <w:r w:rsidRPr="00FF60C9">
              <w:rPr>
                <w:rFonts w:ascii="Arial" w:hAnsi="Arial" w:cs="Arial"/>
              </w:rPr>
              <w:t>KoPÚ</w:t>
            </w:r>
            <w:proofErr w:type="spellEnd"/>
            <w:r w:rsidRPr="00FF60C9">
              <w:rPr>
                <w:rFonts w:ascii="Arial" w:hAnsi="Arial" w:cs="Arial"/>
              </w:rPr>
              <w:t xml:space="preserve"> </w:t>
            </w:r>
          </w:p>
        </w:tc>
        <w:tc>
          <w:tcPr>
            <w:tcW w:w="1167" w:type="dxa"/>
            <w:noWrap/>
            <w:hideMark/>
          </w:tcPr>
          <w:p w14:paraId="6A0EC9C4"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545F4A7B" w14:textId="77777777" w:rsidR="00FF60C9" w:rsidRPr="00FF60C9" w:rsidRDefault="00FF60C9" w:rsidP="00FF60C9">
            <w:pPr>
              <w:spacing w:line="240" w:lineRule="auto"/>
              <w:rPr>
                <w:rFonts w:ascii="Arial" w:hAnsi="Arial" w:cs="Arial"/>
              </w:rPr>
            </w:pPr>
            <w:r w:rsidRPr="00FF60C9">
              <w:rPr>
                <w:rFonts w:ascii="Arial" w:hAnsi="Arial" w:cs="Arial"/>
              </w:rPr>
              <w:t>257</w:t>
            </w:r>
          </w:p>
        </w:tc>
        <w:tc>
          <w:tcPr>
            <w:tcW w:w="1276" w:type="dxa"/>
            <w:noWrap/>
            <w:hideMark/>
          </w:tcPr>
          <w:p w14:paraId="66B92833" w14:textId="77777777" w:rsidR="00FF60C9" w:rsidRPr="00FF60C9" w:rsidRDefault="00FF60C9" w:rsidP="00FF60C9">
            <w:pPr>
              <w:spacing w:line="240" w:lineRule="auto"/>
              <w:rPr>
                <w:rFonts w:ascii="Arial" w:hAnsi="Arial" w:cs="Arial"/>
                <w:b/>
                <w:bCs/>
              </w:rPr>
            </w:pPr>
            <w:r w:rsidRPr="00FF60C9">
              <w:rPr>
                <w:rFonts w:ascii="Arial" w:hAnsi="Arial" w:cs="Arial"/>
                <w:b/>
                <w:bCs/>
              </w:rPr>
              <w:t>1 815,00</w:t>
            </w:r>
          </w:p>
        </w:tc>
        <w:tc>
          <w:tcPr>
            <w:tcW w:w="1559" w:type="dxa"/>
            <w:noWrap/>
            <w:hideMark/>
          </w:tcPr>
          <w:p w14:paraId="68480C5C" w14:textId="77777777" w:rsidR="00FF60C9" w:rsidRPr="00FF60C9" w:rsidRDefault="00FF60C9" w:rsidP="00FF60C9">
            <w:pPr>
              <w:spacing w:line="240" w:lineRule="auto"/>
              <w:rPr>
                <w:rFonts w:ascii="Arial" w:hAnsi="Arial" w:cs="Arial"/>
              </w:rPr>
            </w:pPr>
            <w:r w:rsidRPr="00FF60C9">
              <w:rPr>
                <w:rFonts w:ascii="Arial" w:hAnsi="Arial" w:cs="Arial"/>
              </w:rPr>
              <w:t>466 455,00</w:t>
            </w:r>
          </w:p>
        </w:tc>
        <w:tc>
          <w:tcPr>
            <w:tcW w:w="1559" w:type="dxa"/>
            <w:noWrap/>
            <w:hideMark/>
          </w:tcPr>
          <w:p w14:paraId="2F0F0B7A" w14:textId="77777777" w:rsidR="00FF60C9" w:rsidRPr="00FF60C9" w:rsidRDefault="00FF60C9" w:rsidP="00FF60C9">
            <w:pPr>
              <w:spacing w:line="240" w:lineRule="auto"/>
              <w:rPr>
                <w:rFonts w:ascii="Arial" w:hAnsi="Arial" w:cs="Arial"/>
              </w:rPr>
            </w:pPr>
            <w:r w:rsidRPr="00FF60C9">
              <w:rPr>
                <w:rFonts w:ascii="Arial" w:hAnsi="Arial" w:cs="Arial"/>
              </w:rPr>
              <w:t>31.3.2024</w:t>
            </w:r>
          </w:p>
        </w:tc>
      </w:tr>
      <w:tr w:rsidR="00FF60C9" w:rsidRPr="00FF60C9" w14:paraId="3A14F208" w14:textId="77777777" w:rsidTr="00FF60C9">
        <w:trPr>
          <w:trHeight w:val="1043"/>
        </w:trPr>
        <w:tc>
          <w:tcPr>
            <w:tcW w:w="718" w:type="dxa"/>
            <w:noWrap/>
            <w:hideMark/>
          </w:tcPr>
          <w:p w14:paraId="53E1DBA8" w14:textId="77777777" w:rsidR="00FF60C9" w:rsidRPr="00FF60C9" w:rsidRDefault="00FF60C9" w:rsidP="00FF60C9">
            <w:pPr>
              <w:spacing w:line="240" w:lineRule="auto"/>
              <w:rPr>
                <w:rFonts w:ascii="Arial" w:hAnsi="Arial" w:cs="Arial"/>
              </w:rPr>
            </w:pPr>
            <w:r w:rsidRPr="00FF60C9">
              <w:rPr>
                <w:rFonts w:ascii="Arial" w:hAnsi="Arial" w:cs="Arial"/>
              </w:rPr>
              <w:t>6.2.4</w:t>
            </w:r>
          </w:p>
        </w:tc>
        <w:tc>
          <w:tcPr>
            <w:tcW w:w="2788" w:type="dxa"/>
            <w:hideMark/>
          </w:tcPr>
          <w:p w14:paraId="1AB4A0F6" w14:textId="77777777" w:rsidR="00FF60C9" w:rsidRPr="00FF60C9" w:rsidRDefault="00FF60C9" w:rsidP="00FF60C9">
            <w:pPr>
              <w:spacing w:line="240" w:lineRule="auto"/>
              <w:rPr>
                <w:rFonts w:ascii="Arial" w:hAnsi="Arial" w:cs="Arial"/>
              </w:rPr>
            </w:pPr>
            <w:r w:rsidRPr="00FF60C9">
              <w:rPr>
                <w:rFonts w:ascii="Arial" w:hAnsi="Arial" w:cs="Arial"/>
              </w:rPr>
              <w:t xml:space="preserve">Zjišťování hranic obvodu </w:t>
            </w:r>
            <w:proofErr w:type="spellStart"/>
            <w:r w:rsidRPr="00FF60C9">
              <w:rPr>
                <w:rFonts w:ascii="Arial" w:hAnsi="Arial" w:cs="Arial"/>
              </w:rPr>
              <w:t>KoPÚ</w:t>
            </w:r>
            <w:proofErr w:type="spellEnd"/>
            <w:r w:rsidRPr="00FF60C9">
              <w:rPr>
                <w:rFonts w:ascii="Arial" w:hAnsi="Arial" w:cs="Arial"/>
              </w:rPr>
              <w:t xml:space="preserve">, geometrické plány pro stanovení obvodu </w:t>
            </w:r>
            <w:proofErr w:type="spellStart"/>
            <w:r w:rsidRPr="00FF60C9">
              <w:rPr>
                <w:rFonts w:ascii="Arial" w:hAnsi="Arial" w:cs="Arial"/>
              </w:rPr>
              <w:t>KoPÚ</w:t>
            </w:r>
            <w:proofErr w:type="spellEnd"/>
            <w:r w:rsidRPr="00FF60C9">
              <w:rPr>
                <w:rFonts w:ascii="Arial" w:hAnsi="Arial" w:cs="Arial"/>
              </w:rPr>
              <w:t>, předepsaná stabilizace dle vyhlášky č. 357/2013 Sb.</w:t>
            </w:r>
          </w:p>
        </w:tc>
        <w:tc>
          <w:tcPr>
            <w:tcW w:w="1167" w:type="dxa"/>
            <w:hideMark/>
          </w:tcPr>
          <w:p w14:paraId="1E8FCA8C" w14:textId="77777777" w:rsidR="00FF60C9" w:rsidRPr="00FF60C9" w:rsidRDefault="00FF60C9" w:rsidP="00FF60C9">
            <w:pPr>
              <w:spacing w:line="240" w:lineRule="auto"/>
              <w:rPr>
                <w:rFonts w:ascii="Arial" w:hAnsi="Arial" w:cs="Arial"/>
              </w:rPr>
            </w:pPr>
            <w:r w:rsidRPr="00FF60C9">
              <w:rPr>
                <w:rFonts w:ascii="Arial" w:hAnsi="Arial" w:cs="Arial"/>
              </w:rPr>
              <w:t xml:space="preserve"> 100 </w:t>
            </w:r>
            <w:proofErr w:type="spellStart"/>
            <w:r w:rsidRPr="00FF60C9">
              <w:rPr>
                <w:rFonts w:ascii="Arial" w:hAnsi="Arial" w:cs="Arial"/>
              </w:rPr>
              <w:t>bm</w:t>
            </w:r>
            <w:proofErr w:type="spellEnd"/>
          </w:p>
        </w:tc>
        <w:tc>
          <w:tcPr>
            <w:tcW w:w="1134" w:type="dxa"/>
            <w:noWrap/>
            <w:hideMark/>
          </w:tcPr>
          <w:p w14:paraId="0D5A13C9" w14:textId="77777777" w:rsidR="00FF60C9" w:rsidRPr="00FF60C9" w:rsidRDefault="00FF60C9" w:rsidP="00FF60C9">
            <w:pPr>
              <w:spacing w:line="240" w:lineRule="auto"/>
              <w:rPr>
                <w:rFonts w:ascii="Arial" w:hAnsi="Arial" w:cs="Arial"/>
              </w:rPr>
            </w:pPr>
            <w:r w:rsidRPr="00FF60C9">
              <w:rPr>
                <w:rFonts w:ascii="Arial" w:hAnsi="Arial" w:cs="Arial"/>
              </w:rPr>
              <w:t>155</w:t>
            </w:r>
          </w:p>
        </w:tc>
        <w:tc>
          <w:tcPr>
            <w:tcW w:w="1276" w:type="dxa"/>
            <w:noWrap/>
            <w:hideMark/>
          </w:tcPr>
          <w:p w14:paraId="53B5BEF7" w14:textId="77777777" w:rsidR="00FF60C9" w:rsidRPr="00FF60C9" w:rsidRDefault="00FF60C9" w:rsidP="00FF60C9">
            <w:pPr>
              <w:spacing w:line="240" w:lineRule="auto"/>
              <w:rPr>
                <w:rFonts w:ascii="Arial" w:hAnsi="Arial" w:cs="Arial"/>
                <w:b/>
                <w:bCs/>
              </w:rPr>
            </w:pPr>
            <w:r w:rsidRPr="00FF60C9">
              <w:rPr>
                <w:rFonts w:ascii="Arial" w:hAnsi="Arial" w:cs="Arial"/>
                <w:b/>
                <w:bCs/>
              </w:rPr>
              <w:t>2 420,00</w:t>
            </w:r>
          </w:p>
        </w:tc>
        <w:tc>
          <w:tcPr>
            <w:tcW w:w="1559" w:type="dxa"/>
            <w:noWrap/>
            <w:hideMark/>
          </w:tcPr>
          <w:p w14:paraId="7E6BE55D" w14:textId="77777777" w:rsidR="00FF60C9" w:rsidRPr="00FF60C9" w:rsidRDefault="00FF60C9" w:rsidP="00FF60C9">
            <w:pPr>
              <w:spacing w:line="240" w:lineRule="auto"/>
              <w:rPr>
                <w:rFonts w:ascii="Arial" w:hAnsi="Arial" w:cs="Arial"/>
              </w:rPr>
            </w:pPr>
            <w:r w:rsidRPr="00FF60C9">
              <w:rPr>
                <w:rFonts w:ascii="Arial" w:hAnsi="Arial" w:cs="Arial"/>
              </w:rPr>
              <w:t>375 100,00</w:t>
            </w:r>
          </w:p>
        </w:tc>
        <w:tc>
          <w:tcPr>
            <w:tcW w:w="1559" w:type="dxa"/>
            <w:noWrap/>
            <w:hideMark/>
          </w:tcPr>
          <w:p w14:paraId="0C4B269C" w14:textId="77777777" w:rsidR="00FF60C9" w:rsidRPr="00FF60C9" w:rsidRDefault="00FF60C9" w:rsidP="00FF60C9">
            <w:pPr>
              <w:spacing w:line="240" w:lineRule="auto"/>
              <w:rPr>
                <w:rFonts w:ascii="Arial" w:hAnsi="Arial" w:cs="Arial"/>
              </w:rPr>
            </w:pPr>
            <w:r w:rsidRPr="00FF60C9">
              <w:rPr>
                <w:rFonts w:ascii="Arial" w:hAnsi="Arial" w:cs="Arial"/>
              </w:rPr>
              <w:t>30.6.2024</w:t>
            </w:r>
          </w:p>
        </w:tc>
      </w:tr>
      <w:tr w:rsidR="00FF60C9" w:rsidRPr="00FF60C9" w14:paraId="7A215B76" w14:textId="77777777" w:rsidTr="00FF60C9">
        <w:trPr>
          <w:trHeight w:val="709"/>
        </w:trPr>
        <w:tc>
          <w:tcPr>
            <w:tcW w:w="718" w:type="dxa"/>
            <w:noWrap/>
            <w:hideMark/>
          </w:tcPr>
          <w:p w14:paraId="5096020F" w14:textId="77777777" w:rsidR="00FF60C9" w:rsidRPr="00FF60C9" w:rsidRDefault="00FF60C9" w:rsidP="00FF60C9">
            <w:pPr>
              <w:spacing w:line="240" w:lineRule="auto"/>
              <w:rPr>
                <w:rFonts w:ascii="Arial" w:hAnsi="Arial" w:cs="Arial"/>
              </w:rPr>
            </w:pPr>
            <w:r w:rsidRPr="00FF60C9">
              <w:rPr>
                <w:rFonts w:ascii="Arial" w:hAnsi="Arial" w:cs="Arial"/>
              </w:rPr>
              <w:t>6.2.5</w:t>
            </w:r>
          </w:p>
        </w:tc>
        <w:tc>
          <w:tcPr>
            <w:tcW w:w="2788" w:type="dxa"/>
            <w:hideMark/>
          </w:tcPr>
          <w:p w14:paraId="25D9DB88" w14:textId="77777777" w:rsidR="00FF60C9" w:rsidRPr="00FF60C9" w:rsidRDefault="00FF60C9" w:rsidP="00FF60C9">
            <w:pPr>
              <w:spacing w:line="240" w:lineRule="auto"/>
              <w:rPr>
                <w:rFonts w:ascii="Arial" w:hAnsi="Arial" w:cs="Arial"/>
              </w:rPr>
            </w:pPr>
            <w:r w:rsidRPr="00FF60C9">
              <w:rPr>
                <w:rFonts w:ascii="Arial" w:hAnsi="Arial" w:cs="Arial"/>
              </w:rPr>
              <w:t>Zjišťování hranic pozemků neřešených dle § 2 Zákona</w:t>
            </w:r>
          </w:p>
        </w:tc>
        <w:tc>
          <w:tcPr>
            <w:tcW w:w="1167" w:type="dxa"/>
            <w:hideMark/>
          </w:tcPr>
          <w:p w14:paraId="31C7C154" w14:textId="77777777" w:rsidR="00FF60C9" w:rsidRPr="00FF60C9" w:rsidRDefault="00FF60C9" w:rsidP="00FF60C9">
            <w:pPr>
              <w:spacing w:line="240" w:lineRule="auto"/>
              <w:rPr>
                <w:rFonts w:ascii="Arial" w:hAnsi="Arial" w:cs="Arial"/>
              </w:rPr>
            </w:pPr>
            <w:r w:rsidRPr="00FF60C9">
              <w:rPr>
                <w:rFonts w:ascii="Arial" w:hAnsi="Arial" w:cs="Arial"/>
              </w:rPr>
              <w:t xml:space="preserve"> 100 </w:t>
            </w:r>
            <w:proofErr w:type="spellStart"/>
            <w:r w:rsidRPr="00FF60C9">
              <w:rPr>
                <w:rFonts w:ascii="Arial" w:hAnsi="Arial" w:cs="Arial"/>
              </w:rPr>
              <w:t>bm</w:t>
            </w:r>
            <w:proofErr w:type="spellEnd"/>
          </w:p>
        </w:tc>
        <w:tc>
          <w:tcPr>
            <w:tcW w:w="1134" w:type="dxa"/>
            <w:noWrap/>
            <w:hideMark/>
          </w:tcPr>
          <w:p w14:paraId="575093F2" w14:textId="77777777" w:rsidR="00FF60C9" w:rsidRPr="00FF60C9" w:rsidRDefault="00FF60C9" w:rsidP="00FF60C9">
            <w:pPr>
              <w:spacing w:line="240" w:lineRule="auto"/>
              <w:rPr>
                <w:rFonts w:ascii="Arial" w:hAnsi="Arial" w:cs="Arial"/>
              </w:rPr>
            </w:pPr>
            <w:r w:rsidRPr="00FF60C9">
              <w:rPr>
                <w:rFonts w:ascii="Arial" w:hAnsi="Arial" w:cs="Arial"/>
              </w:rPr>
              <w:t>24</w:t>
            </w:r>
          </w:p>
        </w:tc>
        <w:tc>
          <w:tcPr>
            <w:tcW w:w="1276" w:type="dxa"/>
            <w:noWrap/>
            <w:hideMark/>
          </w:tcPr>
          <w:p w14:paraId="4948A259" w14:textId="77777777" w:rsidR="00FF60C9" w:rsidRPr="00FF60C9" w:rsidRDefault="00FF60C9" w:rsidP="00FF60C9">
            <w:pPr>
              <w:spacing w:line="240" w:lineRule="auto"/>
              <w:rPr>
                <w:rFonts w:ascii="Arial" w:hAnsi="Arial" w:cs="Arial"/>
                <w:b/>
                <w:bCs/>
              </w:rPr>
            </w:pPr>
            <w:r w:rsidRPr="00FF60C9">
              <w:rPr>
                <w:rFonts w:ascii="Arial" w:hAnsi="Arial" w:cs="Arial"/>
                <w:b/>
                <w:bCs/>
              </w:rPr>
              <w:t>2 420,00</w:t>
            </w:r>
          </w:p>
        </w:tc>
        <w:tc>
          <w:tcPr>
            <w:tcW w:w="1559" w:type="dxa"/>
            <w:noWrap/>
            <w:hideMark/>
          </w:tcPr>
          <w:p w14:paraId="02891EB5" w14:textId="77777777" w:rsidR="00FF60C9" w:rsidRPr="00FF60C9" w:rsidRDefault="00FF60C9" w:rsidP="00FF60C9">
            <w:pPr>
              <w:spacing w:line="240" w:lineRule="auto"/>
              <w:rPr>
                <w:rFonts w:ascii="Arial" w:hAnsi="Arial" w:cs="Arial"/>
              </w:rPr>
            </w:pPr>
            <w:r w:rsidRPr="00FF60C9">
              <w:rPr>
                <w:rFonts w:ascii="Arial" w:hAnsi="Arial" w:cs="Arial"/>
              </w:rPr>
              <w:t>58 080,00</w:t>
            </w:r>
          </w:p>
        </w:tc>
        <w:tc>
          <w:tcPr>
            <w:tcW w:w="1559" w:type="dxa"/>
            <w:noWrap/>
            <w:hideMark/>
          </w:tcPr>
          <w:p w14:paraId="616BA838" w14:textId="77777777" w:rsidR="00FF60C9" w:rsidRPr="00FF60C9" w:rsidRDefault="00FF60C9" w:rsidP="00FF60C9">
            <w:pPr>
              <w:spacing w:line="240" w:lineRule="auto"/>
              <w:rPr>
                <w:rFonts w:ascii="Arial" w:hAnsi="Arial" w:cs="Arial"/>
              </w:rPr>
            </w:pPr>
            <w:r w:rsidRPr="00FF60C9">
              <w:rPr>
                <w:rFonts w:ascii="Arial" w:hAnsi="Arial" w:cs="Arial"/>
              </w:rPr>
              <w:t>30.6.2024</w:t>
            </w:r>
          </w:p>
        </w:tc>
      </w:tr>
      <w:tr w:rsidR="00FF60C9" w:rsidRPr="00FF60C9" w14:paraId="3C7DB864" w14:textId="77777777" w:rsidTr="00FF60C9">
        <w:trPr>
          <w:trHeight w:val="623"/>
        </w:trPr>
        <w:tc>
          <w:tcPr>
            <w:tcW w:w="718" w:type="dxa"/>
            <w:noWrap/>
            <w:hideMark/>
          </w:tcPr>
          <w:p w14:paraId="6CBEBD05" w14:textId="77777777" w:rsidR="00FF60C9" w:rsidRPr="00FF60C9" w:rsidRDefault="00FF60C9" w:rsidP="00FF60C9">
            <w:pPr>
              <w:spacing w:line="240" w:lineRule="auto"/>
              <w:rPr>
                <w:rFonts w:ascii="Arial" w:hAnsi="Arial" w:cs="Arial"/>
              </w:rPr>
            </w:pPr>
            <w:r w:rsidRPr="00FF60C9">
              <w:rPr>
                <w:rFonts w:ascii="Arial" w:hAnsi="Arial" w:cs="Arial"/>
              </w:rPr>
              <w:t>6.2.7</w:t>
            </w:r>
          </w:p>
        </w:tc>
        <w:tc>
          <w:tcPr>
            <w:tcW w:w="2788" w:type="dxa"/>
            <w:hideMark/>
          </w:tcPr>
          <w:p w14:paraId="6C664C18" w14:textId="77777777" w:rsidR="00FF60C9" w:rsidRPr="00FF60C9" w:rsidRDefault="00FF60C9" w:rsidP="00FF60C9">
            <w:pPr>
              <w:spacing w:line="240" w:lineRule="auto"/>
              <w:rPr>
                <w:rFonts w:ascii="Arial" w:hAnsi="Arial" w:cs="Arial"/>
              </w:rPr>
            </w:pPr>
            <w:r w:rsidRPr="00FF60C9">
              <w:rPr>
                <w:rFonts w:ascii="Arial" w:hAnsi="Arial" w:cs="Arial"/>
              </w:rPr>
              <w:t xml:space="preserve">Rozbor současného stavu                      </w:t>
            </w:r>
          </w:p>
        </w:tc>
        <w:tc>
          <w:tcPr>
            <w:tcW w:w="1167" w:type="dxa"/>
            <w:hideMark/>
          </w:tcPr>
          <w:p w14:paraId="2B82287C"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3B57E8F3" w14:textId="77777777" w:rsidR="00FF60C9" w:rsidRPr="00FF60C9" w:rsidRDefault="00FF60C9" w:rsidP="00FF60C9">
            <w:pPr>
              <w:spacing w:line="240" w:lineRule="auto"/>
              <w:rPr>
                <w:rFonts w:ascii="Arial" w:hAnsi="Arial" w:cs="Arial"/>
              </w:rPr>
            </w:pPr>
            <w:r w:rsidRPr="00FF60C9">
              <w:rPr>
                <w:rFonts w:ascii="Arial" w:hAnsi="Arial" w:cs="Arial"/>
              </w:rPr>
              <w:t>257</w:t>
            </w:r>
          </w:p>
        </w:tc>
        <w:tc>
          <w:tcPr>
            <w:tcW w:w="1276" w:type="dxa"/>
            <w:noWrap/>
            <w:hideMark/>
          </w:tcPr>
          <w:p w14:paraId="36908C31" w14:textId="77777777" w:rsidR="00FF60C9" w:rsidRPr="00FF60C9" w:rsidRDefault="00FF60C9" w:rsidP="00FF60C9">
            <w:pPr>
              <w:spacing w:line="240" w:lineRule="auto"/>
              <w:rPr>
                <w:rFonts w:ascii="Arial" w:hAnsi="Arial" w:cs="Arial"/>
                <w:b/>
                <w:bCs/>
              </w:rPr>
            </w:pPr>
            <w:r w:rsidRPr="00FF60C9">
              <w:rPr>
                <w:rFonts w:ascii="Arial" w:hAnsi="Arial" w:cs="Arial"/>
                <w:b/>
                <w:bCs/>
              </w:rPr>
              <w:t>605,00</w:t>
            </w:r>
          </w:p>
        </w:tc>
        <w:tc>
          <w:tcPr>
            <w:tcW w:w="1559" w:type="dxa"/>
            <w:noWrap/>
            <w:hideMark/>
          </w:tcPr>
          <w:p w14:paraId="625F0C70" w14:textId="77777777" w:rsidR="00FF60C9" w:rsidRPr="00FF60C9" w:rsidRDefault="00FF60C9" w:rsidP="00FF60C9">
            <w:pPr>
              <w:spacing w:line="240" w:lineRule="auto"/>
              <w:rPr>
                <w:rFonts w:ascii="Arial" w:hAnsi="Arial" w:cs="Arial"/>
              </w:rPr>
            </w:pPr>
            <w:r w:rsidRPr="00FF60C9">
              <w:rPr>
                <w:rFonts w:ascii="Arial" w:hAnsi="Arial" w:cs="Arial"/>
              </w:rPr>
              <w:t>155 485,00</w:t>
            </w:r>
          </w:p>
        </w:tc>
        <w:tc>
          <w:tcPr>
            <w:tcW w:w="1559" w:type="dxa"/>
            <w:noWrap/>
            <w:hideMark/>
          </w:tcPr>
          <w:p w14:paraId="736D2051" w14:textId="77777777" w:rsidR="00FF60C9" w:rsidRPr="00FF60C9" w:rsidRDefault="00FF60C9" w:rsidP="00FF60C9">
            <w:pPr>
              <w:spacing w:line="240" w:lineRule="auto"/>
              <w:rPr>
                <w:rFonts w:ascii="Arial" w:hAnsi="Arial" w:cs="Arial"/>
              </w:rPr>
            </w:pPr>
            <w:r w:rsidRPr="00FF60C9">
              <w:rPr>
                <w:rFonts w:ascii="Arial" w:hAnsi="Arial" w:cs="Arial"/>
              </w:rPr>
              <w:t>30.6.2024</w:t>
            </w:r>
          </w:p>
        </w:tc>
      </w:tr>
      <w:tr w:rsidR="00FF60C9" w:rsidRPr="00FF60C9" w14:paraId="1CCCABEE" w14:textId="77777777" w:rsidTr="00FF60C9">
        <w:trPr>
          <w:trHeight w:val="732"/>
        </w:trPr>
        <w:tc>
          <w:tcPr>
            <w:tcW w:w="718" w:type="dxa"/>
            <w:noWrap/>
            <w:hideMark/>
          </w:tcPr>
          <w:p w14:paraId="3E179CA2" w14:textId="77777777" w:rsidR="00FF60C9" w:rsidRPr="00FF60C9" w:rsidRDefault="00FF60C9" w:rsidP="00FF60C9">
            <w:pPr>
              <w:spacing w:line="240" w:lineRule="auto"/>
              <w:rPr>
                <w:rFonts w:ascii="Arial" w:hAnsi="Arial" w:cs="Arial"/>
              </w:rPr>
            </w:pPr>
            <w:r w:rsidRPr="00FF60C9">
              <w:rPr>
                <w:rFonts w:ascii="Arial" w:hAnsi="Arial" w:cs="Arial"/>
              </w:rPr>
              <w:t>6.2.8</w:t>
            </w:r>
          </w:p>
        </w:tc>
        <w:tc>
          <w:tcPr>
            <w:tcW w:w="2788" w:type="dxa"/>
            <w:hideMark/>
          </w:tcPr>
          <w:p w14:paraId="2AE0D78F" w14:textId="77777777" w:rsidR="00FF60C9" w:rsidRPr="00FF60C9" w:rsidRDefault="00FF60C9" w:rsidP="00FF60C9">
            <w:pPr>
              <w:spacing w:line="240" w:lineRule="auto"/>
              <w:rPr>
                <w:rFonts w:ascii="Arial" w:hAnsi="Arial" w:cs="Arial"/>
              </w:rPr>
            </w:pPr>
            <w:r w:rsidRPr="00FF60C9">
              <w:rPr>
                <w:rFonts w:ascii="Arial" w:hAnsi="Arial" w:cs="Arial"/>
              </w:rPr>
              <w:t>Dokumentace k soupisu nároků vlastníků pozemků</w:t>
            </w:r>
          </w:p>
        </w:tc>
        <w:tc>
          <w:tcPr>
            <w:tcW w:w="1167" w:type="dxa"/>
            <w:noWrap/>
            <w:hideMark/>
          </w:tcPr>
          <w:p w14:paraId="0EBA4139"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1A64EAFF" w14:textId="77777777" w:rsidR="00FF60C9" w:rsidRPr="00FF60C9" w:rsidRDefault="00FF60C9" w:rsidP="00FF60C9">
            <w:pPr>
              <w:spacing w:line="240" w:lineRule="auto"/>
              <w:rPr>
                <w:rFonts w:ascii="Arial" w:hAnsi="Arial" w:cs="Arial"/>
              </w:rPr>
            </w:pPr>
            <w:r w:rsidRPr="00FF60C9">
              <w:rPr>
                <w:rFonts w:ascii="Arial" w:hAnsi="Arial" w:cs="Arial"/>
              </w:rPr>
              <w:t>257</w:t>
            </w:r>
          </w:p>
        </w:tc>
        <w:tc>
          <w:tcPr>
            <w:tcW w:w="1276" w:type="dxa"/>
            <w:noWrap/>
            <w:hideMark/>
          </w:tcPr>
          <w:p w14:paraId="2C97F076" w14:textId="77777777" w:rsidR="00FF60C9" w:rsidRPr="00FF60C9" w:rsidRDefault="00FF60C9" w:rsidP="00FF60C9">
            <w:pPr>
              <w:spacing w:line="240" w:lineRule="auto"/>
              <w:rPr>
                <w:rFonts w:ascii="Arial" w:hAnsi="Arial" w:cs="Arial"/>
                <w:b/>
                <w:bCs/>
              </w:rPr>
            </w:pPr>
            <w:r w:rsidRPr="00FF60C9">
              <w:rPr>
                <w:rFonts w:ascii="Arial" w:hAnsi="Arial" w:cs="Arial"/>
                <w:b/>
                <w:bCs/>
              </w:rPr>
              <w:t>1 210,00</w:t>
            </w:r>
          </w:p>
        </w:tc>
        <w:tc>
          <w:tcPr>
            <w:tcW w:w="1559" w:type="dxa"/>
            <w:noWrap/>
            <w:hideMark/>
          </w:tcPr>
          <w:p w14:paraId="5BF09EB4" w14:textId="77777777" w:rsidR="00FF60C9" w:rsidRPr="00FF60C9" w:rsidRDefault="00FF60C9" w:rsidP="00FF60C9">
            <w:pPr>
              <w:spacing w:line="240" w:lineRule="auto"/>
              <w:rPr>
                <w:rFonts w:ascii="Arial" w:hAnsi="Arial" w:cs="Arial"/>
              </w:rPr>
            </w:pPr>
            <w:r w:rsidRPr="00FF60C9">
              <w:rPr>
                <w:rFonts w:ascii="Arial" w:hAnsi="Arial" w:cs="Arial"/>
              </w:rPr>
              <w:t>310 970,00</w:t>
            </w:r>
          </w:p>
        </w:tc>
        <w:tc>
          <w:tcPr>
            <w:tcW w:w="1559" w:type="dxa"/>
            <w:noWrap/>
            <w:hideMark/>
          </w:tcPr>
          <w:p w14:paraId="3905564D" w14:textId="77777777" w:rsidR="00FF60C9" w:rsidRPr="00FF60C9" w:rsidRDefault="00FF60C9" w:rsidP="00FF60C9">
            <w:pPr>
              <w:spacing w:line="240" w:lineRule="auto"/>
              <w:rPr>
                <w:rFonts w:ascii="Arial" w:hAnsi="Arial" w:cs="Arial"/>
              </w:rPr>
            </w:pPr>
            <w:r w:rsidRPr="00FF60C9">
              <w:rPr>
                <w:rFonts w:ascii="Arial" w:hAnsi="Arial" w:cs="Arial"/>
              </w:rPr>
              <w:t>30.9.2024</w:t>
            </w:r>
          </w:p>
        </w:tc>
      </w:tr>
      <w:tr w:rsidR="00FF60C9" w:rsidRPr="00FF60C9" w14:paraId="2D39244B" w14:textId="77777777" w:rsidTr="00FF60C9">
        <w:trPr>
          <w:trHeight w:val="840"/>
        </w:trPr>
        <w:tc>
          <w:tcPr>
            <w:tcW w:w="3506" w:type="dxa"/>
            <w:gridSpan w:val="2"/>
            <w:noWrap/>
            <w:hideMark/>
          </w:tcPr>
          <w:p w14:paraId="72EC88C6" w14:textId="77777777" w:rsidR="00FF60C9" w:rsidRPr="00FF60C9" w:rsidRDefault="00FF60C9" w:rsidP="00FF60C9">
            <w:pPr>
              <w:spacing w:line="240" w:lineRule="auto"/>
              <w:rPr>
                <w:rFonts w:ascii="Arial" w:hAnsi="Arial" w:cs="Arial"/>
                <w:b/>
                <w:bCs/>
              </w:rPr>
            </w:pPr>
            <w:r w:rsidRPr="00FF60C9">
              <w:rPr>
                <w:rFonts w:ascii="Arial" w:hAnsi="Arial" w:cs="Arial"/>
                <w:b/>
                <w:bCs/>
              </w:rPr>
              <w:t>„Přípravné práce“ celkem bez DPH v Kč</w:t>
            </w:r>
          </w:p>
        </w:tc>
        <w:tc>
          <w:tcPr>
            <w:tcW w:w="1167" w:type="dxa"/>
            <w:hideMark/>
          </w:tcPr>
          <w:p w14:paraId="7748006C"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hideMark/>
          </w:tcPr>
          <w:p w14:paraId="2045300A"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hideMark/>
          </w:tcPr>
          <w:p w14:paraId="1950AC67"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hideMark/>
          </w:tcPr>
          <w:p w14:paraId="46F2AACF" w14:textId="77777777" w:rsidR="00FF60C9" w:rsidRPr="00FF60C9" w:rsidRDefault="00FF60C9" w:rsidP="00FF60C9">
            <w:pPr>
              <w:spacing w:line="240" w:lineRule="auto"/>
              <w:rPr>
                <w:rFonts w:ascii="Arial" w:hAnsi="Arial" w:cs="Arial"/>
                <w:b/>
                <w:bCs/>
              </w:rPr>
            </w:pPr>
            <w:r w:rsidRPr="00FF60C9">
              <w:rPr>
                <w:rFonts w:ascii="Arial" w:hAnsi="Arial" w:cs="Arial"/>
                <w:b/>
                <w:bCs/>
              </w:rPr>
              <w:t>1 410 860,00</w:t>
            </w:r>
          </w:p>
        </w:tc>
        <w:tc>
          <w:tcPr>
            <w:tcW w:w="1559" w:type="dxa"/>
            <w:noWrap/>
            <w:hideMark/>
          </w:tcPr>
          <w:p w14:paraId="668F944C" w14:textId="77777777" w:rsidR="00FF60C9" w:rsidRPr="00FF60C9" w:rsidRDefault="00FF60C9" w:rsidP="00FF60C9">
            <w:pPr>
              <w:spacing w:line="240" w:lineRule="auto"/>
              <w:rPr>
                <w:rFonts w:ascii="Arial" w:hAnsi="Arial" w:cs="Arial"/>
                <w:b/>
                <w:bCs/>
              </w:rPr>
            </w:pPr>
            <w:r w:rsidRPr="00FF60C9">
              <w:rPr>
                <w:rFonts w:ascii="Arial" w:hAnsi="Arial" w:cs="Arial"/>
                <w:b/>
                <w:bCs/>
              </w:rPr>
              <w:t>30.9.2024</w:t>
            </w:r>
          </w:p>
        </w:tc>
      </w:tr>
      <w:tr w:rsidR="00FF60C9" w:rsidRPr="00FF60C9" w14:paraId="26D61DBE" w14:textId="77777777" w:rsidTr="00FF60C9">
        <w:trPr>
          <w:trHeight w:val="623"/>
        </w:trPr>
        <w:tc>
          <w:tcPr>
            <w:tcW w:w="718" w:type="dxa"/>
            <w:noWrap/>
            <w:hideMark/>
          </w:tcPr>
          <w:p w14:paraId="04320E51" w14:textId="77777777" w:rsidR="00FF60C9" w:rsidRPr="00FF60C9" w:rsidRDefault="00FF60C9" w:rsidP="00FF60C9">
            <w:pPr>
              <w:spacing w:line="240" w:lineRule="auto"/>
              <w:rPr>
                <w:rFonts w:ascii="Arial" w:hAnsi="Arial" w:cs="Arial"/>
                <w:b/>
                <w:bCs/>
              </w:rPr>
            </w:pPr>
            <w:r w:rsidRPr="00FF60C9">
              <w:rPr>
                <w:rFonts w:ascii="Arial" w:hAnsi="Arial" w:cs="Arial"/>
                <w:b/>
                <w:bCs/>
              </w:rPr>
              <w:t>6.3</w:t>
            </w:r>
          </w:p>
        </w:tc>
        <w:tc>
          <w:tcPr>
            <w:tcW w:w="2788" w:type="dxa"/>
            <w:hideMark/>
          </w:tcPr>
          <w:p w14:paraId="0F5BEE54"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Hlavní celek 2 „Návrhové práce“ </w:t>
            </w:r>
          </w:p>
        </w:tc>
        <w:tc>
          <w:tcPr>
            <w:tcW w:w="1167" w:type="dxa"/>
            <w:noWrap/>
            <w:hideMark/>
          </w:tcPr>
          <w:p w14:paraId="54D2C922"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noWrap/>
            <w:hideMark/>
          </w:tcPr>
          <w:p w14:paraId="357AF52B"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noWrap/>
            <w:hideMark/>
          </w:tcPr>
          <w:p w14:paraId="491C47F7"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5D01A44C"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2308E216"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r>
      <w:tr w:rsidR="00FF60C9" w:rsidRPr="00FF60C9" w14:paraId="6061B92E" w14:textId="77777777" w:rsidTr="00FF60C9">
        <w:trPr>
          <w:trHeight w:val="623"/>
        </w:trPr>
        <w:tc>
          <w:tcPr>
            <w:tcW w:w="718" w:type="dxa"/>
            <w:noWrap/>
            <w:hideMark/>
          </w:tcPr>
          <w:p w14:paraId="7F3FBAE4" w14:textId="77777777" w:rsidR="00FF60C9" w:rsidRPr="00FF60C9" w:rsidRDefault="00FF60C9" w:rsidP="00FF60C9">
            <w:pPr>
              <w:spacing w:line="240" w:lineRule="auto"/>
              <w:rPr>
                <w:rFonts w:ascii="Arial" w:hAnsi="Arial" w:cs="Arial"/>
              </w:rPr>
            </w:pPr>
            <w:r w:rsidRPr="00FF60C9">
              <w:rPr>
                <w:rFonts w:ascii="Arial" w:hAnsi="Arial" w:cs="Arial"/>
              </w:rPr>
              <w:t>6.3.1</w:t>
            </w:r>
          </w:p>
        </w:tc>
        <w:tc>
          <w:tcPr>
            <w:tcW w:w="2788" w:type="dxa"/>
            <w:hideMark/>
          </w:tcPr>
          <w:p w14:paraId="4AF1B7DC" w14:textId="77777777" w:rsidR="00FF60C9" w:rsidRPr="00FF60C9" w:rsidRDefault="00FF60C9" w:rsidP="00FF60C9">
            <w:pPr>
              <w:spacing w:line="240" w:lineRule="auto"/>
              <w:rPr>
                <w:rFonts w:ascii="Arial" w:hAnsi="Arial" w:cs="Arial"/>
              </w:rPr>
            </w:pPr>
            <w:r w:rsidRPr="00FF60C9">
              <w:rPr>
                <w:rFonts w:ascii="Arial" w:hAnsi="Arial" w:cs="Arial"/>
              </w:rPr>
              <w:t>Vypracování plánu společných zařízení ("PSZ")</w:t>
            </w:r>
          </w:p>
        </w:tc>
        <w:tc>
          <w:tcPr>
            <w:tcW w:w="1167" w:type="dxa"/>
            <w:noWrap/>
            <w:hideMark/>
          </w:tcPr>
          <w:p w14:paraId="362756A7"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1E341571" w14:textId="77777777" w:rsidR="00FF60C9" w:rsidRPr="00FF60C9" w:rsidRDefault="00FF60C9" w:rsidP="00FF60C9">
            <w:pPr>
              <w:spacing w:line="240" w:lineRule="auto"/>
              <w:rPr>
                <w:rFonts w:ascii="Arial" w:hAnsi="Arial" w:cs="Arial"/>
              </w:rPr>
            </w:pPr>
            <w:r w:rsidRPr="00FF60C9">
              <w:rPr>
                <w:rFonts w:ascii="Arial" w:hAnsi="Arial" w:cs="Arial"/>
              </w:rPr>
              <w:t>255</w:t>
            </w:r>
          </w:p>
        </w:tc>
        <w:tc>
          <w:tcPr>
            <w:tcW w:w="1276" w:type="dxa"/>
            <w:noWrap/>
            <w:hideMark/>
          </w:tcPr>
          <w:p w14:paraId="4F27628C" w14:textId="77777777" w:rsidR="00FF60C9" w:rsidRPr="00FF60C9" w:rsidRDefault="00FF60C9" w:rsidP="00FF60C9">
            <w:pPr>
              <w:spacing w:line="240" w:lineRule="auto"/>
              <w:rPr>
                <w:rFonts w:ascii="Arial" w:hAnsi="Arial" w:cs="Arial"/>
                <w:b/>
                <w:bCs/>
              </w:rPr>
            </w:pPr>
            <w:r w:rsidRPr="00FF60C9">
              <w:rPr>
                <w:rFonts w:ascii="Arial" w:hAnsi="Arial" w:cs="Arial"/>
                <w:b/>
                <w:bCs/>
              </w:rPr>
              <w:t>1 210,00</w:t>
            </w:r>
          </w:p>
        </w:tc>
        <w:tc>
          <w:tcPr>
            <w:tcW w:w="1559" w:type="dxa"/>
            <w:noWrap/>
            <w:hideMark/>
          </w:tcPr>
          <w:p w14:paraId="34FC6E2D" w14:textId="77777777" w:rsidR="00FF60C9" w:rsidRPr="00FF60C9" w:rsidRDefault="00FF60C9" w:rsidP="00FF60C9">
            <w:pPr>
              <w:spacing w:line="240" w:lineRule="auto"/>
              <w:rPr>
                <w:rFonts w:ascii="Arial" w:hAnsi="Arial" w:cs="Arial"/>
              </w:rPr>
            </w:pPr>
            <w:r w:rsidRPr="00FF60C9">
              <w:rPr>
                <w:rFonts w:ascii="Arial" w:hAnsi="Arial" w:cs="Arial"/>
              </w:rPr>
              <w:t>308 550,00</w:t>
            </w:r>
          </w:p>
        </w:tc>
        <w:tc>
          <w:tcPr>
            <w:tcW w:w="1559" w:type="dxa"/>
            <w:vMerge w:val="restart"/>
            <w:noWrap/>
            <w:hideMark/>
          </w:tcPr>
          <w:p w14:paraId="531B7B9B" w14:textId="77777777" w:rsidR="00FF60C9" w:rsidRPr="00FF60C9" w:rsidRDefault="00FF60C9" w:rsidP="00FF60C9">
            <w:pPr>
              <w:spacing w:line="240" w:lineRule="auto"/>
              <w:rPr>
                <w:rFonts w:ascii="Arial" w:hAnsi="Arial" w:cs="Arial"/>
              </w:rPr>
            </w:pPr>
            <w:r w:rsidRPr="00FF60C9">
              <w:rPr>
                <w:rFonts w:ascii="Arial" w:hAnsi="Arial" w:cs="Arial"/>
              </w:rPr>
              <w:t>30.9.2025</w:t>
            </w:r>
          </w:p>
        </w:tc>
      </w:tr>
      <w:tr w:rsidR="00FF60C9" w:rsidRPr="00FF60C9" w14:paraId="109228A6" w14:textId="77777777" w:rsidTr="00FF60C9">
        <w:trPr>
          <w:trHeight w:val="1178"/>
        </w:trPr>
        <w:tc>
          <w:tcPr>
            <w:tcW w:w="718" w:type="dxa"/>
            <w:hideMark/>
          </w:tcPr>
          <w:p w14:paraId="200A0BAE" w14:textId="77777777" w:rsidR="00FF60C9" w:rsidRPr="00FF60C9" w:rsidRDefault="00FF60C9" w:rsidP="00FF60C9">
            <w:pPr>
              <w:spacing w:line="240" w:lineRule="auto"/>
              <w:rPr>
                <w:rFonts w:ascii="Arial" w:hAnsi="Arial" w:cs="Arial"/>
              </w:rPr>
            </w:pPr>
            <w:r w:rsidRPr="00FF60C9">
              <w:rPr>
                <w:rFonts w:ascii="Arial" w:hAnsi="Arial" w:cs="Arial"/>
              </w:rPr>
              <w:t>6.3.1 i) a)</w:t>
            </w:r>
          </w:p>
        </w:tc>
        <w:tc>
          <w:tcPr>
            <w:tcW w:w="2788" w:type="dxa"/>
            <w:hideMark/>
          </w:tcPr>
          <w:p w14:paraId="3C6ED041" w14:textId="77777777" w:rsidR="00FF60C9" w:rsidRPr="00FF60C9" w:rsidRDefault="00FF60C9" w:rsidP="00FF60C9">
            <w:pPr>
              <w:spacing w:line="240" w:lineRule="auto"/>
              <w:rPr>
                <w:rFonts w:ascii="Arial" w:hAnsi="Arial" w:cs="Arial"/>
              </w:rPr>
            </w:pPr>
            <w:r w:rsidRPr="00FF60C9">
              <w:rPr>
                <w:rFonts w:ascii="Arial" w:hAnsi="Arial" w:cs="Arial"/>
              </w:rPr>
              <w:t xml:space="preserve">Výškopisné zaměření zájmového území dle čl. 6.3.1 i) a) Smlouvy 2) </w:t>
            </w:r>
          </w:p>
        </w:tc>
        <w:tc>
          <w:tcPr>
            <w:tcW w:w="1167" w:type="dxa"/>
            <w:noWrap/>
            <w:hideMark/>
          </w:tcPr>
          <w:p w14:paraId="02381061"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3BD906A5" w14:textId="77777777" w:rsidR="00FF60C9" w:rsidRPr="00FF60C9" w:rsidRDefault="00FF60C9" w:rsidP="00FF60C9">
            <w:pPr>
              <w:spacing w:line="240" w:lineRule="auto"/>
              <w:rPr>
                <w:rFonts w:ascii="Arial" w:hAnsi="Arial" w:cs="Arial"/>
              </w:rPr>
            </w:pPr>
            <w:r w:rsidRPr="00FF60C9">
              <w:rPr>
                <w:rFonts w:ascii="Arial" w:hAnsi="Arial" w:cs="Arial"/>
              </w:rPr>
              <w:t>20</w:t>
            </w:r>
          </w:p>
        </w:tc>
        <w:tc>
          <w:tcPr>
            <w:tcW w:w="1276" w:type="dxa"/>
            <w:noWrap/>
            <w:hideMark/>
          </w:tcPr>
          <w:p w14:paraId="0FE0C4A2" w14:textId="77777777" w:rsidR="00FF60C9" w:rsidRPr="00FF60C9" w:rsidRDefault="00FF60C9" w:rsidP="00FF60C9">
            <w:pPr>
              <w:spacing w:line="240" w:lineRule="auto"/>
              <w:rPr>
                <w:rFonts w:ascii="Arial" w:hAnsi="Arial" w:cs="Arial"/>
                <w:b/>
                <w:bCs/>
              </w:rPr>
            </w:pPr>
            <w:r w:rsidRPr="00FF60C9">
              <w:rPr>
                <w:rFonts w:ascii="Arial" w:hAnsi="Arial" w:cs="Arial"/>
                <w:b/>
                <w:bCs/>
              </w:rPr>
              <w:t>605,00</w:t>
            </w:r>
          </w:p>
        </w:tc>
        <w:tc>
          <w:tcPr>
            <w:tcW w:w="1559" w:type="dxa"/>
            <w:noWrap/>
            <w:hideMark/>
          </w:tcPr>
          <w:p w14:paraId="3CE4396B" w14:textId="77777777" w:rsidR="00FF60C9" w:rsidRPr="00FF60C9" w:rsidRDefault="00FF60C9" w:rsidP="00FF60C9">
            <w:pPr>
              <w:spacing w:line="240" w:lineRule="auto"/>
              <w:rPr>
                <w:rFonts w:ascii="Arial" w:hAnsi="Arial" w:cs="Arial"/>
              </w:rPr>
            </w:pPr>
            <w:r w:rsidRPr="00FF60C9">
              <w:rPr>
                <w:rFonts w:ascii="Arial" w:hAnsi="Arial" w:cs="Arial"/>
              </w:rPr>
              <w:t>12 100,00</w:t>
            </w:r>
          </w:p>
        </w:tc>
        <w:tc>
          <w:tcPr>
            <w:tcW w:w="1559" w:type="dxa"/>
            <w:vMerge/>
            <w:hideMark/>
          </w:tcPr>
          <w:p w14:paraId="1A7B8B0D" w14:textId="77777777" w:rsidR="00FF60C9" w:rsidRPr="00FF60C9" w:rsidRDefault="00FF60C9" w:rsidP="00FF60C9">
            <w:pPr>
              <w:spacing w:line="240" w:lineRule="auto"/>
              <w:rPr>
                <w:rFonts w:ascii="Arial" w:hAnsi="Arial" w:cs="Arial"/>
              </w:rPr>
            </w:pPr>
          </w:p>
        </w:tc>
      </w:tr>
      <w:tr w:rsidR="00FF60C9" w:rsidRPr="00FF60C9" w14:paraId="290FCC67" w14:textId="77777777" w:rsidTr="00FF60C9">
        <w:trPr>
          <w:trHeight w:val="998"/>
        </w:trPr>
        <w:tc>
          <w:tcPr>
            <w:tcW w:w="718" w:type="dxa"/>
            <w:vMerge w:val="restart"/>
            <w:noWrap/>
            <w:hideMark/>
          </w:tcPr>
          <w:p w14:paraId="522E2140" w14:textId="77777777" w:rsidR="00FF60C9" w:rsidRPr="00FF60C9" w:rsidRDefault="00FF60C9" w:rsidP="00FF60C9">
            <w:pPr>
              <w:spacing w:line="240" w:lineRule="auto"/>
              <w:rPr>
                <w:rFonts w:ascii="Arial" w:hAnsi="Arial" w:cs="Arial"/>
              </w:rPr>
            </w:pPr>
            <w:r w:rsidRPr="00FF60C9">
              <w:rPr>
                <w:rFonts w:ascii="Arial" w:hAnsi="Arial" w:cs="Arial"/>
              </w:rPr>
              <w:t>6.3.1 i) b)</w:t>
            </w:r>
          </w:p>
        </w:tc>
        <w:tc>
          <w:tcPr>
            <w:tcW w:w="2788" w:type="dxa"/>
            <w:hideMark/>
          </w:tcPr>
          <w:p w14:paraId="4EBE6FE3" w14:textId="77777777" w:rsidR="00FF60C9" w:rsidRPr="00FF60C9" w:rsidRDefault="00FF60C9" w:rsidP="00FF60C9">
            <w:pPr>
              <w:spacing w:line="240" w:lineRule="auto"/>
              <w:rPr>
                <w:rFonts w:ascii="Arial" w:hAnsi="Arial" w:cs="Arial"/>
              </w:rPr>
            </w:pPr>
            <w:r w:rsidRPr="00FF60C9">
              <w:rPr>
                <w:rFonts w:ascii="Arial" w:hAnsi="Arial" w:cs="Arial"/>
              </w:rPr>
              <w:t>DTR liniových dopravních staveb PSZ pro stanovení plochy záboru půdy stavbami dle čl. 6.3.1 i) b) Smlouvy 2)</w:t>
            </w:r>
          </w:p>
        </w:tc>
        <w:tc>
          <w:tcPr>
            <w:tcW w:w="1167" w:type="dxa"/>
            <w:noWrap/>
            <w:hideMark/>
          </w:tcPr>
          <w:p w14:paraId="7AD736EC" w14:textId="77777777" w:rsidR="00FF60C9" w:rsidRPr="00FF60C9" w:rsidRDefault="00FF60C9" w:rsidP="00FF60C9">
            <w:pPr>
              <w:spacing w:line="240" w:lineRule="auto"/>
              <w:rPr>
                <w:rFonts w:ascii="Arial" w:hAnsi="Arial" w:cs="Arial"/>
              </w:rPr>
            </w:pPr>
            <w:r w:rsidRPr="00FF60C9">
              <w:rPr>
                <w:rFonts w:ascii="Arial" w:hAnsi="Arial" w:cs="Arial"/>
              </w:rPr>
              <w:t xml:space="preserve">100 </w:t>
            </w:r>
            <w:proofErr w:type="spellStart"/>
            <w:r w:rsidRPr="00FF60C9">
              <w:rPr>
                <w:rFonts w:ascii="Arial" w:hAnsi="Arial" w:cs="Arial"/>
              </w:rPr>
              <w:t>bm</w:t>
            </w:r>
            <w:proofErr w:type="spellEnd"/>
          </w:p>
        </w:tc>
        <w:tc>
          <w:tcPr>
            <w:tcW w:w="1134" w:type="dxa"/>
            <w:noWrap/>
            <w:hideMark/>
          </w:tcPr>
          <w:p w14:paraId="2D62E54F" w14:textId="77777777" w:rsidR="00FF60C9" w:rsidRPr="00FF60C9" w:rsidRDefault="00FF60C9" w:rsidP="00FF60C9">
            <w:pPr>
              <w:spacing w:line="240" w:lineRule="auto"/>
              <w:rPr>
                <w:rFonts w:ascii="Arial" w:hAnsi="Arial" w:cs="Arial"/>
              </w:rPr>
            </w:pPr>
            <w:r w:rsidRPr="00FF60C9">
              <w:rPr>
                <w:rFonts w:ascii="Arial" w:hAnsi="Arial" w:cs="Arial"/>
              </w:rPr>
              <w:t>50</w:t>
            </w:r>
          </w:p>
        </w:tc>
        <w:tc>
          <w:tcPr>
            <w:tcW w:w="1276" w:type="dxa"/>
            <w:noWrap/>
            <w:hideMark/>
          </w:tcPr>
          <w:p w14:paraId="4603DEFE" w14:textId="77777777" w:rsidR="00FF60C9" w:rsidRPr="00FF60C9" w:rsidRDefault="00FF60C9" w:rsidP="00FF60C9">
            <w:pPr>
              <w:spacing w:line="240" w:lineRule="auto"/>
              <w:rPr>
                <w:rFonts w:ascii="Arial" w:hAnsi="Arial" w:cs="Arial"/>
                <w:b/>
                <w:bCs/>
              </w:rPr>
            </w:pPr>
            <w:r w:rsidRPr="00FF60C9">
              <w:rPr>
                <w:rFonts w:ascii="Arial" w:hAnsi="Arial" w:cs="Arial"/>
                <w:b/>
                <w:bCs/>
              </w:rPr>
              <w:t>605,00</w:t>
            </w:r>
          </w:p>
        </w:tc>
        <w:tc>
          <w:tcPr>
            <w:tcW w:w="1559" w:type="dxa"/>
            <w:noWrap/>
            <w:hideMark/>
          </w:tcPr>
          <w:p w14:paraId="1D8E8134" w14:textId="77777777" w:rsidR="00FF60C9" w:rsidRPr="00FF60C9" w:rsidRDefault="00FF60C9" w:rsidP="00FF60C9">
            <w:pPr>
              <w:spacing w:line="240" w:lineRule="auto"/>
              <w:rPr>
                <w:rFonts w:ascii="Arial" w:hAnsi="Arial" w:cs="Arial"/>
              </w:rPr>
            </w:pPr>
            <w:r w:rsidRPr="00FF60C9">
              <w:rPr>
                <w:rFonts w:ascii="Arial" w:hAnsi="Arial" w:cs="Arial"/>
              </w:rPr>
              <w:t>30 250,00</w:t>
            </w:r>
          </w:p>
        </w:tc>
        <w:tc>
          <w:tcPr>
            <w:tcW w:w="1559" w:type="dxa"/>
            <w:vMerge/>
            <w:hideMark/>
          </w:tcPr>
          <w:p w14:paraId="7EFF73F0" w14:textId="77777777" w:rsidR="00FF60C9" w:rsidRPr="00FF60C9" w:rsidRDefault="00FF60C9" w:rsidP="00FF60C9">
            <w:pPr>
              <w:spacing w:line="240" w:lineRule="auto"/>
              <w:rPr>
                <w:rFonts w:ascii="Arial" w:hAnsi="Arial" w:cs="Arial"/>
              </w:rPr>
            </w:pPr>
          </w:p>
        </w:tc>
      </w:tr>
      <w:tr w:rsidR="00FF60C9" w:rsidRPr="00FF60C9" w14:paraId="3855175B" w14:textId="77777777" w:rsidTr="00FF60C9">
        <w:trPr>
          <w:trHeight w:val="972"/>
        </w:trPr>
        <w:tc>
          <w:tcPr>
            <w:tcW w:w="718" w:type="dxa"/>
            <w:vMerge/>
            <w:hideMark/>
          </w:tcPr>
          <w:p w14:paraId="5E215BF7" w14:textId="77777777" w:rsidR="00FF60C9" w:rsidRPr="00FF60C9" w:rsidRDefault="00FF60C9" w:rsidP="00FF60C9">
            <w:pPr>
              <w:spacing w:line="240" w:lineRule="auto"/>
              <w:rPr>
                <w:rFonts w:ascii="Arial" w:hAnsi="Arial" w:cs="Arial"/>
              </w:rPr>
            </w:pPr>
          </w:p>
        </w:tc>
        <w:tc>
          <w:tcPr>
            <w:tcW w:w="2788" w:type="dxa"/>
            <w:hideMark/>
          </w:tcPr>
          <w:p w14:paraId="40D1F6AF" w14:textId="77777777" w:rsidR="00FF60C9" w:rsidRPr="00FF60C9" w:rsidRDefault="00FF60C9" w:rsidP="00FF60C9">
            <w:pPr>
              <w:spacing w:line="240" w:lineRule="auto"/>
              <w:rPr>
                <w:rFonts w:ascii="Arial" w:hAnsi="Arial" w:cs="Arial"/>
              </w:rPr>
            </w:pPr>
            <w:r w:rsidRPr="00FF60C9">
              <w:rPr>
                <w:rFonts w:ascii="Arial" w:hAnsi="Arial" w:cs="Arial"/>
              </w:rPr>
              <w:t>DTR liniových vodohospodářských a protierozních staveb PSZ pro stanovení plochy záboru půdy stavbami dle čl. 6.3.1 i) b) Smlouvy 2)</w:t>
            </w:r>
          </w:p>
        </w:tc>
        <w:tc>
          <w:tcPr>
            <w:tcW w:w="1167" w:type="dxa"/>
            <w:noWrap/>
            <w:hideMark/>
          </w:tcPr>
          <w:p w14:paraId="51F17D40" w14:textId="77777777" w:rsidR="00FF60C9" w:rsidRPr="00FF60C9" w:rsidRDefault="00FF60C9" w:rsidP="00FF60C9">
            <w:pPr>
              <w:spacing w:line="240" w:lineRule="auto"/>
              <w:rPr>
                <w:rFonts w:ascii="Arial" w:hAnsi="Arial" w:cs="Arial"/>
              </w:rPr>
            </w:pPr>
            <w:r w:rsidRPr="00FF60C9">
              <w:rPr>
                <w:rFonts w:ascii="Arial" w:hAnsi="Arial" w:cs="Arial"/>
              </w:rPr>
              <w:t xml:space="preserve">100 </w:t>
            </w:r>
            <w:proofErr w:type="spellStart"/>
            <w:r w:rsidRPr="00FF60C9">
              <w:rPr>
                <w:rFonts w:ascii="Arial" w:hAnsi="Arial" w:cs="Arial"/>
              </w:rPr>
              <w:t>bm</w:t>
            </w:r>
            <w:proofErr w:type="spellEnd"/>
          </w:p>
        </w:tc>
        <w:tc>
          <w:tcPr>
            <w:tcW w:w="1134" w:type="dxa"/>
            <w:noWrap/>
            <w:hideMark/>
          </w:tcPr>
          <w:p w14:paraId="385EECBF" w14:textId="77777777" w:rsidR="00FF60C9" w:rsidRPr="00FF60C9" w:rsidRDefault="00FF60C9" w:rsidP="00FF60C9">
            <w:pPr>
              <w:spacing w:line="240" w:lineRule="auto"/>
              <w:rPr>
                <w:rFonts w:ascii="Arial" w:hAnsi="Arial" w:cs="Arial"/>
              </w:rPr>
            </w:pPr>
            <w:r w:rsidRPr="00FF60C9">
              <w:rPr>
                <w:rFonts w:ascii="Arial" w:hAnsi="Arial" w:cs="Arial"/>
              </w:rPr>
              <w:t>10</w:t>
            </w:r>
          </w:p>
        </w:tc>
        <w:tc>
          <w:tcPr>
            <w:tcW w:w="1276" w:type="dxa"/>
            <w:noWrap/>
            <w:hideMark/>
          </w:tcPr>
          <w:p w14:paraId="2CAD35D4" w14:textId="77777777" w:rsidR="00FF60C9" w:rsidRPr="00FF60C9" w:rsidRDefault="00FF60C9" w:rsidP="00FF60C9">
            <w:pPr>
              <w:spacing w:line="240" w:lineRule="auto"/>
              <w:rPr>
                <w:rFonts w:ascii="Arial" w:hAnsi="Arial" w:cs="Arial"/>
                <w:b/>
                <w:bCs/>
              </w:rPr>
            </w:pPr>
            <w:r w:rsidRPr="00FF60C9">
              <w:rPr>
                <w:rFonts w:ascii="Arial" w:hAnsi="Arial" w:cs="Arial"/>
                <w:b/>
                <w:bCs/>
              </w:rPr>
              <w:t>1 210,00</w:t>
            </w:r>
          </w:p>
        </w:tc>
        <w:tc>
          <w:tcPr>
            <w:tcW w:w="1559" w:type="dxa"/>
            <w:noWrap/>
            <w:hideMark/>
          </w:tcPr>
          <w:p w14:paraId="0BF6C2B6" w14:textId="77777777" w:rsidR="00FF60C9" w:rsidRPr="00FF60C9" w:rsidRDefault="00FF60C9" w:rsidP="00FF60C9">
            <w:pPr>
              <w:spacing w:line="240" w:lineRule="auto"/>
              <w:rPr>
                <w:rFonts w:ascii="Arial" w:hAnsi="Arial" w:cs="Arial"/>
              </w:rPr>
            </w:pPr>
            <w:r w:rsidRPr="00FF60C9">
              <w:rPr>
                <w:rFonts w:ascii="Arial" w:hAnsi="Arial" w:cs="Arial"/>
              </w:rPr>
              <w:t>12 100,00</w:t>
            </w:r>
          </w:p>
        </w:tc>
        <w:tc>
          <w:tcPr>
            <w:tcW w:w="1559" w:type="dxa"/>
            <w:vMerge/>
            <w:hideMark/>
          </w:tcPr>
          <w:p w14:paraId="1498788B" w14:textId="77777777" w:rsidR="00FF60C9" w:rsidRPr="00FF60C9" w:rsidRDefault="00FF60C9" w:rsidP="00FF60C9">
            <w:pPr>
              <w:spacing w:line="240" w:lineRule="auto"/>
              <w:rPr>
                <w:rFonts w:ascii="Arial" w:hAnsi="Arial" w:cs="Arial"/>
              </w:rPr>
            </w:pPr>
          </w:p>
        </w:tc>
      </w:tr>
      <w:tr w:rsidR="00FF60C9" w:rsidRPr="00FF60C9" w14:paraId="01697D04" w14:textId="77777777" w:rsidTr="00FF60C9">
        <w:trPr>
          <w:trHeight w:val="998"/>
        </w:trPr>
        <w:tc>
          <w:tcPr>
            <w:tcW w:w="718" w:type="dxa"/>
            <w:noWrap/>
            <w:hideMark/>
          </w:tcPr>
          <w:p w14:paraId="336DD401" w14:textId="77777777" w:rsidR="00FF60C9" w:rsidRPr="00FF60C9" w:rsidRDefault="00FF60C9" w:rsidP="00FF60C9">
            <w:pPr>
              <w:spacing w:line="240" w:lineRule="auto"/>
              <w:rPr>
                <w:rFonts w:ascii="Arial" w:hAnsi="Arial" w:cs="Arial"/>
              </w:rPr>
            </w:pPr>
            <w:r w:rsidRPr="00FF60C9">
              <w:rPr>
                <w:rFonts w:ascii="Arial" w:hAnsi="Arial" w:cs="Arial"/>
              </w:rPr>
              <w:t>6.3.1 i) c)</w:t>
            </w:r>
          </w:p>
        </w:tc>
        <w:tc>
          <w:tcPr>
            <w:tcW w:w="2788" w:type="dxa"/>
            <w:hideMark/>
          </w:tcPr>
          <w:p w14:paraId="176AEAF4" w14:textId="77777777" w:rsidR="00FF60C9" w:rsidRPr="00FF60C9" w:rsidRDefault="00FF60C9" w:rsidP="00FF60C9">
            <w:pPr>
              <w:spacing w:line="240" w:lineRule="auto"/>
              <w:rPr>
                <w:rFonts w:ascii="Arial" w:hAnsi="Arial" w:cs="Arial"/>
              </w:rPr>
            </w:pPr>
            <w:r w:rsidRPr="00FF60C9">
              <w:rPr>
                <w:rFonts w:ascii="Arial" w:hAnsi="Arial" w:cs="Arial"/>
              </w:rPr>
              <w:t>DTR vodohospodářských staveb PSZ dle čl. 6.3.1 i) c) Smlouvy 2)</w:t>
            </w:r>
          </w:p>
        </w:tc>
        <w:tc>
          <w:tcPr>
            <w:tcW w:w="1167" w:type="dxa"/>
            <w:noWrap/>
            <w:hideMark/>
          </w:tcPr>
          <w:p w14:paraId="7BC45C24" w14:textId="77777777" w:rsidR="00FF60C9" w:rsidRPr="00FF60C9" w:rsidRDefault="00FF60C9" w:rsidP="00FF60C9">
            <w:pPr>
              <w:spacing w:line="240" w:lineRule="auto"/>
              <w:rPr>
                <w:rFonts w:ascii="Arial" w:hAnsi="Arial" w:cs="Arial"/>
              </w:rPr>
            </w:pPr>
            <w:r w:rsidRPr="00FF60C9">
              <w:rPr>
                <w:rFonts w:ascii="Arial" w:hAnsi="Arial" w:cs="Arial"/>
              </w:rPr>
              <w:t>ks</w:t>
            </w:r>
          </w:p>
        </w:tc>
        <w:tc>
          <w:tcPr>
            <w:tcW w:w="1134" w:type="dxa"/>
            <w:noWrap/>
            <w:hideMark/>
          </w:tcPr>
          <w:p w14:paraId="370FD88D" w14:textId="77777777" w:rsidR="00FF60C9" w:rsidRPr="00FF60C9" w:rsidRDefault="00FF60C9" w:rsidP="00FF60C9">
            <w:pPr>
              <w:spacing w:line="240" w:lineRule="auto"/>
              <w:rPr>
                <w:rFonts w:ascii="Arial" w:hAnsi="Arial" w:cs="Arial"/>
              </w:rPr>
            </w:pPr>
            <w:r w:rsidRPr="00FF60C9">
              <w:rPr>
                <w:rFonts w:ascii="Arial" w:hAnsi="Arial" w:cs="Arial"/>
              </w:rPr>
              <w:t>2</w:t>
            </w:r>
          </w:p>
        </w:tc>
        <w:tc>
          <w:tcPr>
            <w:tcW w:w="1276" w:type="dxa"/>
            <w:noWrap/>
            <w:hideMark/>
          </w:tcPr>
          <w:p w14:paraId="75F35C48" w14:textId="77777777" w:rsidR="00FF60C9" w:rsidRPr="00FF60C9" w:rsidRDefault="00FF60C9" w:rsidP="00FF60C9">
            <w:pPr>
              <w:spacing w:line="240" w:lineRule="auto"/>
              <w:rPr>
                <w:rFonts w:ascii="Arial" w:hAnsi="Arial" w:cs="Arial"/>
                <w:b/>
                <w:bCs/>
              </w:rPr>
            </w:pPr>
            <w:r w:rsidRPr="00FF60C9">
              <w:rPr>
                <w:rFonts w:ascii="Arial" w:hAnsi="Arial" w:cs="Arial"/>
                <w:b/>
                <w:bCs/>
              </w:rPr>
              <w:t>12 100,00</w:t>
            </w:r>
          </w:p>
        </w:tc>
        <w:tc>
          <w:tcPr>
            <w:tcW w:w="1559" w:type="dxa"/>
            <w:noWrap/>
            <w:hideMark/>
          </w:tcPr>
          <w:p w14:paraId="142825CD" w14:textId="77777777" w:rsidR="00FF60C9" w:rsidRPr="00FF60C9" w:rsidRDefault="00FF60C9" w:rsidP="00FF60C9">
            <w:pPr>
              <w:spacing w:line="240" w:lineRule="auto"/>
              <w:rPr>
                <w:rFonts w:ascii="Arial" w:hAnsi="Arial" w:cs="Arial"/>
              </w:rPr>
            </w:pPr>
            <w:r w:rsidRPr="00FF60C9">
              <w:rPr>
                <w:rFonts w:ascii="Arial" w:hAnsi="Arial" w:cs="Arial"/>
              </w:rPr>
              <w:t>24 200,00</w:t>
            </w:r>
          </w:p>
        </w:tc>
        <w:tc>
          <w:tcPr>
            <w:tcW w:w="1559" w:type="dxa"/>
            <w:vMerge/>
            <w:hideMark/>
          </w:tcPr>
          <w:p w14:paraId="633EF5D3" w14:textId="77777777" w:rsidR="00FF60C9" w:rsidRPr="00FF60C9" w:rsidRDefault="00FF60C9" w:rsidP="00FF60C9">
            <w:pPr>
              <w:spacing w:line="240" w:lineRule="auto"/>
              <w:rPr>
                <w:rFonts w:ascii="Arial" w:hAnsi="Arial" w:cs="Arial"/>
              </w:rPr>
            </w:pPr>
          </w:p>
        </w:tc>
      </w:tr>
      <w:tr w:rsidR="00FF60C9" w:rsidRPr="00FF60C9" w14:paraId="0CDCA9DA" w14:textId="77777777" w:rsidTr="00FF60C9">
        <w:trPr>
          <w:trHeight w:val="840"/>
        </w:trPr>
        <w:tc>
          <w:tcPr>
            <w:tcW w:w="718" w:type="dxa"/>
            <w:noWrap/>
            <w:hideMark/>
          </w:tcPr>
          <w:p w14:paraId="46EDC25E" w14:textId="77777777" w:rsidR="00FF60C9" w:rsidRPr="00FF60C9" w:rsidRDefault="00FF60C9" w:rsidP="00FF60C9">
            <w:pPr>
              <w:spacing w:line="240" w:lineRule="auto"/>
              <w:rPr>
                <w:rFonts w:ascii="Arial" w:hAnsi="Arial" w:cs="Arial"/>
              </w:rPr>
            </w:pPr>
            <w:r w:rsidRPr="00FF60C9">
              <w:rPr>
                <w:rFonts w:ascii="Arial" w:hAnsi="Arial" w:cs="Arial"/>
              </w:rPr>
              <w:t>6.3.2 h)</w:t>
            </w:r>
          </w:p>
        </w:tc>
        <w:tc>
          <w:tcPr>
            <w:tcW w:w="2788" w:type="dxa"/>
            <w:hideMark/>
          </w:tcPr>
          <w:p w14:paraId="2A4667AB" w14:textId="77777777" w:rsidR="00FF60C9" w:rsidRPr="00FF60C9" w:rsidRDefault="00FF60C9" w:rsidP="00FF60C9">
            <w:pPr>
              <w:spacing w:line="240" w:lineRule="auto"/>
              <w:rPr>
                <w:rFonts w:ascii="Arial" w:hAnsi="Arial" w:cs="Arial"/>
              </w:rPr>
            </w:pPr>
            <w:r w:rsidRPr="00FF60C9">
              <w:rPr>
                <w:rFonts w:ascii="Arial" w:hAnsi="Arial" w:cs="Arial"/>
              </w:rPr>
              <w:t>Aktualizace PSZ 11)</w:t>
            </w:r>
          </w:p>
        </w:tc>
        <w:tc>
          <w:tcPr>
            <w:tcW w:w="1167" w:type="dxa"/>
            <w:noWrap/>
            <w:hideMark/>
          </w:tcPr>
          <w:p w14:paraId="6A03D00E"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2F51871F"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276" w:type="dxa"/>
            <w:noWrap/>
            <w:hideMark/>
          </w:tcPr>
          <w:p w14:paraId="65B98886"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noWrap/>
            <w:hideMark/>
          </w:tcPr>
          <w:p w14:paraId="19B77BD6"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hideMark/>
          </w:tcPr>
          <w:p w14:paraId="2F167D96"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2743A3BF" w14:textId="77777777" w:rsidTr="00FF60C9">
        <w:trPr>
          <w:trHeight w:val="840"/>
        </w:trPr>
        <w:tc>
          <w:tcPr>
            <w:tcW w:w="718" w:type="dxa"/>
            <w:noWrap/>
            <w:hideMark/>
          </w:tcPr>
          <w:p w14:paraId="086CD92E" w14:textId="77777777" w:rsidR="00FF60C9" w:rsidRPr="00FF60C9" w:rsidRDefault="00FF60C9" w:rsidP="00FF60C9">
            <w:pPr>
              <w:spacing w:line="240" w:lineRule="auto"/>
              <w:rPr>
                <w:rFonts w:ascii="Arial" w:hAnsi="Arial" w:cs="Arial"/>
              </w:rPr>
            </w:pPr>
            <w:r w:rsidRPr="00FF60C9">
              <w:rPr>
                <w:rFonts w:ascii="Arial" w:hAnsi="Arial" w:cs="Arial"/>
              </w:rPr>
              <w:t>6.3.2 h) i)</w:t>
            </w:r>
          </w:p>
        </w:tc>
        <w:tc>
          <w:tcPr>
            <w:tcW w:w="2788" w:type="dxa"/>
            <w:hideMark/>
          </w:tcPr>
          <w:p w14:paraId="52D46A0A" w14:textId="77777777" w:rsidR="00FF60C9" w:rsidRPr="00FF60C9" w:rsidRDefault="00FF60C9" w:rsidP="00FF60C9">
            <w:pPr>
              <w:spacing w:line="240" w:lineRule="auto"/>
              <w:rPr>
                <w:rFonts w:ascii="Arial" w:hAnsi="Arial" w:cs="Arial"/>
              </w:rPr>
            </w:pPr>
            <w:r w:rsidRPr="00FF60C9">
              <w:rPr>
                <w:rFonts w:ascii="Arial" w:hAnsi="Arial" w:cs="Arial"/>
              </w:rPr>
              <w:t>Aktualizace PSZ do 10 ha 11)</w:t>
            </w:r>
          </w:p>
        </w:tc>
        <w:tc>
          <w:tcPr>
            <w:tcW w:w="1167" w:type="dxa"/>
            <w:noWrap/>
            <w:hideMark/>
          </w:tcPr>
          <w:p w14:paraId="39F4E18B"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027D5828"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noWrap/>
            <w:hideMark/>
          </w:tcPr>
          <w:p w14:paraId="1DABB506" w14:textId="77777777" w:rsidR="00FF60C9" w:rsidRPr="00FF60C9" w:rsidRDefault="00FF60C9" w:rsidP="00FF60C9">
            <w:pPr>
              <w:spacing w:line="240" w:lineRule="auto"/>
              <w:rPr>
                <w:rFonts w:ascii="Arial" w:hAnsi="Arial" w:cs="Arial"/>
              </w:rPr>
            </w:pPr>
            <w:r w:rsidRPr="00FF60C9">
              <w:rPr>
                <w:rFonts w:ascii="Arial" w:hAnsi="Arial" w:cs="Arial"/>
              </w:rPr>
              <w:t>8 470,00</w:t>
            </w:r>
          </w:p>
        </w:tc>
        <w:tc>
          <w:tcPr>
            <w:tcW w:w="1559" w:type="dxa"/>
            <w:noWrap/>
            <w:hideMark/>
          </w:tcPr>
          <w:p w14:paraId="5F4C6D63" w14:textId="77777777" w:rsidR="00FF60C9" w:rsidRPr="00FF60C9" w:rsidRDefault="00FF60C9" w:rsidP="00FF60C9">
            <w:pPr>
              <w:spacing w:line="240" w:lineRule="auto"/>
              <w:rPr>
                <w:rFonts w:ascii="Arial" w:hAnsi="Arial" w:cs="Arial"/>
              </w:rPr>
            </w:pPr>
            <w:r w:rsidRPr="00FF60C9">
              <w:rPr>
                <w:rFonts w:ascii="Arial" w:hAnsi="Arial" w:cs="Arial"/>
              </w:rPr>
              <w:t>8 470,00</w:t>
            </w:r>
          </w:p>
        </w:tc>
        <w:tc>
          <w:tcPr>
            <w:tcW w:w="1559" w:type="dxa"/>
            <w:hideMark/>
          </w:tcPr>
          <w:p w14:paraId="120D6761" w14:textId="77777777" w:rsidR="00FF60C9" w:rsidRPr="00FF60C9" w:rsidRDefault="00FF60C9" w:rsidP="00FF60C9">
            <w:pPr>
              <w:spacing w:line="240" w:lineRule="auto"/>
              <w:rPr>
                <w:rFonts w:ascii="Arial" w:hAnsi="Arial" w:cs="Arial"/>
              </w:rPr>
            </w:pPr>
            <w:r w:rsidRPr="00FF60C9">
              <w:rPr>
                <w:rFonts w:ascii="Arial" w:hAnsi="Arial" w:cs="Arial"/>
              </w:rPr>
              <w:t>na výzvu Objednatele v dohodnuté lhůtě</w:t>
            </w:r>
          </w:p>
        </w:tc>
      </w:tr>
      <w:tr w:rsidR="00FF60C9" w:rsidRPr="00FF60C9" w14:paraId="2B9062E6" w14:textId="77777777" w:rsidTr="00FF60C9">
        <w:trPr>
          <w:trHeight w:val="840"/>
        </w:trPr>
        <w:tc>
          <w:tcPr>
            <w:tcW w:w="718" w:type="dxa"/>
            <w:noWrap/>
            <w:hideMark/>
          </w:tcPr>
          <w:p w14:paraId="68ED9001" w14:textId="77777777" w:rsidR="00FF60C9" w:rsidRPr="00FF60C9" w:rsidRDefault="00FF60C9" w:rsidP="00FF60C9">
            <w:pPr>
              <w:spacing w:line="240" w:lineRule="auto"/>
              <w:rPr>
                <w:rFonts w:ascii="Arial" w:hAnsi="Arial" w:cs="Arial"/>
              </w:rPr>
            </w:pPr>
            <w:r w:rsidRPr="00FF60C9">
              <w:rPr>
                <w:rFonts w:ascii="Arial" w:hAnsi="Arial" w:cs="Arial"/>
              </w:rPr>
              <w:t xml:space="preserve">6.3.2 h) </w:t>
            </w:r>
            <w:proofErr w:type="spellStart"/>
            <w:r w:rsidRPr="00FF60C9">
              <w:rPr>
                <w:rFonts w:ascii="Arial" w:hAnsi="Arial" w:cs="Arial"/>
              </w:rPr>
              <w:t>ii</w:t>
            </w:r>
            <w:proofErr w:type="spellEnd"/>
            <w:r w:rsidRPr="00FF60C9">
              <w:rPr>
                <w:rFonts w:ascii="Arial" w:hAnsi="Arial" w:cs="Arial"/>
              </w:rPr>
              <w:t>)</w:t>
            </w:r>
          </w:p>
        </w:tc>
        <w:tc>
          <w:tcPr>
            <w:tcW w:w="2788" w:type="dxa"/>
            <w:hideMark/>
          </w:tcPr>
          <w:p w14:paraId="7CBA6A59" w14:textId="77777777" w:rsidR="00FF60C9" w:rsidRPr="00FF60C9" w:rsidRDefault="00FF60C9" w:rsidP="00FF60C9">
            <w:pPr>
              <w:spacing w:line="240" w:lineRule="auto"/>
              <w:rPr>
                <w:rFonts w:ascii="Arial" w:hAnsi="Arial" w:cs="Arial"/>
              </w:rPr>
            </w:pPr>
            <w:r w:rsidRPr="00FF60C9">
              <w:rPr>
                <w:rFonts w:ascii="Arial" w:hAnsi="Arial" w:cs="Arial"/>
              </w:rPr>
              <w:t>Aktualizace PSZ do 50 ha 11)</w:t>
            </w:r>
          </w:p>
        </w:tc>
        <w:tc>
          <w:tcPr>
            <w:tcW w:w="1167" w:type="dxa"/>
            <w:noWrap/>
            <w:hideMark/>
          </w:tcPr>
          <w:p w14:paraId="168EDF6E"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021E459F"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noWrap/>
            <w:hideMark/>
          </w:tcPr>
          <w:p w14:paraId="5E61A340" w14:textId="77777777" w:rsidR="00FF60C9" w:rsidRPr="00FF60C9" w:rsidRDefault="00FF60C9" w:rsidP="00FF60C9">
            <w:pPr>
              <w:spacing w:line="240" w:lineRule="auto"/>
              <w:rPr>
                <w:rFonts w:ascii="Arial" w:hAnsi="Arial" w:cs="Arial"/>
              </w:rPr>
            </w:pPr>
            <w:r w:rsidRPr="00FF60C9">
              <w:rPr>
                <w:rFonts w:ascii="Arial" w:hAnsi="Arial" w:cs="Arial"/>
              </w:rPr>
              <w:t>4 840,00</w:t>
            </w:r>
          </w:p>
        </w:tc>
        <w:tc>
          <w:tcPr>
            <w:tcW w:w="1559" w:type="dxa"/>
            <w:noWrap/>
            <w:hideMark/>
          </w:tcPr>
          <w:p w14:paraId="62C0BAD2" w14:textId="77777777" w:rsidR="00FF60C9" w:rsidRPr="00FF60C9" w:rsidRDefault="00FF60C9" w:rsidP="00FF60C9">
            <w:pPr>
              <w:spacing w:line="240" w:lineRule="auto"/>
              <w:rPr>
                <w:rFonts w:ascii="Arial" w:hAnsi="Arial" w:cs="Arial"/>
              </w:rPr>
            </w:pPr>
            <w:r w:rsidRPr="00FF60C9">
              <w:rPr>
                <w:rFonts w:ascii="Arial" w:hAnsi="Arial" w:cs="Arial"/>
              </w:rPr>
              <w:t>4 840,00</w:t>
            </w:r>
          </w:p>
        </w:tc>
        <w:tc>
          <w:tcPr>
            <w:tcW w:w="1559" w:type="dxa"/>
            <w:hideMark/>
          </w:tcPr>
          <w:p w14:paraId="16CC02B4" w14:textId="77777777" w:rsidR="00FF60C9" w:rsidRPr="00FF60C9" w:rsidRDefault="00FF60C9" w:rsidP="00FF60C9">
            <w:pPr>
              <w:spacing w:line="240" w:lineRule="auto"/>
              <w:rPr>
                <w:rFonts w:ascii="Arial" w:hAnsi="Arial" w:cs="Arial"/>
              </w:rPr>
            </w:pPr>
            <w:r w:rsidRPr="00FF60C9">
              <w:rPr>
                <w:rFonts w:ascii="Arial" w:hAnsi="Arial" w:cs="Arial"/>
              </w:rPr>
              <w:t>na výzvu Objednatele v dohodnuté lhůtě</w:t>
            </w:r>
          </w:p>
        </w:tc>
      </w:tr>
      <w:tr w:rsidR="00FF60C9" w:rsidRPr="00FF60C9" w14:paraId="754161F6" w14:textId="77777777" w:rsidTr="00FF60C9">
        <w:trPr>
          <w:trHeight w:val="840"/>
        </w:trPr>
        <w:tc>
          <w:tcPr>
            <w:tcW w:w="718" w:type="dxa"/>
            <w:noWrap/>
            <w:hideMark/>
          </w:tcPr>
          <w:p w14:paraId="5D2ECB2C" w14:textId="77777777" w:rsidR="00FF60C9" w:rsidRPr="00FF60C9" w:rsidRDefault="00FF60C9" w:rsidP="00FF60C9">
            <w:pPr>
              <w:spacing w:line="240" w:lineRule="auto"/>
              <w:rPr>
                <w:rFonts w:ascii="Arial" w:hAnsi="Arial" w:cs="Arial"/>
              </w:rPr>
            </w:pPr>
            <w:r w:rsidRPr="00FF60C9">
              <w:rPr>
                <w:rFonts w:ascii="Arial" w:hAnsi="Arial" w:cs="Arial"/>
              </w:rPr>
              <w:t xml:space="preserve">6.3.2 h) </w:t>
            </w:r>
            <w:proofErr w:type="spellStart"/>
            <w:r w:rsidRPr="00FF60C9">
              <w:rPr>
                <w:rFonts w:ascii="Arial" w:hAnsi="Arial" w:cs="Arial"/>
              </w:rPr>
              <w:t>iii</w:t>
            </w:r>
            <w:proofErr w:type="spellEnd"/>
            <w:r w:rsidRPr="00FF60C9">
              <w:rPr>
                <w:rFonts w:ascii="Arial" w:hAnsi="Arial" w:cs="Arial"/>
              </w:rPr>
              <w:t>)</w:t>
            </w:r>
          </w:p>
        </w:tc>
        <w:tc>
          <w:tcPr>
            <w:tcW w:w="2788" w:type="dxa"/>
            <w:hideMark/>
          </w:tcPr>
          <w:p w14:paraId="67354AF9" w14:textId="77777777" w:rsidR="00FF60C9" w:rsidRPr="00FF60C9" w:rsidRDefault="00FF60C9" w:rsidP="00FF60C9">
            <w:pPr>
              <w:spacing w:line="240" w:lineRule="auto"/>
              <w:rPr>
                <w:rFonts w:ascii="Arial" w:hAnsi="Arial" w:cs="Arial"/>
              </w:rPr>
            </w:pPr>
            <w:r w:rsidRPr="00FF60C9">
              <w:rPr>
                <w:rFonts w:ascii="Arial" w:hAnsi="Arial" w:cs="Arial"/>
              </w:rPr>
              <w:t>Aktualizace PSZ nad 50 ha 11)</w:t>
            </w:r>
          </w:p>
        </w:tc>
        <w:tc>
          <w:tcPr>
            <w:tcW w:w="1167" w:type="dxa"/>
            <w:noWrap/>
            <w:hideMark/>
          </w:tcPr>
          <w:p w14:paraId="028A1332"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060F0563"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noWrap/>
            <w:hideMark/>
          </w:tcPr>
          <w:p w14:paraId="094E5E7E" w14:textId="77777777" w:rsidR="00FF60C9" w:rsidRPr="00FF60C9" w:rsidRDefault="00FF60C9" w:rsidP="00FF60C9">
            <w:pPr>
              <w:spacing w:line="240" w:lineRule="auto"/>
              <w:rPr>
                <w:rFonts w:ascii="Arial" w:hAnsi="Arial" w:cs="Arial"/>
              </w:rPr>
            </w:pPr>
            <w:r w:rsidRPr="00FF60C9">
              <w:rPr>
                <w:rFonts w:ascii="Arial" w:hAnsi="Arial" w:cs="Arial"/>
              </w:rPr>
              <w:t>1 815,00</w:t>
            </w:r>
          </w:p>
        </w:tc>
        <w:tc>
          <w:tcPr>
            <w:tcW w:w="1559" w:type="dxa"/>
            <w:noWrap/>
            <w:hideMark/>
          </w:tcPr>
          <w:p w14:paraId="1E8BC2BC" w14:textId="77777777" w:rsidR="00FF60C9" w:rsidRPr="00FF60C9" w:rsidRDefault="00FF60C9" w:rsidP="00FF60C9">
            <w:pPr>
              <w:spacing w:line="240" w:lineRule="auto"/>
              <w:rPr>
                <w:rFonts w:ascii="Arial" w:hAnsi="Arial" w:cs="Arial"/>
              </w:rPr>
            </w:pPr>
            <w:r w:rsidRPr="00FF60C9">
              <w:rPr>
                <w:rFonts w:ascii="Arial" w:hAnsi="Arial" w:cs="Arial"/>
              </w:rPr>
              <w:t>1 815,00</w:t>
            </w:r>
          </w:p>
        </w:tc>
        <w:tc>
          <w:tcPr>
            <w:tcW w:w="1559" w:type="dxa"/>
            <w:hideMark/>
          </w:tcPr>
          <w:p w14:paraId="72BA6F01" w14:textId="77777777" w:rsidR="00FF60C9" w:rsidRPr="00FF60C9" w:rsidRDefault="00FF60C9" w:rsidP="00FF60C9">
            <w:pPr>
              <w:spacing w:line="240" w:lineRule="auto"/>
              <w:rPr>
                <w:rFonts w:ascii="Arial" w:hAnsi="Arial" w:cs="Arial"/>
              </w:rPr>
            </w:pPr>
            <w:r w:rsidRPr="00FF60C9">
              <w:rPr>
                <w:rFonts w:ascii="Arial" w:hAnsi="Arial" w:cs="Arial"/>
              </w:rPr>
              <w:t>na výzvu Objednatele v dohodnuté lhůtě</w:t>
            </w:r>
          </w:p>
        </w:tc>
      </w:tr>
      <w:tr w:rsidR="00FF60C9" w:rsidRPr="00FF60C9" w14:paraId="3DF98E74" w14:textId="77777777" w:rsidTr="00FF60C9">
        <w:trPr>
          <w:trHeight w:val="732"/>
        </w:trPr>
        <w:tc>
          <w:tcPr>
            <w:tcW w:w="718" w:type="dxa"/>
            <w:noWrap/>
            <w:hideMark/>
          </w:tcPr>
          <w:p w14:paraId="68580A15" w14:textId="77777777" w:rsidR="00FF60C9" w:rsidRPr="00FF60C9" w:rsidRDefault="00FF60C9" w:rsidP="00FF60C9">
            <w:pPr>
              <w:spacing w:line="240" w:lineRule="auto"/>
              <w:rPr>
                <w:rFonts w:ascii="Arial" w:hAnsi="Arial" w:cs="Arial"/>
              </w:rPr>
            </w:pPr>
            <w:r w:rsidRPr="00FF60C9">
              <w:rPr>
                <w:rFonts w:ascii="Arial" w:hAnsi="Arial" w:cs="Arial"/>
              </w:rPr>
              <w:t xml:space="preserve">6.3.2 </w:t>
            </w:r>
          </w:p>
        </w:tc>
        <w:tc>
          <w:tcPr>
            <w:tcW w:w="2788" w:type="dxa"/>
            <w:hideMark/>
          </w:tcPr>
          <w:p w14:paraId="1487C13E" w14:textId="77777777" w:rsidR="00FF60C9" w:rsidRPr="00FF60C9" w:rsidRDefault="00FF60C9" w:rsidP="00FF60C9">
            <w:pPr>
              <w:spacing w:line="240" w:lineRule="auto"/>
              <w:rPr>
                <w:rFonts w:ascii="Arial" w:hAnsi="Arial" w:cs="Arial"/>
              </w:rPr>
            </w:pPr>
            <w:r w:rsidRPr="00FF60C9">
              <w:rPr>
                <w:rFonts w:ascii="Arial" w:hAnsi="Arial" w:cs="Arial"/>
              </w:rPr>
              <w:t>Vypracování návrhu nového uspořádání pozemků k jeho vystavení dle § 11 odst. 1 Zákona</w:t>
            </w:r>
          </w:p>
        </w:tc>
        <w:tc>
          <w:tcPr>
            <w:tcW w:w="1167" w:type="dxa"/>
            <w:noWrap/>
            <w:hideMark/>
          </w:tcPr>
          <w:p w14:paraId="370D136F"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0BAF4DBD" w14:textId="77777777" w:rsidR="00FF60C9" w:rsidRPr="00FF60C9" w:rsidRDefault="00FF60C9" w:rsidP="00FF60C9">
            <w:pPr>
              <w:spacing w:line="240" w:lineRule="auto"/>
              <w:rPr>
                <w:rFonts w:ascii="Arial" w:hAnsi="Arial" w:cs="Arial"/>
              </w:rPr>
            </w:pPr>
            <w:r w:rsidRPr="00FF60C9">
              <w:rPr>
                <w:rFonts w:ascii="Arial" w:hAnsi="Arial" w:cs="Arial"/>
              </w:rPr>
              <w:t>255</w:t>
            </w:r>
          </w:p>
        </w:tc>
        <w:tc>
          <w:tcPr>
            <w:tcW w:w="1276" w:type="dxa"/>
            <w:noWrap/>
            <w:hideMark/>
          </w:tcPr>
          <w:p w14:paraId="5F45F8EA" w14:textId="77777777" w:rsidR="00FF60C9" w:rsidRPr="00FF60C9" w:rsidRDefault="00FF60C9" w:rsidP="00FF60C9">
            <w:pPr>
              <w:spacing w:line="240" w:lineRule="auto"/>
              <w:rPr>
                <w:rFonts w:ascii="Arial" w:hAnsi="Arial" w:cs="Arial"/>
                <w:b/>
                <w:bCs/>
              </w:rPr>
            </w:pPr>
            <w:r w:rsidRPr="00FF60C9">
              <w:rPr>
                <w:rFonts w:ascii="Arial" w:hAnsi="Arial" w:cs="Arial"/>
                <w:b/>
                <w:bCs/>
              </w:rPr>
              <w:t>1 210,00</w:t>
            </w:r>
          </w:p>
        </w:tc>
        <w:tc>
          <w:tcPr>
            <w:tcW w:w="1559" w:type="dxa"/>
            <w:noWrap/>
            <w:hideMark/>
          </w:tcPr>
          <w:p w14:paraId="1A6B1E20" w14:textId="77777777" w:rsidR="00FF60C9" w:rsidRPr="00FF60C9" w:rsidRDefault="00FF60C9" w:rsidP="00FF60C9">
            <w:pPr>
              <w:spacing w:line="240" w:lineRule="auto"/>
              <w:rPr>
                <w:rFonts w:ascii="Arial" w:hAnsi="Arial" w:cs="Arial"/>
              </w:rPr>
            </w:pPr>
            <w:r w:rsidRPr="00FF60C9">
              <w:rPr>
                <w:rFonts w:ascii="Arial" w:hAnsi="Arial" w:cs="Arial"/>
              </w:rPr>
              <w:t>308 550,00</w:t>
            </w:r>
          </w:p>
        </w:tc>
        <w:tc>
          <w:tcPr>
            <w:tcW w:w="1559" w:type="dxa"/>
            <w:hideMark/>
          </w:tcPr>
          <w:p w14:paraId="1A6F616F" w14:textId="77777777" w:rsidR="00FF60C9" w:rsidRPr="00FF60C9" w:rsidRDefault="00FF60C9" w:rsidP="00FF60C9">
            <w:pPr>
              <w:spacing w:line="240" w:lineRule="auto"/>
              <w:rPr>
                <w:rFonts w:ascii="Arial" w:hAnsi="Arial" w:cs="Arial"/>
                <w:b/>
                <w:bCs/>
              </w:rPr>
            </w:pPr>
            <w:r w:rsidRPr="00FF60C9">
              <w:rPr>
                <w:rFonts w:ascii="Arial" w:hAnsi="Arial" w:cs="Arial"/>
                <w:b/>
                <w:bCs/>
              </w:rPr>
              <w:t>30.9.2026</w:t>
            </w:r>
          </w:p>
        </w:tc>
      </w:tr>
      <w:tr w:rsidR="00FF60C9" w:rsidRPr="00FF60C9" w14:paraId="5318DEF2" w14:textId="77777777" w:rsidTr="00FF60C9">
        <w:trPr>
          <w:trHeight w:val="623"/>
        </w:trPr>
        <w:tc>
          <w:tcPr>
            <w:tcW w:w="718" w:type="dxa"/>
            <w:noWrap/>
            <w:hideMark/>
          </w:tcPr>
          <w:p w14:paraId="29DADBA6" w14:textId="77777777" w:rsidR="00FF60C9" w:rsidRPr="00FF60C9" w:rsidRDefault="00FF60C9" w:rsidP="00FF60C9">
            <w:pPr>
              <w:spacing w:line="240" w:lineRule="auto"/>
              <w:rPr>
                <w:rFonts w:ascii="Arial" w:hAnsi="Arial" w:cs="Arial"/>
              </w:rPr>
            </w:pPr>
            <w:r w:rsidRPr="00FF60C9">
              <w:rPr>
                <w:rFonts w:ascii="Arial" w:hAnsi="Arial" w:cs="Arial"/>
              </w:rPr>
              <w:t>6.3.3</w:t>
            </w:r>
          </w:p>
        </w:tc>
        <w:tc>
          <w:tcPr>
            <w:tcW w:w="2788" w:type="dxa"/>
            <w:hideMark/>
          </w:tcPr>
          <w:p w14:paraId="4C292B2C" w14:textId="77777777" w:rsidR="00FF60C9" w:rsidRPr="00FF60C9" w:rsidRDefault="00FF60C9" w:rsidP="00FF60C9">
            <w:pPr>
              <w:spacing w:line="240" w:lineRule="auto"/>
              <w:rPr>
                <w:rFonts w:ascii="Arial" w:hAnsi="Arial" w:cs="Arial"/>
              </w:rPr>
            </w:pPr>
            <w:r w:rsidRPr="00FF60C9">
              <w:rPr>
                <w:rFonts w:ascii="Arial" w:hAnsi="Arial" w:cs="Arial"/>
              </w:rPr>
              <w:t xml:space="preserve">Předložení aktuální dokumentace návrhu </w:t>
            </w:r>
            <w:proofErr w:type="spellStart"/>
            <w:r w:rsidRPr="00FF60C9">
              <w:rPr>
                <w:rFonts w:ascii="Arial" w:hAnsi="Arial" w:cs="Arial"/>
              </w:rPr>
              <w:t>KoPÚ</w:t>
            </w:r>
            <w:proofErr w:type="spellEnd"/>
          </w:p>
        </w:tc>
        <w:tc>
          <w:tcPr>
            <w:tcW w:w="1167" w:type="dxa"/>
            <w:noWrap/>
            <w:hideMark/>
          </w:tcPr>
          <w:p w14:paraId="626A15D8" w14:textId="77777777" w:rsidR="00FF60C9" w:rsidRPr="00FF60C9" w:rsidRDefault="00FF60C9" w:rsidP="00FF60C9">
            <w:pPr>
              <w:spacing w:line="240" w:lineRule="auto"/>
              <w:rPr>
                <w:rFonts w:ascii="Arial" w:hAnsi="Arial" w:cs="Arial"/>
              </w:rPr>
            </w:pPr>
            <w:r w:rsidRPr="00FF60C9">
              <w:rPr>
                <w:rFonts w:ascii="Arial" w:hAnsi="Arial" w:cs="Arial"/>
              </w:rPr>
              <w:t>ks</w:t>
            </w:r>
          </w:p>
        </w:tc>
        <w:tc>
          <w:tcPr>
            <w:tcW w:w="1134" w:type="dxa"/>
            <w:noWrap/>
            <w:hideMark/>
          </w:tcPr>
          <w:p w14:paraId="1AD4D7A9" w14:textId="77777777" w:rsidR="00FF60C9" w:rsidRPr="00FF60C9" w:rsidRDefault="00FF60C9" w:rsidP="00FF60C9">
            <w:pPr>
              <w:spacing w:line="240" w:lineRule="auto"/>
              <w:rPr>
                <w:rFonts w:ascii="Arial" w:hAnsi="Arial" w:cs="Arial"/>
              </w:rPr>
            </w:pPr>
            <w:r w:rsidRPr="00FF60C9">
              <w:rPr>
                <w:rFonts w:ascii="Arial" w:hAnsi="Arial" w:cs="Arial"/>
              </w:rPr>
              <w:t>2</w:t>
            </w:r>
          </w:p>
        </w:tc>
        <w:tc>
          <w:tcPr>
            <w:tcW w:w="1276" w:type="dxa"/>
            <w:noWrap/>
            <w:hideMark/>
          </w:tcPr>
          <w:p w14:paraId="72624037" w14:textId="77777777" w:rsidR="00FF60C9" w:rsidRPr="00FF60C9" w:rsidRDefault="00FF60C9" w:rsidP="00FF60C9">
            <w:pPr>
              <w:spacing w:line="240" w:lineRule="auto"/>
              <w:rPr>
                <w:rFonts w:ascii="Arial" w:hAnsi="Arial" w:cs="Arial"/>
                <w:b/>
                <w:bCs/>
              </w:rPr>
            </w:pPr>
            <w:r w:rsidRPr="00FF60C9">
              <w:rPr>
                <w:rFonts w:ascii="Arial" w:hAnsi="Arial" w:cs="Arial"/>
                <w:b/>
                <w:bCs/>
              </w:rPr>
              <w:t>12 100,00</w:t>
            </w:r>
          </w:p>
        </w:tc>
        <w:tc>
          <w:tcPr>
            <w:tcW w:w="1559" w:type="dxa"/>
            <w:noWrap/>
            <w:hideMark/>
          </w:tcPr>
          <w:p w14:paraId="3E46654F" w14:textId="77777777" w:rsidR="00FF60C9" w:rsidRPr="00FF60C9" w:rsidRDefault="00FF60C9" w:rsidP="00FF60C9">
            <w:pPr>
              <w:spacing w:line="240" w:lineRule="auto"/>
              <w:rPr>
                <w:rFonts w:ascii="Arial" w:hAnsi="Arial" w:cs="Arial"/>
              </w:rPr>
            </w:pPr>
            <w:r w:rsidRPr="00FF60C9">
              <w:rPr>
                <w:rFonts w:ascii="Arial" w:hAnsi="Arial" w:cs="Arial"/>
              </w:rPr>
              <w:t>24 200,00</w:t>
            </w:r>
          </w:p>
        </w:tc>
        <w:tc>
          <w:tcPr>
            <w:tcW w:w="1559" w:type="dxa"/>
            <w:hideMark/>
          </w:tcPr>
          <w:p w14:paraId="2DA94DC2" w14:textId="77777777" w:rsidR="00FF60C9" w:rsidRPr="00FF60C9" w:rsidRDefault="00FF60C9" w:rsidP="00FF60C9">
            <w:pPr>
              <w:spacing w:line="240" w:lineRule="auto"/>
              <w:rPr>
                <w:rFonts w:ascii="Arial" w:hAnsi="Arial" w:cs="Arial"/>
              </w:rPr>
            </w:pPr>
            <w:r w:rsidRPr="00FF60C9">
              <w:rPr>
                <w:rFonts w:ascii="Arial" w:hAnsi="Arial" w:cs="Arial"/>
              </w:rPr>
              <w:t>do 1 měsíce od výzvy Objednatele</w:t>
            </w:r>
          </w:p>
        </w:tc>
      </w:tr>
      <w:tr w:rsidR="00FF60C9" w:rsidRPr="00FF60C9" w14:paraId="2380078D" w14:textId="77777777" w:rsidTr="00FF60C9">
        <w:trPr>
          <w:trHeight w:val="769"/>
        </w:trPr>
        <w:tc>
          <w:tcPr>
            <w:tcW w:w="718" w:type="dxa"/>
            <w:noWrap/>
            <w:hideMark/>
          </w:tcPr>
          <w:p w14:paraId="7C2DD116" w14:textId="77777777" w:rsidR="00FF60C9" w:rsidRPr="00FF60C9" w:rsidRDefault="00FF60C9" w:rsidP="00FF60C9">
            <w:pPr>
              <w:spacing w:line="240" w:lineRule="auto"/>
              <w:rPr>
                <w:rFonts w:ascii="Arial" w:hAnsi="Arial" w:cs="Arial"/>
              </w:rPr>
            </w:pPr>
            <w:r w:rsidRPr="00FF60C9">
              <w:rPr>
                <w:rFonts w:ascii="Arial" w:hAnsi="Arial" w:cs="Arial"/>
              </w:rPr>
              <w:t>6.3.4</w:t>
            </w:r>
          </w:p>
        </w:tc>
        <w:tc>
          <w:tcPr>
            <w:tcW w:w="2788" w:type="dxa"/>
            <w:hideMark/>
          </w:tcPr>
          <w:p w14:paraId="04BB3DC5" w14:textId="77777777" w:rsidR="00FF60C9" w:rsidRPr="00FF60C9" w:rsidRDefault="00FF60C9" w:rsidP="00FF60C9">
            <w:pPr>
              <w:spacing w:line="240" w:lineRule="auto"/>
              <w:rPr>
                <w:rFonts w:ascii="Arial" w:hAnsi="Arial" w:cs="Arial"/>
              </w:rPr>
            </w:pPr>
            <w:r w:rsidRPr="00FF60C9">
              <w:rPr>
                <w:rFonts w:ascii="Arial" w:hAnsi="Arial" w:cs="Arial"/>
              </w:rPr>
              <w:t>Zhotovení podkladů pro změnu katastrální hranice 3)</w:t>
            </w:r>
          </w:p>
        </w:tc>
        <w:tc>
          <w:tcPr>
            <w:tcW w:w="1167" w:type="dxa"/>
            <w:noWrap/>
            <w:hideMark/>
          </w:tcPr>
          <w:p w14:paraId="1E3D5CF3" w14:textId="77777777" w:rsidR="00FF60C9" w:rsidRPr="00FF60C9" w:rsidRDefault="00FF60C9" w:rsidP="00FF60C9">
            <w:pPr>
              <w:spacing w:line="240" w:lineRule="auto"/>
              <w:rPr>
                <w:rFonts w:ascii="Arial" w:hAnsi="Arial" w:cs="Arial"/>
              </w:rPr>
            </w:pPr>
            <w:r w:rsidRPr="00FF60C9">
              <w:rPr>
                <w:rFonts w:ascii="Arial" w:hAnsi="Arial" w:cs="Arial"/>
              </w:rPr>
              <w:t xml:space="preserve">100 </w:t>
            </w:r>
            <w:proofErr w:type="spellStart"/>
            <w:r w:rsidRPr="00FF60C9">
              <w:rPr>
                <w:rFonts w:ascii="Arial" w:hAnsi="Arial" w:cs="Arial"/>
              </w:rPr>
              <w:t>bm</w:t>
            </w:r>
            <w:proofErr w:type="spellEnd"/>
          </w:p>
        </w:tc>
        <w:tc>
          <w:tcPr>
            <w:tcW w:w="1134" w:type="dxa"/>
            <w:hideMark/>
          </w:tcPr>
          <w:p w14:paraId="33239A77"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hideMark/>
          </w:tcPr>
          <w:p w14:paraId="77E985F1" w14:textId="77777777" w:rsidR="00FF60C9" w:rsidRPr="00FF60C9" w:rsidRDefault="00FF60C9" w:rsidP="00FF60C9">
            <w:pPr>
              <w:spacing w:line="240" w:lineRule="auto"/>
              <w:rPr>
                <w:rFonts w:ascii="Arial" w:hAnsi="Arial" w:cs="Arial"/>
              </w:rPr>
            </w:pPr>
            <w:r w:rsidRPr="00FF60C9">
              <w:rPr>
                <w:rFonts w:ascii="Arial" w:hAnsi="Arial" w:cs="Arial"/>
              </w:rPr>
              <w:t>7 260,00</w:t>
            </w:r>
          </w:p>
        </w:tc>
        <w:tc>
          <w:tcPr>
            <w:tcW w:w="1559" w:type="dxa"/>
            <w:noWrap/>
            <w:hideMark/>
          </w:tcPr>
          <w:p w14:paraId="54C47007" w14:textId="77777777" w:rsidR="00FF60C9" w:rsidRPr="00FF60C9" w:rsidRDefault="00FF60C9" w:rsidP="00FF60C9">
            <w:pPr>
              <w:spacing w:line="240" w:lineRule="auto"/>
              <w:rPr>
                <w:rFonts w:ascii="Arial" w:hAnsi="Arial" w:cs="Arial"/>
              </w:rPr>
            </w:pPr>
            <w:r w:rsidRPr="00FF60C9">
              <w:rPr>
                <w:rFonts w:ascii="Arial" w:hAnsi="Arial" w:cs="Arial"/>
              </w:rPr>
              <w:t>7 260,00</w:t>
            </w:r>
          </w:p>
        </w:tc>
        <w:tc>
          <w:tcPr>
            <w:tcW w:w="1559" w:type="dxa"/>
            <w:hideMark/>
          </w:tcPr>
          <w:p w14:paraId="0F0A9197" w14:textId="77777777" w:rsidR="00FF60C9" w:rsidRPr="00FF60C9" w:rsidRDefault="00FF60C9" w:rsidP="00FF60C9">
            <w:pPr>
              <w:spacing w:line="240" w:lineRule="auto"/>
              <w:rPr>
                <w:rFonts w:ascii="Arial" w:hAnsi="Arial" w:cs="Arial"/>
              </w:rPr>
            </w:pPr>
            <w:r w:rsidRPr="00FF60C9">
              <w:rPr>
                <w:rFonts w:ascii="Arial" w:hAnsi="Arial" w:cs="Arial"/>
              </w:rPr>
              <w:t>do 3 měsíců od výzvy Objednatele</w:t>
            </w:r>
          </w:p>
        </w:tc>
      </w:tr>
      <w:tr w:rsidR="00FF60C9" w:rsidRPr="00FF60C9" w14:paraId="5D391A62" w14:textId="77777777" w:rsidTr="00FF60C9">
        <w:trPr>
          <w:trHeight w:val="769"/>
        </w:trPr>
        <w:tc>
          <w:tcPr>
            <w:tcW w:w="718" w:type="dxa"/>
            <w:noWrap/>
            <w:hideMark/>
          </w:tcPr>
          <w:p w14:paraId="01AE80D2" w14:textId="77777777" w:rsidR="00FF60C9" w:rsidRPr="00FF60C9" w:rsidRDefault="00FF60C9" w:rsidP="00FF60C9">
            <w:pPr>
              <w:spacing w:line="240" w:lineRule="auto"/>
              <w:rPr>
                <w:rFonts w:ascii="Arial" w:hAnsi="Arial" w:cs="Arial"/>
              </w:rPr>
            </w:pPr>
            <w:r w:rsidRPr="00FF60C9">
              <w:rPr>
                <w:rFonts w:ascii="Arial" w:hAnsi="Arial" w:cs="Arial"/>
              </w:rPr>
              <w:t>6.3.5</w:t>
            </w:r>
          </w:p>
        </w:tc>
        <w:tc>
          <w:tcPr>
            <w:tcW w:w="2788" w:type="dxa"/>
            <w:hideMark/>
          </w:tcPr>
          <w:p w14:paraId="1E90AE8A" w14:textId="77777777" w:rsidR="00FF60C9" w:rsidRPr="00FF60C9" w:rsidRDefault="00FF60C9" w:rsidP="00FF60C9">
            <w:pPr>
              <w:spacing w:line="240" w:lineRule="auto"/>
              <w:rPr>
                <w:rFonts w:ascii="Arial" w:hAnsi="Arial" w:cs="Arial"/>
              </w:rPr>
            </w:pPr>
            <w:r w:rsidRPr="00FF60C9">
              <w:rPr>
                <w:rFonts w:ascii="Arial" w:hAnsi="Arial" w:cs="Arial"/>
              </w:rPr>
              <w:t>Aktualizace návrhu po ukončení odvolacího řízení 12)</w:t>
            </w:r>
          </w:p>
        </w:tc>
        <w:tc>
          <w:tcPr>
            <w:tcW w:w="1167" w:type="dxa"/>
            <w:noWrap/>
            <w:hideMark/>
          </w:tcPr>
          <w:p w14:paraId="2F84AB18"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0FA482BA"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276" w:type="dxa"/>
            <w:noWrap/>
            <w:hideMark/>
          </w:tcPr>
          <w:p w14:paraId="3537C63B"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noWrap/>
            <w:hideMark/>
          </w:tcPr>
          <w:p w14:paraId="37BC82CD"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hideMark/>
          </w:tcPr>
          <w:p w14:paraId="55F2C33F"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77EE351E" w14:textId="77777777" w:rsidTr="00FF60C9">
        <w:trPr>
          <w:trHeight w:val="769"/>
        </w:trPr>
        <w:tc>
          <w:tcPr>
            <w:tcW w:w="718" w:type="dxa"/>
            <w:noWrap/>
            <w:hideMark/>
          </w:tcPr>
          <w:p w14:paraId="72B5FAEA" w14:textId="77777777" w:rsidR="00FF60C9" w:rsidRPr="00FF60C9" w:rsidRDefault="00FF60C9" w:rsidP="00FF60C9">
            <w:pPr>
              <w:spacing w:line="240" w:lineRule="auto"/>
              <w:rPr>
                <w:rFonts w:ascii="Arial" w:hAnsi="Arial" w:cs="Arial"/>
              </w:rPr>
            </w:pPr>
            <w:r w:rsidRPr="00FF60C9">
              <w:rPr>
                <w:rFonts w:ascii="Arial" w:hAnsi="Arial" w:cs="Arial"/>
              </w:rPr>
              <w:t>6.3.5 i)</w:t>
            </w:r>
          </w:p>
        </w:tc>
        <w:tc>
          <w:tcPr>
            <w:tcW w:w="2788" w:type="dxa"/>
            <w:hideMark/>
          </w:tcPr>
          <w:p w14:paraId="4A67D0A1" w14:textId="77777777" w:rsidR="00FF60C9" w:rsidRPr="00FF60C9" w:rsidRDefault="00FF60C9" w:rsidP="00FF60C9">
            <w:pPr>
              <w:spacing w:line="240" w:lineRule="auto"/>
              <w:rPr>
                <w:rFonts w:ascii="Arial" w:hAnsi="Arial" w:cs="Arial"/>
              </w:rPr>
            </w:pPr>
            <w:r w:rsidRPr="00FF60C9">
              <w:rPr>
                <w:rFonts w:ascii="Arial" w:hAnsi="Arial" w:cs="Arial"/>
              </w:rPr>
              <w:t>Aktualizace návrhu po ukončení odvolacího řízení do 10 ha 12)</w:t>
            </w:r>
          </w:p>
        </w:tc>
        <w:tc>
          <w:tcPr>
            <w:tcW w:w="1167" w:type="dxa"/>
            <w:noWrap/>
            <w:hideMark/>
          </w:tcPr>
          <w:p w14:paraId="0BBB8071"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333B1B42"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noWrap/>
            <w:hideMark/>
          </w:tcPr>
          <w:p w14:paraId="7D919342" w14:textId="77777777" w:rsidR="00FF60C9" w:rsidRPr="00FF60C9" w:rsidRDefault="00FF60C9" w:rsidP="00FF60C9">
            <w:pPr>
              <w:spacing w:line="240" w:lineRule="auto"/>
              <w:rPr>
                <w:rFonts w:ascii="Arial" w:hAnsi="Arial" w:cs="Arial"/>
              </w:rPr>
            </w:pPr>
            <w:r w:rsidRPr="00FF60C9">
              <w:rPr>
                <w:rFonts w:ascii="Arial" w:hAnsi="Arial" w:cs="Arial"/>
              </w:rPr>
              <w:t xml:space="preserve">8 470,00 </w:t>
            </w:r>
          </w:p>
        </w:tc>
        <w:tc>
          <w:tcPr>
            <w:tcW w:w="1559" w:type="dxa"/>
            <w:noWrap/>
            <w:hideMark/>
          </w:tcPr>
          <w:p w14:paraId="54CB347A" w14:textId="77777777" w:rsidR="00FF60C9" w:rsidRPr="00FF60C9" w:rsidRDefault="00FF60C9" w:rsidP="00FF60C9">
            <w:pPr>
              <w:spacing w:line="240" w:lineRule="auto"/>
              <w:rPr>
                <w:rFonts w:ascii="Arial" w:hAnsi="Arial" w:cs="Arial"/>
              </w:rPr>
            </w:pPr>
            <w:r w:rsidRPr="00FF60C9">
              <w:rPr>
                <w:rFonts w:ascii="Arial" w:hAnsi="Arial" w:cs="Arial"/>
              </w:rPr>
              <w:t xml:space="preserve">8 470,00 </w:t>
            </w:r>
          </w:p>
        </w:tc>
        <w:tc>
          <w:tcPr>
            <w:tcW w:w="1559" w:type="dxa"/>
            <w:hideMark/>
          </w:tcPr>
          <w:p w14:paraId="12A8FC92" w14:textId="77777777" w:rsidR="00FF60C9" w:rsidRPr="00FF60C9" w:rsidRDefault="00FF60C9" w:rsidP="00FF60C9">
            <w:pPr>
              <w:spacing w:line="240" w:lineRule="auto"/>
              <w:rPr>
                <w:rFonts w:ascii="Arial" w:hAnsi="Arial" w:cs="Arial"/>
              </w:rPr>
            </w:pPr>
            <w:r w:rsidRPr="00FF60C9">
              <w:rPr>
                <w:rFonts w:ascii="Arial" w:hAnsi="Arial" w:cs="Arial"/>
              </w:rPr>
              <w:t>do 3 měsíců od výzvy Objednatele</w:t>
            </w:r>
          </w:p>
        </w:tc>
      </w:tr>
      <w:tr w:rsidR="00FF60C9" w:rsidRPr="00FF60C9" w14:paraId="37003200" w14:textId="77777777" w:rsidTr="00FF60C9">
        <w:trPr>
          <w:trHeight w:val="769"/>
        </w:trPr>
        <w:tc>
          <w:tcPr>
            <w:tcW w:w="718" w:type="dxa"/>
            <w:noWrap/>
            <w:hideMark/>
          </w:tcPr>
          <w:p w14:paraId="0878B610" w14:textId="77777777" w:rsidR="00FF60C9" w:rsidRPr="00FF60C9" w:rsidRDefault="00FF60C9" w:rsidP="00FF60C9">
            <w:pPr>
              <w:spacing w:line="240" w:lineRule="auto"/>
              <w:rPr>
                <w:rFonts w:ascii="Arial" w:hAnsi="Arial" w:cs="Arial"/>
              </w:rPr>
            </w:pPr>
            <w:r w:rsidRPr="00FF60C9">
              <w:rPr>
                <w:rFonts w:ascii="Arial" w:hAnsi="Arial" w:cs="Arial"/>
              </w:rPr>
              <w:t xml:space="preserve">6.3.5 </w:t>
            </w:r>
            <w:proofErr w:type="spellStart"/>
            <w:r w:rsidRPr="00FF60C9">
              <w:rPr>
                <w:rFonts w:ascii="Arial" w:hAnsi="Arial" w:cs="Arial"/>
              </w:rPr>
              <w:t>ii</w:t>
            </w:r>
            <w:proofErr w:type="spellEnd"/>
            <w:r w:rsidRPr="00FF60C9">
              <w:rPr>
                <w:rFonts w:ascii="Arial" w:hAnsi="Arial" w:cs="Arial"/>
              </w:rPr>
              <w:t>)</w:t>
            </w:r>
          </w:p>
        </w:tc>
        <w:tc>
          <w:tcPr>
            <w:tcW w:w="2788" w:type="dxa"/>
            <w:hideMark/>
          </w:tcPr>
          <w:p w14:paraId="19ED4886" w14:textId="77777777" w:rsidR="00FF60C9" w:rsidRPr="00FF60C9" w:rsidRDefault="00FF60C9" w:rsidP="00FF60C9">
            <w:pPr>
              <w:spacing w:line="240" w:lineRule="auto"/>
              <w:rPr>
                <w:rFonts w:ascii="Arial" w:hAnsi="Arial" w:cs="Arial"/>
              </w:rPr>
            </w:pPr>
            <w:r w:rsidRPr="00FF60C9">
              <w:rPr>
                <w:rFonts w:ascii="Arial" w:hAnsi="Arial" w:cs="Arial"/>
              </w:rPr>
              <w:t>Aktualizace návrhu po ukončení odvolacího řízení do 50 ha 12)</w:t>
            </w:r>
          </w:p>
        </w:tc>
        <w:tc>
          <w:tcPr>
            <w:tcW w:w="1167" w:type="dxa"/>
            <w:noWrap/>
            <w:hideMark/>
          </w:tcPr>
          <w:p w14:paraId="3F0405CF"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185FBAD5"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noWrap/>
            <w:hideMark/>
          </w:tcPr>
          <w:p w14:paraId="2B8F2EAF" w14:textId="77777777" w:rsidR="00FF60C9" w:rsidRPr="00FF60C9" w:rsidRDefault="00FF60C9" w:rsidP="00FF60C9">
            <w:pPr>
              <w:spacing w:line="240" w:lineRule="auto"/>
              <w:rPr>
                <w:rFonts w:ascii="Arial" w:hAnsi="Arial" w:cs="Arial"/>
              </w:rPr>
            </w:pPr>
            <w:r w:rsidRPr="00FF60C9">
              <w:rPr>
                <w:rFonts w:ascii="Arial" w:hAnsi="Arial" w:cs="Arial"/>
              </w:rPr>
              <w:t xml:space="preserve">4 840,00 </w:t>
            </w:r>
          </w:p>
        </w:tc>
        <w:tc>
          <w:tcPr>
            <w:tcW w:w="1559" w:type="dxa"/>
            <w:noWrap/>
            <w:hideMark/>
          </w:tcPr>
          <w:p w14:paraId="2EFEB6FB" w14:textId="77777777" w:rsidR="00FF60C9" w:rsidRPr="00FF60C9" w:rsidRDefault="00FF60C9" w:rsidP="00FF60C9">
            <w:pPr>
              <w:spacing w:line="240" w:lineRule="auto"/>
              <w:rPr>
                <w:rFonts w:ascii="Arial" w:hAnsi="Arial" w:cs="Arial"/>
              </w:rPr>
            </w:pPr>
            <w:r w:rsidRPr="00FF60C9">
              <w:rPr>
                <w:rFonts w:ascii="Arial" w:hAnsi="Arial" w:cs="Arial"/>
              </w:rPr>
              <w:t xml:space="preserve">4 840,00 </w:t>
            </w:r>
          </w:p>
        </w:tc>
        <w:tc>
          <w:tcPr>
            <w:tcW w:w="1559" w:type="dxa"/>
            <w:hideMark/>
          </w:tcPr>
          <w:p w14:paraId="7CBE98FE" w14:textId="77777777" w:rsidR="00FF60C9" w:rsidRPr="00FF60C9" w:rsidRDefault="00FF60C9" w:rsidP="00FF60C9">
            <w:pPr>
              <w:spacing w:line="240" w:lineRule="auto"/>
              <w:rPr>
                <w:rFonts w:ascii="Arial" w:hAnsi="Arial" w:cs="Arial"/>
              </w:rPr>
            </w:pPr>
            <w:r w:rsidRPr="00FF60C9">
              <w:rPr>
                <w:rFonts w:ascii="Arial" w:hAnsi="Arial" w:cs="Arial"/>
              </w:rPr>
              <w:t>do 3 měsíců od výzvy Objednatele</w:t>
            </w:r>
          </w:p>
        </w:tc>
      </w:tr>
      <w:tr w:rsidR="00FF60C9" w:rsidRPr="00FF60C9" w14:paraId="7F9C8217" w14:textId="77777777" w:rsidTr="00FF60C9">
        <w:trPr>
          <w:trHeight w:val="758"/>
        </w:trPr>
        <w:tc>
          <w:tcPr>
            <w:tcW w:w="718" w:type="dxa"/>
            <w:noWrap/>
            <w:hideMark/>
          </w:tcPr>
          <w:p w14:paraId="1D8AE8DE" w14:textId="77777777" w:rsidR="00FF60C9" w:rsidRPr="00FF60C9" w:rsidRDefault="00FF60C9" w:rsidP="00FF60C9">
            <w:pPr>
              <w:spacing w:line="240" w:lineRule="auto"/>
              <w:rPr>
                <w:rFonts w:ascii="Arial" w:hAnsi="Arial" w:cs="Arial"/>
              </w:rPr>
            </w:pPr>
            <w:r w:rsidRPr="00FF60C9">
              <w:rPr>
                <w:rFonts w:ascii="Arial" w:hAnsi="Arial" w:cs="Arial"/>
              </w:rPr>
              <w:t xml:space="preserve">6.3.5 </w:t>
            </w:r>
            <w:proofErr w:type="spellStart"/>
            <w:r w:rsidRPr="00FF60C9">
              <w:rPr>
                <w:rFonts w:ascii="Arial" w:hAnsi="Arial" w:cs="Arial"/>
              </w:rPr>
              <w:t>iii</w:t>
            </w:r>
            <w:proofErr w:type="spellEnd"/>
            <w:r w:rsidRPr="00FF60C9">
              <w:rPr>
                <w:rFonts w:ascii="Arial" w:hAnsi="Arial" w:cs="Arial"/>
              </w:rPr>
              <w:t>)</w:t>
            </w:r>
          </w:p>
        </w:tc>
        <w:tc>
          <w:tcPr>
            <w:tcW w:w="2788" w:type="dxa"/>
            <w:hideMark/>
          </w:tcPr>
          <w:p w14:paraId="75144F55" w14:textId="77777777" w:rsidR="00FF60C9" w:rsidRPr="00FF60C9" w:rsidRDefault="00FF60C9" w:rsidP="00FF60C9">
            <w:pPr>
              <w:spacing w:line="240" w:lineRule="auto"/>
              <w:rPr>
                <w:rFonts w:ascii="Arial" w:hAnsi="Arial" w:cs="Arial"/>
              </w:rPr>
            </w:pPr>
            <w:r w:rsidRPr="00FF60C9">
              <w:rPr>
                <w:rFonts w:ascii="Arial" w:hAnsi="Arial" w:cs="Arial"/>
              </w:rPr>
              <w:t>Aktualizace návrhu po ukončení odvolacího řízení nad 50 ha 12)</w:t>
            </w:r>
          </w:p>
        </w:tc>
        <w:tc>
          <w:tcPr>
            <w:tcW w:w="1167" w:type="dxa"/>
            <w:noWrap/>
            <w:hideMark/>
          </w:tcPr>
          <w:p w14:paraId="2734630C"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1FC87DE1" w14:textId="77777777" w:rsidR="00FF60C9" w:rsidRPr="00FF60C9" w:rsidRDefault="00FF60C9" w:rsidP="00FF60C9">
            <w:pPr>
              <w:spacing w:line="240" w:lineRule="auto"/>
              <w:rPr>
                <w:rFonts w:ascii="Arial" w:hAnsi="Arial" w:cs="Arial"/>
              </w:rPr>
            </w:pPr>
            <w:r w:rsidRPr="00FF60C9">
              <w:rPr>
                <w:rFonts w:ascii="Arial" w:hAnsi="Arial" w:cs="Arial"/>
              </w:rPr>
              <w:t>1</w:t>
            </w:r>
          </w:p>
        </w:tc>
        <w:tc>
          <w:tcPr>
            <w:tcW w:w="1276" w:type="dxa"/>
            <w:noWrap/>
            <w:hideMark/>
          </w:tcPr>
          <w:p w14:paraId="6991F541" w14:textId="77777777" w:rsidR="00FF60C9" w:rsidRPr="00FF60C9" w:rsidRDefault="00FF60C9" w:rsidP="00FF60C9">
            <w:pPr>
              <w:spacing w:line="240" w:lineRule="auto"/>
              <w:rPr>
                <w:rFonts w:ascii="Arial" w:hAnsi="Arial" w:cs="Arial"/>
              </w:rPr>
            </w:pPr>
            <w:r w:rsidRPr="00FF60C9">
              <w:rPr>
                <w:rFonts w:ascii="Arial" w:hAnsi="Arial" w:cs="Arial"/>
              </w:rPr>
              <w:t xml:space="preserve">1 815,00 </w:t>
            </w:r>
          </w:p>
        </w:tc>
        <w:tc>
          <w:tcPr>
            <w:tcW w:w="1559" w:type="dxa"/>
            <w:noWrap/>
            <w:hideMark/>
          </w:tcPr>
          <w:p w14:paraId="1F7ABA9F" w14:textId="77777777" w:rsidR="00FF60C9" w:rsidRPr="00FF60C9" w:rsidRDefault="00FF60C9" w:rsidP="00FF60C9">
            <w:pPr>
              <w:spacing w:line="240" w:lineRule="auto"/>
              <w:rPr>
                <w:rFonts w:ascii="Arial" w:hAnsi="Arial" w:cs="Arial"/>
              </w:rPr>
            </w:pPr>
            <w:r w:rsidRPr="00FF60C9">
              <w:rPr>
                <w:rFonts w:ascii="Arial" w:hAnsi="Arial" w:cs="Arial"/>
              </w:rPr>
              <w:t xml:space="preserve">1 815,00 </w:t>
            </w:r>
          </w:p>
        </w:tc>
        <w:tc>
          <w:tcPr>
            <w:tcW w:w="1559" w:type="dxa"/>
            <w:hideMark/>
          </w:tcPr>
          <w:p w14:paraId="425630D7" w14:textId="77777777" w:rsidR="00FF60C9" w:rsidRPr="00FF60C9" w:rsidRDefault="00FF60C9" w:rsidP="00FF60C9">
            <w:pPr>
              <w:spacing w:line="240" w:lineRule="auto"/>
              <w:rPr>
                <w:rFonts w:ascii="Arial" w:hAnsi="Arial" w:cs="Arial"/>
              </w:rPr>
            </w:pPr>
            <w:r w:rsidRPr="00FF60C9">
              <w:rPr>
                <w:rFonts w:ascii="Arial" w:hAnsi="Arial" w:cs="Arial"/>
              </w:rPr>
              <w:t>do 3 měsíců od výzvy Objednatele</w:t>
            </w:r>
          </w:p>
        </w:tc>
      </w:tr>
      <w:tr w:rsidR="00FF60C9" w:rsidRPr="00FF60C9" w14:paraId="6EFFDE1A" w14:textId="77777777" w:rsidTr="00FF60C9">
        <w:trPr>
          <w:trHeight w:val="840"/>
        </w:trPr>
        <w:tc>
          <w:tcPr>
            <w:tcW w:w="3506" w:type="dxa"/>
            <w:gridSpan w:val="2"/>
            <w:hideMark/>
          </w:tcPr>
          <w:p w14:paraId="3237B254" w14:textId="77777777" w:rsidR="00FF60C9" w:rsidRPr="00FF60C9" w:rsidRDefault="00FF60C9" w:rsidP="00FF60C9">
            <w:pPr>
              <w:spacing w:line="240" w:lineRule="auto"/>
              <w:rPr>
                <w:rFonts w:ascii="Arial" w:hAnsi="Arial" w:cs="Arial"/>
                <w:b/>
                <w:bCs/>
              </w:rPr>
            </w:pPr>
            <w:r w:rsidRPr="00FF60C9">
              <w:rPr>
                <w:rFonts w:ascii="Arial" w:hAnsi="Arial" w:cs="Arial"/>
                <w:b/>
                <w:bCs/>
              </w:rPr>
              <w:t>„Návrhové práce“ celkem bez DPH v Kč</w:t>
            </w:r>
          </w:p>
        </w:tc>
        <w:tc>
          <w:tcPr>
            <w:tcW w:w="1167" w:type="dxa"/>
            <w:hideMark/>
          </w:tcPr>
          <w:p w14:paraId="1DC111AA"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hideMark/>
          </w:tcPr>
          <w:p w14:paraId="12CF75BC"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hideMark/>
          </w:tcPr>
          <w:p w14:paraId="3BE47202"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45F67FDB" w14:textId="77777777" w:rsidR="00FF60C9" w:rsidRPr="00FF60C9" w:rsidRDefault="00FF60C9" w:rsidP="00FF60C9">
            <w:pPr>
              <w:spacing w:line="240" w:lineRule="auto"/>
              <w:rPr>
                <w:rFonts w:ascii="Arial" w:hAnsi="Arial" w:cs="Arial"/>
                <w:b/>
                <w:bCs/>
              </w:rPr>
            </w:pPr>
            <w:r w:rsidRPr="00FF60C9">
              <w:rPr>
                <w:rFonts w:ascii="Arial" w:hAnsi="Arial" w:cs="Arial"/>
                <w:b/>
                <w:bCs/>
              </w:rPr>
              <w:t>757 460,00</w:t>
            </w:r>
          </w:p>
        </w:tc>
        <w:tc>
          <w:tcPr>
            <w:tcW w:w="1559" w:type="dxa"/>
            <w:noWrap/>
            <w:hideMark/>
          </w:tcPr>
          <w:p w14:paraId="1C93D931" w14:textId="77777777" w:rsidR="00FF60C9" w:rsidRPr="00FF60C9" w:rsidRDefault="00FF60C9" w:rsidP="00FF60C9">
            <w:pPr>
              <w:spacing w:line="240" w:lineRule="auto"/>
              <w:rPr>
                <w:rFonts w:ascii="Arial" w:hAnsi="Arial" w:cs="Arial"/>
                <w:b/>
                <w:bCs/>
              </w:rPr>
            </w:pPr>
            <w:proofErr w:type="spellStart"/>
            <w:r w:rsidRPr="00FF60C9">
              <w:rPr>
                <w:rFonts w:ascii="Arial" w:hAnsi="Arial" w:cs="Arial"/>
                <w:b/>
                <w:bCs/>
              </w:rPr>
              <w:t>xxxxx</w:t>
            </w:r>
            <w:proofErr w:type="spellEnd"/>
          </w:p>
        </w:tc>
      </w:tr>
      <w:tr w:rsidR="00FF60C9" w:rsidRPr="00FF60C9" w14:paraId="6C707117" w14:textId="77777777" w:rsidTr="00FF60C9">
        <w:trPr>
          <w:trHeight w:val="623"/>
        </w:trPr>
        <w:tc>
          <w:tcPr>
            <w:tcW w:w="718" w:type="dxa"/>
            <w:noWrap/>
            <w:hideMark/>
          </w:tcPr>
          <w:p w14:paraId="68F87937" w14:textId="77777777" w:rsidR="00FF60C9" w:rsidRPr="00FF60C9" w:rsidRDefault="00FF60C9" w:rsidP="00FF60C9">
            <w:pPr>
              <w:spacing w:line="240" w:lineRule="auto"/>
              <w:rPr>
                <w:rFonts w:ascii="Arial" w:hAnsi="Arial" w:cs="Arial"/>
                <w:b/>
                <w:bCs/>
              </w:rPr>
            </w:pPr>
            <w:r w:rsidRPr="00FF60C9">
              <w:rPr>
                <w:rFonts w:ascii="Arial" w:hAnsi="Arial" w:cs="Arial"/>
                <w:b/>
                <w:bCs/>
              </w:rPr>
              <w:t>6.4</w:t>
            </w:r>
          </w:p>
        </w:tc>
        <w:tc>
          <w:tcPr>
            <w:tcW w:w="2788" w:type="dxa"/>
            <w:hideMark/>
          </w:tcPr>
          <w:p w14:paraId="1F4F10DE"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Hlavní celek 3 „Mapové dílo“ </w:t>
            </w:r>
          </w:p>
        </w:tc>
        <w:tc>
          <w:tcPr>
            <w:tcW w:w="1167" w:type="dxa"/>
            <w:noWrap/>
            <w:hideMark/>
          </w:tcPr>
          <w:p w14:paraId="3746DEFA" w14:textId="77777777" w:rsidR="00FF60C9" w:rsidRPr="00FF60C9" w:rsidRDefault="00FF60C9" w:rsidP="00FF60C9">
            <w:pPr>
              <w:spacing w:line="240" w:lineRule="auto"/>
              <w:rPr>
                <w:rFonts w:ascii="Arial" w:hAnsi="Arial" w:cs="Arial"/>
              </w:rPr>
            </w:pPr>
            <w:r w:rsidRPr="00FF60C9">
              <w:rPr>
                <w:rFonts w:ascii="Arial" w:hAnsi="Arial" w:cs="Arial"/>
              </w:rPr>
              <w:t>ha</w:t>
            </w:r>
          </w:p>
        </w:tc>
        <w:tc>
          <w:tcPr>
            <w:tcW w:w="1134" w:type="dxa"/>
            <w:noWrap/>
            <w:hideMark/>
          </w:tcPr>
          <w:p w14:paraId="34E4FDDA" w14:textId="77777777" w:rsidR="00FF60C9" w:rsidRPr="00FF60C9" w:rsidRDefault="00FF60C9" w:rsidP="00FF60C9">
            <w:pPr>
              <w:spacing w:line="240" w:lineRule="auto"/>
              <w:rPr>
                <w:rFonts w:ascii="Arial" w:hAnsi="Arial" w:cs="Arial"/>
              </w:rPr>
            </w:pPr>
            <w:r w:rsidRPr="00FF60C9">
              <w:rPr>
                <w:rFonts w:ascii="Arial" w:hAnsi="Arial" w:cs="Arial"/>
              </w:rPr>
              <w:t>257</w:t>
            </w:r>
          </w:p>
        </w:tc>
        <w:tc>
          <w:tcPr>
            <w:tcW w:w="1276" w:type="dxa"/>
            <w:noWrap/>
            <w:hideMark/>
          </w:tcPr>
          <w:p w14:paraId="4FEB76A7" w14:textId="77777777" w:rsidR="00FF60C9" w:rsidRPr="00FF60C9" w:rsidRDefault="00FF60C9" w:rsidP="00FF60C9">
            <w:pPr>
              <w:spacing w:line="240" w:lineRule="auto"/>
              <w:rPr>
                <w:rFonts w:ascii="Arial" w:hAnsi="Arial" w:cs="Arial"/>
              </w:rPr>
            </w:pPr>
            <w:r w:rsidRPr="00FF60C9">
              <w:rPr>
                <w:rFonts w:ascii="Arial" w:hAnsi="Arial" w:cs="Arial"/>
              </w:rPr>
              <w:t>605,00</w:t>
            </w:r>
          </w:p>
        </w:tc>
        <w:tc>
          <w:tcPr>
            <w:tcW w:w="1559" w:type="dxa"/>
            <w:hideMark/>
          </w:tcPr>
          <w:p w14:paraId="1733B212" w14:textId="77777777" w:rsidR="00FF60C9" w:rsidRPr="00FF60C9" w:rsidRDefault="00FF60C9" w:rsidP="00FF60C9">
            <w:pPr>
              <w:spacing w:line="240" w:lineRule="auto"/>
              <w:rPr>
                <w:rFonts w:ascii="Arial" w:hAnsi="Arial" w:cs="Arial"/>
              </w:rPr>
            </w:pPr>
            <w:r w:rsidRPr="00FF60C9">
              <w:rPr>
                <w:rFonts w:ascii="Arial" w:hAnsi="Arial" w:cs="Arial"/>
              </w:rPr>
              <w:t>155 485,00</w:t>
            </w:r>
          </w:p>
        </w:tc>
        <w:tc>
          <w:tcPr>
            <w:tcW w:w="1559" w:type="dxa"/>
            <w:hideMark/>
          </w:tcPr>
          <w:p w14:paraId="3543285E" w14:textId="77777777" w:rsidR="00FF60C9" w:rsidRPr="00FF60C9" w:rsidRDefault="00FF60C9" w:rsidP="00FF60C9">
            <w:pPr>
              <w:spacing w:line="240" w:lineRule="auto"/>
              <w:rPr>
                <w:rFonts w:ascii="Arial" w:hAnsi="Arial" w:cs="Arial"/>
                <w:b/>
                <w:bCs/>
              </w:rPr>
            </w:pPr>
            <w:r w:rsidRPr="00FF60C9">
              <w:rPr>
                <w:rFonts w:ascii="Arial" w:hAnsi="Arial" w:cs="Arial"/>
                <w:b/>
                <w:bCs/>
              </w:rPr>
              <w:t>do 3 měsíců od výzvy Objednatele</w:t>
            </w:r>
          </w:p>
        </w:tc>
      </w:tr>
      <w:tr w:rsidR="00FF60C9" w:rsidRPr="00FF60C9" w14:paraId="0EDB790D" w14:textId="77777777" w:rsidTr="00FF60C9">
        <w:trPr>
          <w:trHeight w:val="840"/>
        </w:trPr>
        <w:tc>
          <w:tcPr>
            <w:tcW w:w="3506" w:type="dxa"/>
            <w:gridSpan w:val="2"/>
            <w:hideMark/>
          </w:tcPr>
          <w:p w14:paraId="30AF827B" w14:textId="77777777" w:rsidR="00FF60C9" w:rsidRPr="00FF60C9" w:rsidRDefault="00FF60C9" w:rsidP="00FF60C9">
            <w:pPr>
              <w:spacing w:line="240" w:lineRule="auto"/>
              <w:rPr>
                <w:rFonts w:ascii="Arial" w:hAnsi="Arial" w:cs="Arial"/>
                <w:b/>
                <w:bCs/>
              </w:rPr>
            </w:pPr>
            <w:r w:rsidRPr="00FF60C9">
              <w:rPr>
                <w:rFonts w:ascii="Arial" w:hAnsi="Arial" w:cs="Arial"/>
                <w:b/>
                <w:bCs/>
              </w:rPr>
              <w:t>„Mapové dílo“ celkem bez DPH v Kč</w:t>
            </w:r>
          </w:p>
        </w:tc>
        <w:tc>
          <w:tcPr>
            <w:tcW w:w="1167" w:type="dxa"/>
            <w:hideMark/>
          </w:tcPr>
          <w:p w14:paraId="582D7DBA"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hideMark/>
          </w:tcPr>
          <w:p w14:paraId="643D28A0"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hideMark/>
          </w:tcPr>
          <w:p w14:paraId="194C7D16"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26676B3E" w14:textId="77777777" w:rsidR="00FF60C9" w:rsidRPr="00FF60C9" w:rsidRDefault="00FF60C9" w:rsidP="00FF60C9">
            <w:pPr>
              <w:spacing w:line="240" w:lineRule="auto"/>
              <w:rPr>
                <w:rFonts w:ascii="Arial" w:hAnsi="Arial" w:cs="Arial"/>
                <w:b/>
                <w:bCs/>
              </w:rPr>
            </w:pPr>
            <w:r w:rsidRPr="00FF60C9">
              <w:rPr>
                <w:rFonts w:ascii="Arial" w:hAnsi="Arial" w:cs="Arial"/>
                <w:b/>
                <w:bCs/>
              </w:rPr>
              <w:t>155 485,00</w:t>
            </w:r>
          </w:p>
        </w:tc>
        <w:tc>
          <w:tcPr>
            <w:tcW w:w="1559" w:type="dxa"/>
            <w:noWrap/>
            <w:hideMark/>
          </w:tcPr>
          <w:p w14:paraId="6889F07A" w14:textId="77777777" w:rsidR="00FF60C9" w:rsidRPr="00FF60C9" w:rsidRDefault="00FF60C9" w:rsidP="00FF60C9">
            <w:pPr>
              <w:spacing w:line="240" w:lineRule="auto"/>
              <w:rPr>
                <w:rFonts w:ascii="Arial" w:hAnsi="Arial" w:cs="Arial"/>
                <w:b/>
                <w:bCs/>
              </w:rPr>
            </w:pPr>
            <w:proofErr w:type="spellStart"/>
            <w:r w:rsidRPr="00FF60C9">
              <w:rPr>
                <w:rFonts w:ascii="Arial" w:hAnsi="Arial" w:cs="Arial"/>
                <w:b/>
                <w:bCs/>
              </w:rPr>
              <w:t>xxxxx</w:t>
            </w:r>
            <w:proofErr w:type="spellEnd"/>
          </w:p>
        </w:tc>
      </w:tr>
      <w:tr w:rsidR="00FF60C9" w:rsidRPr="00FF60C9" w14:paraId="129024DD" w14:textId="77777777" w:rsidTr="00FF60C9">
        <w:trPr>
          <w:trHeight w:val="623"/>
        </w:trPr>
        <w:tc>
          <w:tcPr>
            <w:tcW w:w="3506" w:type="dxa"/>
            <w:gridSpan w:val="2"/>
            <w:hideMark/>
          </w:tcPr>
          <w:p w14:paraId="14BF9D73" w14:textId="77777777" w:rsidR="00FF60C9" w:rsidRPr="00FF60C9" w:rsidRDefault="00FF60C9" w:rsidP="00FF60C9">
            <w:pPr>
              <w:spacing w:line="240" w:lineRule="auto"/>
              <w:rPr>
                <w:rFonts w:ascii="Arial" w:hAnsi="Arial" w:cs="Arial"/>
                <w:b/>
                <w:bCs/>
              </w:rPr>
            </w:pPr>
            <w:r w:rsidRPr="00FF60C9">
              <w:rPr>
                <w:rFonts w:ascii="Arial" w:hAnsi="Arial" w:cs="Arial"/>
                <w:b/>
                <w:bCs/>
              </w:rPr>
              <w:t>Rekapitulace kalkulace ceny</w:t>
            </w:r>
          </w:p>
        </w:tc>
        <w:tc>
          <w:tcPr>
            <w:tcW w:w="1167" w:type="dxa"/>
            <w:noWrap/>
            <w:hideMark/>
          </w:tcPr>
          <w:p w14:paraId="16080153"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noWrap/>
            <w:hideMark/>
          </w:tcPr>
          <w:p w14:paraId="4C2777A3"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noWrap/>
            <w:hideMark/>
          </w:tcPr>
          <w:p w14:paraId="212581AE"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36ECC568"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345DEE6A"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r>
      <w:tr w:rsidR="00FF60C9" w:rsidRPr="00FF60C9" w14:paraId="05CDEF4B" w14:textId="77777777" w:rsidTr="00FF60C9">
        <w:trPr>
          <w:trHeight w:val="623"/>
        </w:trPr>
        <w:tc>
          <w:tcPr>
            <w:tcW w:w="3506" w:type="dxa"/>
            <w:gridSpan w:val="2"/>
            <w:hideMark/>
          </w:tcPr>
          <w:p w14:paraId="3EE2E948" w14:textId="77777777" w:rsidR="00FF60C9" w:rsidRPr="00FF60C9" w:rsidRDefault="00FF60C9" w:rsidP="00FF60C9">
            <w:pPr>
              <w:spacing w:line="240" w:lineRule="auto"/>
              <w:rPr>
                <w:rFonts w:ascii="Arial" w:hAnsi="Arial" w:cs="Arial"/>
              </w:rPr>
            </w:pPr>
            <w:r w:rsidRPr="00FF60C9">
              <w:rPr>
                <w:rFonts w:ascii="Arial" w:hAnsi="Arial" w:cs="Arial"/>
              </w:rPr>
              <w:t>1. Hlavní celek 1 celkem bez DPH v Kč</w:t>
            </w:r>
          </w:p>
        </w:tc>
        <w:tc>
          <w:tcPr>
            <w:tcW w:w="1167" w:type="dxa"/>
            <w:noWrap/>
            <w:hideMark/>
          </w:tcPr>
          <w:p w14:paraId="221C556F"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134" w:type="dxa"/>
            <w:noWrap/>
            <w:hideMark/>
          </w:tcPr>
          <w:p w14:paraId="34065AD7"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276" w:type="dxa"/>
            <w:noWrap/>
            <w:hideMark/>
          </w:tcPr>
          <w:p w14:paraId="72D7C9F0"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noWrap/>
            <w:hideMark/>
          </w:tcPr>
          <w:p w14:paraId="5B6AE23D" w14:textId="77777777" w:rsidR="00FF60C9" w:rsidRPr="00FF60C9" w:rsidRDefault="00FF60C9" w:rsidP="00FF60C9">
            <w:pPr>
              <w:spacing w:line="240" w:lineRule="auto"/>
              <w:rPr>
                <w:rFonts w:ascii="Arial" w:hAnsi="Arial" w:cs="Arial"/>
              </w:rPr>
            </w:pPr>
            <w:r w:rsidRPr="00FF60C9">
              <w:rPr>
                <w:rFonts w:ascii="Arial" w:hAnsi="Arial" w:cs="Arial"/>
              </w:rPr>
              <w:t>1 410 860,00</w:t>
            </w:r>
          </w:p>
        </w:tc>
        <w:tc>
          <w:tcPr>
            <w:tcW w:w="1559" w:type="dxa"/>
            <w:noWrap/>
            <w:hideMark/>
          </w:tcPr>
          <w:p w14:paraId="2E762749"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0C96FB2F" w14:textId="77777777" w:rsidTr="00FF60C9">
        <w:trPr>
          <w:trHeight w:val="623"/>
        </w:trPr>
        <w:tc>
          <w:tcPr>
            <w:tcW w:w="3506" w:type="dxa"/>
            <w:gridSpan w:val="2"/>
            <w:hideMark/>
          </w:tcPr>
          <w:p w14:paraId="4861C692" w14:textId="77777777" w:rsidR="00FF60C9" w:rsidRPr="00FF60C9" w:rsidRDefault="00FF60C9" w:rsidP="00FF60C9">
            <w:pPr>
              <w:spacing w:line="240" w:lineRule="auto"/>
              <w:rPr>
                <w:rFonts w:ascii="Arial" w:hAnsi="Arial" w:cs="Arial"/>
              </w:rPr>
            </w:pPr>
            <w:r w:rsidRPr="00FF60C9">
              <w:rPr>
                <w:rFonts w:ascii="Arial" w:hAnsi="Arial" w:cs="Arial"/>
              </w:rPr>
              <w:t>2. Hlavní celek 2 celkem bez DPH v Kč</w:t>
            </w:r>
          </w:p>
        </w:tc>
        <w:tc>
          <w:tcPr>
            <w:tcW w:w="1167" w:type="dxa"/>
            <w:noWrap/>
            <w:hideMark/>
          </w:tcPr>
          <w:p w14:paraId="6A0B9CF6"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134" w:type="dxa"/>
            <w:noWrap/>
            <w:hideMark/>
          </w:tcPr>
          <w:p w14:paraId="5A9185F9"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276" w:type="dxa"/>
            <w:noWrap/>
            <w:hideMark/>
          </w:tcPr>
          <w:p w14:paraId="1BCD7DEC"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noWrap/>
            <w:hideMark/>
          </w:tcPr>
          <w:p w14:paraId="35647FC1" w14:textId="77777777" w:rsidR="00FF60C9" w:rsidRPr="00FF60C9" w:rsidRDefault="00FF60C9" w:rsidP="00FF60C9">
            <w:pPr>
              <w:spacing w:line="240" w:lineRule="auto"/>
              <w:rPr>
                <w:rFonts w:ascii="Arial" w:hAnsi="Arial" w:cs="Arial"/>
              </w:rPr>
            </w:pPr>
            <w:r w:rsidRPr="00FF60C9">
              <w:rPr>
                <w:rFonts w:ascii="Arial" w:hAnsi="Arial" w:cs="Arial"/>
              </w:rPr>
              <w:t>757 460,00</w:t>
            </w:r>
          </w:p>
        </w:tc>
        <w:tc>
          <w:tcPr>
            <w:tcW w:w="1559" w:type="dxa"/>
            <w:noWrap/>
            <w:hideMark/>
          </w:tcPr>
          <w:p w14:paraId="6B85F1B7"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184335A7" w14:textId="77777777" w:rsidTr="00FF60C9">
        <w:trPr>
          <w:trHeight w:val="623"/>
        </w:trPr>
        <w:tc>
          <w:tcPr>
            <w:tcW w:w="3506" w:type="dxa"/>
            <w:gridSpan w:val="2"/>
            <w:hideMark/>
          </w:tcPr>
          <w:p w14:paraId="172EFDBD" w14:textId="77777777" w:rsidR="00FF60C9" w:rsidRPr="00FF60C9" w:rsidRDefault="00FF60C9" w:rsidP="00FF60C9">
            <w:pPr>
              <w:spacing w:line="240" w:lineRule="auto"/>
              <w:rPr>
                <w:rFonts w:ascii="Arial" w:hAnsi="Arial" w:cs="Arial"/>
              </w:rPr>
            </w:pPr>
            <w:r w:rsidRPr="00FF60C9">
              <w:rPr>
                <w:rFonts w:ascii="Arial" w:hAnsi="Arial" w:cs="Arial"/>
              </w:rPr>
              <w:t>3. Hlavní celek 3 celkem bez DPH v Kč</w:t>
            </w:r>
          </w:p>
        </w:tc>
        <w:tc>
          <w:tcPr>
            <w:tcW w:w="1167" w:type="dxa"/>
            <w:noWrap/>
            <w:hideMark/>
          </w:tcPr>
          <w:p w14:paraId="00C8EFF7"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134" w:type="dxa"/>
            <w:noWrap/>
            <w:hideMark/>
          </w:tcPr>
          <w:p w14:paraId="37AA81F7"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276" w:type="dxa"/>
            <w:noWrap/>
            <w:hideMark/>
          </w:tcPr>
          <w:p w14:paraId="2348B328"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noWrap/>
            <w:hideMark/>
          </w:tcPr>
          <w:p w14:paraId="370DBCFB" w14:textId="77777777" w:rsidR="00FF60C9" w:rsidRPr="00FF60C9" w:rsidRDefault="00FF60C9" w:rsidP="00FF60C9">
            <w:pPr>
              <w:spacing w:line="240" w:lineRule="auto"/>
              <w:rPr>
                <w:rFonts w:ascii="Arial" w:hAnsi="Arial" w:cs="Arial"/>
              </w:rPr>
            </w:pPr>
            <w:r w:rsidRPr="00FF60C9">
              <w:rPr>
                <w:rFonts w:ascii="Arial" w:hAnsi="Arial" w:cs="Arial"/>
              </w:rPr>
              <w:t>155 485,00</w:t>
            </w:r>
          </w:p>
        </w:tc>
        <w:tc>
          <w:tcPr>
            <w:tcW w:w="1559" w:type="dxa"/>
            <w:noWrap/>
            <w:hideMark/>
          </w:tcPr>
          <w:p w14:paraId="2517AC8C"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48C22FD9" w14:textId="77777777" w:rsidTr="00FF60C9">
        <w:trPr>
          <w:trHeight w:val="623"/>
        </w:trPr>
        <w:tc>
          <w:tcPr>
            <w:tcW w:w="3506" w:type="dxa"/>
            <w:gridSpan w:val="2"/>
            <w:hideMark/>
          </w:tcPr>
          <w:p w14:paraId="656E0362" w14:textId="77777777" w:rsidR="00FF60C9" w:rsidRPr="00FF60C9" w:rsidRDefault="00FF60C9" w:rsidP="00FF60C9">
            <w:pPr>
              <w:spacing w:line="240" w:lineRule="auto"/>
              <w:rPr>
                <w:rFonts w:ascii="Arial" w:hAnsi="Arial" w:cs="Arial"/>
                <w:b/>
                <w:bCs/>
              </w:rPr>
            </w:pPr>
            <w:r w:rsidRPr="00FF60C9">
              <w:rPr>
                <w:rFonts w:ascii="Arial" w:hAnsi="Arial" w:cs="Arial"/>
                <w:b/>
                <w:bCs/>
              </w:rPr>
              <w:t>Celková cena bez DPH v Kč</w:t>
            </w:r>
          </w:p>
        </w:tc>
        <w:tc>
          <w:tcPr>
            <w:tcW w:w="1167" w:type="dxa"/>
            <w:noWrap/>
            <w:hideMark/>
          </w:tcPr>
          <w:p w14:paraId="4884BDE3"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noWrap/>
            <w:hideMark/>
          </w:tcPr>
          <w:p w14:paraId="27758DE6"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noWrap/>
            <w:hideMark/>
          </w:tcPr>
          <w:p w14:paraId="63D181A0"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7766C57E" w14:textId="77777777" w:rsidR="00FF60C9" w:rsidRPr="00FF60C9" w:rsidRDefault="00FF60C9" w:rsidP="00FF60C9">
            <w:pPr>
              <w:spacing w:line="240" w:lineRule="auto"/>
              <w:rPr>
                <w:rFonts w:ascii="Arial" w:hAnsi="Arial" w:cs="Arial"/>
                <w:b/>
                <w:bCs/>
              </w:rPr>
            </w:pPr>
            <w:r w:rsidRPr="00FF60C9">
              <w:rPr>
                <w:rFonts w:ascii="Arial" w:hAnsi="Arial" w:cs="Arial"/>
                <w:b/>
                <w:bCs/>
              </w:rPr>
              <w:t>2 323 805,00</w:t>
            </w:r>
          </w:p>
        </w:tc>
        <w:tc>
          <w:tcPr>
            <w:tcW w:w="1559" w:type="dxa"/>
            <w:noWrap/>
            <w:hideMark/>
          </w:tcPr>
          <w:p w14:paraId="3CB361F8"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28733F8C" w14:textId="77777777" w:rsidTr="00FF60C9">
        <w:trPr>
          <w:trHeight w:val="623"/>
        </w:trPr>
        <w:tc>
          <w:tcPr>
            <w:tcW w:w="3506" w:type="dxa"/>
            <w:gridSpan w:val="2"/>
            <w:hideMark/>
          </w:tcPr>
          <w:p w14:paraId="5CB27FFB" w14:textId="77777777" w:rsidR="00FF60C9" w:rsidRPr="00FF60C9" w:rsidRDefault="00FF60C9" w:rsidP="00FF60C9">
            <w:pPr>
              <w:spacing w:line="240" w:lineRule="auto"/>
              <w:rPr>
                <w:rFonts w:ascii="Arial" w:hAnsi="Arial" w:cs="Arial"/>
              </w:rPr>
            </w:pPr>
            <w:r w:rsidRPr="00FF60C9">
              <w:rPr>
                <w:rFonts w:ascii="Arial" w:hAnsi="Arial" w:cs="Arial"/>
              </w:rPr>
              <w:t xml:space="preserve">DPH  </w:t>
            </w:r>
            <w:proofErr w:type="gramStart"/>
            <w:r w:rsidRPr="00FF60C9">
              <w:rPr>
                <w:rFonts w:ascii="Arial" w:hAnsi="Arial" w:cs="Arial"/>
              </w:rPr>
              <w:t>21%</w:t>
            </w:r>
            <w:proofErr w:type="gramEnd"/>
            <w:r w:rsidRPr="00FF60C9">
              <w:rPr>
                <w:rFonts w:ascii="Arial" w:hAnsi="Arial" w:cs="Arial"/>
              </w:rPr>
              <w:t xml:space="preserve"> v Kč</w:t>
            </w:r>
          </w:p>
        </w:tc>
        <w:tc>
          <w:tcPr>
            <w:tcW w:w="1167" w:type="dxa"/>
            <w:noWrap/>
            <w:hideMark/>
          </w:tcPr>
          <w:p w14:paraId="46E4AC74"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134" w:type="dxa"/>
            <w:noWrap/>
            <w:hideMark/>
          </w:tcPr>
          <w:p w14:paraId="4DB8CA09"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276" w:type="dxa"/>
            <w:noWrap/>
            <w:hideMark/>
          </w:tcPr>
          <w:p w14:paraId="452BAAB0"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1559" w:type="dxa"/>
            <w:noWrap/>
            <w:hideMark/>
          </w:tcPr>
          <w:p w14:paraId="373FFF99" w14:textId="77777777" w:rsidR="00FF60C9" w:rsidRPr="00FF60C9" w:rsidRDefault="00FF60C9" w:rsidP="00FF60C9">
            <w:pPr>
              <w:spacing w:line="240" w:lineRule="auto"/>
              <w:rPr>
                <w:rFonts w:ascii="Arial" w:hAnsi="Arial" w:cs="Arial"/>
              </w:rPr>
            </w:pPr>
            <w:r w:rsidRPr="00FF60C9">
              <w:rPr>
                <w:rFonts w:ascii="Arial" w:hAnsi="Arial" w:cs="Arial"/>
              </w:rPr>
              <w:t>487 999,05</w:t>
            </w:r>
          </w:p>
        </w:tc>
        <w:tc>
          <w:tcPr>
            <w:tcW w:w="1559" w:type="dxa"/>
            <w:noWrap/>
            <w:hideMark/>
          </w:tcPr>
          <w:p w14:paraId="2D3D6C5F"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407408F6" w14:textId="77777777" w:rsidTr="00FF60C9">
        <w:trPr>
          <w:trHeight w:val="623"/>
        </w:trPr>
        <w:tc>
          <w:tcPr>
            <w:tcW w:w="3506" w:type="dxa"/>
            <w:gridSpan w:val="2"/>
            <w:hideMark/>
          </w:tcPr>
          <w:p w14:paraId="685998D3" w14:textId="77777777" w:rsidR="00FF60C9" w:rsidRPr="00FF60C9" w:rsidRDefault="00FF60C9" w:rsidP="00FF60C9">
            <w:pPr>
              <w:spacing w:line="240" w:lineRule="auto"/>
              <w:rPr>
                <w:rFonts w:ascii="Arial" w:hAnsi="Arial" w:cs="Arial"/>
                <w:b/>
                <w:bCs/>
              </w:rPr>
            </w:pPr>
            <w:r w:rsidRPr="00FF60C9">
              <w:rPr>
                <w:rFonts w:ascii="Arial" w:hAnsi="Arial" w:cs="Arial"/>
                <w:b/>
                <w:bCs/>
              </w:rPr>
              <w:t>Celková cena Díla včetně DPH v Kč</w:t>
            </w:r>
          </w:p>
        </w:tc>
        <w:tc>
          <w:tcPr>
            <w:tcW w:w="1167" w:type="dxa"/>
            <w:noWrap/>
            <w:hideMark/>
          </w:tcPr>
          <w:p w14:paraId="5048D4FB"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134" w:type="dxa"/>
            <w:noWrap/>
            <w:hideMark/>
          </w:tcPr>
          <w:p w14:paraId="151F8477"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276" w:type="dxa"/>
            <w:noWrap/>
            <w:hideMark/>
          </w:tcPr>
          <w:p w14:paraId="7529968E" w14:textId="77777777" w:rsidR="00FF60C9" w:rsidRPr="00FF60C9" w:rsidRDefault="00FF60C9" w:rsidP="00FF60C9">
            <w:pPr>
              <w:spacing w:line="240" w:lineRule="auto"/>
              <w:rPr>
                <w:rFonts w:ascii="Arial" w:hAnsi="Arial" w:cs="Arial"/>
                <w:b/>
                <w:bCs/>
              </w:rPr>
            </w:pPr>
            <w:r w:rsidRPr="00FF60C9">
              <w:rPr>
                <w:rFonts w:ascii="Arial" w:hAnsi="Arial" w:cs="Arial"/>
                <w:b/>
                <w:bCs/>
              </w:rPr>
              <w:t> </w:t>
            </w:r>
          </w:p>
        </w:tc>
        <w:tc>
          <w:tcPr>
            <w:tcW w:w="1559" w:type="dxa"/>
            <w:noWrap/>
            <w:hideMark/>
          </w:tcPr>
          <w:p w14:paraId="5781B0CF" w14:textId="77777777" w:rsidR="00FF60C9" w:rsidRPr="00FF60C9" w:rsidRDefault="00FF60C9" w:rsidP="00FF60C9">
            <w:pPr>
              <w:spacing w:line="240" w:lineRule="auto"/>
              <w:rPr>
                <w:rFonts w:ascii="Arial" w:hAnsi="Arial" w:cs="Arial"/>
                <w:b/>
                <w:bCs/>
              </w:rPr>
            </w:pPr>
            <w:r w:rsidRPr="00FF60C9">
              <w:rPr>
                <w:rFonts w:ascii="Arial" w:hAnsi="Arial" w:cs="Arial"/>
                <w:b/>
                <w:bCs/>
              </w:rPr>
              <w:t>2 811 804,05</w:t>
            </w:r>
          </w:p>
        </w:tc>
        <w:tc>
          <w:tcPr>
            <w:tcW w:w="1559" w:type="dxa"/>
            <w:noWrap/>
            <w:hideMark/>
          </w:tcPr>
          <w:p w14:paraId="2568CC58"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197BCF80" w14:textId="77777777" w:rsidTr="00FF60C9">
        <w:trPr>
          <w:trHeight w:val="420"/>
        </w:trPr>
        <w:tc>
          <w:tcPr>
            <w:tcW w:w="10201" w:type="dxa"/>
            <w:gridSpan w:val="7"/>
            <w:hideMark/>
          </w:tcPr>
          <w:p w14:paraId="3E8899A9" w14:textId="77777777" w:rsidR="00FF60C9" w:rsidRPr="00FF60C9" w:rsidRDefault="00FF60C9" w:rsidP="00FF60C9">
            <w:pPr>
              <w:spacing w:line="240" w:lineRule="auto"/>
              <w:rPr>
                <w:rFonts w:ascii="Arial" w:hAnsi="Arial" w:cs="Arial"/>
              </w:rPr>
            </w:pPr>
            <w:r w:rsidRPr="00FF60C9">
              <w:rPr>
                <w:rFonts w:ascii="Arial" w:hAnsi="Arial" w:cs="Arial"/>
              </w:rPr>
              <w:t> </w:t>
            </w:r>
          </w:p>
        </w:tc>
      </w:tr>
      <w:tr w:rsidR="00FF60C9" w:rsidRPr="00FF60C9" w14:paraId="348E5AAA" w14:textId="77777777" w:rsidTr="00FF60C9">
        <w:trPr>
          <w:trHeight w:val="420"/>
        </w:trPr>
        <w:tc>
          <w:tcPr>
            <w:tcW w:w="5807" w:type="dxa"/>
            <w:gridSpan w:val="4"/>
            <w:noWrap/>
            <w:hideMark/>
          </w:tcPr>
          <w:p w14:paraId="3DD41294"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Česká republika – Státní pozemkový úřad </w:t>
            </w:r>
          </w:p>
        </w:tc>
        <w:tc>
          <w:tcPr>
            <w:tcW w:w="4394" w:type="dxa"/>
            <w:gridSpan w:val="3"/>
            <w:noWrap/>
            <w:hideMark/>
          </w:tcPr>
          <w:p w14:paraId="0BD990A2" w14:textId="77777777" w:rsidR="00FF60C9" w:rsidRPr="00FF60C9" w:rsidRDefault="00FF60C9" w:rsidP="00FF60C9">
            <w:pPr>
              <w:spacing w:line="240" w:lineRule="auto"/>
              <w:rPr>
                <w:rFonts w:ascii="Arial" w:hAnsi="Arial" w:cs="Arial"/>
                <w:b/>
                <w:bCs/>
              </w:rPr>
            </w:pPr>
            <w:r w:rsidRPr="00FF60C9">
              <w:rPr>
                <w:rFonts w:ascii="Arial" w:hAnsi="Arial" w:cs="Arial"/>
                <w:b/>
                <w:bCs/>
              </w:rPr>
              <w:t>POZEMKOVÉ ÚPRAVY K+V s.r.o.</w:t>
            </w:r>
          </w:p>
        </w:tc>
      </w:tr>
      <w:tr w:rsidR="00FF60C9" w:rsidRPr="00FF60C9" w14:paraId="093E9B73" w14:textId="77777777" w:rsidTr="00FF60C9">
        <w:trPr>
          <w:trHeight w:val="420"/>
        </w:trPr>
        <w:tc>
          <w:tcPr>
            <w:tcW w:w="5807" w:type="dxa"/>
            <w:gridSpan w:val="4"/>
            <w:noWrap/>
            <w:hideMark/>
          </w:tcPr>
          <w:p w14:paraId="5438EDFE" w14:textId="77777777" w:rsidR="00FF60C9" w:rsidRPr="00FF60C9" w:rsidRDefault="00FF60C9" w:rsidP="00FF60C9">
            <w:pPr>
              <w:spacing w:line="240" w:lineRule="auto"/>
              <w:rPr>
                <w:rFonts w:ascii="Arial" w:hAnsi="Arial" w:cs="Arial"/>
              </w:rPr>
            </w:pPr>
            <w:r w:rsidRPr="00FF60C9">
              <w:rPr>
                <w:rFonts w:ascii="Arial" w:hAnsi="Arial" w:cs="Arial"/>
              </w:rPr>
              <w:t>Místo: Teplice</w:t>
            </w:r>
          </w:p>
        </w:tc>
        <w:tc>
          <w:tcPr>
            <w:tcW w:w="4394" w:type="dxa"/>
            <w:gridSpan w:val="3"/>
            <w:noWrap/>
            <w:hideMark/>
          </w:tcPr>
          <w:p w14:paraId="270F18FE" w14:textId="77777777" w:rsidR="00FF60C9" w:rsidRPr="00FF60C9" w:rsidRDefault="00FF60C9" w:rsidP="00FF60C9">
            <w:pPr>
              <w:spacing w:line="240" w:lineRule="auto"/>
              <w:rPr>
                <w:rFonts w:ascii="Arial" w:hAnsi="Arial" w:cs="Arial"/>
              </w:rPr>
            </w:pPr>
            <w:r w:rsidRPr="00FF60C9">
              <w:rPr>
                <w:rFonts w:ascii="Arial" w:hAnsi="Arial" w:cs="Arial"/>
              </w:rPr>
              <w:t>Místo: Plzeň</w:t>
            </w:r>
          </w:p>
        </w:tc>
      </w:tr>
      <w:tr w:rsidR="00FF60C9" w:rsidRPr="00FF60C9" w14:paraId="476C2C1F" w14:textId="77777777" w:rsidTr="00FF60C9">
        <w:trPr>
          <w:trHeight w:val="420"/>
        </w:trPr>
        <w:tc>
          <w:tcPr>
            <w:tcW w:w="5807" w:type="dxa"/>
            <w:gridSpan w:val="4"/>
            <w:noWrap/>
            <w:hideMark/>
          </w:tcPr>
          <w:p w14:paraId="41DE2FB8" w14:textId="77314EE7" w:rsidR="00FF60C9" w:rsidRPr="00FF60C9" w:rsidRDefault="00FF60C9" w:rsidP="00FF60C9">
            <w:pPr>
              <w:spacing w:line="240" w:lineRule="auto"/>
              <w:rPr>
                <w:rFonts w:ascii="Arial" w:hAnsi="Arial" w:cs="Arial"/>
              </w:rPr>
            </w:pPr>
            <w:r w:rsidRPr="00FF60C9">
              <w:rPr>
                <w:rFonts w:ascii="Arial" w:hAnsi="Arial" w:cs="Arial"/>
              </w:rPr>
              <w:t xml:space="preserve">Datum: </w:t>
            </w:r>
            <w:r>
              <w:rPr>
                <w:rFonts w:ascii="Arial" w:hAnsi="Arial" w:cs="Arial"/>
              </w:rPr>
              <w:t>13.02.2024</w:t>
            </w:r>
          </w:p>
        </w:tc>
        <w:tc>
          <w:tcPr>
            <w:tcW w:w="4394" w:type="dxa"/>
            <w:gridSpan w:val="3"/>
            <w:noWrap/>
            <w:hideMark/>
          </w:tcPr>
          <w:p w14:paraId="03D96E61" w14:textId="0D9CC946" w:rsidR="00FF60C9" w:rsidRPr="00FF60C9" w:rsidRDefault="00FF60C9" w:rsidP="00FF60C9">
            <w:pPr>
              <w:spacing w:line="240" w:lineRule="auto"/>
              <w:rPr>
                <w:rFonts w:ascii="Arial" w:hAnsi="Arial" w:cs="Arial"/>
              </w:rPr>
            </w:pPr>
            <w:r w:rsidRPr="00FF60C9">
              <w:rPr>
                <w:rFonts w:ascii="Arial" w:hAnsi="Arial" w:cs="Arial"/>
              </w:rPr>
              <w:t xml:space="preserve">Datum: </w:t>
            </w:r>
            <w:r>
              <w:rPr>
                <w:rFonts w:ascii="Arial" w:hAnsi="Arial" w:cs="Arial"/>
              </w:rPr>
              <w:t>12.02.2024</w:t>
            </w:r>
          </w:p>
        </w:tc>
      </w:tr>
      <w:tr w:rsidR="00FF60C9" w:rsidRPr="00FF60C9" w14:paraId="425720F1" w14:textId="77777777" w:rsidTr="00FF60C9">
        <w:trPr>
          <w:trHeight w:val="420"/>
        </w:trPr>
        <w:tc>
          <w:tcPr>
            <w:tcW w:w="5807" w:type="dxa"/>
            <w:gridSpan w:val="4"/>
            <w:noWrap/>
            <w:hideMark/>
          </w:tcPr>
          <w:p w14:paraId="28FF773C"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________________________________ </w:t>
            </w:r>
          </w:p>
        </w:tc>
        <w:tc>
          <w:tcPr>
            <w:tcW w:w="4394" w:type="dxa"/>
            <w:gridSpan w:val="3"/>
            <w:noWrap/>
            <w:hideMark/>
          </w:tcPr>
          <w:p w14:paraId="6B8E04B2" w14:textId="77777777" w:rsidR="00FF60C9" w:rsidRPr="00FF60C9" w:rsidRDefault="00FF60C9" w:rsidP="00FF60C9">
            <w:pPr>
              <w:spacing w:line="240" w:lineRule="auto"/>
              <w:rPr>
                <w:rFonts w:ascii="Arial" w:hAnsi="Arial" w:cs="Arial"/>
                <w:b/>
                <w:bCs/>
              </w:rPr>
            </w:pPr>
            <w:r w:rsidRPr="00FF60C9">
              <w:rPr>
                <w:rFonts w:ascii="Arial" w:hAnsi="Arial" w:cs="Arial"/>
                <w:b/>
                <w:bCs/>
              </w:rPr>
              <w:t xml:space="preserve">________________________________ </w:t>
            </w:r>
          </w:p>
        </w:tc>
      </w:tr>
      <w:tr w:rsidR="00FF60C9" w:rsidRPr="00FF60C9" w14:paraId="35D4A024" w14:textId="77777777" w:rsidTr="00FF60C9">
        <w:trPr>
          <w:trHeight w:val="420"/>
        </w:trPr>
        <w:tc>
          <w:tcPr>
            <w:tcW w:w="5807" w:type="dxa"/>
            <w:gridSpan w:val="4"/>
            <w:noWrap/>
            <w:hideMark/>
          </w:tcPr>
          <w:p w14:paraId="23979631" w14:textId="77777777" w:rsidR="00FF60C9" w:rsidRPr="00FF60C9" w:rsidRDefault="00FF60C9" w:rsidP="00FF60C9">
            <w:pPr>
              <w:spacing w:line="240" w:lineRule="auto"/>
              <w:rPr>
                <w:rFonts w:ascii="Arial" w:hAnsi="Arial" w:cs="Arial"/>
              </w:rPr>
            </w:pPr>
            <w:r w:rsidRPr="00FF60C9">
              <w:rPr>
                <w:rFonts w:ascii="Arial" w:hAnsi="Arial" w:cs="Arial"/>
              </w:rPr>
              <w:t>Jméno: Ing. Pavel Pojer</w:t>
            </w:r>
          </w:p>
        </w:tc>
        <w:tc>
          <w:tcPr>
            <w:tcW w:w="4394" w:type="dxa"/>
            <w:gridSpan w:val="3"/>
            <w:noWrap/>
            <w:hideMark/>
          </w:tcPr>
          <w:p w14:paraId="0969AB13" w14:textId="77777777" w:rsidR="00FF60C9" w:rsidRPr="00FF60C9" w:rsidRDefault="00FF60C9" w:rsidP="00FF60C9">
            <w:pPr>
              <w:spacing w:line="240" w:lineRule="auto"/>
              <w:rPr>
                <w:rFonts w:ascii="Arial" w:hAnsi="Arial" w:cs="Arial"/>
              </w:rPr>
            </w:pPr>
            <w:r w:rsidRPr="00FF60C9">
              <w:rPr>
                <w:rFonts w:ascii="Arial" w:hAnsi="Arial" w:cs="Arial"/>
              </w:rPr>
              <w:t xml:space="preserve">Jméno: </w:t>
            </w:r>
            <w:proofErr w:type="spellStart"/>
            <w:r w:rsidRPr="00FF60C9">
              <w:rPr>
                <w:rFonts w:ascii="Arial" w:hAnsi="Arial" w:cs="Arial"/>
              </w:rPr>
              <w:t>Mgr.Barbora</w:t>
            </w:r>
            <w:proofErr w:type="spellEnd"/>
            <w:r w:rsidRPr="00FF60C9">
              <w:rPr>
                <w:rFonts w:ascii="Arial" w:hAnsi="Arial" w:cs="Arial"/>
              </w:rPr>
              <w:t xml:space="preserve"> Salátová</w:t>
            </w:r>
          </w:p>
        </w:tc>
      </w:tr>
      <w:tr w:rsidR="00FF60C9" w:rsidRPr="00FF60C9" w14:paraId="67745E14" w14:textId="77777777" w:rsidTr="00FF60C9">
        <w:trPr>
          <w:trHeight w:val="420"/>
        </w:trPr>
        <w:tc>
          <w:tcPr>
            <w:tcW w:w="5807" w:type="dxa"/>
            <w:gridSpan w:val="4"/>
            <w:noWrap/>
            <w:hideMark/>
          </w:tcPr>
          <w:p w14:paraId="39104D4F" w14:textId="77777777" w:rsidR="00FF60C9" w:rsidRPr="00FF60C9" w:rsidRDefault="00FF60C9" w:rsidP="00FF60C9">
            <w:pPr>
              <w:spacing w:line="240" w:lineRule="auto"/>
              <w:rPr>
                <w:rFonts w:ascii="Arial" w:hAnsi="Arial" w:cs="Arial"/>
              </w:rPr>
            </w:pPr>
            <w:r w:rsidRPr="00FF60C9">
              <w:rPr>
                <w:rFonts w:ascii="Arial" w:hAnsi="Arial" w:cs="Arial"/>
              </w:rPr>
              <w:t>Funkce: ředitel KPÚ pro Ústecký kraj</w:t>
            </w:r>
          </w:p>
        </w:tc>
        <w:tc>
          <w:tcPr>
            <w:tcW w:w="4394" w:type="dxa"/>
            <w:gridSpan w:val="3"/>
            <w:noWrap/>
            <w:hideMark/>
          </w:tcPr>
          <w:p w14:paraId="4172AD6F" w14:textId="77777777" w:rsidR="00FF60C9" w:rsidRPr="00FF60C9" w:rsidRDefault="00FF60C9" w:rsidP="00FF60C9">
            <w:pPr>
              <w:spacing w:line="240" w:lineRule="auto"/>
              <w:rPr>
                <w:rFonts w:ascii="Arial" w:hAnsi="Arial" w:cs="Arial"/>
              </w:rPr>
            </w:pPr>
            <w:r w:rsidRPr="00FF60C9">
              <w:rPr>
                <w:rFonts w:ascii="Arial" w:hAnsi="Arial" w:cs="Arial"/>
              </w:rPr>
              <w:t>Funkce: jednatel</w:t>
            </w:r>
          </w:p>
        </w:tc>
      </w:tr>
      <w:tr w:rsidR="00FF60C9" w:rsidRPr="00FF60C9" w14:paraId="31713630" w14:textId="77777777" w:rsidTr="00FF60C9">
        <w:trPr>
          <w:trHeight w:val="420"/>
        </w:trPr>
        <w:tc>
          <w:tcPr>
            <w:tcW w:w="718" w:type="dxa"/>
            <w:noWrap/>
            <w:hideMark/>
          </w:tcPr>
          <w:p w14:paraId="764A0E89" w14:textId="77777777" w:rsidR="00FF60C9" w:rsidRPr="00FF60C9" w:rsidRDefault="00FF60C9" w:rsidP="00FF60C9">
            <w:pPr>
              <w:spacing w:line="240" w:lineRule="auto"/>
              <w:rPr>
                <w:rFonts w:ascii="Arial" w:hAnsi="Arial" w:cs="Arial"/>
              </w:rPr>
            </w:pPr>
          </w:p>
        </w:tc>
        <w:tc>
          <w:tcPr>
            <w:tcW w:w="2788" w:type="dxa"/>
            <w:noWrap/>
            <w:hideMark/>
          </w:tcPr>
          <w:p w14:paraId="121CA5D8" w14:textId="77777777" w:rsidR="00FF60C9" w:rsidRPr="00FF60C9" w:rsidRDefault="00FF60C9" w:rsidP="00FF60C9">
            <w:pPr>
              <w:spacing w:line="240" w:lineRule="auto"/>
              <w:rPr>
                <w:rFonts w:ascii="Arial" w:hAnsi="Arial" w:cs="Arial"/>
              </w:rPr>
            </w:pPr>
          </w:p>
        </w:tc>
        <w:tc>
          <w:tcPr>
            <w:tcW w:w="1167" w:type="dxa"/>
            <w:noWrap/>
            <w:hideMark/>
          </w:tcPr>
          <w:p w14:paraId="7012FD8C" w14:textId="77777777" w:rsidR="00FF60C9" w:rsidRPr="00FF60C9" w:rsidRDefault="00FF60C9" w:rsidP="00FF60C9">
            <w:pPr>
              <w:spacing w:line="240" w:lineRule="auto"/>
              <w:rPr>
                <w:rFonts w:ascii="Arial" w:hAnsi="Arial" w:cs="Arial"/>
              </w:rPr>
            </w:pPr>
          </w:p>
        </w:tc>
        <w:tc>
          <w:tcPr>
            <w:tcW w:w="1134" w:type="dxa"/>
            <w:noWrap/>
            <w:hideMark/>
          </w:tcPr>
          <w:p w14:paraId="2395D8E6" w14:textId="77777777" w:rsidR="00FF60C9" w:rsidRPr="00FF60C9" w:rsidRDefault="00FF60C9" w:rsidP="00FF60C9">
            <w:pPr>
              <w:spacing w:line="240" w:lineRule="auto"/>
              <w:rPr>
                <w:rFonts w:ascii="Arial" w:hAnsi="Arial" w:cs="Arial"/>
              </w:rPr>
            </w:pPr>
          </w:p>
        </w:tc>
        <w:tc>
          <w:tcPr>
            <w:tcW w:w="1276" w:type="dxa"/>
            <w:noWrap/>
            <w:hideMark/>
          </w:tcPr>
          <w:p w14:paraId="46AEBEE7" w14:textId="77777777" w:rsidR="00FF60C9" w:rsidRPr="00FF60C9" w:rsidRDefault="00FF60C9" w:rsidP="00FF60C9">
            <w:pPr>
              <w:spacing w:line="240" w:lineRule="auto"/>
              <w:rPr>
                <w:rFonts w:ascii="Arial" w:hAnsi="Arial" w:cs="Arial"/>
              </w:rPr>
            </w:pPr>
          </w:p>
        </w:tc>
        <w:tc>
          <w:tcPr>
            <w:tcW w:w="1559" w:type="dxa"/>
            <w:noWrap/>
            <w:hideMark/>
          </w:tcPr>
          <w:p w14:paraId="38DE8B78" w14:textId="77777777" w:rsidR="00FF60C9" w:rsidRPr="00FF60C9" w:rsidRDefault="00FF60C9" w:rsidP="00FF60C9">
            <w:pPr>
              <w:spacing w:line="240" w:lineRule="auto"/>
              <w:rPr>
                <w:rFonts w:ascii="Arial" w:hAnsi="Arial" w:cs="Arial"/>
              </w:rPr>
            </w:pPr>
          </w:p>
        </w:tc>
        <w:tc>
          <w:tcPr>
            <w:tcW w:w="1559" w:type="dxa"/>
            <w:noWrap/>
            <w:hideMark/>
          </w:tcPr>
          <w:p w14:paraId="4C99557B" w14:textId="77777777" w:rsidR="00FF60C9" w:rsidRPr="00FF60C9" w:rsidRDefault="00FF60C9" w:rsidP="00FF60C9">
            <w:pPr>
              <w:spacing w:line="240" w:lineRule="auto"/>
              <w:rPr>
                <w:rFonts w:ascii="Arial" w:hAnsi="Arial" w:cs="Arial"/>
              </w:rPr>
            </w:pPr>
          </w:p>
        </w:tc>
      </w:tr>
      <w:tr w:rsidR="00FF60C9" w:rsidRPr="00FF60C9" w14:paraId="4028A588" w14:textId="77777777" w:rsidTr="00FF60C9">
        <w:trPr>
          <w:trHeight w:val="420"/>
        </w:trPr>
        <w:tc>
          <w:tcPr>
            <w:tcW w:w="718" w:type="dxa"/>
            <w:noWrap/>
            <w:hideMark/>
          </w:tcPr>
          <w:p w14:paraId="5F38957E" w14:textId="77777777" w:rsidR="00FF60C9" w:rsidRPr="00FF60C9" w:rsidRDefault="00FF60C9" w:rsidP="00FF60C9">
            <w:pPr>
              <w:spacing w:line="240" w:lineRule="auto"/>
              <w:rPr>
                <w:rFonts w:ascii="Arial" w:hAnsi="Arial" w:cs="Arial"/>
              </w:rPr>
            </w:pPr>
          </w:p>
        </w:tc>
        <w:tc>
          <w:tcPr>
            <w:tcW w:w="2788" w:type="dxa"/>
            <w:noWrap/>
            <w:hideMark/>
          </w:tcPr>
          <w:p w14:paraId="18CBFC9C" w14:textId="77777777" w:rsidR="00FF60C9" w:rsidRPr="00FF60C9" w:rsidRDefault="00FF60C9" w:rsidP="00FF60C9">
            <w:pPr>
              <w:spacing w:line="240" w:lineRule="auto"/>
              <w:rPr>
                <w:rFonts w:ascii="Arial" w:hAnsi="Arial" w:cs="Arial"/>
              </w:rPr>
            </w:pPr>
          </w:p>
        </w:tc>
        <w:tc>
          <w:tcPr>
            <w:tcW w:w="1167" w:type="dxa"/>
            <w:noWrap/>
            <w:hideMark/>
          </w:tcPr>
          <w:p w14:paraId="64A6AD7C" w14:textId="77777777" w:rsidR="00FF60C9" w:rsidRPr="00FF60C9" w:rsidRDefault="00FF60C9" w:rsidP="00FF60C9">
            <w:pPr>
              <w:spacing w:line="240" w:lineRule="auto"/>
              <w:rPr>
                <w:rFonts w:ascii="Arial" w:hAnsi="Arial" w:cs="Arial"/>
              </w:rPr>
            </w:pPr>
          </w:p>
        </w:tc>
        <w:tc>
          <w:tcPr>
            <w:tcW w:w="1134" w:type="dxa"/>
            <w:noWrap/>
            <w:hideMark/>
          </w:tcPr>
          <w:p w14:paraId="695A4C74" w14:textId="77777777" w:rsidR="00FF60C9" w:rsidRPr="00FF60C9" w:rsidRDefault="00FF60C9" w:rsidP="00FF60C9">
            <w:pPr>
              <w:spacing w:line="240" w:lineRule="auto"/>
              <w:rPr>
                <w:rFonts w:ascii="Arial" w:hAnsi="Arial" w:cs="Arial"/>
              </w:rPr>
            </w:pPr>
          </w:p>
        </w:tc>
        <w:tc>
          <w:tcPr>
            <w:tcW w:w="1276" w:type="dxa"/>
            <w:noWrap/>
            <w:hideMark/>
          </w:tcPr>
          <w:p w14:paraId="4833F93F" w14:textId="77777777" w:rsidR="00FF60C9" w:rsidRPr="00FF60C9" w:rsidRDefault="00FF60C9" w:rsidP="00FF60C9">
            <w:pPr>
              <w:spacing w:line="240" w:lineRule="auto"/>
              <w:rPr>
                <w:rFonts w:ascii="Arial" w:hAnsi="Arial" w:cs="Arial"/>
              </w:rPr>
            </w:pPr>
          </w:p>
        </w:tc>
        <w:tc>
          <w:tcPr>
            <w:tcW w:w="1559" w:type="dxa"/>
            <w:noWrap/>
            <w:hideMark/>
          </w:tcPr>
          <w:p w14:paraId="0CEDD070" w14:textId="77777777" w:rsidR="00FF60C9" w:rsidRPr="00FF60C9" w:rsidRDefault="00FF60C9" w:rsidP="00FF60C9">
            <w:pPr>
              <w:spacing w:line="240" w:lineRule="auto"/>
              <w:rPr>
                <w:rFonts w:ascii="Arial" w:hAnsi="Arial" w:cs="Arial"/>
              </w:rPr>
            </w:pPr>
          </w:p>
        </w:tc>
        <w:tc>
          <w:tcPr>
            <w:tcW w:w="1559" w:type="dxa"/>
            <w:noWrap/>
            <w:hideMark/>
          </w:tcPr>
          <w:p w14:paraId="1A621768" w14:textId="77777777" w:rsidR="00FF60C9" w:rsidRPr="00FF60C9" w:rsidRDefault="00FF60C9" w:rsidP="00FF60C9">
            <w:pPr>
              <w:spacing w:line="240" w:lineRule="auto"/>
              <w:rPr>
                <w:rFonts w:ascii="Arial" w:hAnsi="Arial" w:cs="Arial"/>
              </w:rPr>
            </w:pPr>
          </w:p>
        </w:tc>
      </w:tr>
      <w:tr w:rsidR="00FF60C9" w:rsidRPr="00FF60C9" w14:paraId="5A1B8A4F" w14:textId="77777777" w:rsidTr="00FF60C9">
        <w:trPr>
          <w:trHeight w:val="420"/>
        </w:trPr>
        <w:tc>
          <w:tcPr>
            <w:tcW w:w="718" w:type="dxa"/>
            <w:hideMark/>
          </w:tcPr>
          <w:p w14:paraId="72632772" w14:textId="77777777" w:rsidR="00FF60C9" w:rsidRPr="00FF60C9" w:rsidRDefault="00FF60C9" w:rsidP="00FF60C9">
            <w:pPr>
              <w:spacing w:line="240" w:lineRule="auto"/>
              <w:rPr>
                <w:rFonts w:ascii="Arial" w:hAnsi="Arial" w:cs="Arial"/>
              </w:rPr>
            </w:pPr>
          </w:p>
        </w:tc>
        <w:tc>
          <w:tcPr>
            <w:tcW w:w="2788" w:type="dxa"/>
            <w:hideMark/>
          </w:tcPr>
          <w:p w14:paraId="60ED46D5" w14:textId="77777777" w:rsidR="00FF60C9" w:rsidRPr="00FF60C9" w:rsidRDefault="00FF60C9" w:rsidP="00FF60C9">
            <w:pPr>
              <w:spacing w:line="240" w:lineRule="auto"/>
              <w:rPr>
                <w:rFonts w:ascii="Arial" w:hAnsi="Arial" w:cs="Arial"/>
              </w:rPr>
            </w:pPr>
          </w:p>
        </w:tc>
        <w:tc>
          <w:tcPr>
            <w:tcW w:w="1167" w:type="dxa"/>
            <w:hideMark/>
          </w:tcPr>
          <w:p w14:paraId="09C3547D" w14:textId="77777777" w:rsidR="00FF60C9" w:rsidRPr="00FF60C9" w:rsidRDefault="00FF60C9" w:rsidP="00FF60C9">
            <w:pPr>
              <w:spacing w:line="240" w:lineRule="auto"/>
              <w:rPr>
                <w:rFonts w:ascii="Arial" w:hAnsi="Arial" w:cs="Arial"/>
              </w:rPr>
            </w:pPr>
          </w:p>
        </w:tc>
        <w:tc>
          <w:tcPr>
            <w:tcW w:w="1134" w:type="dxa"/>
            <w:hideMark/>
          </w:tcPr>
          <w:p w14:paraId="258D0399" w14:textId="77777777" w:rsidR="00FF60C9" w:rsidRPr="00FF60C9" w:rsidRDefault="00FF60C9" w:rsidP="00FF60C9">
            <w:pPr>
              <w:spacing w:line="240" w:lineRule="auto"/>
              <w:rPr>
                <w:rFonts w:ascii="Arial" w:hAnsi="Arial" w:cs="Arial"/>
              </w:rPr>
            </w:pPr>
          </w:p>
        </w:tc>
        <w:tc>
          <w:tcPr>
            <w:tcW w:w="1276" w:type="dxa"/>
            <w:hideMark/>
          </w:tcPr>
          <w:p w14:paraId="2DCFC34C" w14:textId="77777777" w:rsidR="00FF60C9" w:rsidRPr="00FF60C9" w:rsidRDefault="00FF60C9" w:rsidP="00FF60C9">
            <w:pPr>
              <w:spacing w:line="240" w:lineRule="auto"/>
              <w:rPr>
                <w:rFonts w:ascii="Arial" w:hAnsi="Arial" w:cs="Arial"/>
              </w:rPr>
            </w:pPr>
          </w:p>
        </w:tc>
        <w:tc>
          <w:tcPr>
            <w:tcW w:w="1559" w:type="dxa"/>
            <w:hideMark/>
          </w:tcPr>
          <w:p w14:paraId="168415BA" w14:textId="77777777" w:rsidR="00FF60C9" w:rsidRPr="00FF60C9" w:rsidRDefault="00FF60C9" w:rsidP="00FF60C9">
            <w:pPr>
              <w:spacing w:line="240" w:lineRule="auto"/>
              <w:rPr>
                <w:rFonts w:ascii="Arial" w:hAnsi="Arial" w:cs="Arial"/>
              </w:rPr>
            </w:pPr>
          </w:p>
        </w:tc>
        <w:tc>
          <w:tcPr>
            <w:tcW w:w="1559" w:type="dxa"/>
            <w:hideMark/>
          </w:tcPr>
          <w:p w14:paraId="64422F40" w14:textId="77777777" w:rsidR="00FF60C9" w:rsidRPr="00FF60C9" w:rsidRDefault="00FF60C9" w:rsidP="00FF60C9">
            <w:pPr>
              <w:spacing w:line="240" w:lineRule="auto"/>
              <w:rPr>
                <w:rFonts w:ascii="Arial" w:hAnsi="Arial" w:cs="Arial"/>
              </w:rPr>
            </w:pPr>
          </w:p>
        </w:tc>
      </w:tr>
      <w:tr w:rsidR="00FF60C9" w:rsidRPr="00FF60C9" w14:paraId="26F192DC" w14:textId="77777777" w:rsidTr="00FF60C9">
        <w:trPr>
          <w:trHeight w:val="623"/>
        </w:trPr>
        <w:tc>
          <w:tcPr>
            <w:tcW w:w="10201" w:type="dxa"/>
            <w:gridSpan w:val="7"/>
            <w:hideMark/>
          </w:tcPr>
          <w:p w14:paraId="6D95CD4A" w14:textId="77777777" w:rsidR="00FF60C9" w:rsidRPr="00FF60C9" w:rsidRDefault="00FF60C9" w:rsidP="00FF60C9">
            <w:pPr>
              <w:spacing w:line="240" w:lineRule="auto"/>
              <w:rPr>
                <w:rFonts w:ascii="Arial" w:hAnsi="Arial" w:cs="Arial"/>
              </w:rPr>
            </w:pPr>
            <w:r w:rsidRPr="00FF60C9">
              <w:rPr>
                <w:rFonts w:ascii="Arial" w:hAnsi="Arial" w:cs="Arial"/>
              </w:rPr>
              <w:t>2) Jedná se o položky, u kterých nelze předem objektivně stanovit přesný počet Měrných jednotek, zadavatel proto stanoví v Zadávací dokumentaci počet Měrných jednotek kvalifikovaným odhadem.</w:t>
            </w:r>
          </w:p>
        </w:tc>
      </w:tr>
      <w:tr w:rsidR="00FF60C9" w:rsidRPr="00FF60C9" w14:paraId="1F763A1B" w14:textId="77777777" w:rsidTr="00FF60C9">
        <w:trPr>
          <w:trHeight w:val="660"/>
        </w:trPr>
        <w:tc>
          <w:tcPr>
            <w:tcW w:w="10201" w:type="dxa"/>
            <w:gridSpan w:val="7"/>
            <w:hideMark/>
          </w:tcPr>
          <w:p w14:paraId="1C9BC8E2" w14:textId="77777777" w:rsidR="00FF60C9" w:rsidRPr="00FF60C9" w:rsidRDefault="00FF60C9" w:rsidP="00FF60C9">
            <w:pPr>
              <w:spacing w:line="240" w:lineRule="auto"/>
              <w:rPr>
                <w:rFonts w:ascii="Arial" w:hAnsi="Arial" w:cs="Arial"/>
              </w:rPr>
            </w:pPr>
            <w:r w:rsidRPr="00FF60C9">
              <w:rPr>
                <w:rFonts w:ascii="Arial" w:hAnsi="Arial" w:cs="Arial"/>
              </w:rPr>
              <w:t xml:space="preserve">3) V případě, že se v době zadávání Veřejné zakázky nepředpokládá změna katastrální hranice, bude vždy uvedena 1 Měrná jednotka, jejíž výše je v Zadávací dokumentaci limitovaná. </w:t>
            </w:r>
          </w:p>
        </w:tc>
      </w:tr>
      <w:tr w:rsidR="00FF60C9" w:rsidRPr="00FF60C9" w14:paraId="2F82EB50" w14:textId="77777777" w:rsidTr="00FF60C9">
        <w:trPr>
          <w:trHeight w:val="923"/>
        </w:trPr>
        <w:tc>
          <w:tcPr>
            <w:tcW w:w="10201" w:type="dxa"/>
            <w:gridSpan w:val="7"/>
            <w:hideMark/>
          </w:tcPr>
          <w:p w14:paraId="159FD389" w14:textId="77777777" w:rsidR="00FF60C9" w:rsidRPr="00FF60C9" w:rsidRDefault="00FF60C9" w:rsidP="00FF60C9">
            <w:pPr>
              <w:spacing w:line="240" w:lineRule="auto"/>
              <w:rPr>
                <w:rFonts w:ascii="Arial" w:hAnsi="Arial" w:cs="Arial"/>
              </w:rPr>
            </w:pPr>
            <w:r w:rsidRPr="00FF60C9">
              <w:rPr>
                <w:rFonts w:ascii="Arial" w:hAnsi="Arial" w:cs="Arial"/>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FF60C9" w:rsidRPr="00FF60C9" w14:paraId="6BE9C01B" w14:textId="77777777" w:rsidTr="00FF60C9">
        <w:trPr>
          <w:trHeight w:val="510"/>
        </w:trPr>
        <w:tc>
          <w:tcPr>
            <w:tcW w:w="10201" w:type="dxa"/>
            <w:gridSpan w:val="7"/>
            <w:hideMark/>
          </w:tcPr>
          <w:p w14:paraId="4C8A2CE9" w14:textId="77777777" w:rsidR="00FF60C9" w:rsidRPr="00FF60C9" w:rsidRDefault="00FF60C9" w:rsidP="00FF60C9">
            <w:pPr>
              <w:spacing w:line="240" w:lineRule="auto"/>
              <w:rPr>
                <w:rFonts w:ascii="Arial" w:hAnsi="Arial" w:cs="Arial"/>
              </w:rPr>
            </w:pPr>
            <w:r w:rsidRPr="00FF60C9">
              <w:rPr>
                <w:rFonts w:ascii="Arial" w:hAnsi="Arial" w:cs="Arial"/>
              </w:rPr>
              <w:t>10) Ceny jsou uváděny s přesností na dvě desetinná místa.</w:t>
            </w:r>
          </w:p>
        </w:tc>
      </w:tr>
      <w:tr w:rsidR="00FF60C9" w:rsidRPr="00FF60C9" w14:paraId="049C28DC" w14:textId="77777777" w:rsidTr="00FF60C9">
        <w:trPr>
          <w:trHeight w:val="795"/>
        </w:trPr>
        <w:tc>
          <w:tcPr>
            <w:tcW w:w="10201" w:type="dxa"/>
            <w:gridSpan w:val="7"/>
            <w:hideMark/>
          </w:tcPr>
          <w:p w14:paraId="017BC75F" w14:textId="77777777" w:rsidR="00FF60C9" w:rsidRPr="00FF60C9" w:rsidRDefault="00FF60C9" w:rsidP="00FF60C9">
            <w:pPr>
              <w:spacing w:line="240" w:lineRule="auto"/>
              <w:rPr>
                <w:rFonts w:ascii="Arial" w:hAnsi="Arial" w:cs="Arial"/>
              </w:rPr>
            </w:pPr>
            <w:r w:rsidRPr="00FF60C9">
              <w:rPr>
                <w:rFonts w:ascii="Arial" w:hAnsi="Arial" w:cs="Arial"/>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FF60C9" w:rsidRPr="00FF60C9" w14:paraId="013E987B" w14:textId="77777777" w:rsidTr="00FF60C9">
        <w:trPr>
          <w:trHeight w:val="1189"/>
        </w:trPr>
        <w:tc>
          <w:tcPr>
            <w:tcW w:w="10201" w:type="dxa"/>
            <w:gridSpan w:val="7"/>
            <w:hideMark/>
          </w:tcPr>
          <w:p w14:paraId="75D82CE1" w14:textId="77777777" w:rsidR="00FF60C9" w:rsidRPr="00FF60C9" w:rsidRDefault="00FF60C9" w:rsidP="00FF60C9">
            <w:pPr>
              <w:spacing w:line="240" w:lineRule="auto"/>
              <w:rPr>
                <w:rFonts w:ascii="Arial" w:hAnsi="Arial" w:cs="Arial"/>
              </w:rPr>
            </w:pPr>
            <w:r w:rsidRPr="00FF60C9">
              <w:rPr>
                <w:rFonts w:ascii="Arial" w:hAnsi="Arial" w:cs="Arial"/>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FF60C9" w:rsidRPr="00FF60C9" w14:paraId="6936EB3D" w14:textId="77777777" w:rsidTr="00FF60C9">
        <w:trPr>
          <w:trHeight w:val="1212"/>
        </w:trPr>
        <w:tc>
          <w:tcPr>
            <w:tcW w:w="718" w:type="dxa"/>
            <w:noWrap/>
            <w:hideMark/>
          </w:tcPr>
          <w:p w14:paraId="596C47BA" w14:textId="77777777" w:rsidR="00FF60C9" w:rsidRPr="00FF60C9" w:rsidRDefault="00FF60C9" w:rsidP="00FF60C9">
            <w:pPr>
              <w:spacing w:line="240" w:lineRule="auto"/>
              <w:rPr>
                <w:rFonts w:ascii="Arial" w:hAnsi="Arial" w:cs="Arial"/>
              </w:rPr>
            </w:pPr>
          </w:p>
        </w:tc>
        <w:tc>
          <w:tcPr>
            <w:tcW w:w="2788" w:type="dxa"/>
            <w:noWrap/>
            <w:hideMark/>
          </w:tcPr>
          <w:p w14:paraId="2A088862" w14:textId="77777777" w:rsidR="00FF60C9" w:rsidRPr="00FF60C9" w:rsidRDefault="00FF60C9" w:rsidP="00FF60C9">
            <w:pPr>
              <w:spacing w:line="240" w:lineRule="auto"/>
              <w:rPr>
                <w:rFonts w:ascii="Arial" w:hAnsi="Arial" w:cs="Arial"/>
              </w:rPr>
            </w:pPr>
          </w:p>
        </w:tc>
        <w:tc>
          <w:tcPr>
            <w:tcW w:w="1167" w:type="dxa"/>
            <w:noWrap/>
            <w:hideMark/>
          </w:tcPr>
          <w:p w14:paraId="2464E66E" w14:textId="77777777" w:rsidR="00FF60C9" w:rsidRPr="00FF60C9" w:rsidRDefault="00FF60C9" w:rsidP="00FF60C9">
            <w:pPr>
              <w:spacing w:line="240" w:lineRule="auto"/>
              <w:rPr>
                <w:rFonts w:ascii="Arial" w:hAnsi="Arial" w:cs="Arial"/>
              </w:rPr>
            </w:pPr>
          </w:p>
        </w:tc>
        <w:tc>
          <w:tcPr>
            <w:tcW w:w="1134" w:type="dxa"/>
            <w:noWrap/>
            <w:hideMark/>
          </w:tcPr>
          <w:p w14:paraId="4DE8C0BC" w14:textId="77777777" w:rsidR="00FF60C9" w:rsidRPr="00FF60C9" w:rsidRDefault="00FF60C9" w:rsidP="00FF60C9">
            <w:pPr>
              <w:spacing w:line="240" w:lineRule="auto"/>
              <w:rPr>
                <w:rFonts w:ascii="Arial" w:hAnsi="Arial" w:cs="Arial"/>
              </w:rPr>
            </w:pPr>
          </w:p>
        </w:tc>
        <w:tc>
          <w:tcPr>
            <w:tcW w:w="1276" w:type="dxa"/>
            <w:noWrap/>
            <w:hideMark/>
          </w:tcPr>
          <w:p w14:paraId="7536BDAB" w14:textId="77777777" w:rsidR="00FF60C9" w:rsidRPr="00FF60C9" w:rsidRDefault="00FF60C9" w:rsidP="00FF60C9">
            <w:pPr>
              <w:spacing w:line="240" w:lineRule="auto"/>
              <w:rPr>
                <w:rFonts w:ascii="Arial" w:hAnsi="Arial" w:cs="Arial"/>
              </w:rPr>
            </w:pPr>
          </w:p>
        </w:tc>
        <w:tc>
          <w:tcPr>
            <w:tcW w:w="1559" w:type="dxa"/>
            <w:noWrap/>
            <w:hideMark/>
          </w:tcPr>
          <w:p w14:paraId="50172D00" w14:textId="77777777" w:rsidR="00FF60C9" w:rsidRPr="00FF60C9" w:rsidRDefault="00FF60C9" w:rsidP="00FF60C9">
            <w:pPr>
              <w:spacing w:line="240" w:lineRule="auto"/>
              <w:rPr>
                <w:rFonts w:ascii="Arial" w:hAnsi="Arial" w:cs="Arial"/>
              </w:rPr>
            </w:pPr>
          </w:p>
        </w:tc>
        <w:tc>
          <w:tcPr>
            <w:tcW w:w="1559" w:type="dxa"/>
            <w:noWrap/>
            <w:hideMark/>
          </w:tcPr>
          <w:p w14:paraId="242637C9" w14:textId="77777777" w:rsidR="00FF60C9" w:rsidRPr="00FF60C9" w:rsidRDefault="00FF60C9" w:rsidP="00FF60C9">
            <w:pPr>
              <w:spacing w:line="240" w:lineRule="auto"/>
              <w:rPr>
                <w:rFonts w:ascii="Arial" w:hAnsi="Arial" w:cs="Arial"/>
              </w:rPr>
            </w:pPr>
          </w:p>
        </w:tc>
      </w:tr>
      <w:tr w:rsidR="00FF60C9" w:rsidRPr="00FF60C9" w14:paraId="6FEA1308" w14:textId="77777777" w:rsidTr="00FF60C9">
        <w:trPr>
          <w:trHeight w:val="420"/>
        </w:trPr>
        <w:tc>
          <w:tcPr>
            <w:tcW w:w="3506" w:type="dxa"/>
            <w:gridSpan w:val="2"/>
            <w:hideMark/>
          </w:tcPr>
          <w:p w14:paraId="7AEB7F77" w14:textId="77777777" w:rsidR="00FF60C9" w:rsidRPr="00FF60C9" w:rsidRDefault="00FF60C9" w:rsidP="00FF60C9">
            <w:pPr>
              <w:spacing w:line="240" w:lineRule="auto"/>
              <w:rPr>
                <w:rFonts w:ascii="Arial" w:hAnsi="Arial" w:cs="Arial"/>
                <w:b/>
                <w:bCs/>
              </w:rPr>
            </w:pPr>
            <w:r w:rsidRPr="00FF60C9">
              <w:rPr>
                <w:rFonts w:ascii="Arial" w:hAnsi="Arial" w:cs="Arial"/>
                <w:b/>
                <w:bCs/>
              </w:rPr>
              <w:t>Poznámka:</w:t>
            </w:r>
          </w:p>
        </w:tc>
        <w:tc>
          <w:tcPr>
            <w:tcW w:w="1167" w:type="dxa"/>
            <w:noWrap/>
            <w:hideMark/>
          </w:tcPr>
          <w:p w14:paraId="3785DF2F" w14:textId="77777777" w:rsidR="00FF60C9" w:rsidRPr="00FF60C9" w:rsidRDefault="00FF60C9" w:rsidP="00FF60C9">
            <w:pPr>
              <w:spacing w:line="240" w:lineRule="auto"/>
              <w:rPr>
                <w:rFonts w:ascii="Arial" w:hAnsi="Arial" w:cs="Arial"/>
                <w:b/>
                <w:bCs/>
              </w:rPr>
            </w:pPr>
          </w:p>
        </w:tc>
        <w:tc>
          <w:tcPr>
            <w:tcW w:w="1134" w:type="dxa"/>
            <w:noWrap/>
            <w:hideMark/>
          </w:tcPr>
          <w:p w14:paraId="25CFD7BB" w14:textId="77777777" w:rsidR="00FF60C9" w:rsidRPr="00FF60C9" w:rsidRDefault="00FF60C9" w:rsidP="00FF60C9">
            <w:pPr>
              <w:spacing w:line="240" w:lineRule="auto"/>
              <w:rPr>
                <w:rFonts w:ascii="Arial" w:hAnsi="Arial" w:cs="Arial"/>
              </w:rPr>
            </w:pPr>
          </w:p>
        </w:tc>
        <w:tc>
          <w:tcPr>
            <w:tcW w:w="1276" w:type="dxa"/>
            <w:noWrap/>
            <w:hideMark/>
          </w:tcPr>
          <w:p w14:paraId="3193E99E" w14:textId="77777777" w:rsidR="00FF60C9" w:rsidRPr="00FF60C9" w:rsidRDefault="00FF60C9" w:rsidP="00FF60C9">
            <w:pPr>
              <w:spacing w:line="240" w:lineRule="auto"/>
              <w:rPr>
                <w:rFonts w:ascii="Arial" w:hAnsi="Arial" w:cs="Arial"/>
              </w:rPr>
            </w:pPr>
          </w:p>
        </w:tc>
        <w:tc>
          <w:tcPr>
            <w:tcW w:w="1559" w:type="dxa"/>
            <w:noWrap/>
            <w:hideMark/>
          </w:tcPr>
          <w:p w14:paraId="12760D38" w14:textId="77777777" w:rsidR="00FF60C9" w:rsidRPr="00FF60C9" w:rsidRDefault="00FF60C9" w:rsidP="00FF60C9">
            <w:pPr>
              <w:spacing w:line="240" w:lineRule="auto"/>
              <w:rPr>
                <w:rFonts w:ascii="Arial" w:hAnsi="Arial" w:cs="Arial"/>
              </w:rPr>
            </w:pPr>
          </w:p>
        </w:tc>
        <w:tc>
          <w:tcPr>
            <w:tcW w:w="1559" w:type="dxa"/>
            <w:noWrap/>
            <w:hideMark/>
          </w:tcPr>
          <w:p w14:paraId="55E5E75F" w14:textId="77777777" w:rsidR="00FF60C9" w:rsidRPr="00FF60C9" w:rsidRDefault="00FF60C9" w:rsidP="00FF60C9">
            <w:pPr>
              <w:spacing w:line="240" w:lineRule="auto"/>
              <w:rPr>
                <w:rFonts w:ascii="Arial" w:hAnsi="Arial" w:cs="Arial"/>
              </w:rPr>
            </w:pPr>
          </w:p>
        </w:tc>
      </w:tr>
      <w:tr w:rsidR="00FF60C9" w:rsidRPr="00FF60C9" w14:paraId="7E532CE7" w14:textId="77777777" w:rsidTr="00FF60C9">
        <w:trPr>
          <w:trHeight w:val="420"/>
        </w:trPr>
        <w:tc>
          <w:tcPr>
            <w:tcW w:w="718" w:type="dxa"/>
            <w:noWrap/>
            <w:hideMark/>
          </w:tcPr>
          <w:p w14:paraId="01E90CDA" w14:textId="77777777" w:rsidR="00FF60C9" w:rsidRPr="00FF60C9" w:rsidRDefault="00FF60C9" w:rsidP="00FF60C9">
            <w:pPr>
              <w:spacing w:line="240" w:lineRule="auto"/>
              <w:rPr>
                <w:rFonts w:ascii="Arial" w:hAnsi="Arial" w:cs="Arial"/>
              </w:rPr>
            </w:pPr>
          </w:p>
        </w:tc>
        <w:tc>
          <w:tcPr>
            <w:tcW w:w="2788" w:type="dxa"/>
            <w:hideMark/>
          </w:tcPr>
          <w:p w14:paraId="649EACE2" w14:textId="77777777" w:rsidR="00FF60C9" w:rsidRPr="00FF60C9" w:rsidRDefault="00FF60C9" w:rsidP="00FF60C9">
            <w:pPr>
              <w:spacing w:line="240" w:lineRule="auto"/>
              <w:rPr>
                <w:rFonts w:ascii="Arial" w:hAnsi="Arial" w:cs="Arial"/>
              </w:rPr>
            </w:pPr>
            <w:r w:rsidRPr="00FF60C9">
              <w:rPr>
                <w:rFonts w:ascii="Arial" w:hAnsi="Arial" w:cs="Arial"/>
              </w:rPr>
              <w:t>hodnota A – pozemky řešené dle § 2 Zákona</w:t>
            </w:r>
          </w:p>
        </w:tc>
        <w:tc>
          <w:tcPr>
            <w:tcW w:w="1167" w:type="dxa"/>
            <w:noWrap/>
            <w:hideMark/>
          </w:tcPr>
          <w:p w14:paraId="365B41F5" w14:textId="77777777" w:rsidR="00FF60C9" w:rsidRPr="00FF60C9" w:rsidRDefault="00FF60C9" w:rsidP="00FF60C9">
            <w:pPr>
              <w:spacing w:line="240" w:lineRule="auto"/>
              <w:rPr>
                <w:rFonts w:ascii="Arial" w:hAnsi="Arial" w:cs="Arial"/>
              </w:rPr>
            </w:pPr>
          </w:p>
        </w:tc>
        <w:tc>
          <w:tcPr>
            <w:tcW w:w="1134" w:type="dxa"/>
            <w:noWrap/>
            <w:hideMark/>
          </w:tcPr>
          <w:p w14:paraId="65FE150A" w14:textId="77777777" w:rsidR="00FF60C9" w:rsidRPr="00FF60C9" w:rsidRDefault="00FF60C9" w:rsidP="00FF60C9">
            <w:pPr>
              <w:spacing w:line="240" w:lineRule="auto"/>
              <w:rPr>
                <w:rFonts w:ascii="Arial" w:hAnsi="Arial" w:cs="Arial"/>
              </w:rPr>
            </w:pPr>
          </w:p>
        </w:tc>
        <w:tc>
          <w:tcPr>
            <w:tcW w:w="1276" w:type="dxa"/>
            <w:noWrap/>
            <w:hideMark/>
          </w:tcPr>
          <w:p w14:paraId="5F7A13F2" w14:textId="77777777" w:rsidR="00FF60C9" w:rsidRPr="00FF60C9" w:rsidRDefault="00FF60C9" w:rsidP="00FF60C9">
            <w:pPr>
              <w:spacing w:line="240" w:lineRule="auto"/>
              <w:rPr>
                <w:rFonts w:ascii="Arial" w:hAnsi="Arial" w:cs="Arial"/>
              </w:rPr>
            </w:pPr>
          </w:p>
        </w:tc>
        <w:tc>
          <w:tcPr>
            <w:tcW w:w="1559" w:type="dxa"/>
            <w:noWrap/>
            <w:hideMark/>
          </w:tcPr>
          <w:p w14:paraId="695C19A8" w14:textId="77777777" w:rsidR="00FF60C9" w:rsidRPr="00FF60C9" w:rsidRDefault="00FF60C9" w:rsidP="00FF60C9">
            <w:pPr>
              <w:spacing w:line="240" w:lineRule="auto"/>
              <w:rPr>
                <w:rFonts w:ascii="Arial" w:hAnsi="Arial" w:cs="Arial"/>
              </w:rPr>
            </w:pPr>
          </w:p>
        </w:tc>
        <w:tc>
          <w:tcPr>
            <w:tcW w:w="1559" w:type="dxa"/>
            <w:noWrap/>
            <w:hideMark/>
          </w:tcPr>
          <w:p w14:paraId="0D512DB5" w14:textId="77777777" w:rsidR="00FF60C9" w:rsidRPr="00FF60C9" w:rsidRDefault="00FF60C9" w:rsidP="00FF60C9">
            <w:pPr>
              <w:spacing w:line="240" w:lineRule="auto"/>
              <w:rPr>
                <w:rFonts w:ascii="Arial" w:hAnsi="Arial" w:cs="Arial"/>
              </w:rPr>
            </w:pPr>
          </w:p>
        </w:tc>
      </w:tr>
      <w:tr w:rsidR="00FF60C9" w:rsidRPr="00FF60C9" w14:paraId="76CBC078" w14:textId="77777777" w:rsidTr="00FF60C9">
        <w:trPr>
          <w:trHeight w:val="420"/>
        </w:trPr>
        <w:tc>
          <w:tcPr>
            <w:tcW w:w="718" w:type="dxa"/>
            <w:noWrap/>
            <w:hideMark/>
          </w:tcPr>
          <w:p w14:paraId="57EE83F1" w14:textId="77777777" w:rsidR="00FF60C9" w:rsidRPr="00FF60C9" w:rsidRDefault="00FF60C9" w:rsidP="00FF60C9">
            <w:pPr>
              <w:spacing w:line="240" w:lineRule="auto"/>
              <w:rPr>
                <w:rFonts w:ascii="Arial" w:hAnsi="Arial" w:cs="Arial"/>
              </w:rPr>
            </w:pPr>
          </w:p>
        </w:tc>
        <w:tc>
          <w:tcPr>
            <w:tcW w:w="2788" w:type="dxa"/>
            <w:hideMark/>
          </w:tcPr>
          <w:p w14:paraId="74488F49" w14:textId="77777777" w:rsidR="00FF60C9" w:rsidRPr="00FF60C9" w:rsidRDefault="00FF60C9" w:rsidP="00FF60C9">
            <w:pPr>
              <w:spacing w:line="240" w:lineRule="auto"/>
              <w:rPr>
                <w:rFonts w:ascii="Arial" w:hAnsi="Arial" w:cs="Arial"/>
              </w:rPr>
            </w:pPr>
            <w:r w:rsidRPr="00FF60C9">
              <w:rPr>
                <w:rFonts w:ascii="Arial" w:hAnsi="Arial" w:cs="Arial"/>
              </w:rPr>
              <w:t>hodnota B – pozemky neřešené dle § 2 Zákona</w:t>
            </w:r>
          </w:p>
        </w:tc>
        <w:tc>
          <w:tcPr>
            <w:tcW w:w="1167" w:type="dxa"/>
            <w:noWrap/>
            <w:hideMark/>
          </w:tcPr>
          <w:p w14:paraId="1EADE273" w14:textId="77777777" w:rsidR="00FF60C9" w:rsidRPr="00FF60C9" w:rsidRDefault="00FF60C9" w:rsidP="00FF60C9">
            <w:pPr>
              <w:spacing w:line="240" w:lineRule="auto"/>
              <w:rPr>
                <w:rFonts w:ascii="Arial" w:hAnsi="Arial" w:cs="Arial"/>
              </w:rPr>
            </w:pPr>
          </w:p>
        </w:tc>
        <w:tc>
          <w:tcPr>
            <w:tcW w:w="1134" w:type="dxa"/>
            <w:noWrap/>
            <w:hideMark/>
          </w:tcPr>
          <w:p w14:paraId="0FD5243B" w14:textId="77777777" w:rsidR="00FF60C9" w:rsidRPr="00FF60C9" w:rsidRDefault="00FF60C9" w:rsidP="00FF60C9">
            <w:pPr>
              <w:spacing w:line="240" w:lineRule="auto"/>
              <w:rPr>
                <w:rFonts w:ascii="Arial" w:hAnsi="Arial" w:cs="Arial"/>
              </w:rPr>
            </w:pPr>
          </w:p>
        </w:tc>
        <w:tc>
          <w:tcPr>
            <w:tcW w:w="1276" w:type="dxa"/>
            <w:noWrap/>
            <w:hideMark/>
          </w:tcPr>
          <w:p w14:paraId="7EDBA5B9" w14:textId="77777777" w:rsidR="00FF60C9" w:rsidRPr="00FF60C9" w:rsidRDefault="00FF60C9" w:rsidP="00FF60C9">
            <w:pPr>
              <w:spacing w:line="240" w:lineRule="auto"/>
              <w:rPr>
                <w:rFonts w:ascii="Arial" w:hAnsi="Arial" w:cs="Arial"/>
              </w:rPr>
            </w:pPr>
          </w:p>
        </w:tc>
        <w:tc>
          <w:tcPr>
            <w:tcW w:w="1559" w:type="dxa"/>
            <w:noWrap/>
            <w:hideMark/>
          </w:tcPr>
          <w:p w14:paraId="4B71B68C" w14:textId="77777777" w:rsidR="00FF60C9" w:rsidRPr="00FF60C9" w:rsidRDefault="00FF60C9" w:rsidP="00FF60C9">
            <w:pPr>
              <w:spacing w:line="240" w:lineRule="auto"/>
              <w:rPr>
                <w:rFonts w:ascii="Arial" w:hAnsi="Arial" w:cs="Arial"/>
              </w:rPr>
            </w:pPr>
          </w:p>
        </w:tc>
        <w:tc>
          <w:tcPr>
            <w:tcW w:w="1559" w:type="dxa"/>
            <w:noWrap/>
            <w:hideMark/>
          </w:tcPr>
          <w:p w14:paraId="6474FAF0" w14:textId="77777777" w:rsidR="00FF60C9" w:rsidRPr="00FF60C9" w:rsidRDefault="00FF60C9" w:rsidP="00FF60C9">
            <w:pPr>
              <w:spacing w:line="240" w:lineRule="auto"/>
              <w:rPr>
                <w:rFonts w:ascii="Arial" w:hAnsi="Arial" w:cs="Arial"/>
              </w:rPr>
            </w:pPr>
          </w:p>
        </w:tc>
      </w:tr>
      <w:tr w:rsidR="00FF60C9" w:rsidRPr="00FF60C9" w14:paraId="25586C36" w14:textId="77777777" w:rsidTr="00FF60C9">
        <w:trPr>
          <w:trHeight w:val="420"/>
        </w:trPr>
        <w:tc>
          <w:tcPr>
            <w:tcW w:w="718" w:type="dxa"/>
            <w:noWrap/>
            <w:hideMark/>
          </w:tcPr>
          <w:p w14:paraId="01A3C265" w14:textId="77777777" w:rsidR="00FF60C9" w:rsidRPr="00FF60C9" w:rsidRDefault="00FF60C9" w:rsidP="00FF60C9">
            <w:pPr>
              <w:spacing w:line="240" w:lineRule="auto"/>
              <w:rPr>
                <w:rFonts w:ascii="Arial" w:hAnsi="Arial" w:cs="Arial"/>
              </w:rPr>
            </w:pPr>
          </w:p>
        </w:tc>
        <w:tc>
          <w:tcPr>
            <w:tcW w:w="2788" w:type="dxa"/>
            <w:hideMark/>
          </w:tcPr>
          <w:p w14:paraId="0265477B" w14:textId="77777777" w:rsidR="00FF60C9" w:rsidRPr="00FF60C9" w:rsidRDefault="00FF60C9" w:rsidP="00FF60C9">
            <w:pPr>
              <w:spacing w:line="240" w:lineRule="auto"/>
              <w:rPr>
                <w:rFonts w:ascii="Arial" w:hAnsi="Arial" w:cs="Arial"/>
              </w:rPr>
            </w:pPr>
            <w:r w:rsidRPr="00FF60C9">
              <w:rPr>
                <w:rFonts w:ascii="Arial" w:hAnsi="Arial" w:cs="Arial"/>
              </w:rPr>
              <w:t xml:space="preserve">hodnota C1 až C13 – </w:t>
            </w:r>
            <w:proofErr w:type="gramStart"/>
            <w:r w:rsidRPr="00FF60C9">
              <w:rPr>
                <w:rFonts w:ascii="Arial" w:hAnsi="Arial" w:cs="Arial"/>
              </w:rPr>
              <w:t>určí</w:t>
            </w:r>
            <w:proofErr w:type="gramEnd"/>
            <w:r w:rsidRPr="00FF60C9">
              <w:rPr>
                <w:rFonts w:ascii="Arial" w:hAnsi="Arial" w:cs="Arial"/>
              </w:rPr>
              <w:t xml:space="preserve"> Objednatel</w:t>
            </w:r>
          </w:p>
        </w:tc>
        <w:tc>
          <w:tcPr>
            <w:tcW w:w="1167" w:type="dxa"/>
            <w:noWrap/>
            <w:hideMark/>
          </w:tcPr>
          <w:p w14:paraId="0273E24D" w14:textId="77777777" w:rsidR="00FF60C9" w:rsidRPr="00FF60C9" w:rsidRDefault="00FF60C9" w:rsidP="00FF60C9">
            <w:pPr>
              <w:spacing w:line="240" w:lineRule="auto"/>
              <w:rPr>
                <w:rFonts w:ascii="Arial" w:hAnsi="Arial" w:cs="Arial"/>
              </w:rPr>
            </w:pPr>
          </w:p>
        </w:tc>
        <w:tc>
          <w:tcPr>
            <w:tcW w:w="1134" w:type="dxa"/>
            <w:noWrap/>
            <w:hideMark/>
          </w:tcPr>
          <w:p w14:paraId="32BD4DD2" w14:textId="77777777" w:rsidR="00FF60C9" w:rsidRPr="00FF60C9" w:rsidRDefault="00FF60C9" w:rsidP="00FF60C9">
            <w:pPr>
              <w:spacing w:line="240" w:lineRule="auto"/>
              <w:rPr>
                <w:rFonts w:ascii="Arial" w:hAnsi="Arial" w:cs="Arial"/>
              </w:rPr>
            </w:pPr>
          </w:p>
        </w:tc>
        <w:tc>
          <w:tcPr>
            <w:tcW w:w="1276" w:type="dxa"/>
            <w:noWrap/>
            <w:hideMark/>
          </w:tcPr>
          <w:p w14:paraId="235F3213" w14:textId="77777777" w:rsidR="00FF60C9" w:rsidRPr="00FF60C9" w:rsidRDefault="00FF60C9" w:rsidP="00FF60C9">
            <w:pPr>
              <w:spacing w:line="240" w:lineRule="auto"/>
              <w:rPr>
                <w:rFonts w:ascii="Arial" w:hAnsi="Arial" w:cs="Arial"/>
              </w:rPr>
            </w:pPr>
          </w:p>
        </w:tc>
        <w:tc>
          <w:tcPr>
            <w:tcW w:w="1559" w:type="dxa"/>
            <w:noWrap/>
            <w:hideMark/>
          </w:tcPr>
          <w:p w14:paraId="1610D9E6" w14:textId="77777777" w:rsidR="00FF60C9" w:rsidRPr="00FF60C9" w:rsidRDefault="00FF60C9" w:rsidP="00FF60C9">
            <w:pPr>
              <w:spacing w:line="240" w:lineRule="auto"/>
              <w:rPr>
                <w:rFonts w:ascii="Arial" w:hAnsi="Arial" w:cs="Arial"/>
              </w:rPr>
            </w:pPr>
          </w:p>
        </w:tc>
        <w:tc>
          <w:tcPr>
            <w:tcW w:w="1559" w:type="dxa"/>
            <w:noWrap/>
            <w:hideMark/>
          </w:tcPr>
          <w:p w14:paraId="1F83FB9D" w14:textId="77777777" w:rsidR="00FF60C9" w:rsidRPr="00FF60C9" w:rsidRDefault="00FF60C9" w:rsidP="00FF60C9">
            <w:pPr>
              <w:spacing w:line="240" w:lineRule="auto"/>
              <w:rPr>
                <w:rFonts w:ascii="Arial" w:hAnsi="Arial" w:cs="Arial"/>
              </w:rPr>
            </w:pPr>
          </w:p>
        </w:tc>
      </w:tr>
      <w:tr w:rsidR="00FF60C9" w:rsidRPr="00FF60C9" w14:paraId="7C46F888" w14:textId="77777777" w:rsidTr="00FF60C9">
        <w:trPr>
          <w:trHeight w:val="420"/>
        </w:trPr>
        <w:tc>
          <w:tcPr>
            <w:tcW w:w="718" w:type="dxa"/>
            <w:noWrap/>
            <w:hideMark/>
          </w:tcPr>
          <w:p w14:paraId="4C3C139B" w14:textId="77777777" w:rsidR="00FF60C9" w:rsidRPr="00FF60C9" w:rsidRDefault="00FF60C9" w:rsidP="00FF60C9">
            <w:pPr>
              <w:spacing w:line="240" w:lineRule="auto"/>
              <w:rPr>
                <w:rFonts w:ascii="Arial" w:hAnsi="Arial" w:cs="Arial"/>
              </w:rPr>
            </w:pPr>
          </w:p>
        </w:tc>
        <w:tc>
          <w:tcPr>
            <w:tcW w:w="2788" w:type="dxa"/>
            <w:hideMark/>
          </w:tcPr>
          <w:p w14:paraId="37C8FFCB" w14:textId="77777777" w:rsidR="00FF60C9" w:rsidRPr="00FF60C9" w:rsidRDefault="00FF60C9" w:rsidP="00FF60C9">
            <w:pPr>
              <w:spacing w:line="240" w:lineRule="auto"/>
              <w:rPr>
                <w:rFonts w:ascii="Arial" w:hAnsi="Arial" w:cs="Arial"/>
              </w:rPr>
            </w:pPr>
            <w:r w:rsidRPr="00FF60C9">
              <w:rPr>
                <w:rFonts w:ascii="Arial" w:hAnsi="Arial" w:cs="Arial"/>
              </w:rPr>
              <w:t>C3 + C4 = A + B</w:t>
            </w:r>
          </w:p>
        </w:tc>
        <w:tc>
          <w:tcPr>
            <w:tcW w:w="1167" w:type="dxa"/>
            <w:noWrap/>
            <w:hideMark/>
          </w:tcPr>
          <w:p w14:paraId="3509EA76" w14:textId="77777777" w:rsidR="00FF60C9" w:rsidRPr="00FF60C9" w:rsidRDefault="00FF60C9" w:rsidP="00FF60C9">
            <w:pPr>
              <w:spacing w:line="240" w:lineRule="auto"/>
              <w:rPr>
                <w:rFonts w:ascii="Arial" w:hAnsi="Arial" w:cs="Arial"/>
              </w:rPr>
            </w:pPr>
          </w:p>
        </w:tc>
        <w:tc>
          <w:tcPr>
            <w:tcW w:w="1134" w:type="dxa"/>
            <w:noWrap/>
            <w:hideMark/>
          </w:tcPr>
          <w:p w14:paraId="587470EE" w14:textId="77777777" w:rsidR="00FF60C9" w:rsidRPr="00FF60C9" w:rsidRDefault="00FF60C9" w:rsidP="00FF60C9">
            <w:pPr>
              <w:spacing w:line="240" w:lineRule="auto"/>
              <w:rPr>
                <w:rFonts w:ascii="Arial" w:hAnsi="Arial" w:cs="Arial"/>
              </w:rPr>
            </w:pPr>
          </w:p>
        </w:tc>
        <w:tc>
          <w:tcPr>
            <w:tcW w:w="1276" w:type="dxa"/>
            <w:noWrap/>
            <w:hideMark/>
          </w:tcPr>
          <w:p w14:paraId="061D3FEB" w14:textId="77777777" w:rsidR="00FF60C9" w:rsidRPr="00FF60C9" w:rsidRDefault="00FF60C9" w:rsidP="00FF60C9">
            <w:pPr>
              <w:spacing w:line="240" w:lineRule="auto"/>
              <w:rPr>
                <w:rFonts w:ascii="Arial" w:hAnsi="Arial" w:cs="Arial"/>
              </w:rPr>
            </w:pPr>
          </w:p>
        </w:tc>
        <w:tc>
          <w:tcPr>
            <w:tcW w:w="1559" w:type="dxa"/>
            <w:noWrap/>
            <w:hideMark/>
          </w:tcPr>
          <w:p w14:paraId="2B29CB9A" w14:textId="77777777" w:rsidR="00FF60C9" w:rsidRPr="00FF60C9" w:rsidRDefault="00FF60C9" w:rsidP="00FF60C9">
            <w:pPr>
              <w:spacing w:line="240" w:lineRule="auto"/>
              <w:rPr>
                <w:rFonts w:ascii="Arial" w:hAnsi="Arial" w:cs="Arial"/>
              </w:rPr>
            </w:pPr>
          </w:p>
        </w:tc>
        <w:tc>
          <w:tcPr>
            <w:tcW w:w="1559" w:type="dxa"/>
            <w:noWrap/>
            <w:hideMark/>
          </w:tcPr>
          <w:p w14:paraId="7D749361" w14:textId="77777777" w:rsidR="00FF60C9" w:rsidRPr="00FF60C9" w:rsidRDefault="00FF60C9" w:rsidP="00FF60C9">
            <w:pPr>
              <w:spacing w:line="240" w:lineRule="auto"/>
              <w:rPr>
                <w:rFonts w:ascii="Arial" w:hAnsi="Arial" w:cs="Arial"/>
              </w:rPr>
            </w:pPr>
          </w:p>
        </w:tc>
      </w:tr>
      <w:tr w:rsidR="00FF60C9" w:rsidRPr="00FF60C9" w14:paraId="487202F0" w14:textId="77777777" w:rsidTr="00FF60C9">
        <w:trPr>
          <w:trHeight w:val="420"/>
        </w:trPr>
        <w:tc>
          <w:tcPr>
            <w:tcW w:w="718" w:type="dxa"/>
            <w:noWrap/>
            <w:hideMark/>
          </w:tcPr>
          <w:p w14:paraId="49B962D5" w14:textId="77777777" w:rsidR="00FF60C9" w:rsidRPr="00FF60C9" w:rsidRDefault="00FF60C9" w:rsidP="00FF60C9">
            <w:pPr>
              <w:spacing w:line="240" w:lineRule="auto"/>
              <w:rPr>
                <w:rFonts w:ascii="Arial" w:hAnsi="Arial" w:cs="Arial"/>
              </w:rPr>
            </w:pPr>
          </w:p>
        </w:tc>
        <w:tc>
          <w:tcPr>
            <w:tcW w:w="2788" w:type="dxa"/>
            <w:noWrap/>
            <w:hideMark/>
          </w:tcPr>
          <w:p w14:paraId="68114EBB" w14:textId="77777777" w:rsidR="00FF60C9" w:rsidRPr="00FF60C9" w:rsidRDefault="00FF60C9" w:rsidP="00FF60C9">
            <w:pPr>
              <w:spacing w:line="240" w:lineRule="auto"/>
              <w:rPr>
                <w:rFonts w:ascii="Arial" w:hAnsi="Arial" w:cs="Arial"/>
              </w:rPr>
            </w:pPr>
            <w:r w:rsidRPr="00FF60C9">
              <w:rPr>
                <w:rFonts w:ascii="Arial" w:hAnsi="Arial" w:cs="Arial"/>
              </w:rPr>
              <w:t xml:space="preserve">hodnota D – </w:t>
            </w:r>
            <w:proofErr w:type="gramStart"/>
            <w:r w:rsidRPr="00FF60C9">
              <w:rPr>
                <w:rFonts w:ascii="Arial" w:hAnsi="Arial" w:cs="Arial"/>
              </w:rPr>
              <w:t>určí</w:t>
            </w:r>
            <w:proofErr w:type="gramEnd"/>
            <w:r w:rsidRPr="00FF60C9">
              <w:rPr>
                <w:rFonts w:ascii="Arial" w:hAnsi="Arial" w:cs="Arial"/>
              </w:rPr>
              <w:t xml:space="preserve"> Objednatel</w:t>
            </w:r>
          </w:p>
        </w:tc>
        <w:tc>
          <w:tcPr>
            <w:tcW w:w="1167" w:type="dxa"/>
            <w:noWrap/>
            <w:hideMark/>
          </w:tcPr>
          <w:p w14:paraId="7B065577" w14:textId="77777777" w:rsidR="00FF60C9" w:rsidRPr="00FF60C9" w:rsidRDefault="00FF60C9" w:rsidP="00FF60C9">
            <w:pPr>
              <w:spacing w:line="240" w:lineRule="auto"/>
              <w:rPr>
                <w:rFonts w:ascii="Arial" w:hAnsi="Arial" w:cs="Arial"/>
              </w:rPr>
            </w:pPr>
          </w:p>
        </w:tc>
        <w:tc>
          <w:tcPr>
            <w:tcW w:w="1134" w:type="dxa"/>
            <w:noWrap/>
            <w:hideMark/>
          </w:tcPr>
          <w:p w14:paraId="3D09A7E6" w14:textId="77777777" w:rsidR="00FF60C9" w:rsidRPr="00FF60C9" w:rsidRDefault="00FF60C9" w:rsidP="00FF60C9">
            <w:pPr>
              <w:spacing w:line="240" w:lineRule="auto"/>
              <w:rPr>
                <w:rFonts w:ascii="Arial" w:hAnsi="Arial" w:cs="Arial"/>
              </w:rPr>
            </w:pPr>
          </w:p>
        </w:tc>
        <w:tc>
          <w:tcPr>
            <w:tcW w:w="1276" w:type="dxa"/>
            <w:noWrap/>
            <w:hideMark/>
          </w:tcPr>
          <w:p w14:paraId="367AEB29" w14:textId="77777777" w:rsidR="00FF60C9" w:rsidRPr="00FF60C9" w:rsidRDefault="00FF60C9" w:rsidP="00FF60C9">
            <w:pPr>
              <w:spacing w:line="240" w:lineRule="auto"/>
              <w:rPr>
                <w:rFonts w:ascii="Arial" w:hAnsi="Arial" w:cs="Arial"/>
              </w:rPr>
            </w:pPr>
          </w:p>
        </w:tc>
        <w:tc>
          <w:tcPr>
            <w:tcW w:w="1559" w:type="dxa"/>
            <w:noWrap/>
            <w:hideMark/>
          </w:tcPr>
          <w:p w14:paraId="249C5E1C" w14:textId="77777777" w:rsidR="00FF60C9" w:rsidRPr="00FF60C9" w:rsidRDefault="00FF60C9" w:rsidP="00FF60C9">
            <w:pPr>
              <w:spacing w:line="240" w:lineRule="auto"/>
              <w:rPr>
                <w:rFonts w:ascii="Arial" w:hAnsi="Arial" w:cs="Arial"/>
              </w:rPr>
            </w:pPr>
          </w:p>
        </w:tc>
        <w:tc>
          <w:tcPr>
            <w:tcW w:w="1559" w:type="dxa"/>
            <w:noWrap/>
            <w:hideMark/>
          </w:tcPr>
          <w:p w14:paraId="1DD32653" w14:textId="77777777" w:rsidR="00FF60C9" w:rsidRPr="00FF60C9" w:rsidRDefault="00FF60C9" w:rsidP="00FF60C9">
            <w:pPr>
              <w:spacing w:line="240" w:lineRule="auto"/>
              <w:rPr>
                <w:rFonts w:ascii="Arial" w:hAnsi="Arial" w:cs="Arial"/>
              </w:rPr>
            </w:pPr>
          </w:p>
        </w:tc>
      </w:tr>
      <w:tr w:rsidR="00FF60C9" w:rsidRPr="00FF60C9" w14:paraId="23F88E62" w14:textId="77777777" w:rsidTr="00FF60C9">
        <w:trPr>
          <w:trHeight w:val="420"/>
        </w:trPr>
        <w:tc>
          <w:tcPr>
            <w:tcW w:w="718" w:type="dxa"/>
            <w:noWrap/>
            <w:hideMark/>
          </w:tcPr>
          <w:p w14:paraId="58E78149" w14:textId="77777777" w:rsidR="00FF60C9" w:rsidRPr="00FF60C9" w:rsidRDefault="00FF60C9" w:rsidP="00FF60C9">
            <w:pPr>
              <w:spacing w:line="240" w:lineRule="auto"/>
              <w:rPr>
                <w:rFonts w:ascii="Arial" w:hAnsi="Arial" w:cs="Arial"/>
              </w:rPr>
            </w:pPr>
            <w:r w:rsidRPr="00FF60C9">
              <w:rPr>
                <w:rFonts w:ascii="Arial" w:hAnsi="Arial" w:cs="Arial"/>
              </w:rPr>
              <w:t> </w:t>
            </w:r>
          </w:p>
        </w:tc>
        <w:tc>
          <w:tcPr>
            <w:tcW w:w="2788" w:type="dxa"/>
            <w:noWrap/>
            <w:hideMark/>
          </w:tcPr>
          <w:p w14:paraId="4457AE07" w14:textId="77777777" w:rsidR="00FF60C9" w:rsidRPr="00FF60C9" w:rsidRDefault="00FF60C9" w:rsidP="00FF60C9">
            <w:pPr>
              <w:spacing w:line="240" w:lineRule="auto"/>
              <w:rPr>
                <w:rFonts w:ascii="Arial" w:hAnsi="Arial" w:cs="Arial"/>
              </w:rPr>
            </w:pPr>
            <w:r w:rsidRPr="00FF60C9">
              <w:rPr>
                <w:rFonts w:ascii="Arial" w:hAnsi="Arial" w:cs="Arial"/>
              </w:rPr>
              <w:t>nevyplňovat</w:t>
            </w:r>
          </w:p>
        </w:tc>
        <w:tc>
          <w:tcPr>
            <w:tcW w:w="1167" w:type="dxa"/>
            <w:noWrap/>
            <w:hideMark/>
          </w:tcPr>
          <w:p w14:paraId="72BC1A95" w14:textId="77777777" w:rsidR="00FF60C9" w:rsidRPr="00FF60C9" w:rsidRDefault="00FF60C9" w:rsidP="00FF60C9">
            <w:pPr>
              <w:spacing w:line="240" w:lineRule="auto"/>
              <w:rPr>
                <w:rFonts w:ascii="Arial" w:hAnsi="Arial" w:cs="Arial"/>
              </w:rPr>
            </w:pPr>
          </w:p>
        </w:tc>
        <w:tc>
          <w:tcPr>
            <w:tcW w:w="1134" w:type="dxa"/>
            <w:noWrap/>
            <w:hideMark/>
          </w:tcPr>
          <w:p w14:paraId="3554B061" w14:textId="77777777" w:rsidR="00FF60C9" w:rsidRPr="00FF60C9" w:rsidRDefault="00FF60C9" w:rsidP="00FF60C9">
            <w:pPr>
              <w:spacing w:line="240" w:lineRule="auto"/>
              <w:rPr>
                <w:rFonts w:ascii="Arial" w:hAnsi="Arial" w:cs="Arial"/>
              </w:rPr>
            </w:pPr>
          </w:p>
        </w:tc>
        <w:tc>
          <w:tcPr>
            <w:tcW w:w="1276" w:type="dxa"/>
            <w:noWrap/>
            <w:hideMark/>
          </w:tcPr>
          <w:p w14:paraId="0CFF4299" w14:textId="77777777" w:rsidR="00FF60C9" w:rsidRPr="00FF60C9" w:rsidRDefault="00FF60C9" w:rsidP="00FF60C9">
            <w:pPr>
              <w:spacing w:line="240" w:lineRule="auto"/>
              <w:rPr>
                <w:rFonts w:ascii="Arial" w:hAnsi="Arial" w:cs="Arial"/>
              </w:rPr>
            </w:pPr>
          </w:p>
        </w:tc>
        <w:tc>
          <w:tcPr>
            <w:tcW w:w="1559" w:type="dxa"/>
            <w:noWrap/>
            <w:hideMark/>
          </w:tcPr>
          <w:p w14:paraId="37AA9464" w14:textId="77777777" w:rsidR="00FF60C9" w:rsidRPr="00FF60C9" w:rsidRDefault="00FF60C9" w:rsidP="00FF60C9">
            <w:pPr>
              <w:spacing w:line="240" w:lineRule="auto"/>
              <w:rPr>
                <w:rFonts w:ascii="Arial" w:hAnsi="Arial" w:cs="Arial"/>
              </w:rPr>
            </w:pPr>
          </w:p>
        </w:tc>
        <w:tc>
          <w:tcPr>
            <w:tcW w:w="1559" w:type="dxa"/>
            <w:noWrap/>
            <w:hideMark/>
          </w:tcPr>
          <w:p w14:paraId="260B8BA2" w14:textId="77777777" w:rsidR="00FF60C9" w:rsidRPr="00FF60C9" w:rsidRDefault="00FF60C9" w:rsidP="00FF60C9">
            <w:pPr>
              <w:spacing w:line="240" w:lineRule="auto"/>
              <w:rPr>
                <w:rFonts w:ascii="Arial" w:hAnsi="Arial" w:cs="Arial"/>
              </w:rPr>
            </w:pPr>
          </w:p>
        </w:tc>
      </w:tr>
      <w:tr w:rsidR="00FF60C9" w:rsidRPr="00FF60C9" w14:paraId="3A209955" w14:textId="77777777" w:rsidTr="00FF60C9">
        <w:trPr>
          <w:trHeight w:val="420"/>
        </w:trPr>
        <w:tc>
          <w:tcPr>
            <w:tcW w:w="718" w:type="dxa"/>
            <w:noWrap/>
            <w:hideMark/>
          </w:tcPr>
          <w:p w14:paraId="117B18DA" w14:textId="77777777" w:rsidR="00FF60C9" w:rsidRPr="00FF60C9" w:rsidRDefault="00FF60C9" w:rsidP="00FF60C9">
            <w:pPr>
              <w:spacing w:line="240" w:lineRule="auto"/>
              <w:rPr>
                <w:rFonts w:ascii="Arial" w:hAnsi="Arial" w:cs="Arial"/>
              </w:rPr>
            </w:pPr>
          </w:p>
        </w:tc>
        <w:tc>
          <w:tcPr>
            <w:tcW w:w="2788" w:type="dxa"/>
            <w:noWrap/>
            <w:hideMark/>
          </w:tcPr>
          <w:p w14:paraId="3A750F1B" w14:textId="77777777" w:rsidR="00FF60C9" w:rsidRPr="00FF60C9" w:rsidRDefault="00FF60C9" w:rsidP="00FF60C9">
            <w:pPr>
              <w:spacing w:line="240" w:lineRule="auto"/>
              <w:rPr>
                <w:rFonts w:ascii="Arial" w:hAnsi="Arial" w:cs="Arial"/>
              </w:rPr>
            </w:pPr>
            <w:r w:rsidRPr="00FF60C9">
              <w:rPr>
                <w:rFonts w:ascii="Arial" w:hAnsi="Arial" w:cs="Arial"/>
              </w:rPr>
              <w:t>DTR – dokumentace technického řešení PSZ</w:t>
            </w:r>
          </w:p>
        </w:tc>
        <w:tc>
          <w:tcPr>
            <w:tcW w:w="1167" w:type="dxa"/>
            <w:noWrap/>
            <w:hideMark/>
          </w:tcPr>
          <w:p w14:paraId="37D14338" w14:textId="77777777" w:rsidR="00FF60C9" w:rsidRPr="00FF60C9" w:rsidRDefault="00FF60C9" w:rsidP="00FF60C9">
            <w:pPr>
              <w:spacing w:line="240" w:lineRule="auto"/>
              <w:rPr>
                <w:rFonts w:ascii="Arial" w:hAnsi="Arial" w:cs="Arial"/>
              </w:rPr>
            </w:pPr>
          </w:p>
        </w:tc>
        <w:tc>
          <w:tcPr>
            <w:tcW w:w="1134" w:type="dxa"/>
            <w:noWrap/>
            <w:hideMark/>
          </w:tcPr>
          <w:p w14:paraId="720C8EF6" w14:textId="77777777" w:rsidR="00FF60C9" w:rsidRPr="00FF60C9" w:rsidRDefault="00FF60C9" w:rsidP="00FF60C9">
            <w:pPr>
              <w:spacing w:line="240" w:lineRule="auto"/>
              <w:rPr>
                <w:rFonts w:ascii="Arial" w:hAnsi="Arial" w:cs="Arial"/>
              </w:rPr>
            </w:pPr>
          </w:p>
        </w:tc>
        <w:tc>
          <w:tcPr>
            <w:tcW w:w="1276" w:type="dxa"/>
            <w:noWrap/>
            <w:hideMark/>
          </w:tcPr>
          <w:p w14:paraId="66D5687A" w14:textId="77777777" w:rsidR="00FF60C9" w:rsidRPr="00FF60C9" w:rsidRDefault="00FF60C9" w:rsidP="00FF60C9">
            <w:pPr>
              <w:spacing w:line="240" w:lineRule="auto"/>
              <w:rPr>
                <w:rFonts w:ascii="Arial" w:hAnsi="Arial" w:cs="Arial"/>
              </w:rPr>
            </w:pPr>
          </w:p>
        </w:tc>
        <w:tc>
          <w:tcPr>
            <w:tcW w:w="1559" w:type="dxa"/>
            <w:noWrap/>
            <w:hideMark/>
          </w:tcPr>
          <w:p w14:paraId="24160CEE" w14:textId="77777777" w:rsidR="00FF60C9" w:rsidRPr="00FF60C9" w:rsidRDefault="00FF60C9" w:rsidP="00FF60C9">
            <w:pPr>
              <w:spacing w:line="240" w:lineRule="auto"/>
              <w:rPr>
                <w:rFonts w:ascii="Arial" w:hAnsi="Arial" w:cs="Arial"/>
              </w:rPr>
            </w:pPr>
          </w:p>
        </w:tc>
        <w:tc>
          <w:tcPr>
            <w:tcW w:w="1559" w:type="dxa"/>
            <w:noWrap/>
            <w:hideMark/>
          </w:tcPr>
          <w:p w14:paraId="7CFABC8E" w14:textId="77777777" w:rsidR="00FF60C9" w:rsidRPr="00FF60C9" w:rsidRDefault="00FF60C9" w:rsidP="00FF60C9">
            <w:pPr>
              <w:spacing w:line="240" w:lineRule="auto"/>
              <w:rPr>
                <w:rFonts w:ascii="Arial" w:hAnsi="Arial" w:cs="Arial"/>
              </w:rPr>
            </w:pPr>
          </w:p>
        </w:tc>
      </w:tr>
    </w:tbl>
    <w:p w14:paraId="212152E6" w14:textId="77777777" w:rsidR="00FF60C9" w:rsidRPr="00ED6435" w:rsidRDefault="00FF60C9">
      <w:pPr>
        <w:spacing w:line="240" w:lineRule="auto"/>
        <w:rPr>
          <w:rFonts w:ascii="Arial" w:hAnsi="Arial" w:cs="Arial"/>
        </w:rPr>
      </w:pPr>
    </w:p>
    <w:sectPr w:rsidR="00FF60C9"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515B" w14:textId="77777777" w:rsidR="009E3274" w:rsidRDefault="009E3274" w:rsidP="007936E4">
      <w:pPr>
        <w:spacing w:after="0"/>
      </w:pPr>
      <w:r>
        <w:separator/>
      </w:r>
    </w:p>
  </w:endnote>
  <w:endnote w:type="continuationSeparator" w:id="0">
    <w:p w14:paraId="03D3D59B" w14:textId="77777777" w:rsidR="009E3274" w:rsidRDefault="009E3274" w:rsidP="007936E4">
      <w:pPr>
        <w:spacing w:after="0"/>
      </w:pPr>
      <w:r>
        <w:continuationSeparator/>
      </w:r>
    </w:p>
  </w:endnote>
  <w:endnote w:type="continuationNotice" w:id="1">
    <w:p w14:paraId="1E15D9E4" w14:textId="77777777" w:rsidR="009E3274" w:rsidRDefault="009E327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9653" w14:textId="77777777" w:rsidR="009E3274" w:rsidRDefault="009E3274" w:rsidP="007936E4">
      <w:pPr>
        <w:spacing w:after="0"/>
      </w:pPr>
      <w:r>
        <w:separator/>
      </w:r>
    </w:p>
  </w:footnote>
  <w:footnote w:type="continuationSeparator" w:id="0">
    <w:p w14:paraId="7AE29178" w14:textId="77777777" w:rsidR="009E3274" w:rsidRDefault="009E3274" w:rsidP="007936E4">
      <w:pPr>
        <w:spacing w:after="0"/>
      </w:pPr>
      <w:r>
        <w:continuationSeparator/>
      </w:r>
    </w:p>
  </w:footnote>
  <w:footnote w:type="continuationNotice" w:id="1">
    <w:p w14:paraId="7D2C9C9C" w14:textId="77777777" w:rsidR="009E3274" w:rsidRDefault="009E327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EEFCE55" w:rsidR="00043079" w:rsidRPr="001D4BED" w:rsidRDefault="001A4114" w:rsidP="00DE26B7">
    <w:pPr>
      <w:pStyle w:val="Zhlav"/>
      <w:pBdr>
        <w:bottom w:val="single" w:sz="6" w:space="1" w:color="auto"/>
      </w:pBdr>
      <w:tabs>
        <w:tab w:val="left" w:pos="3374"/>
      </w:tabs>
      <w:spacing w:before="120" w:after="120"/>
      <w:rPr>
        <w:szCs w:val="16"/>
      </w:rPr>
    </w:pPr>
    <w:r>
      <w:rPr>
        <w:szCs w:val="16"/>
      </w:rPr>
      <w:t xml:space="preserve">Dodatek č. </w:t>
    </w:r>
    <w:r w:rsidR="00C8563B">
      <w:rPr>
        <w:szCs w:val="16"/>
      </w:rPr>
      <w:t>2</w:t>
    </w:r>
    <w:r>
      <w:rPr>
        <w:szCs w:val="16"/>
      </w:rPr>
      <w:t xml:space="preserve"> ke s</w:t>
    </w:r>
    <w:r w:rsidR="00043079" w:rsidRPr="001D4BED">
      <w:rPr>
        <w:szCs w:val="16"/>
      </w:rPr>
      <w:t>mlouv</w:t>
    </w:r>
    <w:r w:rsidR="00470D6F">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proofErr w:type="spellStart"/>
    <w:r>
      <w:rPr>
        <w:szCs w:val="16"/>
      </w:rPr>
      <w:t>k.ú</w:t>
    </w:r>
    <w:proofErr w:type="spellEnd"/>
    <w:r>
      <w:rPr>
        <w:szCs w:val="16"/>
      </w:rPr>
      <w:t xml:space="preserve">. </w:t>
    </w:r>
    <w:proofErr w:type="gramStart"/>
    <w:r>
      <w:rPr>
        <w:szCs w:val="16"/>
      </w:rPr>
      <w:t>Ludvíkovice</w:t>
    </w:r>
    <w:r w:rsidR="00043079" w:rsidRPr="001D4BED">
      <w:rPr>
        <w:szCs w:val="16"/>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6DEC" w14:textId="77777777" w:rsidR="006B6BFE" w:rsidRDefault="00043079" w:rsidP="005517A6">
    <w:pPr>
      <w:pStyle w:val="Zhlav"/>
      <w:pBdr>
        <w:bottom w:val="single" w:sz="6" w:space="1" w:color="auto"/>
      </w:pBdr>
      <w:tabs>
        <w:tab w:val="clear" w:pos="4703"/>
        <w:tab w:val="clear" w:pos="9406"/>
        <w:tab w:val="left" w:pos="4111"/>
      </w:tabs>
      <w:spacing w:after="0" w:line="240" w:lineRule="auto"/>
      <w:jc w:val="both"/>
      <w:rPr>
        <w:rFonts w:cs="Arial"/>
        <w:szCs w:val="16"/>
        <w:lang w:val="fr-FR" w:eastAsia="cs-CZ"/>
      </w:rPr>
    </w:pPr>
    <w:r w:rsidRPr="00E0086F">
      <w:rPr>
        <w:rFonts w:cs="Arial"/>
        <w:sz w:val="20"/>
        <w:szCs w:val="20"/>
        <w:lang w:val="fr-FR" w:eastAsia="cs-CZ"/>
      </w:rPr>
      <w:tab/>
    </w:r>
    <w:r w:rsidRPr="001D4BED">
      <w:rPr>
        <w:rFonts w:cs="Arial"/>
        <w:szCs w:val="16"/>
        <w:lang w:val="fr-FR" w:eastAsia="cs-CZ"/>
      </w:rPr>
      <w:t xml:space="preserve">Číslo Smlouvy Objednatele: </w:t>
    </w:r>
    <w:r w:rsidR="005C488A">
      <w:rPr>
        <w:rFonts w:cs="Arial"/>
        <w:szCs w:val="16"/>
        <w:lang w:val="fr-FR" w:eastAsia="cs-CZ"/>
      </w:rPr>
      <w:t>664-2022-508207</w:t>
    </w:r>
    <w:r w:rsidR="00741933">
      <w:rPr>
        <w:rFonts w:cs="Arial"/>
        <w:szCs w:val="16"/>
        <w:lang w:val="fr-FR" w:eastAsia="cs-CZ"/>
      </w:rPr>
      <w:t>/</w:t>
    </w:r>
    <w:r w:rsidR="000D08DB">
      <w:rPr>
        <w:rFonts w:cs="Arial"/>
        <w:szCs w:val="16"/>
        <w:lang w:val="fr-FR" w:eastAsia="cs-CZ"/>
      </w:rPr>
      <w:t>2</w:t>
    </w:r>
    <w:r>
      <w:rPr>
        <w:rFonts w:cs="Arial"/>
        <w:szCs w:val="16"/>
        <w:lang w:val="fr-FR" w:eastAsia="cs-CZ"/>
      </w:rPr>
      <w:tab/>
    </w:r>
  </w:p>
  <w:p w14:paraId="5EB20BA7" w14:textId="550B3224" w:rsidR="00043079" w:rsidRPr="001D4BED" w:rsidRDefault="006B6BFE" w:rsidP="005517A6">
    <w:pPr>
      <w:pStyle w:val="Zhlav"/>
      <w:pBdr>
        <w:bottom w:val="single" w:sz="6" w:space="1" w:color="auto"/>
      </w:pBdr>
      <w:tabs>
        <w:tab w:val="clear" w:pos="4703"/>
        <w:tab w:val="clear" w:pos="9406"/>
        <w:tab w:val="left" w:pos="4111"/>
      </w:tabs>
      <w:spacing w:after="0" w:line="240" w:lineRule="auto"/>
      <w:jc w:val="both"/>
      <w:rPr>
        <w:rFonts w:cs="Arial"/>
        <w:szCs w:val="16"/>
        <w:lang w:val="fr-FR" w:eastAsia="cs-CZ"/>
      </w:rPr>
    </w:pPr>
    <w:r>
      <w:rPr>
        <w:rFonts w:cs="Arial"/>
        <w:szCs w:val="16"/>
        <w:lang w:val="fr-FR" w:eastAsia="cs-CZ"/>
      </w:rPr>
      <w:tab/>
      <w:t xml:space="preserve">UID dokumentu: </w:t>
    </w:r>
    <w:r w:rsidRPr="006B6BFE">
      <w:rPr>
        <w:rFonts w:cs="Arial"/>
        <w:szCs w:val="16"/>
        <w:lang w:val="fr-FR" w:eastAsia="cs-CZ"/>
      </w:rPr>
      <w:t>spudms00000014329141</w:t>
    </w:r>
    <w:r w:rsidR="00043079" w:rsidRPr="001D4BED">
      <w:rPr>
        <w:rFonts w:cs="Arial"/>
        <w:szCs w:val="16"/>
        <w:lang w:val="fr-FR" w:eastAsia="cs-CZ"/>
      </w:rPr>
      <w:tab/>
    </w:r>
  </w:p>
  <w:p w14:paraId="6F75F815" w14:textId="066A900C" w:rsidR="00043079" w:rsidRPr="001D4BED" w:rsidRDefault="00043079" w:rsidP="0022221D">
    <w:pPr>
      <w:pStyle w:val="Zhlav"/>
      <w:pBdr>
        <w:bottom w:val="single" w:sz="6" w:space="1" w:color="auto"/>
      </w:pBdr>
      <w:tabs>
        <w:tab w:val="clear" w:pos="4703"/>
        <w:tab w:val="clear" w:pos="9406"/>
        <w:tab w:val="left" w:pos="4111"/>
      </w:tabs>
      <w:spacing w:after="0" w:line="240" w:lineRule="auto"/>
      <w:jc w:val="both"/>
      <w:rPr>
        <w:rFonts w:cs="Arial"/>
        <w:szCs w:val="16"/>
        <w:lang w:val="fr-FR" w:eastAsia="cs-CZ"/>
      </w:rPr>
    </w:pPr>
    <w:r w:rsidRPr="001D4BED">
      <w:rPr>
        <w:rFonts w:cs="Arial"/>
        <w:szCs w:val="16"/>
        <w:lang w:val="fr-FR" w:eastAsia="cs-CZ"/>
      </w:rPr>
      <w:tab/>
    </w:r>
    <w:r w:rsidR="00741933">
      <w:rPr>
        <w:rFonts w:cs="Arial"/>
        <w:szCs w:val="16"/>
        <w:lang w:val="fr-FR" w:eastAsia="cs-CZ"/>
      </w:rPr>
      <w:t xml:space="preserve">Dodatek č. </w:t>
    </w:r>
    <w:r w:rsidR="00591E44">
      <w:rPr>
        <w:rFonts w:cs="Arial"/>
        <w:szCs w:val="16"/>
        <w:lang w:val="fr-FR" w:eastAsia="cs-CZ"/>
      </w:rPr>
      <w:t>2</w:t>
    </w:r>
    <w:r w:rsidR="004004CF">
      <w:rPr>
        <w:rFonts w:cs="Arial"/>
        <w:szCs w:val="16"/>
        <w:lang w:val="fr-FR" w:eastAsia="cs-CZ"/>
      </w:rPr>
      <w:t xml:space="preserve"> ke smlouvě </w:t>
    </w:r>
    <w:r w:rsidR="0022221D">
      <w:rPr>
        <w:rFonts w:cs="Arial"/>
        <w:szCs w:val="16"/>
        <w:lang w:val="fr-FR" w:eastAsia="cs-CZ"/>
      </w:rPr>
      <w:t xml:space="preserve">o dílo - </w:t>
    </w:r>
    <w:r w:rsidR="009B291E">
      <w:rPr>
        <w:rFonts w:cs="Arial"/>
        <w:szCs w:val="16"/>
        <w:lang w:val="fr-FR" w:eastAsia="cs-CZ"/>
      </w:rPr>
      <w:t>K</w:t>
    </w:r>
    <w:r w:rsidRPr="001D4BED">
      <w:rPr>
        <w:rFonts w:cs="Arial"/>
        <w:szCs w:val="16"/>
        <w:lang w:val="fr-FR" w:eastAsia="cs-CZ"/>
      </w:rPr>
      <w:t xml:space="preserve">omplexní pozemkové úpravy </w:t>
    </w:r>
    <w:r w:rsidR="00B10B97">
      <w:rPr>
        <w:rFonts w:cs="Arial"/>
        <w:szCs w:val="16"/>
        <w:lang w:val="fr-FR" w:eastAsia="cs-CZ"/>
      </w:rPr>
      <w:t>k.ú. Ludvíkovice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D32B5A"/>
    <w:multiLevelType w:val="hybridMultilevel"/>
    <w:tmpl w:val="F0B01594"/>
    <w:lvl w:ilvl="0" w:tplc="C0CE26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6"/>
  </w:num>
  <w:num w:numId="2" w16cid:durableId="2107381581">
    <w:abstractNumId w:val="6"/>
  </w:num>
  <w:num w:numId="3" w16cid:durableId="376590071">
    <w:abstractNumId w:val="8"/>
  </w:num>
  <w:num w:numId="4" w16cid:durableId="907034161">
    <w:abstractNumId w:val="14"/>
  </w:num>
  <w:num w:numId="5" w16cid:durableId="2001225391">
    <w:abstractNumId w:val="4"/>
  </w:num>
  <w:num w:numId="6" w16cid:durableId="1251088131">
    <w:abstractNumId w:val="10"/>
  </w:num>
  <w:num w:numId="7" w16cid:durableId="708072732">
    <w:abstractNumId w:val="1"/>
  </w:num>
  <w:num w:numId="8" w16cid:durableId="2088570880">
    <w:abstractNumId w:val="0"/>
  </w:num>
  <w:num w:numId="9" w16cid:durableId="695468307">
    <w:abstractNumId w:val="2"/>
  </w:num>
  <w:num w:numId="10" w16cid:durableId="901017247">
    <w:abstractNumId w:val="18"/>
  </w:num>
  <w:num w:numId="11" w16cid:durableId="1639145949">
    <w:abstractNumId w:val="7"/>
  </w:num>
  <w:num w:numId="12" w16cid:durableId="713506796">
    <w:abstractNumId w:val="17"/>
  </w:num>
  <w:num w:numId="13" w16cid:durableId="684092465">
    <w:abstractNumId w:val="13"/>
  </w:num>
  <w:num w:numId="14" w16cid:durableId="1864975807">
    <w:abstractNumId w:val="5"/>
  </w:num>
  <w:num w:numId="15" w16cid:durableId="982346941">
    <w:abstractNumId w:val="11"/>
  </w:num>
  <w:num w:numId="16" w16cid:durableId="1742673720">
    <w:abstractNumId w:val="15"/>
  </w:num>
  <w:num w:numId="17" w16cid:durableId="1838420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2"/>
  </w:num>
  <w:num w:numId="20" w16cid:durableId="612437958">
    <w:abstractNumId w:val="9"/>
  </w:num>
  <w:num w:numId="21" w16cid:durableId="1760909472">
    <w:abstractNumId w:val="14"/>
  </w:num>
  <w:num w:numId="22" w16cid:durableId="1171792561">
    <w:abstractNumId w:val="3"/>
  </w:num>
  <w:num w:numId="23" w16cid:durableId="1074163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5DA"/>
    <w:rsid w:val="00046C44"/>
    <w:rsid w:val="000503FC"/>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854"/>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3C3F"/>
    <w:rsid w:val="000B40EE"/>
    <w:rsid w:val="000B55E4"/>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72B4"/>
    <w:rsid w:val="000D08DB"/>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6D11"/>
    <w:rsid w:val="000F7B66"/>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114"/>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E0F"/>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56EC"/>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7846"/>
    <w:rsid w:val="00207B39"/>
    <w:rsid w:val="00210B7C"/>
    <w:rsid w:val="0021157D"/>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21D"/>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9C"/>
    <w:rsid w:val="002514C0"/>
    <w:rsid w:val="00251DD1"/>
    <w:rsid w:val="00251F7D"/>
    <w:rsid w:val="00252FEB"/>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91113"/>
    <w:rsid w:val="00291E5B"/>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050"/>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6B63"/>
    <w:rsid w:val="002C7287"/>
    <w:rsid w:val="002D02B2"/>
    <w:rsid w:val="002D07B9"/>
    <w:rsid w:val="002D1314"/>
    <w:rsid w:val="002D21C5"/>
    <w:rsid w:val="002D3562"/>
    <w:rsid w:val="002D48A3"/>
    <w:rsid w:val="002D52E7"/>
    <w:rsid w:val="002D600D"/>
    <w:rsid w:val="002D6287"/>
    <w:rsid w:val="002D71CB"/>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E7D66"/>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881"/>
    <w:rsid w:val="00300DAC"/>
    <w:rsid w:val="003010ED"/>
    <w:rsid w:val="0030413D"/>
    <w:rsid w:val="003044F0"/>
    <w:rsid w:val="00305AD0"/>
    <w:rsid w:val="00306A7C"/>
    <w:rsid w:val="00306B48"/>
    <w:rsid w:val="003071D5"/>
    <w:rsid w:val="003073D3"/>
    <w:rsid w:val="003077E0"/>
    <w:rsid w:val="00307B48"/>
    <w:rsid w:val="00310851"/>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23F9"/>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4CF"/>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4F96"/>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0D6F"/>
    <w:rsid w:val="0047149C"/>
    <w:rsid w:val="004715F7"/>
    <w:rsid w:val="0047180D"/>
    <w:rsid w:val="00472846"/>
    <w:rsid w:val="0047353F"/>
    <w:rsid w:val="00473DE1"/>
    <w:rsid w:val="0047432A"/>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E48"/>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1A7A"/>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17A6"/>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E44"/>
    <w:rsid w:val="00591F23"/>
    <w:rsid w:val="00592008"/>
    <w:rsid w:val="005922DA"/>
    <w:rsid w:val="00592421"/>
    <w:rsid w:val="00592660"/>
    <w:rsid w:val="00592821"/>
    <w:rsid w:val="00593039"/>
    <w:rsid w:val="00593076"/>
    <w:rsid w:val="00593469"/>
    <w:rsid w:val="00593582"/>
    <w:rsid w:val="005935D6"/>
    <w:rsid w:val="00595B0E"/>
    <w:rsid w:val="00596441"/>
    <w:rsid w:val="00596B2C"/>
    <w:rsid w:val="005975CA"/>
    <w:rsid w:val="00597707"/>
    <w:rsid w:val="005978E8"/>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214"/>
    <w:rsid w:val="005B3431"/>
    <w:rsid w:val="005B4099"/>
    <w:rsid w:val="005B4359"/>
    <w:rsid w:val="005B447F"/>
    <w:rsid w:val="005B4921"/>
    <w:rsid w:val="005B508C"/>
    <w:rsid w:val="005B5707"/>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88A"/>
    <w:rsid w:val="005C5B3C"/>
    <w:rsid w:val="005C61DB"/>
    <w:rsid w:val="005C6B87"/>
    <w:rsid w:val="005C6B89"/>
    <w:rsid w:val="005C710B"/>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F24"/>
    <w:rsid w:val="00630996"/>
    <w:rsid w:val="00630E42"/>
    <w:rsid w:val="0063245B"/>
    <w:rsid w:val="00632885"/>
    <w:rsid w:val="00633825"/>
    <w:rsid w:val="00633FAA"/>
    <w:rsid w:val="00634522"/>
    <w:rsid w:val="00636234"/>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CD8"/>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6BFE"/>
    <w:rsid w:val="006B71EE"/>
    <w:rsid w:val="006B7272"/>
    <w:rsid w:val="006B7F59"/>
    <w:rsid w:val="006C0736"/>
    <w:rsid w:val="006C124F"/>
    <w:rsid w:val="006C13D4"/>
    <w:rsid w:val="006C1544"/>
    <w:rsid w:val="006C17B9"/>
    <w:rsid w:val="006C18DA"/>
    <w:rsid w:val="006C2957"/>
    <w:rsid w:val="006C323D"/>
    <w:rsid w:val="006C43AD"/>
    <w:rsid w:val="006C4869"/>
    <w:rsid w:val="006C54B1"/>
    <w:rsid w:val="006C637B"/>
    <w:rsid w:val="006C7BBC"/>
    <w:rsid w:val="006D186A"/>
    <w:rsid w:val="006D1923"/>
    <w:rsid w:val="006D1B7B"/>
    <w:rsid w:val="006D30DD"/>
    <w:rsid w:val="006D36B0"/>
    <w:rsid w:val="006D392A"/>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807"/>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1E35"/>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6073"/>
    <w:rsid w:val="00736568"/>
    <w:rsid w:val="00737124"/>
    <w:rsid w:val="00737783"/>
    <w:rsid w:val="00737E37"/>
    <w:rsid w:val="007400FD"/>
    <w:rsid w:val="00741178"/>
    <w:rsid w:val="00741933"/>
    <w:rsid w:val="00742AB4"/>
    <w:rsid w:val="007430C5"/>
    <w:rsid w:val="007447B4"/>
    <w:rsid w:val="00745388"/>
    <w:rsid w:val="00745C7F"/>
    <w:rsid w:val="00746A86"/>
    <w:rsid w:val="00746FD8"/>
    <w:rsid w:val="007470A1"/>
    <w:rsid w:val="00750065"/>
    <w:rsid w:val="0075186F"/>
    <w:rsid w:val="007521B0"/>
    <w:rsid w:val="007523AE"/>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97BD1"/>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B98"/>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07B40"/>
    <w:rsid w:val="008104F8"/>
    <w:rsid w:val="00810B72"/>
    <w:rsid w:val="00811041"/>
    <w:rsid w:val="00811197"/>
    <w:rsid w:val="00812741"/>
    <w:rsid w:val="00812A96"/>
    <w:rsid w:val="00814A2D"/>
    <w:rsid w:val="00815095"/>
    <w:rsid w:val="00816AD6"/>
    <w:rsid w:val="008178E0"/>
    <w:rsid w:val="00820570"/>
    <w:rsid w:val="008205C2"/>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5C10"/>
    <w:rsid w:val="008F6438"/>
    <w:rsid w:val="0090058F"/>
    <w:rsid w:val="00900CDC"/>
    <w:rsid w:val="009013BF"/>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291E"/>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BB8"/>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539"/>
    <w:rsid w:val="009D7AC8"/>
    <w:rsid w:val="009E02CD"/>
    <w:rsid w:val="009E113C"/>
    <w:rsid w:val="009E145E"/>
    <w:rsid w:val="009E1B34"/>
    <w:rsid w:val="009E271F"/>
    <w:rsid w:val="009E2A33"/>
    <w:rsid w:val="009E2ABA"/>
    <w:rsid w:val="009E3274"/>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2EE6"/>
    <w:rsid w:val="00A0355E"/>
    <w:rsid w:val="00A03C4A"/>
    <w:rsid w:val="00A04699"/>
    <w:rsid w:val="00A0473E"/>
    <w:rsid w:val="00A0539B"/>
    <w:rsid w:val="00A055CA"/>
    <w:rsid w:val="00A05AA4"/>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8BC"/>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098"/>
    <w:rsid w:val="00A52753"/>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1A86"/>
    <w:rsid w:val="00A92F44"/>
    <w:rsid w:val="00A93283"/>
    <w:rsid w:val="00A937CF"/>
    <w:rsid w:val="00A93E0A"/>
    <w:rsid w:val="00A94598"/>
    <w:rsid w:val="00A94700"/>
    <w:rsid w:val="00A94C48"/>
    <w:rsid w:val="00A94F0D"/>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5FF9"/>
    <w:rsid w:val="00AA6A3C"/>
    <w:rsid w:val="00AA707B"/>
    <w:rsid w:val="00AA7FCD"/>
    <w:rsid w:val="00AB095C"/>
    <w:rsid w:val="00AB1575"/>
    <w:rsid w:val="00AB3C95"/>
    <w:rsid w:val="00AB4826"/>
    <w:rsid w:val="00AB565B"/>
    <w:rsid w:val="00AB73DE"/>
    <w:rsid w:val="00AC09E6"/>
    <w:rsid w:val="00AC1BD2"/>
    <w:rsid w:val="00AC1FEB"/>
    <w:rsid w:val="00AC27CF"/>
    <w:rsid w:val="00AC40B5"/>
    <w:rsid w:val="00AC4980"/>
    <w:rsid w:val="00AC4D08"/>
    <w:rsid w:val="00AC54FA"/>
    <w:rsid w:val="00AC5D2F"/>
    <w:rsid w:val="00AC6F47"/>
    <w:rsid w:val="00AC7165"/>
    <w:rsid w:val="00AC74BE"/>
    <w:rsid w:val="00AC7E2E"/>
    <w:rsid w:val="00AD0FFC"/>
    <w:rsid w:val="00AD1B73"/>
    <w:rsid w:val="00AD1C34"/>
    <w:rsid w:val="00AD2BC8"/>
    <w:rsid w:val="00AD36F0"/>
    <w:rsid w:val="00AD3A63"/>
    <w:rsid w:val="00AD55B3"/>
    <w:rsid w:val="00AD5799"/>
    <w:rsid w:val="00AD602D"/>
    <w:rsid w:val="00AD69FC"/>
    <w:rsid w:val="00AD74C6"/>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597B"/>
    <w:rsid w:val="00B068A5"/>
    <w:rsid w:val="00B10AF3"/>
    <w:rsid w:val="00B10B97"/>
    <w:rsid w:val="00B1161B"/>
    <w:rsid w:val="00B1328A"/>
    <w:rsid w:val="00B13383"/>
    <w:rsid w:val="00B13597"/>
    <w:rsid w:val="00B14883"/>
    <w:rsid w:val="00B15BC8"/>
    <w:rsid w:val="00B15C35"/>
    <w:rsid w:val="00B163A8"/>
    <w:rsid w:val="00B17559"/>
    <w:rsid w:val="00B204A2"/>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21"/>
    <w:rsid w:val="00B64EAB"/>
    <w:rsid w:val="00B66FB1"/>
    <w:rsid w:val="00B67221"/>
    <w:rsid w:val="00B67F90"/>
    <w:rsid w:val="00B70A10"/>
    <w:rsid w:val="00B710C2"/>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0BC9"/>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530"/>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4566"/>
    <w:rsid w:val="00BD50DE"/>
    <w:rsid w:val="00BD51D9"/>
    <w:rsid w:val="00BD59C3"/>
    <w:rsid w:val="00BD622E"/>
    <w:rsid w:val="00BD6CD3"/>
    <w:rsid w:val="00BD7BD4"/>
    <w:rsid w:val="00BD7DD8"/>
    <w:rsid w:val="00BE0367"/>
    <w:rsid w:val="00BE16A9"/>
    <w:rsid w:val="00BE1895"/>
    <w:rsid w:val="00BE199D"/>
    <w:rsid w:val="00BE1AF3"/>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E66"/>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6F"/>
    <w:rsid w:val="00C643A6"/>
    <w:rsid w:val="00C64A1B"/>
    <w:rsid w:val="00C64AA0"/>
    <w:rsid w:val="00C7041B"/>
    <w:rsid w:val="00C708CB"/>
    <w:rsid w:val="00C72084"/>
    <w:rsid w:val="00C733F6"/>
    <w:rsid w:val="00C73A5B"/>
    <w:rsid w:val="00C74000"/>
    <w:rsid w:val="00C74299"/>
    <w:rsid w:val="00C7438B"/>
    <w:rsid w:val="00C74D0B"/>
    <w:rsid w:val="00C74DBF"/>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563B"/>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7319"/>
    <w:rsid w:val="00CA7858"/>
    <w:rsid w:val="00CA7BBD"/>
    <w:rsid w:val="00CB06F9"/>
    <w:rsid w:val="00CB2B60"/>
    <w:rsid w:val="00CB3246"/>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C88"/>
    <w:rsid w:val="00CE52EE"/>
    <w:rsid w:val="00CE5C12"/>
    <w:rsid w:val="00CE62D7"/>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4A4B"/>
    <w:rsid w:val="00D2507C"/>
    <w:rsid w:val="00D25200"/>
    <w:rsid w:val="00D2530D"/>
    <w:rsid w:val="00D25934"/>
    <w:rsid w:val="00D25AE3"/>
    <w:rsid w:val="00D25F81"/>
    <w:rsid w:val="00D268E5"/>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470E"/>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EA6"/>
    <w:rsid w:val="00DC2F02"/>
    <w:rsid w:val="00DC32A8"/>
    <w:rsid w:val="00DC3306"/>
    <w:rsid w:val="00DC4DE2"/>
    <w:rsid w:val="00DC6572"/>
    <w:rsid w:val="00DC71BA"/>
    <w:rsid w:val="00DD0758"/>
    <w:rsid w:val="00DD0B0F"/>
    <w:rsid w:val="00DD12A7"/>
    <w:rsid w:val="00DD1F00"/>
    <w:rsid w:val="00DD1FE9"/>
    <w:rsid w:val="00DD236F"/>
    <w:rsid w:val="00DD45FF"/>
    <w:rsid w:val="00DD4792"/>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400B"/>
    <w:rsid w:val="00E54808"/>
    <w:rsid w:val="00E55CCC"/>
    <w:rsid w:val="00E55EB0"/>
    <w:rsid w:val="00E56C36"/>
    <w:rsid w:val="00E56E07"/>
    <w:rsid w:val="00E57019"/>
    <w:rsid w:val="00E57477"/>
    <w:rsid w:val="00E5752D"/>
    <w:rsid w:val="00E62EB2"/>
    <w:rsid w:val="00E63F4D"/>
    <w:rsid w:val="00E651B1"/>
    <w:rsid w:val="00E65963"/>
    <w:rsid w:val="00E65FC6"/>
    <w:rsid w:val="00E6601B"/>
    <w:rsid w:val="00E666A2"/>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1FAE"/>
    <w:rsid w:val="00EA343A"/>
    <w:rsid w:val="00EA37B2"/>
    <w:rsid w:val="00EA3B4B"/>
    <w:rsid w:val="00EA3BFE"/>
    <w:rsid w:val="00EA48A0"/>
    <w:rsid w:val="00EA5770"/>
    <w:rsid w:val="00EA64B6"/>
    <w:rsid w:val="00EA77F3"/>
    <w:rsid w:val="00EA7AA7"/>
    <w:rsid w:val="00EB1C00"/>
    <w:rsid w:val="00EB2673"/>
    <w:rsid w:val="00EB26CB"/>
    <w:rsid w:val="00EB3C88"/>
    <w:rsid w:val="00EB3D49"/>
    <w:rsid w:val="00EB639B"/>
    <w:rsid w:val="00EB6944"/>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1D51"/>
    <w:rsid w:val="00F227A3"/>
    <w:rsid w:val="00F22D6F"/>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44C5"/>
    <w:rsid w:val="00F745C0"/>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995"/>
    <w:rsid w:val="00FC0B8B"/>
    <w:rsid w:val="00FC1DD7"/>
    <w:rsid w:val="00FC3083"/>
    <w:rsid w:val="00FC31D3"/>
    <w:rsid w:val="00FC340B"/>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E7A4E"/>
    <w:rsid w:val="00FF0089"/>
    <w:rsid w:val="00FF0413"/>
    <w:rsid w:val="00FF06B4"/>
    <w:rsid w:val="00FF139D"/>
    <w:rsid w:val="00FF13E1"/>
    <w:rsid w:val="00FF149B"/>
    <w:rsid w:val="00FF23F2"/>
    <w:rsid w:val="00FF33D5"/>
    <w:rsid w:val="00FF3850"/>
    <w:rsid w:val="00FF3A30"/>
    <w:rsid w:val="00FF60C9"/>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3246"/>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CB324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B324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83413928">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86864721">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~site/DokumentyVestniky/Forms/DispForm.aspx</Display>
  <Edit>~site/DokumentyVestniky/Forms/EditForm.aspx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1634</Words>
  <Characters>9642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Vernerová Ivana Bc.</cp:lastModifiedBy>
  <cp:revision>6</cp:revision>
  <cp:lastPrinted>2024-02-12T10:01:00Z</cp:lastPrinted>
  <dcterms:created xsi:type="dcterms:W3CDTF">2024-02-08T06:47:00Z</dcterms:created>
  <dcterms:modified xsi:type="dcterms:W3CDTF">2024-02-14T05:41:00Z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